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56A35" w14:textId="07E95B87" w:rsidR="00E45818" w:rsidRDefault="00E45818">
      <w:r>
        <w:t>Paula Smith 1903588.</w:t>
      </w:r>
      <w:r w:rsidR="00434323">
        <w:t xml:space="preserve">       </w:t>
      </w:r>
      <w:r>
        <w:t xml:space="preserve">Social Media submission   </w:t>
      </w:r>
      <w:r w:rsidR="00434323">
        <w:t xml:space="preserve">           </w:t>
      </w:r>
      <w:r>
        <w:t xml:space="preserve"> due date 10/11/2022.</w:t>
      </w:r>
    </w:p>
    <w:p w14:paraId="09B7B049" w14:textId="4EF7E44B" w:rsidR="00E45818" w:rsidRDefault="00E45818">
      <w:r>
        <w:t xml:space="preserve">This post is intended to advertise the exhibition in </w:t>
      </w:r>
      <w:r w:rsidR="00434323">
        <w:t>Aberystwyth</w:t>
      </w:r>
      <w:r>
        <w:t xml:space="preserve"> Art Gallery, in conjunction with an exhibition in the Castle Museum, York, on National Egypt Day- 23</w:t>
      </w:r>
      <w:r w:rsidRPr="00E45818">
        <w:rPr>
          <w:vertAlign w:val="superscript"/>
        </w:rPr>
        <w:t>rd</w:t>
      </w:r>
      <w:r>
        <w:t xml:space="preserve"> of July.</w:t>
      </w:r>
    </w:p>
    <w:p w14:paraId="5D42B81D" w14:textId="5EA97674" w:rsidR="00E45818" w:rsidRDefault="00E45818">
      <w:r>
        <w:t xml:space="preserve">Although this day celebrates the end of the monarchy, it is also a day of reflection over the long and rich history of Egypt. The exhibition in York will be covering a wider view of the artifacts from the </w:t>
      </w:r>
      <w:r w:rsidR="00FB5E1F">
        <w:t>York Museum Trust</w:t>
      </w:r>
      <w:r w:rsidR="00434323">
        <w:t>’</w:t>
      </w:r>
      <w:r w:rsidR="00FB5E1F">
        <w:t xml:space="preserve">s </w:t>
      </w:r>
      <w:r>
        <w:t xml:space="preserve">collections and will link to other ‘satellite’ exhibitions throughout the UK. </w:t>
      </w:r>
    </w:p>
    <w:p w14:paraId="7E45D62D" w14:textId="2984397F" w:rsidR="00E45818" w:rsidRDefault="00E45818">
      <w:r>
        <w:t>As the exhibitions develop, they will be accessible online through links on these social media posts.</w:t>
      </w:r>
    </w:p>
    <w:p w14:paraId="509E82E5" w14:textId="61486A94" w:rsidR="00E45818" w:rsidRDefault="00E45818">
      <w:r>
        <w:t>This post will be moderated by myself, and updates and videos added as the workshop progresses. The ideas of the possible uses of the Dolls will be gathered and summarised by myself, and the final post will include some of these ideas.</w:t>
      </w:r>
    </w:p>
    <w:p w14:paraId="2312141C" w14:textId="246CE630" w:rsidR="00E45818" w:rsidRDefault="00FB5E1F">
      <w:r>
        <w:t>As part of this exhibition, I have reached out to local Artists and Poets as well as a Belly Dancing group to offer the possibility of an event including multi layered interpretations inspired by this Paddle Doll.</w:t>
      </w:r>
      <w:r w:rsidR="00434323">
        <w:t xml:space="preserve"> If this comes to pass, it will be advertised on this post. </w:t>
      </w:r>
    </w:p>
    <w:p w14:paraId="0F520DC0" w14:textId="51464EBD" w:rsidR="00E45818" w:rsidRDefault="00FB5E1F">
      <w:r>
        <w:rPr>
          <w:noProof/>
        </w:rPr>
        <w:drawing>
          <wp:inline distT="0" distB="0" distL="0" distR="0" wp14:anchorId="11478F51" wp14:editId="463DD2A2">
            <wp:extent cx="4206240" cy="5722620"/>
            <wp:effectExtent l="0" t="0" r="3810" b="0"/>
            <wp:docPr id="3" name="Picture 3" descr="A picture containing text, differe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ifferent, screensho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206614" cy="5723129"/>
                    </a:xfrm>
                    <a:prstGeom prst="rect">
                      <a:avLst/>
                    </a:prstGeom>
                  </pic:spPr>
                </pic:pic>
              </a:graphicData>
            </a:graphic>
          </wp:inline>
        </w:drawing>
      </w:r>
    </w:p>
    <w:p w14:paraId="3D561DA7" w14:textId="77777777" w:rsidR="00E45818" w:rsidRDefault="00E45818"/>
    <w:p w14:paraId="03FC059D" w14:textId="4DAE8158" w:rsidR="00E45818" w:rsidRDefault="00E45818"/>
    <w:sectPr w:rsidR="00E4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818"/>
    <w:rsid w:val="00434323"/>
    <w:rsid w:val="00E45818"/>
    <w:rsid w:val="00F175F5"/>
    <w:rsid w:val="00FB5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95BB4"/>
  <w15:chartTrackingRefBased/>
  <w15:docId w15:val="{60DF1586-8F6E-45FB-88A7-58A08D67C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176</Words>
  <Characters>1007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dc:creator>
  <cp:keywords/>
  <dc:description/>
  <cp:lastModifiedBy>Paula</cp:lastModifiedBy>
  <cp:revision>1</cp:revision>
  <dcterms:created xsi:type="dcterms:W3CDTF">2022-11-10T19:31:00Z</dcterms:created>
  <dcterms:modified xsi:type="dcterms:W3CDTF">2022-11-10T19:57:00Z</dcterms:modified>
</cp:coreProperties>
</file>