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95379438"/>
        <w:docPartObj>
          <w:docPartGallery w:val="Cover Pages"/>
          <w:docPartUnique/>
        </w:docPartObj>
      </w:sdtPr>
      <w:sdtEndPr/>
      <w:sdtContent>
        <w:p w14:paraId="474678F1" w14:textId="6D60906A" w:rsidR="00381CA3" w:rsidRDefault="00381CA3">
          <w:r>
            <w:rPr>
              <w:noProof/>
            </w:rPr>
            <mc:AlternateContent>
              <mc:Choice Requires="wpg">
                <w:drawing>
                  <wp:anchor distT="0" distB="0" distL="114300" distR="114300" simplePos="0" relativeHeight="251662336" behindDoc="0" locked="0" layoutInCell="1" allowOverlap="1" wp14:anchorId="759A8AAB" wp14:editId="44C6A92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1F2A9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453E75B" wp14:editId="71DF4BA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7A51633" w14:textId="32500877" w:rsidR="00381CA3" w:rsidRDefault="00381CA3">
                                    <w:pPr>
                                      <w:pStyle w:val="NoSpacing"/>
                                      <w:jc w:val="right"/>
                                      <w:rPr>
                                        <w:color w:val="595959" w:themeColor="text1" w:themeTint="A6"/>
                                        <w:sz w:val="28"/>
                                        <w:szCs w:val="28"/>
                                      </w:rPr>
                                    </w:pPr>
                                    <w:r>
                                      <w:rPr>
                                        <w:color w:val="595959" w:themeColor="text1" w:themeTint="A6"/>
                                        <w:sz w:val="28"/>
                                        <w:szCs w:val="28"/>
                                      </w:rPr>
                                      <w:t>Samantha Rachel Emery (2025572)</w:t>
                                    </w:r>
                                  </w:p>
                                </w:sdtContent>
                              </w:sdt>
                              <w:p w14:paraId="1351A5BB" w14:textId="4DBBDAED" w:rsidR="00381CA3" w:rsidRDefault="000D201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81CA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453E75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7A51633" w14:textId="32500877" w:rsidR="00381CA3" w:rsidRDefault="00381CA3">
                              <w:pPr>
                                <w:pStyle w:val="NoSpacing"/>
                                <w:jc w:val="right"/>
                                <w:rPr>
                                  <w:color w:val="595959" w:themeColor="text1" w:themeTint="A6"/>
                                  <w:sz w:val="28"/>
                                  <w:szCs w:val="28"/>
                                </w:rPr>
                              </w:pPr>
                              <w:r>
                                <w:rPr>
                                  <w:color w:val="595959" w:themeColor="text1" w:themeTint="A6"/>
                                  <w:sz w:val="28"/>
                                  <w:szCs w:val="28"/>
                                </w:rPr>
                                <w:t>Samantha Rachel Emery (2025572)</w:t>
                              </w:r>
                            </w:p>
                          </w:sdtContent>
                        </w:sdt>
                        <w:p w14:paraId="1351A5BB" w14:textId="4DBBDAED" w:rsidR="00381CA3" w:rsidRDefault="000D201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81CA3">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E6604FC" wp14:editId="4AD9FDC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99CC33" w14:textId="6118D541" w:rsidR="00381CA3" w:rsidRDefault="00381CA3">
                                <w:pPr>
                                  <w:pStyle w:val="NoSpacing"/>
                                  <w:jc w:val="right"/>
                                  <w:rPr>
                                    <w:color w:val="4472C4" w:themeColor="accent1"/>
                                    <w:sz w:val="28"/>
                                    <w:szCs w:val="28"/>
                                  </w:rPr>
                                </w:pPr>
                                <w:r>
                                  <w:rPr>
                                    <w:color w:val="4472C4" w:themeColor="accent1"/>
                                    <w:sz w:val="28"/>
                                    <w:szCs w:val="28"/>
                                  </w:rPr>
                                  <w:t>(BMSW4001)ACADEMIC AND EMPLOYABILITY SKILLS</w:t>
                                </w:r>
                              </w:p>
                              <w:p w14:paraId="5C0271A7" w14:textId="7107AA5A" w:rsidR="00381CA3" w:rsidRDefault="00381CA3">
                                <w:pPr>
                                  <w:pStyle w:val="NoSpacing"/>
                                  <w:jc w:val="right"/>
                                  <w:rPr>
                                    <w:color w:val="4472C4" w:themeColor="accent1"/>
                                    <w:sz w:val="28"/>
                                    <w:szCs w:val="28"/>
                                  </w:rPr>
                                </w:pPr>
                                <w:r>
                                  <w:rPr>
                                    <w:color w:val="4472C4" w:themeColor="accent1"/>
                                    <w:sz w:val="28"/>
                                    <w:szCs w:val="28"/>
                                  </w:rPr>
                                  <w:t>YOHAN MENDIS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43B7341" w14:textId="5C3C8378" w:rsidR="00381CA3" w:rsidRDefault="00381CA3">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E6604F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199CC33" w14:textId="6118D541" w:rsidR="00381CA3" w:rsidRDefault="00381CA3">
                          <w:pPr>
                            <w:pStyle w:val="NoSpacing"/>
                            <w:jc w:val="right"/>
                            <w:rPr>
                              <w:color w:val="4472C4" w:themeColor="accent1"/>
                              <w:sz w:val="28"/>
                              <w:szCs w:val="28"/>
                            </w:rPr>
                          </w:pPr>
                          <w:r>
                            <w:rPr>
                              <w:color w:val="4472C4" w:themeColor="accent1"/>
                              <w:sz w:val="28"/>
                              <w:szCs w:val="28"/>
                            </w:rPr>
                            <w:t>(BMSW4001)ACADEMIC AND EMPLOYABILITY SKILLS</w:t>
                          </w:r>
                        </w:p>
                        <w:p w14:paraId="5C0271A7" w14:textId="7107AA5A" w:rsidR="00381CA3" w:rsidRDefault="00381CA3">
                          <w:pPr>
                            <w:pStyle w:val="NoSpacing"/>
                            <w:jc w:val="right"/>
                            <w:rPr>
                              <w:color w:val="4472C4" w:themeColor="accent1"/>
                              <w:sz w:val="28"/>
                              <w:szCs w:val="28"/>
                            </w:rPr>
                          </w:pPr>
                          <w:r>
                            <w:rPr>
                              <w:color w:val="4472C4" w:themeColor="accent1"/>
                              <w:sz w:val="28"/>
                              <w:szCs w:val="28"/>
                            </w:rPr>
                            <w:t>YOHAN MENDIS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43B7341" w14:textId="5C3C8378" w:rsidR="00381CA3" w:rsidRDefault="00381CA3">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7E8B686" wp14:editId="25AEEB4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263BC1" w14:textId="279D34CB" w:rsidR="00381CA3" w:rsidRDefault="000D201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81CA3">
                                      <w:rPr>
                                        <w:caps/>
                                        <w:color w:val="4472C4" w:themeColor="accent1"/>
                                        <w:sz w:val="64"/>
                                        <w:szCs w:val="64"/>
                                      </w:rPr>
                                      <w:t>report on blended learning and traditional learning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5CF2597" w14:textId="589B3750" w:rsidR="00381CA3" w:rsidRDefault="00381CA3">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7E8B686"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0263BC1" w14:textId="279D34CB" w:rsidR="00381CA3" w:rsidRDefault="000D201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81CA3">
                                <w:rPr>
                                  <w:caps/>
                                  <w:color w:val="4472C4" w:themeColor="accent1"/>
                                  <w:sz w:val="64"/>
                                  <w:szCs w:val="64"/>
                                </w:rPr>
                                <w:t>report on blended learning and traditional learning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5CF2597" w14:textId="589B3750" w:rsidR="00381CA3" w:rsidRDefault="00381CA3">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0D162B1C" w14:textId="4283D569" w:rsidR="00381CA3" w:rsidRDefault="00381CA3">
          <w:r>
            <w:br w:type="page"/>
          </w:r>
        </w:p>
      </w:sdtContent>
    </w:sdt>
    <w:p w14:paraId="5BBFFED7" w14:textId="2350AC53" w:rsidR="00FB2720" w:rsidRDefault="00381CA3" w:rsidP="00381CA3">
      <w:pPr>
        <w:jc w:val="center"/>
        <w:rPr>
          <w:sz w:val="48"/>
          <w:szCs w:val="48"/>
          <w:u w:val="single"/>
        </w:rPr>
      </w:pPr>
      <w:r w:rsidRPr="00381CA3">
        <w:rPr>
          <w:sz w:val="48"/>
          <w:szCs w:val="48"/>
          <w:u w:val="single"/>
        </w:rPr>
        <w:lastRenderedPageBreak/>
        <w:t>Contents page</w:t>
      </w:r>
    </w:p>
    <w:p w14:paraId="68EFC2B1" w14:textId="510CF8A3" w:rsidR="00381CA3" w:rsidRDefault="00381CA3" w:rsidP="00381CA3">
      <w:pPr>
        <w:jc w:val="center"/>
        <w:rPr>
          <w:sz w:val="48"/>
          <w:szCs w:val="48"/>
          <w:u w:val="single"/>
        </w:rPr>
      </w:pPr>
    </w:p>
    <w:p w14:paraId="79AB541C" w14:textId="44FDEE13" w:rsidR="00381CA3" w:rsidRDefault="005C3759" w:rsidP="00E34A71">
      <w:pPr>
        <w:jc w:val="both"/>
        <w:rPr>
          <w:rFonts w:ascii="Arial" w:hAnsi="Arial" w:cs="Arial"/>
        </w:rPr>
      </w:pPr>
      <w:r>
        <w:rPr>
          <w:rFonts w:ascii="Arial" w:hAnsi="Arial" w:cs="Arial"/>
        </w:rPr>
        <w:t>Introduction…………………………………………………..  page 2</w:t>
      </w:r>
    </w:p>
    <w:p w14:paraId="7E9E5536" w14:textId="5CA336C0" w:rsidR="005C3759" w:rsidRDefault="005C3759" w:rsidP="00E34A71">
      <w:pPr>
        <w:jc w:val="both"/>
        <w:rPr>
          <w:rFonts w:ascii="Arial" w:hAnsi="Arial" w:cs="Arial"/>
        </w:rPr>
      </w:pPr>
      <w:r>
        <w:rPr>
          <w:rFonts w:ascii="Arial" w:hAnsi="Arial" w:cs="Arial"/>
        </w:rPr>
        <w:t>Blended learning……………………………………………. .page 3-4</w:t>
      </w:r>
    </w:p>
    <w:p w14:paraId="67FD6BF9" w14:textId="6D1D7278" w:rsidR="005C3759" w:rsidRPr="005C3759" w:rsidRDefault="005C3759" w:rsidP="005C3759">
      <w:pPr>
        <w:pStyle w:val="ListParagraph"/>
        <w:numPr>
          <w:ilvl w:val="0"/>
          <w:numId w:val="6"/>
        </w:numPr>
        <w:jc w:val="both"/>
        <w:rPr>
          <w:rFonts w:ascii="Arial" w:hAnsi="Arial" w:cs="Arial"/>
        </w:rPr>
      </w:pPr>
      <w:r w:rsidRPr="005C3759">
        <w:rPr>
          <w:rFonts w:ascii="Arial" w:hAnsi="Arial" w:cs="Arial"/>
        </w:rPr>
        <w:t>advantages of blended learning</w:t>
      </w:r>
    </w:p>
    <w:p w14:paraId="7AC18522" w14:textId="71D99A44" w:rsidR="005C3759" w:rsidRDefault="005C3759" w:rsidP="005C3759">
      <w:pPr>
        <w:pStyle w:val="ListParagraph"/>
        <w:numPr>
          <w:ilvl w:val="0"/>
          <w:numId w:val="6"/>
        </w:numPr>
        <w:jc w:val="both"/>
        <w:rPr>
          <w:rFonts w:ascii="Arial" w:hAnsi="Arial" w:cs="Arial"/>
        </w:rPr>
      </w:pPr>
      <w:r>
        <w:rPr>
          <w:rFonts w:ascii="Arial" w:hAnsi="Arial" w:cs="Arial"/>
        </w:rPr>
        <w:t>disadvantages of blended learning</w:t>
      </w:r>
    </w:p>
    <w:p w14:paraId="44001B90" w14:textId="77777777" w:rsidR="005C3759" w:rsidRPr="005C3759" w:rsidRDefault="005C3759" w:rsidP="005C3759">
      <w:pPr>
        <w:pStyle w:val="ListParagraph"/>
        <w:jc w:val="both"/>
        <w:rPr>
          <w:rFonts w:ascii="Arial" w:hAnsi="Arial" w:cs="Arial"/>
        </w:rPr>
      </w:pPr>
    </w:p>
    <w:p w14:paraId="2FD920D5" w14:textId="1019BC1E" w:rsidR="00381CA3" w:rsidRDefault="005C3759" w:rsidP="005C3759">
      <w:pPr>
        <w:jc w:val="both"/>
        <w:rPr>
          <w:rFonts w:ascii="Arial" w:hAnsi="Arial" w:cs="Arial"/>
        </w:rPr>
      </w:pPr>
      <w:r>
        <w:rPr>
          <w:rFonts w:ascii="Arial" w:hAnsi="Arial" w:cs="Arial"/>
        </w:rPr>
        <w:t>Traditional classroom learning…………………………….. page 5-6</w:t>
      </w:r>
    </w:p>
    <w:p w14:paraId="46528C50" w14:textId="3F754625" w:rsidR="005C3759" w:rsidRPr="005C3759" w:rsidRDefault="005C3759" w:rsidP="005C3759">
      <w:pPr>
        <w:pStyle w:val="ListParagraph"/>
        <w:numPr>
          <w:ilvl w:val="0"/>
          <w:numId w:val="7"/>
        </w:numPr>
        <w:jc w:val="both"/>
        <w:rPr>
          <w:rFonts w:ascii="Arial" w:hAnsi="Arial" w:cs="Arial"/>
        </w:rPr>
      </w:pPr>
      <w:r w:rsidRPr="005C3759">
        <w:rPr>
          <w:rFonts w:ascii="Arial" w:hAnsi="Arial" w:cs="Arial"/>
        </w:rPr>
        <w:t>advantages of classroom learning</w:t>
      </w:r>
    </w:p>
    <w:p w14:paraId="238EFC64" w14:textId="6A2694E3" w:rsidR="005C3759" w:rsidRDefault="005C3759" w:rsidP="005C3759">
      <w:pPr>
        <w:pStyle w:val="ListParagraph"/>
        <w:numPr>
          <w:ilvl w:val="0"/>
          <w:numId w:val="7"/>
        </w:numPr>
        <w:jc w:val="both"/>
        <w:rPr>
          <w:rFonts w:ascii="Arial" w:hAnsi="Arial" w:cs="Arial"/>
        </w:rPr>
      </w:pPr>
      <w:r>
        <w:rPr>
          <w:rFonts w:ascii="Arial" w:hAnsi="Arial" w:cs="Arial"/>
        </w:rPr>
        <w:t>disadvantages of classroom learning</w:t>
      </w:r>
    </w:p>
    <w:p w14:paraId="652ABCD4" w14:textId="339AEE3A" w:rsidR="005C3759" w:rsidRDefault="005C3759" w:rsidP="005C3759">
      <w:pPr>
        <w:pStyle w:val="ListParagraph"/>
        <w:jc w:val="both"/>
        <w:rPr>
          <w:rFonts w:ascii="Arial" w:hAnsi="Arial" w:cs="Arial"/>
        </w:rPr>
      </w:pPr>
    </w:p>
    <w:p w14:paraId="59B1FF69" w14:textId="77777777" w:rsidR="005C3759" w:rsidRPr="005C3759" w:rsidRDefault="005C3759" w:rsidP="005C3759">
      <w:pPr>
        <w:pStyle w:val="ListParagraph"/>
        <w:jc w:val="both"/>
        <w:rPr>
          <w:rFonts w:ascii="Arial" w:hAnsi="Arial" w:cs="Arial"/>
        </w:rPr>
      </w:pPr>
    </w:p>
    <w:p w14:paraId="5980B741" w14:textId="051586DC" w:rsidR="00381CA3" w:rsidRDefault="005C3759" w:rsidP="005C3759">
      <w:pPr>
        <w:jc w:val="both"/>
        <w:rPr>
          <w:rFonts w:ascii="Arial" w:hAnsi="Arial" w:cs="Arial"/>
        </w:rPr>
      </w:pPr>
      <w:r>
        <w:rPr>
          <w:rFonts w:ascii="Arial" w:hAnsi="Arial" w:cs="Arial"/>
        </w:rPr>
        <w:t>Evaluation…………………………………………………… page 7</w:t>
      </w:r>
    </w:p>
    <w:p w14:paraId="25E35282" w14:textId="2F86FE82" w:rsidR="005C3759" w:rsidRDefault="005C3759" w:rsidP="005C3759">
      <w:pPr>
        <w:jc w:val="both"/>
        <w:rPr>
          <w:rFonts w:ascii="Arial" w:hAnsi="Arial" w:cs="Arial"/>
        </w:rPr>
      </w:pPr>
      <w:r>
        <w:rPr>
          <w:rFonts w:ascii="Arial" w:hAnsi="Arial" w:cs="Arial"/>
        </w:rPr>
        <w:t>Conclusion……………………………………………………page 8</w:t>
      </w:r>
    </w:p>
    <w:p w14:paraId="68DEA015" w14:textId="03333486" w:rsidR="005C3759" w:rsidRPr="005C3759" w:rsidRDefault="005C3759" w:rsidP="005C3759">
      <w:pPr>
        <w:jc w:val="both"/>
        <w:rPr>
          <w:rFonts w:ascii="Arial" w:hAnsi="Arial" w:cs="Arial"/>
        </w:rPr>
      </w:pPr>
      <w:r>
        <w:rPr>
          <w:rFonts w:ascii="Arial" w:hAnsi="Arial" w:cs="Arial"/>
        </w:rPr>
        <w:t>References …………………………………………………..page 9</w:t>
      </w:r>
    </w:p>
    <w:p w14:paraId="233B1A10" w14:textId="2D63ACC8" w:rsidR="00381CA3" w:rsidRDefault="00381CA3" w:rsidP="00381CA3">
      <w:pPr>
        <w:jc w:val="center"/>
        <w:rPr>
          <w:sz w:val="48"/>
          <w:szCs w:val="48"/>
          <w:u w:val="single"/>
        </w:rPr>
      </w:pPr>
    </w:p>
    <w:p w14:paraId="63E84DBE" w14:textId="61FB711A" w:rsidR="00381CA3" w:rsidRDefault="00381CA3" w:rsidP="00381CA3">
      <w:pPr>
        <w:jc w:val="center"/>
        <w:rPr>
          <w:sz w:val="48"/>
          <w:szCs w:val="48"/>
          <w:u w:val="single"/>
        </w:rPr>
      </w:pPr>
    </w:p>
    <w:p w14:paraId="062ECEB0" w14:textId="4CBBDA0D" w:rsidR="00381CA3" w:rsidRDefault="00381CA3" w:rsidP="00381CA3">
      <w:pPr>
        <w:jc w:val="center"/>
        <w:rPr>
          <w:sz w:val="48"/>
          <w:szCs w:val="48"/>
          <w:u w:val="single"/>
        </w:rPr>
      </w:pPr>
    </w:p>
    <w:p w14:paraId="5DA913B1" w14:textId="3A654784" w:rsidR="00381CA3" w:rsidRDefault="00381CA3" w:rsidP="00381CA3">
      <w:pPr>
        <w:jc w:val="center"/>
        <w:rPr>
          <w:sz w:val="48"/>
          <w:szCs w:val="48"/>
          <w:u w:val="single"/>
        </w:rPr>
      </w:pPr>
    </w:p>
    <w:p w14:paraId="5A75611A" w14:textId="641B0D97" w:rsidR="00381CA3" w:rsidRDefault="00381CA3" w:rsidP="00381CA3">
      <w:pPr>
        <w:jc w:val="center"/>
        <w:rPr>
          <w:sz w:val="48"/>
          <w:szCs w:val="48"/>
          <w:u w:val="single"/>
        </w:rPr>
      </w:pPr>
    </w:p>
    <w:p w14:paraId="7CE55050" w14:textId="044713F0" w:rsidR="00381CA3" w:rsidRDefault="00381CA3" w:rsidP="00381CA3">
      <w:pPr>
        <w:jc w:val="center"/>
        <w:rPr>
          <w:sz w:val="48"/>
          <w:szCs w:val="48"/>
          <w:u w:val="single"/>
        </w:rPr>
      </w:pPr>
    </w:p>
    <w:p w14:paraId="35D48FDE" w14:textId="369FFB89" w:rsidR="00381CA3" w:rsidRDefault="00381CA3" w:rsidP="00381CA3">
      <w:pPr>
        <w:jc w:val="center"/>
        <w:rPr>
          <w:sz w:val="48"/>
          <w:szCs w:val="48"/>
          <w:u w:val="single"/>
        </w:rPr>
      </w:pPr>
    </w:p>
    <w:p w14:paraId="32817FFA" w14:textId="2D175F0E" w:rsidR="00381CA3" w:rsidRDefault="00381CA3" w:rsidP="00381CA3">
      <w:pPr>
        <w:jc w:val="center"/>
        <w:rPr>
          <w:sz w:val="48"/>
          <w:szCs w:val="48"/>
          <w:u w:val="single"/>
        </w:rPr>
      </w:pPr>
    </w:p>
    <w:p w14:paraId="74A66FA1" w14:textId="301561A2" w:rsidR="00381CA3" w:rsidRDefault="00381CA3" w:rsidP="00381CA3">
      <w:pPr>
        <w:jc w:val="center"/>
        <w:rPr>
          <w:sz w:val="48"/>
          <w:szCs w:val="48"/>
          <w:u w:val="single"/>
        </w:rPr>
      </w:pPr>
    </w:p>
    <w:p w14:paraId="7A72371F" w14:textId="46EBC539" w:rsidR="00381CA3" w:rsidRDefault="00381CA3" w:rsidP="00072A71">
      <w:pPr>
        <w:jc w:val="center"/>
        <w:rPr>
          <w:sz w:val="48"/>
          <w:szCs w:val="48"/>
          <w:u w:val="single"/>
        </w:rPr>
      </w:pPr>
      <w:r>
        <w:rPr>
          <w:sz w:val="48"/>
          <w:szCs w:val="48"/>
          <w:u w:val="single"/>
        </w:rPr>
        <w:lastRenderedPageBreak/>
        <w:t>Introduction</w:t>
      </w:r>
    </w:p>
    <w:p w14:paraId="5DF9F612" w14:textId="77777777" w:rsidR="008E524A" w:rsidRDefault="008E524A" w:rsidP="00381CA3">
      <w:pPr>
        <w:jc w:val="center"/>
        <w:rPr>
          <w:sz w:val="48"/>
          <w:szCs w:val="48"/>
          <w:u w:val="single"/>
        </w:rPr>
      </w:pPr>
    </w:p>
    <w:p w14:paraId="62101EB5" w14:textId="3B18F6BD" w:rsidR="00461CE7" w:rsidRDefault="00461CE7" w:rsidP="004C705B">
      <w:pPr>
        <w:spacing w:line="360" w:lineRule="auto"/>
        <w:jc w:val="both"/>
        <w:rPr>
          <w:rFonts w:ascii="Arial" w:hAnsi="Arial" w:cs="Arial"/>
        </w:rPr>
      </w:pPr>
      <w:r>
        <w:rPr>
          <w:rFonts w:ascii="Arial" w:hAnsi="Arial" w:cs="Arial"/>
        </w:rPr>
        <w:t xml:space="preserve">In this report I will be looking at what the meaning of blended learning is and how it affects students that are </w:t>
      </w:r>
      <w:r w:rsidR="008E524A">
        <w:rPr>
          <w:rFonts w:ascii="Arial" w:hAnsi="Arial" w:cs="Arial"/>
        </w:rPr>
        <w:t>completing a higher education subject. I will be comparing the pros and cons that students find whilst studying in this blended way of learning.</w:t>
      </w:r>
    </w:p>
    <w:p w14:paraId="7A9E8147" w14:textId="77777777" w:rsidR="008E524A" w:rsidRDefault="008E524A" w:rsidP="004C705B">
      <w:pPr>
        <w:spacing w:line="360" w:lineRule="auto"/>
        <w:jc w:val="both"/>
        <w:rPr>
          <w:rFonts w:ascii="Arial" w:hAnsi="Arial" w:cs="Arial"/>
        </w:rPr>
      </w:pPr>
      <w:r>
        <w:rPr>
          <w:rFonts w:ascii="Arial" w:hAnsi="Arial" w:cs="Arial"/>
        </w:rPr>
        <w:t xml:space="preserve">I will also be looking at the traditional way of learning via classroom and again comparing the pros and cons of this style of learning and then will be comparing the two styles of learning and will be making a recommendation on what I believe to be the best style of learning for higher education students. </w:t>
      </w:r>
    </w:p>
    <w:p w14:paraId="17EB8BAF" w14:textId="77777777" w:rsidR="008E524A" w:rsidRDefault="008E524A" w:rsidP="00EF3D0D">
      <w:pPr>
        <w:spacing w:line="360" w:lineRule="auto"/>
        <w:jc w:val="both"/>
        <w:rPr>
          <w:rFonts w:ascii="Arial" w:hAnsi="Arial" w:cs="Arial"/>
        </w:rPr>
      </w:pPr>
    </w:p>
    <w:p w14:paraId="2262FB39" w14:textId="77777777" w:rsidR="008E524A" w:rsidRDefault="008E524A" w:rsidP="00EF3D0D">
      <w:pPr>
        <w:spacing w:line="360" w:lineRule="auto"/>
        <w:jc w:val="both"/>
        <w:rPr>
          <w:rFonts w:ascii="Arial" w:hAnsi="Arial" w:cs="Arial"/>
        </w:rPr>
      </w:pPr>
    </w:p>
    <w:p w14:paraId="74FF07F6" w14:textId="77777777" w:rsidR="008E524A" w:rsidRDefault="008E524A" w:rsidP="00EF3D0D">
      <w:pPr>
        <w:spacing w:line="360" w:lineRule="auto"/>
        <w:jc w:val="both"/>
        <w:rPr>
          <w:rFonts w:ascii="Arial" w:hAnsi="Arial" w:cs="Arial"/>
        </w:rPr>
      </w:pPr>
    </w:p>
    <w:p w14:paraId="403BFD5F" w14:textId="77777777" w:rsidR="008E524A" w:rsidRDefault="008E524A" w:rsidP="00EF3D0D">
      <w:pPr>
        <w:spacing w:line="360" w:lineRule="auto"/>
        <w:jc w:val="both"/>
        <w:rPr>
          <w:rFonts w:ascii="Arial" w:hAnsi="Arial" w:cs="Arial"/>
        </w:rPr>
      </w:pPr>
    </w:p>
    <w:p w14:paraId="76EF5C28" w14:textId="77777777" w:rsidR="008E524A" w:rsidRDefault="008E524A" w:rsidP="00EF3D0D">
      <w:pPr>
        <w:spacing w:line="360" w:lineRule="auto"/>
        <w:jc w:val="both"/>
        <w:rPr>
          <w:rFonts w:ascii="Arial" w:hAnsi="Arial" w:cs="Arial"/>
        </w:rPr>
      </w:pPr>
    </w:p>
    <w:p w14:paraId="7C00E9AF" w14:textId="77777777" w:rsidR="008E524A" w:rsidRDefault="008E524A" w:rsidP="00EF3D0D">
      <w:pPr>
        <w:spacing w:line="360" w:lineRule="auto"/>
        <w:jc w:val="both"/>
        <w:rPr>
          <w:rFonts w:ascii="Arial" w:hAnsi="Arial" w:cs="Arial"/>
        </w:rPr>
      </w:pPr>
    </w:p>
    <w:p w14:paraId="293AB9E0" w14:textId="77777777" w:rsidR="008E524A" w:rsidRDefault="008E524A" w:rsidP="00EF3D0D">
      <w:pPr>
        <w:spacing w:line="360" w:lineRule="auto"/>
        <w:jc w:val="both"/>
        <w:rPr>
          <w:rFonts w:ascii="Arial" w:hAnsi="Arial" w:cs="Arial"/>
        </w:rPr>
      </w:pPr>
    </w:p>
    <w:p w14:paraId="1AEC848D" w14:textId="77777777" w:rsidR="008E524A" w:rsidRDefault="008E524A" w:rsidP="00EF3D0D">
      <w:pPr>
        <w:spacing w:line="360" w:lineRule="auto"/>
        <w:jc w:val="both"/>
        <w:rPr>
          <w:rFonts w:ascii="Arial" w:hAnsi="Arial" w:cs="Arial"/>
        </w:rPr>
      </w:pPr>
    </w:p>
    <w:p w14:paraId="38A131BE" w14:textId="77777777" w:rsidR="008E524A" w:rsidRDefault="008E524A" w:rsidP="00EF3D0D">
      <w:pPr>
        <w:spacing w:line="360" w:lineRule="auto"/>
        <w:jc w:val="both"/>
        <w:rPr>
          <w:rFonts w:ascii="Arial" w:hAnsi="Arial" w:cs="Arial"/>
        </w:rPr>
      </w:pPr>
    </w:p>
    <w:p w14:paraId="2321A710" w14:textId="77777777" w:rsidR="008E524A" w:rsidRDefault="008E524A" w:rsidP="00EF3D0D">
      <w:pPr>
        <w:spacing w:line="360" w:lineRule="auto"/>
        <w:jc w:val="both"/>
        <w:rPr>
          <w:rFonts w:ascii="Arial" w:hAnsi="Arial" w:cs="Arial"/>
        </w:rPr>
      </w:pPr>
    </w:p>
    <w:p w14:paraId="349C5592" w14:textId="77777777" w:rsidR="008E524A" w:rsidRDefault="008E524A" w:rsidP="00EF3D0D">
      <w:pPr>
        <w:spacing w:line="360" w:lineRule="auto"/>
        <w:jc w:val="both"/>
        <w:rPr>
          <w:rFonts w:ascii="Arial" w:hAnsi="Arial" w:cs="Arial"/>
        </w:rPr>
      </w:pPr>
    </w:p>
    <w:p w14:paraId="43FBCBFF" w14:textId="77777777" w:rsidR="008E524A" w:rsidRDefault="008E524A" w:rsidP="00EF3D0D">
      <w:pPr>
        <w:spacing w:line="360" w:lineRule="auto"/>
        <w:jc w:val="both"/>
        <w:rPr>
          <w:rFonts w:ascii="Arial" w:hAnsi="Arial" w:cs="Arial"/>
        </w:rPr>
      </w:pPr>
    </w:p>
    <w:p w14:paraId="49C5E234" w14:textId="77777777" w:rsidR="008E524A" w:rsidRDefault="008E524A" w:rsidP="00EF3D0D">
      <w:pPr>
        <w:spacing w:line="360" w:lineRule="auto"/>
        <w:jc w:val="both"/>
        <w:rPr>
          <w:rFonts w:ascii="Arial" w:hAnsi="Arial" w:cs="Arial"/>
        </w:rPr>
      </w:pPr>
    </w:p>
    <w:p w14:paraId="21F437BB" w14:textId="77777777" w:rsidR="008E524A" w:rsidRDefault="008E524A" w:rsidP="00EF3D0D">
      <w:pPr>
        <w:spacing w:line="360" w:lineRule="auto"/>
        <w:jc w:val="both"/>
        <w:rPr>
          <w:rFonts w:ascii="Arial" w:hAnsi="Arial" w:cs="Arial"/>
        </w:rPr>
      </w:pPr>
    </w:p>
    <w:p w14:paraId="06ABC44C" w14:textId="77777777" w:rsidR="008E524A" w:rsidRDefault="008E524A" w:rsidP="00EF3D0D">
      <w:pPr>
        <w:spacing w:line="360" w:lineRule="auto"/>
        <w:jc w:val="both"/>
        <w:rPr>
          <w:rFonts w:ascii="Arial" w:hAnsi="Arial" w:cs="Arial"/>
        </w:rPr>
      </w:pPr>
    </w:p>
    <w:p w14:paraId="4FCE1106" w14:textId="77777777" w:rsidR="008E524A" w:rsidRDefault="008E524A" w:rsidP="00EF3D0D">
      <w:pPr>
        <w:spacing w:line="360" w:lineRule="auto"/>
        <w:jc w:val="both"/>
        <w:rPr>
          <w:rFonts w:ascii="Arial" w:hAnsi="Arial" w:cs="Arial"/>
        </w:rPr>
      </w:pPr>
    </w:p>
    <w:p w14:paraId="75E24AA2" w14:textId="77777777" w:rsidR="00072A71" w:rsidRDefault="00072A71" w:rsidP="00EF3D0D">
      <w:pPr>
        <w:spacing w:line="360" w:lineRule="auto"/>
        <w:jc w:val="both"/>
        <w:rPr>
          <w:rFonts w:cstheme="minorHAnsi"/>
          <w:sz w:val="52"/>
          <w:szCs w:val="52"/>
          <w:u w:val="single"/>
        </w:rPr>
      </w:pPr>
    </w:p>
    <w:p w14:paraId="75BC1547" w14:textId="4AD559C9" w:rsidR="008E524A" w:rsidRDefault="00B538C8" w:rsidP="00072A71">
      <w:pPr>
        <w:spacing w:line="360" w:lineRule="auto"/>
        <w:jc w:val="center"/>
        <w:rPr>
          <w:rFonts w:cstheme="minorHAnsi"/>
          <w:sz w:val="52"/>
          <w:szCs w:val="52"/>
          <w:u w:val="single"/>
        </w:rPr>
      </w:pPr>
      <w:r>
        <w:rPr>
          <w:rFonts w:cstheme="minorHAnsi"/>
          <w:sz w:val="52"/>
          <w:szCs w:val="52"/>
          <w:u w:val="single"/>
        </w:rPr>
        <w:lastRenderedPageBreak/>
        <w:t>Blended learning</w:t>
      </w:r>
    </w:p>
    <w:p w14:paraId="35331B25" w14:textId="4775A2C4" w:rsidR="00B538C8" w:rsidRDefault="00B538C8" w:rsidP="00EF3D0D">
      <w:pPr>
        <w:spacing w:line="360" w:lineRule="auto"/>
        <w:jc w:val="both"/>
        <w:rPr>
          <w:rFonts w:ascii="Arial" w:hAnsi="Arial" w:cs="Arial"/>
          <w:u w:val="single"/>
        </w:rPr>
      </w:pPr>
    </w:p>
    <w:p w14:paraId="06F2185E" w14:textId="7630F7B6" w:rsidR="00B538C8" w:rsidRDefault="00B538C8" w:rsidP="00EF3D0D">
      <w:pPr>
        <w:spacing w:line="360" w:lineRule="auto"/>
        <w:jc w:val="both"/>
        <w:rPr>
          <w:rFonts w:cstheme="minorHAnsi"/>
          <w:sz w:val="32"/>
          <w:szCs w:val="32"/>
          <w:u w:val="single"/>
        </w:rPr>
      </w:pPr>
      <w:r>
        <w:rPr>
          <w:rFonts w:cstheme="minorHAnsi"/>
          <w:sz w:val="32"/>
          <w:szCs w:val="32"/>
          <w:u w:val="single"/>
        </w:rPr>
        <w:t>What is blended learning</w:t>
      </w:r>
    </w:p>
    <w:p w14:paraId="2E4653D1" w14:textId="77777777" w:rsidR="00A76F50" w:rsidRDefault="00090933" w:rsidP="00EF3D0D">
      <w:pPr>
        <w:spacing w:line="360" w:lineRule="auto"/>
        <w:jc w:val="both"/>
        <w:rPr>
          <w:rFonts w:ascii="Arial" w:hAnsi="Arial" w:cs="Arial"/>
        </w:rPr>
      </w:pPr>
      <w:r>
        <w:rPr>
          <w:rFonts w:ascii="Arial" w:hAnsi="Arial" w:cs="Arial"/>
        </w:rPr>
        <w:t>Blended learning is a style of learning that is delivered through a mix of online studies and traditional classroom learning</w:t>
      </w:r>
      <w:r w:rsidR="00A76F50">
        <w:rPr>
          <w:rFonts w:ascii="Arial" w:hAnsi="Arial" w:cs="Arial"/>
        </w:rPr>
        <w:t xml:space="preserve">. </w:t>
      </w:r>
    </w:p>
    <w:p w14:paraId="4ECECDD5" w14:textId="77777777" w:rsidR="00DF3301" w:rsidRDefault="00A76F50" w:rsidP="00EF3D0D">
      <w:pPr>
        <w:spacing w:line="360" w:lineRule="auto"/>
        <w:jc w:val="both"/>
        <w:rPr>
          <w:rFonts w:ascii="Arial" w:hAnsi="Arial" w:cs="Arial"/>
        </w:rPr>
      </w:pPr>
      <w:r>
        <w:rPr>
          <w:rFonts w:ascii="Arial" w:hAnsi="Arial" w:cs="Arial"/>
        </w:rPr>
        <w:t>During the last two years whilst the nation were in lock down due to covid 19 pandemic educational institutes were advised to teach their students through E-learning but now as the lock down has eased universities have opened their doors again and welcomed students back on a gradual phase back into the more traditional way of learning through the classroom setting this is called blended learning also known as “hybrid learning”</w:t>
      </w:r>
      <w:r w:rsidR="00DF3301">
        <w:rPr>
          <w:rFonts w:ascii="Arial" w:hAnsi="Arial" w:cs="Arial"/>
        </w:rPr>
        <w:t xml:space="preserve"> this style of learning has become more accustomed to universities and has been said that this style of learning is now here to stay. </w:t>
      </w:r>
    </w:p>
    <w:p w14:paraId="244876E8" w14:textId="77777777" w:rsidR="00DF3301" w:rsidRPr="00EF3D0D" w:rsidRDefault="00DF3301" w:rsidP="00EF3D0D">
      <w:pPr>
        <w:pStyle w:val="ListParagraph"/>
        <w:spacing w:line="360" w:lineRule="auto"/>
        <w:jc w:val="both"/>
        <w:rPr>
          <w:rFonts w:cstheme="minorHAnsi"/>
          <w:sz w:val="32"/>
          <w:szCs w:val="32"/>
          <w:u w:val="single"/>
        </w:rPr>
      </w:pPr>
    </w:p>
    <w:p w14:paraId="2CCAF6BE" w14:textId="69D6FF51" w:rsidR="00DF3301" w:rsidRDefault="00DF3301" w:rsidP="00EF3D0D">
      <w:pPr>
        <w:spacing w:line="360" w:lineRule="auto"/>
        <w:jc w:val="both"/>
        <w:rPr>
          <w:rFonts w:cstheme="minorHAnsi"/>
          <w:sz w:val="32"/>
          <w:szCs w:val="32"/>
          <w:u w:val="single"/>
        </w:rPr>
      </w:pPr>
      <w:r>
        <w:rPr>
          <w:rFonts w:cstheme="minorHAnsi"/>
          <w:sz w:val="32"/>
          <w:szCs w:val="32"/>
          <w:u w:val="single"/>
        </w:rPr>
        <w:t>Advantages of blended learnin</w:t>
      </w:r>
      <w:r w:rsidR="00801699">
        <w:rPr>
          <w:rFonts w:cstheme="minorHAnsi"/>
          <w:sz w:val="32"/>
          <w:szCs w:val="32"/>
          <w:u w:val="single"/>
        </w:rPr>
        <w:t>g</w:t>
      </w:r>
    </w:p>
    <w:p w14:paraId="4B398683" w14:textId="7664E1DB" w:rsidR="00090933" w:rsidRDefault="00DF3301" w:rsidP="00EF3D0D">
      <w:pPr>
        <w:pStyle w:val="ListParagraph"/>
        <w:numPr>
          <w:ilvl w:val="0"/>
          <w:numId w:val="1"/>
        </w:numPr>
        <w:spacing w:line="360" w:lineRule="auto"/>
        <w:jc w:val="both"/>
        <w:rPr>
          <w:rFonts w:ascii="Arial" w:hAnsi="Arial" w:cs="Arial"/>
        </w:rPr>
      </w:pPr>
      <w:r w:rsidRPr="00DF3301">
        <w:rPr>
          <w:rFonts w:ascii="Arial" w:hAnsi="Arial" w:cs="Arial"/>
          <w:b/>
          <w:bCs/>
        </w:rPr>
        <w:t>Flexibility</w:t>
      </w:r>
      <w:r>
        <w:rPr>
          <w:rFonts w:ascii="Arial" w:hAnsi="Arial" w:cs="Arial"/>
        </w:rPr>
        <w:t>:- students are able to be flexible with their learning and learn at their own pace</w:t>
      </w:r>
      <w:r w:rsidR="00FC02AA">
        <w:rPr>
          <w:rFonts w:ascii="Arial" w:hAnsi="Arial" w:cs="Arial"/>
        </w:rPr>
        <w:t xml:space="preserve"> and they are able to access learning materials anytime of the day and still have the face to face reassurance from the lecturer if any problems arise.</w:t>
      </w:r>
    </w:p>
    <w:p w14:paraId="78AA706E" w14:textId="5F883C2A" w:rsidR="00FC02AA" w:rsidRPr="00FC02AA" w:rsidRDefault="00FC02AA" w:rsidP="00EF3D0D">
      <w:pPr>
        <w:pStyle w:val="ListParagraph"/>
        <w:numPr>
          <w:ilvl w:val="0"/>
          <w:numId w:val="1"/>
        </w:numPr>
        <w:spacing w:line="360" w:lineRule="auto"/>
        <w:jc w:val="both"/>
        <w:rPr>
          <w:rFonts w:ascii="Arial" w:hAnsi="Arial" w:cs="Arial"/>
          <w:b/>
          <w:bCs/>
        </w:rPr>
      </w:pPr>
      <w:r w:rsidRPr="00FC02AA">
        <w:rPr>
          <w:rFonts w:ascii="Arial" w:hAnsi="Arial" w:cs="Arial"/>
          <w:b/>
          <w:bCs/>
        </w:rPr>
        <w:t>Engagement</w:t>
      </w:r>
      <w:r>
        <w:rPr>
          <w:rFonts w:ascii="Arial" w:hAnsi="Arial" w:cs="Arial"/>
        </w:rPr>
        <w:t>:- students seem to be more engaged with this style of learning as they have the classroom setting to learn from their tutor and then can go home and recap through online services</w:t>
      </w:r>
      <w:r w:rsidR="00473EE8">
        <w:rPr>
          <w:rFonts w:ascii="Arial" w:hAnsi="Arial" w:cs="Arial"/>
        </w:rPr>
        <w:t xml:space="preserve"> </w:t>
      </w:r>
    </w:p>
    <w:p w14:paraId="010A1E7A" w14:textId="77777777" w:rsidR="00473EE8" w:rsidRPr="00473EE8" w:rsidRDefault="00473EE8" w:rsidP="00EF3D0D">
      <w:pPr>
        <w:pStyle w:val="ListParagraph"/>
        <w:numPr>
          <w:ilvl w:val="0"/>
          <w:numId w:val="1"/>
        </w:numPr>
        <w:spacing w:line="360" w:lineRule="auto"/>
        <w:jc w:val="both"/>
        <w:rPr>
          <w:rFonts w:ascii="Arial" w:hAnsi="Arial" w:cs="Arial"/>
          <w:b/>
          <w:bCs/>
        </w:rPr>
      </w:pPr>
      <w:r>
        <w:rPr>
          <w:rFonts w:ascii="Arial" w:hAnsi="Arial" w:cs="Arial"/>
          <w:b/>
          <w:bCs/>
        </w:rPr>
        <w:t>Personalisation</w:t>
      </w:r>
      <w:r>
        <w:rPr>
          <w:rFonts w:ascii="Arial" w:hAnsi="Arial" w:cs="Arial"/>
        </w:rPr>
        <w:t>:- with classroom sizes being quite big some students may have found that they were unable to ask for advice in the classroom if they were stuck with anything so with blended learning it gives the student the opportunity to ask get in touch with their lecturer in private and get the right support they need</w:t>
      </w:r>
    </w:p>
    <w:p w14:paraId="600D18A0" w14:textId="5EF3C037" w:rsidR="00DF3301" w:rsidRPr="00473EE8" w:rsidRDefault="00473EE8" w:rsidP="00EF3D0D">
      <w:pPr>
        <w:pStyle w:val="ListParagraph"/>
        <w:numPr>
          <w:ilvl w:val="0"/>
          <w:numId w:val="1"/>
        </w:numPr>
        <w:spacing w:line="360" w:lineRule="auto"/>
        <w:jc w:val="both"/>
        <w:rPr>
          <w:rFonts w:ascii="Arial" w:hAnsi="Arial" w:cs="Arial"/>
          <w:b/>
          <w:bCs/>
        </w:rPr>
      </w:pPr>
      <w:r>
        <w:rPr>
          <w:rFonts w:ascii="Arial" w:hAnsi="Arial" w:cs="Arial"/>
          <w:b/>
          <w:bCs/>
        </w:rPr>
        <w:t>Effectiveness</w:t>
      </w:r>
      <w:r>
        <w:rPr>
          <w:rFonts w:ascii="Arial" w:hAnsi="Arial" w:cs="Arial"/>
        </w:rPr>
        <w:t>;-</w:t>
      </w:r>
      <w:r w:rsidR="00FC02AA">
        <w:rPr>
          <w:rFonts w:ascii="Arial" w:hAnsi="Arial" w:cs="Arial"/>
        </w:rPr>
        <w:t xml:space="preserve"> </w:t>
      </w:r>
      <w:r>
        <w:rPr>
          <w:rFonts w:ascii="Arial" w:hAnsi="Arial" w:cs="Arial"/>
        </w:rPr>
        <w:t>with many younger students that are more computer literate it is easier to retain the information online whilst more mature students that are not used to E-learning the classroom setting is more adept to their needs therefore educational institutes are able to offer mixed age classes making it more variable and non-discriminative</w:t>
      </w:r>
    </w:p>
    <w:p w14:paraId="671F3288" w14:textId="77777777" w:rsidR="00473EE8" w:rsidRPr="00FC02AA" w:rsidRDefault="00473EE8" w:rsidP="00EF3D0D">
      <w:pPr>
        <w:pStyle w:val="ListParagraph"/>
        <w:spacing w:line="360" w:lineRule="auto"/>
        <w:ind w:left="840"/>
        <w:jc w:val="both"/>
        <w:rPr>
          <w:rFonts w:ascii="Arial" w:hAnsi="Arial" w:cs="Arial"/>
          <w:b/>
          <w:bCs/>
        </w:rPr>
      </w:pPr>
    </w:p>
    <w:p w14:paraId="5635AA20" w14:textId="77777777" w:rsidR="00897227" w:rsidRPr="00897227" w:rsidRDefault="00801699" w:rsidP="00EF3D0D">
      <w:pPr>
        <w:pStyle w:val="ListParagraph"/>
        <w:numPr>
          <w:ilvl w:val="0"/>
          <w:numId w:val="1"/>
        </w:numPr>
        <w:spacing w:line="360" w:lineRule="auto"/>
        <w:jc w:val="both"/>
      </w:pPr>
      <w:r>
        <w:rPr>
          <w:rFonts w:ascii="Arial" w:hAnsi="Arial" w:cs="Arial"/>
          <w:b/>
          <w:bCs/>
        </w:rPr>
        <w:lastRenderedPageBreak/>
        <w:t>Cost effective</w:t>
      </w:r>
      <w:r>
        <w:rPr>
          <w:rFonts w:ascii="Arial" w:hAnsi="Arial" w:cs="Arial"/>
        </w:rPr>
        <w:t xml:space="preserve">:- students are able to access their course material online </w:t>
      </w:r>
      <w:r w:rsidR="00897227">
        <w:rPr>
          <w:rFonts w:ascii="Arial" w:hAnsi="Arial" w:cs="Arial"/>
        </w:rPr>
        <w:t xml:space="preserve">rather than buying books also travel to and from university is minimised too as half the lessons are online which then saves money in the long run. </w:t>
      </w:r>
    </w:p>
    <w:p w14:paraId="63CC8369" w14:textId="77777777" w:rsidR="00897227" w:rsidRPr="00897227" w:rsidRDefault="00897227" w:rsidP="00EF3D0D">
      <w:pPr>
        <w:pStyle w:val="ListParagraph"/>
        <w:spacing w:line="360" w:lineRule="auto"/>
        <w:jc w:val="both"/>
        <w:rPr>
          <w:rFonts w:ascii="Arial" w:hAnsi="Arial" w:cs="Arial"/>
        </w:rPr>
      </w:pPr>
    </w:p>
    <w:p w14:paraId="4841A9C8" w14:textId="16F2BA79" w:rsidR="00090933" w:rsidRPr="00870BBB" w:rsidRDefault="00897227" w:rsidP="00EF3D0D">
      <w:pPr>
        <w:pStyle w:val="ListParagraph"/>
        <w:numPr>
          <w:ilvl w:val="0"/>
          <w:numId w:val="1"/>
        </w:numPr>
        <w:spacing w:line="360" w:lineRule="auto"/>
        <w:jc w:val="both"/>
      </w:pPr>
      <w:r w:rsidRPr="00897227">
        <w:rPr>
          <w:rFonts w:ascii="Arial" w:hAnsi="Arial" w:cs="Arial"/>
          <w:b/>
          <w:bCs/>
        </w:rPr>
        <w:t>Time effective</w:t>
      </w:r>
      <w:r>
        <w:rPr>
          <w:rFonts w:ascii="Arial" w:hAnsi="Arial" w:cs="Arial"/>
        </w:rPr>
        <w:t>:-</w:t>
      </w:r>
      <w:r w:rsidR="00801699">
        <w:rPr>
          <w:rFonts w:ascii="Arial" w:hAnsi="Arial" w:cs="Arial"/>
        </w:rPr>
        <w:t xml:space="preserve"> </w:t>
      </w:r>
      <w:r>
        <w:rPr>
          <w:rFonts w:ascii="Arial" w:hAnsi="Arial" w:cs="Arial"/>
        </w:rPr>
        <w:t xml:space="preserve"> students are forced to work independently and research the information online themselves leaving the lecturer to have more time whilst not in the classroom settings</w:t>
      </w:r>
      <w:r w:rsidR="00870BBB">
        <w:rPr>
          <w:rFonts w:ascii="Arial" w:hAnsi="Arial" w:cs="Arial"/>
        </w:rPr>
        <w:t xml:space="preserve"> which then opens classroom time to focus more on activities and making it more effective.</w:t>
      </w:r>
    </w:p>
    <w:p w14:paraId="075ED8CB" w14:textId="77777777" w:rsidR="00870BBB" w:rsidRDefault="00870BBB" w:rsidP="00EF3D0D">
      <w:pPr>
        <w:pStyle w:val="ListParagraph"/>
        <w:spacing w:line="360" w:lineRule="auto"/>
        <w:jc w:val="both"/>
      </w:pPr>
    </w:p>
    <w:p w14:paraId="78E86B07" w14:textId="77777777" w:rsidR="00870BBB" w:rsidRPr="00EF3D0D" w:rsidRDefault="00870BBB" w:rsidP="00EF3D0D">
      <w:pPr>
        <w:pStyle w:val="ListParagraph"/>
        <w:spacing w:line="360" w:lineRule="auto"/>
        <w:ind w:left="840"/>
        <w:jc w:val="both"/>
        <w:rPr>
          <w:sz w:val="32"/>
          <w:szCs w:val="32"/>
        </w:rPr>
      </w:pPr>
    </w:p>
    <w:p w14:paraId="47BE736C" w14:textId="0D262274" w:rsidR="008E524A" w:rsidRDefault="00EF3D0D" w:rsidP="00EF3D0D">
      <w:pPr>
        <w:spacing w:line="360" w:lineRule="auto"/>
        <w:jc w:val="both"/>
        <w:rPr>
          <w:rFonts w:cstheme="minorHAnsi"/>
          <w:sz w:val="32"/>
          <w:szCs w:val="32"/>
          <w:u w:val="single"/>
        </w:rPr>
      </w:pPr>
      <w:r w:rsidRPr="00EF3D0D">
        <w:rPr>
          <w:rFonts w:cstheme="minorHAnsi"/>
          <w:sz w:val="32"/>
          <w:szCs w:val="32"/>
          <w:u w:val="single"/>
        </w:rPr>
        <w:t>Disadvantages of blended learning</w:t>
      </w:r>
    </w:p>
    <w:p w14:paraId="0B046189" w14:textId="63C48FE3" w:rsidR="00EF3D0D" w:rsidRPr="00E45361" w:rsidRDefault="00511766" w:rsidP="00EF3D0D">
      <w:pPr>
        <w:pStyle w:val="ListParagraph"/>
        <w:numPr>
          <w:ilvl w:val="0"/>
          <w:numId w:val="3"/>
        </w:numPr>
        <w:spacing w:line="360" w:lineRule="auto"/>
        <w:ind w:left="714" w:hanging="357"/>
        <w:jc w:val="both"/>
        <w:rPr>
          <w:rFonts w:cstheme="minorHAnsi"/>
          <w:sz w:val="32"/>
          <w:szCs w:val="32"/>
          <w:u w:val="single"/>
        </w:rPr>
      </w:pPr>
      <w:r>
        <w:rPr>
          <w:rFonts w:ascii="Arial" w:hAnsi="Arial" w:cs="Arial"/>
          <w:b/>
          <w:bCs/>
        </w:rPr>
        <w:t>Technology</w:t>
      </w:r>
      <w:r>
        <w:rPr>
          <w:rFonts w:ascii="Arial" w:hAnsi="Arial" w:cs="Arial"/>
        </w:rPr>
        <w:t xml:space="preserve">:- technical issues such as </w:t>
      </w:r>
      <w:r w:rsidR="00CE2C53">
        <w:rPr>
          <w:rFonts w:ascii="Arial" w:hAnsi="Arial" w:cs="Arial"/>
        </w:rPr>
        <w:t>internet connection or computer illiterate students can be a major issue</w:t>
      </w:r>
      <w:r w:rsidR="00136FAD">
        <w:rPr>
          <w:rFonts w:ascii="Arial" w:hAnsi="Arial" w:cs="Arial"/>
        </w:rPr>
        <w:t xml:space="preserve">. So for the online side of blended learning to work the online </w:t>
      </w:r>
      <w:r w:rsidR="00E45361">
        <w:rPr>
          <w:rFonts w:ascii="Arial" w:hAnsi="Arial" w:cs="Arial"/>
        </w:rPr>
        <w:t>aspect needs to be reliable.</w:t>
      </w:r>
    </w:p>
    <w:p w14:paraId="797B74AB" w14:textId="77777777" w:rsidR="00243EC0" w:rsidRPr="00243EC0" w:rsidRDefault="003C3BDF" w:rsidP="00EF3D0D">
      <w:pPr>
        <w:pStyle w:val="ListParagraph"/>
        <w:numPr>
          <w:ilvl w:val="0"/>
          <w:numId w:val="3"/>
        </w:numPr>
        <w:spacing w:line="360" w:lineRule="auto"/>
        <w:ind w:left="714" w:hanging="357"/>
        <w:jc w:val="both"/>
        <w:rPr>
          <w:rFonts w:cstheme="minorHAnsi"/>
          <w:sz w:val="32"/>
          <w:szCs w:val="32"/>
          <w:u w:val="single"/>
        </w:rPr>
      </w:pPr>
      <w:r>
        <w:rPr>
          <w:rFonts w:ascii="Arial" w:hAnsi="Arial" w:cs="Arial"/>
          <w:b/>
          <w:bCs/>
        </w:rPr>
        <w:t>Plagiarism</w:t>
      </w:r>
      <w:r>
        <w:rPr>
          <w:rFonts w:ascii="Arial" w:hAnsi="Arial" w:cs="Arial"/>
        </w:rPr>
        <w:t>:-</w:t>
      </w:r>
      <w:r w:rsidR="00D41EB5">
        <w:rPr>
          <w:rFonts w:ascii="Arial" w:hAnsi="Arial" w:cs="Arial"/>
        </w:rPr>
        <w:t xml:space="preserve">students are more susceptible to copy work from online </w:t>
      </w:r>
      <w:r w:rsidR="00243EC0">
        <w:rPr>
          <w:rFonts w:ascii="Arial" w:hAnsi="Arial" w:cs="Arial"/>
        </w:rPr>
        <w:t>and use it as their own work therefore its harder for lecturers to determine what is copied and what is not.</w:t>
      </w:r>
    </w:p>
    <w:p w14:paraId="1ED5110B" w14:textId="77777777" w:rsidR="00C03EF8" w:rsidRPr="00C03EF8" w:rsidRDefault="00055B16" w:rsidP="00EF3D0D">
      <w:pPr>
        <w:pStyle w:val="ListParagraph"/>
        <w:numPr>
          <w:ilvl w:val="0"/>
          <w:numId w:val="3"/>
        </w:numPr>
        <w:spacing w:line="360" w:lineRule="auto"/>
        <w:ind w:left="714" w:hanging="357"/>
        <w:jc w:val="both"/>
        <w:rPr>
          <w:rFonts w:cstheme="minorHAnsi"/>
          <w:sz w:val="32"/>
          <w:szCs w:val="32"/>
          <w:u w:val="single"/>
        </w:rPr>
      </w:pPr>
      <w:r>
        <w:rPr>
          <w:rFonts w:ascii="Arial" w:hAnsi="Arial" w:cs="Arial"/>
          <w:b/>
          <w:bCs/>
        </w:rPr>
        <w:t>Cognitive overload</w:t>
      </w:r>
      <w:r>
        <w:rPr>
          <w:rFonts w:ascii="Arial" w:hAnsi="Arial" w:cs="Arial"/>
        </w:rPr>
        <w:t xml:space="preserve">:- students may get overloaded with information from lecturers </w:t>
      </w:r>
      <w:r w:rsidR="00C03EF8">
        <w:rPr>
          <w:rFonts w:ascii="Arial" w:hAnsi="Arial" w:cs="Arial"/>
        </w:rPr>
        <w:t>therefore may be detrimental to their learning as they may not be able to process most of the information that they have been given.</w:t>
      </w:r>
    </w:p>
    <w:p w14:paraId="64EBB40F" w14:textId="5E67EC8D" w:rsidR="003273D6" w:rsidRPr="003273D6" w:rsidRDefault="00C517A9" w:rsidP="003273D6">
      <w:pPr>
        <w:pStyle w:val="ListParagraph"/>
        <w:numPr>
          <w:ilvl w:val="0"/>
          <w:numId w:val="3"/>
        </w:numPr>
        <w:spacing w:line="360" w:lineRule="auto"/>
        <w:ind w:left="714" w:hanging="357"/>
        <w:jc w:val="both"/>
        <w:rPr>
          <w:rFonts w:cstheme="minorHAnsi"/>
          <w:sz w:val="32"/>
          <w:szCs w:val="32"/>
          <w:u w:val="single"/>
        </w:rPr>
      </w:pPr>
      <w:r>
        <w:rPr>
          <w:rFonts w:ascii="Arial" w:hAnsi="Arial" w:cs="Arial"/>
          <w:b/>
          <w:bCs/>
        </w:rPr>
        <w:t xml:space="preserve">Feedback:-  </w:t>
      </w:r>
      <w:r w:rsidR="003273D6">
        <w:rPr>
          <w:rFonts w:ascii="Arial" w:hAnsi="Arial" w:cs="Arial"/>
        </w:rPr>
        <w:t>when working online students are not able to receive the correct feedback straight away from their tutors so there is a delay in being able to get the advice they need in order to rectify their mistakes or there is a delay online as other students are also asking for advice so the student may not be heard so therefore they have to wait till the classroom to be able to get their queries answered.</w:t>
      </w:r>
    </w:p>
    <w:p w14:paraId="53EAC333" w14:textId="0FF16B9D" w:rsidR="003273D6" w:rsidRPr="0076228B" w:rsidRDefault="003273D6" w:rsidP="0076228B">
      <w:pPr>
        <w:pStyle w:val="ListParagraph"/>
        <w:numPr>
          <w:ilvl w:val="0"/>
          <w:numId w:val="3"/>
        </w:numPr>
        <w:spacing w:line="360" w:lineRule="auto"/>
        <w:jc w:val="both"/>
        <w:rPr>
          <w:rFonts w:cstheme="minorHAnsi"/>
          <w:sz w:val="32"/>
          <w:szCs w:val="32"/>
          <w:u w:val="single"/>
        </w:rPr>
      </w:pPr>
      <w:r w:rsidRPr="0076228B">
        <w:rPr>
          <w:rFonts w:ascii="Arial" w:hAnsi="Arial" w:cs="Arial"/>
          <w:b/>
          <w:bCs/>
        </w:rPr>
        <w:t>Willingness to learn</w:t>
      </w:r>
      <w:r w:rsidR="0076228B" w:rsidRPr="0076228B">
        <w:rPr>
          <w:rFonts w:ascii="Arial" w:hAnsi="Arial" w:cs="Arial"/>
        </w:rPr>
        <w:t xml:space="preserve">:- students might become lazy due to the fact that they are not always in the classroom so therefore they may just log in to the lesson but not be engaged so they then fall behind with the information given to them. </w:t>
      </w:r>
    </w:p>
    <w:p w14:paraId="43BEE39D" w14:textId="63AF1F45" w:rsidR="00EF3D0D" w:rsidRDefault="00EF3D0D" w:rsidP="00EF3D0D">
      <w:pPr>
        <w:spacing w:line="360" w:lineRule="auto"/>
        <w:jc w:val="distribute"/>
        <w:rPr>
          <w:rFonts w:cstheme="minorHAnsi"/>
          <w:sz w:val="32"/>
          <w:szCs w:val="32"/>
        </w:rPr>
      </w:pPr>
    </w:p>
    <w:p w14:paraId="504F72DB" w14:textId="12F61EC4" w:rsidR="0076228B" w:rsidRDefault="0076228B" w:rsidP="0076228B">
      <w:pPr>
        <w:spacing w:line="360" w:lineRule="auto"/>
        <w:jc w:val="both"/>
        <w:rPr>
          <w:rFonts w:cstheme="minorHAnsi"/>
          <w:sz w:val="32"/>
          <w:szCs w:val="32"/>
        </w:rPr>
      </w:pPr>
    </w:p>
    <w:p w14:paraId="07070B91" w14:textId="34535C4B" w:rsidR="0076228B" w:rsidRDefault="0076228B" w:rsidP="0076228B">
      <w:pPr>
        <w:spacing w:line="360" w:lineRule="auto"/>
        <w:jc w:val="both"/>
        <w:rPr>
          <w:rFonts w:cstheme="minorHAnsi"/>
          <w:sz w:val="32"/>
          <w:szCs w:val="32"/>
        </w:rPr>
      </w:pPr>
    </w:p>
    <w:p w14:paraId="7D087FEF" w14:textId="71DA7D17" w:rsidR="0076228B" w:rsidRDefault="0076228B" w:rsidP="0076228B">
      <w:pPr>
        <w:spacing w:line="360" w:lineRule="auto"/>
        <w:jc w:val="center"/>
        <w:rPr>
          <w:rFonts w:cstheme="minorHAnsi"/>
          <w:sz w:val="52"/>
          <w:szCs w:val="52"/>
          <w:u w:val="single"/>
        </w:rPr>
      </w:pPr>
      <w:r w:rsidRPr="0076228B">
        <w:rPr>
          <w:rFonts w:cstheme="minorHAnsi"/>
          <w:sz w:val="52"/>
          <w:szCs w:val="52"/>
          <w:u w:val="single"/>
        </w:rPr>
        <w:lastRenderedPageBreak/>
        <w:t>Traditional classroom learning</w:t>
      </w:r>
    </w:p>
    <w:p w14:paraId="65FDDA35" w14:textId="14B06261" w:rsidR="0076228B" w:rsidRDefault="0076228B" w:rsidP="0076228B">
      <w:pPr>
        <w:spacing w:line="360" w:lineRule="auto"/>
        <w:jc w:val="both"/>
        <w:rPr>
          <w:rFonts w:ascii="Arial" w:hAnsi="Arial" w:cs="Arial"/>
        </w:rPr>
      </w:pPr>
    </w:p>
    <w:p w14:paraId="4DBAD49E" w14:textId="61E6569B" w:rsidR="0076228B" w:rsidRPr="00EA4057" w:rsidRDefault="0076228B" w:rsidP="0076228B">
      <w:pPr>
        <w:spacing w:line="360" w:lineRule="auto"/>
        <w:jc w:val="both"/>
        <w:rPr>
          <w:rFonts w:cstheme="minorHAnsi"/>
          <w:sz w:val="32"/>
          <w:szCs w:val="32"/>
          <w:u w:val="single"/>
        </w:rPr>
      </w:pPr>
      <w:r w:rsidRPr="00EA4057">
        <w:rPr>
          <w:rFonts w:cstheme="minorHAnsi"/>
          <w:sz w:val="32"/>
          <w:szCs w:val="32"/>
          <w:u w:val="single"/>
        </w:rPr>
        <w:t>What is traditional classroom learning</w:t>
      </w:r>
    </w:p>
    <w:p w14:paraId="2B9BA59E" w14:textId="7EEDB8D2" w:rsidR="00D34BA0" w:rsidRDefault="00D34BA0" w:rsidP="0076228B">
      <w:pPr>
        <w:spacing w:line="360" w:lineRule="auto"/>
        <w:jc w:val="both"/>
        <w:rPr>
          <w:rFonts w:ascii="Arial" w:hAnsi="Arial" w:cs="Arial"/>
        </w:rPr>
      </w:pPr>
      <w:r>
        <w:rPr>
          <w:rFonts w:ascii="Arial" w:hAnsi="Arial" w:cs="Arial"/>
        </w:rPr>
        <w:t xml:space="preserve">Traditional learning is where students attend the educational institute and interact with their peers and their lectures face to face without a third party medium such as the internet. </w:t>
      </w:r>
    </w:p>
    <w:p w14:paraId="251D0EED" w14:textId="7FA9FC64" w:rsidR="00C16BA8" w:rsidRDefault="00D34BA0" w:rsidP="0076228B">
      <w:pPr>
        <w:spacing w:line="360" w:lineRule="auto"/>
        <w:jc w:val="both"/>
        <w:rPr>
          <w:rFonts w:ascii="Arial" w:hAnsi="Arial" w:cs="Arial"/>
        </w:rPr>
      </w:pPr>
      <w:r>
        <w:rPr>
          <w:rFonts w:ascii="Arial" w:hAnsi="Arial" w:cs="Arial"/>
        </w:rPr>
        <w:t xml:space="preserve">This style of learning has been around and been used for years by students and lectures all around the world.  A lot of mature students prefer this style of learning as this is how they were taught to learn whilst in </w:t>
      </w:r>
      <w:r w:rsidR="007C3FFF">
        <w:rPr>
          <w:rFonts w:ascii="Arial" w:hAnsi="Arial" w:cs="Arial"/>
        </w:rPr>
        <w:t xml:space="preserve">primary </w:t>
      </w:r>
      <w:r>
        <w:rPr>
          <w:rFonts w:ascii="Arial" w:hAnsi="Arial" w:cs="Arial"/>
        </w:rPr>
        <w:t xml:space="preserve">education, as </w:t>
      </w:r>
      <w:r w:rsidR="00C16BA8">
        <w:rPr>
          <w:rFonts w:ascii="Arial" w:hAnsi="Arial" w:cs="Arial"/>
        </w:rPr>
        <w:t>technology</w:t>
      </w:r>
      <w:r>
        <w:rPr>
          <w:rFonts w:ascii="Arial" w:hAnsi="Arial" w:cs="Arial"/>
        </w:rPr>
        <w:t xml:space="preserve"> has evolved </w:t>
      </w:r>
      <w:r w:rsidR="00C16BA8">
        <w:rPr>
          <w:rFonts w:ascii="Arial" w:hAnsi="Arial" w:cs="Arial"/>
        </w:rPr>
        <w:t>in recent years students are now expected to be up to date with the evolving world.</w:t>
      </w:r>
    </w:p>
    <w:p w14:paraId="37B6DE37" w14:textId="77777777" w:rsidR="00EA4057" w:rsidRDefault="004E34CC" w:rsidP="0076228B">
      <w:pPr>
        <w:spacing w:line="360" w:lineRule="auto"/>
        <w:jc w:val="both"/>
        <w:rPr>
          <w:rFonts w:ascii="Arial" w:hAnsi="Arial" w:cs="Arial"/>
        </w:rPr>
      </w:pPr>
      <w:r>
        <w:rPr>
          <w:rFonts w:ascii="Arial" w:hAnsi="Arial" w:cs="Arial"/>
        </w:rPr>
        <w:t xml:space="preserve">The traditional way of learning in the classroom comes from face to face where the information comes direct from the teacher to the student and they do not need to access the lesson content online therefore any information given they must retain from the lesson. </w:t>
      </w:r>
    </w:p>
    <w:p w14:paraId="7674CA8D" w14:textId="77777777" w:rsidR="00EA4057" w:rsidRDefault="00EA4057" w:rsidP="0076228B">
      <w:pPr>
        <w:spacing w:line="360" w:lineRule="auto"/>
        <w:jc w:val="both"/>
        <w:rPr>
          <w:rFonts w:ascii="Arial" w:hAnsi="Arial" w:cs="Arial"/>
        </w:rPr>
      </w:pPr>
    </w:p>
    <w:p w14:paraId="4CC15D89" w14:textId="7E64497E" w:rsidR="00D34BA0" w:rsidRDefault="00EA4057" w:rsidP="0076228B">
      <w:pPr>
        <w:spacing w:line="360" w:lineRule="auto"/>
        <w:jc w:val="both"/>
        <w:rPr>
          <w:rFonts w:ascii="Arial" w:hAnsi="Arial" w:cs="Arial"/>
          <w:u w:val="single"/>
        </w:rPr>
      </w:pPr>
      <w:r w:rsidRPr="00EA4057">
        <w:rPr>
          <w:rFonts w:cstheme="minorHAnsi"/>
          <w:sz w:val="32"/>
          <w:szCs w:val="32"/>
          <w:u w:val="single"/>
        </w:rPr>
        <w:t>Advantages of traditional classroom learning</w:t>
      </w:r>
      <w:r w:rsidR="004E34CC" w:rsidRPr="00EA4057">
        <w:rPr>
          <w:rFonts w:ascii="Arial" w:hAnsi="Arial" w:cs="Arial"/>
          <w:u w:val="single"/>
        </w:rPr>
        <w:t xml:space="preserve"> </w:t>
      </w:r>
      <w:r w:rsidR="00C16BA8" w:rsidRPr="00EA4057">
        <w:rPr>
          <w:rFonts w:ascii="Arial" w:hAnsi="Arial" w:cs="Arial"/>
          <w:u w:val="single"/>
        </w:rPr>
        <w:t xml:space="preserve"> </w:t>
      </w:r>
      <w:r w:rsidR="00D34BA0" w:rsidRPr="00EA4057">
        <w:rPr>
          <w:rFonts w:ascii="Arial" w:hAnsi="Arial" w:cs="Arial"/>
          <w:u w:val="single"/>
        </w:rPr>
        <w:t xml:space="preserve">  </w:t>
      </w:r>
    </w:p>
    <w:p w14:paraId="686459F0" w14:textId="747D144A" w:rsidR="00EA4057" w:rsidRPr="00D50581" w:rsidRDefault="00D742A9" w:rsidP="00AE624F">
      <w:pPr>
        <w:pStyle w:val="ListParagraph"/>
        <w:numPr>
          <w:ilvl w:val="0"/>
          <w:numId w:val="4"/>
        </w:numPr>
        <w:spacing w:line="360" w:lineRule="auto"/>
        <w:jc w:val="both"/>
        <w:rPr>
          <w:rFonts w:ascii="Arial" w:hAnsi="Arial" w:cs="Arial"/>
          <w:u w:val="single"/>
        </w:rPr>
      </w:pPr>
      <w:r>
        <w:rPr>
          <w:rFonts w:ascii="Arial" w:hAnsi="Arial" w:cs="Arial"/>
          <w:b/>
          <w:bCs/>
        </w:rPr>
        <w:t>Interaction</w:t>
      </w:r>
      <w:r>
        <w:rPr>
          <w:rFonts w:ascii="Arial" w:hAnsi="Arial" w:cs="Arial"/>
        </w:rPr>
        <w:t xml:space="preserve">:- working in a classroom environment </w:t>
      </w:r>
      <w:r w:rsidR="00D50581">
        <w:rPr>
          <w:rFonts w:ascii="Arial" w:hAnsi="Arial" w:cs="Arial"/>
        </w:rPr>
        <w:t>promotes students to interact more with their peers and lecturers as it gives them a more personal opportunity to address any problem that arise</w:t>
      </w:r>
      <w:r w:rsidR="00406EAF">
        <w:rPr>
          <w:rFonts w:ascii="Arial" w:hAnsi="Arial" w:cs="Arial"/>
        </w:rPr>
        <w:t>.</w:t>
      </w:r>
    </w:p>
    <w:p w14:paraId="67CC3ED7" w14:textId="1E51D01A" w:rsidR="00D50581" w:rsidRPr="00B65F02" w:rsidRDefault="00D50581" w:rsidP="00AE624F">
      <w:pPr>
        <w:pStyle w:val="ListParagraph"/>
        <w:numPr>
          <w:ilvl w:val="0"/>
          <w:numId w:val="4"/>
        </w:numPr>
        <w:spacing w:line="360" w:lineRule="auto"/>
        <w:jc w:val="both"/>
        <w:rPr>
          <w:rFonts w:ascii="Arial" w:hAnsi="Arial" w:cs="Arial"/>
          <w:u w:val="single"/>
        </w:rPr>
      </w:pPr>
      <w:r>
        <w:rPr>
          <w:rFonts w:ascii="Arial" w:hAnsi="Arial" w:cs="Arial"/>
          <w:b/>
          <w:bCs/>
        </w:rPr>
        <w:t>Structure</w:t>
      </w:r>
      <w:r>
        <w:rPr>
          <w:rFonts w:ascii="Arial" w:hAnsi="Arial" w:cs="Arial"/>
        </w:rPr>
        <w:t>:-</w:t>
      </w:r>
      <w:r w:rsidR="00B65F02">
        <w:rPr>
          <w:rFonts w:ascii="Arial" w:hAnsi="Arial" w:cs="Arial"/>
        </w:rPr>
        <w:t xml:space="preserve"> many students only know the traditional style of learning so there fore are more comfortable by it as it is more structured. This then benefits them in the long run and they are able to get more out of lessons as they are able to retain more information.</w:t>
      </w:r>
    </w:p>
    <w:p w14:paraId="71421CA6" w14:textId="4A6F1481" w:rsidR="00827F17" w:rsidRPr="00827F17" w:rsidRDefault="004F06F7" w:rsidP="00AE624F">
      <w:pPr>
        <w:pStyle w:val="ListParagraph"/>
        <w:numPr>
          <w:ilvl w:val="0"/>
          <w:numId w:val="4"/>
        </w:numPr>
        <w:spacing w:line="360" w:lineRule="auto"/>
        <w:jc w:val="both"/>
        <w:rPr>
          <w:rFonts w:ascii="Arial" w:hAnsi="Arial" w:cs="Arial"/>
          <w:b/>
          <w:bCs/>
        </w:rPr>
      </w:pPr>
      <w:r w:rsidRPr="004F06F7">
        <w:rPr>
          <w:rFonts w:ascii="Arial" w:hAnsi="Arial" w:cs="Arial"/>
          <w:b/>
          <w:bCs/>
        </w:rPr>
        <w:t xml:space="preserve">Builds </w:t>
      </w:r>
      <w:r>
        <w:rPr>
          <w:rFonts w:ascii="Arial" w:hAnsi="Arial" w:cs="Arial"/>
          <w:b/>
          <w:bCs/>
        </w:rPr>
        <w:t>basic skill</w:t>
      </w:r>
      <w:r>
        <w:rPr>
          <w:rFonts w:ascii="Arial" w:hAnsi="Arial" w:cs="Arial"/>
        </w:rPr>
        <w:t xml:space="preserve">:- students that go into the classroom setting </w:t>
      </w:r>
      <w:r w:rsidR="00C65831">
        <w:rPr>
          <w:rFonts w:ascii="Arial" w:hAnsi="Arial" w:cs="Arial"/>
        </w:rPr>
        <w:t xml:space="preserve">learn to build </w:t>
      </w:r>
      <w:r w:rsidR="00532840">
        <w:rPr>
          <w:rFonts w:ascii="Arial" w:hAnsi="Arial" w:cs="Arial"/>
        </w:rPr>
        <w:t>relationships</w:t>
      </w:r>
      <w:r w:rsidR="00D211FA">
        <w:rPr>
          <w:rFonts w:ascii="Arial" w:hAnsi="Arial" w:cs="Arial"/>
        </w:rPr>
        <w:t xml:space="preserve"> </w:t>
      </w:r>
      <w:r w:rsidR="00257DD7">
        <w:rPr>
          <w:rFonts w:ascii="Arial" w:hAnsi="Arial" w:cs="Arial"/>
        </w:rPr>
        <w:t>and confidence</w:t>
      </w:r>
      <w:r w:rsidR="00F3297D">
        <w:rPr>
          <w:rFonts w:ascii="Arial" w:hAnsi="Arial" w:cs="Arial"/>
        </w:rPr>
        <w:t xml:space="preserve">. Students are also </w:t>
      </w:r>
      <w:r w:rsidR="00726853">
        <w:rPr>
          <w:rFonts w:ascii="Arial" w:hAnsi="Arial" w:cs="Arial"/>
        </w:rPr>
        <w:t xml:space="preserve">made to </w:t>
      </w:r>
      <w:r w:rsidR="00E9348A">
        <w:rPr>
          <w:rFonts w:ascii="Arial" w:hAnsi="Arial" w:cs="Arial"/>
        </w:rPr>
        <w:t xml:space="preserve">become organized </w:t>
      </w:r>
      <w:r w:rsidR="006D40DE">
        <w:rPr>
          <w:rFonts w:ascii="Arial" w:hAnsi="Arial" w:cs="Arial"/>
        </w:rPr>
        <w:t xml:space="preserve">due to </w:t>
      </w:r>
      <w:r w:rsidR="002C6F9D">
        <w:rPr>
          <w:rFonts w:ascii="Arial" w:hAnsi="Arial" w:cs="Arial"/>
        </w:rPr>
        <w:t xml:space="preserve">in class routine and </w:t>
      </w:r>
      <w:r w:rsidR="00385EE8">
        <w:rPr>
          <w:rFonts w:ascii="Arial" w:hAnsi="Arial" w:cs="Arial"/>
        </w:rPr>
        <w:t xml:space="preserve">time tables that students </w:t>
      </w:r>
      <w:r w:rsidR="00560AD6">
        <w:rPr>
          <w:rFonts w:ascii="Arial" w:hAnsi="Arial" w:cs="Arial"/>
        </w:rPr>
        <w:t xml:space="preserve">must adhere </w:t>
      </w:r>
      <w:r w:rsidR="00E31CFC">
        <w:rPr>
          <w:rFonts w:ascii="Arial" w:hAnsi="Arial" w:cs="Arial"/>
        </w:rPr>
        <w:t>to</w:t>
      </w:r>
      <w:r w:rsidR="00385EE8">
        <w:rPr>
          <w:rFonts w:ascii="Arial" w:hAnsi="Arial" w:cs="Arial"/>
        </w:rPr>
        <w:t xml:space="preserve">  </w:t>
      </w:r>
      <w:r w:rsidR="0034193A">
        <w:rPr>
          <w:rFonts w:ascii="Arial" w:hAnsi="Arial" w:cs="Arial"/>
        </w:rPr>
        <w:t xml:space="preserve">as they will miss </w:t>
      </w:r>
      <w:r w:rsidR="00A465F1">
        <w:rPr>
          <w:rFonts w:ascii="Arial" w:hAnsi="Arial" w:cs="Arial"/>
        </w:rPr>
        <w:t xml:space="preserve">important </w:t>
      </w:r>
      <w:r w:rsidR="000656AE">
        <w:rPr>
          <w:rFonts w:ascii="Arial" w:hAnsi="Arial" w:cs="Arial"/>
        </w:rPr>
        <w:t>information</w:t>
      </w:r>
      <w:r w:rsidR="00E31CFC">
        <w:rPr>
          <w:rFonts w:ascii="Arial" w:hAnsi="Arial" w:cs="Arial"/>
        </w:rPr>
        <w:t xml:space="preserve"> if they are late.</w:t>
      </w:r>
    </w:p>
    <w:p w14:paraId="43A938F5" w14:textId="665F30F1" w:rsidR="00B65F02" w:rsidRPr="009A6B86" w:rsidRDefault="002C6F9D" w:rsidP="00AE624F">
      <w:pPr>
        <w:pStyle w:val="ListParagraph"/>
        <w:numPr>
          <w:ilvl w:val="0"/>
          <w:numId w:val="4"/>
        </w:numPr>
        <w:spacing w:line="360" w:lineRule="auto"/>
        <w:jc w:val="both"/>
        <w:rPr>
          <w:rFonts w:ascii="Arial" w:hAnsi="Arial" w:cs="Arial"/>
          <w:b/>
          <w:bCs/>
        </w:rPr>
      </w:pPr>
      <w:r w:rsidRPr="008914B9">
        <w:rPr>
          <w:rFonts w:ascii="Arial" w:hAnsi="Arial" w:cs="Arial"/>
          <w:b/>
          <w:bCs/>
        </w:rPr>
        <w:t xml:space="preserve"> </w:t>
      </w:r>
      <w:r w:rsidR="008914B9" w:rsidRPr="008914B9">
        <w:rPr>
          <w:rFonts w:ascii="Arial" w:hAnsi="Arial" w:cs="Arial"/>
          <w:b/>
          <w:bCs/>
        </w:rPr>
        <w:t>S</w:t>
      </w:r>
      <w:r w:rsidR="00D95121" w:rsidRPr="008914B9">
        <w:rPr>
          <w:rFonts w:ascii="Arial" w:hAnsi="Arial" w:cs="Arial"/>
          <w:b/>
          <w:bCs/>
        </w:rPr>
        <w:t>timulation</w:t>
      </w:r>
      <w:r w:rsidR="008914B9">
        <w:rPr>
          <w:rFonts w:ascii="Arial" w:hAnsi="Arial" w:cs="Arial"/>
        </w:rPr>
        <w:t>:-</w:t>
      </w:r>
      <w:r w:rsidR="00553D1E">
        <w:rPr>
          <w:rFonts w:ascii="Arial" w:hAnsi="Arial" w:cs="Arial"/>
        </w:rPr>
        <w:t xml:space="preserve"> when in the </w:t>
      </w:r>
      <w:r w:rsidR="00412D3B">
        <w:rPr>
          <w:rFonts w:ascii="Arial" w:hAnsi="Arial" w:cs="Arial"/>
        </w:rPr>
        <w:t xml:space="preserve">classroom </w:t>
      </w:r>
      <w:r w:rsidR="00AE67E7">
        <w:rPr>
          <w:rFonts w:ascii="Arial" w:hAnsi="Arial" w:cs="Arial"/>
        </w:rPr>
        <w:t xml:space="preserve">students are more stimulated due to the physical appearance of </w:t>
      </w:r>
      <w:r w:rsidR="00690C62">
        <w:rPr>
          <w:rFonts w:ascii="Arial" w:hAnsi="Arial" w:cs="Arial"/>
        </w:rPr>
        <w:t xml:space="preserve">he teacher and their peers to </w:t>
      </w:r>
      <w:r w:rsidR="004D1AFB">
        <w:rPr>
          <w:rFonts w:ascii="Arial" w:hAnsi="Arial" w:cs="Arial"/>
        </w:rPr>
        <w:t xml:space="preserve">keep them stimulated by class discussions and debates. Whilst online students are able to get distracted </w:t>
      </w:r>
      <w:r w:rsidR="009A6B86">
        <w:rPr>
          <w:rFonts w:ascii="Arial" w:hAnsi="Arial" w:cs="Arial"/>
        </w:rPr>
        <w:t>as there is no body to over see what they are doing so therefore keep them focused.</w:t>
      </w:r>
    </w:p>
    <w:p w14:paraId="6680A96C" w14:textId="77777777" w:rsidR="00B13890" w:rsidRPr="00B13890" w:rsidRDefault="006617C4" w:rsidP="00AE624F">
      <w:pPr>
        <w:pStyle w:val="ListParagraph"/>
        <w:numPr>
          <w:ilvl w:val="0"/>
          <w:numId w:val="4"/>
        </w:numPr>
        <w:spacing w:line="360" w:lineRule="auto"/>
        <w:jc w:val="both"/>
        <w:rPr>
          <w:rFonts w:ascii="Arial" w:hAnsi="Arial" w:cs="Arial"/>
          <w:b/>
          <w:bCs/>
        </w:rPr>
      </w:pPr>
      <w:r>
        <w:rPr>
          <w:rFonts w:ascii="Arial" w:hAnsi="Arial" w:cs="Arial"/>
          <w:b/>
          <w:bCs/>
        </w:rPr>
        <w:lastRenderedPageBreak/>
        <w:t>Responsibility</w:t>
      </w:r>
      <w:r>
        <w:rPr>
          <w:rFonts w:ascii="Arial" w:hAnsi="Arial" w:cs="Arial"/>
        </w:rPr>
        <w:t xml:space="preserve">:- </w:t>
      </w:r>
      <w:r w:rsidR="00DA24D5">
        <w:rPr>
          <w:rFonts w:ascii="Arial" w:hAnsi="Arial" w:cs="Arial"/>
        </w:rPr>
        <w:t xml:space="preserve">by having </w:t>
      </w:r>
      <w:r w:rsidR="002E7054">
        <w:rPr>
          <w:rFonts w:ascii="Arial" w:hAnsi="Arial" w:cs="Arial"/>
        </w:rPr>
        <w:t xml:space="preserve">to attend </w:t>
      </w:r>
      <w:r w:rsidR="00B0241E">
        <w:rPr>
          <w:rFonts w:ascii="Arial" w:hAnsi="Arial" w:cs="Arial"/>
        </w:rPr>
        <w:t xml:space="preserve">classes students have to be prepared and </w:t>
      </w:r>
      <w:r w:rsidR="00132629">
        <w:rPr>
          <w:rFonts w:ascii="Arial" w:hAnsi="Arial" w:cs="Arial"/>
        </w:rPr>
        <w:t xml:space="preserve">make sure they have all the correct equipment </w:t>
      </w:r>
      <w:r w:rsidR="00D81028">
        <w:rPr>
          <w:rFonts w:ascii="Arial" w:hAnsi="Arial" w:cs="Arial"/>
        </w:rPr>
        <w:t xml:space="preserve">for their lesson they have to </w:t>
      </w:r>
      <w:r w:rsidR="004B412C">
        <w:rPr>
          <w:rFonts w:ascii="Arial" w:hAnsi="Arial" w:cs="Arial"/>
        </w:rPr>
        <w:t>arrive on time</w:t>
      </w:r>
      <w:r w:rsidR="000A4858">
        <w:rPr>
          <w:rFonts w:ascii="Arial" w:hAnsi="Arial" w:cs="Arial"/>
        </w:rPr>
        <w:t xml:space="preserve">. Students gain the skills of </w:t>
      </w:r>
      <w:r w:rsidR="0094317E">
        <w:rPr>
          <w:rFonts w:ascii="Arial" w:hAnsi="Arial" w:cs="Arial"/>
        </w:rPr>
        <w:t xml:space="preserve">responsibility whilst they attend </w:t>
      </w:r>
      <w:r w:rsidR="00334862">
        <w:rPr>
          <w:rFonts w:ascii="Arial" w:hAnsi="Arial" w:cs="Arial"/>
        </w:rPr>
        <w:t>c</w:t>
      </w:r>
      <w:r w:rsidR="00B13890">
        <w:rPr>
          <w:rFonts w:ascii="Arial" w:hAnsi="Arial" w:cs="Arial"/>
        </w:rPr>
        <w:t>lassroom settings.</w:t>
      </w:r>
    </w:p>
    <w:p w14:paraId="6CE57B05" w14:textId="1FB2E78F" w:rsidR="009A6B86" w:rsidRPr="000A7582" w:rsidRDefault="00B71B62" w:rsidP="003C4368">
      <w:pPr>
        <w:pStyle w:val="ListParagraph"/>
        <w:numPr>
          <w:ilvl w:val="0"/>
          <w:numId w:val="4"/>
        </w:numPr>
        <w:spacing w:line="360" w:lineRule="auto"/>
        <w:ind w:left="714" w:hanging="357"/>
        <w:jc w:val="both"/>
        <w:rPr>
          <w:rFonts w:ascii="Arial" w:hAnsi="Arial" w:cs="Arial"/>
          <w:b/>
          <w:bCs/>
        </w:rPr>
      </w:pPr>
      <w:r>
        <w:rPr>
          <w:rFonts w:ascii="Arial" w:hAnsi="Arial" w:cs="Arial"/>
          <w:b/>
          <w:bCs/>
        </w:rPr>
        <w:t>Lecturer control</w:t>
      </w:r>
      <w:r>
        <w:rPr>
          <w:rFonts w:ascii="Arial" w:hAnsi="Arial" w:cs="Arial"/>
        </w:rPr>
        <w:t>:-</w:t>
      </w:r>
      <w:r w:rsidR="006617C4">
        <w:rPr>
          <w:rFonts w:ascii="Arial" w:hAnsi="Arial" w:cs="Arial"/>
          <w:b/>
          <w:bCs/>
        </w:rPr>
        <w:t xml:space="preserve"> </w:t>
      </w:r>
      <w:r>
        <w:rPr>
          <w:rFonts w:ascii="Arial" w:hAnsi="Arial" w:cs="Arial"/>
          <w:b/>
          <w:bCs/>
        </w:rPr>
        <w:t xml:space="preserve"> </w:t>
      </w:r>
      <w:r>
        <w:rPr>
          <w:rFonts w:ascii="Arial" w:hAnsi="Arial" w:cs="Arial"/>
        </w:rPr>
        <w:t>whilst online the lecturer has no control over the interaction given by the students. The lesson can then become boring</w:t>
      </w:r>
      <w:r w:rsidR="00B148EC">
        <w:rPr>
          <w:rFonts w:ascii="Arial" w:hAnsi="Arial" w:cs="Arial"/>
        </w:rPr>
        <w:t xml:space="preserve"> and left to just the lecturer to talk, whilst in the classroom</w:t>
      </w:r>
      <w:r w:rsidR="00872300">
        <w:rPr>
          <w:rFonts w:ascii="Arial" w:hAnsi="Arial" w:cs="Arial"/>
        </w:rPr>
        <w:t xml:space="preserve"> the lecturer has more control over the lesson and the level of interaction by the students, if they feel that </w:t>
      </w:r>
      <w:r w:rsidR="00F31CEA">
        <w:rPr>
          <w:rFonts w:ascii="Arial" w:hAnsi="Arial" w:cs="Arial"/>
        </w:rPr>
        <w:t xml:space="preserve">the students are starting to lose interest they can then change </w:t>
      </w:r>
      <w:r w:rsidR="00972299">
        <w:rPr>
          <w:rFonts w:ascii="Arial" w:hAnsi="Arial" w:cs="Arial"/>
        </w:rPr>
        <w:t xml:space="preserve">the style of </w:t>
      </w:r>
      <w:r w:rsidR="002F1880">
        <w:rPr>
          <w:rFonts w:ascii="Arial" w:hAnsi="Arial" w:cs="Arial"/>
        </w:rPr>
        <w:t xml:space="preserve">teaching or incorporate tasks for the students to become engaged </w:t>
      </w:r>
      <w:r w:rsidR="00786247">
        <w:rPr>
          <w:rFonts w:ascii="Arial" w:hAnsi="Arial" w:cs="Arial"/>
        </w:rPr>
        <w:t xml:space="preserve">again </w:t>
      </w:r>
      <w:r w:rsidR="00A641F4">
        <w:rPr>
          <w:rFonts w:ascii="Arial" w:hAnsi="Arial" w:cs="Arial"/>
        </w:rPr>
        <w:t xml:space="preserve">by getting the students involved </w:t>
      </w:r>
      <w:r w:rsidR="002F1880">
        <w:rPr>
          <w:rFonts w:ascii="Arial" w:hAnsi="Arial" w:cs="Arial"/>
        </w:rPr>
        <w:t xml:space="preserve"> therefore </w:t>
      </w:r>
      <w:r w:rsidR="00B148EC">
        <w:rPr>
          <w:rFonts w:ascii="Arial" w:hAnsi="Arial" w:cs="Arial"/>
        </w:rPr>
        <w:t xml:space="preserve"> </w:t>
      </w:r>
      <w:r w:rsidR="00ED2EE8">
        <w:rPr>
          <w:rFonts w:ascii="Arial" w:hAnsi="Arial" w:cs="Arial"/>
        </w:rPr>
        <w:t xml:space="preserve">making </w:t>
      </w:r>
      <w:r w:rsidR="00E67AA0">
        <w:rPr>
          <w:rFonts w:ascii="Arial" w:hAnsi="Arial" w:cs="Arial"/>
        </w:rPr>
        <w:t xml:space="preserve">the lesson more interesting </w:t>
      </w:r>
      <w:r w:rsidR="007040DC">
        <w:rPr>
          <w:rFonts w:ascii="Arial" w:hAnsi="Arial" w:cs="Arial"/>
        </w:rPr>
        <w:t xml:space="preserve">and then they are able to retain the information </w:t>
      </w:r>
      <w:r w:rsidR="000A7582">
        <w:rPr>
          <w:rFonts w:ascii="Arial" w:hAnsi="Arial" w:cs="Arial"/>
        </w:rPr>
        <w:t>given</w:t>
      </w:r>
    </w:p>
    <w:p w14:paraId="2D6A2C0C" w14:textId="5D288CB1" w:rsidR="000A7582" w:rsidRDefault="000A7582" w:rsidP="000A7582">
      <w:pPr>
        <w:pStyle w:val="ListParagraph"/>
        <w:spacing w:line="360" w:lineRule="auto"/>
        <w:ind w:left="714"/>
        <w:jc w:val="both"/>
        <w:rPr>
          <w:rFonts w:ascii="Arial" w:hAnsi="Arial" w:cs="Arial"/>
          <w:b/>
          <w:bCs/>
        </w:rPr>
      </w:pPr>
    </w:p>
    <w:p w14:paraId="77AA5550" w14:textId="0B68B7C5" w:rsidR="000A7582" w:rsidRDefault="00244169" w:rsidP="00E42F80">
      <w:pPr>
        <w:spacing w:line="360" w:lineRule="auto"/>
        <w:ind w:left="360"/>
        <w:jc w:val="both"/>
        <w:rPr>
          <w:rFonts w:cstheme="minorHAnsi"/>
          <w:sz w:val="32"/>
          <w:szCs w:val="32"/>
          <w:u w:val="single"/>
        </w:rPr>
      </w:pPr>
      <w:r w:rsidRPr="00E42F80">
        <w:rPr>
          <w:rFonts w:cstheme="minorHAnsi"/>
          <w:sz w:val="32"/>
          <w:szCs w:val="32"/>
          <w:u w:val="single"/>
        </w:rPr>
        <w:t xml:space="preserve">Disadvantages of traditional classroom </w:t>
      </w:r>
      <w:r w:rsidR="004C705B" w:rsidRPr="00E42F80">
        <w:rPr>
          <w:rFonts w:cstheme="minorHAnsi"/>
          <w:sz w:val="32"/>
          <w:szCs w:val="32"/>
          <w:u w:val="single"/>
        </w:rPr>
        <w:t>learning</w:t>
      </w:r>
    </w:p>
    <w:p w14:paraId="4B5EAF65" w14:textId="7CCFB580" w:rsidR="00E42F80" w:rsidRPr="00301482" w:rsidRDefault="00C53C1C" w:rsidP="00E42F80">
      <w:pPr>
        <w:pStyle w:val="ListParagraph"/>
        <w:numPr>
          <w:ilvl w:val="0"/>
          <w:numId w:val="5"/>
        </w:numPr>
        <w:spacing w:line="360" w:lineRule="auto"/>
        <w:jc w:val="both"/>
        <w:rPr>
          <w:rFonts w:ascii="Arial" w:hAnsi="Arial" w:cs="Arial"/>
          <w:b/>
          <w:bCs/>
        </w:rPr>
      </w:pPr>
      <w:r>
        <w:rPr>
          <w:rFonts w:ascii="Arial" w:hAnsi="Arial" w:cs="Arial"/>
          <w:b/>
          <w:bCs/>
        </w:rPr>
        <w:t>Cost</w:t>
      </w:r>
      <w:r>
        <w:rPr>
          <w:rFonts w:ascii="Arial" w:hAnsi="Arial" w:cs="Arial"/>
        </w:rPr>
        <w:t xml:space="preserve">:- </w:t>
      </w:r>
      <w:r w:rsidR="000D5B1B">
        <w:rPr>
          <w:rFonts w:ascii="Arial" w:hAnsi="Arial" w:cs="Arial"/>
        </w:rPr>
        <w:t>students my incur travel cos</w:t>
      </w:r>
      <w:r w:rsidR="007D21E2">
        <w:rPr>
          <w:rFonts w:ascii="Arial" w:hAnsi="Arial" w:cs="Arial"/>
        </w:rPr>
        <w:t xml:space="preserve">ts when </w:t>
      </w:r>
      <w:r w:rsidR="00D02236">
        <w:rPr>
          <w:rFonts w:ascii="Arial" w:hAnsi="Arial" w:cs="Arial"/>
        </w:rPr>
        <w:t xml:space="preserve">learning in the classroom setting </w:t>
      </w:r>
      <w:r w:rsidR="00544F99">
        <w:rPr>
          <w:rFonts w:ascii="Arial" w:hAnsi="Arial" w:cs="Arial"/>
        </w:rPr>
        <w:t>this may become an issue if they do not qualify for the help provided</w:t>
      </w:r>
      <w:r w:rsidR="001D64ED">
        <w:rPr>
          <w:rFonts w:ascii="Arial" w:hAnsi="Arial" w:cs="Arial"/>
        </w:rPr>
        <w:t xml:space="preserve"> by the institutes, this might put many students off the </w:t>
      </w:r>
      <w:r w:rsidR="00301482">
        <w:rPr>
          <w:rFonts w:ascii="Arial" w:hAnsi="Arial" w:cs="Arial"/>
        </w:rPr>
        <w:t>idea of going into campus.</w:t>
      </w:r>
    </w:p>
    <w:p w14:paraId="4772D7E0" w14:textId="3A30EEE2" w:rsidR="00301482" w:rsidRPr="00ED741A" w:rsidRDefault="009A6A8C" w:rsidP="00E42F80">
      <w:pPr>
        <w:pStyle w:val="ListParagraph"/>
        <w:numPr>
          <w:ilvl w:val="0"/>
          <w:numId w:val="5"/>
        </w:numPr>
        <w:spacing w:line="360" w:lineRule="auto"/>
        <w:jc w:val="both"/>
        <w:rPr>
          <w:rFonts w:ascii="Arial" w:hAnsi="Arial" w:cs="Arial"/>
          <w:b/>
          <w:bCs/>
        </w:rPr>
      </w:pPr>
      <w:r>
        <w:rPr>
          <w:rFonts w:ascii="Arial" w:hAnsi="Arial" w:cs="Arial"/>
          <w:b/>
          <w:bCs/>
        </w:rPr>
        <w:t xml:space="preserve">Time </w:t>
      </w:r>
      <w:r>
        <w:rPr>
          <w:rFonts w:ascii="Arial" w:hAnsi="Arial" w:cs="Arial"/>
        </w:rPr>
        <w:t>:- the time it takes to get to campus could become a problem</w:t>
      </w:r>
      <w:r w:rsidR="00533E64">
        <w:rPr>
          <w:rFonts w:ascii="Arial" w:hAnsi="Arial" w:cs="Arial"/>
        </w:rPr>
        <w:t>,</w:t>
      </w:r>
      <w:r>
        <w:rPr>
          <w:rFonts w:ascii="Arial" w:hAnsi="Arial" w:cs="Arial"/>
        </w:rPr>
        <w:t xml:space="preserve"> </w:t>
      </w:r>
      <w:r w:rsidR="00B569D8">
        <w:rPr>
          <w:rFonts w:ascii="Arial" w:hAnsi="Arial" w:cs="Arial"/>
        </w:rPr>
        <w:t>a</w:t>
      </w:r>
      <w:r w:rsidR="00B904E9">
        <w:rPr>
          <w:rFonts w:ascii="Arial" w:hAnsi="Arial" w:cs="Arial"/>
        </w:rPr>
        <w:t xml:space="preserve"> long commute to campus </w:t>
      </w:r>
      <w:r w:rsidR="00533E64">
        <w:rPr>
          <w:rFonts w:ascii="Arial" w:hAnsi="Arial" w:cs="Arial"/>
        </w:rPr>
        <w:t>could potentially make the student not want to attend therefore losing important information that could be detrimental.</w:t>
      </w:r>
      <w:r w:rsidR="001E1639">
        <w:rPr>
          <w:rFonts w:ascii="Arial" w:hAnsi="Arial" w:cs="Arial"/>
        </w:rPr>
        <w:t xml:space="preserve"> This may also affect students that have families that have to find childcare </w:t>
      </w:r>
      <w:r w:rsidR="00697F95">
        <w:rPr>
          <w:rFonts w:ascii="Arial" w:hAnsi="Arial" w:cs="Arial"/>
        </w:rPr>
        <w:t xml:space="preserve">or try </w:t>
      </w:r>
      <w:r w:rsidR="00ED741A">
        <w:rPr>
          <w:rFonts w:ascii="Arial" w:hAnsi="Arial" w:cs="Arial"/>
        </w:rPr>
        <w:t>to work around their children</w:t>
      </w:r>
      <w:r w:rsidR="00DB2D55">
        <w:rPr>
          <w:rFonts w:ascii="Arial" w:hAnsi="Arial" w:cs="Arial"/>
        </w:rPr>
        <w:t>’</w:t>
      </w:r>
      <w:r w:rsidR="00ED741A">
        <w:rPr>
          <w:rFonts w:ascii="Arial" w:hAnsi="Arial" w:cs="Arial"/>
        </w:rPr>
        <w:t>s schedules.</w:t>
      </w:r>
    </w:p>
    <w:p w14:paraId="22983814" w14:textId="148592DF" w:rsidR="00ED741A" w:rsidRPr="00E53652" w:rsidRDefault="00C000E1" w:rsidP="00E42F80">
      <w:pPr>
        <w:pStyle w:val="ListParagraph"/>
        <w:numPr>
          <w:ilvl w:val="0"/>
          <w:numId w:val="5"/>
        </w:numPr>
        <w:spacing w:line="360" w:lineRule="auto"/>
        <w:jc w:val="both"/>
        <w:rPr>
          <w:rFonts w:ascii="Arial" w:hAnsi="Arial" w:cs="Arial"/>
          <w:b/>
          <w:bCs/>
        </w:rPr>
      </w:pPr>
      <w:r>
        <w:rPr>
          <w:rFonts w:ascii="Arial" w:hAnsi="Arial" w:cs="Arial"/>
          <w:b/>
          <w:bCs/>
        </w:rPr>
        <w:t>Flexibility</w:t>
      </w:r>
      <w:r>
        <w:rPr>
          <w:rFonts w:ascii="Arial" w:hAnsi="Arial" w:cs="Arial"/>
        </w:rPr>
        <w:t>:-</w:t>
      </w:r>
      <w:r w:rsidR="00612DE4">
        <w:rPr>
          <w:rFonts w:ascii="Arial" w:hAnsi="Arial" w:cs="Arial"/>
        </w:rPr>
        <w:t xml:space="preserve"> students that attend classroom lessons are restricted to the times set by the institutes they are not able to be flexible within the learning regime and may fall behind due to this. </w:t>
      </w:r>
      <w:r w:rsidR="00D74714">
        <w:rPr>
          <w:rFonts w:ascii="Arial" w:hAnsi="Arial" w:cs="Arial"/>
        </w:rPr>
        <w:t xml:space="preserve">Students with families may suit online learning </w:t>
      </w:r>
      <w:r w:rsidR="00E53652">
        <w:rPr>
          <w:rFonts w:ascii="Arial" w:hAnsi="Arial" w:cs="Arial"/>
        </w:rPr>
        <w:t>better as they are able to choose when and where they can learn and set their own pace whilst doing so.</w:t>
      </w:r>
    </w:p>
    <w:p w14:paraId="636035F9" w14:textId="3D721743" w:rsidR="00E53652" w:rsidRPr="00DE4CAD" w:rsidRDefault="007230A8" w:rsidP="00E42F80">
      <w:pPr>
        <w:pStyle w:val="ListParagraph"/>
        <w:numPr>
          <w:ilvl w:val="0"/>
          <w:numId w:val="5"/>
        </w:numPr>
        <w:spacing w:line="360" w:lineRule="auto"/>
        <w:jc w:val="both"/>
        <w:rPr>
          <w:rFonts w:ascii="Arial" w:hAnsi="Arial" w:cs="Arial"/>
          <w:b/>
          <w:bCs/>
        </w:rPr>
      </w:pPr>
      <w:r>
        <w:rPr>
          <w:rFonts w:ascii="Arial" w:hAnsi="Arial" w:cs="Arial"/>
          <w:b/>
          <w:bCs/>
        </w:rPr>
        <w:t>Different learni</w:t>
      </w:r>
      <w:r w:rsidR="004A5B66">
        <w:rPr>
          <w:rFonts w:ascii="Arial" w:hAnsi="Arial" w:cs="Arial"/>
          <w:b/>
          <w:bCs/>
        </w:rPr>
        <w:t xml:space="preserve">ng </w:t>
      </w:r>
      <w:r w:rsidR="00C369BF">
        <w:rPr>
          <w:rFonts w:ascii="Arial" w:hAnsi="Arial" w:cs="Arial"/>
          <w:b/>
          <w:bCs/>
        </w:rPr>
        <w:t>styles</w:t>
      </w:r>
      <w:r w:rsidR="006126E4">
        <w:rPr>
          <w:rFonts w:ascii="Arial" w:hAnsi="Arial" w:cs="Arial"/>
        </w:rPr>
        <w:t>:-</w:t>
      </w:r>
      <w:r w:rsidR="00355307">
        <w:rPr>
          <w:rFonts w:ascii="Arial" w:hAnsi="Arial" w:cs="Arial"/>
        </w:rPr>
        <w:t xml:space="preserve"> </w:t>
      </w:r>
      <w:r w:rsidR="00FD538A">
        <w:rPr>
          <w:rFonts w:ascii="Arial" w:hAnsi="Arial" w:cs="Arial"/>
        </w:rPr>
        <w:t xml:space="preserve">some students </w:t>
      </w:r>
      <w:r w:rsidR="00065397">
        <w:rPr>
          <w:rFonts w:ascii="Arial" w:hAnsi="Arial" w:cs="Arial"/>
        </w:rPr>
        <w:t xml:space="preserve">are more adaptable than others, whilst the younger students will be more adept to online learning they might find this style </w:t>
      </w:r>
      <w:r w:rsidR="006B7B00">
        <w:rPr>
          <w:rFonts w:ascii="Arial" w:hAnsi="Arial" w:cs="Arial"/>
        </w:rPr>
        <w:t>of classroom learning more daunting yet the more mature student may find it easier,</w:t>
      </w:r>
      <w:r w:rsidR="006D3D92">
        <w:rPr>
          <w:rFonts w:ascii="Arial" w:hAnsi="Arial" w:cs="Arial"/>
        </w:rPr>
        <w:t xml:space="preserve"> also whilst online it is easier </w:t>
      </w:r>
      <w:r w:rsidR="003577A4">
        <w:rPr>
          <w:rFonts w:ascii="Arial" w:hAnsi="Arial" w:cs="Arial"/>
        </w:rPr>
        <w:t xml:space="preserve">to get information and submit work </w:t>
      </w:r>
      <w:r w:rsidR="000F6ED1">
        <w:rPr>
          <w:rFonts w:ascii="Arial" w:hAnsi="Arial" w:cs="Arial"/>
        </w:rPr>
        <w:t>online.</w:t>
      </w:r>
    </w:p>
    <w:p w14:paraId="5CF3325D" w14:textId="1527A7FD" w:rsidR="00DE4CAD" w:rsidRPr="00A55F65" w:rsidRDefault="00DE4CAD" w:rsidP="00E42F80">
      <w:pPr>
        <w:pStyle w:val="ListParagraph"/>
        <w:numPr>
          <w:ilvl w:val="0"/>
          <w:numId w:val="5"/>
        </w:numPr>
        <w:spacing w:line="360" w:lineRule="auto"/>
        <w:jc w:val="both"/>
        <w:rPr>
          <w:rFonts w:ascii="Arial" w:hAnsi="Arial" w:cs="Arial"/>
          <w:b/>
          <w:bCs/>
        </w:rPr>
      </w:pPr>
      <w:r>
        <w:rPr>
          <w:rFonts w:ascii="Arial" w:hAnsi="Arial" w:cs="Arial"/>
          <w:b/>
          <w:bCs/>
        </w:rPr>
        <w:t>No access to lesson material</w:t>
      </w:r>
      <w:r>
        <w:rPr>
          <w:rFonts w:ascii="Arial" w:hAnsi="Arial" w:cs="Arial"/>
        </w:rPr>
        <w:t xml:space="preserve">:- </w:t>
      </w:r>
      <w:r w:rsidR="00A55F65">
        <w:rPr>
          <w:rFonts w:ascii="Arial" w:hAnsi="Arial" w:cs="Arial"/>
        </w:rPr>
        <w:t>as the classroom is a live lesson many classes will not be recorded so there fore the students will then have to remember what they have been taught.</w:t>
      </w:r>
    </w:p>
    <w:p w14:paraId="2D64549A" w14:textId="058BD78C" w:rsidR="00A55F65" w:rsidRDefault="00A55F65" w:rsidP="00A55F65">
      <w:pPr>
        <w:spacing w:line="360" w:lineRule="auto"/>
        <w:jc w:val="both"/>
        <w:rPr>
          <w:rFonts w:ascii="Arial" w:hAnsi="Arial" w:cs="Arial"/>
          <w:b/>
          <w:bCs/>
        </w:rPr>
      </w:pPr>
    </w:p>
    <w:p w14:paraId="60D8B793" w14:textId="75077890" w:rsidR="009D4EC8" w:rsidRDefault="009D4EC8" w:rsidP="00A55F65">
      <w:pPr>
        <w:spacing w:line="360" w:lineRule="auto"/>
        <w:jc w:val="both"/>
        <w:rPr>
          <w:rFonts w:ascii="Arial" w:hAnsi="Arial" w:cs="Arial"/>
          <w:b/>
          <w:bCs/>
        </w:rPr>
      </w:pPr>
    </w:p>
    <w:p w14:paraId="3AA91750" w14:textId="718912DE" w:rsidR="009D4EC8" w:rsidRDefault="00FE7002" w:rsidP="009D4EC8">
      <w:pPr>
        <w:spacing w:line="360" w:lineRule="auto"/>
        <w:jc w:val="center"/>
        <w:rPr>
          <w:rFonts w:cstheme="minorHAnsi"/>
          <w:sz w:val="52"/>
          <w:szCs w:val="52"/>
          <w:u w:val="single"/>
        </w:rPr>
      </w:pPr>
      <w:r>
        <w:rPr>
          <w:rFonts w:cstheme="minorHAnsi"/>
          <w:sz w:val="52"/>
          <w:szCs w:val="52"/>
          <w:u w:val="single"/>
        </w:rPr>
        <w:lastRenderedPageBreak/>
        <w:t>Evaluation</w:t>
      </w:r>
    </w:p>
    <w:p w14:paraId="4BFDDD8F" w14:textId="681A580C" w:rsidR="00886EF5" w:rsidRDefault="0013111B" w:rsidP="00FE7002">
      <w:pPr>
        <w:spacing w:line="360" w:lineRule="auto"/>
        <w:jc w:val="both"/>
        <w:rPr>
          <w:rFonts w:ascii="Arial" w:hAnsi="Arial" w:cs="Arial"/>
        </w:rPr>
      </w:pPr>
      <w:r>
        <w:rPr>
          <w:rFonts w:ascii="Arial" w:hAnsi="Arial" w:cs="Arial"/>
        </w:rPr>
        <w:t xml:space="preserve">Blended learning has </w:t>
      </w:r>
      <w:r w:rsidR="009069C3">
        <w:rPr>
          <w:rFonts w:ascii="Arial" w:hAnsi="Arial" w:cs="Arial"/>
        </w:rPr>
        <w:t xml:space="preserve">grown rapidly over the last few years </w:t>
      </w:r>
      <w:r w:rsidR="00B11109">
        <w:rPr>
          <w:rFonts w:ascii="Arial" w:hAnsi="Arial" w:cs="Arial"/>
        </w:rPr>
        <w:t xml:space="preserve">with many institutes </w:t>
      </w:r>
      <w:r w:rsidR="00A56438">
        <w:rPr>
          <w:rFonts w:ascii="Arial" w:hAnsi="Arial" w:cs="Arial"/>
        </w:rPr>
        <w:t>offering</w:t>
      </w:r>
      <w:r w:rsidR="00B11109">
        <w:rPr>
          <w:rFonts w:ascii="Arial" w:hAnsi="Arial" w:cs="Arial"/>
        </w:rPr>
        <w:t xml:space="preserve"> this style of learning </w:t>
      </w:r>
      <w:r w:rsidR="003B221C">
        <w:rPr>
          <w:rFonts w:ascii="Arial" w:hAnsi="Arial" w:cs="Arial"/>
        </w:rPr>
        <w:t>to students</w:t>
      </w:r>
      <w:r w:rsidR="00700694">
        <w:rPr>
          <w:rFonts w:ascii="Arial" w:hAnsi="Arial" w:cs="Arial"/>
        </w:rPr>
        <w:t xml:space="preserve">, it seems that this style of learning is here to stay </w:t>
      </w:r>
      <w:r w:rsidR="005421E0">
        <w:rPr>
          <w:rFonts w:ascii="Arial" w:hAnsi="Arial" w:cs="Arial"/>
        </w:rPr>
        <w:t>as it has been seen to be</w:t>
      </w:r>
      <w:r w:rsidR="00C472F0">
        <w:rPr>
          <w:rFonts w:ascii="Arial" w:hAnsi="Arial" w:cs="Arial"/>
        </w:rPr>
        <w:t xml:space="preserve"> a</w:t>
      </w:r>
      <w:r w:rsidR="005421E0">
        <w:rPr>
          <w:rFonts w:ascii="Arial" w:hAnsi="Arial" w:cs="Arial"/>
        </w:rPr>
        <w:t xml:space="preserve"> more effective</w:t>
      </w:r>
      <w:r w:rsidR="00C472F0">
        <w:rPr>
          <w:rFonts w:ascii="Arial" w:hAnsi="Arial" w:cs="Arial"/>
        </w:rPr>
        <w:t xml:space="preserve"> way of learning</w:t>
      </w:r>
      <w:r w:rsidR="00131256">
        <w:rPr>
          <w:rFonts w:ascii="Arial" w:hAnsi="Arial" w:cs="Arial"/>
        </w:rPr>
        <w:t xml:space="preserve"> as students can focus more on the content </w:t>
      </w:r>
      <w:r w:rsidR="005E4185">
        <w:rPr>
          <w:rFonts w:ascii="Arial" w:hAnsi="Arial" w:cs="Arial"/>
        </w:rPr>
        <w:t>of the lesson whilst being fast paced</w:t>
      </w:r>
      <w:r w:rsidR="005E19E5">
        <w:rPr>
          <w:rFonts w:ascii="Arial" w:hAnsi="Arial" w:cs="Arial"/>
        </w:rPr>
        <w:t xml:space="preserve"> as the content is still there for the students to refer back to online at their own convenience, yet still have the</w:t>
      </w:r>
      <w:r w:rsidR="005421E0">
        <w:rPr>
          <w:rFonts w:ascii="Arial" w:hAnsi="Arial" w:cs="Arial"/>
        </w:rPr>
        <w:t xml:space="preserve"> </w:t>
      </w:r>
      <w:r w:rsidR="00A83298">
        <w:rPr>
          <w:rFonts w:ascii="Arial" w:hAnsi="Arial" w:cs="Arial"/>
        </w:rPr>
        <w:t>in classroom benefits of face to face meetings reviews with their lecturers</w:t>
      </w:r>
      <w:r w:rsidR="00062BB0">
        <w:rPr>
          <w:rFonts w:ascii="Arial" w:hAnsi="Arial" w:cs="Arial"/>
        </w:rPr>
        <w:t xml:space="preserve">. Class time is not wasted </w:t>
      </w:r>
      <w:r w:rsidR="003575A2">
        <w:rPr>
          <w:rFonts w:ascii="Arial" w:hAnsi="Arial" w:cs="Arial"/>
        </w:rPr>
        <w:t xml:space="preserve">on learning new </w:t>
      </w:r>
      <w:r w:rsidR="00C4481B">
        <w:rPr>
          <w:rFonts w:ascii="Arial" w:hAnsi="Arial" w:cs="Arial"/>
        </w:rPr>
        <w:t xml:space="preserve">content and can be used for more important things instead </w:t>
      </w:r>
      <w:r w:rsidR="003D01A4">
        <w:rPr>
          <w:rFonts w:ascii="Arial" w:hAnsi="Arial" w:cs="Arial"/>
        </w:rPr>
        <w:t>like the tutors supporting the students with different needs</w:t>
      </w:r>
      <w:r w:rsidR="009F2181">
        <w:rPr>
          <w:rFonts w:ascii="Arial" w:hAnsi="Arial" w:cs="Arial"/>
        </w:rPr>
        <w:t>.</w:t>
      </w:r>
      <w:r w:rsidR="003B40CC">
        <w:rPr>
          <w:rFonts w:ascii="Arial" w:hAnsi="Arial" w:cs="Arial"/>
        </w:rPr>
        <w:t xml:space="preserve"> </w:t>
      </w:r>
    </w:p>
    <w:p w14:paraId="495D1A54" w14:textId="77777777" w:rsidR="00D27653" w:rsidRDefault="009B614B" w:rsidP="00FE7002">
      <w:pPr>
        <w:spacing w:line="360" w:lineRule="auto"/>
        <w:jc w:val="both"/>
        <w:rPr>
          <w:rFonts w:ascii="Arial" w:hAnsi="Arial" w:cs="Arial"/>
        </w:rPr>
      </w:pPr>
      <w:r>
        <w:rPr>
          <w:rFonts w:ascii="Arial" w:hAnsi="Arial" w:cs="Arial"/>
        </w:rPr>
        <w:t xml:space="preserve">Classroom learning </w:t>
      </w:r>
      <w:r w:rsidR="006732F8">
        <w:rPr>
          <w:rFonts w:ascii="Arial" w:hAnsi="Arial" w:cs="Arial"/>
        </w:rPr>
        <w:t xml:space="preserve">is the traditional way of learning but has many impacts that make a student not engage due to travel expenses and time, </w:t>
      </w:r>
      <w:r w:rsidR="00F10017">
        <w:rPr>
          <w:rFonts w:ascii="Arial" w:hAnsi="Arial" w:cs="Arial"/>
        </w:rPr>
        <w:t>although this style is favoured more with mature</w:t>
      </w:r>
      <w:r w:rsidR="00CD208A">
        <w:rPr>
          <w:rFonts w:ascii="Arial" w:hAnsi="Arial" w:cs="Arial"/>
        </w:rPr>
        <w:t xml:space="preserve"> students due to this being the </w:t>
      </w:r>
      <w:r w:rsidR="00EE21D4">
        <w:rPr>
          <w:rFonts w:ascii="Arial" w:hAnsi="Arial" w:cs="Arial"/>
        </w:rPr>
        <w:t>only way of learning they knew whilst they were in primary education</w:t>
      </w:r>
      <w:r w:rsidR="005165BF">
        <w:rPr>
          <w:rFonts w:ascii="Arial" w:hAnsi="Arial" w:cs="Arial"/>
        </w:rPr>
        <w:t>, older students find the classroom setting much more comfortable as they have been accustomed to this with many not being very c</w:t>
      </w:r>
      <w:r w:rsidR="007B50BF">
        <w:rPr>
          <w:rFonts w:ascii="Arial" w:hAnsi="Arial" w:cs="Arial"/>
        </w:rPr>
        <w:t>omputer literate so learning with the face to face setting is an easier style as they get more out of it</w:t>
      </w:r>
      <w:r w:rsidR="00D476E8">
        <w:rPr>
          <w:rFonts w:ascii="Arial" w:hAnsi="Arial" w:cs="Arial"/>
        </w:rPr>
        <w:t xml:space="preserve"> and can have the support of the tutor as and when needed</w:t>
      </w:r>
      <w:r w:rsidR="00037F43">
        <w:rPr>
          <w:rFonts w:ascii="Arial" w:hAnsi="Arial" w:cs="Arial"/>
        </w:rPr>
        <w:t>,</w:t>
      </w:r>
      <w:r w:rsidR="00D476E8">
        <w:rPr>
          <w:rFonts w:ascii="Arial" w:hAnsi="Arial" w:cs="Arial"/>
        </w:rPr>
        <w:t xml:space="preserve"> Also </w:t>
      </w:r>
      <w:r w:rsidR="00037F43">
        <w:rPr>
          <w:rFonts w:ascii="Arial" w:hAnsi="Arial" w:cs="Arial"/>
        </w:rPr>
        <w:t xml:space="preserve">being in the classroom setting there are no distractions which enables the student to focus </w:t>
      </w:r>
      <w:r w:rsidR="00D27653">
        <w:rPr>
          <w:rFonts w:ascii="Arial" w:hAnsi="Arial" w:cs="Arial"/>
        </w:rPr>
        <w:t>more on the lesson than things that are going on around them at home.</w:t>
      </w:r>
    </w:p>
    <w:p w14:paraId="79378CB7" w14:textId="77777777" w:rsidR="00D27653" w:rsidRDefault="00D27653" w:rsidP="00FE7002">
      <w:pPr>
        <w:spacing w:line="360" w:lineRule="auto"/>
        <w:jc w:val="both"/>
        <w:rPr>
          <w:rFonts w:ascii="Arial" w:hAnsi="Arial" w:cs="Arial"/>
        </w:rPr>
      </w:pPr>
    </w:p>
    <w:p w14:paraId="1A5324B5" w14:textId="77777777" w:rsidR="00D27653" w:rsidRDefault="00D27653" w:rsidP="00FE7002">
      <w:pPr>
        <w:spacing w:line="360" w:lineRule="auto"/>
        <w:jc w:val="both"/>
        <w:rPr>
          <w:rFonts w:ascii="Arial" w:hAnsi="Arial" w:cs="Arial"/>
        </w:rPr>
      </w:pPr>
    </w:p>
    <w:p w14:paraId="4D8C13A5" w14:textId="77777777" w:rsidR="00D27653" w:rsidRDefault="00D27653" w:rsidP="00FE7002">
      <w:pPr>
        <w:spacing w:line="360" w:lineRule="auto"/>
        <w:jc w:val="both"/>
        <w:rPr>
          <w:rFonts w:ascii="Arial" w:hAnsi="Arial" w:cs="Arial"/>
        </w:rPr>
      </w:pPr>
    </w:p>
    <w:p w14:paraId="05CA91A7" w14:textId="77777777" w:rsidR="00D27653" w:rsidRDefault="00D27653" w:rsidP="00FE7002">
      <w:pPr>
        <w:spacing w:line="360" w:lineRule="auto"/>
        <w:jc w:val="both"/>
        <w:rPr>
          <w:rFonts w:ascii="Arial" w:hAnsi="Arial" w:cs="Arial"/>
        </w:rPr>
      </w:pPr>
    </w:p>
    <w:p w14:paraId="5B86F093" w14:textId="77777777" w:rsidR="00D27653" w:rsidRDefault="00D27653" w:rsidP="00FE7002">
      <w:pPr>
        <w:spacing w:line="360" w:lineRule="auto"/>
        <w:jc w:val="both"/>
        <w:rPr>
          <w:rFonts w:ascii="Arial" w:hAnsi="Arial" w:cs="Arial"/>
        </w:rPr>
      </w:pPr>
    </w:p>
    <w:p w14:paraId="32CE2C3A" w14:textId="77777777" w:rsidR="00D27653" w:rsidRDefault="00D27653" w:rsidP="00FE7002">
      <w:pPr>
        <w:spacing w:line="360" w:lineRule="auto"/>
        <w:jc w:val="both"/>
        <w:rPr>
          <w:rFonts w:ascii="Arial" w:hAnsi="Arial" w:cs="Arial"/>
        </w:rPr>
      </w:pPr>
    </w:p>
    <w:p w14:paraId="126E2F3C" w14:textId="77777777" w:rsidR="00D27653" w:rsidRDefault="00D27653" w:rsidP="00FE7002">
      <w:pPr>
        <w:spacing w:line="360" w:lineRule="auto"/>
        <w:jc w:val="both"/>
        <w:rPr>
          <w:rFonts w:ascii="Arial" w:hAnsi="Arial" w:cs="Arial"/>
        </w:rPr>
      </w:pPr>
    </w:p>
    <w:p w14:paraId="0CDBFE73" w14:textId="77777777" w:rsidR="00D27653" w:rsidRDefault="00D27653" w:rsidP="00FE7002">
      <w:pPr>
        <w:spacing w:line="360" w:lineRule="auto"/>
        <w:jc w:val="both"/>
        <w:rPr>
          <w:rFonts w:ascii="Arial" w:hAnsi="Arial" w:cs="Arial"/>
        </w:rPr>
      </w:pPr>
    </w:p>
    <w:p w14:paraId="6C630844" w14:textId="77777777" w:rsidR="00D27653" w:rsidRDefault="00D27653" w:rsidP="00FE7002">
      <w:pPr>
        <w:spacing w:line="360" w:lineRule="auto"/>
        <w:jc w:val="both"/>
        <w:rPr>
          <w:rFonts w:ascii="Arial" w:hAnsi="Arial" w:cs="Arial"/>
        </w:rPr>
      </w:pPr>
    </w:p>
    <w:p w14:paraId="0E887A85" w14:textId="77777777" w:rsidR="00D27653" w:rsidRDefault="00D27653" w:rsidP="00FE7002">
      <w:pPr>
        <w:spacing w:line="360" w:lineRule="auto"/>
        <w:jc w:val="both"/>
        <w:rPr>
          <w:rFonts w:ascii="Arial" w:hAnsi="Arial" w:cs="Arial"/>
        </w:rPr>
      </w:pPr>
    </w:p>
    <w:p w14:paraId="7FDA9C44" w14:textId="77777777" w:rsidR="00D27653" w:rsidRDefault="00D27653" w:rsidP="00FE7002">
      <w:pPr>
        <w:spacing w:line="360" w:lineRule="auto"/>
        <w:jc w:val="both"/>
        <w:rPr>
          <w:rFonts w:ascii="Arial" w:hAnsi="Arial" w:cs="Arial"/>
        </w:rPr>
      </w:pPr>
    </w:p>
    <w:p w14:paraId="758450F1" w14:textId="35832B4D" w:rsidR="00E950EF" w:rsidRDefault="008F7C7F" w:rsidP="005E5C23">
      <w:pPr>
        <w:pStyle w:val="Title"/>
        <w:jc w:val="center"/>
        <w:rPr>
          <w:u w:val="single"/>
        </w:rPr>
      </w:pPr>
      <w:r w:rsidRPr="005E5C23">
        <w:rPr>
          <w:u w:val="single"/>
        </w:rPr>
        <w:lastRenderedPageBreak/>
        <w:t>C</w:t>
      </w:r>
      <w:r w:rsidR="003A6740" w:rsidRPr="005E5C23">
        <w:rPr>
          <w:u w:val="single"/>
        </w:rPr>
        <w:t>onclusion</w:t>
      </w:r>
    </w:p>
    <w:p w14:paraId="04210823" w14:textId="77777777" w:rsidR="005E5C23" w:rsidRPr="005E5C23" w:rsidRDefault="005E5C23" w:rsidP="005E5C23"/>
    <w:p w14:paraId="590D9ACE" w14:textId="77777777" w:rsidR="007B4C48" w:rsidRDefault="00A37058" w:rsidP="00F609D2">
      <w:pPr>
        <w:spacing w:line="360" w:lineRule="auto"/>
        <w:jc w:val="both"/>
        <w:rPr>
          <w:rFonts w:ascii="Arial" w:hAnsi="Arial" w:cs="Arial"/>
        </w:rPr>
      </w:pPr>
      <w:r>
        <w:rPr>
          <w:rFonts w:ascii="Arial" w:hAnsi="Arial" w:cs="Arial"/>
        </w:rPr>
        <w:t>I</w:t>
      </w:r>
      <w:r w:rsidR="005379A8">
        <w:rPr>
          <w:rFonts w:ascii="Arial" w:hAnsi="Arial" w:cs="Arial"/>
        </w:rPr>
        <w:t>n</w:t>
      </w:r>
      <w:r>
        <w:rPr>
          <w:rFonts w:ascii="Arial" w:hAnsi="Arial" w:cs="Arial"/>
        </w:rPr>
        <w:t xml:space="preserve"> my experience of</w:t>
      </w:r>
      <w:r w:rsidR="005379A8">
        <w:rPr>
          <w:rFonts w:ascii="Arial" w:hAnsi="Arial" w:cs="Arial"/>
        </w:rPr>
        <w:t xml:space="preserve"> </w:t>
      </w:r>
      <w:r w:rsidR="00842EFE">
        <w:rPr>
          <w:rFonts w:ascii="Arial" w:hAnsi="Arial" w:cs="Arial"/>
        </w:rPr>
        <w:t xml:space="preserve">doing a </w:t>
      </w:r>
      <w:r w:rsidR="006A2CF0">
        <w:rPr>
          <w:rFonts w:ascii="Arial" w:hAnsi="Arial" w:cs="Arial"/>
        </w:rPr>
        <w:t>higher education</w:t>
      </w:r>
      <w:r w:rsidR="009D124D">
        <w:rPr>
          <w:rFonts w:ascii="Arial" w:hAnsi="Arial" w:cs="Arial"/>
        </w:rPr>
        <w:t xml:space="preserve"> </w:t>
      </w:r>
      <w:r w:rsidR="006A2CF0">
        <w:rPr>
          <w:rFonts w:ascii="Arial" w:hAnsi="Arial" w:cs="Arial"/>
        </w:rPr>
        <w:t xml:space="preserve">course I have found that blended learning is </w:t>
      </w:r>
      <w:r w:rsidR="00BE105C">
        <w:rPr>
          <w:rFonts w:ascii="Arial" w:hAnsi="Arial" w:cs="Arial"/>
        </w:rPr>
        <w:t xml:space="preserve">the best </w:t>
      </w:r>
      <w:r w:rsidR="00F90A56">
        <w:rPr>
          <w:rFonts w:ascii="Arial" w:hAnsi="Arial" w:cs="Arial"/>
        </w:rPr>
        <w:t xml:space="preserve">style of learning, as </w:t>
      </w:r>
      <w:r w:rsidR="00837147">
        <w:rPr>
          <w:rFonts w:ascii="Arial" w:hAnsi="Arial" w:cs="Arial"/>
        </w:rPr>
        <w:t xml:space="preserve">when </w:t>
      </w:r>
      <w:r w:rsidR="00DB766F">
        <w:rPr>
          <w:rFonts w:ascii="Arial" w:hAnsi="Arial" w:cs="Arial"/>
        </w:rPr>
        <w:t>I a</w:t>
      </w:r>
      <w:r w:rsidR="00837147">
        <w:rPr>
          <w:rFonts w:ascii="Arial" w:hAnsi="Arial" w:cs="Arial"/>
        </w:rPr>
        <w:t xml:space="preserve">m in class </w:t>
      </w:r>
      <w:r w:rsidR="005A3050">
        <w:rPr>
          <w:rFonts w:ascii="Arial" w:hAnsi="Arial" w:cs="Arial"/>
        </w:rPr>
        <w:t>I find that I am able to engage mo</w:t>
      </w:r>
      <w:r w:rsidR="001107CB">
        <w:rPr>
          <w:rFonts w:ascii="Arial" w:hAnsi="Arial" w:cs="Arial"/>
        </w:rPr>
        <w:t xml:space="preserve">re as </w:t>
      </w:r>
      <w:r w:rsidR="00092BD4">
        <w:rPr>
          <w:rFonts w:ascii="Arial" w:hAnsi="Arial" w:cs="Arial"/>
        </w:rPr>
        <w:t>I a</w:t>
      </w:r>
      <w:r w:rsidR="001107CB">
        <w:rPr>
          <w:rFonts w:ascii="Arial" w:hAnsi="Arial" w:cs="Arial"/>
        </w:rPr>
        <w:t xml:space="preserve">m less distracted </w:t>
      </w:r>
      <w:r w:rsidR="008E03B6">
        <w:rPr>
          <w:rFonts w:ascii="Arial" w:hAnsi="Arial" w:cs="Arial"/>
        </w:rPr>
        <w:t>than I am when I have t</w:t>
      </w:r>
      <w:r w:rsidR="002C5E3B">
        <w:rPr>
          <w:rFonts w:ascii="Arial" w:hAnsi="Arial" w:cs="Arial"/>
        </w:rPr>
        <w:t xml:space="preserve">o attend classes online. I also find that its easier to engage and retain information </w:t>
      </w:r>
      <w:r w:rsidR="00395934">
        <w:rPr>
          <w:rFonts w:ascii="Arial" w:hAnsi="Arial" w:cs="Arial"/>
        </w:rPr>
        <w:t xml:space="preserve">with the added help of being able to </w:t>
      </w:r>
      <w:r w:rsidR="00EB0148">
        <w:rPr>
          <w:rFonts w:ascii="Arial" w:hAnsi="Arial" w:cs="Arial"/>
        </w:rPr>
        <w:t xml:space="preserve">recap the lesson and </w:t>
      </w:r>
      <w:r w:rsidR="00AF281F">
        <w:rPr>
          <w:rFonts w:ascii="Arial" w:hAnsi="Arial" w:cs="Arial"/>
        </w:rPr>
        <w:t>go over anything missed</w:t>
      </w:r>
      <w:r w:rsidR="00C840CD">
        <w:rPr>
          <w:rFonts w:ascii="Arial" w:hAnsi="Arial" w:cs="Arial"/>
        </w:rPr>
        <w:t xml:space="preserve"> whilst finding information and re</w:t>
      </w:r>
      <w:r w:rsidR="00C503A0">
        <w:rPr>
          <w:rFonts w:ascii="Arial" w:hAnsi="Arial" w:cs="Arial"/>
        </w:rPr>
        <w:t>so</w:t>
      </w:r>
      <w:r w:rsidR="00C840CD">
        <w:rPr>
          <w:rFonts w:ascii="Arial" w:hAnsi="Arial" w:cs="Arial"/>
        </w:rPr>
        <w:t>ur</w:t>
      </w:r>
      <w:r w:rsidR="00494B2A">
        <w:rPr>
          <w:rFonts w:ascii="Arial" w:hAnsi="Arial" w:cs="Arial"/>
        </w:rPr>
        <w:t>c</w:t>
      </w:r>
      <w:r w:rsidR="00C840CD">
        <w:rPr>
          <w:rFonts w:ascii="Arial" w:hAnsi="Arial" w:cs="Arial"/>
        </w:rPr>
        <w:t>es online</w:t>
      </w:r>
      <w:r w:rsidR="001F6636">
        <w:rPr>
          <w:rFonts w:ascii="Arial" w:hAnsi="Arial" w:cs="Arial"/>
        </w:rPr>
        <w:t xml:space="preserve">, </w:t>
      </w:r>
    </w:p>
    <w:p w14:paraId="363D9176" w14:textId="753F453C" w:rsidR="00F609D2" w:rsidRDefault="007B4C48" w:rsidP="00F609D2">
      <w:pPr>
        <w:spacing w:line="360" w:lineRule="auto"/>
        <w:jc w:val="both"/>
        <w:rPr>
          <w:rFonts w:ascii="Arial" w:hAnsi="Arial" w:cs="Arial"/>
        </w:rPr>
      </w:pPr>
      <w:r>
        <w:rPr>
          <w:rFonts w:ascii="Arial" w:hAnsi="Arial" w:cs="Arial"/>
        </w:rPr>
        <w:t xml:space="preserve">With the world evolving </w:t>
      </w:r>
      <w:r w:rsidR="001F6636">
        <w:rPr>
          <w:rFonts w:ascii="Arial" w:hAnsi="Arial" w:cs="Arial"/>
        </w:rPr>
        <w:t xml:space="preserve">working online and </w:t>
      </w:r>
      <w:r>
        <w:rPr>
          <w:rFonts w:ascii="Arial" w:hAnsi="Arial" w:cs="Arial"/>
        </w:rPr>
        <w:t xml:space="preserve">attending classroom settings is a good balance for the more mature students as it begins to make help them be more equipped to the working world of today as technology has taken over and being computer literate is a must with everything in life as it is now. </w:t>
      </w:r>
    </w:p>
    <w:p w14:paraId="7446E50E" w14:textId="7C97330C" w:rsidR="007B4C48" w:rsidRDefault="007B4C48" w:rsidP="00F609D2">
      <w:pPr>
        <w:spacing w:line="360" w:lineRule="auto"/>
        <w:jc w:val="both"/>
        <w:rPr>
          <w:rFonts w:ascii="Arial" w:hAnsi="Arial" w:cs="Arial"/>
        </w:rPr>
      </w:pPr>
      <w:r>
        <w:rPr>
          <w:rFonts w:ascii="Arial" w:hAnsi="Arial" w:cs="Arial"/>
        </w:rPr>
        <w:t xml:space="preserve">Working just online can be a problem as many students like myself may not be able to get the hang of how some programs work, with the added classroom setting students are then able to ask for help and have demonstrations to make it easier to understand how to present the work and also submit their work online. In my opinion and experience blended learning is the best way forward and lecturers should continue this to cater to every </w:t>
      </w:r>
      <w:r w:rsidR="00E2356A">
        <w:rPr>
          <w:rFonts w:ascii="Arial" w:hAnsi="Arial" w:cs="Arial"/>
        </w:rPr>
        <w:t>student’s</w:t>
      </w:r>
      <w:r>
        <w:rPr>
          <w:rFonts w:ascii="Arial" w:hAnsi="Arial" w:cs="Arial"/>
        </w:rPr>
        <w:t xml:space="preserve"> needs.</w:t>
      </w:r>
    </w:p>
    <w:p w14:paraId="20022B6A" w14:textId="0E483FC7" w:rsidR="007F32E6" w:rsidRDefault="007F32E6" w:rsidP="00F609D2">
      <w:pPr>
        <w:spacing w:line="360" w:lineRule="auto"/>
        <w:jc w:val="both"/>
        <w:rPr>
          <w:rFonts w:ascii="Arial" w:hAnsi="Arial" w:cs="Arial"/>
        </w:rPr>
      </w:pPr>
    </w:p>
    <w:p w14:paraId="04C3669A" w14:textId="5743C2FD" w:rsidR="007F32E6" w:rsidRDefault="007F32E6" w:rsidP="00F609D2">
      <w:pPr>
        <w:spacing w:line="360" w:lineRule="auto"/>
        <w:jc w:val="both"/>
        <w:rPr>
          <w:rFonts w:ascii="Arial" w:hAnsi="Arial" w:cs="Arial"/>
        </w:rPr>
      </w:pPr>
    </w:p>
    <w:p w14:paraId="5D9C41B8" w14:textId="4E921991" w:rsidR="007F32E6" w:rsidRDefault="007F32E6" w:rsidP="00F609D2">
      <w:pPr>
        <w:spacing w:line="360" w:lineRule="auto"/>
        <w:jc w:val="both"/>
        <w:rPr>
          <w:rFonts w:ascii="Arial" w:hAnsi="Arial" w:cs="Arial"/>
        </w:rPr>
      </w:pPr>
    </w:p>
    <w:p w14:paraId="55EBB4D4" w14:textId="4E850B19" w:rsidR="007F32E6" w:rsidRDefault="007F32E6" w:rsidP="00F609D2">
      <w:pPr>
        <w:spacing w:line="360" w:lineRule="auto"/>
        <w:jc w:val="both"/>
        <w:rPr>
          <w:rFonts w:ascii="Arial" w:hAnsi="Arial" w:cs="Arial"/>
        </w:rPr>
      </w:pPr>
    </w:p>
    <w:p w14:paraId="61078F01" w14:textId="7A05F9CB" w:rsidR="007F32E6" w:rsidRDefault="007F32E6" w:rsidP="00F609D2">
      <w:pPr>
        <w:spacing w:line="360" w:lineRule="auto"/>
        <w:jc w:val="both"/>
        <w:rPr>
          <w:rFonts w:ascii="Arial" w:hAnsi="Arial" w:cs="Arial"/>
        </w:rPr>
      </w:pPr>
    </w:p>
    <w:p w14:paraId="524CD82E" w14:textId="690E4B3A" w:rsidR="007F32E6" w:rsidRDefault="007F32E6" w:rsidP="00F609D2">
      <w:pPr>
        <w:spacing w:line="360" w:lineRule="auto"/>
        <w:jc w:val="both"/>
        <w:rPr>
          <w:rFonts w:ascii="Arial" w:hAnsi="Arial" w:cs="Arial"/>
        </w:rPr>
      </w:pPr>
    </w:p>
    <w:p w14:paraId="6468ED33" w14:textId="2860A468" w:rsidR="007F32E6" w:rsidRDefault="007F32E6" w:rsidP="00F609D2">
      <w:pPr>
        <w:spacing w:line="360" w:lineRule="auto"/>
        <w:jc w:val="both"/>
        <w:rPr>
          <w:rFonts w:ascii="Arial" w:hAnsi="Arial" w:cs="Arial"/>
        </w:rPr>
      </w:pPr>
    </w:p>
    <w:p w14:paraId="1E8FEC52" w14:textId="1269C4A8" w:rsidR="007F32E6" w:rsidRDefault="007F32E6" w:rsidP="00F609D2">
      <w:pPr>
        <w:spacing w:line="360" w:lineRule="auto"/>
        <w:jc w:val="both"/>
        <w:rPr>
          <w:rFonts w:ascii="Arial" w:hAnsi="Arial" w:cs="Arial"/>
        </w:rPr>
      </w:pPr>
    </w:p>
    <w:p w14:paraId="7EAA23B7" w14:textId="602916A5" w:rsidR="007F32E6" w:rsidRDefault="007F32E6" w:rsidP="00F609D2">
      <w:pPr>
        <w:spacing w:line="360" w:lineRule="auto"/>
        <w:jc w:val="both"/>
        <w:rPr>
          <w:rFonts w:ascii="Arial" w:hAnsi="Arial" w:cs="Arial"/>
        </w:rPr>
      </w:pPr>
    </w:p>
    <w:p w14:paraId="235698D3" w14:textId="4C31AB2C" w:rsidR="007F32E6" w:rsidRDefault="007F32E6" w:rsidP="00F609D2">
      <w:pPr>
        <w:spacing w:line="360" w:lineRule="auto"/>
        <w:jc w:val="both"/>
        <w:rPr>
          <w:rFonts w:ascii="Arial" w:hAnsi="Arial" w:cs="Arial"/>
        </w:rPr>
      </w:pPr>
    </w:p>
    <w:p w14:paraId="28808CA1" w14:textId="669FC790" w:rsidR="007F32E6" w:rsidRDefault="007F32E6" w:rsidP="00F609D2">
      <w:pPr>
        <w:spacing w:line="360" w:lineRule="auto"/>
        <w:jc w:val="both"/>
        <w:rPr>
          <w:rFonts w:ascii="Arial" w:hAnsi="Arial" w:cs="Arial"/>
        </w:rPr>
      </w:pPr>
    </w:p>
    <w:p w14:paraId="1AB7DFAB" w14:textId="1B0C5C5E" w:rsidR="007F32E6" w:rsidRDefault="007F32E6" w:rsidP="00F609D2">
      <w:pPr>
        <w:spacing w:line="360" w:lineRule="auto"/>
        <w:jc w:val="both"/>
        <w:rPr>
          <w:rFonts w:ascii="Arial" w:hAnsi="Arial" w:cs="Arial"/>
        </w:rPr>
      </w:pPr>
    </w:p>
    <w:p w14:paraId="4440534C" w14:textId="72C85995" w:rsidR="007F32E6" w:rsidRDefault="007F32E6" w:rsidP="00F609D2">
      <w:pPr>
        <w:spacing w:line="360" w:lineRule="auto"/>
        <w:jc w:val="both"/>
        <w:rPr>
          <w:rFonts w:ascii="Arial" w:hAnsi="Arial" w:cs="Arial"/>
        </w:rPr>
      </w:pPr>
    </w:p>
    <w:p w14:paraId="0B219434" w14:textId="223F5819" w:rsidR="007F32E6" w:rsidRDefault="007F32E6" w:rsidP="00F609D2">
      <w:pPr>
        <w:spacing w:line="360" w:lineRule="auto"/>
        <w:jc w:val="both"/>
        <w:rPr>
          <w:rFonts w:ascii="Arial" w:hAnsi="Arial" w:cs="Arial"/>
        </w:rPr>
      </w:pPr>
    </w:p>
    <w:p w14:paraId="73237C50" w14:textId="1A38C59A" w:rsidR="007F32E6" w:rsidRDefault="007F32E6" w:rsidP="007F32E6">
      <w:pPr>
        <w:spacing w:line="360" w:lineRule="auto"/>
        <w:jc w:val="center"/>
        <w:rPr>
          <w:rFonts w:cstheme="minorHAnsi"/>
          <w:sz w:val="52"/>
          <w:szCs w:val="52"/>
          <w:u w:val="single"/>
        </w:rPr>
      </w:pPr>
      <w:r>
        <w:rPr>
          <w:rFonts w:cstheme="minorHAnsi"/>
          <w:sz w:val="52"/>
          <w:szCs w:val="52"/>
          <w:u w:val="single"/>
        </w:rPr>
        <w:t>References</w:t>
      </w:r>
    </w:p>
    <w:p w14:paraId="219D2A07" w14:textId="510E0EBC" w:rsidR="00BE054D" w:rsidRPr="007F32E6" w:rsidRDefault="00BE054D" w:rsidP="007F32E6">
      <w:pPr>
        <w:spacing w:line="360" w:lineRule="auto"/>
        <w:jc w:val="both"/>
        <w:rPr>
          <w:rFonts w:ascii="Arial" w:hAnsi="Arial" w:cs="Arial"/>
        </w:rPr>
      </w:pPr>
      <w:sdt>
        <w:sdtPr>
          <w:rPr>
            <w:rFonts w:ascii="Arial" w:hAnsi="Arial" w:cs="Arial"/>
          </w:rPr>
          <w:id w:val="-1479453171"/>
          <w:citation/>
        </w:sdtPr>
        <w:sdtContent>
          <w:r>
            <w:rPr>
              <w:rFonts w:ascii="Arial" w:hAnsi="Arial" w:cs="Arial"/>
            </w:rPr>
            <w:fldChar w:fldCharType="begin"/>
          </w:r>
          <w:r>
            <w:rPr>
              <w:rFonts w:ascii="Arial" w:hAnsi="Arial" w:cs="Arial"/>
            </w:rPr>
            <w:instrText xml:space="preserve"> CITATION DeN21 \l 2057 </w:instrText>
          </w:r>
          <w:r>
            <w:rPr>
              <w:rFonts w:ascii="Arial" w:hAnsi="Arial" w:cs="Arial"/>
            </w:rPr>
            <w:fldChar w:fldCharType="separate"/>
          </w:r>
          <w:r w:rsidRPr="00BE054D">
            <w:rPr>
              <w:rFonts w:ascii="Arial" w:hAnsi="Arial" w:cs="Arial"/>
              <w:noProof/>
            </w:rPr>
            <w:t>(DeNisco, n.d.)</w:t>
          </w:r>
          <w:r>
            <w:rPr>
              <w:rFonts w:ascii="Arial" w:hAnsi="Arial" w:cs="Arial"/>
            </w:rPr>
            <w:fldChar w:fldCharType="end"/>
          </w:r>
        </w:sdtContent>
      </w:sdt>
    </w:p>
    <w:sdt>
      <w:sdtPr>
        <w:id w:val="-1069113759"/>
        <w:docPartObj>
          <w:docPartGallery w:val="Bibliographies"/>
          <w:docPartUnique/>
        </w:docPartObj>
      </w:sdtPr>
      <w:sdtEndPr>
        <w:rPr>
          <w:rFonts w:asciiTheme="minorHAnsi" w:eastAsiaTheme="minorEastAsia" w:hAnsiTheme="minorHAnsi" w:cstheme="minorBidi"/>
          <w:color w:val="auto"/>
          <w:sz w:val="22"/>
          <w:szCs w:val="22"/>
          <w:lang w:val="en-GB" w:eastAsia="zh-CN"/>
        </w:rPr>
      </w:sdtEndPr>
      <w:sdtContent>
        <w:p w14:paraId="25620445" w14:textId="118616C0" w:rsidR="00BE054D" w:rsidRDefault="00BE054D">
          <w:pPr>
            <w:pStyle w:val="Heading1"/>
          </w:pPr>
          <w:r>
            <w:t>Bibliography</w:t>
          </w:r>
        </w:p>
        <w:sdt>
          <w:sdtPr>
            <w:id w:val="111145805"/>
            <w:bibliography/>
          </w:sdtPr>
          <w:sdtContent>
            <w:p w14:paraId="5DC7690D" w14:textId="77777777" w:rsidR="00BE054D" w:rsidRDefault="00BE054D" w:rsidP="00BE054D">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Al-Bataineh, A., &amp; Brooks, L. (2003). CHALLENGES, ADVANTAGES, AND DISADVANTAGES OF INSTRUCTIONAL TECHNOLOGY IN THE COMMUNITY COLLEGE CLASSROOM. </w:t>
              </w:r>
              <w:r>
                <w:rPr>
                  <w:i/>
                  <w:iCs/>
                  <w:noProof/>
                  <w:lang w:val="en-US"/>
                </w:rPr>
                <w:t>Community College Journal of Research and Practice, 27</w:t>
              </w:r>
              <w:r>
                <w:rPr>
                  <w:noProof/>
                  <w:lang w:val="en-US"/>
                </w:rPr>
                <w:t>(6), 473-484. Retrieved 12 7, 2021, from https://naspa.tandfonline.com/doi/abs/10.1080/713838180</w:t>
              </w:r>
            </w:p>
            <w:p w14:paraId="4615F3CF" w14:textId="77777777" w:rsidR="00BE054D" w:rsidRDefault="00BE054D" w:rsidP="00BE054D">
              <w:pPr>
                <w:pStyle w:val="Bibliography"/>
                <w:ind w:left="720" w:hanging="720"/>
                <w:rPr>
                  <w:noProof/>
                  <w:lang w:val="en-US"/>
                </w:rPr>
              </w:pPr>
              <w:r>
                <w:rPr>
                  <w:noProof/>
                  <w:lang w:val="en-US"/>
                </w:rPr>
                <w:t xml:space="preserve">Alghafri, A. A. (2015). Literature Review on: 'The Advantages and Disadvantages of Implementing E-HRM for an Organisation, E-Learning as an Example'. </w:t>
              </w:r>
              <w:r>
                <w:rPr>
                  <w:i/>
                  <w:iCs/>
                  <w:noProof/>
                  <w:lang w:val="en-US"/>
                </w:rPr>
                <w:t>American Journal of Economics, 5</w:t>
              </w:r>
              <w:r>
                <w:rPr>
                  <w:noProof/>
                  <w:lang w:val="en-US"/>
                </w:rPr>
                <w:t>(2), 51-55. Retrieved 12 7, 2021, from http://article.sapub.org/10.5923.c.economics.201501.02.html</w:t>
              </w:r>
            </w:p>
            <w:p w14:paraId="53372F1B" w14:textId="77777777" w:rsidR="00BE054D" w:rsidRDefault="00BE054D" w:rsidP="00BE054D">
              <w:pPr>
                <w:pStyle w:val="Bibliography"/>
                <w:ind w:left="720" w:hanging="720"/>
                <w:rPr>
                  <w:noProof/>
                  <w:lang w:val="en-US"/>
                </w:rPr>
              </w:pPr>
              <w:r>
                <w:rPr>
                  <w:i/>
                  <w:iCs/>
                  <w:noProof/>
                  <w:lang w:val="en-US"/>
                </w:rPr>
                <w:t>Blended Learning (Staker / Horn – May 2012)</w:t>
              </w:r>
              <w:r>
                <w:rPr>
                  <w:noProof/>
                  <w:lang w:val="en-US"/>
                </w:rPr>
                <w:t>. (n.d.). Retrieved 11 15, 2021, from http://www.innosightinstitute.org/innosight/wp-content/uploads/2012/05/Classifying-K-12-blended-learning2.pdf</w:t>
              </w:r>
            </w:p>
            <w:p w14:paraId="0716EFA9" w14:textId="77777777" w:rsidR="00BE054D" w:rsidRDefault="00BE054D" w:rsidP="00BE054D">
              <w:pPr>
                <w:pStyle w:val="Bibliography"/>
                <w:ind w:left="720" w:hanging="720"/>
                <w:rPr>
                  <w:noProof/>
                  <w:lang w:val="en-US"/>
                </w:rPr>
              </w:pPr>
              <w:r>
                <w:rPr>
                  <w:noProof/>
                  <w:lang w:val="en-US"/>
                </w:rPr>
                <w:t xml:space="preserve">DeNisco, A. (n.d.). </w:t>
              </w:r>
              <w:r>
                <w:rPr>
                  <w:i/>
                  <w:iCs/>
                  <w:noProof/>
                  <w:lang w:val="en-US"/>
                </w:rPr>
                <w:t>Different Faces of Blended Learning</w:t>
              </w:r>
              <w:r>
                <w:rPr>
                  <w:noProof/>
                  <w:lang w:val="en-US"/>
                </w:rPr>
                <w:t>. Retrieved 12 7, 2021, from District Administration: http://www.districtadministration.com/article/different-faces-blended-learning</w:t>
              </w:r>
            </w:p>
            <w:p w14:paraId="15F4D980" w14:textId="77777777" w:rsidR="00BE054D" w:rsidRDefault="00BE054D" w:rsidP="00BE054D">
              <w:pPr>
                <w:pStyle w:val="Bibliography"/>
                <w:ind w:left="720" w:hanging="720"/>
                <w:rPr>
                  <w:noProof/>
                  <w:lang w:val="en-US"/>
                </w:rPr>
              </w:pPr>
              <w:r>
                <w:rPr>
                  <w:i/>
                  <w:iCs/>
                  <w:noProof/>
                  <w:lang w:val="en-US"/>
                </w:rPr>
                <w:t>Five benefits of blended learning - DreamBox Learning</w:t>
              </w:r>
              <w:r>
                <w:rPr>
                  <w:noProof/>
                  <w:lang w:val="en-US"/>
                </w:rPr>
                <w:t>. (n.d.). Retrieved 12 7, 2021, from http://www.dreambox.com/blog/five-benefits-of-blended-learning#sthash.GFzwZkKu.dpuf</w:t>
              </w:r>
            </w:p>
            <w:p w14:paraId="6D48B254" w14:textId="77777777" w:rsidR="00BE054D" w:rsidRDefault="00BE054D" w:rsidP="00BE054D">
              <w:pPr>
                <w:pStyle w:val="Bibliography"/>
                <w:ind w:left="720" w:hanging="720"/>
                <w:rPr>
                  <w:noProof/>
                  <w:lang w:val="en-US"/>
                </w:rPr>
              </w:pPr>
              <w:r>
                <w:rPr>
                  <w:noProof/>
                  <w:lang w:val="en-US"/>
                </w:rPr>
                <w:t xml:space="preserve">Hawk, T. F., &amp; Shah, A. (2007). Using Learning Style Instruments to Enhance Student Learning. </w:t>
              </w:r>
              <w:r>
                <w:rPr>
                  <w:i/>
                  <w:iCs/>
                  <w:noProof/>
                  <w:lang w:val="en-US"/>
                </w:rPr>
                <w:t>Decision Sciences Journal of Innovative Education, 5</w:t>
              </w:r>
              <w:r>
                <w:rPr>
                  <w:noProof/>
                  <w:lang w:val="en-US"/>
                </w:rPr>
                <w:t>(1), 1-19. Retrieved 12 7, 2021, from https://onlinelibrary.wiley.com/doi/full/10.1111/j.1540-4609.2007.00125.x</w:t>
              </w:r>
            </w:p>
            <w:p w14:paraId="18EE2E83" w14:textId="77777777" w:rsidR="00BE054D" w:rsidRDefault="00BE054D" w:rsidP="00BE054D">
              <w:pPr>
                <w:pStyle w:val="Bibliography"/>
                <w:ind w:left="720" w:hanging="720"/>
                <w:rPr>
                  <w:noProof/>
                  <w:lang w:val="en-US"/>
                </w:rPr>
              </w:pPr>
              <w:r>
                <w:rPr>
                  <w:noProof/>
                  <w:lang w:val="en-US"/>
                </w:rPr>
                <w:t xml:space="preserve">Lopez-Perez, M. V., Pérez-López, M. C., &amp; Rodríguez-Ariza, L. (2011). Blended learning in higher education: Students' perceptions and their relation to outcomes. </w:t>
              </w:r>
              <w:r>
                <w:rPr>
                  <w:i/>
                  <w:iCs/>
                  <w:noProof/>
                  <w:lang w:val="en-US"/>
                </w:rPr>
                <w:t>Computers in Education, 56</w:t>
              </w:r>
              <w:r>
                <w:rPr>
                  <w:noProof/>
                  <w:lang w:val="en-US"/>
                </w:rPr>
                <w:t>(3), 818-826. Retrieved 12 7, 2021, from https://sciencedirect.com/science/article/abs/pii/s0360131510003088</w:t>
              </w:r>
            </w:p>
            <w:p w14:paraId="047B23F2" w14:textId="77777777" w:rsidR="00BE054D" w:rsidRDefault="00BE054D" w:rsidP="00BE054D">
              <w:pPr>
                <w:pStyle w:val="Bibliography"/>
                <w:ind w:left="720" w:hanging="720"/>
                <w:rPr>
                  <w:noProof/>
                  <w:lang w:val="en-US"/>
                </w:rPr>
              </w:pPr>
              <w:r>
                <w:rPr>
                  <w:noProof/>
                  <w:lang w:val="en-US"/>
                </w:rPr>
                <w:t xml:space="preserve">Posey, G., Burgess, T., Eason, M., &amp; Jones, Y. (n.d.). </w:t>
              </w:r>
              <w:r>
                <w:rPr>
                  <w:i/>
                  <w:iCs/>
                  <w:noProof/>
                  <w:lang w:val="en-US"/>
                </w:rPr>
                <w:t>Advantages and Disadvantages of the Virtual Classroom and the Role of the Teacher</w:t>
              </w:r>
              <w:r>
                <w:rPr>
                  <w:noProof/>
                  <w:lang w:val="en-US"/>
                </w:rPr>
                <w:t>. Retrieved 12 7, 2021, from http://www.swdsi.org/swdsi2010/sw2010_preceedings/papers/pa126.pdf</w:t>
              </w:r>
            </w:p>
            <w:p w14:paraId="3C4A879C" w14:textId="4F4E7FB5" w:rsidR="00BE054D" w:rsidRDefault="00BE054D" w:rsidP="00BE054D">
              <w:r>
                <w:rPr>
                  <w:b/>
                  <w:bCs/>
                  <w:noProof/>
                </w:rPr>
                <w:fldChar w:fldCharType="end"/>
              </w:r>
            </w:p>
          </w:sdtContent>
        </w:sdt>
      </w:sdtContent>
    </w:sdt>
    <w:p w14:paraId="171C54B4" w14:textId="29335DD0" w:rsidR="007F32E6" w:rsidRPr="007F32E6" w:rsidRDefault="00BE054D" w:rsidP="007F32E6">
      <w:pPr>
        <w:spacing w:line="360" w:lineRule="auto"/>
        <w:jc w:val="both"/>
        <w:rPr>
          <w:rFonts w:ascii="Arial" w:hAnsi="Arial" w:cs="Arial"/>
        </w:rPr>
      </w:pPr>
      <w:sdt>
        <w:sdtPr>
          <w:rPr>
            <w:rFonts w:ascii="Arial" w:hAnsi="Arial" w:cs="Arial"/>
          </w:rPr>
          <w:id w:val="391620504"/>
          <w:citation/>
        </w:sdtPr>
        <w:sdtContent>
          <w:r>
            <w:rPr>
              <w:rFonts w:ascii="Arial" w:hAnsi="Arial" w:cs="Arial"/>
            </w:rPr>
            <w:fldChar w:fldCharType="begin"/>
          </w:r>
          <w:r>
            <w:rPr>
              <w:rFonts w:ascii="Arial" w:hAnsi="Arial" w:cs="Arial"/>
            </w:rPr>
            <w:instrText xml:space="preserve"> CITATION Lop11 \l 2057 </w:instrText>
          </w:r>
          <w:r>
            <w:rPr>
              <w:rFonts w:ascii="Arial" w:hAnsi="Arial" w:cs="Arial"/>
            </w:rPr>
            <w:fldChar w:fldCharType="separate"/>
          </w:r>
          <w:r w:rsidRPr="00BE054D">
            <w:rPr>
              <w:rFonts w:ascii="Arial" w:hAnsi="Arial" w:cs="Arial"/>
              <w:noProof/>
            </w:rPr>
            <w:t>(Lopez-Perez, Pérez-López, &amp; Rodríguez-Ariza, 2011)</w:t>
          </w:r>
          <w:r>
            <w:rPr>
              <w:rFonts w:ascii="Arial" w:hAnsi="Arial" w:cs="Arial"/>
            </w:rPr>
            <w:fldChar w:fldCharType="end"/>
          </w:r>
        </w:sdtContent>
      </w:sdt>
      <w:sdt>
        <w:sdtPr>
          <w:rPr>
            <w:rFonts w:ascii="Arial" w:hAnsi="Arial" w:cs="Arial"/>
          </w:rPr>
          <w:id w:val="1862164873"/>
          <w:citation/>
        </w:sdtPr>
        <w:sdtContent>
          <w:r>
            <w:rPr>
              <w:rFonts w:ascii="Arial" w:hAnsi="Arial" w:cs="Arial"/>
            </w:rPr>
            <w:fldChar w:fldCharType="begin"/>
          </w:r>
          <w:r>
            <w:rPr>
              <w:rFonts w:ascii="Arial" w:hAnsi="Arial" w:cs="Arial"/>
            </w:rPr>
            <w:instrText xml:space="preserve"> CITATION Fiv21 \l 2057 </w:instrText>
          </w:r>
          <w:r>
            <w:rPr>
              <w:rFonts w:ascii="Arial" w:hAnsi="Arial" w:cs="Arial"/>
            </w:rPr>
            <w:fldChar w:fldCharType="separate"/>
          </w:r>
          <w:r>
            <w:rPr>
              <w:rFonts w:ascii="Arial" w:hAnsi="Arial" w:cs="Arial"/>
              <w:noProof/>
            </w:rPr>
            <w:t xml:space="preserve"> </w:t>
          </w:r>
          <w:r w:rsidRPr="00BE054D">
            <w:rPr>
              <w:rFonts w:ascii="Arial" w:hAnsi="Arial" w:cs="Arial"/>
              <w:noProof/>
            </w:rPr>
            <w:t>(Five benefits of blended learning - DreamBox Learning, n.d.)</w:t>
          </w:r>
          <w:r>
            <w:rPr>
              <w:rFonts w:ascii="Arial" w:hAnsi="Arial" w:cs="Arial"/>
            </w:rPr>
            <w:fldChar w:fldCharType="end"/>
          </w:r>
        </w:sdtContent>
      </w:sdt>
      <w:sdt>
        <w:sdtPr>
          <w:rPr>
            <w:rFonts w:ascii="Arial" w:hAnsi="Arial" w:cs="Arial"/>
          </w:rPr>
          <w:id w:val="-1803840479"/>
          <w:citation/>
        </w:sdtPr>
        <w:sdtContent>
          <w:r>
            <w:rPr>
              <w:rFonts w:ascii="Arial" w:hAnsi="Arial" w:cs="Arial"/>
            </w:rPr>
            <w:fldChar w:fldCharType="begin"/>
          </w:r>
          <w:r>
            <w:rPr>
              <w:rFonts w:ascii="Arial" w:hAnsi="Arial" w:cs="Arial"/>
            </w:rPr>
            <w:instrText xml:space="preserve"> CITATION Fiv21 \l 2057 </w:instrText>
          </w:r>
          <w:r>
            <w:rPr>
              <w:rFonts w:ascii="Arial" w:hAnsi="Arial" w:cs="Arial"/>
            </w:rPr>
            <w:fldChar w:fldCharType="separate"/>
          </w:r>
          <w:r>
            <w:rPr>
              <w:rFonts w:ascii="Arial" w:hAnsi="Arial" w:cs="Arial"/>
              <w:noProof/>
            </w:rPr>
            <w:t xml:space="preserve"> </w:t>
          </w:r>
          <w:r w:rsidRPr="00BE054D">
            <w:rPr>
              <w:rFonts w:ascii="Arial" w:hAnsi="Arial" w:cs="Arial"/>
              <w:noProof/>
            </w:rPr>
            <w:t>(Five benefits of blended learning - DreamBox Learning, n.d.)</w:t>
          </w:r>
          <w:r>
            <w:rPr>
              <w:rFonts w:ascii="Arial" w:hAnsi="Arial" w:cs="Arial"/>
            </w:rPr>
            <w:fldChar w:fldCharType="end"/>
          </w:r>
        </w:sdtContent>
      </w:sdt>
      <w:sdt>
        <w:sdtPr>
          <w:rPr>
            <w:rFonts w:ascii="Arial" w:hAnsi="Arial" w:cs="Arial"/>
          </w:rPr>
          <w:id w:val="1398868937"/>
          <w:citation/>
        </w:sdtPr>
        <w:sdtContent>
          <w:r>
            <w:rPr>
              <w:rFonts w:ascii="Arial" w:hAnsi="Arial" w:cs="Arial"/>
            </w:rPr>
            <w:fldChar w:fldCharType="begin"/>
          </w:r>
          <w:r>
            <w:rPr>
              <w:rFonts w:ascii="Arial" w:hAnsi="Arial" w:cs="Arial"/>
            </w:rPr>
            <w:instrText xml:space="preserve"> CITATION Alg15 \l 2057 </w:instrText>
          </w:r>
          <w:r>
            <w:rPr>
              <w:rFonts w:ascii="Arial" w:hAnsi="Arial" w:cs="Arial"/>
            </w:rPr>
            <w:fldChar w:fldCharType="separate"/>
          </w:r>
          <w:r>
            <w:rPr>
              <w:rFonts w:ascii="Arial" w:hAnsi="Arial" w:cs="Arial"/>
              <w:noProof/>
            </w:rPr>
            <w:t xml:space="preserve"> </w:t>
          </w:r>
          <w:r w:rsidRPr="00BE054D">
            <w:rPr>
              <w:rFonts w:ascii="Arial" w:hAnsi="Arial" w:cs="Arial"/>
              <w:noProof/>
            </w:rPr>
            <w:t>(Alghafri, 2015)</w:t>
          </w:r>
          <w:r>
            <w:rPr>
              <w:rFonts w:ascii="Arial" w:hAnsi="Arial" w:cs="Arial"/>
            </w:rPr>
            <w:fldChar w:fldCharType="end"/>
          </w:r>
        </w:sdtContent>
      </w:sdt>
      <w:sdt>
        <w:sdtPr>
          <w:rPr>
            <w:rFonts w:ascii="Arial" w:hAnsi="Arial" w:cs="Arial"/>
          </w:rPr>
          <w:id w:val="1647249336"/>
          <w:citation/>
        </w:sdtPr>
        <w:sdtContent>
          <w:r>
            <w:rPr>
              <w:rFonts w:ascii="Arial" w:hAnsi="Arial" w:cs="Arial"/>
            </w:rPr>
            <w:fldChar w:fldCharType="begin"/>
          </w:r>
          <w:r>
            <w:rPr>
              <w:rFonts w:ascii="Arial" w:hAnsi="Arial" w:cs="Arial"/>
            </w:rPr>
            <w:instrText xml:space="preserve"> CITATION Pos21 \l 2057 </w:instrText>
          </w:r>
          <w:r>
            <w:rPr>
              <w:rFonts w:ascii="Arial" w:hAnsi="Arial" w:cs="Arial"/>
            </w:rPr>
            <w:fldChar w:fldCharType="separate"/>
          </w:r>
          <w:r>
            <w:rPr>
              <w:rFonts w:ascii="Arial" w:hAnsi="Arial" w:cs="Arial"/>
              <w:noProof/>
            </w:rPr>
            <w:t xml:space="preserve"> </w:t>
          </w:r>
          <w:r w:rsidRPr="00BE054D">
            <w:rPr>
              <w:rFonts w:ascii="Arial" w:hAnsi="Arial" w:cs="Arial"/>
              <w:noProof/>
            </w:rPr>
            <w:t>(Posey, Burgess, Eason, &amp; Jones, n.d.)</w:t>
          </w:r>
          <w:r>
            <w:rPr>
              <w:rFonts w:ascii="Arial" w:hAnsi="Arial" w:cs="Arial"/>
            </w:rPr>
            <w:fldChar w:fldCharType="end"/>
          </w:r>
        </w:sdtContent>
      </w:sdt>
      <w:sdt>
        <w:sdtPr>
          <w:rPr>
            <w:rFonts w:ascii="Arial" w:hAnsi="Arial" w:cs="Arial"/>
          </w:rPr>
          <w:id w:val="1795252248"/>
          <w:citation/>
        </w:sdtPr>
        <w:sdtContent>
          <w:r>
            <w:rPr>
              <w:rFonts w:ascii="Arial" w:hAnsi="Arial" w:cs="Arial"/>
            </w:rPr>
            <w:fldChar w:fldCharType="begin"/>
          </w:r>
          <w:r>
            <w:rPr>
              <w:rFonts w:ascii="Arial" w:hAnsi="Arial" w:cs="Arial"/>
            </w:rPr>
            <w:instrText xml:space="preserve"> CITATION Haw07 \l 2057 </w:instrText>
          </w:r>
          <w:r>
            <w:rPr>
              <w:rFonts w:ascii="Arial" w:hAnsi="Arial" w:cs="Arial"/>
            </w:rPr>
            <w:fldChar w:fldCharType="separate"/>
          </w:r>
          <w:r>
            <w:rPr>
              <w:rFonts w:ascii="Arial" w:hAnsi="Arial" w:cs="Arial"/>
              <w:noProof/>
            </w:rPr>
            <w:t xml:space="preserve"> </w:t>
          </w:r>
          <w:r w:rsidRPr="00BE054D">
            <w:rPr>
              <w:rFonts w:ascii="Arial" w:hAnsi="Arial" w:cs="Arial"/>
              <w:noProof/>
            </w:rPr>
            <w:t>(Hawk &amp; Shah, 2007)</w:t>
          </w:r>
          <w:r>
            <w:rPr>
              <w:rFonts w:ascii="Arial" w:hAnsi="Arial" w:cs="Arial"/>
            </w:rPr>
            <w:fldChar w:fldCharType="end"/>
          </w:r>
        </w:sdtContent>
      </w:sdt>
      <w:sdt>
        <w:sdtPr>
          <w:rPr>
            <w:rFonts w:ascii="Arial" w:hAnsi="Arial" w:cs="Arial"/>
          </w:rPr>
          <w:id w:val="-951401489"/>
          <w:citation/>
        </w:sdtPr>
        <w:sdtContent>
          <w:r>
            <w:rPr>
              <w:rFonts w:ascii="Arial" w:hAnsi="Arial" w:cs="Arial"/>
            </w:rPr>
            <w:fldChar w:fldCharType="begin"/>
          </w:r>
          <w:r>
            <w:rPr>
              <w:rFonts w:ascii="Arial" w:hAnsi="Arial" w:cs="Arial"/>
            </w:rPr>
            <w:instrText xml:space="preserve"> CITATION Pos21 \l 2057 </w:instrText>
          </w:r>
          <w:r>
            <w:rPr>
              <w:rFonts w:ascii="Arial" w:hAnsi="Arial" w:cs="Arial"/>
            </w:rPr>
            <w:fldChar w:fldCharType="separate"/>
          </w:r>
          <w:r>
            <w:rPr>
              <w:rFonts w:ascii="Arial" w:hAnsi="Arial" w:cs="Arial"/>
              <w:noProof/>
            </w:rPr>
            <w:t xml:space="preserve"> </w:t>
          </w:r>
          <w:r w:rsidRPr="00BE054D">
            <w:rPr>
              <w:rFonts w:ascii="Arial" w:hAnsi="Arial" w:cs="Arial"/>
              <w:noProof/>
            </w:rPr>
            <w:t>(Posey, Burgess, Eason, &amp; Jones, n.d.)</w:t>
          </w:r>
          <w:r>
            <w:rPr>
              <w:rFonts w:ascii="Arial" w:hAnsi="Arial" w:cs="Arial"/>
            </w:rPr>
            <w:fldChar w:fldCharType="end"/>
          </w:r>
        </w:sdtContent>
      </w:sdt>
      <w:sdt>
        <w:sdtPr>
          <w:rPr>
            <w:rFonts w:ascii="Arial" w:hAnsi="Arial" w:cs="Arial"/>
          </w:rPr>
          <w:id w:val="-1446999757"/>
          <w:citation/>
        </w:sdtPr>
        <w:sdtContent>
          <w:r>
            <w:rPr>
              <w:rFonts w:ascii="Arial" w:hAnsi="Arial" w:cs="Arial"/>
            </w:rPr>
            <w:fldChar w:fldCharType="begin"/>
          </w:r>
          <w:r>
            <w:rPr>
              <w:rFonts w:ascii="Arial" w:hAnsi="Arial" w:cs="Arial"/>
            </w:rPr>
            <w:instrText xml:space="preserve"> CITATION AlB03 \l 2057 </w:instrText>
          </w:r>
          <w:r>
            <w:rPr>
              <w:rFonts w:ascii="Arial" w:hAnsi="Arial" w:cs="Arial"/>
            </w:rPr>
            <w:fldChar w:fldCharType="separate"/>
          </w:r>
          <w:r>
            <w:rPr>
              <w:rFonts w:ascii="Arial" w:hAnsi="Arial" w:cs="Arial"/>
              <w:noProof/>
            </w:rPr>
            <w:t xml:space="preserve"> </w:t>
          </w:r>
          <w:r w:rsidRPr="00BE054D">
            <w:rPr>
              <w:rFonts w:ascii="Arial" w:hAnsi="Arial" w:cs="Arial"/>
              <w:noProof/>
            </w:rPr>
            <w:t>(Al-Bataineh &amp; Brooks, 2003)</w:t>
          </w:r>
          <w:r>
            <w:rPr>
              <w:rFonts w:ascii="Arial" w:hAnsi="Arial" w:cs="Arial"/>
            </w:rPr>
            <w:fldChar w:fldCharType="end"/>
          </w:r>
        </w:sdtContent>
      </w:sdt>
    </w:p>
    <w:sectPr w:rsidR="007F32E6" w:rsidRPr="007F32E6" w:rsidSect="00381CA3">
      <w:footerReference w:type="defaul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B64FF2" w14:textId="77777777" w:rsidR="000D2015" w:rsidRDefault="000D2015" w:rsidP="00381CA3">
      <w:pPr>
        <w:spacing w:after="0" w:line="240" w:lineRule="auto"/>
      </w:pPr>
      <w:r>
        <w:separator/>
      </w:r>
    </w:p>
  </w:endnote>
  <w:endnote w:type="continuationSeparator" w:id="0">
    <w:p w14:paraId="0B32584E" w14:textId="77777777" w:rsidR="000D2015" w:rsidRDefault="000D2015" w:rsidP="00381C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8111075"/>
      <w:docPartObj>
        <w:docPartGallery w:val="Page Numbers (Bottom of Page)"/>
        <w:docPartUnique/>
      </w:docPartObj>
    </w:sdtPr>
    <w:sdtEndPr>
      <w:rPr>
        <w:noProof/>
      </w:rPr>
    </w:sdtEndPr>
    <w:sdtContent>
      <w:p w14:paraId="48995DFE" w14:textId="5E125683" w:rsidR="00381CA3" w:rsidRDefault="00381CA3">
        <w:pPr>
          <w:pStyle w:val="Footer"/>
        </w:pPr>
        <w:r>
          <w:fldChar w:fldCharType="begin"/>
        </w:r>
        <w:r>
          <w:instrText xml:space="preserve"> PAGE   \* MERGEFORMAT </w:instrText>
        </w:r>
        <w:r>
          <w:fldChar w:fldCharType="separate"/>
        </w:r>
        <w:r>
          <w:rPr>
            <w:noProof/>
          </w:rPr>
          <w:t>2</w:t>
        </w:r>
        <w:r>
          <w:rPr>
            <w:noProof/>
          </w:rPr>
          <w:fldChar w:fldCharType="end"/>
        </w:r>
      </w:p>
    </w:sdtContent>
  </w:sdt>
  <w:p w14:paraId="42DD2B1D" w14:textId="77777777" w:rsidR="00381CA3" w:rsidRDefault="00381C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7317118"/>
      <w:docPartObj>
        <w:docPartGallery w:val="Page Numbers (Bottom of Page)"/>
        <w:docPartUnique/>
      </w:docPartObj>
    </w:sdtPr>
    <w:sdtEndPr>
      <w:rPr>
        <w:noProof/>
      </w:rPr>
    </w:sdtEndPr>
    <w:sdtContent>
      <w:p w14:paraId="68E9F5F2" w14:textId="2F8A8E1E" w:rsidR="00381CA3" w:rsidRDefault="00381CA3">
        <w:pPr>
          <w:pStyle w:val="Footer"/>
        </w:pPr>
        <w:r>
          <w:fldChar w:fldCharType="begin"/>
        </w:r>
        <w:r>
          <w:instrText xml:space="preserve"> PAGE   \* MERGEFORMAT </w:instrText>
        </w:r>
        <w:r>
          <w:fldChar w:fldCharType="separate"/>
        </w:r>
        <w:r>
          <w:rPr>
            <w:noProof/>
          </w:rPr>
          <w:t>2</w:t>
        </w:r>
        <w:r>
          <w:rPr>
            <w:noProof/>
          </w:rPr>
          <w:fldChar w:fldCharType="end"/>
        </w:r>
      </w:p>
    </w:sdtContent>
  </w:sdt>
  <w:p w14:paraId="54735E00" w14:textId="77777777" w:rsidR="00381CA3" w:rsidRDefault="00381C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3CC558" w14:textId="77777777" w:rsidR="000D2015" w:rsidRDefault="000D2015" w:rsidP="00381CA3">
      <w:pPr>
        <w:spacing w:after="0" w:line="240" w:lineRule="auto"/>
      </w:pPr>
      <w:r>
        <w:separator/>
      </w:r>
    </w:p>
  </w:footnote>
  <w:footnote w:type="continuationSeparator" w:id="0">
    <w:p w14:paraId="04B0B464" w14:textId="77777777" w:rsidR="000D2015" w:rsidRDefault="000D2015" w:rsidP="00381C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B4442"/>
    <w:multiLevelType w:val="hybridMultilevel"/>
    <w:tmpl w:val="D0886E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D2E59FB"/>
    <w:multiLevelType w:val="hybridMultilevel"/>
    <w:tmpl w:val="9D20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104CAE"/>
    <w:multiLevelType w:val="hybridMultilevel"/>
    <w:tmpl w:val="5FE6642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BD028D"/>
    <w:multiLevelType w:val="hybridMultilevel"/>
    <w:tmpl w:val="FF6A138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B6064D"/>
    <w:multiLevelType w:val="hybridMultilevel"/>
    <w:tmpl w:val="1CB01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001452"/>
    <w:multiLevelType w:val="hybridMultilevel"/>
    <w:tmpl w:val="F01886C2"/>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6" w15:restartNumberingAfterBreak="0">
    <w:nsid w:val="421D23E3"/>
    <w:multiLevelType w:val="hybridMultilevel"/>
    <w:tmpl w:val="1E1EB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6"/>
  </w:num>
  <w:num w:numId="4">
    <w:abstractNumId w:val="4"/>
  </w:num>
  <w:num w:numId="5">
    <w:abstractNumId w:val="0"/>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CA3"/>
    <w:rsid w:val="00021565"/>
    <w:rsid w:val="00037F43"/>
    <w:rsid w:val="00055B16"/>
    <w:rsid w:val="000570FE"/>
    <w:rsid w:val="00062BB0"/>
    <w:rsid w:val="00065397"/>
    <w:rsid w:val="000656AE"/>
    <w:rsid w:val="00072A71"/>
    <w:rsid w:val="00075B08"/>
    <w:rsid w:val="00090933"/>
    <w:rsid w:val="00092BD4"/>
    <w:rsid w:val="00097213"/>
    <w:rsid w:val="000A4858"/>
    <w:rsid w:val="000A729A"/>
    <w:rsid w:val="000A7582"/>
    <w:rsid w:val="000B1AC6"/>
    <w:rsid w:val="000B5506"/>
    <w:rsid w:val="000D2015"/>
    <w:rsid w:val="000D5B1B"/>
    <w:rsid w:val="000F6ED1"/>
    <w:rsid w:val="001107CB"/>
    <w:rsid w:val="0011384A"/>
    <w:rsid w:val="0013111B"/>
    <w:rsid w:val="00131256"/>
    <w:rsid w:val="00132629"/>
    <w:rsid w:val="00136FAD"/>
    <w:rsid w:val="001C5AF1"/>
    <w:rsid w:val="001D64ED"/>
    <w:rsid w:val="001E1639"/>
    <w:rsid w:val="001F223E"/>
    <w:rsid w:val="001F6636"/>
    <w:rsid w:val="00215888"/>
    <w:rsid w:val="00236B61"/>
    <w:rsid w:val="00243EC0"/>
    <w:rsid w:val="00244169"/>
    <w:rsid w:val="00257DD7"/>
    <w:rsid w:val="00290C12"/>
    <w:rsid w:val="00294F12"/>
    <w:rsid w:val="00297F81"/>
    <w:rsid w:val="002C5E3B"/>
    <w:rsid w:val="002C6F9D"/>
    <w:rsid w:val="002E7054"/>
    <w:rsid w:val="002F1880"/>
    <w:rsid w:val="00301482"/>
    <w:rsid w:val="00305E3F"/>
    <w:rsid w:val="00315122"/>
    <w:rsid w:val="003273D6"/>
    <w:rsid w:val="00334862"/>
    <w:rsid w:val="00335665"/>
    <w:rsid w:val="0034193A"/>
    <w:rsid w:val="00342888"/>
    <w:rsid w:val="00355307"/>
    <w:rsid w:val="003575A2"/>
    <w:rsid w:val="003577A4"/>
    <w:rsid w:val="00357CF8"/>
    <w:rsid w:val="003618C8"/>
    <w:rsid w:val="00381CA3"/>
    <w:rsid w:val="00385EE8"/>
    <w:rsid w:val="00386BD4"/>
    <w:rsid w:val="00395934"/>
    <w:rsid w:val="003A6740"/>
    <w:rsid w:val="003B221C"/>
    <w:rsid w:val="003B40CC"/>
    <w:rsid w:val="003C3BDF"/>
    <w:rsid w:val="003C4368"/>
    <w:rsid w:val="003D01A4"/>
    <w:rsid w:val="003E5DD0"/>
    <w:rsid w:val="00406EAF"/>
    <w:rsid w:val="00412D3B"/>
    <w:rsid w:val="00461CE7"/>
    <w:rsid w:val="00466DFA"/>
    <w:rsid w:val="00473EE8"/>
    <w:rsid w:val="004847D5"/>
    <w:rsid w:val="00494B2A"/>
    <w:rsid w:val="004A0415"/>
    <w:rsid w:val="004A5B66"/>
    <w:rsid w:val="004B412C"/>
    <w:rsid w:val="004C705B"/>
    <w:rsid w:val="004D1AFB"/>
    <w:rsid w:val="004E1483"/>
    <w:rsid w:val="004E2087"/>
    <w:rsid w:val="004E34CC"/>
    <w:rsid w:val="004F06F7"/>
    <w:rsid w:val="004F29F3"/>
    <w:rsid w:val="004F7A0E"/>
    <w:rsid w:val="00511766"/>
    <w:rsid w:val="005165BF"/>
    <w:rsid w:val="00532840"/>
    <w:rsid w:val="00533E64"/>
    <w:rsid w:val="005379A8"/>
    <w:rsid w:val="005421E0"/>
    <w:rsid w:val="00544F99"/>
    <w:rsid w:val="00553D1E"/>
    <w:rsid w:val="00560AD6"/>
    <w:rsid w:val="00567AB8"/>
    <w:rsid w:val="005A3050"/>
    <w:rsid w:val="005C3759"/>
    <w:rsid w:val="005E19E5"/>
    <w:rsid w:val="005E4185"/>
    <w:rsid w:val="005E5C23"/>
    <w:rsid w:val="006126E4"/>
    <w:rsid w:val="00612DE4"/>
    <w:rsid w:val="006617C4"/>
    <w:rsid w:val="006732F8"/>
    <w:rsid w:val="00690C62"/>
    <w:rsid w:val="00697F95"/>
    <w:rsid w:val="006A2CF0"/>
    <w:rsid w:val="006B7B00"/>
    <w:rsid w:val="006C6860"/>
    <w:rsid w:val="006D3D92"/>
    <w:rsid w:val="006D40DE"/>
    <w:rsid w:val="006F6DCB"/>
    <w:rsid w:val="00700694"/>
    <w:rsid w:val="007040DC"/>
    <w:rsid w:val="007230A8"/>
    <w:rsid w:val="00726853"/>
    <w:rsid w:val="00750036"/>
    <w:rsid w:val="0076228B"/>
    <w:rsid w:val="007807F3"/>
    <w:rsid w:val="00786247"/>
    <w:rsid w:val="007B4C48"/>
    <w:rsid w:val="007B50BF"/>
    <w:rsid w:val="007C3FFF"/>
    <w:rsid w:val="007D21E2"/>
    <w:rsid w:val="007F0BBA"/>
    <w:rsid w:val="007F32E6"/>
    <w:rsid w:val="00801699"/>
    <w:rsid w:val="00816BD0"/>
    <w:rsid w:val="00827F17"/>
    <w:rsid w:val="00837147"/>
    <w:rsid w:val="00842EFE"/>
    <w:rsid w:val="00870BBB"/>
    <w:rsid w:val="00872300"/>
    <w:rsid w:val="00872786"/>
    <w:rsid w:val="00886EF5"/>
    <w:rsid w:val="008914B9"/>
    <w:rsid w:val="00897227"/>
    <w:rsid w:val="008D16E9"/>
    <w:rsid w:val="008E03B6"/>
    <w:rsid w:val="008E524A"/>
    <w:rsid w:val="008F7C7F"/>
    <w:rsid w:val="009069C3"/>
    <w:rsid w:val="00934721"/>
    <w:rsid w:val="0094317E"/>
    <w:rsid w:val="00972299"/>
    <w:rsid w:val="0097708B"/>
    <w:rsid w:val="009832A8"/>
    <w:rsid w:val="0098791B"/>
    <w:rsid w:val="0099682B"/>
    <w:rsid w:val="009A6A8C"/>
    <w:rsid w:val="009A6B86"/>
    <w:rsid w:val="009B614B"/>
    <w:rsid w:val="009C5E73"/>
    <w:rsid w:val="009D124D"/>
    <w:rsid w:val="009D4EC8"/>
    <w:rsid w:val="009F2181"/>
    <w:rsid w:val="00A15BFC"/>
    <w:rsid w:val="00A37058"/>
    <w:rsid w:val="00A465F1"/>
    <w:rsid w:val="00A5555F"/>
    <w:rsid w:val="00A55F65"/>
    <w:rsid w:val="00A56438"/>
    <w:rsid w:val="00A641F4"/>
    <w:rsid w:val="00A76F50"/>
    <w:rsid w:val="00A83298"/>
    <w:rsid w:val="00AB408E"/>
    <w:rsid w:val="00AE624F"/>
    <w:rsid w:val="00AE67E7"/>
    <w:rsid w:val="00AF281F"/>
    <w:rsid w:val="00B0241E"/>
    <w:rsid w:val="00B11109"/>
    <w:rsid w:val="00B13890"/>
    <w:rsid w:val="00B148EC"/>
    <w:rsid w:val="00B36D91"/>
    <w:rsid w:val="00B378F1"/>
    <w:rsid w:val="00B538C8"/>
    <w:rsid w:val="00B569D8"/>
    <w:rsid w:val="00B65F02"/>
    <w:rsid w:val="00B71B62"/>
    <w:rsid w:val="00B904E9"/>
    <w:rsid w:val="00BE054D"/>
    <w:rsid w:val="00BE105C"/>
    <w:rsid w:val="00C000E1"/>
    <w:rsid w:val="00C03EF8"/>
    <w:rsid w:val="00C16BA8"/>
    <w:rsid w:val="00C21046"/>
    <w:rsid w:val="00C369BF"/>
    <w:rsid w:val="00C40AB7"/>
    <w:rsid w:val="00C4481B"/>
    <w:rsid w:val="00C472F0"/>
    <w:rsid w:val="00C503A0"/>
    <w:rsid w:val="00C517A9"/>
    <w:rsid w:val="00C53C1C"/>
    <w:rsid w:val="00C6120F"/>
    <w:rsid w:val="00C65831"/>
    <w:rsid w:val="00C8243A"/>
    <w:rsid w:val="00C840CD"/>
    <w:rsid w:val="00C94D41"/>
    <w:rsid w:val="00CD208A"/>
    <w:rsid w:val="00CE2C53"/>
    <w:rsid w:val="00D003A9"/>
    <w:rsid w:val="00D02236"/>
    <w:rsid w:val="00D211FA"/>
    <w:rsid w:val="00D27653"/>
    <w:rsid w:val="00D34BA0"/>
    <w:rsid w:val="00D37B8B"/>
    <w:rsid w:val="00D41EB5"/>
    <w:rsid w:val="00D476E8"/>
    <w:rsid w:val="00D50581"/>
    <w:rsid w:val="00D742A9"/>
    <w:rsid w:val="00D74714"/>
    <w:rsid w:val="00D81028"/>
    <w:rsid w:val="00D85FE3"/>
    <w:rsid w:val="00D95121"/>
    <w:rsid w:val="00DA24D5"/>
    <w:rsid w:val="00DB2D55"/>
    <w:rsid w:val="00DB4B7A"/>
    <w:rsid w:val="00DB766F"/>
    <w:rsid w:val="00DE4CAD"/>
    <w:rsid w:val="00DF3301"/>
    <w:rsid w:val="00E2356A"/>
    <w:rsid w:val="00E31CFC"/>
    <w:rsid w:val="00E34A71"/>
    <w:rsid w:val="00E42F80"/>
    <w:rsid w:val="00E45361"/>
    <w:rsid w:val="00E53652"/>
    <w:rsid w:val="00E67AA0"/>
    <w:rsid w:val="00E9348A"/>
    <w:rsid w:val="00E950EF"/>
    <w:rsid w:val="00EA4057"/>
    <w:rsid w:val="00EB0148"/>
    <w:rsid w:val="00ED2EE8"/>
    <w:rsid w:val="00ED741A"/>
    <w:rsid w:val="00EE21D4"/>
    <w:rsid w:val="00EF3D0D"/>
    <w:rsid w:val="00EF5D94"/>
    <w:rsid w:val="00F10017"/>
    <w:rsid w:val="00F31CEA"/>
    <w:rsid w:val="00F3297D"/>
    <w:rsid w:val="00F367C9"/>
    <w:rsid w:val="00F609D2"/>
    <w:rsid w:val="00F90A56"/>
    <w:rsid w:val="00FB2720"/>
    <w:rsid w:val="00FB65A9"/>
    <w:rsid w:val="00FC02AA"/>
    <w:rsid w:val="00FD538A"/>
    <w:rsid w:val="00FE700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E380AD"/>
  <w15:chartTrackingRefBased/>
  <w15:docId w15:val="{7B3864E3-20CF-4BCE-B59C-6A9ADDF83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0933"/>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81CA3"/>
    <w:pPr>
      <w:spacing w:after="0" w:line="240" w:lineRule="auto"/>
    </w:pPr>
    <w:rPr>
      <w:lang w:val="en-US" w:eastAsia="en-US"/>
    </w:rPr>
  </w:style>
  <w:style w:type="character" w:customStyle="1" w:styleId="NoSpacingChar">
    <w:name w:val="No Spacing Char"/>
    <w:basedOn w:val="DefaultParagraphFont"/>
    <w:link w:val="NoSpacing"/>
    <w:uiPriority w:val="1"/>
    <w:rsid w:val="00381CA3"/>
    <w:rPr>
      <w:lang w:val="en-US" w:eastAsia="en-US"/>
    </w:rPr>
  </w:style>
  <w:style w:type="paragraph" w:styleId="Header">
    <w:name w:val="header"/>
    <w:basedOn w:val="Normal"/>
    <w:link w:val="HeaderChar"/>
    <w:uiPriority w:val="99"/>
    <w:unhideWhenUsed/>
    <w:rsid w:val="00381C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CA3"/>
  </w:style>
  <w:style w:type="paragraph" w:styleId="Footer">
    <w:name w:val="footer"/>
    <w:basedOn w:val="Normal"/>
    <w:link w:val="FooterChar"/>
    <w:uiPriority w:val="99"/>
    <w:unhideWhenUsed/>
    <w:rsid w:val="00381C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CA3"/>
  </w:style>
  <w:style w:type="character" w:customStyle="1" w:styleId="Heading1Char">
    <w:name w:val="Heading 1 Char"/>
    <w:basedOn w:val="DefaultParagraphFont"/>
    <w:link w:val="Heading1"/>
    <w:uiPriority w:val="9"/>
    <w:rsid w:val="00090933"/>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090933"/>
  </w:style>
  <w:style w:type="paragraph" w:styleId="ListParagraph">
    <w:name w:val="List Paragraph"/>
    <w:basedOn w:val="Normal"/>
    <w:uiPriority w:val="34"/>
    <w:qFormat/>
    <w:rsid w:val="00DF3301"/>
    <w:pPr>
      <w:ind w:left="720"/>
      <w:contextualSpacing/>
    </w:pPr>
  </w:style>
  <w:style w:type="paragraph" w:styleId="Title">
    <w:name w:val="Title"/>
    <w:basedOn w:val="Normal"/>
    <w:next w:val="Normal"/>
    <w:link w:val="TitleChar"/>
    <w:uiPriority w:val="10"/>
    <w:qFormat/>
    <w:rsid w:val="005E5C2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5C2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33933">
      <w:bodyDiv w:val="1"/>
      <w:marLeft w:val="0"/>
      <w:marRight w:val="0"/>
      <w:marTop w:val="0"/>
      <w:marBottom w:val="0"/>
      <w:divBdr>
        <w:top w:val="none" w:sz="0" w:space="0" w:color="auto"/>
        <w:left w:val="none" w:sz="0" w:space="0" w:color="auto"/>
        <w:bottom w:val="none" w:sz="0" w:space="0" w:color="auto"/>
        <w:right w:val="none" w:sz="0" w:space="0" w:color="auto"/>
      </w:divBdr>
    </w:div>
    <w:div w:id="38674688">
      <w:bodyDiv w:val="1"/>
      <w:marLeft w:val="0"/>
      <w:marRight w:val="0"/>
      <w:marTop w:val="0"/>
      <w:marBottom w:val="0"/>
      <w:divBdr>
        <w:top w:val="none" w:sz="0" w:space="0" w:color="auto"/>
        <w:left w:val="none" w:sz="0" w:space="0" w:color="auto"/>
        <w:bottom w:val="none" w:sz="0" w:space="0" w:color="auto"/>
        <w:right w:val="none" w:sz="0" w:space="0" w:color="auto"/>
      </w:divBdr>
    </w:div>
    <w:div w:id="92095127">
      <w:bodyDiv w:val="1"/>
      <w:marLeft w:val="0"/>
      <w:marRight w:val="0"/>
      <w:marTop w:val="0"/>
      <w:marBottom w:val="0"/>
      <w:divBdr>
        <w:top w:val="none" w:sz="0" w:space="0" w:color="auto"/>
        <w:left w:val="none" w:sz="0" w:space="0" w:color="auto"/>
        <w:bottom w:val="none" w:sz="0" w:space="0" w:color="auto"/>
        <w:right w:val="none" w:sz="0" w:space="0" w:color="auto"/>
      </w:divBdr>
    </w:div>
    <w:div w:id="119154771">
      <w:bodyDiv w:val="1"/>
      <w:marLeft w:val="0"/>
      <w:marRight w:val="0"/>
      <w:marTop w:val="0"/>
      <w:marBottom w:val="0"/>
      <w:divBdr>
        <w:top w:val="none" w:sz="0" w:space="0" w:color="auto"/>
        <w:left w:val="none" w:sz="0" w:space="0" w:color="auto"/>
        <w:bottom w:val="none" w:sz="0" w:space="0" w:color="auto"/>
        <w:right w:val="none" w:sz="0" w:space="0" w:color="auto"/>
      </w:divBdr>
    </w:div>
    <w:div w:id="143743456">
      <w:bodyDiv w:val="1"/>
      <w:marLeft w:val="0"/>
      <w:marRight w:val="0"/>
      <w:marTop w:val="0"/>
      <w:marBottom w:val="0"/>
      <w:divBdr>
        <w:top w:val="none" w:sz="0" w:space="0" w:color="auto"/>
        <w:left w:val="none" w:sz="0" w:space="0" w:color="auto"/>
        <w:bottom w:val="none" w:sz="0" w:space="0" w:color="auto"/>
        <w:right w:val="none" w:sz="0" w:space="0" w:color="auto"/>
      </w:divBdr>
    </w:div>
    <w:div w:id="149099287">
      <w:bodyDiv w:val="1"/>
      <w:marLeft w:val="0"/>
      <w:marRight w:val="0"/>
      <w:marTop w:val="0"/>
      <w:marBottom w:val="0"/>
      <w:divBdr>
        <w:top w:val="none" w:sz="0" w:space="0" w:color="auto"/>
        <w:left w:val="none" w:sz="0" w:space="0" w:color="auto"/>
        <w:bottom w:val="none" w:sz="0" w:space="0" w:color="auto"/>
        <w:right w:val="none" w:sz="0" w:space="0" w:color="auto"/>
      </w:divBdr>
    </w:div>
    <w:div w:id="168259617">
      <w:bodyDiv w:val="1"/>
      <w:marLeft w:val="0"/>
      <w:marRight w:val="0"/>
      <w:marTop w:val="0"/>
      <w:marBottom w:val="0"/>
      <w:divBdr>
        <w:top w:val="none" w:sz="0" w:space="0" w:color="auto"/>
        <w:left w:val="none" w:sz="0" w:space="0" w:color="auto"/>
        <w:bottom w:val="none" w:sz="0" w:space="0" w:color="auto"/>
        <w:right w:val="none" w:sz="0" w:space="0" w:color="auto"/>
      </w:divBdr>
    </w:div>
    <w:div w:id="261230595">
      <w:bodyDiv w:val="1"/>
      <w:marLeft w:val="0"/>
      <w:marRight w:val="0"/>
      <w:marTop w:val="0"/>
      <w:marBottom w:val="0"/>
      <w:divBdr>
        <w:top w:val="none" w:sz="0" w:space="0" w:color="auto"/>
        <w:left w:val="none" w:sz="0" w:space="0" w:color="auto"/>
        <w:bottom w:val="none" w:sz="0" w:space="0" w:color="auto"/>
        <w:right w:val="none" w:sz="0" w:space="0" w:color="auto"/>
      </w:divBdr>
    </w:div>
    <w:div w:id="262230415">
      <w:bodyDiv w:val="1"/>
      <w:marLeft w:val="0"/>
      <w:marRight w:val="0"/>
      <w:marTop w:val="0"/>
      <w:marBottom w:val="0"/>
      <w:divBdr>
        <w:top w:val="none" w:sz="0" w:space="0" w:color="auto"/>
        <w:left w:val="none" w:sz="0" w:space="0" w:color="auto"/>
        <w:bottom w:val="none" w:sz="0" w:space="0" w:color="auto"/>
        <w:right w:val="none" w:sz="0" w:space="0" w:color="auto"/>
      </w:divBdr>
    </w:div>
    <w:div w:id="277638948">
      <w:bodyDiv w:val="1"/>
      <w:marLeft w:val="0"/>
      <w:marRight w:val="0"/>
      <w:marTop w:val="0"/>
      <w:marBottom w:val="0"/>
      <w:divBdr>
        <w:top w:val="none" w:sz="0" w:space="0" w:color="auto"/>
        <w:left w:val="none" w:sz="0" w:space="0" w:color="auto"/>
        <w:bottom w:val="none" w:sz="0" w:space="0" w:color="auto"/>
        <w:right w:val="none" w:sz="0" w:space="0" w:color="auto"/>
      </w:divBdr>
    </w:div>
    <w:div w:id="306277307">
      <w:bodyDiv w:val="1"/>
      <w:marLeft w:val="0"/>
      <w:marRight w:val="0"/>
      <w:marTop w:val="0"/>
      <w:marBottom w:val="0"/>
      <w:divBdr>
        <w:top w:val="none" w:sz="0" w:space="0" w:color="auto"/>
        <w:left w:val="none" w:sz="0" w:space="0" w:color="auto"/>
        <w:bottom w:val="none" w:sz="0" w:space="0" w:color="auto"/>
        <w:right w:val="none" w:sz="0" w:space="0" w:color="auto"/>
      </w:divBdr>
    </w:div>
    <w:div w:id="326399743">
      <w:bodyDiv w:val="1"/>
      <w:marLeft w:val="0"/>
      <w:marRight w:val="0"/>
      <w:marTop w:val="0"/>
      <w:marBottom w:val="0"/>
      <w:divBdr>
        <w:top w:val="none" w:sz="0" w:space="0" w:color="auto"/>
        <w:left w:val="none" w:sz="0" w:space="0" w:color="auto"/>
        <w:bottom w:val="none" w:sz="0" w:space="0" w:color="auto"/>
        <w:right w:val="none" w:sz="0" w:space="0" w:color="auto"/>
      </w:divBdr>
    </w:div>
    <w:div w:id="326444901">
      <w:bodyDiv w:val="1"/>
      <w:marLeft w:val="0"/>
      <w:marRight w:val="0"/>
      <w:marTop w:val="0"/>
      <w:marBottom w:val="0"/>
      <w:divBdr>
        <w:top w:val="none" w:sz="0" w:space="0" w:color="auto"/>
        <w:left w:val="none" w:sz="0" w:space="0" w:color="auto"/>
        <w:bottom w:val="none" w:sz="0" w:space="0" w:color="auto"/>
        <w:right w:val="none" w:sz="0" w:space="0" w:color="auto"/>
      </w:divBdr>
    </w:div>
    <w:div w:id="351542308">
      <w:bodyDiv w:val="1"/>
      <w:marLeft w:val="0"/>
      <w:marRight w:val="0"/>
      <w:marTop w:val="0"/>
      <w:marBottom w:val="0"/>
      <w:divBdr>
        <w:top w:val="none" w:sz="0" w:space="0" w:color="auto"/>
        <w:left w:val="none" w:sz="0" w:space="0" w:color="auto"/>
        <w:bottom w:val="none" w:sz="0" w:space="0" w:color="auto"/>
        <w:right w:val="none" w:sz="0" w:space="0" w:color="auto"/>
      </w:divBdr>
    </w:div>
    <w:div w:id="407919202">
      <w:bodyDiv w:val="1"/>
      <w:marLeft w:val="0"/>
      <w:marRight w:val="0"/>
      <w:marTop w:val="0"/>
      <w:marBottom w:val="0"/>
      <w:divBdr>
        <w:top w:val="none" w:sz="0" w:space="0" w:color="auto"/>
        <w:left w:val="none" w:sz="0" w:space="0" w:color="auto"/>
        <w:bottom w:val="none" w:sz="0" w:space="0" w:color="auto"/>
        <w:right w:val="none" w:sz="0" w:space="0" w:color="auto"/>
      </w:divBdr>
    </w:div>
    <w:div w:id="422266619">
      <w:bodyDiv w:val="1"/>
      <w:marLeft w:val="0"/>
      <w:marRight w:val="0"/>
      <w:marTop w:val="0"/>
      <w:marBottom w:val="0"/>
      <w:divBdr>
        <w:top w:val="none" w:sz="0" w:space="0" w:color="auto"/>
        <w:left w:val="none" w:sz="0" w:space="0" w:color="auto"/>
        <w:bottom w:val="none" w:sz="0" w:space="0" w:color="auto"/>
        <w:right w:val="none" w:sz="0" w:space="0" w:color="auto"/>
      </w:divBdr>
    </w:div>
    <w:div w:id="437985903">
      <w:bodyDiv w:val="1"/>
      <w:marLeft w:val="0"/>
      <w:marRight w:val="0"/>
      <w:marTop w:val="0"/>
      <w:marBottom w:val="0"/>
      <w:divBdr>
        <w:top w:val="none" w:sz="0" w:space="0" w:color="auto"/>
        <w:left w:val="none" w:sz="0" w:space="0" w:color="auto"/>
        <w:bottom w:val="none" w:sz="0" w:space="0" w:color="auto"/>
        <w:right w:val="none" w:sz="0" w:space="0" w:color="auto"/>
      </w:divBdr>
    </w:div>
    <w:div w:id="472601624">
      <w:bodyDiv w:val="1"/>
      <w:marLeft w:val="0"/>
      <w:marRight w:val="0"/>
      <w:marTop w:val="0"/>
      <w:marBottom w:val="0"/>
      <w:divBdr>
        <w:top w:val="none" w:sz="0" w:space="0" w:color="auto"/>
        <w:left w:val="none" w:sz="0" w:space="0" w:color="auto"/>
        <w:bottom w:val="none" w:sz="0" w:space="0" w:color="auto"/>
        <w:right w:val="none" w:sz="0" w:space="0" w:color="auto"/>
      </w:divBdr>
    </w:div>
    <w:div w:id="474374760">
      <w:bodyDiv w:val="1"/>
      <w:marLeft w:val="0"/>
      <w:marRight w:val="0"/>
      <w:marTop w:val="0"/>
      <w:marBottom w:val="0"/>
      <w:divBdr>
        <w:top w:val="none" w:sz="0" w:space="0" w:color="auto"/>
        <w:left w:val="none" w:sz="0" w:space="0" w:color="auto"/>
        <w:bottom w:val="none" w:sz="0" w:space="0" w:color="auto"/>
        <w:right w:val="none" w:sz="0" w:space="0" w:color="auto"/>
      </w:divBdr>
    </w:div>
    <w:div w:id="493422140">
      <w:bodyDiv w:val="1"/>
      <w:marLeft w:val="0"/>
      <w:marRight w:val="0"/>
      <w:marTop w:val="0"/>
      <w:marBottom w:val="0"/>
      <w:divBdr>
        <w:top w:val="none" w:sz="0" w:space="0" w:color="auto"/>
        <w:left w:val="none" w:sz="0" w:space="0" w:color="auto"/>
        <w:bottom w:val="none" w:sz="0" w:space="0" w:color="auto"/>
        <w:right w:val="none" w:sz="0" w:space="0" w:color="auto"/>
      </w:divBdr>
    </w:div>
    <w:div w:id="494615986">
      <w:bodyDiv w:val="1"/>
      <w:marLeft w:val="0"/>
      <w:marRight w:val="0"/>
      <w:marTop w:val="0"/>
      <w:marBottom w:val="0"/>
      <w:divBdr>
        <w:top w:val="none" w:sz="0" w:space="0" w:color="auto"/>
        <w:left w:val="none" w:sz="0" w:space="0" w:color="auto"/>
        <w:bottom w:val="none" w:sz="0" w:space="0" w:color="auto"/>
        <w:right w:val="none" w:sz="0" w:space="0" w:color="auto"/>
      </w:divBdr>
    </w:div>
    <w:div w:id="576017768">
      <w:bodyDiv w:val="1"/>
      <w:marLeft w:val="0"/>
      <w:marRight w:val="0"/>
      <w:marTop w:val="0"/>
      <w:marBottom w:val="0"/>
      <w:divBdr>
        <w:top w:val="none" w:sz="0" w:space="0" w:color="auto"/>
        <w:left w:val="none" w:sz="0" w:space="0" w:color="auto"/>
        <w:bottom w:val="none" w:sz="0" w:space="0" w:color="auto"/>
        <w:right w:val="none" w:sz="0" w:space="0" w:color="auto"/>
      </w:divBdr>
    </w:div>
    <w:div w:id="596409000">
      <w:bodyDiv w:val="1"/>
      <w:marLeft w:val="0"/>
      <w:marRight w:val="0"/>
      <w:marTop w:val="0"/>
      <w:marBottom w:val="0"/>
      <w:divBdr>
        <w:top w:val="none" w:sz="0" w:space="0" w:color="auto"/>
        <w:left w:val="none" w:sz="0" w:space="0" w:color="auto"/>
        <w:bottom w:val="none" w:sz="0" w:space="0" w:color="auto"/>
        <w:right w:val="none" w:sz="0" w:space="0" w:color="auto"/>
      </w:divBdr>
    </w:div>
    <w:div w:id="621113167">
      <w:bodyDiv w:val="1"/>
      <w:marLeft w:val="0"/>
      <w:marRight w:val="0"/>
      <w:marTop w:val="0"/>
      <w:marBottom w:val="0"/>
      <w:divBdr>
        <w:top w:val="none" w:sz="0" w:space="0" w:color="auto"/>
        <w:left w:val="none" w:sz="0" w:space="0" w:color="auto"/>
        <w:bottom w:val="none" w:sz="0" w:space="0" w:color="auto"/>
        <w:right w:val="none" w:sz="0" w:space="0" w:color="auto"/>
      </w:divBdr>
    </w:div>
    <w:div w:id="648898193">
      <w:bodyDiv w:val="1"/>
      <w:marLeft w:val="0"/>
      <w:marRight w:val="0"/>
      <w:marTop w:val="0"/>
      <w:marBottom w:val="0"/>
      <w:divBdr>
        <w:top w:val="none" w:sz="0" w:space="0" w:color="auto"/>
        <w:left w:val="none" w:sz="0" w:space="0" w:color="auto"/>
        <w:bottom w:val="none" w:sz="0" w:space="0" w:color="auto"/>
        <w:right w:val="none" w:sz="0" w:space="0" w:color="auto"/>
      </w:divBdr>
    </w:div>
    <w:div w:id="684285469">
      <w:bodyDiv w:val="1"/>
      <w:marLeft w:val="0"/>
      <w:marRight w:val="0"/>
      <w:marTop w:val="0"/>
      <w:marBottom w:val="0"/>
      <w:divBdr>
        <w:top w:val="none" w:sz="0" w:space="0" w:color="auto"/>
        <w:left w:val="none" w:sz="0" w:space="0" w:color="auto"/>
        <w:bottom w:val="none" w:sz="0" w:space="0" w:color="auto"/>
        <w:right w:val="none" w:sz="0" w:space="0" w:color="auto"/>
      </w:divBdr>
    </w:div>
    <w:div w:id="733285089">
      <w:bodyDiv w:val="1"/>
      <w:marLeft w:val="0"/>
      <w:marRight w:val="0"/>
      <w:marTop w:val="0"/>
      <w:marBottom w:val="0"/>
      <w:divBdr>
        <w:top w:val="none" w:sz="0" w:space="0" w:color="auto"/>
        <w:left w:val="none" w:sz="0" w:space="0" w:color="auto"/>
        <w:bottom w:val="none" w:sz="0" w:space="0" w:color="auto"/>
        <w:right w:val="none" w:sz="0" w:space="0" w:color="auto"/>
      </w:divBdr>
    </w:div>
    <w:div w:id="797264352">
      <w:bodyDiv w:val="1"/>
      <w:marLeft w:val="0"/>
      <w:marRight w:val="0"/>
      <w:marTop w:val="0"/>
      <w:marBottom w:val="0"/>
      <w:divBdr>
        <w:top w:val="none" w:sz="0" w:space="0" w:color="auto"/>
        <w:left w:val="none" w:sz="0" w:space="0" w:color="auto"/>
        <w:bottom w:val="none" w:sz="0" w:space="0" w:color="auto"/>
        <w:right w:val="none" w:sz="0" w:space="0" w:color="auto"/>
      </w:divBdr>
    </w:div>
    <w:div w:id="842164669">
      <w:bodyDiv w:val="1"/>
      <w:marLeft w:val="0"/>
      <w:marRight w:val="0"/>
      <w:marTop w:val="0"/>
      <w:marBottom w:val="0"/>
      <w:divBdr>
        <w:top w:val="none" w:sz="0" w:space="0" w:color="auto"/>
        <w:left w:val="none" w:sz="0" w:space="0" w:color="auto"/>
        <w:bottom w:val="none" w:sz="0" w:space="0" w:color="auto"/>
        <w:right w:val="none" w:sz="0" w:space="0" w:color="auto"/>
      </w:divBdr>
    </w:div>
    <w:div w:id="848301447">
      <w:bodyDiv w:val="1"/>
      <w:marLeft w:val="0"/>
      <w:marRight w:val="0"/>
      <w:marTop w:val="0"/>
      <w:marBottom w:val="0"/>
      <w:divBdr>
        <w:top w:val="none" w:sz="0" w:space="0" w:color="auto"/>
        <w:left w:val="none" w:sz="0" w:space="0" w:color="auto"/>
        <w:bottom w:val="none" w:sz="0" w:space="0" w:color="auto"/>
        <w:right w:val="none" w:sz="0" w:space="0" w:color="auto"/>
      </w:divBdr>
    </w:div>
    <w:div w:id="855770375">
      <w:bodyDiv w:val="1"/>
      <w:marLeft w:val="0"/>
      <w:marRight w:val="0"/>
      <w:marTop w:val="0"/>
      <w:marBottom w:val="0"/>
      <w:divBdr>
        <w:top w:val="none" w:sz="0" w:space="0" w:color="auto"/>
        <w:left w:val="none" w:sz="0" w:space="0" w:color="auto"/>
        <w:bottom w:val="none" w:sz="0" w:space="0" w:color="auto"/>
        <w:right w:val="none" w:sz="0" w:space="0" w:color="auto"/>
      </w:divBdr>
    </w:div>
    <w:div w:id="966544206">
      <w:bodyDiv w:val="1"/>
      <w:marLeft w:val="0"/>
      <w:marRight w:val="0"/>
      <w:marTop w:val="0"/>
      <w:marBottom w:val="0"/>
      <w:divBdr>
        <w:top w:val="none" w:sz="0" w:space="0" w:color="auto"/>
        <w:left w:val="none" w:sz="0" w:space="0" w:color="auto"/>
        <w:bottom w:val="none" w:sz="0" w:space="0" w:color="auto"/>
        <w:right w:val="none" w:sz="0" w:space="0" w:color="auto"/>
      </w:divBdr>
    </w:div>
    <w:div w:id="967660825">
      <w:bodyDiv w:val="1"/>
      <w:marLeft w:val="0"/>
      <w:marRight w:val="0"/>
      <w:marTop w:val="0"/>
      <w:marBottom w:val="0"/>
      <w:divBdr>
        <w:top w:val="none" w:sz="0" w:space="0" w:color="auto"/>
        <w:left w:val="none" w:sz="0" w:space="0" w:color="auto"/>
        <w:bottom w:val="none" w:sz="0" w:space="0" w:color="auto"/>
        <w:right w:val="none" w:sz="0" w:space="0" w:color="auto"/>
      </w:divBdr>
    </w:div>
    <w:div w:id="988098927">
      <w:bodyDiv w:val="1"/>
      <w:marLeft w:val="0"/>
      <w:marRight w:val="0"/>
      <w:marTop w:val="0"/>
      <w:marBottom w:val="0"/>
      <w:divBdr>
        <w:top w:val="none" w:sz="0" w:space="0" w:color="auto"/>
        <w:left w:val="none" w:sz="0" w:space="0" w:color="auto"/>
        <w:bottom w:val="none" w:sz="0" w:space="0" w:color="auto"/>
        <w:right w:val="none" w:sz="0" w:space="0" w:color="auto"/>
      </w:divBdr>
    </w:div>
    <w:div w:id="1000741134">
      <w:bodyDiv w:val="1"/>
      <w:marLeft w:val="0"/>
      <w:marRight w:val="0"/>
      <w:marTop w:val="0"/>
      <w:marBottom w:val="0"/>
      <w:divBdr>
        <w:top w:val="none" w:sz="0" w:space="0" w:color="auto"/>
        <w:left w:val="none" w:sz="0" w:space="0" w:color="auto"/>
        <w:bottom w:val="none" w:sz="0" w:space="0" w:color="auto"/>
        <w:right w:val="none" w:sz="0" w:space="0" w:color="auto"/>
      </w:divBdr>
    </w:div>
    <w:div w:id="1022508449">
      <w:bodyDiv w:val="1"/>
      <w:marLeft w:val="0"/>
      <w:marRight w:val="0"/>
      <w:marTop w:val="0"/>
      <w:marBottom w:val="0"/>
      <w:divBdr>
        <w:top w:val="none" w:sz="0" w:space="0" w:color="auto"/>
        <w:left w:val="none" w:sz="0" w:space="0" w:color="auto"/>
        <w:bottom w:val="none" w:sz="0" w:space="0" w:color="auto"/>
        <w:right w:val="none" w:sz="0" w:space="0" w:color="auto"/>
      </w:divBdr>
    </w:div>
    <w:div w:id="1056050524">
      <w:bodyDiv w:val="1"/>
      <w:marLeft w:val="0"/>
      <w:marRight w:val="0"/>
      <w:marTop w:val="0"/>
      <w:marBottom w:val="0"/>
      <w:divBdr>
        <w:top w:val="none" w:sz="0" w:space="0" w:color="auto"/>
        <w:left w:val="none" w:sz="0" w:space="0" w:color="auto"/>
        <w:bottom w:val="none" w:sz="0" w:space="0" w:color="auto"/>
        <w:right w:val="none" w:sz="0" w:space="0" w:color="auto"/>
      </w:divBdr>
    </w:div>
    <w:div w:id="1065638400">
      <w:bodyDiv w:val="1"/>
      <w:marLeft w:val="0"/>
      <w:marRight w:val="0"/>
      <w:marTop w:val="0"/>
      <w:marBottom w:val="0"/>
      <w:divBdr>
        <w:top w:val="none" w:sz="0" w:space="0" w:color="auto"/>
        <w:left w:val="none" w:sz="0" w:space="0" w:color="auto"/>
        <w:bottom w:val="none" w:sz="0" w:space="0" w:color="auto"/>
        <w:right w:val="none" w:sz="0" w:space="0" w:color="auto"/>
      </w:divBdr>
    </w:div>
    <w:div w:id="1105923662">
      <w:bodyDiv w:val="1"/>
      <w:marLeft w:val="0"/>
      <w:marRight w:val="0"/>
      <w:marTop w:val="0"/>
      <w:marBottom w:val="0"/>
      <w:divBdr>
        <w:top w:val="none" w:sz="0" w:space="0" w:color="auto"/>
        <w:left w:val="none" w:sz="0" w:space="0" w:color="auto"/>
        <w:bottom w:val="none" w:sz="0" w:space="0" w:color="auto"/>
        <w:right w:val="none" w:sz="0" w:space="0" w:color="auto"/>
      </w:divBdr>
    </w:div>
    <w:div w:id="1337029996">
      <w:bodyDiv w:val="1"/>
      <w:marLeft w:val="0"/>
      <w:marRight w:val="0"/>
      <w:marTop w:val="0"/>
      <w:marBottom w:val="0"/>
      <w:divBdr>
        <w:top w:val="none" w:sz="0" w:space="0" w:color="auto"/>
        <w:left w:val="none" w:sz="0" w:space="0" w:color="auto"/>
        <w:bottom w:val="none" w:sz="0" w:space="0" w:color="auto"/>
        <w:right w:val="none" w:sz="0" w:space="0" w:color="auto"/>
      </w:divBdr>
    </w:div>
    <w:div w:id="1358197465">
      <w:bodyDiv w:val="1"/>
      <w:marLeft w:val="0"/>
      <w:marRight w:val="0"/>
      <w:marTop w:val="0"/>
      <w:marBottom w:val="0"/>
      <w:divBdr>
        <w:top w:val="none" w:sz="0" w:space="0" w:color="auto"/>
        <w:left w:val="none" w:sz="0" w:space="0" w:color="auto"/>
        <w:bottom w:val="none" w:sz="0" w:space="0" w:color="auto"/>
        <w:right w:val="none" w:sz="0" w:space="0" w:color="auto"/>
      </w:divBdr>
    </w:div>
    <w:div w:id="1413356684">
      <w:bodyDiv w:val="1"/>
      <w:marLeft w:val="0"/>
      <w:marRight w:val="0"/>
      <w:marTop w:val="0"/>
      <w:marBottom w:val="0"/>
      <w:divBdr>
        <w:top w:val="none" w:sz="0" w:space="0" w:color="auto"/>
        <w:left w:val="none" w:sz="0" w:space="0" w:color="auto"/>
        <w:bottom w:val="none" w:sz="0" w:space="0" w:color="auto"/>
        <w:right w:val="none" w:sz="0" w:space="0" w:color="auto"/>
      </w:divBdr>
    </w:div>
    <w:div w:id="1418215038">
      <w:bodyDiv w:val="1"/>
      <w:marLeft w:val="0"/>
      <w:marRight w:val="0"/>
      <w:marTop w:val="0"/>
      <w:marBottom w:val="0"/>
      <w:divBdr>
        <w:top w:val="none" w:sz="0" w:space="0" w:color="auto"/>
        <w:left w:val="none" w:sz="0" w:space="0" w:color="auto"/>
        <w:bottom w:val="none" w:sz="0" w:space="0" w:color="auto"/>
        <w:right w:val="none" w:sz="0" w:space="0" w:color="auto"/>
      </w:divBdr>
    </w:div>
    <w:div w:id="1465076643">
      <w:bodyDiv w:val="1"/>
      <w:marLeft w:val="0"/>
      <w:marRight w:val="0"/>
      <w:marTop w:val="0"/>
      <w:marBottom w:val="0"/>
      <w:divBdr>
        <w:top w:val="none" w:sz="0" w:space="0" w:color="auto"/>
        <w:left w:val="none" w:sz="0" w:space="0" w:color="auto"/>
        <w:bottom w:val="none" w:sz="0" w:space="0" w:color="auto"/>
        <w:right w:val="none" w:sz="0" w:space="0" w:color="auto"/>
      </w:divBdr>
    </w:div>
    <w:div w:id="1479034502">
      <w:bodyDiv w:val="1"/>
      <w:marLeft w:val="0"/>
      <w:marRight w:val="0"/>
      <w:marTop w:val="0"/>
      <w:marBottom w:val="0"/>
      <w:divBdr>
        <w:top w:val="none" w:sz="0" w:space="0" w:color="auto"/>
        <w:left w:val="none" w:sz="0" w:space="0" w:color="auto"/>
        <w:bottom w:val="none" w:sz="0" w:space="0" w:color="auto"/>
        <w:right w:val="none" w:sz="0" w:space="0" w:color="auto"/>
      </w:divBdr>
    </w:div>
    <w:div w:id="1494102132">
      <w:bodyDiv w:val="1"/>
      <w:marLeft w:val="0"/>
      <w:marRight w:val="0"/>
      <w:marTop w:val="0"/>
      <w:marBottom w:val="0"/>
      <w:divBdr>
        <w:top w:val="none" w:sz="0" w:space="0" w:color="auto"/>
        <w:left w:val="none" w:sz="0" w:space="0" w:color="auto"/>
        <w:bottom w:val="none" w:sz="0" w:space="0" w:color="auto"/>
        <w:right w:val="none" w:sz="0" w:space="0" w:color="auto"/>
      </w:divBdr>
    </w:div>
    <w:div w:id="1497306847">
      <w:bodyDiv w:val="1"/>
      <w:marLeft w:val="0"/>
      <w:marRight w:val="0"/>
      <w:marTop w:val="0"/>
      <w:marBottom w:val="0"/>
      <w:divBdr>
        <w:top w:val="none" w:sz="0" w:space="0" w:color="auto"/>
        <w:left w:val="none" w:sz="0" w:space="0" w:color="auto"/>
        <w:bottom w:val="none" w:sz="0" w:space="0" w:color="auto"/>
        <w:right w:val="none" w:sz="0" w:space="0" w:color="auto"/>
      </w:divBdr>
    </w:div>
    <w:div w:id="1522815150">
      <w:bodyDiv w:val="1"/>
      <w:marLeft w:val="0"/>
      <w:marRight w:val="0"/>
      <w:marTop w:val="0"/>
      <w:marBottom w:val="0"/>
      <w:divBdr>
        <w:top w:val="none" w:sz="0" w:space="0" w:color="auto"/>
        <w:left w:val="none" w:sz="0" w:space="0" w:color="auto"/>
        <w:bottom w:val="none" w:sz="0" w:space="0" w:color="auto"/>
        <w:right w:val="none" w:sz="0" w:space="0" w:color="auto"/>
      </w:divBdr>
    </w:div>
    <w:div w:id="1545289553">
      <w:bodyDiv w:val="1"/>
      <w:marLeft w:val="0"/>
      <w:marRight w:val="0"/>
      <w:marTop w:val="0"/>
      <w:marBottom w:val="0"/>
      <w:divBdr>
        <w:top w:val="none" w:sz="0" w:space="0" w:color="auto"/>
        <w:left w:val="none" w:sz="0" w:space="0" w:color="auto"/>
        <w:bottom w:val="none" w:sz="0" w:space="0" w:color="auto"/>
        <w:right w:val="none" w:sz="0" w:space="0" w:color="auto"/>
      </w:divBdr>
    </w:div>
    <w:div w:id="1601376553">
      <w:bodyDiv w:val="1"/>
      <w:marLeft w:val="0"/>
      <w:marRight w:val="0"/>
      <w:marTop w:val="0"/>
      <w:marBottom w:val="0"/>
      <w:divBdr>
        <w:top w:val="none" w:sz="0" w:space="0" w:color="auto"/>
        <w:left w:val="none" w:sz="0" w:space="0" w:color="auto"/>
        <w:bottom w:val="none" w:sz="0" w:space="0" w:color="auto"/>
        <w:right w:val="none" w:sz="0" w:space="0" w:color="auto"/>
      </w:divBdr>
    </w:div>
    <w:div w:id="1614096559">
      <w:bodyDiv w:val="1"/>
      <w:marLeft w:val="0"/>
      <w:marRight w:val="0"/>
      <w:marTop w:val="0"/>
      <w:marBottom w:val="0"/>
      <w:divBdr>
        <w:top w:val="none" w:sz="0" w:space="0" w:color="auto"/>
        <w:left w:val="none" w:sz="0" w:space="0" w:color="auto"/>
        <w:bottom w:val="none" w:sz="0" w:space="0" w:color="auto"/>
        <w:right w:val="none" w:sz="0" w:space="0" w:color="auto"/>
      </w:divBdr>
    </w:div>
    <w:div w:id="1622879277">
      <w:bodyDiv w:val="1"/>
      <w:marLeft w:val="0"/>
      <w:marRight w:val="0"/>
      <w:marTop w:val="0"/>
      <w:marBottom w:val="0"/>
      <w:divBdr>
        <w:top w:val="none" w:sz="0" w:space="0" w:color="auto"/>
        <w:left w:val="none" w:sz="0" w:space="0" w:color="auto"/>
        <w:bottom w:val="none" w:sz="0" w:space="0" w:color="auto"/>
        <w:right w:val="none" w:sz="0" w:space="0" w:color="auto"/>
      </w:divBdr>
    </w:div>
    <w:div w:id="1638293180">
      <w:bodyDiv w:val="1"/>
      <w:marLeft w:val="0"/>
      <w:marRight w:val="0"/>
      <w:marTop w:val="0"/>
      <w:marBottom w:val="0"/>
      <w:divBdr>
        <w:top w:val="none" w:sz="0" w:space="0" w:color="auto"/>
        <w:left w:val="none" w:sz="0" w:space="0" w:color="auto"/>
        <w:bottom w:val="none" w:sz="0" w:space="0" w:color="auto"/>
        <w:right w:val="none" w:sz="0" w:space="0" w:color="auto"/>
      </w:divBdr>
    </w:div>
    <w:div w:id="1754929196">
      <w:bodyDiv w:val="1"/>
      <w:marLeft w:val="0"/>
      <w:marRight w:val="0"/>
      <w:marTop w:val="0"/>
      <w:marBottom w:val="0"/>
      <w:divBdr>
        <w:top w:val="none" w:sz="0" w:space="0" w:color="auto"/>
        <w:left w:val="none" w:sz="0" w:space="0" w:color="auto"/>
        <w:bottom w:val="none" w:sz="0" w:space="0" w:color="auto"/>
        <w:right w:val="none" w:sz="0" w:space="0" w:color="auto"/>
      </w:divBdr>
    </w:div>
    <w:div w:id="1850220228">
      <w:bodyDiv w:val="1"/>
      <w:marLeft w:val="0"/>
      <w:marRight w:val="0"/>
      <w:marTop w:val="0"/>
      <w:marBottom w:val="0"/>
      <w:divBdr>
        <w:top w:val="none" w:sz="0" w:space="0" w:color="auto"/>
        <w:left w:val="none" w:sz="0" w:space="0" w:color="auto"/>
        <w:bottom w:val="none" w:sz="0" w:space="0" w:color="auto"/>
        <w:right w:val="none" w:sz="0" w:space="0" w:color="auto"/>
      </w:divBdr>
    </w:div>
    <w:div w:id="1910772193">
      <w:bodyDiv w:val="1"/>
      <w:marLeft w:val="0"/>
      <w:marRight w:val="0"/>
      <w:marTop w:val="0"/>
      <w:marBottom w:val="0"/>
      <w:divBdr>
        <w:top w:val="none" w:sz="0" w:space="0" w:color="auto"/>
        <w:left w:val="none" w:sz="0" w:space="0" w:color="auto"/>
        <w:bottom w:val="none" w:sz="0" w:space="0" w:color="auto"/>
        <w:right w:val="none" w:sz="0" w:space="0" w:color="auto"/>
      </w:divBdr>
    </w:div>
    <w:div w:id="1942451462">
      <w:bodyDiv w:val="1"/>
      <w:marLeft w:val="0"/>
      <w:marRight w:val="0"/>
      <w:marTop w:val="0"/>
      <w:marBottom w:val="0"/>
      <w:divBdr>
        <w:top w:val="none" w:sz="0" w:space="0" w:color="auto"/>
        <w:left w:val="none" w:sz="0" w:space="0" w:color="auto"/>
        <w:bottom w:val="none" w:sz="0" w:space="0" w:color="auto"/>
        <w:right w:val="none" w:sz="0" w:space="0" w:color="auto"/>
      </w:divBdr>
    </w:div>
    <w:div w:id="1964537363">
      <w:bodyDiv w:val="1"/>
      <w:marLeft w:val="0"/>
      <w:marRight w:val="0"/>
      <w:marTop w:val="0"/>
      <w:marBottom w:val="0"/>
      <w:divBdr>
        <w:top w:val="none" w:sz="0" w:space="0" w:color="auto"/>
        <w:left w:val="none" w:sz="0" w:space="0" w:color="auto"/>
        <w:bottom w:val="none" w:sz="0" w:space="0" w:color="auto"/>
        <w:right w:val="none" w:sz="0" w:space="0" w:color="auto"/>
      </w:divBdr>
    </w:div>
    <w:div w:id="1998999785">
      <w:bodyDiv w:val="1"/>
      <w:marLeft w:val="0"/>
      <w:marRight w:val="0"/>
      <w:marTop w:val="0"/>
      <w:marBottom w:val="0"/>
      <w:divBdr>
        <w:top w:val="none" w:sz="0" w:space="0" w:color="auto"/>
        <w:left w:val="none" w:sz="0" w:space="0" w:color="auto"/>
        <w:bottom w:val="none" w:sz="0" w:space="0" w:color="auto"/>
        <w:right w:val="none" w:sz="0" w:space="0" w:color="auto"/>
      </w:divBdr>
    </w:div>
    <w:div w:id="2024166074">
      <w:bodyDiv w:val="1"/>
      <w:marLeft w:val="0"/>
      <w:marRight w:val="0"/>
      <w:marTop w:val="0"/>
      <w:marBottom w:val="0"/>
      <w:divBdr>
        <w:top w:val="none" w:sz="0" w:space="0" w:color="auto"/>
        <w:left w:val="none" w:sz="0" w:space="0" w:color="auto"/>
        <w:bottom w:val="none" w:sz="0" w:space="0" w:color="auto"/>
        <w:right w:val="none" w:sz="0" w:space="0" w:color="auto"/>
      </w:divBdr>
    </w:div>
    <w:div w:id="2072002666">
      <w:bodyDiv w:val="1"/>
      <w:marLeft w:val="0"/>
      <w:marRight w:val="0"/>
      <w:marTop w:val="0"/>
      <w:marBottom w:val="0"/>
      <w:divBdr>
        <w:top w:val="none" w:sz="0" w:space="0" w:color="auto"/>
        <w:left w:val="none" w:sz="0" w:space="0" w:color="auto"/>
        <w:bottom w:val="none" w:sz="0" w:space="0" w:color="auto"/>
        <w:right w:val="none" w:sz="0" w:space="0" w:color="auto"/>
      </w:divBdr>
    </w:div>
    <w:div w:id="2078553410">
      <w:bodyDiv w:val="1"/>
      <w:marLeft w:val="0"/>
      <w:marRight w:val="0"/>
      <w:marTop w:val="0"/>
      <w:marBottom w:val="0"/>
      <w:divBdr>
        <w:top w:val="none" w:sz="0" w:space="0" w:color="auto"/>
        <w:left w:val="none" w:sz="0" w:space="0" w:color="auto"/>
        <w:bottom w:val="none" w:sz="0" w:space="0" w:color="auto"/>
        <w:right w:val="none" w:sz="0" w:space="0" w:color="auto"/>
      </w:divBdr>
    </w:div>
    <w:div w:id="2083722649">
      <w:bodyDiv w:val="1"/>
      <w:marLeft w:val="0"/>
      <w:marRight w:val="0"/>
      <w:marTop w:val="0"/>
      <w:marBottom w:val="0"/>
      <w:divBdr>
        <w:top w:val="none" w:sz="0" w:space="0" w:color="auto"/>
        <w:left w:val="none" w:sz="0" w:space="0" w:color="auto"/>
        <w:bottom w:val="none" w:sz="0" w:space="0" w:color="auto"/>
        <w:right w:val="none" w:sz="0" w:space="0" w:color="auto"/>
      </w:divBdr>
    </w:div>
    <w:div w:id="2102408734">
      <w:bodyDiv w:val="1"/>
      <w:marLeft w:val="0"/>
      <w:marRight w:val="0"/>
      <w:marTop w:val="0"/>
      <w:marBottom w:val="0"/>
      <w:divBdr>
        <w:top w:val="none" w:sz="0" w:space="0" w:color="auto"/>
        <w:left w:val="none" w:sz="0" w:space="0" w:color="auto"/>
        <w:bottom w:val="none" w:sz="0" w:space="0" w:color="auto"/>
        <w:right w:val="none" w:sz="0" w:space="0" w:color="auto"/>
      </w:divBdr>
    </w:div>
    <w:div w:id="2106144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2" ma:contentTypeDescription="Create a new document." ma:contentTypeScope="" ma:versionID="b9aead0d3db440da7b52e24e24af5547">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393ed43f84df05c533409ae92a395568"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Ble21</b:Tag>
    <b:SourceType>InternetSite</b:SourceType>
    <b:Guid>{0DF8BDEB-59F5-4F01-A88D-0882046F3DCD}</b:Guid>
    <b:Title>Blended Learning (Staker / Horn – May 2012)</b:Title>
    <b:InternetSiteTitle/>
    <b:ProductionCompany/>
    <b:Year/>
    <b:Month/>
    <b:Day/>
    <b:YearAccessed>2021</b:YearAccessed>
    <b:MonthAccessed>11</b:MonthAccessed>
    <b:DayAccessed>15</b:DayAccessed>
    <b:URL>http://www.innosightinstitute.org/innosight/wp-content/uploads/2012/05/Classifying-K-12-blended-learning2.pdf</b:URL>
    <b:Version/>
    <b:ShortTitle/>
    <b:StandardNumber/>
    <b:Comments/>
    <b:Medium/>
    <b:DOI/>
    <b:RefOrder>8</b:RefOrder>
  </b:Source>
  <b:Source>
    <b:Tag>DeN21</b:Tag>
    <b:SourceType>InternetSite</b:SourceType>
    <b:Guid>{28416C3B-B6E7-44CD-8FE1-DA1EC6E70003}</b:Guid>
    <b:Author>
      <b:Author>
        <b:NameList xmlns:msxsl="urn:schemas-microsoft-com:xslt" xmlns:b="http://schemas.openxmlformats.org/officeDocument/2006/bibliography">
          <b:Person>
            <b:Last>DeNisco</b:Last>
            <b:First>Alison</b:First>
            <b:Middle/>
          </b:Person>
        </b:NameList>
      </b:Author>
    </b:Author>
    <b:Title>Different Faces of Blended Learning</b:Title>
    <b:InternetSiteTitle>District Administration</b:InternetSiteTitle>
    <b:ProductionCompany/>
    <b:Year/>
    <b:Month/>
    <b:Day/>
    <b:YearAccessed>2021</b:YearAccessed>
    <b:MonthAccessed>12</b:MonthAccessed>
    <b:DayAccessed>7</b:DayAccessed>
    <b:URL>http://www.districtadministration.com/article/different-faces-blended-learning</b:URL>
    <b:Version/>
    <b:ShortTitle/>
    <b:StandardNumber/>
    <b:Comments/>
    <b:Medium/>
    <b:DOI/>
    <b:RefOrder>1</b:RefOrder>
  </b:Source>
  <b:Source>
    <b:Tag>Lop11</b:Tag>
    <b:SourceType>JournalArticle</b:SourceType>
    <b:Guid>{8E084633-5CB6-4244-9434-1B287CDC164A}</b:Guid>
    <b:Author>
      <b:Author>
        <b:NameList xmlns:msxsl="urn:schemas-microsoft-com:xslt" xmlns:b="http://schemas.openxmlformats.org/officeDocument/2006/bibliography">
          <b:Person>
            <b:Last>Lopez-Perez</b:Last>
            <b:First>M.</b:First>
            <b:Middle>Victoria</b:Middle>
          </b:Person>
          <b:Person>
            <b:Last>Pérez-López</b:Last>
            <b:First>M.</b:First>
            <b:Middle>Carmen</b:Middle>
          </b:Person>
          <b:Person>
            <b:Last>Rodríguez-Ariza</b:Last>
            <b:First>Lázaro</b:First>
            <b:Middle/>
          </b:Person>
        </b:NameList>
      </b:Author>
    </b:Author>
    <b:Title>Blended learning in higher education: Students' perceptions and their relation to outcomes</b:Title>
    <b:JournalName>Computers in Education</b:JournalName>
    <b:City/>
    <b:Year>2011</b:Year>
    <b:Month/>
    <b:Day/>
    <b:Pages>818-826</b:Pages>
    <b:Publisher/>
    <b:Volume>56</b:Volume>
    <b:Issue>3</b:Issue>
    <b:ShortTitle/>
    <b:StandardNumber/>
    <b:Comments/>
    <b:Medium/>
    <b:YearAccessed>2021</b:YearAccessed>
    <b:MonthAccessed>12</b:MonthAccessed>
    <b:DayAccessed>7</b:DayAccessed>
    <b:URL>https://sciencedirect.com/science/article/abs/pii/s0360131510003088</b:URL>
    <b:DOI/>
    <b:RefOrder>2</b:RefOrder>
  </b:Source>
  <b:Source>
    <b:Tag>Fiv21</b:Tag>
    <b:SourceType>InternetSite</b:SourceType>
    <b:Guid>{BEADEBAC-8DF5-4D22-B0F1-68A1C7656F88}</b:Guid>
    <b:Title>Five benefits of blended learning - DreamBox Learning</b:Title>
    <b:InternetSiteTitle/>
    <b:ProductionCompany/>
    <b:Year/>
    <b:Month/>
    <b:Day/>
    <b:YearAccessed>2021</b:YearAccessed>
    <b:MonthAccessed>12</b:MonthAccessed>
    <b:DayAccessed>7</b:DayAccessed>
    <b:URL>http://www.dreambox.com/blog/five-benefits-of-blended-learning#sthash.GFzwZkKu.dpuf</b:URL>
    <b:Version/>
    <b:ShortTitle/>
    <b:StandardNumber/>
    <b:Comments/>
    <b:Medium/>
    <b:DOI/>
    <b:RefOrder>3</b:RefOrder>
  </b:Source>
  <b:Source>
    <b:Tag>Alg15</b:Tag>
    <b:SourceType>JournalArticle</b:SourceType>
    <b:Guid>{E87D1B62-48E2-413B-8EC2-2D14FF491F6F}</b:Guid>
    <b:Author>
      <b:Author>
        <b:NameList xmlns:msxsl="urn:schemas-microsoft-com:xslt" xmlns:b="http://schemas.openxmlformats.org/officeDocument/2006/bibliography">
          <b:Person>
            <b:Last>Alghafri</b:Last>
            <b:First>Abdul</b:First>
            <b:Middle>Aziz</b:Middle>
          </b:Person>
        </b:NameList>
      </b:Author>
    </b:Author>
    <b:Title>Literature Review on: 'The Advantages and Disadvantages of Implementing E-HRM for an Organisation, E-Learning as an Example'</b:Title>
    <b:JournalName>American Journal of Economics</b:JournalName>
    <b:City/>
    <b:Year>2015</b:Year>
    <b:Month/>
    <b:Day/>
    <b:Pages>51-55</b:Pages>
    <b:Publisher/>
    <b:Volume>5</b:Volume>
    <b:Issue>2</b:Issue>
    <b:ShortTitle/>
    <b:StandardNumber/>
    <b:Comments/>
    <b:Medium/>
    <b:YearAccessed>2021</b:YearAccessed>
    <b:MonthAccessed>12</b:MonthAccessed>
    <b:DayAccessed>7</b:DayAccessed>
    <b:URL>http://article.sapub.org/10.5923.c.economics.201501.02.html</b:URL>
    <b:DOI/>
    <b:RefOrder>4</b:RefOrder>
  </b:Source>
  <b:Source>
    <b:Tag>Pos21</b:Tag>
    <b:SourceType>InternetSite</b:SourceType>
    <b:Guid>{2A0FDF4D-5599-494A-9A82-CE9FDCD3B114}</b:Guid>
    <b:Author>
      <b:Author>
        <b:NameList xmlns:msxsl="urn:schemas-microsoft-com:xslt" xmlns:b="http://schemas.openxmlformats.org/officeDocument/2006/bibliography">
          <b:Person>
            <b:Last>Posey</b:Last>
            <b:First>Guy</b:First>
            <b:Middle/>
          </b:Person>
          <b:Person>
            <b:Last>Burgess</b:Last>
            <b:First>Thomas</b:First>
            <b:Middle/>
          </b:Person>
          <b:Person>
            <b:Last>Eason</b:Last>
            <b:First>Marcus</b:First>
            <b:Middle/>
          </b:Person>
          <b:Person>
            <b:Last>Jones</b:Last>
            <b:First>Yawna</b:First>
            <b:Middle/>
          </b:Person>
        </b:NameList>
      </b:Author>
    </b:Author>
    <b:Title>Advantages and Disadvantages of the Virtual Classroom and the Role of the Teacher</b:Title>
    <b:InternetSiteTitle/>
    <b:ProductionCompany/>
    <b:Year/>
    <b:Month/>
    <b:Day/>
    <b:YearAccessed>2021</b:YearAccessed>
    <b:MonthAccessed>12</b:MonthAccessed>
    <b:DayAccessed>7</b:DayAccessed>
    <b:URL>http://www.swdsi.org/swdsi2010/sw2010_preceedings/papers/pa126.pdf</b:URL>
    <b:Version/>
    <b:ShortTitle/>
    <b:StandardNumber/>
    <b:Comments/>
    <b:Medium/>
    <b:DOI/>
    <b:RefOrder>5</b:RefOrder>
  </b:Source>
  <b:Source>
    <b:Tag>Haw07</b:Tag>
    <b:SourceType>JournalArticle</b:SourceType>
    <b:Guid>{51E23BD8-07CD-4B52-995A-870FDA6771D6}</b:Guid>
    <b:Author>
      <b:Author>
        <b:NameList xmlns:msxsl="urn:schemas-microsoft-com:xslt" xmlns:b="http://schemas.openxmlformats.org/officeDocument/2006/bibliography">
          <b:Person>
            <b:Last>Hawk</b:Last>
            <b:First>Thomas</b:First>
            <b:Middle>F.</b:Middle>
          </b:Person>
          <b:Person>
            <b:Last>Shah</b:Last>
            <b:First>Amit</b:First>
            <b:Middle/>
          </b:Person>
        </b:NameList>
      </b:Author>
    </b:Author>
    <b:Title>Using Learning Style Instruments to Enhance Student Learning</b:Title>
    <b:JournalName>Decision Sciences Journal of Innovative Education</b:JournalName>
    <b:City/>
    <b:Year>2007</b:Year>
    <b:Month/>
    <b:Day/>
    <b:Pages>1-19</b:Pages>
    <b:Publisher/>
    <b:Volume>5</b:Volume>
    <b:Issue>1</b:Issue>
    <b:ShortTitle/>
    <b:StandardNumber/>
    <b:Comments/>
    <b:Medium/>
    <b:YearAccessed>2021</b:YearAccessed>
    <b:MonthAccessed>12</b:MonthAccessed>
    <b:DayAccessed>7</b:DayAccessed>
    <b:URL>https://onlinelibrary.wiley.com/doi/full/10.1111/j.1540-4609.2007.00125.x</b:URL>
    <b:DOI/>
    <b:RefOrder>6</b:RefOrder>
  </b:Source>
  <b:Source>
    <b:Tag>AlB03</b:Tag>
    <b:SourceType>JournalArticle</b:SourceType>
    <b:Guid>{B8FFBA7B-67A4-4C40-BC0B-406ABA6EF521}</b:Guid>
    <b:Author>
      <b:Author>
        <b:NameList xmlns:msxsl="urn:schemas-microsoft-com:xslt" xmlns:b="http://schemas.openxmlformats.org/officeDocument/2006/bibliography">
          <b:Person>
            <b:Last>Al-Bataineh</b:Last>
            <b:First>Adel</b:First>
            <b:Middle/>
          </b:Person>
          <b:Person>
            <b:Last>Brooks</b:Last>
            <b:First>Leanne</b:First>
            <b:Middle/>
          </b:Person>
        </b:NameList>
      </b:Author>
    </b:Author>
    <b:Title>CHALLENGES, ADVANTAGES, AND DISADVANTAGES OF INSTRUCTIONAL TECHNOLOGY IN THE COMMUNITY COLLEGE CLASSROOM</b:Title>
    <b:JournalName>Community College Journal of Research and Practice</b:JournalName>
    <b:City/>
    <b:Year>2003</b:Year>
    <b:Month/>
    <b:Day/>
    <b:Pages>473-484</b:Pages>
    <b:Publisher/>
    <b:Volume>27</b:Volume>
    <b:Issue>6</b:Issue>
    <b:ShortTitle/>
    <b:StandardNumber/>
    <b:Comments/>
    <b:Medium/>
    <b:YearAccessed>2021</b:YearAccessed>
    <b:MonthAccessed>12</b:MonthAccessed>
    <b:DayAccessed>7</b:DayAccessed>
    <b:URL>https://naspa.tandfonline.com/doi/abs/10.1080/713838180</b:URL>
    <b:DOI/>
    <b:RefOrder>7</b:RefOrder>
  </b:Source>
</b:Sources>
</file>

<file path=customXml/itemProps1.xml><?xml version="1.0" encoding="utf-8"?>
<ds:datastoreItem xmlns:ds="http://schemas.openxmlformats.org/officeDocument/2006/customXml" ds:itemID="{4C001028-E4FA-44E7-92EA-ACD49488F0B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9B5308B-6331-4D45-ACF3-4632D9B1B241}">
  <ds:schemaRefs>
    <ds:schemaRef ds:uri="http://schemas.microsoft.com/sharepoint/v3/contenttype/forms"/>
  </ds:schemaRefs>
</ds:datastoreItem>
</file>

<file path=customXml/itemProps3.xml><?xml version="1.0" encoding="utf-8"?>
<ds:datastoreItem xmlns:ds="http://schemas.openxmlformats.org/officeDocument/2006/customXml" ds:itemID="{0648D77B-BCE7-47BF-B3D5-C7CFB4EE9B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5CBBC3D-E78B-4F88-B2EA-FDF02E07473F}">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2119</Words>
  <Characters>12080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report on blended learning and traditional learning</vt:lpstr>
    </vt:vector>
  </TitlesOfParts>
  <Company/>
  <LinksUpToDate>false</LinksUpToDate>
  <CharactersWithSpaces>14171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blended learning and traditional learning</dc:title>
  <dc:subject/>
  <dc:creator>Samantha Rachel Emery (2025572)</dc:creator>
  <cp:keywords/>
  <dc:description/>
  <cp:lastModifiedBy>Samantha Rachel Emery (2025572)</cp:lastModifiedBy>
  <cp:revision>199</cp:revision>
  <dcterms:created xsi:type="dcterms:W3CDTF">2021-11-15T17:34:00Z</dcterms:created>
  <dcterms:modified xsi:type="dcterms:W3CDTF">2021-12-07T20:22:00Z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