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926411" w14:textId="647692E7" w:rsidR="007B4809" w:rsidRDefault="00176A26">
      <w:pPr>
        <w:rPr>
          <w:b/>
          <w:bCs/>
        </w:rPr>
      </w:pPr>
      <w:r w:rsidRPr="00176A26">
        <w:rPr>
          <w:b/>
          <w:bCs/>
        </w:rPr>
        <w:t xml:space="preserve">Reference </w:t>
      </w:r>
      <w:r w:rsidR="00460750">
        <w:rPr>
          <w:b/>
          <w:bCs/>
        </w:rPr>
        <w:t>list</w:t>
      </w:r>
    </w:p>
    <w:p w14:paraId="7863205F" w14:textId="5D28AAF4" w:rsidR="007B4809" w:rsidRPr="007B4809" w:rsidRDefault="007B4809" w:rsidP="007B4809">
      <w:r w:rsidRPr="007B4809">
        <w:t xml:space="preserve">Dixon, A (2011) </w:t>
      </w:r>
      <w:r w:rsidRPr="008A0FEC">
        <w:t>Lost and confused:</w:t>
      </w:r>
      <w:r w:rsidRPr="007B4809">
        <w:rPr>
          <w:i/>
          <w:iCs/>
        </w:rPr>
        <w:t xml:space="preserve"> </w:t>
      </w:r>
      <w:r w:rsidR="007B6C84">
        <w:rPr>
          <w:i/>
          <w:iCs/>
        </w:rPr>
        <w:t>I</w:t>
      </w:r>
      <w:r w:rsidRPr="007B4809">
        <w:rPr>
          <w:i/>
          <w:iCs/>
        </w:rPr>
        <w:t>mproving hospital care for dementia patients</w:t>
      </w:r>
      <w:r w:rsidRPr="007B4809">
        <w:t xml:space="preserve">. The King’s Fund. Available at: </w:t>
      </w:r>
      <w:r w:rsidRPr="00D9691B">
        <w:t>https://www.kingsfund.org.uk/insight-and-analysis/blogs/lost-confused-improving-hospital-care-dementia-patients</w:t>
      </w:r>
      <w:r w:rsidRPr="007B4809">
        <w:t xml:space="preserve"> </w:t>
      </w:r>
      <w:r w:rsidR="00FD1DCD">
        <w:t>(</w:t>
      </w:r>
      <w:r w:rsidRPr="007B4809">
        <w:t>Accessed 13 Nov</w:t>
      </w:r>
      <w:r w:rsidR="00813630">
        <w:t>ember</w:t>
      </w:r>
      <w:r w:rsidRPr="007B4809">
        <w:t xml:space="preserve"> 2025</w:t>
      </w:r>
      <w:r w:rsidR="00FD1DCD">
        <w:t>)</w:t>
      </w:r>
      <w:r w:rsidRPr="007B4809">
        <w:t>.</w:t>
      </w:r>
    </w:p>
    <w:p w14:paraId="699908EC" w14:textId="77777777" w:rsidR="00176A26" w:rsidRDefault="00176A26" w:rsidP="007B4809"/>
    <w:p w14:paraId="749757D9" w14:textId="2127FF95" w:rsidR="003947FF" w:rsidRPr="00460750" w:rsidRDefault="003947FF" w:rsidP="003947FF">
      <w:r w:rsidRPr="00460750">
        <w:t>Social Care Wales (2025)</w:t>
      </w:r>
      <w:r w:rsidR="00E20201">
        <w:t xml:space="preserve"> </w:t>
      </w:r>
      <w:r w:rsidRPr="00460750">
        <w:t xml:space="preserve">What matters to me: </w:t>
      </w:r>
      <w:r w:rsidRPr="00D24B39">
        <w:rPr>
          <w:i/>
          <w:iCs/>
        </w:rPr>
        <w:t>Person-centred care in practice</w:t>
      </w:r>
      <w:r w:rsidRPr="00460750">
        <w:t xml:space="preserve">. Available at: </w:t>
      </w:r>
      <w:hyperlink r:id="rId4" w:history="1">
        <w:r w:rsidRPr="00763199">
          <w:rPr>
            <w:rStyle w:val="Hyperlink"/>
            <w:color w:val="auto"/>
            <w:u w:val="none"/>
          </w:rPr>
          <w:t>https://socialcare.wales</w:t>
        </w:r>
      </w:hyperlink>
      <w:r w:rsidRPr="00D9691B">
        <w:t xml:space="preserve"> </w:t>
      </w:r>
      <w:r w:rsidRPr="00460750">
        <w:t xml:space="preserve">(Accessed </w:t>
      </w:r>
      <w:r>
        <w:t>13</w:t>
      </w:r>
      <w:r w:rsidRPr="00460750">
        <w:t xml:space="preserve"> November 2025).</w:t>
      </w:r>
    </w:p>
    <w:p w14:paraId="01D44593" w14:textId="77777777" w:rsidR="00176A26" w:rsidRPr="00D9691B" w:rsidRDefault="00176A26" w:rsidP="007B4809"/>
    <w:p w14:paraId="685BBCD9" w14:textId="77777777" w:rsidR="007B4809" w:rsidRDefault="007B4809"/>
    <w:sectPr w:rsidR="007B4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809"/>
    <w:rsid w:val="00142788"/>
    <w:rsid w:val="00176A26"/>
    <w:rsid w:val="001A3692"/>
    <w:rsid w:val="003947FF"/>
    <w:rsid w:val="004107BC"/>
    <w:rsid w:val="00460750"/>
    <w:rsid w:val="005D4290"/>
    <w:rsid w:val="0068514A"/>
    <w:rsid w:val="00763199"/>
    <w:rsid w:val="00776149"/>
    <w:rsid w:val="007967FE"/>
    <w:rsid w:val="007A50D0"/>
    <w:rsid w:val="007B4809"/>
    <w:rsid w:val="007B6C84"/>
    <w:rsid w:val="00813630"/>
    <w:rsid w:val="008A0FEC"/>
    <w:rsid w:val="0091561A"/>
    <w:rsid w:val="00C74C6B"/>
    <w:rsid w:val="00D24B39"/>
    <w:rsid w:val="00D9691B"/>
    <w:rsid w:val="00E20201"/>
    <w:rsid w:val="00FD1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BE5A7"/>
  <w15:chartTrackingRefBased/>
  <w15:docId w15:val="{538FFC15-AD52-45F5-B631-28D6A3A2B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48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48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48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48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48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48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48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48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48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48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48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48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48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48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48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48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48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48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48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48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48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48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48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48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48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48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48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48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48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48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48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ocialcare.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19</cp:revision>
  <dcterms:created xsi:type="dcterms:W3CDTF">2025-11-13T11:55:00Z</dcterms:created>
  <dcterms:modified xsi:type="dcterms:W3CDTF">2025-11-13T15:55:00Z</dcterms:modified>
</cp:coreProperties>
</file>