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1D09" w:rsidRDefault="009564C3" w:rsidP="009564C3">
      <w:pPr>
        <w:jc w:val="center"/>
        <w:rPr>
          <w:rFonts w:ascii="Times New Roman" w:hAnsi="Times New Roman" w:cs="Times New Roman"/>
          <w:b/>
          <w:sz w:val="28"/>
          <w:szCs w:val="28"/>
          <w:u w:val="single"/>
        </w:rPr>
      </w:pPr>
      <w:r w:rsidRPr="009564C3">
        <w:rPr>
          <w:rFonts w:ascii="Times New Roman" w:hAnsi="Times New Roman" w:cs="Times New Roman"/>
          <w:b/>
          <w:sz w:val="28"/>
          <w:szCs w:val="28"/>
          <w:u w:val="single"/>
        </w:rPr>
        <w:t>Produce a plan of a small scale participatory research project, including a critical consideration of the theory of research with young people, the role of ethics and participatory approaches and the potential benefits for young people of their involvement in participatory research.</w:t>
      </w:r>
    </w:p>
    <w:p w:rsidR="0056684F" w:rsidRDefault="00EC3F2D" w:rsidP="00AF15E2">
      <w:pPr>
        <w:spacing w:line="480" w:lineRule="auto"/>
        <w:jc w:val="both"/>
        <w:rPr>
          <w:rFonts w:ascii="Times New Roman" w:hAnsi="Times New Roman" w:cs="Times New Roman"/>
          <w:sz w:val="24"/>
          <w:szCs w:val="24"/>
        </w:rPr>
      </w:pPr>
      <w:bookmarkStart w:id="0" w:name="_Hlk503174207"/>
      <w:r>
        <w:rPr>
          <w:rFonts w:ascii="Times New Roman" w:hAnsi="Times New Roman" w:cs="Times New Roman"/>
          <w:sz w:val="24"/>
          <w:szCs w:val="24"/>
        </w:rPr>
        <w:t xml:space="preserve">   </w:t>
      </w:r>
      <w:r w:rsidR="000B4763" w:rsidRPr="000B4763">
        <w:rPr>
          <w:rFonts w:ascii="Times New Roman" w:hAnsi="Times New Roman" w:cs="Times New Roman"/>
          <w:sz w:val="24"/>
          <w:szCs w:val="24"/>
        </w:rPr>
        <w:t xml:space="preserve">The author of this </w:t>
      </w:r>
      <w:r w:rsidR="000B4763">
        <w:rPr>
          <w:rFonts w:ascii="Times New Roman" w:hAnsi="Times New Roman" w:cs="Times New Roman"/>
          <w:sz w:val="24"/>
          <w:szCs w:val="24"/>
        </w:rPr>
        <w:t>‘hypothetical’ participatory research project</w:t>
      </w:r>
      <w:r w:rsidR="000B4763" w:rsidRPr="000B4763">
        <w:rPr>
          <w:rFonts w:ascii="Times New Roman" w:hAnsi="Times New Roman" w:cs="Times New Roman"/>
          <w:sz w:val="24"/>
          <w:szCs w:val="24"/>
        </w:rPr>
        <w:t xml:space="preserve"> is a level 5 BA(Hons) Youth and Community Work Student at the University of Wales Trinity Saint David. His research interests lie in the fields</w:t>
      </w:r>
      <w:r w:rsidR="006A4A2C">
        <w:rPr>
          <w:rFonts w:ascii="Times New Roman" w:hAnsi="Times New Roman" w:cs="Times New Roman"/>
          <w:sz w:val="24"/>
          <w:szCs w:val="24"/>
        </w:rPr>
        <w:t xml:space="preserve"> of</w:t>
      </w:r>
      <w:r w:rsidR="00AA427D">
        <w:rPr>
          <w:rFonts w:ascii="Times New Roman" w:hAnsi="Times New Roman" w:cs="Times New Roman"/>
          <w:sz w:val="24"/>
          <w:szCs w:val="24"/>
        </w:rPr>
        <w:t>;</w:t>
      </w:r>
      <w:r w:rsidR="00957ED5">
        <w:rPr>
          <w:rFonts w:ascii="Times New Roman" w:hAnsi="Times New Roman" w:cs="Times New Roman"/>
          <w:sz w:val="24"/>
          <w:szCs w:val="24"/>
        </w:rPr>
        <w:t xml:space="preserve"> </w:t>
      </w:r>
      <w:r w:rsidR="000B4763">
        <w:rPr>
          <w:rFonts w:ascii="Times New Roman" w:hAnsi="Times New Roman" w:cs="Times New Roman"/>
          <w:sz w:val="24"/>
          <w:szCs w:val="24"/>
        </w:rPr>
        <w:t>C</w:t>
      </w:r>
      <w:r w:rsidR="009F3B29">
        <w:rPr>
          <w:rFonts w:ascii="Times New Roman" w:hAnsi="Times New Roman" w:cs="Times New Roman"/>
          <w:sz w:val="24"/>
          <w:szCs w:val="24"/>
        </w:rPr>
        <w:t xml:space="preserve">hildren and </w:t>
      </w:r>
      <w:r w:rsidR="000B4763">
        <w:rPr>
          <w:rFonts w:ascii="Times New Roman" w:hAnsi="Times New Roman" w:cs="Times New Roman"/>
          <w:sz w:val="24"/>
          <w:szCs w:val="24"/>
        </w:rPr>
        <w:t>Y</w:t>
      </w:r>
      <w:r w:rsidR="009F3B29">
        <w:rPr>
          <w:rFonts w:ascii="Times New Roman" w:hAnsi="Times New Roman" w:cs="Times New Roman"/>
          <w:sz w:val="24"/>
          <w:szCs w:val="24"/>
        </w:rPr>
        <w:t xml:space="preserve">oung </w:t>
      </w:r>
      <w:r w:rsidR="000B4763">
        <w:rPr>
          <w:rFonts w:ascii="Times New Roman" w:hAnsi="Times New Roman" w:cs="Times New Roman"/>
          <w:sz w:val="24"/>
          <w:szCs w:val="24"/>
        </w:rPr>
        <w:t>P</w:t>
      </w:r>
      <w:r w:rsidR="009F3B29">
        <w:rPr>
          <w:rFonts w:ascii="Times New Roman" w:hAnsi="Times New Roman" w:cs="Times New Roman"/>
          <w:sz w:val="24"/>
          <w:szCs w:val="24"/>
        </w:rPr>
        <w:t xml:space="preserve">ersons </w:t>
      </w:r>
      <w:r w:rsidR="000B4763" w:rsidRPr="000B4763">
        <w:rPr>
          <w:rFonts w:ascii="Times New Roman" w:hAnsi="Times New Roman" w:cs="Times New Roman"/>
          <w:sz w:val="24"/>
          <w:szCs w:val="24"/>
        </w:rPr>
        <w:t xml:space="preserve">Mental Health and Well Being </w:t>
      </w:r>
      <w:r w:rsidR="000B4763">
        <w:rPr>
          <w:rFonts w:ascii="Times New Roman" w:hAnsi="Times New Roman" w:cs="Times New Roman"/>
          <w:sz w:val="24"/>
          <w:szCs w:val="24"/>
        </w:rPr>
        <w:t>plus</w:t>
      </w:r>
      <w:r w:rsidR="000B4763" w:rsidRPr="000B4763">
        <w:rPr>
          <w:rFonts w:ascii="Times New Roman" w:hAnsi="Times New Roman" w:cs="Times New Roman"/>
          <w:sz w:val="24"/>
          <w:szCs w:val="24"/>
        </w:rPr>
        <w:t xml:space="preserve"> Youth Homelessness.</w:t>
      </w:r>
      <w:r w:rsidR="000B4763">
        <w:rPr>
          <w:rFonts w:ascii="Times New Roman" w:hAnsi="Times New Roman" w:cs="Times New Roman"/>
          <w:sz w:val="24"/>
          <w:szCs w:val="24"/>
        </w:rPr>
        <w:t xml:space="preserve"> As the title lays out the purpose of this assignment is to produce a plan of a small scale participatory research project. </w:t>
      </w:r>
      <w:r w:rsidR="00AF15E2">
        <w:rPr>
          <w:rFonts w:ascii="Times New Roman" w:hAnsi="Times New Roman" w:cs="Times New Roman"/>
          <w:sz w:val="24"/>
          <w:szCs w:val="24"/>
        </w:rPr>
        <w:t>The first topic of discussion will be a literature review on ‘What is Social Research’ followed by</w:t>
      </w:r>
      <w:r>
        <w:rPr>
          <w:rFonts w:ascii="Times New Roman" w:hAnsi="Times New Roman" w:cs="Times New Roman"/>
          <w:sz w:val="24"/>
          <w:szCs w:val="24"/>
        </w:rPr>
        <w:t xml:space="preserve"> a </w:t>
      </w:r>
      <w:r w:rsidR="00AA427D">
        <w:rPr>
          <w:rFonts w:ascii="Times New Roman" w:hAnsi="Times New Roman" w:cs="Times New Roman"/>
          <w:sz w:val="24"/>
          <w:szCs w:val="24"/>
        </w:rPr>
        <w:t xml:space="preserve">over-arching </w:t>
      </w:r>
      <w:r>
        <w:rPr>
          <w:rFonts w:ascii="Times New Roman" w:hAnsi="Times New Roman" w:cs="Times New Roman"/>
          <w:sz w:val="24"/>
          <w:szCs w:val="24"/>
        </w:rPr>
        <w:t>literature review o</w:t>
      </w:r>
      <w:r w:rsidR="00AA427D">
        <w:rPr>
          <w:rFonts w:ascii="Times New Roman" w:hAnsi="Times New Roman" w:cs="Times New Roman"/>
          <w:sz w:val="24"/>
          <w:szCs w:val="24"/>
        </w:rPr>
        <w:t>f</w:t>
      </w:r>
      <w:r>
        <w:rPr>
          <w:rFonts w:ascii="Times New Roman" w:hAnsi="Times New Roman" w:cs="Times New Roman"/>
          <w:sz w:val="24"/>
          <w:szCs w:val="24"/>
        </w:rPr>
        <w:t xml:space="preserve"> the methodology, methods and ethics involved in </w:t>
      </w:r>
      <w:r w:rsidR="00AA427D">
        <w:rPr>
          <w:rFonts w:ascii="Times New Roman" w:hAnsi="Times New Roman" w:cs="Times New Roman"/>
          <w:sz w:val="24"/>
          <w:szCs w:val="24"/>
        </w:rPr>
        <w:t>social</w:t>
      </w:r>
      <w:r>
        <w:rPr>
          <w:rFonts w:ascii="Times New Roman" w:hAnsi="Times New Roman" w:cs="Times New Roman"/>
          <w:sz w:val="24"/>
          <w:szCs w:val="24"/>
        </w:rPr>
        <w:t xml:space="preserve"> research. </w:t>
      </w:r>
      <w:r w:rsidR="00AF15E2">
        <w:rPr>
          <w:rFonts w:ascii="Times New Roman" w:hAnsi="Times New Roman" w:cs="Times New Roman"/>
          <w:sz w:val="24"/>
          <w:szCs w:val="24"/>
        </w:rPr>
        <w:t>The author of this paper will then give a step by step account o</w:t>
      </w:r>
      <w:r w:rsidR="00957ED5">
        <w:rPr>
          <w:rFonts w:ascii="Times New Roman" w:hAnsi="Times New Roman" w:cs="Times New Roman"/>
          <w:sz w:val="24"/>
          <w:szCs w:val="24"/>
        </w:rPr>
        <w:t>f</w:t>
      </w:r>
      <w:r w:rsidR="00AF15E2">
        <w:rPr>
          <w:rFonts w:ascii="Times New Roman" w:hAnsi="Times New Roman" w:cs="Times New Roman"/>
          <w:sz w:val="24"/>
          <w:szCs w:val="24"/>
        </w:rPr>
        <w:t xml:space="preserve"> the</w:t>
      </w:r>
      <w:r w:rsidR="00957ED5">
        <w:rPr>
          <w:rFonts w:ascii="Times New Roman" w:hAnsi="Times New Roman" w:cs="Times New Roman"/>
          <w:sz w:val="24"/>
          <w:szCs w:val="24"/>
        </w:rPr>
        <w:t xml:space="preserve"> chosen</w:t>
      </w:r>
      <w:r w:rsidR="00AF15E2">
        <w:rPr>
          <w:rFonts w:ascii="Times New Roman" w:hAnsi="Times New Roman" w:cs="Times New Roman"/>
          <w:sz w:val="24"/>
          <w:szCs w:val="24"/>
        </w:rPr>
        <w:t xml:space="preserve"> ‘hypothetical’ research project and how they have put their research plan together. </w:t>
      </w:r>
      <w:r>
        <w:rPr>
          <w:rFonts w:ascii="Times New Roman" w:hAnsi="Times New Roman" w:cs="Times New Roman"/>
          <w:sz w:val="24"/>
          <w:szCs w:val="24"/>
        </w:rPr>
        <w:t>This paper will</w:t>
      </w:r>
      <w:r w:rsidR="00AF15E2">
        <w:rPr>
          <w:rFonts w:ascii="Times New Roman" w:hAnsi="Times New Roman" w:cs="Times New Roman"/>
          <w:sz w:val="24"/>
          <w:szCs w:val="24"/>
        </w:rPr>
        <w:t xml:space="preserve"> </w:t>
      </w:r>
      <w:r>
        <w:rPr>
          <w:rFonts w:ascii="Times New Roman" w:hAnsi="Times New Roman" w:cs="Times New Roman"/>
          <w:sz w:val="24"/>
          <w:szCs w:val="24"/>
        </w:rPr>
        <w:t>conclude by discussing the potential benefits that young people can gain by their involvement in participatory research.</w:t>
      </w:r>
      <w:r w:rsidR="0017570A">
        <w:rPr>
          <w:rFonts w:ascii="Times New Roman" w:hAnsi="Times New Roman" w:cs="Times New Roman"/>
          <w:sz w:val="24"/>
          <w:szCs w:val="24"/>
        </w:rPr>
        <w:t xml:space="preserve"> </w:t>
      </w:r>
      <w:bookmarkStart w:id="1" w:name="_Hlk502479578"/>
    </w:p>
    <w:p w:rsidR="0091562B" w:rsidRDefault="002F67F4" w:rsidP="00620E8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Social research comes in many shapes and forms with the different approaches equating to different research paradigms. According to the Governmental Research Profession social research is used to inform and implement governmental policies that enables professional</w:t>
      </w:r>
      <w:r w:rsidR="00E9040D">
        <w:rPr>
          <w:rFonts w:ascii="Times New Roman" w:hAnsi="Times New Roman" w:cs="Times New Roman"/>
          <w:sz w:val="24"/>
          <w:szCs w:val="24"/>
        </w:rPr>
        <w:t>s</w:t>
      </w:r>
      <w:r>
        <w:rPr>
          <w:rFonts w:ascii="Times New Roman" w:hAnsi="Times New Roman" w:cs="Times New Roman"/>
          <w:sz w:val="24"/>
          <w:szCs w:val="24"/>
        </w:rPr>
        <w:t xml:space="preserve"> working in fields such as; health and social care, social workers and youth and community work</w:t>
      </w:r>
      <w:r w:rsidR="00E9040D">
        <w:rPr>
          <w:rFonts w:ascii="Times New Roman" w:hAnsi="Times New Roman" w:cs="Times New Roman"/>
          <w:sz w:val="24"/>
          <w:szCs w:val="24"/>
        </w:rPr>
        <w:t>ers to adhere to, as well as work within a framework that leads to best practice. Said social research aims to provide not only in-depth data and a statistical generalisation of the population as a whole</w:t>
      </w:r>
      <w:r w:rsidR="00AA427D">
        <w:rPr>
          <w:rFonts w:ascii="Times New Roman" w:hAnsi="Times New Roman" w:cs="Times New Roman"/>
          <w:sz w:val="24"/>
          <w:szCs w:val="24"/>
        </w:rPr>
        <w:t>,</w:t>
      </w:r>
      <w:r w:rsidR="00E9040D">
        <w:rPr>
          <w:rFonts w:ascii="Times New Roman" w:hAnsi="Times New Roman" w:cs="Times New Roman"/>
          <w:sz w:val="24"/>
          <w:szCs w:val="24"/>
        </w:rPr>
        <w:t xml:space="preserve"> </w:t>
      </w:r>
      <w:r w:rsidR="00303F4A">
        <w:rPr>
          <w:rFonts w:ascii="Times New Roman" w:hAnsi="Times New Roman" w:cs="Times New Roman"/>
          <w:sz w:val="24"/>
          <w:szCs w:val="24"/>
        </w:rPr>
        <w:t>but also</w:t>
      </w:r>
      <w:r w:rsidR="00E9040D">
        <w:rPr>
          <w:rFonts w:ascii="Times New Roman" w:hAnsi="Times New Roman" w:cs="Times New Roman"/>
          <w:sz w:val="24"/>
          <w:szCs w:val="24"/>
        </w:rPr>
        <w:t xml:space="preserve">, provide a critical </w:t>
      </w:r>
      <w:r w:rsidR="00AA427D">
        <w:rPr>
          <w:rFonts w:ascii="Times New Roman" w:hAnsi="Times New Roman" w:cs="Times New Roman"/>
          <w:sz w:val="24"/>
          <w:szCs w:val="24"/>
        </w:rPr>
        <w:t xml:space="preserve">and </w:t>
      </w:r>
      <w:r w:rsidR="00E9040D">
        <w:rPr>
          <w:rFonts w:ascii="Times New Roman" w:hAnsi="Times New Roman" w:cs="Times New Roman"/>
          <w:sz w:val="24"/>
          <w:szCs w:val="24"/>
        </w:rPr>
        <w:t>objective analysis as to why individuals, groups and organisations both think and behave</w:t>
      </w:r>
      <w:r w:rsidR="00957ED5">
        <w:rPr>
          <w:rFonts w:ascii="Times New Roman" w:hAnsi="Times New Roman" w:cs="Times New Roman"/>
          <w:sz w:val="24"/>
          <w:szCs w:val="24"/>
        </w:rPr>
        <w:t xml:space="preserve"> the way they do towards societal issues</w:t>
      </w:r>
      <w:r w:rsidR="00E9040D">
        <w:rPr>
          <w:rFonts w:ascii="Times New Roman" w:hAnsi="Times New Roman" w:cs="Times New Roman"/>
          <w:sz w:val="24"/>
          <w:szCs w:val="24"/>
        </w:rPr>
        <w:t xml:space="preserve"> </w:t>
      </w:r>
      <w:r w:rsidR="00957ED5">
        <w:rPr>
          <w:rFonts w:ascii="Times New Roman" w:hAnsi="Times New Roman" w:cs="Times New Roman"/>
          <w:sz w:val="24"/>
          <w:szCs w:val="24"/>
        </w:rPr>
        <w:t xml:space="preserve">and as to how </w:t>
      </w:r>
      <w:r w:rsidR="00E9040D">
        <w:rPr>
          <w:rFonts w:ascii="Times New Roman" w:hAnsi="Times New Roman" w:cs="Times New Roman"/>
          <w:sz w:val="24"/>
          <w:szCs w:val="24"/>
        </w:rPr>
        <w:t>new legislation and/or policy</w:t>
      </w:r>
      <w:r w:rsidR="00957ED5">
        <w:rPr>
          <w:rFonts w:ascii="Times New Roman" w:hAnsi="Times New Roman" w:cs="Times New Roman"/>
          <w:sz w:val="24"/>
          <w:szCs w:val="24"/>
        </w:rPr>
        <w:t xml:space="preserve"> can affect </w:t>
      </w:r>
      <w:r w:rsidR="00BE1753">
        <w:rPr>
          <w:rFonts w:ascii="Times New Roman" w:hAnsi="Times New Roman" w:cs="Times New Roman"/>
          <w:sz w:val="24"/>
          <w:szCs w:val="24"/>
        </w:rPr>
        <w:t>the whole of society, groups, and/or individuals</w:t>
      </w:r>
      <w:r w:rsidR="00745435">
        <w:rPr>
          <w:rFonts w:ascii="Times New Roman" w:hAnsi="Times New Roman" w:cs="Times New Roman"/>
          <w:sz w:val="24"/>
          <w:szCs w:val="24"/>
        </w:rPr>
        <w:t xml:space="preserve"> in either a positive or negative way </w:t>
      </w:r>
      <w:r w:rsidR="00E9040D">
        <w:rPr>
          <w:rFonts w:ascii="Times New Roman" w:hAnsi="Times New Roman" w:cs="Times New Roman"/>
          <w:sz w:val="24"/>
          <w:szCs w:val="24"/>
        </w:rPr>
        <w:t xml:space="preserve">(Gov.UK, No Date). </w:t>
      </w:r>
      <w:r w:rsidR="00391927">
        <w:rPr>
          <w:rFonts w:ascii="Times New Roman" w:hAnsi="Times New Roman" w:cs="Times New Roman"/>
          <w:sz w:val="24"/>
          <w:szCs w:val="24"/>
        </w:rPr>
        <w:t>Social research in, and of itself tends to run on a cyclical cycle beginning with the practical considerations surrounding the actual project such as; the research hypothesis, the target group, and research questions</w:t>
      </w:r>
      <w:r w:rsidR="00155B6F">
        <w:rPr>
          <w:rFonts w:ascii="Times New Roman" w:hAnsi="Times New Roman" w:cs="Times New Roman"/>
          <w:sz w:val="24"/>
          <w:szCs w:val="24"/>
        </w:rPr>
        <w:t xml:space="preserve"> (Bell</w:t>
      </w:r>
      <w:r w:rsidR="009B2568">
        <w:rPr>
          <w:rFonts w:ascii="Times New Roman" w:hAnsi="Times New Roman" w:cs="Times New Roman"/>
          <w:sz w:val="24"/>
          <w:szCs w:val="24"/>
        </w:rPr>
        <w:t>, 2010 p. 40-41)</w:t>
      </w:r>
      <w:r w:rsidR="00391927">
        <w:rPr>
          <w:rFonts w:ascii="Times New Roman" w:hAnsi="Times New Roman" w:cs="Times New Roman"/>
          <w:sz w:val="24"/>
          <w:szCs w:val="24"/>
        </w:rPr>
        <w:t xml:space="preserve">. </w:t>
      </w:r>
      <w:r w:rsidR="00391927">
        <w:rPr>
          <w:rFonts w:ascii="Times New Roman" w:hAnsi="Times New Roman" w:cs="Times New Roman"/>
          <w:sz w:val="24"/>
          <w:szCs w:val="24"/>
        </w:rPr>
        <w:lastRenderedPageBreak/>
        <w:t xml:space="preserve">Following on from </w:t>
      </w:r>
      <w:r w:rsidR="00155B6F">
        <w:rPr>
          <w:rFonts w:ascii="Times New Roman" w:hAnsi="Times New Roman" w:cs="Times New Roman"/>
          <w:sz w:val="24"/>
          <w:szCs w:val="24"/>
        </w:rPr>
        <w:t xml:space="preserve">the practical consideration involved in the research project will be the methodology used. Social research falls into two </w:t>
      </w:r>
      <w:r w:rsidR="009B2568">
        <w:rPr>
          <w:rFonts w:ascii="Times New Roman" w:hAnsi="Times New Roman" w:cs="Times New Roman"/>
          <w:sz w:val="24"/>
          <w:szCs w:val="24"/>
        </w:rPr>
        <w:t>methodolog</w:t>
      </w:r>
      <w:r w:rsidR="0091562B">
        <w:rPr>
          <w:rFonts w:ascii="Times New Roman" w:hAnsi="Times New Roman" w:cs="Times New Roman"/>
          <w:sz w:val="24"/>
          <w:szCs w:val="24"/>
        </w:rPr>
        <w:t>ies</w:t>
      </w:r>
      <w:r w:rsidR="009B2568">
        <w:rPr>
          <w:rFonts w:ascii="Times New Roman" w:hAnsi="Times New Roman" w:cs="Times New Roman"/>
          <w:sz w:val="24"/>
          <w:szCs w:val="24"/>
        </w:rPr>
        <w:t xml:space="preserve">, </w:t>
      </w:r>
      <w:r w:rsidR="00155B6F">
        <w:rPr>
          <w:rFonts w:ascii="Times New Roman" w:hAnsi="Times New Roman" w:cs="Times New Roman"/>
          <w:sz w:val="24"/>
          <w:szCs w:val="24"/>
        </w:rPr>
        <w:t xml:space="preserve">either </w:t>
      </w:r>
      <w:r w:rsidR="00B16045">
        <w:rPr>
          <w:rFonts w:ascii="Times New Roman" w:hAnsi="Times New Roman" w:cs="Times New Roman"/>
          <w:sz w:val="24"/>
          <w:szCs w:val="24"/>
        </w:rPr>
        <w:t xml:space="preserve">the </w:t>
      </w:r>
      <w:r w:rsidR="00155B6F">
        <w:rPr>
          <w:rFonts w:ascii="Times New Roman" w:hAnsi="Times New Roman" w:cs="Times New Roman"/>
          <w:sz w:val="24"/>
          <w:szCs w:val="24"/>
        </w:rPr>
        <w:t>quantitative or qualitive research</w:t>
      </w:r>
      <w:r w:rsidR="0091562B">
        <w:rPr>
          <w:rFonts w:ascii="Times New Roman" w:hAnsi="Times New Roman" w:cs="Times New Roman"/>
          <w:sz w:val="24"/>
          <w:szCs w:val="24"/>
        </w:rPr>
        <w:t xml:space="preserve"> paradigm</w:t>
      </w:r>
      <w:r w:rsidR="00155B6F">
        <w:rPr>
          <w:rFonts w:ascii="Times New Roman" w:hAnsi="Times New Roman" w:cs="Times New Roman"/>
          <w:sz w:val="24"/>
          <w:szCs w:val="24"/>
        </w:rPr>
        <w:t xml:space="preserve">. </w:t>
      </w:r>
    </w:p>
    <w:p w:rsidR="00620E8D" w:rsidRDefault="00155B6F" w:rsidP="00620E8D">
      <w:pPr>
        <w:spacing w:line="480" w:lineRule="auto"/>
        <w:jc w:val="both"/>
        <w:rPr>
          <w:rFonts w:ascii="Times New Roman" w:hAnsi="Times New Roman" w:cs="Times New Roman"/>
          <w:sz w:val="24"/>
          <w:szCs w:val="24"/>
        </w:rPr>
      </w:pPr>
      <w:r>
        <w:rPr>
          <w:rFonts w:ascii="Times New Roman" w:hAnsi="Times New Roman" w:cs="Times New Roman"/>
          <w:sz w:val="24"/>
          <w:szCs w:val="24"/>
        </w:rPr>
        <w:t>Quantitative research is, as the name suggests</w:t>
      </w:r>
      <w:r w:rsidR="00FA2956">
        <w:rPr>
          <w:rFonts w:ascii="Times New Roman" w:hAnsi="Times New Roman" w:cs="Times New Roman"/>
          <w:sz w:val="24"/>
          <w:szCs w:val="24"/>
        </w:rPr>
        <w:t>,</w:t>
      </w:r>
      <w:r>
        <w:rPr>
          <w:rFonts w:ascii="Times New Roman" w:hAnsi="Times New Roman" w:cs="Times New Roman"/>
          <w:sz w:val="24"/>
          <w:szCs w:val="24"/>
        </w:rPr>
        <w:t xml:space="preserve"> based upon </w:t>
      </w:r>
      <w:r w:rsidR="009B2568">
        <w:rPr>
          <w:rFonts w:ascii="Times New Roman" w:hAnsi="Times New Roman" w:cs="Times New Roman"/>
          <w:sz w:val="24"/>
          <w:szCs w:val="24"/>
        </w:rPr>
        <w:t xml:space="preserve">numerical </w:t>
      </w:r>
      <w:r w:rsidR="0091562B">
        <w:rPr>
          <w:rFonts w:ascii="Times New Roman" w:hAnsi="Times New Roman" w:cs="Times New Roman"/>
          <w:sz w:val="24"/>
          <w:szCs w:val="24"/>
        </w:rPr>
        <w:t xml:space="preserve">and </w:t>
      </w:r>
      <w:r w:rsidR="009B2568">
        <w:rPr>
          <w:rFonts w:ascii="Times New Roman" w:hAnsi="Times New Roman" w:cs="Times New Roman"/>
          <w:sz w:val="24"/>
          <w:szCs w:val="24"/>
        </w:rPr>
        <w:t>statistical methods of data collection</w:t>
      </w:r>
      <w:r w:rsidR="00FA2956">
        <w:rPr>
          <w:rFonts w:ascii="Times New Roman" w:hAnsi="Times New Roman" w:cs="Times New Roman"/>
          <w:sz w:val="24"/>
          <w:szCs w:val="24"/>
        </w:rPr>
        <w:t xml:space="preserve"> and can be traced back to two of the ‘founding fathers’ of sociology…Auguste Comte </w:t>
      </w:r>
      <w:bookmarkStart w:id="2" w:name="_Hlk502492188"/>
      <w:r w:rsidR="00FA2956">
        <w:rPr>
          <w:rFonts w:ascii="Times New Roman" w:hAnsi="Times New Roman" w:cs="Times New Roman"/>
          <w:sz w:val="24"/>
          <w:szCs w:val="24"/>
        </w:rPr>
        <w:t xml:space="preserve">(1798-1857) </w:t>
      </w:r>
      <w:bookmarkEnd w:id="2"/>
      <w:r w:rsidR="00FA2956">
        <w:rPr>
          <w:rFonts w:ascii="Times New Roman" w:hAnsi="Times New Roman" w:cs="Times New Roman"/>
          <w:sz w:val="24"/>
          <w:szCs w:val="24"/>
        </w:rPr>
        <w:t xml:space="preserve">and Emile Durkheim </w:t>
      </w:r>
      <w:bookmarkStart w:id="3" w:name="_Hlk502492230"/>
      <w:r w:rsidR="00290B0C">
        <w:rPr>
          <w:rFonts w:ascii="Times New Roman" w:hAnsi="Times New Roman" w:cs="Times New Roman"/>
          <w:sz w:val="24"/>
          <w:szCs w:val="24"/>
        </w:rPr>
        <w:t>(</w:t>
      </w:r>
      <w:r w:rsidR="00FA2956">
        <w:rPr>
          <w:rFonts w:ascii="Times New Roman" w:hAnsi="Times New Roman" w:cs="Times New Roman"/>
          <w:sz w:val="24"/>
          <w:szCs w:val="24"/>
        </w:rPr>
        <w:t>1858-1917)</w:t>
      </w:r>
      <w:bookmarkEnd w:id="3"/>
      <w:r w:rsidR="00FA2956">
        <w:rPr>
          <w:rFonts w:ascii="Times New Roman" w:hAnsi="Times New Roman" w:cs="Times New Roman"/>
          <w:sz w:val="24"/>
          <w:szCs w:val="24"/>
        </w:rPr>
        <w:t>.</w:t>
      </w:r>
      <w:r w:rsidR="0045692D">
        <w:rPr>
          <w:rFonts w:ascii="Times New Roman" w:hAnsi="Times New Roman" w:cs="Times New Roman"/>
          <w:sz w:val="24"/>
          <w:szCs w:val="24"/>
        </w:rPr>
        <w:t xml:space="preserve"> Auguste </w:t>
      </w:r>
      <w:r w:rsidR="00FA2956">
        <w:rPr>
          <w:rFonts w:ascii="Times New Roman" w:hAnsi="Times New Roman" w:cs="Times New Roman"/>
          <w:sz w:val="24"/>
          <w:szCs w:val="24"/>
        </w:rPr>
        <w:t xml:space="preserve">Comte </w:t>
      </w:r>
      <w:r w:rsidR="0045692D">
        <w:rPr>
          <w:rFonts w:ascii="Times New Roman" w:hAnsi="Times New Roman" w:cs="Times New Roman"/>
          <w:sz w:val="24"/>
          <w:szCs w:val="24"/>
        </w:rPr>
        <w:t xml:space="preserve">is acknowledged as being the first person as using the term ‘sociology’ when referring to the systematic study of society as well as ‘coining’ the term ‘positive philosophy’. Comte believed that there was a ‘…hierarchy of scientific subjects with sociology at the pinnacle of the </w:t>
      </w:r>
      <w:r w:rsidR="00290B0C">
        <w:rPr>
          <w:rFonts w:ascii="Times New Roman" w:hAnsi="Times New Roman" w:cs="Times New Roman"/>
          <w:sz w:val="24"/>
          <w:szCs w:val="24"/>
        </w:rPr>
        <w:t xml:space="preserve">hierarchy’ </w:t>
      </w:r>
      <w:r w:rsidR="0045692D">
        <w:rPr>
          <w:rFonts w:ascii="Times New Roman" w:hAnsi="Times New Roman" w:cs="Times New Roman"/>
          <w:sz w:val="24"/>
          <w:szCs w:val="24"/>
        </w:rPr>
        <w:t xml:space="preserve">(Comte 1986, first published in the 1840s </w:t>
      </w:r>
      <w:r w:rsidR="0045692D" w:rsidRPr="00290B0C">
        <w:rPr>
          <w:rFonts w:ascii="Times New Roman" w:hAnsi="Times New Roman" w:cs="Times New Roman"/>
          <w:i/>
          <w:sz w:val="24"/>
          <w:szCs w:val="24"/>
        </w:rPr>
        <w:t>cited in</w:t>
      </w:r>
      <w:r w:rsidR="0045692D">
        <w:rPr>
          <w:rFonts w:ascii="Times New Roman" w:hAnsi="Times New Roman" w:cs="Times New Roman"/>
          <w:sz w:val="24"/>
          <w:szCs w:val="24"/>
        </w:rPr>
        <w:t xml:space="preserve"> </w:t>
      </w:r>
      <w:bookmarkStart w:id="4" w:name="_Hlk502493681"/>
      <w:r w:rsidR="0045692D">
        <w:rPr>
          <w:rFonts w:ascii="Times New Roman" w:hAnsi="Times New Roman" w:cs="Times New Roman"/>
          <w:sz w:val="24"/>
          <w:szCs w:val="24"/>
        </w:rPr>
        <w:t>Haralambos and Holborn</w:t>
      </w:r>
      <w:r w:rsidR="00231A86">
        <w:rPr>
          <w:rFonts w:ascii="Times New Roman" w:hAnsi="Times New Roman" w:cs="Times New Roman"/>
          <w:sz w:val="24"/>
          <w:szCs w:val="24"/>
        </w:rPr>
        <w:t>, 2013</w:t>
      </w:r>
      <w:r w:rsidR="0045692D">
        <w:rPr>
          <w:rFonts w:ascii="Times New Roman" w:hAnsi="Times New Roman" w:cs="Times New Roman"/>
          <w:sz w:val="24"/>
          <w:szCs w:val="24"/>
        </w:rPr>
        <w:t xml:space="preserve"> p. 879).</w:t>
      </w:r>
      <w:r w:rsidR="00290B0C">
        <w:rPr>
          <w:rFonts w:ascii="Times New Roman" w:hAnsi="Times New Roman" w:cs="Times New Roman"/>
          <w:sz w:val="24"/>
          <w:szCs w:val="24"/>
        </w:rPr>
        <w:t xml:space="preserve"> </w:t>
      </w:r>
      <w:bookmarkEnd w:id="4"/>
      <w:r w:rsidR="00290B0C">
        <w:rPr>
          <w:rFonts w:ascii="Times New Roman" w:hAnsi="Times New Roman" w:cs="Times New Roman"/>
          <w:sz w:val="24"/>
          <w:szCs w:val="24"/>
        </w:rPr>
        <w:t xml:space="preserve">Both Comte </w:t>
      </w:r>
      <w:r w:rsidR="00290B0C" w:rsidRPr="00290B0C">
        <w:rPr>
          <w:rFonts w:ascii="Times New Roman" w:hAnsi="Times New Roman" w:cs="Times New Roman"/>
          <w:sz w:val="24"/>
          <w:szCs w:val="24"/>
        </w:rPr>
        <w:t>(1798-1857)</w:t>
      </w:r>
      <w:r w:rsidR="00290B0C">
        <w:rPr>
          <w:rFonts w:ascii="Times New Roman" w:hAnsi="Times New Roman" w:cs="Times New Roman"/>
          <w:sz w:val="24"/>
          <w:szCs w:val="24"/>
        </w:rPr>
        <w:t xml:space="preserve"> and Durkheim </w:t>
      </w:r>
      <w:r w:rsidR="00290B0C" w:rsidRPr="00290B0C">
        <w:rPr>
          <w:rFonts w:ascii="Times New Roman" w:hAnsi="Times New Roman" w:cs="Times New Roman"/>
          <w:sz w:val="24"/>
          <w:szCs w:val="24"/>
        </w:rPr>
        <w:t>(1858-1917)</w:t>
      </w:r>
      <w:r w:rsidR="00290B0C">
        <w:rPr>
          <w:rFonts w:ascii="Times New Roman" w:hAnsi="Times New Roman" w:cs="Times New Roman"/>
          <w:sz w:val="24"/>
          <w:szCs w:val="24"/>
        </w:rPr>
        <w:t xml:space="preserve"> lived during what was known as the </w:t>
      </w:r>
      <w:r w:rsidR="009075D5">
        <w:rPr>
          <w:rFonts w:ascii="Times New Roman" w:hAnsi="Times New Roman" w:cs="Times New Roman"/>
          <w:sz w:val="24"/>
          <w:szCs w:val="24"/>
        </w:rPr>
        <w:t>‘A</w:t>
      </w:r>
      <w:r w:rsidR="00290B0C">
        <w:rPr>
          <w:rFonts w:ascii="Times New Roman" w:hAnsi="Times New Roman" w:cs="Times New Roman"/>
          <w:sz w:val="24"/>
          <w:szCs w:val="24"/>
        </w:rPr>
        <w:t xml:space="preserve">ge of </w:t>
      </w:r>
      <w:r w:rsidR="009075D5">
        <w:rPr>
          <w:rFonts w:ascii="Times New Roman" w:hAnsi="Times New Roman" w:cs="Times New Roman"/>
          <w:sz w:val="24"/>
          <w:szCs w:val="24"/>
        </w:rPr>
        <w:t>E</w:t>
      </w:r>
      <w:r w:rsidR="00290B0C">
        <w:rPr>
          <w:rFonts w:ascii="Times New Roman" w:hAnsi="Times New Roman" w:cs="Times New Roman"/>
          <w:sz w:val="24"/>
          <w:szCs w:val="24"/>
        </w:rPr>
        <w:t>nlightenment</w:t>
      </w:r>
      <w:r w:rsidR="009075D5">
        <w:rPr>
          <w:rFonts w:ascii="Times New Roman" w:hAnsi="Times New Roman" w:cs="Times New Roman"/>
          <w:sz w:val="24"/>
          <w:szCs w:val="24"/>
        </w:rPr>
        <w:t>’</w:t>
      </w:r>
      <w:r w:rsidR="00BE1753">
        <w:rPr>
          <w:rFonts w:ascii="Times New Roman" w:hAnsi="Times New Roman" w:cs="Times New Roman"/>
          <w:sz w:val="24"/>
          <w:szCs w:val="24"/>
        </w:rPr>
        <w:t>. The Age of Enlighten heralded</w:t>
      </w:r>
      <w:r w:rsidR="00290B0C">
        <w:rPr>
          <w:rFonts w:ascii="Times New Roman" w:hAnsi="Times New Roman" w:cs="Times New Roman"/>
          <w:sz w:val="24"/>
          <w:szCs w:val="24"/>
        </w:rPr>
        <w:t xml:space="preserve"> a massive paradigm shift in the way that mankind viewed the world in which they lived…a turning away from religious belief and superstition to one of rational thought and the belief that accumulated scientific knowledge about society could be used to </w:t>
      </w:r>
      <w:r w:rsidR="00B16045">
        <w:rPr>
          <w:rFonts w:ascii="Times New Roman" w:hAnsi="Times New Roman" w:cs="Times New Roman"/>
          <w:sz w:val="24"/>
          <w:szCs w:val="24"/>
        </w:rPr>
        <w:t xml:space="preserve">help </w:t>
      </w:r>
      <w:r w:rsidR="00290B0C">
        <w:rPr>
          <w:rFonts w:ascii="Times New Roman" w:hAnsi="Times New Roman" w:cs="Times New Roman"/>
          <w:sz w:val="24"/>
          <w:szCs w:val="24"/>
        </w:rPr>
        <w:t xml:space="preserve">improve </w:t>
      </w:r>
      <w:r w:rsidR="009075D5">
        <w:rPr>
          <w:rFonts w:ascii="Times New Roman" w:hAnsi="Times New Roman" w:cs="Times New Roman"/>
          <w:sz w:val="24"/>
          <w:szCs w:val="24"/>
        </w:rPr>
        <w:t>mankind’s life chances.</w:t>
      </w:r>
      <w:r w:rsidR="00620E8D">
        <w:rPr>
          <w:rFonts w:ascii="Times New Roman" w:hAnsi="Times New Roman" w:cs="Times New Roman"/>
          <w:sz w:val="24"/>
          <w:szCs w:val="24"/>
        </w:rPr>
        <w:t xml:space="preserve"> </w:t>
      </w:r>
      <w:r w:rsidR="00BE1753">
        <w:rPr>
          <w:rFonts w:ascii="Times New Roman" w:hAnsi="Times New Roman" w:cs="Times New Roman"/>
          <w:sz w:val="24"/>
          <w:szCs w:val="24"/>
        </w:rPr>
        <w:t>Comte</w:t>
      </w:r>
      <w:r w:rsidR="00AA427D">
        <w:rPr>
          <w:rFonts w:ascii="Times New Roman" w:hAnsi="Times New Roman" w:cs="Times New Roman"/>
          <w:sz w:val="24"/>
          <w:szCs w:val="24"/>
        </w:rPr>
        <w:t>’</w:t>
      </w:r>
      <w:r w:rsidR="00BE1753">
        <w:rPr>
          <w:rFonts w:ascii="Times New Roman" w:hAnsi="Times New Roman" w:cs="Times New Roman"/>
          <w:sz w:val="24"/>
          <w:szCs w:val="24"/>
        </w:rPr>
        <w:t xml:space="preserve"> (1858-1917) </w:t>
      </w:r>
      <w:r w:rsidR="00AA427D">
        <w:rPr>
          <w:rFonts w:ascii="Times New Roman" w:hAnsi="Times New Roman" w:cs="Times New Roman"/>
          <w:sz w:val="24"/>
          <w:szCs w:val="24"/>
        </w:rPr>
        <w:t>some of the key points of Comte’</w:t>
      </w:r>
      <w:r w:rsidR="00BE1753">
        <w:rPr>
          <w:rFonts w:ascii="Times New Roman" w:hAnsi="Times New Roman" w:cs="Times New Roman"/>
          <w:sz w:val="24"/>
          <w:szCs w:val="24"/>
        </w:rPr>
        <w:t xml:space="preserve"> philosophical </w:t>
      </w:r>
      <w:r w:rsidR="00AA427D">
        <w:rPr>
          <w:rFonts w:ascii="Times New Roman" w:hAnsi="Times New Roman" w:cs="Times New Roman"/>
          <w:sz w:val="24"/>
          <w:szCs w:val="24"/>
        </w:rPr>
        <w:t xml:space="preserve">theory of </w:t>
      </w:r>
      <w:r w:rsidR="00620E8D">
        <w:rPr>
          <w:rFonts w:ascii="Times New Roman" w:hAnsi="Times New Roman" w:cs="Times New Roman"/>
          <w:sz w:val="24"/>
          <w:szCs w:val="24"/>
        </w:rPr>
        <w:t>positivism</w:t>
      </w:r>
      <w:r w:rsidR="002D7680">
        <w:rPr>
          <w:rFonts w:ascii="Times New Roman" w:hAnsi="Times New Roman" w:cs="Times New Roman"/>
          <w:sz w:val="24"/>
          <w:szCs w:val="24"/>
        </w:rPr>
        <w:t xml:space="preserve"> </w:t>
      </w:r>
      <w:r w:rsidR="00AA427D">
        <w:rPr>
          <w:rFonts w:ascii="Times New Roman" w:hAnsi="Times New Roman" w:cs="Times New Roman"/>
          <w:sz w:val="24"/>
          <w:szCs w:val="24"/>
        </w:rPr>
        <w:t>were</w:t>
      </w:r>
      <w:r w:rsidR="00620E8D">
        <w:rPr>
          <w:rFonts w:ascii="Times New Roman" w:hAnsi="Times New Roman" w:cs="Times New Roman"/>
          <w:sz w:val="24"/>
          <w:szCs w:val="24"/>
        </w:rPr>
        <w:t xml:space="preserve">: </w:t>
      </w:r>
    </w:p>
    <w:p w:rsidR="00620E8D" w:rsidRDefault="00620E8D" w:rsidP="00620E8D">
      <w:pPr>
        <w:spacing w:line="240" w:lineRule="auto"/>
        <w:ind w:left="340" w:right="340"/>
        <w:jc w:val="both"/>
        <w:rPr>
          <w:rFonts w:ascii="Times New Roman" w:hAnsi="Times New Roman" w:cs="Times New Roman"/>
          <w:sz w:val="24"/>
          <w:szCs w:val="24"/>
        </w:rPr>
      </w:pPr>
      <w:r>
        <w:rPr>
          <w:rFonts w:ascii="Times New Roman" w:hAnsi="Times New Roman" w:cs="Times New Roman"/>
          <w:sz w:val="24"/>
          <w:szCs w:val="24"/>
        </w:rPr>
        <w:t>that r</w:t>
      </w:r>
      <w:r w:rsidRPr="00620E8D">
        <w:rPr>
          <w:rFonts w:ascii="Times New Roman" w:hAnsi="Times New Roman" w:cs="Times New Roman"/>
          <w:sz w:val="24"/>
          <w:szCs w:val="24"/>
        </w:rPr>
        <w:t>eality is objective, simple and positive, there is only one reality</w:t>
      </w:r>
      <w:r>
        <w:rPr>
          <w:rFonts w:ascii="Times New Roman" w:hAnsi="Times New Roman" w:cs="Times New Roman"/>
          <w:sz w:val="24"/>
          <w:szCs w:val="24"/>
        </w:rPr>
        <w:t xml:space="preserve">. </w:t>
      </w:r>
      <w:r w:rsidRPr="00620E8D">
        <w:rPr>
          <w:rFonts w:ascii="Times New Roman" w:hAnsi="Times New Roman" w:cs="Times New Roman"/>
          <w:sz w:val="24"/>
          <w:szCs w:val="24"/>
        </w:rPr>
        <w:t>Human beings and the naturalistic world are governed by fixed laws</w:t>
      </w:r>
      <w:r>
        <w:rPr>
          <w:rFonts w:ascii="Times New Roman" w:hAnsi="Times New Roman" w:cs="Times New Roman"/>
          <w:sz w:val="24"/>
          <w:szCs w:val="24"/>
        </w:rPr>
        <w:t xml:space="preserve">. </w:t>
      </w:r>
      <w:r w:rsidRPr="00620E8D">
        <w:rPr>
          <w:rFonts w:ascii="Times New Roman" w:hAnsi="Times New Roman" w:cs="Times New Roman"/>
          <w:sz w:val="24"/>
          <w:szCs w:val="24"/>
        </w:rPr>
        <w:t>Facts should be kept apart from values</w:t>
      </w:r>
      <w:r>
        <w:rPr>
          <w:rFonts w:ascii="Times New Roman" w:hAnsi="Times New Roman" w:cs="Times New Roman"/>
          <w:sz w:val="24"/>
          <w:szCs w:val="24"/>
        </w:rPr>
        <w:t xml:space="preserve">. </w:t>
      </w:r>
      <w:r w:rsidRPr="00620E8D">
        <w:rPr>
          <w:rFonts w:ascii="Times New Roman" w:hAnsi="Times New Roman" w:cs="Times New Roman"/>
          <w:sz w:val="24"/>
          <w:szCs w:val="24"/>
        </w:rPr>
        <w:t>Natural and social sciences share common logical and methodological foundations</w:t>
      </w:r>
    </w:p>
    <w:p w:rsidR="00B16045" w:rsidRDefault="00B16045" w:rsidP="00B16045">
      <w:pPr>
        <w:spacing w:line="240" w:lineRule="auto"/>
        <w:ind w:left="340" w:right="340"/>
        <w:jc w:val="right"/>
        <w:rPr>
          <w:rFonts w:ascii="Times New Roman" w:hAnsi="Times New Roman" w:cs="Times New Roman"/>
          <w:sz w:val="24"/>
          <w:szCs w:val="24"/>
        </w:rPr>
      </w:pPr>
      <w:r>
        <w:rPr>
          <w:rFonts w:ascii="Times New Roman" w:hAnsi="Times New Roman" w:cs="Times New Roman"/>
          <w:sz w:val="24"/>
          <w:szCs w:val="24"/>
        </w:rPr>
        <w:t>(</w:t>
      </w:r>
      <w:r w:rsidRPr="00B16045">
        <w:rPr>
          <w:rFonts w:ascii="Times New Roman" w:hAnsi="Times New Roman" w:cs="Times New Roman"/>
          <w:sz w:val="24"/>
          <w:szCs w:val="24"/>
        </w:rPr>
        <w:t>Sarantakos,</w:t>
      </w:r>
      <w:r>
        <w:rPr>
          <w:rFonts w:ascii="Times New Roman" w:hAnsi="Times New Roman" w:cs="Times New Roman"/>
          <w:sz w:val="24"/>
          <w:szCs w:val="24"/>
        </w:rPr>
        <w:t xml:space="preserve"> 2000)</w:t>
      </w:r>
    </w:p>
    <w:p w:rsidR="00620E8D" w:rsidRDefault="00620E8D" w:rsidP="00620E8D">
      <w:pPr>
        <w:spacing w:line="240" w:lineRule="auto"/>
        <w:ind w:left="340" w:right="340"/>
        <w:jc w:val="right"/>
        <w:rPr>
          <w:rFonts w:ascii="Times New Roman" w:hAnsi="Times New Roman" w:cs="Times New Roman"/>
          <w:sz w:val="24"/>
          <w:szCs w:val="24"/>
        </w:rPr>
      </w:pPr>
    </w:p>
    <w:p w:rsidR="00B16045" w:rsidRDefault="009075D5" w:rsidP="004179A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Both </w:t>
      </w:r>
      <w:r w:rsidRPr="009075D5">
        <w:rPr>
          <w:rFonts w:ascii="Times New Roman" w:hAnsi="Times New Roman" w:cs="Times New Roman"/>
          <w:sz w:val="24"/>
          <w:szCs w:val="24"/>
        </w:rPr>
        <w:t>Auguste Comte (1798-1857) and Emile Durkheim (1858-1917)</w:t>
      </w:r>
      <w:r>
        <w:rPr>
          <w:rFonts w:ascii="Times New Roman" w:hAnsi="Times New Roman" w:cs="Times New Roman"/>
          <w:sz w:val="24"/>
          <w:szCs w:val="24"/>
        </w:rPr>
        <w:t xml:space="preserve"> believed that through the research paradigm of ‘positive philosophy’ or what is nowadays known as quantitative methodology</w:t>
      </w:r>
      <w:r w:rsidR="002C53F0">
        <w:rPr>
          <w:rFonts w:ascii="Times New Roman" w:hAnsi="Times New Roman" w:cs="Times New Roman"/>
          <w:sz w:val="24"/>
          <w:szCs w:val="24"/>
        </w:rPr>
        <w:t xml:space="preserve"> </w:t>
      </w:r>
      <w:r>
        <w:rPr>
          <w:rFonts w:ascii="Times New Roman" w:hAnsi="Times New Roman" w:cs="Times New Roman"/>
          <w:sz w:val="24"/>
          <w:szCs w:val="24"/>
        </w:rPr>
        <w:t xml:space="preserve">social facts could be accumulated </w:t>
      </w:r>
      <w:r w:rsidR="00CA5196">
        <w:rPr>
          <w:rFonts w:ascii="Times New Roman" w:hAnsi="Times New Roman" w:cs="Times New Roman"/>
          <w:sz w:val="24"/>
          <w:szCs w:val="24"/>
        </w:rPr>
        <w:t xml:space="preserve">through the observing </w:t>
      </w:r>
      <w:r w:rsidR="002C53F0">
        <w:rPr>
          <w:rFonts w:ascii="Times New Roman" w:hAnsi="Times New Roman" w:cs="Times New Roman"/>
          <w:sz w:val="24"/>
          <w:szCs w:val="24"/>
        </w:rPr>
        <w:t xml:space="preserve">of </w:t>
      </w:r>
      <w:r w:rsidR="00CA5196">
        <w:rPr>
          <w:rFonts w:ascii="Times New Roman" w:hAnsi="Times New Roman" w:cs="Times New Roman"/>
          <w:sz w:val="24"/>
          <w:szCs w:val="24"/>
        </w:rPr>
        <w:t>society and ‘phenomena’</w:t>
      </w:r>
      <w:r w:rsidR="002D7680">
        <w:rPr>
          <w:rFonts w:ascii="Times New Roman" w:hAnsi="Times New Roman" w:cs="Times New Roman"/>
          <w:sz w:val="24"/>
          <w:szCs w:val="24"/>
        </w:rPr>
        <w:t xml:space="preserve"> that happens within society, groups and individuals</w:t>
      </w:r>
      <w:r w:rsidR="00CA5196">
        <w:rPr>
          <w:rFonts w:ascii="Times New Roman" w:hAnsi="Times New Roman" w:cs="Times New Roman"/>
          <w:sz w:val="24"/>
          <w:szCs w:val="24"/>
        </w:rPr>
        <w:t xml:space="preserve"> objectively. These social facts c</w:t>
      </w:r>
      <w:r w:rsidR="002D7680">
        <w:rPr>
          <w:rFonts w:ascii="Times New Roman" w:hAnsi="Times New Roman" w:cs="Times New Roman"/>
          <w:sz w:val="24"/>
          <w:szCs w:val="24"/>
        </w:rPr>
        <w:t>an</w:t>
      </w:r>
      <w:r w:rsidR="00CA5196">
        <w:rPr>
          <w:rFonts w:ascii="Times New Roman" w:hAnsi="Times New Roman" w:cs="Times New Roman"/>
          <w:sz w:val="24"/>
          <w:szCs w:val="24"/>
        </w:rPr>
        <w:t xml:space="preserve"> then be turned into statistical data, correlated with other social facts bringing one to a </w:t>
      </w:r>
      <w:r w:rsidR="00CA5196">
        <w:rPr>
          <w:rFonts w:ascii="Times New Roman" w:hAnsi="Times New Roman" w:cs="Times New Roman"/>
          <w:sz w:val="24"/>
          <w:szCs w:val="24"/>
        </w:rPr>
        <w:lastRenderedPageBreak/>
        <w:t xml:space="preserve">‘causation’ or cause for human/societal behaviour based upon statistical </w:t>
      </w:r>
      <w:r w:rsidR="00AA427D">
        <w:rPr>
          <w:rFonts w:ascii="Times New Roman" w:hAnsi="Times New Roman" w:cs="Times New Roman"/>
          <w:sz w:val="24"/>
          <w:szCs w:val="24"/>
        </w:rPr>
        <w:t>and/</w:t>
      </w:r>
      <w:r w:rsidR="00CA5196">
        <w:rPr>
          <w:rFonts w:ascii="Times New Roman" w:hAnsi="Times New Roman" w:cs="Times New Roman"/>
          <w:sz w:val="24"/>
          <w:szCs w:val="24"/>
        </w:rPr>
        <w:t xml:space="preserve">or numerical </w:t>
      </w:r>
      <w:r w:rsidR="00AA427D">
        <w:rPr>
          <w:rFonts w:ascii="Times New Roman" w:hAnsi="Times New Roman" w:cs="Times New Roman"/>
          <w:sz w:val="24"/>
          <w:szCs w:val="24"/>
        </w:rPr>
        <w:t>findings/data</w:t>
      </w:r>
      <w:r w:rsidR="00CA5196">
        <w:rPr>
          <w:rFonts w:ascii="Times New Roman" w:hAnsi="Times New Roman" w:cs="Times New Roman"/>
          <w:sz w:val="24"/>
          <w:szCs w:val="24"/>
        </w:rPr>
        <w:t xml:space="preserve"> (</w:t>
      </w:r>
      <w:r w:rsidR="00CA5196" w:rsidRPr="00CA5196">
        <w:rPr>
          <w:rFonts w:ascii="Times New Roman" w:hAnsi="Times New Roman" w:cs="Times New Roman"/>
          <w:sz w:val="24"/>
          <w:szCs w:val="24"/>
        </w:rPr>
        <w:t>Haralambos and Holborn p. 879</w:t>
      </w:r>
      <w:r w:rsidR="00CA5196">
        <w:rPr>
          <w:rFonts w:ascii="Times New Roman" w:hAnsi="Times New Roman" w:cs="Times New Roman"/>
          <w:sz w:val="24"/>
          <w:szCs w:val="24"/>
        </w:rPr>
        <w:t>-881</w:t>
      </w:r>
      <w:r w:rsidR="00CA5196" w:rsidRPr="00CA5196">
        <w:rPr>
          <w:rFonts w:ascii="Times New Roman" w:hAnsi="Times New Roman" w:cs="Times New Roman"/>
          <w:sz w:val="24"/>
          <w:szCs w:val="24"/>
        </w:rPr>
        <w:t>).</w:t>
      </w:r>
      <w:r w:rsidR="00CA5196">
        <w:rPr>
          <w:rFonts w:ascii="Times New Roman" w:hAnsi="Times New Roman" w:cs="Times New Roman"/>
          <w:sz w:val="24"/>
          <w:szCs w:val="24"/>
        </w:rPr>
        <w:t xml:space="preserve"> </w:t>
      </w:r>
      <w:r w:rsidR="002C53F0">
        <w:rPr>
          <w:rFonts w:ascii="Times New Roman" w:hAnsi="Times New Roman" w:cs="Times New Roman"/>
          <w:sz w:val="24"/>
          <w:szCs w:val="24"/>
        </w:rPr>
        <w:t>In its simplest form positivism measures ‘cause and effect’ by ‘manipulating one or more variable[s]</w:t>
      </w:r>
      <w:r w:rsidR="00820E38">
        <w:rPr>
          <w:rFonts w:ascii="Times New Roman" w:hAnsi="Times New Roman" w:cs="Times New Roman"/>
          <w:sz w:val="24"/>
          <w:szCs w:val="24"/>
        </w:rPr>
        <w:t xml:space="preserve">’ for the ‘purposes of research’ </w:t>
      </w:r>
      <w:r w:rsidR="002D7680">
        <w:rPr>
          <w:rFonts w:ascii="Times New Roman" w:hAnsi="Times New Roman" w:cs="Times New Roman"/>
          <w:sz w:val="24"/>
          <w:szCs w:val="24"/>
        </w:rPr>
        <w:t>by</w:t>
      </w:r>
      <w:r w:rsidR="00820E38">
        <w:rPr>
          <w:rFonts w:ascii="Times New Roman" w:hAnsi="Times New Roman" w:cs="Times New Roman"/>
          <w:sz w:val="24"/>
          <w:szCs w:val="24"/>
        </w:rPr>
        <w:t xml:space="preserve"> the ‘random assignment of participants to comparison groups’ (Punch, 2005 p. 65-69). </w:t>
      </w:r>
      <w:r w:rsidR="004179AD">
        <w:rPr>
          <w:rFonts w:ascii="Times New Roman" w:hAnsi="Times New Roman" w:cs="Times New Roman"/>
          <w:sz w:val="24"/>
          <w:szCs w:val="24"/>
        </w:rPr>
        <w:t xml:space="preserve">According to </w:t>
      </w:r>
      <w:bookmarkStart w:id="5" w:name="_Hlk502900218"/>
      <w:r w:rsidR="004179AD">
        <w:rPr>
          <w:rFonts w:ascii="Times New Roman" w:hAnsi="Times New Roman" w:cs="Times New Roman"/>
          <w:sz w:val="24"/>
          <w:szCs w:val="24"/>
        </w:rPr>
        <w:t xml:space="preserve">Fraser Health Authority (2011) </w:t>
      </w:r>
      <w:bookmarkEnd w:id="5"/>
      <w:r w:rsidR="004179AD">
        <w:rPr>
          <w:rFonts w:ascii="Times New Roman" w:hAnsi="Times New Roman" w:cs="Times New Roman"/>
          <w:sz w:val="24"/>
          <w:szCs w:val="24"/>
        </w:rPr>
        <w:t>some of the c</w:t>
      </w:r>
      <w:r w:rsidR="004179AD" w:rsidRPr="004179AD">
        <w:rPr>
          <w:rFonts w:ascii="Times New Roman" w:hAnsi="Times New Roman" w:cs="Times New Roman"/>
          <w:sz w:val="24"/>
          <w:szCs w:val="24"/>
        </w:rPr>
        <w:t xml:space="preserve">haracteristics of </w:t>
      </w:r>
      <w:r w:rsidR="004179AD">
        <w:rPr>
          <w:rFonts w:ascii="Times New Roman" w:hAnsi="Times New Roman" w:cs="Times New Roman"/>
          <w:sz w:val="24"/>
          <w:szCs w:val="24"/>
        </w:rPr>
        <w:t>q</w:t>
      </w:r>
      <w:r w:rsidR="004179AD" w:rsidRPr="004179AD">
        <w:rPr>
          <w:rFonts w:ascii="Times New Roman" w:hAnsi="Times New Roman" w:cs="Times New Roman"/>
          <w:sz w:val="24"/>
          <w:szCs w:val="24"/>
        </w:rPr>
        <w:t xml:space="preserve">uantitative </w:t>
      </w:r>
      <w:r w:rsidR="004179AD">
        <w:rPr>
          <w:rFonts w:ascii="Times New Roman" w:hAnsi="Times New Roman" w:cs="Times New Roman"/>
          <w:sz w:val="24"/>
          <w:szCs w:val="24"/>
        </w:rPr>
        <w:t>r</w:t>
      </w:r>
      <w:r w:rsidR="004179AD" w:rsidRPr="004179AD">
        <w:rPr>
          <w:rFonts w:ascii="Times New Roman" w:hAnsi="Times New Roman" w:cs="Times New Roman"/>
          <w:sz w:val="24"/>
          <w:szCs w:val="24"/>
        </w:rPr>
        <w:t>esearch</w:t>
      </w:r>
      <w:r w:rsidR="004179AD">
        <w:rPr>
          <w:rFonts w:ascii="Times New Roman" w:hAnsi="Times New Roman" w:cs="Times New Roman"/>
          <w:sz w:val="24"/>
          <w:szCs w:val="24"/>
        </w:rPr>
        <w:t xml:space="preserve"> are</w:t>
      </w:r>
    </w:p>
    <w:p w:rsidR="00391927" w:rsidRDefault="00AA427D" w:rsidP="00B16045">
      <w:pPr>
        <w:spacing w:line="240" w:lineRule="auto"/>
        <w:ind w:left="340" w:right="340"/>
        <w:jc w:val="both"/>
        <w:rPr>
          <w:rFonts w:ascii="Times New Roman" w:hAnsi="Times New Roman" w:cs="Times New Roman"/>
          <w:sz w:val="24"/>
          <w:szCs w:val="24"/>
        </w:rPr>
      </w:pPr>
      <w:r>
        <w:rPr>
          <w:rFonts w:ascii="Times New Roman" w:hAnsi="Times New Roman" w:cs="Times New Roman"/>
          <w:sz w:val="24"/>
          <w:szCs w:val="24"/>
        </w:rPr>
        <w:t xml:space="preserve">The </w:t>
      </w:r>
      <w:r w:rsidR="004179AD">
        <w:rPr>
          <w:rFonts w:ascii="Times New Roman" w:hAnsi="Times New Roman" w:cs="Times New Roman"/>
          <w:sz w:val="24"/>
          <w:szCs w:val="24"/>
        </w:rPr>
        <w:t>g</w:t>
      </w:r>
      <w:r w:rsidR="004179AD" w:rsidRPr="004179AD">
        <w:rPr>
          <w:rFonts w:ascii="Times New Roman" w:hAnsi="Times New Roman" w:cs="Times New Roman"/>
          <w:sz w:val="24"/>
          <w:szCs w:val="24"/>
        </w:rPr>
        <w:t>eneration of models,</w:t>
      </w:r>
      <w:r w:rsidR="00B16045">
        <w:rPr>
          <w:rFonts w:ascii="Times New Roman" w:hAnsi="Times New Roman" w:cs="Times New Roman"/>
          <w:sz w:val="24"/>
          <w:szCs w:val="24"/>
        </w:rPr>
        <w:t xml:space="preserve"> </w:t>
      </w:r>
      <w:r w:rsidR="004179AD" w:rsidRPr="004179AD">
        <w:rPr>
          <w:rFonts w:ascii="Times New Roman" w:hAnsi="Times New Roman" w:cs="Times New Roman"/>
          <w:sz w:val="24"/>
          <w:szCs w:val="24"/>
        </w:rPr>
        <w:t>theories and hypotheses</w:t>
      </w:r>
      <w:r w:rsidR="004179AD">
        <w:rPr>
          <w:rFonts w:ascii="Times New Roman" w:hAnsi="Times New Roman" w:cs="Times New Roman"/>
          <w:sz w:val="24"/>
          <w:szCs w:val="24"/>
        </w:rPr>
        <w:t>, the c</w:t>
      </w:r>
      <w:r w:rsidR="004179AD" w:rsidRPr="004179AD">
        <w:rPr>
          <w:rFonts w:ascii="Times New Roman" w:hAnsi="Times New Roman" w:cs="Times New Roman"/>
          <w:sz w:val="24"/>
          <w:szCs w:val="24"/>
        </w:rPr>
        <w:t xml:space="preserve">ollecting </w:t>
      </w:r>
      <w:r w:rsidR="004179AD">
        <w:rPr>
          <w:rFonts w:ascii="Times New Roman" w:hAnsi="Times New Roman" w:cs="Times New Roman"/>
          <w:sz w:val="24"/>
          <w:szCs w:val="24"/>
        </w:rPr>
        <w:t xml:space="preserve">of </w:t>
      </w:r>
      <w:r w:rsidR="002D7680">
        <w:rPr>
          <w:rFonts w:ascii="Times New Roman" w:hAnsi="Times New Roman" w:cs="Times New Roman"/>
          <w:sz w:val="24"/>
          <w:szCs w:val="24"/>
        </w:rPr>
        <w:t>e</w:t>
      </w:r>
      <w:r w:rsidR="002D7680" w:rsidRPr="004179AD">
        <w:rPr>
          <w:rFonts w:ascii="Times New Roman" w:hAnsi="Times New Roman" w:cs="Times New Roman"/>
          <w:sz w:val="24"/>
          <w:szCs w:val="24"/>
        </w:rPr>
        <w:t>mpirical</w:t>
      </w:r>
      <w:r w:rsidR="004179AD" w:rsidRPr="004179AD">
        <w:rPr>
          <w:rFonts w:ascii="Times New Roman" w:hAnsi="Times New Roman" w:cs="Times New Roman"/>
          <w:sz w:val="24"/>
          <w:szCs w:val="24"/>
        </w:rPr>
        <w:t xml:space="preserve"> data</w:t>
      </w:r>
      <w:r w:rsidR="00B16045">
        <w:rPr>
          <w:rFonts w:ascii="Times New Roman" w:hAnsi="Times New Roman" w:cs="Times New Roman"/>
          <w:sz w:val="24"/>
          <w:szCs w:val="24"/>
        </w:rPr>
        <w:t>, the m</w:t>
      </w:r>
      <w:r w:rsidR="004179AD" w:rsidRPr="004179AD">
        <w:rPr>
          <w:rFonts w:ascii="Times New Roman" w:hAnsi="Times New Roman" w:cs="Times New Roman"/>
          <w:sz w:val="24"/>
          <w:szCs w:val="24"/>
        </w:rPr>
        <w:t>odelling of data</w:t>
      </w:r>
      <w:r w:rsidR="00B16045">
        <w:rPr>
          <w:rFonts w:ascii="Times New Roman" w:hAnsi="Times New Roman" w:cs="Times New Roman"/>
          <w:sz w:val="24"/>
          <w:szCs w:val="24"/>
        </w:rPr>
        <w:t>, the a</w:t>
      </w:r>
      <w:r w:rsidR="004179AD" w:rsidRPr="004179AD">
        <w:rPr>
          <w:rFonts w:ascii="Times New Roman" w:hAnsi="Times New Roman" w:cs="Times New Roman"/>
          <w:sz w:val="24"/>
          <w:szCs w:val="24"/>
        </w:rPr>
        <w:t>nalysis of data</w:t>
      </w:r>
      <w:r w:rsidR="00B16045">
        <w:rPr>
          <w:rFonts w:ascii="Times New Roman" w:hAnsi="Times New Roman" w:cs="Times New Roman"/>
          <w:sz w:val="24"/>
          <w:szCs w:val="24"/>
        </w:rPr>
        <w:t>, e</w:t>
      </w:r>
      <w:r w:rsidR="004179AD" w:rsidRPr="004179AD">
        <w:rPr>
          <w:rFonts w:ascii="Times New Roman" w:hAnsi="Times New Roman" w:cs="Times New Roman"/>
          <w:sz w:val="24"/>
          <w:szCs w:val="24"/>
        </w:rPr>
        <w:t>xperimental control</w:t>
      </w:r>
      <w:r w:rsidR="00B16045">
        <w:rPr>
          <w:rFonts w:ascii="Times New Roman" w:hAnsi="Times New Roman" w:cs="Times New Roman"/>
          <w:sz w:val="24"/>
          <w:szCs w:val="24"/>
        </w:rPr>
        <w:t>, v</w:t>
      </w:r>
      <w:r w:rsidR="004179AD" w:rsidRPr="004179AD">
        <w:rPr>
          <w:rFonts w:ascii="Times New Roman" w:hAnsi="Times New Roman" w:cs="Times New Roman"/>
          <w:sz w:val="24"/>
          <w:szCs w:val="24"/>
        </w:rPr>
        <w:t>ariable manipulation</w:t>
      </w:r>
      <w:r w:rsidR="00B16045">
        <w:rPr>
          <w:rFonts w:ascii="Times New Roman" w:hAnsi="Times New Roman" w:cs="Times New Roman"/>
          <w:sz w:val="24"/>
          <w:szCs w:val="24"/>
        </w:rPr>
        <w:t xml:space="preserve"> and the m</w:t>
      </w:r>
      <w:r w:rsidR="004179AD" w:rsidRPr="004179AD">
        <w:rPr>
          <w:rFonts w:ascii="Times New Roman" w:hAnsi="Times New Roman" w:cs="Times New Roman"/>
          <w:sz w:val="24"/>
          <w:szCs w:val="24"/>
        </w:rPr>
        <w:t>easurement methods</w:t>
      </w:r>
      <w:r w:rsidR="00B16045">
        <w:rPr>
          <w:rFonts w:ascii="Times New Roman" w:hAnsi="Times New Roman" w:cs="Times New Roman"/>
          <w:sz w:val="24"/>
          <w:szCs w:val="24"/>
        </w:rPr>
        <w:t>.</w:t>
      </w:r>
    </w:p>
    <w:p w:rsidR="00B16045" w:rsidRDefault="00B16045" w:rsidP="00B16045">
      <w:pPr>
        <w:spacing w:line="240" w:lineRule="auto"/>
        <w:ind w:left="340" w:right="340"/>
        <w:jc w:val="right"/>
        <w:rPr>
          <w:rFonts w:ascii="Times New Roman" w:hAnsi="Times New Roman" w:cs="Times New Roman"/>
          <w:sz w:val="24"/>
          <w:szCs w:val="24"/>
        </w:rPr>
      </w:pPr>
      <w:r>
        <w:rPr>
          <w:rFonts w:ascii="Times New Roman" w:hAnsi="Times New Roman" w:cs="Times New Roman"/>
          <w:sz w:val="24"/>
          <w:szCs w:val="24"/>
        </w:rPr>
        <w:t>(</w:t>
      </w:r>
      <w:r w:rsidRPr="00B16045">
        <w:rPr>
          <w:rFonts w:ascii="Times New Roman" w:hAnsi="Times New Roman" w:cs="Times New Roman"/>
          <w:sz w:val="24"/>
          <w:szCs w:val="24"/>
        </w:rPr>
        <w:t>Fraser Health Authority,</w:t>
      </w:r>
      <w:r>
        <w:rPr>
          <w:rFonts w:ascii="Times New Roman" w:hAnsi="Times New Roman" w:cs="Times New Roman"/>
          <w:sz w:val="24"/>
          <w:szCs w:val="24"/>
        </w:rPr>
        <w:t xml:space="preserve"> </w:t>
      </w:r>
      <w:r w:rsidRPr="00B16045">
        <w:rPr>
          <w:rFonts w:ascii="Times New Roman" w:hAnsi="Times New Roman" w:cs="Times New Roman"/>
          <w:sz w:val="24"/>
          <w:szCs w:val="24"/>
        </w:rPr>
        <w:t>2011)</w:t>
      </w:r>
      <w:r>
        <w:rPr>
          <w:rFonts w:ascii="Times New Roman" w:hAnsi="Times New Roman" w:cs="Times New Roman"/>
          <w:sz w:val="24"/>
          <w:szCs w:val="24"/>
        </w:rPr>
        <w:t>.</w:t>
      </w:r>
    </w:p>
    <w:p w:rsidR="00AD2255" w:rsidRDefault="002D7680" w:rsidP="00AD2255">
      <w:pPr>
        <w:spacing w:line="480" w:lineRule="auto"/>
        <w:ind w:right="340"/>
        <w:jc w:val="both"/>
        <w:rPr>
          <w:rFonts w:ascii="Times New Roman" w:hAnsi="Times New Roman" w:cs="Times New Roman"/>
          <w:sz w:val="24"/>
          <w:szCs w:val="24"/>
        </w:rPr>
      </w:pPr>
      <w:r>
        <w:rPr>
          <w:rFonts w:ascii="Times New Roman" w:hAnsi="Times New Roman" w:cs="Times New Roman"/>
          <w:sz w:val="24"/>
          <w:szCs w:val="24"/>
        </w:rPr>
        <w:t>Because quantitative data is based upon ‘Empirical’ research using</w:t>
      </w:r>
      <w:r w:rsidR="00431ADE">
        <w:rPr>
          <w:rFonts w:ascii="Times New Roman" w:hAnsi="Times New Roman" w:cs="Times New Roman"/>
          <w:sz w:val="24"/>
          <w:szCs w:val="24"/>
        </w:rPr>
        <w:t>,</w:t>
      </w:r>
      <w:r>
        <w:rPr>
          <w:rFonts w:ascii="Times New Roman" w:hAnsi="Times New Roman" w:cs="Times New Roman"/>
          <w:sz w:val="24"/>
          <w:szCs w:val="24"/>
        </w:rPr>
        <w:t xml:space="preserve"> as already discussed</w:t>
      </w:r>
      <w:r w:rsidR="00431ADE">
        <w:rPr>
          <w:rFonts w:ascii="Times New Roman" w:hAnsi="Times New Roman" w:cs="Times New Roman"/>
          <w:sz w:val="24"/>
          <w:szCs w:val="24"/>
        </w:rPr>
        <w:t>,</w:t>
      </w:r>
      <w:r>
        <w:rPr>
          <w:rFonts w:ascii="Times New Roman" w:hAnsi="Times New Roman" w:cs="Times New Roman"/>
          <w:sz w:val="24"/>
          <w:szCs w:val="24"/>
        </w:rPr>
        <w:t xml:space="preserve"> </w:t>
      </w:r>
      <w:r w:rsidR="00431ADE">
        <w:rPr>
          <w:rFonts w:ascii="Times New Roman" w:hAnsi="Times New Roman" w:cs="Times New Roman"/>
          <w:sz w:val="24"/>
          <w:szCs w:val="24"/>
        </w:rPr>
        <w:t>‘</w:t>
      </w:r>
      <w:r>
        <w:rPr>
          <w:rFonts w:ascii="Times New Roman" w:hAnsi="Times New Roman" w:cs="Times New Roman"/>
          <w:sz w:val="24"/>
          <w:szCs w:val="24"/>
        </w:rPr>
        <w:t xml:space="preserve">numerical and statistical </w:t>
      </w:r>
      <w:r w:rsidR="00231A86">
        <w:rPr>
          <w:rFonts w:ascii="Times New Roman" w:hAnsi="Times New Roman" w:cs="Times New Roman"/>
          <w:sz w:val="24"/>
          <w:szCs w:val="24"/>
        </w:rPr>
        <w:t>dat</w:t>
      </w:r>
      <w:r w:rsidR="00431ADE">
        <w:rPr>
          <w:rFonts w:ascii="Times New Roman" w:hAnsi="Times New Roman" w:cs="Times New Roman"/>
          <w:sz w:val="24"/>
          <w:szCs w:val="24"/>
        </w:rPr>
        <w:t xml:space="preserve">a’ (Punch, 2005 p. 4) </w:t>
      </w:r>
      <w:r w:rsidR="00231A86">
        <w:rPr>
          <w:rFonts w:ascii="Times New Roman" w:hAnsi="Times New Roman" w:cs="Times New Roman"/>
          <w:sz w:val="24"/>
          <w:szCs w:val="24"/>
        </w:rPr>
        <w:t>numbers that cannot be argued</w:t>
      </w:r>
      <w:r w:rsidR="00431ADE">
        <w:rPr>
          <w:rFonts w:ascii="Times New Roman" w:hAnsi="Times New Roman" w:cs="Times New Roman"/>
          <w:sz w:val="24"/>
          <w:szCs w:val="24"/>
        </w:rPr>
        <w:t xml:space="preserve"> with</w:t>
      </w:r>
      <w:r w:rsidR="00231A86">
        <w:rPr>
          <w:rFonts w:ascii="Times New Roman" w:hAnsi="Times New Roman" w:cs="Times New Roman"/>
          <w:sz w:val="24"/>
          <w:szCs w:val="24"/>
        </w:rPr>
        <w:t xml:space="preserve">, that </w:t>
      </w:r>
      <w:r w:rsidR="00431ADE">
        <w:rPr>
          <w:rFonts w:ascii="Times New Roman" w:hAnsi="Times New Roman" w:cs="Times New Roman"/>
          <w:sz w:val="24"/>
          <w:szCs w:val="24"/>
        </w:rPr>
        <w:t>are</w:t>
      </w:r>
      <w:r w:rsidR="00231A86">
        <w:rPr>
          <w:rFonts w:ascii="Times New Roman" w:hAnsi="Times New Roman" w:cs="Times New Roman"/>
          <w:sz w:val="24"/>
          <w:szCs w:val="24"/>
        </w:rPr>
        <w:t xml:space="preserve"> correlated through an actual set experiment with a hypothesis, controllable variables, a control group and recognised methods of measurement, many social researchers see quantitative methodology as the purest form of social research (Punch, 2005 p. 1- 13; Haralambos and Holborn, 2013 p. </w:t>
      </w:r>
      <w:r w:rsidR="00AD2255">
        <w:rPr>
          <w:rFonts w:ascii="Times New Roman" w:hAnsi="Times New Roman" w:cs="Times New Roman"/>
          <w:sz w:val="24"/>
          <w:szCs w:val="24"/>
        </w:rPr>
        <w:t>875-894;</w:t>
      </w:r>
      <w:r w:rsidR="000F0ECD">
        <w:rPr>
          <w:rFonts w:ascii="Times New Roman" w:hAnsi="Times New Roman" w:cs="Times New Roman"/>
          <w:sz w:val="24"/>
          <w:szCs w:val="24"/>
        </w:rPr>
        <w:t xml:space="preserve"> </w:t>
      </w:r>
      <w:r w:rsidR="00AD2255">
        <w:rPr>
          <w:rFonts w:ascii="Times New Roman" w:hAnsi="Times New Roman" w:cs="Times New Roman"/>
          <w:sz w:val="24"/>
          <w:szCs w:val="24"/>
        </w:rPr>
        <w:t>Bell</w:t>
      </w:r>
      <w:r w:rsidR="000F0ECD">
        <w:rPr>
          <w:rFonts w:ascii="Times New Roman" w:hAnsi="Times New Roman" w:cs="Times New Roman"/>
          <w:sz w:val="24"/>
          <w:szCs w:val="24"/>
        </w:rPr>
        <w:t>,</w:t>
      </w:r>
      <w:r w:rsidR="00AD2255">
        <w:rPr>
          <w:rFonts w:ascii="Times New Roman" w:hAnsi="Times New Roman" w:cs="Times New Roman"/>
          <w:sz w:val="24"/>
          <w:szCs w:val="24"/>
        </w:rPr>
        <w:t xml:space="preserve"> 2010 </w:t>
      </w:r>
      <w:r w:rsidR="000F0ECD">
        <w:rPr>
          <w:rFonts w:ascii="Times New Roman" w:hAnsi="Times New Roman" w:cs="Times New Roman"/>
          <w:sz w:val="24"/>
          <w:szCs w:val="24"/>
        </w:rPr>
        <w:t xml:space="preserve">p. </w:t>
      </w:r>
      <w:r w:rsidR="00AD2255">
        <w:rPr>
          <w:rFonts w:ascii="Times New Roman" w:hAnsi="Times New Roman" w:cs="Times New Roman"/>
          <w:sz w:val="24"/>
          <w:szCs w:val="24"/>
        </w:rPr>
        <w:t xml:space="preserve">40-45; </w:t>
      </w:r>
      <w:r w:rsidR="00AD2255" w:rsidRPr="00AD2255">
        <w:rPr>
          <w:rFonts w:ascii="Times New Roman" w:hAnsi="Times New Roman" w:cs="Times New Roman"/>
          <w:sz w:val="24"/>
          <w:szCs w:val="24"/>
        </w:rPr>
        <w:t>Fraser Health Authority</w:t>
      </w:r>
      <w:r w:rsidR="00AD2255">
        <w:rPr>
          <w:rFonts w:ascii="Times New Roman" w:hAnsi="Times New Roman" w:cs="Times New Roman"/>
          <w:sz w:val="24"/>
          <w:szCs w:val="24"/>
        </w:rPr>
        <w:t xml:space="preserve">, </w:t>
      </w:r>
      <w:r w:rsidR="00AD2255" w:rsidRPr="00AD2255">
        <w:rPr>
          <w:rFonts w:ascii="Times New Roman" w:hAnsi="Times New Roman" w:cs="Times New Roman"/>
          <w:sz w:val="24"/>
          <w:szCs w:val="24"/>
        </w:rPr>
        <w:t>2011)</w:t>
      </w:r>
      <w:r w:rsidR="00AD2255">
        <w:rPr>
          <w:rFonts w:ascii="Times New Roman" w:hAnsi="Times New Roman" w:cs="Times New Roman"/>
          <w:sz w:val="24"/>
          <w:szCs w:val="24"/>
        </w:rPr>
        <w:t xml:space="preserve"> </w:t>
      </w:r>
      <w:r w:rsidR="00FC7401">
        <w:rPr>
          <w:rFonts w:ascii="Times New Roman" w:hAnsi="Times New Roman" w:cs="Times New Roman"/>
          <w:sz w:val="24"/>
          <w:szCs w:val="24"/>
        </w:rPr>
        <w:t>Through the use of quantitative</w:t>
      </w:r>
      <w:r w:rsidR="007F1AA2">
        <w:rPr>
          <w:rFonts w:ascii="Times New Roman" w:hAnsi="Times New Roman" w:cs="Times New Roman"/>
          <w:sz w:val="24"/>
          <w:szCs w:val="24"/>
        </w:rPr>
        <w:t xml:space="preserve"> methodology and  </w:t>
      </w:r>
      <w:r w:rsidR="007F1AA2" w:rsidRPr="007F1AA2">
        <w:rPr>
          <w:rFonts w:ascii="Times New Roman" w:hAnsi="Times New Roman" w:cs="Times New Roman"/>
          <w:sz w:val="24"/>
          <w:szCs w:val="24"/>
        </w:rPr>
        <w:t>the statistical, mathematical, or numerical analysis of data collected through polls, questionnaires, and surveys</w:t>
      </w:r>
      <w:r w:rsidR="00FC7401">
        <w:rPr>
          <w:rFonts w:ascii="Times New Roman" w:hAnsi="Times New Roman" w:cs="Times New Roman"/>
          <w:sz w:val="24"/>
          <w:szCs w:val="24"/>
        </w:rPr>
        <w:t xml:space="preserve"> we are, as researchers</w:t>
      </w:r>
      <w:r w:rsidR="007F1AA2">
        <w:rPr>
          <w:rFonts w:ascii="Times New Roman" w:hAnsi="Times New Roman" w:cs="Times New Roman"/>
          <w:sz w:val="24"/>
          <w:szCs w:val="24"/>
        </w:rPr>
        <w:t>,</w:t>
      </w:r>
      <w:r w:rsidR="00FC7401">
        <w:rPr>
          <w:rFonts w:ascii="Times New Roman" w:hAnsi="Times New Roman" w:cs="Times New Roman"/>
          <w:sz w:val="24"/>
          <w:szCs w:val="24"/>
        </w:rPr>
        <w:t xml:space="preserve"> able to give an overview of, and generalisation of societal issues…a bigger picture of what is happening in, and affecting individuals, groups, and society as a whole (Haralambos and Holborn p. 897)</w:t>
      </w:r>
      <w:r w:rsidR="007F1AA2">
        <w:rPr>
          <w:rFonts w:ascii="Times New Roman" w:hAnsi="Times New Roman" w:cs="Times New Roman"/>
          <w:sz w:val="24"/>
          <w:szCs w:val="24"/>
        </w:rPr>
        <w:t>.</w:t>
      </w:r>
      <w:r w:rsidR="00AD2255">
        <w:rPr>
          <w:rFonts w:ascii="Times New Roman" w:hAnsi="Times New Roman" w:cs="Times New Roman"/>
          <w:sz w:val="24"/>
          <w:szCs w:val="24"/>
        </w:rPr>
        <w:t xml:space="preserve"> </w:t>
      </w:r>
    </w:p>
    <w:p w:rsidR="00B16045" w:rsidRDefault="00AD2255" w:rsidP="00AD2255">
      <w:pPr>
        <w:spacing w:line="480" w:lineRule="auto"/>
        <w:ind w:right="340"/>
        <w:jc w:val="both"/>
        <w:rPr>
          <w:rFonts w:ascii="Times New Roman" w:hAnsi="Times New Roman" w:cs="Times New Roman"/>
          <w:sz w:val="24"/>
          <w:szCs w:val="24"/>
        </w:rPr>
      </w:pPr>
      <w:r>
        <w:rPr>
          <w:rFonts w:ascii="Times New Roman" w:hAnsi="Times New Roman" w:cs="Times New Roman"/>
          <w:sz w:val="24"/>
          <w:szCs w:val="24"/>
        </w:rPr>
        <w:t>However, not all social researchers would agree with the last statement because whilst quantitative methodology gives a reliable overview and generalisation many social researchers would argue that it take</w:t>
      </w:r>
      <w:r w:rsidR="004772E4">
        <w:rPr>
          <w:rFonts w:ascii="Times New Roman" w:hAnsi="Times New Roman" w:cs="Times New Roman"/>
          <w:sz w:val="24"/>
          <w:szCs w:val="24"/>
        </w:rPr>
        <w:t>’s</w:t>
      </w:r>
      <w:r>
        <w:rPr>
          <w:rFonts w:ascii="Times New Roman" w:hAnsi="Times New Roman" w:cs="Times New Roman"/>
          <w:sz w:val="24"/>
          <w:szCs w:val="24"/>
        </w:rPr>
        <w:t xml:space="preserve"> the individual and person out of social research as, shall be discussed and explored next.</w:t>
      </w:r>
    </w:p>
    <w:p w:rsidR="002571B0" w:rsidRDefault="007F1AA2" w:rsidP="00FC740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Unlike quantitative methodology which deals</w:t>
      </w:r>
      <w:r w:rsidR="00431ADE">
        <w:rPr>
          <w:rFonts w:ascii="Times New Roman" w:hAnsi="Times New Roman" w:cs="Times New Roman"/>
          <w:sz w:val="24"/>
          <w:szCs w:val="24"/>
        </w:rPr>
        <w:t xml:space="preserve"> with</w:t>
      </w:r>
      <w:r>
        <w:rPr>
          <w:rFonts w:ascii="Times New Roman" w:hAnsi="Times New Roman" w:cs="Times New Roman"/>
          <w:sz w:val="24"/>
          <w:szCs w:val="24"/>
        </w:rPr>
        <w:t xml:space="preserve"> numerical data q</w:t>
      </w:r>
      <w:r w:rsidRPr="007F1AA2">
        <w:rPr>
          <w:rFonts w:ascii="Times New Roman" w:hAnsi="Times New Roman" w:cs="Times New Roman"/>
          <w:sz w:val="24"/>
          <w:szCs w:val="24"/>
        </w:rPr>
        <w:t xml:space="preserve">ualitative </w:t>
      </w:r>
      <w:r>
        <w:rPr>
          <w:rFonts w:ascii="Times New Roman" w:hAnsi="Times New Roman" w:cs="Times New Roman"/>
          <w:sz w:val="24"/>
          <w:szCs w:val="24"/>
        </w:rPr>
        <w:t>r</w:t>
      </w:r>
      <w:r w:rsidRPr="007F1AA2">
        <w:rPr>
          <w:rFonts w:ascii="Times New Roman" w:hAnsi="Times New Roman" w:cs="Times New Roman"/>
          <w:sz w:val="24"/>
          <w:szCs w:val="24"/>
        </w:rPr>
        <w:t>esearch is primarily</w:t>
      </w:r>
      <w:r w:rsidR="00381241">
        <w:rPr>
          <w:rFonts w:ascii="Times New Roman" w:hAnsi="Times New Roman" w:cs="Times New Roman"/>
          <w:sz w:val="24"/>
          <w:szCs w:val="24"/>
        </w:rPr>
        <w:t xml:space="preserve"> a form of</w:t>
      </w:r>
      <w:r w:rsidRPr="007F1AA2">
        <w:rPr>
          <w:rFonts w:ascii="Times New Roman" w:hAnsi="Times New Roman" w:cs="Times New Roman"/>
          <w:sz w:val="24"/>
          <w:szCs w:val="24"/>
        </w:rPr>
        <w:t xml:space="preserve"> exploratory research. It is used to gain an understanding of underlying reasons, opinions, and motivations</w:t>
      </w:r>
      <w:r w:rsidR="00431ADE">
        <w:rPr>
          <w:rFonts w:ascii="Times New Roman" w:hAnsi="Times New Roman" w:cs="Times New Roman"/>
          <w:sz w:val="24"/>
          <w:szCs w:val="24"/>
        </w:rPr>
        <w:t xml:space="preserve"> as to why individuals, groups and whole societies behave the way they do </w:t>
      </w:r>
      <w:r w:rsidRPr="007F1AA2">
        <w:rPr>
          <w:rFonts w:ascii="Times New Roman" w:hAnsi="Times New Roman" w:cs="Times New Roman"/>
          <w:sz w:val="24"/>
          <w:szCs w:val="24"/>
        </w:rPr>
        <w:t xml:space="preserve">. It </w:t>
      </w:r>
      <w:r w:rsidR="000F0ECD">
        <w:rPr>
          <w:rFonts w:ascii="Times New Roman" w:hAnsi="Times New Roman" w:cs="Times New Roman"/>
          <w:sz w:val="24"/>
          <w:szCs w:val="24"/>
        </w:rPr>
        <w:t xml:space="preserve">can also </w:t>
      </w:r>
      <w:r w:rsidRPr="007F1AA2">
        <w:rPr>
          <w:rFonts w:ascii="Times New Roman" w:hAnsi="Times New Roman" w:cs="Times New Roman"/>
          <w:sz w:val="24"/>
          <w:szCs w:val="24"/>
        </w:rPr>
        <w:t>provide insights into</w:t>
      </w:r>
      <w:r w:rsidR="000F0ECD">
        <w:rPr>
          <w:rFonts w:ascii="Times New Roman" w:hAnsi="Times New Roman" w:cs="Times New Roman"/>
          <w:sz w:val="24"/>
          <w:szCs w:val="24"/>
        </w:rPr>
        <w:t>, as well as help to</w:t>
      </w:r>
      <w:r w:rsidRPr="007F1AA2">
        <w:rPr>
          <w:rFonts w:ascii="Times New Roman" w:hAnsi="Times New Roman" w:cs="Times New Roman"/>
          <w:sz w:val="24"/>
          <w:szCs w:val="24"/>
        </w:rPr>
        <w:t xml:space="preserve"> develop ideas or hypotheses for potential quantitative research.</w:t>
      </w:r>
      <w:r w:rsidR="000F0ECD">
        <w:rPr>
          <w:rFonts w:ascii="Times New Roman" w:hAnsi="Times New Roman" w:cs="Times New Roman"/>
          <w:sz w:val="24"/>
          <w:szCs w:val="24"/>
        </w:rPr>
        <w:t xml:space="preserve"> (Punch, 2005, p. 5; Bell, 2010 p. 10).  </w:t>
      </w:r>
      <w:r w:rsidR="002571B0">
        <w:rPr>
          <w:rFonts w:ascii="Times New Roman" w:hAnsi="Times New Roman" w:cs="Times New Roman"/>
          <w:sz w:val="24"/>
          <w:szCs w:val="24"/>
        </w:rPr>
        <w:t>Qualitative research is more person centred and a</w:t>
      </w:r>
      <w:r w:rsidR="002571B0" w:rsidRPr="002571B0">
        <w:rPr>
          <w:rFonts w:ascii="Times New Roman" w:hAnsi="Times New Roman" w:cs="Times New Roman"/>
          <w:sz w:val="24"/>
          <w:szCs w:val="24"/>
        </w:rPr>
        <w:t>ccording to</w:t>
      </w:r>
      <w:r w:rsidR="002571B0">
        <w:rPr>
          <w:rFonts w:ascii="Times New Roman" w:hAnsi="Times New Roman" w:cs="Times New Roman"/>
          <w:sz w:val="24"/>
          <w:szCs w:val="24"/>
        </w:rPr>
        <w:t xml:space="preserve"> John, W.</w:t>
      </w:r>
      <w:r w:rsidR="002571B0" w:rsidRPr="002571B0">
        <w:rPr>
          <w:rFonts w:ascii="Times New Roman" w:hAnsi="Times New Roman" w:cs="Times New Roman"/>
          <w:sz w:val="24"/>
          <w:szCs w:val="24"/>
        </w:rPr>
        <w:t xml:space="preserve"> </w:t>
      </w:r>
      <w:bookmarkStart w:id="6" w:name="_Hlk502504203"/>
      <w:r w:rsidR="002571B0" w:rsidRPr="002571B0">
        <w:rPr>
          <w:rFonts w:ascii="Times New Roman" w:hAnsi="Times New Roman" w:cs="Times New Roman"/>
          <w:sz w:val="24"/>
          <w:szCs w:val="24"/>
        </w:rPr>
        <w:t xml:space="preserve">Creswell </w:t>
      </w:r>
      <w:r w:rsidR="002571B0">
        <w:rPr>
          <w:rFonts w:ascii="Times New Roman" w:hAnsi="Times New Roman" w:cs="Times New Roman"/>
          <w:sz w:val="24"/>
          <w:szCs w:val="24"/>
        </w:rPr>
        <w:t xml:space="preserve">(2003) </w:t>
      </w:r>
      <w:bookmarkEnd w:id="6"/>
      <w:r w:rsidR="002571B0">
        <w:rPr>
          <w:rFonts w:ascii="Times New Roman" w:hAnsi="Times New Roman" w:cs="Times New Roman"/>
          <w:sz w:val="24"/>
          <w:szCs w:val="24"/>
        </w:rPr>
        <w:t xml:space="preserve">in his book entitled </w:t>
      </w:r>
      <w:r w:rsidR="002571B0" w:rsidRPr="002571B0">
        <w:rPr>
          <w:rFonts w:ascii="Times New Roman" w:hAnsi="Times New Roman" w:cs="Times New Roman"/>
          <w:sz w:val="24"/>
          <w:szCs w:val="24"/>
        </w:rPr>
        <w:t>‘Research Design: Qualitative, Quantitative. and Mixed Methods Approaches’</w:t>
      </w:r>
      <w:r w:rsidR="000F0ECD">
        <w:rPr>
          <w:rFonts w:ascii="Times New Roman" w:hAnsi="Times New Roman" w:cs="Times New Roman"/>
          <w:sz w:val="24"/>
          <w:szCs w:val="24"/>
        </w:rPr>
        <w:t>, Creswell (2003) defines</w:t>
      </w:r>
      <w:r w:rsidR="002571B0" w:rsidRPr="002571B0">
        <w:rPr>
          <w:rFonts w:ascii="Times New Roman" w:hAnsi="Times New Roman" w:cs="Times New Roman"/>
          <w:sz w:val="24"/>
          <w:szCs w:val="24"/>
        </w:rPr>
        <w:t xml:space="preserve"> </w:t>
      </w:r>
      <w:r w:rsidR="002571B0">
        <w:rPr>
          <w:rFonts w:ascii="Times New Roman" w:hAnsi="Times New Roman" w:cs="Times New Roman"/>
          <w:sz w:val="24"/>
          <w:szCs w:val="24"/>
        </w:rPr>
        <w:t xml:space="preserve">the qualitative </w:t>
      </w:r>
      <w:r w:rsidR="000F0ECD">
        <w:rPr>
          <w:rFonts w:ascii="Times New Roman" w:hAnsi="Times New Roman" w:cs="Times New Roman"/>
          <w:sz w:val="24"/>
          <w:szCs w:val="24"/>
        </w:rPr>
        <w:t>methodology</w:t>
      </w:r>
      <w:r w:rsidR="002571B0">
        <w:rPr>
          <w:rFonts w:ascii="Times New Roman" w:hAnsi="Times New Roman" w:cs="Times New Roman"/>
          <w:sz w:val="24"/>
          <w:szCs w:val="24"/>
        </w:rPr>
        <w:t xml:space="preserve"> as:</w:t>
      </w:r>
    </w:p>
    <w:p w:rsidR="007F1AA2" w:rsidRDefault="002571B0" w:rsidP="002571B0">
      <w:pPr>
        <w:spacing w:line="240" w:lineRule="auto"/>
        <w:ind w:left="340" w:right="340"/>
        <w:jc w:val="both"/>
        <w:rPr>
          <w:rFonts w:ascii="Times New Roman" w:hAnsi="Times New Roman" w:cs="Times New Roman"/>
          <w:sz w:val="24"/>
          <w:szCs w:val="24"/>
        </w:rPr>
      </w:pPr>
      <w:r w:rsidRPr="002571B0">
        <w:rPr>
          <w:rFonts w:ascii="Times New Roman" w:hAnsi="Times New Roman" w:cs="Times New Roman"/>
          <w:sz w:val="24"/>
          <w:szCs w:val="24"/>
        </w:rPr>
        <w:t>A qualitative study is defined as an inquiry process of understanding a social or human problem, based on building a complex, holistic picture, formed with words, reporting detailed views of informants, and conducted in a natural setting.</w:t>
      </w:r>
      <w:r>
        <w:rPr>
          <w:rFonts w:ascii="Times New Roman" w:hAnsi="Times New Roman" w:cs="Times New Roman"/>
          <w:sz w:val="24"/>
          <w:szCs w:val="24"/>
        </w:rPr>
        <w:t xml:space="preserve"> </w:t>
      </w:r>
    </w:p>
    <w:p w:rsidR="002571B0" w:rsidRDefault="002571B0" w:rsidP="002571B0">
      <w:pPr>
        <w:spacing w:line="240" w:lineRule="auto"/>
        <w:ind w:left="340" w:right="340"/>
        <w:jc w:val="right"/>
        <w:rPr>
          <w:rFonts w:ascii="Times New Roman" w:hAnsi="Times New Roman" w:cs="Times New Roman"/>
          <w:sz w:val="24"/>
          <w:szCs w:val="24"/>
        </w:rPr>
      </w:pPr>
      <w:r>
        <w:rPr>
          <w:rFonts w:ascii="Times New Roman" w:hAnsi="Times New Roman" w:cs="Times New Roman"/>
          <w:sz w:val="24"/>
          <w:szCs w:val="24"/>
        </w:rPr>
        <w:t>(</w:t>
      </w:r>
      <w:r w:rsidRPr="002571B0">
        <w:rPr>
          <w:rFonts w:ascii="Times New Roman" w:hAnsi="Times New Roman" w:cs="Times New Roman"/>
          <w:sz w:val="24"/>
          <w:szCs w:val="24"/>
        </w:rPr>
        <w:t>Creswell</w:t>
      </w:r>
      <w:r>
        <w:rPr>
          <w:rFonts w:ascii="Times New Roman" w:hAnsi="Times New Roman" w:cs="Times New Roman"/>
          <w:sz w:val="24"/>
          <w:szCs w:val="24"/>
        </w:rPr>
        <w:t xml:space="preserve">, </w:t>
      </w:r>
      <w:r w:rsidRPr="002571B0">
        <w:rPr>
          <w:rFonts w:ascii="Times New Roman" w:hAnsi="Times New Roman" w:cs="Times New Roman"/>
          <w:sz w:val="24"/>
          <w:szCs w:val="24"/>
        </w:rPr>
        <w:t>2003)</w:t>
      </w:r>
    </w:p>
    <w:p w:rsidR="00BD3346" w:rsidRDefault="008E030B" w:rsidP="00BD3346">
      <w:pPr>
        <w:spacing w:line="480" w:lineRule="auto"/>
        <w:ind w:right="340"/>
        <w:jc w:val="both"/>
        <w:rPr>
          <w:rFonts w:ascii="Times New Roman" w:hAnsi="Times New Roman" w:cs="Times New Roman"/>
          <w:sz w:val="24"/>
          <w:szCs w:val="24"/>
        </w:rPr>
      </w:pPr>
      <w:r>
        <w:rPr>
          <w:rFonts w:ascii="Times New Roman" w:hAnsi="Times New Roman" w:cs="Times New Roman"/>
          <w:sz w:val="24"/>
          <w:szCs w:val="24"/>
        </w:rPr>
        <w:t>Qualitative data is in some ways the mirror opposite quantitative</w:t>
      </w:r>
      <w:r w:rsidR="00431ADE">
        <w:rPr>
          <w:rFonts w:ascii="Times New Roman" w:hAnsi="Times New Roman" w:cs="Times New Roman"/>
          <w:sz w:val="24"/>
          <w:szCs w:val="24"/>
        </w:rPr>
        <w:t xml:space="preserve"> data</w:t>
      </w:r>
      <w:r>
        <w:rPr>
          <w:rFonts w:ascii="Times New Roman" w:hAnsi="Times New Roman" w:cs="Times New Roman"/>
          <w:sz w:val="24"/>
          <w:szCs w:val="24"/>
        </w:rPr>
        <w:t xml:space="preserve">. Instead of generalisation and the highlighting of trends of behaviour through using numerical data qualitative data tends to be more person centred and applicable to social research on large/small groups and individuals within society, rather than society and societal issues as a whole. The many methods of data collection used within qualitative research include; life stories, reflective journals, formal/and, or informal interviews, </w:t>
      </w:r>
      <w:r w:rsidR="00AB253F">
        <w:rPr>
          <w:rFonts w:ascii="Times New Roman" w:hAnsi="Times New Roman" w:cs="Times New Roman"/>
          <w:sz w:val="24"/>
          <w:szCs w:val="24"/>
        </w:rPr>
        <w:t>focus groups and participant observation. Participant observation can come in the form of either covert or overt observations depending upon the type of research being carried out. These research methods fall into various types of data collection methodology up to, and including; case studies, ethnography, grounded theory, action research, and participative research (Punch, 2005 p. 168-190; Bell</w:t>
      </w:r>
      <w:r w:rsidR="0022226F">
        <w:rPr>
          <w:rFonts w:ascii="Times New Roman" w:hAnsi="Times New Roman" w:cs="Times New Roman"/>
          <w:sz w:val="24"/>
          <w:szCs w:val="24"/>
        </w:rPr>
        <w:t>;</w:t>
      </w:r>
      <w:r w:rsidR="00AB253F">
        <w:rPr>
          <w:rFonts w:ascii="Times New Roman" w:hAnsi="Times New Roman" w:cs="Times New Roman"/>
          <w:sz w:val="24"/>
          <w:szCs w:val="24"/>
        </w:rPr>
        <w:t xml:space="preserve"> 2010 p. 6-22; Haralambos and Holborn, 2013 p. </w:t>
      </w:r>
      <w:r w:rsidR="0022226F">
        <w:rPr>
          <w:rFonts w:ascii="Times New Roman" w:hAnsi="Times New Roman" w:cs="Times New Roman"/>
          <w:sz w:val="24"/>
          <w:szCs w:val="24"/>
        </w:rPr>
        <w:t xml:space="preserve">875-894; Creswell, 2003). </w:t>
      </w:r>
      <w:r w:rsidR="00614184">
        <w:rPr>
          <w:rFonts w:ascii="Times New Roman" w:hAnsi="Times New Roman" w:cs="Times New Roman"/>
          <w:sz w:val="24"/>
          <w:szCs w:val="24"/>
        </w:rPr>
        <w:t xml:space="preserve">There is great debate in contemporary social research as to which methodology is the best one to use in obtaining research data. Both methodologies have their own strengths and weaknesses. In fact, two of the main strengths of quantitative data are also two of the </w:t>
      </w:r>
      <w:r w:rsidR="00614184">
        <w:rPr>
          <w:rFonts w:ascii="Times New Roman" w:hAnsi="Times New Roman" w:cs="Times New Roman"/>
          <w:sz w:val="24"/>
          <w:szCs w:val="24"/>
        </w:rPr>
        <w:lastRenderedPageBreak/>
        <w:t xml:space="preserve">main weaknesses of qualitative data and…vies versa. Social researchers such as Punch (2005) and Bell (2010) both argue that two of the main strengths of quantitative research are </w:t>
      </w:r>
      <w:r w:rsidR="0090521E">
        <w:rPr>
          <w:rFonts w:ascii="Times New Roman" w:hAnsi="Times New Roman" w:cs="Times New Roman"/>
          <w:sz w:val="24"/>
          <w:szCs w:val="24"/>
        </w:rPr>
        <w:t>also two of its main weaknesses because whilst</w:t>
      </w:r>
      <w:r w:rsidR="00614184">
        <w:rPr>
          <w:rFonts w:ascii="Times New Roman" w:hAnsi="Times New Roman" w:cs="Times New Roman"/>
          <w:sz w:val="24"/>
          <w:szCs w:val="24"/>
        </w:rPr>
        <w:t xml:space="preserve"> study findings can be generalized to the whole of </w:t>
      </w:r>
      <w:r w:rsidR="0090521E">
        <w:rPr>
          <w:rFonts w:ascii="Times New Roman" w:hAnsi="Times New Roman" w:cs="Times New Roman"/>
          <w:sz w:val="24"/>
          <w:szCs w:val="24"/>
        </w:rPr>
        <w:t>the</w:t>
      </w:r>
      <w:r w:rsidR="00614184">
        <w:rPr>
          <w:rFonts w:ascii="Times New Roman" w:hAnsi="Times New Roman" w:cs="Times New Roman"/>
          <w:sz w:val="24"/>
          <w:szCs w:val="24"/>
        </w:rPr>
        <w:t xml:space="preserve"> population and/or specific target groups</w:t>
      </w:r>
      <w:r w:rsidR="00883B22">
        <w:rPr>
          <w:rFonts w:ascii="Times New Roman" w:hAnsi="Times New Roman" w:cs="Times New Roman"/>
          <w:sz w:val="24"/>
          <w:szCs w:val="24"/>
        </w:rPr>
        <w:t xml:space="preserve"> as required, as well as, through the use of standardised quantitative methodology, quantitative research projects can be replicated in different population areas and/or over time with the correlation of similar results and data. On the other </w:t>
      </w:r>
      <w:r w:rsidR="0090521E">
        <w:rPr>
          <w:rFonts w:ascii="Times New Roman" w:hAnsi="Times New Roman" w:cs="Times New Roman"/>
          <w:sz w:val="24"/>
          <w:szCs w:val="24"/>
        </w:rPr>
        <w:t xml:space="preserve">hand, as already mentioned </w:t>
      </w:r>
      <w:r w:rsidR="00883B22">
        <w:rPr>
          <w:rFonts w:ascii="Times New Roman" w:hAnsi="Times New Roman" w:cs="Times New Roman"/>
          <w:sz w:val="24"/>
          <w:szCs w:val="24"/>
        </w:rPr>
        <w:t xml:space="preserve">these can </w:t>
      </w:r>
      <w:r w:rsidR="0090521E">
        <w:rPr>
          <w:rFonts w:ascii="Times New Roman" w:hAnsi="Times New Roman" w:cs="Times New Roman"/>
          <w:sz w:val="24"/>
          <w:szCs w:val="24"/>
        </w:rPr>
        <w:t xml:space="preserve">also </w:t>
      </w:r>
      <w:r w:rsidR="00883B22">
        <w:rPr>
          <w:rFonts w:ascii="Times New Roman" w:hAnsi="Times New Roman" w:cs="Times New Roman"/>
          <w:sz w:val="24"/>
          <w:szCs w:val="24"/>
        </w:rPr>
        <w:t>be seen as two of quantitative methodologies weakness</w:t>
      </w:r>
      <w:r w:rsidR="0090521E">
        <w:rPr>
          <w:rFonts w:ascii="Times New Roman" w:hAnsi="Times New Roman" w:cs="Times New Roman"/>
          <w:sz w:val="24"/>
          <w:szCs w:val="24"/>
        </w:rPr>
        <w:t>,</w:t>
      </w:r>
      <w:r w:rsidR="00883B22">
        <w:rPr>
          <w:rFonts w:ascii="Times New Roman" w:hAnsi="Times New Roman" w:cs="Times New Roman"/>
          <w:sz w:val="24"/>
          <w:szCs w:val="24"/>
        </w:rPr>
        <w:t xml:space="preserve"> as many kinds of information and data of a sensitive nature such as; </w:t>
      </w:r>
      <w:r w:rsidR="0090521E">
        <w:rPr>
          <w:rFonts w:ascii="Times New Roman" w:hAnsi="Times New Roman" w:cs="Times New Roman"/>
          <w:sz w:val="24"/>
          <w:szCs w:val="24"/>
        </w:rPr>
        <w:t xml:space="preserve">substance misuse and criminal activity simply cannot be corelated and quantified just through the use of numerical statistical data collection methods. The reality is that many minority groups such as; illegal immigrants, drug users, alcoholics, ethnic </w:t>
      </w:r>
      <w:r w:rsidR="00BC734E">
        <w:rPr>
          <w:rFonts w:ascii="Times New Roman" w:hAnsi="Times New Roman" w:cs="Times New Roman"/>
          <w:sz w:val="24"/>
          <w:szCs w:val="24"/>
        </w:rPr>
        <w:t>minorities and person[s] involved in criminal activities simply are not available to answer questionnaires or take part in formal interviews</w:t>
      </w:r>
      <w:r w:rsidR="00BA6D72">
        <w:rPr>
          <w:rFonts w:ascii="Times New Roman" w:hAnsi="Times New Roman" w:cs="Times New Roman"/>
          <w:sz w:val="24"/>
          <w:szCs w:val="24"/>
        </w:rPr>
        <w:t xml:space="preserve"> (Creswell, 2003; Todd, 1979; Carr, 1994).</w:t>
      </w:r>
      <w:r w:rsidR="00BC734E">
        <w:rPr>
          <w:rFonts w:ascii="Times New Roman" w:hAnsi="Times New Roman" w:cs="Times New Roman"/>
          <w:sz w:val="24"/>
          <w:szCs w:val="24"/>
        </w:rPr>
        <w:t xml:space="preserve"> </w:t>
      </w:r>
      <w:r w:rsidR="00654C6D">
        <w:rPr>
          <w:rFonts w:ascii="Times New Roman" w:hAnsi="Times New Roman" w:cs="Times New Roman"/>
          <w:sz w:val="24"/>
          <w:szCs w:val="24"/>
        </w:rPr>
        <w:t>Many contemporary researchers such as Punch (2005) Bell (2010) and Creswell (2003) suggest that whilst quantitative research has a longer history and may…or may not be considered the ‘best’</w:t>
      </w:r>
      <w:r w:rsidR="00F61EC2">
        <w:rPr>
          <w:rFonts w:ascii="Times New Roman" w:hAnsi="Times New Roman" w:cs="Times New Roman"/>
          <w:sz w:val="24"/>
          <w:szCs w:val="24"/>
        </w:rPr>
        <w:t xml:space="preserve"> or even ‘purest’</w:t>
      </w:r>
      <w:r w:rsidR="00654C6D">
        <w:rPr>
          <w:rFonts w:ascii="Times New Roman" w:hAnsi="Times New Roman" w:cs="Times New Roman"/>
          <w:sz w:val="24"/>
          <w:szCs w:val="24"/>
        </w:rPr>
        <w:t xml:space="preserve"> form of research </w:t>
      </w:r>
      <w:r w:rsidR="00F61EC2">
        <w:rPr>
          <w:rFonts w:ascii="Times New Roman" w:hAnsi="Times New Roman" w:cs="Times New Roman"/>
          <w:sz w:val="24"/>
          <w:szCs w:val="24"/>
        </w:rPr>
        <w:t>because it is based on ‘</w:t>
      </w:r>
      <w:r w:rsidR="00C854C4">
        <w:rPr>
          <w:rFonts w:ascii="Times New Roman" w:hAnsi="Times New Roman" w:cs="Times New Roman"/>
          <w:sz w:val="24"/>
          <w:szCs w:val="24"/>
        </w:rPr>
        <w:t>empirical evidence a</w:t>
      </w:r>
      <w:r w:rsidR="00654C6D">
        <w:rPr>
          <w:rFonts w:ascii="Times New Roman" w:hAnsi="Times New Roman" w:cs="Times New Roman"/>
          <w:sz w:val="24"/>
          <w:szCs w:val="24"/>
        </w:rPr>
        <w:t xml:space="preserve"> third alternative is the use of a mixed methodology of both quantitative and qualitative methods of data collection. Creswell (2003) argues that a mixed methodology of research ‘</w:t>
      </w:r>
      <w:r w:rsidR="00654C6D" w:rsidRPr="00654C6D">
        <w:rPr>
          <w:rFonts w:ascii="Times New Roman" w:hAnsi="Times New Roman" w:cs="Times New Roman"/>
          <w:sz w:val="24"/>
          <w:szCs w:val="24"/>
        </w:rPr>
        <w:t>fits a person who enjoys both the structure of quantitative</w:t>
      </w:r>
      <w:r w:rsidR="00654C6D">
        <w:rPr>
          <w:rFonts w:ascii="Times New Roman" w:hAnsi="Times New Roman" w:cs="Times New Roman"/>
          <w:sz w:val="24"/>
          <w:szCs w:val="24"/>
        </w:rPr>
        <w:t xml:space="preserve"> </w:t>
      </w:r>
      <w:r w:rsidR="00654C6D" w:rsidRPr="00654C6D">
        <w:rPr>
          <w:rFonts w:ascii="Times New Roman" w:hAnsi="Times New Roman" w:cs="Times New Roman"/>
          <w:sz w:val="24"/>
          <w:szCs w:val="24"/>
        </w:rPr>
        <w:t>research and the flexibility of qualitative inquiry</w:t>
      </w:r>
      <w:r w:rsidR="00654C6D">
        <w:rPr>
          <w:rFonts w:ascii="Times New Roman" w:hAnsi="Times New Roman" w:cs="Times New Roman"/>
          <w:sz w:val="24"/>
          <w:szCs w:val="24"/>
        </w:rPr>
        <w:t>’</w:t>
      </w:r>
      <w:r w:rsidR="00654C6D" w:rsidRPr="00654C6D">
        <w:rPr>
          <w:rFonts w:ascii="Times New Roman" w:hAnsi="Times New Roman" w:cs="Times New Roman"/>
          <w:sz w:val="24"/>
          <w:szCs w:val="24"/>
        </w:rPr>
        <w:t>.</w:t>
      </w:r>
      <w:r w:rsidR="00C854C4">
        <w:rPr>
          <w:rFonts w:ascii="Times New Roman" w:hAnsi="Times New Roman" w:cs="Times New Roman"/>
          <w:sz w:val="24"/>
          <w:szCs w:val="24"/>
        </w:rPr>
        <w:t xml:space="preserve"> </w:t>
      </w:r>
      <w:r w:rsidR="00AD1497">
        <w:rPr>
          <w:rFonts w:ascii="Times New Roman" w:hAnsi="Times New Roman" w:cs="Times New Roman"/>
          <w:sz w:val="24"/>
          <w:szCs w:val="24"/>
        </w:rPr>
        <w:t>For the purposes</w:t>
      </w:r>
      <w:r w:rsidR="007D15E8">
        <w:rPr>
          <w:rFonts w:ascii="Times New Roman" w:hAnsi="Times New Roman" w:cs="Times New Roman"/>
          <w:sz w:val="24"/>
          <w:szCs w:val="24"/>
        </w:rPr>
        <w:t xml:space="preserve"> of this paper a mixed research methodology will be used for reasons that will be explored next. </w:t>
      </w:r>
    </w:p>
    <w:p w:rsidR="007A5DC2" w:rsidRDefault="006D6FAC" w:rsidP="00BD3346">
      <w:pPr>
        <w:spacing w:line="480" w:lineRule="auto"/>
        <w:ind w:right="340"/>
        <w:jc w:val="both"/>
        <w:rPr>
          <w:rFonts w:ascii="Times New Roman" w:hAnsi="Times New Roman" w:cs="Times New Roman"/>
          <w:sz w:val="24"/>
          <w:szCs w:val="24"/>
        </w:rPr>
      </w:pPr>
      <w:r>
        <w:rPr>
          <w:rFonts w:ascii="Times New Roman" w:hAnsi="Times New Roman" w:cs="Times New Roman"/>
          <w:sz w:val="24"/>
          <w:szCs w:val="24"/>
        </w:rPr>
        <w:t xml:space="preserve">   </w:t>
      </w:r>
      <w:r w:rsidRPr="006D6FAC">
        <w:rPr>
          <w:rFonts w:ascii="Times New Roman" w:hAnsi="Times New Roman" w:cs="Times New Roman"/>
          <w:sz w:val="24"/>
          <w:szCs w:val="24"/>
        </w:rPr>
        <w:t>When working with young people in a youth and community work setting everything a youth worker does should be young person centred with informal education being at the very heart of it. Through the use of participative research in which young people are fully involved in both the design and implementation of said participative research projects</w:t>
      </w:r>
      <w:r>
        <w:rPr>
          <w:rFonts w:ascii="Times New Roman" w:hAnsi="Times New Roman" w:cs="Times New Roman"/>
          <w:sz w:val="24"/>
          <w:szCs w:val="24"/>
        </w:rPr>
        <w:t>,</w:t>
      </w:r>
      <w:r w:rsidRPr="006D6FAC">
        <w:rPr>
          <w:rFonts w:ascii="Times New Roman" w:hAnsi="Times New Roman" w:cs="Times New Roman"/>
          <w:sz w:val="24"/>
          <w:szCs w:val="24"/>
        </w:rPr>
        <w:t xml:space="preserve"> </w:t>
      </w:r>
      <w:r w:rsidRPr="006D6FAC">
        <w:rPr>
          <w:rFonts w:ascii="Times New Roman" w:hAnsi="Times New Roman" w:cs="Times New Roman"/>
          <w:sz w:val="24"/>
          <w:szCs w:val="24"/>
        </w:rPr>
        <w:lastRenderedPageBreak/>
        <w:t>youth workers not only improve their own ethical practice and youthwork values, the young people involved are given agency and a sense of ownership in whatever project they are involved with</w:t>
      </w:r>
      <w:r w:rsidR="00173DB2">
        <w:rPr>
          <w:rFonts w:ascii="Times New Roman" w:hAnsi="Times New Roman" w:cs="Times New Roman"/>
          <w:sz w:val="24"/>
          <w:szCs w:val="24"/>
        </w:rPr>
        <w:t xml:space="preserve"> (Smith, 2001). The National Occupational Standards for Youth Work also ties participative research and actual youthwork practice together by stating under standard YW23 that all youth workers should be able to ‘Investigate the needs of young people and the community in relation to youthwork’ as well as to; ‘support young people to identify and achieve aims’ whilst at the same time ‘initiate, build and maintain purposeful relationships</w:t>
      </w:r>
      <w:r w:rsidR="00E77BE5">
        <w:rPr>
          <w:rFonts w:ascii="Times New Roman" w:hAnsi="Times New Roman" w:cs="Times New Roman"/>
          <w:sz w:val="24"/>
          <w:szCs w:val="24"/>
        </w:rPr>
        <w:t xml:space="preserve"> with young people’ (LSIS, 2012 p. 14). Amongst other reasons youthwork based research is normally used in an ‘exploratory’ form as in a need will arise in a practice setting and research will be carried out to better understand this ‘unknown’. </w:t>
      </w:r>
      <w:r w:rsidR="00F9239E">
        <w:rPr>
          <w:rFonts w:ascii="Times New Roman" w:hAnsi="Times New Roman" w:cs="Times New Roman"/>
          <w:sz w:val="24"/>
          <w:szCs w:val="24"/>
        </w:rPr>
        <w:t xml:space="preserve">Research can also be used to ‘identify whether a project or intervention will work’ through the use of a feasibility study as well for evaluation purposes. By identifying set outcomes youth workers can evaluate the ‘…quality and effectiveness of a project or intervention to identify its effectiveness or appropriateness’ (Sapin, 2013 p. 168-169). </w:t>
      </w:r>
      <w:r w:rsidR="00142070">
        <w:rPr>
          <w:rFonts w:ascii="Times New Roman" w:hAnsi="Times New Roman" w:cs="Times New Roman"/>
          <w:sz w:val="24"/>
          <w:szCs w:val="24"/>
        </w:rPr>
        <w:t xml:space="preserve">According to </w:t>
      </w:r>
      <w:r w:rsidR="00F9239E">
        <w:rPr>
          <w:rFonts w:ascii="Times New Roman" w:hAnsi="Times New Roman" w:cs="Times New Roman"/>
          <w:sz w:val="24"/>
          <w:szCs w:val="24"/>
        </w:rPr>
        <w:t xml:space="preserve">Sapin (2013) </w:t>
      </w:r>
      <w:r w:rsidR="008059F4">
        <w:rPr>
          <w:rFonts w:ascii="Times New Roman" w:hAnsi="Times New Roman" w:cs="Times New Roman"/>
          <w:sz w:val="24"/>
          <w:szCs w:val="24"/>
        </w:rPr>
        <w:t xml:space="preserve">the best time to get young people involved in participatory research projects is…right from the beginning. Sapin (2013) that young people can and should be involved as ‘consultants, researchers and/or managers of project development’ (Sapin 2013, p. 169). By doing so young people can take ownership of projects and instead of merely being bystanders and having activities and sessions designed around them in a very tokenism way, young people are given full autonomy, agency and a real voice on issues that affect them and needs that they may have to be met in a holistic, young person centred way…instead of adults </w:t>
      </w:r>
      <w:r w:rsidR="00083F96">
        <w:rPr>
          <w:rFonts w:ascii="Times New Roman" w:hAnsi="Times New Roman" w:cs="Times New Roman"/>
          <w:sz w:val="24"/>
          <w:szCs w:val="24"/>
        </w:rPr>
        <w:t xml:space="preserve">in intervening and adultism taking over (Hart, 1994; Sapin, 2013 pp. 169-171). </w:t>
      </w:r>
      <w:r w:rsidR="008059F4">
        <w:rPr>
          <w:rFonts w:ascii="Times New Roman" w:hAnsi="Times New Roman" w:cs="Times New Roman"/>
          <w:sz w:val="24"/>
          <w:szCs w:val="24"/>
        </w:rPr>
        <w:t xml:space="preserve"> </w:t>
      </w:r>
    </w:p>
    <w:p w:rsidR="00BD3346" w:rsidRPr="00BD3346" w:rsidRDefault="007A5DC2" w:rsidP="00BD3346">
      <w:pPr>
        <w:spacing w:line="480" w:lineRule="auto"/>
        <w:ind w:right="340"/>
        <w:jc w:val="both"/>
        <w:rPr>
          <w:rFonts w:ascii="Times New Roman" w:hAnsi="Times New Roman" w:cs="Times New Roman"/>
          <w:sz w:val="24"/>
          <w:szCs w:val="24"/>
        </w:rPr>
      </w:pPr>
      <w:r>
        <w:rPr>
          <w:rFonts w:ascii="Times New Roman" w:hAnsi="Times New Roman" w:cs="Times New Roman"/>
          <w:sz w:val="24"/>
          <w:szCs w:val="24"/>
        </w:rPr>
        <w:t xml:space="preserve">   </w:t>
      </w:r>
      <w:r w:rsidR="00BD3346" w:rsidRPr="00BD3346">
        <w:rPr>
          <w:rFonts w:ascii="Times New Roman" w:hAnsi="Times New Roman" w:cs="Times New Roman"/>
          <w:sz w:val="24"/>
          <w:szCs w:val="24"/>
        </w:rPr>
        <w:t xml:space="preserve">The setting for </w:t>
      </w:r>
      <w:r w:rsidR="00BD3346">
        <w:rPr>
          <w:rFonts w:ascii="Times New Roman" w:hAnsi="Times New Roman" w:cs="Times New Roman"/>
          <w:sz w:val="24"/>
          <w:szCs w:val="24"/>
        </w:rPr>
        <w:t>the</w:t>
      </w:r>
      <w:r w:rsidR="00BD3346" w:rsidRPr="00BD3346">
        <w:rPr>
          <w:rFonts w:ascii="Times New Roman" w:hAnsi="Times New Roman" w:cs="Times New Roman"/>
          <w:sz w:val="24"/>
          <w:szCs w:val="24"/>
        </w:rPr>
        <w:t xml:space="preserve"> ‘hypothetical’ participatory research project is to be based in a local youth </w:t>
      </w:r>
      <w:r>
        <w:rPr>
          <w:rFonts w:ascii="Times New Roman" w:hAnsi="Times New Roman" w:cs="Times New Roman"/>
          <w:sz w:val="24"/>
          <w:szCs w:val="24"/>
        </w:rPr>
        <w:t>centre</w:t>
      </w:r>
      <w:r w:rsidR="00BD3346" w:rsidRPr="00BD3346">
        <w:rPr>
          <w:rFonts w:ascii="Times New Roman" w:hAnsi="Times New Roman" w:cs="Times New Roman"/>
          <w:sz w:val="24"/>
          <w:szCs w:val="24"/>
        </w:rPr>
        <w:t xml:space="preserve"> where a youth and community work student is on placement</w:t>
      </w:r>
      <w:r>
        <w:rPr>
          <w:rFonts w:ascii="Times New Roman" w:hAnsi="Times New Roman" w:cs="Times New Roman"/>
          <w:sz w:val="24"/>
          <w:szCs w:val="24"/>
        </w:rPr>
        <w:t xml:space="preserve">. The target group will consist of fifteen young people between the ages of sixteen and eighteen years of age. </w:t>
      </w:r>
      <w:r w:rsidR="00BD3346">
        <w:rPr>
          <w:rFonts w:ascii="Times New Roman" w:hAnsi="Times New Roman" w:cs="Times New Roman"/>
          <w:sz w:val="24"/>
          <w:szCs w:val="24"/>
        </w:rPr>
        <w:lastRenderedPageBreak/>
        <w:t>The youthwork student</w:t>
      </w:r>
      <w:r w:rsidR="00BD3346" w:rsidRPr="00BD3346">
        <w:rPr>
          <w:rFonts w:ascii="Times New Roman" w:hAnsi="Times New Roman" w:cs="Times New Roman"/>
          <w:sz w:val="24"/>
          <w:szCs w:val="24"/>
        </w:rPr>
        <w:t xml:space="preserve"> </w:t>
      </w:r>
      <w:r w:rsidR="00BD3346">
        <w:rPr>
          <w:rFonts w:ascii="Times New Roman" w:hAnsi="Times New Roman" w:cs="Times New Roman"/>
          <w:sz w:val="24"/>
          <w:szCs w:val="24"/>
        </w:rPr>
        <w:t>ha</w:t>
      </w:r>
      <w:r>
        <w:rPr>
          <w:rFonts w:ascii="Times New Roman" w:hAnsi="Times New Roman" w:cs="Times New Roman"/>
          <w:sz w:val="24"/>
          <w:szCs w:val="24"/>
        </w:rPr>
        <w:t>s</w:t>
      </w:r>
      <w:r w:rsidR="00BD3346">
        <w:rPr>
          <w:rFonts w:ascii="Times New Roman" w:hAnsi="Times New Roman" w:cs="Times New Roman"/>
          <w:sz w:val="24"/>
          <w:szCs w:val="24"/>
        </w:rPr>
        <w:t xml:space="preserve"> observed that </w:t>
      </w:r>
      <w:r>
        <w:rPr>
          <w:rFonts w:ascii="Times New Roman" w:hAnsi="Times New Roman" w:cs="Times New Roman"/>
          <w:sz w:val="24"/>
          <w:szCs w:val="24"/>
        </w:rPr>
        <w:t>this group</w:t>
      </w:r>
      <w:r w:rsidR="00BD3346">
        <w:rPr>
          <w:rFonts w:ascii="Times New Roman" w:hAnsi="Times New Roman" w:cs="Times New Roman"/>
          <w:sz w:val="24"/>
          <w:szCs w:val="24"/>
        </w:rPr>
        <w:t xml:space="preserve"> </w:t>
      </w:r>
      <w:r>
        <w:rPr>
          <w:rFonts w:ascii="Times New Roman" w:hAnsi="Times New Roman" w:cs="Times New Roman"/>
          <w:sz w:val="24"/>
          <w:szCs w:val="24"/>
        </w:rPr>
        <w:t>of young</w:t>
      </w:r>
      <w:r w:rsidR="00BD3346">
        <w:rPr>
          <w:rFonts w:ascii="Times New Roman" w:hAnsi="Times New Roman" w:cs="Times New Roman"/>
          <w:sz w:val="24"/>
          <w:szCs w:val="24"/>
        </w:rPr>
        <w:t xml:space="preserve"> people</w:t>
      </w:r>
      <w:r w:rsidR="00110D18">
        <w:rPr>
          <w:rFonts w:ascii="Times New Roman" w:hAnsi="Times New Roman" w:cs="Times New Roman"/>
          <w:sz w:val="24"/>
          <w:szCs w:val="24"/>
        </w:rPr>
        <w:t xml:space="preserve"> using the centre</w:t>
      </w:r>
      <w:r w:rsidR="00BD3346">
        <w:rPr>
          <w:rFonts w:ascii="Times New Roman" w:hAnsi="Times New Roman" w:cs="Times New Roman"/>
          <w:sz w:val="24"/>
          <w:szCs w:val="24"/>
        </w:rPr>
        <w:t xml:space="preserve"> spen</w:t>
      </w:r>
      <w:r>
        <w:rPr>
          <w:rFonts w:ascii="Times New Roman" w:hAnsi="Times New Roman" w:cs="Times New Roman"/>
          <w:sz w:val="24"/>
          <w:szCs w:val="24"/>
        </w:rPr>
        <w:t>d</w:t>
      </w:r>
      <w:r w:rsidR="00BD3346">
        <w:rPr>
          <w:rFonts w:ascii="Times New Roman" w:hAnsi="Times New Roman" w:cs="Times New Roman"/>
          <w:sz w:val="24"/>
          <w:szCs w:val="24"/>
        </w:rPr>
        <w:t xml:space="preserve"> a lot of </w:t>
      </w:r>
      <w:r>
        <w:rPr>
          <w:rFonts w:ascii="Times New Roman" w:hAnsi="Times New Roman" w:cs="Times New Roman"/>
          <w:sz w:val="24"/>
          <w:szCs w:val="24"/>
        </w:rPr>
        <w:t xml:space="preserve">their </w:t>
      </w:r>
      <w:r w:rsidR="00BD3346">
        <w:rPr>
          <w:rFonts w:ascii="Times New Roman" w:hAnsi="Times New Roman" w:cs="Times New Roman"/>
          <w:sz w:val="24"/>
          <w:szCs w:val="24"/>
        </w:rPr>
        <w:t>time in the computer lab using social media</w:t>
      </w:r>
      <w:r w:rsidR="00110D18">
        <w:rPr>
          <w:rFonts w:ascii="Times New Roman" w:hAnsi="Times New Roman" w:cs="Times New Roman"/>
          <w:sz w:val="24"/>
          <w:szCs w:val="24"/>
        </w:rPr>
        <w:t xml:space="preserve"> to communicate with each other rather than speaking face to face. Following a conversation with the centre manager</w:t>
      </w:r>
      <w:r w:rsidR="00BD3346" w:rsidRPr="00BD3346">
        <w:rPr>
          <w:rFonts w:ascii="Times New Roman" w:hAnsi="Times New Roman" w:cs="Times New Roman"/>
          <w:sz w:val="24"/>
          <w:szCs w:val="24"/>
        </w:rPr>
        <w:t xml:space="preserve"> </w:t>
      </w:r>
      <w:r w:rsidR="00110D18">
        <w:rPr>
          <w:rFonts w:ascii="Times New Roman" w:hAnsi="Times New Roman" w:cs="Times New Roman"/>
          <w:sz w:val="24"/>
          <w:szCs w:val="24"/>
        </w:rPr>
        <w:t xml:space="preserve">the youth work student was </w:t>
      </w:r>
      <w:r w:rsidR="00BD3346" w:rsidRPr="00BD3346">
        <w:rPr>
          <w:rFonts w:ascii="Times New Roman" w:hAnsi="Times New Roman" w:cs="Times New Roman"/>
          <w:sz w:val="24"/>
          <w:szCs w:val="24"/>
        </w:rPr>
        <w:t>given permission to carry out a small-scale, participatory research project</w:t>
      </w:r>
      <w:r w:rsidR="00110D18">
        <w:rPr>
          <w:rFonts w:ascii="Times New Roman" w:hAnsi="Times New Roman" w:cs="Times New Roman"/>
          <w:sz w:val="24"/>
          <w:szCs w:val="24"/>
        </w:rPr>
        <w:t xml:space="preserve"> to find out how</w:t>
      </w:r>
      <w:r w:rsidR="00BD3346" w:rsidRPr="00BD3346">
        <w:rPr>
          <w:rFonts w:ascii="Times New Roman" w:hAnsi="Times New Roman" w:cs="Times New Roman"/>
          <w:sz w:val="24"/>
          <w:szCs w:val="24"/>
        </w:rPr>
        <w:t xml:space="preserve"> many hours a week the young people attending the centre spen</w:t>
      </w:r>
      <w:r w:rsidR="00110D18">
        <w:rPr>
          <w:rFonts w:ascii="Times New Roman" w:hAnsi="Times New Roman" w:cs="Times New Roman"/>
          <w:sz w:val="24"/>
          <w:szCs w:val="24"/>
        </w:rPr>
        <w:t>t</w:t>
      </w:r>
      <w:r w:rsidR="00BD3346" w:rsidRPr="00BD3346">
        <w:rPr>
          <w:rFonts w:ascii="Times New Roman" w:hAnsi="Times New Roman" w:cs="Times New Roman"/>
          <w:sz w:val="24"/>
          <w:szCs w:val="24"/>
        </w:rPr>
        <w:t xml:space="preserve"> online and the possible negative effects </w:t>
      </w:r>
      <w:r w:rsidR="00110D18">
        <w:rPr>
          <w:rFonts w:ascii="Times New Roman" w:hAnsi="Times New Roman" w:cs="Times New Roman"/>
          <w:sz w:val="24"/>
          <w:szCs w:val="24"/>
        </w:rPr>
        <w:t>that excessive use of social media could have on</w:t>
      </w:r>
      <w:r w:rsidR="00BD3346" w:rsidRPr="00BD3346">
        <w:rPr>
          <w:rFonts w:ascii="Times New Roman" w:hAnsi="Times New Roman" w:cs="Times New Roman"/>
          <w:sz w:val="24"/>
          <w:szCs w:val="24"/>
        </w:rPr>
        <w:t xml:space="preserve"> young people’s mental health and wellbeing.</w:t>
      </w:r>
    </w:p>
    <w:p w:rsidR="00BD3346" w:rsidRPr="00BD3346" w:rsidRDefault="00BD3346" w:rsidP="00BD3346">
      <w:pPr>
        <w:spacing w:line="480" w:lineRule="auto"/>
        <w:ind w:right="340"/>
        <w:jc w:val="both"/>
        <w:rPr>
          <w:rFonts w:ascii="Times New Roman" w:hAnsi="Times New Roman" w:cs="Times New Roman"/>
          <w:sz w:val="24"/>
          <w:szCs w:val="24"/>
        </w:rPr>
      </w:pPr>
      <w:r w:rsidRPr="00BD3346">
        <w:rPr>
          <w:rFonts w:ascii="Times New Roman" w:hAnsi="Times New Roman" w:cs="Times New Roman"/>
          <w:sz w:val="24"/>
          <w:szCs w:val="24"/>
        </w:rPr>
        <w:t>The first stage that the youth and community work student takes is to carry out some initial research into how excessive use of social media can affect a young person’s mental health and wellbeing…or not as the case maybe.</w:t>
      </w:r>
      <w:r w:rsidR="007A5DC2">
        <w:rPr>
          <w:rFonts w:ascii="Times New Roman" w:hAnsi="Times New Roman" w:cs="Times New Roman"/>
          <w:sz w:val="24"/>
          <w:szCs w:val="24"/>
        </w:rPr>
        <w:t xml:space="preserve"> During their research the youth work student discovered that:</w:t>
      </w:r>
    </w:p>
    <w:p w:rsidR="00BD3346" w:rsidRPr="00BD3346" w:rsidRDefault="00BD3346" w:rsidP="00BD3346">
      <w:pPr>
        <w:spacing w:line="480" w:lineRule="auto"/>
        <w:ind w:right="340"/>
        <w:jc w:val="both"/>
        <w:rPr>
          <w:rFonts w:ascii="Times New Roman" w:hAnsi="Times New Roman" w:cs="Times New Roman"/>
          <w:sz w:val="24"/>
          <w:szCs w:val="24"/>
        </w:rPr>
      </w:pPr>
      <w:r w:rsidRPr="00BD3346">
        <w:rPr>
          <w:rFonts w:ascii="Times New Roman" w:hAnsi="Times New Roman" w:cs="Times New Roman"/>
          <w:sz w:val="24"/>
          <w:szCs w:val="24"/>
        </w:rPr>
        <w:t xml:space="preserve"> </w:t>
      </w:r>
      <w:r w:rsidR="007A5DC2">
        <w:rPr>
          <w:rFonts w:ascii="Times New Roman" w:hAnsi="Times New Roman" w:cs="Times New Roman"/>
          <w:sz w:val="24"/>
          <w:szCs w:val="24"/>
        </w:rPr>
        <w:t>According to research</w:t>
      </w:r>
      <w:r w:rsidRPr="00BD3346">
        <w:rPr>
          <w:rFonts w:ascii="Times New Roman" w:hAnsi="Times New Roman" w:cs="Times New Roman"/>
          <w:sz w:val="24"/>
          <w:szCs w:val="24"/>
        </w:rPr>
        <w:t xml:space="preserve"> carried out by Emily Frith (2017) on behalf of the Education Policy Institute</w:t>
      </w:r>
      <w:r w:rsidR="007A5DC2">
        <w:rPr>
          <w:rFonts w:ascii="Times New Roman" w:hAnsi="Times New Roman" w:cs="Times New Roman"/>
          <w:sz w:val="24"/>
          <w:szCs w:val="24"/>
        </w:rPr>
        <w:t>:</w:t>
      </w:r>
    </w:p>
    <w:p w:rsidR="00BD3346" w:rsidRPr="00BD3346" w:rsidRDefault="00BD3346" w:rsidP="00BD3346">
      <w:pPr>
        <w:spacing w:line="480" w:lineRule="auto"/>
        <w:ind w:right="340"/>
        <w:jc w:val="both"/>
        <w:rPr>
          <w:rFonts w:ascii="Times New Roman" w:hAnsi="Times New Roman" w:cs="Times New Roman"/>
          <w:sz w:val="24"/>
          <w:szCs w:val="24"/>
        </w:rPr>
      </w:pPr>
      <w:r w:rsidRPr="00BD3346">
        <w:rPr>
          <w:rFonts w:ascii="Times New Roman" w:hAnsi="Times New Roman" w:cs="Times New Roman"/>
          <w:sz w:val="24"/>
          <w:szCs w:val="24"/>
        </w:rPr>
        <w:t>•</w:t>
      </w:r>
      <w:r w:rsidRPr="00BD3346">
        <w:rPr>
          <w:rFonts w:ascii="Times New Roman" w:hAnsi="Times New Roman" w:cs="Times New Roman"/>
          <w:sz w:val="24"/>
          <w:szCs w:val="24"/>
        </w:rPr>
        <w:tab/>
        <w:t>Young people in the UK are extensive users of social media sites, such as Facebook, Instagram and Snapchat</w:t>
      </w:r>
    </w:p>
    <w:p w:rsidR="00BD3346" w:rsidRPr="00BD3346" w:rsidRDefault="00BD3346" w:rsidP="00BD3346">
      <w:pPr>
        <w:spacing w:line="480" w:lineRule="auto"/>
        <w:ind w:right="340"/>
        <w:jc w:val="both"/>
        <w:rPr>
          <w:rFonts w:ascii="Times New Roman" w:hAnsi="Times New Roman" w:cs="Times New Roman"/>
          <w:sz w:val="24"/>
          <w:szCs w:val="24"/>
        </w:rPr>
      </w:pPr>
      <w:r w:rsidRPr="00BD3346">
        <w:rPr>
          <w:rFonts w:ascii="Times New Roman" w:hAnsi="Times New Roman" w:cs="Times New Roman"/>
          <w:sz w:val="24"/>
          <w:szCs w:val="24"/>
        </w:rPr>
        <w:t>•</w:t>
      </w:r>
      <w:r w:rsidRPr="00BD3346">
        <w:rPr>
          <w:rFonts w:ascii="Times New Roman" w:hAnsi="Times New Roman" w:cs="Times New Roman"/>
          <w:sz w:val="24"/>
          <w:szCs w:val="24"/>
        </w:rPr>
        <w:tab/>
        <w:t xml:space="preserve"> 94.8 per cent of 15 year olds in the UK used social media before or after school in 2015</w:t>
      </w:r>
    </w:p>
    <w:p w:rsidR="00BD3346" w:rsidRPr="00BD3346" w:rsidRDefault="00BD3346" w:rsidP="00BD3346">
      <w:pPr>
        <w:spacing w:line="480" w:lineRule="auto"/>
        <w:ind w:right="340"/>
        <w:jc w:val="both"/>
        <w:rPr>
          <w:rFonts w:ascii="Times New Roman" w:hAnsi="Times New Roman" w:cs="Times New Roman"/>
          <w:sz w:val="24"/>
          <w:szCs w:val="24"/>
        </w:rPr>
      </w:pPr>
      <w:r w:rsidRPr="00BD3346">
        <w:rPr>
          <w:rFonts w:ascii="Times New Roman" w:hAnsi="Times New Roman" w:cs="Times New Roman"/>
          <w:sz w:val="24"/>
          <w:szCs w:val="24"/>
        </w:rPr>
        <w:t>•</w:t>
      </w:r>
      <w:r w:rsidRPr="00BD3346">
        <w:rPr>
          <w:rFonts w:ascii="Times New Roman" w:hAnsi="Times New Roman" w:cs="Times New Roman"/>
          <w:sz w:val="24"/>
          <w:szCs w:val="24"/>
        </w:rPr>
        <w:tab/>
        <w:t>11 per cent of UK 10 to 15 year old girls and 5 per cent of boys spent over three hours on social media on a normal school day in 2012-13</w:t>
      </w:r>
    </w:p>
    <w:p w:rsidR="00BD3346" w:rsidRPr="00BD3346" w:rsidRDefault="00BD3346" w:rsidP="00BD3346">
      <w:pPr>
        <w:spacing w:line="480" w:lineRule="auto"/>
        <w:ind w:right="340"/>
        <w:jc w:val="both"/>
        <w:rPr>
          <w:rFonts w:ascii="Times New Roman" w:hAnsi="Times New Roman" w:cs="Times New Roman"/>
          <w:sz w:val="24"/>
          <w:szCs w:val="24"/>
        </w:rPr>
      </w:pPr>
      <w:r w:rsidRPr="00BD3346">
        <w:rPr>
          <w:rFonts w:ascii="Times New Roman" w:hAnsi="Times New Roman" w:cs="Times New Roman"/>
          <w:sz w:val="24"/>
          <w:szCs w:val="24"/>
        </w:rPr>
        <w:t>•</w:t>
      </w:r>
      <w:r w:rsidRPr="00BD3346">
        <w:rPr>
          <w:rFonts w:ascii="Times New Roman" w:hAnsi="Times New Roman" w:cs="Times New Roman"/>
          <w:sz w:val="24"/>
          <w:szCs w:val="24"/>
        </w:rPr>
        <w:tab/>
        <w:t xml:space="preserve">This online activity is increasingly private, with young people using the internet in their bedrooms or on a smartphone. </w:t>
      </w:r>
    </w:p>
    <w:p w:rsidR="00BD3346" w:rsidRPr="00BD3346" w:rsidRDefault="00BD3346" w:rsidP="00BD3346">
      <w:pPr>
        <w:spacing w:line="480" w:lineRule="auto"/>
        <w:ind w:right="340"/>
        <w:jc w:val="both"/>
        <w:rPr>
          <w:rFonts w:ascii="Times New Roman" w:hAnsi="Times New Roman" w:cs="Times New Roman"/>
          <w:sz w:val="24"/>
          <w:szCs w:val="24"/>
        </w:rPr>
      </w:pPr>
      <w:r w:rsidRPr="00BD3346">
        <w:rPr>
          <w:rFonts w:ascii="Times New Roman" w:hAnsi="Times New Roman" w:cs="Times New Roman"/>
          <w:sz w:val="24"/>
          <w:szCs w:val="24"/>
        </w:rPr>
        <w:t>•</w:t>
      </w:r>
      <w:r w:rsidRPr="00BD3346">
        <w:rPr>
          <w:rFonts w:ascii="Times New Roman" w:hAnsi="Times New Roman" w:cs="Times New Roman"/>
          <w:sz w:val="24"/>
          <w:szCs w:val="24"/>
        </w:rPr>
        <w:tab/>
        <w:t>In 2014, over half (56 per cent) of UK 9 to 16 year olds used smart-phone on a daily basis</w:t>
      </w:r>
    </w:p>
    <w:p w:rsidR="00BD3346" w:rsidRPr="00BD3346" w:rsidRDefault="00BD3346" w:rsidP="00BD3346">
      <w:pPr>
        <w:spacing w:line="480" w:lineRule="auto"/>
        <w:ind w:right="340"/>
        <w:jc w:val="both"/>
        <w:rPr>
          <w:rFonts w:ascii="Times New Roman" w:hAnsi="Times New Roman" w:cs="Times New Roman"/>
          <w:sz w:val="24"/>
          <w:szCs w:val="24"/>
        </w:rPr>
      </w:pPr>
      <w:r w:rsidRPr="00BD3346">
        <w:rPr>
          <w:rFonts w:ascii="Times New Roman" w:hAnsi="Times New Roman" w:cs="Times New Roman"/>
          <w:sz w:val="24"/>
          <w:szCs w:val="24"/>
        </w:rPr>
        <w:lastRenderedPageBreak/>
        <w:t>•</w:t>
      </w:r>
      <w:r w:rsidRPr="00BD3346">
        <w:rPr>
          <w:rFonts w:ascii="Times New Roman" w:hAnsi="Times New Roman" w:cs="Times New Roman"/>
          <w:sz w:val="24"/>
          <w:szCs w:val="24"/>
        </w:rPr>
        <w:tab/>
        <w:t>The rise in popularity of instant messaging means that online discussions are now often held in private groups, rather than on public profiles</w:t>
      </w:r>
    </w:p>
    <w:p w:rsidR="00BD3346" w:rsidRPr="00BD3346" w:rsidRDefault="00BD3346" w:rsidP="00BD3346">
      <w:pPr>
        <w:spacing w:line="480" w:lineRule="auto"/>
        <w:ind w:right="340"/>
        <w:jc w:val="both"/>
        <w:rPr>
          <w:rFonts w:ascii="Times New Roman" w:hAnsi="Times New Roman" w:cs="Times New Roman"/>
          <w:sz w:val="24"/>
          <w:szCs w:val="24"/>
        </w:rPr>
      </w:pPr>
      <w:r w:rsidRPr="00BD3346">
        <w:rPr>
          <w:rFonts w:ascii="Times New Roman" w:hAnsi="Times New Roman" w:cs="Times New Roman"/>
          <w:sz w:val="24"/>
          <w:szCs w:val="24"/>
        </w:rPr>
        <w:t>•</w:t>
      </w:r>
      <w:r w:rsidRPr="00BD3346">
        <w:rPr>
          <w:rFonts w:ascii="Times New Roman" w:hAnsi="Times New Roman" w:cs="Times New Roman"/>
          <w:sz w:val="24"/>
          <w:szCs w:val="24"/>
        </w:rPr>
        <w:tab/>
        <w:t>The changing pace of technology, such as the recent development of livestreaming, means that the way young people interact with social media is continuing to change</w:t>
      </w:r>
    </w:p>
    <w:p w:rsidR="00BD3346" w:rsidRPr="00BD3346" w:rsidRDefault="00BD3346" w:rsidP="007A5DC2">
      <w:pPr>
        <w:spacing w:line="480" w:lineRule="auto"/>
        <w:ind w:right="340"/>
        <w:jc w:val="right"/>
        <w:rPr>
          <w:rFonts w:ascii="Times New Roman" w:hAnsi="Times New Roman" w:cs="Times New Roman"/>
          <w:sz w:val="24"/>
          <w:szCs w:val="24"/>
        </w:rPr>
      </w:pPr>
      <w:r w:rsidRPr="00BD3346">
        <w:rPr>
          <w:rFonts w:ascii="Times New Roman" w:hAnsi="Times New Roman" w:cs="Times New Roman"/>
          <w:sz w:val="24"/>
          <w:szCs w:val="24"/>
        </w:rPr>
        <w:t>(Frith, 2017 p. 5)</w:t>
      </w:r>
    </w:p>
    <w:p w:rsidR="00BD3346" w:rsidRPr="00BD3346" w:rsidRDefault="00BD3346" w:rsidP="00BD3346">
      <w:pPr>
        <w:spacing w:line="480" w:lineRule="auto"/>
        <w:ind w:right="340"/>
        <w:jc w:val="both"/>
        <w:rPr>
          <w:rFonts w:ascii="Times New Roman" w:hAnsi="Times New Roman" w:cs="Times New Roman"/>
          <w:sz w:val="24"/>
          <w:szCs w:val="24"/>
        </w:rPr>
      </w:pPr>
      <w:r w:rsidRPr="00BD3346">
        <w:rPr>
          <w:rFonts w:ascii="Times New Roman" w:hAnsi="Times New Roman" w:cs="Times New Roman"/>
          <w:sz w:val="24"/>
          <w:szCs w:val="24"/>
        </w:rPr>
        <w:t>Frith (2017) goes onto state that whilst social media has some positives for young people such as ‘…helping with homework’ and ‘enabling teenagers to identify their identity’ plus ‘…being a positive platform for young people to share creative projects’ (Frith, 2017 p. 5) the negatives the positives</w:t>
      </w:r>
      <w:r w:rsidR="001F00C8">
        <w:rPr>
          <w:rFonts w:ascii="Times New Roman" w:hAnsi="Times New Roman" w:cs="Times New Roman"/>
          <w:sz w:val="24"/>
          <w:szCs w:val="24"/>
        </w:rPr>
        <w:t xml:space="preserve"> were normally far outweighed by the negative effects of excessive social media usage</w:t>
      </w:r>
      <w:r w:rsidRPr="00BD3346">
        <w:rPr>
          <w:rFonts w:ascii="Times New Roman" w:hAnsi="Times New Roman" w:cs="Times New Roman"/>
          <w:sz w:val="24"/>
          <w:szCs w:val="24"/>
        </w:rPr>
        <w:t>. In their conference report, ‘Hate Crime and Bullying in the Age of Social Media’, Williams and Pearson (2016) discovered much the same as Frith (2017) that whilst there are positives to social media use by young people</w:t>
      </w:r>
      <w:r w:rsidR="001F00C8">
        <w:rPr>
          <w:rFonts w:ascii="Times New Roman" w:hAnsi="Times New Roman" w:cs="Times New Roman"/>
          <w:sz w:val="24"/>
          <w:szCs w:val="24"/>
        </w:rPr>
        <w:t>,</w:t>
      </w:r>
      <w:r w:rsidRPr="00BD3346">
        <w:rPr>
          <w:rFonts w:ascii="Times New Roman" w:hAnsi="Times New Roman" w:cs="Times New Roman"/>
          <w:sz w:val="24"/>
          <w:szCs w:val="24"/>
        </w:rPr>
        <w:t xml:space="preserve"> teenagers with already existing mental health problems were far more likely to become victims of ‘cyber-bullying’ as well as the ‘sourcing of harmful content or advice’ such as ‘websites or social networks enabling the promotion of self-harm’. Both studies also found that due to the use of private messaging young people were more likely to share too share to much personal information with what, in effect could be a total stranger (Frith, 2017; Williams and Pearson, 2016). From a statistical perspective the youth and community work student discovered that:</w:t>
      </w:r>
    </w:p>
    <w:p w:rsidR="00BD3346" w:rsidRPr="00BD3346" w:rsidRDefault="00BD3346" w:rsidP="00BD3346">
      <w:pPr>
        <w:spacing w:line="480" w:lineRule="auto"/>
        <w:ind w:right="340"/>
        <w:jc w:val="both"/>
        <w:rPr>
          <w:rFonts w:ascii="Times New Roman" w:hAnsi="Times New Roman" w:cs="Times New Roman"/>
          <w:sz w:val="24"/>
          <w:szCs w:val="24"/>
        </w:rPr>
      </w:pPr>
      <w:r w:rsidRPr="00BD3346">
        <w:rPr>
          <w:rFonts w:ascii="Times New Roman" w:hAnsi="Times New Roman" w:cs="Times New Roman"/>
          <w:sz w:val="24"/>
          <w:szCs w:val="24"/>
        </w:rPr>
        <w:t>•</w:t>
      </w:r>
      <w:r w:rsidRPr="00BD3346">
        <w:rPr>
          <w:rFonts w:ascii="Times New Roman" w:hAnsi="Times New Roman" w:cs="Times New Roman"/>
          <w:sz w:val="24"/>
          <w:szCs w:val="24"/>
        </w:rPr>
        <w:tab/>
        <w:t>1 in 4 children have experienced something upsetting on a social media networking site</w:t>
      </w:r>
    </w:p>
    <w:p w:rsidR="00BD3346" w:rsidRPr="00BD3346" w:rsidRDefault="00BD3346" w:rsidP="00BD3346">
      <w:pPr>
        <w:spacing w:line="480" w:lineRule="auto"/>
        <w:ind w:right="340"/>
        <w:jc w:val="both"/>
        <w:rPr>
          <w:rFonts w:ascii="Times New Roman" w:hAnsi="Times New Roman" w:cs="Times New Roman"/>
          <w:sz w:val="24"/>
          <w:szCs w:val="24"/>
        </w:rPr>
      </w:pPr>
      <w:r w:rsidRPr="00BD3346">
        <w:rPr>
          <w:rFonts w:ascii="Times New Roman" w:hAnsi="Times New Roman" w:cs="Times New Roman"/>
          <w:sz w:val="24"/>
          <w:szCs w:val="24"/>
        </w:rPr>
        <w:t>•</w:t>
      </w:r>
      <w:r w:rsidRPr="00BD3346">
        <w:rPr>
          <w:rFonts w:ascii="Times New Roman" w:hAnsi="Times New Roman" w:cs="Times New Roman"/>
          <w:sz w:val="24"/>
          <w:szCs w:val="24"/>
        </w:rPr>
        <w:tab/>
        <w:t>1 in 3 children have been a victim of cyber-bullying</w:t>
      </w:r>
    </w:p>
    <w:p w:rsidR="00BD3346" w:rsidRPr="00BD3346" w:rsidRDefault="00BD3346" w:rsidP="00BD3346">
      <w:pPr>
        <w:spacing w:line="480" w:lineRule="auto"/>
        <w:ind w:right="340"/>
        <w:jc w:val="both"/>
        <w:rPr>
          <w:rFonts w:ascii="Times New Roman" w:hAnsi="Times New Roman" w:cs="Times New Roman"/>
          <w:sz w:val="24"/>
          <w:szCs w:val="24"/>
        </w:rPr>
      </w:pPr>
      <w:r w:rsidRPr="00BD3346">
        <w:rPr>
          <w:rFonts w:ascii="Times New Roman" w:hAnsi="Times New Roman" w:cs="Times New Roman"/>
          <w:sz w:val="24"/>
          <w:szCs w:val="24"/>
        </w:rPr>
        <w:t>•</w:t>
      </w:r>
      <w:r w:rsidRPr="00BD3346">
        <w:rPr>
          <w:rFonts w:ascii="Times New Roman" w:hAnsi="Times New Roman" w:cs="Times New Roman"/>
          <w:sz w:val="24"/>
          <w:szCs w:val="24"/>
        </w:rPr>
        <w:tab/>
        <w:t>7 in 10 young people between the ages of 13 and 22 have been a victim of cyber-bullying</w:t>
      </w:r>
    </w:p>
    <w:p w:rsidR="00BD3346" w:rsidRPr="00BD3346" w:rsidRDefault="00BD3346" w:rsidP="00BD3346">
      <w:pPr>
        <w:spacing w:line="480" w:lineRule="auto"/>
        <w:ind w:right="340"/>
        <w:jc w:val="both"/>
        <w:rPr>
          <w:rFonts w:ascii="Times New Roman" w:hAnsi="Times New Roman" w:cs="Times New Roman"/>
          <w:sz w:val="24"/>
          <w:szCs w:val="24"/>
        </w:rPr>
      </w:pPr>
      <w:r w:rsidRPr="00BD3346">
        <w:rPr>
          <w:rFonts w:ascii="Times New Roman" w:hAnsi="Times New Roman" w:cs="Times New Roman"/>
          <w:sz w:val="24"/>
          <w:szCs w:val="24"/>
        </w:rPr>
        <w:lastRenderedPageBreak/>
        <w:t>•</w:t>
      </w:r>
      <w:r w:rsidRPr="00BD3346">
        <w:rPr>
          <w:rFonts w:ascii="Times New Roman" w:hAnsi="Times New Roman" w:cs="Times New Roman"/>
          <w:sz w:val="24"/>
          <w:szCs w:val="24"/>
        </w:rPr>
        <w:tab/>
        <w:t>Over the last three years there has been an increase of 87% in the number of ChildLine counselling sessions about bullying</w:t>
      </w:r>
    </w:p>
    <w:p w:rsidR="00BD3346" w:rsidRPr="00BD3346" w:rsidRDefault="00BD3346" w:rsidP="00BD3346">
      <w:pPr>
        <w:spacing w:line="480" w:lineRule="auto"/>
        <w:ind w:right="340"/>
        <w:jc w:val="both"/>
        <w:rPr>
          <w:rFonts w:ascii="Times New Roman" w:hAnsi="Times New Roman" w:cs="Times New Roman"/>
          <w:sz w:val="24"/>
          <w:szCs w:val="24"/>
        </w:rPr>
      </w:pPr>
      <w:r w:rsidRPr="00BD3346">
        <w:rPr>
          <w:rFonts w:ascii="Times New Roman" w:hAnsi="Times New Roman" w:cs="Times New Roman"/>
          <w:sz w:val="24"/>
          <w:szCs w:val="24"/>
        </w:rPr>
        <w:t>•</w:t>
      </w:r>
      <w:r w:rsidRPr="00BD3346">
        <w:rPr>
          <w:rFonts w:ascii="Times New Roman" w:hAnsi="Times New Roman" w:cs="Times New Roman"/>
          <w:sz w:val="24"/>
          <w:szCs w:val="24"/>
        </w:rPr>
        <w:tab/>
        <w:t>An estimated 5.43 million young people in the UK have experienced cyber-bullying with 1.26 million subjected to extreme cyber-bullying on a daily basis</w:t>
      </w:r>
    </w:p>
    <w:p w:rsidR="000F0ECD" w:rsidRDefault="00BD3346" w:rsidP="001F00C8">
      <w:pPr>
        <w:spacing w:line="480" w:lineRule="auto"/>
        <w:ind w:right="340"/>
        <w:jc w:val="right"/>
        <w:rPr>
          <w:rFonts w:ascii="Times New Roman" w:hAnsi="Times New Roman" w:cs="Times New Roman"/>
          <w:sz w:val="24"/>
          <w:szCs w:val="24"/>
        </w:rPr>
      </w:pPr>
      <w:r w:rsidRPr="00BD3346">
        <w:rPr>
          <w:rFonts w:ascii="Times New Roman" w:hAnsi="Times New Roman" w:cs="Times New Roman"/>
          <w:sz w:val="24"/>
          <w:szCs w:val="24"/>
        </w:rPr>
        <w:t>(Anti-bullying, 2015; NSPCC, No Date; Nobullying.com, No Date).</w:t>
      </w:r>
    </w:p>
    <w:p w:rsidR="007567EC" w:rsidRDefault="001F00C8" w:rsidP="001F00C8">
      <w:pPr>
        <w:spacing w:line="480" w:lineRule="auto"/>
        <w:ind w:right="340"/>
        <w:jc w:val="both"/>
        <w:rPr>
          <w:rFonts w:ascii="Times New Roman" w:hAnsi="Times New Roman" w:cs="Times New Roman"/>
          <w:sz w:val="24"/>
          <w:szCs w:val="24"/>
        </w:rPr>
      </w:pPr>
      <w:r>
        <w:rPr>
          <w:rFonts w:ascii="Times New Roman" w:hAnsi="Times New Roman" w:cs="Times New Roman"/>
          <w:sz w:val="24"/>
          <w:szCs w:val="24"/>
        </w:rPr>
        <w:t xml:space="preserve">Having </w:t>
      </w:r>
      <w:r w:rsidR="006D4E2D">
        <w:rPr>
          <w:rFonts w:ascii="Times New Roman" w:hAnsi="Times New Roman" w:cs="Times New Roman"/>
          <w:sz w:val="24"/>
          <w:szCs w:val="24"/>
        </w:rPr>
        <w:t xml:space="preserve">found </w:t>
      </w:r>
      <w:r>
        <w:rPr>
          <w:rFonts w:ascii="Times New Roman" w:hAnsi="Times New Roman" w:cs="Times New Roman"/>
          <w:sz w:val="24"/>
          <w:szCs w:val="24"/>
        </w:rPr>
        <w:t>sound evidence that excessive use of social media can have a detrimental effect on young people’s mental health and well being the youthwork student then decided on a title for the research project ‘Does Excessive Use of Social Media Have a Detrimental Effect on Young Peoples Mental Health and Wellbeing’. With this in place they then decided on a mixed methodology of qualitative as well as quantitative data collection. The first step would be to set up a focus group</w:t>
      </w:r>
      <w:r w:rsidR="00B51888">
        <w:rPr>
          <w:rFonts w:ascii="Times New Roman" w:hAnsi="Times New Roman" w:cs="Times New Roman"/>
          <w:sz w:val="24"/>
          <w:szCs w:val="24"/>
        </w:rPr>
        <w:t xml:space="preserve"> of four or five young people from the target group that would help design and implement the research project by being ‘going between’s…between the youthwork student and the project manager who would also work as the research supervisor. </w:t>
      </w:r>
      <w:r>
        <w:rPr>
          <w:rFonts w:ascii="Times New Roman" w:hAnsi="Times New Roman" w:cs="Times New Roman"/>
          <w:sz w:val="24"/>
          <w:szCs w:val="24"/>
        </w:rPr>
        <w:t xml:space="preserve">The actual research would be done initially in the form of a questionnaire based upon how many hours a day/week that the target group spent using social media. </w:t>
      </w:r>
      <w:r w:rsidR="00B51888">
        <w:rPr>
          <w:rFonts w:ascii="Times New Roman" w:hAnsi="Times New Roman" w:cs="Times New Roman"/>
          <w:sz w:val="24"/>
          <w:szCs w:val="24"/>
        </w:rPr>
        <w:t xml:space="preserve">This would be designed by the focus group speaking to the rest of the target group who would then feed back to the youthwork student. The questionnaire would compromise of questions such as; ‘How many hours a day/week do you spend on social media’, ‘what does good mental health and wellbeing mean to you’, ‘what does poor mental health and wellbeing mean to you’ as well as ‘do you think that your social media use has a positive and/or negative effect on your mental health and wellbeing’. A full list of questions would have been submitted via the medium of the youthwork </w:t>
      </w:r>
      <w:r w:rsidR="006A01CE">
        <w:rPr>
          <w:rFonts w:ascii="Times New Roman" w:hAnsi="Times New Roman" w:cs="Times New Roman"/>
          <w:sz w:val="24"/>
          <w:szCs w:val="24"/>
        </w:rPr>
        <w:t>student’s</w:t>
      </w:r>
      <w:r w:rsidR="00B51888">
        <w:rPr>
          <w:rFonts w:ascii="Times New Roman" w:hAnsi="Times New Roman" w:cs="Times New Roman"/>
          <w:sz w:val="24"/>
          <w:szCs w:val="24"/>
        </w:rPr>
        <w:t xml:space="preserve"> university ethical </w:t>
      </w:r>
      <w:r w:rsidR="006A01CE">
        <w:rPr>
          <w:rFonts w:ascii="Times New Roman" w:hAnsi="Times New Roman" w:cs="Times New Roman"/>
          <w:sz w:val="24"/>
          <w:szCs w:val="24"/>
        </w:rPr>
        <w:t>research</w:t>
      </w:r>
      <w:r w:rsidR="00B51888">
        <w:rPr>
          <w:rFonts w:ascii="Times New Roman" w:hAnsi="Times New Roman" w:cs="Times New Roman"/>
          <w:sz w:val="24"/>
          <w:szCs w:val="24"/>
        </w:rPr>
        <w:t xml:space="preserve"> form to both the</w:t>
      </w:r>
      <w:r w:rsidR="006A01CE">
        <w:rPr>
          <w:rFonts w:ascii="Times New Roman" w:hAnsi="Times New Roman" w:cs="Times New Roman"/>
          <w:sz w:val="24"/>
          <w:szCs w:val="24"/>
        </w:rPr>
        <w:t xml:space="preserve"> ce</w:t>
      </w:r>
      <w:r w:rsidR="006550B7">
        <w:rPr>
          <w:rFonts w:ascii="Times New Roman" w:hAnsi="Times New Roman" w:cs="Times New Roman"/>
          <w:sz w:val="24"/>
          <w:szCs w:val="24"/>
        </w:rPr>
        <w:t>ntre manager and their university itself before any form of research</w:t>
      </w:r>
      <w:r w:rsidR="006550B7" w:rsidRPr="006550B7">
        <w:t xml:space="preserve"> </w:t>
      </w:r>
      <w:r w:rsidR="006550B7" w:rsidRPr="006550B7">
        <w:rPr>
          <w:rFonts w:ascii="Times New Roman" w:hAnsi="Times New Roman" w:cs="Times New Roman"/>
          <w:sz w:val="24"/>
          <w:szCs w:val="24"/>
        </w:rPr>
        <w:t xml:space="preserve">could begin. Also, and as part of the research ethics form all of the young people </w:t>
      </w:r>
      <w:r w:rsidR="006550B7" w:rsidRPr="006550B7">
        <w:rPr>
          <w:rFonts w:ascii="Times New Roman" w:hAnsi="Times New Roman" w:cs="Times New Roman"/>
          <w:sz w:val="24"/>
          <w:szCs w:val="24"/>
        </w:rPr>
        <w:lastRenderedPageBreak/>
        <w:t xml:space="preserve">involved in the research project would have signed an ‘Informed Consent’ form </w:t>
      </w:r>
      <w:r w:rsidR="006550B7">
        <w:rPr>
          <w:rFonts w:ascii="Times New Roman" w:hAnsi="Times New Roman" w:cs="Times New Roman"/>
          <w:sz w:val="24"/>
          <w:szCs w:val="24"/>
        </w:rPr>
        <w:t>(</w:t>
      </w:r>
      <w:r w:rsidR="007567EC">
        <w:rPr>
          <w:rFonts w:ascii="Times New Roman" w:hAnsi="Times New Roman" w:cs="Times New Roman"/>
          <w:sz w:val="24"/>
          <w:szCs w:val="24"/>
        </w:rPr>
        <w:t xml:space="preserve">University of Wales Trinity Saint David 1, No Date; </w:t>
      </w:r>
      <w:r w:rsidR="007567EC" w:rsidRPr="007567EC">
        <w:rPr>
          <w:rFonts w:ascii="Times New Roman" w:hAnsi="Times New Roman" w:cs="Times New Roman"/>
          <w:sz w:val="24"/>
          <w:szCs w:val="24"/>
        </w:rPr>
        <w:t>University of Wales Trinity Saint David</w:t>
      </w:r>
      <w:r w:rsidR="007567EC">
        <w:rPr>
          <w:rFonts w:ascii="Times New Roman" w:hAnsi="Times New Roman" w:cs="Times New Roman"/>
          <w:sz w:val="24"/>
          <w:szCs w:val="24"/>
        </w:rPr>
        <w:t xml:space="preserve"> 2, No Date).</w:t>
      </w:r>
      <w:r w:rsidR="006550B7">
        <w:rPr>
          <w:rFonts w:ascii="Times New Roman" w:hAnsi="Times New Roman" w:cs="Times New Roman"/>
          <w:sz w:val="24"/>
          <w:szCs w:val="24"/>
        </w:rPr>
        <w:t xml:space="preserve"> </w:t>
      </w:r>
      <w:r w:rsidR="00CA796D">
        <w:rPr>
          <w:rFonts w:ascii="Times New Roman" w:hAnsi="Times New Roman" w:cs="Times New Roman"/>
          <w:sz w:val="24"/>
          <w:szCs w:val="24"/>
        </w:rPr>
        <w:t>Ethical standards is a key principle not only in social research but youthwork practice in general (LSIS, 2012; Sapin, 2013; Banks, 2010)</w:t>
      </w:r>
      <w:r w:rsidR="003941D0">
        <w:rPr>
          <w:rFonts w:ascii="Times New Roman" w:hAnsi="Times New Roman" w:cs="Times New Roman"/>
          <w:sz w:val="24"/>
          <w:szCs w:val="24"/>
        </w:rPr>
        <w:t xml:space="preserve">. Ethics can cover issues such as ‘Philosophy and personal morality’, ‘a researchers personal perspective’ as ‘well as researchers personal bias’s’ (Young, </w:t>
      </w:r>
      <w:r w:rsidR="003941D0" w:rsidRPr="003941D0">
        <w:rPr>
          <w:rFonts w:ascii="Times New Roman" w:hAnsi="Times New Roman" w:cs="Times New Roman"/>
          <w:i/>
          <w:sz w:val="24"/>
          <w:szCs w:val="24"/>
        </w:rPr>
        <w:t xml:space="preserve">cited in </w:t>
      </w:r>
      <w:r w:rsidR="003941D0">
        <w:rPr>
          <w:rFonts w:ascii="Times New Roman" w:hAnsi="Times New Roman" w:cs="Times New Roman"/>
          <w:sz w:val="24"/>
          <w:szCs w:val="24"/>
        </w:rPr>
        <w:t xml:space="preserve">Banks, 2010 pp. 92-104), ‘Power and Control’ (Jeffs and Banks, cited in Banks, 2010 pp. 106-122), as well as the law of the land (Batsleer, cited in Banks, 2010 pp. 178-191; </w:t>
      </w:r>
      <w:r w:rsidR="003941D0" w:rsidRPr="003941D0">
        <w:rPr>
          <w:rFonts w:ascii="Times New Roman" w:hAnsi="Times New Roman" w:cs="Times New Roman"/>
          <w:sz w:val="24"/>
          <w:szCs w:val="24"/>
        </w:rPr>
        <w:t>HSMO Data Protection Act</w:t>
      </w:r>
      <w:r w:rsidR="003941D0">
        <w:rPr>
          <w:rFonts w:ascii="Times New Roman" w:hAnsi="Times New Roman" w:cs="Times New Roman"/>
          <w:sz w:val="24"/>
          <w:szCs w:val="24"/>
        </w:rPr>
        <w:t>,</w:t>
      </w:r>
      <w:r w:rsidR="003941D0" w:rsidRPr="003941D0">
        <w:rPr>
          <w:rFonts w:ascii="Times New Roman" w:hAnsi="Times New Roman" w:cs="Times New Roman"/>
          <w:sz w:val="24"/>
          <w:szCs w:val="24"/>
        </w:rPr>
        <w:t xml:space="preserve"> 1998</w:t>
      </w:r>
      <w:r w:rsidR="003941D0">
        <w:rPr>
          <w:rFonts w:ascii="Times New Roman" w:hAnsi="Times New Roman" w:cs="Times New Roman"/>
          <w:sz w:val="24"/>
          <w:szCs w:val="24"/>
        </w:rPr>
        <w:t xml:space="preserve">; Bera, 2011) Research with young people is also covered by </w:t>
      </w:r>
      <w:r w:rsidR="00F33A9A">
        <w:rPr>
          <w:rFonts w:ascii="Times New Roman" w:hAnsi="Times New Roman" w:cs="Times New Roman"/>
          <w:sz w:val="24"/>
          <w:szCs w:val="24"/>
        </w:rPr>
        <w:t>ethical standards in the National Standards for Youth Work Practice (LSIS, 2012).</w:t>
      </w:r>
    </w:p>
    <w:p w:rsidR="006D4E2D" w:rsidRDefault="006D4E2D" w:rsidP="001F00C8">
      <w:pPr>
        <w:spacing w:line="480" w:lineRule="auto"/>
        <w:ind w:right="340"/>
        <w:jc w:val="both"/>
        <w:rPr>
          <w:rFonts w:ascii="Times New Roman" w:hAnsi="Times New Roman" w:cs="Times New Roman"/>
          <w:sz w:val="24"/>
          <w:szCs w:val="24"/>
        </w:rPr>
      </w:pPr>
      <w:r>
        <w:rPr>
          <w:rFonts w:ascii="Times New Roman" w:hAnsi="Times New Roman" w:cs="Times New Roman"/>
          <w:sz w:val="24"/>
          <w:szCs w:val="24"/>
        </w:rPr>
        <w:t xml:space="preserve">  In conclusion it can clearly be seen that involving young people in participative research is clearly a positive thing. In the National Occupational Standards for Youth Work, the key purpose of youth work is defined as to</w:t>
      </w:r>
    </w:p>
    <w:p w:rsidR="006D4E2D" w:rsidRDefault="006D4E2D" w:rsidP="006D4E2D">
      <w:pPr>
        <w:spacing w:line="480" w:lineRule="auto"/>
        <w:ind w:left="340" w:right="340"/>
        <w:jc w:val="both"/>
        <w:rPr>
          <w:rFonts w:ascii="Times New Roman" w:hAnsi="Times New Roman" w:cs="Times New Roman"/>
          <w:sz w:val="24"/>
          <w:szCs w:val="24"/>
        </w:rPr>
      </w:pPr>
      <w:r>
        <w:rPr>
          <w:rFonts w:ascii="Times New Roman" w:hAnsi="Times New Roman" w:cs="Times New Roman"/>
          <w:sz w:val="24"/>
          <w:szCs w:val="24"/>
        </w:rPr>
        <w:t xml:space="preserve">Enable young people to develop holistically, working with then to facilitate their personal, social and educational development, to enable them to develop their voice, influence and place in society and to reach their full potential </w:t>
      </w:r>
    </w:p>
    <w:p w:rsidR="00C32F37" w:rsidRDefault="00C32F37" w:rsidP="00C32F37">
      <w:pPr>
        <w:spacing w:line="480" w:lineRule="auto"/>
        <w:ind w:left="340" w:right="340"/>
        <w:jc w:val="right"/>
        <w:rPr>
          <w:rFonts w:ascii="Times New Roman" w:hAnsi="Times New Roman" w:cs="Times New Roman"/>
          <w:sz w:val="24"/>
          <w:szCs w:val="24"/>
        </w:rPr>
      </w:pPr>
      <w:r>
        <w:rPr>
          <w:rFonts w:ascii="Times New Roman" w:hAnsi="Times New Roman" w:cs="Times New Roman"/>
          <w:sz w:val="24"/>
          <w:szCs w:val="24"/>
        </w:rPr>
        <w:t>(LSIS, 2012 p. 4)</w:t>
      </w:r>
    </w:p>
    <w:p w:rsidR="009B2E68" w:rsidRDefault="00C32F37" w:rsidP="00C32F37">
      <w:pPr>
        <w:spacing w:line="480" w:lineRule="auto"/>
        <w:ind w:right="340"/>
        <w:jc w:val="both"/>
        <w:rPr>
          <w:rFonts w:ascii="Times New Roman" w:hAnsi="Times New Roman" w:cs="Times New Roman"/>
          <w:sz w:val="24"/>
          <w:szCs w:val="24"/>
        </w:rPr>
      </w:pPr>
      <w:r>
        <w:rPr>
          <w:rFonts w:ascii="Times New Roman" w:hAnsi="Times New Roman" w:cs="Times New Roman"/>
          <w:sz w:val="24"/>
          <w:szCs w:val="24"/>
        </w:rPr>
        <w:t>Participative research involving young people as agents of change with a full voice and autonomy meets the above key principle and more.</w:t>
      </w:r>
    </w:p>
    <w:p w:rsidR="009B2E68" w:rsidRDefault="009B2E68">
      <w:pPr>
        <w:rPr>
          <w:rFonts w:ascii="Times New Roman" w:hAnsi="Times New Roman" w:cs="Times New Roman"/>
          <w:sz w:val="24"/>
          <w:szCs w:val="24"/>
        </w:rPr>
      </w:pPr>
      <w:r>
        <w:rPr>
          <w:rFonts w:ascii="Times New Roman" w:hAnsi="Times New Roman" w:cs="Times New Roman"/>
          <w:sz w:val="24"/>
          <w:szCs w:val="24"/>
        </w:rPr>
        <w:br w:type="page"/>
      </w:r>
    </w:p>
    <w:p w:rsidR="009B2E68" w:rsidRPr="009B2E68" w:rsidRDefault="009B2E68" w:rsidP="009B2E68">
      <w:pPr>
        <w:spacing w:line="480" w:lineRule="auto"/>
        <w:ind w:right="340"/>
        <w:jc w:val="center"/>
        <w:rPr>
          <w:rFonts w:ascii="Times New Roman" w:hAnsi="Times New Roman" w:cs="Times New Roman"/>
          <w:sz w:val="24"/>
          <w:szCs w:val="24"/>
        </w:rPr>
      </w:pPr>
      <w:r w:rsidRPr="009B2E68">
        <w:rPr>
          <w:rFonts w:ascii="Times New Roman" w:hAnsi="Times New Roman" w:cs="Times New Roman"/>
          <w:sz w:val="24"/>
          <w:szCs w:val="24"/>
        </w:rPr>
        <w:lastRenderedPageBreak/>
        <w:t>Reference List SJYW5007</w:t>
      </w:r>
    </w:p>
    <w:p w:rsidR="009B2E68" w:rsidRPr="009B2E68" w:rsidRDefault="009B2E68" w:rsidP="009B2E68">
      <w:pPr>
        <w:spacing w:line="480" w:lineRule="auto"/>
        <w:ind w:left="720" w:right="340" w:hanging="720"/>
        <w:jc w:val="both"/>
        <w:rPr>
          <w:rFonts w:ascii="Times New Roman" w:hAnsi="Times New Roman" w:cs="Times New Roman"/>
          <w:sz w:val="24"/>
          <w:szCs w:val="24"/>
        </w:rPr>
      </w:pPr>
      <w:bookmarkStart w:id="7" w:name="_GoBack"/>
      <w:r w:rsidRPr="009B2E68">
        <w:rPr>
          <w:rFonts w:ascii="Times New Roman" w:hAnsi="Times New Roman" w:cs="Times New Roman"/>
          <w:sz w:val="24"/>
          <w:szCs w:val="24"/>
        </w:rPr>
        <w:t xml:space="preserve">Anti-bullying (2015) ‘Facts and Statistics on Bullying and Cyber Bullying’. Available at: http://www.antibullyingpro.com/blog/2015/4/7/facts-on-bullying (Accessed: 31/12/2017) </w:t>
      </w:r>
    </w:p>
    <w:p w:rsidR="009B2E68" w:rsidRPr="009B2E68" w:rsidRDefault="009B2E68" w:rsidP="009B2E68">
      <w:pPr>
        <w:spacing w:line="480" w:lineRule="auto"/>
        <w:ind w:left="720" w:right="340" w:hanging="720"/>
        <w:jc w:val="both"/>
        <w:rPr>
          <w:rFonts w:ascii="Times New Roman" w:hAnsi="Times New Roman" w:cs="Times New Roman"/>
          <w:sz w:val="24"/>
          <w:szCs w:val="24"/>
        </w:rPr>
      </w:pPr>
      <w:r w:rsidRPr="009B2E68">
        <w:rPr>
          <w:rFonts w:ascii="Times New Roman" w:hAnsi="Times New Roman" w:cs="Times New Roman"/>
          <w:sz w:val="24"/>
          <w:szCs w:val="24"/>
        </w:rPr>
        <w:t>Banks, S. (2010) ‘Ethical Issues in Youth Work’. 2nd edn. Oxon: Routledge.</w:t>
      </w:r>
    </w:p>
    <w:p w:rsidR="009B2E68" w:rsidRPr="009B2E68" w:rsidRDefault="009B2E68" w:rsidP="009B2E68">
      <w:pPr>
        <w:spacing w:line="480" w:lineRule="auto"/>
        <w:ind w:left="720" w:right="340" w:hanging="720"/>
        <w:jc w:val="both"/>
        <w:rPr>
          <w:rFonts w:ascii="Times New Roman" w:hAnsi="Times New Roman" w:cs="Times New Roman"/>
          <w:sz w:val="24"/>
          <w:szCs w:val="24"/>
        </w:rPr>
      </w:pPr>
      <w:r w:rsidRPr="009B2E68">
        <w:rPr>
          <w:rFonts w:ascii="Times New Roman" w:hAnsi="Times New Roman" w:cs="Times New Roman"/>
          <w:sz w:val="24"/>
          <w:szCs w:val="24"/>
        </w:rPr>
        <w:t>Bell, J. (2010) Doing Your Research Project. 5th edn. Maidenhead: Open University Press.</w:t>
      </w:r>
    </w:p>
    <w:p w:rsidR="009B2E68" w:rsidRPr="009B2E68" w:rsidRDefault="009B2E68" w:rsidP="009B2E68">
      <w:pPr>
        <w:spacing w:line="480" w:lineRule="auto"/>
        <w:ind w:left="720" w:right="340" w:hanging="720"/>
        <w:jc w:val="both"/>
        <w:rPr>
          <w:rFonts w:ascii="Times New Roman" w:hAnsi="Times New Roman" w:cs="Times New Roman"/>
          <w:sz w:val="24"/>
          <w:szCs w:val="24"/>
        </w:rPr>
      </w:pPr>
      <w:r w:rsidRPr="009B2E68">
        <w:rPr>
          <w:rFonts w:ascii="Times New Roman" w:hAnsi="Times New Roman" w:cs="Times New Roman"/>
          <w:sz w:val="24"/>
          <w:szCs w:val="24"/>
        </w:rPr>
        <w:t>BERA, (2011) ‘British Educational Research Association Ethical Guidelines’ Available from www.bera.ac.uk/guidelines.htm. (Accessed 03/01/2018)</w:t>
      </w:r>
    </w:p>
    <w:p w:rsidR="009B2E68" w:rsidRPr="009B2E68" w:rsidRDefault="009B2E68" w:rsidP="009B2E68">
      <w:pPr>
        <w:spacing w:line="480" w:lineRule="auto"/>
        <w:ind w:left="720" w:right="340" w:hanging="720"/>
        <w:jc w:val="both"/>
        <w:rPr>
          <w:rFonts w:ascii="Times New Roman" w:hAnsi="Times New Roman" w:cs="Times New Roman"/>
          <w:sz w:val="24"/>
          <w:szCs w:val="24"/>
        </w:rPr>
      </w:pPr>
      <w:r w:rsidRPr="009B2E68">
        <w:rPr>
          <w:rFonts w:ascii="Times New Roman" w:hAnsi="Times New Roman" w:cs="Times New Roman"/>
          <w:sz w:val="24"/>
          <w:szCs w:val="24"/>
        </w:rPr>
        <w:t>Carr, L. T, (1994) ‘The strengths and Weaknesses of Qualitative and Quantitative Research: What Method for Nursing?’ Journal of Advanced Nursing (20, 716-721) Available at: https://pdfs.semanticscholar.org/a87b/ce9f2d5fe771005a2890c92da2cff8a03b32.pdf (Accessed: 03/01/2018)</w:t>
      </w:r>
    </w:p>
    <w:p w:rsidR="009B2E68" w:rsidRPr="009B2E68" w:rsidRDefault="009B2E68" w:rsidP="009B2E68">
      <w:pPr>
        <w:spacing w:line="480" w:lineRule="auto"/>
        <w:ind w:left="720" w:right="340" w:hanging="720"/>
        <w:jc w:val="both"/>
        <w:rPr>
          <w:rFonts w:ascii="Times New Roman" w:hAnsi="Times New Roman" w:cs="Times New Roman"/>
          <w:sz w:val="24"/>
          <w:szCs w:val="24"/>
        </w:rPr>
      </w:pPr>
      <w:r w:rsidRPr="009B2E68">
        <w:rPr>
          <w:rFonts w:ascii="Times New Roman" w:hAnsi="Times New Roman" w:cs="Times New Roman"/>
          <w:sz w:val="24"/>
          <w:szCs w:val="24"/>
        </w:rPr>
        <w:t xml:space="preserve">Cohen, L., Manion, L. and Morrison, (2000). Research Methods in Education (5th ed.). London: Routledge Falmer.  </w:t>
      </w:r>
    </w:p>
    <w:p w:rsidR="009B2E68" w:rsidRPr="009B2E68" w:rsidRDefault="009B2E68" w:rsidP="009B2E68">
      <w:pPr>
        <w:spacing w:line="480" w:lineRule="auto"/>
        <w:ind w:left="720" w:right="340" w:hanging="720"/>
        <w:jc w:val="both"/>
        <w:rPr>
          <w:rFonts w:ascii="Times New Roman" w:hAnsi="Times New Roman" w:cs="Times New Roman"/>
          <w:sz w:val="24"/>
          <w:szCs w:val="24"/>
        </w:rPr>
      </w:pPr>
      <w:r w:rsidRPr="009B2E68">
        <w:rPr>
          <w:rFonts w:ascii="Times New Roman" w:hAnsi="Times New Roman" w:cs="Times New Roman"/>
          <w:sz w:val="24"/>
          <w:szCs w:val="24"/>
        </w:rPr>
        <w:t>Creswell, J. W. (2003) ‘Research Design: Qualitative, Quantitative. and Mixed Methods Approaches’ London: Sage Publications. Available at: https://ucalgary.ca/paed/files/paed/2003_creswell_a-framework-for-design.pdf (Accessed: 31/12/2017)</w:t>
      </w:r>
    </w:p>
    <w:p w:rsidR="009B2E68" w:rsidRPr="009B2E68" w:rsidRDefault="009B2E68" w:rsidP="009B2E68">
      <w:pPr>
        <w:spacing w:line="480" w:lineRule="auto"/>
        <w:ind w:left="720" w:right="340" w:hanging="720"/>
        <w:jc w:val="both"/>
        <w:rPr>
          <w:rFonts w:ascii="Times New Roman" w:hAnsi="Times New Roman" w:cs="Times New Roman"/>
          <w:sz w:val="24"/>
          <w:szCs w:val="24"/>
        </w:rPr>
      </w:pPr>
      <w:r w:rsidRPr="009B2E68">
        <w:rPr>
          <w:rFonts w:ascii="Times New Roman" w:hAnsi="Times New Roman" w:cs="Times New Roman"/>
          <w:sz w:val="24"/>
          <w:szCs w:val="24"/>
        </w:rPr>
        <w:t>Fraser Health Authority (2011) ‘Quantitative Research Methods and Tools’ Available at: http://www.fraserhealth.ca/media/2011_11_14_Quantitative-Research-Methods-and-Tools.pdf (Accessed: 31/12/2017)</w:t>
      </w:r>
    </w:p>
    <w:p w:rsidR="009B2E68" w:rsidRPr="009B2E68" w:rsidRDefault="009B2E68" w:rsidP="009B2E68">
      <w:pPr>
        <w:spacing w:line="480" w:lineRule="auto"/>
        <w:ind w:left="720" w:right="340" w:hanging="720"/>
        <w:jc w:val="both"/>
        <w:rPr>
          <w:rFonts w:ascii="Times New Roman" w:hAnsi="Times New Roman" w:cs="Times New Roman"/>
          <w:sz w:val="24"/>
          <w:szCs w:val="24"/>
        </w:rPr>
      </w:pPr>
      <w:r w:rsidRPr="009B2E68">
        <w:rPr>
          <w:rFonts w:ascii="Times New Roman" w:hAnsi="Times New Roman" w:cs="Times New Roman"/>
          <w:sz w:val="24"/>
          <w:szCs w:val="24"/>
        </w:rPr>
        <w:lastRenderedPageBreak/>
        <w:t>Frith, E. (2017) ‘Social Media and Children’s Mental Health: a review of the evidence’ Available at: https://epi.org.uk/wp-content/uploads/2017/06/Social-Media_Mental-Health_EPI-Report.pdf (Accessed: 31/12/2017)</w:t>
      </w:r>
    </w:p>
    <w:p w:rsidR="009B2E68" w:rsidRPr="009B2E68" w:rsidRDefault="009B2E68" w:rsidP="009B2E68">
      <w:pPr>
        <w:spacing w:line="480" w:lineRule="auto"/>
        <w:ind w:left="720" w:right="340" w:hanging="720"/>
        <w:jc w:val="both"/>
        <w:rPr>
          <w:rFonts w:ascii="Times New Roman" w:hAnsi="Times New Roman" w:cs="Times New Roman"/>
          <w:sz w:val="24"/>
          <w:szCs w:val="24"/>
        </w:rPr>
      </w:pPr>
      <w:r w:rsidRPr="009B2E68">
        <w:rPr>
          <w:rFonts w:ascii="Times New Roman" w:hAnsi="Times New Roman" w:cs="Times New Roman"/>
          <w:sz w:val="24"/>
          <w:szCs w:val="24"/>
        </w:rPr>
        <w:t>Gov.UK (No Date). ‘About us: government social research profession’. Available at: https://www.gov.uk/government/organisations/civil-service-government-social-research-profession/about (Accessed: 31/12/2017)</w:t>
      </w:r>
    </w:p>
    <w:p w:rsidR="009B2E68" w:rsidRPr="009B2E68" w:rsidRDefault="009B2E68" w:rsidP="009B2E68">
      <w:pPr>
        <w:spacing w:line="480" w:lineRule="auto"/>
        <w:ind w:left="720" w:right="340" w:hanging="720"/>
        <w:jc w:val="both"/>
        <w:rPr>
          <w:rFonts w:ascii="Times New Roman" w:hAnsi="Times New Roman" w:cs="Times New Roman"/>
          <w:sz w:val="24"/>
          <w:szCs w:val="24"/>
        </w:rPr>
      </w:pPr>
      <w:r w:rsidRPr="009B2E68">
        <w:rPr>
          <w:rFonts w:ascii="Times New Roman" w:hAnsi="Times New Roman" w:cs="Times New Roman"/>
          <w:sz w:val="24"/>
          <w:szCs w:val="24"/>
        </w:rPr>
        <w:t>Haralambos, M and Holborn, M. (2013) Sociology Themes and Perspectives. 8th edn. London: Collins.</w:t>
      </w:r>
    </w:p>
    <w:p w:rsidR="009B2E68" w:rsidRPr="009B2E68" w:rsidRDefault="009B2E68" w:rsidP="009B2E68">
      <w:pPr>
        <w:spacing w:line="480" w:lineRule="auto"/>
        <w:ind w:left="720" w:right="340" w:hanging="720"/>
        <w:jc w:val="both"/>
        <w:rPr>
          <w:rFonts w:ascii="Times New Roman" w:hAnsi="Times New Roman" w:cs="Times New Roman"/>
          <w:sz w:val="24"/>
          <w:szCs w:val="24"/>
        </w:rPr>
      </w:pPr>
      <w:r w:rsidRPr="009B2E68">
        <w:rPr>
          <w:rFonts w:ascii="Times New Roman" w:hAnsi="Times New Roman" w:cs="Times New Roman"/>
          <w:sz w:val="24"/>
          <w:szCs w:val="24"/>
        </w:rPr>
        <w:t>Hart, R. A (1992) ‘Children’s Participation: From Tokenism to Citizenship’. Available at: https://www.unicef-irc.org/publications/pdf/childrens_participation.pdf (04/01/2018)</w:t>
      </w:r>
    </w:p>
    <w:p w:rsidR="009B2E68" w:rsidRPr="009B2E68" w:rsidRDefault="009B2E68" w:rsidP="009B2E68">
      <w:pPr>
        <w:spacing w:line="480" w:lineRule="auto"/>
        <w:ind w:left="720" w:right="340" w:hanging="720"/>
        <w:jc w:val="both"/>
        <w:rPr>
          <w:rFonts w:ascii="Times New Roman" w:hAnsi="Times New Roman" w:cs="Times New Roman"/>
          <w:sz w:val="24"/>
          <w:szCs w:val="24"/>
        </w:rPr>
      </w:pPr>
      <w:r w:rsidRPr="009B2E68">
        <w:rPr>
          <w:rFonts w:ascii="Times New Roman" w:hAnsi="Times New Roman" w:cs="Times New Roman"/>
          <w:sz w:val="24"/>
          <w:szCs w:val="24"/>
        </w:rPr>
        <w:t>HSMO Data Protection Act 1998 Chapter 29. http://www.hmso.gov.uk/acts/acts 1998/19980029.htm (Accessed 03/01/2018).</w:t>
      </w:r>
    </w:p>
    <w:p w:rsidR="009B2E68" w:rsidRPr="009B2E68" w:rsidRDefault="009B2E68" w:rsidP="009B2E68">
      <w:pPr>
        <w:spacing w:line="480" w:lineRule="auto"/>
        <w:ind w:left="720" w:right="340" w:hanging="720"/>
        <w:jc w:val="both"/>
        <w:rPr>
          <w:rFonts w:ascii="Times New Roman" w:hAnsi="Times New Roman" w:cs="Times New Roman"/>
          <w:sz w:val="24"/>
          <w:szCs w:val="24"/>
        </w:rPr>
      </w:pPr>
      <w:r w:rsidRPr="009B2E68">
        <w:rPr>
          <w:rFonts w:ascii="Times New Roman" w:hAnsi="Times New Roman" w:cs="Times New Roman"/>
          <w:sz w:val="24"/>
          <w:szCs w:val="24"/>
        </w:rPr>
        <w:t>Learning and Skills Improvement Service. (2012) National Occupation Standards for Youth Work. Coventry: LSIS.</w:t>
      </w:r>
    </w:p>
    <w:p w:rsidR="009B2E68" w:rsidRPr="009B2E68" w:rsidRDefault="009B2E68" w:rsidP="009B2E68">
      <w:pPr>
        <w:spacing w:line="480" w:lineRule="auto"/>
        <w:ind w:left="720" w:right="340" w:hanging="720"/>
        <w:jc w:val="both"/>
        <w:rPr>
          <w:rFonts w:ascii="Times New Roman" w:hAnsi="Times New Roman" w:cs="Times New Roman"/>
          <w:sz w:val="24"/>
          <w:szCs w:val="24"/>
        </w:rPr>
      </w:pPr>
      <w:r w:rsidRPr="009B2E68">
        <w:rPr>
          <w:rFonts w:ascii="Times New Roman" w:hAnsi="Times New Roman" w:cs="Times New Roman"/>
          <w:sz w:val="24"/>
          <w:szCs w:val="24"/>
        </w:rPr>
        <w:t>Nobullying.com (No Date). ‘The Startling Facts about Cyberbullying in the UK’ Available at: https://nobullying.com/cyberbullying-in-uk/ (Accessed: 31/12/2017)</w:t>
      </w:r>
    </w:p>
    <w:p w:rsidR="009B2E68" w:rsidRPr="009B2E68" w:rsidRDefault="009B2E68" w:rsidP="009B2E68">
      <w:pPr>
        <w:spacing w:line="480" w:lineRule="auto"/>
        <w:ind w:left="720" w:right="340" w:hanging="720"/>
        <w:jc w:val="both"/>
        <w:rPr>
          <w:rFonts w:ascii="Times New Roman" w:hAnsi="Times New Roman" w:cs="Times New Roman"/>
          <w:sz w:val="24"/>
          <w:szCs w:val="24"/>
        </w:rPr>
      </w:pPr>
      <w:r w:rsidRPr="009B2E68">
        <w:rPr>
          <w:rFonts w:ascii="Times New Roman" w:hAnsi="Times New Roman" w:cs="Times New Roman"/>
          <w:sz w:val="24"/>
          <w:szCs w:val="24"/>
        </w:rPr>
        <w:t>NSPCC (No Date) ‘Every Childhood is Worth Fighting For: Online Abuse Facts and Statistics’ Available at: https://www.nspcc.org.uk/preventing-abuse/child-abuse-and-neglect/online-abuse/facts-statistics/ (Accessed: 31/12/2017)</w:t>
      </w:r>
    </w:p>
    <w:p w:rsidR="009B2E68" w:rsidRPr="009B2E68" w:rsidRDefault="009B2E68" w:rsidP="009B2E68">
      <w:pPr>
        <w:spacing w:line="480" w:lineRule="auto"/>
        <w:ind w:left="720" w:right="340" w:hanging="720"/>
        <w:jc w:val="both"/>
        <w:rPr>
          <w:rFonts w:ascii="Times New Roman" w:hAnsi="Times New Roman" w:cs="Times New Roman"/>
          <w:sz w:val="24"/>
          <w:szCs w:val="24"/>
        </w:rPr>
      </w:pPr>
      <w:r w:rsidRPr="009B2E68">
        <w:rPr>
          <w:rFonts w:ascii="Times New Roman" w:hAnsi="Times New Roman" w:cs="Times New Roman"/>
          <w:sz w:val="24"/>
          <w:szCs w:val="24"/>
        </w:rPr>
        <w:t>Oliver, P. (2003) The Student’s Guide to Research Ethics. Buckingham: Open University Press.</w:t>
      </w:r>
    </w:p>
    <w:p w:rsidR="009B2E68" w:rsidRPr="009B2E68" w:rsidRDefault="009B2E68" w:rsidP="009B2E68">
      <w:pPr>
        <w:spacing w:line="480" w:lineRule="auto"/>
        <w:ind w:left="720" w:right="340" w:hanging="720"/>
        <w:jc w:val="both"/>
        <w:rPr>
          <w:rFonts w:ascii="Times New Roman" w:hAnsi="Times New Roman" w:cs="Times New Roman"/>
          <w:sz w:val="24"/>
          <w:szCs w:val="24"/>
        </w:rPr>
      </w:pPr>
      <w:r w:rsidRPr="009B2E68">
        <w:rPr>
          <w:rFonts w:ascii="Times New Roman" w:hAnsi="Times New Roman" w:cs="Times New Roman"/>
          <w:sz w:val="24"/>
          <w:szCs w:val="24"/>
        </w:rPr>
        <w:lastRenderedPageBreak/>
        <w:t>Punch, K, F. (2005) Introduction to Social Research: Quantitative and Qualitive Approaches. London: Sage Publications Ltd.</w:t>
      </w:r>
    </w:p>
    <w:p w:rsidR="009B2E68" w:rsidRPr="009B2E68" w:rsidRDefault="009B2E68" w:rsidP="009B2E68">
      <w:pPr>
        <w:spacing w:line="480" w:lineRule="auto"/>
        <w:ind w:left="720" w:right="340" w:hanging="720"/>
        <w:jc w:val="both"/>
        <w:rPr>
          <w:rFonts w:ascii="Times New Roman" w:hAnsi="Times New Roman" w:cs="Times New Roman"/>
          <w:sz w:val="24"/>
          <w:szCs w:val="24"/>
        </w:rPr>
      </w:pPr>
      <w:r w:rsidRPr="009B2E68">
        <w:rPr>
          <w:rFonts w:ascii="Times New Roman" w:hAnsi="Times New Roman" w:cs="Times New Roman"/>
          <w:sz w:val="24"/>
          <w:szCs w:val="24"/>
        </w:rPr>
        <w:t>Reason, P and Bradbury, H. Handbook of Action Research: Participative Inquiry &amp; Practice. London: Sage.</w:t>
      </w:r>
    </w:p>
    <w:p w:rsidR="009B2E68" w:rsidRPr="009B2E68" w:rsidRDefault="009B2E68" w:rsidP="009B2E68">
      <w:pPr>
        <w:spacing w:line="480" w:lineRule="auto"/>
        <w:ind w:left="720" w:right="340" w:hanging="720"/>
        <w:jc w:val="both"/>
        <w:rPr>
          <w:rFonts w:ascii="Times New Roman" w:hAnsi="Times New Roman" w:cs="Times New Roman"/>
          <w:sz w:val="24"/>
          <w:szCs w:val="24"/>
        </w:rPr>
      </w:pPr>
      <w:r w:rsidRPr="009B2E68">
        <w:rPr>
          <w:rFonts w:ascii="Times New Roman" w:hAnsi="Times New Roman" w:cs="Times New Roman"/>
          <w:sz w:val="24"/>
          <w:szCs w:val="24"/>
        </w:rPr>
        <w:t>Sapin, K. (2013) Essential Skills for Youth Work Practice. 2nd edn London: Sage Publications Ltd.</w:t>
      </w:r>
    </w:p>
    <w:p w:rsidR="009B2E68" w:rsidRPr="009B2E68" w:rsidRDefault="009B2E68" w:rsidP="009B2E68">
      <w:pPr>
        <w:spacing w:line="480" w:lineRule="auto"/>
        <w:ind w:left="720" w:right="340" w:hanging="720"/>
        <w:jc w:val="both"/>
        <w:rPr>
          <w:rFonts w:ascii="Times New Roman" w:hAnsi="Times New Roman" w:cs="Times New Roman"/>
          <w:sz w:val="24"/>
          <w:szCs w:val="24"/>
        </w:rPr>
      </w:pPr>
      <w:r w:rsidRPr="009B2E68">
        <w:rPr>
          <w:rFonts w:ascii="Times New Roman" w:hAnsi="Times New Roman" w:cs="Times New Roman"/>
          <w:sz w:val="24"/>
          <w:szCs w:val="24"/>
        </w:rPr>
        <w:t>Sarantakos, S. (2000) Social Research. Hampshire: Palgrave.</w:t>
      </w:r>
    </w:p>
    <w:p w:rsidR="009B2E68" w:rsidRPr="009B2E68" w:rsidRDefault="009B2E68" w:rsidP="009B2E68">
      <w:pPr>
        <w:spacing w:line="480" w:lineRule="auto"/>
        <w:ind w:left="720" w:right="340" w:hanging="720"/>
        <w:jc w:val="both"/>
        <w:rPr>
          <w:rFonts w:ascii="Times New Roman" w:hAnsi="Times New Roman" w:cs="Times New Roman"/>
          <w:sz w:val="24"/>
          <w:szCs w:val="24"/>
        </w:rPr>
      </w:pPr>
      <w:r w:rsidRPr="009B2E68">
        <w:rPr>
          <w:rFonts w:ascii="Times New Roman" w:hAnsi="Times New Roman" w:cs="Times New Roman"/>
          <w:sz w:val="24"/>
          <w:szCs w:val="24"/>
        </w:rPr>
        <w:t xml:space="preserve">Smith, M. K. (2001) ‘Young people, informal education and association’. Available at: http://infed.org/mobi/young-people-informal-education-and-association/ (Accessed: 04/01/2018) </w:t>
      </w:r>
    </w:p>
    <w:p w:rsidR="009B2E68" w:rsidRPr="009B2E68" w:rsidRDefault="009B2E68" w:rsidP="009B2E68">
      <w:pPr>
        <w:spacing w:line="480" w:lineRule="auto"/>
        <w:ind w:left="720" w:right="340" w:hanging="720"/>
        <w:jc w:val="both"/>
        <w:rPr>
          <w:rFonts w:ascii="Times New Roman" w:hAnsi="Times New Roman" w:cs="Times New Roman"/>
          <w:sz w:val="24"/>
          <w:szCs w:val="24"/>
        </w:rPr>
      </w:pPr>
      <w:r w:rsidRPr="009B2E68">
        <w:rPr>
          <w:rFonts w:ascii="Times New Roman" w:hAnsi="Times New Roman" w:cs="Times New Roman"/>
          <w:sz w:val="24"/>
          <w:szCs w:val="24"/>
        </w:rPr>
        <w:t>Todd, D. J. (1979) ‘Mixing Qualitative and Quantitative Methods: Triangulation in Action’ Available at: http://www.business.illinois.edu/josephm/BADM504_Fall%202015/3_Jick%20(1979).pdf (Accessed: 03/01/2018)</w:t>
      </w:r>
    </w:p>
    <w:p w:rsidR="009B2E68" w:rsidRPr="009B2E68" w:rsidRDefault="009B2E68" w:rsidP="009B2E68">
      <w:pPr>
        <w:spacing w:line="480" w:lineRule="auto"/>
        <w:ind w:left="720" w:right="340" w:hanging="720"/>
        <w:jc w:val="both"/>
        <w:rPr>
          <w:rFonts w:ascii="Times New Roman" w:hAnsi="Times New Roman" w:cs="Times New Roman"/>
          <w:sz w:val="24"/>
          <w:szCs w:val="24"/>
        </w:rPr>
      </w:pPr>
      <w:r w:rsidRPr="009B2E68">
        <w:rPr>
          <w:rFonts w:ascii="Times New Roman" w:hAnsi="Times New Roman" w:cs="Times New Roman"/>
          <w:sz w:val="24"/>
          <w:szCs w:val="24"/>
        </w:rPr>
        <w:t>University of Wales Trinity Saint David 1 (No Date) ‘Procedures for the Ethical Approval of Research Projects’. Available at: http://www.uwtsd.ac.uk/research/research-ethics/procedures-for-the-ethical-approval-of-research-projects/ (Accessed: 03/01/2018)</w:t>
      </w:r>
    </w:p>
    <w:p w:rsidR="009B2E68" w:rsidRPr="009B2E68" w:rsidRDefault="009B2E68" w:rsidP="009B2E68">
      <w:pPr>
        <w:spacing w:line="480" w:lineRule="auto"/>
        <w:ind w:left="720" w:right="340" w:hanging="720"/>
        <w:jc w:val="both"/>
        <w:rPr>
          <w:rFonts w:ascii="Times New Roman" w:hAnsi="Times New Roman" w:cs="Times New Roman"/>
          <w:sz w:val="24"/>
          <w:szCs w:val="24"/>
        </w:rPr>
      </w:pPr>
      <w:r w:rsidRPr="009B2E68">
        <w:rPr>
          <w:rFonts w:ascii="Times New Roman" w:hAnsi="Times New Roman" w:cs="Times New Roman"/>
          <w:sz w:val="24"/>
          <w:szCs w:val="24"/>
        </w:rPr>
        <w:t>University of Wales Trinity Saint David 2 (No Date) ‘PG2/E1 Form Application For Ethical Approval’ Available at: http://www.uwtsd.ac.uk/academic-office/other-forms-and-policies/ (Accessed 03/01/2018).</w:t>
      </w:r>
    </w:p>
    <w:p w:rsidR="00C32F37" w:rsidRDefault="009B2E68" w:rsidP="009B2E68">
      <w:pPr>
        <w:spacing w:line="480" w:lineRule="auto"/>
        <w:ind w:left="720" w:right="340" w:hanging="720"/>
        <w:jc w:val="both"/>
        <w:rPr>
          <w:rFonts w:ascii="Times New Roman" w:hAnsi="Times New Roman" w:cs="Times New Roman"/>
          <w:sz w:val="24"/>
          <w:szCs w:val="24"/>
        </w:rPr>
      </w:pPr>
      <w:r w:rsidRPr="009B2E68">
        <w:rPr>
          <w:rFonts w:ascii="Times New Roman" w:hAnsi="Times New Roman" w:cs="Times New Roman"/>
          <w:sz w:val="24"/>
          <w:szCs w:val="24"/>
        </w:rPr>
        <w:lastRenderedPageBreak/>
        <w:t>Williams, M. and Pearson, O. (2016) ‘Hate Crime and Bullying in the Age of Social Media’ Available at: https://orca-mwe.cf.ac.uk/88865/1/Cyber-Hate-and-Bullying-Post-Conference-Report_English_pdf.pdf (Accessed: 31/12/2017)</w:t>
      </w:r>
    </w:p>
    <w:bookmarkEnd w:id="7"/>
    <w:p w:rsidR="006D4E2D" w:rsidRDefault="006D4E2D" w:rsidP="001F00C8">
      <w:pPr>
        <w:spacing w:line="480" w:lineRule="auto"/>
        <w:ind w:right="340"/>
        <w:jc w:val="both"/>
        <w:rPr>
          <w:rFonts w:ascii="Times New Roman" w:hAnsi="Times New Roman" w:cs="Times New Roman"/>
          <w:sz w:val="24"/>
          <w:szCs w:val="24"/>
        </w:rPr>
      </w:pPr>
    </w:p>
    <w:p w:rsidR="006D4E2D" w:rsidRDefault="006D4E2D" w:rsidP="001F00C8">
      <w:pPr>
        <w:spacing w:line="480" w:lineRule="auto"/>
        <w:ind w:right="340"/>
        <w:jc w:val="both"/>
        <w:rPr>
          <w:rFonts w:ascii="Times New Roman" w:hAnsi="Times New Roman" w:cs="Times New Roman"/>
          <w:sz w:val="24"/>
          <w:szCs w:val="24"/>
        </w:rPr>
      </w:pPr>
    </w:p>
    <w:bookmarkEnd w:id="0"/>
    <w:p w:rsidR="00F33A9A" w:rsidRDefault="00F33A9A" w:rsidP="001F00C8">
      <w:pPr>
        <w:spacing w:line="480" w:lineRule="auto"/>
        <w:ind w:right="340"/>
        <w:jc w:val="both"/>
        <w:rPr>
          <w:rFonts w:ascii="Times New Roman" w:hAnsi="Times New Roman" w:cs="Times New Roman"/>
          <w:sz w:val="24"/>
          <w:szCs w:val="24"/>
        </w:rPr>
      </w:pPr>
      <w:r>
        <w:rPr>
          <w:rFonts w:ascii="Times New Roman" w:hAnsi="Times New Roman" w:cs="Times New Roman"/>
          <w:sz w:val="24"/>
          <w:szCs w:val="24"/>
        </w:rPr>
        <w:t xml:space="preserve">   </w:t>
      </w:r>
    </w:p>
    <w:p w:rsidR="001F00C8" w:rsidRDefault="006A01CE" w:rsidP="001F00C8">
      <w:pPr>
        <w:spacing w:line="480" w:lineRule="auto"/>
        <w:ind w:right="340"/>
        <w:jc w:val="both"/>
        <w:rPr>
          <w:rFonts w:ascii="Times New Roman" w:hAnsi="Times New Roman" w:cs="Times New Roman"/>
          <w:sz w:val="24"/>
          <w:szCs w:val="24"/>
        </w:rPr>
      </w:pPr>
      <w:r>
        <w:rPr>
          <w:rFonts w:ascii="Times New Roman" w:hAnsi="Times New Roman" w:cs="Times New Roman"/>
          <w:sz w:val="24"/>
          <w:szCs w:val="24"/>
        </w:rPr>
        <w:t xml:space="preserve"> </w:t>
      </w:r>
    </w:p>
    <w:p w:rsidR="007D15E8" w:rsidRDefault="007D15E8" w:rsidP="00654C6D">
      <w:pPr>
        <w:spacing w:line="480" w:lineRule="auto"/>
        <w:ind w:right="340"/>
        <w:jc w:val="both"/>
        <w:rPr>
          <w:rFonts w:ascii="Times New Roman" w:hAnsi="Times New Roman" w:cs="Times New Roman"/>
          <w:sz w:val="24"/>
          <w:szCs w:val="24"/>
        </w:rPr>
      </w:pPr>
      <w:r>
        <w:rPr>
          <w:rFonts w:ascii="Times New Roman" w:hAnsi="Times New Roman" w:cs="Times New Roman"/>
          <w:sz w:val="24"/>
          <w:szCs w:val="24"/>
        </w:rPr>
        <w:t xml:space="preserve">   </w:t>
      </w:r>
    </w:p>
    <w:p w:rsidR="007D15E8" w:rsidRDefault="007D15E8" w:rsidP="00654C6D">
      <w:pPr>
        <w:spacing w:line="480" w:lineRule="auto"/>
        <w:ind w:right="340"/>
        <w:jc w:val="both"/>
        <w:rPr>
          <w:rFonts w:ascii="Times New Roman" w:hAnsi="Times New Roman" w:cs="Times New Roman"/>
          <w:sz w:val="24"/>
          <w:szCs w:val="24"/>
        </w:rPr>
      </w:pPr>
    </w:p>
    <w:p w:rsidR="00AB169E" w:rsidRDefault="00AB169E" w:rsidP="008E030B">
      <w:pPr>
        <w:spacing w:line="480" w:lineRule="auto"/>
        <w:ind w:right="340"/>
        <w:jc w:val="both"/>
        <w:rPr>
          <w:rFonts w:ascii="Times New Roman" w:hAnsi="Times New Roman" w:cs="Times New Roman"/>
          <w:sz w:val="24"/>
          <w:szCs w:val="24"/>
        </w:rPr>
      </w:pPr>
      <w:r>
        <w:rPr>
          <w:rFonts w:ascii="Times New Roman" w:hAnsi="Times New Roman" w:cs="Times New Roman"/>
          <w:sz w:val="24"/>
          <w:szCs w:val="24"/>
        </w:rPr>
        <w:t xml:space="preserve">   </w:t>
      </w:r>
    </w:p>
    <w:p w:rsidR="002571B0" w:rsidRDefault="002571B0" w:rsidP="00BF2EDD">
      <w:pPr>
        <w:spacing w:line="240" w:lineRule="auto"/>
        <w:jc w:val="both"/>
        <w:rPr>
          <w:rFonts w:ascii="Times New Roman" w:hAnsi="Times New Roman" w:cs="Times New Roman"/>
          <w:sz w:val="24"/>
          <w:szCs w:val="24"/>
        </w:rPr>
      </w:pPr>
    </w:p>
    <w:p w:rsidR="002571B0" w:rsidRDefault="002571B0" w:rsidP="002571B0">
      <w:pPr>
        <w:spacing w:line="240" w:lineRule="auto"/>
        <w:ind w:left="340" w:right="340"/>
        <w:jc w:val="right"/>
        <w:rPr>
          <w:rFonts w:ascii="Times New Roman" w:hAnsi="Times New Roman" w:cs="Times New Roman"/>
          <w:sz w:val="24"/>
          <w:szCs w:val="24"/>
        </w:rPr>
      </w:pPr>
    </w:p>
    <w:p w:rsidR="002571B0" w:rsidRDefault="002571B0" w:rsidP="002571B0">
      <w:pPr>
        <w:spacing w:line="240" w:lineRule="auto"/>
        <w:ind w:left="340" w:right="340"/>
        <w:jc w:val="right"/>
        <w:rPr>
          <w:rFonts w:ascii="Times New Roman" w:hAnsi="Times New Roman" w:cs="Times New Roman"/>
          <w:sz w:val="24"/>
          <w:szCs w:val="24"/>
        </w:rPr>
      </w:pPr>
    </w:p>
    <w:p w:rsidR="0091562B" w:rsidRDefault="0091562B" w:rsidP="00FC7401">
      <w:pPr>
        <w:spacing w:line="480" w:lineRule="auto"/>
        <w:jc w:val="both"/>
        <w:rPr>
          <w:rFonts w:ascii="Times New Roman" w:hAnsi="Times New Roman" w:cs="Times New Roman"/>
          <w:sz w:val="24"/>
          <w:szCs w:val="24"/>
        </w:rPr>
      </w:pPr>
    </w:p>
    <w:p w:rsidR="00FC7401" w:rsidRDefault="00FC7401" w:rsidP="00FC7401">
      <w:pPr>
        <w:spacing w:line="480" w:lineRule="auto"/>
        <w:jc w:val="both"/>
        <w:rPr>
          <w:rFonts w:ascii="Times New Roman" w:hAnsi="Times New Roman" w:cs="Times New Roman"/>
          <w:sz w:val="24"/>
          <w:szCs w:val="24"/>
        </w:rPr>
      </w:pPr>
    </w:p>
    <w:p w:rsidR="00B16045" w:rsidRDefault="00B16045" w:rsidP="00B16045">
      <w:pPr>
        <w:spacing w:line="240" w:lineRule="auto"/>
        <w:ind w:right="340"/>
        <w:rPr>
          <w:rFonts w:ascii="Times New Roman" w:hAnsi="Times New Roman" w:cs="Times New Roman"/>
          <w:sz w:val="24"/>
          <w:szCs w:val="24"/>
        </w:rPr>
      </w:pPr>
    </w:p>
    <w:p w:rsidR="00975BF6" w:rsidRDefault="00975BF6" w:rsidP="00AF15E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bookmarkEnd w:id="1"/>
    <w:p w:rsidR="0056684F" w:rsidRDefault="0056684F" w:rsidP="0056684F">
      <w:pPr>
        <w:spacing w:line="480" w:lineRule="auto"/>
        <w:jc w:val="both"/>
        <w:rPr>
          <w:rFonts w:ascii="Times New Roman" w:hAnsi="Times New Roman" w:cs="Times New Roman"/>
          <w:sz w:val="24"/>
          <w:szCs w:val="24"/>
        </w:rPr>
      </w:pPr>
    </w:p>
    <w:p w:rsidR="00385110" w:rsidRDefault="00385110" w:rsidP="00385110">
      <w:pPr>
        <w:spacing w:line="480" w:lineRule="auto"/>
        <w:jc w:val="right"/>
        <w:rPr>
          <w:rFonts w:ascii="Times New Roman" w:hAnsi="Times New Roman" w:cs="Times New Roman"/>
          <w:sz w:val="24"/>
          <w:szCs w:val="24"/>
        </w:rPr>
      </w:pPr>
    </w:p>
    <w:p w:rsidR="00385110" w:rsidRDefault="00385110" w:rsidP="008C164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CC4D8D" w:rsidRPr="00CC4D8D" w:rsidRDefault="00952159" w:rsidP="008C164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3127D1" w:rsidRPr="0091737C" w:rsidRDefault="009F3B29" w:rsidP="003127D1">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564C3" w:rsidRDefault="009564C3" w:rsidP="009564C3">
      <w:pPr>
        <w:spacing w:line="480" w:lineRule="auto"/>
        <w:jc w:val="both"/>
        <w:rPr>
          <w:rFonts w:ascii="Times New Roman" w:hAnsi="Times New Roman" w:cs="Times New Roman"/>
          <w:sz w:val="24"/>
          <w:szCs w:val="24"/>
        </w:rPr>
      </w:pPr>
    </w:p>
    <w:p w:rsidR="009564C3" w:rsidRPr="009564C3" w:rsidRDefault="009564C3" w:rsidP="009564C3">
      <w:pPr>
        <w:spacing w:line="480" w:lineRule="auto"/>
        <w:jc w:val="both"/>
        <w:rPr>
          <w:rFonts w:ascii="Times New Roman" w:hAnsi="Times New Roman" w:cs="Times New Roman"/>
          <w:sz w:val="24"/>
          <w:szCs w:val="24"/>
        </w:rPr>
      </w:pPr>
    </w:p>
    <w:sectPr w:rsidR="009564C3" w:rsidRPr="009564C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30E2" w:rsidRDefault="003630E2" w:rsidP="009564C3">
      <w:pPr>
        <w:spacing w:after="0" w:line="240" w:lineRule="auto"/>
      </w:pPr>
      <w:r>
        <w:separator/>
      </w:r>
    </w:p>
  </w:endnote>
  <w:endnote w:type="continuationSeparator" w:id="0">
    <w:p w:rsidR="003630E2" w:rsidRDefault="003630E2" w:rsidP="009564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9662421"/>
      <w:docPartObj>
        <w:docPartGallery w:val="Page Numbers (Bottom of Page)"/>
        <w:docPartUnique/>
      </w:docPartObj>
    </w:sdtPr>
    <w:sdtEndPr>
      <w:rPr>
        <w:noProof/>
      </w:rPr>
    </w:sdtEndPr>
    <w:sdtContent>
      <w:p w:rsidR="006D4E2D" w:rsidRDefault="006D4E2D">
        <w:pPr>
          <w:pStyle w:val="Footer"/>
          <w:jc w:val="center"/>
        </w:pPr>
        <w:r>
          <w:fldChar w:fldCharType="begin"/>
        </w:r>
        <w:r>
          <w:instrText xml:space="preserve"> PAGE   \* MERGEFORMAT </w:instrText>
        </w:r>
        <w:r>
          <w:fldChar w:fldCharType="separate"/>
        </w:r>
        <w:r w:rsidR="009B2E68">
          <w:rPr>
            <w:noProof/>
          </w:rPr>
          <w:t>14</w:t>
        </w:r>
        <w:r>
          <w:rPr>
            <w:noProof/>
          </w:rPr>
          <w:fldChar w:fldCharType="end"/>
        </w:r>
      </w:p>
    </w:sdtContent>
  </w:sdt>
  <w:p w:rsidR="006D4E2D" w:rsidRDefault="006D4E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30E2" w:rsidRDefault="003630E2" w:rsidP="009564C3">
      <w:pPr>
        <w:spacing w:after="0" w:line="240" w:lineRule="auto"/>
      </w:pPr>
      <w:r>
        <w:separator/>
      </w:r>
    </w:p>
  </w:footnote>
  <w:footnote w:type="continuationSeparator" w:id="0">
    <w:p w:rsidR="003630E2" w:rsidRDefault="003630E2" w:rsidP="009564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E2D" w:rsidRPr="009564C3" w:rsidRDefault="006D4E2D" w:rsidP="009564C3">
    <w:pPr>
      <w:pStyle w:val="Header"/>
      <w:jc w:val="center"/>
      <w:rPr>
        <w:rFonts w:ascii="Times New Roman" w:hAnsi="Times New Roman" w:cs="Times New Roman"/>
        <w:sz w:val="24"/>
        <w:szCs w:val="24"/>
      </w:rPr>
    </w:pPr>
    <w:r>
      <w:rPr>
        <w:rFonts w:ascii="Times New Roman" w:hAnsi="Times New Roman" w:cs="Times New Roman"/>
        <w:sz w:val="24"/>
        <w:szCs w:val="24"/>
      </w:rPr>
      <w:t xml:space="preserve">1402382 </w:t>
    </w:r>
    <w:r w:rsidRPr="009564C3">
      <w:rPr>
        <w:rFonts w:ascii="Times New Roman" w:hAnsi="Times New Roman" w:cs="Times New Roman"/>
        <w:sz w:val="24"/>
        <w:szCs w:val="24"/>
      </w:rPr>
      <w:t>SJYW5007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5743D4"/>
    <w:multiLevelType w:val="hybridMultilevel"/>
    <w:tmpl w:val="A8CAE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E32900"/>
    <w:multiLevelType w:val="hybridMultilevel"/>
    <w:tmpl w:val="1DA23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877788"/>
    <w:multiLevelType w:val="hybridMultilevel"/>
    <w:tmpl w:val="BBB81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4C3"/>
    <w:rsid w:val="00044B2F"/>
    <w:rsid w:val="0008210E"/>
    <w:rsid w:val="00083F96"/>
    <w:rsid w:val="000B4763"/>
    <w:rsid w:val="000F0ECD"/>
    <w:rsid w:val="00110D18"/>
    <w:rsid w:val="00142070"/>
    <w:rsid w:val="00155B6F"/>
    <w:rsid w:val="00173DB2"/>
    <w:rsid w:val="0017570A"/>
    <w:rsid w:val="00181D09"/>
    <w:rsid w:val="001B2F7E"/>
    <w:rsid w:val="001F00C8"/>
    <w:rsid w:val="0022226F"/>
    <w:rsid w:val="00222B36"/>
    <w:rsid w:val="00231A86"/>
    <w:rsid w:val="002571B0"/>
    <w:rsid w:val="00290B0C"/>
    <w:rsid w:val="002A3C9F"/>
    <w:rsid w:val="002C53F0"/>
    <w:rsid w:val="002D7680"/>
    <w:rsid w:val="002F67F4"/>
    <w:rsid w:val="00303F4A"/>
    <w:rsid w:val="003127D1"/>
    <w:rsid w:val="003630E2"/>
    <w:rsid w:val="00381241"/>
    <w:rsid w:val="00385110"/>
    <w:rsid w:val="00391927"/>
    <w:rsid w:val="003941D0"/>
    <w:rsid w:val="004179AD"/>
    <w:rsid w:val="00431ADE"/>
    <w:rsid w:val="0045692D"/>
    <w:rsid w:val="0046175E"/>
    <w:rsid w:val="00463046"/>
    <w:rsid w:val="004772E4"/>
    <w:rsid w:val="00547BEC"/>
    <w:rsid w:val="0056684F"/>
    <w:rsid w:val="0059412F"/>
    <w:rsid w:val="005E44F8"/>
    <w:rsid w:val="00614184"/>
    <w:rsid w:val="00620E8D"/>
    <w:rsid w:val="00645589"/>
    <w:rsid w:val="00654C6D"/>
    <w:rsid w:val="006550B7"/>
    <w:rsid w:val="006564FD"/>
    <w:rsid w:val="006A01CE"/>
    <w:rsid w:val="006A4A2C"/>
    <w:rsid w:val="006D4E2D"/>
    <w:rsid w:val="006D6FAC"/>
    <w:rsid w:val="0073270B"/>
    <w:rsid w:val="00745435"/>
    <w:rsid w:val="007567EC"/>
    <w:rsid w:val="007A5DC2"/>
    <w:rsid w:val="007D0E8D"/>
    <w:rsid w:val="007D15E8"/>
    <w:rsid w:val="007F1AA2"/>
    <w:rsid w:val="008033F7"/>
    <w:rsid w:val="008059F4"/>
    <w:rsid w:val="00820E38"/>
    <w:rsid w:val="00883B22"/>
    <w:rsid w:val="008C1649"/>
    <w:rsid w:val="008E030B"/>
    <w:rsid w:val="0090521E"/>
    <w:rsid w:val="009075D5"/>
    <w:rsid w:val="0091562B"/>
    <w:rsid w:val="0091737C"/>
    <w:rsid w:val="00952159"/>
    <w:rsid w:val="009564C3"/>
    <w:rsid w:val="00957ED5"/>
    <w:rsid w:val="00975BF6"/>
    <w:rsid w:val="00997BC8"/>
    <w:rsid w:val="009B0228"/>
    <w:rsid w:val="009B2568"/>
    <w:rsid w:val="009B2E68"/>
    <w:rsid w:val="009E0711"/>
    <w:rsid w:val="009F3B29"/>
    <w:rsid w:val="00A16AF2"/>
    <w:rsid w:val="00A400BA"/>
    <w:rsid w:val="00A859E8"/>
    <w:rsid w:val="00AA427D"/>
    <w:rsid w:val="00AB169E"/>
    <w:rsid w:val="00AB253F"/>
    <w:rsid w:val="00AD1497"/>
    <w:rsid w:val="00AD2255"/>
    <w:rsid w:val="00AF084F"/>
    <w:rsid w:val="00AF15E2"/>
    <w:rsid w:val="00B11CC0"/>
    <w:rsid w:val="00B16045"/>
    <w:rsid w:val="00B51888"/>
    <w:rsid w:val="00BA6D72"/>
    <w:rsid w:val="00BC734E"/>
    <w:rsid w:val="00BD3346"/>
    <w:rsid w:val="00BE1753"/>
    <w:rsid w:val="00BF2EDD"/>
    <w:rsid w:val="00C12801"/>
    <w:rsid w:val="00C235B2"/>
    <w:rsid w:val="00C32F37"/>
    <w:rsid w:val="00C854C4"/>
    <w:rsid w:val="00CA5196"/>
    <w:rsid w:val="00CA796D"/>
    <w:rsid w:val="00CC4D8D"/>
    <w:rsid w:val="00D06C41"/>
    <w:rsid w:val="00D403ED"/>
    <w:rsid w:val="00E77BE5"/>
    <w:rsid w:val="00E8730C"/>
    <w:rsid w:val="00E9040D"/>
    <w:rsid w:val="00EA3853"/>
    <w:rsid w:val="00EC3F2D"/>
    <w:rsid w:val="00EC3FF6"/>
    <w:rsid w:val="00F33A9A"/>
    <w:rsid w:val="00F61EC2"/>
    <w:rsid w:val="00F848CB"/>
    <w:rsid w:val="00F9239E"/>
    <w:rsid w:val="00FA2956"/>
    <w:rsid w:val="00FC7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4B60A"/>
  <w15:chartTrackingRefBased/>
  <w15:docId w15:val="{CBDBBE2F-2BEE-454D-9242-CD4112F22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64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64C3"/>
  </w:style>
  <w:style w:type="paragraph" w:styleId="Footer">
    <w:name w:val="footer"/>
    <w:basedOn w:val="Normal"/>
    <w:link w:val="FooterChar"/>
    <w:uiPriority w:val="99"/>
    <w:unhideWhenUsed/>
    <w:rsid w:val="009564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64C3"/>
  </w:style>
  <w:style w:type="paragraph" w:styleId="ListParagraph">
    <w:name w:val="List Paragraph"/>
    <w:basedOn w:val="Normal"/>
    <w:uiPriority w:val="34"/>
    <w:qFormat/>
    <w:rsid w:val="005941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331DB1-2E4D-46E8-8AB7-F21D6DC6E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3565</Words>
  <Characters>20323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borrettmark88@gmail.com</dc:creator>
  <cp:keywords/>
  <dc:description/>
  <cp:lastModifiedBy>borrettmark88@gmail.com</cp:lastModifiedBy>
  <cp:revision>2</cp:revision>
  <dcterms:created xsi:type="dcterms:W3CDTF">2018-01-08T11:52:00Z</dcterms:created>
  <dcterms:modified xsi:type="dcterms:W3CDTF">2018-01-08T11:52:00Z</dcterms:modified>
</cp:coreProperties>
</file>