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691985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B3D76">
              <w:rPr>
                <w:b/>
                <w:color w:val="auto"/>
                <w:sz w:val="32"/>
              </w:rPr>
              <w:t>Kate Gill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805CF5" w:rsidR="005A1BA3" w:rsidRDefault="001B3D76" w:rsidP="00340E9A">
            <w:pPr>
              <w:overflowPunct/>
              <w:autoSpaceDE/>
              <w:autoSpaceDN/>
              <w:adjustRightInd/>
              <w:ind w:right="237"/>
              <w:textAlignment w:val="auto"/>
              <w:rPr>
                <w:b/>
                <w:color w:val="auto"/>
                <w:sz w:val="32"/>
              </w:rPr>
            </w:pPr>
            <w:r>
              <w:rPr>
                <w:b/>
                <w:color w:val="auto"/>
                <w:sz w:val="32"/>
              </w:rPr>
              <w:t>2023907</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65B25A9A"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5A16BF" w:rsidRPr="00D93CA6">
        <w:rPr>
          <w:rFonts w:eastAsia="Arial"/>
          <w:b/>
          <w:color w:val="000000" w:themeColor="text1"/>
          <w:sz w:val="24"/>
          <w:szCs w:val="24"/>
        </w:rPr>
        <w:t>five</w:t>
      </w:r>
      <w:r w:rsidR="00E42DC4" w:rsidRPr="00D93CA6">
        <w:rPr>
          <w:rFonts w:eastAsia="Arial"/>
          <w:b/>
          <w:color w:val="000000" w:themeColor="text1"/>
          <w:sz w:val="24"/>
          <w:szCs w:val="24"/>
        </w:rPr>
        <w:t xml:space="preserve">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9A780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3C858058" w:rsidR="00AA666E" w:rsidRDefault="00025650" w:rsidP="00340E9A">
      <w:pPr>
        <w:ind w:right="237"/>
        <w:jc w:val="both"/>
        <w:rPr>
          <w:b/>
          <w:sz w:val="24"/>
          <w:szCs w:val="24"/>
        </w:rPr>
      </w:pPr>
      <w:r w:rsidRPr="00025650">
        <w:rPr>
          <w:b/>
          <w:sz w:val="24"/>
          <w:szCs w:val="24"/>
        </w:rPr>
        <w:t>ANSWER:</w:t>
      </w:r>
    </w:p>
    <w:p w14:paraId="68998DB4" w14:textId="0CCBC830" w:rsidR="001B3D76" w:rsidRDefault="001B3D76" w:rsidP="00340E9A">
      <w:pPr>
        <w:ind w:right="237"/>
        <w:jc w:val="both"/>
        <w:rPr>
          <w:b/>
          <w:sz w:val="24"/>
          <w:szCs w:val="24"/>
        </w:rPr>
      </w:pPr>
    </w:p>
    <w:p w14:paraId="00CB84C0" w14:textId="77777777" w:rsidR="001B3D76" w:rsidRPr="00025650" w:rsidRDefault="001B3D76" w:rsidP="00340E9A">
      <w:pPr>
        <w:ind w:right="237"/>
        <w:jc w:val="both"/>
        <w:rPr>
          <w:b/>
          <w:sz w:val="24"/>
          <w:szCs w:val="24"/>
        </w:rPr>
      </w:pPr>
    </w:p>
    <w:p w14:paraId="616003F9" w14:textId="62246EA4" w:rsidR="00FF7784" w:rsidRDefault="004B6EAC" w:rsidP="00340E9A">
      <w:pPr>
        <w:ind w:right="237"/>
        <w:jc w:val="both"/>
        <w:rPr>
          <w:sz w:val="24"/>
          <w:szCs w:val="24"/>
        </w:rPr>
      </w:pPr>
      <w:r>
        <w:rPr>
          <w:sz w:val="24"/>
          <w:szCs w:val="24"/>
        </w:rPr>
        <w:t xml:space="preserve">I will be explaining my coping strategies during my tutorship. I will be explaining how I have started a journal and how it helps after a particularly stressful shift to write down my thoughts and feelings. This helps to alleviate any worries that I </w:t>
      </w:r>
      <w:r w:rsidR="007E489F">
        <w:rPr>
          <w:sz w:val="24"/>
          <w:szCs w:val="24"/>
        </w:rPr>
        <w:t>may have,</w:t>
      </w:r>
      <w:r>
        <w:rPr>
          <w:sz w:val="24"/>
          <w:szCs w:val="24"/>
        </w:rPr>
        <w:t xml:space="preserve"> it also allows me some quiet time to reflect on and understand the events of that</w:t>
      </w:r>
      <w:r w:rsidR="007E489F">
        <w:rPr>
          <w:sz w:val="24"/>
          <w:szCs w:val="24"/>
        </w:rPr>
        <w:t xml:space="preserve"> day. </w:t>
      </w:r>
    </w:p>
    <w:p w14:paraId="2AB56E49" w14:textId="75F2074D" w:rsidR="007E489F" w:rsidRDefault="007E489F" w:rsidP="00340E9A">
      <w:pPr>
        <w:ind w:right="237"/>
        <w:jc w:val="both"/>
        <w:rPr>
          <w:sz w:val="24"/>
          <w:szCs w:val="24"/>
        </w:rPr>
      </w:pPr>
      <w:r>
        <w:rPr>
          <w:sz w:val="24"/>
          <w:szCs w:val="24"/>
        </w:rPr>
        <w:tab/>
      </w:r>
    </w:p>
    <w:p w14:paraId="610F01B1" w14:textId="1B3885E5" w:rsidR="007E489F" w:rsidRDefault="004B1591" w:rsidP="00340E9A">
      <w:pPr>
        <w:ind w:right="237"/>
        <w:jc w:val="both"/>
        <w:rPr>
          <w:sz w:val="24"/>
          <w:szCs w:val="24"/>
        </w:rPr>
      </w:pPr>
      <w:r>
        <w:rPr>
          <w:sz w:val="24"/>
          <w:szCs w:val="24"/>
        </w:rPr>
        <w:t>I was very nervous going from the safety of training and moving to a Police Station, with real Police Officers and having a Sergeant</w:t>
      </w:r>
      <w:r w:rsidR="00FC56FA">
        <w:rPr>
          <w:sz w:val="24"/>
          <w:szCs w:val="24"/>
        </w:rPr>
        <w:t>,</w:t>
      </w:r>
      <w:r>
        <w:rPr>
          <w:sz w:val="24"/>
          <w:szCs w:val="24"/>
        </w:rPr>
        <w:t xml:space="preserve"> as well as having to put my knowledge to use. The thought of possibly getting things wrong when you have a very important job that could sometimes mean you are taking away a persons’ liberty was very daunting. </w:t>
      </w:r>
      <w:r w:rsidR="0013170C">
        <w:rPr>
          <w:sz w:val="24"/>
          <w:szCs w:val="24"/>
        </w:rPr>
        <w:t xml:space="preserve">I knew that I would be dealing with some distressing situations that could possibly affect me and I wanted to find a way to help me deal with the distressing situations and reflect on what impact this has had on me. </w:t>
      </w:r>
    </w:p>
    <w:p w14:paraId="764EA342" w14:textId="28D04676" w:rsidR="0053656F" w:rsidRDefault="0013170C" w:rsidP="00340E9A">
      <w:pPr>
        <w:ind w:right="237"/>
        <w:jc w:val="both"/>
        <w:rPr>
          <w:sz w:val="24"/>
          <w:szCs w:val="24"/>
        </w:rPr>
      </w:pPr>
      <w:r>
        <w:rPr>
          <w:sz w:val="24"/>
          <w:szCs w:val="24"/>
        </w:rPr>
        <w:tab/>
      </w:r>
    </w:p>
    <w:p w14:paraId="6FF00C95" w14:textId="39716240" w:rsidR="0053656F" w:rsidRDefault="0053656F" w:rsidP="00340E9A">
      <w:pPr>
        <w:ind w:right="237"/>
        <w:jc w:val="both"/>
        <w:rPr>
          <w:sz w:val="24"/>
          <w:szCs w:val="24"/>
        </w:rPr>
      </w:pPr>
      <w:r>
        <w:rPr>
          <w:sz w:val="24"/>
          <w:szCs w:val="24"/>
        </w:rPr>
        <w:t>The one incident I was dreading was my first sudden death. I have never seen or experienced someone passing away and this was quite a big fear of mine. How was I going to react and how I presented myself to the family on what I can only imagine is the worst day possible for them. The first sudden death happened in my first week of training. It was a suicide and the family were the ones to discover the deceased. This was a challenging shift for me.</w:t>
      </w:r>
    </w:p>
    <w:p w14:paraId="4DD30060" w14:textId="77777777" w:rsidR="00287845" w:rsidRDefault="00287845" w:rsidP="00340E9A">
      <w:pPr>
        <w:ind w:right="237"/>
        <w:jc w:val="both"/>
        <w:rPr>
          <w:sz w:val="24"/>
          <w:szCs w:val="24"/>
        </w:rPr>
      </w:pPr>
    </w:p>
    <w:p w14:paraId="254C387D" w14:textId="3F2700B7" w:rsidR="0053656F" w:rsidRDefault="00287845" w:rsidP="00340E9A">
      <w:pPr>
        <w:ind w:right="237"/>
        <w:jc w:val="both"/>
        <w:rPr>
          <w:sz w:val="24"/>
          <w:szCs w:val="24"/>
        </w:rPr>
      </w:pPr>
      <w:r>
        <w:rPr>
          <w:sz w:val="24"/>
          <w:szCs w:val="24"/>
        </w:rPr>
        <w:t>When I arrived home from work this incident was constantly replaying in my mind. I decided to write down my thoughts and feelings on paper</w:t>
      </w:r>
      <w:r w:rsidR="00301DC3">
        <w:rPr>
          <w:sz w:val="24"/>
          <w:szCs w:val="24"/>
        </w:rPr>
        <w:t>, as I could not</w:t>
      </w:r>
      <w:r>
        <w:rPr>
          <w:sz w:val="24"/>
          <w:szCs w:val="24"/>
        </w:rPr>
        <w:t xml:space="preserve"> talk to f</w:t>
      </w:r>
      <w:r w:rsidR="00301DC3">
        <w:rPr>
          <w:sz w:val="24"/>
          <w:szCs w:val="24"/>
        </w:rPr>
        <w:t>amily about the incident</w:t>
      </w:r>
      <w:r w:rsidR="0053656F">
        <w:rPr>
          <w:sz w:val="24"/>
          <w:szCs w:val="24"/>
        </w:rPr>
        <w:t>.</w:t>
      </w:r>
      <w:r w:rsidR="00301DC3">
        <w:rPr>
          <w:sz w:val="24"/>
          <w:szCs w:val="24"/>
        </w:rPr>
        <w:t xml:space="preserve"> I did not write down any sensitive information. Just a brief overview of the incident. For example, “today I dealt with a suicide” and then I would describe my thoughts and feelings, f</w:t>
      </w:r>
      <w:r w:rsidR="0053656F">
        <w:rPr>
          <w:sz w:val="24"/>
          <w:szCs w:val="24"/>
        </w:rPr>
        <w:t>rom how I felt hearing the incident coming over the radio, travelling in the van to the incident, how I felt during the incident, how it felt seeing the family of the deceased</w:t>
      </w:r>
      <w:r w:rsidR="0052568C">
        <w:rPr>
          <w:sz w:val="24"/>
          <w:szCs w:val="24"/>
        </w:rPr>
        <w:t xml:space="preserve"> and how this affected the remainder of the shift</w:t>
      </w:r>
      <w:r w:rsidR="0053656F">
        <w:rPr>
          <w:sz w:val="24"/>
          <w:szCs w:val="24"/>
        </w:rPr>
        <w:t xml:space="preserve">.  </w:t>
      </w:r>
      <w:r w:rsidR="0052568C">
        <w:rPr>
          <w:sz w:val="24"/>
          <w:szCs w:val="24"/>
        </w:rPr>
        <w:t>I found that writing everything down was a release. It was almost like transferring the stress from the day ont</w:t>
      </w:r>
      <w:r w:rsidR="00301DC3">
        <w:rPr>
          <w:sz w:val="24"/>
          <w:szCs w:val="24"/>
        </w:rPr>
        <w:t>o the paper. I now have</w:t>
      </w:r>
      <w:r w:rsidR="0052568C">
        <w:rPr>
          <w:sz w:val="24"/>
          <w:szCs w:val="24"/>
        </w:rPr>
        <w:t xml:space="preserve"> journal</w:t>
      </w:r>
      <w:r w:rsidR="00301DC3">
        <w:rPr>
          <w:sz w:val="24"/>
          <w:szCs w:val="24"/>
        </w:rPr>
        <w:t xml:space="preserve"> that I keep specifically for stressful days in work.</w:t>
      </w:r>
      <w:r w:rsidR="0052568C">
        <w:rPr>
          <w:sz w:val="24"/>
          <w:szCs w:val="24"/>
        </w:rPr>
        <w:t xml:space="preserve"> </w:t>
      </w:r>
      <w:r w:rsidR="00301DC3">
        <w:rPr>
          <w:sz w:val="24"/>
          <w:szCs w:val="24"/>
        </w:rPr>
        <w:t xml:space="preserve">I have </w:t>
      </w:r>
      <w:r w:rsidR="0052568C">
        <w:rPr>
          <w:sz w:val="24"/>
          <w:szCs w:val="24"/>
        </w:rPr>
        <w:t xml:space="preserve">found that this is a good way to separate </w:t>
      </w:r>
      <w:r w:rsidR="0052568C">
        <w:rPr>
          <w:sz w:val="24"/>
          <w:szCs w:val="24"/>
        </w:rPr>
        <w:lastRenderedPageBreak/>
        <w:t xml:space="preserve">the daily stresses of the job from family life. I believe it is important to have separation from family and work life. </w:t>
      </w:r>
    </w:p>
    <w:p w14:paraId="55A27C38" w14:textId="4A17A2DF" w:rsidR="0052568C" w:rsidRDefault="0052568C" w:rsidP="00340E9A">
      <w:pPr>
        <w:ind w:right="237"/>
        <w:jc w:val="both"/>
        <w:rPr>
          <w:sz w:val="24"/>
          <w:szCs w:val="24"/>
        </w:rPr>
      </w:pPr>
    </w:p>
    <w:p w14:paraId="07D019FC" w14:textId="49C33C11" w:rsidR="0052568C" w:rsidRPr="002170DB" w:rsidRDefault="00251EC8" w:rsidP="00340E9A">
      <w:pPr>
        <w:ind w:right="237"/>
        <w:jc w:val="both"/>
        <w:rPr>
          <w:sz w:val="24"/>
          <w:szCs w:val="24"/>
        </w:rPr>
      </w:pPr>
      <w:r>
        <w:rPr>
          <w:sz w:val="24"/>
          <w:szCs w:val="24"/>
        </w:rPr>
        <w:t xml:space="preserve">According to </w:t>
      </w:r>
      <w:sdt>
        <w:sdtPr>
          <w:rPr>
            <w:sz w:val="24"/>
            <w:szCs w:val="24"/>
          </w:rPr>
          <w:id w:val="900408788"/>
          <w:citation/>
        </w:sdtPr>
        <w:sdtEndPr/>
        <w:sdtContent>
          <w:r w:rsidR="002170DB">
            <w:rPr>
              <w:sz w:val="24"/>
              <w:szCs w:val="24"/>
            </w:rPr>
            <w:fldChar w:fldCharType="begin"/>
          </w:r>
          <w:r w:rsidR="002170DB">
            <w:rPr>
              <w:sz w:val="24"/>
              <w:szCs w:val="24"/>
            </w:rPr>
            <w:instrText xml:space="preserve"> CITATION Eli20 \l 2057 </w:instrText>
          </w:r>
          <w:r w:rsidR="002170DB">
            <w:rPr>
              <w:sz w:val="24"/>
              <w:szCs w:val="24"/>
            </w:rPr>
            <w:fldChar w:fldCharType="separate"/>
          </w:r>
          <w:r w:rsidR="002170DB" w:rsidRPr="002170DB">
            <w:rPr>
              <w:noProof/>
              <w:sz w:val="24"/>
              <w:szCs w:val="24"/>
            </w:rPr>
            <w:t>(Elizabeth Scott, 2020)</w:t>
          </w:r>
          <w:r w:rsidR="002170DB">
            <w:rPr>
              <w:sz w:val="24"/>
              <w:szCs w:val="24"/>
            </w:rPr>
            <w:fldChar w:fldCharType="end"/>
          </w:r>
        </w:sdtContent>
      </w:sdt>
      <w:r w:rsidR="002170DB">
        <w:rPr>
          <w:sz w:val="24"/>
          <w:szCs w:val="24"/>
        </w:rPr>
        <w:t xml:space="preserve">, </w:t>
      </w:r>
      <w:r w:rsidR="002170DB" w:rsidRPr="002170DB">
        <w:rPr>
          <w:color w:val="212121"/>
          <w:sz w:val="24"/>
          <w:szCs w:val="24"/>
          <w:shd w:val="clear" w:color="auto" w:fill="FFFFFF"/>
        </w:rPr>
        <w:t>Journaling allows people to clarify their thoughts and feelings, thereby gaining valuable self-knowledge. It’s also a good problem-solving tool; oftentimes, one can hash out a problem and come up with solutions more easily on paper.</w:t>
      </w:r>
    </w:p>
    <w:p w14:paraId="3B855813" w14:textId="1E978499" w:rsidR="00FF7784" w:rsidRDefault="00FF7784" w:rsidP="00340E9A">
      <w:pPr>
        <w:ind w:right="237"/>
        <w:jc w:val="both"/>
        <w:rPr>
          <w:sz w:val="24"/>
          <w:szCs w:val="24"/>
        </w:rPr>
      </w:pPr>
    </w:p>
    <w:p w14:paraId="35C693B6" w14:textId="77777777" w:rsidR="00C76433" w:rsidRPr="00270EEB" w:rsidRDefault="00C76433" w:rsidP="00340E9A">
      <w:pPr>
        <w:ind w:right="237"/>
        <w:jc w:val="both"/>
        <w:rPr>
          <w:sz w:val="24"/>
          <w:szCs w:val="24"/>
        </w:rPr>
      </w:pPr>
    </w:p>
    <w:p w14:paraId="0590AAF8" w14:textId="2095A201" w:rsidR="00FF7784" w:rsidRDefault="00FC56FA" w:rsidP="00340E9A">
      <w:pPr>
        <w:ind w:right="237"/>
        <w:jc w:val="both"/>
        <w:rPr>
          <w:sz w:val="24"/>
          <w:szCs w:val="24"/>
        </w:rPr>
      </w:pPr>
      <w:r>
        <w:rPr>
          <w:sz w:val="24"/>
          <w:szCs w:val="24"/>
        </w:rPr>
        <w:t xml:space="preserve">By keeping a journal, I am able to express my feelings, review how the situation played out, </w:t>
      </w:r>
      <w:r w:rsidR="009A7802">
        <w:rPr>
          <w:sz w:val="24"/>
          <w:szCs w:val="24"/>
        </w:rPr>
        <w:t>and assess</w:t>
      </w:r>
      <w:r>
        <w:rPr>
          <w:sz w:val="24"/>
          <w:szCs w:val="24"/>
        </w:rPr>
        <w:t xml:space="preserve"> my actions and what I would do differently should a similar incident occur. </w:t>
      </w:r>
    </w:p>
    <w:p w14:paraId="68708D95" w14:textId="77777777" w:rsidR="00FC56FA" w:rsidRPr="00270EEB" w:rsidRDefault="00FC56FA" w:rsidP="00340E9A">
      <w:pPr>
        <w:ind w:right="237"/>
        <w:jc w:val="both"/>
        <w:rPr>
          <w:sz w:val="24"/>
          <w:szCs w:val="24"/>
        </w:rPr>
      </w:pPr>
    </w:p>
    <w:p w14:paraId="19FBAC4F" w14:textId="235AAB25" w:rsidR="00FF7784" w:rsidRDefault="00FC56FA" w:rsidP="00340E9A">
      <w:pPr>
        <w:ind w:right="237"/>
        <w:jc w:val="both"/>
        <w:rPr>
          <w:sz w:val="24"/>
          <w:szCs w:val="24"/>
        </w:rPr>
      </w:pPr>
      <w:r>
        <w:rPr>
          <w:sz w:val="24"/>
          <w:szCs w:val="24"/>
        </w:rPr>
        <w:t>It is good for mental health as it also helps you process what has happened and helps you to “file away” your thoughts and feelings into the correct box in your mind. I have found that if I have had a stressful or upsetting shift, when I come home I take 15 minutes quiet time fo</w:t>
      </w:r>
      <w:r w:rsidR="00287845">
        <w:rPr>
          <w:sz w:val="24"/>
          <w:szCs w:val="24"/>
        </w:rPr>
        <w:t>r myself to write</w:t>
      </w:r>
      <w:r w:rsidR="00301DC3">
        <w:rPr>
          <w:sz w:val="24"/>
          <w:szCs w:val="24"/>
        </w:rPr>
        <w:t xml:space="preserve"> in my journal, this help</w:t>
      </w:r>
      <w:r w:rsidR="00FB22F7">
        <w:rPr>
          <w:sz w:val="24"/>
          <w:szCs w:val="24"/>
        </w:rPr>
        <w:t xml:space="preserve">s me to reflect on the incident and deal with any emotions before I spend time with my children. </w:t>
      </w:r>
      <w:r w:rsidR="005A16BF">
        <w:rPr>
          <w:sz w:val="24"/>
          <w:szCs w:val="24"/>
        </w:rPr>
        <w:t>It is</w:t>
      </w:r>
      <w:r w:rsidR="00FB22F7">
        <w:rPr>
          <w:sz w:val="24"/>
          <w:szCs w:val="24"/>
        </w:rPr>
        <w:t xml:space="preserve"> almost like offloading and you feel like a weight has lifted. </w:t>
      </w:r>
    </w:p>
    <w:p w14:paraId="13E6F540" w14:textId="371A6057" w:rsidR="00287845" w:rsidRDefault="00287845" w:rsidP="00340E9A">
      <w:pPr>
        <w:ind w:right="237"/>
        <w:jc w:val="both"/>
        <w:rPr>
          <w:sz w:val="24"/>
          <w:szCs w:val="24"/>
        </w:rPr>
      </w:pPr>
    </w:p>
    <w:p w14:paraId="09EEA8EC" w14:textId="6AF8B8EF" w:rsidR="00287845" w:rsidRDefault="00287845" w:rsidP="00340E9A">
      <w:pPr>
        <w:ind w:right="237"/>
        <w:jc w:val="both"/>
        <w:rPr>
          <w:color w:val="212121"/>
          <w:sz w:val="24"/>
          <w:szCs w:val="24"/>
          <w:shd w:val="clear" w:color="auto" w:fill="FFFFFF"/>
        </w:rPr>
      </w:pPr>
      <w:r w:rsidRPr="00287845">
        <w:rPr>
          <w:rStyle w:val="Strong"/>
          <w:color w:val="212121"/>
          <w:sz w:val="24"/>
          <w:szCs w:val="24"/>
          <w:bdr w:val="none" w:sz="0" w:space="0" w:color="auto" w:frame="1"/>
          <w:shd w:val="clear" w:color="auto" w:fill="FFFFFF"/>
        </w:rPr>
        <w:t>Emotional Release:</w:t>
      </w:r>
      <w:r w:rsidRPr="00287845">
        <w:rPr>
          <w:color w:val="212121"/>
          <w:sz w:val="24"/>
          <w:szCs w:val="24"/>
          <w:shd w:val="clear" w:color="auto" w:fill="FFFFFF"/>
        </w:rPr>
        <w:t> You may also write about your emotional responses to events that have happened throughout the day as a way of coping with the stress. This can help you to process what you are feeling and perhaps even explore more positive reframing options. When writing about positive experiences, this allows you the ability to maximize and savo</w:t>
      </w:r>
      <w:r w:rsidR="00301DC3">
        <w:rPr>
          <w:color w:val="212121"/>
          <w:sz w:val="24"/>
          <w:szCs w:val="24"/>
          <w:shd w:val="clear" w:color="auto" w:fill="FFFFFF"/>
        </w:rPr>
        <w:t>u</w:t>
      </w:r>
      <w:r w:rsidRPr="00287845">
        <w:rPr>
          <w:color w:val="212121"/>
          <w:sz w:val="24"/>
          <w:szCs w:val="24"/>
          <w:shd w:val="clear" w:color="auto" w:fill="FFFFFF"/>
        </w:rPr>
        <w:t>r the positive feelings you may have for the good things that have happened in your day. This is also a great way to expand on the positive and manage the negative things that happen in your life, increasing your positivity ratio, which is an important aspect of stress management</w:t>
      </w:r>
      <w:r>
        <w:rPr>
          <w:color w:val="212121"/>
          <w:sz w:val="24"/>
          <w:szCs w:val="24"/>
          <w:shd w:val="clear" w:color="auto" w:fill="FFFFFF"/>
        </w:rPr>
        <w:t xml:space="preserve"> </w:t>
      </w:r>
      <w:sdt>
        <w:sdtPr>
          <w:rPr>
            <w:color w:val="212121"/>
            <w:sz w:val="24"/>
            <w:szCs w:val="24"/>
            <w:shd w:val="clear" w:color="auto" w:fill="FFFFFF"/>
          </w:rPr>
          <w:id w:val="-268235019"/>
          <w:citation/>
        </w:sdtPr>
        <w:sdtEndPr/>
        <w:sdtContent>
          <w:r>
            <w:rPr>
              <w:color w:val="212121"/>
              <w:sz w:val="24"/>
              <w:szCs w:val="24"/>
              <w:shd w:val="clear" w:color="auto" w:fill="FFFFFF"/>
            </w:rPr>
            <w:fldChar w:fldCharType="begin"/>
          </w:r>
          <w:r>
            <w:rPr>
              <w:color w:val="212121"/>
              <w:sz w:val="24"/>
              <w:szCs w:val="24"/>
              <w:shd w:val="clear" w:color="auto" w:fill="FFFFFF"/>
            </w:rPr>
            <w:instrText xml:space="preserve"> CITATION Eli20 \l 2057 </w:instrText>
          </w:r>
          <w:r>
            <w:rPr>
              <w:color w:val="212121"/>
              <w:sz w:val="24"/>
              <w:szCs w:val="24"/>
              <w:shd w:val="clear" w:color="auto" w:fill="FFFFFF"/>
            </w:rPr>
            <w:fldChar w:fldCharType="separate"/>
          </w:r>
          <w:r w:rsidRPr="00287845">
            <w:rPr>
              <w:noProof/>
              <w:color w:val="212121"/>
              <w:sz w:val="24"/>
              <w:szCs w:val="24"/>
              <w:shd w:val="clear" w:color="auto" w:fill="FFFFFF"/>
            </w:rPr>
            <w:t>(Elizabeth Scott, 2020)</w:t>
          </w:r>
          <w:r>
            <w:rPr>
              <w:color w:val="212121"/>
              <w:sz w:val="24"/>
              <w:szCs w:val="24"/>
              <w:shd w:val="clear" w:color="auto" w:fill="FFFFFF"/>
            </w:rPr>
            <w:fldChar w:fldCharType="end"/>
          </w:r>
        </w:sdtContent>
      </w:sdt>
    </w:p>
    <w:p w14:paraId="62DB99AA" w14:textId="23E78152" w:rsidR="00301DC3" w:rsidRDefault="00301DC3" w:rsidP="00340E9A">
      <w:pPr>
        <w:ind w:right="237"/>
        <w:jc w:val="both"/>
        <w:rPr>
          <w:color w:val="212121"/>
          <w:sz w:val="24"/>
          <w:szCs w:val="24"/>
          <w:shd w:val="clear" w:color="auto" w:fill="FFFFFF"/>
        </w:rPr>
      </w:pPr>
    </w:p>
    <w:p w14:paraId="0358ECA0" w14:textId="44B2A02B" w:rsidR="00FB22F7" w:rsidRDefault="00FB22F7" w:rsidP="00340E9A">
      <w:pPr>
        <w:ind w:right="237"/>
        <w:jc w:val="both"/>
        <w:rPr>
          <w:color w:val="212121"/>
          <w:sz w:val="24"/>
          <w:szCs w:val="24"/>
          <w:shd w:val="clear" w:color="auto" w:fill="FFFFFF"/>
        </w:rPr>
      </w:pPr>
      <w:r>
        <w:rPr>
          <w:color w:val="212121"/>
          <w:sz w:val="24"/>
          <w:szCs w:val="24"/>
          <w:shd w:val="clear" w:color="auto" w:fill="FFFFFF"/>
        </w:rPr>
        <w:t xml:space="preserve">Keeping a journal has helped me no end with my twelve-week tutorship. It is something that I will continue to do throughout my career.  It is good for many other things as well as dealing with stress. The only drawback would be if a person needed help with their writing. This then would add to their </w:t>
      </w:r>
      <w:r w:rsidR="005A16BF">
        <w:rPr>
          <w:color w:val="212121"/>
          <w:sz w:val="24"/>
          <w:szCs w:val="24"/>
          <w:shd w:val="clear" w:color="auto" w:fill="FFFFFF"/>
        </w:rPr>
        <w:t>stress,</w:t>
      </w:r>
      <w:r>
        <w:rPr>
          <w:color w:val="212121"/>
          <w:sz w:val="24"/>
          <w:szCs w:val="24"/>
          <w:shd w:val="clear" w:color="auto" w:fill="FFFFFF"/>
        </w:rPr>
        <w:t xml:space="preserve"> as it would become a difficult task. However, you could overcome this obstacle by keeping an audio journal. I would recommend keeping a journal to anyone looking for a way to combat stressful situations. </w:t>
      </w:r>
    </w:p>
    <w:p w14:paraId="517D69FA" w14:textId="2D1C7D77" w:rsidR="00FB22F7" w:rsidRDefault="00FB22F7" w:rsidP="00340E9A">
      <w:pPr>
        <w:ind w:right="237"/>
        <w:jc w:val="both"/>
        <w:rPr>
          <w:color w:val="212121"/>
          <w:sz w:val="24"/>
          <w:szCs w:val="24"/>
          <w:shd w:val="clear" w:color="auto" w:fill="FFFFFF"/>
        </w:rPr>
      </w:pPr>
    </w:p>
    <w:p w14:paraId="4FA25557" w14:textId="231BA794" w:rsidR="00FF7784" w:rsidRPr="00270EEB" w:rsidRDefault="005A16BF" w:rsidP="00340E9A">
      <w:pPr>
        <w:ind w:right="237"/>
        <w:jc w:val="both"/>
        <w:rPr>
          <w:sz w:val="24"/>
          <w:szCs w:val="24"/>
        </w:rPr>
      </w:pPr>
      <w:r>
        <w:rPr>
          <w:b/>
          <w:color w:val="212121"/>
          <w:sz w:val="24"/>
          <w:szCs w:val="24"/>
          <w:shd w:val="clear" w:color="auto" w:fill="FFFFFF"/>
        </w:rPr>
        <w:t>Word-count - 798</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25AE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1830D3B3" w:rsidR="00AA666E" w:rsidRDefault="00310F34" w:rsidP="00340E9A">
      <w:pPr>
        <w:ind w:right="237"/>
        <w:jc w:val="both"/>
        <w:rPr>
          <w:sz w:val="24"/>
          <w:szCs w:val="24"/>
        </w:rPr>
      </w:pPr>
      <w:r>
        <w:rPr>
          <w:sz w:val="24"/>
          <w:szCs w:val="24"/>
        </w:rPr>
        <w:t xml:space="preserve">I will be explaining how I have dealt with an incident by assessing the vulnerability of the individuals involved and how important it is to communicate with any persons involved with the incident. </w:t>
      </w:r>
      <w:r w:rsidR="00406661">
        <w:rPr>
          <w:sz w:val="24"/>
          <w:szCs w:val="24"/>
        </w:rPr>
        <w:t xml:space="preserve">I will also explain how I used my discretion to reach my decision. </w:t>
      </w:r>
    </w:p>
    <w:p w14:paraId="24364927" w14:textId="57D24A79" w:rsidR="00406661" w:rsidRDefault="00406661" w:rsidP="00340E9A">
      <w:pPr>
        <w:ind w:right="237"/>
        <w:jc w:val="both"/>
        <w:rPr>
          <w:sz w:val="24"/>
          <w:szCs w:val="24"/>
        </w:rPr>
      </w:pPr>
    </w:p>
    <w:p w14:paraId="552CE50F" w14:textId="2A940A67" w:rsidR="00406661" w:rsidRDefault="00406661" w:rsidP="00340E9A">
      <w:pPr>
        <w:ind w:right="237"/>
        <w:jc w:val="both"/>
        <w:rPr>
          <w:b/>
          <w:color w:val="444444"/>
          <w:sz w:val="24"/>
          <w:szCs w:val="24"/>
          <w:shd w:val="clear" w:color="auto" w:fill="FFFFFF"/>
        </w:rPr>
      </w:pPr>
      <w:r>
        <w:rPr>
          <w:sz w:val="24"/>
          <w:szCs w:val="24"/>
        </w:rPr>
        <w:t xml:space="preserve">I attended an incident along with my tutor that involved an argument between brothers. This incident is a domestic related incident </w:t>
      </w:r>
      <w:r w:rsidR="005A16BF">
        <w:rPr>
          <w:sz w:val="24"/>
          <w:szCs w:val="24"/>
        </w:rPr>
        <w:t>because</w:t>
      </w:r>
      <w:r>
        <w:rPr>
          <w:sz w:val="24"/>
          <w:szCs w:val="24"/>
        </w:rPr>
        <w:t xml:space="preserve"> the males are brothers. Most people believe that domestic incidents involve a husband and wife. However, the police deal with numerous cases that involve, relatives such as a parent and child, siblings, step relations and even grandparents and grandchildren. The definition of domestic abuse is </w:t>
      </w:r>
      <w:r w:rsidRPr="00406661">
        <w:rPr>
          <w:b/>
          <w:color w:val="444444"/>
          <w:sz w:val="24"/>
          <w:szCs w:val="24"/>
          <w:shd w:val="clear" w:color="auto" w:fill="FFFFFF"/>
        </w:rPr>
        <w:t>Domestic abuse, or domestic violence, is</w:t>
      </w:r>
      <w:r w:rsidR="00792563">
        <w:rPr>
          <w:b/>
          <w:color w:val="444444"/>
          <w:sz w:val="24"/>
          <w:szCs w:val="24"/>
          <w:shd w:val="clear" w:color="auto" w:fill="FFFFFF"/>
        </w:rPr>
        <w:t xml:space="preserve"> </w:t>
      </w:r>
      <w:r w:rsidRPr="00406661">
        <w:rPr>
          <w:b/>
          <w:color w:val="444444"/>
          <w:sz w:val="24"/>
          <w:szCs w:val="24"/>
          <w:shd w:val="clear" w:color="auto" w:fill="FFFFFF"/>
        </w:rPr>
        <w:lastRenderedPageBreak/>
        <w:t>defined across Government as any incident of controlling, coercive or threatening behaviour, violence or abuse between those aged 16 or over who are or have been intimate partners or family members, regardless of their gender or sexuality.</w:t>
      </w:r>
      <w:sdt>
        <w:sdtPr>
          <w:rPr>
            <w:b/>
            <w:color w:val="444444"/>
            <w:sz w:val="24"/>
            <w:szCs w:val="24"/>
            <w:shd w:val="clear" w:color="auto" w:fill="FFFFFF"/>
          </w:rPr>
          <w:id w:val="544183912"/>
          <w:citation/>
        </w:sdtPr>
        <w:sdtEndPr/>
        <w:sdtContent>
          <w:r>
            <w:rPr>
              <w:b/>
              <w:color w:val="444444"/>
              <w:sz w:val="24"/>
              <w:szCs w:val="24"/>
              <w:shd w:val="clear" w:color="auto" w:fill="FFFFFF"/>
            </w:rPr>
            <w:fldChar w:fldCharType="begin"/>
          </w:r>
          <w:r>
            <w:rPr>
              <w:b/>
              <w:color w:val="444444"/>
              <w:sz w:val="24"/>
              <w:szCs w:val="24"/>
              <w:shd w:val="clear" w:color="auto" w:fill="FFFFFF"/>
            </w:rPr>
            <w:instrText xml:space="preserve"> CITATION Kat17 \l 2057 </w:instrText>
          </w:r>
          <w:r>
            <w:rPr>
              <w:b/>
              <w:color w:val="444444"/>
              <w:sz w:val="24"/>
              <w:szCs w:val="24"/>
              <w:shd w:val="clear" w:color="auto" w:fill="FFFFFF"/>
            </w:rPr>
            <w:fldChar w:fldCharType="separate"/>
          </w:r>
          <w:r>
            <w:rPr>
              <w:b/>
              <w:noProof/>
              <w:color w:val="444444"/>
              <w:sz w:val="24"/>
              <w:szCs w:val="24"/>
              <w:shd w:val="clear" w:color="auto" w:fill="FFFFFF"/>
            </w:rPr>
            <w:t xml:space="preserve"> </w:t>
          </w:r>
          <w:r w:rsidRPr="00406661">
            <w:rPr>
              <w:noProof/>
              <w:color w:val="444444"/>
              <w:sz w:val="24"/>
              <w:szCs w:val="24"/>
              <w:shd w:val="clear" w:color="auto" w:fill="FFFFFF"/>
            </w:rPr>
            <w:t>(Brown, 2017)</w:t>
          </w:r>
          <w:r>
            <w:rPr>
              <w:b/>
              <w:color w:val="444444"/>
              <w:sz w:val="24"/>
              <w:szCs w:val="24"/>
              <w:shd w:val="clear" w:color="auto" w:fill="FFFFFF"/>
            </w:rPr>
            <w:fldChar w:fldCharType="end"/>
          </w:r>
        </w:sdtContent>
      </w:sdt>
    </w:p>
    <w:p w14:paraId="39FEE766" w14:textId="0DAF8634" w:rsidR="00406661" w:rsidRDefault="00406661" w:rsidP="00340E9A">
      <w:pPr>
        <w:ind w:right="237"/>
        <w:jc w:val="both"/>
        <w:rPr>
          <w:b/>
          <w:color w:val="444444"/>
          <w:sz w:val="24"/>
          <w:szCs w:val="24"/>
          <w:shd w:val="clear" w:color="auto" w:fill="FFFFFF"/>
        </w:rPr>
      </w:pPr>
    </w:p>
    <w:p w14:paraId="21BC3FC7" w14:textId="392FF5B0" w:rsidR="00406661" w:rsidRDefault="00406661" w:rsidP="00340E9A">
      <w:pPr>
        <w:ind w:right="237"/>
        <w:jc w:val="both"/>
        <w:rPr>
          <w:color w:val="444444"/>
          <w:sz w:val="24"/>
          <w:szCs w:val="24"/>
          <w:shd w:val="clear" w:color="auto" w:fill="FFFFFF"/>
        </w:rPr>
      </w:pPr>
      <w:r>
        <w:rPr>
          <w:color w:val="444444"/>
          <w:sz w:val="24"/>
          <w:szCs w:val="24"/>
          <w:shd w:val="clear" w:color="auto" w:fill="FFFFFF"/>
        </w:rPr>
        <w:t xml:space="preserve">Upon arrival at the address, my tutor and I activated our body worn cameras, as this is force policy for any domestic related incident. </w:t>
      </w:r>
      <w:r w:rsidR="00820923">
        <w:rPr>
          <w:color w:val="444444"/>
          <w:sz w:val="24"/>
          <w:szCs w:val="24"/>
          <w:shd w:val="clear" w:color="auto" w:fill="FFFFFF"/>
        </w:rPr>
        <w:t xml:space="preserve">Upon entering the address, we confirmed the names of the brothers so we could separate them to find out what exactly has happened. The reason we separate the parties is so we can get a true account of what happened and give the victim a chance to say if they are in an abusive relationship without fear of the perpetrator being present and intimidating them. </w:t>
      </w:r>
    </w:p>
    <w:p w14:paraId="7FF13335" w14:textId="640F6DE3" w:rsidR="00820923" w:rsidRDefault="00820923" w:rsidP="00340E9A">
      <w:pPr>
        <w:ind w:right="237"/>
        <w:jc w:val="both"/>
        <w:rPr>
          <w:color w:val="444444"/>
          <w:sz w:val="24"/>
          <w:szCs w:val="24"/>
          <w:shd w:val="clear" w:color="auto" w:fill="FFFFFF"/>
        </w:rPr>
      </w:pPr>
    </w:p>
    <w:p w14:paraId="3EF77D73" w14:textId="2125B335" w:rsidR="00820923" w:rsidRDefault="00570C1C" w:rsidP="00340E9A">
      <w:pPr>
        <w:ind w:right="237"/>
        <w:jc w:val="both"/>
        <w:rPr>
          <w:color w:val="444444"/>
          <w:sz w:val="24"/>
          <w:szCs w:val="24"/>
          <w:shd w:val="clear" w:color="auto" w:fill="FFFFFF"/>
        </w:rPr>
      </w:pPr>
      <w:r>
        <w:rPr>
          <w:color w:val="444444"/>
          <w:sz w:val="24"/>
          <w:szCs w:val="24"/>
          <w:shd w:val="clear" w:color="auto" w:fill="FFFFFF"/>
        </w:rPr>
        <w:t xml:space="preserve">When I spoke to the first male, he disclosed that his younger brother had been into his room and taken an item of clothing without asking. He has then damaged the item of clothing and an argument has ensued. The male did not want to make a complaint regarding the item of clothing. He also said that other than having a verbal argument with his brother nothing else has happened. </w:t>
      </w:r>
    </w:p>
    <w:p w14:paraId="3E58C967" w14:textId="54202DF7" w:rsidR="00570C1C" w:rsidRDefault="00570C1C" w:rsidP="00340E9A">
      <w:pPr>
        <w:ind w:right="237"/>
        <w:jc w:val="both"/>
        <w:rPr>
          <w:color w:val="444444"/>
          <w:sz w:val="24"/>
          <w:szCs w:val="24"/>
          <w:shd w:val="clear" w:color="auto" w:fill="FFFFFF"/>
        </w:rPr>
      </w:pPr>
    </w:p>
    <w:p w14:paraId="291868B8" w14:textId="77777777" w:rsidR="00542020" w:rsidRDefault="00570C1C" w:rsidP="00340E9A">
      <w:pPr>
        <w:ind w:right="237"/>
        <w:jc w:val="both"/>
        <w:rPr>
          <w:color w:val="444444"/>
          <w:sz w:val="24"/>
          <w:szCs w:val="24"/>
          <w:shd w:val="clear" w:color="auto" w:fill="FFFFFF"/>
        </w:rPr>
      </w:pPr>
      <w:r>
        <w:rPr>
          <w:color w:val="444444"/>
          <w:sz w:val="24"/>
          <w:szCs w:val="24"/>
          <w:shd w:val="clear" w:color="auto" w:fill="FFFFFF"/>
        </w:rPr>
        <w:t>I then left the room to speak with my tutor and to check that the stories match. I also asked the second male if he was afraid of his brother and if this behaviour is a regular occurrence between the brothers. Indeed, the stories matched and there were no physical injuries caused to him. He admitted taking his brother’s clothing. The second male also said that he and his older brother are normally close and this</w:t>
      </w:r>
      <w:r w:rsidR="006C5EFA">
        <w:rPr>
          <w:color w:val="444444"/>
          <w:sz w:val="24"/>
          <w:szCs w:val="24"/>
          <w:shd w:val="clear" w:color="auto" w:fill="FFFFFF"/>
        </w:rPr>
        <w:t xml:space="preserve"> is not something that happens regular. He said that they barely argue. </w:t>
      </w:r>
    </w:p>
    <w:p w14:paraId="1527EA09" w14:textId="77777777" w:rsidR="00542020" w:rsidRDefault="00542020" w:rsidP="00340E9A">
      <w:pPr>
        <w:ind w:right="237"/>
        <w:jc w:val="both"/>
        <w:rPr>
          <w:color w:val="444444"/>
          <w:sz w:val="24"/>
          <w:szCs w:val="24"/>
          <w:shd w:val="clear" w:color="auto" w:fill="FFFFFF"/>
        </w:rPr>
      </w:pPr>
    </w:p>
    <w:p w14:paraId="28D39394" w14:textId="77777777" w:rsidR="00542020" w:rsidRDefault="00542020" w:rsidP="00340E9A">
      <w:pPr>
        <w:ind w:right="237"/>
        <w:jc w:val="both"/>
        <w:rPr>
          <w:color w:val="444444"/>
          <w:sz w:val="24"/>
          <w:szCs w:val="24"/>
          <w:shd w:val="clear" w:color="auto" w:fill="FFFFFF"/>
        </w:rPr>
      </w:pPr>
      <w:r>
        <w:rPr>
          <w:color w:val="444444"/>
          <w:sz w:val="24"/>
          <w:szCs w:val="24"/>
          <w:shd w:val="clear" w:color="auto" w:fill="FFFFFF"/>
        </w:rPr>
        <w:t xml:space="preserve">There is now a few options available to deal with the brothers. As they have both played a part in the argument, I could arrest them both to prevent a breach of the peace, providing one of them admits guilt I can use an out of court disposal called restorative justice, or I could remove one of them from the address. </w:t>
      </w:r>
    </w:p>
    <w:p w14:paraId="4E55DDA9" w14:textId="77777777" w:rsidR="00542020" w:rsidRDefault="00542020" w:rsidP="00340E9A">
      <w:pPr>
        <w:ind w:right="237"/>
        <w:jc w:val="both"/>
        <w:rPr>
          <w:color w:val="444444"/>
          <w:sz w:val="24"/>
          <w:szCs w:val="24"/>
          <w:shd w:val="clear" w:color="auto" w:fill="FFFFFF"/>
        </w:rPr>
      </w:pPr>
    </w:p>
    <w:p w14:paraId="71904ADF" w14:textId="4B189246" w:rsidR="00570C1C" w:rsidRDefault="00542020" w:rsidP="00340E9A">
      <w:pPr>
        <w:ind w:right="237"/>
        <w:jc w:val="both"/>
        <w:rPr>
          <w:color w:val="444444"/>
          <w:sz w:val="24"/>
          <w:szCs w:val="24"/>
          <w:shd w:val="clear" w:color="auto" w:fill="FFFFFF"/>
        </w:rPr>
      </w:pPr>
      <w:r>
        <w:rPr>
          <w:color w:val="444444"/>
          <w:sz w:val="24"/>
          <w:szCs w:val="24"/>
          <w:shd w:val="clear" w:color="auto" w:fill="FFFFFF"/>
        </w:rPr>
        <w:t>As this is a domestic incident, I cannot use the restorative justice and arresting them is not in the public interest</w:t>
      </w:r>
      <w:r w:rsidR="00570C1C">
        <w:rPr>
          <w:color w:val="444444"/>
          <w:sz w:val="24"/>
          <w:szCs w:val="24"/>
          <w:shd w:val="clear" w:color="auto" w:fill="FFFFFF"/>
        </w:rPr>
        <w:t xml:space="preserve"> </w:t>
      </w:r>
      <w:r>
        <w:rPr>
          <w:color w:val="444444"/>
          <w:sz w:val="24"/>
          <w:szCs w:val="24"/>
          <w:shd w:val="clear" w:color="auto" w:fill="FFFFFF"/>
        </w:rPr>
        <w:t xml:space="preserve">as at the time we attended there were no raised voices and the house was calm. As there had been an argument at some </w:t>
      </w:r>
      <w:r w:rsidR="005A16BF">
        <w:rPr>
          <w:color w:val="444444"/>
          <w:sz w:val="24"/>
          <w:szCs w:val="24"/>
          <w:shd w:val="clear" w:color="auto" w:fill="FFFFFF"/>
        </w:rPr>
        <w:t>point,</w:t>
      </w:r>
      <w:r>
        <w:rPr>
          <w:color w:val="444444"/>
          <w:sz w:val="24"/>
          <w:szCs w:val="24"/>
          <w:shd w:val="clear" w:color="auto" w:fill="FFFFFF"/>
        </w:rPr>
        <w:t xml:space="preserve"> I did not feel comfortable leaving both brothers at the address as the argument could flare up again at any time. I asked the older brother if there was anywhere that he could stay for the night, he said that he could stay with his girlfriend. It was agreed that he would not return to the address until tomorrow. </w:t>
      </w:r>
    </w:p>
    <w:p w14:paraId="614C430B" w14:textId="0EEB2852" w:rsidR="00E82448" w:rsidRDefault="00E82448" w:rsidP="00340E9A">
      <w:pPr>
        <w:ind w:right="237"/>
        <w:jc w:val="both"/>
        <w:rPr>
          <w:color w:val="444444"/>
          <w:sz w:val="24"/>
          <w:szCs w:val="24"/>
          <w:shd w:val="clear" w:color="auto" w:fill="FFFFFF"/>
        </w:rPr>
      </w:pPr>
    </w:p>
    <w:p w14:paraId="1838E960" w14:textId="2C25F2BE" w:rsidR="00140C2C" w:rsidRDefault="00E82448" w:rsidP="00340E9A">
      <w:pPr>
        <w:ind w:right="237"/>
        <w:jc w:val="both"/>
        <w:rPr>
          <w:color w:val="444444"/>
          <w:sz w:val="24"/>
          <w:szCs w:val="24"/>
          <w:shd w:val="clear" w:color="auto" w:fill="FFFFFF"/>
        </w:rPr>
      </w:pPr>
      <w:r>
        <w:rPr>
          <w:color w:val="444444"/>
          <w:sz w:val="24"/>
          <w:szCs w:val="24"/>
          <w:shd w:val="clear" w:color="auto" w:fill="FFFFFF"/>
        </w:rPr>
        <w:t>Domestic related incidents are a high priority with South Wales Police and safeguarding is at the heart of them.</w:t>
      </w:r>
      <w:r w:rsidR="00140C2C">
        <w:rPr>
          <w:color w:val="444444"/>
          <w:sz w:val="24"/>
          <w:szCs w:val="24"/>
          <w:shd w:val="clear" w:color="auto" w:fill="FFFFFF"/>
        </w:rPr>
        <w:t xml:space="preserve"> It is imperative that a rapport is built with the victims. Effective communication is essential for this. The victim must feel listened to and believe that we are doing everything we can to provide safeguarding measure. The victim is at the heart of the investigation. According to </w:t>
      </w:r>
      <w:sdt>
        <w:sdtPr>
          <w:rPr>
            <w:color w:val="444444"/>
            <w:sz w:val="24"/>
            <w:szCs w:val="24"/>
            <w:shd w:val="clear" w:color="auto" w:fill="FFFFFF"/>
          </w:rPr>
          <w:id w:val="432488876"/>
          <w:citation/>
        </w:sdtPr>
        <w:sdtEndPr/>
        <w:sdtContent>
          <w:r w:rsidR="00140C2C">
            <w:rPr>
              <w:color w:val="444444"/>
              <w:sz w:val="24"/>
              <w:szCs w:val="24"/>
              <w:shd w:val="clear" w:color="auto" w:fill="FFFFFF"/>
            </w:rPr>
            <w:fldChar w:fldCharType="begin"/>
          </w:r>
          <w:r w:rsidR="00140C2C">
            <w:rPr>
              <w:color w:val="444444"/>
              <w:sz w:val="24"/>
              <w:szCs w:val="24"/>
              <w:shd w:val="clear" w:color="auto" w:fill="FFFFFF"/>
            </w:rPr>
            <w:instrText xml:space="preserve"> CITATION Col15 \l 2057 </w:instrText>
          </w:r>
          <w:r w:rsidR="00140C2C">
            <w:rPr>
              <w:color w:val="444444"/>
              <w:sz w:val="24"/>
              <w:szCs w:val="24"/>
              <w:shd w:val="clear" w:color="auto" w:fill="FFFFFF"/>
            </w:rPr>
            <w:fldChar w:fldCharType="separate"/>
          </w:r>
          <w:r w:rsidR="00140C2C" w:rsidRPr="00140C2C">
            <w:rPr>
              <w:noProof/>
              <w:color w:val="444444"/>
              <w:sz w:val="24"/>
              <w:szCs w:val="24"/>
              <w:shd w:val="clear" w:color="auto" w:fill="FFFFFF"/>
            </w:rPr>
            <w:t>(Policing, 2015)</w:t>
          </w:r>
          <w:r w:rsidR="00140C2C">
            <w:rPr>
              <w:color w:val="444444"/>
              <w:sz w:val="24"/>
              <w:szCs w:val="24"/>
              <w:shd w:val="clear" w:color="auto" w:fill="FFFFFF"/>
            </w:rPr>
            <w:fldChar w:fldCharType="end"/>
          </w:r>
        </w:sdtContent>
      </w:sdt>
      <w:r w:rsidR="00140C2C">
        <w:rPr>
          <w:color w:val="444444"/>
          <w:sz w:val="24"/>
          <w:szCs w:val="24"/>
          <w:shd w:val="clear" w:color="auto" w:fill="FFFFFF"/>
        </w:rPr>
        <w:t>,</w:t>
      </w:r>
      <w:r w:rsidR="00140C2C" w:rsidRPr="00140C2C">
        <w:t xml:space="preserve"> </w:t>
      </w:r>
      <w:r w:rsidR="00140C2C">
        <w:rPr>
          <w:color w:val="333333"/>
          <w:sz w:val="23"/>
          <w:szCs w:val="23"/>
        </w:rPr>
        <w:t>If an incident is handled effectively and sympathetically on the first occasion, the victim is more likely to have the confidence to call the police again if the situation recurs. Establishing a good rapport also means the victim is more likely to cooperate with the risk assessment and safety planning process, thereby improving the chances of preventing or reducing future incidents.</w:t>
      </w:r>
    </w:p>
    <w:p w14:paraId="7B23CA5D" w14:textId="77777777" w:rsidR="00140C2C" w:rsidRDefault="00140C2C" w:rsidP="00340E9A">
      <w:pPr>
        <w:ind w:right="237"/>
        <w:jc w:val="both"/>
        <w:rPr>
          <w:color w:val="444444"/>
          <w:sz w:val="24"/>
          <w:szCs w:val="24"/>
          <w:shd w:val="clear" w:color="auto" w:fill="FFFFFF"/>
        </w:rPr>
      </w:pPr>
    </w:p>
    <w:p w14:paraId="6E768D34" w14:textId="059ED03C" w:rsidR="00E82448" w:rsidRDefault="00E82448" w:rsidP="00340E9A">
      <w:pPr>
        <w:ind w:right="237"/>
        <w:jc w:val="both"/>
        <w:rPr>
          <w:color w:val="444444"/>
          <w:sz w:val="24"/>
          <w:szCs w:val="24"/>
          <w:shd w:val="clear" w:color="auto" w:fill="FFFFFF"/>
        </w:rPr>
      </w:pPr>
      <w:r>
        <w:rPr>
          <w:color w:val="444444"/>
          <w:sz w:val="24"/>
          <w:szCs w:val="24"/>
          <w:shd w:val="clear" w:color="auto" w:fill="FFFFFF"/>
        </w:rPr>
        <w:lastRenderedPageBreak/>
        <w:t xml:space="preserve"> It is important that we safeguard victims and any witnesses. In this case, by removing one brother we were safeguarding them both. Also for every domestic incident we put a form in called a public protection notification. This form will include all persons present during the incident. For a domestic related incident</w:t>
      </w:r>
      <w:r w:rsidR="00453316">
        <w:rPr>
          <w:color w:val="444444"/>
          <w:sz w:val="24"/>
          <w:szCs w:val="24"/>
          <w:shd w:val="clear" w:color="auto" w:fill="FFFFFF"/>
        </w:rPr>
        <w:t>,</w:t>
      </w:r>
      <w:r>
        <w:rPr>
          <w:color w:val="444444"/>
          <w:sz w:val="24"/>
          <w:szCs w:val="24"/>
          <w:shd w:val="clear" w:color="auto" w:fill="FFFFFF"/>
        </w:rPr>
        <w:t xml:space="preserve"> we go through a set of specific questions designed to help our public protection unit identify the vulnerability and risk to </w:t>
      </w:r>
      <w:r w:rsidR="009D443C">
        <w:rPr>
          <w:color w:val="444444"/>
          <w:sz w:val="24"/>
          <w:szCs w:val="24"/>
          <w:shd w:val="clear" w:color="auto" w:fill="FFFFFF"/>
        </w:rPr>
        <w:t>th</w:t>
      </w:r>
      <w:r w:rsidR="00453316">
        <w:rPr>
          <w:color w:val="444444"/>
          <w:sz w:val="24"/>
          <w:szCs w:val="24"/>
          <w:shd w:val="clear" w:color="auto" w:fill="FFFFFF"/>
        </w:rPr>
        <w:t>e individuals. They</w:t>
      </w:r>
      <w:r w:rsidR="009D443C">
        <w:rPr>
          <w:color w:val="444444"/>
          <w:sz w:val="24"/>
          <w:szCs w:val="24"/>
          <w:shd w:val="clear" w:color="auto" w:fill="FFFFFF"/>
        </w:rPr>
        <w:t xml:space="preserve"> are known as</w:t>
      </w:r>
      <w:r>
        <w:rPr>
          <w:color w:val="444444"/>
          <w:sz w:val="24"/>
          <w:szCs w:val="24"/>
          <w:shd w:val="clear" w:color="auto" w:fill="FFFFFF"/>
        </w:rPr>
        <w:t xml:space="preserve"> DASH questions. This is short for Domestic Abuse, stalking and harassment. </w:t>
      </w:r>
      <w:r w:rsidR="00792563">
        <w:rPr>
          <w:color w:val="444444"/>
          <w:sz w:val="24"/>
          <w:szCs w:val="24"/>
          <w:shd w:val="clear" w:color="auto" w:fill="FFFFFF"/>
        </w:rPr>
        <w:t xml:space="preserve">Consent must be given by the victim and if consent is not given then a reason must be disclosed. </w:t>
      </w:r>
    </w:p>
    <w:p w14:paraId="0B015E36" w14:textId="325E131C" w:rsidR="00453316" w:rsidRDefault="00453316" w:rsidP="00340E9A">
      <w:pPr>
        <w:ind w:right="237"/>
        <w:jc w:val="both"/>
        <w:rPr>
          <w:color w:val="444444"/>
          <w:sz w:val="24"/>
          <w:szCs w:val="24"/>
          <w:shd w:val="clear" w:color="auto" w:fill="FFFFFF"/>
        </w:rPr>
      </w:pPr>
    </w:p>
    <w:p w14:paraId="5E0FD616" w14:textId="18F04330" w:rsidR="00453316" w:rsidRDefault="00453316" w:rsidP="00340E9A">
      <w:pPr>
        <w:ind w:right="237"/>
        <w:jc w:val="both"/>
        <w:rPr>
          <w:color w:val="444444"/>
          <w:sz w:val="24"/>
          <w:szCs w:val="24"/>
          <w:shd w:val="clear" w:color="auto" w:fill="FFFFFF"/>
        </w:rPr>
      </w:pPr>
      <w:r>
        <w:rPr>
          <w:color w:val="444444"/>
          <w:sz w:val="24"/>
          <w:szCs w:val="24"/>
          <w:shd w:val="clear" w:color="auto" w:fill="FFFFFF"/>
        </w:rPr>
        <w:t xml:space="preserve">Once the DASH questions have been completed, there is a part called officer’s observations. This is where the officer will type in all observations made. How the victim is behaving, outline the circumstances and explain what safeguarding measures you have undertaken. </w:t>
      </w:r>
    </w:p>
    <w:p w14:paraId="544E3F5C" w14:textId="7BCB2DB6" w:rsidR="00BD0593" w:rsidRDefault="00BD0593" w:rsidP="00340E9A">
      <w:pPr>
        <w:ind w:right="237"/>
        <w:jc w:val="both"/>
        <w:rPr>
          <w:color w:val="444444"/>
          <w:sz w:val="24"/>
          <w:szCs w:val="24"/>
          <w:shd w:val="clear" w:color="auto" w:fill="FFFFFF"/>
        </w:rPr>
      </w:pPr>
    </w:p>
    <w:p w14:paraId="3CA59C3F" w14:textId="65574C8E" w:rsidR="00BD0593" w:rsidRDefault="00BD0593" w:rsidP="00340E9A">
      <w:pPr>
        <w:ind w:right="237"/>
        <w:jc w:val="both"/>
        <w:rPr>
          <w:color w:val="444444"/>
          <w:sz w:val="24"/>
          <w:szCs w:val="24"/>
          <w:shd w:val="clear" w:color="auto" w:fill="FFFFFF"/>
        </w:rPr>
      </w:pPr>
      <w:r>
        <w:rPr>
          <w:color w:val="444444"/>
          <w:sz w:val="24"/>
          <w:szCs w:val="24"/>
          <w:shd w:val="clear" w:color="auto" w:fill="FFFFFF"/>
        </w:rPr>
        <w:t>For domestic incidents</w:t>
      </w:r>
      <w:r w:rsidR="00A46A3B">
        <w:rPr>
          <w:color w:val="444444"/>
          <w:sz w:val="24"/>
          <w:szCs w:val="24"/>
          <w:shd w:val="clear" w:color="auto" w:fill="FFFFFF"/>
        </w:rPr>
        <w:t>,</w:t>
      </w:r>
      <w:r>
        <w:rPr>
          <w:color w:val="444444"/>
          <w:sz w:val="24"/>
          <w:szCs w:val="24"/>
          <w:shd w:val="clear" w:color="auto" w:fill="FFFFFF"/>
        </w:rPr>
        <w:t xml:space="preserve"> we often share information with partner agencies in meetings. These meeti</w:t>
      </w:r>
      <w:r w:rsidR="000D7364">
        <w:rPr>
          <w:color w:val="444444"/>
          <w:sz w:val="24"/>
          <w:szCs w:val="24"/>
          <w:shd w:val="clear" w:color="auto" w:fill="FFFFFF"/>
        </w:rPr>
        <w:t>ngs are called MARAC meetings. MARAC meetings are multi</w:t>
      </w:r>
      <w:r w:rsidR="00A46A3B">
        <w:rPr>
          <w:color w:val="444444"/>
          <w:sz w:val="24"/>
          <w:szCs w:val="24"/>
          <w:shd w:val="clear" w:color="auto" w:fill="FFFFFF"/>
        </w:rPr>
        <w:t>-</w:t>
      </w:r>
      <w:r w:rsidR="000D7364">
        <w:rPr>
          <w:color w:val="444444"/>
          <w:sz w:val="24"/>
          <w:szCs w:val="24"/>
          <w:shd w:val="clear" w:color="auto" w:fill="FFFFFF"/>
        </w:rPr>
        <w:t xml:space="preserve">agency risk assessment conferences. It is a chance for agencies to get together and discuss the </w:t>
      </w:r>
      <w:r w:rsidR="00D94D5B">
        <w:rPr>
          <w:color w:val="444444"/>
          <w:sz w:val="24"/>
          <w:szCs w:val="24"/>
          <w:shd w:val="clear" w:color="auto" w:fill="FFFFFF"/>
        </w:rPr>
        <w:t xml:space="preserve">safeguarding and support needed. These could be </w:t>
      </w:r>
      <w:r w:rsidR="00BF474A">
        <w:rPr>
          <w:color w:val="444444"/>
          <w:sz w:val="24"/>
          <w:szCs w:val="24"/>
          <w:shd w:val="clear" w:color="auto" w:fill="FFFFFF"/>
        </w:rPr>
        <w:t xml:space="preserve">police, </w:t>
      </w:r>
      <w:r w:rsidR="00D94D5B">
        <w:rPr>
          <w:color w:val="444444"/>
          <w:sz w:val="24"/>
          <w:szCs w:val="24"/>
          <w:shd w:val="clear" w:color="auto" w:fill="FFFFFF"/>
        </w:rPr>
        <w:t xml:space="preserve">social workers, schools, domestic abuse units. Anyone that can provide support and help safeguard the individual or family. </w:t>
      </w:r>
      <w:sdt>
        <w:sdtPr>
          <w:rPr>
            <w:color w:val="444444"/>
            <w:sz w:val="24"/>
            <w:szCs w:val="24"/>
            <w:shd w:val="clear" w:color="auto" w:fill="FFFFFF"/>
          </w:rPr>
          <w:id w:val="-871990368"/>
          <w:citation/>
        </w:sdtPr>
        <w:sdtEndPr/>
        <w:sdtContent>
          <w:r w:rsidR="00D94D5B">
            <w:rPr>
              <w:color w:val="444444"/>
              <w:sz w:val="24"/>
              <w:szCs w:val="24"/>
              <w:shd w:val="clear" w:color="auto" w:fill="FFFFFF"/>
            </w:rPr>
            <w:fldChar w:fldCharType="begin"/>
          </w:r>
          <w:r w:rsidR="00D94D5B">
            <w:rPr>
              <w:color w:val="444444"/>
              <w:sz w:val="24"/>
              <w:szCs w:val="24"/>
              <w:shd w:val="clear" w:color="auto" w:fill="FFFFFF"/>
            </w:rPr>
            <w:instrText xml:space="preserve"> CITATION Saf14 \l 2057 </w:instrText>
          </w:r>
          <w:r w:rsidR="00D94D5B">
            <w:rPr>
              <w:color w:val="444444"/>
              <w:sz w:val="24"/>
              <w:szCs w:val="24"/>
              <w:shd w:val="clear" w:color="auto" w:fill="FFFFFF"/>
            </w:rPr>
            <w:fldChar w:fldCharType="separate"/>
          </w:r>
          <w:r w:rsidR="00D94D5B" w:rsidRPr="00D94D5B">
            <w:rPr>
              <w:noProof/>
              <w:color w:val="444444"/>
              <w:sz w:val="24"/>
              <w:szCs w:val="24"/>
              <w:shd w:val="clear" w:color="auto" w:fill="FFFFFF"/>
            </w:rPr>
            <w:t>(Charity, 2014)</w:t>
          </w:r>
          <w:r w:rsidR="00D94D5B">
            <w:rPr>
              <w:color w:val="444444"/>
              <w:sz w:val="24"/>
              <w:szCs w:val="24"/>
              <w:shd w:val="clear" w:color="auto" w:fill="FFFFFF"/>
            </w:rPr>
            <w:fldChar w:fldCharType="end"/>
          </w:r>
        </w:sdtContent>
      </w:sdt>
    </w:p>
    <w:p w14:paraId="223688EA" w14:textId="04F08AC6" w:rsidR="00BF474A" w:rsidRDefault="00BF474A" w:rsidP="00340E9A">
      <w:pPr>
        <w:ind w:right="237"/>
        <w:jc w:val="both"/>
        <w:rPr>
          <w:color w:val="444444"/>
          <w:sz w:val="24"/>
          <w:szCs w:val="24"/>
          <w:shd w:val="clear" w:color="auto" w:fill="FFFFFF"/>
        </w:rPr>
      </w:pPr>
    </w:p>
    <w:p w14:paraId="6DD968FC" w14:textId="161B284E" w:rsidR="00570C1C" w:rsidRDefault="00BF474A" w:rsidP="00340E9A">
      <w:pPr>
        <w:ind w:right="237"/>
        <w:jc w:val="both"/>
        <w:rPr>
          <w:color w:val="444444"/>
          <w:sz w:val="24"/>
          <w:szCs w:val="24"/>
          <w:shd w:val="clear" w:color="auto" w:fill="FFFFFF"/>
        </w:rPr>
      </w:pPr>
      <w:r>
        <w:rPr>
          <w:color w:val="444444"/>
          <w:sz w:val="24"/>
          <w:szCs w:val="24"/>
          <w:shd w:val="clear" w:color="auto" w:fill="FFFFFF"/>
        </w:rPr>
        <w:t xml:space="preserve">I believe that good communication is essential to get the best evidence to provide the best support and safeguarding for victims and their family. </w:t>
      </w:r>
      <w:r w:rsidR="00743C35">
        <w:rPr>
          <w:color w:val="444444"/>
          <w:sz w:val="24"/>
          <w:szCs w:val="24"/>
          <w:shd w:val="clear" w:color="auto" w:fill="FFFFFF"/>
        </w:rPr>
        <w:t xml:space="preserve">Many victims are unlikely to report domestic related incidents due to feelings of embarrassment or for fear </w:t>
      </w:r>
      <w:r w:rsidR="005A16BF">
        <w:rPr>
          <w:color w:val="444444"/>
          <w:sz w:val="24"/>
          <w:szCs w:val="24"/>
          <w:shd w:val="clear" w:color="auto" w:fill="FFFFFF"/>
        </w:rPr>
        <w:t>that,</w:t>
      </w:r>
      <w:r w:rsidR="00743C35">
        <w:rPr>
          <w:color w:val="444444"/>
          <w:sz w:val="24"/>
          <w:szCs w:val="24"/>
          <w:shd w:val="clear" w:color="auto" w:fill="FFFFFF"/>
        </w:rPr>
        <w:t xml:space="preserve"> social services will get involved </w:t>
      </w:r>
      <w:r w:rsidR="005A16BF">
        <w:rPr>
          <w:color w:val="444444"/>
          <w:sz w:val="24"/>
          <w:szCs w:val="24"/>
          <w:shd w:val="clear" w:color="auto" w:fill="FFFFFF"/>
        </w:rPr>
        <w:t>and take</w:t>
      </w:r>
      <w:r w:rsidR="00743C35">
        <w:rPr>
          <w:color w:val="444444"/>
          <w:sz w:val="24"/>
          <w:szCs w:val="24"/>
          <w:shd w:val="clear" w:color="auto" w:fill="FFFFFF"/>
        </w:rPr>
        <w:t xml:space="preserve"> the children away. It is our job to break down these barriers and educate victims that we are here to help. </w:t>
      </w:r>
      <w:sdt>
        <w:sdtPr>
          <w:rPr>
            <w:color w:val="444444"/>
            <w:sz w:val="24"/>
            <w:szCs w:val="24"/>
            <w:shd w:val="clear" w:color="auto" w:fill="FFFFFF"/>
          </w:rPr>
          <w:id w:val="1050193625"/>
          <w:citation/>
        </w:sdtPr>
        <w:sdtEndPr/>
        <w:sdtContent>
          <w:r w:rsidR="00743C35">
            <w:rPr>
              <w:color w:val="444444"/>
              <w:sz w:val="24"/>
              <w:szCs w:val="24"/>
              <w:shd w:val="clear" w:color="auto" w:fill="FFFFFF"/>
            </w:rPr>
            <w:fldChar w:fldCharType="begin"/>
          </w:r>
          <w:r w:rsidR="00743C35">
            <w:rPr>
              <w:color w:val="444444"/>
              <w:sz w:val="24"/>
              <w:szCs w:val="24"/>
              <w:shd w:val="clear" w:color="auto" w:fill="FFFFFF"/>
            </w:rPr>
            <w:instrText xml:space="preserve"> CITATION HMI15 \l 2057 </w:instrText>
          </w:r>
          <w:r w:rsidR="00743C35">
            <w:rPr>
              <w:color w:val="444444"/>
              <w:sz w:val="24"/>
              <w:szCs w:val="24"/>
              <w:shd w:val="clear" w:color="auto" w:fill="FFFFFF"/>
            </w:rPr>
            <w:fldChar w:fldCharType="separate"/>
          </w:r>
          <w:r w:rsidR="00743C35" w:rsidRPr="00743C35">
            <w:rPr>
              <w:noProof/>
              <w:color w:val="444444"/>
              <w:sz w:val="24"/>
              <w:szCs w:val="24"/>
              <w:shd w:val="clear" w:color="auto" w:fill="FFFFFF"/>
            </w:rPr>
            <w:t>(HMIC, 2015)</w:t>
          </w:r>
          <w:r w:rsidR="00743C35">
            <w:rPr>
              <w:color w:val="444444"/>
              <w:sz w:val="24"/>
              <w:szCs w:val="24"/>
              <w:shd w:val="clear" w:color="auto" w:fill="FFFFFF"/>
            </w:rPr>
            <w:fldChar w:fldCharType="end"/>
          </w:r>
        </w:sdtContent>
      </w:sdt>
      <w:r w:rsidR="007E02FB">
        <w:rPr>
          <w:color w:val="444444"/>
          <w:sz w:val="24"/>
          <w:szCs w:val="24"/>
          <w:shd w:val="clear" w:color="auto" w:fill="FFFFFF"/>
        </w:rPr>
        <w:t xml:space="preserve"> </w:t>
      </w:r>
      <w:sdt>
        <w:sdtPr>
          <w:rPr>
            <w:color w:val="444444"/>
            <w:sz w:val="24"/>
            <w:szCs w:val="24"/>
            <w:shd w:val="clear" w:color="auto" w:fill="FFFFFF"/>
          </w:rPr>
          <w:id w:val="665604188"/>
          <w:citation/>
        </w:sdtPr>
        <w:sdtEndPr/>
        <w:sdtContent>
          <w:r w:rsidR="007E02FB">
            <w:rPr>
              <w:color w:val="444444"/>
              <w:sz w:val="24"/>
              <w:szCs w:val="24"/>
              <w:shd w:val="clear" w:color="auto" w:fill="FFFFFF"/>
            </w:rPr>
            <w:fldChar w:fldCharType="begin"/>
          </w:r>
          <w:r w:rsidR="007E02FB">
            <w:rPr>
              <w:color w:val="444444"/>
              <w:sz w:val="24"/>
              <w:szCs w:val="24"/>
              <w:shd w:val="clear" w:color="auto" w:fill="FFFFFF"/>
            </w:rPr>
            <w:instrText xml:space="preserve"> CITATION ONS20 \l 2057 </w:instrText>
          </w:r>
          <w:r w:rsidR="007E02FB">
            <w:rPr>
              <w:color w:val="444444"/>
              <w:sz w:val="24"/>
              <w:szCs w:val="24"/>
              <w:shd w:val="clear" w:color="auto" w:fill="FFFFFF"/>
            </w:rPr>
            <w:fldChar w:fldCharType="separate"/>
          </w:r>
          <w:r w:rsidR="007E02FB" w:rsidRPr="007E02FB">
            <w:rPr>
              <w:noProof/>
              <w:color w:val="444444"/>
              <w:sz w:val="24"/>
              <w:szCs w:val="24"/>
              <w:shd w:val="clear" w:color="auto" w:fill="FFFFFF"/>
            </w:rPr>
            <w:t>(ONS, 2020)</w:t>
          </w:r>
          <w:r w:rsidR="007E02FB">
            <w:rPr>
              <w:color w:val="444444"/>
              <w:sz w:val="24"/>
              <w:szCs w:val="24"/>
              <w:shd w:val="clear" w:color="auto" w:fill="FFFFFF"/>
            </w:rPr>
            <w:fldChar w:fldCharType="end"/>
          </w:r>
        </w:sdtContent>
      </w:sdt>
      <w:r>
        <w:rPr>
          <w:color w:val="444444"/>
          <w:sz w:val="24"/>
          <w:szCs w:val="24"/>
          <w:shd w:val="clear" w:color="auto" w:fill="FFFFFF"/>
        </w:rPr>
        <w:t xml:space="preserve">Multi agency sharing of information in essential in keeping victims safe from harm. Without sharing information, vital signs would be missed that put the victim and/or their family at serious risk from harm. </w:t>
      </w:r>
    </w:p>
    <w:p w14:paraId="1372220C" w14:textId="3A5F3A62" w:rsidR="00570C1C" w:rsidRDefault="00570C1C" w:rsidP="00340E9A">
      <w:pPr>
        <w:ind w:right="237"/>
        <w:jc w:val="both"/>
        <w:rPr>
          <w:color w:val="444444"/>
          <w:sz w:val="24"/>
          <w:szCs w:val="24"/>
          <w:shd w:val="clear" w:color="auto" w:fill="FFFFFF"/>
        </w:rPr>
      </w:pPr>
    </w:p>
    <w:p w14:paraId="724F8DBA" w14:textId="15D28BBE" w:rsidR="00BF474A" w:rsidRDefault="00BF474A" w:rsidP="00340E9A">
      <w:pPr>
        <w:ind w:right="237"/>
        <w:jc w:val="both"/>
        <w:rPr>
          <w:color w:val="444444"/>
          <w:sz w:val="24"/>
          <w:szCs w:val="24"/>
          <w:shd w:val="clear" w:color="auto" w:fill="FFFFFF"/>
        </w:rPr>
      </w:pPr>
      <w:r>
        <w:rPr>
          <w:color w:val="444444"/>
          <w:sz w:val="24"/>
          <w:szCs w:val="24"/>
          <w:shd w:val="clear" w:color="auto" w:fill="FFFFFF"/>
        </w:rPr>
        <w:t xml:space="preserve">There are times when such drastic measures are not needed, as in the incident I have described above. It is still important to conduct checks on the individuals and address to check if there are any critical warning markers on that person or the address. When you conduct a police check on a person or address any </w:t>
      </w:r>
      <w:r w:rsidR="00743C35">
        <w:rPr>
          <w:color w:val="444444"/>
          <w:sz w:val="24"/>
          <w:szCs w:val="24"/>
          <w:shd w:val="clear" w:color="auto" w:fill="FFFFFF"/>
        </w:rPr>
        <w:t xml:space="preserve">markers for domestic related incidents and previous attendance at MARAC are available to officers to help them in their </w:t>
      </w:r>
      <w:r w:rsidR="005A16BF">
        <w:rPr>
          <w:color w:val="444444"/>
          <w:sz w:val="24"/>
          <w:szCs w:val="24"/>
          <w:shd w:val="clear" w:color="auto" w:fill="FFFFFF"/>
        </w:rPr>
        <w:t>decision-making</w:t>
      </w:r>
      <w:r w:rsidR="00743C35">
        <w:rPr>
          <w:color w:val="444444"/>
          <w:sz w:val="24"/>
          <w:szCs w:val="24"/>
          <w:shd w:val="clear" w:color="auto" w:fill="FFFFFF"/>
        </w:rPr>
        <w:t xml:space="preserve"> at the incident. Even in these </w:t>
      </w:r>
      <w:r w:rsidR="005A16BF">
        <w:rPr>
          <w:color w:val="444444"/>
          <w:sz w:val="24"/>
          <w:szCs w:val="24"/>
          <w:shd w:val="clear" w:color="auto" w:fill="FFFFFF"/>
        </w:rPr>
        <w:t>cases,</w:t>
      </w:r>
      <w:r w:rsidR="00743C35">
        <w:rPr>
          <w:color w:val="444444"/>
          <w:sz w:val="24"/>
          <w:szCs w:val="24"/>
          <w:shd w:val="clear" w:color="auto" w:fill="FFFFFF"/>
        </w:rPr>
        <w:t xml:space="preserve"> public protection notifications are made so that if any further incidents arise then information is being gathered to help prevent a serious crime from being committed. Domestic related incidents have the potential to go from a minor incident to a major incident in a very short space of time.</w:t>
      </w:r>
    </w:p>
    <w:p w14:paraId="1D53BAD8" w14:textId="3E8E7924" w:rsidR="007E02FB" w:rsidRDefault="007E02FB" w:rsidP="00340E9A">
      <w:pPr>
        <w:ind w:right="237"/>
        <w:jc w:val="both"/>
        <w:rPr>
          <w:color w:val="444444"/>
          <w:sz w:val="24"/>
          <w:szCs w:val="24"/>
          <w:shd w:val="clear" w:color="auto" w:fill="FFFFFF"/>
        </w:rPr>
      </w:pPr>
    </w:p>
    <w:p w14:paraId="1A730B74" w14:textId="30C0E0A7" w:rsidR="008B28E7" w:rsidRPr="00270EEB" w:rsidRDefault="005A16BF" w:rsidP="00340E9A">
      <w:pPr>
        <w:ind w:right="237"/>
        <w:jc w:val="both"/>
        <w:rPr>
          <w:sz w:val="24"/>
          <w:szCs w:val="24"/>
        </w:rPr>
      </w:pPr>
      <w:r>
        <w:rPr>
          <w:b/>
          <w:color w:val="444444"/>
          <w:sz w:val="24"/>
          <w:szCs w:val="24"/>
          <w:shd w:val="clear" w:color="auto" w:fill="FFFFFF"/>
        </w:rPr>
        <w:t>Word count - 1154</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120F4E6" w:rsidR="00025650" w:rsidRDefault="00025650" w:rsidP="00340E9A">
      <w:pPr>
        <w:ind w:right="237"/>
        <w:jc w:val="both"/>
        <w:rPr>
          <w:sz w:val="24"/>
          <w:szCs w:val="24"/>
        </w:rPr>
      </w:pPr>
    </w:p>
    <w:p w14:paraId="4860044E" w14:textId="3D2CC3E7" w:rsidR="000B46BB" w:rsidRDefault="000B46BB" w:rsidP="00340E9A">
      <w:pPr>
        <w:ind w:right="237"/>
        <w:jc w:val="both"/>
        <w:rPr>
          <w:sz w:val="24"/>
          <w:szCs w:val="24"/>
        </w:rPr>
      </w:pPr>
      <w:r>
        <w:rPr>
          <w:sz w:val="24"/>
          <w:szCs w:val="24"/>
        </w:rPr>
        <w:t>I will be describing an incident that I have attended and I will be explaining the process of interviewing the suspect. I will be describing the rights and entitlements of the suspect</w:t>
      </w:r>
      <w:r w:rsidR="004221EF">
        <w:rPr>
          <w:sz w:val="24"/>
          <w:szCs w:val="24"/>
        </w:rPr>
        <w:t xml:space="preserve">. </w:t>
      </w:r>
      <w:r w:rsidR="005A16BF">
        <w:rPr>
          <w:sz w:val="24"/>
          <w:szCs w:val="24"/>
        </w:rPr>
        <w:t>I must adhere a process</w:t>
      </w:r>
      <w:r w:rsidR="004221EF">
        <w:rPr>
          <w:sz w:val="24"/>
          <w:szCs w:val="24"/>
        </w:rPr>
        <w:t xml:space="preserve"> to before and during the interview. I will explain the PEACE model and how it in encompassed into the interviewing process. I will also be explaining the process before the interview, the planning stage and the investigative stage.</w:t>
      </w:r>
    </w:p>
    <w:p w14:paraId="4BA82BB4" w14:textId="60768A21" w:rsidR="003D132A" w:rsidRDefault="003D132A" w:rsidP="00340E9A">
      <w:pPr>
        <w:ind w:right="237"/>
        <w:jc w:val="both"/>
        <w:rPr>
          <w:sz w:val="24"/>
          <w:szCs w:val="24"/>
        </w:rPr>
      </w:pPr>
    </w:p>
    <w:p w14:paraId="3E9E0FC5" w14:textId="1EC70BD7" w:rsidR="003D132A" w:rsidRDefault="003D132A" w:rsidP="00340E9A">
      <w:pPr>
        <w:ind w:right="237"/>
        <w:jc w:val="both"/>
        <w:rPr>
          <w:sz w:val="24"/>
          <w:szCs w:val="24"/>
        </w:rPr>
      </w:pPr>
      <w:r>
        <w:rPr>
          <w:sz w:val="24"/>
          <w:szCs w:val="24"/>
        </w:rPr>
        <w:t>I was on mobile patrol with a colleague when the control room asked us to attend a domestic related incident. There were reports made by a neighbour statin</w:t>
      </w:r>
      <w:r w:rsidR="004558E1">
        <w:rPr>
          <w:sz w:val="24"/>
          <w:szCs w:val="24"/>
        </w:rPr>
        <w:t>g that there was an argument goin</w:t>
      </w:r>
      <w:r>
        <w:rPr>
          <w:sz w:val="24"/>
          <w:szCs w:val="24"/>
        </w:rPr>
        <w:t xml:space="preserve">g on in the house next door to them. They reported hearing shouting and someone shouting for help. They stated that there were children at the address and it sounded like there was a fight ongoing. </w:t>
      </w:r>
    </w:p>
    <w:p w14:paraId="2CF47542" w14:textId="3E9E8FF6" w:rsidR="003D132A" w:rsidRDefault="003D132A" w:rsidP="00340E9A">
      <w:pPr>
        <w:ind w:right="237"/>
        <w:jc w:val="both"/>
        <w:rPr>
          <w:sz w:val="24"/>
          <w:szCs w:val="24"/>
        </w:rPr>
      </w:pPr>
    </w:p>
    <w:p w14:paraId="5E25C1AA" w14:textId="77777777" w:rsidR="00025402" w:rsidRDefault="003D132A" w:rsidP="00340E9A">
      <w:pPr>
        <w:ind w:right="237"/>
        <w:jc w:val="both"/>
        <w:rPr>
          <w:sz w:val="24"/>
          <w:szCs w:val="24"/>
        </w:rPr>
      </w:pPr>
      <w:r>
        <w:rPr>
          <w:sz w:val="24"/>
          <w:szCs w:val="24"/>
        </w:rPr>
        <w:t>My immediate thought was safeguarding the children and the victim. We arrived at the address and activated our body worn cameras, to gather best evidence, to document the scene and to obtain a first account</w:t>
      </w:r>
      <w:r w:rsidR="004558E1">
        <w:rPr>
          <w:sz w:val="24"/>
          <w:szCs w:val="24"/>
        </w:rPr>
        <w:t xml:space="preserve"> from the victim. Upon entering the house and talking with the occupants, the male was the perpetrator who had assaulted his wife causing some minor facial injuries, the house was in disarray and the children were visibly upset at what they had witnessed. The suspect was then </w:t>
      </w:r>
      <w:r w:rsidR="004558E1">
        <w:rPr>
          <w:sz w:val="24"/>
          <w:szCs w:val="24"/>
        </w:rPr>
        <w:lastRenderedPageBreak/>
        <w:t xml:space="preserve">arrested, for domestic related actual bodily harm and taken to custody. </w:t>
      </w:r>
      <w:r w:rsidR="00025402">
        <w:rPr>
          <w:sz w:val="24"/>
          <w:szCs w:val="24"/>
        </w:rPr>
        <w:t>Once the suspect is booked into custody, I have 24 hours to gather as much evidence as I can in relation to the incident. Whether the evidence proves or disproves the suspects guilt in irrelevant. What is important is that all evidence is gathered and disclosed.</w:t>
      </w:r>
    </w:p>
    <w:p w14:paraId="788FF52C" w14:textId="77777777" w:rsidR="00025402" w:rsidRDefault="00025402" w:rsidP="00340E9A">
      <w:pPr>
        <w:ind w:right="237"/>
        <w:jc w:val="both"/>
        <w:rPr>
          <w:sz w:val="24"/>
          <w:szCs w:val="24"/>
        </w:rPr>
      </w:pPr>
    </w:p>
    <w:p w14:paraId="6405B478" w14:textId="40E8A7AF" w:rsidR="003D132A" w:rsidRDefault="00025402" w:rsidP="00340E9A">
      <w:pPr>
        <w:ind w:right="237"/>
        <w:jc w:val="both"/>
        <w:rPr>
          <w:sz w:val="24"/>
          <w:szCs w:val="24"/>
        </w:rPr>
      </w:pPr>
      <w:r>
        <w:rPr>
          <w:sz w:val="24"/>
          <w:szCs w:val="24"/>
        </w:rPr>
        <w:t xml:space="preserve">Before I can interview the suspect, I must gather witness statements and a victim statement. House-to-house enquiries are to be made, to establish if there are further impartial witnesses to the incident. The area must be checked for CCTV and a timeframe established. </w:t>
      </w:r>
    </w:p>
    <w:p w14:paraId="3875B3D9" w14:textId="4A21CC63" w:rsidR="002A1C2D" w:rsidRDefault="002A1C2D" w:rsidP="00340E9A">
      <w:pPr>
        <w:ind w:right="237"/>
        <w:jc w:val="both"/>
        <w:rPr>
          <w:sz w:val="24"/>
          <w:szCs w:val="24"/>
        </w:rPr>
      </w:pPr>
    </w:p>
    <w:p w14:paraId="4843D4FC" w14:textId="632BB243" w:rsidR="009D67C9" w:rsidRDefault="004D6E63" w:rsidP="00340E9A">
      <w:pPr>
        <w:ind w:right="237"/>
        <w:jc w:val="both"/>
        <w:rPr>
          <w:sz w:val="24"/>
          <w:szCs w:val="24"/>
        </w:rPr>
      </w:pPr>
      <w:r>
        <w:rPr>
          <w:sz w:val="24"/>
          <w:szCs w:val="24"/>
        </w:rPr>
        <w:t>Once I have gathered my evidence it is time to start planning to interview the suspect. When preparing for an interview</w:t>
      </w:r>
      <w:r w:rsidR="009D67C9">
        <w:rPr>
          <w:sz w:val="24"/>
          <w:szCs w:val="24"/>
        </w:rPr>
        <w:t xml:space="preserve"> I use the PEACE model. </w:t>
      </w:r>
      <w:sdt>
        <w:sdtPr>
          <w:rPr>
            <w:sz w:val="24"/>
            <w:szCs w:val="24"/>
          </w:rPr>
          <w:id w:val="1738202929"/>
          <w:citation/>
        </w:sdtPr>
        <w:sdtEndPr/>
        <w:sdtContent>
          <w:r w:rsidR="009D67C9">
            <w:rPr>
              <w:sz w:val="24"/>
              <w:szCs w:val="24"/>
            </w:rPr>
            <w:fldChar w:fldCharType="begin"/>
          </w:r>
          <w:r w:rsidR="009D67C9">
            <w:rPr>
              <w:sz w:val="24"/>
              <w:szCs w:val="24"/>
            </w:rPr>
            <w:instrText xml:space="preserve"> CITATION Col13 \l 2057 </w:instrText>
          </w:r>
          <w:r w:rsidR="009D67C9">
            <w:rPr>
              <w:sz w:val="24"/>
              <w:szCs w:val="24"/>
            </w:rPr>
            <w:fldChar w:fldCharType="separate"/>
          </w:r>
          <w:r w:rsidR="009D67C9" w:rsidRPr="009D67C9">
            <w:rPr>
              <w:noProof/>
              <w:sz w:val="24"/>
              <w:szCs w:val="24"/>
            </w:rPr>
            <w:t>(policing, 2013)</w:t>
          </w:r>
          <w:r w:rsidR="009D67C9">
            <w:rPr>
              <w:sz w:val="24"/>
              <w:szCs w:val="24"/>
            </w:rPr>
            <w:fldChar w:fldCharType="end"/>
          </w:r>
        </w:sdtContent>
      </w:sdt>
      <w:r w:rsidR="009D67C9">
        <w:rPr>
          <w:sz w:val="24"/>
          <w:szCs w:val="24"/>
        </w:rPr>
        <w:t xml:space="preserve">. </w:t>
      </w:r>
      <w:r w:rsidR="004F17A5">
        <w:rPr>
          <w:sz w:val="24"/>
          <w:szCs w:val="24"/>
        </w:rPr>
        <w:t xml:space="preserve">This model is a </w:t>
      </w:r>
      <w:r w:rsidR="005A16BF">
        <w:rPr>
          <w:sz w:val="24"/>
          <w:szCs w:val="24"/>
        </w:rPr>
        <w:t>systematic</w:t>
      </w:r>
      <w:r w:rsidR="004F17A5">
        <w:rPr>
          <w:sz w:val="24"/>
          <w:szCs w:val="24"/>
        </w:rPr>
        <w:t xml:space="preserve"> guide to interviewing suspects, witnesses and victims. </w:t>
      </w:r>
    </w:p>
    <w:p w14:paraId="2266EF35" w14:textId="63DEB4A0" w:rsidR="004F17A5" w:rsidRDefault="004F17A5" w:rsidP="00340E9A">
      <w:pPr>
        <w:ind w:right="237"/>
        <w:jc w:val="both"/>
        <w:rPr>
          <w:sz w:val="24"/>
          <w:szCs w:val="24"/>
        </w:rPr>
      </w:pPr>
    </w:p>
    <w:p w14:paraId="71C45735" w14:textId="453AAABE" w:rsidR="004F17A5" w:rsidRDefault="004F17A5" w:rsidP="00340E9A">
      <w:pPr>
        <w:ind w:right="237"/>
        <w:jc w:val="both"/>
        <w:rPr>
          <w:sz w:val="24"/>
          <w:szCs w:val="24"/>
        </w:rPr>
      </w:pPr>
      <w:r>
        <w:rPr>
          <w:sz w:val="24"/>
          <w:szCs w:val="24"/>
        </w:rPr>
        <w:t xml:space="preserve">The first step of the model is the </w:t>
      </w:r>
      <w:r>
        <w:rPr>
          <w:b/>
          <w:sz w:val="24"/>
          <w:szCs w:val="24"/>
        </w:rPr>
        <w:t xml:space="preserve">Planning and Preparation </w:t>
      </w:r>
      <w:r>
        <w:rPr>
          <w:sz w:val="24"/>
          <w:szCs w:val="24"/>
        </w:rPr>
        <w:t>stage. This is the most important part of the PEACE model as it builds the basis for your interv</w:t>
      </w:r>
      <w:r w:rsidR="00306E3F">
        <w:rPr>
          <w:sz w:val="24"/>
          <w:szCs w:val="24"/>
        </w:rPr>
        <w:t xml:space="preserve">iew. The success of the interview could depend on your planning and if the interview </w:t>
      </w:r>
      <w:r w:rsidR="005A16BF">
        <w:rPr>
          <w:sz w:val="24"/>
          <w:szCs w:val="24"/>
        </w:rPr>
        <w:t>is not</w:t>
      </w:r>
      <w:r w:rsidR="00306E3F">
        <w:rPr>
          <w:sz w:val="24"/>
          <w:szCs w:val="24"/>
        </w:rPr>
        <w:t xml:space="preserve"> a success then the investigation will not be a success. </w:t>
      </w:r>
    </w:p>
    <w:p w14:paraId="75F4BD28" w14:textId="0E82A212" w:rsidR="00306E3F" w:rsidRDefault="00306E3F" w:rsidP="00340E9A">
      <w:pPr>
        <w:ind w:right="237"/>
        <w:jc w:val="both"/>
        <w:rPr>
          <w:sz w:val="24"/>
          <w:szCs w:val="24"/>
        </w:rPr>
      </w:pPr>
      <w:r>
        <w:rPr>
          <w:sz w:val="24"/>
          <w:szCs w:val="24"/>
        </w:rPr>
        <w:tab/>
        <w:t>At the heart of the interview should be your points to prove. For my interview</w:t>
      </w:r>
      <w:r w:rsidR="00343F09">
        <w:rPr>
          <w:sz w:val="24"/>
          <w:szCs w:val="24"/>
        </w:rPr>
        <w:t>,</w:t>
      </w:r>
      <w:r>
        <w:rPr>
          <w:sz w:val="24"/>
          <w:szCs w:val="24"/>
        </w:rPr>
        <w:t xml:space="preserve"> I need to prove that all points are met for Actual Bodily Harm. The points to prove are:</w:t>
      </w:r>
    </w:p>
    <w:p w14:paraId="07467587" w14:textId="083C72FD" w:rsidR="00306E3F" w:rsidRDefault="00306E3F" w:rsidP="00306E3F">
      <w:pPr>
        <w:pStyle w:val="ListParagraph"/>
        <w:numPr>
          <w:ilvl w:val="0"/>
          <w:numId w:val="5"/>
        </w:numPr>
        <w:ind w:right="237"/>
        <w:jc w:val="both"/>
        <w:rPr>
          <w:sz w:val="24"/>
          <w:szCs w:val="24"/>
        </w:rPr>
      </w:pPr>
      <w:r>
        <w:rPr>
          <w:sz w:val="24"/>
          <w:szCs w:val="24"/>
        </w:rPr>
        <w:t>Date and location</w:t>
      </w:r>
    </w:p>
    <w:p w14:paraId="1213FD0D" w14:textId="6B98B988" w:rsidR="00306E3F" w:rsidRDefault="00306E3F" w:rsidP="00306E3F">
      <w:pPr>
        <w:pStyle w:val="ListParagraph"/>
        <w:numPr>
          <w:ilvl w:val="0"/>
          <w:numId w:val="5"/>
        </w:numPr>
        <w:ind w:right="237"/>
        <w:jc w:val="both"/>
        <w:rPr>
          <w:sz w:val="24"/>
          <w:szCs w:val="24"/>
        </w:rPr>
      </w:pPr>
      <w:r>
        <w:rPr>
          <w:sz w:val="24"/>
          <w:szCs w:val="24"/>
        </w:rPr>
        <w:t>Unlawfully assaulted another person</w:t>
      </w:r>
    </w:p>
    <w:p w14:paraId="3C02E247" w14:textId="3A876323" w:rsidR="00306E3F" w:rsidRDefault="00306E3F" w:rsidP="00306E3F">
      <w:pPr>
        <w:pStyle w:val="ListParagraph"/>
        <w:numPr>
          <w:ilvl w:val="0"/>
          <w:numId w:val="5"/>
        </w:numPr>
        <w:ind w:right="237"/>
        <w:jc w:val="both"/>
        <w:rPr>
          <w:sz w:val="24"/>
          <w:szCs w:val="24"/>
        </w:rPr>
      </w:pPr>
      <w:r>
        <w:rPr>
          <w:sz w:val="24"/>
          <w:szCs w:val="24"/>
        </w:rPr>
        <w:t xml:space="preserve">Thereby occasioning </w:t>
      </w:r>
    </w:p>
    <w:p w14:paraId="76F30EF4" w14:textId="6D3E7C8A" w:rsidR="00306E3F" w:rsidRDefault="00306E3F" w:rsidP="00306E3F">
      <w:pPr>
        <w:pStyle w:val="ListParagraph"/>
        <w:numPr>
          <w:ilvl w:val="0"/>
          <w:numId w:val="5"/>
        </w:numPr>
        <w:ind w:right="237"/>
        <w:jc w:val="both"/>
        <w:rPr>
          <w:sz w:val="24"/>
          <w:szCs w:val="24"/>
        </w:rPr>
      </w:pPr>
      <w:r>
        <w:rPr>
          <w:sz w:val="24"/>
          <w:szCs w:val="24"/>
        </w:rPr>
        <w:t>Actual bodily harm</w:t>
      </w:r>
    </w:p>
    <w:p w14:paraId="113CBA90" w14:textId="6EA81144" w:rsidR="00306E3F" w:rsidRPr="00306E3F" w:rsidRDefault="009A7802" w:rsidP="00306E3F">
      <w:pPr>
        <w:ind w:right="237"/>
        <w:jc w:val="both"/>
        <w:rPr>
          <w:sz w:val="24"/>
          <w:szCs w:val="24"/>
        </w:rPr>
      </w:pPr>
      <w:sdt>
        <w:sdtPr>
          <w:rPr>
            <w:sz w:val="24"/>
            <w:szCs w:val="24"/>
          </w:rPr>
          <w:id w:val="330101500"/>
          <w:citation/>
        </w:sdtPr>
        <w:sdtEndPr/>
        <w:sdtContent>
          <w:r w:rsidR="00306E3F">
            <w:rPr>
              <w:sz w:val="24"/>
              <w:szCs w:val="24"/>
            </w:rPr>
            <w:fldChar w:fldCharType="begin"/>
          </w:r>
          <w:r w:rsidR="00306E3F">
            <w:rPr>
              <w:sz w:val="24"/>
              <w:szCs w:val="24"/>
            </w:rPr>
            <w:instrText xml:space="preserve"> CITATION Bol21 \l 2057 </w:instrText>
          </w:r>
          <w:r w:rsidR="00306E3F">
            <w:rPr>
              <w:sz w:val="24"/>
              <w:szCs w:val="24"/>
            </w:rPr>
            <w:fldChar w:fldCharType="separate"/>
          </w:r>
          <w:r w:rsidR="00306E3F" w:rsidRPr="00306E3F">
            <w:rPr>
              <w:noProof/>
              <w:sz w:val="24"/>
              <w:szCs w:val="24"/>
            </w:rPr>
            <w:t>(solutions, 2021)</w:t>
          </w:r>
          <w:r w:rsidR="00306E3F">
            <w:rPr>
              <w:sz w:val="24"/>
              <w:szCs w:val="24"/>
            </w:rPr>
            <w:fldChar w:fldCharType="end"/>
          </w:r>
        </w:sdtContent>
      </w:sdt>
    </w:p>
    <w:p w14:paraId="1967E2A8" w14:textId="1B0D7007" w:rsidR="00025650" w:rsidRDefault="00343F09" w:rsidP="00340E9A">
      <w:pPr>
        <w:ind w:right="237"/>
        <w:jc w:val="both"/>
        <w:rPr>
          <w:sz w:val="24"/>
          <w:szCs w:val="24"/>
        </w:rPr>
      </w:pPr>
      <w:r>
        <w:rPr>
          <w:sz w:val="24"/>
          <w:szCs w:val="24"/>
        </w:rPr>
        <w:t xml:space="preserve">At the planning stage I can review my evidence, look at what I can already prove and what else I need to prove. When planning I need to consider any possible defences and include questions around them. Such as, self-defence. I need to decide at what point would be best to introduce exhibits if I have any. I will also need to plan for a prepared statement and a possible no comment interview. </w:t>
      </w:r>
      <w:r w:rsidR="00692D35">
        <w:rPr>
          <w:sz w:val="24"/>
          <w:szCs w:val="24"/>
        </w:rPr>
        <w:t xml:space="preserve">I need to make sure that I have the details of the solicitor should the suspect request one. I need to print out a memo card, which must be read out verbatim at the start of the interview. </w:t>
      </w:r>
    </w:p>
    <w:p w14:paraId="6D8F6CB8" w14:textId="12A49CD6" w:rsidR="000D1020" w:rsidRDefault="000D1020" w:rsidP="00340E9A">
      <w:pPr>
        <w:ind w:right="237"/>
        <w:jc w:val="both"/>
        <w:rPr>
          <w:sz w:val="24"/>
          <w:szCs w:val="24"/>
        </w:rPr>
      </w:pPr>
      <w:r>
        <w:rPr>
          <w:sz w:val="24"/>
          <w:szCs w:val="24"/>
        </w:rPr>
        <w:tab/>
        <w:t>I would also consider if the suspect will need any further assistance such as, an appropriate adult or an interpreter.</w:t>
      </w:r>
    </w:p>
    <w:p w14:paraId="437EEDFD" w14:textId="1F82CF83" w:rsidR="00692D35" w:rsidRDefault="00692D35" w:rsidP="00340E9A">
      <w:pPr>
        <w:ind w:right="237"/>
        <w:jc w:val="both"/>
        <w:rPr>
          <w:sz w:val="24"/>
          <w:szCs w:val="24"/>
        </w:rPr>
      </w:pPr>
    </w:p>
    <w:p w14:paraId="785F9626" w14:textId="17C16963" w:rsidR="00692D35" w:rsidRDefault="00692D35" w:rsidP="00340E9A">
      <w:pPr>
        <w:ind w:right="237"/>
        <w:jc w:val="both"/>
        <w:rPr>
          <w:sz w:val="24"/>
          <w:szCs w:val="24"/>
        </w:rPr>
      </w:pPr>
      <w:r>
        <w:rPr>
          <w:sz w:val="24"/>
          <w:szCs w:val="24"/>
        </w:rPr>
        <w:t xml:space="preserve">The second step of the mode is the </w:t>
      </w:r>
      <w:r>
        <w:rPr>
          <w:b/>
          <w:sz w:val="24"/>
          <w:szCs w:val="24"/>
        </w:rPr>
        <w:t xml:space="preserve">Engage and Explain </w:t>
      </w:r>
      <w:r>
        <w:rPr>
          <w:sz w:val="24"/>
          <w:szCs w:val="24"/>
        </w:rPr>
        <w:t>stage. This is where I will try to build up a rapport with the suspect. I would introduce myself and any other officers present during the interview. I wou</w:t>
      </w:r>
      <w:r w:rsidR="000D1020">
        <w:rPr>
          <w:sz w:val="24"/>
          <w:szCs w:val="24"/>
        </w:rPr>
        <w:t>ld ask them if there is</w:t>
      </w:r>
      <w:r>
        <w:rPr>
          <w:sz w:val="24"/>
          <w:szCs w:val="24"/>
        </w:rPr>
        <w:t xml:space="preserve"> I can get them</w:t>
      </w:r>
      <w:r w:rsidR="000D1020">
        <w:rPr>
          <w:sz w:val="24"/>
          <w:szCs w:val="24"/>
        </w:rPr>
        <w:t xml:space="preserve"> anything</w:t>
      </w:r>
      <w:r>
        <w:rPr>
          <w:sz w:val="24"/>
          <w:szCs w:val="24"/>
        </w:rPr>
        <w:t xml:space="preserve"> before the interview starts, such as a cold drink. I find this helps to break the ice a bit and is a good conversation starter. I would also explain the structure of the interview and set out some ground rules, so everyone knows exactly what to expect and it puts the suspect at ease if they are aware of the interview process. I find this is a good point to go through the memo card. The memo car</w:t>
      </w:r>
      <w:r w:rsidR="000D1020">
        <w:rPr>
          <w:sz w:val="24"/>
          <w:szCs w:val="24"/>
        </w:rPr>
        <w:t>d</w:t>
      </w:r>
      <w:r>
        <w:rPr>
          <w:sz w:val="24"/>
          <w:szCs w:val="24"/>
        </w:rPr>
        <w:t xml:space="preserve"> outlines the structure of the interview, it explains to the suspect why they are there and the </w:t>
      </w:r>
      <w:r>
        <w:rPr>
          <w:sz w:val="24"/>
          <w:szCs w:val="24"/>
        </w:rPr>
        <w:lastRenderedPageBreak/>
        <w:t>reason for the interview is for them to provide their side of the story and any possibl</w:t>
      </w:r>
      <w:r w:rsidR="000D1020">
        <w:rPr>
          <w:sz w:val="24"/>
          <w:szCs w:val="24"/>
        </w:rPr>
        <w:t xml:space="preserve">e defences should there be any. </w:t>
      </w:r>
    </w:p>
    <w:p w14:paraId="71F4CB96" w14:textId="6FCA8D3D" w:rsidR="000D1020" w:rsidRDefault="000D1020" w:rsidP="00340E9A">
      <w:pPr>
        <w:ind w:right="237"/>
        <w:jc w:val="both"/>
        <w:rPr>
          <w:sz w:val="24"/>
          <w:szCs w:val="24"/>
        </w:rPr>
      </w:pPr>
      <w:r>
        <w:rPr>
          <w:sz w:val="24"/>
          <w:szCs w:val="24"/>
        </w:rPr>
        <w:tab/>
        <w:t xml:space="preserve">The memo card outlines the role of the solicitor and gives the suspect another chance to ask for a solicitor of they have previously said no. It gives the solicitor a chance to outline their role. </w:t>
      </w:r>
    </w:p>
    <w:p w14:paraId="48995891" w14:textId="06B0881D" w:rsidR="000D1020" w:rsidRDefault="000D1020" w:rsidP="00340E9A">
      <w:pPr>
        <w:ind w:right="237"/>
        <w:jc w:val="both"/>
        <w:rPr>
          <w:sz w:val="24"/>
          <w:szCs w:val="24"/>
        </w:rPr>
      </w:pPr>
      <w:r>
        <w:rPr>
          <w:sz w:val="24"/>
          <w:szCs w:val="24"/>
        </w:rPr>
        <w:tab/>
        <w:t xml:space="preserve">Also included in the memo card is the reason the suspect is being interviewed, and what I will be asking questions about. </w:t>
      </w:r>
    </w:p>
    <w:p w14:paraId="3D627ECD" w14:textId="5EE7E815" w:rsidR="000D1020" w:rsidRDefault="000D1020" w:rsidP="00340E9A">
      <w:pPr>
        <w:ind w:right="237"/>
        <w:jc w:val="both"/>
        <w:rPr>
          <w:sz w:val="24"/>
          <w:szCs w:val="24"/>
        </w:rPr>
      </w:pPr>
      <w:r>
        <w:rPr>
          <w:sz w:val="24"/>
          <w:szCs w:val="24"/>
        </w:rPr>
        <w:tab/>
        <w:t xml:space="preserve">Included in the memo card is routines and expectations. Here I will explain that should the suspect not or shake his head, </w:t>
      </w:r>
      <w:r w:rsidR="005A16BF">
        <w:rPr>
          <w:sz w:val="24"/>
          <w:szCs w:val="24"/>
        </w:rPr>
        <w:t>and then</w:t>
      </w:r>
      <w:r>
        <w:rPr>
          <w:sz w:val="24"/>
          <w:szCs w:val="24"/>
        </w:rPr>
        <w:t xml:space="preserve"> I will say so for the benefit of the recording. </w:t>
      </w:r>
    </w:p>
    <w:p w14:paraId="726099BC" w14:textId="4D4CC2B8" w:rsidR="000D1020" w:rsidRDefault="000D1020" w:rsidP="00340E9A">
      <w:pPr>
        <w:ind w:right="237"/>
        <w:jc w:val="both"/>
        <w:rPr>
          <w:sz w:val="24"/>
          <w:szCs w:val="24"/>
        </w:rPr>
      </w:pPr>
      <w:r>
        <w:rPr>
          <w:sz w:val="24"/>
          <w:szCs w:val="24"/>
        </w:rPr>
        <w:tab/>
        <w:t xml:space="preserve">The memo card also prompts the interviewer to caution the suspect before the interview starts and to check the suspect understands the caution. </w:t>
      </w:r>
    </w:p>
    <w:p w14:paraId="14D6D860" w14:textId="303F0853" w:rsidR="00392E15" w:rsidRDefault="00392E15" w:rsidP="00340E9A">
      <w:pPr>
        <w:ind w:right="237"/>
        <w:jc w:val="both"/>
        <w:rPr>
          <w:sz w:val="24"/>
          <w:szCs w:val="24"/>
        </w:rPr>
      </w:pPr>
    </w:p>
    <w:p w14:paraId="7D2F2301" w14:textId="306F9F6E" w:rsidR="00392E15" w:rsidRDefault="00392E15" w:rsidP="00340E9A">
      <w:pPr>
        <w:ind w:right="237"/>
        <w:jc w:val="both"/>
        <w:rPr>
          <w:sz w:val="24"/>
          <w:szCs w:val="24"/>
        </w:rPr>
      </w:pPr>
      <w:r>
        <w:rPr>
          <w:sz w:val="24"/>
          <w:szCs w:val="24"/>
        </w:rPr>
        <w:t xml:space="preserve">The next part of the model is the </w:t>
      </w:r>
      <w:r>
        <w:rPr>
          <w:b/>
          <w:sz w:val="24"/>
          <w:szCs w:val="24"/>
        </w:rPr>
        <w:t xml:space="preserve">Account </w:t>
      </w:r>
      <w:r>
        <w:rPr>
          <w:sz w:val="24"/>
          <w:szCs w:val="24"/>
        </w:rPr>
        <w:t xml:space="preserve">stage. This is where the suspect is asked an open question such as, “in your words explain to me what happened last night between you and your wife at your home address”. This then gives the suspect a chance to give his account, uninterrupted. </w:t>
      </w:r>
    </w:p>
    <w:p w14:paraId="416EFA95" w14:textId="0C97404D" w:rsidR="00025650" w:rsidRDefault="00392E15" w:rsidP="00392E15">
      <w:pPr>
        <w:ind w:right="237"/>
        <w:jc w:val="both"/>
        <w:rPr>
          <w:sz w:val="24"/>
          <w:szCs w:val="24"/>
        </w:rPr>
      </w:pPr>
      <w:r>
        <w:rPr>
          <w:sz w:val="24"/>
          <w:szCs w:val="24"/>
        </w:rPr>
        <w:tab/>
        <w:t xml:space="preserve">While the suspect is giving their account, it is important to use active listening. Always use appropriate posture, facing the suspect and looking at them. It is important that they are not </w:t>
      </w:r>
      <w:r w:rsidR="005A16BF">
        <w:rPr>
          <w:sz w:val="24"/>
          <w:szCs w:val="24"/>
        </w:rPr>
        <w:t>interrupted;</w:t>
      </w:r>
      <w:r>
        <w:rPr>
          <w:sz w:val="24"/>
          <w:szCs w:val="24"/>
        </w:rPr>
        <w:t xml:space="preserve"> sometimes it is appropriate to repeat what they have just said to show that you are listening. It is important to not your head to show that you understand what they are telling you. During the account it is important to remember the pints to prove and anything that you feel is important is to be noted down and revisited with further questions once the suspect has given their account. Each topic can then be explored using an open ended question such as tell me and then more specific questions such as who did that. It is important not to use leading questions or forced questions. This could result in false information </w:t>
      </w:r>
      <w:r w:rsidR="00161520">
        <w:rPr>
          <w:sz w:val="24"/>
          <w:szCs w:val="24"/>
        </w:rPr>
        <w:t xml:space="preserve">being provided and you could be seen to be putting words in the </w:t>
      </w:r>
      <w:r w:rsidR="005A16BF">
        <w:rPr>
          <w:sz w:val="24"/>
          <w:szCs w:val="24"/>
        </w:rPr>
        <w:t>suspect’s</w:t>
      </w:r>
      <w:r w:rsidR="00161520">
        <w:rPr>
          <w:sz w:val="24"/>
          <w:szCs w:val="24"/>
        </w:rPr>
        <w:t xml:space="preserve"> mouth. For example, “You hit her because she wouldn’t keep quiet, didn’t you”. </w:t>
      </w:r>
    </w:p>
    <w:p w14:paraId="56DCE36A" w14:textId="59B55ADE" w:rsidR="00161520" w:rsidRDefault="00161520" w:rsidP="00392E15">
      <w:pPr>
        <w:ind w:right="237"/>
        <w:jc w:val="both"/>
        <w:rPr>
          <w:sz w:val="24"/>
          <w:szCs w:val="24"/>
        </w:rPr>
      </w:pPr>
    </w:p>
    <w:p w14:paraId="1D6BD1FD" w14:textId="73D76E63" w:rsidR="00161520" w:rsidRDefault="00161520" w:rsidP="00392E15">
      <w:pPr>
        <w:ind w:right="237"/>
        <w:jc w:val="both"/>
        <w:rPr>
          <w:sz w:val="24"/>
          <w:szCs w:val="24"/>
        </w:rPr>
      </w:pPr>
      <w:r>
        <w:rPr>
          <w:sz w:val="24"/>
          <w:szCs w:val="24"/>
        </w:rPr>
        <w:t xml:space="preserve">The penultimate stage of the PEACE model is </w:t>
      </w:r>
      <w:r>
        <w:rPr>
          <w:b/>
          <w:sz w:val="24"/>
          <w:szCs w:val="24"/>
        </w:rPr>
        <w:t>Closure.</w:t>
      </w:r>
      <w:r>
        <w:rPr>
          <w:sz w:val="24"/>
          <w:szCs w:val="24"/>
        </w:rPr>
        <w:t xml:space="preserve"> This stage is important so you do not end the interview abruptly. If you have a second interviewer in the room, this stage gives you the chance to ask them if they have any questions for the suspect before the interview is concluded. Here is where I would summarise the interview and ask if the suspect has anything further to add before the interview is finished. Then I would read the closing memo card and caution the suspect using the NOW caution to show that I will not be asking any further questions in relation to this incident and explain to the suspect what will happen next. If they have given any further lines of enquiry then these will be investigated. </w:t>
      </w:r>
    </w:p>
    <w:p w14:paraId="2AB2C906" w14:textId="08E949FC" w:rsidR="00161520" w:rsidRDefault="00161520" w:rsidP="00392E15">
      <w:pPr>
        <w:ind w:right="237"/>
        <w:jc w:val="both"/>
        <w:rPr>
          <w:sz w:val="24"/>
          <w:szCs w:val="24"/>
        </w:rPr>
      </w:pPr>
    </w:p>
    <w:p w14:paraId="0440905A" w14:textId="77777777" w:rsidR="00161520" w:rsidRDefault="00161520" w:rsidP="00392E15">
      <w:pPr>
        <w:ind w:right="237"/>
        <w:jc w:val="both"/>
        <w:rPr>
          <w:sz w:val="24"/>
          <w:szCs w:val="24"/>
        </w:rPr>
      </w:pPr>
      <w:r>
        <w:rPr>
          <w:sz w:val="24"/>
          <w:szCs w:val="24"/>
        </w:rPr>
        <w:t xml:space="preserve">The last part of the module is </w:t>
      </w:r>
      <w:r>
        <w:rPr>
          <w:b/>
          <w:sz w:val="24"/>
          <w:szCs w:val="24"/>
        </w:rPr>
        <w:t xml:space="preserve">Evaluation. </w:t>
      </w:r>
      <w:r>
        <w:rPr>
          <w:sz w:val="24"/>
          <w:szCs w:val="24"/>
        </w:rPr>
        <w:t xml:space="preserve">This is an important step as it gives a chance for you to read over your interview notes and plan your next steps. Are there any further lines of enquiry? Are there any further interviews needed? Is there an alibi that will need confirming? Does the suspect’s account match that of witnesses? </w:t>
      </w:r>
    </w:p>
    <w:p w14:paraId="78C80EE7" w14:textId="39D3C36B" w:rsidR="00161520" w:rsidRPr="00161520" w:rsidRDefault="00161520" w:rsidP="00161520">
      <w:pPr>
        <w:ind w:right="237" w:firstLine="720"/>
        <w:jc w:val="both"/>
        <w:rPr>
          <w:sz w:val="24"/>
          <w:szCs w:val="24"/>
        </w:rPr>
      </w:pPr>
      <w:r>
        <w:rPr>
          <w:sz w:val="24"/>
          <w:szCs w:val="24"/>
        </w:rPr>
        <w:t xml:space="preserve">It is also important to reflect on your performance. What went well and what you would do differently next time. </w:t>
      </w:r>
    </w:p>
    <w:p w14:paraId="5E6FA878" w14:textId="77777777" w:rsidR="00441B2A" w:rsidRDefault="00441B2A" w:rsidP="00340E9A">
      <w:pPr>
        <w:ind w:right="237"/>
        <w:jc w:val="both"/>
        <w:rPr>
          <w:b/>
          <w:sz w:val="24"/>
          <w:szCs w:val="24"/>
        </w:rPr>
      </w:pPr>
    </w:p>
    <w:p w14:paraId="140C2FD2" w14:textId="5169315B" w:rsidR="00025650" w:rsidRPr="00025650" w:rsidRDefault="005A16BF" w:rsidP="00340E9A">
      <w:pPr>
        <w:ind w:right="237"/>
        <w:jc w:val="both"/>
        <w:rPr>
          <w:b/>
          <w:sz w:val="24"/>
          <w:szCs w:val="24"/>
        </w:rPr>
      </w:pPr>
      <w:r>
        <w:rPr>
          <w:b/>
          <w:sz w:val="24"/>
          <w:szCs w:val="24"/>
        </w:rPr>
        <w:t>Word-count - 1317</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BA4C306"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 xml:space="preserve">policing </w:t>
      </w:r>
      <w:r w:rsidR="005A16BF">
        <w:rPr>
          <w:b/>
          <w:sz w:val="24"/>
          <w:szCs w:val="24"/>
        </w:rPr>
        <w:t>communities, decision-making,</w:t>
      </w:r>
      <w:r w:rsidR="00A56BC4">
        <w:rPr>
          <w:b/>
          <w:sz w:val="24"/>
          <w:szCs w:val="24"/>
        </w:rPr>
        <w:t xml:space="preserve">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D0766A1" w14:textId="2A1A26D7" w:rsidR="00941743" w:rsidRPr="00941743" w:rsidRDefault="00941743" w:rsidP="00941743">
      <w:pPr>
        <w:rPr>
          <w:rFonts w:asciiTheme="minorHAnsi" w:hAnsiTheme="minorHAnsi" w:cstheme="minorBidi"/>
          <w:color w:val="auto"/>
          <w:sz w:val="24"/>
          <w:szCs w:val="24"/>
        </w:rPr>
      </w:pPr>
      <w:r w:rsidRPr="00941743">
        <w:rPr>
          <w:sz w:val="24"/>
          <w:szCs w:val="24"/>
        </w:rPr>
        <w:t xml:space="preserve">Anti-social behaviour is a problem in many communities. Whether it be warring neighbours, noisy motorbikes or unruly teenagers. Anti-social behaviour has many different forms and quite </w:t>
      </w:r>
      <w:r w:rsidR="005A16BF" w:rsidRPr="00941743">
        <w:rPr>
          <w:sz w:val="24"/>
          <w:szCs w:val="24"/>
        </w:rPr>
        <w:t>often,</w:t>
      </w:r>
      <w:r w:rsidRPr="00941743">
        <w:rPr>
          <w:sz w:val="24"/>
          <w:szCs w:val="24"/>
        </w:rPr>
        <w:t xml:space="preserve"> it is diffi</w:t>
      </w:r>
      <w:r w:rsidR="005A16BF">
        <w:rPr>
          <w:sz w:val="24"/>
          <w:szCs w:val="24"/>
        </w:rPr>
        <w:t>cult to eradicate. I will</w:t>
      </w:r>
      <w:r w:rsidRPr="00941743">
        <w:rPr>
          <w:sz w:val="24"/>
          <w:szCs w:val="24"/>
        </w:rPr>
        <w:t xml:space="preserve"> be explaining about an incident that I have dealt with during my tutorship, involving two young teenagers and how their behaviour affected many people and businesses on one of the main streets in the town centre. I will be explaining the affect that these girls had on individuals and how if not tackled at the root cause how anti-social behaviour can </w:t>
      </w:r>
      <w:r w:rsidRPr="00941743">
        <w:rPr>
          <w:sz w:val="24"/>
          <w:szCs w:val="24"/>
        </w:rPr>
        <w:lastRenderedPageBreak/>
        <w:t xml:space="preserve">cause the victims so much upset and despair that they feel like they have no way out of their situation and the </w:t>
      </w:r>
      <w:r w:rsidR="005A16BF" w:rsidRPr="00941743">
        <w:rPr>
          <w:sz w:val="24"/>
          <w:szCs w:val="24"/>
        </w:rPr>
        <w:t>dire</w:t>
      </w:r>
      <w:r w:rsidRPr="00941743">
        <w:rPr>
          <w:sz w:val="24"/>
          <w:szCs w:val="24"/>
        </w:rPr>
        <w:t xml:space="preserve"> consequences anti-social behaviour can have. I will be explaining how working in partnership with other agencies can help resolve anti-social behaviour.</w:t>
      </w:r>
    </w:p>
    <w:p w14:paraId="3FF8F91F" w14:textId="77777777" w:rsidR="00941743" w:rsidRPr="00941743" w:rsidRDefault="00941743" w:rsidP="00941743">
      <w:pPr>
        <w:rPr>
          <w:sz w:val="24"/>
          <w:szCs w:val="24"/>
        </w:rPr>
      </w:pPr>
    </w:p>
    <w:p w14:paraId="4D79E171" w14:textId="09686AAA" w:rsidR="00941743" w:rsidRPr="00941743" w:rsidRDefault="00941743" w:rsidP="00941743">
      <w:pPr>
        <w:rPr>
          <w:sz w:val="24"/>
          <w:szCs w:val="24"/>
        </w:rPr>
      </w:pPr>
      <w:r w:rsidRPr="00941743">
        <w:rPr>
          <w:sz w:val="24"/>
          <w:szCs w:val="24"/>
        </w:rPr>
        <w:t>Firstly, what is anti-social behaviour? Anti-social behaviour is defined in The Crime and Disorder Act 1998 as, acting in a manner that caused or was likely to cause harassment, alarm or distress to one or more persons not of the same household as (the defendant).</w:t>
      </w:r>
      <w:sdt>
        <w:sdtPr>
          <w:rPr>
            <w:sz w:val="24"/>
            <w:szCs w:val="24"/>
          </w:rPr>
          <w:id w:val="-1360357030"/>
          <w:citation/>
        </w:sdtPr>
        <w:sdtEndPr/>
        <w:sdtContent>
          <w:r w:rsidR="00F87E4E">
            <w:rPr>
              <w:sz w:val="24"/>
              <w:szCs w:val="24"/>
            </w:rPr>
            <w:fldChar w:fldCharType="begin"/>
          </w:r>
          <w:r w:rsidR="00F87E4E">
            <w:rPr>
              <w:sz w:val="24"/>
              <w:szCs w:val="24"/>
            </w:rPr>
            <w:instrText xml:space="preserve"> CITATION Sal04 \l 2057 </w:instrText>
          </w:r>
          <w:r w:rsidR="00F87E4E">
            <w:rPr>
              <w:sz w:val="24"/>
              <w:szCs w:val="24"/>
            </w:rPr>
            <w:fldChar w:fldCharType="separate"/>
          </w:r>
          <w:r w:rsidR="00F87E4E">
            <w:rPr>
              <w:noProof/>
              <w:sz w:val="24"/>
              <w:szCs w:val="24"/>
            </w:rPr>
            <w:t xml:space="preserve"> </w:t>
          </w:r>
          <w:r w:rsidR="00F87E4E" w:rsidRPr="00F87E4E">
            <w:rPr>
              <w:noProof/>
              <w:sz w:val="24"/>
              <w:szCs w:val="24"/>
            </w:rPr>
            <w:t>(Sally Harradine, 2004)</w:t>
          </w:r>
          <w:r w:rsidR="00F87E4E">
            <w:rPr>
              <w:sz w:val="24"/>
              <w:szCs w:val="24"/>
            </w:rPr>
            <w:fldChar w:fldCharType="end"/>
          </w:r>
        </w:sdtContent>
      </w:sdt>
      <w:r w:rsidRPr="00941743">
        <w:rPr>
          <w:sz w:val="24"/>
          <w:szCs w:val="24"/>
        </w:rPr>
        <w:t xml:space="preserve"> There is no specific list of what is considered as anti-social behaviour but here are a few examples of acts that can be considered as anti-social behaviour:-</w:t>
      </w:r>
    </w:p>
    <w:p w14:paraId="57CA9B51" w14:textId="77777777" w:rsidR="00941743" w:rsidRPr="00941743" w:rsidRDefault="00941743" w:rsidP="00941743">
      <w:pPr>
        <w:pStyle w:val="ListParagraph"/>
        <w:numPr>
          <w:ilvl w:val="0"/>
          <w:numId w:val="7"/>
        </w:numPr>
        <w:overflowPunct/>
        <w:autoSpaceDE/>
        <w:autoSpaceDN/>
        <w:adjustRightInd/>
        <w:contextualSpacing w:val="0"/>
        <w:textAlignment w:val="auto"/>
        <w:rPr>
          <w:b/>
          <w:sz w:val="24"/>
          <w:szCs w:val="24"/>
        </w:rPr>
      </w:pPr>
      <w:r w:rsidRPr="00941743">
        <w:rPr>
          <w:sz w:val="24"/>
          <w:szCs w:val="24"/>
        </w:rPr>
        <w:t>Misuse of public space. For example, street drinking, begging, abandoned cars, off-road motorbikes and racing cars</w:t>
      </w:r>
    </w:p>
    <w:p w14:paraId="12B56884" w14:textId="77777777" w:rsidR="00941743" w:rsidRPr="00941743" w:rsidRDefault="00941743" w:rsidP="00941743">
      <w:pPr>
        <w:pStyle w:val="ListParagraph"/>
        <w:numPr>
          <w:ilvl w:val="0"/>
          <w:numId w:val="7"/>
        </w:numPr>
        <w:overflowPunct/>
        <w:autoSpaceDE/>
        <w:autoSpaceDN/>
        <w:adjustRightInd/>
        <w:contextualSpacing w:val="0"/>
        <w:textAlignment w:val="auto"/>
        <w:rPr>
          <w:b/>
          <w:sz w:val="24"/>
          <w:szCs w:val="24"/>
        </w:rPr>
      </w:pPr>
      <w:r w:rsidRPr="00941743">
        <w:rPr>
          <w:sz w:val="24"/>
          <w:szCs w:val="24"/>
        </w:rPr>
        <w:t>Disregard for community and personal well-being. For example, noisy neighbours, drunken behaviour, inappropriate use of fireworks, setting fires that are not aimed at any person or building</w:t>
      </w:r>
    </w:p>
    <w:p w14:paraId="54774D9E" w14:textId="77777777" w:rsidR="00941743" w:rsidRPr="00941743" w:rsidRDefault="00941743" w:rsidP="00941743">
      <w:pPr>
        <w:pStyle w:val="ListParagraph"/>
        <w:numPr>
          <w:ilvl w:val="0"/>
          <w:numId w:val="7"/>
        </w:numPr>
        <w:overflowPunct/>
        <w:autoSpaceDE/>
        <w:autoSpaceDN/>
        <w:adjustRightInd/>
        <w:contextualSpacing w:val="0"/>
        <w:textAlignment w:val="auto"/>
        <w:rPr>
          <w:b/>
          <w:sz w:val="24"/>
          <w:szCs w:val="24"/>
        </w:rPr>
      </w:pPr>
      <w:r w:rsidRPr="00941743">
        <w:rPr>
          <w:sz w:val="24"/>
          <w:szCs w:val="24"/>
        </w:rPr>
        <w:t>Acts directed at people. For example, groups or individuals making threats, verbal abuse, pestering people, sending nasty or offensive letters</w:t>
      </w:r>
    </w:p>
    <w:p w14:paraId="7FE9930A" w14:textId="77777777" w:rsidR="00941743" w:rsidRPr="00941743" w:rsidRDefault="00941743" w:rsidP="00941743">
      <w:pPr>
        <w:pStyle w:val="ListParagraph"/>
        <w:numPr>
          <w:ilvl w:val="0"/>
          <w:numId w:val="7"/>
        </w:numPr>
        <w:overflowPunct/>
        <w:autoSpaceDE/>
        <w:autoSpaceDN/>
        <w:adjustRightInd/>
        <w:contextualSpacing w:val="0"/>
        <w:textAlignment w:val="auto"/>
        <w:rPr>
          <w:b/>
          <w:sz w:val="24"/>
          <w:szCs w:val="24"/>
        </w:rPr>
      </w:pPr>
      <w:r w:rsidRPr="00941743">
        <w:rPr>
          <w:sz w:val="24"/>
          <w:szCs w:val="24"/>
        </w:rPr>
        <w:t>Environmental damage. For example, graffiti, damage to bus shelters, littering, fly tipping</w:t>
      </w:r>
    </w:p>
    <w:p w14:paraId="3EBAF55F" w14:textId="77777777" w:rsidR="00941743" w:rsidRPr="00941743" w:rsidRDefault="00941743" w:rsidP="00941743">
      <w:pPr>
        <w:rPr>
          <w:sz w:val="24"/>
          <w:szCs w:val="24"/>
        </w:rPr>
      </w:pPr>
    </w:p>
    <w:p w14:paraId="25641867" w14:textId="5B0307FF" w:rsidR="00941743" w:rsidRPr="00941743" w:rsidRDefault="00941743" w:rsidP="00941743">
      <w:pPr>
        <w:rPr>
          <w:sz w:val="24"/>
          <w:szCs w:val="24"/>
        </w:rPr>
      </w:pPr>
      <w:r w:rsidRPr="00941743">
        <w:rPr>
          <w:sz w:val="24"/>
          <w:szCs w:val="24"/>
        </w:rPr>
        <w:t xml:space="preserve">When dealing with anti-social behaviour you must always have the victims at the heart of everything you do. The effect that anti-social behaviour has on victims can be horrendous, especially if they are </w:t>
      </w:r>
      <w:r w:rsidR="00F87E4E">
        <w:rPr>
          <w:sz w:val="24"/>
          <w:szCs w:val="24"/>
        </w:rPr>
        <w:t xml:space="preserve">being </w:t>
      </w:r>
      <w:r w:rsidRPr="00941743">
        <w:rPr>
          <w:sz w:val="24"/>
          <w:szCs w:val="24"/>
        </w:rPr>
        <w:t xml:space="preserve">persistently targeted and feel that they are not receiving any help. It is important that victims </w:t>
      </w:r>
      <w:r w:rsidR="005A16BF" w:rsidRPr="00941743">
        <w:rPr>
          <w:sz w:val="24"/>
          <w:szCs w:val="24"/>
        </w:rPr>
        <w:t>be</w:t>
      </w:r>
      <w:r w:rsidRPr="00941743">
        <w:rPr>
          <w:sz w:val="24"/>
          <w:szCs w:val="24"/>
        </w:rPr>
        <w:t xml:space="preserve"> kept up to date with all investigations and that they are safeguarded and feel safe. It is important that as police we talk to the victims and try to find out exactly when the anti-social behaviou</w:t>
      </w:r>
      <w:r w:rsidR="00F87E4E">
        <w:rPr>
          <w:sz w:val="24"/>
          <w:szCs w:val="24"/>
        </w:rPr>
        <w:t>r started. Some victims would not</w:t>
      </w:r>
      <w:r w:rsidRPr="00941743">
        <w:rPr>
          <w:sz w:val="24"/>
          <w:szCs w:val="24"/>
        </w:rPr>
        <w:t xml:space="preserve"> have reported earlier anti-social behaviour as they deemed the act too insignificant to report. It is important that any incident reported by the same victim </w:t>
      </w:r>
      <w:r w:rsidR="005A16BF" w:rsidRPr="00941743">
        <w:rPr>
          <w:sz w:val="24"/>
          <w:szCs w:val="24"/>
        </w:rPr>
        <w:t>be</w:t>
      </w:r>
      <w:r w:rsidRPr="00941743">
        <w:rPr>
          <w:sz w:val="24"/>
          <w:szCs w:val="24"/>
        </w:rPr>
        <w:t xml:space="preserve"> linked to any other incidents of anti-social behaviour that has been reported. This will help with the way we deal with any incidents</w:t>
      </w:r>
      <w:r w:rsidR="00F87E4E">
        <w:rPr>
          <w:sz w:val="24"/>
          <w:szCs w:val="24"/>
        </w:rPr>
        <w:t>,</w:t>
      </w:r>
      <w:r w:rsidRPr="00941743">
        <w:rPr>
          <w:sz w:val="24"/>
          <w:szCs w:val="24"/>
        </w:rPr>
        <w:t xml:space="preserve"> as it will be clear that this victim is persistently targeted and any other agencies such as the council could be notified to offer support in relation to housing and/or moving the victim or perpetrator(s) to new area. According to (</w:t>
      </w:r>
      <w:hyperlink r:id="rId20" w:history="1">
        <w:r w:rsidRPr="00941743">
          <w:rPr>
            <w:rStyle w:val="Hyperlink"/>
            <w:sz w:val="24"/>
            <w:szCs w:val="24"/>
          </w:rPr>
          <w:t>Antisocial behaviour - Victim Support</w:t>
        </w:r>
      </w:hyperlink>
      <w:r w:rsidRPr="00941743">
        <w:rPr>
          <w:sz w:val="24"/>
          <w:szCs w:val="24"/>
        </w:rPr>
        <w:t xml:space="preserve">, </w:t>
      </w:r>
      <w:hyperlink r:id="rId21" w:history="1">
        <w:r w:rsidRPr="00941743">
          <w:rPr>
            <w:rStyle w:val="Hyperlink"/>
            <w:sz w:val="24"/>
            <w:szCs w:val="24"/>
          </w:rPr>
          <w:t>www.victimsupport.org.uk</w:t>
        </w:r>
      </w:hyperlink>
      <w:r w:rsidR="005A16BF" w:rsidRPr="00941743">
        <w:rPr>
          <w:sz w:val="24"/>
          <w:szCs w:val="24"/>
        </w:rPr>
        <w:t>,)</w:t>
      </w:r>
      <w:r w:rsidRPr="00941743">
        <w:rPr>
          <w:sz w:val="24"/>
          <w:szCs w:val="24"/>
        </w:rPr>
        <w:t xml:space="preserve"> victims of anti-social behaviour often suffer the following as a result:-</w:t>
      </w:r>
    </w:p>
    <w:p w14:paraId="0C08E78F" w14:textId="21E601B1" w:rsidR="00941743" w:rsidRPr="00941743" w:rsidRDefault="00F87E4E" w:rsidP="00941743">
      <w:pPr>
        <w:pStyle w:val="ListParagraph"/>
        <w:numPr>
          <w:ilvl w:val="0"/>
          <w:numId w:val="8"/>
        </w:numPr>
        <w:overflowPunct/>
        <w:autoSpaceDE/>
        <w:autoSpaceDN/>
        <w:adjustRightInd/>
        <w:contextualSpacing w:val="0"/>
        <w:textAlignment w:val="auto"/>
        <w:rPr>
          <w:b/>
          <w:sz w:val="24"/>
          <w:szCs w:val="24"/>
        </w:rPr>
      </w:pPr>
      <w:r>
        <w:rPr>
          <w:sz w:val="24"/>
          <w:szCs w:val="24"/>
        </w:rPr>
        <w:t>F</w:t>
      </w:r>
      <w:r w:rsidR="00941743" w:rsidRPr="00941743">
        <w:rPr>
          <w:sz w:val="24"/>
          <w:szCs w:val="24"/>
        </w:rPr>
        <w:t>eelings of isolation</w:t>
      </w:r>
    </w:p>
    <w:p w14:paraId="4CA81F02" w14:textId="608693FF" w:rsidR="00941743" w:rsidRPr="00941743" w:rsidRDefault="00F87E4E" w:rsidP="00941743">
      <w:pPr>
        <w:pStyle w:val="ListParagraph"/>
        <w:numPr>
          <w:ilvl w:val="0"/>
          <w:numId w:val="8"/>
        </w:numPr>
        <w:overflowPunct/>
        <w:autoSpaceDE/>
        <w:autoSpaceDN/>
        <w:adjustRightInd/>
        <w:contextualSpacing w:val="0"/>
        <w:textAlignment w:val="auto"/>
        <w:rPr>
          <w:b/>
          <w:sz w:val="24"/>
          <w:szCs w:val="24"/>
        </w:rPr>
      </w:pPr>
      <w:r>
        <w:rPr>
          <w:sz w:val="24"/>
          <w:szCs w:val="24"/>
        </w:rPr>
        <w:t>N</w:t>
      </w:r>
      <w:r w:rsidR="00941743" w:rsidRPr="00941743">
        <w:rPr>
          <w:sz w:val="24"/>
          <w:szCs w:val="24"/>
        </w:rPr>
        <w:t>ot being able to sleep</w:t>
      </w:r>
    </w:p>
    <w:p w14:paraId="68BA6332" w14:textId="3C8EFA0E" w:rsidR="00941743" w:rsidRPr="00941743" w:rsidRDefault="00F87E4E" w:rsidP="00941743">
      <w:pPr>
        <w:pStyle w:val="ListParagraph"/>
        <w:numPr>
          <w:ilvl w:val="0"/>
          <w:numId w:val="8"/>
        </w:numPr>
        <w:overflowPunct/>
        <w:autoSpaceDE/>
        <w:autoSpaceDN/>
        <w:adjustRightInd/>
        <w:contextualSpacing w:val="0"/>
        <w:textAlignment w:val="auto"/>
        <w:rPr>
          <w:b/>
          <w:sz w:val="24"/>
          <w:szCs w:val="24"/>
        </w:rPr>
      </w:pPr>
      <w:r>
        <w:rPr>
          <w:sz w:val="24"/>
          <w:szCs w:val="24"/>
        </w:rPr>
        <w:t>C</w:t>
      </w:r>
      <w:r w:rsidR="00941743" w:rsidRPr="00941743">
        <w:rPr>
          <w:sz w:val="24"/>
          <w:szCs w:val="24"/>
        </w:rPr>
        <w:t>onstant feeling of anxiety</w:t>
      </w:r>
    </w:p>
    <w:p w14:paraId="517C5C57" w14:textId="15490A57" w:rsidR="00941743" w:rsidRPr="00941743" w:rsidRDefault="00F87E4E" w:rsidP="00941743">
      <w:pPr>
        <w:pStyle w:val="ListParagraph"/>
        <w:numPr>
          <w:ilvl w:val="0"/>
          <w:numId w:val="8"/>
        </w:numPr>
        <w:overflowPunct/>
        <w:autoSpaceDE/>
        <w:autoSpaceDN/>
        <w:adjustRightInd/>
        <w:contextualSpacing w:val="0"/>
        <w:textAlignment w:val="auto"/>
        <w:rPr>
          <w:b/>
          <w:sz w:val="24"/>
          <w:szCs w:val="24"/>
        </w:rPr>
      </w:pPr>
      <w:r>
        <w:rPr>
          <w:sz w:val="24"/>
          <w:szCs w:val="24"/>
        </w:rPr>
        <w:t>F</w:t>
      </w:r>
      <w:r w:rsidR="00941743" w:rsidRPr="00941743">
        <w:rPr>
          <w:sz w:val="24"/>
          <w:szCs w:val="24"/>
        </w:rPr>
        <w:t>rightened to go out</w:t>
      </w:r>
    </w:p>
    <w:p w14:paraId="2AEF5404" w14:textId="52A8B57F" w:rsidR="00941743" w:rsidRPr="00941743" w:rsidRDefault="00F87E4E" w:rsidP="00941743">
      <w:pPr>
        <w:pStyle w:val="ListParagraph"/>
        <w:numPr>
          <w:ilvl w:val="0"/>
          <w:numId w:val="8"/>
        </w:numPr>
        <w:overflowPunct/>
        <w:autoSpaceDE/>
        <w:autoSpaceDN/>
        <w:adjustRightInd/>
        <w:contextualSpacing w:val="0"/>
        <w:textAlignment w:val="auto"/>
        <w:rPr>
          <w:b/>
          <w:sz w:val="24"/>
          <w:szCs w:val="24"/>
        </w:rPr>
      </w:pPr>
      <w:r>
        <w:rPr>
          <w:sz w:val="24"/>
          <w:szCs w:val="24"/>
        </w:rPr>
        <w:t>A</w:t>
      </w:r>
      <w:r w:rsidR="00941743" w:rsidRPr="00941743">
        <w:rPr>
          <w:sz w:val="24"/>
          <w:szCs w:val="24"/>
        </w:rPr>
        <w:t>fraid to be in their own home</w:t>
      </w:r>
    </w:p>
    <w:p w14:paraId="3A76F233" w14:textId="5EF7A5C1" w:rsidR="00941743" w:rsidRPr="00941743" w:rsidRDefault="00F87E4E" w:rsidP="00941743">
      <w:pPr>
        <w:pStyle w:val="ListParagraph"/>
        <w:numPr>
          <w:ilvl w:val="0"/>
          <w:numId w:val="8"/>
        </w:numPr>
        <w:overflowPunct/>
        <w:autoSpaceDE/>
        <w:autoSpaceDN/>
        <w:adjustRightInd/>
        <w:contextualSpacing w:val="0"/>
        <w:textAlignment w:val="auto"/>
        <w:rPr>
          <w:b/>
          <w:sz w:val="24"/>
          <w:szCs w:val="24"/>
        </w:rPr>
      </w:pPr>
      <w:r>
        <w:rPr>
          <w:sz w:val="24"/>
          <w:szCs w:val="24"/>
        </w:rPr>
        <w:t>T</w:t>
      </w:r>
      <w:r w:rsidR="00941743" w:rsidRPr="00941743">
        <w:rPr>
          <w:sz w:val="24"/>
          <w:szCs w:val="24"/>
        </w:rPr>
        <w:t>hey often feel like it their own fault</w:t>
      </w:r>
    </w:p>
    <w:p w14:paraId="003652B7" w14:textId="2DD6D6B9" w:rsidR="00941743" w:rsidRPr="00F87E4E" w:rsidRDefault="00F87E4E" w:rsidP="00941743">
      <w:pPr>
        <w:pStyle w:val="ListParagraph"/>
        <w:numPr>
          <w:ilvl w:val="0"/>
          <w:numId w:val="8"/>
        </w:numPr>
        <w:overflowPunct/>
        <w:autoSpaceDE/>
        <w:autoSpaceDN/>
        <w:adjustRightInd/>
        <w:contextualSpacing w:val="0"/>
        <w:textAlignment w:val="auto"/>
        <w:rPr>
          <w:b/>
          <w:sz w:val="24"/>
          <w:szCs w:val="24"/>
        </w:rPr>
      </w:pPr>
      <w:r>
        <w:rPr>
          <w:sz w:val="24"/>
          <w:szCs w:val="24"/>
        </w:rPr>
        <w:t>T</w:t>
      </w:r>
      <w:r w:rsidR="00941743" w:rsidRPr="00941743">
        <w:rPr>
          <w:sz w:val="24"/>
          <w:szCs w:val="24"/>
        </w:rPr>
        <w:t xml:space="preserve">hey feel like nothing will ever change and it will never end. </w:t>
      </w:r>
    </w:p>
    <w:p w14:paraId="25F85312" w14:textId="77777777" w:rsidR="00F87E4E" w:rsidRPr="00941743" w:rsidRDefault="00F87E4E" w:rsidP="00941743">
      <w:pPr>
        <w:pStyle w:val="ListParagraph"/>
        <w:numPr>
          <w:ilvl w:val="0"/>
          <w:numId w:val="8"/>
        </w:numPr>
        <w:overflowPunct/>
        <w:autoSpaceDE/>
        <w:autoSpaceDN/>
        <w:adjustRightInd/>
        <w:contextualSpacing w:val="0"/>
        <w:textAlignment w:val="auto"/>
        <w:rPr>
          <w:b/>
          <w:sz w:val="24"/>
          <w:szCs w:val="24"/>
        </w:rPr>
      </w:pPr>
    </w:p>
    <w:p w14:paraId="3F0FF532" w14:textId="014C8AE2" w:rsidR="00941743" w:rsidRPr="00941743" w:rsidRDefault="00941743" w:rsidP="00941743">
      <w:pPr>
        <w:rPr>
          <w:sz w:val="24"/>
          <w:szCs w:val="24"/>
        </w:rPr>
      </w:pPr>
      <w:r w:rsidRPr="00941743">
        <w:rPr>
          <w:sz w:val="24"/>
          <w:szCs w:val="24"/>
        </w:rPr>
        <w:t>There is a well-known case of persistent ant</w:t>
      </w:r>
      <w:r w:rsidR="00F87E4E">
        <w:rPr>
          <w:sz w:val="24"/>
          <w:szCs w:val="24"/>
        </w:rPr>
        <w:t xml:space="preserve">i-social behaviour where </w:t>
      </w:r>
      <w:r w:rsidR="005A16BF">
        <w:rPr>
          <w:sz w:val="24"/>
          <w:szCs w:val="24"/>
        </w:rPr>
        <w:t>neighbours constantly targeted Fiona Pilkington and her disabled daughter</w:t>
      </w:r>
      <w:r w:rsidRPr="00941743">
        <w:rPr>
          <w:sz w:val="24"/>
          <w:szCs w:val="24"/>
        </w:rPr>
        <w:t>. Fiona Pil</w:t>
      </w:r>
      <w:r w:rsidR="00F87E4E">
        <w:rPr>
          <w:sz w:val="24"/>
          <w:szCs w:val="24"/>
        </w:rPr>
        <w:t>kington and her daughter Frances</w:t>
      </w:r>
      <w:r w:rsidRPr="00941743">
        <w:rPr>
          <w:sz w:val="24"/>
          <w:szCs w:val="24"/>
        </w:rPr>
        <w:t>ca Hardwick were persistently targeted by youth</w:t>
      </w:r>
      <w:r w:rsidR="00F87E4E">
        <w:rPr>
          <w:sz w:val="24"/>
          <w:szCs w:val="24"/>
        </w:rPr>
        <w:t>s</w:t>
      </w:r>
      <w:r w:rsidRPr="00941743">
        <w:rPr>
          <w:sz w:val="24"/>
          <w:szCs w:val="24"/>
        </w:rPr>
        <w:t xml:space="preserve">. They felt like prisoners in their home. They had stones and flour thrown at the house, they were </w:t>
      </w:r>
      <w:r w:rsidR="00F87E4E">
        <w:rPr>
          <w:sz w:val="24"/>
          <w:szCs w:val="24"/>
        </w:rPr>
        <w:t xml:space="preserve">also </w:t>
      </w:r>
      <w:r w:rsidRPr="00941743">
        <w:rPr>
          <w:sz w:val="24"/>
          <w:szCs w:val="24"/>
        </w:rPr>
        <w:t xml:space="preserve">verbally abused and youths would hang around the house late at night jumping </w:t>
      </w:r>
      <w:r w:rsidRPr="00941743">
        <w:rPr>
          <w:sz w:val="24"/>
          <w:szCs w:val="24"/>
        </w:rPr>
        <w:lastRenderedPageBreak/>
        <w:t>in the hedges and smashing bottles. In the year before the tragic deaths of Fiona and her daughter, Fiona had contacted police thirteen times to report the behaviour of the youths. Due to the failings of police not recognising the significance of the reports as a whole incident and the council for not providing support Fiona has become so distressed and believed she had no other way out than to kill herself and her daughter. This is just one of the tragic stories related to persistent anti-social behaviour</w:t>
      </w:r>
      <w:r w:rsidR="008C2D7B">
        <w:rPr>
          <w:sz w:val="24"/>
          <w:szCs w:val="24"/>
        </w:rPr>
        <w:t xml:space="preserve"> with an outcome that could</w:t>
      </w:r>
      <w:r w:rsidRPr="00941743">
        <w:rPr>
          <w:sz w:val="24"/>
          <w:szCs w:val="24"/>
        </w:rPr>
        <w:t xml:space="preserve"> easily</w:t>
      </w:r>
      <w:r w:rsidR="008C2D7B">
        <w:rPr>
          <w:sz w:val="24"/>
          <w:szCs w:val="24"/>
        </w:rPr>
        <w:t xml:space="preserve"> have</w:t>
      </w:r>
      <w:r w:rsidRPr="00941743">
        <w:rPr>
          <w:sz w:val="24"/>
          <w:szCs w:val="24"/>
        </w:rPr>
        <w:t xml:space="preserve"> been avoided.</w:t>
      </w:r>
      <w:r w:rsidR="008C2D7B">
        <w:rPr>
          <w:sz w:val="24"/>
          <w:szCs w:val="24"/>
        </w:rPr>
        <w:t xml:space="preserve"> </w:t>
      </w:r>
      <w:sdt>
        <w:sdtPr>
          <w:rPr>
            <w:sz w:val="24"/>
            <w:szCs w:val="24"/>
          </w:rPr>
          <w:id w:val="1446660113"/>
          <w:citation/>
        </w:sdtPr>
        <w:sdtEndPr/>
        <w:sdtContent>
          <w:r w:rsidR="008C2D7B">
            <w:rPr>
              <w:sz w:val="24"/>
              <w:szCs w:val="24"/>
            </w:rPr>
            <w:fldChar w:fldCharType="begin"/>
          </w:r>
          <w:r w:rsidR="008C2D7B">
            <w:rPr>
              <w:sz w:val="24"/>
              <w:szCs w:val="24"/>
            </w:rPr>
            <w:instrText xml:space="preserve"> CITATION Pet11 \l 2057 </w:instrText>
          </w:r>
          <w:r w:rsidR="008C2D7B">
            <w:rPr>
              <w:sz w:val="24"/>
              <w:szCs w:val="24"/>
            </w:rPr>
            <w:fldChar w:fldCharType="separate"/>
          </w:r>
          <w:r w:rsidR="008C2D7B" w:rsidRPr="008C2D7B">
            <w:rPr>
              <w:noProof/>
              <w:sz w:val="24"/>
              <w:szCs w:val="24"/>
            </w:rPr>
            <w:t>(Walker, 2011)</w:t>
          </w:r>
          <w:r w:rsidR="008C2D7B">
            <w:rPr>
              <w:sz w:val="24"/>
              <w:szCs w:val="24"/>
            </w:rPr>
            <w:fldChar w:fldCharType="end"/>
          </w:r>
        </w:sdtContent>
      </w:sdt>
      <w:r w:rsidRPr="00941743">
        <w:rPr>
          <w:sz w:val="24"/>
          <w:szCs w:val="24"/>
        </w:rPr>
        <w:t xml:space="preserve"> Due to the outcome of the reports listing the failings of the police and other partner agencies we as police deal with anti-social behaviour in many different ways. Most importantly sharing information with partner agencies to safeguard and protect victims of </w:t>
      </w:r>
      <w:r w:rsidR="005A16BF" w:rsidRPr="00941743">
        <w:rPr>
          <w:sz w:val="24"/>
          <w:szCs w:val="24"/>
        </w:rPr>
        <w:t>anti-social</w:t>
      </w:r>
      <w:r w:rsidRPr="00941743">
        <w:rPr>
          <w:sz w:val="24"/>
          <w:szCs w:val="24"/>
        </w:rPr>
        <w:t xml:space="preserve"> behaviour and to help identify persistent perpetrators and bring them to justice. </w:t>
      </w:r>
    </w:p>
    <w:p w14:paraId="623E5A47" w14:textId="77777777" w:rsidR="00941743" w:rsidRPr="00941743" w:rsidRDefault="00941743" w:rsidP="00941743">
      <w:pPr>
        <w:rPr>
          <w:sz w:val="24"/>
          <w:szCs w:val="24"/>
        </w:rPr>
      </w:pPr>
    </w:p>
    <w:p w14:paraId="0D1A393A" w14:textId="49191D0B" w:rsidR="00941743" w:rsidRPr="00941743" w:rsidRDefault="00941743" w:rsidP="00941743">
      <w:pPr>
        <w:rPr>
          <w:sz w:val="24"/>
          <w:szCs w:val="24"/>
        </w:rPr>
      </w:pPr>
      <w:r w:rsidRPr="00941743">
        <w:rPr>
          <w:sz w:val="24"/>
          <w:szCs w:val="24"/>
        </w:rPr>
        <w:t xml:space="preserve">There are many ways to deal with anti-social behaviour. Every incident must be dealt with in on its own merit, after checking our computer system for any previously reported anti-social incidents. If there are other incidents of anti-social behaviour then we could consider bringing in party agencies to help deal with the problem. One of the models we could use for this is Partnership Orientated Policing or POPs for short. Partnership orientated policing is about solving the problem together with other agencies and tackling the problem at the root cause, rather than moving the problem on. A </w:t>
      </w:r>
      <w:r w:rsidR="005A16BF" w:rsidRPr="00941743">
        <w:rPr>
          <w:sz w:val="24"/>
          <w:szCs w:val="24"/>
        </w:rPr>
        <w:t>partnership-orientated</w:t>
      </w:r>
      <w:r w:rsidRPr="00941743">
        <w:rPr>
          <w:sz w:val="24"/>
          <w:szCs w:val="24"/>
        </w:rPr>
        <w:t xml:space="preserve"> approach looks at the bigger picture and the effect on communities and not as a single incident. A traditional approach might involve officers attending at the same address three or four times and maybe putting in extra patrols of the area in the hopes of coming across the next incident. Whereas a POPs approach would involve the constant review of any reports for patterns and similarities. This would involve sharing any information with schools, councils etc. Together commonalities can be identified and address and come up with solutions for the root cause of the problem. Then those solutions would be implemented. </w:t>
      </w:r>
    </w:p>
    <w:p w14:paraId="42121AF8" w14:textId="2C56D37E" w:rsidR="00941743" w:rsidRPr="00941743" w:rsidRDefault="00941743" w:rsidP="00941743">
      <w:pPr>
        <w:rPr>
          <w:sz w:val="24"/>
          <w:szCs w:val="24"/>
        </w:rPr>
      </w:pPr>
      <w:r w:rsidRPr="00941743">
        <w:rPr>
          <w:sz w:val="24"/>
          <w:szCs w:val="24"/>
        </w:rPr>
        <w:br/>
        <w:t xml:space="preserve">For example, if this approach was taken during the reports made by Fiona Pilkington and her neighbours. Both the police and the council would have been working together. This meant that all reports would have been shared and the youth could possibly have been identified earlier. Maybe as a solution they could have put in some form anti-social behaviour orders on the youths, their school could have been notified, social services could have been brought in to help Fiona and her daughter. There are many ways that POPs would have benefitted not only Fiona </w:t>
      </w:r>
      <w:r w:rsidR="005A16BF" w:rsidRPr="00941743">
        <w:rPr>
          <w:sz w:val="24"/>
          <w:szCs w:val="24"/>
        </w:rPr>
        <w:t>but also</w:t>
      </w:r>
      <w:r w:rsidRPr="00941743">
        <w:rPr>
          <w:sz w:val="24"/>
          <w:szCs w:val="24"/>
        </w:rPr>
        <w:t xml:space="preserve"> the community that was suffering at the hands of the youths. </w:t>
      </w:r>
    </w:p>
    <w:p w14:paraId="4BA17F13" w14:textId="77777777" w:rsidR="00941743" w:rsidRPr="00941743" w:rsidRDefault="00941743" w:rsidP="00941743">
      <w:pPr>
        <w:rPr>
          <w:sz w:val="24"/>
          <w:szCs w:val="24"/>
        </w:rPr>
      </w:pPr>
    </w:p>
    <w:p w14:paraId="0D94D3B9" w14:textId="096FF734" w:rsidR="00941743" w:rsidRPr="00941743" w:rsidRDefault="00941743" w:rsidP="00941743">
      <w:pPr>
        <w:rPr>
          <w:sz w:val="24"/>
          <w:szCs w:val="24"/>
        </w:rPr>
      </w:pPr>
      <w:r w:rsidRPr="00941743">
        <w:rPr>
          <w:sz w:val="24"/>
          <w:szCs w:val="24"/>
        </w:rPr>
        <w:t xml:space="preserve">The incident that I dealt with involved two fifteen year old girls. There had been a report that the two girls had gone into a local </w:t>
      </w:r>
      <w:r w:rsidR="005A16BF" w:rsidRPr="00941743">
        <w:rPr>
          <w:sz w:val="24"/>
          <w:szCs w:val="24"/>
        </w:rPr>
        <w:t>shop, have stolen two bottles of wine,</w:t>
      </w:r>
      <w:r w:rsidRPr="00941743">
        <w:rPr>
          <w:sz w:val="24"/>
          <w:szCs w:val="24"/>
        </w:rPr>
        <w:t xml:space="preserve"> and </w:t>
      </w:r>
      <w:r w:rsidR="005A16BF" w:rsidRPr="00941743">
        <w:rPr>
          <w:sz w:val="24"/>
          <w:szCs w:val="24"/>
        </w:rPr>
        <w:t>had</w:t>
      </w:r>
      <w:r w:rsidRPr="00941743">
        <w:rPr>
          <w:sz w:val="24"/>
          <w:szCs w:val="24"/>
        </w:rPr>
        <w:t xml:space="preserve"> pulled numerous items from shelves onto the floor. Upon arrival and talking to the owner of the store this was a regular occurrence. Although this was the first time that the girls had actually taken anything without paying for it. The owner was understandably angry. He made a comment about them always getting away with things. When prompted, he explained that the girls are part of a group of youths that target many stores on the street. He said that they often tell him to go back to where he came from. The owner and his family had moved to the UK many years ago from India. This comment clearly caused the family to become distressed and feel isolated from the community. The owner states that his wife will no longer work in the store </w:t>
      </w:r>
      <w:r w:rsidRPr="00941743">
        <w:rPr>
          <w:sz w:val="24"/>
          <w:szCs w:val="24"/>
        </w:rPr>
        <w:lastRenderedPageBreak/>
        <w:t xml:space="preserve">for fear of the girls turning up. He said that this had been going on for month and nothing seems to be happening to resolve the issue. The owner of the store even made a comment about not wanting to open the store some </w:t>
      </w:r>
      <w:r w:rsidR="005A16BF" w:rsidRPr="00941743">
        <w:rPr>
          <w:sz w:val="24"/>
          <w:szCs w:val="24"/>
        </w:rPr>
        <w:t>days,</w:t>
      </w:r>
      <w:r w:rsidRPr="00941743">
        <w:rPr>
          <w:sz w:val="24"/>
          <w:szCs w:val="24"/>
        </w:rPr>
        <w:t xml:space="preserve"> as he is constantly worried of what the day would bring. He said that the girls were told they were banned form the store but they </w:t>
      </w:r>
      <w:r w:rsidR="005A16BF" w:rsidRPr="00941743">
        <w:rPr>
          <w:sz w:val="24"/>
          <w:szCs w:val="24"/>
        </w:rPr>
        <w:t>do not</w:t>
      </w:r>
      <w:r w:rsidRPr="00941743">
        <w:rPr>
          <w:sz w:val="24"/>
          <w:szCs w:val="24"/>
        </w:rPr>
        <w:t xml:space="preserve"> care and come in almost every day. I assured the owner that I would go back to the station and link all previous occurrences. This would give me a better understanding of what has been happening over the last few months. When leaving the store   I was approached by another member of the public who asked if I was there about the girls ca</w:t>
      </w:r>
      <w:r w:rsidR="005A16BF">
        <w:rPr>
          <w:sz w:val="24"/>
          <w:szCs w:val="24"/>
        </w:rPr>
        <w:t>using havoc</w:t>
      </w:r>
      <w:r w:rsidRPr="00941743">
        <w:rPr>
          <w:sz w:val="24"/>
          <w:szCs w:val="24"/>
        </w:rPr>
        <w:t xml:space="preserve">. When asked to give further details the member of the public named the girls and told me that they have been on the street almost </w:t>
      </w:r>
      <w:r w:rsidR="005A16BF" w:rsidRPr="00941743">
        <w:rPr>
          <w:sz w:val="24"/>
          <w:szCs w:val="24"/>
        </w:rPr>
        <w:t>every day</w:t>
      </w:r>
      <w:r w:rsidRPr="00941743">
        <w:rPr>
          <w:sz w:val="24"/>
          <w:szCs w:val="24"/>
        </w:rPr>
        <w:t xml:space="preserve"> during the school summer holidays. They said that when the girls have been drinking alcohol they become aggressive and very destructive. They kick the doors of shops, tip the bins over and walk up the street shouting and swearing. The member of the public said they are very intimidating and when challenged they become very aggressive.</w:t>
      </w:r>
    </w:p>
    <w:p w14:paraId="218B0F30" w14:textId="77777777" w:rsidR="00941743" w:rsidRPr="00941743" w:rsidRDefault="00941743" w:rsidP="00941743">
      <w:pPr>
        <w:rPr>
          <w:sz w:val="24"/>
          <w:szCs w:val="24"/>
        </w:rPr>
      </w:pPr>
    </w:p>
    <w:p w14:paraId="6ED27A01" w14:textId="411C0E65" w:rsidR="00941743" w:rsidRPr="00941743" w:rsidRDefault="00941743" w:rsidP="00941743">
      <w:pPr>
        <w:rPr>
          <w:sz w:val="24"/>
          <w:szCs w:val="24"/>
        </w:rPr>
      </w:pPr>
      <w:r w:rsidRPr="00941743">
        <w:rPr>
          <w:sz w:val="24"/>
          <w:szCs w:val="24"/>
        </w:rPr>
        <w:t xml:space="preserve">Back at the </w:t>
      </w:r>
      <w:r w:rsidR="005A16BF" w:rsidRPr="00941743">
        <w:rPr>
          <w:sz w:val="24"/>
          <w:szCs w:val="24"/>
        </w:rPr>
        <w:t>station,</w:t>
      </w:r>
      <w:r w:rsidRPr="00941743">
        <w:rPr>
          <w:sz w:val="24"/>
          <w:szCs w:val="24"/>
        </w:rPr>
        <w:t xml:space="preserve"> I went through every occurrence each girl had been involved in. In the last 6 </w:t>
      </w:r>
      <w:r w:rsidR="005A16BF" w:rsidRPr="00941743">
        <w:rPr>
          <w:sz w:val="24"/>
          <w:szCs w:val="24"/>
        </w:rPr>
        <w:t>weeks,</w:t>
      </w:r>
      <w:r w:rsidRPr="00941743">
        <w:rPr>
          <w:sz w:val="24"/>
          <w:szCs w:val="24"/>
        </w:rPr>
        <w:t xml:space="preserve"> alone they have been the subject of over 30 reports of anti-social behaviour. Some were multiple reports by multiple people of the same incident. From what I could see </w:t>
      </w:r>
      <w:r w:rsidR="005A16BF" w:rsidRPr="00941743">
        <w:rPr>
          <w:sz w:val="24"/>
          <w:szCs w:val="24"/>
        </w:rPr>
        <w:t>not,</w:t>
      </w:r>
      <w:r w:rsidRPr="00941743">
        <w:rPr>
          <w:sz w:val="24"/>
          <w:szCs w:val="24"/>
        </w:rPr>
        <w:t xml:space="preserve"> a lot had been done with the girls in relation to any form of retribution, other than suitable word of advice. It is difficult when the perpetrators are children </w:t>
      </w:r>
      <w:r w:rsidR="005A16BF" w:rsidRPr="00941743">
        <w:rPr>
          <w:sz w:val="24"/>
          <w:szCs w:val="24"/>
        </w:rPr>
        <w:t>as only</w:t>
      </w:r>
      <w:r w:rsidRPr="00941743">
        <w:rPr>
          <w:sz w:val="24"/>
          <w:szCs w:val="24"/>
        </w:rPr>
        <w:t xml:space="preserve"> in the more h cases are they accepted into police custody. Nevertheless, something had to be done. I took my finding to my Sergeant and we discussed the options available to us. There was no necessity to arrest at this point. The owner of the store did not want to make a complaint in relation to the theft as the total loss amounted to £11.00. They were more driven towards stopping any further anti-social behaviour from the </w:t>
      </w:r>
      <w:r w:rsidR="005A16BF" w:rsidRPr="00941743">
        <w:rPr>
          <w:sz w:val="24"/>
          <w:szCs w:val="24"/>
        </w:rPr>
        <w:t>girls,</w:t>
      </w:r>
      <w:r w:rsidRPr="00941743">
        <w:rPr>
          <w:sz w:val="24"/>
          <w:szCs w:val="24"/>
        </w:rPr>
        <w:t xml:space="preserve"> as this is what was causing his family distress. </w:t>
      </w:r>
    </w:p>
    <w:p w14:paraId="1B9F62D7" w14:textId="77777777" w:rsidR="00941743" w:rsidRPr="00941743" w:rsidRDefault="00941743" w:rsidP="00941743">
      <w:pPr>
        <w:rPr>
          <w:sz w:val="24"/>
          <w:szCs w:val="24"/>
        </w:rPr>
      </w:pPr>
    </w:p>
    <w:p w14:paraId="4C9F89ED" w14:textId="78CA6AE0" w:rsidR="00941743" w:rsidRPr="00941743" w:rsidRDefault="00941743" w:rsidP="00941743">
      <w:pPr>
        <w:rPr>
          <w:sz w:val="24"/>
          <w:szCs w:val="24"/>
        </w:rPr>
      </w:pPr>
      <w:r w:rsidRPr="00941743">
        <w:rPr>
          <w:sz w:val="24"/>
          <w:szCs w:val="24"/>
        </w:rPr>
        <w:t xml:space="preserve">For the offence of </w:t>
      </w:r>
      <w:r w:rsidR="005A16BF" w:rsidRPr="00941743">
        <w:rPr>
          <w:sz w:val="24"/>
          <w:szCs w:val="24"/>
        </w:rPr>
        <w:t>theft,</w:t>
      </w:r>
      <w:r w:rsidRPr="00941743">
        <w:rPr>
          <w:sz w:val="24"/>
          <w:szCs w:val="24"/>
        </w:rPr>
        <w:t xml:space="preserve"> I decided on the restorative justice approach. This meant the girls would not get a criminal </w:t>
      </w:r>
      <w:r w:rsidR="005A16BF" w:rsidRPr="00941743">
        <w:rPr>
          <w:sz w:val="24"/>
          <w:szCs w:val="24"/>
        </w:rPr>
        <w:t>record;</w:t>
      </w:r>
      <w:r w:rsidRPr="00941743">
        <w:rPr>
          <w:sz w:val="24"/>
          <w:szCs w:val="24"/>
        </w:rPr>
        <w:t xml:space="preserve"> however, they would be accountable for their actions. Any further incidents after the restorative justice would then be dealt with more robustly. As a police </w:t>
      </w:r>
      <w:r w:rsidR="005A16BF" w:rsidRPr="00941743">
        <w:rPr>
          <w:sz w:val="24"/>
          <w:szCs w:val="24"/>
        </w:rPr>
        <w:t>force,</w:t>
      </w:r>
      <w:r w:rsidRPr="00941743">
        <w:rPr>
          <w:sz w:val="24"/>
          <w:szCs w:val="24"/>
        </w:rPr>
        <w:t xml:space="preserve"> we do not like to immediately criminalise youths. We would prefer to take the preventative approach and look at how we can stop them offending. I look at it as a sort of last chance before any criminal action is taken. For the restorative justice process to work the offender has to admit the offence and sign the restorative justice form, this is then uploaded to the computer system. They can only be dealt with in this way </w:t>
      </w:r>
      <w:r w:rsidR="005A16BF" w:rsidRPr="00941743">
        <w:rPr>
          <w:sz w:val="24"/>
          <w:szCs w:val="24"/>
        </w:rPr>
        <w:t>once;</w:t>
      </w:r>
      <w:r w:rsidRPr="00941743">
        <w:rPr>
          <w:sz w:val="24"/>
          <w:szCs w:val="24"/>
        </w:rPr>
        <w:t xml:space="preserve"> any further action will involve a more serious outcome. </w:t>
      </w:r>
    </w:p>
    <w:p w14:paraId="1F7B2F4D" w14:textId="77777777" w:rsidR="00941743" w:rsidRPr="00941743" w:rsidRDefault="00941743" w:rsidP="00941743">
      <w:pPr>
        <w:rPr>
          <w:sz w:val="24"/>
          <w:szCs w:val="24"/>
        </w:rPr>
      </w:pPr>
    </w:p>
    <w:p w14:paraId="53D26D85" w14:textId="3D0F5B41" w:rsidR="00941743" w:rsidRDefault="00941743" w:rsidP="00941743">
      <w:pPr>
        <w:rPr>
          <w:sz w:val="24"/>
          <w:szCs w:val="24"/>
        </w:rPr>
      </w:pPr>
      <w:r w:rsidRPr="00941743">
        <w:rPr>
          <w:sz w:val="24"/>
          <w:szCs w:val="24"/>
        </w:rPr>
        <w:t xml:space="preserve">For the other anti-social </w:t>
      </w:r>
      <w:r w:rsidR="005A16BF" w:rsidRPr="00941743">
        <w:rPr>
          <w:sz w:val="24"/>
          <w:szCs w:val="24"/>
        </w:rPr>
        <w:t>incidents,</w:t>
      </w:r>
      <w:r w:rsidRPr="00941743">
        <w:rPr>
          <w:sz w:val="24"/>
          <w:szCs w:val="24"/>
        </w:rPr>
        <w:t xml:space="preserve"> both girls were subject to anti-social behavioural referral forms. These are filled out and sent to the Youth Offending Team. The Youth Offending Team will get in touch with the girls and appropriate adults and a plan is set out for the girls on each of their individual needs and circumstances. The school will be included in the plan along with any social workers and of course the police. Working together to not only safeguard the public from their behaviour but to help prevent the girls going on and possibly committing more serious offences and stop the offending.  </w:t>
      </w:r>
    </w:p>
    <w:p w14:paraId="6D276241" w14:textId="6CB64F3A" w:rsidR="00A46A3B" w:rsidRDefault="00A46A3B" w:rsidP="00941743">
      <w:pPr>
        <w:rPr>
          <w:sz w:val="24"/>
          <w:szCs w:val="24"/>
        </w:rPr>
      </w:pPr>
    </w:p>
    <w:p w14:paraId="290A566A" w14:textId="4E7FC164" w:rsidR="00A46A3B" w:rsidRDefault="00A46A3B" w:rsidP="00941743">
      <w:pPr>
        <w:rPr>
          <w:sz w:val="24"/>
          <w:szCs w:val="24"/>
        </w:rPr>
      </w:pPr>
      <w:r>
        <w:rPr>
          <w:sz w:val="24"/>
          <w:szCs w:val="24"/>
        </w:rPr>
        <w:lastRenderedPageBreak/>
        <w:t xml:space="preserve">Working in partnership with other agencies has many benefits for individuals as well as communities. It helps to identify persistent offenders and to identify repeat victims before it is too late. I believe that sharing information in line with force policy is essential. It not only makes our job easier </w:t>
      </w:r>
      <w:r w:rsidR="005A16BF">
        <w:rPr>
          <w:sz w:val="24"/>
          <w:szCs w:val="24"/>
        </w:rPr>
        <w:t xml:space="preserve">but also helps in the safeguarding of victims and also to try to help the perpetrators to change their ways. </w:t>
      </w:r>
    </w:p>
    <w:p w14:paraId="162AE994" w14:textId="6CCB33C9" w:rsidR="005A16BF" w:rsidRDefault="005A16BF" w:rsidP="00941743">
      <w:pPr>
        <w:rPr>
          <w:sz w:val="24"/>
          <w:szCs w:val="24"/>
        </w:rPr>
      </w:pPr>
    </w:p>
    <w:p w14:paraId="4A8EA3AD" w14:textId="05CFAB69" w:rsidR="005A16BF" w:rsidRPr="005A16BF" w:rsidRDefault="005A16BF" w:rsidP="00941743">
      <w:pPr>
        <w:rPr>
          <w:b/>
          <w:sz w:val="24"/>
          <w:szCs w:val="24"/>
        </w:rPr>
      </w:pPr>
      <w:r>
        <w:rPr>
          <w:b/>
          <w:sz w:val="24"/>
          <w:szCs w:val="24"/>
        </w:rPr>
        <w:t>Word Count 1920</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825AE6">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sdt>
      <w:sdtPr>
        <w:id w:val="-1622989436"/>
        <w:docPartObj>
          <w:docPartGallery w:val="Bibliographies"/>
          <w:docPartUnique/>
        </w:docPartObj>
      </w:sdtPr>
      <w:sdtEndPr>
        <w:rPr>
          <w:b w:val="0"/>
          <w:kern w:val="0"/>
          <w:sz w:val="20"/>
        </w:rPr>
      </w:sdtEndPr>
      <w:sdtContent>
        <w:p w14:paraId="7A3041BD" w14:textId="55B78959" w:rsidR="009A7802" w:rsidRDefault="009A7802">
          <w:pPr>
            <w:pStyle w:val="Heading1"/>
          </w:pPr>
          <w:r>
            <w:t>Bibliography</w:t>
          </w:r>
        </w:p>
        <w:sdt>
          <w:sdtPr>
            <w:id w:val="111145805"/>
            <w:bibliography/>
          </w:sdtPr>
          <w:sdtContent>
            <w:p w14:paraId="1C4C3AA5" w14:textId="77777777" w:rsidR="009A7802" w:rsidRDefault="009A7802" w:rsidP="009A7802">
              <w:pPr>
                <w:pStyle w:val="Bibliography"/>
                <w:rPr>
                  <w:noProof/>
                  <w:sz w:val="24"/>
                  <w:szCs w:val="24"/>
                </w:rPr>
              </w:pPr>
              <w:r>
                <w:fldChar w:fldCharType="begin"/>
              </w:r>
              <w:r>
                <w:instrText xml:space="preserve"> BIBLIOGRAPHY </w:instrText>
              </w:r>
              <w:r>
                <w:fldChar w:fldCharType="separate"/>
              </w:r>
              <w:r>
                <w:rPr>
                  <w:noProof/>
                </w:rPr>
                <w:t xml:space="preserve">Brown, K., 2017. </w:t>
              </w:r>
              <w:r>
                <w:rPr>
                  <w:i/>
                  <w:iCs/>
                  <w:noProof/>
                </w:rPr>
                <w:t xml:space="preserve">www.cps.gov.uk. </w:t>
              </w:r>
              <w:r>
                <w:rPr>
                  <w:noProof/>
                </w:rPr>
                <w:t xml:space="preserve">[Online] </w:t>
              </w:r>
              <w:r>
                <w:rPr>
                  <w:noProof/>
                </w:rPr>
                <w:br/>
                <w:t xml:space="preserve">Available at: </w:t>
              </w:r>
              <w:r>
                <w:rPr>
                  <w:noProof/>
                  <w:u w:val="single"/>
                </w:rPr>
                <w:t>https://www.cps.gov.uk/crime-info/domestic-abuse</w:t>
              </w:r>
              <w:r>
                <w:rPr>
                  <w:noProof/>
                </w:rPr>
                <w:br/>
                <w:t>[Accessed 10 october 2021].</w:t>
              </w:r>
            </w:p>
            <w:p w14:paraId="33727B4C" w14:textId="77777777" w:rsidR="009A7802" w:rsidRDefault="009A7802" w:rsidP="009A7802">
              <w:pPr>
                <w:pStyle w:val="Bibliography"/>
                <w:rPr>
                  <w:noProof/>
                </w:rPr>
              </w:pPr>
              <w:r>
                <w:rPr>
                  <w:noProof/>
                </w:rPr>
                <w:t xml:space="preserve">Charity, S. L., 2014. </w:t>
              </w:r>
              <w:r>
                <w:rPr>
                  <w:i/>
                  <w:iCs/>
                  <w:noProof/>
                </w:rPr>
                <w:t xml:space="preserve">safelives.org.uk. </w:t>
              </w:r>
              <w:r>
                <w:rPr>
                  <w:noProof/>
                </w:rPr>
                <w:t xml:space="preserve">[Online] </w:t>
              </w:r>
              <w:r>
                <w:rPr>
                  <w:noProof/>
                </w:rPr>
                <w:br/>
                <w:t xml:space="preserve">Available at: </w:t>
              </w:r>
              <w:r>
                <w:rPr>
                  <w:noProof/>
                  <w:u w:val="single"/>
                </w:rPr>
                <w:t>https://safelives.or.uk/sites/default/files/resources/MARAC%20FAQs%20General%20FINAL.pdf</w:t>
              </w:r>
              <w:r>
                <w:rPr>
                  <w:noProof/>
                </w:rPr>
                <w:br/>
                <w:t>[Accessed 10 October 2021].</w:t>
              </w:r>
            </w:p>
            <w:p w14:paraId="49F0E4A8" w14:textId="77777777" w:rsidR="009A7802" w:rsidRDefault="009A7802" w:rsidP="009A7802">
              <w:pPr>
                <w:pStyle w:val="Bibliography"/>
                <w:rPr>
                  <w:noProof/>
                </w:rPr>
              </w:pPr>
              <w:r>
                <w:rPr>
                  <w:noProof/>
                </w:rPr>
                <w:t xml:space="preserve">Elizabeth Scott, P., 2020. </w:t>
              </w:r>
              <w:r>
                <w:rPr>
                  <w:i/>
                  <w:iCs/>
                  <w:noProof/>
                </w:rPr>
                <w:t xml:space="preserve">Verywellmind.com. </w:t>
              </w:r>
              <w:r>
                <w:rPr>
                  <w:noProof/>
                </w:rPr>
                <w:t xml:space="preserve">[Online] </w:t>
              </w:r>
              <w:r>
                <w:rPr>
                  <w:noProof/>
                </w:rPr>
                <w:br/>
                <w:t xml:space="preserve">Available at: </w:t>
              </w:r>
              <w:r>
                <w:rPr>
                  <w:noProof/>
                  <w:u w:val="single"/>
                </w:rPr>
                <w:t>https://www.verywellmind.com/the-benefits-of-journaling-for-stress-management-3144611</w:t>
              </w:r>
              <w:r>
                <w:rPr>
                  <w:noProof/>
                </w:rPr>
                <w:br/>
                <w:t>[Accessed 17 october 2021].</w:t>
              </w:r>
            </w:p>
            <w:p w14:paraId="3980D6E6" w14:textId="77777777" w:rsidR="009A7802" w:rsidRDefault="009A7802" w:rsidP="009A7802">
              <w:pPr>
                <w:pStyle w:val="Bibliography"/>
                <w:rPr>
                  <w:noProof/>
                </w:rPr>
              </w:pPr>
              <w:r>
                <w:rPr>
                  <w:noProof/>
                </w:rPr>
                <w:t xml:space="preserve">HMIC, 2015. </w:t>
              </w:r>
              <w:r>
                <w:rPr>
                  <w:i/>
                  <w:iCs/>
                  <w:noProof/>
                </w:rPr>
                <w:t xml:space="preserve">womensaid.org. </w:t>
              </w:r>
              <w:r>
                <w:rPr>
                  <w:noProof/>
                </w:rPr>
                <w:t xml:space="preserve">[Online] </w:t>
              </w:r>
              <w:r>
                <w:rPr>
                  <w:noProof/>
                </w:rPr>
                <w:br/>
                <w:t xml:space="preserve">Available at: </w:t>
              </w:r>
              <w:r>
                <w:rPr>
                  <w:noProof/>
                  <w:u w:val="single"/>
                </w:rPr>
                <w:t>https://www.womesaid.org.uk/information-support/what-is-domestic-abuse/how-common-is-domestic-abuse/</w:t>
              </w:r>
              <w:r>
                <w:rPr>
                  <w:noProof/>
                </w:rPr>
                <w:br/>
                <w:t>[Accessed 11 october 2021].</w:t>
              </w:r>
            </w:p>
            <w:p w14:paraId="1EC1158A" w14:textId="77777777" w:rsidR="009A7802" w:rsidRDefault="009A7802" w:rsidP="009A7802">
              <w:pPr>
                <w:pStyle w:val="Bibliography"/>
                <w:rPr>
                  <w:noProof/>
                </w:rPr>
              </w:pPr>
              <w:r>
                <w:rPr>
                  <w:noProof/>
                </w:rPr>
                <w:t xml:space="preserve">ONS, 2020. </w:t>
              </w:r>
              <w:r>
                <w:rPr>
                  <w:i/>
                  <w:iCs/>
                  <w:noProof/>
                </w:rPr>
                <w:t xml:space="preserve">www.womesaid.org.uk. </w:t>
              </w:r>
              <w:r>
                <w:rPr>
                  <w:noProof/>
                </w:rPr>
                <w:t xml:space="preserve">[Online] </w:t>
              </w:r>
              <w:r>
                <w:rPr>
                  <w:noProof/>
                </w:rPr>
                <w:br/>
                <w:t xml:space="preserve">Available at: </w:t>
              </w:r>
              <w:r>
                <w:rPr>
                  <w:noProof/>
                  <w:u w:val="single"/>
                </w:rPr>
                <w:t>https://www.womesaid.org.uk/information-support/what-is-domestic-abuse/how-common-is-domestic-abuse/</w:t>
              </w:r>
              <w:r>
                <w:rPr>
                  <w:noProof/>
                </w:rPr>
                <w:br/>
                <w:t>[Accessed 11 October 2021].</w:t>
              </w:r>
            </w:p>
            <w:p w14:paraId="70641CC2" w14:textId="77777777" w:rsidR="009A7802" w:rsidRDefault="009A7802" w:rsidP="009A7802">
              <w:pPr>
                <w:pStyle w:val="Bibliography"/>
                <w:rPr>
                  <w:noProof/>
                </w:rPr>
              </w:pPr>
              <w:r>
                <w:rPr>
                  <w:noProof/>
                </w:rPr>
                <w:t xml:space="preserve">policing, C. o., 2013. </w:t>
              </w:r>
              <w:r>
                <w:rPr>
                  <w:i/>
                  <w:iCs/>
                  <w:noProof/>
                </w:rPr>
                <w:t xml:space="preserve">www.app.college.police.uk. </w:t>
              </w:r>
              <w:r>
                <w:rPr>
                  <w:noProof/>
                </w:rPr>
                <w:t xml:space="preserve">[Online] </w:t>
              </w:r>
              <w:r>
                <w:rPr>
                  <w:noProof/>
                </w:rPr>
                <w:br/>
                <w:t xml:space="preserve">Available at: </w:t>
              </w:r>
              <w:r>
                <w:rPr>
                  <w:noProof/>
                  <w:u w:val="single"/>
                </w:rPr>
                <w:t>https://www.app.college.police.uk/app-content/investigations/investigative-interviewing/#peace-framework</w:t>
              </w:r>
              <w:r>
                <w:rPr>
                  <w:noProof/>
                </w:rPr>
                <w:br/>
                <w:t>[Accessed 17 October 2021].</w:t>
              </w:r>
            </w:p>
            <w:p w14:paraId="4BB01F35" w14:textId="77777777" w:rsidR="009A7802" w:rsidRDefault="009A7802" w:rsidP="009A7802">
              <w:pPr>
                <w:pStyle w:val="Bibliography"/>
                <w:rPr>
                  <w:noProof/>
                </w:rPr>
              </w:pPr>
              <w:r>
                <w:rPr>
                  <w:noProof/>
                </w:rPr>
                <w:t xml:space="preserve">Policing, C. o., 2015. </w:t>
              </w:r>
              <w:r>
                <w:rPr>
                  <w:i/>
                  <w:iCs/>
                  <w:noProof/>
                </w:rPr>
                <w:t xml:space="preserve">www.app.college.police.uk. </w:t>
              </w:r>
              <w:r>
                <w:rPr>
                  <w:noProof/>
                </w:rPr>
                <w:t xml:space="preserve">[Online] </w:t>
              </w:r>
              <w:r>
                <w:rPr>
                  <w:noProof/>
                </w:rPr>
                <w:br/>
                <w:t xml:space="preserve">Available at: </w:t>
              </w:r>
              <w:r>
                <w:rPr>
                  <w:noProof/>
                  <w:u w:val="single"/>
                </w:rPr>
                <w:t>https://www.app.college.police.uk/app-content/major-investigation-and-public-protection/domestic-abuse/first-response/#why-a-victim-might-appear-unwilling-to-engage</w:t>
              </w:r>
              <w:r>
                <w:rPr>
                  <w:noProof/>
                </w:rPr>
                <w:br/>
                <w:t>[Accessed 10 October 2021].</w:t>
              </w:r>
            </w:p>
            <w:p w14:paraId="3EAA2146" w14:textId="77777777" w:rsidR="009A7802" w:rsidRDefault="009A7802" w:rsidP="009A7802">
              <w:pPr>
                <w:pStyle w:val="Bibliography"/>
                <w:rPr>
                  <w:noProof/>
                </w:rPr>
              </w:pPr>
              <w:r>
                <w:rPr>
                  <w:noProof/>
                </w:rPr>
                <w:t xml:space="preserve">Sally Harradine, J. K. F. L. B. J., 2004. </w:t>
              </w:r>
              <w:r>
                <w:rPr>
                  <w:i/>
                  <w:iCs/>
                  <w:noProof/>
                </w:rPr>
                <w:t xml:space="preserve">www.gov.co.uk. </w:t>
              </w:r>
              <w:r>
                <w:rPr>
                  <w:noProof/>
                </w:rPr>
                <w:t xml:space="preserve">[Online] </w:t>
              </w:r>
              <w:r>
                <w:rPr>
                  <w:noProof/>
                </w:rPr>
                <w:br/>
                <w:t xml:space="preserve">Available at: </w:t>
              </w:r>
              <w:r>
                <w:rPr>
                  <w:noProof/>
                  <w:u w:val="single"/>
                </w:rPr>
                <w:t>https://assets.publishing.service.gov.uk/government/uploads/system/uploads/attachment_data/file/116655/dpr26.pdf</w:t>
              </w:r>
              <w:r>
                <w:rPr>
                  <w:noProof/>
                </w:rPr>
                <w:br/>
                <w:t>[Accessed 31 October 2021].</w:t>
              </w:r>
            </w:p>
            <w:p w14:paraId="1FCB5F49" w14:textId="77777777" w:rsidR="009A7802" w:rsidRDefault="009A7802" w:rsidP="009A7802">
              <w:pPr>
                <w:pStyle w:val="Bibliography"/>
                <w:rPr>
                  <w:noProof/>
                </w:rPr>
              </w:pPr>
              <w:r>
                <w:rPr>
                  <w:noProof/>
                </w:rPr>
                <w:t xml:space="preserve">solutions, B. l., 2021. </w:t>
              </w:r>
              <w:r>
                <w:rPr>
                  <w:i/>
                  <w:iCs/>
                  <w:noProof/>
                </w:rPr>
                <w:t xml:space="preserve">www.brainscape.com. </w:t>
              </w:r>
              <w:r>
                <w:rPr>
                  <w:noProof/>
                </w:rPr>
                <w:t xml:space="preserve">[Online] </w:t>
              </w:r>
              <w:r>
                <w:rPr>
                  <w:noProof/>
                </w:rPr>
                <w:br/>
                <w:t xml:space="preserve">Available at: </w:t>
              </w:r>
              <w:r>
                <w:rPr>
                  <w:noProof/>
                  <w:u w:val="single"/>
                </w:rPr>
                <w:t>https://www.brainscape.com/flashcards/definitions-and-points-to-prove-9412066/packs/10350694</w:t>
              </w:r>
              <w:r>
                <w:rPr>
                  <w:noProof/>
                </w:rPr>
                <w:br/>
                <w:t>[Accessed 17 October 2021].</w:t>
              </w:r>
            </w:p>
            <w:p w14:paraId="581339BA" w14:textId="77777777" w:rsidR="009A7802" w:rsidRDefault="009A7802" w:rsidP="009A7802">
              <w:pPr>
                <w:pStyle w:val="Bibliography"/>
                <w:rPr>
                  <w:noProof/>
                </w:rPr>
              </w:pPr>
              <w:r>
                <w:rPr>
                  <w:noProof/>
                </w:rPr>
                <w:t xml:space="preserve">Walker, P., 2011. </w:t>
              </w:r>
              <w:r>
                <w:rPr>
                  <w:i/>
                  <w:iCs/>
                  <w:noProof/>
                </w:rPr>
                <w:t xml:space="preserve">www.theguardian.com. </w:t>
              </w:r>
              <w:r>
                <w:rPr>
                  <w:noProof/>
                </w:rPr>
                <w:t xml:space="preserve">[Online] </w:t>
              </w:r>
              <w:r>
                <w:rPr>
                  <w:noProof/>
                </w:rPr>
                <w:br/>
                <w:t xml:space="preserve">Available at: </w:t>
              </w:r>
              <w:r>
                <w:rPr>
                  <w:noProof/>
                  <w:u w:val="single"/>
                </w:rPr>
                <w:t>https://www.theguardian.com/uk/2011/may/24/fiona-pilkington-police-misconduct-proceedings</w:t>
              </w:r>
              <w:r>
                <w:rPr>
                  <w:noProof/>
                </w:rPr>
                <w:br/>
                <w:t>[Accessed 31 October 2021].</w:t>
              </w:r>
            </w:p>
            <w:p w14:paraId="2856F8A1" w14:textId="64ACD6C1" w:rsidR="009A7802" w:rsidRDefault="009A7802" w:rsidP="009A7802">
              <w:r>
                <w:rPr>
                  <w:b/>
                  <w:bCs/>
                  <w:noProof/>
                </w:rPr>
                <w:fldChar w:fldCharType="end"/>
              </w:r>
            </w:p>
          </w:sdtContent>
        </w:sdt>
      </w:sdtContent>
    </w:sdt>
    <w:bookmarkStart w:id="12" w:name="_GoBack" w:displacedByCustomXml="prev"/>
    <w:bookmarkEnd w:id="12" w:displacedByCustomXml="prev"/>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B98AAF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w:t>
      </w:r>
      <w:r w:rsidR="0052568C">
        <w:rPr>
          <w:rFonts w:eastAsia="Arial"/>
          <w:color w:val="000000" w:themeColor="text1"/>
          <w:sz w:val="24"/>
          <w:szCs w:val="24"/>
        </w:rPr>
        <w:t>K. Gill</w:t>
      </w:r>
      <w:r w:rsidRPr="5848403C">
        <w:rPr>
          <w:rFonts w:eastAsia="Arial"/>
          <w:color w:val="000000" w:themeColor="text1"/>
          <w:sz w:val="24"/>
          <w:szCs w:val="24"/>
        </w:rPr>
        <w:t xml:space="preserve">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2B8B789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825AE6">
        <w:rPr>
          <w:rFonts w:eastAsia="Arial"/>
          <w:color w:val="000000" w:themeColor="text1"/>
          <w:sz w:val="24"/>
          <w:szCs w:val="24"/>
        </w:rPr>
        <w:t>12.10.2021</w:t>
      </w:r>
      <w:r w:rsidRPr="5848403C">
        <w:rPr>
          <w:rFonts w:eastAsia="Arial"/>
          <w:color w:val="000000" w:themeColor="text1"/>
          <w:sz w:val="24"/>
          <w:szCs w:val="24"/>
        </w:rPr>
        <w:t>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825AE6">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22699BD9" w14:textId="4425366D" w:rsidR="5848403C" w:rsidRPr="008C2D7B" w:rsidRDefault="5848403C" w:rsidP="008C2D7B">
      <w:pPr>
        <w:rPr>
          <w:rFonts w:eastAsia="Arial"/>
          <w:b/>
          <w:bCs/>
          <w:color w:val="000000" w:themeColor="text1"/>
          <w:sz w:val="24"/>
          <w:szCs w:val="24"/>
        </w:rPr>
      </w:pPr>
    </w:p>
    <w:p w14:paraId="5274AEBD" w14:textId="1D9FDF2C" w:rsidR="008C2D7B" w:rsidRDefault="008C2D7B" w:rsidP="5848403C">
      <w:pPr>
        <w:rPr>
          <w:rFonts w:eastAsia="Arial"/>
          <w:b/>
          <w:bCs/>
          <w:color w:val="000000" w:themeColor="text1"/>
          <w:sz w:val="24"/>
          <w:szCs w:val="24"/>
        </w:rPr>
      </w:pPr>
    </w:p>
    <w:p w14:paraId="194164CB" w14:textId="2DEB40B3" w:rsidR="008C2D7B" w:rsidRDefault="00754BF7" w:rsidP="5848403C">
      <w:pPr>
        <w:rPr>
          <w:rFonts w:eastAsia="Arial"/>
          <w:color w:val="000000" w:themeColor="text1"/>
          <w:sz w:val="24"/>
          <w:szCs w:val="24"/>
        </w:rPr>
      </w:pPr>
      <w:r>
        <w:rPr>
          <w:rFonts w:eastAsia="Arial"/>
          <w:noProof/>
          <w:color w:val="000000" w:themeColor="text1"/>
          <w:sz w:val="24"/>
          <w:szCs w:val="24"/>
        </w:rPr>
        <w:drawing>
          <wp:inline distT="0" distB="0" distL="0" distR="0" wp14:anchorId="351DD0F4" wp14:editId="35BA2BA8">
            <wp:extent cx="5731510" cy="35166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74179C.tmp"/>
                    <pic:cNvPicPr/>
                  </pic:nvPicPr>
                  <pic:blipFill>
                    <a:blip r:embed="rId34">
                      <a:extLst>
                        <a:ext uri="{28A0092B-C50C-407E-A947-70E740481C1C}">
                          <a14:useLocalDpi xmlns:a14="http://schemas.microsoft.com/office/drawing/2010/main" val="0"/>
                        </a:ext>
                      </a:extLst>
                    </a:blip>
                    <a:stretch>
                      <a:fillRect/>
                    </a:stretch>
                  </pic:blipFill>
                  <pic:spPr>
                    <a:xfrm>
                      <a:off x="0" y="0"/>
                      <a:ext cx="5731510" cy="3516630"/>
                    </a:xfrm>
                    <a:prstGeom prst="rect">
                      <a:avLst/>
                    </a:prstGeom>
                  </pic:spPr>
                </pic:pic>
              </a:graphicData>
            </a:graphic>
          </wp:inline>
        </w:drawing>
      </w:r>
    </w:p>
    <w:p w14:paraId="6C39F012" w14:textId="379B492C" w:rsidR="5848403C" w:rsidRDefault="5848403C" w:rsidP="5848403C"/>
    <w:sectPr w:rsidR="5848403C" w:rsidSect="00825AE6">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A46A3B" w:rsidRDefault="00A46A3B">
      <w:r>
        <w:separator/>
      </w:r>
    </w:p>
  </w:endnote>
  <w:endnote w:type="continuationSeparator" w:id="0">
    <w:p w14:paraId="2FD44551" w14:textId="77777777" w:rsidR="00A46A3B" w:rsidRDefault="00A46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AF57C" w14:textId="7C142D5B" w:rsidR="00A46A3B" w:rsidRDefault="009A7802" w:rsidP="009A7802">
    <w:pPr>
      <w:pStyle w:val="Footer"/>
      <w:rPr>
        <w:sz w:val="17"/>
      </w:rPr>
    </w:pPr>
    <w:bookmarkStart w:id="2" w:name="TITUS1FooterEvenPages"/>
    <w:r>
      <w:rPr>
        <w:sz w:val="17"/>
      </w:rPr>
      <w:t> </w:t>
    </w:r>
  </w:p>
  <w:bookmarkEnd w:id="2"/>
  <w:p w14:paraId="31C55BFE" w14:textId="6A447CDA" w:rsidR="00A46A3B" w:rsidRDefault="00A46A3B" w:rsidP="00825AE6">
    <w:pPr>
      <w:pStyle w:val="Footer"/>
      <w:jc w:val="right"/>
    </w:pPr>
    <w:r>
      <w:fldChar w:fldCharType="begin"/>
    </w:r>
    <w:r>
      <w:instrText xml:space="preserve"> PAGE   \* MERGEFORMAT </w:instrText>
    </w:r>
    <w:r>
      <w:fldChar w:fldCharType="separate"/>
    </w:r>
    <w:r w:rsidR="009A7802">
      <w:rPr>
        <w:noProof/>
      </w:rPr>
      <w:t>6</w:t>
    </w:r>
    <w:r>
      <w:rPr>
        <w:noProof/>
      </w:rPr>
      <w:fldChar w:fldCharType="end"/>
    </w:r>
  </w:p>
  <w:p w14:paraId="7B66EC4C" w14:textId="77777777" w:rsidR="00A46A3B" w:rsidRPr="00BB5EAA" w:rsidRDefault="00A46A3B" w:rsidP="00825AE6">
    <w:pPr>
      <w:pStyle w:val="Footer"/>
      <w:ind w:right="360"/>
      <w:jc w:val="center"/>
    </w:pPr>
  </w:p>
  <w:p w14:paraId="0A0B2905" w14:textId="77777777" w:rsidR="00A46A3B" w:rsidRDefault="00A46A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A0D15" w14:textId="6D500916" w:rsidR="00A46A3B" w:rsidRDefault="009A7802" w:rsidP="009A7802">
    <w:pPr>
      <w:pStyle w:val="Footer"/>
      <w:rPr>
        <w:sz w:val="17"/>
      </w:rPr>
    </w:pPr>
    <w:bookmarkStart w:id="3" w:name="TITUS1FooterPrimary"/>
    <w:r>
      <w:rPr>
        <w:sz w:val="17"/>
      </w:rPr>
      <w:t> </w:t>
    </w:r>
  </w:p>
  <w:bookmarkEnd w:id="3"/>
  <w:p w14:paraId="50521BFA" w14:textId="08563CD7" w:rsidR="00A46A3B" w:rsidRDefault="00A46A3B">
    <w:pPr>
      <w:pStyle w:val="Footer"/>
      <w:jc w:val="right"/>
    </w:pPr>
    <w:r>
      <w:fldChar w:fldCharType="begin"/>
    </w:r>
    <w:r>
      <w:instrText xml:space="preserve"> PAGE   \* MERGEFORMAT </w:instrText>
    </w:r>
    <w:r>
      <w:fldChar w:fldCharType="separate"/>
    </w:r>
    <w:r w:rsidR="009A7802">
      <w:rPr>
        <w:noProof/>
      </w:rPr>
      <w:t>7</w:t>
    </w:r>
    <w:r>
      <w:rPr>
        <w:noProof/>
      </w:rPr>
      <w:fldChar w:fldCharType="end"/>
    </w:r>
  </w:p>
  <w:p w14:paraId="790812FF" w14:textId="77777777" w:rsidR="00A46A3B" w:rsidRPr="00BB5EAA" w:rsidRDefault="00A46A3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42919" w14:textId="16CE0CC5" w:rsidR="00A46A3B" w:rsidRDefault="009A7802" w:rsidP="009A7802">
    <w:pPr>
      <w:pStyle w:val="Footer"/>
      <w:rPr>
        <w:sz w:val="17"/>
      </w:rPr>
    </w:pPr>
    <w:bookmarkStart w:id="5" w:name="TITUS1FooterFirstPage"/>
    <w:r>
      <w:rPr>
        <w:sz w:val="17"/>
      </w:rPr>
      <w:t> </w:t>
    </w:r>
  </w:p>
  <w:bookmarkEnd w:id="5"/>
  <w:p w14:paraId="13E8A192" w14:textId="6944583C" w:rsidR="00A46A3B" w:rsidRDefault="00A46A3B" w:rsidP="00825AE6">
    <w:pPr>
      <w:pStyle w:val="Footer"/>
      <w:jc w:val="right"/>
    </w:pPr>
    <w:r>
      <w:fldChar w:fldCharType="begin"/>
    </w:r>
    <w:r>
      <w:instrText xml:space="preserve"> PAGE   \* MERGEFORMAT </w:instrText>
    </w:r>
    <w:r>
      <w:fldChar w:fldCharType="separate"/>
    </w:r>
    <w:r w:rsidR="009A7802">
      <w:rPr>
        <w:noProof/>
      </w:rPr>
      <w:t>1</w:t>
    </w:r>
    <w:r>
      <w:rPr>
        <w:noProof/>
      </w:rPr>
      <w:fldChar w:fldCharType="end"/>
    </w:r>
  </w:p>
  <w:p w14:paraId="5E8B2751" w14:textId="77777777" w:rsidR="00A46A3B" w:rsidRPr="00BB5EAA" w:rsidRDefault="00A46A3B" w:rsidP="00825AE6">
    <w:pPr>
      <w:pStyle w:val="Footer"/>
      <w:ind w:right="360"/>
      <w:jc w:val="center"/>
    </w:pPr>
  </w:p>
  <w:p w14:paraId="44090D1A" w14:textId="77777777" w:rsidR="00A46A3B" w:rsidRDefault="00A46A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36BC9" w14:textId="2C411BEB" w:rsidR="00A46A3B" w:rsidRDefault="009A7802" w:rsidP="009A7802">
    <w:pPr>
      <w:pStyle w:val="Footer"/>
      <w:rPr>
        <w:sz w:val="17"/>
      </w:rPr>
    </w:pPr>
    <w:bookmarkStart w:id="8" w:name="TITUS2FooterEvenPages"/>
    <w:r>
      <w:rPr>
        <w:sz w:val="17"/>
      </w:rPr>
      <w:t> </w:t>
    </w:r>
  </w:p>
  <w:bookmarkEnd w:id="8"/>
  <w:p w14:paraId="736DEAE8" w14:textId="77777777" w:rsidR="00A46A3B" w:rsidRDefault="00A46A3B" w:rsidP="00825AE6">
    <w:pPr>
      <w:pStyle w:val="Footer"/>
      <w:jc w:val="right"/>
    </w:pPr>
  </w:p>
  <w:p w14:paraId="3AFAF109" w14:textId="4C105DB6" w:rsidR="00A46A3B" w:rsidRDefault="00A46A3B" w:rsidP="00825AE6">
    <w:pPr>
      <w:pStyle w:val="Footer"/>
      <w:jc w:val="right"/>
    </w:pPr>
    <w:r>
      <w:fldChar w:fldCharType="begin"/>
    </w:r>
    <w:r>
      <w:instrText xml:space="preserve"> PAGE   \* MERGEFORMAT </w:instrText>
    </w:r>
    <w:r>
      <w:fldChar w:fldCharType="separate"/>
    </w:r>
    <w:r w:rsidR="009A7802">
      <w:rPr>
        <w:noProof/>
      </w:rPr>
      <w:t>18</w:t>
    </w:r>
    <w:r>
      <w:rPr>
        <w:noProof/>
      </w:rPr>
      <w:fldChar w:fldCharType="end"/>
    </w:r>
  </w:p>
  <w:p w14:paraId="47FDB924" w14:textId="77777777" w:rsidR="00A46A3B" w:rsidRPr="00BB5EAA" w:rsidRDefault="00A46A3B" w:rsidP="00825AE6">
    <w:pPr>
      <w:pStyle w:val="Footer"/>
      <w:ind w:right="360"/>
      <w:jc w:val="center"/>
    </w:pPr>
  </w:p>
  <w:p w14:paraId="6BB46FDE" w14:textId="77777777" w:rsidR="00A46A3B" w:rsidRDefault="00A46A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8C2AB" w14:textId="73E4376A" w:rsidR="00A46A3B" w:rsidRDefault="009A7802" w:rsidP="009A7802">
    <w:pPr>
      <w:pStyle w:val="Footer"/>
      <w:rPr>
        <w:sz w:val="17"/>
      </w:rPr>
    </w:pPr>
    <w:bookmarkStart w:id="9" w:name="TITUS2FooterPrimary"/>
    <w:r>
      <w:rPr>
        <w:sz w:val="17"/>
      </w:rPr>
      <w:t> </w:t>
    </w:r>
  </w:p>
  <w:bookmarkEnd w:id="9"/>
  <w:p w14:paraId="5B2073F0" w14:textId="77777777" w:rsidR="00A46A3B" w:rsidRDefault="00A46A3B">
    <w:pPr>
      <w:pStyle w:val="Footer"/>
      <w:jc w:val="right"/>
    </w:pPr>
  </w:p>
  <w:p w14:paraId="25310EF0" w14:textId="6388B933" w:rsidR="00A46A3B" w:rsidRDefault="00A46A3B">
    <w:pPr>
      <w:pStyle w:val="Footer"/>
      <w:jc w:val="right"/>
    </w:pPr>
    <w:r>
      <w:fldChar w:fldCharType="begin"/>
    </w:r>
    <w:r>
      <w:instrText xml:space="preserve"> PAGE   \* MERGEFORMAT </w:instrText>
    </w:r>
    <w:r>
      <w:fldChar w:fldCharType="separate"/>
    </w:r>
    <w:r w:rsidR="009A7802">
      <w:rPr>
        <w:noProof/>
      </w:rPr>
      <w:t>17</w:t>
    </w:r>
    <w:r>
      <w:rPr>
        <w:noProof/>
      </w:rPr>
      <w:fldChar w:fldCharType="end"/>
    </w:r>
  </w:p>
  <w:p w14:paraId="6616C77B" w14:textId="77777777" w:rsidR="00A46A3B" w:rsidRPr="00BB5EAA" w:rsidRDefault="00A46A3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1B1EB" w14:textId="1D0DC908" w:rsidR="00A46A3B" w:rsidRDefault="009A7802" w:rsidP="009A7802">
    <w:pPr>
      <w:pStyle w:val="Footer"/>
      <w:rPr>
        <w:sz w:val="17"/>
      </w:rPr>
    </w:pPr>
    <w:bookmarkStart w:id="11" w:name="TITUS2FooterFirstPage"/>
    <w:r>
      <w:rPr>
        <w:sz w:val="17"/>
      </w:rPr>
      <w:t> </w:t>
    </w:r>
  </w:p>
  <w:bookmarkEnd w:id="11"/>
  <w:p w14:paraId="05AE51B9" w14:textId="77777777" w:rsidR="00A46A3B" w:rsidRDefault="00A46A3B" w:rsidP="00825AE6">
    <w:pPr>
      <w:pStyle w:val="Footer"/>
      <w:jc w:val="right"/>
    </w:pPr>
  </w:p>
  <w:p w14:paraId="5AB366AD" w14:textId="67031DF8" w:rsidR="00A46A3B" w:rsidRDefault="00A46A3B" w:rsidP="00825AE6">
    <w:pPr>
      <w:pStyle w:val="Footer"/>
      <w:jc w:val="right"/>
    </w:pPr>
    <w:r>
      <w:fldChar w:fldCharType="begin"/>
    </w:r>
    <w:r>
      <w:instrText xml:space="preserve"> PAGE   \* MERGEFORMAT </w:instrText>
    </w:r>
    <w:r>
      <w:fldChar w:fldCharType="separate"/>
    </w:r>
    <w:r w:rsidR="009A7802">
      <w:rPr>
        <w:noProof/>
      </w:rPr>
      <w:t>8</w:t>
    </w:r>
    <w:r>
      <w:rPr>
        <w:noProof/>
      </w:rPr>
      <w:fldChar w:fldCharType="end"/>
    </w:r>
  </w:p>
  <w:p w14:paraId="2F76E0AD" w14:textId="77777777" w:rsidR="00A46A3B" w:rsidRPr="00BB5EAA" w:rsidRDefault="00A46A3B" w:rsidP="00825AE6">
    <w:pPr>
      <w:pStyle w:val="Footer"/>
      <w:ind w:right="360"/>
      <w:jc w:val="center"/>
    </w:pPr>
  </w:p>
  <w:p w14:paraId="64878CE9" w14:textId="77777777" w:rsidR="00A46A3B" w:rsidRDefault="00A46A3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01582" w14:textId="3D690722" w:rsidR="00A46A3B" w:rsidRDefault="009A7802" w:rsidP="009A7802">
    <w:pPr>
      <w:pStyle w:val="Footer"/>
      <w:rPr>
        <w:sz w:val="17"/>
      </w:rPr>
    </w:pPr>
    <w:bookmarkStart w:id="15" w:name="TITUS3FooterEvenPages"/>
    <w:r>
      <w:rPr>
        <w:sz w:val="17"/>
      </w:rPr>
      <w:t> </w:t>
    </w:r>
  </w:p>
  <w:bookmarkEnd w:id="15"/>
  <w:p w14:paraId="0FA6BD77" w14:textId="77777777" w:rsidR="00A46A3B" w:rsidRDefault="00A46A3B" w:rsidP="00825AE6">
    <w:pPr>
      <w:pStyle w:val="Footer"/>
      <w:jc w:val="right"/>
    </w:pPr>
  </w:p>
  <w:p w14:paraId="3D95C177" w14:textId="5807B0E3" w:rsidR="00A46A3B" w:rsidRDefault="00A46A3B" w:rsidP="00825AE6">
    <w:pPr>
      <w:pStyle w:val="Footer"/>
      <w:jc w:val="right"/>
    </w:pPr>
    <w:r>
      <w:fldChar w:fldCharType="begin"/>
    </w:r>
    <w:r>
      <w:instrText xml:space="preserve"> PAGE   \* MERGEFORMAT </w:instrText>
    </w:r>
    <w:r>
      <w:fldChar w:fldCharType="separate"/>
    </w:r>
    <w:r w:rsidR="009A7802">
      <w:rPr>
        <w:noProof/>
      </w:rPr>
      <w:t>20</w:t>
    </w:r>
    <w:r>
      <w:rPr>
        <w:noProof/>
      </w:rPr>
      <w:fldChar w:fldCharType="end"/>
    </w:r>
  </w:p>
  <w:p w14:paraId="352BD6A3" w14:textId="77777777" w:rsidR="00A46A3B" w:rsidRPr="00BB5EAA" w:rsidRDefault="00A46A3B" w:rsidP="00825AE6">
    <w:pPr>
      <w:pStyle w:val="Footer"/>
      <w:ind w:right="360"/>
      <w:jc w:val="center"/>
    </w:pPr>
  </w:p>
  <w:p w14:paraId="6DD5EDF9" w14:textId="77777777" w:rsidR="00A46A3B" w:rsidRDefault="00A46A3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DB5BA" w14:textId="521C15AB" w:rsidR="00A46A3B" w:rsidRDefault="009A7802" w:rsidP="009A7802">
    <w:pPr>
      <w:pStyle w:val="Footer"/>
      <w:rPr>
        <w:sz w:val="17"/>
      </w:rPr>
    </w:pPr>
    <w:bookmarkStart w:id="16" w:name="TITUS3FooterPrimary"/>
    <w:r>
      <w:rPr>
        <w:sz w:val="17"/>
      </w:rPr>
      <w:t> </w:t>
    </w:r>
  </w:p>
  <w:bookmarkEnd w:id="16"/>
  <w:p w14:paraId="372EA10A" w14:textId="77777777" w:rsidR="00A46A3B" w:rsidRDefault="00A46A3B">
    <w:pPr>
      <w:pStyle w:val="Footer"/>
      <w:jc w:val="right"/>
    </w:pPr>
  </w:p>
  <w:p w14:paraId="56716474" w14:textId="1D86C83B" w:rsidR="00A46A3B" w:rsidRDefault="00A46A3B">
    <w:pPr>
      <w:pStyle w:val="Footer"/>
      <w:jc w:val="right"/>
    </w:pPr>
    <w:r>
      <w:fldChar w:fldCharType="begin"/>
    </w:r>
    <w:r>
      <w:instrText xml:space="preserve"> PAGE   \* MERGEFORMAT </w:instrText>
    </w:r>
    <w:r>
      <w:fldChar w:fldCharType="separate"/>
    </w:r>
    <w:r w:rsidR="009A7802">
      <w:rPr>
        <w:noProof/>
      </w:rPr>
      <w:t>21</w:t>
    </w:r>
    <w:r>
      <w:rPr>
        <w:noProof/>
      </w:rPr>
      <w:fldChar w:fldCharType="end"/>
    </w:r>
  </w:p>
  <w:p w14:paraId="5727A5B5" w14:textId="77777777" w:rsidR="00A46A3B" w:rsidRPr="00BB5EAA" w:rsidRDefault="00A46A3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A2463" w14:textId="2D494DED" w:rsidR="00A46A3B" w:rsidRDefault="009A7802" w:rsidP="009A7802">
    <w:pPr>
      <w:pStyle w:val="Footer"/>
      <w:rPr>
        <w:sz w:val="17"/>
      </w:rPr>
    </w:pPr>
    <w:bookmarkStart w:id="18" w:name="TITUS3FooterFirstPage"/>
    <w:r>
      <w:rPr>
        <w:sz w:val="17"/>
      </w:rPr>
      <w:t> </w:t>
    </w:r>
  </w:p>
  <w:bookmarkEnd w:id="18"/>
  <w:p w14:paraId="65EDE6E3" w14:textId="77777777" w:rsidR="00A46A3B" w:rsidRDefault="00A46A3B" w:rsidP="00825AE6">
    <w:pPr>
      <w:pStyle w:val="Footer"/>
      <w:jc w:val="right"/>
    </w:pPr>
  </w:p>
  <w:p w14:paraId="6592B737" w14:textId="5E9A42A6" w:rsidR="00A46A3B" w:rsidRDefault="00A46A3B" w:rsidP="00825AE6">
    <w:pPr>
      <w:pStyle w:val="Footer"/>
      <w:jc w:val="right"/>
    </w:pPr>
    <w:r>
      <w:fldChar w:fldCharType="begin"/>
    </w:r>
    <w:r>
      <w:instrText xml:space="preserve"> PAGE   \* MERGEFORMAT </w:instrText>
    </w:r>
    <w:r>
      <w:fldChar w:fldCharType="separate"/>
    </w:r>
    <w:r w:rsidR="009A7802">
      <w:rPr>
        <w:noProof/>
      </w:rPr>
      <w:t>19</w:t>
    </w:r>
    <w:r>
      <w:rPr>
        <w:noProof/>
      </w:rPr>
      <w:fldChar w:fldCharType="end"/>
    </w:r>
  </w:p>
  <w:p w14:paraId="488B9D3C" w14:textId="77777777" w:rsidR="00A46A3B" w:rsidRPr="00BB5EAA" w:rsidRDefault="00A46A3B" w:rsidP="00825AE6">
    <w:pPr>
      <w:pStyle w:val="Footer"/>
      <w:ind w:right="360"/>
      <w:jc w:val="center"/>
    </w:pPr>
  </w:p>
  <w:p w14:paraId="578CAB22" w14:textId="77777777" w:rsidR="00A46A3B" w:rsidRDefault="00A46A3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C8A75" w14:textId="7650D7CF" w:rsidR="00A46A3B" w:rsidRDefault="009A7802" w:rsidP="009A7802">
    <w:pPr>
      <w:pStyle w:val="Footer"/>
      <w:rPr>
        <w:sz w:val="17"/>
      </w:rPr>
    </w:pPr>
    <w:bookmarkStart w:id="21" w:name="TITUS4FooterEvenPages"/>
    <w:r>
      <w:rPr>
        <w:sz w:val="17"/>
      </w:rPr>
      <w:t> </w:t>
    </w:r>
  </w:p>
  <w:bookmarkEnd w:id="21"/>
  <w:p w14:paraId="6B729EB1" w14:textId="77777777" w:rsidR="00A46A3B" w:rsidRDefault="00A46A3B" w:rsidP="00825AE6">
    <w:pPr>
      <w:pStyle w:val="Footer"/>
      <w:jc w:val="right"/>
    </w:pPr>
  </w:p>
  <w:p w14:paraId="5DD896D9" w14:textId="77777777" w:rsidR="00A46A3B" w:rsidRDefault="00A46A3B" w:rsidP="00825AE6">
    <w:pPr>
      <w:pStyle w:val="Footer"/>
      <w:jc w:val="right"/>
    </w:pPr>
    <w:r>
      <w:fldChar w:fldCharType="begin"/>
    </w:r>
    <w:r>
      <w:instrText xml:space="preserve"> PAGE   \* MERGEFORMAT </w:instrText>
    </w:r>
    <w:r>
      <w:fldChar w:fldCharType="separate"/>
    </w:r>
    <w:r>
      <w:rPr>
        <w:noProof/>
      </w:rPr>
      <w:t>6</w:t>
    </w:r>
    <w:r>
      <w:rPr>
        <w:noProof/>
      </w:rPr>
      <w:fldChar w:fldCharType="end"/>
    </w:r>
  </w:p>
  <w:p w14:paraId="591FF5D9" w14:textId="77777777" w:rsidR="00A46A3B" w:rsidRPr="00BB5EAA" w:rsidRDefault="00A46A3B" w:rsidP="00825AE6">
    <w:pPr>
      <w:pStyle w:val="Footer"/>
      <w:ind w:right="360"/>
      <w:jc w:val="center"/>
    </w:pPr>
  </w:p>
  <w:p w14:paraId="3A2758B4" w14:textId="77777777" w:rsidR="00A46A3B" w:rsidRDefault="00A46A3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16FB1" w14:textId="0769DE0C" w:rsidR="00A46A3B" w:rsidRDefault="009A7802" w:rsidP="009A7802">
    <w:pPr>
      <w:pStyle w:val="Footer"/>
      <w:rPr>
        <w:sz w:val="17"/>
      </w:rPr>
    </w:pPr>
    <w:bookmarkStart w:id="22" w:name="TITUS4FooterPrimary"/>
    <w:r>
      <w:rPr>
        <w:sz w:val="17"/>
      </w:rPr>
      <w:t> </w:t>
    </w:r>
  </w:p>
  <w:bookmarkEnd w:id="22"/>
  <w:p w14:paraId="004156C0" w14:textId="77777777" w:rsidR="00A46A3B" w:rsidRDefault="00A46A3B">
    <w:pPr>
      <w:pStyle w:val="Footer"/>
      <w:jc w:val="right"/>
    </w:pPr>
  </w:p>
  <w:p w14:paraId="0896A8CE" w14:textId="77777777" w:rsidR="00A46A3B" w:rsidRDefault="00A46A3B">
    <w:pPr>
      <w:pStyle w:val="Footer"/>
      <w:jc w:val="right"/>
    </w:pPr>
    <w:r>
      <w:fldChar w:fldCharType="begin"/>
    </w:r>
    <w:r>
      <w:instrText xml:space="preserve"> PAGE   \* MERGEFORMAT </w:instrText>
    </w:r>
    <w:r>
      <w:fldChar w:fldCharType="separate"/>
    </w:r>
    <w:r>
      <w:rPr>
        <w:noProof/>
      </w:rPr>
      <w:t>7</w:t>
    </w:r>
    <w:r>
      <w:rPr>
        <w:noProof/>
      </w:rPr>
      <w:fldChar w:fldCharType="end"/>
    </w:r>
  </w:p>
  <w:p w14:paraId="16D68F9A" w14:textId="77777777" w:rsidR="00A46A3B" w:rsidRPr="00BB5EAA" w:rsidRDefault="00A46A3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F1A8B" w14:textId="5FF38F0F" w:rsidR="00A46A3B" w:rsidRDefault="009A7802" w:rsidP="009A7802">
    <w:pPr>
      <w:pStyle w:val="Footer"/>
      <w:rPr>
        <w:sz w:val="17"/>
      </w:rPr>
    </w:pPr>
    <w:bookmarkStart w:id="24" w:name="TITUS4FooterFirstPage"/>
    <w:r>
      <w:rPr>
        <w:sz w:val="17"/>
      </w:rPr>
      <w:t> </w:t>
    </w:r>
  </w:p>
  <w:bookmarkEnd w:id="24"/>
  <w:p w14:paraId="327FD3FF" w14:textId="77777777" w:rsidR="00A46A3B" w:rsidRDefault="00A46A3B" w:rsidP="00825AE6">
    <w:pPr>
      <w:pStyle w:val="Footer"/>
      <w:jc w:val="right"/>
    </w:pPr>
  </w:p>
  <w:p w14:paraId="36BA0E5A" w14:textId="57B2BD70" w:rsidR="00A46A3B" w:rsidRDefault="00A46A3B" w:rsidP="00825AE6">
    <w:pPr>
      <w:pStyle w:val="Footer"/>
      <w:jc w:val="right"/>
    </w:pPr>
    <w:r>
      <w:fldChar w:fldCharType="begin"/>
    </w:r>
    <w:r>
      <w:instrText xml:space="preserve"> PAGE   \* MERGEFORMAT </w:instrText>
    </w:r>
    <w:r>
      <w:fldChar w:fldCharType="separate"/>
    </w:r>
    <w:r w:rsidR="009A7802">
      <w:rPr>
        <w:noProof/>
      </w:rPr>
      <w:t>21</w:t>
    </w:r>
    <w:r>
      <w:rPr>
        <w:noProof/>
      </w:rPr>
      <w:fldChar w:fldCharType="end"/>
    </w:r>
  </w:p>
  <w:p w14:paraId="1AC573F4" w14:textId="77777777" w:rsidR="00A46A3B" w:rsidRPr="00BB5EAA" w:rsidRDefault="00A46A3B" w:rsidP="00825AE6">
    <w:pPr>
      <w:pStyle w:val="Footer"/>
      <w:ind w:right="360"/>
      <w:jc w:val="center"/>
    </w:pPr>
  </w:p>
  <w:p w14:paraId="0E6FE612" w14:textId="77777777" w:rsidR="00A46A3B" w:rsidRDefault="00A46A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A46A3B" w:rsidRDefault="00A46A3B">
      <w:r>
        <w:separator/>
      </w:r>
    </w:p>
  </w:footnote>
  <w:footnote w:type="continuationSeparator" w:id="0">
    <w:p w14:paraId="458DDD75" w14:textId="77777777" w:rsidR="00A46A3B" w:rsidRDefault="00A46A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76F58" w14:textId="6F97814C" w:rsidR="00A46A3B" w:rsidRDefault="009A7802" w:rsidP="009A7802">
    <w:pPr>
      <w:pStyle w:val="Header"/>
      <w:rPr>
        <w:sz w:val="17"/>
      </w:rPr>
    </w:pPr>
    <w:bookmarkStart w:id="0" w:name="TITUS1HeaderEvenPages"/>
    <w:r>
      <w:rPr>
        <w:sz w:val="17"/>
      </w:rPr>
      <w:t> </w:t>
    </w:r>
  </w:p>
  <w:bookmarkEnd w:id="0"/>
  <w:p w14:paraId="11238BE4" w14:textId="77777777" w:rsidR="00A46A3B" w:rsidRDefault="00A46A3B" w:rsidP="000107B4">
    <w:pPr>
      <w:pStyle w:val="Header"/>
    </w:pPr>
  </w:p>
  <w:p w14:paraId="1785F170" w14:textId="77777777" w:rsidR="00A46A3B" w:rsidRDefault="00A46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0F294" w14:textId="690C6CA3" w:rsidR="00A46A3B" w:rsidRDefault="009A7802" w:rsidP="009A7802">
    <w:pPr>
      <w:pStyle w:val="Header"/>
      <w:rPr>
        <w:sz w:val="17"/>
      </w:rPr>
    </w:pPr>
    <w:bookmarkStart w:id="1" w:name="TITUS1HeaderPrimary"/>
    <w:r>
      <w:rPr>
        <w:sz w:val="17"/>
      </w:rPr>
      <w:t> </w:t>
    </w:r>
  </w:p>
  <w:bookmarkEnd w:id="1"/>
  <w:p w14:paraId="434AC84A" w14:textId="77777777" w:rsidR="00A46A3B" w:rsidRDefault="00A46A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B327C" w14:textId="7071B690" w:rsidR="00A46A3B" w:rsidRDefault="009A7802" w:rsidP="009A7802">
    <w:pPr>
      <w:pStyle w:val="Header"/>
      <w:rPr>
        <w:sz w:val="17"/>
      </w:rPr>
    </w:pPr>
    <w:bookmarkStart w:id="4" w:name="TITUS1HeaderFirstPage"/>
    <w:r>
      <w:rPr>
        <w:sz w:val="17"/>
      </w:rPr>
      <w:t> </w:t>
    </w:r>
  </w:p>
  <w:bookmarkEnd w:id="4"/>
  <w:p w14:paraId="65B16F6F" w14:textId="77777777" w:rsidR="00A46A3B" w:rsidRDefault="00A46A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BA133" w14:textId="35710CAC" w:rsidR="00A46A3B" w:rsidRDefault="009A7802" w:rsidP="009A7802">
    <w:pPr>
      <w:pStyle w:val="Header"/>
      <w:rPr>
        <w:sz w:val="17"/>
      </w:rPr>
    </w:pPr>
    <w:bookmarkStart w:id="6" w:name="TITUS2HeaderEvenPages"/>
    <w:r>
      <w:rPr>
        <w:sz w:val="17"/>
      </w:rPr>
      <w:t> </w:t>
    </w:r>
  </w:p>
  <w:bookmarkEnd w:id="6"/>
  <w:p w14:paraId="77FB31A0" w14:textId="77777777" w:rsidR="00A46A3B" w:rsidRDefault="00A46A3B" w:rsidP="00825AE6">
    <w:pPr>
      <w:pStyle w:val="Header"/>
    </w:pPr>
  </w:p>
  <w:p w14:paraId="7CD4E95A" w14:textId="77777777" w:rsidR="00A46A3B" w:rsidRDefault="00A46A3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8D3F3" w14:textId="6DD00FD0" w:rsidR="00A46A3B" w:rsidRDefault="009A7802" w:rsidP="009A7802">
    <w:pPr>
      <w:pStyle w:val="Header"/>
      <w:rPr>
        <w:sz w:val="17"/>
      </w:rPr>
    </w:pPr>
    <w:bookmarkStart w:id="7" w:name="TITUS2HeaderPrimary"/>
    <w:r>
      <w:rPr>
        <w:sz w:val="17"/>
      </w:rPr>
      <w:t> </w:t>
    </w:r>
  </w:p>
  <w:bookmarkEnd w:id="7"/>
  <w:p w14:paraId="5E1AF77F" w14:textId="77777777" w:rsidR="00A46A3B" w:rsidRDefault="00A46A3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3A3FA" w14:textId="024B204C" w:rsidR="00A46A3B" w:rsidRDefault="009A7802" w:rsidP="009A7802">
    <w:pPr>
      <w:pStyle w:val="Header"/>
      <w:rPr>
        <w:sz w:val="17"/>
      </w:rPr>
    </w:pPr>
    <w:bookmarkStart w:id="10" w:name="TITUS2HeaderFirstPage"/>
    <w:r>
      <w:rPr>
        <w:sz w:val="17"/>
      </w:rPr>
      <w:t> </w:t>
    </w:r>
  </w:p>
  <w:bookmarkEnd w:id="10"/>
  <w:p w14:paraId="09D22112" w14:textId="77777777" w:rsidR="00A46A3B" w:rsidRDefault="00A46A3B" w:rsidP="00825AE6">
    <w:pPr>
      <w:pStyle w:val="Header"/>
    </w:pPr>
  </w:p>
  <w:p w14:paraId="2F37E781" w14:textId="77777777" w:rsidR="00A46A3B" w:rsidRDefault="00A46A3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4B48E" w14:textId="14375F07" w:rsidR="00A46A3B" w:rsidRDefault="009A7802" w:rsidP="009A7802">
    <w:pPr>
      <w:pStyle w:val="Header"/>
      <w:rPr>
        <w:sz w:val="17"/>
      </w:rPr>
    </w:pPr>
    <w:bookmarkStart w:id="13" w:name="TITUS3HeaderEvenPages"/>
    <w:r>
      <w:rPr>
        <w:sz w:val="17"/>
      </w:rPr>
      <w:t> </w:t>
    </w:r>
  </w:p>
  <w:bookmarkEnd w:id="13"/>
  <w:p w14:paraId="43E0C768" w14:textId="77777777" w:rsidR="00A46A3B" w:rsidRDefault="00A46A3B" w:rsidP="00825AE6">
    <w:pPr>
      <w:pStyle w:val="Header"/>
    </w:pPr>
  </w:p>
  <w:p w14:paraId="6DDF55B1" w14:textId="77777777" w:rsidR="00A46A3B" w:rsidRDefault="00A46A3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1BEE1" w14:textId="67E321FE" w:rsidR="00A46A3B" w:rsidRDefault="009A7802" w:rsidP="009A7802">
    <w:pPr>
      <w:pStyle w:val="Header"/>
      <w:rPr>
        <w:sz w:val="17"/>
      </w:rPr>
    </w:pPr>
    <w:bookmarkStart w:id="14" w:name="TITUS3HeaderPrimary"/>
    <w:r>
      <w:rPr>
        <w:sz w:val="17"/>
      </w:rPr>
      <w:t> </w:t>
    </w:r>
  </w:p>
  <w:bookmarkEnd w:id="14"/>
  <w:p w14:paraId="3D6C778C" w14:textId="77777777" w:rsidR="00A46A3B" w:rsidRDefault="00A46A3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4238D" w14:textId="351F6953" w:rsidR="00A46A3B" w:rsidRDefault="009A7802" w:rsidP="009A7802">
    <w:pPr>
      <w:pStyle w:val="Header"/>
      <w:rPr>
        <w:sz w:val="17"/>
      </w:rPr>
    </w:pPr>
    <w:bookmarkStart w:id="17" w:name="TITUS3HeaderFirstPage"/>
    <w:r>
      <w:rPr>
        <w:sz w:val="17"/>
      </w:rPr>
      <w:t> </w:t>
    </w:r>
  </w:p>
  <w:bookmarkEnd w:id="17"/>
  <w:p w14:paraId="66F2398F" w14:textId="77777777" w:rsidR="00A46A3B" w:rsidRDefault="00A46A3B" w:rsidP="00825AE6">
    <w:pPr>
      <w:pStyle w:val="Header"/>
    </w:pPr>
  </w:p>
  <w:p w14:paraId="3F620A76" w14:textId="77777777" w:rsidR="00A46A3B" w:rsidRDefault="00A46A3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1C3F8" w14:textId="5F24ED37" w:rsidR="00A46A3B" w:rsidRDefault="009A7802" w:rsidP="009A7802">
    <w:pPr>
      <w:pStyle w:val="Header"/>
      <w:rPr>
        <w:sz w:val="17"/>
      </w:rPr>
    </w:pPr>
    <w:bookmarkStart w:id="19" w:name="TITUS4HeaderEvenPages"/>
    <w:r>
      <w:rPr>
        <w:sz w:val="17"/>
      </w:rPr>
      <w:t> </w:t>
    </w:r>
  </w:p>
  <w:bookmarkEnd w:id="19"/>
  <w:p w14:paraId="3E202F17" w14:textId="77777777" w:rsidR="00A46A3B" w:rsidRDefault="00A46A3B" w:rsidP="00825AE6">
    <w:pPr>
      <w:pStyle w:val="Header"/>
    </w:pPr>
  </w:p>
  <w:p w14:paraId="7D67EDF6" w14:textId="77777777" w:rsidR="00A46A3B" w:rsidRDefault="00A46A3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FEB93" w14:textId="2E631223" w:rsidR="00A46A3B" w:rsidRDefault="009A7802" w:rsidP="009A7802">
    <w:pPr>
      <w:pStyle w:val="Header"/>
      <w:rPr>
        <w:sz w:val="17"/>
      </w:rPr>
    </w:pPr>
    <w:bookmarkStart w:id="20" w:name="TITUS4HeaderPrimary"/>
    <w:r>
      <w:rPr>
        <w:sz w:val="17"/>
      </w:rPr>
      <w:t> </w:t>
    </w:r>
  </w:p>
  <w:bookmarkEnd w:id="20"/>
  <w:p w14:paraId="653F117E" w14:textId="77777777" w:rsidR="00A46A3B" w:rsidRDefault="00A46A3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98BF5" w14:textId="4524807D" w:rsidR="00A46A3B" w:rsidRDefault="009A7802" w:rsidP="009A7802">
    <w:pPr>
      <w:pStyle w:val="Header"/>
      <w:rPr>
        <w:sz w:val="17"/>
      </w:rPr>
    </w:pPr>
    <w:bookmarkStart w:id="23" w:name="TITUS4HeaderFirstPage"/>
    <w:r>
      <w:rPr>
        <w:sz w:val="17"/>
      </w:rPr>
      <w:t> </w:t>
    </w:r>
  </w:p>
  <w:bookmarkEnd w:id="23"/>
  <w:p w14:paraId="750960CD" w14:textId="77777777" w:rsidR="00A46A3B" w:rsidRDefault="00A46A3B" w:rsidP="00825AE6">
    <w:pPr>
      <w:pStyle w:val="Header"/>
    </w:pPr>
  </w:p>
  <w:p w14:paraId="6DF5DE77" w14:textId="77777777" w:rsidR="00A46A3B" w:rsidRDefault="00A46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4E34831"/>
    <w:multiLevelType w:val="hybridMultilevel"/>
    <w:tmpl w:val="9E524ADC"/>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4C482C60"/>
    <w:multiLevelType w:val="hybridMultilevel"/>
    <w:tmpl w:val="43C0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413707"/>
    <w:multiLevelType w:val="hybridMultilevel"/>
    <w:tmpl w:val="A118A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4544B8"/>
    <w:multiLevelType w:val="hybridMultilevel"/>
    <w:tmpl w:val="FFAE73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7"/>
  </w:num>
  <w:num w:numId="4">
    <w:abstractNumId w:val="2"/>
  </w:num>
  <w:num w:numId="5">
    <w:abstractNumId w:val="5"/>
  </w:num>
  <w:num w:numId="6">
    <w:abstractNumId w:val="4"/>
  </w:num>
  <w:num w:numId="7">
    <w:abstractNumId w:val="6"/>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7B4"/>
    <w:rsid w:val="00020EEC"/>
    <w:rsid w:val="00025402"/>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6BB"/>
    <w:rsid w:val="000B631B"/>
    <w:rsid w:val="000C378F"/>
    <w:rsid w:val="000C6892"/>
    <w:rsid w:val="000C6FFE"/>
    <w:rsid w:val="000D0BB6"/>
    <w:rsid w:val="000D1020"/>
    <w:rsid w:val="000D4604"/>
    <w:rsid w:val="000D7364"/>
    <w:rsid w:val="000E26B0"/>
    <w:rsid w:val="000F1599"/>
    <w:rsid w:val="000F1769"/>
    <w:rsid w:val="000F6196"/>
    <w:rsid w:val="000F7ECD"/>
    <w:rsid w:val="00102E64"/>
    <w:rsid w:val="0010312C"/>
    <w:rsid w:val="00106DC7"/>
    <w:rsid w:val="0011237D"/>
    <w:rsid w:val="00112391"/>
    <w:rsid w:val="00113DB1"/>
    <w:rsid w:val="00114F52"/>
    <w:rsid w:val="0012135C"/>
    <w:rsid w:val="0013170C"/>
    <w:rsid w:val="001347F8"/>
    <w:rsid w:val="00137BB5"/>
    <w:rsid w:val="00137E05"/>
    <w:rsid w:val="00140C2C"/>
    <w:rsid w:val="001447F6"/>
    <w:rsid w:val="00147DE3"/>
    <w:rsid w:val="00150794"/>
    <w:rsid w:val="001608C4"/>
    <w:rsid w:val="00161520"/>
    <w:rsid w:val="00171418"/>
    <w:rsid w:val="00190913"/>
    <w:rsid w:val="001961CF"/>
    <w:rsid w:val="001A59BB"/>
    <w:rsid w:val="001A6A51"/>
    <w:rsid w:val="001A79C4"/>
    <w:rsid w:val="001B331A"/>
    <w:rsid w:val="001B3D76"/>
    <w:rsid w:val="001C0E74"/>
    <w:rsid w:val="001C6CEC"/>
    <w:rsid w:val="001D1C68"/>
    <w:rsid w:val="001D229F"/>
    <w:rsid w:val="001D6162"/>
    <w:rsid w:val="001E7592"/>
    <w:rsid w:val="001F3878"/>
    <w:rsid w:val="001F4552"/>
    <w:rsid w:val="001F6939"/>
    <w:rsid w:val="002019EB"/>
    <w:rsid w:val="002030F2"/>
    <w:rsid w:val="00204915"/>
    <w:rsid w:val="00205051"/>
    <w:rsid w:val="00211F65"/>
    <w:rsid w:val="002170DB"/>
    <w:rsid w:val="0022001B"/>
    <w:rsid w:val="00220D06"/>
    <w:rsid w:val="002219BA"/>
    <w:rsid w:val="00221EE9"/>
    <w:rsid w:val="002246A0"/>
    <w:rsid w:val="00224AF9"/>
    <w:rsid w:val="00230439"/>
    <w:rsid w:val="00235176"/>
    <w:rsid w:val="00236061"/>
    <w:rsid w:val="0024100E"/>
    <w:rsid w:val="00241C1B"/>
    <w:rsid w:val="0024288B"/>
    <w:rsid w:val="00251EC8"/>
    <w:rsid w:val="00255D8E"/>
    <w:rsid w:val="002657E9"/>
    <w:rsid w:val="0026665E"/>
    <w:rsid w:val="00270EEB"/>
    <w:rsid w:val="0027147E"/>
    <w:rsid w:val="00274DE8"/>
    <w:rsid w:val="002761F4"/>
    <w:rsid w:val="002775E1"/>
    <w:rsid w:val="00277979"/>
    <w:rsid w:val="002808EB"/>
    <w:rsid w:val="0028095D"/>
    <w:rsid w:val="00287845"/>
    <w:rsid w:val="00291ADD"/>
    <w:rsid w:val="00294868"/>
    <w:rsid w:val="00295CA1"/>
    <w:rsid w:val="002A1C2D"/>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1DC3"/>
    <w:rsid w:val="0030698D"/>
    <w:rsid w:val="00306E3F"/>
    <w:rsid w:val="0030778C"/>
    <w:rsid w:val="00310F34"/>
    <w:rsid w:val="0031350A"/>
    <w:rsid w:val="00316815"/>
    <w:rsid w:val="003168CA"/>
    <w:rsid w:val="00321255"/>
    <w:rsid w:val="0032230D"/>
    <w:rsid w:val="00322A0B"/>
    <w:rsid w:val="00335FC5"/>
    <w:rsid w:val="00340E9A"/>
    <w:rsid w:val="00343F09"/>
    <w:rsid w:val="003516C0"/>
    <w:rsid w:val="00352E59"/>
    <w:rsid w:val="00354DBE"/>
    <w:rsid w:val="00355210"/>
    <w:rsid w:val="00365DF9"/>
    <w:rsid w:val="00372DB4"/>
    <w:rsid w:val="0037490C"/>
    <w:rsid w:val="00375AF5"/>
    <w:rsid w:val="003761BD"/>
    <w:rsid w:val="003769F6"/>
    <w:rsid w:val="00385414"/>
    <w:rsid w:val="00390074"/>
    <w:rsid w:val="00392E15"/>
    <w:rsid w:val="0039762B"/>
    <w:rsid w:val="003A0C37"/>
    <w:rsid w:val="003A1B6B"/>
    <w:rsid w:val="003A2F82"/>
    <w:rsid w:val="003A46C0"/>
    <w:rsid w:val="003A600E"/>
    <w:rsid w:val="003A6513"/>
    <w:rsid w:val="003B16C7"/>
    <w:rsid w:val="003B5BF8"/>
    <w:rsid w:val="003C19F1"/>
    <w:rsid w:val="003C4186"/>
    <w:rsid w:val="003C458C"/>
    <w:rsid w:val="003C6185"/>
    <w:rsid w:val="003C669E"/>
    <w:rsid w:val="003D0D2D"/>
    <w:rsid w:val="003D132A"/>
    <w:rsid w:val="003D4710"/>
    <w:rsid w:val="003E16D7"/>
    <w:rsid w:val="003E197E"/>
    <w:rsid w:val="004046F0"/>
    <w:rsid w:val="00406661"/>
    <w:rsid w:val="0040668F"/>
    <w:rsid w:val="00412677"/>
    <w:rsid w:val="00417638"/>
    <w:rsid w:val="00417925"/>
    <w:rsid w:val="004221EF"/>
    <w:rsid w:val="004348AE"/>
    <w:rsid w:val="004356ED"/>
    <w:rsid w:val="004376C0"/>
    <w:rsid w:val="0044115F"/>
    <w:rsid w:val="00441B2A"/>
    <w:rsid w:val="0044223A"/>
    <w:rsid w:val="00446792"/>
    <w:rsid w:val="00446F80"/>
    <w:rsid w:val="004477EA"/>
    <w:rsid w:val="00450C83"/>
    <w:rsid w:val="00451851"/>
    <w:rsid w:val="00453316"/>
    <w:rsid w:val="00453343"/>
    <w:rsid w:val="004558E1"/>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1591"/>
    <w:rsid w:val="004B600B"/>
    <w:rsid w:val="004B6822"/>
    <w:rsid w:val="004B69F6"/>
    <w:rsid w:val="004B6EAC"/>
    <w:rsid w:val="004C2D3A"/>
    <w:rsid w:val="004D03C4"/>
    <w:rsid w:val="004D0BF1"/>
    <w:rsid w:val="004D24D2"/>
    <w:rsid w:val="004D35A4"/>
    <w:rsid w:val="004D445F"/>
    <w:rsid w:val="004D6E63"/>
    <w:rsid w:val="004E087B"/>
    <w:rsid w:val="004E44A4"/>
    <w:rsid w:val="004E7B8B"/>
    <w:rsid w:val="004E7BDD"/>
    <w:rsid w:val="004F17A5"/>
    <w:rsid w:val="004F1E21"/>
    <w:rsid w:val="004F740D"/>
    <w:rsid w:val="004F7B8F"/>
    <w:rsid w:val="00500748"/>
    <w:rsid w:val="005011D6"/>
    <w:rsid w:val="0050167A"/>
    <w:rsid w:val="005042F1"/>
    <w:rsid w:val="00513C7D"/>
    <w:rsid w:val="005169D1"/>
    <w:rsid w:val="00521123"/>
    <w:rsid w:val="00521221"/>
    <w:rsid w:val="0052568C"/>
    <w:rsid w:val="0053656F"/>
    <w:rsid w:val="00536FA9"/>
    <w:rsid w:val="005414F4"/>
    <w:rsid w:val="00542020"/>
    <w:rsid w:val="00546187"/>
    <w:rsid w:val="005463F1"/>
    <w:rsid w:val="00557D77"/>
    <w:rsid w:val="00562EAA"/>
    <w:rsid w:val="00563B58"/>
    <w:rsid w:val="005640C4"/>
    <w:rsid w:val="00564C53"/>
    <w:rsid w:val="0056684C"/>
    <w:rsid w:val="00570C1C"/>
    <w:rsid w:val="00571847"/>
    <w:rsid w:val="00574A0C"/>
    <w:rsid w:val="00576E4C"/>
    <w:rsid w:val="0057780F"/>
    <w:rsid w:val="00581E0A"/>
    <w:rsid w:val="00586D89"/>
    <w:rsid w:val="005916B8"/>
    <w:rsid w:val="005A16BF"/>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2D35"/>
    <w:rsid w:val="00696F65"/>
    <w:rsid w:val="006A7A6D"/>
    <w:rsid w:val="006B5E67"/>
    <w:rsid w:val="006C2EB5"/>
    <w:rsid w:val="006C5EFA"/>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C35"/>
    <w:rsid w:val="00743E40"/>
    <w:rsid w:val="00751263"/>
    <w:rsid w:val="00754BF7"/>
    <w:rsid w:val="0075704F"/>
    <w:rsid w:val="00763B2D"/>
    <w:rsid w:val="00772924"/>
    <w:rsid w:val="007730EC"/>
    <w:rsid w:val="00784EC4"/>
    <w:rsid w:val="007872F2"/>
    <w:rsid w:val="007874BC"/>
    <w:rsid w:val="00787DE7"/>
    <w:rsid w:val="007908E0"/>
    <w:rsid w:val="00792563"/>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02FB"/>
    <w:rsid w:val="007E32FA"/>
    <w:rsid w:val="007E489F"/>
    <w:rsid w:val="007F3F7E"/>
    <w:rsid w:val="007F5497"/>
    <w:rsid w:val="007F63AC"/>
    <w:rsid w:val="008134D1"/>
    <w:rsid w:val="00813CEC"/>
    <w:rsid w:val="0081534C"/>
    <w:rsid w:val="008171E4"/>
    <w:rsid w:val="0081788E"/>
    <w:rsid w:val="008208EA"/>
    <w:rsid w:val="00820923"/>
    <w:rsid w:val="00824E67"/>
    <w:rsid w:val="00825A64"/>
    <w:rsid w:val="00825AE6"/>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D7B"/>
    <w:rsid w:val="008C2FFB"/>
    <w:rsid w:val="008C6EEA"/>
    <w:rsid w:val="008D5813"/>
    <w:rsid w:val="008D634E"/>
    <w:rsid w:val="008D778A"/>
    <w:rsid w:val="008E01E5"/>
    <w:rsid w:val="008F22BD"/>
    <w:rsid w:val="009079BD"/>
    <w:rsid w:val="00912BD9"/>
    <w:rsid w:val="00920E5B"/>
    <w:rsid w:val="00926436"/>
    <w:rsid w:val="0093018C"/>
    <w:rsid w:val="00932CCA"/>
    <w:rsid w:val="00941743"/>
    <w:rsid w:val="009544C0"/>
    <w:rsid w:val="00954FA4"/>
    <w:rsid w:val="00956AE9"/>
    <w:rsid w:val="00964CC6"/>
    <w:rsid w:val="00991FDA"/>
    <w:rsid w:val="009927A1"/>
    <w:rsid w:val="0099774D"/>
    <w:rsid w:val="009A5F3B"/>
    <w:rsid w:val="009A7802"/>
    <w:rsid w:val="009B0B61"/>
    <w:rsid w:val="009B28C0"/>
    <w:rsid w:val="009B7136"/>
    <w:rsid w:val="009B7806"/>
    <w:rsid w:val="009C3AC2"/>
    <w:rsid w:val="009D4365"/>
    <w:rsid w:val="009D443C"/>
    <w:rsid w:val="009D4E3B"/>
    <w:rsid w:val="009D67C9"/>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6A3B"/>
    <w:rsid w:val="00A470EE"/>
    <w:rsid w:val="00A4722D"/>
    <w:rsid w:val="00A47621"/>
    <w:rsid w:val="00A479CD"/>
    <w:rsid w:val="00A50CFC"/>
    <w:rsid w:val="00A50F17"/>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2B90"/>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0593"/>
    <w:rsid w:val="00BD1D91"/>
    <w:rsid w:val="00BD1F45"/>
    <w:rsid w:val="00BD30B1"/>
    <w:rsid w:val="00BD6CD7"/>
    <w:rsid w:val="00BE0F7B"/>
    <w:rsid w:val="00BE10C2"/>
    <w:rsid w:val="00BF474A"/>
    <w:rsid w:val="00BF75A9"/>
    <w:rsid w:val="00C01D14"/>
    <w:rsid w:val="00C025B4"/>
    <w:rsid w:val="00C115DA"/>
    <w:rsid w:val="00C11F61"/>
    <w:rsid w:val="00C161FD"/>
    <w:rsid w:val="00C22F58"/>
    <w:rsid w:val="00C23F17"/>
    <w:rsid w:val="00C26D0D"/>
    <w:rsid w:val="00C27C95"/>
    <w:rsid w:val="00C300D2"/>
    <w:rsid w:val="00C3270F"/>
    <w:rsid w:val="00C3278B"/>
    <w:rsid w:val="00C33375"/>
    <w:rsid w:val="00C34C23"/>
    <w:rsid w:val="00C37573"/>
    <w:rsid w:val="00C42005"/>
    <w:rsid w:val="00C44446"/>
    <w:rsid w:val="00C4664D"/>
    <w:rsid w:val="00C472AA"/>
    <w:rsid w:val="00C50A05"/>
    <w:rsid w:val="00C54AED"/>
    <w:rsid w:val="00C55B2F"/>
    <w:rsid w:val="00C63D00"/>
    <w:rsid w:val="00C6441B"/>
    <w:rsid w:val="00C7108B"/>
    <w:rsid w:val="00C76433"/>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4D5B"/>
    <w:rsid w:val="00D951B9"/>
    <w:rsid w:val="00DA1025"/>
    <w:rsid w:val="00DA22EC"/>
    <w:rsid w:val="00DA5860"/>
    <w:rsid w:val="00DB2767"/>
    <w:rsid w:val="00DC418E"/>
    <w:rsid w:val="00DC4729"/>
    <w:rsid w:val="00DD233A"/>
    <w:rsid w:val="00DE556F"/>
    <w:rsid w:val="00DF6FD1"/>
    <w:rsid w:val="00E03B6D"/>
    <w:rsid w:val="00E17160"/>
    <w:rsid w:val="00E35BEC"/>
    <w:rsid w:val="00E42DC4"/>
    <w:rsid w:val="00E50821"/>
    <w:rsid w:val="00E50EF8"/>
    <w:rsid w:val="00E51F91"/>
    <w:rsid w:val="00E66D20"/>
    <w:rsid w:val="00E7086E"/>
    <w:rsid w:val="00E7374A"/>
    <w:rsid w:val="00E73C41"/>
    <w:rsid w:val="00E7598F"/>
    <w:rsid w:val="00E76F60"/>
    <w:rsid w:val="00E82448"/>
    <w:rsid w:val="00E83D90"/>
    <w:rsid w:val="00E83F28"/>
    <w:rsid w:val="00E83F91"/>
    <w:rsid w:val="00E9107A"/>
    <w:rsid w:val="00E91F62"/>
    <w:rsid w:val="00E929FD"/>
    <w:rsid w:val="00E93240"/>
    <w:rsid w:val="00E9479B"/>
    <w:rsid w:val="00EA4D48"/>
    <w:rsid w:val="00EB2173"/>
    <w:rsid w:val="00EB62E6"/>
    <w:rsid w:val="00EC09F4"/>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7338D"/>
    <w:rsid w:val="00F87E4E"/>
    <w:rsid w:val="00F927A1"/>
    <w:rsid w:val="00F92E4D"/>
    <w:rsid w:val="00FA3764"/>
    <w:rsid w:val="00FA56ED"/>
    <w:rsid w:val="00FB22F7"/>
    <w:rsid w:val="00FB5FA6"/>
    <w:rsid w:val="00FC1310"/>
    <w:rsid w:val="00FC2FF3"/>
    <w:rsid w:val="00FC3263"/>
    <w:rsid w:val="00FC51F9"/>
    <w:rsid w:val="00FC56FA"/>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287845"/>
    <w:rPr>
      <w:b/>
      <w:bCs/>
    </w:rPr>
  </w:style>
  <w:style w:type="character" w:customStyle="1" w:styleId="Heading1Char">
    <w:name w:val="Heading 1 Char"/>
    <w:basedOn w:val="DefaultParagraphFont"/>
    <w:link w:val="Heading1"/>
    <w:uiPriority w:val="9"/>
    <w:rsid w:val="009A7802"/>
    <w:rPr>
      <w:rFonts w:ascii="Arial" w:hAnsi="Arial" w:cs="Arial"/>
      <w:b/>
      <w:color w:val="000000"/>
      <w:kern w:val="28"/>
      <w:sz w:val="28"/>
      <w:lang w:eastAsia="en-GB"/>
    </w:rPr>
  </w:style>
  <w:style w:type="paragraph" w:styleId="Bibliography">
    <w:name w:val="Bibliography"/>
    <w:basedOn w:val="Normal"/>
    <w:next w:val="Normal"/>
    <w:uiPriority w:val="37"/>
    <w:unhideWhenUsed/>
    <w:rsid w:val="009A7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47687">
      <w:bodyDiv w:val="1"/>
      <w:marLeft w:val="0"/>
      <w:marRight w:val="0"/>
      <w:marTop w:val="0"/>
      <w:marBottom w:val="0"/>
      <w:divBdr>
        <w:top w:val="none" w:sz="0" w:space="0" w:color="auto"/>
        <w:left w:val="none" w:sz="0" w:space="0" w:color="auto"/>
        <w:bottom w:val="none" w:sz="0" w:space="0" w:color="auto"/>
        <w:right w:val="none" w:sz="0" w:space="0" w:color="auto"/>
      </w:divBdr>
    </w:div>
    <w:div w:id="478234040">
      <w:bodyDiv w:val="1"/>
      <w:marLeft w:val="0"/>
      <w:marRight w:val="0"/>
      <w:marTop w:val="0"/>
      <w:marBottom w:val="0"/>
      <w:divBdr>
        <w:top w:val="none" w:sz="0" w:space="0" w:color="auto"/>
        <w:left w:val="none" w:sz="0" w:space="0" w:color="auto"/>
        <w:bottom w:val="none" w:sz="0" w:space="0" w:color="auto"/>
        <w:right w:val="none" w:sz="0" w:space="0" w:color="auto"/>
      </w:divBdr>
    </w:div>
    <w:div w:id="591281139">
      <w:bodyDiv w:val="1"/>
      <w:marLeft w:val="0"/>
      <w:marRight w:val="0"/>
      <w:marTop w:val="0"/>
      <w:marBottom w:val="0"/>
      <w:divBdr>
        <w:top w:val="none" w:sz="0" w:space="0" w:color="auto"/>
        <w:left w:val="none" w:sz="0" w:space="0" w:color="auto"/>
        <w:bottom w:val="none" w:sz="0" w:space="0" w:color="auto"/>
        <w:right w:val="none" w:sz="0" w:space="0" w:color="auto"/>
      </w:divBdr>
    </w:div>
    <w:div w:id="73061945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3160690">
      <w:bodyDiv w:val="1"/>
      <w:marLeft w:val="0"/>
      <w:marRight w:val="0"/>
      <w:marTop w:val="0"/>
      <w:marBottom w:val="0"/>
      <w:divBdr>
        <w:top w:val="none" w:sz="0" w:space="0" w:color="auto"/>
        <w:left w:val="none" w:sz="0" w:space="0" w:color="auto"/>
        <w:bottom w:val="none" w:sz="0" w:space="0" w:color="auto"/>
        <w:right w:val="none" w:sz="0" w:space="0" w:color="auto"/>
      </w:divBdr>
    </w:div>
    <w:div w:id="1153452024">
      <w:bodyDiv w:val="1"/>
      <w:marLeft w:val="0"/>
      <w:marRight w:val="0"/>
      <w:marTop w:val="0"/>
      <w:marBottom w:val="0"/>
      <w:divBdr>
        <w:top w:val="none" w:sz="0" w:space="0" w:color="auto"/>
        <w:left w:val="none" w:sz="0" w:space="0" w:color="auto"/>
        <w:bottom w:val="none" w:sz="0" w:space="0" w:color="auto"/>
        <w:right w:val="none" w:sz="0" w:space="0" w:color="auto"/>
      </w:divBdr>
    </w:div>
    <w:div w:id="11689063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9020717">
      <w:bodyDiv w:val="1"/>
      <w:marLeft w:val="0"/>
      <w:marRight w:val="0"/>
      <w:marTop w:val="0"/>
      <w:marBottom w:val="0"/>
      <w:divBdr>
        <w:top w:val="none" w:sz="0" w:space="0" w:color="auto"/>
        <w:left w:val="none" w:sz="0" w:space="0" w:color="auto"/>
        <w:bottom w:val="none" w:sz="0" w:space="0" w:color="auto"/>
        <w:right w:val="none" w:sz="0" w:space="0" w:color="auto"/>
      </w:divBdr>
    </w:div>
    <w:div w:id="1288731541">
      <w:bodyDiv w:val="1"/>
      <w:marLeft w:val="0"/>
      <w:marRight w:val="0"/>
      <w:marTop w:val="0"/>
      <w:marBottom w:val="0"/>
      <w:divBdr>
        <w:top w:val="none" w:sz="0" w:space="0" w:color="auto"/>
        <w:left w:val="none" w:sz="0" w:space="0" w:color="auto"/>
        <w:bottom w:val="none" w:sz="0" w:space="0" w:color="auto"/>
        <w:right w:val="none" w:sz="0" w:space="0" w:color="auto"/>
      </w:divBdr>
    </w:div>
    <w:div w:id="1291856913">
      <w:bodyDiv w:val="1"/>
      <w:marLeft w:val="0"/>
      <w:marRight w:val="0"/>
      <w:marTop w:val="0"/>
      <w:marBottom w:val="0"/>
      <w:divBdr>
        <w:top w:val="none" w:sz="0" w:space="0" w:color="auto"/>
        <w:left w:val="none" w:sz="0" w:space="0" w:color="auto"/>
        <w:bottom w:val="none" w:sz="0" w:space="0" w:color="auto"/>
        <w:right w:val="none" w:sz="0" w:space="0" w:color="auto"/>
      </w:divBdr>
    </w:div>
    <w:div w:id="135823649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07902134">
      <w:bodyDiv w:val="1"/>
      <w:marLeft w:val="0"/>
      <w:marRight w:val="0"/>
      <w:marTop w:val="0"/>
      <w:marBottom w:val="0"/>
      <w:divBdr>
        <w:top w:val="none" w:sz="0" w:space="0" w:color="auto"/>
        <w:left w:val="none" w:sz="0" w:space="0" w:color="auto"/>
        <w:bottom w:val="none" w:sz="0" w:space="0" w:color="auto"/>
        <w:right w:val="none" w:sz="0" w:space="0" w:color="auto"/>
      </w:divBdr>
    </w:div>
    <w:div w:id="202455415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hyperlink" Target="http://www.victimsupport.org.uk" TargetMode="External"/><Relationship Id="rId34" Type="http://schemas.openxmlformats.org/officeDocument/2006/relationships/image" Target="media/image2.tmp"/><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ictimsupport.org.uk/crime-info/types-crime/antisocial-behaviour/" TargetMode="External"/><Relationship Id="rId29" Type="http://schemas.openxmlformats.org/officeDocument/2006/relationships/header" Target="header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Eli20</b:Tag>
    <b:SourceType>InternetSite</b:SourceType>
    <b:Guid>{34A18CB2-365F-4351-9054-03981C02948A}</b:Guid>
    <b:Title>Verywellmind.com</b:Title>
    <b:Year>2020</b:Year>
    <b:Author>
      <b:Author>
        <b:NameList>
          <b:Person>
            <b:Last>Elizabeth Scott</b:Last>
            <b:First>PHD</b:First>
          </b:Person>
        </b:NameList>
      </b:Author>
    </b:Author>
    <b:YearAccessed>2021</b:YearAccessed>
    <b:MonthAccessed>october</b:MonthAccessed>
    <b:DayAccessed>17</b:DayAccessed>
    <b:URL>https://www.verywellmind.com/the-benefits-of-journaling-for-stress-management-3144611</b:URL>
    <b:RefOrder>1</b:RefOrder>
  </b:Source>
  <b:Source>
    <b:Tag>Col13</b:Tag>
    <b:SourceType>InternetSite</b:SourceType>
    <b:Guid>{29A68362-7946-49EE-B611-947824C043E6}</b:Guid>
    <b:Author>
      <b:Author>
        <b:NameList>
          <b:Person>
            <b:Last>policing</b:Last>
            <b:First>Colllege</b:First>
            <b:Middle>of</b:Middle>
          </b:Person>
        </b:NameList>
      </b:Author>
    </b:Author>
    <b:Title>www.app.college.police.uk</b:Title>
    <b:Year>2013</b:Year>
    <b:YearAccessed>2021</b:YearAccessed>
    <b:MonthAccessed>October</b:MonthAccessed>
    <b:DayAccessed>17</b:DayAccessed>
    <b:URL>https://www.app.college.police.uk/app-content/investigations/investigative-interviewing/#peace-framework</b:URL>
    <b:RefOrder>7</b:RefOrder>
  </b:Source>
  <b:Source>
    <b:Tag>Bol21</b:Tag>
    <b:SourceType>InternetSite</b:SourceType>
    <b:Guid>{F05A9264-E060-4AC7-AA22-12CD94BDE9C3}</b:Guid>
    <b:Author>
      <b:Author>
        <b:NameList>
          <b:Person>
            <b:Last>solutions</b:Last>
            <b:First>Bold</b:First>
            <b:Middle>learning</b:Middle>
          </b:Person>
        </b:NameList>
      </b:Author>
    </b:Author>
    <b:Title>www.brainscape.com</b:Title>
    <b:Year>2021</b:Year>
    <b:YearAccessed>2021</b:YearAccessed>
    <b:MonthAccessed>October</b:MonthAccessed>
    <b:DayAccessed>17</b:DayAccessed>
    <b:URL>https://www.brainscape.com/flashcards/definitions-and-points-to-prove-9412066/packs/10350694</b:URL>
    <b:RefOrder>8</b:RefOrder>
  </b:Source>
  <b:Source>
    <b:Tag>Kat17</b:Tag>
    <b:SourceType>InternetSite</b:SourceType>
    <b:Guid>{62962E37-0E55-4500-84C0-6A4FEF1A9B66}</b:Guid>
    <b:Author>
      <b:Author>
        <b:NameList>
          <b:Person>
            <b:Last>Brown</b:Last>
            <b:First>Kate</b:First>
          </b:Person>
        </b:NameList>
      </b:Author>
    </b:Author>
    <b:Title>www.cps.gov.uk</b:Title>
    <b:Year>2017</b:Year>
    <b:YearAccessed>2021</b:YearAccessed>
    <b:MonthAccessed>october</b:MonthAccessed>
    <b:DayAccessed>10</b:DayAccessed>
    <b:URL>https://www.cps.gov.uk/crime-info/domestic-abuse</b:URL>
    <b:RefOrder>2</b:RefOrder>
  </b:Source>
  <b:Source>
    <b:Tag>Col15</b:Tag>
    <b:SourceType>InternetSite</b:SourceType>
    <b:Guid>{5263424A-EE4C-47D4-B79E-83591DEB233D}</b:Guid>
    <b:Author>
      <b:Author>
        <b:NameList>
          <b:Person>
            <b:Last>Policing</b:Last>
            <b:First>College</b:First>
            <b:Middle>of</b:Middle>
          </b:Person>
        </b:NameList>
      </b:Author>
    </b:Author>
    <b:Title>www.app.college.police.uk</b:Title>
    <b:Year>2015</b:Year>
    <b:YearAccessed>2021</b:YearAccessed>
    <b:MonthAccessed>October </b:MonthAccessed>
    <b:DayAccessed>10</b:DayAccessed>
    <b:URL>https://www.app.college.police.uk/app-content/major-investigation-and-public-protection/domestic-abuse/first-response/#why-a-victim-might-appear-unwilling-to-engage</b:URL>
    <b:RefOrder>3</b:RefOrder>
  </b:Source>
  <b:Source>
    <b:Tag>Saf14</b:Tag>
    <b:SourceType>InternetSite</b:SourceType>
    <b:Guid>{57ED480A-1CF9-445E-81F4-4F1E469416D5}</b:Guid>
    <b:Author>
      <b:Author>
        <b:NameList>
          <b:Person>
            <b:Last>Charity</b:Last>
            <b:First>Safe</b:First>
            <b:Middle>Lives</b:Middle>
          </b:Person>
        </b:NameList>
      </b:Author>
    </b:Author>
    <b:Title>safelives.org.uk</b:Title>
    <b:Year>2014</b:Year>
    <b:YearAccessed>2021</b:YearAccessed>
    <b:MonthAccessed>October</b:MonthAccessed>
    <b:DayAccessed>10</b:DayAccessed>
    <b:URL>https://safelives.or.uk/sites/default/files/resources/MARAC%20FAQs%20General%20FINAL.pdf</b:URL>
    <b:RefOrder>4</b:RefOrder>
  </b:Source>
  <b:Source>
    <b:Tag>HMI15</b:Tag>
    <b:SourceType>InternetSite</b:SourceType>
    <b:Guid>{EEA0D9D4-B362-4C7D-89B9-14500B741A18}</b:Guid>
    <b:Author>
      <b:Author>
        <b:NameList>
          <b:Person>
            <b:Last>HMIC</b:Last>
          </b:Person>
        </b:NameList>
      </b:Author>
    </b:Author>
    <b:Title>womensaid.org</b:Title>
    <b:Year>2015</b:Year>
    <b:YearAccessed>2021</b:YearAccessed>
    <b:MonthAccessed>october</b:MonthAccessed>
    <b:DayAccessed>11</b:DayAccessed>
    <b:URL>https://www.womesaid.org.uk/information-support/what-is-domestic-abuse/how-common-is-domestic-abuse/</b:URL>
    <b:RefOrder>5</b:RefOrder>
  </b:Source>
  <b:Source>
    <b:Tag>ONS20</b:Tag>
    <b:SourceType>InternetSite</b:SourceType>
    <b:Guid>{8643B22A-625A-419C-90BF-5DCA55F6D0F4}</b:Guid>
    <b:Author>
      <b:Author>
        <b:NameList>
          <b:Person>
            <b:Last>ONS</b:Last>
          </b:Person>
        </b:NameList>
      </b:Author>
    </b:Author>
    <b:Title>www.womesaid.org.uk</b:Title>
    <b:Year>2020</b:Year>
    <b:YearAccessed>2021</b:YearAccessed>
    <b:MonthAccessed>October</b:MonthAccessed>
    <b:DayAccessed>11</b:DayAccessed>
    <b:URL>https://www.womesaid.org.uk/information-support/what-is-domestic-abuse/how-common-is-domestic-abuse/</b:URL>
    <b:RefOrder>6</b:RefOrder>
  </b:Source>
  <b:Source>
    <b:Tag>Sal04</b:Tag>
    <b:SourceType>InternetSite</b:SourceType>
    <b:Guid>{23434619-2578-485D-8A18-69C2DC2A4ED1}</b:Guid>
    <b:Author>
      <b:Author>
        <b:NameList>
          <b:Person>
            <b:Last>Sally Harradine</b:Last>
            <b:First>Jenny</b:First>
            <b:Middle>Kodz, Francesca Lemetti, Bethan Jones</b:Middle>
          </b:Person>
        </b:NameList>
      </b:Author>
    </b:Author>
    <b:Title>www.gov.co.uk</b:Title>
    <b:Year>2004</b:Year>
    <b:YearAccessed>2021</b:YearAccessed>
    <b:MonthAccessed>October</b:MonthAccessed>
    <b:DayAccessed>31</b:DayAccessed>
    <b:URL>https://assets.publishing.service.gov.uk/government/uploads/system/uploads/attachment_data/file/116655/dpr26.pdf</b:URL>
    <b:RefOrder>9</b:RefOrder>
  </b:Source>
  <b:Source>
    <b:Tag>Pet11</b:Tag>
    <b:SourceType>InternetSite</b:SourceType>
    <b:Guid>{C7CC2CD6-358B-45C0-8C87-7D9C96D39631}</b:Guid>
    <b:Author>
      <b:Author>
        <b:NameList>
          <b:Person>
            <b:Last>Walker</b:Last>
            <b:First>Peter</b:First>
          </b:Person>
        </b:NameList>
      </b:Author>
    </b:Author>
    <b:Title>www.theguardian.com</b:Title>
    <b:Year>2011</b:Year>
    <b:YearAccessed>2021</b:YearAccessed>
    <b:MonthAccessed>October</b:MonthAccessed>
    <b:DayAccessed>31</b:DayAccessed>
    <b:URL>https://www.theguardian.com/uk/2011/may/24/fiona-pilkington-police-misconduct-proceedings</b:URL>
    <b:RefOrder>10</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purl.org/dc/elements/1.1/"/>
    <ds:schemaRef ds:uri="2e89cfda-a374-4413-9f0d-8b601eddeb70"/>
    <ds:schemaRef ds:uri="http://schemas.microsoft.com/office/infopath/2007/PartnerControls"/>
    <ds:schemaRef ds:uri="http://purl.org/dc/terms/"/>
    <ds:schemaRef ds:uri="http://schemas.openxmlformats.org/package/2006/metadata/core-properties"/>
    <ds:schemaRef ds:uri="http://www.w3.org/XML/1998/namespace"/>
    <ds:schemaRef ds:uri="http://schemas.microsoft.com/office/2006/documentManagement/types"/>
    <ds:schemaRef ds:uri="1ecf5648-3750-43f5-867d-bfaa16e6e17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F86E86B-E219-47AC-B1BD-18834C448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21</Pages>
  <Words>6929</Words>
  <Characters>37330</Characters>
  <Application>Microsoft Office Word</Application>
  <DocSecurity>0</DocSecurity>
  <Lines>311</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Gill,Kate swp6841</cp:lastModifiedBy>
  <cp:revision>26</cp:revision>
  <cp:lastPrinted>2019-09-26T14:40:00Z</cp:lastPrinted>
  <dcterms:created xsi:type="dcterms:W3CDTF">2021-10-12T14:40:00Z</dcterms:created>
  <dcterms:modified xsi:type="dcterms:W3CDTF">2021-11-03T22:22:00Z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8c0a3a9c-edb3-40da-86ff-066e13eefc92</vt:lpwstr>
  </property>
  <property fmtid="{D5CDD505-2E9C-101B-9397-08002B2CF9AE}" pid="4" name="Classification">
    <vt:lpwstr>OFFICIAL</vt:lpwstr>
  </property>
  <property fmtid="{D5CDD505-2E9C-101B-9397-08002B2CF9AE}" pid="5" name="Visibility">
    <vt:lpwstr>NOT VISIBLE</vt:lpwstr>
  </property>
</Properties>
</file>