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80072398"/>
        <w:docPartObj>
          <w:docPartGallery w:val="Cover Pages"/>
          <w:docPartUnique/>
        </w:docPartObj>
      </w:sdtPr>
      <w:sdtEndPr>
        <w:rPr>
          <w:noProof/>
        </w:rPr>
      </w:sdtEndPr>
      <w:sdtContent>
        <w:p w14:paraId="0A6AFF7A" w14:textId="21AE5146" w:rsidR="004101F5" w:rsidRPr="00E760E9" w:rsidRDefault="004C5541">
          <w:pPr>
            <w:rPr>
              <w:rFonts w:ascii="Times New Roman" w:hAnsi="Times New Roman" w:cs="Times New Roman"/>
              <w:b/>
              <w:bCs/>
              <w:color w:val="1F3864" w:themeColor="accent1" w:themeShade="80"/>
              <w:sz w:val="28"/>
              <w:szCs w:val="28"/>
            </w:rPr>
          </w:pPr>
          <w:r w:rsidRPr="00E760E9">
            <w:rPr>
              <w:rFonts w:ascii="Times New Roman" w:hAnsi="Times New Roman" w:cs="Times New Roman"/>
              <w:b/>
              <w:bCs/>
              <w:noProof/>
              <w:color w:val="1F3864" w:themeColor="accent1" w:themeShade="80"/>
              <w:sz w:val="28"/>
              <w:szCs w:val="28"/>
              <w:lang w:val="en-GB" w:eastAsia="en-GB"/>
            </w:rPr>
            <mc:AlternateContent>
              <mc:Choice Requires="wps">
                <w:drawing>
                  <wp:anchor distT="0" distB="0" distL="114300" distR="114300" simplePos="0" relativeHeight="251665408" behindDoc="0" locked="0" layoutInCell="1" allowOverlap="1" wp14:anchorId="326CE3F1" wp14:editId="3761F2D6">
                    <wp:simplePos x="0" y="0"/>
                    <wp:positionH relativeFrom="page">
                      <wp:posOffset>1577340</wp:posOffset>
                    </wp:positionH>
                    <wp:positionV relativeFrom="page">
                      <wp:posOffset>8801100</wp:posOffset>
                    </wp:positionV>
                    <wp:extent cx="5535930" cy="495300"/>
                    <wp:effectExtent l="0" t="0" r="13335" b="0"/>
                    <wp:wrapSquare wrapText="bothSides"/>
                    <wp:docPr id="112" name="Text Box 112"/>
                    <wp:cNvGraphicFramePr/>
                    <a:graphic xmlns:a="http://schemas.openxmlformats.org/drawingml/2006/main">
                      <a:graphicData uri="http://schemas.microsoft.com/office/word/2010/wordprocessingShape">
                        <wps:wsp>
                          <wps:cNvSpPr txBox="1"/>
                          <wps:spPr>
                            <a:xfrm>
                              <a:off x="0" y="0"/>
                              <a:ext cx="5535930" cy="495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0FE039" w14:textId="0D247C14" w:rsidR="001211D6" w:rsidRDefault="00282A99">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EndPr/>
                                  <w:sdtContent>
                                    <w:r w:rsidR="001211D6">
                                      <w:rPr>
                                        <w:caps/>
                                        <w:color w:val="262626" w:themeColor="text1" w:themeTint="D9"/>
                                        <w:sz w:val="20"/>
                                        <w:szCs w:val="20"/>
                                      </w:rPr>
                                      <w:t xml:space="preserve">     </w:t>
                                    </w:r>
                                  </w:sdtContent>
                                </w:sdt>
                              </w:p>
                              <w:p w14:paraId="3719D242" w14:textId="779F15F9" w:rsidR="001211D6" w:rsidRDefault="00282A99">
                                <w:pPr>
                                  <w:pStyle w:val="NoSpacing"/>
                                  <w:jc w:val="right"/>
                                  <w:rPr>
                                    <w:color w:val="262626" w:themeColor="text1" w:themeTint="D9"/>
                                    <w:sz w:val="20"/>
                                    <w:szCs w:val="20"/>
                                  </w:rPr>
                                </w:pPr>
                                <w:sdt>
                                  <w:sdtPr>
                                    <w:rPr>
                                      <w:rFonts w:ascii="Times New Roman" w:hAnsi="Times New Roman" w:cs="Times New Roman"/>
                                      <w:b/>
                                      <w:bCs/>
                                      <w:caps/>
                                      <w:color w:val="1F3864" w:themeColor="accent1" w:themeShade="80"/>
                                      <w:sz w:val="28"/>
                                      <w:szCs w:val="28"/>
                                    </w:rPr>
                                    <w:alias w:val="Address"/>
                                    <w:tag w:val=""/>
                                    <w:id w:val="171227497"/>
                                    <w:dataBinding w:prefixMappings="xmlns:ns0='http://schemas.microsoft.com/office/2006/coverPageProps' " w:xpath="/ns0:CoverPageProperties[1]/ns0:CompanyAddress[1]" w:storeItemID="{55AF091B-3C7A-41E3-B477-F2FDAA23CFDA}"/>
                                    <w:text/>
                                  </w:sdtPr>
                                  <w:sdtEndPr/>
                                  <w:sdtContent>
                                    <w:r w:rsidR="001211D6" w:rsidRPr="004101F5">
                                      <w:rPr>
                                        <w:rFonts w:ascii="Times New Roman" w:hAnsi="Times New Roman" w:cs="Times New Roman"/>
                                        <w:b/>
                                        <w:bCs/>
                                        <w:caps/>
                                        <w:color w:val="1F3864" w:themeColor="accent1" w:themeShade="80"/>
                                        <w:sz w:val="28"/>
                                        <w:szCs w:val="28"/>
                                      </w:rPr>
                                      <w:t>STUDENT: WAFA WAJEEH NASSER (1703942)</w:t>
                                    </w:r>
                                  </w:sdtContent>
                                </w:sdt>
                                <w:r w:rsidR="001211D6">
                                  <w:rPr>
                                    <w:color w:val="262626" w:themeColor="text1" w:themeTint="D9"/>
                                    <w:sz w:val="20"/>
                                    <w:szCs w:val="20"/>
                                  </w:rPr>
                                  <w:t xml:space="preserve"> </w:t>
                                </w:r>
                              </w:p>
                              <w:p w14:paraId="104F3F5E" w14:textId="3E276DBE" w:rsidR="001211D6" w:rsidRDefault="001211D6">
                                <w:pPr>
                                  <w:pStyle w:val="NoSpacing"/>
                                  <w:jc w:val="right"/>
                                  <w:rPr>
                                    <w:color w:val="262626" w:themeColor="text1" w:themeTint="D9"/>
                                    <w:sz w:val="20"/>
                                    <w:szCs w:val="20"/>
                                  </w:rPr>
                                </w:pPr>
                              </w:p>
                              <w:p w14:paraId="21B8EC84" w14:textId="4E56436B" w:rsidR="001211D6" w:rsidRDefault="001211D6">
                                <w:pPr>
                                  <w:pStyle w:val="NoSpacing"/>
                                  <w:jc w:val="right"/>
                                  <w:rPr>
                                    <w:color w:val="262626" w:themeColor="text1" w:themeTint="D9"/>
                                    <w:sz w:val="20"/>
                                    <w:szCs w:val="20"/>
                                  </w:rPr>
                                </w:pPr>
                              </w:p>
                              <w:p w14:paraId="5E6533F0" w14:textId="6B8676BF" w:rsidR="001211D6" w:rsidRDefault="001211D6">
                                <w:pPr>
                                  <w:pStyle w:val="NoSpacing"/>
                                  <w:jc w:val="right"/>
                                  <w:rPr>
                                    <w:color w:val="262626" w:themeColor="text1" w:themeTint="D9"/>
                                    <w:sz w:val="20"/>
                                    <w:szCs w:val="20"/>
                                  </w:rPr>
                                </w:pPr>
                              </w:p>
                              <w:p w14:paraId="20866132" w14:textId="5E4B6C8A" w:rsidR="001211D6" w:rsidRDefault="001211D6">
                                <w:pPr>
                                  <w:pStyle w:val="NoSpacing"/>
                                  <w:jc w:val="right"/>
                                  <w:rPr>
                                    <w:color w:val="262626" w:themeColor="text1" w:themeTint="D9"/>
                                    <w:sz w:val="20"/>
                                    <w:szCs w:val="20"/>
                                  </w:rPr>
                                </w:pPr>
                              </w:p>
                              <w:p w14:paraId="0E8FDEE0" w14:textId="4065EAB4" w:rsidR="001211D6" w:rsidRDefault="001211D6">
                                <w:pPr>
                                  <w:pStyle w:val="NoSpacing"/>
                                  <w:jc w:val="right"/>
                                  <w:rPr>
                                    <w:color w:val="262626" w:themeColor="text1" w:themeTint="D9"/>
                                    <w:sz w:val="20"/>
                                    <w:szCs w:val="20"/>
                                  </w:rPr>
                                </w:pPr>
                              </w:p>
                              <w:p w14:paraId="20E9BF21" w14:textId="77777777" w:rsidR="001211D6" w:rsidRDefault="001211D6">
                                <w:pPr>
                                  <w:pStyle w:val="NoSpacing"/>
                                  <w:jc w:val="right"/>
                                  <w:rPr>
                                    <w:caps/>
                                    <w:color w:val="262626" w:themeColor="text1" w:themeTint="D9"/>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326CE3F1" id="_x0000_t202" coordsize="21600,21600" o:spt="202" path="m,l,21600r21600,l21600,xe">
                    <v:stroke joinstyle="miter"/>
                    <v:path gradientshapeok="t" o:connecttype="rect"/>
                  </v:shapetype>
                  <v:shape id="Text Box 112" o:spid="_x0000_s1026" type="#_x0000_t202" style="position:absolute;margin-left:124.2pt;margin-top:693pt;width:435.9pt;height:39pt;z-index:251665408;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" filled="f" stroked="f" strokeweight=".5pt">
                    <v:textbox inset="0,0,0,0">
                      <w:txbxContent>
                        <w:p w14:paraId="770FE039" w14:textId="0D247C14" w:rsidR="001211D6" w:rsidRDefault="001211D6">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 xml:space="preserve">     </w:t>
                              </w:r>
                            </w:sdtContent>
                          </w:sdt>
                        </w:p>
                        <w:p w14:paraId="3719D242" w14:textId="779F15F9" w:rsidR="001211D6" w:rsidRDefault="001211D6">
                          <w:pPr>
                            <w:pStyle w:val="NoSpacing"/>
                            <w:jc w:val="right"/>
                            <w:rPr>
                              <w:color w:val="262626" w:themeColor="text1" w:themeTint="D9"/>
                              <w:sz w:val="20"/>
                              <w:szCs w:val="20"/>
                            </w:rPr>
                          </w:pPr>
                          <w:sdt>
                            <w:sdtPr>
                              <w:rPr>
                                <w:rFonts w:ascii="Times New Roman" w:hAnsi="Times New Roman" w:cs="Times New Roman"/>
                                <w:b/>
                                <w:bCs/>
                                <w:caps/>
                                <w:color w:val="1F3864" w:themeColor="accent1" w:themeShade="80"/>
                                <w:sz w:val="28"/>
                                <w:szCs w:val="28"/>
                              </w:rPr>
                              <w:alias w:val="Address"/>
                              <w:tag w:val=""/>
                              <w:id w:val="171227497"/>
                              <w:dataBinding w:prefixMappings="xmlns:ns0='http://schemas.microsoft.com/office/2006/coverPageProps' " w:xpath="/ns0:CoverPageProperties[1]/ns0:CompanyAddress[1]" w:storeItemID="{55AF091B-3C7A-41E3-B477-F2FDAA23CFDA}"/>
                              <w:text/>
                            </w:sdtPr>
                            <w:sdtContent>
                              <w:r w:rsidRPr="004101F5">
                                <w:rPr>
                                  <w:rFonts w:ascii="Times New Roman" w:hAnsi="Times New Roman" w:cs="Times New Roman"/>
                                  <w:b/>
                                  <w:bCs/>
                                  <w:caps/>
                                  <w:color w:val="1F3864" w:themeColor="accent1" w:themeShade="80"/>
                                  <w:sz w:val="28"/>
                                  <w:szCs w:val="28"/>
                                </w:rPr>
                                <w:t>STUDENT: WAFA WAJEEH NASSER (1703942)</w:t>
                              </w:r>
                            </w:sdtContent>
                          </w:sdt>
                          <w:r>
                            <w:rPr>
                              <w:color w:val="262626" w:themeColor="text1" w:themeTint="D9"/>
                              <w:sz w:val="20"/>
                              <w:szCs w:val="20"/>
                            </w:rPr>
                            <w:t xml:space="preserve"> </w:t>
                          </w:r>
                        </w:p>
                        <w:p w14:paraId="104F3F5E" w14:textId="3E276DBE" w:rsidR="001211D6" w:rsidRDefault="001211D6">
                          <w:pPr>
                            <w:pStyle w:val="NoSpacing"/>
                            <w:jc w:val="right"/>
                            <w:rPr>
                              <w:color w:val="262626" w:themeColor="text1" w:themeTint="D9"/>
                              <w:sz w:val="20"/>
                              <w:szCs w:val="20"/>
                            </w:rPr>
                          </w:pPr>
                        </w:p>
                        <w:p w14:paraId="21B8EC84" w14:textId="4E56436B" w:rsidR="001211D6" w:rsidRDefault="001211D6">
                          <w:pPr>
                            <w:pStyle w:val="NoSpacing"/>
                            <w:jc w:val="right"/>
                            <w:rPr>
                              <w:color w:val="262626" w:themeColor="text1" w:themeTint="D9"/>
                              <w:sz w:val="20"/>
                              <w:szCs w:val="20"/>
                            </w:rPr>
                          </w:pPr>
                        </w:p>
                        <w:p w14:paraId="5E6533F0" w14:textId="6B8676BF" w:rsidR="001211D6" w:rsidRDefault="001211D6">
                          <w:pPr>
                            <w:pStyle w:val="NoSpacing"/>
                            <w:jc w:val="right"/>
                            <w:rPr>
                              <w:color w:val="262626" w:themeColor="text1" w:themeTint="D9"/>
                              <w:sz w:val="20"/>
                              <w:szCs w:val="20"/>
                            </w:rPr>
                          </w:pPr>
                        </w:p>
                        <w:p w14:paraId="20866132" w14:textId="5E4B6C8A" w:rsidR="001211D6" w:rsidRDefault="001211D6">
                          <w:pPr>
                            <w:pStyle w:val="NoSpacing"/>
                            <w:jc w:val="right"/>
                            <w:rPr>
                              <w:color w:val="262626" w:themeColor="text1" w:themeTint="D9"/>
                              <w:sz w:val="20"/>
                              <w:szCs w:val="20"/>
                            </w:rPr>
                          </w:pPr>
                        </w:p>
                        <w:p w14:paraId="0E8FDEE0" w14:textId="4065EAB4" w:rsidR="001211D6" w:rsidRDefault="001211D6">
                          <w:pPr>
                            <w:pStyle w:val="NoSpacing"/>
                            <w:jc w:val="right"/>
                            <w:rPr>
                              <w:color w:val="262626" w:themeColor="text1" w:themeTint="D9"/>
                              <w:sz w:val="20"/>
                              <w:szCs w:val="20"/>
                            </w:rPr>
                          </w:pPr>
                        </w:p>
                        <w:p w14:paraId="20E9BF21" w14:textId="77777777" w:rsidR="001211D6" w:rsidRDefault="001211D6">
                          <w:pPr>
                            <w:pStyle w:val="NoSpacing"/>
                            <w:jc w:val="right"/>
                            <w:rPr>
                              <w:caps/>
                              <w:color w:val="262626" w:themeColor="text1" w:themeTint="D9"/>
                              <w:sz w:val="20"/>
                              <w:szCs w:val="20"/>
                            </w:rPr>
                          </w:pPr>
                        </w:p>
                      </w:txbxContent>
                    </v:textbox>
                    <w10:wrap type="square" anchorx="page" anchory="page"/>
                  </v:shape>
                </w:pict>
              </mc:Fallback>
            </mc:AlternateContent>
          </w:r>
          <w:r w:rsidRPr="00E760E9">
            <w:rPr>
              <w:rFonts w:ascii="Times New Roman" w:hAnsi="Times New Roman" w:cs="Times New Roman"/>
              <w:b/>
              <w:bCs/>
              <w:noProof/>
              <w:color w:val="1F3864" w:themeColor="accent1" w:themeShade="80"/>
              <w:sz w:val="28"/>
              <w:szCs w:val="28"/>
              <w:lang w:val="en-GB" w:eastAsia="en-GB"/>
            </w:rPr>
            <mc:AlternateContent>
              <mc:Choice Requires="wps">
                <w:drawing>
                  <wp:anchor distT="0" distB="0" distL="114300" distR="114300" simplePos="0" relativeHeight="251666432" behindDoc="0" locked="0" layoutInCell="1" allowOverlap="1" wp14:anchorId="30544CDE" wp14:editId="5417D6CB">
                    <wp:simplePos x="0" y="0"/>
                    <wp:positionH relativeFrom="page">
                      <wp:posOffset>1409700</wp:posOffset>
                    </wp:positionH>
                    <wp:positionV relativeFrom="page">
                      <wp:posOffset>3817620</wp:posOffset>
                    </wp:positionV>
                    <wp:extent cx="3660775" cy="1097280"/>
                    <wp:effectExtent l="0" t="0" r="13335"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10972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lgerian" w:hAnsi="Algerian"/>
                                    <w:caps/>
                                    <w:color w:val="1F3864" w:themeColor="accent1" w:themeShade="80"/>
                                    <w:sz w:val="56"/>
                                    <w:szCs w:val="56"/>
                                  </w:rPr>
                                  <w:alias w:val="Publish Date"/>
                                  <w:tag w:val=""/>
                                  <w:id w:val="40095255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4C00376D" w14:textId="0C5D34E2" w:rsidR="001211D6" w:rsidRPr="002478D8" w:rsidRDefault="001211D6">
                                    <w:pPr>
                                      <w:pStyle w:val="NoSpacing"/>
                                      <w:jc w:val="right"/>
                                      <w:rPr>
                                        <w:rFonts w:ascii="Algerian" w:hAnsi="Algerian"/>
                                        <w:caps/>
                                        <w:color w:val="1F3864" w:themeColor="accent1" w:themeShade="80"/>
                                        <w:sz w:val="56"/>
                                        <w:szCs w:val="56"/>
                                      </w:rPr>
                                    </w:pPr>
                                    <w:r w:rsidRPr="002478D8">
                                      <w:rPr>
                                        <w:rFonts w:ascii="Algerian" w:hAnsi="Algerian"/>
                                        <w:caps/>
                                        <w:color w:val="1F3864" w:themeColor="accent1" w:themeShade="80"/>
                                        <w:sz w:val="56"/>
                                        <w:szCs w:val="56"/>
                                      </w:rPr>
                                      <w:t>STRATEGIC MANAGEMENT</w:t>
                                    </w:r>
                                  </w:p>
                                </w:sdtContent>
                              </w:sdt>
                              <w:p w14:paraId="2788D05F" w14:textId="340A4016" w:rsidR="001211D6" w:rsidRDefault="001211D6">
                                <w:r>
                                  <w:t xml:space="preserve">                                      </w:t>
                                </w:r>
                              </w:p>
                              <w:p w14:paraId="08496922" w14:textId="7689FD76" w:rsidR="001211D6" w:rsidRPr="004C5541" w:rsidRDefault="001211D6">
                                <w:pPr>
                                  <w:rPr>
                                    <w:rFonts w:ascii="Algerian" w:hAnsi="Algerian"/>
                                    <w:sz w:val="32"/>
                                    <w:szCs w:val="32"/>
                                  </w:rPr>
                                </w:pPr>
                                <w:r>
                                  <w:t xml:space="preserve">                                     </w:t>
                                </w:r>
                                <w:r w:rsidRPr="004C5541">
                                  <w:rPr>
                                    <w:rFonts w:ascii="Algerian" w:hAnsi="Algerian"/>
                                    <w:color w:val="C45911" w:themeColor="accent2" w:themeShade="BF"/>
                                    <w:sz w:val="32"/>
                                    <w:szCs w:val="32"/>
                                  </w:rPr>
                                  <w:t>The Case Study of Alibaba</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30544CDE" id="Text Box 111" o:spid="_x0000_s1027" type="#_x0000_t202" style="position:absolute;margin-left:111pt;margin-top:300.6pt;width:288.25pt;height:86.4pt;z-index:251666432;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" filled="f" stroked="f" strokeweight=".5pt">
                    <v:textbox inset="0,0,0,0">
                      <w:txbxContent>
                        <w:sdt>
                          <w:sdtPr>
                            <w:rPr>
                              <w:rFonts w:ascii="Algerian" w:hAnsi="Algerian"/>
                              <w:caps/>
                              <w:color w:val="1F3864" w:themeColor="accent1" w:themeShade="80"/>
                              <w:sz w:val="56"/>
                              <w:szCs w:val="56"/>
                            </w:rPr>
                            <w:alias w:val="Publish Date"/>
                            <w:tag w:val=""/>
                            <w:id w:val="40095255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C00376D" w14:textId="0C5D34E2" w:rsidR="001211D6" w:rsidRPr="002478D8" w:rsidRDefault="001211D6">
                              <w:pPr>
                                <w:pStyle w:val="NoSpacing"/>
                                <w:jc w:val="right"/>
                                <w:rPr>
                                  <w:rFonts w:ascii="Algerian" w:hAnsi="Algerian"/>
                                  <w:caps/>
                                  <w:color w:val="1F3864" w:themeColor="accent1" w:themeShade="80"/>
                                  <w:sz w:val="56"/>
                                  <w:szCs w:val="56"/>
                                </w:rPr>
                              </w:pPr>
                              <w:r w:rsidRPr="002478D8">
                                <w:rPr>
                                  <w:rFonts w:ascii="Algerian" w:hAnsi="Algerian"/>
                                  <w:caps/>
                                  <w:color w:val="1F3864" w:themeColor="accent1" w:themeShade="80"/>
                                  <w:sz w:val="56"/>
                                  <w:szCs w:val="56"/>
                                </w:rPr>
                                <w:t>STRATEGIC MANAGEMENT</w:t>
                              </w:r>
                            </w:p>
                          </w:sdtContent>
                        </w:sdt>
                        <w:p w14:paraId="2788D05F" w14:textId="340A4016" w:rsidR="001211D6" w:rsidRDefault="001211D6">
                          <w:r>
                            <w:t xml:space="preserve">                                      </w:t>
                          </w:r>
                        </w:p>
                        <w:p w14:paraId="08496922" w14:textId="7689FD76" w:rsidR="001211D6" w:rsidRPr="004C5541" w:rsidRDefault="001211D6">
                          <w:pPr>
                            <w:rPr>
                              <w:rFonts w:ascii="Algerian" w:hAnsi="Algerian"/>
                              <w:sz w:val="32"/>
                              <w:szCs w:val="32"/>
                            </w:rPr>
                          </w:pPr>
                          <w:r>
                            <w:t xml:space="preserve">                                     </w:t>
                          </w:r>
                          <w:r w:rsidRPr="004C5541">
                            <w:rPr>
                              <w:rFonts w:ascii="Algerian" w:hAnsi="Algerian"/>
                              <w:color w:val="C45911" w:themeColor="accent2" w:themeShade="BF"/>
                              <w:sz w:val="32"/>
                              <w:szCs w:val="32"/>
                            </w:rPr>
                            <w:t>The Case Study of Alibaba</w:t>
                          </w:r>
                        </w:p>
                      </w:txbxContent>
                    </v:textbox>
                    <w10:wrap type="square" anchorx="page" anchory="page"/>
                  </v:shape>
                </w:pict>
              </mc:Fallback>
            </mc:AlternateContent>
          </w:r>
          <w:r w:rsidR="002478D8" w:rsidRPr="00E760E9">
            <w:rPr>
              <w:rFonts w:ascii="Times New Roman" w:hAnsi="Times New Roman" w:cs="Times New Roman"/>
              <w:b/>
              <w:bCs/>
              <w:noProof/>
              <w:color w:val="1F3864" w:themeColor="accent1" w:themeShade="80"/>
              <w:sz w:val="28"/>
              <w:szCs w:val="28"/>
              <w:lang w:val="en-GB" w:eastAsia="en-GB"/>
            </w:rPr>
            <mc:AlternateContent>
              <mc:Choice Requires="wpg">
                <w:drawing>
                  <wp:anchor distT="0" distB="0" distL="114300" distR="114300" simplePos="0" relativeHeight="251663360" behindDoc="0" locked="0" layoutInCell="1" allowOverlap="1" wp14:anchorId="738AEA64" wp14:editId="3968F707">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6CB88572" id="Group 114" o:spid="_x0000_s1026" style="position:absolute;margin-left:0;margin-top:0;width:18pt;height:10in;z-index:251663360;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sidR="004101F5" w:rsidRPr="00E760E9">
            <w:rPr>
              <w:rFonts w:ascii="Times New Roman" w:hAnsi="Times New Roman" w:cs="Times New Roman"/>
              <w:b/>
              <w:bCs/>
              <w:color w:val="1F3864" w:themeColor="accent1" w:themeShade="80"/>
              <w:sz w:val="28"/>
              <w:szCs w:val="28"/>
            </w:rPr>
            <w:t>Module: Strategic Management</w:t>
          </w:r>
        </w:p>
        <w:p w14:paraId="3770C013" w14:textId="197E935F" w:rsidR="004101F5" w:rsidRPr="00E760E9" w:rsidRDefault="004101F5">
          <w:pPr>
            <w:rPr>
              <w:rFonts w:ascii="Times New Roman" w:hAnsi="Times New Roman" w:cs="Times New Roman"/>
              <w:b/>
              <w:bCs/>
              <w:color w:val="1F3864" w:themeColor="accent1" w:themeShade="80"/>
              <w:sz w:val="28"/>
              <w:szCs w:val="28"/>
            </w:rPr>
          </w:pPr>
          <w:r w:rsidRPr="00E760E9">
            <w:rPr>
              <w:rFonts w:ascii="Times New Roman" w:hAnsi="Times New Roman" w:cs="Times New Roman"/>
              <w:b/>
              <w:bCs/>
              <w:color w:val="1F3864" w:themeColor="accent1" w:themeShade="80"/>
              <w:sz w:val="28"/>
              <w:szCs w:val="28"/>
            </w:rPr>
            <w:t>Module code: LCMB7003</w:t>
          </w:r>
        </w:p>
        <w:p w14:paraId="27E858CA" w14:textId="67675372" w:rsidR="004101F5" w:rsidRPr="00E760E9" w:rsidRDefault="004101F5">
          <w:pPr>
            <w:rPr>
              <w:rFonts w:ascii="Times New Roman" w:hAnsi="Times New Roman" w:cs="Times New Roman"/>
              <w:b/>
              <w:bCs/>
              <w:color w:val="1F3864" w:themeColor="accent1" w:themeShade="80"/>
              <w:sz w:val="28"/>
              <w:szCs w:val="28"/>
            </w:rPr>
          </w:pPr>
          <w:r w:rsidRPr="00E760E9">
            <w:rPr>
              <w:rFonts w:ascii="Times New Roman" w:hAnsi="Times New Roman" w:cs="Times New Roman"/>
              <w:b/>
              <w:bCs/>
              <w:color w:val="1F3864" w:themeColor="accent1" w:themeShade="80"/>
              <w:sz w:val="28"/>
              <w:szCs w:val="28"/>
            </w:rPr>
            <w:t>Lecturers: Dr Gladius Kulothungan – Dr Anastasis Petrou</w:t>
          </w:r>
        </w:p>
        <w:p w14:paraId="79E001B4" w14:textId="77777777" w:rsidR="004101F5" w:rsidRDefault="004101F5"/>
        <w:p w14:paraId="54464129" w14:textId="18CD1579" w:rsidR="002478D8" w:rsidRDefault="002478D8">
          <w:r>
            <w:rPr>
              <w:noProof/>
            </w:rPr>
            <w:br w:type="page"/>
          </w:r>
        </w:p>
      </w:sdtContent>
    </w:sdt>
    <w:sdt>
      <w:sdtPr>
        <w:rPr>
          <w:rFonts w:ascii="Times New Roman" w:eastAsiaTheme="minorHAnsi" w:hAnsi="Times New Roman" w:cs="Times New Roman"/>
          <w:color w:val="auto"/>
          <w:sz w:val="24"/>
          <w:szCs w:val="24"/>
          <w:lang w:val="en-GB"/>
        </w:rPr>
        <w:id w:val="-2059624384"/>
        <w:docPartObj>
          <w:docPartGallery w:val="Table of Contents"/>
          <w:docPartUnique/>
        </w:docPartObj>
      </w:sdtPr>
      <w:sdtEndPr>
        <w:rPr>
          <w:b/>
          <w:bCs/>
          <w:noProof/>
        </w:rPr>
      </w:sdtEndPr>
      <w:sdtContent>
        <w:p w14:paraId="1989DECD" w14:textId="02F38BC9" w:rsidR="00B83BE9" w:rsidRPr="00BE4C7A" w:rsidRDefault="00B83BE9" w:rsidP="00B83BE9">
          <w:pPr>
            <w:pStyle w:val="TOCHeading"/>
            <w:spacing w:line="480" w:lineRule="auto"/>
            <w:jc w:val="center"/>
            <w:rPr>
              <w:rFonts w:ascii="Times New Roman" w:hAnsi="Times New Roman" w:cs="Times New Roman"/>
              <w:color w:val="auto"/>
              <w:sz w:val="24"/>
              <w:szCs w:val="24"/>
              <w:lang w:val="en-GB"/>
            </w:rPr>
          </w:pPr>
          <w:r w:rsidRPr="00BE4C7A">
            <w:rPr>
              <w:rFonts w:ascii="Times New Roman" w:hAnsi="Times New Roman" w:cs="Times New Roman"/>
              <w:color w:val="auto"/>
              <w:sz w:val="24"/>
              <w:szCs w:val="24"/>
              <w:lang w:val="en-GB"/>
            </w:rPr>
            <w:t>Table of Contents</w:t>
          </w:r>
        </w:p>
        <w:p w14:paraId="5935140C" w14:textId="77777777" w:rsidR="00B83BE9" w:rsidRPr="00BE4C7A" w:rsidRDefault="00B83BE9" w:rsidP="00B83BE9">
          <w:pPr>
            <w:pStyle w:val="TOC1"/>
            <w:tabs>
              <w:tab w:val="right" w:leader="dot" w:pos="9350"/>
            </w:tabs>
            <w:rPr>
              <w:rFonts w:eastAsiaTheme="minorEastAsia"/>
              <w:noProof/>
              <w:lang w:val="en-GB" w:eastAsia="en-GB"/>
            </w:rPr>
          </w:pPr>
          <w:r w:rsidRPr="00BE4C7A">
            <w:rPr>
              <w:rFonts w:ascii="Times New Roman" w:hAnsi="Times New Roman" w:cs="Times New Roman"/>
              <w:sz w:val="24"/>
              <w:szCs w:val="24"/>
              <w:lang w:val="en-GB"/>
            </w:rPr>
            <w:fldChar w:fldCharType="begin"/>
          </w:r>
          <w:r w:rsidRPr="00BE4C7A">
            <w:rPr>
              <w:rFonts w:ascii="Times New Roman" w:hAnsi="Times New Roman" w:cs="Times New Roman"/>
              <w:sz w:val="24"/>
              <w:szCs w:val="24"/>
              <w:lang w:val="en-GB"/>
            </w:rPr>
            <w:instrText xml:space="preserve"> TOC \o "1-3" \h \z \u </w:instrText>
          </w:r>
          <w:r w:rsidRPr="00BE4C7A">
            <w:rPr>
              <w:rFonts w:ascii="Times New Roman" w:hAnsi="Times New Roman" w:cs="Times New Roman"/>
              <w:sz w:val="24"/>
              <w:szCs w:val="24"/>
              <w:lang w:val="en-GB"/>
            </w:rPr>
            <w:fldChar w:fldCharType="separate"/>
          </w:r>
          <w:hyperlink w:anchor="_Toc80656738" w:history="1">
            <w:r w:rsidRPr="00BE4C7A">
              <w:rPr>
                <w:rStyle w:val="Hyperlink"/>
                <w:rFonts w:ascii="Times New Roman" w:hAnsi="Times New Roman" w:cs="Times New Roman"/>
                <w:b/>
                <w:noProof/>
                <w:color w:val="auto"/>
                <w:lang w:val="en-GB"/>
              </w:rPr>
              <w:t>Introduction</w:t>
            </w:r>
            <w:r w:rsidRPr="00BE4C7A">
              <w:rPr>
                <w:noProof/>
                <w:webHidden/>
              </w:rPr>
              <w:tab/>
            </w:r>
            <w:r w:rsidRPr="00BE4C7A">
              <w:rPr>
                <w:noProof/>
                <w:webHidden/>
              </w:rPr>
              <w:fldChar w:fldCharType="begin"/>
            </w:r>
            <w:r w:rsidRPr="00BE4C7A">
              <w:rPr>
                <w:noProof/>
                <w:webHidden/>
              </w:rPr>
              <w:instrText xml:space="preserve"> PAGEREF _Toc80656738 \h </w:instrText>
            </w:r>
            <w:r w:rsidRPr="00BE4C7A">
              <w:rPr>
                <w:noProof/>
                <w:webHidden/>
              </w:rPr>
            </w:r>
            <w:r w:rsidRPr="00BE4C7A">
              <w:rPr>
                <w:noProof/>
                <w:webHidden/>
              </w:rPr>
              <w:fldChar w:fldCharType="separate"/>
            </w:r>
            <w:r w:rsidRPr="00BE4C7A">
              <w:rPr>
                <w:noProof/>
                <w:webHidden/>
              </w:rPr>
              <w:t>3</w:t>
            </w:r>
            <w:r w:rsidRPr="00BE4C7A">
              <w:rPr>
                <w:noProof/>
                <w:webHidden/>
              </w:rPr>
              <w:fldChar w:fldCharType="end"/>
            </w:r>
          </w:hyperlink>
        </w:p>
        <w:p w14:paraId="644EE553" w14:textId="77777777" w:rsidR="00B83BE9" w:rsidRPr="00BE4C7A" w:rsidRDefault="00282A99" w:rsidP="00B83BE9">
          <w:pPr>
            <w:pStyle w:val="TOC1"/>
            <w:tabs>
              <w:tab w:val="right" w:leader="dot" w:pos="9350"/>
            </w:tabs>
            <w:rPr>
              <w:rFonts w:eastAsiaTheme="minorEastAsia"/>
              <w:noProof/>
              <w:lang w:val="en-GB" w:eastAsia="en-GB"/>
            </w:rPr>
          </w:pPr>
          <w:hyperlink w:anchor="_Toc80656739" w:history="1">
            <w:r w:rsidR="00B83BE9" w:rsidRPr="00BE4C7A">
              <w:rPr>
                <w:rStyle w:val="Hyperlink"/>
                <w:rFonts w:ascii="Times New Roman" w:hAnsi="Times New Roman" w:cs="Times New Roman"/>
                <w:b/>
                <w:noProof/>
                <w:color w:val="auto"/>
                <w:lang w:val="en-GB"/>
              </w:rPr>
              <w:t>Company Overview – Alibaba</w:t>
            </w:r>
            <w:r w:rsidR="00B83BE9" w:rsidRPr="00BE4C7A">
              <w:rPr>
                <w:noProof/>
                <w:webHidden/>
              </w:rPr>
              <w:tab/>
            </w:r>
            <w:r w:rsidR="00B83BE9" w:rsidRPr="00BE4C7A">
              <w:rPr>
                <w:noProof/>
                <w:webHidden/>
              </w:rPr>
              <w:fldChar w:fldCharType="begin"/>
            </w:r>
            <w:r w:rsidR="00B83BE9" w:rsidRPr="00BE4C7A">
              <w:rPr>
                <w:noProof/>
                <w:webHidden/>
              </w:rPr>
              <w:instrText xml:space="preserve"> PAGEREF _Toc80656739 \h </w:instrText>
            </w:r>
            <w:r w:rsidR="00B83BE9" w:rsidRPr="00BE4C7A">
              <w:rPr>
                <w:noProof/>
                <w:webHidden/>
              </w:rPr>
            </w:r>
            <w:r w:rsidR="00B83BE9" w:rsidRPr="00BE4C7A">
              <w:rPr>
                <w:noProof/>
                <w:webHidden/>
              </w:rPr>
              <w:fldChar w:fldCharType="separate"/>
            </w:r>
            <w:r w:rsidR="00B83BE9" w:rsidRPr="00BE4C7A">
              <w:rPr>
                <w:noProof/>
                <w:webHidden/>
              </w:rPr>
              <w:t>3</w:t>
            </w:r>
            <w:r w:rsidR="00B83BE9" w:rsidRPr="00BE4C7A">
              <w:rPr>
                <w:noProof/>
                <w:webHidden/>
              </w:rPr>
              <w:fldChar w:fldCharType="end"/>
            </w:r>
          </w:hyperlink>
        </w:p>
        <w:p w14:paraId="41C0A09B" w14:textId="77777777" w:rsidR="00B83BE9" w:rsidRPr="00BE4C7A" w:rsidRDefault="00282A99" w:rsidP="00B83BE9">
          <w:pPr>
            <w:pStyle w:val="TOC1"/>
            <w:tabs>
              <w:tab w:val="right" w:leader="dot" w:pos="9350"/>
            </w:tabs>
            <w:rPr>
              <w:rFonts w:eastAsiaTheme="minorEastAsia"/>
              <w:noProof/>
              <w:lang w:val="en-GB" w:eastAsia="en-GB"/>
            </w:rPr>
          </w:pPr>
          <w:hyperlink w:anchor="_Toc80656740" w:history="1">
            <w:r w:rsidR="00B83BE9" w:rsidRPr="00BE4C7A">
              <w:rPr>
                <w:rStyle w:val="Hyperlink"/>
                <w:rFonts w:ascii="Times New Roman" w:hAnsi="Times New Roman" w:cs="Times New Roman"/>
                <w:b/>
                <w:noProof/>
                <w:color w:val="auto"/>
                <w:lang w:val="en-GB"/>
              </w:rPr>
              <w:t>Strategic Management of Alibaba</w:t>
            </w:r>
            <w:r w:rsidR="00B83BE9" w:rsidRPr="00BE4C7A">
              <w:rPr>
                <w:noProof/>
                <w:webHidden/>
              </w:rPr>
              <w:tab/>
            </w:r>
            <w:r w:rsidR="00B83BE9" w:rsidRPr="00BE4C7A">
              <w:rPr>
                <w:noProof/>
                <w:webHidden/>
              </w:rPr>
              <w:fldChar w:fldCharType="begin"/>
            </w:r>
            <w:r w:rsidR="00B83BE9" w:rsidRPr="00BE4C7A">
              <w:rPr>
                <w:noProof/>
                <w:webHidden/>
              </w:rPr>
              <w:instrText xml:space="preserve"> PAGEREF _Toc80656740 \h </w:instrText>
            </w:r>
            <w:r w:rsidR="00B83BE9" w:rsidRPr="00BE4C7A">
              <w:rPr>
                <w:noProof/>
                <w:webHidden/>
              </w:rPr>
            </w:r>
            <w:r w:rsidR="00B83BE9" w:rsidRPr="00BE4C7A">
              <w:rPr>
                <w:noProof/>
                <w:webHidden/>
              </w:rPr>
              <w:fldChar w:fldCharType="separate"/>
            </w:r>
            <w:r w:rsidR="00B83BE9" w:rsidRPr="00BE4C7A">
              <w:rPr>
                <w:noProof/>
                <w:webHidden/>
              </w:rPr>
              <w:t>5</w:t>
            </w:r>
            <w:r w:rsidR="00B83BE9" w:rsidRPr="00BE4C7A">
              <w:rPr>
                <w:noProof/>
                <w:webHidden/>
              </w:rPr>
              <w:fldChar w:fldCharType="end"/>
            </w:r>
          </w:hyperlink>
        </w:p>
        <w:p w14:paraId="15DE3307" w14:textId="77777777" w:rsidR="00B83BE9" w:rsidRPr="00BE4C7A" w:rsidRDefault="00282A99" w:rsidP="00B83BE9">
          <w:pPr>
            <w:pStyle w:val="TOC1"/>
            <w:tabs>
              <w:tab w:val="right" w:leader="dot" w:pos="9350"/>
            </w:tabs>
            <w:rPr>
              <w:rFonts w:eastAsiaTheme="minorEastAsia"/>
              <w:noProof/>
              <w:lang w:val="en-GB" w:eastAsia="en-GB"/>
            </w:rPr>
          </w:pPr>
          <w:hyperlink w:anchor="_Toc80656741" w:history="1">
            <w:r w:rsidR="00B83BE9" w:rsidRPr="00BE4C7A">
              <w:rPr>
                <w:rStyle w:val="Hyperlink"/>
                <w:rFonts w:ascii="Times New Roman" w:hAnsi="Times New Roman" w:cs="Times New Roman"/>
                <w:b/>
                <w:noProof/>
                <w:color w:val="auto"/>
                <w:lang w:val="en-GB"/>
              </w:rPr>
              <w:t>PESTEL Analysis of Alibaba in China</w:t>
            </w:r>
            <w:r w:rsidR="00B83BE9" w:rsidRPr="00BE4C7A">
              <w:rPr>
                <w:noProof/>
                <w:webHidden/>
              </w:rPr>
              <w:tab/>
            </w:r>
            <w:r w:rsidR="00B83BE9" w:rsidRPr="00BE4C7A">
              <w:rPr>
                <w:noProof/>
                <w:webHidden/>
              </w:rPr>
              <w:fldChar w:fldCharType="begin"/>
            </w:r>
            <w:r w:rsidR="00B83BE9" w:rsidRPr="00BE4C7A">
              <w:rPr>
                <w:noProof/>
                <w:webHidden/>
              </w:rPr>
              <w:instrText xml:space="preserve"> PAGEREF _Toc80656741 \h </w:instrText>
            </w:r>
            <w:r w:rsidR="00B83BE9" w:rsidRPr="00BE4C7A">
              <w:rPr>
                <w:noProof/>
                <w:webHidden/>
              </w:rPr>
            </w:r>
            <w:r w:rsidR="00B83BE9" w:rsidRPr="00BE4C7A">
              <w:rPr>
                <w:noProof/>
                <w:webHidden/>
              </w:rPr>
              <w:fldChar w:fldCharType="separate"/>
            </w:r>
            <w:r w:rsidR="00B83BE9" w:rsidRPr="00BE4C7A">
              <w:rPr>
                <w:noProof/>
                <w:webHidden/>
              </w:rPr>
              <w:t>7</w:t>
            </w:r>
            <w:r w:rsidR="00B83BE9" w:rsidRPr="00BE4C7A">
              <w:rPr>
                <w:noProof/>
                <w:webHidden/>
              </w:rPr>
              <w:fldChar w:fldCharType="end"/>
            </w:r>
          </w:hyperlink>
        </w:p>
        <w:p w14:paraId="0858496C" w14:textId="77777777" w:rsidR="00B83BE9" w:rsidRPr="00BE4C7A" w:rsidRDefault="00282A99" w:rsidP="00B83BE9">
          <w:pPr>
            <w:pStyle w:val="TOC2"/>
            <w:tabs>
              <w:tab w:val="right" w:leader="dot" w:pos="9350"/>
            </w:tabs>
            <w:rPr>
              <w:rFonts w:eastAsiaTheme="minorEastAsia"/>
              <w:noProof/>
              <w:lang w:val="en-GB" w:eastAsia="en-GB"/>
            </w:rPr>
          </w:pPr>
          <w:hyperlink w:anchor="_Toc80656742" w:history="1">
            <w:r w:rsidR="00B83BE9" w:rsidRPr="00BE4C7A">
              <w:rPr>
                <w:rStyle w:val="Hyperlink"/>
                <w:rFonts w:ascii="Times New Roman" w:hAnsi="Times New Roman" w:cs="Times New Roman"/>
                <w:b/>
                <w:noProof/>
                <w:color w:val="auto"/>
                <w:lang w:val="en-GB"/>
              </w:rPr>
              <w:t>Political Factors</w:t>
            </w:r>
            <w:r w:rsidR="00B83BE9" w:rsidRPr="00BE4C7A">
              <w:rPr>
                <w:noProof/>
                <w:webHidden/>
              </w:rPr>
              <w:tab/>
            </w:r>
            <w:r w:rsidR="00B83BE9" w:rsidRPr="00BE4C7A">
              <w:rPr>
                <w:noProof/>
                <w:webHidden/>
              </w:rPr>
              <w:fldChar w:fldCharType="begin"/>
            </w:r>
            <w:r w:rsidR="00B83BE9" w:rsidRPr="00BE4C7A">
              <w:rPr>
                <w:noProof/>
                <w:webHidden/>
              </w:rPr>
              <w:instrText xml:space="preserve"> PAGEREF _Toc80656742 \h </w:instrText>
            </w:r>
            <w:r w:rsidR="00B83BE9" w:rsidRPr="00BE4C7A">
              <w:rPr>
                <w:noProof/>
                <w:webHidden/>
              </w:rPr>
            </w:r>
            <w:r w:rsidR="00B83BE9" w:rsidRPr="00BE4C7A">
              <w:rPr>
                <w:noProof/>
                <w:webHidden/>
              </w:rPr>
              <w:fldChar w:fldCharType="separate"/>
            </w:r>
            <w:r w:rsidR="00B83BE9" w:rsidRPr="00BE4C7A">
              <w:rPr>
                <w:noProof/>
                <w:webHidden/>
              </w:rPr>
              <w:t>7</w:t>
            </w:r>
            <w:r w:rsidR="00B83BE9" w:rsidRPr="00BE4C7A">
              <w:rPr>
                <w:noProof/>
                <w:webHidden/>
              </w:rPr>
              <w:fldChar w:fldCharType="end"/>
            </w:r>
          </w:hyperlink>
        </w:p>
        <w:p w14:paraId="3E05585A" w14:textId="77777777" w:rsidR="00B83BE9" w:rsidRPr="00BE4C7A" w:rsidRDefault="00282A99" w:rsidP="00B83BE9">
          <w:pPr>
            <w:pStyle w:val="TOC2"/>
            <w:tabs>
              <w:tab w:val="right" w:leader="dot" w:pos="9350"/>
            </w:tabs>
            <w:rPr>
              <w:rFonts w:eastAsiaTheme="minorEastAsia"/>
              <w:noProof/>
              <w:lang w:val="en-GB" w:eastAsia="en-GB"/>
            </w:rPr>
          </w:pPr>
          <w:hyperlink w:anchor="_Toc80656743" w:history="1">
            <w:r w:rsidR="00B83BE9" w:rsidRPr="00BE4C7A">
              <w:rPr>
                <w:rStyle w:val="Hyperlink"/>
                <w:rFonts w:ascii="Times New Roman" w:hAnsi="Times New Roman" w:cs="Times New Roman"/>
                <w:b/>
                <w:noProof/>
                <w:color w:val="auto"/>
                <w:lang w:val="en-GB"/>
              </w:rPr>
              <w:t>Economic Factors</w:t>
            </w:r>
            <w:r w:rsidR="00B83BE9" w:rsidRPr="00BE4C7A">
              <w:rPr>
                <w:noProof/>
                <w:webHidden/>
              </w:rPr>
              <w:tab/>
            </w:r>
            <w:r w:rsidR="00B83BE9" w:rsidRPr="00BE4C7A">
              <w:rPr>
                <w:noProof/>
                <w:webHidden/>
              </w:rPr>
              <w:fldChar w:fldCharType="begin"/>
            </w:r>
            <w:r w:rsidR="00B83BE9" w:rsidRPr="00BE4C7A">
              <w:rPr>
                <w:noProof/>
                <w:webHidden/>
              </w:rPr>
              <w:instrText xml:space="preserve"> PAGEREF _Toc80656743 \h </w:instrText>
            </w:r>
            <w:r w:rsidR="00B83BE9" w:rsidRPr="00BE4C7A">
              <w:rPr>
                <w:noProof/>
                <w:webHidden/>
              </w:rPr>
            </w:r>
            <w:r w:rsidR="00B83BE9" w:rsidRPr="00BE4C7A">
              <w:rPr>
                <w:noProof/>
                <w:webHidden/>
              </w:rPr>
              <w:fldChar w:fldCharType="separate"/>
            </w:r>
            <w:r w:rsidR="00B83BE9" w:rsidRPr="00BE4C7A">
              <w:rPr>
                <w:noProof/>
                <w:webHidden/>
              </w:rPr>
              <w:t>8</w:t>
            </w:r>
            <w:r w:rsidR="00B83BE9" w:rsidRPr="00BE4C7A">
              <w:rPr>
                <w:noProof/>
                <w:webHidden/>
              </w:rPr>
              <w:fldChar w:fldCharType="end"/>
            </w:r>
          </w:hyperlink>
        </w:p>
        <w:p w14:paraId="6E1B3D4C" w14:textId="77777777" w:rsidR="00B83BE9" w:rsidRPr="00BE4C7A" w:rsidRDefault="00282A99" w:rsidP="00B83BE9">
          <w:pPr>
            <w:pStyle w:val="TOC2"/>
            <w:tabs>
              <w:tab w:val="right" w:leader="dot" w:pos="9350"/>
            </w:tabs>
            <w:rPr>
              <w:rFonts w:eastAsiaTheme="minorEastAsia"/>
              <w:noProof/>
              <w:lang w:val="en-GB" w:eastAsia="en-GB"/>
            </w:rPr>
          </w:pPr>
          <w:hyperlink w:anchor="_Toc80656744" w:history="1">
            <w:r w:rsidR="00B83BE9" w:rsidRPr="00BE4C7A">
              <w:rPr>
                <w:rStyle w:val="Hyperlink"/>
                <w:rFonts w:ascii="Times New Roman" w:hAnsi="Times New Roman" w:cs="Times New Roman"/>
                <w:b/>
                <w:noProof/>
                <w:color w:val="auto"/>
                <w:lang w:val="en-GB"/>
              </w:rPr>
              <w:t>Social and Cultural Factors</w:t>
            </w:r>
            <w:r w:rsidR="00B83BE9" w:rsidRPr="00BE4C7A">
              <w:rPr>
                <w:noProof/>
                <w:webHidden/>
              </w:rPr>
              <w:tab/>
            </w:r>
            <w:r w:rsidR="00B83BE9" w:rsidRPr="00BE4C7A">
              <w:rPr>
                <w:noProof/>
                <w:webHidden/>
              </w:rPr>
              <w:fldChar w:fldCharType="begin"/>
            </w:r>
            <w:r w:rsidR="00B83BE9" w:rsidRPr="00BE4C7A">
              <w:rPr>
                <w:noProof/>
                <w:webHidden/>
              </w:rPr>
              <w:instrText xml:space="preserve"> PAGEREF _Toc80656744 \h </w:instrText>
            </w:r>
            <w:r w:rsidR="00B83BE9" w:rsidRPr="00BE4C7A">
              <w:rPr>
                <w:noProof/>
                <w:webHidden/>
              </w:rPr>
            </w:r>
            <w:r w:rsidR="00B83BE9" w:rsidRPr="00BE4C7A">
              <w:rPr>
                <w:noProof/>
                <w:webHidden/>
              </w:rPr>
              <w:fldChar w:fldCharType="separate"/>
            </w:r>
            <w:r w:rsidR="00B83BE9" w:rsidRPr="00BE4C7A">
              <w:rPr>
                <w:noProof/>
                <w:webHidden/>
              </w:rPr>
              <w:t>8</w:t>
            </w:r>
            <w:r w:rsidR="00B83BE9" w:rsidRPr="00BE4C7A">
              <w:rPr>
                <w:noProof/>
                <w:webHidden/>
              </w:rPr>
              <w:fldChar w:fldCharType="end"/>
            </w:r>
          </w:hyperlink>
        </w:p>
        <w:p w14:paraId="260B8D30" w14:textId="77777777" w:rsidR="00B83BE9" w:rsidRPr="00BE4C7A" w:rsidRDefault="00282A99" w:rsidP="00B83BE9">
          <w:pPr>
            <w:pStyle w:val="TOC2"/>
            <w:tabs>
              <w:tab w:val="right" w:leader="dot" w:pos="9350"/>
            </w:tabs>
            <w:rPr>
              <w:rFonts w:eastAsiaTheme="minorEastAsia"/>
              <w:noProof/>
              <w:lang w:val="en-GB" w:eastAsia="en-GB"/>
            </w:rPr>
          </w:pPr>
          <w:hyperlink w:anchor="_Toc80656745" w:history="1">
            <w:r w:rsidR="00B83BE9" w:rsidRPr="00BE4C7A">
              <w:rPr>
                <w:rStyle w:val="Hyperlink"/>
                <w:rFonts w:ascii="Times New Roman" w:hAnsi="Times New Roman" w:cs="Times New Roman"/>
                <w:b/>
                <w:noProof/>
                <w:color w:val="auto"/>
                <w:lang w:val="en-GB"/>
              </w:rPr>
              <w:t>Technological Factors</w:t>
            </w:r>
            <w:r w:rsidR="00B83BE9" w:rsidRPr="00BE4C7A">
              <w:rPr>
                <w:noProof/>
                <w:webHidden/>
              </w:rPr>
              <w:tab/>
            </w:r>
            <w:r w:rsidR="00B83BE9" w:rsidRPr="00BE4C7A">
              <w:rPr>
                <w:noProof/>
                <w:webHidden/>
              </w:rPr>
              <w:fldChar w:fldCharType="begin"/>
            </w:r>
            <w:r w:rsidR="00B83BE9" w:rsidRPr="00BE4C7A">
              <w:rPr>
                <w:noProof/>
                <w:webHidden/>
              </w:rPr>
              <w:instrText xml:space="preserve"> PAGEREF _Toc80656745 \h </w:instrText>
            </w:r>
            <w:r w:rsidR="00B83BE9" w:rsidRPr="00BE4C7A">
              <w:rPr>
                <w:noProof/>
                <w:webHidden/>
              </w:rPr>
            </w:r>
            <w:r w:rsidR="00B83BE9" w:rsidRPr="00BE4C7A">
              <w:rPr>
                <w:noProof/>
                <w:webHidden/>
              </w:rPr>
              <w:fldChar w:fldCharType="separate"/>
            </w:r>
            <w:r w:rsidR="00B83BE9" w:rsidRPr="00BE4C7A">
              <w:rPr>
                <w:noProof/>
                <w:webHidden/>
              </w:rPr>
              <w:t>9</w:t>
            </w:r>
            <w:r w:rsidR="00B83BE9" w:rsidRPr="00BE4C7A">
              <w:rPr>
                <w:noProof/>
                <w:webHidden/>
              </w:rPr>
              <w:fldChar w:fldCharType="end"/>
            </w:r>
          </w:hyperlink>
        </w:p>
        <w:p w14:paraId="24343897" w14:textId="77777777" w:rsidR="00B83BE9" w:rsidRPr="00BE4C7A" w:rsidRDefault="00282A99" w:rsidP="00B83BE9">
          <w:pPr>
            <w:pStyle w:val="TOC2"/>
            <w:tabs>
              <w:tab w:val="right" w:leader="dot" w:pos="9350"/>
            </w:tabs>
            <w:rPr>
              <w:rFonts w:eastAsiaTheme="minorEastAsia"/>
              <w:noProof/>
              <w:lang w:val="en-GB" w:eastAsia="en-GB"/>
            </w:rPr>
          </w:pPr>
          <w:hyperlink w:anchor="_Toc80656746" w:history="1">
            <w:r w:rsidR="00B83BE9" w:rsidRPr="00BE4C7A">
              <w:rPr>
                <w:rStyle w:val="Hyperlink"/>
                <w:rFonts w:ascii="Times New Roman" w:hAnsi="Times New Roman" w:cs="Times New Roman"/>
                <w:b/>
                <w:noProof/>
                <w:color w:val="auto"/>
                <w:lang w:val="en-GB"/>
              </w:rPr>
              <w:t>Environmental Factors</w:t>
            </w:r>
            <w:r w:rsidR="00B83BE9" w:rsidRPr="00BE4C7A">
              <w:rPr>
                <w:noProof/>
                <w:webHidden/>
              </w:rPr>
              <w:tab/>
            </w:r>
            <w:r w:rsidR="00B83BE9" w:rsidRPr="00BE4C7A">
              <w:rPr>
                <w:noProof/>
                <w:webHidden/>
              </w:rPr>
              <w:fldChar w:fldCharType="begin"/>
            </w:r>
            <w:r w:rsidR="00B83BE9" w:rsidRPr="00BE4C7A">
              <w:rPr>
                <w:noProof/>
                <w:webHidden/>
              </w:rPr>
              <w:instrText xml:space="preserve"> PAGEREF _Toc80656746 \h </w:instrText>
            </w:r>
            <w:r w:rsidR="00B83BE9" w:rsidRPr="00BE4C7A">
              <w:rPr>
                <w:noProof/>
                <w:webHidden/>
              </w:rPr>
            </w:r>
            <w:r w:rsidR="00B83BE9" w:rsidRPr="00BE4C7A">
              <w:rPr>
                <w:noProof/>
                <w:webHidden/>
              </w:rPr>
              <w:fldChar w:fldCharType="separate"/>
            </w:r>
            <w:r w:rsidR="00B83BE9" w:rsidRPr="00BE4C7A">
              <w:rPr>
                <w:noProof/>
                <w:webHidden/>
              </w:rPr>
              <w:t>9</w:t>
            </w:r>
            <w:r w:rsidR="00B83BE9" w:rsidRPr="00BE4C7A">
              <w:rPr>
                <w:noProof/>
                <w:webHidden/>
              </w:rPr>
              <w:fldChar w:fldCharType="end"/>
            </w:r>
          </w:hyperlink>
        </w:p>
        <w:p w14:paraId="026BBDA5" w14:textId="77777777" w:rsidR="00B83BE9" w:rsidRPr="00BE4C7A" w:rsidRDefault="00282A99" w:rsidP="00B83BE9">
          <w:pPr>
            <w:pStyle w:val="TOC2"/>
            <w:tabs>
              <w:tab w:val="right" w:leader="dot" w:pos="9350"/>
            </w:tabs>
            <w:rPr>
              <w:rFonts w:eastAsiaTheme="minorEastAsia"/>
              <w:noProof/>
              <w:lang w:val="en-GB" w:eastAsia="en-GB"/>
            </w:rPr>
          </w:pPr>
          <w:hyperlink w:anchor="_Toc80656747" w:history="1">
            <w:r w:rsidR="00B83BE9" w:rsidRPr="00BE4C7A">
              <w:rPr>
                <w:rStyle w:val="Hyperlink"/>
                <w:rFonts w:ascii="Times New Roman" w:hAnsi="Times New Roman" w:cs="Times New Roman"/>
                <w:b/>
                <w:noProof/>
                <w:color w:val="auto"/>
                <w:lang w:val="en-GB"/>
              </w:rPr>
              <w:t>Legal Factors</w:t>
            </w:r>
            <w:r w:rsidR="00B83BE9" w:rsidRPr="00BE4C7A">
              <w:rPr>
                <w:noProof/>
                <w:webHidden/>
              </w:rPr>
              <w:tab/>
            </w:r>
            <w:r w:rsidR="00B83BE9" w:rsidRPr="00BE4C7A">
              <w:rPr>
                <w:noProof/>
                <w:webHidden/>
              </w:rPr>
              <w:fldChar w:fldCharType="begin"/>
            </w:r>
            <w:r w:rsidR="00B83BE9" w:rsidRPr="00BE4C7A">
              <w:rPr>
                <w:noProof/>
                <w:webHidden/>
              </w:rPr>
              <w:instrText xml:space="preserve"> PAGEREF _Toc80656747 \h </w:instrText>
            </w:r>
            <w:r w:rsidR="00B83BE9" w:rsidRPr="00BE4C7A">
              <w:rPr>
                <w:noProof/>
                <w:webHidden/>
              </w:rPr>
            </w:r>
            <w:r w:rsidR="00B83BE9" w:rsidRPr="00BE4C7A">
              <w:rPr>
                <w:noProof/>
                <w:webHidden/>
              </w:rPr>
              <w:fldChar w:fldCharType="separate"/>
            </w:r>
            <w:r w:rsidR="00B83BE9" w:rsidRPr="00BE4C7A">
              <w:rPr>
                <w:noProof/>
                <w:webHidden/>
              </w:rPr>
              <w:t>9</w:t>
            </w:r>
            <w:r w:rsidR="00B83BE9" w:rsidRPr="00BE4C7A">
              <w:rPr>
                <w:noProof/>
                <w:webHidden/>
              </w:rPr>
              <w:fldChar w:fldCharType="end"/>
            </w:r>
          </w:hyperlink>
        </w:p>
        <w:p w14:paraId="7A570CAC" w14:textId="77777777" w:rsidR="00B83BE9" w:rsidRPr="00BE4C7A" w:rsidRDefault="00282A99" w:rsidP="00B83BE9">
          <w:pPr>
            <w:pStyle w:val="TOC1"/>
            <w:tabs>
              <w:tab w:val="right" w:leader="dot" w:pos="9350"/>
            </w:tabs>
            <w:rPr>
              <w:rFonts w:eastAsiaTheme="minorEastAsia"/>
              <w:noProof/>
              <w:lang w:val="en-GB" w:eastAsia="en-GB"/>
            </w:rPr>
          </w:pPr>
          <w:hyperlink w:anchor="_Toc80656748" w:history="1">
            <w:r w:rsidR="00B83BE9" w:rsidRPr="00BE4C7A">
              <w:rPr>
                <w:rStyle w:val="Hyperlink"/>
                <w:rFonts w:ascii="Times New Roman" w:hAnsi="Times New Roman" w:cs="Times New Roman"/>
                <w:b/>
                <w:noProof/>
                <w:color w:val="auto"/>
                <w:lang w:val="en-GB"/>
              </w:rPr>
              <w:t>Porter’s Five Forces Analysis</w:t>
            </w:r>
            <w:r w:rsidR="00B83BE9" w:rsidRPr="00BE4C7A">
              <w:rPr>
                <w:noProof/>
                <w:webHidden/>
              </w:rPr>
              <w:tab/>
            </w:r>
            <w:r w:rsidR="00B83BE9" w:rsidRPr="00BE4C7A">
              <w:rPr>
                <w:noProof/>
                <w:webHidden/>
              </w:rPr>
              <w:fldChar w:fldCharType="begin"/>
            </w:r>
            <w:r w:rsidR="00B83BE9" w:rsidRPr="00BE4C7A">
              <w:rPr>
                <w:noProof/>
                <w:webHidden/>
              </w:rPr>
              <w:instrText xml:space="preserve"> PAGEREF _Toc80656748 \h </w:instrText>
            </w:r>
            <w:r w:rsidR="00B83BE9" w:rsidRPr="00BE4C7A">
              <w:rPr>
                <w:noProof/>
                <w:webHidden/>
              </w:rPr>
            </w:r>
            <w:r w:rsidR="00B83BE9" w:rsidRPr="00BE4C7A">
              <w:rPr>
                <w:noProof/>
                <w:webHidden/>
              </w:rPr>
              <w:fldChar w:fldCharType="separate"/>
            </w:r>
            <w:r w:rsidR="00B83BE9" w:rsidRPr="00BE4C7A">
              <w:rPr>
                <w:noProof/>
                <w:webHidden/>
              </w:rPr>
              <w:t>10</w:t>
            </w:r>
            <w:r w:rsidR="00B83BE9" w:rsidRPr="00BE4C7A">
              <w:rPr>
                <w:noProof/>
                <w:webHidden/>
              </w:rPr>
              <w:fldChar w:fldCharType="end"/>
            </w:r>
          </w:hyperlink>
        </w:p>
        <w:p w14:paraId="788E295B" w14:textId="77777777" w:rsidR="00B83BE9" w:rsidRPr="00BE4C7A" w:rsidRDefault="00282A99" w:rsidP="00B83BE9">
          <w:pPr>
            <w:pStyle w:val="TOC2"/>
            <w:tabs>
              <w:tab w:val="right" w:leader="dot" w:pos="9350"/>
            </w:tabs>
            <w:rPr>
              <w:rFonts w:eastAsiaTheme="minorEastAsia"/>
              <w:noProof/>
              <w:lang w:val="en-GB" w:eastAsia="en-GB"/>
            </w:rPr>
          </w:pPr>
          <w:hyperlink w:anchor="_Toc80656749" w:history="1">
            <w:r w:rsidR="00B83BE9" w:rsidRPr="00BE4C7A">
              <w:rPr>
                <w:rStyle w:val="Hyperlink"/>
                <w:rFonts w:ascii="Times New Roman" w:hAnsi="Times New Roman" w:cs="Times New Roman"/>
                <w:b/>
                <w:noProof/>
                <w:color w:val="auto"/>
                <w:lang w:val="en-GB"/>
              </w:rPr>
              <w:t>Threat of New Entrants - Low</w:t>
            </w:r>
            <w:r w:rsidR="00B83BE9" w:rsidRPr="00BE4C7A">
              <w:rPr>
                <w:noProof/>
                <w:webHidden/>
              </w:rPr>
              <w:tab/>
            </w:r>
            <w:r w:rsidR="00B83BE9" w:rsidRPr="00BE4C7A">
              <w:rPr>
                <w:noProof/>
                <w:webHidden/>
              </w:rPr>
              <w:fldChar w:fldCharType="begin"/>
            </w:r>
            <w:r w:rsidR="00B83BE9" w:rsidRPr="00BE4C7A">
              <w:rPr>
                <w:noProof/>
                <w:webHidden/>
              </w:rPr>
              <w:instrText xml:space="preserve"> PAGEREF _Toc80656749 \h </w:instrText>
            </w:r>
            <w:r w:rsidR="00B83BE9" w:rsidRPr="00BE4C7A">
              <w:rPr>
                <w:noProof/>
                <w:webHidden/>
              </w:rPr>
            </w:r>
            <w:r w:rsidR="00B83BE9" w:rsidRPr="00BE4C7A">
              <w:rPr>
                <w:noProof/>
                <w:webHidden/>
              </w:rPr>
              <w:fldChar w:fldCharType="separate"/>
            </w:r>
            <w:r w:rsidR="00B83BE9" w:rsidRPr="00BE4C7A">
              <w:rPr>
                <w:noProof/>
                <w:webHidden/>
              </w:rPr>
              <w:t>11</w:t>
            </w:r>
            <w:r w:rsidR="00B83BE9" w:rsidRPr="00BE4C7A">
              <w:rPr>
                <w:noProof/>
                <w:webHidden/>
              </w:rPr>
              <w:fldChar w:fldCharType="end"/>
            </w:r>
          </w:hyperlink>
        </w:p>
        <w:p w14:paraId="00D5772E" w14:textId="77777777" w:rsidR="00B83BE9" w:rsidRPr="00BE4C7A" w:rsidRDefault="00282A99" w:rsidP="00B83BE9">
          <w:pPr>
            <w:pStyle w:val="TOC2"/>
            <w:tabs>
              <w:tab w:val="right" w:leader="dot" w:pos="9350"/>
            </w:tabs>
            <w:rPr>
              <w:rFonts w:eastAsiaTheme="minorEastAsia"/>
              <w:noProof/>
              <w:lang w:val="en-GB" w:eastAsia="en-GB"/>
            </w:rPr>
          </w:pPr>
          <w:hyperlink w:anchor="_Toc80656750" w:history="1">
            <w:r w:rsidR="00B83BE9" w:rsidRPr="00BE4C7A">
              <w:rPr>
                <w:rStyle w:val="Hyperlink"/>
                <w:rFonts w:ascii="Times New Roman" w:hAnsi="Times New Roman" w:cs="Times New Roman"/>
                <w:b/>
                <w:noProof/>
                <w:color w:val="auto"/>
                <w:lang w:val="en-GB"/>
              </w:rPr>
              <w:t>Bargaining Power of Buyers - Medium</w:t>
            </w:r>
            <w:r w:rsidR="00B83BE9" w:rsidRPr="00BE4C7A">
              <w:rPr>
                <w:noProof/>
                <w:webHidden/>
              </w:rPr>
              <w:tab/>
            </w:r>
            <w:r w:rsidR="00B83BE9" w:rsidRPr="00BE4C7A">
              <w:rPr>
                <w:noProof/>
                <w:webHidden/>
              </w:rPr>
              <w:fldChar w:fldCharType="begin"/>
            </w:r>
            <w:r w:rsidR="00B83BE9" w:rsidRPr="00BE4C7A">
              <w:rPr>
                <w:noProof/>
                <w:webHidden/>
              </w:rPr>
              <w:instrText xml:space="preserve"> PAGEREF _Toc80656750 \h </w:instrText>
            </w:r>
            <w:r w:rsidR="00B83BE9" w:rsidRPr="00BE4C7A">
              <w:rPr>
                <w:noProof/>
                <w:webHidden/>
              </w:rPr>
            </w:r>
            <w:r w:rsidR="00B83BE9" w:rsidRPr="00BE4C7A">
              <w:rPr>
                <w:noProof/>
                <w:webHidden/>
              </w:rPr>
              <w:fldChar w:fldCharType="separate"/>
            </w:r>
            <w:r w:rsidR="00B83BE9" w:rsidRPr="00BE4C7A">
              <w:rPr>
                <w:noProof/>
                <w:webHidden/>
              </w:rPr>
              <w:t>13</w:t>
            </w:r>
            <w:r w:rsidR="00B83BE9" w:rsidRPr="00BE4C7A">
              <w:rPr>
                <w:noProof/>
                <w:webHidden/>
              </w:rPr>
              <w:fldChar w:fldCharType="end"/>
            </w:r>
          </w:hyperlink>
        </w:p>
        <w:p w14:paraId="1849E193" w14:textId="77777777" w:rsidR="00B83BE9" w:rsidRPr="00BE4C7A" w:rsidRDefault="00282A99" w:rsidP="00B83BE9">
          <w:pPr>
            <w:pStyle w:val="TOC2"/>
            <w:tabs>
              <w:tab w:val="right" w:leader="dot" w:pos="9350"/>
            </w:tabs>
            <w:rPr>
              <w:rFonts w:eastAsiaTheme="minorEastAsia"/>
              <w:noProof/>
              <w:lang w:val="en-GB" w:eastAsia="en-GB"/>
            </w:rPr>
          </w:pPr>
          <w:hyperlink w:anchor="_Toc80656751" w:history="1">
            <w:r w:rsidR="00B83BE9" w:rsidRPr="00BE4C7A">
              <w:rPr>
                <w:rStyle w:val="Hyperlink"/>
                <w:rFonts w:ascii="Times New Roman" w:hAnsi="Times New Roman" w:cs="Times New Roman"/>
                <w:b/>
                <w:noProof/>
                <w:color w:val="auto"/>
                <w:lang w:val="en-GB"/>
              </w:rPr>
              <w:t>Threat of Substitutes - High</w:t>
            </w:r>
            <w:r w:rsidR="00B83BE9" w:rsidRPr="00BE4C7A">
              <w:rPr>
                <w:noProof/>
                <w:webHidden/>
              </w:rPr>
              <w:tab/>
            </w:r>
            <w:r w:rsidR="00B83BE9" w:rsidRPr="00BE4C7A">
              <w:rPr>
                <w:noProof/>
                <w:webHidden/>
              </w:rPr>
              <w:fldChar w:fldCharType="begin"/>
            </w:r>
            <w:r w:rsidR="00B83BE9" w:rsidRPr="00BE4C7A">
              <w:rPr>
                <w:noProof/>
                <w:webHidden/>
              </w:rPr>
              <w:instrText xml:space="preserve"> PAGEREF _Toc80656751 \h </w:instrText>
            </w:r>
            <w:r w:rsidR="00B83BE9" w:rsidRPr="00BE4C7A">
              <w:rPr>
                <w:noProof/>
                <w:webHidden/>
              </w:rPr>
            </w:r>
            <w:r w:rsidR="00B83BE9" w:rsidRPr="00BE4C7A">
              <w:rPr>
                <w:noProof/>
                <w:webHidden/>
              </w:rPr>
              <w:fldChar w:fldCharType="separate"/>
            </w:r>
            <w:r w:rsidR="00B83BE9" w:rsidRPr="00BE4C7A">
              <w:rPr>
                <w:noProof/>
                <w:webHidden/>
              </w:rPr>
              <w:t>14</w:t>
            </w:r>
            <w:r w:rsidR="00B83BE9" w:rsidRPr="00BE4C7A">
              <w:rPr>
                <w:noProof/>
                <w:webHidden/>
              </w:rPr>
              <w:fldChar w:fldCharType="end"/>
            </w:r>
          </w:hyperlink>
        </w:p>
        <w:p w14:paraId="655F9147" w14:textId="77777777" w:rsidR="00B83BE9" w:rsidRPr="00BE4C7A" w:rsidRDefault="00282A99" w:rsidP="00B83BE9">
          <w:pPr>
            <w:pStyle w:val="TOC2"/>
            <w:tabs>
              <w:tab w:val="right" w:leader="dot" w:pos="9350"/>
            </w:tabs>
            <w:rPr>
              <w:rFonts w:eastAsiaTheme="minorEastAsia"/>
              <w:noProof/>
              <w:lang w:val="en-GB" w:eastAsia="en-GB"/>
            </w:rPr>
          </w:pPr>
          <w:hyperlink w:anchor="_Toc80656752" w:history="1">
            <w:r w:rsidR="00B83BE9" w:rsidRPr="00BE4C7A">
              <w:rPr>
                <w:rStyle w:val="Hyperlink"/>
                <w:rFonts w:ascii="Times New Roman" w:hAnsi="Times New Roman" w:cs="Times New Roman"/>
                <w:b/>
                <w:noProof/>
                <w:color w:val="auto"/>
                <w:lang w:val="en-GB"/>
              </w:rPr>
              <w:t>Bargaining Power of Suppliers - Low</w:t>
            </w:r>
            <w:r w:rsidR="00B83BE9" w:rsidRPr="00BE4C7A">
              <w:rPr>
                <w:noProof/>
                <w:webHidden/>
              </w:rPr>
              <w:tab/>
            </w:r>
            <w:r w:rsidR="00B83BE9" w:rsidRPr="00BE4C7A">
              <w:rPr>
                <w:noProof/>
                <w:webHidden/>
              </w:rPr>
              <w:fldChar w:fldCharType="begin"/>
            </w:r>
            <w:r w:rsidR="00B83BE9" w:rsidRPr="00BE4C7A">
              <w:rPr>
                <w:noProof/>
                <w:webHidden/>
              </w:rPr>
              <w:instrText xml:space="preserve"> PAGEREF _Toc80656752 \h </w:instrText>
            </w:r>
            <w:r w:rsidR="00B83BE9" w:rsidRPr="00BE4C7A">
              <w:rPr>
                <w:noProof/>
                <w:webHidden/>
              </w:rPr>
            </w:r>
            <w:r w:rsidR="00B83BE9" w:rsidRPr="00BE4C7A">
              <w:rPr>
                <w:noProof/>
                <w:webHidden/>
              </w:rPr>
              <w:fldChar w:fldCharType="separate"/>
            </w:r>
            <w:r w:rsidR="00B83BE9" w:rsidRPr="00BE4C7A">
              <w:rPr>
                <w:noProof/>
                <w:webHidden/>
              </w:rPr>
              <w:t>15</w:t>
            </w:r>
            <w:r w:rsidR="00B83BE9" w:rsidRPr="00BE4C7A">
              <w:rPr>
                <w:noProof/>
                <w:webHidden/>
              </w:rPr>
              <w:fldChar w:fldCharType="end"/>
            </w:r>
          </w:hyperlink>
        </w:p>
        <w:p w14:paraId="1E554413" w14:textId="77777777" w:rsidR="00B83BE9" w:rsidRPr="00BE4C7A" w:rsidRDefault="00282A99" w:rsidP="00B83BE9">
          <w:pPr>
            <w:pStyle w:val="TOC2"/>
            <w:tabs>
              <w:tab w:val="right" w:leader="dot" w:pos="9350"/>
            </w:tabs>
            <w:rPr>
              <w:rFonts w:eastAsiaTheme="minorEastAsia"/>
              <w:noProof/>
              <w:lang w:val="en-GB" w:eastAsia="en-GB"/>
            </w:rPr>
          </w:pPr>
          <w:hyperlink w:anchor="_Toc80656753" w:history="1">
            <w:r w:rsidR="00B83BE9" w:rsidRPr="00BE4C7A">
              <w:rPr>
                <w:rStyle w:val="Hyperlink"/>
                <w:rFonts w:ascii="Times New Roman" w:hAnsi="Times New Roman" w:cs="Times New Roman"/>
                <w:b/>
                <w:noProof/>
                <w:color w:val="auto"/>
                <w:lang w:val="en-GB"/>
              </w:rPr>
              <w:t>Competitive Rivalry - High</w:t>
            </w:r>
            <w:r w:rsidR="00B83BE9" w:rsidRPr="00BE4C7A">
              <w:rPr>
                <w:noProof/>
                <w:webHidden/>
              </w:rPr>
              <w:tab/>
            </w:r>
            <w:r w:rsidR="00B83BE9" w:rsidRPr="00BE4C7A">
              <w:rPr>
                <w:noProof/>
                <w:webHidden/>
              </w:rPr>
              <w:fldChar w:fldCharType="begin"/>
            </w:r>
            <w:r w:rsidR="00B83BE9" w:rsidRPr="00BE4C7A">
              <w:rPr>
                <w:noProof/>
                <w:webHidden/>
              </w:rPr>
              <w:instrText xml:space="preserve"> PAGEREF _Toc80656753 \h </w:instrText>
            </w:r>
            <w:r w:rsidR="00B83BE9" w:rsidRPr="00BE4C7A">
              <w:rPr>
                <w:noProof/>
                <w:webHidden/>
              </w:rPr>
            </w:r>
            <w:r w:rsidR="00B83BE9" w:rsidRPr="00BE4C7A">
              <w:rPr>
                <w:noProof/>
                <w:webHidden/>
              </w:rPr>
              <w:fldChar w:fldCharType="separate"/>
            </w:r>
            <w:r w:rsidR="00B83BE9" w:rsidRPr="00BE4C7A">
              <w:rPr>
                <w:noProof/>
                <w:webHidden/>
              </w:rPr>
              <w:t>16</w:t>
            </w:r>
            <w:r w:rsidR="00B83BE9" w:rsidRPr="00BE4C7A">
              <w:rPr>
                <w:noProof/>
                <w:webHidden/>
              </w:rPr>
              <w:fldChar w:fldCharType="end"/>
            </w:r>
          </w:hyperlink>
        </w:p>
        <w:p w14:paraId="48213EA8" w14:textId="77777777" w:rsidR="00B83BE9" w:rsidRPr="00BE4C7A" w:rsidRDefault="00282A99" w:rsidP="00B83BE9">
          <w:pPr>
            <w:pStyle w:val="TOC1"/>
            <w:tabs>
              <w:tab w:val="right" w:leader="dot" w:pos="9350"/>
            </w:tabs>
            <w:rPr>
              <w:rFonts w:eastAsiaTheme="minorEastAsia"/>
              <w:noProof/>
              <w:lang w:val="en-GB" w:eastAsia="en-GB"/>
            </w:rPr>
          </w:pPr>
          <w:hyperlink w:anchor="_Toc80656754" w:history="1">
            <w:r w:rsidR="00B83BE9" w:rsidRPr="00BE4C7A">
              <w:rPr>
                <w:rStyle w:val="Hyperlink"/>
                <w:rFonts w:ascii="Times New Roman" w:hAnsi="Times New Roman" w:cs="Times New Roman"/>
                <w:b/>
                <w:noProof/>
                <w:color w:val="auto"/>
                <w:lang w:val="en-GB"/>
              </w:rPr>
              <w:t>The Strategic Management Framework</w:t>
            </w:r>
            <w:r w:rsidR="00B83BE9" w:rsidRPr="00BE4C7A">
              <w:rPr>
                <w:noProof/>
                <w:webHidden/>
              </w:rPr>
              <w:tab/>
            </w:r>
            <w:r w:rsidR="00B83BE9" w:rsidRPr="00BE4C7A">
              <w:rPr>
                <w:noProof/>
                <w:webHidden/>
              </w:rPr>
              <w:fldChar w:fldCharType="begin"/>
            </w:r>
            <w:r w:rsidR="00B83BE9" w:rsidRPr="00BE4C7A">
              <w:rPr>
                <w:noProof/>
                <w:webHidden/>
              </w:rPr>
              <w:instrText xml:space="preserve"> PAGEREF _Toc80656754 \h </w:instrText>
            </w:r>
            <w:r w:rsidR="00B83BE9" w:rsidRPr="00BE4C7A">
              <w:rPr>
                <w:noProof/>
                <w:webHidden/>
              </w:rPr>
            </w:r>
            <w:r w:rsidR="00B83BE9" w:rsidRPr="00BE4C7A">
              <w:rPr>
                <w:noProof/>
                <w:webHidden/>
              </w:rPr>
              <w:fldChar w:fldCharType="separate"/>
            </w:r>
            <w:r w:rsidR="00B83BE9" w:rsidRPr="00BE4C7A">
              <w:rPr>
                <w:noProof/>
                <w:webHidden/>
              </w:rPr>
              <w:t>17</w:t>
            </w:r>
            <w:r w:rsidR="00B83BE9" w:rsidRPr="00BE4C7A">
              <w:rPr>
                <w:noProof/>
                <w:webHidden/>
              </w:rPr>
              <w:fldChar w:fldCharType="end"/>
            </w:r>
          </w:hyperlink>
        </w:p>
        <w:p w14:paraId="3E6D7DE3" w14:textId="77777777" w:rsidR="00B83BE9" w:rsidRPr="00BE4C7A" w:rsidRDefault="00282A99" w:rsidP="00B83BE9">
          <w:pPr>
            <w:pStyle w:val="TOC1"/>
            <w:tabs>
              <w:tab w:val="right" w:leader="dot" w:pos="9350"/>
            </w:tabs>
            <w:rPr>
              <w:rFonts w:eastAsiaTheme="minorEastAsia"/>
              <w:noProof/>
              <w:lang w:val="en-GB" w:eastAsia="en-GB"/>
            </w:rPr>
          </w:pPr>
          <w:hyperlink w:anchor="_Toc80656755" w:history="1">
            <w:r w:rsidR="00B83BE9" w:rsidRPr="00BE4C7A">
              <w:rPr>
                <w:rStyle w:val="Hyperlink"/>
                <w:rFonts w:ascii="Times New Roman" w:hAnsi="Times New Roman" w:cs="Times New Roman"/>
                <w:b/>
                <w:noProof/>
                <w:color w:val="auto"/>
                <w:lang w:val="en-GB"/>
              </w:rPr>
              <w:t>Corporate Strategy of Alibaba</w:t>
            </w:r>
            <w:r w:rsidR="00B83BE9" w:rsidRPr="00BE4C7A">
              <w:rPr>
                <w:noProof/>
                <w:webHidden/>
              </w:rPr>
              <w:tab/>
            </w:r>
            <w:r w:rsidR="00B83BE9" w:rsidRPr="00BE4C7A">
              <w:rPr>
                <w:noProof/>
                <w:webHidden/>
              </w:rPr>
              <w:fldChar w:fldCharType="begin"/>
            </w:r>
            <w:r w:rsidR="00B83BE9" w:rsidRPr="00BE4C7A">
              <w:rPr>
                <w:noProof/>
                <w:webHidden/>
              </w:rPr>
              <w:instrText xml:space="preserve"> PAGEREF _Toc80656755 \h </w:instrText>
            </w:r>
            <w:r w:rsidR="00B83BE9" w:rsidRPr="00BE4C7A">
              <w:rPr>
                <w:noProof/>
                <w:webHidden/>
              </w:rPr>
            </w:r>
            <w:r w:rsidR="00B83BE9" w:rsidRPr="00BE4C7A">
              <w:rPr>
                <w:noProof/>
                <w:webHidden/>
              </w:rPr>
              <w:fldChar w:fldCharType="separate"/>
            </w:r>
            <w:r w:rsidR="00B83BE9" w:rsidRPr="00BE4C7A">
              <w:rPr>
                <w:noProof/>
                <w:webHidden/>
              </w:rPr>
              <w:t>18</w:t>
            </w:r>
            <w:r w:rsidR="00B83BE9" w:rsidRPr="00BE4C7A">
              <w:rPr>
                <w:noProof/>
                <w:webHidden/>
              </w:rPr>
              <w:fldChar w:fldCharType="end"/>
            </w:r>
          </w:hyperlink>
        </w:p>
        <w:p w14:paraId="0983328D" w14:textId="77777777" w:rsidR="00B83BE9" w:rsidRPr="00BE4C7A" w:rsidRDefault="00282A99" w:rsidP="00B83BE9">
          <w:pPr>
            <w:pStyle w:val="TOC1"/>
            <w:tabs>
              <w:tab w:val="right" w:leader="dot" w:pos="9350"/>
            </w:tabs>
            <w:rPr>
              <w:rFonts w:eastAsiaTheme="minorEastAsia"/>
              <w:noProof/>
              <w:lang w:val="en-GB" w:eastAsia="en-GB"/>
            </w:rPr>
          </w:pPr>
          <w:hyperlink w:anchor="_Toc80656756" w:history="1">
            <w:r w:rsidR="00B83BE9" w:rsidRPr="00BE4C7A">
              <w:rPr>
                <w:rStyle w:val="Hyperlink"/>
                <w:rFonts w:ascii="Times New Roman" w:hAnsi="Times New Roman" w:cs="Times New Roman"/>
                <w:b/>
                <w:noProof/>
                <w:color w:val="auto"/>
                <w:lang w:val="en-GB"/>
              </w:rPr>
              <w:t>Business Model of Alibaba</w:t>
            </w:r>
            <w:r w:rsidR="00B83BE9" w:rsidRPr="00BE4C7A">
              <w:rPr>
                <w:noProof/>
                <w:webHidden/>
              </w:rPr>
              <w:tab/>
            </w:r>
            <w:r w:rsidR="00B83BE9" w:rsidRPr="00BE4C7A">
              <w:rPr>
                <w:noProof/>
                <w:webHidden/>
              </w:rPr>
              <w:fldChar w:fldCharType="begin"/>
            </w:r>
            <w:r w:rsidR="00B83BE9" w:rsidRPr="00BE4C7A">
              <w:rPr>
                <w:noProof/>
                <w:webHidden/>
              </w:rPr>
              <w:instrText xml:space="preserve"> PAGEREF _Toc80656756 \h </w:instrText>
            </w:r>
            <w:r w:rsidR="00B83BE9" w:rsidRPr="00BE4C7A">
              <w:rPr>
                <w:noProof/>
                <w:webHidden/>
              </w:rPr>
            </w:r>
            <w:r w:rsidR="00B83BE9" w:rsidRPr="00BE4C7A">
              <w:rPr>
                <w:noProof/>
                <w:webHidden/>
              </w:rPr>
              <w:fldChar w:fldCharType="separate"/>
            </w:r>
            <w:r w:rsidR="00B83BE9" w:rsidRPr="00BE4C7A">
              <w:rPr>
                <w:noProof/>
                <w:webHidden/>
              </w:rPr>
              <w:t>19</w:t>
            </w:r>
            <w:r w:rsidR="00B83BE9" w:rsidRPr="00BE4C7A">
              <w:rPr>
                <w:noProof/>
                <w:webHidden/>
              </w:rPr>
              <w:fldChar w:fldCharType="end"/>
            </w:r>
          </w:hyperlink>
        </w:p>
        <w:p w14:paraId="093710D6" w14:textId="77777777" w:rsidR="00B83BE9" w:rsidRPr="00BE4C7A" w:rsidRDefault="00282A99" w:rsidP="00B83BE9">
          <w:pPr>
            <w:pStyle w:val="TOC2"/>
            <w:tabs>
              <w:tab w:val="left" w:pos="660"/>
              <w:tab w:val="right" w:leader="dot" w:pos="9350"/>
            </w:tabs>
            <w:rPr>
              <w:rFonts w:eastAsiaTheme="minorEastAsia"/>
              <w:noProof/>
              <w:lang w:val="en-GB" w:eastAsia="en-GB"/>
            </w:rPr>
          </w:pPr>
          <w:hyperlink w:anchor="_Toc80656757" w:history="1">
            <w:r w:rsidR="00B83BE9" w:rsidRPr="00BE4C7A">
              <w:rPr>
                <w:rStyle w:val="Hyperlink"/>
                <w:rFonts w:ascii="Times New Roman" w:hAnsi="Times New Roman" w:cs="Times New Roman"/>
                <w:b/>
                <w:noProof/>
                <w:color w:val="auto"/>
                <w:lang w:val="en-GB"/>
              </w:rPr>
              <w:t>1.</w:t>
            </w:r>
            <w:r w:rsidR="00B83BE9" w:rsidRPr="00BE4C7A">
              <w:rPr>
                <w:rFonts w:eastAsiaTheme="minorEastAsia"/>
                <w:noProof/>
                <w:lang w:val="en-GB" w:eastAsia="en-GB"/>
              </w:rPr>
              <w:tab/>
            </w:r>
            <w:r w:rsidR="00B83BE9" w:rsidRPr="00BE4C7A">
              <w:rPr>
                <w:rStyle w:val="Hyperlink"/>
                <w:rFonts w:ascii="Times New Roman" w:hAnsi="Times New Roman" w:cs="Times New Roman"/>
                <w:b/>
                <w:noProof/>
                <w:color w:val="auto"/>
                <w:lang w:val="en-GB"/>
              </w:rPr>
              <w:t>Key Partners of Alibaba</w:t>
            </w:r>
            <w:r w:rsidR="00B83BE9" w:rsidRPr="00BE4C7A">
              <w:rPr>
                <w:noProof/>
                <w:webHidden/>
              </w:rPr>
              <w:tab/>
            </w:r>
            <w:r w:rsidR="00B83BE9" w:rsidRPr="00BE4C7A">
              <w:rPr>
                <w:noProof/>
                <w:webHidden/>
              </w:rPr>
              <w:fldChar w:fldCharType="begin"/>
            </w:r>
            <w:r w:rsidR="00B83BE9" w:rsidRPr="00BE4C7A">
              <w:rPr>
                <w:noProof/>
                <w:webHidden/>
              </w:rPr>
              <w:instrText xml:space="preserve"> PAGEREF _Toc80656757 \h </w:instrText>
            </w:r>
            <w:r w:rsidR="00B83BE9" w:rsidRPr="00BE4C7A">
              <w:rPr>
                <w:noProof/>
                <w:webHidden/>
              </w:rPr>
            </w:r>
            <w:r w:rsidR="00B83BE9" w:rsidRPr="00BE4C7A">
              <w:rPr>
                <w:noProof/>
                <w:webHidden/>
              </w:rPr>
              <w:fldChar w:fldCharType="separate"/>
            </w:r>
            <w:r w:rsidR="00B83BE9" w:rsidRPr="00BE4C7A">
              <w:rPr>
                <w:noProof/>
                <w:webHidden/>
              </w:rPr>
              <w:t>20</w:t>
            </w:r>
            <w:r w:rsidR="00B83BE9" w:rsidRPr="00BE4C7A">
              <w:rPr>
                <w:noProof/>
                <w:webHidden/>
              </w:rPr>
              <w:fldChar w:fldCharType="end"/>
            </w:r>
          </w:hyperlink>
        </w:p>
        <w:p w14:paraId="208D8B68" w14:textId="77777777" w:rsidR="00B83BE9" w:rsidRPr="00BE4C7A" w:rsidRDefault="00282A99" w:rsidP="00B83BE9">
          <w:pPr>
            <w:pStyle w:val="TOC2"/>
            <w:tabs>
              <w:tab w:val="left" w:pos="660"/>
              <w:tab w:val="right" w:leader="dot" w:pos="9350"/>
            </w:tabs>
            <w:rPr>
              <w:rFonts w:eastAsiaTheme="minorEastAsia"/>
              <w:noProof/>
              <w:lang w:val="en-GB" w:eastAsia="en-GB"/>
            </w:rPr>
          </w:pPr>
          <w:hyperlink w:anchor="_Toc80656758" w:history="1">
            <w:r w:rsidR="00B83BE9" w:rsidRPr="00BE4C7A">
              <w:rPr>
                <w:rStyle w:val="Hyperlink"/>
                <w:rFonts w:ascii="Times New Roman" w:hAnsi="Times New Roman" w:cs="Times New Roman"/>
                <w:b/>
                <w:noProof/>
                <w:color w:val="auto"/>
                <w:lang w:val="en-GB"/>
              </w:rPr>
              <w:t>2.</w:t>
            </w:r>
            <w:r w:rsidR="00B83BE9" w:rsidRPr="00BE4C7A">
              <w:rPr>
                <w:rFonts w:eastAsiaTheme="minorEastAsia"/>
                <w:noProof/>
                <w:lang w:val="en-GB" w:eastAsia="en-GB"/>
              </w:rPr>
              <w:tab/>
            </w:r>
            <w:r w:rsidR="00B83BE9" w:rsidRPr="00BE4C7A">
              <w:rPr>
                <w:rStyle w:val="Hyperlink"/>
                <w:rFonts w:ascii="Times New Roman" w:hAnsi="Times New Roman" w:cs="Times New Roman"/>
                <w:b/>
                <w:noProof/>
                <w:color w:val="auto"/>
                <w:lang w:val="en-GB"/>
              </w:rPr>
              <w:t>Channels</w:t>
            </w:r>
            <w:r w:rsidR="00B83BE9" w:rsidRPr="00BE4C7A">
              <w:rPr>
                <w:noProof/>
                <w:webHidden/>
              </w:rPr>
              <w:tab/>
            </w:r>
            <w:r w:rsidR="00B83BE9" w:rsidRPr="00BE4C7A">
              <w:rPr>
                <w:noProof/>
                <w:webHidden/>
              </w:rPr>
              <w:fldChar w:fldCharType="begin"/>
            </w:r>
            <w:r w:rsidR="00B83BE9" w:rsidRPr="00BE4C7A">
              <w:rPr>
                <w:noProof/>
                <w:webHidden/>
              </w:rPr>
              <w:instrText xml:space="preserve"> PAGEREF _Toc80656758 \h </w:instrText>
            </w:r>
            <w:r w:rsidR="00B83BE9" w:rsidRPr="00BE4C7A">
              <w:rPr>
                <w:noProof/>
                <w:webHidden/>
              </w:rPr>
            </w:r>
            <w:r w:rsidR="00B83BE9" w:rsidRPr="00BE4C7A">
              <w:rPr>
                <w:noProof/>
                <w:webHidden/>
              </w:rPr>
              <w:fldChar w:fldCharType="separate"/>
            </w:r>
            <w:r w:rsidR="00B83BE9" w:rsidRPr="00BE4C7A">
              <w:rPr>
                <w:noProof/>
                <w:webHidden/>
              </w:rPr>
              <w:t>20</w:t>
            </w:r>
            <w:r w:rsidR="00B83BE9" w:rsidRPr="00BE4C7A">
              <w:rPr>
                <w:noProof/>
                <w:webHidden/>
              </w:rPr>
              <w:fldChar w:fldCharType="end"/>
            </w:r>
          </w:hyperlink>
        </w:p>
        <w:p w14:paraId="7129C7F4" w14:textId="77777777" w:rsidR="00B83BE9" w:rsidRPr="00BE4C7A" w:rsidRDefault="00282A99" w:rsidP="00B83BE9">
          <w:pPr>
            <w:pStyle w:val="TOC2"/>
            <w:tabs>
              <w:tab w:val="left" w:pos="660"/>
              <w:tab w:val="right" w:leader="dot" w:pos="9350"/>
            </w:tabs>
            <w:rPr>
              <w:rFonts w:eastAsiaTheme="minorEastAsia"/>
              <w:noProof/>
              <w:lang w:val="en-GB" w:eastAsia="en-GB"/>
            </w:rPr>
          </w:pPr>
          <w:hyperlink w:anchor="_Toc80656759" w:history="1">
            <w:r w:rsidR="00B83BE9" w:rsidRPr="00BE4C7A">
              <w:rPr>
                <w:rStyle w:val="Hyperlink"/>
                <w:rFonts w:ascii="Times New Roman" w:hAnsi="Times New Roman" w:cs="Times New Roman"/>
                <w:b/>
                <w:noProof/>
                <w:color w:val="auto"/>
                <w:lang w:val="en-GB"/>
              </w:rPr>
              <w:t>3.</w:t>
            </w:r>
            <w:r w:rsidR="00B83BE9" w:rsidRPr="00BE4C7A">
              <w:rPr>
                <w:rFonts w:eastAsiaTheme="minorEastAsia"/>
                <w:noProof/>
                <w:lang w:val="en-GB" w:eastAsia="en-GB"/>
              </w:rPr>
              <w:tab/>
            </w:r>
            <w:r w:rsidR="00B83BE9" w:rsidRPr="00BE4C7A">
              <w:rPr>
                <w:rStyle w:val="Hyperlink"/>
                <w:rFonts w:ascii="Times New Roman" w:hAnsi="Times New Roman" w:cs="Times New Roman"/>
                <w:b/>
                <w:noProof/>
                <w:color w:val="auto"/>
                <w:lang w:val="en-GB"/>
              </w:rPr>
              <w:t>Value Proposition of Alibaba</w:t>
            </w:r>
            <w:r w:rsidR="00B83BE9" w:rsidRPr="00BE4C7A">
              <w:rPr>
                <w:noProof/>
                <w:webHidden/>
              </w:rPr>
              <w:tab/>
            </w:r>
            <w:r w:rsidR="00B83BE9" w:rsidRPr="00BE4C7A">
              <w:rPr>
                <w:noProof/>
                <w:webHidden/>
              </w:rPr>
              <w:fldChar w:fldCharType="begin"/>
            </w:r>
            <w:r w:rsidR="00B83BE9" w:rsidRPr="00BE4C7A">
              <w:rPr>
                <w:noProof/>
                <w:webHidden/>
              </w:rPr>
              <w:instrText xml:space="preserve"> PAGEREF _Toc80656759 \h </w:instrText>
            </w:r>
            <w:r w:rsidR="00B83BE9" w:rsidRPr="00BE4C7A">
              <w:rPr>
                <w:noProof/>
                <w:webHidden/>
              </w:rPr>
            </w:r>
            <w:r w:rsidR="00B83BE9" w:rsidRPr="00BE4C7A">
              <w:rPr>
                <w:noProof/>
                <w:webHidden/>
              </w:rPr>
              <w:fldChar w:fldCharType="separate"/>
            </w:r>
            <w:r w:rsidR="00B83BE9" w:rsidRPr="00BE4C7A">
              <w:rPr>
                <w:noProof/>
                <w:webHidden/>
              </w:rPr>
              <w:t>21</w:t>
            </w:r>
            <w:r w:rsidR="00B83BE9" w:rsidRPr="00BE4C7A">
              <w:rPr>
                <w:noProof/>
                <w:webHidden/>
              </w:rPr>
              <w:fldChar w:fldCharType="end"/>
            </w:r>
          </w:hyperlink>
        </w:p>
        <w:p w14:paraId="6AE8DE2A" w14:textId="77777777" w:rsidR="00B83BE9" w:rsidRPr="00BE4C7A" w:rsidRDefault="00282A99" w:rsidP="00B83BE9">
          <w:pPr>
            <w:pStyle w:val="TOC2"/>
            <w:tabs>
              <w:tab w:val="left" w:pos="660"/>
              <w:tab w:val="right" w:leader="dot" w:pos="9350"/>
            </w:tabs>
            <w:rPr>
              <w:rFonts w:eastAsiaTheme="minorEastAsia"/>
              <w:noProof/>
              <w:lang w:val="en-GB" w:eastAsia="en-GB"/>
            </w:rPr>
          </w:pPr>
          <w:hyperlink w:anchor="_Toc80656760" w:history="1">
            <w:r w:rsidR="00B83BE9" w:rsidRPr="00BE4C7A">
              <w:rPr>
                <w:rStyle w:val="Hyperlink"/>
                <w:rFonts w:ascii="Times New Roman" w:hAnsi="Times New Roman" w:cs="Times New Roman"/>
                <w:b/>
                <w:noProof/>
                <w:color w:val="auto"/>
                <w:lang w:val="en-GB"/>
              </w:rPr>
              <w:t>4.</w:t>
            </w:r>
            <w:r w:rsidR="00B83BE9" w:rsidRPr="00BE4C7A">
              <w:rPr>
                <w:rFonts w:eastAsiaTheme="minorEastAsia"/>
                <w:noProof/>
                <w:lang w:val="en-GB" w:eastAsia="en-GB"/>
              </w:rPr>
              <w:tab/>
            </w:r>
            <w:r w:rsidR="00B83BE9" w:rsidRPr="00BE4C7A">
              <w:rPr>
                <w:rStyle w:val="Hyperlink"/>
                <w:rFonts w:ascii="Times New Roman" w:hAnsi="Times New Roman" w:cs="Times New Roman"/>
                <w:b/>
                <w:noProof/>
                <w:color w:val="auto"/>
                <w:lang w:val="en-GB"/>
              </w:rPr>
              <w:t>Key Activities and Resources of Alibaba</w:t>
            </w:r>
            <w:r w:rsidR="00B83BE9" w:rsidRPr="00BE4C7A">
              <w:rPr>
                <w:noProof/>
                <w:webHidden/>
              </w:rPr>
              <w:tab/>
            </w:r>
            <w:r w:rsidR="00B83BE9" w:rsidRPr="00BE4C7A">
              <w:rPr>
                <w:noProof/>
                <w:webHidden/>
              </w:rPr>
              <w:fldChar w:fldCharType="begin"/>
            </w:r>
            <w:r w:rsidR="00B83BE9" w:rsidRPr="00BE4C7A">
              <w:rPr>
                <w:noProof/>
                <w:webHidden/>
              </w:rPr>
              <w:instrText xml:space="preserve"> PAGEREF _Toc80656760 \h </w:instrText>
            </w:r>
            <w:r w:rsidR="00B83BE9" w:rsidRPr="00BE4C7A">
              <w:rPr>
                <w:noProof/>
                <w:webHidden/>
              </w:rPr>
            </w:r>
            <w:r w:rsidR="00B83BE9" w:rsidRPr="00BE4C7A">
              <w:rPr>
                <w:noProof/>
                <w:webHidden/>
              </w:rPr>
              <w:fldChar w:fldCharType="separate"/>
            </w:r>
            <w:r w:rsidR="00B83BE9" w:rsidRPr="00BE4C7A">
              <w:rPr>
                <w:noProof/>
                <w:webHidden/>
              </w:rPr>
              <w:t>21</w:t>
            </w:r>
            <w:r w:rsidR="00B83BE9" w:rsidRPr="00BE4C7A">
              <w:rPr>
                <w:noProof/>
                <w:webHidden/>
              </w:rPr>
              <w:fldChar w:fldCharType="end"/>
            </w:r>
          </w:hyperlink>
        </w:p>
        <w:p w14:paraId="029FDB49" w14:textId="77777777" w:rsidR="00B83BE9" w:rsidRPr="00BE4C7A" w:rsidRDefault="00282A99" w:rsidP="00B83BE9">
          <w:pPr>
            <w:pStyle w:val="TOC2"/>
            <w:tabs>
              <w:tab w:val="left" w:pos="660"/>
              <w:tab w:val="right" w:leader="dot" w:pos="9350"/>
            </w:tabs>
            <w:rPr>
              <w:rFonts w:eastAsiaTheme="minorEastAsia"/>
              <w:noProof/>
              <w:lang w:val="en-GB" w:eastAsia="en-GB"/>
            </w:rPr>
          </w:pPr>
          <w:hyperlink w:anchor="_Toc80656761" w:history="1">
            <w:r w:rsidR="00B83BE9" w:rsidRPr="00BE4C7A">
              <w:rPr>
                <w:rStyle w:val="Hyperlink"/>
                <w:rFonts w:ascii="Times New Roman" w:hAnsi="Times New Roman" w:cs="Times New Roman"/>
                <w:b/>
                <w:noProof/>
                <w:color w:val="auto"/>
                <w:lang w:val="en-GB"/>
              </w:rPr>
              <w:t>5.</w:t>
            </w:r>
            <w:r w:rsidR="00B83BE9" w:rsidRPr="00BE4C7A">
              <w:rPr>
                <w:rFonts w:eastAsiaTheme="minorEastAsia"/>
                <w:noProof/>
                <w:lang w:val="en-GB" w:eastAsia="en-GB"/>
              </w:rPr>
              <w:tab/>
            </w:r>
            <w:r w:rsidR="00B83BE9" w:rsidRPr="00BE4C7A">
              <w:rPr>
                <w:rStyle w:val="Hyperlink"/>
                <w:rFonts w:ascii="Times New Roman" w:hAnsi="Times New Roman" w:cs="Times New Roman"/>
                <w:b/>
                <w:noProof/>
                <w:color w:val="auto"/>
                <w:lang w:val="en-GB"/>
              </w:rPr>
              <w:t>Customer Segments of Alibaba</w:t>
            </w:r>
            <w:r w:rsidR="00B83BE9" w:rsidRPr="00BE4C7A">
              <w:rPr>
                <w:noProof/>
                <w:webHidden/>
              </w:rPr>
              <w:tab/>
            </w:r>
            <w:r w:rsidR="00B83BE9" w:rsidRPr="00BE4C7A">
              <w:rPr>
                <w:noProof/>
                <w:webHidden/>
              </w:rPr>
              <w:fldChar w:fldCharType="begin"/>
            </w:r>
            <w:r w:rsidR="00B83BE9" w:rsidRPr="00BE4C7A">
              <w:rPr>
                <w:noProof/>
                <w:webHidden/>
              </w:rPr>
              <w:instrText xml:space="preserve"> PAGEREF _Toc80656761 \h </w:instrText>
            </w:r>
            <w:r w:rsidR="00B83BE9" w:rsidRPr="00BE4C7A">
              <w:rPr>
                <w:noProof/>
                <w:webHidden/>
              </w:rPr>
            </w:r>
            <w:r w:rsidR="00B83BE9" w:rsidRPr="00BE4C7A">
              <w:rPr>
                <w:noProof/>
                <w:webHidden/>
              </w:rPr>
              <w:fldChar w:fldCharType="separate"/>
            </w:r>
            <w:r w:rsidR="00B83BE9" w:rsidRPr="00BE4C7A">
              <w:rPr>
                <w:noProof/>
                <w:webHidden/>
              </w:rPr>
              <w:t>22</w:t>
            </w:r>
            <w:r w:rsidR="00B83BE9" w:rsidRPr="00BE4C7A">
              <w:rPr>
                <w:noProof/>
                <w:webHidden/>
              </w:rPr>
              <w:fldChar w:fldCharType="end"/>
            </w:r>
          </w:hyperlink>
        </w:p>
        <w:p w14:paraId="49AC33E5" w14:textId="77777777" w:rsidR="00B83BE9" w:rsidRPr="00BE4C7A" w:rsidRDefault="00282A99" w:rsidP="00B83BE9">
          <w:pPr>
            <w:pStyle w:val="TOC2"/>
            <w:tabs>
              <w:tab w:val="left" w:pos="660"/>
              <w:tab w:val="right" w:leader="dot" w:pos="9350"/>
            </w:tabs>
            <w:rPr>
              <w:rFonts w:eastAsiaTheme="minorEastAsia"/>
              <w:noProof/>
              <w:lang w:val="en-GB" w:eastAsia="en-GB"/>
            </w:rPr>
          </w:pPr>
          <w:hyperlink w:anchor="_Toc80656762" w:history="1">
            <w:r w:rsidR="00B83BE9" w:rsidRPr="00BE4C7A">
              <w:rPr>
                <w:rStyle w:val="Hyperlink"/>
                <w:rFonts w:ascii="Times New Roman" w:hAnsi="Times New Roman" w:cs="Times New Roman"/>
                <w:b/>
                <w:noProof/>
                <w:color w:val="auto"/>
                <w:lang w:val="en-GB"/>
              </w:rPr>
              <w:t>6.</w:t>
            </w:r>
            <w:r w:rsidR="00B83BE9" w:rsidRPr="00BE4C7A">
              <w:rPr>
                <w:rFonts w:eastAsiaTheme="minorEastAsia"/>
                <w:noProof/>
                <w:lang w:val="en-GB" w:eastAsia="en-GB"/>
              </w:rPr>
              <w:tab/>
            </w:r>
            <w:r w:rsidR="00B83BE9" w:rsidRPr="00BE4C7A">
              <w:rPr>
                <w:rStyle w:val="Hyperlink"/>
                <w:rFonts w:ascii="Times New Roman" w:hAnsi="Times New Roman" w:cs="Times New Roman"/>
                <w:b/>
                <w:noProof/>
                <w:color w:val="auto"/>
                <w:lang w:val="en-GB"/>
              </w:rPr>
              <w:t>Customer Relationships of Alibaba</w:t>
            </w:r>
            <w:r w:rsidR="00B83BE9" w:rsidRPr="00BE4C7A">
              <w:rPr>
                <w:noProof/>
                <w:webHidden/>
              </w:rPr>
              <w:tab/>
            </w:r>
            <w:r w:rsidR="00B83BE9" w:rsidRPr="00BE4C7A">
              <w:rPr>
                <w:noProof/>
                <w:webHidden/>
              </w:rPr>
              <w:fldChar w:fldCharType="begin"/>
            </w:r>
            <w:r w:rsidR="00B83BE9" w:rsidRPr="00BE4C7A">
              <w:rPr>
                <w:noProof/>
                <w:webHidden/>
              </w:rPr>
              <w:instrText xml:space="preserve"> PAGEREF _Toc80656762 \h </w:instrText>
            </w:r>
            <w:r w:rsidR="00B83BE9" w:rsidRPr="00BE4C7A">
              <w:rPr>
                <w:noProof/>
                <w:webHidden/>
              </w:rPr>
            </w:r>
            <w:r w:rsidR="00B83BE9" w:rsidRPr="00BE4C7A">
              <w:rPr>
                <w:noProof/>
                <w:webHidden/>
              </w:rPr>
              <w:fldChar w:fldCharType="separate"/>
            </w:r>
            <w:r w:rsidR="00B83BE9" w:rsidRPr="00BE4C7A">
              <w:rPr>
                <w:noProof/>
                <w:webHidden/>
              </w:rPr>
              <w:t>23</w:t>
            </w:r>
            <w:r w:rsidR="00B83BE9" w:rsidRPr="00BE4C7A">
              <w:rPr>
                <w:noProof/>
                <w:webHidden/>
              </w:rPr>
              <w:fldChar w:fldCharType="end"/>
            </w:r>
          </w:hyperlink>
        </w:p>
        <w:p w14:paraId="6E4FB0C2" w14:textId="77777777" w:rsidR="00B83BE9" w:rsidRPr="00BE4C7A" w:rsidRDefault="00282A99" w:rsidP="00B83BE9">
          <w:pPr>
            <w:pStyle w:val="TOC2"/>
            <w:tabs>
              <w:tab w:val="left" w:pos="660"/>
              <w:tab w:val="right" w:leader="dot" w:pos="9350"/>
            </w:tabs>
            <w:rPr>
              <w:rFonts w:eastAsiaTheme="minorEastAsia"/>
              <w:noProof/>
              <w:lang w:val="en-GB" w:eastAsia="en-GB"/>
            </w:rPr>
          </w:pPr>
          <w:hyperlink w:anchor="_Toc80656763" w:history="1">
            <w:r w:rsidR="00B83BE9" w:rsidRPr="00BE4C7A">
              <w:rPr>
                <w:rStyle w:val="Hyperlink"/>
                <w:rFonts w:ascii="Times New Roman" w:hAnsi="Times New Roman" w:cs="Times New Roman"/>
                <w:b/>
                <w:noProof/>
                <w:color w:val="auto"/>
                <w:lang w:val="en-GB"/>
              </w:rPr>
              <w:t>7.</w:t>
            </w:r>
            <w:r w:rsidR="00B83BE9" w:rsidRPr="00BE4C7A">
              <w:rPr>
                <w:rFonts w:eastAsiaTheme="minorEastAsia"/>
                <w:noProof/>
                <w:lang w:val="en-GB" w:eastAsia="en-GB"/>
              </w:rPr>
              <w:tab/>
            </w:r>
            <w:r w:rsidR="00B83BE9" w:rsidRPr="00BE4C7A">
              <w:rPr>
                <w:rStyle w:val="Hyperlink"/>
                <w:rFonts w:ascii="Times New Roman" w:hAnsi="Times New Roman" w:cs="Times New Roman"/>
                <w:b/>
                <w:noProof/>
                <w:color w:val="auto"/>
                <w:lang w:val="en-GB"/>
              </w:rPr>
              <w:t>Revenue of Alibaba</w:t>
            </w:r>
            <w:r w:rsidR="00B83BE9" w:rsidRPr="00BE4C7A">
              <w:rPr>
                <w:noProof/>
                <w:webHidden/>
              </w:rPr>
              <w:tab/>
            </w:r>
            <w:r w:rsidR="00B83BE9" w:rsidRPr="00BE4C7A">
              <w:rPr>
                <w:noProof/>
                <w:webHidden/>
              </w:rPr>
              <w:fldChar w:fldCharType="begin"/>
            </w:r>
            <w:r w:rsidR="00B83BE9" w:rsidRPr="00BE4C7A">
              <w:rPr>
                <w:noProof/>
                <w:webHidden/>
              </w:rPr>
              <w:instrText xml:space="preserve"> PAGEREF _Toc80656763 \h </w:instrText>
            </w:r>
            <w:r w:rsidR="00B83BE9" w:rsidRPr="00BE4C7A">
              <w:rPr>
                <w:noProof/>
                <w:webHidden/>
              </w:rPr>
            </w:r>
            <w:r w:rsidR="00B83BE9" w:rsidRPr="00BE4C7A">
              <w:rPr>
                <w:noProof/>
                <w:webHidden/>
              </w:rPr>
              <w:fldChar w:fldCharType="separate"/>
            </w:r>
            <w:r w:rsidR="00B83BE9" w:rsidRPr="00BE4C7A">
              <w:rPr>
                <w:noProof/>
                <w:webHidden/>
              </w:rPr>
              <w:t>23</w:t>
            </w:r>
            <w:r w:rsidR="00B83BE9" w:rsidRPr="00BE4C7A">
              <w:rPr>
                <w:noProof/>
                <w:webHidden/>
              </w:rPr>
              <w:fldChar w:fldCharType="end"/>
            </w:r>
          </w:hyperlink>
        </w:p>
        <w:p w14:paraId="023CE7C9" w14:textId="77777777" w:rsidR="00B83BE9" w:rsidRPr="00BE4C7A" w:rsidRDefault="00282A99" w:rsidP="00B83BE9">
          <w:pPr>
            <w:pStyle w:val="TOC2"/>
            <w:tabs>
              <w:tab w:val="left" w:pos="660"/>
              <w:tab w:val="right" w:leader="dot" w:pos="9350"/>
            </w:tabs>
            <w:rPr>
              <w:rFonts w:eastAsiaTheme="minorEastAsia"/>
              <w:noProof/>
              <w:lang w:val="en-GB" w:eastAsia="en-GB"/>
            </w:rPr>
          </w:pPr>
          <w:hyperlink w:anchor="_Toc80656764" w:history="1">
            <w:r w:rsidR="00B83BE9" w:rsidRPr="00BE4C7A">
              <w:rPr>
                <w:rStyle w:val="Hyperlink"/>
                <w:rFonts w:ascii="Times New Roman" w:hAnsi="Times New Roman" w:cs="Times New Roman"/>
                <w:b/>
                <w:noProof/>
                <w:color w:val="auto"/>
                <w:lang w:val="en-GB"/>
              </w:rPr>
              <w:t>8.</w:t>
            </w:r>
            <w:r w:rsidR="00B83BE9" w:rsidRPr="00BE4C7A">
              <w:rPr>
                <w:rFonts w:eastAsiaTheme="minorEastAsia"/>
                <w:noProof/>
                <w:lang w:val="en-GB" w:eastAsia="en-GB"/>
              </w:rPr>
              <w:tab/>
            </w:r>
            <w:r w:rsidR="00B83BE9" w:rsidRPr="00BE4C7A">
              <w:rPr>
                <w:rStyle w:val="Hyperlink"/>
                <w:rFonts w:ascii="Times New Roman" w:hAnsi="Times New Roman" w:cs="Times New Roman"/>
                <w:b/>
                <w:noProof/>
                <w:color w:val="auto"/>
                <w:lang w:val="en-GB"/>
              </w:rPr>
              <w:t>Cost Structure</w:t>
            </w:r>
            <w:r w:rsidR="00B83BE9" w:rsidRPr="00BE4C7A">
              <w:rPr>
                <w:noProof/>
                <w:webHidden/>
              </w:rPr>
              <w:tab/>
            </w:r>
            <w:r w:rsidR="00B83BE9" w:rsidRPr="00BE4C7A">
              <w:rPr>
                <w:noProof/>
                <w:webHidden/>
              </w:rPr>
              <w:fldChar w:fldCharType="begin"/>
            </w:r>
            <w:r w:rsidR="00B83BE9" w:rsidRPr="00BE4C7A">
              <w:rPr>
                <w:noProof/>
                <w:webHidden/>
              </w:rPr>
              <w:instrText xml:space="preserve"> PAGEREF _Toc80656764 \h </w:instrText>
            </w:r>
            <w:r w:rsidR="00B83BE9" w:rsidRPr="00BE4C7A">
              <w:rPr>
                <w:noProof/>
                <w:webHidden/>
              </w:rPr>
            </w:r>
            <w:r w:rsidR="00B83BE9" w:rsidRPr="00BE4C7A">
              <w:rPr>
                <w:noProof/>
                <w:webHidden/>
              </w:rPr>
              <w:fldChar w:fldCharType="separate"/>
            </w:r>
            <w:r w:rsidR="00B83BE9" w:rsidRPr="00BE4C7A">
              <w:rPr>
                <w:noProof/>
                <w:webHidden/>
              </w:rPr>
              <w:t>24</w:t>
            </w:r>
            <w:r w:rsidR="00B83BE9" w:rsidRPr="00BE4C7A">
              <w:rPr>
                <w:noProof/>
                <w:webHidden/>
              </w:rPr>
              <w:fldChar w:fldCharType="end"/>
            </w:r>
          </w:hyperlink>
        </w:p>
        <w:p w14:paraId="7594AD4F" w14:textId="77777777" w:rsidR="00B83BE9" w:rsidRPr="00BE4C7A" w:rsidRDefault="00282A99" w:rsidP="00B83BE9">
          <w:pPr>
            <w:pStyle w:val="TOC1"/>
            <w:tabs>
              <w:tab w:val="right" w:leader="dot" w:pos="9350"/>
            </w:tabs>
            <w:rPr>
              <w:rFonts w:eastAsiaTheme="minorEastAsia"/>
              <w:noProof/>
              <w:lang w:val="en-GB" w:eastAsia="en-GB"/>
            </w:rPr>
          </w:pPr>
          <w:hyperlink w:anchor="_Toc80656765" w:history="1">
            <w:r w:rsidR="00B83BE9" w:rsidRPr="00BE4C7A">
              <w:rPr>
                <w:rStyle w:val="Hyperlink"/>
                <w:rFonts w:ascii="Times New Roman" w:hAnsi="Times New Roman" w:cs="Times New Roman"/>
                <w:b/>
                <w:noProof/>
                <w:color w:val="auto"/>
                <w:lang w:val="en-GB"/>
              </w:rPr>
              <w:t>Value Chain Analysis of Alibaba</w:t>
            </w:r>
            <w:r w:rsidR="00B83BE9" w:rsidRPr="00BE4C7A">
              <w:rPr>
                <w:noProof/>
                <w:webHidden/>
              </w:rPr>
              <w:tab/>
            </w:r>
            <w:r w:rsidR="00B83BE9" w:rsidRPr="00BE4C7A">
              <w:rPr>
                <w:noProof/>
                <w:webHidden/>
              </w:rPr>
              <w:fldChar w:fldCharType="begin"/>
            </w:r>
            <w:r w:rsidR="00B83BE9" w:rsidRPr="00BE4C7A">
              <w:rPr>
                <w:noProof/>
                <w:webHidden/>
              </w:rPr>
              <w:instrText xml:space="preserve"> PAGEREF _Toc80656765 \h </w:instrText>
            </w:r>
            <w:r w:rsidR="00B83BE9" w:rsidRPr="00BE4C7A">
              <w:rPr>
                <w:noProof/>
                <w:webHidden/>
              </w:rPr>
            </w:r>
            <w:r w:rsidR="00B83BE9" w:rsidRPr="00BE4C7A">
              <w:rPr>
                <w:noProof/>
                <w:webHidden/>
              </w:rPr>
              <w:fldChar w:fldCharType="separate"/>
            </w:r>
            <w:r w:rsidR="00B83BE9" w:rsidRPr="00BE4C7A">
              <w:rPr>
                <w:noProof/>
                <w:webHidden/>
              </w:rPr>
              <w:t>24</w:t>
            </w:r>
            <w:r w:rsidR="00B83BE9" w:rsidRPr="00BE4C7A">
              <w:rPr>
                <w:noProof/>
                <w:webHidden/>
              </w:rPr>
              <w:fldChar w:fldCharType="end"/>
            </w:r>
          </w:hyperlink>
        </w:p>
        <w:p w14:paraId="63C99EBE" w14:textId="77777777" w:rsidR="00B83BE9" w:rsidRPr="00BE4C7A" w:rsidRDefault="00282A99" w:rsidP="00B83BE9">
          <w:pPr>
            <w:pStyle w:val="TOC2"/>
            <w:tabs>
              <w:tab w:val="right" w:leader="dot" w:pos="9350"/>
            </w:tabs>
            <w:rPr>
              <w:rFonts w:eastAsiaTheme="minorEastAsia"/>
              <w:noProof/>
              <w:lang w:val="en-GB" w:eastAsia="en-GB"/>
            </w:rPr>
          </w:pPr>
          <w:hyperlink w:anchor="_Toc80656766" w:history="1">
            <w:r w:rsidR="00B83BE9" w:rsidRPr="00BE4C7A">
              <w:rPr>
                <w:rStyle w:val="Hyperlink"/>
                <w:rFonts w:ascii="Times New Roman" w:hAnsi="Times New Roman" w:cs="Times New Roman"/>
                <w:b/>
                <w:noProof/>
                <w:color w:val="auto"/>
                <w:lang w:val="en-GB"/>
              </w:rPr>
              <w:t>Primary Activities</w:t>
            </w:r>
            <w:r w:rsidR="00B83BE9" w:rsidRPr="00BE4C7A">
              <w:rPr>
                <w:noProof/>
                <w:webHidden/>
              </w:rPr>
              <w:tab/>
            </w:r>
            <w:r w:rsidR="00B83BE9" w:rsidRPr="00BE4C7A">
              <w:rPr>
                <w:noProof/>
                <w:webHidden/>
              </w:rPr>
              <w:fldChar w:fldCharType="begin"/>
            </w:r>
            <w:r w:rsidR="00B83BE9" w:rsidRPr="00BE4C7A">
              <w:rPr>
                <w:noProof/>
                <w:webHidden/>
              </w:rPr>
              <w:instrText xml:space="preserve"> PAGEREF _Toc80656766 \h </w:instrText>
            </w:r>
            <w:r w:rsidR="00B83BE9" w:rsidRPr="00BE4C7A">
              <w:rPr>
                <w:noProof/>
                <w:webHidden/>
              </w:rPr>
            </w:r>
            <w:r w:rsidR="00B83BE9" w:rsidRPr="00BE4C7A">
              <w:rPr>
                <w:noProof/>
                <w:webHidden/>
              </w:rPr>
              <w:fldChar w:fldCharType="separate"/>
            </w:r>
            <w:r w:rsidR="00B83BE9" w:rsidRPr="00BE4C7A">
              <w:rPr>
                <w:noProof/>
                <w:webHidden/>
              </w:rPr>
              <w:t>24</w:t>
            </w:r>
            <w:r w:rsidR="00B83BE9" w:rsidRPr="00BE4C7A">
              <w:rPr>
                <w:noProof/>
                <w:webHidden/>
              </w:rPr>
              <w:fldChar w:fldCharType="end"/>
            </w:r>
          </w:hyperlink>
        </w:p>
        <w:p w14:paraId="48DBD748" w14:textId="77777777" w:rsidR="00B83BE9" w:rsidRPr="00BE4C7A" w:rsidRDefault="00282A99" w:rsidP="00B83BE9">
          <w:pPr>
            <w:pStyle w:val="TOC3"/>
            <w:tabs>
              <w:tab w:val="right" w:leader="dot" w:pos="9350"/>
            </w:tabs>
            <w:rPr>
              <w:rFonts w:eastAsiaTheme="minorEastAsia"/>
              <w:noProof/>
              <w:lang w:val="en-GB" w:eastAsia="en-GB"/>
            </w:rPr>
          </w:pPr>
          <w:hyperlink w:anchor="_Toc80656767" w:history="1">
            <w:r w:rsidR="00B83BE9" w:rsidRPr="00BE4C7A">
              <w:rPr>
                <w:rStyle w:val="Hyperlink"/>
                <w:rFonts w:ascii="Times New Roman" w:hAnsi="Times New Roman" w:cs="Times New Roman"/>
                <w:b/>
                <w:noProof/>
                <w:color w:val="auto"/>
                <w:lang w:val="en-GB"/>
              </w:rPr>
              <w:t>Inbound Logistics</w:t>
            </w:r>
            <w:r w:rsidR="00B83BE9" w:rsidRPr="00BE4C7A">
              <w:rPr>
                <w:noProof/>
                <w:webHidden/>
              </w:rPr>
              <w:tab/>
            </w:r>
            <w:r w:rsidR="00B83BE9" w:rsidRPr="00BE4C7A">
              <w:rPr>
                <w:noProof/>
                <w:webHidden/>
              </w:rPr>
              <w:fldChar w:fldCharType="begin"/>
            </w:r>
            <w:r w:rsidR="00B83BE9" w:rsidRPr="00BE4C7A">
              <w:rPr>
                <w:noProof/>
                <w:webHidden/>
              </w:rPr>
              <w:instrText xml:space="preserve"> PAGEREF _Toc80656767 \h </w:instrText>
            </w:r>
            <w:r w:rsidR="00B83BE9" w:rsidRPr="00BE4C7A">
              <w:rPr>
                <w:noProof/>
                <w:webHidden/>
              </w:rPr>
            </w:r>
            <w:r w:rsidR="00B83BE9" w:rsidRPr="00BE4C7A">
              <w:rPr>
                <w:noProof/>
                <w:webHidden/>
              </w:rPr>
              <w:fldChar w:fldCharType="separate"/>
            </w:r>
            <w:r w:rsidR="00B83BE9" w:rsidRPr="00BE4C7A">
              <w:rPr>
                <w:noProof/>
                <w:webHidden/>
              </w:rPr>
              <w:t>24</w:t>
            </w:r>
            <w:r w:rsidR="00B83BE9" w:rsidRPr="00BE4C7A">
              <w:rPr>
                <w:noProof/>
                <w:webHidden/>
              </w:rPr>
              <w:fldChar w:fldCharType="end"/>
            </w:r>
          </w:hyperlink>
        </w:p>
        <w:p w14:paraId="34DED374" w14:textId="77777777" w:rsidR="00B83BE9" w:rsidRPr="00BE4C7A" w:rsidRDefault="00282A99" w:rsidP="00B83BE9">
          <w:pPr>
            <w:pStyle w:val="TOC3"/>
            <w:tabs>
              <w:tab w:val="right" w:leader="dot" w:pos="9350"/>
            </w:tabs>
            <w:rPr>
              <w:rFonts w:eastAsiaTheme="minorEastAsia"/>
              <w:noProof/>
              <w:lang w:val="en-GB" w:eastAsia="en-GB"/>
            </w:rPr>
          </w:pPr>
          <w:hyperlink w:anchor="_Toc80656768" w:history="1">
            <w:r w:rsidR="00B83BE9" w:rsidRPr="00BE4C7A">
              <w:rPr>
                <w:rStyle w:val="Hyperlink"/>
                <w:rFonts w:ascii="Times New Roman" w:hAnsi="Times New Roman" w:cs="Times New Roman"/>
                <w:b/>
                <w:noProof/>
                <w:color w:val="auto"/>
                <w:lang w:val="en-GB"/>
              </w:rPr>
              <w:t>Operations of Alibaba</w:t>
            </w:r>
            <w:r w:rsidR="00B83BE9" w:rsidRPr="00BE4C7A">
              <w:rPr>
                <w:noProof/>
                <w:webHidden/>
              </w:rPr>
              <w:tab/>
            </w:r>
            <w:r w:rsidR="00B83BE9" w:rsidRPr="00BE4C7A">
              <w:rPr>
                <w:noProof/>
                <w:webHidden/>
              </w:rPr>
              <w:fldChar w:fldCharType="begin"/>
            </w:r>
            <w:r w:rsidR="00B83BE9" w:rsidRPr="00BE4C7A">
              <w:rPr>
                <w:noProof/>
                <w:webHidden/>
              </w:rPr>
              <w:instrText xml:space="preserve"> PAGEREF _Toc80656768 \h </w:instrText>
            </w:r>
            <w:r w:rsidR="00B83BE9" w:rsidRPr="00BE4C7A">
              <w:rPr>
                <w:noProof/>
                <w:webHidden/>
              </w:rPr>
            </w:r>
            <w:r w:rsidR="00B83BE9" w:rsidRPr="00BE4C7A">
              <w:rPr>
                <w:noProof/>
                <w:webHidden/>
              </w:rPr>
              <w:fldChar w:fldCharType="separate"/>
            </w:r>
            <w:r w:rsidR="00B83BE9" w:rsidRPr="00BE4C7A">
              <w:rPr>
                <w:noProof/>
                <w:webHidden/>
              </w:rPr>
              <w:t>25</w:t>
            </w:r>
            <w:r w:rsidR="00B83BE9" w:rsidRPr="00BE4C7A">
              <w:rPr>
                <w:noProof/>
                <w:webHidden/>
              </w:rPr>
              <w:fldChar w:fldCharType="end"/>
            </w:r>
          </w:hyperlink>
        </w:p>
        <w:p w14:paraId="6362CB00" w14:textId="77777777" w:rsidR="00B83BE9" w:rsidRPr="00BE4C7A" w:rsidRDefault="00282A99" w:rsidP="00B83BE9">
          <w:pPr>
            <w:pStyle w:val="TOC3"/>
            <w:tabs>
              <w:tab w:val="right" w:leader="dot" w:pos="9350"/>
            </w:tabs>
            <w:rPr>
              <w:rFonts w:eastAsiaTheme="minorEastAsia"/>
              <w:noProof/>
              <w:lang w:val="en-GB" w:eastAsia="en-GB"/>
            </w:rPr>
          </w:pPr>
          <w:hyperlink w:anchor="_Toc80656769" w:history="1">
            <w:r w:rsidR="00B83BE9" w:rsidRPr="00BE4C7A">
              <w:rPr>
                <w:rStyle w:val="Hyperlink"/>
                <w:rFonts w:ascii="Times New Roman" w:hAnsi="Times New Roman" w:cs="Times New Roman"/>
                <w:b/>
                <w:noProof/>
                <w:color w:val="auto"/>
                <w:lang w:val="en-GB"/>
              </w:rPr>
              <w:t>Outbound Logistics</w:t>
            </w:r>
            <w:r w:rsidR="00B83BE9" w:rsidRPr="00BE4C7A">
              <w:rPr>
                <w:noProof/>
                <w:webHidden/>
              </w:rPr>
              <w:tab/>
            </w:r>
            <w:r w:rsidR="00B83BE9" w:rsidRPr="00BE4C7A">
              <w:rPr>
                <w:noProof/>
                <w:webHidden/>
              </w:rPr>
              <w:fldChar w:fldCharType="begin"/>
            </w:r>
            <w:r w:rsidR="00B83BE9" w:rsidRPr="00BE4C7A">
              <w:rPr>
                <w:noProof/>
                <w:webHidden/>
              </w:rPr>
              <w:instrText xml:space="preserve"> PAGEREF _Toc80656769 \h </w:instrText>
            </w:r>
            <w:r w:rsidR="00B83BE9" w:rsidRPr="00BE4C7A">
              <w:rPr>
                <w:noProof/>
                <w:webHidden/>
              </w:rPr>
            </w:r>
            <w:r w:rsidR="00B83BE9" w:rsidRPr="00BE4C7A">
              <w:rPr>
                <w:noProof/>
                <w:webHidden/>
              </w:rPr>
              <w:fldChar w:fldCharType="separate"/>
            </w:r>
            <w:r w:rsidR="00B83BE9" w:rsidRPr="00BE4C7A">
              <w:rPr>
                <w:noProof/>
                <w:webHidden/>
              </w:rPr>
              <w:t>25</w:t>
            </w:r>
            <w:r w:rsidR="00B83BE9" w:rsidRPr="00BE4C7A">
              <w:rPr>
                <w:noProof/>
                <w:webHidden/>
              </w:rPr>
              <w:fldChar w:fldCharType="end"/>
            </w:r>
          </w:hyperlink>
        </w:p>
        <w:p w14:paraId="6012B23D" w14:textId="77777777" w:rsidR="00B83BE9" w:rsidRPr="00BE4C7A" w:rsidRDefault="00282A99" w:rsidP="00B83BE9">
          <w:pPr>
            <w:pStyle w:val="TOC3"/>
            <w:tabs>
              <w:tab w:val="right" w:leader="dot" w:pos="9350"/>
            </w:tabs>
            <w:rPr>
              <w:rFonts w:eastAsiaTheme="minorEastAsia"/>
              <w:noProof/>
              <w:lang w:val="en-GB" w:eastAsia="en-GB"/>
            </w:rPr>
          </w:pPr>
          <w:hyperlink w:anchor="_Toc80656770" w:history="1">
            <w:r w:rsidR="00B83BE9" w:rsidRPr="00BE4C7A">
              <w:rPr>
                <w:rStyle w:val="Hyperlink"/>
                <w:rFonts w:ascii="Times New Roman" w:hAnsi="Times New Roman" w:cs="Times New Roman"/>
                <w:b/>
                <w:noProof/>
                <w:color w:val="auto"/>
                <w:lang w:val="en-GB"/>
              </w:rPr>
              <w:t>Sales and Marketing</w:t>
            </w:r>
            <w:r w:rsidR="00B83BE9" w:rsidRPr="00BE4C7A">
              <w:rPr>
                <w:noProof/>
                <w:webHidden/>
              </w:rPr>
              <w:tab/>
            </w:r>
            <w:r w:rsidR="00B83BE9" w:rsidRPr="00BE4C7A">
              <w:rPr>
                <w:noProof/>
                <w:webHidden/>
              </w:rPr>
              <w:fldChar w:fldCharType="begin"/>
            </w:r>
            <w:r w:rsidR="00B83BE9" w:rsidRPr="00BE4C7A">
              <w:rPr>
                <w:noProof/>
                <w:webHidden/>
              </w:rPr>
              <w:instrText xml:space="preserve"> PAGEREF _Toc80656770 \h </w:instrText>
            </w:r>
            <w:r w:rsidR="00B83BE9" w:rsidRPr="00BE4C7A">
              <w:rPr>
                <w:noProof/>
                <w:webHidden/>
              </w:rPr>
            </w:r>
            <w:r w:rsidR="00B83BE9" w:rsidRPr="00BE4C7A">
              <w:rPr>
                <w:noProof/>
                <w:webHidden/>
              </w:rPr>
              <w:fldChar w:fldCharType="separate"/>
            </w:r>
            <w:r w:rsidR="00B83BE9" w:rsidRPr="00BE4C7A">
              <w:rPr>
                <w:noProof/>
                <w:webHidden/>
              </w:rPr>
              <w:t>26</w:t>
            </w:r>
            <w:r w:rsidR="00B83BE9" w:rsidRPr="00BE4C7A">
              <w:rPr>
                <w:noProof/>
                <w:webHidden/>
              </w:rPr>
              <w:fldChar w:fldCharType="end"/>
            </w:r>
          </w:hyperlink>
        </w:p>
        <w:p w14:paraId="484CB5F0" w14:textId="77777777" w:rsidR="00B83BE9" w:rsidRPr="00BE4C7A" w:rsidRDefault="00282A99" w:rsidP="00B83BE9">
          <w:pPr>
            <w:pStyle w:val="TOC3"/>
            <w:tabs>
              <w:tab w:val="right" w:leader="dot" w:pos="9350"/>
            </w:tabs>
            <w:rPr>
              <w:rFonts w:eastAsiaTheme="minorEastAsia"/>
              <w:noProof/>
              <w:lang w:val="en-GB" w:eastAsia="en-GB"/>
            </w:rPr>
          </w:pPr>
          <w:hyperlink w:anchor="_Toc80656771" w:history="1">
            <w:r w:rsidR="00B83BE9" w:rsidRPr="00BE4C7A">
              <w:rPr>
                <w:rStyle w:val="Hyperlink"/>
                <w:rFonts w:ascii="Times New Roman" w:hAnsi="Times New Roman" w:cs="Times New Roman"/>
                <w:b/>
                <w:noProof/>
                <w:color w:val="auto"/>
                <w:lang w:val="en-GB"/>
              </w:rPr>
              <w:t>After-sales Services</w:t>
            </w:r>
            <w:r w:rsidR="00B83BE9" w:rsidRPr="00BE4C7A">
              <w:rPr>
                <w:noProof/>
                <w:webHidden/>
              </w:rPr>
              <w:tab/>
            </w:r>
            <w:r w:rsidR="00B83BE9" w:rsidRPr="00BE4C7A">
              <w:rPr>
                <w:noProof/>
                <w:webHidden/>
              </w:rPr>
              <w:fldChar w:fldCharType="begin"/>
            </w:r>
            <w:r w:rsidR="00B83BE9" w:rsidRPr="00BE4C7A">
              <w:rPr>
                <w:noProof/>
                <w:webHidden/>
              </w:rPr>
              <w:instrText xml:space="preserve"> PAGEREF _Toc80656771 \h </w:instrText>
            </w:r>
            <w:r w:rsidR="00B83BE9" w:rsidRPr="00BE4C7A">
              <w:rPr>
                <w:noProof/>
                <w:webHidden/>
              </w:rPr>
            </w:r>
            <w:r w:rsidR="00B83BE9" w:rsidRPr="00BE4C7A">
              <w:rPr>
                <w:noProof/>
                <w:webHidden/>
              </w:rPr>
              <w:fldChar w:fldCharType="separate"/>
            </w:r>
            <w:r w:rsidR="00B83BE9" w:rsidRPr="00BE4C7A">
              <w:rPr>
                <w:noProof/>
                <w:webHidden/>
              </w:rPr>
              <w:t>26</w:t>
            </w:r>
            <w:r w:rsidR="00B83BE9" w:rsidRPr="00BE4C7A">
              <w:rPr>
                <w:noProof/>
                <w:webHidden/>
              </w:rPr>
              <w:fldChar w:fldCharType="end"/>
            </w:r>
          </w:hyperlink>
        </w:p>
        <w:p w14:paraId="41EC819E" w14:textId="77777777" w:rsidR="00B83BE9" w:rsidRPr="00BE4C7A" w:rsidRDefault="00282A99" w:rsidP="00B83BE9">
          <w:pPr>
            <w:pStyle w:val="TOC2"/>
            <w:tabs>
              <w:tab w:val="right" w:leader="dot" w:pos="9350"/>
            </w:tabs>
            <w:rPr>
              <w:rFonts w:eastAsiaTheme="minorEastAsia"/>
              <w:noProof/>
              <w:lang w:val="en-GB" w:eastAsia="en-GB"/>
            </w:rPr>
          </w:pPr>
          <w:hyperlink w:anchor="_Toc80656772" w:history="1">
            <w:r w:rsidR="00B83BE9" w:rsidRPr="00BE4C7A">
              <w:rPr>
                <w:rStyle w:val="Hyperlink"/>
                <w:rFonts w:ascii="Times New Roman" w:hAnsi="Times New Roman" w:cs="Times New Roman"/>
                <w:b/>
                <w:noProof/>
                <w:color w:val="auto"/>
                <w:lang w:val="en-GB"/>
              </w:rPr>
              <w:t>Secondary Activities</w:t>
            </w:r>
            <w:r w:rsidR="00B83BE9" w:rsidRPr="00BE4C7A">
              <w:rPr>
                <w:noProof/>
                <w:webHidden/>
              </w:rPr>
              <w:tab/>
            </w:r>
            <w:r w:rsidR="00B83BE9" w:rsidRPr="00BE4C7A">
              <w:rPr>
                <w:noProof/>
                <w:webHidden/>
              </w:rPr>
              <w:fldChar w:fldCharType="begin"/>
            </w:r>
            <w:r w:rsidR="00B83BE9" w:rsidRPr="00BE4C7A">
              <w:rPr>
                <w:noProof/>
                <w:webHidden/>
              </w:rPr>
              <w:instrText xml:space="preserve"> PAGEREF _Toc80656772 \h </w:instrText>
            </w:r>
            <w:r w:rsidR="00B83BE9" w:rsidRPr="00BE4C7A">
              <w:rPr>
                <w:noProof/>
                <w:webHidden/>
              </w:rPr>
            </w:r>
            <w:r w:rsidR="00B83BE9" w:rsidRPr="00BE4C7A">
              <w:rPr>
                <w:noProof/>
                <w:webHidden/>
              </w:rPr>
              <w:fldChar w:fldCharType="separate"/>
            </w:r>
            <w:r w:rsidR="00B83BE9" w:rsidRPr="00BE4C7A">
              <w:rPr>
                <w:noProof/>
                <w:webHidden/>
              </w:rPr>
              <w:t>27</w:t>
            </w:r>
            <w:r w:rsidR="00B83BE9" w:rsidRPr="00BE4C7A">
              <w:rPr>
                <w:noProof/>
                <w:webHidden/>
              </w:rPr>
              <w:fldChar w:fldCharType="end"/>
            </w:r>
          </w:hyperlink>
        </w:p>
        <w:p w14:paraId="2935648A" w14:textId="77777777" w:rsidR="00B83BE9" w:rsidRPr="00BE4C7A" w:rsidRDefault="00282A99" w:rsidP="00B83BE9">
          <w:pPr>
            <w:pStyle w:val="TOC3"/>
            <w:tabs>
              <w:tab w:val="right" w:leader="dot" w:pos="9350"/>
            </w:tabs>
            <w:rPr>
              <w:rFonts w:eastAsiaTheme="minorEastAsia"/>
              <w:noProof/>
              <w:lang w:val="en-GB" w:eastAsia="en-GB"/>
            </w:rPr>
          </w:pPr>
          <w:hyperlink w:anchor="_Toc80656773" w:history="1">
            <w:r w:rsidR="00B83BE9" w:rsidRPr="00BE4C7A">
              <w:rPr>
                <w:rStyle w:val="Hyperlink"/>
                <w:rFonts w:ascii="Times New Roman" w:hAnsi="Times New Roman" w:cs="Times New Roman"/>
                <w:b/>
                <w:noProof/>
                <w:color w:val="auto"/>
                <w:lang w:val="en-GB"/>
              </w:rPr>
              <w:t>Technological Development</w:t>
            </w:r>
            <w:r w:rsidR="00B83BE9" w:rsidRPr="00BE4C7A">
              <w:rPr>
                <w:noProof/>
                <w:webHidden/>
              </w:rPr>
              <w:tab/>
            </w:r>
            <w:r w:rsidR="00B83BE9" w:rsidRPr="00BE4C7A">
              <w:rPr>
                <w:noProof/>
                <w:webHidden/>
              </w:rPr>
              <w:fldChar w:fldCharType="begin"/>
            </w:r>
            <w:r w:rsidR="00B83BE9" w:rsidRPr="00BE4C7A">
              <w:rPr>
                <w:noProof/>
                <w:webHidden/>
              </w:rPr>
              <w:instrText xml:space="preserve"> PAGEREF _Toc80656773 \h </w:instrText>
            </w:r>
            <w:r w:rsidR="00B83BE9" w:rsidRPr="00BE4C7A">
              <w:rPr>
                <w:noProof/>
                <w:webHidden/>
              </w:rPr>
            </w:r>
            <w:r w:rsidR="00B83BE9" w:rsidRPr="00BE4C7A">
              <w:rPr>
                <w:noProof/>
                <w:webHidden/>
              </w:rPr>
              <w:fldChar w:fldCharType="separate"/>
            </w:r>
            <w:r w:rsidR="00B83BE9" w:rsidRPr="00BE4C7A">
              <w:rPr>
                <w:noProof/>
                <w:webHidden/>
              </w:rPr>
              <w:t>27</w:t>
            </w:r>
            <w:r w:rsidR="00B83BE9" w:rsidRPr="00BE4C7A">
              <w:rPr>
                <w:noProof/>
                <w:webHidden/>
              </w:rPr>
              <w:fldChar w:fldCharType="end"/>
            </w:r>
          </w:hyperlink>
        </w:p>
        <w:p w14:paraId="005EC952" w14:textId="77777777" w:rsidR="00B83BE9" w:rsidRPr="00BE4C7A" w:rsidRDefault="00282A99" w:rsidP="00B83BE9">
          <w:pPr>
            <w:pStyle w:val="TOC3"/>
            <w:tabs>
              <w:tab w:val="right" w:leader="dot" w:pos="9350"/>
            </w:tabs>
            <w:rPr>
              <w:rFonts w:eastAsiaTheme="minorEastAsia"/>
              <w:noProof/>
              <w:lang w:val="en-GB" w:eastAsia="en-GB"/>
            </w:rPr>
          </w:pPr>
          <w:hyperlink w:anchor="_Toc80656774" w:history="1">
            <w:r w:rsidR="00B83BE9" w:rsidRPr="00BE4C7A">
              <w:rPr>
                <w:rStyle w:val="Hyperlink"/>
                <w:rFonts w:ascii="Times New Roman" w:hAnsi="Times New Roman" w:cs="Times New Roman"/>
                <w:b/>
                <w:noProof/>
                <w:color w:val="auto"/>
                <w:lang w:val="en-GB"/>
              </w:rPr>
              <w:t>Procurement</w:t>
            </w:r>
            <w:r w:rsidR="00B83BE9" w:rsidRPr="00BE4C7A">
              <w:rPr>
                <w:noProof/>
                <w:webHidden/>
              </w:rPr>
              <w:tab/>
            </w:r>
            <w:r w:rsidR="00B83BE9" w:rsidRPr="00BE4C7A">
              <w:rPr>
                <w:noProof/>
                <w:webHidden/>
              </w:rPr>
              <w:fldChar w:fldCharType="begin"/>
            </w:r>
            <w:r w:rsidR="00B83BE9" w:rsidRPr="00BE4C7A">
              <w:rPr>
                <w:noProof/>
                <w:webHidden/>
              </w:rPr>
              <w:instrText xml:space="preserve"> PAGEREF _Toc80656774 \h </w:instrText>
            </w:r>
            <w:r w:rsidR="00B83BE9" w:rsidRPr="00BE4C7A">
              <w:rPr>
                <w:noProof/>
                <w:webHidden/>
              </w:rPr>
            </w:r>
            <w:r w:rsidR="00B83BE9" w:rsidRPr="00BE4C7A">
              <w:rPr>
                <w:noProof/>
                <w:webHidden/>
              </w:rPr>
              <w:fldChar w:fldCharType="separate"/>
            </w:r>
            <w:r w:rsidR="00B83BE9" w:rsidRPr="00BE4C7A">
              <w:rPr>
                <w:noProof/>
                <w:webHidden/>
              </w:rPr>
              <w:t>27</w:t>
            </w:r>
            <w:r w:rsidR="00B83BE9" w:rsidRPr="00BE4C7A">
              <w:rPr>
                <w:noProof/>
                <w:webHidden/>
              </w:rPr>
              <w:fldChar w:fldCharType="end"/>
            </w:r>
          </w:hyperlink>
        </w:p>
        <w:p w14:paraId="4F5DF155" w14:textId="77777777" w:rsidR="00B83BE9" w:rsidRPr="00BE4C7A" w:rsidRDefault="00282A99" w:rsidP="00B83BE9">
          <w:pPr>
            <w:pStyle w:val="TOC3"/>
            <w:tabs>
              <w:tab w:val="right" w:leader="dot" w:pos="9350"/>
            </w:tabs>
            <w:rPr>
              <w:rFonts w:eastAsiaTheme="minorEastAsia"/>
              <w:noProof/>
              <w:lang w:val="en-GB" w:eastAsia="en-GB"/>
            </w:rPr>
          </w:pPr>
          <w:hyperlink w:anchor="_Toc80656775" w:history="1">
            <w:r w:rsidR="00B83BE9" w:rsidRPr="00BE4C7A">
              <w:rPr>
                <w:rStyle w:val="Hyperlink"/>
                <w:rFonts w:ascii="Times New Roman" w:hAnsi="Times New Roman" w:cs="Times New Roman"/>
                <w:b/>
                <w:noProof/>
                <w:color w:val="auto"/>
                <w:lang w:val="en-GB"/>
              </w:rPr>
              <w:t>Human Resource Management</w:t>
            </w:r>
            <w:r w:rsidR="00B83BE9" w:rsidRPr="00BE4C7A">
              <w:rPr>
                <w:noProof/>
                <w:webHidden/>
              </w:rPr>
              <w:tab/>
            </w:r>
            <w:r w:rsidR="00B83BE9" w:rsidRPr="00BE4C7A">
              <w:rPr>
                <w:noProof/>
                <w:webHidden/>
              </w:rPr>
              <w:fldChar w:fldCharType="begin"/>
            </w:r>
            <w:r w:rsidR="00B83BE9" w:rsidRPr="00BE4C7A">
              <w:rPr>
                <w:noProof/>
                <w:webHidden/>
              </w:rPr>
              <w:instrText xml:space="preserve"> PAGEREF _Toc80656775 \h </w:instrText>
            </w:r>
            <w:r w:rsidR="00B83BE9" w:rsidRPr="00BE4C7A">
              <w:rPr>
                <w:noProof/>
                <w:webHidden/>
              </w:rPr>
            </w:r>
            <w:r w:rsidR="00B83BE9" w:rsidRPr="00BE4C7A">
              <w:rPr>
                <w:noProof/>
                <w:webHidden/>
              </w:rPr>
              <w:fldChar w:fldCharType="separate"/>
            </w:r>
            <w:r w:rsidR="00B83BE9" w:rsidRPr="00BE4C7A">
              <w:rPr>
                <w:noProof/>
                <w:webHidden/>
              </w:rPr>
              <w:t>28</w:t>
            </w:r>
            <w:r w:rsidR="00B83BE9" w:rsidRPr="00BE4C7A">
              <w:rPr>
                <w:noProof/>
                <w:webHidden/>
              </w:rPr>
              <w:fldChar w:fldCharType="end"/>
            </w:r>
          </w:hyperlink>
        </w:p>
        <w:p w14:paraId="6200199A" w14:textId="77777777" w:rsidR="00B83BE9" w:rsidRPr="00BE4C7A" w:rsidRDefault="00282A99" w:rsidP="00B83BE9">
          <w:pPr>
            <w:pStyle w:val="TOC3"/>
            <w:tabs>
              <w:tab w:val="right" w:leader="dot" w:pos="9350"/>
            </w:tabs>
            <w:rPr>
              <w:rFonts w:eastAsiaTheme="minorEastAsia"/>
              <w:noProof/>
              <w:lang w:val="en-GB" w:eastAsia="en-GB"/>
            </w:rPr>
          </w:pPr>
          <w:hyperlink w:anchor="_Toc80656776" w:history="1">
            <w:r w:rsidR="00B83BE9" w:rsidRPr="00BE4C7A">
              <w:rPr>
                <w:rStyle w:val="Hyperlink"/>
                <w:rFonts w:ascii="Times New Roman" w:hAnsi="Times New Roman" w:cs="Times New Roman"/>
                <w:b/>
                <w:noProof/>
                <w:color w:val="auto"/>
                <w:lang w:val="en-GB"/>
              </w:rPr>
              <w:t>Infrastructure</w:t>
            </w:r>
            <w:r w:rsidR="00B83BE9" w:rsidRPr="00BE4C7A">
              <w:rPr>
                <w:noProof/>
                <w:webHidden/>
              </w:rPr>
              <w:tab/>
            </w:r>
            <w:r w:rsidR="00B83BE9" w:rsidRPr="00BE4C7A">
              <w:rPr>
                <w:noProof/>
                <w:webHidden/>
              </w:rPr>
              <w:fldChar w:fldCharType="begin"/>
            </w:r>
            <w:r w:rsidR="00B83BE9" w:rsidRPr="00BE4C7A">
              <w:rPr>
                <w:noProof/>
                <w:webHidden/>
              </w:rPr>
              <w:instrText xml:space="preserve"> PAGEREF _Toc80656776 \h </w:instrText>
            </w:r>
            <w:r w:rsidR="00B83BE9" w:rsidRPr="00BE4C7A">
              <w:rPr>
                <w:noProof/>
                <w:webHidden/>
              </w:rPr>
            </w:r>
            <w:r w:rsidR="00B83BE9" w:rsidRPr="00BE4C7A">
              <w:rPr>
                <w:noProof/>
                <w:webHidden/>
              </w:rPr>
              <w:fldChar w:fldCharType="separate"/>
            </w:r>
            <w:r w:rsidR="00B83BE9" w:rsidRPr="00BE4C7A">
              <w:rPr>
                <w:noProof/>
                <w:webHidden/>
              </w:rPr>
              <w:t>28</w:t>
            </w:r>
            <w:r w:rsidR="00B83BE9" w:rsidRPr="00BE4C7A">
              <w:rPr>
                <w:noProof/>
                <w:webHidden/>
              </w:rPr>
              <w:fldChar w:fldCharType="end"/>
            </w:r>
          </w:hyperlink>
        </w:p>
        <w:p w14:paraId="38E31B5D" w14:textId="77777777" w:rsidR="00B83BE9" w:rsidRPr="00BE4C7A" w:rsidRDefault="00282A99" w:rsidP="00B83BE9">
          <w:pPr>
            <w:pStyle w:val="TOC1"/>
            <w:tabs>
              <w:tab w:val="right" w:leader="dot" w:pos="9350"/>
            </w:tabs>
            <w:rPr>
              <w:rFonts w:eastAsiaTheme="minorEastAsia"/>
              <w:noProof/>
              <w:lang w:val="en-GB" w:eastAsia="en-GB"/>
            </w:rPr>
          </w:pPr>
          <w:hyperlink w:anchor="_Toc80656777" w:history="1">
            <w:r w:rsidR="00B83BE9" w:rsidRPr="00BE4C7A">
              <w:rPr>
                <w:rStyle w:val="Hyperlink"/>
                <w:rFonts w:ascii="Times New Roman" w:hAnsi="Times New Roman" w:cs="Times New Roman"/>
                <w:b/>
                <w:noProof/>
                <w:color w:val="auto"/>
                <w:lang w:val="en-GB"/>
              </w:rPr>
              <w:t>SWOT Analysis</w:t>
            </w:r>
            <w:r w:rsidR="00B83BE9" w:rsidRPr="00BE4C7A">
              <w:rPr>
                <w:noProof/>
                <w:webHidden/>
              </w:rPr>
              <w:tab/>
            </w:r>
            <w:r w:rsidR="00B83BE9" w:rsidRPr="00BE4C7A">
              <w:rPr>
                <w:noProof/>
                <w:webHidden/>
              </w:rPr>
              <w:fldChar w:fldCharType="begin"/>
            </w:r>
            <w:r w:rsidR="00B83BE9" w:rsidRPr="00BE4C7A">
              <w:rPr>
                <w:noProof/>
                <w:webHidden/>
              </w:rPr>
              <w:instrText xml:space="preserve"> PAGEREF _Toc80656777 \h </w:instrText>
            </w:r>
            <w:r w:rsidR="00B83BE9" w:rsidRPr="00BE4C7A">
              <w:rPr>
                <w:noProof/>
                <w:webHidden/>
              </w:rPr>
            </w:r>
            <w:r w:rsidR="00B83BE9" w:rsidRPr="00BE4C7A">
              <w:rPr>
                <w:noProof/>
                <w:webHidden/>
              </w:rPr>
              <w:fldChar w:fldCharType="separate"/>
            </w:r>
            <w:r w:rsidR="00B83BE9" w:rsidRPr="00BE4C7A">
              <w:rPr>
                <w:noProof/>
                <w:webHidden/>
              </w:rPr>
              <w:t>29</w:t>
            </w:r>
            <w:r w:rsidR="00B83BE9" w:rsidRPr="00BE4C7A">
              <w:rPr>
                <w:noProof/>
                <w:webHidden/>
              </w:rPr>
              <w:fldChar w:fldCharType="end"/>
            </w:r>
          </w:hyperlink>
        </w:p>
        <w:p w14:paraId="7B9D8045" w14:textId="77777777" w:rsidR="00B83BE9" w:rsidRPr="00BE4C7A" w:rsidRDefault="00282A99" w:rsidP="00B83BE9">
          <w:pPr>
            <w:pStyle w:val="TOC2"/>
            <w:tabs>
              <w:tab w:val="right" w:leader="dot" w:pos="9350"/>
            </w:tabs>
            <w:rPr>
              <w:rFonts w:eastAsiaTheme="minorEastAsia"/>
              <w:noProof/>
              <w:lang w:val="en-GB" w:eastAsia="en-GB"/>
            </w:rPr>
          </w:pPr>
          <w:hyperlink w:anchor="_Toc80656778" w:history="1">
            <w:r w:rsidR="00B83BE9" w:rsidRPr="00BE4C7A">
              <w:rPr>
                <w:rStyle w:val="Hyperlink"/>
                <w:rFonts w:ascii="Times New Roman" w:hAnsi="Times New Roman" w:cs="Times New Roman"/>
                <w:b/>
                <w:noProof/>
                <w:color w:val="auto"/>
                <w:lang w:val="en-GB"/>
              </w:rPr>
              <w:t>Strengths</w:t>
            </w:r>
            <w:r w:rsidR="00B83BE9" w:rsidRPr="00BE4C7A">
              <w:rPr>
                <w:noProof/>
                <w:webHidden/>
              </w:rPr>
              <w:tab/>
            </w:r>
            <w:r w:rsidR="00B83BE9" w:rsidRPr="00BE4C7A">
              <w:rPr>
                <w:noProof/>
                <w:webHidden/>
              </w:rPr>
              <w:fldChar w:fldCharType="begin"/>
            </w:r>
            <w:r w:rsidR="00B83BE9" w:rsidRPr="00BE4C7A">
              <w:rPr>
                <w:noProof/>
                <w:webHidden/>
              </w:rPr>
              <w:instrText xml:space="preserve"> PAGEREF _Toc80656778 \h </w:instrText>
            </w:r>
            <w:r w:rsidR="00B83BE9" w:rsidRPr="00BE4C7A">
              <w:rPr>
                <w:noProof/>
                <w:webHidden/>
              </w:rPr>
            </w:r>
            <w:r w:rsidR="00B83BE9" w:rsidRPr="00BE4C7A">
              <w:rPr>
                <w:noProof/>
                <w:webHidden/>
              </w:rPr>
              <w:fldChar w:fldCharType="separate"/>
            </w:r>
            <w:r w:rsidR="00B83BE9" w:rsidRPr="00BE4C7A">
              <w:rPr>
                <w:noProof/>
                <w:webHidden/>
              </w:rPr>
              <w:t>29</w:t>
            </w:r>
            <w:r w:rsidR="00B83BE9" w:rsidRPr="00BE4C7A">
              <w:rPr>
                <w:noProof/>
                <w:webHidden/>
              </w:rPr>
              <w:fldChar w:fldCharType="end"/>
            </w:r>
          </w:hyperlink>
        </w:p>
        <w:p w14:paraId="644ECDD3" w14:textId="77777777" w:rsidR="00B83BE9" w:rsidRPr="00BE4C7A" w:rsidRDefault="00282A99" w:rsidP="00B83BE9">
          <w:pPr>
            <w:pStyle w:val="TOC2"/>
            <w:tabs>
              <w:tab w:val="right" w:leader="dot" w:pos="9350"/>
            </w:tabs>
            <w:rPr>
              <w:rFonts w:eastAsiaTheme="minorEastAsia"/>
              <w:noProof/>
              <w:lang w:val="en-GB" w:eastAsia="en-GB"/>
            </w:rPr>
          </w:pPr>
          <w:hyperlink w:anchor="_Toc80656779" w:history="1">
            <w:r w:rsidR="00B83BE9" w:rsidRPr="00BE4C7A">
              <w:rPr>
                <w:rStyle w:val="Hyperlink"/>
                <w:rFonts w:ascii="Times New Roman" w:hAnsi="Times New Roman" w:cs="Times New Roman"/>
                <w:b/>
                <w:noProof/>
                <w:color w:val="auto"/>
                <w:lang w:val="en-GB"/>
              </w:rPr>
              <w:t>Weaknesses</w:t>
            </w:r>
            <w:r w:rsidR="00B83BE9" w:rsidRPr="00BE4C7A">
              <w:rPr>
                <w:noProof/>
                <w:webHidden/>
              </w:rPr>
              <w:tab/>
            </w:r>
            <w:r w:rsidR="00B83BE9" w:rsidRPr="00BE4C7A">
              <w:rPr>
                <w:noProof/>
                <w:webHidden/>
              </w:rPr>
              <w:fldChar w:fldCharType="begin"/>
            </w:r>
            <w:r w:rsidR="00B83BE9" w:rsidRPr="00BE4C7A">
              <w:rPr>
                <w:noProof/>
                <w:webHidden/>
              </w:rPr>
              <w:instrText xml:space="preserve"> PAGEREF _Toc80656779 \h </w:instrText>
            </w:r>
            <w:r w:rsidR="00B83BE9" w:rsidRPr="00BE4C7A">
              <w:rPr>
                <w:noProof/>
                <w:webHidden/>
              </w:rPr>
            </w:r>
            <w:r w:rsidR="00B83BE9" w:rsidRPr="00BE4C7A">
              <w:rPr>
                <w:noProof/>
                <w:webHidden/>
              </w:rPr>
              <w:fldChar w:fldCharType="separate"/>
            </w:r>
            <w:r w:rsidR="00B83BE9" w:rsidRPr="00BE4C7A">
              <w:rPr>
                <w:noProof/>
                <w:webHidden/>
              </w:rPr>
              <w:t>29</w:t>
            </w:r>
            <w:r w:rsidR="00B83BE9" w:rsidRPr="00BE4C7A">
              <w:rPr>
                <w:noProof/>
                <w:webHidden/>
              </w:rPr>
              <w:fldChar w:fldCharType="end"/>
            </w:r>
          </w:hyperlink>
        </w:p>
        <w:p w14:paraId="3E3B141C" w14:textId="77777777" w:rsidR="00B83BE9" w:rsidRPr="00BE4C7A" w:rsidRDefault="00282A99" w:rsidP="00B83BE9">
          <w:pPr>
            <w:pStyle w:val="TOC2"/>
            <w:tabs>
              <w:tab w:val="right" w:leader="dot" w:pos="9350"/>
            </w:tabs>
            <w:rPr>
              <w:rFonts w:eastAsiaTheme="minorEastAsia"/>
              <w:noProof/>
              <w:lang w:val="en-GB" w:eastAsia="en-GB"/>
            </w:rPr>
          </w:pPr>
          <w:hyperlink w:anchor="_Toc80656780" w:history="1">
            <w:r w:rsidR="00B83BE9" w:rsidRPr="00BE4C7A">
              <w:rPr>
                <w:rStyle w:val="Hyperlink"/>
                <w:rFonts w:ascii="Times New Roman" w:hAnsi="Times New Roman" w:cs="Times New Roman"/>
                <w:b/>
                <w:noProof/>
                <w:color w:val="auto"/>
                <w:lang w:val="en-GB"/>
              </w:rPr>
              <w:t>Opportunities</w:t>
            </w:r>
            <w:r w:rsidR="00B83BE9" w:rsidRPr="00BE4C7A">
              <w:rPr>
                <w:noProof/>
                <w:webHidden/>
              </w:rPr>
              <w:tab/>
            </w:r>
            <w:r w:rsidR="00B83BE9" w:rsidRPr="00BE4C7A">
              <w:rPr>
                <w:noProof/>
                <w:webHidden/>
              </w:rPr>
              <w:fldChar w:fldCharType="begin"/>
            </w:r>
            <w:r w:rsidR="00B83BE9" w:rsidRPr="00BE4C7A">
              <w:rPr>
                <w:noProof/>
                <w:webHidden/>
              </w:rPr>
              <w:instrText xml:space="preserve"> PAGEREF _Toc80656780 \h </w:instrText>
            </w:r>
            <w:r w:rsidR="00B83BE9" w:rsidRPr="00BE4C7A">
              <w:rPr>
                <w:noProof/>
                <w:webHidden/>
              </w:rPr>
            </w:r>
            <w:r w:rsidR="00B83BE9" w:rsidRPr="00BE4C7A">
              <w:rPr>
                <w:noProof/>
                <w:webHidden/>
              </w:rPr>
              <w:fldChar w:fldCharType="separate"/>
            </w:r>
            <w:r w:rsidR="00B83BE9" w:rsidRPr="00BE4C7A">
              <w:rPr>
                <w:noProof/>
                <w:webHidden/>
              </w:rPr>
              <w:t>30</w:t>
            </w:r>
            <w:r w:rsidR="00B83BE9" w:rsidRPr="00BE4C7A">
              <w:rPr>
                <w:noProof/>
                <w:webHidden/>
              </w:rPr>
              <w:fldChar w:fldCharType="end"/>
            </w:r>
          </w:hyperlink>
        </w:p>
        <w:p w14:paraId="7B7F44B2" w14:textId="77777777" w:rsidR="00B83BE9" w:rsidRPr="00BE4C7A" w:rsidRDefault="00282A99" w:rsidP="00B83BE9">
          <w:pPr>
            <w:pStyle w:val="TOC2"/>
            <w:tabs>
              <w:tab w:val="right" w:leader="dot" w:pos="9350"/>
            </w:tabs>
            <w:rPr>
              <w:rFonts w:eastAsiaTheme="minorEastAsia"/>
              <w:noProof/>
              <w:lang w:val="en-GB" w:eastAsia="en-GB"/>
            </w:rPr>
          </w:pPr>
          <w:hyperlink w:anchor="_Toc80656781" w:history="1">
            <w:r w:rsidR="00B83BE9" w:rsidRPr="00BE4C7A">
              <w:rPr>
                <w:rStyle w:val="Hyperlink"/>
                <w:rFonts w:ascii="Times New Roman" w:hAnsi="Times New Roman" w:cs="Times New Roman"/>
                <w:b/>
                <w:noProof/>
                <w:color w:val="auto"/>
                <w:lang w:val="en-GB"/>
              </w:rPr>
              <w:t>Threats</w:t>
            </w:r>
            <w:r w:rsidR="00B83BE9" w:rsidRPr="00BE4C7A">
              <w:rPr>
                <w:noProof/>
                <w:webHidden/>
              </w:rPr>
              <w:tab/>
            </w:r>
            <w:r w:rsidR="00B83BE9" w:rsidRPr="00BE4C7A">
              <w:rPr>
                <w:noProof/>
                <w:webHidden/>
              </w:rPr>
              <w:fldChar w:fldCharType="begin"/>
            </w:r>
            <w:r w:rsidR="00B83BE9" w:rsidRPr="00BE4C7A">
              <w:rPr>
                <w:noProof/>
                <w:webHidden/>
              </w:rPr>
              <w:instrText xml:space="preserve"> PAGEREF _Toc80656781 \h </w:instrText>
            </w:r>
            <w:r w:rsidR="00B83BE9" w:rsidRPr="00BE4C7A">
              <w:rPr>
                <w:noProof/>
                <w:webHidden/>
              </w:rPr>
            </w:r>
            <w:r w:rsidR="00B83BE9" w:rsidRPr="00BE4C7A">
              <w:rPr>
                <w:noProof/>
                <w:webHidden/>
              </w:rPr>
              <w:fldChar w:fldCharType="separate"/>
            </w:r>
            <w:r w:rsidR="00B83BE9" w:rsidRPr="00BE4C7A">
              <w:rPr>
                <w:noProof/>
                <w:webHidden/>
              </w:rPr>
              <w:t>30</w:t>
            </w:r>
            <w:r w:rsidR="00B83BE9" w:rsidRPr="00BE4C7A">
              <w:rPr>
                <w:noProof/>
                <w:webHidden/>
              </w:rPr>
              <w:fldChar w:fldCharType="end"/>
            </w:r>
          </w:hyperlink>
        </w:p>
        <w:p w14:paraId="5C7B484A" w14:textId="77777777" w:rsidR="00B83BE9" w:rsidRPr="00BE4C7A" w:rsidRDefault="00282A99" w:rsidP="00B83BE9">
          <w:pPr>
            <w:pStyle w:val="TOC1"/>
            <w:tabs>
              <w:tab w:val="right" w:leader="dot" w:pos="9350"/>
            </w:tabs>
            <w:rPr>
              <w:rFonts w:eastAsiaTheme="minorEastAsia"/>
              <w:noProof/>
              <w:lang w:val="en-GB" w:eastAsia="en-GB"/>
            </w:rPr>
          </w:pPr>
          <w:hyperlink w:anchor="_Toc80656782" w:history="1">
            <w:r w:rsidR="00B83BE9" w:rsidRPr="00BE4C7A">
              <w:rPr>
                <w:rStyle w:val="Hyperlink"/>
                <w:rFonts w:ascii="Times New Roman" w:hAnsi="Times New Roman" w:cs="Times New Roman"/>
                <w:b/>
                <w:noProof/>
                <w:color w:val="auto"/>
                <w:lang w:val="en-GB"/>
              </w:rPr>
              <w:t>TOWS Matrix - Comparison – SWOT vs. TOWS</w:t>
            </w:r>
            <w:r w:rsidR="00B83BE9" w:rsidRPr="00BE4C7A">
              <w:rPr>
                <w:noProof/>
                <w:webHidden/>
              </w:rPr>
              <w:tab/>
            </w:r>
            <w:r w:rsidR="00B83BE9" w:rsidRPr="00BE4C7A">
              <w:rPr>
                <w:noProof/>
                <w:webHidden/>
              </w:rPr>
              <w:fldChar w:fldCharType="begin"/>
            </w:r>
            <w:r w:rsidR="00B83BE9" w:rsidRPr="00BE4C7A">
              <w:rPr>
                <w:noProof/>
                <w:webHidden/>
              </w:rPr>
              <w:instrText xml:space="preserve"> PAGEREF _Toc80656782 \h </w:instrText>
            </w:r>
            <w:r w:rsidR="00B83BE9" w:rsidRPr="00BE4C7A">
              <w:rPr>
                <w:noProof/>
                <w:webHidden/>
              </w:rPr>
            </w:r>
            <w:r w:rsidR="00B83BE9" w:rsidRPr="00BE4C7A">
              <w:rPr>
                <w:noProof/>
                <w:webHidden/>
              </w:rPr>
              <w:fldChar w:fldCharType="separate"/>
            </w:r>
            <w:r w:rsidR="00B83BE9" w:rsidRPr="00BE4C7A">
              <w:rPr>
                <w:noProof/>
                <w:webHidden/>
              </w:rPr>
              <w:t>30</w:t>
            </w:r>
            <w:r w:rsidR="00B83BE9" w:rsidRPr="00BE4C7A">
              <w:rPr>
                <w:noProof/>
                <w:webHidden/>
              </w:rPr>
              <w:fldChar w:fldCharType="end"/>
            </w:r>
          </w:hyperlink>
        </w:p>
        <w:p w14:paraId="009120D1" w14:textId="77777777" w:rsidR="00B83BE9" w:rsidRPr="00BE4C7A" w:rsidRDefault="00282A99" w:rsidP="00B83BE9">
          <w:pPr>
            <w:pStyle w:val="TOC1"/>
            <w:tabs>
              <w:tab w:val="right" w:leader="dot" w:pos="9350"/>
            </w:tabs>
            <w:rPr>
              <w:rFonts w:eastAsiaTheme="minorEastAsia"/>
              <w:noProof/>
              <w:lang w:val="en-GB" w:eastAsia="en-GB"/>
            </w:rPr>
          </w:pPr>
          <w:hyperlink w:anchor="_Toc80656783" w:history="1">
            <w:r w:rsidR="00B83BE9" w:rsidRPr="00BE4C7A">
              <w:rPr>
                <w:rStyle w:val="Hyperlink"/>
                <w:rFonts w:ascii="Times New Roman" w:hAnsi="Times New Roman" w:cs="Times New Roman"/>
                <w:b/>
                <w:noProof/>
                <w:color w:val="auto"/>
                <w:lang w:val="en-GB"/>
              </w:rPr>
              <w:t>Growth Strategies of Alibaba</w:t>
            </w:r>
            <w:r w:rsidR="00B83BE9" w:rsidRPr="00BE4C7A">
              <w:rPr>
                <w:noProof/>
                <w:webHidden/>
              </w:rPr>
              <w:tab/>
            </w:r>
            <w:r w:rsidR="00B83BE9" w:rsidRPr="00BE4C7A">
              <w:rPr>
                <w:noProof/>
                <w:webHidden/>
              </w:rPr>
              <w:fldChar w:fldCharType="begin"/>
            </w:r>
            <w:r w:rsidR="00B83BE9" w:rsidRPr="00BE4C7A">
              <w:rPr>
                <w:noProof/>
                <w:webHidden/>
              </w:rPr>
              <w:instrText xml:space="preserve"> PAGEREF _Toc80656783 \h </w:instrText>
            </w:r>
            <w:r w:rsidR="00B83BE9" w:rsidRPr="00BE4C7A">
              <w:rPr>
                <w:noProof/>
                <w:webHidden/>
              </w:rPr>
            </w:r>
            <w:r w:rsidR="00B83BE9" w:rsidRPr="00BE4C7A">
              <w:rPr>
                <w:noProof/>
                <w:webHidden/>
              </w:rPr>
              <w:fldChar w:fldCharType="separate"/>
            </w:r>
            <w:r w:rsidR="00B83BE9" w:rsidRPr="00BE4C7A">
              <w:rPr>
                <w:noProof/>
                <w:webHidden/>
              </w:rPr>
              <w:t>31</w:t>
            </w:r>
            <w:r w:rsidR="00B83BE9" w:rsidRPr="00BE4C7A">
              <w:rPr>
                <w:noProof/>
                <w:webHidden/>
              </w:rPr>
              <w:fldChar w:fldCharType="end"/>
            </w:r>
          </w:hyperlink>
        </w:p>
        <w:p w14:paraId="5AA4B4E9" w14:textId="77777777" w:rsidR="00B83BE9" w:rsidRPr="00BE4C7A" w:rsidRDefault="00282A99" w:rsidP="00B83BE9">
          <w:pPr>
            <w:pStyle w:val="TOC1"/>
            <w:tabs>
              <w:tab w:val="right" w:leader="dot" w:pos="9350"/>
            </w:tabs>
            <w:rPr>
              <w:rFonts w:eastAsiaTheme="minorEastAsia"/>
              <w:noProof/>
              <w:lang w:val="en-GB" w:eastAsia="en-GB"/>
            </w:rPr>
          </w:pPr>
          <w:hyperlink w:anchor="_Toc80656784" w:history="1">
            <w:r w:rsidR="00B83BE9" w:rsidRPr="00BE4C7A">
              <w:rPr>
                <w:rStyle w:val="Hyperlink"/>
                <w:rFonts w:ascii="Times New Roman" w:hAnsi="Times New Roman" w:cs="Times New Roman"/>
                <w:b/>
                <w:noProof/>
                <w:color w:val="auto"/>
                <w:lang w:val="en-GB"/>
              </w:rPr>
              <w:t>Ansoff Matrix</w:t>
            </w:r>
            <w:r w:rsidR="00B83BE9" w:rsidRPr="00BE4C7A">
              <w:rPr>
                <w:noProof/>
                <w:webHidden/>
              </w:rPr>
              <w:tab/>
            </w:r>
            <w:r w:rsidR="00B83BE9" w:rsidRPr="00BE4C7A">
              <w:rPr>
                <w:noProof/>
                <w:webHidden/>
              </w:rPr>
              <w:fldChar w:fldCharType="begin"/>
            </w:r>
            <w:r w:rsidR="00B83BE9" w:rsidRPr="00BE4C7A">
              <w:rPr>
                <w:noProof/>
                <w:webHidden/>
              </w:rPr>
              <w:instrText xml:space="preserve"> PAGEREF _Toc80656784 \h </w:instrText>
            </w:r>
            <w:r w:rsidR="00B83BE9" w:rsidRPr="00BE4C7A">
              <w:rPr>
                <w:noProof/>
                <w:webHidden/>
              </w:rPr>
            </w:r>
            <w:r w:rsidR="00B83BE9" w:rsidRPr="00BE4C7A">
              <w:rPr>
                <w:noProof/>
                <w:webHidden/>
              </w:rPr>
              <w:fldChar w:fldCharType="separate"/>
            </w:r>
            <w:r w:rsidR="00B83BE9" w:rsidRPr="00BE4C7A">
              <w:rPr>
                <w:noProof/>
                <w:webHidden/>
              </w:rPr>
              <w:t>31</w:t>
            </w:r>
            <w:r w:rsidR="00B83BE9" w:rsidRPr="00BE4C7A">
              <w:rPr>
                <w:noProof/>
                <w:webHidden/>
              </w:rPr>
              <w:fldChar w:fldCharType="end"/>
            </w:r>
          </w:hyperlink>
        </w:p>
        <w:p w14:paraId="7BBD3751" w14:textId="77777777" w:rsidR="00B83BE9" w:rsidRPr="00BE4C7A" w:rsidRDefault="00282A99" w:rsidP="00B83BE9">
          <w:pPr>
            <w:pStyle w:val="TOC2"/>
            <w:tabs>
              <w:tab w:val="right" w:leader="dot" w:pos="9350"/>
            </w:tabs>
            <w:rPr>
              <w:rFonts w:eastAsiaTheme="minorEastAsia"/>
              <w:noProof/>
              <w:lang w:val="en-GB" w:eastAsia="en-GB"/>
            </w:rPr>
          </w:pPr>
          <w:hyperlink w:anchor="_Toc80656785" w:history="1">
            <w:r w:rsidR="00B83BE9" w:rsidRPr="00BE4C7A">
              <w:rPr>
                <w:rStyle w:val="Hyperlink"/>
                <w:rFonts w:ascii="Times New Roman" w:hAnsi="Times New Roman" w:cs="Times New Roman"/>
                <w:b/>
                <w:noProof/>
                <w:color w:val="auto"/>
                <w:lang w:val="en-GB"/>
              </w:rPr>
              <w:t>Market Penetration</w:t>
            </w:r>
            <w:r w:rsidR="00B83BE9" w:rsidRPr="00BE4C7A">
              <w:rPr>
                <w:noProof/>
                <w:webHidden/>
              </w:rPr>
              <w:tab/>
            </w:r>
            <w:r w:rsidR="00B83BE9" w:rsidRPr="00BE4C7A">
              <w:rPr>
                <w:noProof/>
                <w:webHidden/>
              </w:rPr>
              <w:fldChar w:fldCharType="begin"/>
            </w:r>
            <w:r w:rsidR="00B83BE9" w:rsidRPr="00BE4C7A">
              <w:rPr>
                <w:noProof/>
                <w:webHidden/>
              </w:rPr>
              <w:instrText xml:space="preserve"> PAGEREF _Toc80656785 \h </w:instrText>
            </w:r>
            <w:r w:rsidR="00B83BE9" w:rsidRPr="00BE4C7A">
              <w:rPr>
                <w:noProof/>
                <w:webHidden/>
              </w:rPr>
            </w:r>
            <w:r w:rsidR="00B83BE9" w:rsidRPr="00BE4C7A">
              <w:rPr>
                <w:noProof/>
                <w:webHidden/>
              </w:rPr>
              <w:fldChar w:fldCharType="separate"/>
            </w:r>
            <w:r w:rsidR="00B83BE9" w:rsidRPr="00BE4C7A">
              <w:rPr>
                <w:noProof/>
                <w:webHidden/>
              </w:rPr>
              <w:t>32</w:t>
            </w:r>
            <w:r w:rsidR="00B83BE9" w:rsidRPr="00BE4C7A">
              <w:rPr>
                <w:noProof/>
                <w:webHidden/>
              </w:rPr>
              <w:fldChar w:fldCharType="end"/>
            </w:r>
          </w:hyperlink>
        </w:p>
        <w:p w14:paraId="25002094" w14:textId="77777777" w:rsidR="00B83BE9" w:rsidRPr="00BE4C7A" w:rsidRDefault="00282A99" w:rsidP="00B83BE9">
          <w:pPr>
            <w:pStyle w:val="TOC2"/>
            <w:tabs>
              <w:tab w:val="right" w:leader="dot" w:pos="9350"/>
            </w:tabs>
            <w:rPr>
              <w:rFonts w:eastAsiaTheme="minorEastAsia"/>
              <w:noProof/>
              <w:lang w:val="en-GB" w:eastAsia="en-GB"/>
            </w:rPr>
          </w:pPr>
          <w:hyperlink w:anchor="_Toc80656786" w:history="1">
            <w:r w:rsidR="00B83BE9" w:rsidRPr="00BE4C7A">
              <w:rPr>
                <w:rStyle w:val="Hyperlink"/>
                <w:rFonts w:ascii="Times New Roman" w:hAnsi="Times New Roman" w:cs="Times New Roman"/>
                <w:b/>
                <w:noProof/>
                <w:color w:val="auto"/>
                <w:lang w:val="en-GB"/>
              </w:rPr>
              <w:t>Market Development</w:t>
            </w:r>
            <w:r w:rsidR="00B83BE9" w:rsidRPr="00BE4C7A">
              <w:rPr>
                <w:noProof/>
                <w:webHidden/>
              </w:rPr>
              <w:tab/>
            </w:r>
            <w:r w:rsidR="00B83BE9" w:rsidRPr="00BE4C7A">
              <w:rPr>
                <w:noProof/>
                <w:webHidden/>
              </w:rPr>
              <w:fldChar w:fldCharType="begin"/>
            </w:r>
            <w:r w:rsidR="00B83BE9" w:rsidRPr="00BE4C7A">
              <w:rPr>
                <w:noProof/>
                <w:webHidden/>
              </w:rPr>
              <w:instrText xml:space="preserve"> PAGEREF _Toc80656786 \h </w:instrText>
            </w:r>
            <w:r w:rsidR="00B83BE9" w:rsidRPr="00BE4C7A">
              <w:rPr>
                <w:noProof/>
                <w:webHidden/>
              </w:rPr>
            </w:r>
            <w:r w:rsidR="00B83BE9" w:rsidRPr="00BE4C7A">
              <w:rPr>
                <w:noProof/>
                <w:webHidden/>
              </w:rPr>
              <w:fldChar w:fldCharType="separate"/>
            </w:r>
            <w:r w:rsidR="00B83BE9" w:rsidRPr="00BE4C7A">
              <w:rPr>
                <w:noProof/>
                <w:webHidden/>
              </w:rPr>
              <w:t>32</w:t>
            </w:r>
            <w:r w:rsidR="00B83BE9" w:rsidRPr="00BE4C7A">
              <w:rPr>
                <w:noProof/>
                <w:webHidden/>
              </w:rPr>
              <w:fldChar w:fldCharType="end"/>
            </w:r>
          </w:hyperlink>
        </w:p>
        <w:p w14:paraId="10EE94E0" w14:textId="77777777" w:rsidR="00B83BE9" w:rsidRPr="00BE4C7A" w:rsidRDefault="00282A99" w:rsidP="00B83BE9">
          <w:pPr>
            <w:pStyle w:val="TOC2"/>
            <w:tabs>
              <w:tab w:val="right" w:leader="dot" w:pos="9350"/>
            </w:tabs>
            <w:rPr>
              <w:rFonts w:eastAsiaTheme="minorEastAsia"/>
              <w:noProof/>
              <w:lang w:val="en-GB" w:eastAsia="en-GB"/>
            </w:rPr>
          </w:pPr>
          <w:hyperlink w:anchor="_Toc80656787" w:history="1">
            <w:r w:rsidR="00B83BE9" w:rsidRPr="00BE4C7A">
              <w:rPr>
                <w:rStyle w:val="Hyperlink"/>
                <w:rFonts w:ascii="Times New Roman" w:hAnsi="Times New Roman" w:cs="Times New Roman"/>
                <w:b/>
                <w:noProof/>
                <w:color w:val="auto"/>
                <w:lang w:val="en-GB"/>
              </w:rPr>
              <w:t>Product Development</w:t>
            </w:r>
            <w:r w:rsidR="00B83BE9" w:rsidRPr="00BE4C7A">
              <w:rPr>
                <w:noProof/>
                <w:webHidden/>
              </w:rPr>
              <w:tab/>
            </w:r>
            <w:r w:rsidR="00B83BE9" w:rsidRPr="00BE4C7A">
              <w:rPr>
                <w:noProof/>
                <w:webHidden/>
              </w:rPr>
              <w:fldChar w:fldCharType="begin"/>
            </w:r>
            <w:r w:rsidR="00B83BE9" w:rsidRPr="00BE4C7A">
              <w:rPr>
                <w:noProof/>
                <w:webHidden/>
              </w:rPr>
              <w:instrText xml:space="preserve"> PAGEREF _Toc80656787 \h </w:instrText>
            </w:r>
            <w:r w:rsidR="00B83BE9" w:rsidRPr="00BE4C7A">
              <w:rPr>
                <w:noProof/>
                <w:webHidden/>
              </w:rPr>
            </w:r>
            <w:r w:rsidR="00B83BE9" w:rsidRPr="00BE4C7A">
              <w:rPr>
                <w:noProof/>
                <w:webHidden/>
              </w:rPr>
              <w:fldChar w:fldCharType="separate"/>
            </w:r>
            <w:r w:rsidR="00B83BE9" w:rsidRPr="00BE4C7A">
              <w:rPr>
                <w:noProof/>
                <w:webHidden/>
              </w:rPr>
              <w:t>33</w:t>
            </w:r>
            <w:r w:rsidR="00B83BE9" w:rsidRPr="00BE4C7A">
              <w:rPr>
                <w:noProof/>
                <w:webHidden/>
              </w:rPr>
              <w:fldChar w:fldCharType="end"/>
            </w:r>
          </w:hyperlink>
        </w:p>
        <w:p w14:paraId="2BD21750" w14:textId="77777777" w:rsidR="00B83BE9" w:rsidRPr="00BE4C7A" w:rsidRDefault="00282A99" w:rsidP="00B83BE9">
          <w:pPr>
            <w:pStyle w:val="TOC2"/>
            <w:tabs>
              <w:tab w:val="right" w:leader="dot" w:pos="9350"/>
            </w:tabs>
            <w:rPr>
              <w:rFonts w:eastAsiaTheme="minorEastAsia"/>
              <w:noProof/>
              <w:lang w:val="en-GB" w:eastAsia="en-GB"/>
            </w:rPr>
          </w:pPr>
          <w:hyperlink w:anchor="_Toc80656788" w:history="1">
            <w:r w:rsidR="00B83BE9" w:rsidRPr="00BE4C7A">
              <w:rPr>
                <w:rStyle w:val="Hyperlink"/>
                <w:rFonts w:ascii="Times New Roman" w:hAnsi="Times New Roman" w:cs="Times New Roman"/>
                <w:b/>
                <w:noProof/>
                <w:color w:val="auto"/>
                <w:lang w:val="en-GB"/>
              </w:rPr>
              <w:t>Diversification</w:t>
            </w:r>
            <w:r w:rsidR="00B83BE9" w:rsidRPr="00BE4C7A">
              <w:rPr>
                <w:noProof/>
                <w:webHidden/>
              </w:rPr>
              <w:tab/>
            </w:r>
            <w:r w:rsidR="00B83BE9" w:rsidRPr="00BE4C7A">
              <w:rPr>
                <w:noProof/>
                <w:webHidden/>
              </w:rPr>
              <w:fldChar w:fldCharType="begin"/>
            </w:r>
            <w:r w:rsidR="00B83BE9" w:rsidRPr="00BE4C7A">
              <w:rPr>
                <w:noProof/>
                <w:webHidden/>
              </w:rPr>
              <w:instrText xml:space="preserve"> PAGEREF _Toc80656788 \h </w:instrText>
            </w:r>
            <w:r w:rsidR="00B83BE9" w:rsidRPr="00BE4C7A">
              <w:rPr>
                <w:noProof/>
                <w:webHidden/>
              </w:rPr>
            </w:r>
            <w:r w:rsidR="00B83BE9" w:rsidRPr="00BE4C7A">
              <w:rPr>
                <w:noProof/>
                <w:webHidden/>
              </w:rPr>
              <w:fldChar w:fldCharType="separate"/>
            </w:r>
            <w:r w:rsidR="00B83BE9" w:rsidRPr="00BE4C7A">
              <w:rPr>
                <w:noProof/>
                <w:webHidden/>
              </w:rPr>
              <w:t>33</w:t>
            </w:r>
            <w:r w:rsidR="00B83BE9" w:rsidRPr="00BE4C7A">
              <w:rPr>
                <w:noProof/>
                <w:webHidden/>
              </w:rPr>
              <w:fldChar w:fldCharType="end"/>
            </w:r>
          </w:hyperlink>
        </w:p>
        <w:p w14:paraId="35D52BE9" w14:textId="77777777" w:rsidR="00B83BE9" w:rsidRPr="00BE4C7A" w:rsidRDefault="00282A99" w:rsidP="00B83BE9">
          <w:pPr>
            <w:pStyle w:val="TOC3"/>
            <w:tabs>
              <w:tab w:val="right" w:leader="dot" w:pos="9350"/>
            </w:tabs>
            <w:rPr>
              <w:rFonts w:eastAsiaTheme="minorEastAsia"/>
              <w:noProof/>
              <w:lang w:val="en-GB" w:eastAsia="en-GB"/>
            </w:rPr>
          </w:pPr>
          <w:hyperlink w:anchor="_Toc80656789" w:history="1">
            <w:r w:rsidR="00B83BE9" w:rsidRPr="00BE4C7A">
              <w:rPr>
                <w:rStyle w:val="Hyperlink"/>
                <w:rFonts w:ascii="Times New Roman" w:hAnsi="Times New Roman" w:cs="Times New Roman"/>
                <w:b/>
                <w:noProof/>
                <w:color w:val="auto"/>
                <w:lang w:val="en-GB"/>
              </w:rPr>
              <w:t>Vertical diversification</w:t>
            </w:r>
            <w:r w:rsidR="00B83BE9" w:rsidRPr="00BE4C7A">
              <w:rPr>
                <w:noProof/>
                <w:webHidden/>
              </w:rPr>
              <w:tab/>
            </w:r>
            <w:r w:rsidR="00B83BE9" w:rsidRPr="00BE4C7A">
              <w:rPr>
                <w:noProof/>
                <w:webHidden/>
              </w:rPr>
              <w:fldChar w:fldCharType="begin"/>
            </w:r>
            <w:r w:rsidR="00B83BE9" w:rsidRPr="00BE4C7A">
              <w:rPr>
                <w:noProof/>
                <w:webHidden/>
              </w:rPr>
              <w:instrText xml:space="preserve"> PAGEREF _Toc80656789 \h </w:instrText>
            </w:r>
            <w:r w:rsidR="00B83BE9" w:rsidRPr="00BE4C7A">
              <w:rPr>
                <w:noProof/>
                <w:webHidden/>
              </w:rPr>
            </w:r>
            <w:r w:rsidR="00B83BE9" w:rsidRPr="00BE4C7A">
              <w:rPr>
                <w:noProof/>
                <w:webHidden/>
              </w:rPr>
              <w:fldChar w:fldCharType="separate"/>
            </w:r>
            <w:r w:rsidR="00B83BE9" w:rsidRPr="00BE4C7A">
              <w:rPr>
                <w:noProof/>
                <w:webHidden/>
              </w:rPr>
              <w:t>34</w:t>
            </w:r>
            <w:r w:rsidR="00B83BE9" w:rsidRPr="00BE4C7A">
              <w:rPr>
                <w:noProof/>
                <w:webHidden/>
              </w:rPr>
              <w:fldChar w:fldCharType="end"/>
            </w:r>
          </w:hyperlink>
        </w:p>
        <w:p w14:paraId="4E0246EF" w14:textId="77777777" w:rsidR="00B83BE9" w:rsidRPr="00BE4C7A" w:rsidRDefault="00282A99" w:rsidP="00B83BE9">
          <w:pPr>
            <w:pStyle w:val="TOC3"/>
            <w:tabs>
              <w:tab w:val="right" w:leader="dot" w:pos="9350"/>
            </w:tabs>
            <w:rPr>
              <w:rFonts w:eastAsiaTheme="minorEastAsia"/>
              <w:noProof/>
              <w:lang w:val="en-GB" w:eastAsia="en-GB"/>
            </w:rPr>
          </w:pPr>
          <w:hyperlink w:anchor="_Toc80656790" w:history="1">
            <w:r w:rsidR="00B83BE9" w:rsidRPr="00BE4C7A">
              <w:rPr>
                <w:rStyle w:val="Hyperlink"/>
                <w:rFonts w:ascii="Times New Roman" w:hAnsi="Times New Roman" w:cs="Times New Roman"/>
                <w:b/>
                <w:noProof/>
                <w:color w:val="auto"/>
                <w:lang w:val="en-GB"/>
              </w:rPr>
              <w:t>Horizontal diversification</w:t>
            </w:r>
            <w:r w:rsidR="00B83BE9" w:rsidRPr="00BE4C7A">
              <w:rPr>
                <w:noProof/>
                <w:webHidden/>
              </w:rPr>
              <w:tab/>
            </w:r>
            <w:r w:rsidR="00B83BE9" w:rsidRPr="00BE4C7A">
              <w:rPr>
                <w:noProof/>
                <w:webHidden/>
              </w:rPr>
              <w:fldChar w:fldCharType="begin"/>
            </w:r>
            <w:r w:rsidR="00B83BE9" w:rsidRPr="00BE4C7A">
              <w:rPr>
                <w:noProof/>
                <w:webHidden/>
              </w:rPr>
              <w:instrText xml:space="preserve"> PAGEREF _Toc80656790 \h </w:instrText>
            </w:r>
            <w:r w:rsidR="00B83BE9" w:rsidRPr="00BE4C7A">
              <w:rPr>
                <w:noProof/>
                <w:webHidden/>
              </w:rPr>
            </w:r>
            <w:r w:rsidR="00B83BE9" w:rsidRPr="00BE4C7A">
              <w:rPr>
                <w:noProof/>
                <w:webHidden/>
              </w:rPr>
              <w:fldChar w:fldCharType="separate"/>
            </w:r>
            <w:r w:rsidR="00B83BE9" w:rsidRPr="00BE4C7A">
              <w:rPr>
                <w:noProof/>
                <w:webHidden/>
              </w:rPr>
              <w:t>34</w:t>
            </w:r>
            <w:r w:rsidR="00B83BE9" w:rsidRPr="00BE4C7A">
              <w:rPr>
                <w:noProof/>
                <w:webHidden/>
              </w:rPr>
              <w:fldChar w:fldCharType="end"/>
            </w:r>
          </w:hyperlink>
        </w:p>
        <w:p w14:paraId="48682EFE" w14:textId="77777777" w:rsidR="00B83BE9" w:rsidRPr="00BE4C7A" w:rsidRDefault="00282A99" w:rsidP="00B83BE9">
          <w:pPr>
            <w:pStyle w:val="TOC3"/>
            <w:tabs>
              <w:tab w:val="right" w:leader="dot" w:pos="9350"/>
            </w:tabs>
            <w:rPr>
              <w:rFonts w:eastAsiaTheme="minorEastAsia"/>
              <w:noProof/>
              <w:lang w:val="en-GB" w:eastAsia="en-GB"/>
            </w:rPr>
          </w:pPr>
          <w:hyperlink w:anchor="_Toc80656791" w:history="1">
            <w:r w:rsidR="00B83BE9" w:rsidRPr="00BE4C7A">
              <w:rPr>
                <w:rStyle w:val="Hyperlink"/>
                <w:rFonts w:ascii="Times New Roman" w:hAnsi="Times New Roman" w:cs="Times New Roman"/>
                <w:b/>
                <w:noProof/>
                <w:color w:val="auto"/>
                <w:lang w:val="en-GB"/>
              </w:rPr>
              <w:t>Diversification towards a new business</w:t>
            </w:r>
            <w:r w:rsidR="00B83BE9" w:rsidRPr="00BE4C7A">
              <w:rPr>
                <w:noProof/>
                <w:webHidden/>
              </w:rPr>
              <w:tab/>
            </w:r>
            <w:r w:rsidR="00B83BE9" w:rsidRPr="00BE4C7A">
              <w:rPr>
                <w:noProof/>
                <w:webHidden/>
              </w:rPr>
              <w:fldChar w:fldCharType="begin"/>
            </w:r>
            <w:r w:rsidR="00B83BE9" w:rsidRPr="00BE4C7A">
              <w:rPr>
                <w:noProof/>
                <w:webHidden/>
              </w:rPr>
              <w:instrText xml:space="preserve"> PAGEREF _Toc80656791 \h </w:instrText>
            </w:r>
            <w:r w:rsidR="00B83BE9" w:rsidRPr="00BE4C7A">
              <w:rPr>
                <w:noProof/>
                <w:webHidden/>
              </w:rPr>
            </w:r>
            <w:r w:rsidR="00B83BE9" w:rsidRPr="00BE4C7A">
              <w:rPr>
                <w:noProof/>
                <w:webHidden/>
              </w:rPr>
              <w:fldChar w:fldCharType="separate"/>
            </w:r>
            <w:r w:rsidR="00B83BE9" w:rsidRPr="00BE4C7A">
              <w:rPr>
                <w:noProof/>
                <w:webHidden/>
              </w:rPr>
              <w:t>34</w:t>
            </w:r>
            <w:r w:rsidR="00B83BE9" w:rsidRPr="00BE4C7A">
              <w:rPr>
                <w:noProof/>
                <w:webHidden/>
              </w:rPr>
              <w:fldChar w:fldCharType="end"/>
            </w:r>
          </w:hyperlink>
        </w:p>
        <w:p w14:paraId="5FDF9CE4" w14:textId="77777777" w:rsidR="00B83BE9" w:rsidRPr="00BE4C7A" w:rsidRDefault="00282A99" w:rsidP="00B83BE9">
          <w:pPr>
            <w:pStyle w:val="TOC3"/>
            <w:tabs>
              <w:tab w:val="right" w:leader="dot" w:pos="9350"/>
            </w:tabs>
            <w:rPr>
              <w:rFonts w:eastAsiaTheme="minorEastAsia"/>
              <w:noProof/>
              <w:lang w:val="en-GB" w:eastAsia="en-GB"/>
            </w:rPr>
          </w:pPr>
          <w:hyperlink w:anchor="_Toc80656792" w:history="1">
            <w:r w:rsidR="00B83BE9" w:rsidRPr="00BE4C7A">
              <w:rPr>
                <w:rStyle w:val="Hyperlink"/>
                <w:rFonts w:ascii="Times New Roman" w:hAnsi="Times New Roman" w:cs="Times New Roman"/>
                <w:b/>
                <w:noProof/>
                <w:color w:val="auto"/>
                <w:lang w:val="en-GB"/>
              </w:rPr>
              <w:t>Mergers and Acquisitions</w:t>
            </w:r>
            <w:r w:rsidR="00B83BE9" w:rsidRPr="00BE4C7A">
              <w:rPr>
                <w:noProof/>
                <w:webHidden/>
              </w:rPr>
              <w:tab/>
            </w:r>
            <w:r w:rsidR="00B83BE9" w:rsidRPr="00BE4C7A">
              <w:rPr>
                <w:noProof/>
                <w:webHidden/>
              </w:rPr>
              <w:fldChar w:fldCharType="begin"/>
            </w:r>
            <w:r w:rsidR="00B83BE9" w:rsidRPr="00BE4C7A">
              <w:rPr>
                <w:noProof/>
                <w:webHidden/>
              </w:rPr>
              <w:instrText xml:space="preserve"> PAGEREF _Toc80656792 \h </w:instrText>
            </w:r>
            <w:r w:rsidR="00B83BE9" w:rsidRPr="00BE4C7A">
              <w:rPr>
                <w:noProof/>
                <w:webHidden/>
              </w:rPr>
            </w:r>
            <w:r w:rsidR="00B83BE9" w:rsidRPr="00BE4C7A">
              <w:rPr>
                <w:noProof/>
                <w:webHidden/>
              </w:rPr>
              <w:fldChar w:fldCharType="separate"/>
            </w:r>
            <w:r w:rsidR="00B83BE9" w:rsidRPr="00BE4C7A">
              <w:rPr>
                <w:noProof/>
                <w:webHidden/>
              </w:rPr>
              <w:t>34</w:t>
            </w:r>
            <w:r w:rsidR="00B83BE9" w:rsidRPr="00BE4C7A">
              <w:rPr>
                <w:noProof/>
                <w:webHidden/>
              </w:rPr>
              <w:fldChar w:fldCharType="end"/>
            </w:r>
          </w:hyperlink>
        </w:p>
        <w:p w14:paraId="2092AFC5" w14:textId="77777777" w:rsidR="00B83BE9" w:rsidRPr="00BE4C7A" w:rsidRDefault="00282A99" w:rsidP="00B83BE9">
          <w:pPr>
            <w:pStyle w:val="TOC1"/>
            <w:tabs>
              <w:tab w:val="right" w:leader="dot" w:pos="9350"/>
            </w:tabs>
            <w:rPr>
              <w:rFonts w:eastAsiaTheme="minorEastAsia"/>
              <w:noProof/>
              <w:lang w:val="en-GB" w:eastAsia="en-GB"/>
            </w:rPr>
          </w:pPr>
          <w:hyperlink w:anchor="_Toc80656793" w:history="1">
            <w:r w:rsidR="00B83BE9" w:rsidRPr="00BE4C7A">
              <w:rPr>
                <w:rStyle w:val="Hyperlink"/>
                <w:rFonts w:ascii="Times New Roman" w:hAnsi="Times New Roman" w:cs="Times New Roman"/>
                <w:b/>
                <w:noProof/>
                <w:color w:val="auto"/>
                <w:lang w:val="en-GB"/>
              </w:rPr>
              <w:t>Green Strategies of Alibaba</w:t>
            </w:r>
            <w:r w:rsidR="00B83BE9" w:rsidRPr="00BE4C7A">
              <w:rPr>
                <w:noProof/>
                <w:webHidden/>
              </w:rPr>
              <w:tab/>
            </w:r>
            <w:r w:rsidR="00B83BE9" w:rsidRPr="00BE4C7A">
              <w:rPr>
                <w:noProof/>
                <w:webHidden/>
              </w:rPr>
              <w:fldChar w:fldCharType="begin"/>
            </w:r>
            <w:r w:rsidR="00B83BE9" w:rsidRPr="00BE4C7A">
              <w:rPr>
                <w:noProof/>
                <w:webHidden/>
              </w:rPr>
              <w:instrText xml:space="preserve"> PAGEREF _Toc80656793 \h </w:instrText>
            </w:r>
            <w:r w:rsidR="00B83BE9" w:rsidRPr="00BE4C7A">
              <w:rPr>
                <w:noProof/>
                <w:webHidden/>
              </w:rPr>
            </w:r>
            <w:r w:rsidR="00B83BE9" w:rsidRPr="00BE4C7A">
              <w:rPr>
                <w:noProof/>
                <w:webHidden/>
              </w:rPr>
              <w:fldChar w:fldCharType="separate"/>
            </w:r>
            <w:r w:rsidR="00B83BE9" w:rsidRPr="00BE4C7A">
              <w:rPr>
                <w:noProof/>
                <w:webHidden/>
              </w:rPr>
              <w:t>35</w:t>
            </w:r>
            <w:r w:rsidR="00B83BE9" w:rsidRPr="00BE4C7A">
              <w:rPr>
                <w:noProof/>
                <w:webHidden/>
              </w:rPr>
              <w:fldChar w:fldCharType="end"/>
            </w:r>
          </w:hyperlink>
        </w:p>
        <w:p w14:paraId="366DE359" w14:textId="77777777" w:rsidR="00B83BE9" w:rsidRPr="00BE4C7A" w:rsidRDefault="00282A99" w:rsidP="00B83BE9">
          <w:pPr>
            <w:pStyle w:val="TOC1"/>
            <w:tabs>
              <w:tab w:val="right" w:leader="dot" w:pos="9350"/>
            </w:tabs>
            <w:rPr>
              <w:rFonts w:eastAsiaTheme="minorEastAsia"/>
              <w:noProof/>
              <w:lang w:val="en-GB" w:eastAsia="en-GB"/>
            </w:rPr>
          </w:pPr>
          <w:hyperlink w:anchor="_Toc80656794" w:history="1">
            <w:r w:rsidR="00B83BE9" w:rsidRPr="00BE4C7A">
              <w:rPr>
                <w:rStyle w:val="Hyperlink"/>
                <w:rFonts w:ascii="Times New Roman" w:hAnsi="Times New Roman" w:cs="Times New Roman"/>
                <w:b/>
                <w:noProof/>
                <w:color w:val="auto"/>
                <w:lang w:val="en-GB"/>
              </w:rPr>
              <w:t>Recommendations</w:t>
            </w:r>
            <w:r w:rsidR="00B83BE9" w:rsidRPr="00BE4C7A">
              <w:rPr>
                <w:noProof/>
                <w:webHidden/>
              </w:rPr>
              <w:tab/>
            </w:r>
            <w:r w:rsidR="00B83BE9" w:rsidRPr="00BE4C7A">
              <w:rPr>
                <w:noProof/>
                <w:webHidden/>
              </w:rPr>
              <w:fldChar w:fldCharType="begin"/>
            </w:r>
            <w:r w:rsidR="00B83BE9" w:rsidRPr="00BE4C7A">
              <w:rPr>
                <w:noProof/>
                <w:webHidden/>
              </w:rPr>
              <w:instrText xml:space="preserve"> PAGEREF _Toc80656794 \h </w:instrText>
            </w:r>
            <w:r w:rsidR="00B83BE9" w:rsidRPr="00BE4C7A">
              <w:rPr>
                <w:noProof/>
                <w:webHidden/>
              </w:rPr>
            </w:r>
            <w:r w:rsidR="00B83BE9" w:rsidRPr="00BE4C7A">
              <w:rPr>
                <w:noProof/>
                <w:webHidden/>
              </w:rPr>
              <w:fldChar w:fldCharType="separate"/>
            </w:r>
            <w:r w:rsidR="00B83BE9" w:rsidRPr="00BE4C7A">
              <w:rPr>
                <w:noProof/>
                <w:webHidden/>
              </w:rPr>
              <w:t>35</w:t>
            </w:r>
            <w:r w:rsidR="00B83BE9" w:rsidRPr="00BE4C7A">
              <w:rPr>
                <w:noProof/>
                <w:webHidden/>
              </w:rPr>
              <w:fldChar w:fldCharType="end"/>
            </w:r>
          </w:hyperlink>
        </w:p>
        <w:p w14:paraId="30B78B73" w14:textId="77777777" w:rsidR="00B83BE9" w:rsidRPr="00BE4C7A" w:rsidRDefault="00282A99" w:rsidP="00B83BE9">
          <w:pPr>
            <w:pStyle w:val="TOC2"/>
            <w:tabs>
              <w:tab w:val="right" w:leader="dot" w:pos="9350"/>
            </w:tabs>
            <w:rPr>
              <w:rFonts w:eastAsiaTheme="minorEastAsia"/>
              <w:noProof/>
              <w:lang w:val="en-GB" w:eastAsia="en-GB"/>
            </w:rPr>
          </w:pPr>
          <w:hyperlink w:anchor="_Toc80656795" w:history="1">
            <w:r w:rsidR="00B83BE9" w:rsidRPr="00BE4C7A">
              <w:rPr>
                <w:rStyle w:val="Hyperlink"/>
                <w:rFonts w:ascii="Times New Roman" w:hAnsi="Times New Roman" w:cs="Times New Roman"/>
                <w:b/>
                <w:noProof/>
                <w:color w:val="auto"/>
                <w:lang w:val="en-GB"/>
              </w:rPr>
              <w:t>VRIO Analysis</w:t>
            </w:r>
            <w:r w:rsidR="00B83BE9" w:rsidRPr="00BE4C7A">
              <w:rPr>
                <w:noProof/>
                <w:webHidden/>
              </w:rPr>
              <w:tab/>
            </w:r>
            <w:r w:rsidR="00B83BE9" w:rsidRPr="00BE4C7A">
              <w:rPr>
                <w:noProof/>
                <w:webHidden/>
              </w:rPr>
              <w:fldChar w:fldCharType="begin"/>
            </w:r>
            <w:r w:rsidR="00B83BE9" w:rsidRPr="00BE4C7A">
              <w:rPr>
                <w:noProof/>
                <w:webHidden/>
              </w:rPr>
              <w:instrText xml:space="preserve"> PAGEREF _Toc80656795 \h </w:instrText>
            </w:r>
            <w:r w:rsidR="00B83BE9" w:rsidRPr="00BE4C7A">
              <w:rPr>
                <w:noProof/>
                <w:webHidden/>
              </w:rPr>
            </w:r>
            <w:r w:rsidR="00B83BE9" w:rsidRPr="00BE4C7A">
              <w:rPr>
                <w:noProof/>
                <w:webHidden/>
              </w:rPr>
              <w:fldChar w:fldCharType="separate"/>
            </w:r>
            <w:r w:rsidR="00B83BE9" w:rsidRPr="00BE4C7A">
              <w:rPr>
                <w:noProof/>
                <w:webHidden/>
              </w:rPr>
              <w:t>36</w:t>
            </w:r>
            <w:r w:rsidR="00B83BE9" w:rsidRPr="00BE4C7A">
              <w:rPr>
                <w:noProof/>
                <w:webHidden/>
              </w:rPr>
              <w:fldChar w:fldCharType="end"/>
            </w:r>
          </w:hyperlink>
        </w:p>
        <w:p w14:paraId="0C6D8483" w14:textId="77777777" w:rsidR="00B83BE9" w:rsidRPr="00BE4C7A" w:rsidRDefault="00282A99" w:rsidP="00B83BE9">
          <w:pPr>
            <w:pStyle w:val="TOC3"/>
            <w:tabs>
              <w:tab w:val="right" w:leader="dot" w:pos="9350"/>
            </w:tabs>
            <w:rPr>
              <w:rFonts w:eastAsiaTheme="minorEastAsia"/>
              <w:noProof/>
              <w:lang w:val="en-GB" w:eastAsia="en-GB"/>
            </w:rPr>
          </w:pPr>
          <w:hyperlink w:anchor="_Toc80656796" w:history="1">
            <w:r w:rsidR="00B83BE9" w:rsidRPr="00BE4C7A">
              <w:rPr>
                <w:rStyle w:val="Hyperlink"/>
                <w:rFonts w:ascii="Times New Roman" w:hAnsi="Times New Roman" w:cs="Times New Roman"/>
                <w:b/>
                <w:noProof/>
                <w:color w:val="auto"/>
                <w:lang w:val="en-GB"/>
              </w:rPr>
              <w:t>Valuable</w:t>
            </w:r>
            <w:r w:rsidR="00B83BE9" w:rsidRPr="00BE4C7A">
              <w:rPr>
                <w:noProof/>
                <w:webHidden/>
              </w:rPr>
              <w:tab/>
            </w:r>
            <w:r w:rsidR="00B83BE9" w:rsidRPr="00BE4C7A">
              <w:rPr>
                <w:noProof/>
                <w:webHidden/>
              </w:rPr>
              <w:fldChar w:fldCharType="begin"/>
            </w:r>
            <w:r w:rsidR="00B83BE9" w:rsidRPr="00BE4C7A">
              <w:rPr>
                <w:noProof/>
                <w:webHidden/>
              </w:rPr>
              <w:instrText xml:space="preserve"> PAGEREF _Toc80656796 \h </w:instrText>
            </w:r>
            <w:r w:rsidR="00B83BE9" w:rsidRPr="00BE4C7A">
              <w:rPr>
                <w:noProof/>
                <w:webHidden/>
              </w:rPr>
            </w:r>
            <w:r w:rsidR="00B83BE9" w:rsidRPr="00BE4C7A">
              <w:rPr>
                <w:noProof/>
                <w:webHidden/>
              </w:rPr>
              <w:fldChar w:fldCharType="separate"/>
            </w:r>
            <w:r w:rsidR="00B83BE9" w:rsidRPr="00BE4C7A">
              <w:rPr>
                <w:noProof/>
                <w:webHidden/>
              </w:rPr>
              <w:t>37</w:t>
            </w:r>
            <w:r w:rsidR="00B83BE9" w:rsidRPr="00BE4C7A">
              <w:rPr>
                <w:noProof/>
                <w:webHidden/>
              </w:rPr>
              <w:fldChar w:fldCharType="end"/>
            </w:r>
          </w:hyperlink>
        </w:p>
        <w:p w14:paraId="60813EE0" w14:textId="77777777" w:rsidR="00B83BE9" w:rsidRPr="00BE4C7A" w:rsidRDefault="00282A99" w:rsidP="00B83BE9">
          <w:pPr>
            <w:pStyle w:val="TOC3"/>
            <w:tabs>
              <w:tab w:val="right" w:leader="dot" w:pos="9350"/>
            </w:tabs>
            <w:rPr>
              <w:rFonts w:eastAsiaTheme="minorEastAsia"/>
              <w:noProof/>
              <w:lang w:val="en-GB" w:eastAsia="en-GB"/>
            </w:rPr>
          </w:pPr>
          <w:hyperlink w:anchor="_Toc80656797" w:history="1">
            <w:r w:rsidR="00B83BE9" w:rsidRPr="00BE4C7A">
              <w:rPr>
                <w:rStyle w:val="Hyperlink"/>
                <w:rFonts w:ascii="Times New Roman" w:hAnsi="Times New Roman" w:cs="Times New Roman"/>
                <w:b/>
                <w:noProof/>
                <w:color w:val="auto"/>
                <w:lang w:val="en-GB"/>
              </w:rPr>
              <w:t>Rare</w:t>
            </w:r>
            <w:r w:rsidR="00B83BE9" w:rsidRPr="00BE4C7A">
              <w:rPr>
                <w:noProof/>
                <w:webHidden/>
              </w:rPr>
              <w:tab/>
            </w:r>
            <w:r w:rsidR="00B83BE9" w:rsidRPr="00BE4C7A">
              <w:rPr>
                <w:noProof/>
                <w:webHidden/>
              </w:rPr>
              <w:fldChar w:fldCharType="begin"/>
            </w:r>
            <w:r w:rsidR="00B83BE9" w:rsidRPr="00BE4C7A">
              <w:rPr>
                <w:noProof/>
                <w:webHidden/>
              </w:rPr>
              <w:instrText xml:space="preserve"> PAGEREF _Toc80656797 \h </w:instrText>
            </w:r>
            <w:r w:rsidR="00B83BE9" w:rsidRPr="00BE4C7A">
              <w:rPr>
                <w:noProof/>
                <w:webHidden/>
              </w:rPr>
            </w:r>
            <w:r w:rsidR="00B83BE9" w:rsidRPr="00BE4C7A">
              <w:rPr>
                <w:noProof/>
                <w:webHidden/>
              </w:rPr>
              <w:fldChar w:fldCharType="separate"/>
            </w:r>
            <w:r w:rsidR="00B83BE9" w:rsidRPr="00BE4C7A">
              <w:rPr>
                <w:noProof/>
                <w:webHidden/>
              </w:rPr>
              <w:t>37</w:t>
            </w:r>
            <w:r w:rsidR="00B83BE9" w:rsidRPr="00BE4C7A">
              <w:rPr>
                <w:noProof/>
                <w:webHidden/>
              </w:rPr>
              <w:fldChar w:fldCharType="end"/>
            </w:r>
          </w:hyperlink>
        </w:p>
        <w:p w14:paraId="5955F46F" w14:textId="77777777" w:rsidR="00B83BE9" w:rsidRPr="00BE4C7A" w:rsidRDefault="00282A99" w:rsidP="00B83BE9">
          <w:pPr>
            <w:pStyle w:val="TOC3"/>
            <w:tabs>
              <w:tab w:val="right" w:leader="dot" w:pos="9350"/>
            </w:tabs>
            <w:rPr>
              <w:rFonts w:eastAsiaTheme="minorEastAsia"/>
              <w:noProof/>
              <w:lang w:val="en-GB" w:eastAsia="en-GB"/>
            </w:rPr>
          </w:pPr>
          <w:hyperlink w:anchor="_Toc80656798" w:history="1">
            <w:r w:rsidR="00B83BE9" w:rsidRPr="00BE4C7A">
              <w:rPr>
                <w:rStyle w:val="Hyperlink"/>
                <w:rFonts w:ascii="Times New Roman" w:hAnsi="Times New Roman" w:cs="Times New Roman"/>
                <w:b/>
                <w:noProof/>
                <w:color w:val="auto"/>
                <w:lang w:val="en-GB"/>
              </w:rPr>
              <w:t>Inimitable</w:t>
            </w:r>
            <w:r w:rsidR="00B83BE9" w:rsidRPr="00BE4C7A">
              <w:rPr>
                <w:noProof/>
                <w:webHidden/>
              </w:rPr>
              <w:tab/>
            </w:r>
            <w:r w:rsidR="00B83BE9" w:rsidRPr="00BE4C7A">
              <w:rPr>
                <w:noProof/>
                <w:webHidden/>
              </w:rPr>
              <w:fldChar w:fldCharType="begin"/>
            </w:r>
            <w:r w:rsidR="00B83BE9" w:rsidRPr="00BE4C7A">
              <w:rPr>
                <w:noProof/>
                <w:webHidden/>
              </w:rPr>
              <w:instrText xml:space="preserve"> PAGEREF _Toc80656798 \h </w:instrText>
            </w:r>
            <w:r w:rsidR="00B83BE9" w:rsidRPr="00BE4C7A">
              <w:rPr>
                <w:noProof/>
                <w:webHidden/>
              </w:rPr>
            </w:r>
            <w:r w:rsidR="00B83BE9" w:rsidRPr="00BE4C7A">
              <w:rPr>
                <w:noProof/>
                <w:webHidden/>
              </w:rPr>
              <w:fldChar w:fldCharType="separate"/>
            </w:r>
            <w:r w:rsidR="00B83BE9" w:rsidRPr="00BE4C7A">
              <w:rPr>
                <w:noProof/>
                <w:webHidden/>
              </w:rPr>
              <w:t>37</w:t>
            </w:r>
            <w:r w:rsidR="00B83BE9" w:rsidRPr="00BE4C7A">
              <w:rPr>
                <w:noProof/>
                <w:webHidden/>
              </w:rPr>
              <w:fldChar w:fldCharType="end"/>
            </w:r>
          </w:hyperlink>
        </w:p>
        <w:p w14:paraId="518F3717" w14:textId="77777777" w:rsidR="00B83BE9" w:rsidRPr="00BE4C7A" w:rsidRDefault="00282A99" w:rsidP="00B83BE9">
          <w:pPr>
            <w:pStyle w:val="TOC3"/>
            <w:tabs>
              <w:tab w:val="right" w:leader="dot" w:pos="9350"/>
            </w:tabs>
            <w:rPr>
              <w:rFonts w:eastAsiaTheme="minorEastAsia"/>
              <w:noProof/>
              <w:lang w:val="en-GB" w:eastAsia="en-GB"/>
            </w:rPr>
          </w:pPr>
          <w:hyperlink w:anchor="_Toc80656799" w:history="1">
            <w:r w:rsidR="00B83BE9" w:rsidRPr="00BE4C7A">
              <w:rPr>
                <w:rStyle w:val="Hyperlink"/>
                <w:rFonts w:ascii="Times New Roman" w:hAnsi="Times New Roman" w:cs="Times New Roman"/>
                <w:b/>
                <w:noProof/>
                <w:color w:val="auto"/>
                <w:lang w:val="en-GB"/>
              </w:rPr>
              <w:t>Organization</w:t>
            </w:r>
            <w:r w:rsidR="00B83BE9" w:rsidRPr="00BE4C7A">
              <w:rPr>
                <w:noProof/>
                <w:webHidden/>
              </w:rPr>
              <w:tab/>
            </w:r>
            <w:r w:rsidR="00B83BE9" w:rsidRPr="00BE4C7A">
              <w:rPr>
                <w:noProof/>
                <w:webHidden/>
              </w:rPr>
              <w:fldChar w:fldCharType="begin"/>
            </w:r>
            <w:r w:rsidR="00B83BE9" w:rsidRPr="00BE4C7A">
              <w:rPr>
                <w:noProof/>
                <w:webHidden/>
              </w:rPr>
              <w:instrText xml:space="preserve"> PAGEREF _Toc80656799 \h </w:instrText>
            </w:r>
            <w:r w:rsidR="00B83BE9" w:rsidRPr="00BE4C7A">
              <w:rPr>
                <w:noProof/>
                <w:webHidden/>
              </w:rPr>
            </w:r>
            <w:r w:rsidR="00B83BE9" w:rsidRPr="00BE4C7A">
              <w:rPr>
                <w:noProof/>
                <w:webHidden/>
              </w:rPr>
              <w:fldChar w:fldCharType="separate"/>
            </w:r>
            <w:r w:rsidR="00B83BE9" w:rsidRPr="00BE4C7A">
              <w:rPr>
                <w:noProof/>
                <w:webHidden/>
              </w:rPr>
              <w:t>38</w:t>
            </w:r>
            <w:r w:rsidR="00B83BE9" w:rsidRPr="00BE4C7A">
              <w:rPr>
                <w:noProof/>
                <w:webHidden/>
              </w:rPr>
              <w:fldChar w:fldCharType="end"/>
            </w:r>
          </w:hyperlink>
        </w:p>
        <w:p w14:paraId="7E41555A" w14:textId="77777777" w:rsidR="00B83BE9" w:rsidRPr="00BE4C7A" w:rsidRDefault="00282A99" w:rsidP="00B83BE9">
          <w:pPr>
            <w:pStyle w:val="TOC1"/>
            <w:tabs>
              <w:tab w:val="right" w:leader="dot" w:pos="9350"/>
            </w:tabs>
            <w:rPr>
              <w:rFonts w:eastAsiaTheme="minorEastAsia"/>
              <w:noProof/>
              <w:lang w:val="en-GB" w:eastAsia="en-GB"/>
            </w:rPr>
          </w:pPr>
          <w:hyperlink w:anchor="_Toc80656800" w:history="1">
            <w:r w:rsidR="00B83BE9" w:rsidRPr="00BE4C7A">
              <w:rPr>
                <w:rStyle w:val="Hyperlink"/>
                <w:rFonts w:ascii="Times New Roman" w:hAnsi="Times New Roman" w:cs="Times New Roman"/>
                <w:b/>
                <w:noProof/>
                <w:color w:val="auto"/>
                <w:lang w:val="en-GB"/>
              </w:rPr>
              <w:t>Conclusion</w:t>
            </w:r>
            <w:r w:rsidR="00B83BE9" w:rsidRPr="00BE4C7A">
              <w:rPr>
                <w:noProof/>
                <w:webHidden/>
              </w:rPr>
              <w:tab/>
            </w:r>
            <w:r w:rsidR="00B83BE9" w:rsidRPr="00BE4C7A">
              <w:rPr>
                <w:noProof/>
                <w:webHidden/>
              </w:rPr>
              <w:fldChar w:fldCharType="begin"/>
            </w:r>
            <w:r w:rsidR="00B83BE9" w:rsidRPr="00BE4C7A">
              <w:rPr>
                <w:noProof/>
                <w:webHidden/>
              </w:rPr>
              <w:instrText xml:space="preserve"> PAGEREF _Toc80656800 \h </w:instrText>
            </w:r>
            <w:r w:rsidR="00B83BE9" w:rsidRPr="00BE4C7A">
              <w:rPr>
                <w:noProof/>
                <w:webHidden/>
              </w:rPr>
            </w:r>
            <w:r w:rsidR="00B83BE9" w:rsidRPr="00BE4C7A">
              <w:rPr>
                <w:noProof/>
                <w:webHidden/>
              </w:rPr>
              <w:fldChar w:fldCharType="separate"/>
            </w:r>
            <w:r w:rsidR="00B83BE9" w:rsidRPr="00BE4C7A">
              <w:rPr>
                <w:noProof/>
                <w:webHidden/>
              </w:rPr>
              <w:t>38</w:t>
            </w:r>
            <w:r w:rsidR="00B83BE9" w:rsidRPr="00BE4C7A">
              <w:rPr>
                <w:noProof/>
                <w:webHidden/>
              </w:rPr>
              <w:fldChar w:fldCharType="end"/>
            </w:r>
          </w:hyperlink>
        </w:p>
        <w:p w14:paraId="2B746265" w14:textId="77777777" w:rsidR="00B83BE9" w:rsidRPr="00BE4C7A" w:rsidRDefault="00282A99" w:rsidP="00B83BE9">
          <w:pPr>
            <w:pStyle w:val="TOC1"/>
            <w:tabs>
              <w:tab w:val="right" w:leader="dot" w:pos="9350"/>
            </w:tabs>
            <w:rPr>
              <w:rFonts w:eastAsiaTheme="minorEastAsia"/>
              <w:noProof/>
              <w:lang w:val="en-GB" w:eastAsia="en-GB"/>
            </w:rPr>
          </w:pPr>
          <w:hyperlink w:anchor="_Toc80656801" w:history="1">
            <w:r w:rsidR="00B83BE9" w:rsidRPr="00BE4C7A">
              <w:rPr>
                <w:rStyle w:val="Hyperlink"/>
                <w:rFonts w:ascii="Times New Roman" w:hAnsi="Times New Roman" w:cs="Times New Roman"/>
                <w:b/>
                <w:noProof/>
                <w:color w:val="auto"/>
                <w:lang w:val="en-GB"/>
              </w:rPr>
              <w:t>References</w:t>
            </w:r>
            <w:r w:rsidR="00B83BE9" w:rsidRPr="00BE4C7A">
              <w:rPr>
                <w:noProof/>
                <w:webHidden/>
              </w:rPr>
              <w:tab/>
            </w:r>
            <w:r w:rsidR="00B83BE9" w:rsidRPr="00BE4C7A">
              <w:rPr>
                <w:noProof/>
                <w:webHidden/>
              </w:rPr>
              <w:fldChar w:fldCharType="begin"/>
            </w:r>
            <w:r w:rsidR="00B83BE9" w:rsidRPr="00BE4C7A">
              <w:rPr>
                <w:noProof/>
                <w:webHidden/>
              </w:rPr>
              <w:instrText xml:space="preserve"> PAGEREF _Toc80656801 \h </w:instrText>
            </w:r>
            <w:r w:rsidR="00B83BE9" w:rsidRPr="00BE4C7A">
              <w:rPr>
                <w:noProof/>
                <w:webHidden/>
              </w:rPr>
            </w:r>
            <w:r w:rsidR="00B83BE9" w:rsidRPr="00BE4C7A">
              <w:rPr>
                <w:noProof/>
                <w:webHidden/>
              </w:rPr>
              <w:fldChar w:fldCharType="separate"/>
            </w:r>
            <w:r w:rsidR="00B83BE9" w:rsidRPr="00BE4C7A">
              <w:rPr>
                <w:noProof/>
                <w:webHidden/>
              </w:rPr>
              <w:t>40</w:t>
            </w:r>
            <w:r w:rsidR="00B83BE9" w:rsidRPr="00BE4C7A">
              <w:rPr>
                <w:noProof/>
                <w:webHidden/>
              </w:rPr>
              <w:fldChar w:fldCharType="end"/>
            </w:r>
          </w:hyperlink>
        </w:p>
        <w:p w14:paraId="77CC78B4" w14:textId="77777777" w:rsidR="007D08D9" w:rsidRDefault="00B83BE9" w:rsidP="00B83BE9">
          <w:pPr>
            <w:spacing w:line="480" w:lineRule="auto"/>
            <w:rPr>
              <w:rFonts w:ascii="Times New Roman" w:hAnsi="Times New Roman" w:cs="Times New Roman"/>
              <w:b/>
              <w:bCs/>
              <w:noProof/>
              <w:sz w:val="24"/>
              <w:szCs w:val="24"/>
              <w:lang w:val="en-GB"/>
            </w:rPr>
          </w:pPr>
          <w:r w:rsidRPr="00BE4C7A">
            <w:rPr>
              <w:rFonts w:ascii="Times New Roman" w:hAnsi="Times New Roman" w:cs="Times New Roman"/>
              <w:b/>
              <w:bCs/>
              <w:noProof/>
              <w:sz w:val="24"/>
              <w:szCs w:val="24"/>
              <w:lang w:val="en-GB"/>
            </w:rPr>
            <w:fldChar w:fldCharType="end"/>
          </w:r>
        </w:p>
        <w:p w14:paraId="2AEF8A8B" w14:textId="36DA827B" w:rsidR="00B83BE9" w:rsidRPr="00BE4C7A" w:rsidRDefault="00282A99" w:rsidP="00B83BE9">
          <w:pPr>
            <w:spacing w:line="480" w:lineRule="auto"/>
            <w:rPr>
              <w:rFonts w:ascii="Times New Roman" w:hAnsi="Times New Roman" w:cs="Times New Roman"/>
              <w:sz w:val="24"/>
              <w:szCs w:val="24"/>
              <w:lang w:val="en-GB"/>
            </w:rPr>
          </w:pPr>
        </w:p>
      </w:sdtContent>
    </w:sdt>
    <w:p w14:paraId="42A2C5C5" w14:textId="77777777" w:rsidR="00B83BE9" w:rsidRPr="00BE4C7A" w:rsidRDefault="00B83BE9" w:rsidP="00B83BE9">
      <w:pPr>
        <w:pStyle w:val="Heading1"/>
        <w:spacing w:line="480" w:lineRule="auto"/>
        <w:rPr>
          <w:rFonts w:ascii="Times New Roman" w:hAnsi="Times New Roman" w:cs="Times New Roman"/>
          <w:b/>
          <w:color w:val="auto"/>
          <w:sz w:val="24"/>
          <w:szCs w:val="24"/>
          <w:lang w:val="en-GB"/>
        </w:rPr>
      </w:pPr>
      <w:bookmarkStart w:id="0" w:name="_Toc80656738"/>
      <w:r w:rsidRPr="00BE4C7A">
        <w:rPr>
          <w:rFonts w:ascii="Times New Roman" w:hAnsi="Times New Roman" w:cs="Times New Roman"/>
          <w:b/>
          <w:color w:val="auto"/>
          <w:sz w:val="24"/>
          <w:szCs w:val="24"/>
          <w:lang w:val="en-GB"/>
        </w:rPr>
        <w:lastRenderedPageBreak/>
        <w:t>Introduction</w:t>
      </w:r>
      <w:bookmarkEnd w:id="0"/>
    </w:p>
    <w:p w14:paraId="7989F725" w14:textId="77777777" w:rsidR="00B83BE9" w:rsidRPr="00BE4C7A" w:rsidRDefault="00B83BE9" w:rsidP="00B83BE9">
      <w:pPr>
        <w:pStyle w:val="conditionalcenter"/>
        <w:shd w:val="clear" w:color="auto" w:fill="FFFFFF"/>
        <w:spacing w:before="0" w:beforeAutospacing="0" w:after="188" w:afterAutospacing="0" w:line="480" w:lineRule="auto"/>
        <w:jc w:val="both"/>
        <w:rPr>
          <w:shd w:val="clear" w:color="auto" w:fill="FFFFFF"/>
          <w:lang w:val="en-GB"/>
        </w:rPr>
      </w:pPr>
      <w:r w:rsidRPr="00BE4C7A">
        <w:rPr>
          <w:shd w:val="clear" w:color="auto" w:fill="FFFFFF"/>
          <w:lang w:val="en-GB"/>
        </w:rPr>
        <w:t xml:space="preserve">Almost all businesses throughout the world have similar goals and aspirations, and they all hope to increase income and expand their operations. Only strategic analysis can enable organisations to achieve their ideal business goals. Strategic analysis is derived from a company's mission, objectives, and goals, and allows companies to deploy resources and procedures to achieve their "ideal win-win culture." (Wang et al., 2018). Similarly, a business portfolio is examined, allowing management to assess all aspects of the company's operations and functional plans. 'Contingency strategies' are also in place in case of any major or unforeseen business disruptions. Small and medium-sized businesses that embrace an e-business model must frequently make significant adjustments to their company processes and consumer interactions (Luo et al., 2020). </w:t>
      </w:r>
    </w:p>
    <w:p w14:paraId="3CDB4BD0" w14:textId="77777777" w:rsidR="00B83BE9" w:rsidRPr="00BE4C7A" w:rsidRDefault="00B83BE9" w:rsidP="00B83BE9">
      <w:pPr>
        <w:pStyle w:val="conditionalcenter"/>
        <w:shd w:val="clear" w:color="auto" w:fill="FFFFFF"/>
        <w:spacing w:before="0" w:beforeAutospacing="0" w:after="188" w:afterAutospacing="0" w:line="480" w:lineRule="auto"/>
        <w:jc w:val="both"/>
        <w:rPr>
          <w:shd w:val="clear" w:color="auto" w:fill="FFFFFF"/>
          <w:lang w:val="en-GB"/>
        </w:rPr>
      </w:pPr>
      <w:r w:rsidRPr="00BE4C7A">
        <w:rPr>
          <w:shd w:val="clear" w:color="auto" w:fill="FFFFFF"/>
          <w:lang w:val="en-GB"/>
        </w:rPr>
        <w:t>Failure to plan for these developments might compromise the company's existence, which is why strategic planning is so critical. The strategic management of Alibaba is thoroughly examined in this research using a variety of strategic analytical models. The paper depicts Alibaba's strategic growth and strategic analysis is carried out of the company, as well as how the company has managed to achieve sustainable growth over time and the techniques it has employed.</w:t>
      </w:r>
    </w:p>
    <w:p w14:paraId="43F850B1" w14:textId="77777777" w:rsidR="00B83BE9" w:rsidRPr="00BE4C7A" w:rsidRDefault="00B83BE9" w:rsidP="00B83BE9">
      <w:pPr>
        <w:pStyle w:val="Heading1"/>
        <w:spacing w:line="480" w:lineRule="auto"/>
        <w:rPr>
          <w:rFonts w:ascii="Times New Roman" w:hAnsi="Times New Roman" w:cs="Times New Roman"/>
          <w:b/>
          <w:color w:val="auto"/>
          <w:sz w:val="24"/>
          <w:szCs w:val="24"/>
          <w:lang w:val="en-GB"/>
        </w:rPr>
      </w:pPr>
      <w:bookmarkStart w:id="1" w:name="_Toc80656739"/>
      <w:r w:rsidRPr="00BE4C7A">
        <w:rPr>
          <w:rFonts w:ascii="Times New Roman" w:hAnsi="Times New Roman" w:cs="Times New Roman"/>
          <w:b/>
          <w:color w:val="auto"/>
          <w:sz w:val="24"/>
          <w:szCs w:val="24"/>
          <w:lang w:val="en-GB"/>
        </w:rPr>
        <w:t>Company Overview – Alibaba</w:t>
      </w:r>
      <w:bookmarkEnd w:id="1"/>
    </w:p>
    <w:p w14:paraId="283C5FE2" w14:textId="17C3E461" w:rsidR="00B83BE9" w:rsidRPr="00BE4C7A" w:rsidRDefault="00B83BE9" w:rsidP="00B83BE9">
      <w:pPr>
        <w:pStyle w:val="conditionalcenter"/>
        <w:shd w:val="clear" w:color="auto" w:fill="FFFFFF"/>
        <w:spacing w:before="0" w:beforeAutospacing="0" w:after="188" w:afterAutospacing="0" w:line="480" w:lineRule="auto"/>
        <w:jc w:val="both"/>
        <w:rPr>
          <w:lang w:val="en-GB"/>
        </w:rPr>
      </w:pPr>
      <w:r w:rsidRPr="00BE4C7A">
        <w:rPr>
          <w:shd w:val="clear" w:color="auto" w:fill="FFFFFF"/>
          <w:lang w:val="en-GB"/>
        </w:rPr>
        <w:t xml:space="preserve">Alibaba is </w:t>
      </w:r>
      <w:r w:rsidR="00BC60CC">
        <w:rPr>
          <w:shd w:val="clear" w:color="auto" w:fill="FFFFFF"/>
          <w:lang w:val="en-GB"/>
        </w:rPr>
        <w:t>known to be the</w:t>
      </w:r>
      <w:r w:rsidRPr="00BE4C7A">
        <w:rPr>
          <w:shd w:val="clear" w:color="auto" w:fill="FFFFFF"/>
          <w:lang w:val="en-GB"/>
        </w:rPr>
        <w:t xml:space="preserve"> largest commerce </w:t>
      </w:r>
      <w:r w:rsidR="00BC60CC">
        <w:rPr>
          <w:shd w:val="clear" w:color="auto" w:fill="FFFFFF"/>
          <w:lang w:val="en-GB"/>
        </w:rPr>
        <w:t>online company in China</w:t>
      </w:r>
      <w:r w:rsidRPr="00BE4C7A">
        <w:rPr>
          <w:shd w:val="clear" w:color="auto" w:fill="FFFFFF"/>
          <w:lang w:val="en-GB"/>
        </w:rPr>
        <w:t>. Hundreds of millions of people utilise its three main sites, Taobao, Tmall, and Alibaba.com, which contain millions of merchants and enterprises. (Luo et al., 2020). In the fastest-growing sector</w:t>
      </w:r>
      <w:r w:rsidR="00BC60CC">
        <w:rPr>
          <w:shd w:val="clear" w:color="auto" w:fill="FFFFFF"/>
          <w:lang w:val="en-GB"/>
        </w:rPr>
        <w:t xml:space="preserve"> of e-commerce</w:t>
      </w:r>
      <w:r w:rsidRPr="00BE4C7A">
        <w:rPr>
          <w:shd w:val="clear" w:color="auto" w:fill="FFFFFF"/>
          <w:lang w:val="en-GB"/>
        </w:rPr>
        <w:t>, Alibaba is</w:t>
      </w:r>
      <w:r w:rsidR="00BC60CC">
        <w:rPr>
          <w:shd w:val="clear" w:color="auto" w:fill="FFFFFF"/>
          <w:lang w:val="en-GB"/>
        </w:rPr>
        <w:t xml:space="preserve"> considered to be</w:t>
      </w:r>
      <w:r w:rsidRPr="00BE4C7A">
        <w:rPr>
          <w:shd w:val="clear" w:color="auto" w:fill="FFFFFF"/>
          <w:lang w:val="en-GB"/>
        </w:rPr>
        <w:t xml:space="preserve"> the most </w:t>
      </w:r>
      <w:r w:rsidR="00BC60CC">
        <w:rPr>
          <w:shd w:val="clear" w:color="auto" w:fill="FFFFFF"/>
          <w:lang w:val="en-GB"/>
        </w:rPr>
        <w:t xml:space="preserve">famous site for online shopping </w:t>
      </w:r>
      <w:r w:rsidRPr="00BE4C7A">
        <w:rPr>
          <w:shd w:val="clear" w:color="auto" w:fill="FFFFFF"/>
          <w:lang w:val="en-GB"/>
        </w:rPr>
        <w:t>(Anwar, 2017)</w:t>
      </w:r>
      <w:r w:rsidRPr="00BE4C7A">
        <w:rPr>
          <w:lang w:val="en-GB"/>
        </w:rPr>
        <w:t xml:space="preserve">. </w:t>
      </w:r>
    </w:p>
    <w:p w14:paraId="2F3722D1" w14:textId="77777777" w:rsidR="00B83BE9" w:rsidRPr="00BE4C7A" w:rsidRDefault="00B83BE9" w:rsidP="00B83BE9">
      <w:pPr>
        <w:pStyle w:val="conditionalcenter"/>
        <w:shd w:val="clear" w:color="auto" w:fill="FFFFFF"/>
        <w:spacing w:before="0" w:beforeAutospacing="0" w:after="188" w:afterAutospacing="0" w:line="480" w:lineRule="auto"/>
        <w:jc w:val="both"/>
        <w:rPr>
          <w:lang w:val="en-GB"/>
        </w:rPr>
      </w:pPr>
    </w:p>
    <w:p w14:paraId="713F6ADD" w14:textId="77777777" w:rsidR="00B83BE9" w:rsidRPr="00BE4C7A" w:rsidRDefault="00B83BE9" w:rsidP="00B83BE9">
      <w:pPr>
        <w:pStyle w:val="conditionalcenter"/>
        <w:shd w:val="clear" w:color="auto" w:fill="FFFFFF"/>
        <w:spacing w:before="0" w:beforeAutospacing="0" w:after="188" w:afterAutospacing="0" w:line="480" w:lineRule="auto"/>
        <w:jc w:val="center"/>
        <w:rPr>
          <w:lang w:val="en-GB"/>
        </w:rPr>
      </w:pPr>
      <w:r w:rsidRPr="00BE4C7A">
        <w:rPr>
          <w:noProof/>
          <w:lang w:val="en-GB" w:eastAsia="en-GB"/>
        </w:rPr>
        <w:lastRenderedPageBreak/>
        <w:drawing>
          <wp:inline distT="0" distB="0" distL="0" distR="0" wp14:anchorId="6D0AB222" wp14:editId="4E60A748">
            <wp:extent cx="3045469" cy="2286000"/>
            <wp:effectExtent l="76200" t="76200" r="135890" b="133350"/>
            <wp:docPr id="2" name="Picture 2"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 company nam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112883" cy="233660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8F3904E" w14:textId="77777777" w:rsidR="00B83BE9" w:rsidRPr="00BE4C7A" w:rsidRDefault="00B83BE9" w:rsidP="00B83BE9">
      <w:pPr>
        <w:pStyle w:val="conditionalcenter"/>
        <w:shd w:val="clear" w:color="auto" w:fill="FFFFFF"/>
        <w:spacing w:before="0" w:beforeAutospacing="0" w:after="188" w:afterAutospacing="0" w:line="480" w:lineRule="auto"/>
        <w:jc w:val="center"/>
        <w:rPr>
          <w:lang w:val="en-GB"/>
        </w:rPr>
      </w:pPr>
      <w:r w:rsidRPr="00BE4C7A">
        <w:rPr>
          <w:lang w:val="en-GB"/>
        </w:rPr>
        <w:t>Figure 1: Logo of Alibaba</w:t>
      </w:r>
    </w:p>
    <w:p w14:paraId="22F3C918" w14:textId="77777777" w:rsidR="00B83BE9" w:rsidRPr="00BE4C7A" w:rsidRDefault="00B83BE9" w:rsidP="00B83BE9">
      <w:pPr>
        <w:pStyle w:val="conditionalcenter"/>
        <w:shd w:val="clear" w:color="auto" w:fill="FFFFFF"/>
        <w:spacing w:before="0" w:beforeAutospacing="0" w:after="188" w:afterAutospacing="0" w:line="480" w:lineRule="auto"/>
        <w:jc w:val="center"/>
        <w:rPr>
          <w:lang w:val="en-GB"/>
        </w:rPr>
      </w:pPr>
      <w:r w:rsidRPr="00BE4C7A">
        <w:rPr>
          <w:lang w:val="en-GB"/>
        </w:rPr>
        <w:t xml:space="preserve">Source: </w:t>
      </w:r>
      <w:hyperlink r:id="rId9" w:history="1">
        <w:r w:rsidRPr="00BE4C7A">
          <w:rPr>
            <w:rStyle w:val="Hyperlink"/>
            <w:color w:val="auto"/>
            <w:lang w:val="en-GB"/>
          </w:rPr>
          <w:t>https://www.alibaba.com/</w:t>
        </w:r>
      </w:hyperlink>
    </w:p>
    <w:p w14:paraId="7D765F81" w14:textId="77777777" w:rsidR="00B83BE9" w:rsidRPr="00BE4C7A" w:rsidRDefault="00B83BE9" w:rsidP="00B83BE9">
      <w:pPr>
        <w:pStyle w:val="conditionalcenter"/>
        <w:shd w:val="clear" w:color="auto" w:fill="FFFFFF"/>
        <w:spacing w:before="0" w:beforeAutospacing="0" w:after="188" w:afterAutospacing="0" w:line="480" w:lineRule="auto"/>
        <w:jc w:val="both"/>
        <w:rPr>
          <w:lang w:val="en-GB"/>
        </w:rPr>
      </w:pPr>
      <w:r w:rsidRPr="00BE4C7A">
        <w:rPr>
          <w:lang w:val="en-GB"/>
        </w:rPr>
        <w:t xml:space="preserve">After obtaining $25 billion from its U.S. investors, Alibaba became one of the world's most valuable internet businesses. It is also one of the most valuable Chinese public businesses, ranking among the country's state-owned firms after its first public offering </w:t>
      </w:r>
      <w:r w:rsidRPr="00BE4C7A">
        <w:rPr>
          <w:shd w:val="clear" w:color="auto" w:fill="FFFFFF"/>
          <w:lang w:val="en-GB"/>
        </w:rPr>
        <w:t>(Xu and Belleflamme, 2020)</w:t>
      </w:r>
      <w:r w:rsidRPr="00BE4C7A">
        <w:rPr>
          <w:lang w:val="en-GB"/>
        </w:rPr>
        <w:t xml:space="preserve">. Alibaba is </w:t>
      </w:r>
      <w:r>
        <w:rPr>
          <w:lang w:val="en-GB"/>
        </w:rPr>
        <w:t>expanding</w:t>
      </w:r>
      <w:r w:rsidRPr="00BE4C7A">
        <w:rPr>
          <w:lang w:val="en-GB"/>
        </w:rPr>
        <w:t xml:space="preserve"> out into new commercial ventures and colliding with major entities such as Chinese banks and regulators in its quest for expansion (Zeng, 2018).</w:t>
      </w:r>
    </w:p>
    <w:p w14:paraId="413AC423" w14:textId="77777777" w:rsidR="00B83BE9" w:rsidRPr="00BE4C7A" w:rsidRDefault="00B83BE9" w:rsidP="00B83BE9">
      <w:pPr>
        <w:pStyle w:val="conditionalcenter"/>
        <w:shd w:val="clear" w:color="auto" w:fill="FFFFFF"/>
        <w:spacing w:before="0" w:beforeAutospacing="0" w:after="188" w:afterAutospacing="0" w:line="480" w:lineRule="auto"/>
        <w:rPr>
          <w:lang w:val="en-GB"/>
        </w:rPr>
      </w:pPr>
    </w:p>
    <w:p w14:paraId="06833854" w14:textId="77777777" w:rsidR="00B83BE9" w:rsidRPr="00BE4C7A" w:rsidRDefault="00B83BE9" w:rsidP="00B83BE9">
      <w:pPr>
        <w:spacing w:line="480" w:lineRule="auto"/>
        <w:jc w:val="center"/>
        <w:rPr>
          <w:rFonts w:ascii="Times New Roman" w:hAnsi="Times New Roman" w:cs="Times New Roman"/>
          <w:sz w:val="24"/>
          <w:szCs w:val="24"/>
          <w:shd w:val="clear" w:color="auto" w:fill="FFFFFF"/>
          <w:lang w:val="en-GB"/>
        </w:rPr>
      </w:pPr>
      <w:r w:rsidRPr="00BE4C7A">
        <w:rPr>
          <w:rFonts w:ascii="Times New Roman" w:hAnsi="Times New Roman" w:cs="Times New Roman"/>
          <w:noProof/>
          <w:sz w:val="24"/>
          <w:szCs w:val="24"/>
          <w:lang w:val="en-GB" w:eastAsia="en-GB"/>
        </w:rPr>
        <w:lastRenderedPageBreak/>
        <w:drawing>
          <wp:inline distT="0" distB="0" distL="0" distR="0" wp14:anchorId="6CFE4268" wp14:editId="71467408">
            <wp:extent cx="5035976" cy="3230880"/>
            <wp:effectExtent l="76200" t="76200" r="127000" b="140970"/>
            <wp:docPr id="1" name="Picture 1" descr="Timeline, map,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 map, radar chart&#10;&#10;Description automatically generated"/>
                    <pic:cNvPicPr/>
                  </pic:nvPicPr>
                  <pic:blipFill>
                    <a:blip r:embed="rId10"/>
                    <a:stretch>
                      <a:fillRect/>
                    </a:stretch>
                  </pic:blipFill>
                  <pic:spPr>
                    <a:xfrm>
                      <a:off x="0" y="0"/>
                      <a:ext cx="5068210" cy="32515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314982C" w14:textId="77777777" w:rsidR="00B83BE9" w:rsidRPr="00BE4C7A" w:rsidRDefault="00B83BE9" w:rsidP="00B83BE9">
      <w:pPr>
        <w:spacing w:line="480" w:lineRule="auto"/>
        <w:ind w:left="360"/>
        <w:jc w:val="center"/>
        <w:rPr>
          <w:rFonts w:ascii="Times New Roman" w:hAnsi="Times New Roman" w:cs="Times New Roman"/>
          <w:sz w:val="24"/>
          <w:szCs w:val="24"/>
          <w:shd w:val="clear" w:color="auto" w:fill="FFFFFF"/>
          <w:lang w:val="en-GB"/>
        </w:rPr>
      </w:pPr>
      <w:r w:rsidRPr="00BE4C7A">
        <w:rPr>
          <w:rFonts w:ascii="Times New Roman" w:hAnsi="Times New Roman" w:cs="Times New Roman"/>
          <w:sz w:val="24"/>
          <w:szCs w:val="24"/>
          <w:shd w:val="clear" w:color="auto" w:fill="FFFFFF"/>
          <w:lang w:val="en-GB"/>
        </w:rPr>
        <w:t>Figure 2: China’s E-Commerce Market</w:t>
      </w:r>
    </w:p>
    <w:p w14:paraId="781ECFE2" w14:textId="77777777" w:rsidR="00B83BE9" w:rsidRPr="00BE4C7A" w:rsidRDefault="00B83BE9" w:rsidP="00B83BE9">
      <w:pPr>
        <w:spacing w:line="480" w:lineRule="auto"/>
        <w:ind w:left="360"/>
        <w:jc w:val="center"/>
        <w:rPr>
          <w:rStyle w:val="Hyperlink"/>
          <w:rFonts w:ascii="Times New Roman" w:hAnsi="Times New Roman" w:cs="Times New Roman"/>
          <w:color w:val="auto"/>
          <w:sz w:val="24"/>
          <w:szCs w:val="24"/>
          <w:u w:val="none"/>
          <w:shd w:val="clear" w:color="auto" w:fill="FFFFFF"/>
          <w:lang w:val="en-GB"/>
        </w:rPr>
      </w:pPr>
      <w:r w:rsidRPr="00BE4C7A">
        <w:rPr>
          <w:rFonts w:ascii="Times New Roman" w:hAnsi="Times New Roman" w:cs="Times New Roman"/>
          <w:sz w:val="24"/>
          <w:szCs w:val="24"/>
          <w:shd w:val="clear" w:color="auto" w:fill="FFFFFF"/>
          <w:lang w:val="en-GB"/>
        </w:rPr>
        <w:t xml:space="preserve">Source: </w:t>
      </w:r>
      <w:hyperlink r:id="rId11" w:history="1">
        <w:r w:rsidRPr="00BE4C7A">
          <w:rPr>
            <w:rStyle w:val="Hyperlink"/>
            <w:rFonts w:ascii="Times New Roman" w:hAnsi="Times New Roman" w:cs="Times New Roman"/>
            <w:color w:val="auto"/>
            <w:sz w:val="24"/>
            <w:szCs w:val="24"/>
            <w:u w:val="none"/>
            <w:shd w:val="clear" w:color="auto" w:fill="FFFFFF"/>
            <w:lang w:val="en-GB"/>
          </w:rPr>
          <w:t>https://graphics.wsj.com/alibaba/</w:t>
        </w:r>
      </w:hyperlink>
    </w:p>
    <w:p w14:paraId="511A13B3" w14:textId="77777777" w:rsidR="00B83BE9" w:rsidRPr="00BE4C7A" w:rsidRDefault="00B83BE9" w:rsidP="00B83BE9">
      <w:pPr>
        <w:pStyle w:val="desc"/>
        <w:spacing w:after="450" w:afterAutospacing="0" w:line="480" w:lineRule="auto"/>
        <w:jc w:val="both"/>
        <w:textAlignment w:val="baseline"/>
        <w:rPr>
          <w:lang w:val="en-GB"/>
        </w:rPr>
      </w:pPr>
      <w:r w:rsidRPr="00BE4C7A">
        <w:rPr>
          <w:lang w:val="en-GB"/>
        </w:rPr>
        <w:t>In 1999, the Alibaba Group was founded by 18 people who worked together and were led by Jack Ma</w:t>
      </w:r>
      <w:r w:rsidRPr="00A0470D">
        <w:rPr>
          <w:b/>
          <w:bCs/>
          <w:lang w:val="en-GB"/>
        </w:rPr>
        <w:t>. Jack Ma</w:t>
      </w:r>
      <w:r w:rsidRPr="00BE4C7A">
        <w:rPr>
          <w:lang w:val="en-GB"/>
        </w:rPr>
        <w:t xml:space="preserve"> was a Hangzhou English teacher formerly (</w:t>
      </w:r>
      <w:r w:rsidRPr="00BE4C7A">
        <w:rPr>
          <w:shd w:val="clear" w:color="auto" w:fill="FFFFFF"/>
          <w:lang w:val="en-GB"/>
        </w:rPr>
        <w:t>Zeng, 2018)</w:t>
      </w:r>
      <w:r w:rsidRPr="00BE4C7A">
        <w:rPr>
          <w:lang w:val="en-GB"/>
        </w:rPr>
        <w:t>. The Alibaba Group has been observed to evolve into such a digital ecosystem which has companies with core commerce, digital media, cloud computing, innovation projects and entertainment since its website was initiated for the assistance of small and medium enterprises in China to sell worldwide (Falcone et al., 2019).</w:t>
      </w:r>
    </w:p>
    <w:p w14:paraId="7072AAF1" w14:textId="77777777" w:rsidR="00B83BE9" w:rsidRPr="00BE4C7A" w:rsidRDefault="00B83BE9" w:rsidP="00B83BE9">
      <w:pPr>
        <w:pStyle w:val="Heading1"/>
        <w:spacing w:line="480" w:lineRule="auto"/>
        <w:rPr>
          <w:rFonts w:ascii="Times New Roman" w:hAnsi="Times New Roman" w:cs="Times New Roman"/>
          <w:b/>
          <w:color w:val="auto"/>
          <w:sz w:val="24"/>
          <w:szCs w:val="24"/>
          <w:lang w:val="en-GB"/>
        </w:rPr>
      </w:pPr>
      <w:bookmarkStart w:id="2" w:name="_Toc80656740"/>
      <w:r w:rsidRPr="00BE4C7A">
        <w:rPr>
          <w:rFonts w:ascii="Times New Roman" w:hAnsi="Times New Roman" w:cs="Times New Roman"/>
          <w:b/>
          <w:color w:val="auto"/>
          <w:sz w:val="24"/>
          <w:szCs w:val="24"/>
          <w:lang w:val="en-GB"/>
        </w:rPr>
        <w:t>Strategic Management of Alibaba</w:t>
      </w:r>
      <w:bookmarkEnd w:id="2"/>
    </w:p>
    <w:p w14:paraId="7A14D57C" w14:textId="77777777" w:rsidR="00B83BE9" w:rsidRPr="00BE4C7A" w:rsidRDefault="00B83BE9" w:rsidP="00B83BE9">
      <w:pPr>
        <w:pStyle w:val="conditionalcenter"/>
        <w:shd w:val="clear" w:color="auto" w:fill="FFFFFF"/>
        <w:spacing w:before="0" w:beforeAutospacing="0" w:after="188" w:afterAutospacing="0" w:line="480" w:lineRule="auto"/>
        <w:jc w:val="both"/>
        <w:rPr>
          <w:lang w:val="en-GB"/>
        </w:rPr>
      </w:pPr>
      <w:r w:rsidRPr="00BE4C7A">
        <w:rPr>
          <w:lang w:val="en-GB"/>
        </w:rPr>
        <w:t xml:space="preserve">The main aim of Alibaba is to gain a competitive advantage in the internet economy by means of employing a wide range of differentiation techniques which includes the utilisation of technology and also charging low costs or providing free facilities to specific business units. Technology has been used by Alibaba as its integral component to reach the heights of success </w:t>
      </w:r>
      <w:r w:rsidRPr="00BE4C7A">
        <w:rPr>
          <w:lang w:val="en-GB"/>
        </w:rPr>
        <w:lastRenderedPageBreak/>
        <w:t xml:space="preserve">and gain a competitive edge </w:t>
      </w:r>
      <w:r w:rsidRPr="00BE4C7A">
        <w:rPr>
          <w:shd w:val="clear" w:color="auto" w:fill="FFFFFF"/>
          <w:lang w:val="en-GB"/>
        </w:rPr>
        <w:t>(Wang et al., 2018)</w:t>
      </w:r>
      <w:r w:rsidRPr="00BE4C7A">
        <w:rPr>
          <w:lang w:val="en-GB"/>
        </w:rPr>
        <w:t xml:space="preserve">. Due to this, the customers have a variety of options and by means of which Alibaba has been enabled to create a dealer network in a successful manner. The growth of network of customers and suppliers of Alibaba has given it the chance of gaining substantial advantage over other organisations </w:t>
      </w:r>
      <w:r w:rsidRPr="00BE4C7A">
        <w:rPr>
          <w:shd w:val="clear" w:color="auto" w:fill="FFFFFF"/>
          <w:lang w:val="en-GB"/>
        </w:rPr>
        <w:t>(Wu and Gereffi, 2018)</w:t>
      </w:r>
      <w:r w:rsidRPr="00BE4C7A">
        <w:rPr>
          <w:lang w:val="en-GB"/>
        </w:rPr>
        <w:t xml:space="preserve">. </w:t>
      </w:r>
    </w:p>
    <w:p w14:paraId="4BCC4B23" w14:textId="77777777" w:rsidR="00D96DDE" w:rsidRDefault="00B83BE9" w:rsidP="00D96DDE">
      <w:pPr>
        <w:pStyle w:val="conditionalcenter"/>
        <w:shd w:val="clear" w:color="auto" w:fill="FFFFFF"/>
        <w:spacing w:before="0" w:beforeAutospacing="0" w:after="188" w:afterAutospacing="0" w:line="480" w:lineRule="auto"/>
        <w:jc w:val="both"/>
        <w:rPr>
          <w:lang w:val="en-GB"/>
        </w:rPr>
      </w:pPr>
      <w:r w:rsidRPr="00BE4C7A">
        <w:rPr>
          <w:lang w:val="en-GB"/>
        </w:rPr>
        <w:t xml:space="preserve">For the many parties involved, a wide network of consumers and purchasers provides lucrative prospects. Alibaba and its network of suppliers are engaging in a type of "collective entrepreneurship." The ability to advertise and sell items from many suppliers is critical to the company's external relationships (Xu and Belleflamme, 2020). Alibaba has used technology to find </w:t>
      </w:r>
      <w:r w:rsidR="00D96DDE" w:rsidRPr="00BE4C7A">
        <w:rPr>
          <w:lang w:val="en-GB"/>
        </w:rPr>
        <w:t>several</w:t>
      </w:r>
      <w:r w:rsidRPr="00BE4C7A">
        <w:rPr>
          <w:lang w:val="en-GB"/>
        </w:rPr>
        <w:t xml:space="preserve"> suppliers and consumers all around the world. Many small suppliers now use Alibaba's services to locate customers.</w:t>
      </w:r>
    </w:p>
    <w:p w14:paraId="52E1EB25" w14:textId="2C3A188B" w:rsidR="00D96DDE" w:rsidRPr="00BE4C7A" w:rsidRDefault="00D96DDE" w:rsidP="00D96DDE">
      <w:pPr>
        <w:pStyle w:val="conditionalcenter"/>
        <w:shd w:val="clear" w:color="auto" w:fill="FFFFFF"/>
        <w:spacing w:before="0" w:beforeAutospacing="0" w:after="188" w:afterAutospacing="0" w:line="480" w:lineRule="auto"/>
        <w:jc w:val="both"/>
        <w:rPr>
          <w:lang w:val="en-GB"/>
        </w:rPr>
      </w:pPr>
      <w:r w:rsidRPr="00D96DDE">
        <w:rPr>
          <w:lang w:val="en-GB"/>
        </w:rPr>
        <w:t xml:space="preserve"> </w:t>
      </w:r>
      <w:r w:rsidRPr="00BE4C7A">
        <w:rPr>
          <w:lang w:val="en-GB"/>
        </w:rPr>
        <w:t xml:space="preserve">Alibaba Group, a Chinese e-commerce company, reported consolidated revenues of about 717.3 billion yuan </w:t>
      </w:r>
      <w:r>
        <w:rPr>
          <w:lang w:val="en-GB"/>
        </w:rPr>
        <w:t>for the fiscal year ending</w:t>
      </w:r>
      <w:r w:rsidRPr="00BE4C7A">
        <w:rPr>
          <w:lang w:val="en-GB"/>
        </w:rPr>
        <w:t xml:space="preserve"> 2020. This is around 109 billion dollars in US currency (Statista, 2021).</w:t>
      </w:r>
    </w:p>
    <w:p w14:paraId="0C4EF2A8" w14:textId="4006D31E" w:rsidR="00B83BE9" w:rsidRDefault="00B83BE9" w:rsidP="00B83BE9">
      <w:pPr>
        <w:pStyle w:val="conditionalcenter"/>
        <w:shd w:val="clear" w:color="auto" w:fill="FFFFFF"/>
        <w:spacing w:after="188" w:line="480" w:lineRule="auto"/>
        <w:jc w:val="both"/>
        <w:rPr>
          <w:lang w:val="en-GB"/>
        </w:rPr>
      </w:pPr>
    </w:p>
    <w:p w14:paraId="194C8293" w14:textId="77777777" w:rsidR="00D96DDE" w:rsidRPr="00BE4C7A" w:rsidRDefault="00D96DDE" w:rsidP="00B83BE9">
      <w:pPr>
        <w:pStyle w:val="conditionalcenter"/>
        <w:shd w:val="clear" w:color="auto" w:fill="FFFFFF"/>
        <w:spacing w:after="188" w:line="480" w:lineRule="auto"/>
        <w:jc w:val="both"/>
        <w:rPr>
          <w:lang w:val="en-GB"/>
        </w:rPr>
      </w:pPr>
    </w:p>
    <w:p w14:paraId="4BBFCD34" w14:textId="541E7F21" w:rsidR="00B83BE9" w:rsidRPr="00BE4C7A" w:rsidRDefault="00D96DDE" w:rsidP="00B83BE9">
      <w:pPr>
        <w:pStyle w:val="conditionalcenter"/>
        <w:shd w:val="clear" w:color="auto" w:fill="FFFFFF"/>
        <w:spacing w:before="0" w:beforeAutospacing="0" w:after="188" w:afterAutospacing="0" w:line="480" w:lineRule="auto"/>
        <w:jc w:val="both"/>
        <w:rPr>
          <w:lang w:val="en-GB"/>
        </w:rPr>
      </w:pPr>
      <w:r w:rsidRPr="00BE4C7A">
        <w:rPr>
          <w:noProof/>
          <w:lang w:val="en-GB" w:eastAsia="en-GB"/>
        </w:rPr>
        <w:lastRenderedPageBreak/>
        <w:drawing>
          <wp:inline distT="0" distB="0" distL="0" distR="0" wp14:anchorId="05CCBD39" wp14:editId="71E19326">
            <wp:extent cx="5730820" cy="3373755"/>
            <wp:effectExtent l="76200" t="76200" r="137160" b="131445"/>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10;&#10;Description automatically generated"/>
                    <pic:cNvPicPr/>
                  </pic:nvPicPr>
                  <pic:blipFill rotWithShape="1">
                    <a:blip r:embed="rId12"/>
                    <a:srcRect l="3979"/>
                    <a:stretch/>
                  </pic:blipFill>
                  <pic:spPr bwMode="auto">
                    <a:xfrm>
                      <a:off x="0" y="0"/>
                      <a:ext cx="5797801" cy="341318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18302A3F" w14:textId="3AA2DEEA" w:rsidR="00B83BE9" w:rsidRPr="00BE4C7A" w:rsidRDefault="00B83BE9" w:rsidP="00B83BE9">
      <w:pPr>
        <w:pStyle w:val="conditionalcenter"/>
        <w:shd w:val="clear" w:color="auto" w:fill="FFFFFF"/>
        <w:spacing w:before="0" w:beforeAutospacing="0" w:after="188" w:afterAutospacing="0" w:line="480" w:lineRule="auto"/>
        <w:jc w:val="center"/>
        <w:rPr>
          <w:lang w:val="en-GB"/>
        </w:rPr>
      </w:pPr>
    </w:p>
    <w:p w14:paraId="0AD16B03" w14:textId="77777777" w:rsidR="00B83BE9" w:rsidRPr="00BE4C7A" w:rsidRDefault="00B83BE9" w:rsidP="00B83BE9">
      <w:pPr>
        <w:pStyle w:val="conditionalcenter"/>
        <w:shd w:val="clear" w:color="auto" w:fill="FFFFFF"/>
        <w:spacing w:before="0" w:beforeAutospacing="0" w:after="188" w:afterAutospacing="0" w:line="480" w:lineRule="auto"/>
        <w:jc w:val="center"/>
        <w:rPr>
          <w:bCs/>
          <w:shd w:val="clear" w:color="auto" w:fill="FFFFFF"/>
          <w:lang w:val="en-GB"/>
        </w:rPr>
      </w:pPr>
      <w:r w:rsidRPr="00BE4C7A">
        <w:rPr>
          <w:lang w:val="en-GB"/>
        </w:rPr>
        <w:t xml:space="preserve">Figure 3: </w:t>
      </w:r>
      <w:r>
        <w:rPr>
          <w:bCs/>
          <w:shd w:val="clear" w:color="auto" w:fill="FFFFFF"/>
          <w:lang w:val="en-GB"/>
        </w:rPr>
        <w:t>Yearly</w:t>
      </w:r>
      <w:r w:rsidRPr="00BE4C7A">
        <w:rPr>
          <w:bCs/>
          <w:shd w:val="clear" w:color="auto" w:fill="FFFFFF"/>
          <w:lang w:val="en-GB"/>
        </w:rPr>
        <w:t xml:space="preserve"> revenue of Alibaba </w:t>
      </w:r>
      <w:r>
        <w:rPr>
          <w:bCs/>
          <w:shd w:val="clear" w:color="auto" w:fill="FFFFFF"/>
          <w:lang w:val="en-GB"/>
        </w:rPr>
        <w:t>from financial year 2011-</w:t>
      </w:r>
      <w:r w:rsidRPr="00BE4C7A">
        <w:rPr>
          <w:bCs/>
          <w:shd w:val="clear" w:color="auto" w:fill="FFFFFF"/>
          <w:lang w:val="en-GB"/>
        </w:rPr>
        <w:t>2021</w:t>
      </w:r>
      <w:r w:rsidRPr="00BE4C7A">
        <w:rPr>
          <w:bCs/>
          <w:shd w:val="clear" w:color="auto" w:fill="FFFFFF"/>
          <w:lang w:val="en-GB"/>
        </w:rPr>
        <w:br/>
        <w:t xml:space="preserve">Source: </w:t>
      </w:r>
      <w:hyperlink r:id="rId13" w:history="1">
        <w:r w:rsidRPr="00BE4C7A">
          <w:rPr>
            <w:rStyle w:val="Hyperlink"/>
            <w:bCs/>
            <w:color w:val="auto"/>
            <w:shd w:val="clear" w:color="auto" w:fill="FFFFFF"/>
            <w:lang w:val="en-GB"/>
          </w:rPr>
          <w:t>https://www.statista.com/statistics/225614/net-revenue-of-alibaba/</w:t>
        </w:r>
      </w:hyperlink>
    </w:p>
    <w:p w14:paraId="1F030771" w14:textId="77777777" w:rsidR="00B83BE9" w:rsidRPr="00BE4C7A" w:rsidRDefault="00B83BE9" w:rsidP="00B83BE9">
      <w:pPr>
        <w:pStyle w:val="Heading1"/>
        <w:spacing w:line="480" w:lineRule="auto"/>
        <w:rPr>
          <w:rFonts w:ascii="Times New Roman" w:hAnsi="Times New Roman" w:cs="Times New Roman"/>
          <w:b/>
          <w:color w:val="auto"/>
          <w:sz w:val="24"/>
          <w:szCs w:val="24"/>
          <w:lang w:val="en-GB"/>
        </w:rPr>
      </w:pPr>
      <w:bookmarkStart w:id="3" w:name="_Toc80656741"/>
      <w:r w:rsidRPr="00BE4C7A">
        <w:rPr>
          <w:rFonts w:ascii="Times New Roman" w:hAnsi="Times New Roman" w:cs="Times New Roman"/>
          <w:b/>
          <w:color w:val="auto"/>
          <w:sz w:val="24"/>
          <w:szCs w:val="24"/>
          <w:lang w:val="en-GB"/>
        </w:rPr>
        <w:t>PESTEL Analysis of Alibaba in China</w:t>
      </w:r>
      <w:bookmarkEnd w:id="3"/>
    </w:p>
    <w:p w14:paraId="52413A1D" w14:textId="77777777" w:rsidR="00B83BE9" w:rsidRPr="00BE4C7A" w:rsidRDefault="00B83BE9" w:rsidP="00B83BE9">
      <w:pPr>
        <w:pStyle w:val="Heading2"/>
        <w:spacing w:line="480" w:lineRule="auto"/>
        <w:rPr>
          <w:rFonts w:ascii="Times New Roman" w:hAnsi="Times New Roman" w:cs="Times New Roman"/>
          <w:b/>
          <w:color w:val="auto"/>
          <w:sz w:val="24"/>
          <w:szCs w:val="24"/>
          <w:lang w:val="en-GB"/>
        </w:rPr>
      </w:pPr>
      <w:bookmarkStart w:id="4" w:name="_Toc80656742"/>
      <w:r w:rsidRPr="00BE4C7A">
        <w:rPr>
          <w:rFonts w:ascii="Times New Roman" w:hAnsi="Times New Roman" w:cs="Times New Roman"/>
          <w:b/>
          <w:color w:val="auto"/>
          <w:sz w:val="24"/>
          <w:szCs w:val="24"/>
          <w:lang w:val="en-GB"/>
        </w:rPr>
        <w:t>Political Factors</w:t>
      </w:r>
      <w:bookmarkEnd w:id="4"/>
    </w:p>
    <w:p w14:paraId="2B5F4FFD" w14:textId="6E27819E" w:rsidR="00B83BE9" w:rsidRPr="00BE4C7A" w:rsidRDefault="00B83BE9" w:rsidP="00B83BE9">
      <w:pPr>
        <w:pStyle w:val="NormalWeb"/>
        <w:shd w:val="clear" w:color="auto" w:fill="FFFFFF"/>
        <w:spacing w:before="120" w:beforeAutospacing="0" w:after="120" w:afterAutospacing="0" w:line="480" w:lineRule="auto"/>
        <w:jc w:val="both"/>
        <w:rPr>
          <w:lang w:val="en-GB"/>
        </w:rPr>
      </w:pPr>
      <w:r>
        <w:rPr>
          <w:shd w:val="clear" w:color="auto" w:fill="FFFFFF"/>
          <w:lang w:val="en-GB"/>
        </w:rPr>
        <w:t>P</w:t>
      </w:r>
      <w:r w:rsidRPr="00BE4C7A">
        <w:rPr>
          <w:shd w:val="clear" w:color="auto" w:fill="FFFFFF"/>
          <w:lang w:val="en-GB"/>
        </w:rPr>
        <w:t>olitical conditions</w:t>
      </w:r>
      <w:r>
        <w:rPr>
          <w:shd w:val="clear" w:color="auto" w:fill="FFFFFF"/>
          <w:lang w:val="en-GB"/>
        </w:rPr>
        <w:t xml:space="preserve"> being uncertain</w:t>
      </w:r>
      <w:r w:rsidRPr="00BE4C7A">
        <w:rPr>
          <w:shd w:val="clear" w:color="auto" w:fill="FFFFFF"/>
          <w:lang w:val="en-GB"/>
        </w:rPr>
        <w:t xml:space="preserve"> are </w:t>
      </w:r>
      <w:r>
        <w:rPr>
          <w:shd w:val="clear" w:color="auto" w:fill="FFFFFF"/>
          <w:lang w:val="en-GB"/>
        </w:rPr>
        <w:t xml:space="preserve">the </w:t>
      </w:r>
      <w:r w:rsidRPr="00BE4C7A">
        <w:rPr>
          <w:shd w:val="clear" w:color="auto" w:fill="FFFFFF"/>
          <w:lang w:val="en-GB"/>
        </w:rPr>
        <w:t xml:space="preserve">biggest </w:t>
      </w:r>
      <w:r>
        <w:rPr>
          <w:shd w:val="clear" w:color="auto" w:fill="FFFFFF"/>
          <w:lang w:val="en-GB"/>
        </w:rPr>
        <w:t xml:space="preserve">external </w:t>
      </w:r>
      <w:r w:rsidRPr="00BE4C7A">
        <w:rPr>
          <w:shd w:val="clear" w:color="auto" w:fill="FFFFFF"/>
          <w:lang w:val="en-GB"/>
        </w:rPr>
        <w:t xml:space="preserve">environmental </w:t>
      </w:r>
      <w:r>
        <w:rPr>
          <w:shd w:val="clear" w:color="auto" w:fill="FFFFFF"/>
          <w:lang w:val="en-GB"/>
        </w:rPr>
        <w:t>issue</w:t>
      </w:r>
      <w:r w:rsidRPr="00BE4C7A">
        <w:rPr>
          <w:shd w:val="clear" w:color="auto" w:fill="FFFFFF"/>
          <w:lang w:val="en-GB"/>
        </w:rPr>
        <w:t xml:space="preserve"> to Alibaba's operations. Alibaba has just chosen to float its stock on the</w:t>
      </w:r>
      <w:r w:rsidR="00FE1DFE">
        <w:rPr>
          <w:shd w:val="clear" w:color="auto" w:fill="FFFFFF"/>
          <w:lang w:val="en-GB"/>
        </w:rPr>
        <w:t xml:space="preserve"> Stock Exchange of</w:t>
      </w:r>
      <w:r w:rsidRPr="00BE4C7A">
        <w:rPr>
          <w:shd w:val="clear" w:color="auto" w:fill="FFFFFF"/>
          <w:lang w:val="en-GB"/>
        </w:rPr>
        <w:t xml:space="preserve"> Hong Kong. However, recent blatant </w:t>
      </w:r>
      <w:r w:rsidR="00FE1DFE">
        <w:rPr>
          <w:shd w:val="clear" w:color="auto" w:fill="FFFFFF"/>
          <w:lang w:val="en-GB"/>
        </w:rPr>
        <w:t>show</w:t>
      </w:r>
      <w:r w:rsidRPr="00BE4C7A">
        <w:rPr>
          <w:shd w:val="clear" w:color="auto" w:fill="FFFFFF"/>
          <w:lang w:val="en-GB"/>
        </w:rPr>
        <w:t xml:space="preserve"> of power </w:t>
      </w:r>
      <w:r w:rsidR="00FE1DFE">
        <w:rPr>
          <w:shd w:val="clear" w:color="auto" w:fill="FFFFFF"/>
          <w:lang w:val="en-GB"/>
        </w:rPr>
        <w:t xml:space="preserve">of China </w:t>
      </w:r>
      <w:r w:rsidRPr="00BE4C7A">
        <w:rPr>
          <w:shd w:val="clear" w:color="auto" w:fill="FFFFFF"/>
          <w:lang w:val="en-GB"/>
        </w:rPr>
        <w:t xml:space="preserve">in </w:t>
      </w:r>
      <w:r w:rsidR="00FE1DFE">
        <w:rPr>
          <w:shd w:val="clear" w:color="auto" w:fill="FFFFFF"/>
          <w:lang w:val="en-GB"/>
        </w:rPr>
        <w:t xml:space="preserve">the </w:t>
      </w:r>
      <w:r w:rsidRPr="00BE4C7A">
        <w:rPr>
          <w:shd w:val="clear" w:color="auto" w:fill="FFFFFF"/>
          <w:lang w:val="en-GB"/>
        </w:rPr>
        <w:t xml:space="preserve">Hong Kong </w:t>
      </w:r>
      <w:r w:rsidR="00FE1DFE">
        <w:rPr>
          <w:shd w:val="clear" w:color="auto" w:fill="FFFFFF"/>
          <w:lang w:val="en-GB"/>
        </w:rPr>
        <w:t xml:space="preserve">mainly </w:t>
      </w:r>
      <w:r w:rsidRPr="00BE4C7A">
        <w:rPr>
          <w:shd w:val="clear" w:color="auto" w:fill="FFFFFF"/>
          <w:lang w:val="en-GB"/>
        </w:rPr>
        <w:t xml:space="preserve">made it harder for </w:t>
      </w:r>
      <w:r w:rsidR="00FE1DFE">
        <w:rPr>
          <w:shd w:val="clear" w:color="auto" w:fill="FFFFFF"/>
          <w:lang w:val="en-GB"/>
        </w:rPr>
        <w:t>the organisation</w:t>
      </w:r>
      <w:r w:rsidRPr="00BE4C7A">
        <w:rPr>
          <w:shd w:val="clear" w:color="auto" w:fill="FFFFFF"/>
          <w:lang w:val="en-GB"/>
        </w:rPr>
        <w:t xml:space="preserve"> to</w:t>
      </w:r>
      <w:r>
        <w:rPr>
          <w:shd w:val="clear" w:color="auto" w:fill="FFFFFF"/>
          <w:lang w:val="en-GB"/>
        </w:rPr>
        <w:t xml:space="preserve"> </w:t>
      </w:r>
      <w:r w:rsidR="00FE1DFE">
        <w:rPr>
          <w:shd w:val="clear" w:color="auto" w:fill="FFFFFF"/>
          <w:lang w:val="en-GB"/>
        </w:rPr>
        <w:t>prosper</w:t>
      </w:r>
      <w:r>
        <w:rPr>
          <w:shd w:val="clear" w:color="auto" w:fill="FFFFFF"/>
          <w:lang w:val="en-GB"/>
        </w:rPr>
        <w:t xml:space="preserve"> in the </w:t>
      </w:r>
      <w:r w:rsidR="00FE1DFE">
        <w:rPr>
          <w:shd w:val="clear" w:color="auto" w:fill="FFFFFF"/>
          <w:lang w:val="en-GB"/>
        </w:rPr>
        <w:t xml:space="preserve">marketplace of </w:t>
      </w:r>
      <w:r>
        <w:rPr>
          <w:shd w:val="clear" w:color="auto" w:fill="FFFFFF"/>
          <w:lang w:val="en-GB"/>
        </w:rPr>
        <w:t xml:space="preserve">Hong Kong </w:t>
      </w:r>
      <w:r w:rsidRPr="00BE4C7A">
        <w:rPr>
          <w:shd w:val="clear" w:color="auto" w:fill="FFFFFF"/>
          <w:lang w:val="en-GB"/>
        </w:rPr>
        <w:t xml:space="preserve">(Wu and </w:t>
      </w:r>
      <w:proofErr w:type="spellStart"/>
      <w:r w:rsidRPr="00BE4C7A">
        <w:rPr>
          <w:shd w:val="clear" w:color="auto" w:fill="FFFFFF"/>
          <w:lang w:val="en-GB"/>
        </w:rPr>
        <w:t>Gereffi</w:t>
      </w:r>
      <w:proofErr w:type="spellEnd"/>
      <w:r w:rsidRPr="00BE4C7A">
        <w:rPr>
          <w:shd w:val="clear" w:color="auto" w:fill="FFFFFF"/>
          <w:lang w:val="en-GB"/>
        </w:rPr>
        <w:t>, 2018)</w:t>
      </w:r>
      <w:r w:rsidRPr="00BE4C7A">
        <w:rPr>
          <w:lang w:val="en-GB"/>
        </w:rPr>
        <w:t xml:space="preserve">. Also, because China </w:t>
      </w:r>
      <w:r>
        <w:rPr>
          <w:lang w:val="en-GB"/>
        </w:rPr>
        <w:t>being</w:t>
      </w:r>
      <w:r w:rsidRPr="00BE4C7A">
        <w:rPr>
          <w:lang w:val="en-GB"/>
        </w:rPr>
        <w:t xml:space="preserve"> authoritarian country, </w:t>
      </w:r>
      <w:r>
        <w:rPr>
          <w:lang w:val="en-GB"/>
        </w:rPr>
        <w:t>the</w:t>
      </w:r>
      <w:r w:rsidRPr="00BE4C7A">
        <w:rPr>
          <w:lang w:val="en-GB"/>
        </w:rPr>
        <w:t xml:space="preserve"> government can take control of the firm any time</w:t>
      </w:r>
      <w:r>
        <w:rPr>
          <w:lang w:val="en-GB"/>
        </w:rPr>
        <w:t xml:space="preserve"> it deems fit </w:t>
      </w:r>
      <w:r w:rsidRPr="00BE4C7A">
        <w:rPr>
          <w:lang w:val="en-GB"/>
        </w:rPr>
        <w:t xml:space="preserve">(Fan and Liu, 2015). </w:t>
      </w:r>
      <w:r>
        <w:rPr>
          <w:lang w:val="en-GB"/>
        </w:rPr>
        <w:t>Furthermore, one more</w:t>
      </w:r>
      <w:r w:rsidRPr="00BE4C7A">
        <w:rPr>
          <w:lang w:val="en-GB"/>
        </w:rPr>
        <w:t xml:space="preserve"> concern for Alibaba is the departure of its founder, Jack Ma; </w:t>
      </w:r>
      <w:r>
        <w:rPr>
          <w:lang w:val="en-GB"/>
        </w:rPr>
        <w:t>it can</w:t>
      </w:r>
      <w:r w:rsidRPr="00BE4C7A">
        <w:rPr>
          <w:lang w:val="en-GB"/>
        </w:rPr>
        <w:t xml:space="preserve"> shatter </w:t>
      </w:r>
      <w:r>
        <w:rPr>
          <w:lang w:val="en-GB"/>
        </w:rPr>
        <w:t xml:space="preserve">the </w:t>
      </w:r>
      <w:r w:rsidRPr="00BE4C7A">
        <w:rPr>
          <w:lang w:val="en-GB"/>
        </w:rPr>
        <w:t xml:space="preserve">investor </w:t>
      </w:r>
      <w:r w:rsidR="00A0470D" w:rsidRPr="00BE4C7A">
        <w:rPr>
          <w:lang w:val="en-GB"/>
        </w:rPr>
        <w:t>and</w:t>
      </w:r>
      <w:r>
        <w:rPr>
          <w:lang w:val="en-GB"/>
        </w:rPr>
        <w:t xml:space="preserve"> the </w:t>
      </w:r>
      <w:r w:rsidRPr="00BE4C7A">
        <w:rPr>
          <w:lang w:val="en-GB"/>
        </w:rPr>
        <w:t xml:space="preserve">stakeholder trust and have </w:t>
      </w:r>
      <w:r w:rsidR="00FE1DFE" w:rsidRPr="00BE4C7A">
        <w:rPr>
          <w:lang w:val="en-GB"/>
        </w:rPr>
        <w:t xml:space="preserve">both </w:t>
      </w:r>
      <w:r w:rsidR="00FE1DFE">
        <w:rPr>
          <w:lang w:val="en-GB"/>
        </w:rPr>
        <w:t xml:space="preserve">the long term and short term </w:t>
      </w:r>
      <w:r w:rsidRPr="00BE4C7A">
        <w:rPr>
          <w:lang w:val="en-GB"/>
        </w:rPr>
        <w:t xml:space="preserve">consequences. </w:t>
      </w:r>
      <w:r>
        <w:rPr>
          <w:lang w:val="en-GB"/>
        </w:rPr>
        <w:t xml:space="preserve">On the other hand, </w:t>
      </w:r>
      <w:r w:rsidRPr="00BE4C7A">
        <w:rPr>
          <w:lang w:val="en-GB"/>
        </w:rPr>
        <w:t xml:space="preserve">it cannot be denied that </w:t>
      </w:r>
      <w:r w:rsidRPr="00BE4C7A">
        <w:rPr>
          <w:lang w:val="en-GB"/>
        </w:rPr>
        <w:lastRenderedPageBreak/>
        <w:t xml:space="preserve">Alibaba </w:t>
      </w:r>
      <w:r>
        <w:rPr>
          <w:lang w:val="en-GB"/>
        </w:rPr>
        <w:t xml:space="preserve">also </w:t>
      </w:r>
      <w:r w:rsidRPr="00BE4C7A">
        <w:rPr>
          <w:lang w:val="en-GB"/>
        </w:rPr>
        <w:t xml:space="preserve">has </w:t>
      </w:r>
      <w:r>
        <w:rPr>
          <w:lang w:val="en-GB"/>
        </w:rPr>
        <w:t xml:space="preserve">the support of the </w:t>
      </w:r>
      <w:r w:rsidRPr="00BE4C7A">
        <w:rPr>
          <w:lang w:val="en-GB"/>
        </w:rPr>
        <w:t>government that</w:t>
      </w:r>
      <w:r>
        <w:rPr>
          <w:lang w:val="en-GB"/>
        </w:rPr>
        <w:t xml:space="preserve"> is a fundamental reason </w:t>
      </w:r>
      <w:r w:rsidRPr="00BE4C7A">
        <w:rPr>
          <w:lang w:val="en-GB"/>
        </w:rPr>
        <w:t xml:space="preserve">for </w:t>
      </w:r>
      <w:r>
        <w:rPr>
          <w:lang w:val="en-GB"/>
        </w:rPr>
        <w:t xml:space="preserve">success and </w:t>
      </w:r>
      <w:r w:rsidRPr="00BE4C7A">
        <w:rPr>
          <w:lang w:val="en-GB"/>
        </w:rPr>
        <w:t>Alibaba's growth (Falcone et al., 2019).</w:t>
      </w:r>
    </w:p>
    <w:p w14:paraId="028C7481" w14:textId="77777777" w:rsidR="00B83BE9" w:rsidRPr="00BE4C7A" w:rsidRDefault="00B83BE9" w:rsidP="00B83BE9">
      <w:pPr>
        <w:pStyle w:val="Heading2"/>
        <w:spacing w:line="480" w:lineRule="auto"/>
        <w:rPr>
          <w:rFonts w:ascii="Times New Roman" w:hAnsi="Times New Roman" w:cs="Times New Roman"/>
          <w:b/>
          <w:color w:val="auto"/>
          <w:sz w:val="24"/>
          <w:szCs w:val="24"/>
          <w:lang w:val="en-GB"/>
        </w:rPr>
      </w:pPr>
      <w:bookmarkStart w:id="5" w:name="_Toc80656743"/>
      <w:r w:rsidRPr="00BE4C7A">
        <w:rPr>
          <w:rFonts w:ascii="Times New Roman" w:hAnsi="Times New Roman" w:cs="Times New Roman"/>
          <w:b/>
          <w:color w:val="auto"/>
          <w:sz w:val="24"/>
          <w:szCs w:val="24"/>
          <w:lang w:val="en-GB"/>
        </w:rPr>
        <w:t>Economic Factors</w:t>
      </w:r>
      <w:bookmarkEnd w:id="5"/>
    </w:p>
    <w:p w14:paraId="615E394D" w14:textId="4C9B0EB8" w:rsidR="00B83BE9" w:rsidRPr="00BE4C7A" w:rsidRDefault="00FE1DFE" w:rsidP="00B83BE9">
      <w:pPr>
        <w:pStyle w:val="NormalWeb"/>
        <w:spacing w:before="120" w:beforeAutospacing="0" w:after="120" w:afterAutospacing="0" w:line="480" w:lineRule="auto"/>
        <w:jc w:val="both"/>
        <w:rPr>
          <w:lang w:val="en-GB"/>
        </w:rPr>
      </w:pPr>
      <w:r>
        <w:rPr>
          <w:lang w:val="en-GB"/>
        </w:rPr>
        <w:t>The</w:t>
      </w:r>
      <w:r w:rsidR="00B83BE9" w:rsidRPr="00BE4C7A">
        <w:rPr>
          <w:lang w:val="en-GB"/>
        </w:rPr>
        <w:t xml:space="preserve"> industry </w:t>
      </w:r>
      <w:r>
        <w:rPr>
          <w:lang w:val="en-GB"/>
        </w:rPr>
        <w:t xml:space="preserve">of e-commerce </w:t>
      </w:r>
      <w:r w:rsidR="00B83BE9" w:rsidRPr="00BE4C7A">
        <w:rPr>
          <w:lang w:val="en-GB"/>
        </w:rPr>
        <w:t xml:space="preserve">has performed </w:t>
      </w:r>
      <w:r>
        <w:rPr>
          <w:lang w:val="en-GB"/>
        </w:rPr>
        <w:t>in a poor manner</w:t>
      </w:r>
      <w:r w:rsidR="00B83BE9" w:rsidRPr="00BE4C7A">
        <w:rPr>
          <w:lang w:val="en-GB"/>
        </w:rPr>
        <w:t xml:space="preserve">. Alibaba </w:t>
      </w:r>
      <w:r>
        <w:rPr>
          <w:lang w:val="en-GB"/>
        </w:rPr>
        <w:t>faces concerns regarding this</w:t>
      </w:r>
      <w:r w:rsidR="00B83BE9" w:rsidRPr="00BE4C7A">
        <w:rPr>
          <w:lang w:val="en-GB"/>
        </w:rPr>
        <w:t xml:space="preserve">. Despite </w:t>
      </w:r>
      <w:r>
        <w:rPr>
          <w:lang w:val="en-GB"/>
        </w:rPr>
        <w:t xml:space="preserve">of the </w:t>
      </w:r>
      <w:r w:rsidR="00B83BE9" w:rsidRPr="00BE4C7A">
        <w:rPr>
          <w:lang w:val="en-GB"/>
        </w:rPr>
        <w:t xml:space="preserve">higher revenues, the firm is seeing its weakest growth rate since </w:t>
      </w:r>
      <w:r>
        <w:rPr>
          <w:lang w:val="en-GB"/>
        </w:rPr>
        <w:t xml:space="preserve">the year </w:t>
      </w:r>
      <w:r w:rsidR="00B83BE9" w:rsidRPr="00BE4C7A">
        <w:rPr>
          <w:lang w:val="en-GB"/>
        </w:rPr>
        <w:t xml:space="preserve">2016. </w:t>
      </w:r>
      <w:r>
        <w:rPr>
          <w:lang w:val="en-GB"/>
        </w:rPr>
        <w:t xml:space="preserve">It mainly </w:t>
      </w:r>
      <w:r w:rsidR="00B83BE9" w:rsidRPr="00BE4C7A">
        <w:rPr>
          <w:lang w:val="en-GB"/>
        </w:rPr>
        <w:t>suggests tha</w:t>
      </w:r>
      <w:r w:rsidR="00B83BE9">
        <w:rPr>
          <w:lang w:val="en-GB"/>
        </w:rPr>
        <w:t xml:space="preserve">t client confidence is </w:t>
      </w:r>
      <w:r>
        <w:rPr>
          <w:lang w:val="en-GB"/>
        </w:rPr>
        <w:t xml:space="preserve">decreasing </w:t>
      </w:r>
      <w:r w:rsidR="00B83BE9" w:rsidRPr="00BE4C7A">
        <w:rPr>
          <w:lang w:val="en-GB"/>
        </w:rPr>
        <w:t xml:space="preserve">(Hu and Zhao, 2010). </w:t>
      </w:r>
      <w:r>
        <w:rPr>
          <w:lang w:val="en-GB"/>
        </w:rPr>
        <w:t>On the other hand</w:t>
      </w:r>
      <w:r w:rsidR="00B83BE9" w:rsidRPr="00BE4C7A">
        <w:rPr>
          <w:lang w:val="en-GB"/>
        </w:rPr>
        <w:t xml:space="preserve">, this might lead to attacking </w:t>
      </w:r>
      <w:r>
        <w:rPr>
          <w:lang w:val="en-GB"/>
        </w:rPr>
        <w:t xml:space="preserve">of competitors to </w:t>
      </w:r>
      <w:r w:rsidR="00EB5FE3">
        <w:rPr>
          <w:lang w:val="en-GB"/>
        </w:rPr>
        <w:t>the company's primary skill i.e.</w:t>
      </w:r>
      <w:r>
        <w:rPr>
          <w:lang w:val="en-GB"/>
        </w:rPr>
        <w:t>,</w:t>
      </w:r>
      <w:r w:rsidR="00B83BE9">
        <w:rPr>
          <w:lang w:val="en-GB"/>
        </w:rPr>
        <w:t xml:space="preserve"> e-commerce, and taking i</w:t>
      </w:r>
      <w:r w:rsidR="00B83BE9" w:rsidRPr="00BE4C7A">
        <w:rPr>
          <w:lang w:val="en-GB"/>
        </w:rPr>
        <w:t>ts client base</w:t>
      </w:r>
      <w:r w:rsidR="00B83BE9">
        <w:rPr>
          <w:lang w:val="en-GB"/>
        </w:rPr>
        <w:t xml:space="preserve"> </w:t>
      </w:r>
      <w:r w:rsidR="00B83BE9" w:rsidRPr="00BE4C7A">
        <w:rPr>
          <w:lang w:val="en-GB"/>
        </w:rPr>
        <w:t>(Falcone et al., 2019).</w:t>
      </w:r>
      <w:r w:rsidR="00B83BE9">
        <w:rPr>
          <w:lang w:val="en-GB"/>
        </w:rPr>
        <w:t xml:space="preserve"> </w:t>
      </w:r>
      <w:r w:rsidR="00B83BE9" w:rsidRPr="00BE4C7A">
        <w:rPr>
          <w:lang w:val="en-GB"/>
        </w:rPr>
        <w:t xml:space="preserve">The firm </w:t>
      </w:r>
      <w:r w:rsidR="00EB5FE3">
        <w:rPr>
          <w:lang w:val="en-GB"/>
        </w:rPr>
        <w:t>is required to</w:t>
      </w:r>
      <w:r w:rsidR="00B83BE9" w:rsidRPr="00BE4C7A">
        <w:rPr>
          <w:lang w:val="en-GB"/>
        </w:rPr>
        <w:t xml:space="preserve"> concentrate </w:t>
      </w:r>
      <w:r w:rsidR="00EB5FE3">
        <w:rPr>
          <w:lang w:val="en-GB"/>
        </w:rPr>
        <w:t xml:space="preserve">the </w:t>
      </w:r>
      <w:r w:rsidR="00B83BE9" w:rsidRPr="00BE4C7A">
        <w:rPr>
          <w:lang w:val="en-GB"/>
        </w:rPr>
        <w:t xml:space="preserve">efforts in rural or </w:t>
      </w:r>
      <w:r w:rsidR="00EB5FE3">
        <w:rPr>
          <w:lang w:val="en-GB"/>
        </w:rPr>
        <w:t xml:space="preserve">on the </w:t>
      </w:r>
      <w:r w:rsidR="00B83BE9" w:rsidRPr="00BE4C7A">
        <w:rPr>
          <w:lang w:val="en-GB"/>
        </w:rPr>
        <w:t xml:space="preserve">tier 3 </w:t>
      </w:r>
      <w:r w:rsidR="00A0470D" w:rsidRPr="00BE4C7A">
        <w:rPr>
          <w:lang w:val="en-GB"/>
        </w:rPr>
        <w:t>cities since</w:t>
      </w:r>
      <w:r w:rsidR="00B83BE9" w:rsidRPr="00BE4C7A">
        <w:rPr>
          <w:lang w:val="en-GB"/>
        </w:rPr>
        <w:t xml:space="preserve"> </w:t>
      </w:r>
      <w:r w:rsidR="00EB5FE3">
        <w:rPr>
          <w:lang w:val="en-GB"/>
        </w:rPr>
        <w:t xml:space="preserve">the </w:t>
      </w:r>
      <w:r w:rsidR="00B83BE9" w:rsidRPr="00BE4C7A">
        <w:rPr>
          <w:lang w:val="en-GB"/>
        </w:rPr>
        <w:t>market</w:t>
      </w:r>
      <w:r w:rsidR="00EB5FE3">
        <w:rPr>
          <w:lang w:val="en-GB"/>
        </w:rPr>
        <w:t>place is known to have extensive</w:t>
      </w:r>
      <w:r w:rsidR="00B83BE9" w:rsidRPr="00BE4C7A">
        <w:rPr>
          <w:lang w:val="en-GB"/>
        </w:rPr>
        <w:t xml:space="preserve"> potential. </w:t>
      </w:r>
      <w:r w:rsidR="00B83BE9">
        <w:rPr>
          <w:lang w:val="en-GB"/>
        </w:rPr>
        <w:t xml:space="preserve">Approximately </w:t>
      </w:r>
      <w:r w:rsidR="00EB5FE3">
        <w:rPr>
          <w:lang w:val="en-GB"/>
        </w:rPr>
        <w:t xml:space="preserve">70 percent </w:t>
      </w:r>
      <w:r w:rsidR="00B83BE9" w:rsidRPr="00BE4C7A">
        <w:rPr>
          <w:lang w:val="en-GB"/>
        </w:rPr>
        <w:t xml:space="preserve">of firm's clients </w:t>
      </w:r>
      <w:r w:rsidR="00B83BE9">
        <w:rPr>
          <w:lang w:val="en-GB"/>
        </w:rPr>
        <w:t xml:space="preserve">that are new come only from </w:t>
      </w:r>
      <w:r w:rsidR="00EB5FE3">
        <w:rPr>
          <w:lang w:val="en-GB"/>
        </w:rPr>
        <w:t xml:space="preserve">such </w:t>
      </w:r>
      <w:r w:rsidR="00B83BE9">
        <w:rPr>
          <w:lang w:val="en-GB"/>
        </w:rPr>
        <w:t xml:space="preserve">locations </w:t>
      </w:r>
      <w:r w:rsidR="00B83BE9" w:rsidRPr="00BE4C7A">
        <w:rPr>
          <w:lang w:val="en-GB"/>
        </w:rPr>
        <w:t>(Xu and Belleflamme, 2020).</w:t>
      </w:r>
    </w:p>
    <w:p w14:paraId="76C920E7" w14:textId="77777777" w:rsidR="00B83BE9" w:rsidRPr="00BE4C7A" w:rsidRDefault="00B83BE9" w:rsidP="00B83BE9">
      <w:pPr>
        <w:pStyle w:val="Heading2"/>
        <w:spacing w:line="480" w:lineRule="auto"/>
        <w:rPr>
          <w:rFonts w:ascii="Times New Roman" w:hAnsi="Times New Roman" w:cs="Times New Roman"/>
          <w:b/>
          <w:color w:val="auto"/>
          <w:sz w:val="24"/>
          <w:szCs w:val="24"/>
          <w:lang w:val="en-GB"/>
        </w:rPr>
      </w:pPr>
      <w:bookmarkStart w:id="6" w:name="_Toc80656744"/>
      <w:r w:rsidRPr="00BE4C7A">
        <w:rPr>
          <w:rFonts w:ascii="Times New Roman" w:hAnsi="Times New Roman" w:cs="Times New Roman"/>
          <w:b/>
          <w:color w:val="auto"/>
          <w:sz w:val="24"/>
          <w:szCs w:val="24"/>
          <w:lang w:val="en-GB"/>
        </w:rPr>
        <w:t>Social and Cultural Factors</w:t>
      </w:r>
      <w:bookmarkEnd w:id="6"/>
    </w:p>
    <w:p w14:paraId="1D003E46" w14:textId="4BC00645" w:rsidR="00B83BE9" w:rsidRPr="00BE4C7A" w:rsidRDefault="00B83BE9" w:rsidP="00B83BE9">
      <w:pPr>
        <w:pStyle w:val="NormalWeb"/>
        <w:spacing w:before="120" w:beforeAutospacing="0" w:after="120" w:afterAutospacing="0" w:line="480" w:lineRule="auto"/>
        <w:jc w:val="both"/>
        <w:rPr>
          <w:lang w:val="en-GB"/>
        </w:rPr>
      </w:pPr>
      <w:r w:rsidRPr="00BE4C7A">
        <w:rPr>
          <w:lang w:val="en-GB"/>
        </w:rPr>
        <w:t xml:space="preserve">Taobao, Alibaba's mobile app, is a commercial platform where users may shop from a selection of items featured on the app (Luo et al., 2020). The software gives users with appealing social-media-like features, which boosts </w:t>
      </w:r>
      <w:r>
        <w:rPr>
          <w:lang w:val="en-GB"/>
        </w:rPr>
        <w:t xml:space="preserve">the </w:t>
      </w:r>
      <w:r w:rsidRPr="00BE4C7A">
        <w:rPr>
          <w:lang w:val="en-GB"/>
        </w:rPr>
        <w:t xml:space="preserve">user engagement </w:t>
      </w:r>
      <w:r>
        <w:rPr>
          <w:lang w:val="en-GB"/>
        </w:rPr>
        <w:t>as well as</w:t>
      </w:r>
      <w:r w:rsidRPr="00BE4C7A">
        <w:rPr>
          <w:lang w:val="en-GB"/>
        </w:rPr>
        <w:t xml:space="preserve"> encourages them to spend more money (Xu and Belleflamme, 2020). Taobao </w:t>
      </w:r>
      <w:r>
        <w:rPr>
          <w:lang w:val="en-GB"/>
        </w:rPr>
        <w:t xml:space="preserve">claims that </w:t>
      </w:r>
      <w:r w:rsidRPr="00BE4C7A">
        <w:rPr>
          <w:lang w:val="en-GB"/>
        </w:rPr>
        <w:t>user</w:t>
      </w:r>
      <w:r>
        <w:rPr>
          <w:lang w:val="en-GB"/>
        </w:rPr>
        <w:t>s</w:t>
      </w:r>
      <w:r w:rsidRPr="00BE4C7A">
        <w:rPr>
          <w:lang w:val="en-GB"/>
        </w:rPr>
        <w:t xml:space="preserve"> </w:t>
      </w:r>
      <w:r w:rsidR="00A0470D" w:rsidRPr="00BE4C7A">
        <w:rPr>
          <w:lang w:val="en-GB"/>
        </w:rPr>
        <w:t>access</w:t>
      </w:r>
      <w:r w:rsidRPr="00BE4C7A">
        <w:rPr>
          <w:lang w:val="en-GB"/>
        </w:rPr>
        <w:t xml:space="preserve"> the site </w:t>
      </w:r>
      <w:r>
        <w:rPr>
          <w:lang w:val="en-GB"/>
        </w:rPr>
        <w:t xml:space="preserve">about </w:t>
      </w:r>
      <w:r w:rsidRPr="00BE4C7A">
        <w:rPr>
          <w:lang w:val="en-GB"/>
        </w:rPr>
        <w:t xml:space="preserve">7 times </w:t>
      </w:r>
      <w:r>
        <w:rPr>
          <w:lang w:val="en-GB"/>
        </w:rPr>
        <w:t>every</w:t>
      </w:r>
      <w:r w:rsidRPr="00BE4C7A">
        <w:rPr>
          <w:lang w:val="en-GB"/>
        </w:rPr>
        <w:t xml:space="preserve"> day. Customers may also participate in live sessions where they can discuss their experiences and provide their views on a product via the app (Cui et al., 2020). The social and cultural factors are both favourable for the company.</w:t>
      </w:r>
    </w:p>
    <w:p w14:paraId="2D61BCC0" w14:textId="77777777" w:rsidR="00B83BE9" w:rsidRPr="00BE4C7A" w:rsidRDefault="00B83BE9" w:rsidP="00B83BE9">
      <w:pPr>
        <w:pStyle w:val="Heading2"/>
        <w:spacing w:line="480" w:lineRule="auto"/>
        <w:rPr>
          <w:rFonts w:ascii="Times New Roman" w:hAnsi="Times New Roman" w:cs="Times New Roman"/>
          <w:b/>
          <w:color w:val="auto"/>
          <w:sz w:val="24"/>
          <w:szCs w:val="24"/>
          <w:lang w:val="en-GB"/>
        </w:rPr>
      </w:pPr>
      <w:bookmarkStart w:id="7" w:name="_Toc80656745"/>
      <w:r w:rsidRPr="00BE4C7A">
        <w:rPr>
          <w:rFonts w:ascii="Times New Roman" w:hAnsi="Times New Roman" w:cs="Times New Roman"/>
          <w:b/>
          <w:color w:val="auto"/>
          <w:sz w:val="24"/>
          <w:szCs w:val="24"/>
          <w:lang w:val="en-GB"/>
        </w:rPr>
        <w:t>Technological Factors</w:t>
      </w:r>
      <w:bookmarkEnd w:id="7"/>
    </w:p>
    <w:p w14:paraId="1992E9DE" w14:textId="1C875D46" w:rsidR="00B83BE9" w:rsidRPr="00BE4C7A" w:rsidRDefault="00EB5FE3" w:rsidP="00B83BE9">
      <w:pPr>
        <w:pStyle w:val="NormalWeb"/>
        <w:shd w:val="clear" w:color="auto" w:fill="FFFFFF"/>
        <w:spacing w:before="120" w:beforeAutospacing="0" w:after="120" w:afterAutospacing="0" w:line="480" w:lineRule="auto"/>
        <w:jc w:val="both"/>
        <w:rPr>
          <w:lang w:val="en-GB"/>
        </w:rPr>
      </w:pPr>
      <w:r>
        <w:rPr>
          <w:lang w:val="en-GB"/>
        </w:rPr>
        <w:t>The success of Alibaba</w:t>
      </w:r>
      <w:r w:rsidR="00B83BE9" w:rsidRPr="00BE4C7A">
        <w:rPr>
          <w:lang w:val="en-GB"/>
        </w:rPr>
        <w:t xml:space="preserve"> </w:t>
      </w:r>
      <w:r>
        <w:rPr>
          <w:lang w:val="en-GB"/>
        </w:rPr>
        <w:t xml:space="preserve">is known to </w:t>
      </w:r>
      <w:r w:rsidR="00B83BE9" w:rsidRPr="00BE4C7A">
        <w:rPr>
          <w:lang w:val="en-GB"/>
        </w:rPr>
        <w:t xml:space="preserve">be attributed to its significant usage of numerous technologies such as, Cloud Computing, </w:t>
      </w:r>
      <w:r w:rsidRPr="00BE4C7A">
        <w:rPr>
          <w:lang w:val="en-GB"/>
        </w:rPr>
        <w:t xml:space="preserve">Artificial Intelligence </w:t>
      </w:r>
      <w:r w:rsidR="00B83BE9" w:rsidRPr="00BE4C7A">
        <w:rPr>
          <w:lang w:val="en-GB"/>
        </w:rPr>
        <w:t xml:space="preserve">and </w:t>
      </w:r>
      <w:r>
        <w:rPr>
          <w:lang w:val="en-GB"/>
        </w:rPr>
        <w:t>also the Machine Learning</w:t>
      </w:r>
      <w:r w:rsidR="00B83BE9" w:rsidRPr="00BE4C7A">
        <w:rPr>
          <w:lang w:val="en-GB"/>
        </w:rPr>
        <w:t xml:space="preserve">. Tmall Global, </w:t>
      </w:r>
      <w:r>
        <w:rPr>
          <w:lang w:val="en-GB"/>
        </w:rPr>
        <w:t xml:space="preserve">the </w:t>
      </w:r>
      <w:r w:rsidR="00B83BE9" w:rsidRPr="00BE4C7A">
        <w:rPr>
          <w:lang w:val="en-GB"/>
        </w:rPr>
        <w:t>customer portal</w:t>
      </w:r>
      <w:r>
        <w:rPr>
          <w:lang w:val="en-GB"/>
        </w:rPr>
        <w:t xml:space="preserve"> of Alibaba</w:t>
      </w:r>
      <w:r w:rsidR="00B83BE9" w:rsidRPr="00BE4C7A">
        <w:rPr>
          <w:lang w:val="en-GB"/>
        </w:rPr>
        <w:t xml:space="preserve">, allows consumers to track and </w:t>
      </w:r>
      <w:r w:rsidR="0031212E">
        <w:rPr>
          <w:lang w:val="en-GB"/>
        </w:rPr>
        <w:t xml:space="preserve">also </w:t>
      </w:r>
      <w:r w:rsidR="00B83BE9" w:rsidRPr="00BE4C7A">
        <w:rPr>
          <w:lang w:val="en-GB"/>
        </w:rPr>
        <w:t xml:space="preserve">verify the status of their imported orders (Greeven and Wei, 2017). The business has </w:t>
      </w:r>
      <w:r w:rsidR="0031212E">
        <w:rPr>
          <w:lang w:val="en-GB"/>
        </w:rPr>
        <w:t xml:space="preserve">been </w:t>
      </w:r>
      <w:r w:rsidR="00B83BE9" w:rsidRPr="00BE4C7A">
        <w:rPr>
          <w:lang w:val="en-GB"/>
        </w:rPr>
        <w:t xml:space="preserve">made a </w:t>
      </w:r>
      <w:r w:rsidR="0031212E">
        <w:rPr>
          <w:lang w:val="en-GB"/>
        </w:rPr>
        <w:t xml:space="preserve">vital </w:t>
      </w:r>
      <w:r w:rsidR="00B83BE9" w:rsidRPr="00BE4C7A">
        <w:rPr>
          <w:lang w:val="en-GB"/>
        </w:rPr>
        <w:lastRenderedPageBreak/>
        <w:t xml:space="preserve">investment in </w:t>
      </w:r>
      <w:r w:rsidR="0031212E">
        <w:rPr>
          <w:lang w:val="en-GB"/>
        </w:rPr>
        <w:t xml:space="preserve">the Cainiao i.e., </w:t>
      </w:r>
      <w:r w:rsidR="00B83BE9" w:rsidRPr="00BE4C7A">
        <w:rPr>
          <w:lang w:val="en-GB"/>
        </w:rPr>
        <w:t>a logistics plat</w:t>
      </w:r>
      <w:r w:rsidR="0031212E">
        <w:rPr>
          <w:lang w:val="en-GB"/>
        </w:rPr>
        <w:t xml:space="preserve">form for product handling. The </w:t>
      </w:r>
      <w:r w:rsidR="00B83BE9" w:rsidRPr="00BE4C7A">
        <w:rPr>
          <w:lang w:val="en-GB"/>
        </w:rPr>
        <w:t>RMS</w:t>
      </w:r>
      <w:r w:rsidR="0031212E">
        <w:rPr>
          <w:lang w:val="en-GB"/>
        </w:rPr>
        <w:t>, which is cloud-based technology</w:t>
      </w:r>
      <w:r w:rsidR="00B83BE9" w:rsidRPr="00BE4C7A">
        <w:rPr>
          <w:lang w:val="en-GB"/>
        </w:rPr>
        <w:t xml:space="preserve"> is also used by the Cainiao platform </w:t>
      </w:r>
      <w:r w:rsidR="0031212E">
        <w:rPr>
          <w:lang w:val="en-GB"/>
        </w:rPr>
        <w:t>known as the Remote Monitoring System.</w:t>
      </w:r>
      <w:r w:rsidR="00B83BE9" w:rsidRPr="00BE4C7A">
        <w:rPr>
          <w:lang w:val="en-GB"/>
        </w:rPr>
        <w:t xml:space="preserve"> </w:t>
      </w:r>
      <w:r w:rsidR="0031212E">
        <w:rPr>
          <w:lang w:val="en-GB"/>
        </w:rPr>
        <w:t>Furthermore</w:t>
      </w:r>
      <w:r w:rsidR="00B83BE9" w:rsidRPr="00BE4C7A">
        <w:rPr>
          <w:lang w:val="en-GB"/>
        </w:rPr>
        <w:t xml:space="preserve">, the AI Chatbot </w:t>
      </w:r>
      <w:r w:rsidR="0031212E">
        <w:rPr>
          <w:lang w:val="en-GB"/>
        </w:rPr>
        <w:t xml:space="preserve">of the company tends to </w:t>
      </w:r>
      <w:r w:rsidR="00B83BE9" w:rsidRPr="00BE4C7A">
        <w:rPr>
          <w:lang w:val="en-GB"/>
        </w:rPr>
        <w:t xml:space="preserve">assists buyers and sellers in </w:t>
      </w:r>
      <w:r w:rsidR="0031212E">
        <w:rPr>
          <w:lang w:val="en-GB"/>
        </w:rPr>
        <w:t xml:space="preserve">terms of communication </w:t>
      </w:r>
      <w:r w:rsidR="00B83BE9" w:rsidRPr="00BE4C7A">
        <w:rPr>
          <w:lang w:val="en-GB"/>
        </w:rPr>
        <w:t xml:space="preserve">with one another by translating the other party's content into their own language (Romagnoli and Garbelli, 2017). This is one of the most favourable </w:t>
      </w:r>
      <w:r w:rsidR="00A0470D" w:rsidRPr="00BE4C7A">
        <w:rPr>
          <w:lang w:val="en-GB"/>
        </w:rPr>
        <w:t>factors</w:t>
      </w:r>
      <w:r w:rsidR="00B83BE9" w:rsidRPr="00BE4C7A">
        <w:rPr>
          <w:lang w:val="en-GB"/>
        </w:rPr>
        <w:t xml:space="preserve"> for the company.</w:t>
      </w:r>
    </w:p>
    <w:p w14:paraId="3422B481" w14:textId="77777777" w:rsidR="00B83BE9" w:rsidRPr="00BE4C7A" w:rsidRDefault="00B83BE9" w:rsidP="00B83BE9">
      <w:pPr>
        <w:pStyle w:val="Heading2"/>
        <w:spacing w:line="480" w:lineRule="auto"/>
        <w:rPr>
          <w:rFonts w:ascii="Times New Roman" w:hAnsi="Times New Roman" w:cs="Times New Roman"/>
          <w:b/>
          <w:color w:val="auto"/>
          <w:sz w:val="24"/>
          <w:szCs w:val="24"/>
          <w:lang w:val="en-GB"/>
        </w:rPr>
      </w:pPr>
      <w:bookmarkStart w:id="8" w:name="_Toc80656746"/>
      <w:r w:rsidRPr="00BE4C7A">
        <w:rPr>
          <w:rFonts w:ascii="Times New Roman" w:hAnsi="Times New Roman" w:cs="Times New Roman"/>
          <w:b/>
          <w:color w:val="auto"/>
          <w:sz w:val="24"/>
          <w:szCs w:val="24"/>
          <w:lang w:val="en-GB"/>
        </w:rPr>
        <w:t>Environmental Factors</w:t>
      </w:r>
      <w:bookmarkEnd w:id="8"/>
    </w:p>
    <w:p w14:paraId="32737DF3" w14:textId="5E7EBD30" w:rsidR="00B83BE9" w:rsidRPr="00BE4C7A" w:rsidRDefault="00B535D7" w:rsidP="00B83BE9">
      <w:pPr>
        <w:pStyle w:val="NormalWeb"/>
        <w:shd w:val="clear" w:color="auto" w:fill="FFFFFF"/>
        <w:spacing w:before="120" w:beforeAutospacing="0" w:after="120" w:afterAutospacing="0" w:line="480" w:lineRule="auto"/>
        <w:jc w:val="both"/>
        <w:rPr>
          <w:lang w:val="en-GB"/>
        </w:rPr>
      </w:pPr>
      <w:r>
        <w:rPr>
          <w:lang w:val="en-GB"/>
        </w:rPr>
        <w:t>Alibaba has been contributing significantly in the environmental stability and the organisation claims that they have been investing in corporate social responsibilities which includes rural development, job creation, environmental stability and poverty decrease</w:t>
      </w:r>
      <w:r w:rsidR="00B83BE9" w:rsidRPr="00BE4C7A">
        <w:rPr>
          <w:lang w:val="en-GB"/>
        </w:rPr>
        <w:t xml:space="preserve"> (Kwak, Zhang and Yu, 2019). </w:t>
      </w:r>
      <w:r>
        <w:rPr>
          <w:lang w:val="en-GB"/>
        </w:rPr>
        <w:t xml:space="preserve">The company has also donated about 37 million dollars to the charitable organisations and has also encouraged its employees to carry out community services for 3-4 hours. In order to increase the loyalty of its customers it is integral to carry out these initiatives in the coming years </w:t>
      </w:r>
      <w:r w:rsidR="00B83BE9" w:rsidRPr="00BE4C7A">
        <w:rPr>
          <w:lang w:val="en-GB"/>
        </w:rPr>
        <w:t>(Anwar, 2017).</w:t>
      </w:r>
      <w:r w:rsidR="00E60D34">
        <w:rPr>
          <w:lang w:val="en-GB"/>
        </w:rPr>
        <w:t xml:space="preserve"> This factor is considered to be favourable for the company. </w:t>
      </w:r>
    </w:p>
    <w:p w14:paraId="13B398E4" w14:textId="77777777" w:rsidR="00B83BE9" w:rsidRPr="00BE4C7A" w:rsidRDefault="00B83BE9" w:rsidP="00B83BE9">
      <w:pPr>
        <w:pStyle w:val="Heading2"/>
        <w:spacing w:line="480" w:lineRule="auto"/>
        <w:rPr>
          <w:rFonts w:ascii="Times New Roman" w:hAnsi="Times New Roman" w:cs="Times New Roman"/>
          <w:b/>
          <w:color w:val="auto"/>
          <w:sz w:val="24"/>
          <w:szCs w:val="24"/>
          <w:lang w:val="en-GB"/>
        </w:rPr>
      </w:pPr>
      <w:bookmarkStart w:id="9" w:name="_Toc80656747"/>
      <w:r w:rsidRPr="00BE4C7A">
        <w:rPr>
          <w:rFonts w:ascii="Times New Roman" w:hAnsi="Times New Roman" w:cs="Times New Roman"/>
          <w:b/>
          <w:color w:val="auto"/>
          <w:sz w:val="24"/>
          <w:szCs w:val="24"/>
          <w:lang w:val="en-GB"/>
        </w:rPr>
        <w:t>Legal Factors</w:t>
      </w:r>
      <w:bookmarkEnd w:id="9"/>
    </w:p>
    <w:p w14:paraId="6BFD0C7C" w14:textId="393C4B56" w:rsidR="00B83BE9" w:rsidRPr="00BE4C7A" w:rsidRDefault="00B83BE9" w:rsidP="00B83BE9">
      <w:pPr>
        <w:pStyle w:val="NormalWeb"/>
        <w:spacing w:before="120" w:beforeAutospacing="0" w:after="120" w:afterAutospacing="0" w:line="480" w:lineRule="auto"/>
        <w:jc w:val="both"/>
        <w:rPr>
          <w:lang w:val="en-GB"/>
        </w:rPr>
      </w:pPr>
      <w:r w:rsidRPr="00BE4C7A">
        <w:rPr>
          <w:lang w:val="en-GB"/>
        </w:rPr>
        <w:t xml:space="preserve">Alibaba is a corporation that is well-known for its ‘counterfeiting.' The American brands are the </w:t>
      </w:r>
      <w:r>
        <w:rPr>
          <w:lang w:val="en-GB"/>
        </w:rPr>
        <w:t xml:space="preserve">considered to be the </w:t>
      </w:r>
      <w:r w:rsidRPr="00BE4C7A">
        <w:rPr>
          <w:lang w:val="en-GB"/>
        </w:rPr>
        <w:t>ones most harmed by counterfeiting.</w:t>
      </w:r>
      <w:r w:rsidR="0089247C">
        <w:rPr>
          <w:lang w:val="en-GB"/>
        </w:rPr>
        <w:t xml:space="preserve"> In Alibaba’s platform, fake products of Gucci and other famous brands were reported. </w:t>
      </w:r>
      <w:r w:rsidRPr="00BE4C7A">
        <w:rPr>
          <w:lang w:val="en-GB"/>
        </w:rPr>
        <w:t xml:space="preserve"> Alibaba has announced significant modifications to its current Intellectual Property Protection Platform </w:t>
      </w:r>
      <w:r w:rsidR="00A0470D" w:rsidRPr="00BE4C7A">
        <w:rPr>
          <w:lang w:val="en-GB"/>
        </w:rPr>
        <w:t>to</w:t>
      </w:r>
      <w:r w:rsidRPr="00BE4C7A">
        <w:rPr>
          <w:lang w:val="en-GB"/>
        </w:rPr>
        <w:t xml:space="preserve"> take effective action in case of infringement </w:t>
      </w:r>
      <w:r w:rsidRPr="00BE4C7A">
        <w:rPr>
          <w:shd w:val="clear" w:color="auto" w:fill="FFFFFF"/>
          <w:lang w:val="en-GB"/>
        </w:rPr>
        <w:t>(Yun et al., 2020)</w:t>
      </w:r>
      <w:r w:rsidRPr="00BE4C7A">
        <w:rPr>
          <w:lang w:val="en-GB"/>
        </w:rPr>
        <w:t xml:space="preserve">. The firm should establish rigorous intellectual property protection measures </w:t>
      </w:r>
      <w:r w:rsidR="00A0470D" w:rsidRPr="00BE4C7A">
        <w:rPr>
          <w:lang w:val="en-GB"/>
        </w:rPr>
        <w:t>to</w:t>
      </w:r>
      <w:r w:rsidRPr="00BE4C7A">
        <w:rPr>
          <w:lang w:val="en-GB"/>
        </w:rPr>
        <w:t xml:space="preserve"> expand its presence in other countries and attract additional investment. Otherwise, investors will be difficult to persuade (Xiyuan, 2020).</w:t>
      </w:r>
    </w:p>
    <w:p w14:paraId="65D4F0F3" w14:textId="77777777" w:rsidR="00B83BE9" w:rsidRPr="00BE4C7A" w:rsidRDefault="00B83BE9" w:rsidP="00B83BE9">
      <w:pPr>
        <w:pStyle w:val="Heading1"/>
        <w:spacing w:line="480" w:lineRule="auto"/>
        <w:rPr>
          <w:rFonts w:ascii="Times New Roman" w:hAnsi="Times New Roman" w:cs="Times New Roman"/>
          <w:b/>
          <w:color w:val="auto"/>
          <w:sz w:val="24"/>
          <w:szCs w:val="24"/>
          <w:lang w:val="en-GB"/>
        </w:rPr>
      </w:pPr>
      <w:bookmarkStart w:id="10" w:name="_Toc80656748"/>
      <w:r w:rsidRPr="00BE4C7A">
        <w:rPr>
          <w:rFonts w:ascii="Times New Roman" w:hAnsi="Times New Roman" w:cs="Times New Roman"/>
          <w:b/>
          <w:color w:val="auto"/>
          <w:sz w:val="24"/>
          <w:szCs w:val="24"/>
          <w:lang w:val="en-GB"/>
        </w:rPr>
        <w:lastRenderedPageBreak/>
        <w:t>Porter’s Five Forces Analysis</w:t>
      </w:r>
      <w:bookmarkEnd w:id="10"/>
    </w:p>
    <w:p w14:paraId="352C7684" w14:textId="294D3F86" w:rsidR="00B83BE9" w:rsidRPr="00BE4C7A" w:rsidRDefault="00B83BE9" w:rsidP="00B83BE9">
      <w:pPr>
        <w:spacing w:line="480" w:lineRule="auto"/>
        <w:jc w:val="both"/>
        <w:rPr>
          <w:rFonts w:ascii="Times New Roman" w:hAnsi="Times New Roman" w:cs="Times New Roman"/>
          <w:sz w:val="24"/>
          <w:szCs w:val="24"/>
          <w:lang w:val="en-GB"/>
        </w:rPr>
      </w:pPr>
      <w:r w:rsidRPr="00BE4C7A">
        <w:rPr>
          <w:rFonts w:ascii="Times New Roman" w:hAnsi="Times New Roman" w:cs="Times New Roman"/>
          <w:sz w:val="24"/>
          <w:szCs w:val="24"/>
          <w:shd w:val="clear" w:color="auto" w:fill="FFFFFF"/>
          <w:lang w:val="en-GB"/>
        </w:rPr>
        <w:t>The Porter Five Forces is a</w:t>
      </w:r>
      <w:r>
        <w:rPr>
          <w:rFonts w:ascii="Times New Roman" w:hAnsi="Times New Roman" w:cs="Times New Roman"/>
          <w:sz w:val="24"/>
          <w:szCs w:val="24"/>
          <w:shd w:val="clear" w:color="auto" w:fill="FFFFFF"/>
          <w:lang w:val="en-GB"/>
        </w:rPr>
        <w:t xml:space="preserve"> tool for </w:t>
      </w:r>
      <w:r w:rsidRPr="00BE4C7A">
        <w:rPr>
          <w:rFonts w:ascii="Times New Roman" w:hAnsi="Times New Roman" w:cs="Times New Roman"/>
          <w:sz w:val="24"/>
          <w:szCs w:val="24"/>
          <w:shd w:val="clear" w:color="auto" w:fill="FFFFFF"/>
          <w:lang w:val="en-GB"/>
        </w:rPr>
        <w:t xml:space="preserve">strategic management </w:t>
      </w:r>
      <w:r>
        <w:rPr>
          <w:rFonts w:ascii="Times New Roman" w:hAnsi="Times New Roman" w:cs="Times New Roman"/>
          <w:sz w:val="24"/>
          <w:szCs w:val="24"/>
          <w:shd w:val="clear" w:color="auto" w:fill="FFFFFF"/>
          <w:lang w:val="en-GB"/>
        </w:rPr>
        <w:t>which is</w:t>
      </w:r>
      <w:r w:rsidRPr="00BE4C7A">
        <w:rPr>
          <w:rFonts w:ascii="Times New Roman" w:hAnsi="Times New Roman" w:cs="Times New Roman"/>
          <w:sz w:val="24"/>
          <w:szCs w:val="24"/>
          <w:shd w:val="clear" w:color="auto" w:fill="FFFFFF"/>
          <w:lang w:val="en-GB"/>
        </w:rPr>
        <w:t xml:space="preserve"> used for analysing </w:t>
      </w:r>
      <w:r>
        <w:rPr>
          <w:rFonts w:ascii="Times New Roman" w:hAnsi="Times New Roman" w:cs="Times New Roman"/>
          <w:sz w:val="24"/>
          <w:szCs w:val="24"/>
          <w:shd w:val="clear" w:color="auto" w:fill="FFFFFF"/>
          <w:lang w:val="en-GB"/>
        </w:rPr>
        <w:t xml:space="preserve">the </w:t>
      </w:r>
      <w:r w:rsidRPr="00BE4C7A">
        <w:rPr>
          <w:rFonts w:ascii="Times New Roman" w:hAnsi="Times New Roman" w:cs="Times New Roman"/>
          <w:sz w:val="24"/>
          <w:szCs w:val="24"/>
          <w:shd w:val="clear" w:color="auto" w:fill="FFFFFF"/>
          <w:lang w:val="en-GB"/>
        </w:rPr>
        <w:t xml:space="preserve">industries </w:t>
      </w:r>
      <w:r w:rsidR="00A0470D" w:rsidRPr="00BE4C7A">
        <w:rPr>
          <w:rFonts w:ascii="Times New Roman" w:hAnsi="Times New Roman" w:cs="Times New Roman"/>
          <w:sz w:val="24"/>
          <w:szCs w:val="24"/>
          <w:shd w:val="clear" w:color="auto" w:fill="FFFFFF"/>
          <w:lang w:val="en-GB"/>
        </w:rPr>
        <w:t>and</w:t>
      </w:r>
      <w:r>
        <w:rPr>
          <w:rFonts w:ascii="Times New Roman" w:hAnsi="Times New Roman" w:cs="Times New Roman"/>
          <w:sz w:val="24"/>
          <w:szCs w:val="24"/>
          <w:shd w:val="clear" w:color="auto" w:fill="FFFFFF"/>
          <w:lang w:val="en-GB"/>
        </w:rPr>
        <w:t xml:space="preserve"> </w:t>
      </w:r>
      <w:r w:rsidRPr="00BE4C7A">
        <w:rPr>
          <w:rFonts w:ascii="Times New Roman" w:hAnsi="Times New Roman" w:cs="Times New Roman"/>
          <w:sz w:val="24"/>
          <w:szCs w:val="24"/>
          <w:shd w:val="clear" w:color="auto" w:fill="FFFFFF"/>
          <w:lang w:val="en-GB"/>
        </w:rPr>
        <w:t>understanding the levers of profitability</w:t>
      </w:r>
      <w:r>
        <w:rPr>
          <w:rFonts w:ascii="Times New Roman" w:hAnsi="Times New Roman" w:cs="Times New Roman"/>
          <w:sz w:val="24"/>
          <w:szCs w:val="24"/>
          <w:shd w:val="clear" w:color="auto" w:fill="FFFFFF"/>
          <w:lang w:val="en-GB"/>
        </w:rPr>
        <w:t xml:space="preserve"> which are fundamental</w:t>
      </w:r>
      <w:r w:rsidRPr="00BE4C7A">
        <w:rPr>
          <w:rFonts w:ascii="Times New Roman" w:hAnsi="Times New Roman" w:cs="Times New Roman"/>
          <w:sz w:val="24"/>
          <w:szCs w:val="24"/>
          <w:shd w:val="clear" w:color="auto" w:fill="FFFFFF"/>
          <w:lang w:val="en-GB"/>
        </w:rPr>
        <w:t xml:space="preserve">. The Porter Five Forces model is used to examine Alibaba Group Holding Limited management in order to determine how the five competing forces impact profitability and to build a plan for increasing Alibaba Group Holding Limited's competitive advantage and long-term profitability (Bruijl, 2018). The figure below shows the five forces that impacts the organizational growth. </w:t>
      </w:r>
    </w:p>
    <w:p w14:paraId="05CB7070" w14:textId="77777777" w:rsidR="00B83BE9" w:rsidRPr="00BE4C7A" w:rsidRDefault="00B83BE9" w:rsidP="00B83BE9">
      <w:pPr>
        <w:spacing w:line="480" w:lineRule="auto"/>
        <w:jc w:val="center"/>
        <w:rPr>
          <w:rFonts w:ascii="Times New Roman" w:hAnsi="Times New Roman" w:cs="Times New Roman"/>
          <w:sz w:val="24"/>
          <w:szCs w:val="24"/>
          <w:lang w:val="en-GB"/>
        </w:rPr>
      </w:pPr>
      <w:r w:rsidRPr="00BE4C7A">
        <w:rPr>
          <w:rFonts w:ascii="Times New Roman" w:hAnsi="Times New Roman" w:cs="Times New Roman"/>
          <w:noProof/>
          <w:sz w:val="24"/>
          <w:szCs w:val="24"/>
          <w:lang w:val="en-GB" w:eastAsia="en-GB"/>
        </w:rPr>
        <w:drawing>
          <wp:inline distT="0" distB="0" distL="0" distR="0" wp14:anchorId="381DC38B" wp14:editId="68E37D17">
            <wp:extent cx="6023761" cy="2881423"/>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6052291" cy="2895070"/>
                    </a:xfrm>
                    <a:prstGeom prst="rect">
                      <a:avLst/>
                    </a:prstGeom>
                  </pic:spPr>
                </pic:pic>
              </a:graphicData>
            </a:graphic>
          </wp:inline>
        </w:drawing>
      </w:r>
    </w:p>
    <w:p w14:paraId="68A51AED" w14:textId="77777777" w:rsidR="00B83BE9" w:rsidRPr="00BE4C7A" w:rsidRDefault="00B83BE9" w:rsidP="00B83BE9">
      <w:pPr>
        <w:spacing w:line="480" w:lineRule="auto"/>
        <w:jc w:val="center"/>
        <w:rPr>
          <w:rFonts w:ascii="Times New Roman" w:hAnsi="Times New Roman" w:cs="Times New Roman"/>
          <w:sz w:val="24"/>
          <w:szCs w:val="24"/>
          <w:lang w:val="en-GB"/>
        </w:rPr>
      </w:pPr>
      <w:r w:rsidRPr="00BE4C7A">
        <w:rPr>
          <w:rFonts w:ascii="Times New Roman" w:hAnsi="Times New Roman" w:cs="Times New Roman"/>
          <w:sz w:val="24"/>
          <w:szCs w:val="24"/>
          <w:lang w:val="en-GB"/>
        </w:rPr>
        <w:t>Figure 4: Porter’s Five Forces</w:t>
      </w:r>
    </w:p>
    <w:p w14:paraId="2106F6AD" w14:textId="77777777" w:rsidR="00B83BE9" w:rsidRPr="00BE4C7A" w:rsidRDefault="00B83BE9" w:rsidP="00B83BE9">
      <w:pPr>
        <w:spacing w:line="480" w:lineRule="auto"/>
        <w:jc w:val="center"/>
        <w:rPr>
          <w:rFonts w:ascii="Times New Roman" w:hAnsi="Times New Roman" w:cs="Times New Roman"/>
          <w:sz w:val="24"/>
          <w:szCs w:val="24"/>
          <w:lang w:val="en-GB"/>
        </w:rPr>
      </w:pPr>
      <w:r w:rsidRPr="00BE4C7A">
        <w:rPr>
          <w:rFonts w:ascii="Times New Roman" w:hAnsi="Times New Roman" w:cs="Times New Roman"/>
          <w:sz w:val="24"/>
          <w:szCs w:val="24"/>
          <w:lang w:val="en-GB"/>
        </w:rPr>
        <w:t>Source: Grundy (2006)</w:t>
      </w:r>
    </w:p>
    <w:p w14:paraId="23321900" w14:textId="77777777" w:rsidR="00B83BE9" w:rsidRPr="00BE4C7A" w:rsidRDefault="00B83BE9" w:rsidP="00B83BE9">
      <w:pPr>
        <w:spacing w:line="480" w:lineRule="auto"/>
        <w:jc w:val="center"/>
        <w:rPr>
          <w:rFonts w:ascii="Times New Roman" w:hAnsi="Times New Roman" w:cs="Times New Roman"/>
          <w:sz w:val="24"/>
          <w:szCs w:val="24"/>
          <w:lang w:val="en-GB"/>
        </w:rPr>
      </w:pPr>
    </w:p>
    <w:p w14:paraId="53F5D9C9" w14:textId="77777777" w:rsidR="00B83BE9" w:rsidRPr="00BE4C7A" w:rsidRDefault="00B83BE9" w:rsidP="00B83BE9">
      <w:pPr>
        <w:spacing w:line="480" w:lineRule="auto"/>
        <w:jc w:val="center"/>
        <w:rPr>
          <w:rFonts w:ascii="Times New Roman" w:hAnsi="Times New Roman" w:cs="Times New Roman"/>
          <w:sz w:val="24"/>
          <w:szCs w:val="24"/>
          <w:lang w:val="en-GB"/>
        </w:rPr>
      </w:pPr>
      <w:r w:rsidRPr="00BE4C7A">
        <w:rPr>
          <w:rFonts w:ascii="Times New Roman" w:hAnsi="Times New Roman" w:cs="Times New Roman"/>
          <w:noProof/>
          <w:sz w:val="24"/>
          <w:szCs w:val="24"/>
          <w:lang w:val="en-GB" w:eastAsia="en-GB"/>
        </w:rPr>
        <w:lastRenderedPageBreak/>
        <w:drawing>
          <wp:inline distT="0" distB="0" distL="0" distR="0" wp14:anchorId="7A42D423" wp14:editId="70D13B6C">
            <wp:extent cx="4676775" cy="2876550"/>
            <wp:effectExtent l="0" t="0" r="9525"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15"/>
                    <a:stretch>
                      <a:fillRect/>
                    </a:stretch>
                  </pic:blipFill>
                  <pic:spPr>
                    <a:xfrm>
                      <a:off x="0" y="0"/>
                      <a:ext cx="4676775" cy="2876550"/>
                    </a:xfrm>
                    <a:prstGeom prst="rect">
                      <a:avLst/>
                    </a:prstGeom>
                  </pic:spPr>
                </pic:pic>
              </a:graphicData>
            </a:graphic>
          </wp:inline>
        </w:drawing>
      </w:r>
    </w:p>
    <w:p w14:paraId="19B0C41F" w14:textId="77777777" w:rsidR="00B83BE9" w:rsidRPr="00BE4C7A" w:rsidRDefault="00B83BE9" w:rsidP="00B83BE9">
      <w:pPr>
        <w:spacing w:line="480" w:lineRule="auto"/>
        <w:jc w:val="center"/>
        <w:rPr>
          <w:rFonts w:ascii="Times New Roman" w:hAnsi="Times New Roman" w:cs="Times New Roman"/>
          <w:sz w:val="24"/>
          <w:szCs w:val="24"/>
          <w:lang w:val="en-GB"/>
        </w:rPr>
      </w:pPr>
      <w:r w:rsidRPr="00BE4C7A">
        <w:rPr>
          <w:rFonts w:ascii="Times New Roman" w:hAnsi="Times New Roman" w:cs="Times New Roman"/>
          <w:sz w:val="24"/>
          <w:szCs w:val="24"/>
          <w:lang w:val="en-GB"/>
        </w:rPr>
        <w:t>Figure 5: External and internal forces impacting the organisation</w:t>
      </w:r>
    </w:p>
    <w:p w14:paraId="2D609368" w14:textId="77777777" w:rsidR="00B83BE9" w:rsidRPr="00BE4C7A" w:rsidRDefault="00B83BE9" w:rsidP="00B83BE9">
      <w:pPr>
        <w:spacing w:line="480" w:lineRule="auto"/>
        <w:jc w:val="center"/>
        <w:rPr>
          <w:rFonts w:ascii="Times New Roman" w:hAnsi="Times New Roman" w:cs="Times New Roman"/>
          <w:sz w:val="24"/>
          <w:szCs w:val="24"/>
          <w:lang w:val="en-GB"/>
        </w:rPr>
      </w:pPr>
      <w:r w:rsidRPr="00BE4C7A">
        <w:rPr>
          <w:rFonts w:ascii="Times New Roman" w:hAnsi="Times New Roman" w:cs="Times New Roman"/>
          <w:sz w:val="24"/>
          <w:szCs w:val="24"/>
          <w:lang w:val="en-GB"/>
        </w:rPr>
        <w:t>Source: Grundy (2006)</w:t>
      </w:r>
    </w:p>
    <w:p w14:paraId="6D03D4D2" w14:textId="77777777" w:rsidR="00B83BE9" w:rsidRPr="00BE4C7A" w:rsidRDefault="00B83BE9" w:rsidP="00B83BE9">
      <w:pPr>
        <w:spacing w:line="480" w:lineRule="auto"/>
        <w:jc w:val="both"/>
        <w:rPr>
          <w:rFonts w:ascii="Times New Roman" w:hAnsi="Times New Roman" w:cs="Times New Roman"/>
          <w:sz w:val="24"/>
          <w:szCs w:val="24"/>
          <w:lang w:val="en-GB"/>
        </w:rPr>
      </w:pPr>
      <w:r w:rsidRPr="00BE4C7A">
        <w:rPr>
          <w:rFonts w:ascii="Times New Roman" w:hAnsi="Times New Roman" w:cs="Times New Roman"/>
          <w:sz w:val="24"/>
          <w:szCs w:val="24"/>
          <w:lang w:val="en-GB"/>
        </w:rPr>
        <w:t>The figure presented above illustrates the internal and external factors that have an impact upon the organisation and widely influence its life cycle and progress in the industry.</w:t>
      </w:r>
    </w:p>
    <w:p w14:paraId="4708668A" w14:textId="77777777" w:rsidR="00B83BE9" w:rsidRPr="00BE4C7A" w:rsidRDefault="00B83BE9" w:rsidP="00B83BE9">
      <w:pPr>
        <w:pStyle w:val="Heading2"/>
        <w:spacing w:line="480" w:lineRule="auto"/>
        <w:rPr>
          <w:rFonts w:ascii="Times New Roman" w:hAnsi="Times New Roman" w:cs="Times New Roman"/>
          <w:b/>
          <w:color w:val="auto"/>
          <w:sz w:val="24"/>
          <w:szCs w:val="24"/>
          <w:lang w:val="en-GB"/>
        </w:rPr>
      </w:pPr>
      <w:bookmarkStart w:id="11" w:name="_Toc80656749"/>
      <w:r w:rsidRPr="00BE4C7A">
        <w:rPr>
          <w:rFonts w:ascii="Times New Roman" w:hAnsi="Times New Roman" w:cs="Times New Roman"/>
          <w:b/>
          <w:color w:val="auto"/>
          <w:sz w:val="24"/>
          <w:szCs w:val="24"/>
          <w:lang w:val="en-GB"/>
        </w:rPr>
        <w:t>Threat of New Entrants - Low</w:t>
      </w:r>
      <w:bookmarkEnd w:id="11"/>
    </w:p>
    <w:p w14:paraId="2852857D" w14:textId="59811EEF" w:rsidR="00B83BE9" w:rsidRPr="00BE4C7A" w:rsidRDefault="00B83BE9" w:rsidP="00B83BE9">
      <w:pPr>
        <w:shd w:val="clear" w:color="auto" w:fill="FFFFFF"/>
        <w:spacing w:after="0" w:line="480" w:lineRule="auto"/>
        <w:jc w:val="both"/>
        <w:textAlignment w:val="baseline"/>
        <w:rPr>
          <w:rFonts w:ascii="Times New Roman" w:eastAsia="Times New Roman" w:hAnsi="Times New Roman" w:cs="Times New Roman"/>
          <w:sz w:val="24"/>
          <w:szCs w:val="24"/>
          <w:lang w:val="en-GB"/>
        </w:rPr>
      </w:pPr>
      <w:r w:rsidRPr="00BE4C7A">
        <w:rPr>
          <w:rFonts w:ascii="Times New Roman" w:eastAsia="Times New Roman" w:hAnsi="Times New Roman" w:cs="Times New Roman"/>
          <w:sz w:val="24"/>
          <w:szCs w:val="24"/>
          <w:lang w:val="en-GB"/>
        </w:rPr>
        <w:t xml:space="preserve">It is not </w:t>
      </w:r>
      <w:r>
        <w:rPr>
          <w:rFonts w:ascii="Times New Roman" w:eastAsia="Times New Roman" w:hAnsi="Times New Roman" w:cs="Times New Roman"/>
          <w:sz w:val="24"/>
          <w:szCs w:val="24"/>
          <w:lang w:val="en-GB"/>
        </w:rPr>
        <w:t xml:space="preserve">considered to be </w:t>
      </w:r>
      <w:r w:rsidRPr="00BE4C7A">
        <w:rPr>
          <w:rFonts w:ascii="Times New Roman" w:eastAsia="Times New Roman" w:hAnsi="Times New Roman" w:cs="Times New Roman"/>
          <w:sz w:val="24"/>
          <w:szCs w:val="24"/>
          <w:lang w:val="en-GB"/>
        </w:rPr>
        <w:t xml:space="preserve">difficult to start a smaller, more specialised e-commerce </w:t>
      </w:r>
      <w:r>
        <w:rPr>
          <w:rFonts w:ascii="Times New Roman" w:eastAsia="Times New Roman" w:hAnsi="Times New Roman" w:cs="Times New Roman"/>
          <w:sz w:val="24"/>
          <w:szCs w:val="24"/>
          <w:lang w:val="en-GB"/>
        </w:rPr>
        <w:t xml:space="preserve">and internet </w:t>
      </w:r>
      <w:r w:rsidRPr="00BE4C7A">
        <w:rPr>
          <w:rFonts w:ascii="Times New Roman" w:eastAsia="Times New Roman" w:hAnsi="Times New Roman" w:cs="Times New Roman"/>
          <w:sz w:val="24"/>
          <w:szCs w:val="24"/>
          <w:lang w:val="en-GB"/>
        </w:rPr>
        <w:t xml:space="preserve">business in China. Setting up an internet market as huge as Alibaba, </w:t>
      </w:r>
      <w:r>
        <w:rPr>
          <w:rFonts w:ascii="Times New Roman" w:eastAsia="Times New Roman" w:hAnsi="Times New Roman" w:cs="Times New Roman"/>
          <w:sz w:val="24"/>
          <w:szCs w:val="24"/>
          <w:lang w:val="en-GB"/>
        </w:rPr>
        <w:t xml:space="preserve">tends to </w:t>
      </w:r>
      <w:r w:rsidR="00A0470D" w:rsidRPr="00BE4C7A">
        <w:rPr>
          <w:rFonts w:ascii="Times New Roman" w:eastAsia="Times New Roman" w:hAnsi="Times New Roman" w:cs="Times New Roman"/>
          <w:sz w:val="24"/>
          <w:szCs w:val="24"/>
          <w:lang w:val="en-GB"/>
        </w:rPr>
        <w:t>necessitate</w:t>
      </w:r>
      <w:r w:rsidRPr="00BE4C7A">
        <w:rPr>
          <w:rFonts w:ascii="Times New Roman" w:eastAsia="Times New Roman" w:hAnsi="Times New Roman" w:cs="Times New Roman"/>
          <w:sz w:val="24"/>
          <w:szCs w:val="24"/>
          <w:lang w:val="en-GB"/>
        </w:rPr>
        <w:t xml:space="preserve"> substantial initial expenditures and robust distribution systems </w:t>
      </w:r>
      <w:r>
        <w:rPr>
          <w:rFonts w:ascii="Times New Roman" w:eastAsia="Times New Roman" w:hAnsi="Times New Roman" w:cs="Times New Roman"/>
          <w:sz w:val="24"/>
          <w:szCs w:val="24"/>
          <w:lang w:val="en-GB"/>
        </w:rPr>
        <w:t xml:space="preserve">worldwide </w:t>
      </w:r>
      <w:r w:rsidRPr="00BE4C7A">
        <w:rPr>
          <w:rFonts w:ascii="Times New Roman" w:hAnsi="Times New Roman" w:cs="Times New Roman"/>
          <w:sz w:val="24"/>
          <w:szCs w:val="24"/>
          <w:shd w:val="clear" w:color="auto" w:fill="FFFFFF"/>
          <w:lang w:val="en-GB"/>
        </w:rPr>
        <w:t>(Zhou et al., 2018)</w:t>
      </w:r>
      <w:r w:rsidRPr="00BE4C7A">
        <w:rPr>
          <w:rFonts w:ascii="Times New Roman" w:eastAsia="Times New Roman" w:hAnsi="Times New Roman" w:cs="Times New Roman"/>
          <w:sz w:val="24"/>
          <w:szCs w:val="24"/>
          <w:lang w:val="en-GB"/>
        </w:rPr>
        <w:t xml:space="preserve">. The figure presented below shows the micro forces related to entry barriers that impact the organization which includes psychological, economic, </w:t>
      </w:r>
      <w:r w:rsidR="00A0470D" w:rsidRPr="00BE4C7A">
        <w:rPr>
          <w:rFonts w:ascii="Times New Roman" w:eastAsia="Times New Roman" w:hAnsi="Times New Roman" w:cs="Times New Roman"/>
          <w:sz w:val="24"/>
          <w:szCs w:val="24"/>
          <w:lang w:val="en-GB"/>
        </w:rPr>
        <w:t>informational,</w:t>
      </w:r>
      <w:r w:rsidRPr="00BE4C7A">
        <w:rPr>
          <w:rFonts w:ascii="Times New Roman" w:eastAsia="Times New Roman" w:hAnsi="Times New Roman" w:cs="Times New Roman"/>
          <w:sz w:val="24"/>
          <w:szCs w:val="24"/>
          <w:lang w:val="en-GB"/>
        </w:rPr>
        <w:t xml:space="preserve"> and physical forces.</w:t>
      </w:r>
    </w:p>
    <w:p w14:paraId="00D7DF96" w14:textId="77777777" w:rsidR="00B83BE9" w:rsidRPr="00BE4C7A" w:rsidRDefault="00B83BE9" w:rsidP="00B83BE9">
      <w:pPr>
        <w:shd w:val="clear" w:color="auto" w:fill="FFFFFF"/>
        <w:spacing w:after="0" w:line="480" w:lineRule="auto"/>
        <w:jc w:val="center"/>
        <w:textAlignment w:val="baseline"/>
        <w:rPr>
          <w:rFonts w:ascii="Times New Roman" w:eastAsia="Times New Roman" w:hAnsi="Times New Roman" w:cs="Times New Roman"/>
          <w:sz w:val="24"/>
          <w:szCs w:val="24"/>
          <w:lang w:val="en-GB"/>
        </w:rPr>
      </w:pPr>
      <w:r w:rsidRPr="00BE4C7A">
        <w:rPr>
          <w:rFonts w:ascii="Times New Roman" w:hAnsi="Times New Roman" w:cs="Times New Roman"/>
          <w:noProof/>
          <w:sz w:val="24"/>
          <w:szCs w:val="24"/>
          <w:lang w:val="en-GB" w:eastAsia="en-GB"/>
        </w:rPr>
        <w:lastRenderedPageBreak/>
        <w:drawing>
          <wp:inline distT="0" distB="0" distL="0" distR="0" wp14:anchorId="25E1900D" wp14:editId="59601943">
            <wp:extent cx="3590693" cy="2286000"/>
            <wp:effectExtent l="0" t="0" r="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6"/>
                    <a:stretch>
                      <a:fillRect/>
                    </a:stretch>
                  </pic:blipFill>
                  <pic:spPr>
                    <a:xfrm>
                      <a:off x="0" y="0"/>
                      <a:ext cx="3603948" cy="2294439"/>
                    </a:xfrm>
                    <a:prstGeom prst="rect">
                      <a:avLst/>
                    </a:prstGeom>
                  </pic:spPr>
                </pic:pic>
              </a:graphicData>
            </a:graphic>
          </wp:inline>
        </w:drawing>
      </w:r>
    </w:p>
    <w:p w14:paraId="74A9226E" w14:textId="77777777" w:rsidR="00B83BE9" w:rsidRPr="00BE4C7A" w:rsidRDefault="00B83BE9" w:rsidP="00B83BE9">
      <w:pPr>
        <w:spacing w:line="480" w:lineRule="auto"/>
        <w:jc w:val="center"/>
        <w:rPr>
          <w:rFonts w:ascii="Times New Roman" w:hAnsi="Times New Roman" w:cs="Times New Roman"/>
          <w:sz w:val="24"/>
          <w:szCs w:val="24"/>
          <w:lang w:val="en-GB"/>
        </w:rPr>
      </w:pPr>
      <w:r w:rsidRPr="00BE4C7A">
        <w:rPr>
          <w:rFonts w:ascii="Times New Roman" w:hAnsi="Times New Roman" w:cs="Times New Roman"/>
          <w:sz w:val="24"/>
          <w:szCs w:val="24"/>
          <w:lang w:val="en-GB"/>
        </w:rPr>
        <w:t>Figure 6: Entry barriers faced by an organisation</w:t>
      </w:r>
    </w:p>
    <w:p w14:paraId="179AC4DC" w14:textId="77777777" w:rsidR="00B83BE9" w:rsidRPr="00BE4C7A" w:rsidRDefault="00B83BE9" w:rsidP="00B83BE9">
      <w:pPr>
        <w:spacing w:line="480" w:lineRule="auto"/>
        <w:jc w:val="center"/>
        <w:rPr>
          <w:rFonts w:ascii="Times New Roman" w:hAnsi="Times New Roman" w:cs="Times New Roman"/>
          <w:sz w:val="24"/>
          <w:szCs w:val="24"/>
          <w:lang w:val="en-GB"/>
        </w:rPr>
      </w:pPr>
      <w:r w:rsidRPr="00BE4C7A">
        <w:rPr>
          <w:rFonts w:ascii="Times New Roman" w:hAnsi="Times New Roman" w:cs="Times New Roman"/>
          <w:sz w:val="24"/>
          <w:szCs w:val="24"/>
          <w:lang w:val="en-GB"/>
        </w:rPr>
        <w:t>Source: Grundy (2006)</w:t>
      </w:r>
    </w:p>
    <w:p w14:paraId="277EE458" w14:textId="303D7F71" w:rsidR="00B83BE9" w:rsidRPr="00BE4C7A" w:rsidRDefault="00B83BE9" w:rsidP="00B83BE9">
      <w:pPr>
        <w:shd w:val="clear" w:color="auto" w:fill="FFFFFF"/>
        <w:spacing w:after="0" w:line="480" w:lineRule="auto"/>
        <w:jc w:val="both"/>
        <w:textAlignment w:val="baseline"/>
        <w:rPr>
          <w:rFonts w:ascii="Times New Roman" w:eastAsia="Times New Roman" w:hAnsi="Times New Roman" w:cs="Times New Roman"/>
          <w:sz w:val="24"/>
          <w:szCs w:val="24"/>
          <w:lang w:val="en-GB"/>
        </w:rPr>
      </w:pPr>
      <w:r w:rsidRPr="00BE4C7A">
        <w:rPr>
          <w:rFonts w:ascii="Times New Roman" w:eastAsia="Times New Roman" w:hAnsi="Times New Roman" w:cs="Times New Roman"/>
          <w:sz w:val="24"/>
          <w:szCs w:val="24"/>
          <w:lang w:val="en-GB"/>
        </w:rPr>
        <w:t xml:space="preserve">Getting manufacturers to pay a fee to register with you also demands their trust. To be up and operating </w:t>
      </w:r>
      <w:r w:rsidR="00A0470D" w:rsidRPr="00BE4C7A">
        <w:rPr>
          <w:rFonts w:ascii="Times New Roman" w:eastAsia="Times New Roman" w:hAnsi="Times New Roman" w:cs="Times New Roman"/>
          <w:sz w:val="24"/>
          <w:szCs w:val="24"/>
          <w:lang w:val="en-GB"/>
        </w:rPr>
        <w:t>all</w:t>
      </w:r>
      <w:r w:rsidRPr="00BE4C7A">
        <w:rPr>
          <w:rFonts w:ascii="Times New Roman" w:eastAsia="Times New Roman" w:hAnsi="Times New Roman" w:cs="Times New Roman"/>
          <w:sz w:val="24"/>
          <w:szCs w:val="24"/>
          <w:lang w:val="en-GB"/>
        </w:rPr>
        <w:t xml:space="preserve"> the time, online businesses require modern technology to be deployed.</w:t>
      </w:r>
    </w:p>
    <w:p w14:paraId="4A0AD531" w14:textId="77777777" w:rsidR="00B83BE9" w:rsidRPr="00BE4C7A" w:rsidRDefault="00B83BE9" w:rsidP="00B83BE9">
      <w:pPr>
        <w:shd w:val="clear" w:color="auto" w:fill="FFFFFF"/>
        <w:spacing w:after="0" w:line="480" w:lineRule="auto"/>
        <w:jc w:val="center"/>
        <w:textAlignment w:val="baseline"/>
        <w:rPr>
          <w:rFonts w:ascii="Times New Roman" w:eastAsia="Times New Roman" w:hAnsi="Times New Roman" w:cs="Times New Roman"/>
          <w:sz w:val="24"/>
          <w:szCs w:val="24"/>
          <w:lang w:val="en-GB"/>
        </w:rPr>
      </w:pPr>
      <w:r w:rsidRPr="00BE4C7A">
        <w:rPr>
          <w:rFonts w:ascii="Times New Roman" w:hAnsi="Times New Roman" w:cs="Times New Roman"/>
          <w:noProof/>
          <w:sz w:val="24"/>
          <w:szCs w:val="24"/>
          <w:lang w:val="en-GB" w:eastAsia="en-GB"/>
        </w:rPr>
        <w:drawing>
          <wp:inline distT="0" distB="0" distL="0" distR="0" wp14:anchorId="56B617AC" wp14:editId="22B716C0">
            <wp:extent cx="4053016" cy="2888337"/>
            <wp:effectExtent l="0" t="0" r="5080" b="7620"/>
            <wp:docPr id="10" name="Picture 10" descr="Chart: Alibaba continues to lead retail e-commerce sales in China in 2018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rt: Alibaba continues to lead retail e-commerce sales in China in 2018 |  Statista"/>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054299" cy="2889251"/>
                    </a:xfrm>
                    <a:prstGeom prst="rect">
                      <a:avLst/>
                    </a:prstGeom>
                    <a:noFill/>
                    <a:ln>
                      <a:noFill/>
                    </a:ln>
                  </pic:spPr>
                </pic:pic>
              </a:graphicData>
            </a:graphic>
          </wp:inline>
        </w:drawing>
      </w:r>
    </w:p>
    <w:p w14:paraId="1CA18EBF" w14:textId="77777777" w:rsidR="00B83BE9" w:rsidRPr="00BE4C7A" w:rsidRDefault="00B83BE9" w:rsidP="00B83BE9">
      <w:pPr>
        <w:shd w:val="clear" w:color="auto" w:fill="FFFFFF"/>
        <w:spacing w:after="0" w:line="480" w:lineRule="auto"/>
        <w:jc w:val="center"/>
        <w:textAlignment w:val="baseline"/>
        <w:rPr>
          <w:rFonts w:ascii="Times New Roman" w:eastAsia="Times New Roman" w:hAnsi="Times New Roman" w:cs="Times New Roman"/>
          <w:sz w:val="24"/>
          <w:szCs w:val="24"/>
          <w:lang w:val="en-GB"/>
        </w:rPr>
      </w:pPr>
      <w:r w:rsidRPr="00BE4C7A">
        <w:rPr>
          <w:rFonts w:ascii="Times New Roman" w:eastAsia="Times New Roman" w:hAnsi="Times New Roman" w:cs="Times New Roman"/>
          <w:sz w:val="24"/>
          <w:szCs w:val="24"/>
          <w:lang w:val="en-GB"/>
        </w:rPr>
        <w:t>Figure 7: Alibaba’s dominance in E-commerce in China</w:t>
      </w:r>
    </w:p>
    <w:p w14:paraId="7CEDF5F9" w14:textId="77777777" w:rsidR="00B83BE9" w:rsidRPr="00BE4C7A" w:rsidRDefault="00B83BE9" w:rsidP="00B83BE9">
      <w:pPr>
        <w:shd w:val="clear" w:color="auto" w:fill="FFFFFF"/>
        <w:spacing w:after="0" w:line="480" w:lineRule="auto"/>
        <w:jc w:val="center"/>
        <w:textAlignment w:val="baseline"/>
        <w:rPr>
          <w:rFonts w:ascii="Times New Roman" w:eastAsia="Times New Roman" w:hAnsi="Times New Roman" w:cs="Times New Roman"/>
          <w:sz w:val="24"/>
          <w:szCs w:val="24"/>
          <w:lang w:val="en-GB"/>
        </w:rPr>
      </w:pPr>
      <w:r w:rsidRPr="00BE4C7A">
        <w:rPr>
          <w:rFonts w:ascii="Times New Roman" w:eastAsia="Times New Roman" w:hAnsi="Times New Roman" w:cs="Times New Roman"/>
          <w:sz w:val="24"/>
          <w:szCs w:val="24"/>
          <w:lang w:val="en-GB"/>
        </w:rPr>
        <w:t xml:space="preserve">Source: Statista </w:t>
      </w:r>
    </w:p>
    <w:p w14:paraId="50024153" w14:textId="77777777" w:rsidR="00B83BE9" w:rsidRPr="00BE4C7A" w:rsidRDefault="00B83BE9" w:rsidP="00B83BE9">
      <w:pPr>
        <w:shd w:val="clear" w:color="auto" w:fill="FFFFFF"/>
        <w:spacing w:after="0" w:line="480" w:lineRule="auto"/>
        <w:jc w:val="both"/>
        <w:textAlignment w:val="baseline"/>
        <w:rPr>
          <w:rFonts w:ascii="Times New Roman" w:eastAsia="Times New Roman" w:hAnsi="Times New Roman" w:cs="Times New Roman"/>
          <w:sz w:val="24"/>
          <w:szCs w:val="24"/>
          <w:lang w:val="en-GB"/>
        </w:rPr>
      </w:pPr>
      <w:r w:rsidRPr="00BE4C7A">
        <w:rPr>
          <w:rFonts w:ascii="Times New Roman" w:eastAsia="Times New Roman" w:hAnsi="Times New Roman" w:cs="Times New Roman"/>
          <w:sz w:val="24"/>
          <w:szCs w:val="24"/>
          <w:lang w:val="en-GB"/>
        </w:rPr>
        <w:t xml:space="preserve">Alibaba </w:t>
      </w:r>
      <w:r>
        <w:rPr>
          <w:rFonts w:ascii="Times New Roman" w:eastAsia="Times New Roman" w:hAnsi="Times New Roman" w:cs="Times New Roman"/>
          <w:sz w:val="24"/>
          <w:szCs w:val="24"/>
          <w:lang w:val="en-GB"/>
        </w:rPr>
        <w:t>is known to have</w:t>
      </w:r>
      <w:r w:rsidRPr="00BE4C7A">
        <w:rPr>
          <w:rFonts w:ascii="Times New Roman" w:eastAsia="Times New Roman" w:hAnsi="Times New Roman" w:cs="Times New Roman"/>
          <w:sz w:val="24"/>
          <w:szCs w:val="24"/>
          <w:lang w:val="en-GB"/>
        </w:rPr>
        <w:t xml:space="preserve"> a </w:t>
      </w:r>
      <w:r>
        <w:rPr>
          <w:rFonts w:ascii="Times New Roman" w:eastAsia="Times New Roman" w:hAnsi="Times New Roman" w:cs="Times New Roman"/>
          <w:sz w:val="24"/>
          <w:szCs w:val="24"/>
          <w:lang w:val="en-GB"/>
        </w:rPr>
        <w:t xml:space="preserve">strong </w:t>
      </w:r>
      <w:r w:rsidRPr="00BE4C7A">
        <w:rPr>
          <w:rFonts w:ascii="Times New Roman" w:eastAsia="Times New Roman" w:hAnsi="Times New Roman" w:cs="Times New Roman"/>
          <w:sz w:val="24"/>
          <w:szCs w:val="24"/>
          <w:lang w:val="en-GB"/>
        </w:rPr>
        <w:t xml:space="preserve">reputation </w:t>
      </w:r>
      <w:r>
        <w:rPr>
          <w:rFonts w:ascii="Times New Roman" w:eastAsia="Times New Roman" w:hAnsi="Times New Roman" w:cs="Times New Roman"/>
          <w:sz w:val="24"/>
          <w:szCs w:val="24"/>
          <w:lang w:val="en-GB"/>
        </w:rPr>
        <w:t xml:space="preserve">mainly because of </w:t>
      </w:r>
      <w:r w:rsidRPr="00BE4C7A">
        <w:rPr>
          <w:rFonts w:ascii="Times New Roman" w:eastAsia="Times New Roman" w:hAnsi="Times New Roman" w:cs="Times New Roman"/>
          <w:sz w:val="24"/>
          <w:szCs w:val="24"/>
          <w:lang w:val="en-GB"/>
        </w:rPr>
        <w:t>its long-term</w:t>
      </w:r>
      <w:r>
        <w:rPr>
          <w:rFonts w:ascii="Times New Roman" w:eastAsia="Times New Roman" w:hAnsi="Times New Roman" w:cs="Times New Roman"/>
          <w:sz w:val="24"/>
          <w:szCs w:val="24"/>
          <w:lang w:val="en-GB"/>
        </w:rPr>
        <w:t xml:space="preserve"> growth and</w:t>
      </w:r>
      <w:r w:rsidRPr="00BE4C7A">
        <w:rPr>
          <w:rFonts w:ascii="Times New Roman" w:eastAsia="Times New Roman" w:hAnsi="Times New Roman" w:cs="Times New Roman"/>
          <w:sz w:val="24"/>
          <w:szCs w:val="24"/>
          <w:lang w:val="en-GB"/>
        </w:rPr>
        <w:t xml:space="preserve"> high earnings and </w:t>
      </w:r>
      <w:r>
        <w:rPr>
          <w:rFonts w:ascii="Times New Roman" w:eastAsia="Times New Roman" w:hAnsi="Times New Roman" w:cs="Times New Roman"/>
          <w:sz w:val="24"/>
          <w:szCs w:val="24"/>
          <w:lang w:val="en-GB"/>
        </w:rPr>
        <w:t xml:space="preserve">also the </w:t>
      </w:r>
      <w:r w:rsidRPr="00BE4C7A">
        <w:rPr>
          <w:rFonts w:ascii="Times New Roman" w:eastAsia="Times New Roman" w:hAnsi="Times New Roman" w:cs="Times New Roman"/>
          <w:sz w:val="24"/>
          <w:szCs w:val="24"/>
          <w:lang w:val="en-GB"/>
        </w:rPr>
        <w:t xml:space="preserve">market presence as shown in the figure above. </w:t>
      </w:r>
      <w:r>
        <w:rPr>
          <w:rFonts w:ascii="Times New Roman" w:eastAsia="Times New Roman" w:hAnsi="Times New Roman" w:cs="Times New Roman"/>
          <w:sz w:val="24"/>
          <w:szCs w:val="24"/>
          <w:lang w:val="en-GB"/>
        </w:rPr>
        <w:t>However, there are other</w:t>
      </w:r>
      <w:r w:rsidRPr="00BE4C7A">
        <w:rPr>
          <w:rFonts w:ascii="Times New Roman" w:eastAsia="Times New Roman" w:hAnsi="Times New Roman" w:cs="Times New Roman"/>
          <w:sz w:val="24"/>
          <w:szCs w:val="24"/>
          <w:lang w:val="en-GB"/>
        </w:rPr>
        <w:t xml:space="preserve"> factor</w:t>
      </w:r>
      <w:r>
        <w:rPr>
          <w:rFonts w:ascii="Times New Roman" w:eastAsia="Times New Roman" w:hAnsi="Times New Roman" w:cs="Times New Roman"/>
          <w:sz w:val="24"/>
          <w:szCs w:val="24"/>
          <w:lang w:val="en-GB"/>
        </w:rPr>
        <w:t xml:space="preserve">s, such as </w:t>
      </w:r>
      <w:r w:rsidRPr="00BE4C7A">
        <w:rPr>
          <w:rFonts w:ascii="Times New Roman" w:eastAsia="Times New Roman" w:hAnsi="Times New Roman" w:cs="Times New Roman"/>
          <w:sz w:val="24"/>
          <w:szCs w:val="24"/>
          <w:lang w:val="en-GB"/>
        </w:rPr>
        <w:t xml:space="preserve">that a newcomer will not be able to attain the same economies of scale as </w:t>
      </w:r>
      <w:r w:rsidRPr="00BE4C7A">
        <w:rPr>
          <w:rFonts w:ascii="Times New Roman" w:eastAsia="Times New Roman" w:hAnsi="Times New Roman" w:cs="Times New Roman"/>
          <w:sz w:val="24"/>
          <w:szCs w:val="24"/>
          <w:lang w:val="en-GB"/>
        </w:rPr>
        <w:lastRenderedPageBreak/>
        <w:t>current businesses, resulting in greater operational expenses and slower profit (</w:t>
      </w:r>
      <w:r w:rsidRPr="00BE4C7A">
        <w:rPr>
          <w:rFonts w:ascii="Times New Roman" w:hAnsi="Times New Roman" w:cs="Times New Roman"/>
          <w:sz w:val="24"/>
          <w:szCs w:val="24"/>
          <w:shd w:val="clear" w:color="auto" w:fill="FFFFFF"/>
          <w:lang w:val="en-GB"/>
        </w:rPr>
        <w:t>Yun et al., 2020</w:t>
      </w:r>
      <w:r w:rsidRPr="00BE4C7A">
        <w:rPr>
          <w:rFonts w:ascii="Times New Roman" w:eastAsia="Times New Roman" w:hAnsi="Times New Roman" w:cs="Times New Roman"/>
          <w:sz w:val="24"/>
          <w:szCs w:val="24"/>
          <w:lang w:val="en-GB"/>
        </w:rPr>
        <w:t>). As a result, new entrants pose little danger to Alibaba.</w:t>
      </w:r>
    </w:p>
    <w:p w14:paraId="0190EE57" w14:textId="77777777" w:rsidR="00B83BE9" w:rsidRPr="00BE4C7A" w:rsidRDefault="00B83BE9" w:rsidP="00B83BE9">
      <w:pPr>
        <w:pStyle w:val="Heading2"/>
        <w:spacing w:line="480" w:lineRule="auto"/>
        <w:rPr>
          <w:rFonts w:ascii="Times New Roman" w:hAnsi="Times New Roman" w:cs="Times New Roman"/>
          <w:b/>
          <w:color w:val="auto"/>
          <w:sz w:val="24"/>
          <w:szCs w:val="24"/>
          <w:lang w:val="en-GB"/>
        </w:rPr>
      </w:pPr>
      <w:bookmarkStart w:id="12" w:name="_Toc80656750"/>
      <w:r w:rsidRPr="00BE4C7A">
        <w:rPr>
          <w:rFonts w:ascii="Times New Roman" w:hAnsi="Times New Roman" w:cs="Times New Roman"/>
          <w:b/>
          <w:color w:val="auto"/>
          <w:sz w:val="24"/>
          <w:szCs w:val="24"/>
          <w:lang w:val="en-GB"/>
        </w:rPr>
        <w:t>Bargaining Power of Buyers - Medium</w:t>
      </w:r>
      <w:bookmarkEnd w:id="12"/>
    </w:p>
    <w:p w14:paraId="30142346" w14:textId="77777777" w:rsidR="00B83BE9" w:rsidRPr="00BE4C7A" w:rsidRDefault="00B83BE9" w:rsidP="00B83BE9">
      <w:pPr>
        <w:shd w:val="clear" w:color="auto" w:fill="FFFFFF"/>
        <w:spacing w:after="0" w:line="480" w:lineRule="auto"/>
        <w:jc w:val="both"/>
        <w:textAlignment w:val="baseline"/>
        <w:rPr>
          <w:rFonts w:ascii="Times New Roman" w:eastAsia="Times New Roman" w:hAnsi="Times New Roman" w:cs="Times New Roman"/>
          <w:sz w:val="24"/>
          <w:szCs w:val="24"/>
          <w:lang w:val="en-GB"/>
        </w:rPr>
      </w:pPr>
      <w:r w:rsidRPr="00BE4C7A">
        <w:rPr>
          <w:rFonts w:ascii="Times New Roman" w:eastAsia="Times New Roman" w:hAnsi="Times New Roman" w:cs="Times New Roman"/>
          <w:sz w:val="24"/>
          <w:szCs w:val="24"/>
          <w:lang w:val="en-GB"/>
        </w:rPr>
        <w:t xml:space="preserve">Individual individuals as well as businesses from all around the world purchase Alibaba's products. Most purchasers don't have a choice since Alibaba provides inexpensive pricing, a large range of products, and a robust delivery network </w:t>
      </w:r>
      <w:r w:rsidRPr="00BE4C7A">
        <w:rPr>
          <w:rFonts w:ascii="Times New Roman" w:hAnsi="Times New Roman" w:cs="Times New Roman"/>
          <w:sz w:val="24"/>
          <w:szCs w:val="24"/>
          <w:shd w:val="clear" w:color="auto" w:fill="FFFFFF"/>
          <w:lang w:val="en-GB"/>
        </w:rPr>
        <w:t>(Good, 2014)</w:t>
      </w:r>
      <w:r w:rsidRPr="00BE4C7A">
        <w:rPr>
          <w:rFonts w:ascii="Times New Roman" w:eastAsia="Times New Roman" w:hAnsi="Times New Roman" w:cs="Times New Roman"/>
          <w:sz w:val="24"/>
          <w:szCs w:val="24"/>
          <w:lang w:val="en-GB"/>
        </w:rPr>
        <w:t xml:space="preserve">. If they switch, they will have to pay a higher price. Although there is no cost of moving, finding a large online market on the magnitude of Alibaba will be difficult </w:t>
      </w:r>
      <w:r w:rsidRPr="00BE4C7A">
        <w:rPr>
          <w:rFonts w:ascii="Times New Roman" w:hAnsi="Times New Roman" w:cs="Times New Roman"/>
          <w:sz w:val="24"/>
          <w:szCs w:val="24"/>
          <w:shd w:val="clear" w:color="auto" w:fill="FFFFFF"/>
          <w:lang w:val="en-GB"/>
        </w:rPr>
        <w:t>(Shi and Bai, 2021)</w:t>
      </w:r>
      <w:r w:rsidRPr="00BE4C7A">
        <w:rPr>
          <w:rFonts w:ascii="Times New Roman" w:eastAsia="Times New Roman" w:hAnsi="Times New Roman" w:cs="Times New Roman"/>
          <w:sz w:val="24"/>
          <w:szCs w:val="24"/>
          <w:lang w:val="en-GB"/>
        </w:rPr>
        <w:t xml:space="preserve">. Alibaba has a huge number of buyers, making it difficult for purchasers to have an impact on the market. </w:t>
      </w:r>
    </w:p>
    <w:p w14:paraId="0F99F998" w14:textId="77777777" w:rsidR="00B83BE9" w:rsidRPr="00BE4C7A" w:rsidRDefault="00B83BE9" w:rsidP="00B83BE9">
      <w:pPr>
        <w:shd w:val="clear" w:color="auto" w:fill="FFFFFF"/>
        <w:spacing w:after="0" w:line="480" w:lineRule="auto"/>
        <w:jc w:val="center"/>
        <w:textAlignment w:val="baseline"/>
        <w:rPr>
          <w:rFonts w:ascii="Times New Roman" w:eastAsia="Times New Roman" w:hAnsi="Times New Roman" w:cs="Times New Roman"/>
          <w:sz w:val="24"/>
          <w:szCs w:val="24"/>
          <w:lang w:val="en-GB"/>
        </w:rPr>
      </w:pPr>
      <w:r w:rsidRPr="00BE4C7A">
        <w:rPr>
          <w:rFonts w:ascii="Times New Roman" w:hAnsi="Times New Roman" w:cs="Times New Roman"/>
          <w:noProof/>
          <w:sz w:val="24"/>
          <w:szCs w:val="24"/>
          <w:lang w:val="en-GB" w:eastAsia="en-GB"/>
        </w:rPr>
        <w:drawing>
          <wp:inline distT="0" distB="0" distL="0" distR="0" wp14:anchorId="64F0817D" wp14:editId="79A48C05">
            <wp:extent cx="5762625" cy="3614864"/>
            <wp:effectExtent l="0" t="0" r="0" b="5080"/>
            <wp:docPr id="11" name="Picture 11" descr="Alibaba: segment revenue distribution 2021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libaba: segment revenue distribution 2021 | Statista"/>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85686" cy="3629330"/>
                    </a:xfrm>
                    <a:prstGeom prst="rect">
                      <a:avLst/>
                    </a:prstGeom>
                    <a:noFill/>
                    <a:ln>
                      <a:noFill/>
                    </a:ln>
                  </pic:spPr>
                </pic:pic>
              </a:graphicData>
            </a:graphic>
          </wp:inline>
        </w:drawing>
      </w:r>
    </w:p>
    <w:p w14:paraId="2108EDF0" w14:textId="77777777" w:rsidR="00B83BE9" w:rsidRPr="00BE4C7A" w:rsidRDefault="00B83BE9" w:rsidP="00B83BE9">
      <w:pPr>
        <w:shd w:val="clear" w:color="auto" w:fill="FFFFFF"/>
        <w:spacing w:after="0" w:line="480" w:lineRule="auto"/>
        <w:jc w:val="center"/>
        <w:textAlignment w:val="baseline"/>
        <w:rPr>
          <w:rFonts w:ascii="Times New Roman" w:eastAsia="Times New Roman" w:hAnsi="Times New Roman" w:cs="Times New Roman"/>
          <w:sz w:val="24"/>
          <w:szCs w:val="24"/>
          <w:lang w:val="en-GB"/>
        </w:rPr>
      </w:pPr>
      <w:r w:rsidRPr="00BE4C7A">
        <w:rPr>
          <w:rFonts w:ascii="Times New Roman" w:eastAsia="Times New Roman" w:hAnsi="Times New Roman" w:cs="Times New Roman"/>
          <w:sz w:val="24"/>
          <w:szCs w:val="24"/>
          <w:lang w:val="en-GB"/>
        </w:rPr>
        <w:t>Figure 8: Segment Revenue Distribution</w:t>
      </w:r>
    </w:p>
    <w:p w14:paraId="6E9CC45F" w14:textId="77777777" w:rsidR="00B83BE9" w:rsidRPr="00BE4C7A" w:rsidRDefault="00B83BE9" w:rsidP="00B83BE9">
      <w:pPr>
        <w:shd w:val="clear" w:color="auto" w:fill="FFFFFF"/>
        <w:spacing w:after="0" w:line="480" w:lineRule="auto"/>
        <w:jc w:val="center"/>
        <w:textAlignment w:val="baseline"/>
        <w:rPr>
          <w:rFonts w:ascii="Times New Roman" w:eastAsia="Times New Roman" w:hAnsi="Times New Roman" w:cs="Times New Roman"/>
          <w:sz w:val="24"/>
          <w:szCs w:val="24"/>
          <w:lang w:val="en-GB"/>
        </w:rPr>
      </w:pPr>
      <w:r w:rsidRPr="00BE4C7A">
        <w:rPr>
          <w:rFonts w:ascii="Times New Roman" w:eastAsia="Times New Roman" w:hAnsi="Times New Roman" w:cs="Times New Roman"/>
          <w:sz w:val="24"/>
          <w:szCs w:val="24"/>
          <w:lang w:val="en-GB"/>
        </w:rPr>
        <w:t>Source: Statista</w:t>
      </w:r>
    </w:p>
    <w:p w14:paraId="0F267134" w14:textId="4710BB0C" w:rsidR="00B83BE9" w:rsidRPr="00BE4C7A" w:rsidRDefault="00B83BE9" w:rsidP="00B83BE9">
      <w:pPr>
        <w:shd w:val="clear" w:color="auto" w:fill="FFFFFF"/>
        <w:spacing w:after="0" w:line="480" w:lineRule="auto"/>
        <w:jc w:val="both"/>
        <w:textAlignment w:val="baseline"/>
        <w:rPr>
          <w:rFonts w:ascii="Times New Roman" w:eastAsia="Times New Roman" w:hAnsi="Times New Roman" w:cs="Times New Roman"/>
          <w:sz w:val="24"/>
          <w:szCs w:val="24"/>
          <w:lang w:val="en-GB"/>
        </w:rPr>
      </w:pPr>
      <w:r w:rsidRPr="00BE4C7A">
        <w:rPr>
          <w:rFonts w:ascii="Times New Roman" w:eastAsia="Times New Roman" w:hAnsi="Times New Roman" w:cs="Times New Roman"/>
          <w:sz w:val="24"/>
          <w:szCs w:val="24"/>
          <w:lang w:val="en-GB"/>
        </w:rPr>
        <w:t xml:space="preserve">However, specialised online markets have lately emerged, concentrating on certain </w:t>
      </w:r>
      <w:r w:rsidR="00A0470D" w:rsidRPr="00BE4C7A">
        <w:rPr>
          <w:rFonts w:ascii="Times New Roman" w:eastAsia="Times New Roman" w:hAnsi="Times New Roman" w:cs="Times New Roman"/>
          <w:sz w:val="24"/>
          <w:szCs w:val="24"/>
          <w:lang w:val="en-GB"/>
        </w:rPr>
        <w:t>niches,</w:t>
      </w:r>
      <w:r w:rsidRPr="00BE4C7A">
        <w:rPr>
          <w:rFonts w:ascii="Times New Roman" w:eastAsia="Times New Roman" w:hAnsi="Times New Roman" w:cs="Times New Roman"/>
          <w:sz w:val="24"/>
          <w:szCs w:val="24"/>
          <w:lang w:val="en-GB"/>
        </w:rPr>
        <w:t xml:space="preserve"> and successfully capturing market share. </w:t>
      </w:r>
      <w:r w:rsidRPr="00BE4C7A">
        <w:rPr>
          <w:rFonts w:ascii="Times New Roman" w:hAnsi="Times New Roman" w:cs="Times New Roman"/>
          <w:sz w:val="24"/>
          <w:szCs w:val="24"/>
          <w:lang w:val="en-GB"/>
        </w:rPr>
        <w:t>These might be the purchasers' options. As a result, buyers have a middling negotiating strength against Alibaba.</w:t>
      </w:r>
    </w:p>
    <w:p w14:paraId="50D19D59" w14:textId="77777777" w:rsidR="00B83BE9" w:rsidRPr="00BE4C7A" w:rsidRDefault="00B83BE9" w:rsidP="00B83BE9">
      <w:pPr>
        <w:pStyle w:val="Heading2"/>
        <w:spacing w:line="480" w:lineRule="auto"/>
        <w:rPr>
          <w:rFonts w:ascii="Times New Roman" w:hAnsi="Times New Roman" w:cs="Times New Roman"/>
          <w:b/>
          <w:color w:val="auto"/>
          <w:sz w:val="24"/>
          <w:szCs w:val="24"/>
          <w:lang w:val="en-GB"/>
        </w:rPr>
      </w:pPr>
      <w:bookmarkStart w:id="13" w:name="_Toc80656751"/>
      <w:r w:rsidRPr="00BE4C7A">
        <w:rPr>
          <w:rFonts w:ascii="Times New Roman" w:hAnsi="Times New Roman" w:cs="Times New Roman"/>
          <w:b/>
          <w:color w:val="auto"/>
          <w:sz w:val="24"/>
          <w:szCs w:val="24"/>
          <w:lang w:val="en-GB"/>
        </w:rPr>
        <w:lastRenderedPageBreak/>
        <w:t>Threat of Substitutes - High</w:t>
      </w:r>
      <w:bookmarkEnd w:id="13"/>
    </w:p>
    <w:p w14:paraId="148E47C9" w14:textId="20543760" w:rsidR="00B83BE9" w:rsidRPr="00BE4C7A" w:rsidRDefault="00B83BE9" w:rsidP="00B83BE9">
      <w:pPr>
        <w:shd w:val="clear" w:color="auto" w:fill="FFFFFF"/>
        <w:spacing w:after="0" w:line="480" w:lineRule="auto"/>
        <w:jc w:val="both"/>
        <w:textAlignment w:val="baseline"/>
        <w:rPr>
          <w:rFonts w:ascii="Times New Roman" w:eastAsia="Times New Roman" w:hAnsi="Times New Roman" w:cs="Times New Roman"/>
          <w:sz w:val="24"/>
          <w:szCs w:val="24"/>
          <w:lang w:val="en-GB"/>
        </w:rPr>
      </w:pPr>
      <w:r w:rsidRPr="00BE4C7A">
        <w:rPr>
          <w:rFonts w:ascii="Times New Roman" w:eastAsia="Times New Roman" w:hAnsi="Times New Roman" w:cs="Times New Roman"/>
          <w:sz w:val="24"/>
          <w:szCs w:val="24"/>
          <w:lang w:val="en-GB"/>
        </w:rPr>
        <w:t xml:space="preserve">The actual retail establishments that provide low-cost items are the largest. The figure below shows the forces due to which the organization may be substituted </w:t>
      </w:r>
      <w:r w:rsidR="00A0470D" w:rsidRPr="00BE4C7A">
        <w:rPr>
          <w:rFonts w:ascii="Times New Roman" w:eastAsia="Times New Roman" w:hAnsi="Times New Roman" w:cs="Times New Roman"/>
          <w:sz w:val="24"/>
          <w:szCs w:val="24"/>
          <w:lang w:val="en-GB"/>
        </w:rPr>
        <w:t>i.e.,</w:t>
      </w:r>
      <w:r w:rsidRPr="00BE4C7A">
        <w:rPr>
          <w:rFonts w:ascii="Times New Roman" w:eastAsia="Times New Roman" w:hAnsi="Times New Roman" w:cs="Times New Roman"/>
          <w:sz w:val="24"/>
          <w:szCs w:val="24"/>
          <w:lang w:val="en-GB"/>
        </w:rPr>
        <w:t xml:space="preserve"> emotional attachment of customers, other </w:t>
      </w:r>
      <w:r w:rsidR="00A0470D" w:rsidRPr="00BE4C7A">
        <w:rPr>
          <w:rFonts w:ascii="Times New Roman" w:eastAsia="Times New Roman" w:hAnsi="Times New Roman" w:cs="Times New Roman"/>
          <w:sz w:val="24"/>
          <w:szCs w:val="24"/>
          <w:lang w:val="en-GB"/>
        </w:rPr>
        <w:t>technologies,</w:t>
      </w:r>
      <w:r w:rsidRPr="00BE4C7A">
        <w:rPr>
          <w:rFonts w:ascii="Times New Roman" w:eastAsia="Times New Roman" w:hAnsi="Times New Roman" w:cs="Times New Roman"/>
          <w:sz w:val="24"/>
          <w:szCs w:val="24"/>
          <w:lang w:val="en-GB"/>
        </w:rPr>
        <w:t xml:space="preserve"> and DIYs.</w:t>
      </w:r>
    </w:p>
    <w:p w14:paraId="3164A570" w14:textId="77777777" w:rsidR="00B83BE9" w:rsidRPr="00BE4C7A" w:rsidRDefault="00B83BE9" w:rsidP="00B83BE9">
      <w:pPr>
        <w:spacing w:line="480" w:lineRule="auto"/>
        <w:jc w:val="center"/>
        <w:rPr>
          <w:rFonts w:ascii="Times New Roman" w:hAnsi="Times New Roman" w:cs="Times New Roman"/>
          <w:sz w:val="24"/>
          <w:szCs w:val="24"/>
          <w:lang w:val="en-GB"/>
        </w:rPr>
      </w:pPr>
      <w:r w:rsidRPr="00BE4C7A">
        <w:rPr>
          <w:rFonts w:ascii="Times New Roman" w:hAnsi="Times New Roman" w:cs="Times New Roman"/>
          <w:noProof/>
          <w:sz w:val="24"/>
          <w:szCs w:val="24"/>
          <w:lang w:val="en-GB" w:eastAsia="en-GB"/>
        </w:rPr>
        <w:drawing>
          <wp:inline distT="0" distB="0" distL="0" distR="0" wp14:anchorId="389CA66F" wp14:editId="6CA9CBA9">
            <wp:extent cx="3173506" cy="2098772"/>
            <wp:effectExtent l="0" t="0" r="8255"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9"/>
                    <a:stretch>
                      <a:fillRect/>
                    </a:stretch>
                  </pic:blipFill>
                  <pic:spPr>
                    <a:xfrm>
                      <a:off x="0" y="0"/>
                      <a:ext cx="3206049" cy="2120294"/>
                    </a:xfrm>
                    <a:prstGeom prst="rect">
                      <a:avLst/>
                    </a:prstGeom>
                  </pic:spPr>
                </pic:pic>
              </a:graphicData>
            </a:graphic>
          </wp:inline>
        </w:drawing>
      </w:r>
    </w:p>
    <w:p w14:paraId="7D2B9519" w14:textId="77777777" w:rsidR="00B83BE9" w:rsidRPr="00BE4C7A" w:rsidRDefault="00B83BE9" w:rsidP="00B83BE9">
      <w:pPr>
        <w:spacing w:line="480" w:lineRule="auto"/>
        <w:jc w:val="center"/>
        <w:rPr>
          <w:rFonts w:ascii="Times New Roman" w:hAnsi="Times New Roman" w:cs="Times New Roman"/>
          <w:sz w:val="24"/>
          <w:szCs w:val="24"/>
          <w:lang w:val="en-GB"/>
        </w:rPr>
      </w:pPr>
      <w:r w:rsidRPr="00BE4C7A">
        <w:rPr>
          <w:rFonts w:ascii="Times New Roman" w:hAnsi="Times New Roman" w:cs="Times New Roman"/>
          <w:sz w:val="24"/>
          <w:szCs w:val="24"/>
          <w:lang w:val="en-GB"/>
        </w:rPr>
        <w:t>Figure 9: Porter’s micro forces – threat of substitutes</w:t>
      </w:r>
    </w:p>
    <w:p w14:paraId="0C03D101" w14:textId="77777777" w:rsidR="00B83BE9" w:rsidRPr="00BE4C7A" w:rsidRDefault="00B83BE9" w:rsidP="00B83BE9">
      <w:pPr>
        <w:spacing w:line="480" w:lineRule="auto"/>
        <w:jc w:val="center"/>
        <w:rPr>
          <w:rFonts w:ascii="Times New Roman" w:hAnsi="Times New Roman" w:cs="Times New Roman"/>
          <w:sz w:val="24"/>
          <w:szCs w:val="24"/>
          <w:lang w:val="en-GB"/>
        </w:rPr>
      </w:pPr>
      <w:r w:rsidRPr="00BE4C7A">
        <w:rPr>
          <w:rFonts w:ascii="Times New Roman" w:hAnsi="Times New Roman" w:cs="Times New Roman"/>
          <w:sz w:val="24"/>
          <w:szCs w:val="24"/>
          <w:lang w:val="en-GB"/>
        </w:rPr>
        <w:t>Source: Grundy (2006)</w:t>
      </w:r>
    </w:p>
    <w:p w14:paraId="0975BCA7" w14:textId="77777777" w:rsidR="00B83BE9" w:rsidRPr="00BE4C7A" w:rsidRDefault="00B83BE9" w:rsidP="00B83BE9">
      <w:pPr>
        <w:shd w:val="clear" w:color="auto" w:fill="FFFFFF"/>
        <w:spacing w:after="0" w:line="480" w:lineRule="auto"/>
        <w:jc w:val="both"/>
        <w:textAlignment w:val="baseline"/>
        <w:rPr>
          <w:rFonts w:ascii="Times New Roman" w:eastAsia="Times New Roman" w:hAnsi="Times New Roman" w:cs="Times New Roman"/>
          <w:sz w:val="24"/>
          <w:szCs w:val="24"/>
          <w:lang w:val="en-GB"/>
        </w:rPr>
      </w:pPr>
      <w:r w:rsidRPr="00BE4C7A">
        <w:rPr>
          <w:rFonts w:ascii="Times New Roman" w:eastAsia="Times New Roman" w:hAnsi="Times New Roman" w:cs="Times New Roman"/>
          <w:sz w:val="24"/>
          <w:szCs w:val="24"/>
          <w:lang w:val="en-GB"/>
        </w:rPr>
        <w:t xml:space="preserve">Secondly, a lot of Chinese vendors are increasingly delivering directly to consumers. Many firms have also launched their own retail websites that provide the same rates as Alibaba, saving </w:t>
      </w:r>
      <w:r>
        <w:rPr>
          <w:rFonts w:ascii="Times New Roman" w:eastAsia="Times New Roman" w:hAnsi="Times New Roman" w:cs="Times New Roman"/>
          <w:sz w:val="24"/>
          <w:szCs w:val="24"/>
          <w:lang w:val="en-GB"/>
        </w:rPr>
        <w:t xml:space="preserve">the </w:t>
      </w:r>
      <w:r w:rsidRPr="00BE4C7A">
        <w:rPr>
          <w:rFonts w:ascii="Times New Roman" w:eastAsia="Times New Roman" w:hAnsi="Times New Roman" w:cs="Times New Roman"/>
          <w:sz w:val="24"/>
          <w:szCs w:val="24"/>
          <w:lang w:val="en-GB"/>
        </w:rPr>
        <w:t xml:space="preserve">suppliers </w:t>
      </w:r>
      <w:r>
        <w:rPr>
          <w:rFonts w:ascii="Times New Roman" w:eastAsia="Times New Roman" w:hAnsi="Times New Roman" w:cs="Times New Roman"/>
          <w:sz w:val="24"/>
          <w:szCs w:val="24"/>
          <w:lang w:val="en-GB"/>
        </w:rPr>
        <w:t xml:space="preserve">any </w:t>
      </w:r>
      <w:r w:rsidRPr="00BE4C7A">
        <w:rPr>
          <w:rFonts w:ascii="Times New Roman" w:eastAsia="Times New Roman" w:hAnsi="Times New Roman" w:cs="Times New Roman"/>
          <w:sz w:val="24"/>
          <w:szCs w:val="24"/>
          <w:lang w:val="en-GB"/>
        </w:rPr>
        <w:t xml:space="preserve">expense </w:t>
      </w:r>
      <w:r>
        <w:rPr>
          <w:rFonts w:ascii="Times New Roman" w:eastAsia="Times New Roman" w:hAnsi="Times New Roman" w:cs="Times New Roman"/>
          <w:sz w:val="24"/>
          <w:szCs w:val="24"/>
          <w:lang w:val="en-GB"/>
        </w:rPr>
        <w:t xml:space="preserve">that is of the </w:t>
      </w:r>
      <w:r w:rsidRPr="00BE4C7A">
        <w:rPr>
          <w:rFonts w:ascii="Times New Roman" w:eastAsia="Times New Roman" w:hAnsi="Times New Roman" w:cs="Times New Roman"/>
          <w:sz w:val="24"/>
          <w:szCs w:val="24"/>
          <w:lang w:val="en-GB"/>
        </w:rPr>
        <w:t xml:space="preserve">membership </w:t>
      </w:r>
      <w:r w:rsidRPr="00BE4C7A">
        <w:rPr>
          <w:rFonts w:ascii="Times New Roman" w:hAnsi="Times New Roman" w:cs="Times New Roman"/>
          <w:sz w:val="24"/>
          <w:szCs w:val="24"/>
          <w:shd w:val="clear" w:color="auto" w:fill="FFFFFF"/>
          <w:lang w:val="en-GB"/>
        </w:rPr>
        <w:t>(Shi and Bai, 2021)</w:t>
      </w:r>
      <w:r w:rsidRPr="00BE4C7A">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Thus, it can be said that</w:t>
      </w:r>
      <w:r w:rsidRPr="00BE4C7A">
        <w:rPr>
          <w:rFonts w:ascii="Times New Roman" w:eastAsia="Times New Roman" w:hAnsi="Times New Roman" w:cs="Times New Roman"/>
          <w:sz w:val="24"/>
          <w:szCs w:val="24"/>
          <w:lang w:val="en-GB"/>
        </w:rPr>
        <w:t xml:space="preserve"> Alibaba faces a significant threat of replacement.</w:t>
      </w:r>
    </w:p>
    <w:p w14:paraId="04D3095F" w14:textId="77777777" w:rsidR="00B83BE9" w:rsidRPr="00BE4C7A" w:rsidRDefault="00B83BE9" w:rsidP="00B83BE9">
      <w:pPr>
        <w:shd w:val="clear" w:color="auto" w:fill="FFFFFF"/>
        <w:spacing w:after="0" w:line="480" w:lineRule="auto"/>
        <w:jc w:val="center"/>
        <w:textAlignment w:val="baseline"/>
        <w:rPr>
          <w:rFonts w:ascii="Times New Roman" w:eastAsia="Times New Roman" w:hAnsi="Times New Roman" w:cs="Times New Roman"/>
          <w:sz w:val="24"/>
          <w:szCs w:val="24"/>
          <w:lang w:val="en-GB"/>
        </w:rPr>
      </w:pPr>
      <w:r w:rsidRPr="00BE4C7A">
        <w:rPr>
          <w:rFonts w:ascii="Times New Roman" w:hAnsi="Times New Roman" w:cs="Times New Roman"/>
          <w:noProof/>
          <w:sz w:val="24"/>
          <w:szCs w:val="24"/>
          <w:lang w:val="en-GB" w:eastAsia="en-GB"/>
        </w:rPr>
        <w:drawing>
          <wp:anchor distT="0" distB="0" distL="114300" distR="114300" simplePos="0" relativeHeight="251659264" behindDoc="0" locked="0" layoutInCell="1" allowOverlap="1" wp14:anchorId="48F6FC58" wp14:editId="463B8FD0">
            <wp:simplePos x="0" y="0"/>
            <wp:positionH relativeFrom="column">
              <wp:posOffset>4752788</wp:posOffset>
            </wp:positionH>
            <wp:positionV relativeFrom="paragraph">
              <wp:posOffset>278322</wp:posOffset>
            </wp:positionV>
            <wp:extent cx="1540510" cy="537845"/>
            <wp:effectExtent l="0" t="0" r="2540" b="0"/>
            <wp:wrapThrough wrapText="bothSides">
              <wp:wrapPolygon edited="0">
                <wp:start x="0" y="0"/>
                <wp:lineTo x="0" y="20656"/>
                <wp:lineTo x="21369" y="20656"/>
                <wp:lineTo x="21369" y="0"/>
                <wp:lineTo x="0" y="0"/>
              </wp:wrapPolygon>
            </wp:wrapThrough>
            <wp:docPr id="13" name="Picture 13" descr="1688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1688 Logo"/>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540510" cy="5378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F1B258E" w14:textId="77777777" w:rsidR="00B83BE9" w:rsidRPr="00BE4C7A" w:rsidRDefault="00B83BE9" w:rsidP="00B83BE9">
      <w:pPr>
        <w:shd w:val="clear" w:color="auto" w:fill="FFFFFF"/>
        <w:spacing w:after="0" w:line="480" w:lineRule="auto"/>
        <w:textAlignment w:val="baseline"/>
        <w:rPr>
          <w:rFonts w:ascii="Times New Roman" w:eastAsia="Times New Roman" w:hAnsi="Times New Roman" w:cs="Times New Roman"/>
          <w:sz w:val="24"/>
          <w:szCs w:val="24"/>
          <w:lang w:val="en-GB"/>
        </w:rPr>
      </w:pPr>
      <w:r w:rsidRPr="00BE4C7A">
        <w:rPr>
          <w:rFonts w:ascii="Times New Roman" w:hAnsi="Times New Roman" w:cs="Times New Roman"/>
          <w:noProof/>
          <w:sz w:val="24"/>
          <w:szCs w:val="24"/>
          <w:lang w:val="en-GB" w:eastAsia="en-GB"/>
        </w:rPr>
        <w:drawing>
          <wp:anchor distT="0" distB="0" distL="114300" distR="114300" simplePos="0" relativeHeight="251660288" behindDoc="0" locked="0" layoutInCell="1" allowOverlap="1" wp14:anchorId="76090237" wp14:editId="52A6E826">
            <wp:simplePos x="0" y="0"/>
            <wp:positionH relativeFrom="column">
              <wp:posOffset>2073275</wp:posOffset>
            </wp:positionH>
            <wp:positionV relativeFrom="paragraph">
              <wp:posOffset>11430</wp:posOffset>
            </wp:positionV>
            <wp:extent cx="2529205" cy="374650"/>
            <wp:effectExtent l="0" t="0" r="4445" b="6350"/>
            <wp:wrapThrough wrapText="bothSides">
              <wp:wrapPolygon edited="0">
                <wp:start x="0" y="0"/>
                <wp:lineTo x="0" y="20868"/>
                <wp:lineTo x="21475" y="20868"/>
                <wp:lineTo x="21475" y="0"/>
                <wp:lineTo x="0" y="0"/>
              </wp:wrapPolygon>
            </wp:wrapThrough>
            <wp:docPr id="14" name="Picture 14" descr="Global Sources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Global Sources Logo"/>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529205" cy="374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BE4C7A">
        <w:rPr>
          <w:rFonts w:ascii="Times New Roman" w:hAnsi="Times New Roman" w:cs="Times New Roman"/>
          <w:noProof/>
          <w:sz w:val="24"/>
          <w:szCs w:val="24"/>
          <w:lang w:val="en-GB" w:eastAsia="en-GB"/>
        </w:rPr>
        <w:drawing>
          <wp:anchor distT="0" distB="0" distL="114300" distR="114300" simplePos="0" relativeHeight="251661312" behindDoc="0" locked="0" layoutInCell="1" allowOverlap="1" wp14:anchorId="6824D07F" wp14:editId="675F780B">
            <wp:simplePos x="0" y="0"/>
            <wp:positionH relativeFrom="column">
              <wp:posOffset>499110</wp:posOffset>
            </wp:positionH>
            <wp:positionV relativeFrom="paragraph">
              <wp:posOffset>126365</wp:posOffset>
            </wp:positionV>
            <wp:extent cx="1349375" cy="349885"/>
            <wp:effectExtent l="0" t="0" r="3175" b="0"/>
            <wp:wrapThrough wrapText="bothSides">
              <wp:wrapPolygon edited="0">
                <wp:start x="0" y="0"/>
                <wp:lineTo x="0" y="19993"/>
                <wp:lineTo x="21346" y="19993"/>
                <wp:lineTo x="21346" y="0"/>
                <wp:lineTo x="0" y="0"/>
              </wp:wrapPolygon>
            </wp:wrapThrough>
            <wp:docPr id="12" name="Picture 12" descr="DHgate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Hgate Logo"/>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349375" cy="3498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F7C7A39" w14:textId="77777777" w:rsidR="00B83BE9" w:rsidRPr="00BE4C7A" w:rsidRDefault="00B83BE9" w:rsidP="00B83BE9">
      <w:pPr>
        <w:shd w:val="clear" w:color="auto" w:fill="FFFFFF"/>
        <w:spacing w:after="0" w:line="480" w:lineRule="auto"/>
        <w:jc w:val="center"/>
        <w:textAlignment w:val="baseline"/>
        <w:rPr>
          <w:rFonts w:ascii="Times New Roman" w:eastAsia="Times New Roman" w:hAnsi="Times New Roman" w:cs="Times New Roman"/>
          <w:sz w:val="24"/>
          <w:szCs w:val="24"/>
          <w:lang w:val="en-GB"/>
        </w:rPr>
      </w:pPr>
      <w:r w:rsidRPr="00BE4C7A">
        <w:rPr>
          <w:rFonts w:ascii="Times New Roman" w:eastAsia="Times New Roman" w:hAnsi="Times New Roman" w:cs="Times New Roman"/>
          <w:sz w:val="24"/>
          <w:szCs w:val="24"/>
          <w:lang w:val="en-GB"/>
        </w:rPr>
        <w:t>Figure 10: Alternatives for Alibaba</w:t>
      </w:r>
    </w:p>
    <w:p w14:paraId="2569BB0B" w14:textId="77777777" w:rsidR="00B83BE9" w:rsidRPr="00BE4C7A" w:rsidRDefault="00B83BE9" w:rsidP="00B83BE9">
      <w:pPr>
        <w:pStyle w:val="Heading2"/>
        <w:spacing w:line="480" w:lineRule="auto"/>
        <w:rPr>
          <w:rFonts w:ascii="Times New Roman" w:hAnsi="Times New Roman" w:cs="Times New Roman"/>
          <w:b/>
          <w:color w:val="auto"/>
          <w:sz w:val="24"/>
          <w:szCs w:val="24"/>
          <w:lang w:val="en-GB"/>
        </w:rPr>
      </w:pPr>
      <w:bookmarkStart w:id="14" w:name="_Toc80656752"/>
      <w:r w:rsidRPr="00BE4C7A">
        <w:rPr>
          <w:rFonts w:ascii="Times New Roman" w:hAnsi="Times New Roman" w:cs="Times New Roman"/>
          <w:b/>
          <w:color w:val="auto"/>
          <w:sz w:val="24"/>
          <w:szCs w:val="24"/>
          <w:lang w:val="en-GB"/>
        </w:rPr>
        <w:t>Bargaining Power of Suppliers - Low</w:t>
      </w:r>
      <w:bookmarkEnd w:id="14"/>
    </w:p>
    <w:p w14:paraId="643962C5" w14:textId="77777777" w:rsidR="00B83BE9" w:rsidRPr="00BE4C7A" w:rsidRDefault="00B83BE9" w:rsidP="00B83BE9">
      <w:pPr>
        <w:shd w:val="clear" w:color="auto" w:fill="FFFFFF"/>
        <w:spacing w:after="0" w:line="480" w:lineRule="auto"/>
        <w:jc w:val="both"/>
        <w:textAlignment w:val="baseline"/>
        <w:rPr>
          <w:rFonts w:ascii="Times New Roman" w:eastAsia="Times New Roman" w:hAnsi="Times New Roman" w:cs="Times New Roman"/>
          <w:sz w:val="24"/>
          <w:szCs w:val="24"/>
          <w:lang w:val="en-GB"/>
        </w:rPr>
      </w:pPr>
      <w:r w:rsidRPr="00BE4C7A">
        <w:rPr>
          <w:rFonts w:ascii="Times New Roman" w:eastAsia="Times New Roman" w:hAnsi="Times New Roman" w:cs="Times New Roman"/>
          <w:sz w:val="24"/>
          <w:szCs w:val="24"/>
          <w:lang w:val="en-GB"/>
        </w:rPr>
        <w:t xml:space="preserve">Alibaba's suppliers are the manufacturers who are members of the company's selling sites. Alibaba has a huge number of suppliers accessible for each type of goods. Suppliers are obliged to pay a membership fee to have their items featured on the website due to its excellent </w:t>
      </w:r>
      <w:r w:rsidRPr="00BE4C7A">
        <w:rPr>
          <w:rFonts w:ascii="Times New Roman" w:eastAsia="Times New Roman" w:hAnsi="Times New Roman" w:cs="Times New Roman"/>
          <w:sz w:val="24"/>
          <w:szCs w:val="24"/>
          <w:lang w:val="en-GB"/>
        </w:rPr>
        <w:lastRenderedPageBreak/>
        <w:t xml:space="preserve">reputation </w:t>
      </w:r>
      <w:r w:rsidRPr="00BE4C7A">
        <w:rPr>
          <w:rFonts w:ascii="Times New Roman" w:hAnsi="Times New Roman" w:cs="Times New Roman"/>
          <w:sz w:val="24"/>
          <w:szCs w:val="24"/>
          <w:shd w:val="clear" w:color="auto" w:fill="FFFFFF"/>
          <w:lang w:val="en-GB"/>
        </w:rPr>
        <w:t>(Zhang and Ravishankar, 2019)</w:t>
      </w:r>
      <w:r w:rsidRPr="00BE4C7A">
        <w:rPr>
          <w:rFonts w:ascii="Times New Roman" w:eastAsia="Times New Roman" w:hAnsi="Times New Roman" w:cs="Times New Roman"/>
          <w:sz w:val="24"/>
          <w:szCs w:val="24"/>
          <w:lang w:val="en-GB"/>
        </w:rPr>
        <w:t>. The following image shows that unique knowledge, difference in size and number and resource scarcity are some factors that impact the bargaining power of the suppliers.</w:t>
      </w:r>
    </w:p>
    <w:p w14:paraId="088F0E3D" w14:textId="77777777" w:rsidR="00B83BE9" w:rsidRPr="00BE4C7A" w:rsidRDefault="00B83BE9" w:rsidP="00B83BE9">
      <w:pPr>
        <w:shd w:val="clear" w:color="auto" w:fill="FFFFFF"/>
        <w:spacing w:after="0" w:line="480" w:lineRule="auto"/>
        <w:jc w:val="center"/>
        <w:textAlignment w:val="baseline"/>
        <w:rPr>
          <w:rFonts w:ascii="Times New Roman" w:eastAsia="Times New Roman" w:hAnsi="Times New Roman" w:cs="Times New Roman"/>
          <w:sz w:val="24"/>
          <w:szCs w:val="24"/>
          <w:lang w:val="en-GB"/>
        </w:rPr>
      </w:pPr>
      <w:r w:rsidRPr="00BE4C7A">
        <w:rPr>
          <w:rFonts w:ascii="Times New Roman" w:hAnsi="Times New Roman" w:cs="Times New Roman"/>
          <w:noProof/>
          <w:sz w:val="24"/>
          <w:szCs w:val="24"/>
          <w:lang w:val="en-GB" w:eastAsia="en-GB"/>
        </w:rPr>
        <w:drawing>
          <wp:inline distT="0" distB="0" distL="0" distR="0" wp14:anchorId="548D2B04" wp14:editId="46B81D4E">
            <wp:extent cx="3611943" cy="2392326"/>
            <wp:effectExtent l="0" t="0" r="7620" b="8255"/>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23"/>
                    <a:stretch>
                      <a:fillRect/>
                    </a:stretch>
                  </pic:blipFill>
                  <pic:spPr>
                    <a:xfrm>
                      <a:off x="0" y="0"/>
                      <a:ext cx="3625465" cy="2401282"/>
                    </a:xfrm>
                    <a:prstGeom prst="rect">
                      <a:avLst/>
                    </a:prstGeom>
                  </pic:spPr>
                </pic:pic>
              </a:graphicData>
            </a:graphic>
          </wp:inline>
        </w:drawing>
      </w:r>
    </w:p>
    <w:p w14:paraId="7321F87F" w14:textId="77777777" w:rsidR="00B83BE9" w:rsidRPr="00BE4C7A" w:rsidRDefault="00B83BE9" w:rsidP="00B83BE9">
      <w:pPr>
        <w:shd w:val="clear" w:color="auto" w:fill="FFFFFF"/>
        <w:spacing w:after="0" w:line="480" w:lineRule="auto"/>
        <w:jc w:val="center"/>
        <w:textAlignment w:val="baseline"/>
        <w:rPr>
          <w:rFonts w:ascii="Times New Roman" w:eastAsia="Times New Roman" w:hAnsi="Times New Roman" w:cs="Times New Roman"/>
          <w:sz w:val="24"/>
          <w:szCs w:val="24"/>
          <w:lang w:val="en-GB"/>
        </w:rPr>
      </w:pPr>
      <w:r w:rsidRPr="00BE4C7A">
        <w:rPr>
          <w:rFonts w:ascii="Times New Roman" w:eastAsia="Times New Roman" w:hAnsi="Times New Roman" w:cs="Times New Roman"/>
          <w:sz w:val="24"/>
          <w:szCs w:val="24"/>
          <w:lang w:val="en-GB"/>
        </w:rPr>
        <w:t>Figure 11: Supplier power</w:t>
      </w:r>
    </w:p>
    <w:p w14:paraId="79472522" w14:textId="77777777" w:rsidR="00B83BE9" w:rsidRPr="00BE4C7A" w:rsidRDefault="00B83BE9" w:rsidP="00B83BE9">
      <w:pPr>
        <w:spacing w:line="480" w:lineRule="auto"/>
        <w:jc w:val="center"/>
        <w:rPr>
          <w:rFonts w:ascii="Times New Roman" w:hAnsi="Times New Roman" w:cs="Times New Roman"/>
          <w:sz w:val="24"/>
          <w:szCs w:val="24"/>
          <w:lang w:val="en-GB"/>
        </w:rPr>
      </w:pPr>
      <w:r w:rsidRPr="00BE4C7A">
        <w:rPr>
          <w:rFonts w:ascii="Times New Roman" w:hAnsi="Times New Roman" w:cs="Times New Roman"/>
          <w:sz w:val="24"/>
          <w:szCs w:val="24"/>
          <w:lang w:val="en-GB"/>
        </w:rPr>
        <w:t>Source: Grundy (2006)</w:t>
      </w:r>
    </w:p>
    <w:p w14:paraId="39687313" w14:textId="77777777" w:rsidR="00B83BE9" w:rsidRPr="007255FE" w:rsidRDefault="00B83BE9" w:rsidP="00B83BE9">
      <w:pPr>
        <w:shd w:val="clear" w:color="auto" w:fill="FFFFFF"/>
        <w:spacing w:after="0" w:line="480" w:lineRule="auto"/>
        <w:jc w:val="both"/>
        <w:textAlignment w:val="baseline"/>
        <w:rPr>
          <w:rFonts w:ascii="Times New Roman" w:eastAsia="Times New Roman" w:hAnsi="Times New Roman" w:cs="Times New Roman"/>
          <w:sz w:val="24"/>
          <w:szCs w:val="24"/>
          <w:lang w:val="en-GB"/>
        </w:rPr>
      </w:pPr>
      <w:r w:rsidRPr="00BE4C7A">
        <w:rPr>
          <w:rFonts w:ascii="Times New Roman" w:eastAsia="Times New Roman" w:hAnsi="Times New Roman" w:cs="Times New Roman"/>
          <w:sz w:val="24"/>
          <w:szCs w:val="24"/>
          <w:lang w:val="en-GB"/>
        </w:rPr>
        <w:t xml:space="preserve">At any given time, there are always fresh Chinese suppliers wanting to register with Alibaba. any </w:t>
      </w:r>
      <w:r>
        <w:rPr>
          <w:rFonts w:ascii="Times New Roman" w:eastAsia="Times New Roman" w:hAnsi="Times New Roman" w:cs="Times New Roman"/>
          <w:sz w:val="24"/>
          <w:szCs w:val="24"/>
          <w:lang w:val="en-GB"/>
        </w:rPr>
        <w:t xml:space="preserve">of the </w:t>
      </w:r>
      <w:r w:rsidRPr="00BE4C7A">
        <w:rPr>
          <w:rFonts w:ascii="Times New Roman" w:eastAsia="Times New Roman" w:hAnsi="Times New Roman" w:cs="Times New Roman"/>
          <w:sz w:val="24"/>
          <w:szCs w:val="24"/>
          <w:lang w:val="en-GB"/>
        </w:rPr>
        <w:t xml:space="preserve">supplier attempting to raise the market rate would fail, as Alibaba will simply be able to bring in additional suppliers ready to sell at market pricing </w:t>
      </w:r>
      <w:r w:rsidRPr="00BE4C7A">
        <w:rPr>
          <w:rFonts w:ascii="Times New Roman" w:hAnsi="Times New Roman" w:cs="Times New Roman"/>
          <w:sz w:val="24"/>
          <w:szCs w:val="24"/>
          <w:shd w:val="clear" w:color="auto" w:fill="FFFFFF"/>
          <w:lang w:val="en-GB"/>
        </w:rPr>
        <w:t>(Jin and Hurd, 2018)</w:t>
      </w:r>
      <w:r w:rsidRPr="00BE4C7A">
        <w:rPr>
          <w:rFonts w:ascii="Times New Roman" w:eastAsia="Times New Roman" w:hAnsi="Times New Roman" w:cs="Times New Roman"/>
          <w:sz w:val="24"/>
          <w:szCs w:val="24"/>
          <w:lang w:val="en-GB"/>
        </w:rPr>
        <w:t>. For Alibaba, there are no costs associated with moving suppliers. Overall, suppliers have little negotiation leverage against Alibaba.</w:t>
      </w:r>
    </w:p>
    <w:p w14:paraId="77138521" w14:textId="77777777" w:rsidR="00B83BE9" w:rsidRPr="00BE4C7A" w:rsidRDefault="00B83BE9" w:rsidP="00B83BE9">
      <w:pPr>
        <w:pStyle w:val="Heading2"/>
        <w:spacing w:line="480" w:lineRule="auto"/>
        <w:rPr>
          <w:rFonts w:ascii="Times New Roman" w:hAnsi="Times New Roman" w:cs="Times New Roman"/>
          <w:b/>
          <w:color w:val="auto"/>
          <w:sz w:val="24"/>
          <w:szCs w:val="24"/>
          <w:lang w:val="en-GB"/>
        </w:rPr>
      </w:pPr>
      <w:bookmarkStart w:id="15" w:name="_Toc80656753"/>
      <w:r w:rsidRPr="00BE4C7A">
        <w:rPr>
          <w:rFonts w:ascii="Times New Roman" w:hAnsi="Times New Roman" w:cs="Times New Roman"/>
          <w:b/>
          <w:color w:val="auto"/>
          <w:sz w:val="24"/>
          <w:szCs w:val="24"/>
          <w:lang w:val="en-GB"/>
        </w:rPr>
        <w:t>Competitive Rivalry - High</w:t>
      </w:r>
      <w:bookmarkEnd w:id="15"/>
    </w:p>
    <w:p w14:paraId="42E72C0A" w14:textId="77777777" w:rsidR="00B83BE9" w:rsidRPr="00BE4C7A" w:rsidRDefault="00B83BE9" w:rsidP="00B83BE9">
      <w:pPr>
        <w:shd w:val="clear" w:color="auto" w:fill="FFFFFF"/>
        <w:spacing w:after="0" w:line="480" w:lineRule="auto"/>
        <w:jc w:val="both"/>
        <w:textAlignment w:val="baseline"/>
        <w:rPr>
          <w:rFonts w:ascii="Times New Roman" w:eastAsia="Times New Roman" w:hAnsi="Times New Roman" w:cs="Times New Roman"/>
          <w:sz w:val="24"/>
          <w:szCs w:val="24"/>
          <w:lang w:val="en-GB"/>
        </w:rPr>
      </w:pPr>
      <w:r w:rsidRPr="00BE4C7A">
        <w:rPr>
          <w:rFonts w:ascii="Times New Roman" w:eastAsia="Times New Roman" w:hAnsi="Times New Roman" w:cs="Times New Roman"/>
          <w:sz w:val="24"/>
          <w:szCs w:val="24"/>
          <w:lang w:val="en-GB"/>
        </w:rPr>
        <w:t xml:space="preserve">Competitive rivalry is considered to be a powerful force that may compel a company's strategy and actions to alter. Alibaba is up against stiff competition from its competitors. </w:t>
      </w:r>
    </w:p>
    <w:p w14:paraId="39914896" w14:textId="77777777" w:rsidR="00B83BE9" w:rsidRPr="00BE4C7A" w:rsidRDefault="00B83BE9" w:rsidP="00B83BE9">
      <w:pPr>
        <w:spacing w:line="480" w:lineRule="auto"/>
        <w:jc w:val="center"/>
        <w:rPr>
          <w:rFonts w:ascii="Times New Roman" w:hAnsi="Times New Roman" w:cs="Times New Roman"/>
          <w:sz w:val="24"/>
          <w:szCs w:val="24"/>
          <w:lang w:val="en-GB"/>
        </w:rPr>
      </w:pPr>
      <w:r w:rsidRPr="00BE4C7A">
        <w:rPr>
          <w:rFonts w:ascii="Times New Roman" w:hAnsi="Times New Roman" w:cs="Times New Roman"/>
          <w:noProof/>
          <w:sz w:val="24"/>
          <w:szCs w:val="24"/>
          <w:lang w:val="en-GB" w:eastAsia="en-GB"/>
        </w:rPr>
        <w:lastRenderedPageBreak/>
        <w:drawing>
          <wp:inline distT="0" distB="0" distL="0" distR="0" wp14:anchorId="204925E9" wp14:editId="314016B0">
            <wp:extent cx="3879950" cy="2541181"/>
            <wp:effectExtent l="0" t="0" r="6350" b="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24"/>
                    <a:stretch>
                      <a:fillRect/>
                    </a:stretch>
                  </pic:blipFill>
                  <pic:spPr>
                    <a:xfrm>
                      <a:off x="0" y="0"/>
                      <a:ext cx="3889098" cy="2547172"/>
                    </a:xfrm>
                    <a:prstGeom prst="rect">
                      <a:avLst/>
                    </a:prstGeom>
                  </pic:spPr>
                </pic:pic>
              </a:graphicData>
            </a:graphic>
          </wp:inline>
        </w:drawing>
      </w:r>
    </w:p>
    <w:p w14:paraId="159A6AE0" w14:textId="77777777" w:rsidR="00B83BE9" w:rsidRPr="00BE4C7A" w:rsidRDefault="00B83BE9" w:rsidP="00B83BE9">
      <w:pPr>
        <w:spacing w:line="480" w:lineRule="auto"/>
        <w:jc w:val="center"/>
        <w:rPr>
          <w:rFonts w:ascii="Times New Roman" w:hAnsi="Times New Roman" w:cs="Times New Roman"/>
          <w:sz w:val="24"/>
          <w:szCs w:val="24"/>
          <w:lang w:val="en-GB"/>
        </w:rPr>
      </w:pPr>
      <w:r w:rsidRPr="00BE4C7A">
        <w:rPr>
          <w:rFonts w:ascii="Times New Roman" w:hAnsi="Times New Roman" w:cs="Times New Roman"/>
          <w:sz w:val="24"/>
          <w:szCs w:val="24"/>
          <w:lang w:val="en-GB"/>
        </w:rPr>
        <w:t>Figure 12: Factors affecting rivalry</w:t>
      </w:r>
    </w:p>
    <w:p w14:paraId="6002D8AF" w14:textId="77777777" w:rsidR="00B83BE9" w:rsidRPr="00BE4C7A" w:rsidRDefault="00B83BE9" w:rsidP="00B83BE9">
      <w:pPr>
        <w:spacing w:line="480" w:lineRule="auto"/>
        <w:jc w:val="center"/>
        <w:rPr>
          <w:rFonts w:ascii="Times New Roman" w:hAnsi="Times New Roman" w:cs="Times New Roman"/>
          <w:sz w:val="24"/>
          <w:szCs w:val="24"/>
          <w:lang w:val="en-GB"/>
        </w:rPr>
      </w:pPr>
      <w:r w:rsidRPr="00BE4C7A">
        <w:rPr>
          <w:rFonts w:ascii="Times New Roman" w:hAnsi="Times New Roman" w:cs="Times New Roman"/>
          <w:sz w:val="24"/>
          <w:szCs w:val="24"/>
          <w:lang w:val="en-GB"/>
        </w:rPr>
        <w:t>Source: Grundy (2006)</w:t>
      </w:r>
    </w:p>
    <w:p w14:paraId="683F8C16" w14:textId="1DEBA9DD" w:rsidR="00B83BE9" w:rsidRPr="00BE4C7A" w:rsidRDefault="00B83BE9" w:rsidP="00B83BE9">
      <w:pPr>
        <w:shd w:val="clear" w:color="auto" w:fill="FFFFFF"/>
        <w:spacing w:after="0" w:line="480" w:lineRule="auto"/>
        <w:jc w:val="both"/>
        <w:textAlignment w:val="baseline"/>
        <w:rPr>
          <w:rFonts w:ascii="Times New Roman" w:eastAsia="Times New Roman" w:hAnsi="Times New Roman" w:cs="Times New Roman"/>
          <w:sz w:val="24"/>
          <w:szCs w:val="24"/>
          <w:lang w:val="en-GB"/>
        </w:rPr>
      </w:pPr>
      <w:r w:rsidRPr="00BE4C7A">
        <w:rPr>
          <w:rFonts w:ascii="Times New Roman" w:eastAsia="Times New Roman" w:hAnsi="Times New Roman" w:cs="Times New Roman"/>
          <w:sz w:val="24"/>
          <w:szCs w:val="24"/>
          <w:lang w:val="en-GB"/>
        </w:rPr>
        <w:t xml:space="preserve">Alibaba </w:t>
      </w:r>
      <w:r w:rsidR="00A23498" w:rsidRPr="00BE4C7A">
        <w:rPr>
          <w:rFonts w:ascii="Times New Roman" w:eastAsia="Times New Roman" w:hAnsi="Times New Roman" w:cs="Times New Roman"/>
          <w:sz w:val="24"/>
          <w:szCs w:val="24"/>
          <w:lang w:val="en-GB"/>
        </w:rPr>
        <w:t>consists of</w:t>
      </w:r>
      <w:r w:rsidRPr="00BE4C7A">
        <w:rPr>
          <w:rFonts w:ascii="Times New Roman" w:eastAsia="Times New Roman" w:hAnsi="Times New Roman" w:cs="Times New Roman"/>
          <w:sz w:val="24"/>
          <w:szCs w:val="24"/>
          <w:lang w:val="en-GB"/>
        </w:rPr>
        <w:t xml:space="preserve"> a variety of internet sources which exists both inside and outside of China. For example, Amazon and eBay are both its competitors </w:t>
      </w:r>
      <w:r w:rsidRPr="00BE4C7A">
        <w:rPr>
          <w:rFonts w:ascii="Times New Roman" w:hAnsi="Times New Roman" w:cs="Times New Roman"/>
          <w:sz w:val="24"/>
          <w:szCs w:val="24"/>
          <w:shd w:val="clear" w:color="auto" w:fill="FFFFFF"/>
          <w:lang w:val="en-GB"/>
        </w:rPr>
        <w:t>(Jin and Hurd, 2018)</w:t>
      </w:r>
      <w:r w:rsidRPr="00BE4C7A">
        <w:rPr>
          <w:rFonts w:ascii="Times New Roman" w:eastAsia="Times New Roman" w:hAnsi="Times New Roman" w:cs="Times New Roman"/>
          <w:sz w:val="24"/>
          <w:szCs w:val="24"/>
          <w:lang w:val="en-GB"/>
        </w:rPr>
        <w:t xml:space="preserve">. Alibaba has also lost money in the past few years due to the alternative markets </w:t>
      </w:r>
      <w:r w:rsidRPr="00BE4C7A">
        <w:rPr>
          <w:rFonts w:ascii="Times New Roman" w:hAnsi="Times New Roman" w:cs="Times New Roman"/>
          <w:sz w:val="24"/>
          <w:szCs w:val="24"/>
          <w:shd w:val="clear" w:color="auto" w:fill="FFFFFF"/>
          <w:lang w:val="en-GB"/>
        </w:rPr>
        <w:t>(Schmuck and Renke, 2020)</w:t>
      </w:r>
      <w:r w:rsidRPr="00BE4C7A">
        <w:rPr>
          <w:rFonts w:ascii="Times New Roman" w:eastAsia="Times New Roman" w:hAnsi="Times New Roman" w:cs="Times New Roman"/>
          <w:sz w:val="24"/>
          <w:szCs w:val="24"/>
          <w:lang w:val="en-GB"/>
        </w:rPr>
        <w:t xml:space="preserve">. However, Alibaba tends to offer a wide range of products and diversity in its items which enables it to </w:t>
      </w:r>
      <w:r w:rsidR="00A23498" w:rsidRPr="00BE4C7A">
        <w:rPr>
          <w:rFonts w:ascii="Times New Roman" w:eastAsia="Times New Roman" w:hAnsi="Times New Roman" w:cs="Times New Roman"/>
          <w:sz w:val="24"/>
          <w:szCs w:val="24"/>
          <w:lang w:val="en-GB"/>
        </w:rPr>
        <w:t>connect</w:t>
      </w:r>
      <w:r w:rsidRPr="00BE4C7A">
        <w:rPr>
          <w:rFonts w:ascii="Times New Roman" w:eastAsia="Times New Roman" w:hAnsi="Times New Roman" w:cs="Times New Roman"/>
          <w:sz w:val="24"/>
          <w:szCs w:val="24"/>
          <w:lang w:val="en-GB"/>
        </w:rPr>
        <w:t xml:space="preserve"> with the customers in a direct manner and have a different scheme than its rivals </w:t>
      </w:r>
      <w:r w:rsidRPr="00BE4C7A">
        <w:rPr>
          <w:rFonts w:ascii="Times New Roman" w:hAnsi="Times New Roman" w:cs="Times New Roman"/>
          <w:sz w:val="24"/>
          <w:szCs w:val="24"/>
          <w:shd w:val="clear" w:color="auto" w:fill="FFFFFF"/>
          <w:lang w:val="en-GB"/>
        </w:rPr>
        <w:t>(Jin and Hurd, 2018)</w:t>
      </w:r>
      <w:r w:rsidRPr="00BE4C7A">
        <w:rPr>
          <w:rFonts w:ascii="Times New Roman" w:eastAsia="Times New Roman" w:hAnsi="Times New Roman" w:cs="Times New Roman"/>
          <w:sz w:val="24"/>
          <w:szCs w:val="24"/>
          <w:lang w:val="en-GB"/>
        </w:rPr>
        <w:t xml:space="preserve">. </w:t>
      </w:r>
    </w:p>
    <w:p w14:paraId="68EE1203" w14:textId="77777777" w:rsidR="00B83BE9" w:rsidRPr="00BE4C7A" w:rsidRDefault="00B83BE9" w:rsidP="00B83BE9">
      <w:pPr>
        <w:spacing w:line="480" w:lineRule="auto"/>
        <w:jc w:val="center"/>
        <w:rPr>
          <w:rFonts w:ascii="Times New Roman" w:hAnsi="Times New Roman" w:cs="Times New Roman"/>
          <w:sz w:val="24"/>
          <w:szCs w:val="24"/>
          <w:lang w:val="en-GB"/>
        </w:rPr>
      </w:pPr>
      <w:r w:rsidRPr="00BE4C7A">
        <w:rPr>
          <w:rFonts w:ascii="Times New Roman" w:hAnsi="Times New Roman" w:cs="Times New Roman"/>
          <w:noProof/>
          <w:sz w:val="24"/>
          <w:szCs w:val="24"/>
          <w:lang w:val="en-GB" w:eastAsia="en-GB"/>
        </w:rPr>
        <w:drawing>
          <wp:inline distT="0" distB="0" distL="0" distR="0" wp14:anchorId="02B33CE0" wp14:editId="3133162C">
            <wp:extent cx="5078766" cy="2635624"/>
            <wp:effectExtent l="0" t="0" r="7620" b="0"/>
            <wp:docPr id="15" name="Picture 15"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Logo&#10;&#10;Description automatically generated"/>
                    <pic:cNvPicPr/>
                  </pic:nvPicPr>
                  <pic:blipFill rotWithShape="1">
                    <a:blip r:embed="rId25">
                      <a:extLst>
                        <a:ext uri="{28A0092B-C50C-407E-A947-70E740481C1C}">
                          <a14:useLocalDpi xmlns:a14="http://schemas.microsoft.com/office/drawing/2010/main" val="0"/>
                        </a:ext>
                      </a:extLst>
                    </a:blip>
                    <a:srcRect l="10813" t="17717"/>
                    <a:stretch/>
                  </pic:blipFill>
                  <pic:spPr bwMode="auto">
                    <a:xfrm>
                      <a:off x="0" y="0"/>
                      <a:ext cx="5126600" cy="2660448"/>
                    </a:xfrm>
                    <a:prstGeom prst="rect">
                      <a:avLst/>
                    </a:prstGeom>
                    <a:ln>
                      <a:noFill/>
                    </a:ln>
                    <a:extLst>
                      <a:ext uri="{53640926-AAD7-44D8-BBD7-CCE9431645EC}">
                        <a14:shadowObscured xmlns:a14="http://schemas.microsoft.com/office/drawing/2010/main"/>
                      </a:ext>
                    </a:extLst>
                  </pic:spPr>
                </pic:pic>
              </a:graphicData>
            </a:graphic>
          </wp:inline>
        </w:drawing>
      </w:r>
    </w:p>
    <w:p w14:paraId="1035FE1F" w14:textId="77777777" w:rsidR="00B83BE9" w:rsidRPr="00BE4C7A" w:rsidRDefault="00B83BE9" w:rsidP="00B83BE9">
      <w:pPr>
        <w:spacing w:line="480" w:lineRule="auto"/>
        <w:jc w:val="center"/>
        <w:rPr>
          <w:rFonts w:ascii="Times New Roman" w:hAnsi="Times New Roman" w:cs="Times New Roman"/>
          <w:sz w:val="24"/>
          <w:szCs w:val="24"/>
          <w:lang w:val="en-GB"/>
        </w:rPr>
      </w:pPr>
      <w:r w:rsidRPr="00BE4C7A">
        <w:rPr>
          <w:rFonts w:ascii="Times New Roman" w:hAnsi="Times New Roman" w:cs="Times New Roman"/>
          <w:sz w:val="24"/>
          <w:szCs w:val="24"/>
          <w:lang w:val="en-GB"/>
        </w:rPr>
        <w:lastRenderedPageBreak/>
        <w:t>Figure 13: E-commerce and Retail services competitors of Alibaba</w:t>
      </w:r>
    </w:p>
    <w:p w14:paraId="02629680" w14:textId="77777777" w:rsidR="00B83BE9" w:rsidRPr="00BE4C7A" w:rsidRDefault="00B83BE9" w:rsidP="00B83BE9">
      <w:pPr>
        <w:pStyle w:val="Heading1"/>
        <w:spacing w:line="480" w:lineRule="auto"/>
        <w:rPr>
          <w:rFonts w:ascii="Times New Roman" w:hAnsi="Times New Roman" w:cs="Times New Roman"/>
          <w:b/>
          <w:color w:val="auto"/>
          <w:sz w:val="24"/>
          <w:szCs w:val="24"/>
          <w:lang w:val="en-GB"/>
        </w:rPr>
      </w:pPr>
      <w:bookmarkStart w:id="16" w:name="_Toc80656754"/>
      <w:r w:rsidRPr="00BE4C7A">
        <w:rPr>
          <w:rFonts w:ascii="Times New Roman" w:hAnsi="Times New Roman" w:cs="Times New Roman"/>
          <w:b/>
          <w:color w:val="auto"/>
          <w:sz w:val="24"/>
          <w:szCs w:val="24"/>
          <w:lang w:val="en-GB"/>
        </w:rPr>
        <w:t>The Strategic Management Framework</w:t>
      </w:r>
      <w:bookmarkEnd w:id="16"/>
    </w:p>
    <w:p w14:paraId="1B34588F" w14:textId="77777777" w:rsidR="00B83BE9" w:rsidRPr="00BE4C7A" w:rsidRDefault="00B83BE9" w:rsidP="00B83BE9">
      <w:pPr>
        <w:spacing w:line="480" w:lineRule="auto"/>
        <w:jc w:val="both"/>
        <w:rPr>
          <w:rFonts w:ascii="Times New Roman" w:hAnsi="Times New Roman" w:cs="Times New Roman"/>
          <w:sz w:val="24"/>
          <w:szCs w:val="24"/>
          <w:lang w:val="en-GB"/>
        </w:rPr>
      </w:pPr>
      <w:r w:rsidRPr="00BE4C7A">
        <w:rPr>
          <w:rFonts w:ascii="Times New Roman" w:hAnsi="Times New Roman" w:cs="Times New Roman"/>
          <w:sz w:val="24"/>
          <w:szCs w:val="24"/>
          <w:lang w:val="en-GB"/>
        </w:rPr>
        <w:t xml:space="preserve">The Strategic Management framework is </w:t>
      </w:r>
      <w:r>
        <w:rPr>
          <w:rFonts w:ascii="Times New Roman" w:hAnsi="Times New Roman" w:cs="Times New Roman"/>
          <w:sz w:val="24"/>
          <w:szCs w:val="24"/>
          <w:lang w:val="en-GB"/>
        </w:rPr>
        <w:t xml:space="preserve">known to be a high-level overview of an effective </w:t>
      </w:r>
      <w:r w:rsidRPr="00BE4C7A">
        <w:rPr>
          <w:rFonts w:ascii="Times New Roman" w:hAnsi="Times New Roman" w:cs="Times New Roman"/>
          <w:sz w:val="24"/>
          <w:szCs w:val="24"/>
          <w:lang w:val="en-GB"/>
        </w:rPr>
        <w:t xml:space="preserve">cyclical strategy development process. It divides strategy into many phases of formulation and implementation, each with its own set of sub-steps and tasks </w:t>
      </w:r>
      <w:r w:rsidRPr="00BE4C7A">
        <w:rPr>
          <w:rFonts w:ascii="Times New Roman" w:hAnsi="Times New Roman" w:cs="Times New Roman"/>
          <w:sz w:val="24"/>
          <w:szCs w:val="24"/>
          <w:shd w:val="clear" w:color="auto" w:fill="FFFFFF"/>
          <w:lang w:val="en-GB"/>
        </w:rPr>
        <w:t>(Schmuck and Renke, 2020)</w:t>
      </w:r>
      <w:r w:rsidRPr="00BE4C7A">
        <w:rPr>
          <w:rFonts w:ascii="Times New Roman" w:hAnsi="Times New Roman" w:cs="Times New Roman"/>
          <w:sz w:val="24"/>
          <w:szCs w:val="24"/>
          <w:lang w:val="en-GB"/>
        </w:rPr>
        <w:t xml:space="preserve">. </w:t>
      </w:r>
    </w:p>
    <w:p w14:paraId="4236384C" w14:textId="77777777" w:rsidR="00B83BE9" w:rsidRPr="00BE4C7A" w:rsidRDefault="00B83BE9" w:rsidP="00B83BE9">
      <w:pPr>
        <w:spacing w:line="480" w:lineRule="auto"/>
        <w:jc w:val="both"/>
        <w:rPr>
          <w:rFonts w:ascii="Times New Roman" w:hAnsi="Times New Roman" w:cs="Times New Roman"/>
          <w:sz w:val="24"/>
          <w:szCs w:val="24"/>
          <w:lang w:val="en-GB"/>
        </w:rPr>
      </w:pPr>
      <w:r w:rsidRPr="00BE4C7A">
        <w:rPr>
          <w:rFonts w:ascii="Times New Roman" w:hAnsi="Times New Roman" w:cs="Times New Roman"/>
          <w:sz w:val="24"/>
          <w:szCs w:val="24"/>
          <w:lang w:val="en-GB"/>
        </w:rPr>
        <w:t xml:space="preserve">Strategic management is also known to provide a general direction by the establishment of policies and plans that are aimed to achieve certain goals and also allocating the required resources so that the plans can be turned into actions </w:t>
      </w:r>
      <w:r w:rsidRPr="00BE4C7A">
        <w:rPr>
          <w:rFonts w:ascii="Times New Roman" w:hAnsi="Times New Roman" w:cs="Times New Roman"/>
          <w:sz w:val="24"/>
          <w:szCs w:val="24"/>
          <w:shd w:val="clear" w:color="auto" w:fill="FFFFFF"/>
          <w:lang w:val="en-GB"/>
        </w:rPr>
        <w:t>(Zhang and Wang, 2018)</w:t>
      </w:r>
      <w:r w:rsidRPr="00BE4C7A">
        <w:rPr>
          <w:rFonts w:ascii="Times New Roman" w:hAnsi="Times New Roman" w:cs="Times New Roman"/>
          <w:sz w:val="24"/>
          <w:szCs w:val="24"/>
          <w:lang w:val="en-GB"/>
        </w:rPr>
        <w:t>.</w:t>
      </w:r>
    </w:p>
    <w:p w14:paraId="351A9DFE" w14:textId="77777777" w:rsidR="00B83BE9" w:rsidRPr="00BE4C7A" w:rsidRDefault="00B83BE9" w:rsidP="00B83BE9">
      <w:pPr>
        <w:spacing w:line="480" w:lineRule="auto"/>
        <w:jc w:val="center"/>
        <w:rPr>
          <w:rFonts w:ascii="Times New Roman" w:hAnsi="Times New Roman" w:cs="Times New Roman"/>
          <w:sz w:val="24"/>
          <w:szCs w:val="24"/>
          <w:lang w:val="en-GB"/>
        </w:rPr>
      </w:pPr>
      <w:r w:rsidRPr="00BE4C7A">
        <w:rPr>
          <w:rFonts w:ascii="Times New Roman" w:hAnsi="Times New Roman" w:cs="Times New Roman"/>
          <w:noProof/>
          <w:sz w:val="24"/>
          <w:szCs w:val="24"/>
          <w:lang w:val="en-GB" w:eastAsia="en-GB"/>
        </w:rPr>
        <w:drawing>
          <wp:inline distT="0" distB="0" distL="0" distR="0" wp14:anchorId="0FE663B1" wp14:editId="148B2F48">
            <wp:extent cx="4315246" cy="3396343"/>
            <wp:effectExtent l="0" t="0" r="0" b="0"/>
            <wp:docPr id="16" name="Picture 16" descr="The Power of the Strategic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he Power of the Strategic Framework"/>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332984" cy="3410303"/>
                    </a:xfrm>
                    <a:prstGeom prst="rect">
                      <a:avLst/>
                    </a:prstGeom>
                    <a:noFill/>
                    <a:ln>
                      <a:noFill/>
                    </a:ln>
                  </pic:spPr>
                </pic:pic>
              </a:graphicData>
            </a:graphic>
          </wp:inline>
        </w:drawing>
      </w:r>
    </w:p>
    <w:p w14:paraId="592BDFB4" w14:textId="77777777" w:rsidR="00B83BE9" w:rsidRPr="00BE4C7A" w:rsidRDefault="00B83BE9" w:rsidP="00B83BE9">
      <w:pPr>
        <w:spacing w:line="480" w:lineRule="auto"/>
        <w:jc w:val="center"/>
        <w:rPr>
          <w:rFonts w:ascii="Times New Roman" w:hAnsi="Times New Roman" w:cs="Times New Roman"/>
          <w:sz w:val="24"/>
          <w:szCs w:val="24"/>
          <w:lang w:val="en-GB"/>
        </w:rPr>
      </w:pPr>
      <w:r w:rsidRPr="00BE4C7A">
        <w:rPr>
          <w:rFonts w:ascii="Times New Roman" w:hAnsi="Times New Roman" w:cs="Times New Roman"/>
          <w:sz w:val="24"/>
          <w:szCs w:val="24"/>
          <w:lang w:val="en-GB"/>
        </w:rPr>
        <w:t>Figure 14: The Strategic Management Framework based on – Goals, Vision, Mission of an organisation</w:t>
      </w:r>
    </w:p>
    <w:p w14:paraId="0331F2B5" w14:textId="77777777" w:rsidR="00B83BE9" w:rsidRPr="00BE4C7A" w:rsidRDefault="00B83BE9" w:rsidP="00B83BE9">
      <w:pPr>
        <w:pStyle w:val="Heading1"/>
        <w:spacing w:line="480" w:lineRule="auto"/>
        <w:rPr>
          <w:rFonts w:ascii="Times New Roman" w:hAnsi="Times New Roman" w:cs="Times New Roman"/>
          <w:b/>
          <w:color w:val="auto"/>
          <w:sz w:val="24"/>
          <w:szCs w:val="24"/>
          <w:lang w:val="en-GB"/>
        </w:rPr>
      </w:pPr>
      <w:bookmarkStart w:id="17" w:name="_Toc80656755"/>
      <w:r w:rsidRPr="00BE4C7A">
        <w:rPr>
          <w:rFonts w:ascii="Times New Roman" w:hAnsi="Times New Roman" w:cs="Times New Roman"/>
          <w:b/>
          <w:color w:val="auto"/>
          <w:sz w:val="24"/>
          <w:szCs w:val="24"/>
          <w:lang w:val="en-GB"/>
        </w:rPr>
        <w:lastRenderedPageBreak/>
        <w:t>Corporate Strategy of Alibaba</w:t>
      </w:r>
      <w:bookmarkEnd w:id="17"/>
    </w:p>
    <w:p w14:paraId="2E38B5F7" w14:textId="77777777" w:rsidR="00B83BE9" w:rsidRPr="00BE4C7A" w:rsidRDefault="00B83BE9" w:rsidP="00B83BE9">
      <w:pPr>
        <w:spacing w:line="480" w:lineRule="auto"/>
        <w:jc w:val="both"/>
        <w:rPr>
          <w:rFonts w:ascii="Times New Roman" w:hAnsi="Times New Roman" w:cs="Times New Roman"/>
          <w:sz w:val="24"/>
          <w:szCs w:val="24"/>
          <w:lang w:val="en-GB"/>
        </w:rPr>
      </w:pPr>
      <w:r w:rsidRPr="00BE4C7A">
        <w:rPr>
          <w:rFonts w:ascii="Times New Roman" w:hAnsi="Times New Roman" w:cs="Times New Roman"/>
          <w:sz w:val="24"/>
          <w:szCs w:val="24"/>
          <w:lang w:val="en-GB"/>
        </w:rPr>
        <w:t xml:space="preserve">Corporate strategy is a long term and defined vision which is established by any organisation which has a goal of increasing the value of its business and also motivating the employees to undertake the steps which can lead towards customer satisfaction </w:t>
      </w:r>
      <w:r w:rsidRPr="00BE4C7A">
        <w:rPr>
          <w:rFonts w:ascii="Times New Roman" w:hAnsi="Times New Roman" w:cs="Times New Roman"/>
          <w:sz w:val="24"/>
          <w:szCs w:val="24"/>
          <w:shd w:val="clear" w:color="auto" w:fill="FFFFFF"/>
          <w:lang w:val="en-GB"/>
        </w:rPr>
        <w:t>(Cui et al., 2020)</w:t>
      </w:r>
      <w:r w:rsidRPr="00BE4C7A">
        <w:rPr>
          <w:rFonts w:ascii="Times New Roman" w:hAnsi="Times New Roman" w:cs="Times New Roman"/>
          <w:sz w:val="24"/>
          <w:szCs w:val="24"/>
          <w:lang w:val="en-GB"/>
        </w:rPr>
        <w:t xml:space="preserve">. </w:t>
      </w:r>
    </w:p>
    <w:p w14:paraId="50A97EA7" w14:textId="30439403" w:rsidR="00B83BE9" w:rsidRPr="00BE4C7A" w:rsidRDefault="00B83BE9" w:rsidP="00B83BE9">
      <w:pPr>
        <w:spacing w:line="480" w:lineRule="auto"/>
        <w:jc w:val="both"/>
        <w:rPr>
          <w:rFonts w:ascii="Times New Roman" w:hAnsi="Times New Roman" w:cs="Times New Roman"/>
          <w:sz w:val="24"/>
          <w:szCs w:val="24"/>
          <w:lang w:val="en-GB"/>
        </w:rPr>
      </w:pPr>
      <w:r w:rsidRPr="00BE4C7A">
        <w:rPr>
          <w:rFonts w:ascii="Times New Roman" w:hAnsi="Times New Roman" w:cs="Times New Roman"/>
          <w:sz w:val="24"/>
          <w:szCs w:val="24"/>
          <w:lang w:val="en-GB"/>
        </w:rPr>
        <w:t xml:space="preserve">Alibaba's business corporate strategy for ensuring ongoing development is to expand the types of services it may provide to </w:t>
      </w:r>
      <w:r w:rsidR="00D21E5B">
        <w:rPr>
          <w:rFonts w:ascii="Times New Roman" w:hAnsi="Times New Roman" w:cs="Times New Roman"/>
          <w:sz w:val="24"/>
          <w:szCs w:val="24"/>
          <w:lang w:val="en-GB"/>
        </w:rPr>
        <w:t>the</w:t>
      </w:r>
      <w:r w:rsidRPr="00BE4C7A">
        <w:rPr>
          <w:rFonts w:ascii="Times New Roman" w:hAnsi="Times New Roman" w:cs="Times New Roman"/>
          <w:sz w:val="24"/>
          <w:szCs w:val="24"/>
          <w:lang w:val="en-GB"/>
        </w:rPr>
        <w:t xml:space="preserve"> </w:t>
      </w:r>
      <w:r w:rsidR="00D21E5B">
        <w:rPr>
          <w:rFonts w:ascii="Times New Roman" w:hAnsi="Times New Roman" w:cs="Times New Roman"/>
          <w:sz w:val="24"/>
          <w:szCs w:val="24"/>
          <w:lang w:val="en-GB"/>
        </w:rPr>
        <w:t xml:space="preserve">huge number </w:t>
      </w:r>
      <w:r w:rsidRPr="00BE4C7A">
        <w:rPr>
          <w:rFonts w:ascii="Times New Roman" w:hAnsi="Times New Roman" w:cs="Times New Roman"/>
          <w:sz w:val="24"/>
          <w:szCs w:val="24"/>
          <w:lang w:val="en-GB"/>
        </w:rPr>
        <w:t xml:space="preserve">of users, attempting to keep customers engaged inside its different services rather than entice them to spend time </w:t>
      </w:r>
      <w:r w:rsidR="00D21E5B">
        <w:rPr>
          <w:rFonts w:ascii="Times New Roman" w:hAnsi="Times New Roman" w:cs="Times New Roman"/>
          <w:sz w:val="24"/>
          <w:szCs w:val="24"/>
          <w:lang w:val="en-GB"/>
        </w:rPr>
        <w:t>somewhere else</w:t>
      </w:r>
      <w:r w:rsidRPr="00BE4C7A">
        <w:rPr>
          <w:rFonts w:ascii="Times New Roman" w:hAnsi="Times New Roman" w:cs="Times New Roman"/>
          <w:sz w:val="24"/>
          <w:szCs w:val="24"/>
          <w:lang w:val="en-GB"/>
        </w:rPr>
        <w:t xml:space="preserve"> </w:t>
      </w:r>
      <w:r w:rsidRPr="00BE4C7A">
        <w:rPr>
          <w:rFonts w:ascii="Times New Roman" w:hAnsi="Times New Roman" w:cs="Times New Roman"/>
          <w:sz w:val="24"/>
          <w:szCs w:val="24"/>
          <w:shd w:val="clear" w:color="auto" w:fill="FFFFFF"/>
          <w:lang w:val="en-GB"/>
        </w:rPr>
        <w:t>(Cui et al., 2020)</w:t>
      </w:r>
      <w:r w:rsidRPr="00BE4C7A">
        <w:rPr>
          <w:rFonts w:ascii="Times New Roman" w:hAnsi="Times New Roman" w:cs="Times New Roman"/>
          <w:sz w:val="24"/>
          <w:szCs w:val="24"/>
          <w:lang w:val="en-GB"/>
        </w:rPr>
        <w:t xml:space="preserve">. From an economic standpoint, Alibaba's diversity is typically the key to more consistent earnings, and therefore the Chinese e-commerce marketplace </w:t>
      </w:r>
      <w:r w:rsidRPr="00BE4C7A">
        <w:rPr>
          <w:rFonts w:ascii="Times New Roman" w:hAnsi="Times New Roman" w:cs="Times New Roman"/>
          <w:sz w:val="24"/>
          <w:szCs w:val="24"/>
          <w:shd w:val="clear" w:color="auto" w:fill="FFFFFF"/>
          <w:lang w:val="en-GB"/>
        </w:rPr>
        <w:t>(Schmuck and Renke, 2020)</w:t>
      </w:r>
      <w:r w:rsidRPr="00BE4C7A">
        <w:rPr>
          <w:rFonts w:ascii="Times New Roman" w:hAnsi="Times New Roman" w:cs="Times New Roman"/>
          <w:sz w:val="24"/>
          <w:szCs w:val="24"/>
          <w:lang w:val="en-GB"/>
        </w:rPr>
        <w:t>.</w:t>
      </w:r>
    </w:p>
    <w:p w14:paraId="116CA6CF" w14:textId="77777777" w:rsidR="00B83BE9" w:rsidRPr="00BE4C7A" w:rsidRDefault="00B83BE9" w:rsidP="00B83BE9">
      <w:pPr>
        <w:spacing w:line="480" w:lineRule="auto"/>
        <w:rPr>
          <w:rFonts w:ascii="Times New Roman" w:hAnsi="Times New Roman" w:cs="Times New Roman"/>
          <w:sz w:val="24"/>
          <w:szCs w:val="24"/>
          <w:lang w:val="en-GB"/>
        </w:rPr>
      </w:pPr>
      <w:r w:rsidRPr="00BE4C7A">
        <w:rPr>
          <w:rFonts w:ascii="Times New Roman" w:hAnsi="Times New Roman" w:cs="Times New Roman"/>
          <w:sz w:val="24"/>
          <w:szCs w:val="24"/>
          <w:lang w:val="en-GB"/>
        </w:rPr>
        <w:br w:type="page"/>
      </w:r>
    </w:p>
    <w:p w14:paraId="10481A62" w14:textId="77777777" w:rsidR="00B83BE9" w:rsidRPr="00BE4C7A" w:rsidRDefault="00B83BE9" w:rsidP="00B83BE9">
      <w:pPr>
        <w:pStyle w:val="Heading1"/>
        <w:spacing w:line="480" w:lineRule="auto"/>
        <w:rPr>
          <w:rFonts w:ascii="Times New Roman" w:hAnsi="Times New Roman" w:cs="Times New Roman"/>
          <w:b/>
          <w:color w:val="auto"/>
          <w:sz w:val="24"/>
          <w:szCs w:val="24"/>
          <w:lang w:val="en-GB"/>
        </w:rPr>
      </w:pPr>
      <w:bookmarkStart w:id="18" w:name="_Toc80656756"/>
      <w:r w:rsidRPr="00BE4C7A">
        <w:rPr>
          <w:rFonts w:ascii="Times New Roman" w:hAnsi="Times New Roman" w:cs="Times New Roman"/>
          <w:b/>
          <w:color w:val="auto"/>
          <w:sz w:val="24"/>
          <w:szCs w:val="24"/>
          <w:lang w:val="en-GB"/>
        </w:rPr>
        <w:lastRenderedPageBreak/>
        <w:t>Business Model of Alibaba</w:t>
      </w:r>
      <w:bookmarkEnd w:id="18"/>
    </w:p>
    <w:tbl>
      <w:tblPr>
        <w:tblStyle w:val="TableGrid"/>
        <w:tblW w:w="9572" w:type="dxa"/>
        <w:tblInd w:w="108" w:type="dxa"/>
        <w:shd w:val="clear" w:color="auto" w:fill="F3F3F3"/>
        <w:tblLayout w:type="fixed"/>
        <w:tblCellMar>
          <w:right w:w="113" w:type="dxa"/>
        </w:tblCellMar>
        <w:tblLook w:val="04A0" w:firstRow="1" w:lastRow="0" w:firstColumn="1" w:lastColumn="0" w:noHBand="0" w:noVBand="1"/>
      </w:tblPr>
      <w:tblGrid>
        <w:gridCol w:w="1813"/>
        <w:gridCol w:w="1789"/>
        <w:gridCol w:w="27"/>
        <w:gridCol w:w="879"/>
        <w:gridCol w:w="686"/>
        <w:gridCol w:w="400"/>
        <w:gridCol w:w="1577"/>
        <w:gridCol w:w="400"/>
        <w:gridCol w:w="1090"/>
        <w:gridCol w:w="400"/>
        <w:gridCol w:w="511"/>
      </w:tblGrid>
      <w:tr w:rsidR="00B83BE9" w:rsidRPr="00BE4C7A" w14:paraId="04157D79" w14:textId="77777777" w:rsidTr="001211D6">
        <w:trPr>
          <w:trHeight w:val="183"/>
        </w:trPr>
        <w:tc>
          <w:tcPr>
            <w:tcW w:w="1813" w:type="dxa"/>
            <w:shd w:val="clear" w:color="auto" w:fill="F3F3F3"/>
            <w:vAlign w:val="center"/>
          </w:tcPr>
          <w:p w14:paraId="3928EA82" w14:textId="77777777" w:rsidR="00B83BE9" w:rsidRPr="00BE4C7A" w:rsidRDefault="00B83BE9" w:rsidP="001211D6">
            <w:pPr>
              <w:ind w:right="-944"/>
              <w:rPr>
                <w:rFonts w:ascii="Times New Roman" w:hAnsi="Times New Roman" w:cs="Times New Roman"/>
              </w:rPr>
            </w:pPr>
          </w:p>
        </w:tc>
        <w:tc>
          <w:tcPr>
            <w:tcW w:w="1789" w:type="dxa"/>
            <w:shd w:val="clear" w:color="auto" w:fill="F3F3F3"/>
            <w:vAlign w:val="center"/>
          </w:tcPr>
          <w:p w14:paraId="71B94CF3" w14:textId="77777777" w:rsidR="00B83BE9" w:rsidRPr="00BE4C7A" w:rsidRDefault="00B83BE9" w:rsidP="001211D6">
            <w:pPr>
              <w:ind w:right="-944"/>
              <w:rPr>
                <w:rFonts w:ascii="Times New Roman" w:hAnsi="Times New Roman" w:cs="Times New Roman"/>
              </w:rPr>
            </w:pPr>
          </w:p>
        </w:tc>
        <w:tc>
          <w:tcPr>
            <w:tcW w:w="1992" w:type="dxa"/>
            <w:gridSpan w:val="4"/>
            <w:shd w:val="clear" w:color="auto" w:fill="F3F3F3"/>
            <w:vAlign w:val="bottom"/>
          </w:tcPr>
          <w:p w14:paraId="6CC9EA4E" w14:textId="77777777" w:rsidR="00B83BE9" w:rsidRPr="00BE4C7A" w:rsidRDefault="00B83BE9" w:rsidP="001211D6">
            <w:pPr>
              <w:ind w:right="-944"/>
              <w:rPr>
                <w:rFonts w:ascii="Times New Roman" w:hAnsi="Times New Roman" w:cs="Times New Roman"/>
                <w:i/>
              </w:rPr>
            </w:pPr>
          </w:p>
        </w:tc>
        <w:tc>
          <w:tcPr>
            <w:tcW w:w="1977" w:type="dxa"/>
            <w:gridSpan w:val="2"/>
            <w:shd w:val="clear" w:color="auto" w:fill="F3F3F3"/>
            <w:vAlign w:val="bottom"/>
          </w:tcPr>
          <w:p w14:paraId="192E9F0F" w14:textId="77777777" w:rsidR="00B83BE9" w:rsidRPr="00BE4C7A" w:rsidRDefault="00B83BE9" w:rsidP="001211D6">
            <w:pPr>
              <w:ind w:left="-51" w:right="-944"/>
              <w:rPr>
                <w:rFonts w:ascii="Times New Roman" w:hAnsi="Times New Roman" w:cs="Times New Roman"/>
                <w:i/>
              </w:rPr>
            </w:pPr>
          </w:p>
        </w:tc>
        <w:tc>
          <w:tcPr>
            <w:tcW w:w="1490" w:type="dxa"/>
            <w:gridSpan w:val="2"/>
            <w:shd w:val="clear" w:color="auto" w:fill="F3F3F3"/>
            <w:vAlign w:val="bottom"/>
          </w:tcPr>
          <w:p w14:paraId="2C98CB81" w14:textId="77777777" w:rsidR="00B83BE9" w:rsidRPr="00BE4C7A" w:rsidRDefault="00B83BE9" w:rsidP="001211D6">
            <w:pPr>
              <w:ind w:left="-80" w:right="-944"/>
              <w:rPr>
                <w:rFonts w:ascii="Times New Roman" w:hAnsi="Times New Roman" w:cs="Times New Roman"/>
                <w:i/>
              </w:rPr>
            </w:pPr>
          </w:p>
        </w:tc>
        <w:tc>
          <w:tcPr>
            <w:tcW w:w="508" w:type="dxa"/>
            <w:shd w:val="clear" w:color="auto" w:fill="F3F3F3"/>
            <w:vAlign w:val="bottom"/>
          </w:tcPr>
          <w:p w14:paraId="7CC3F185" w14:textId="77777777" w:rsidR="00B83BE9" w:rsidRPr="00BE4C7A" w:rsidRDefault="00B83BE9" w:rsidP="001211D6">
            <w:pPr>
              <w:ind w:left="-108" w:right="-944"/>
              <w:rPr>
                <w:rFonts w:ascii="Times New Roman" w:hAnsi="Times New Roman" w:cs="Times New Roman"/>
                <w:i/>
              </w:rPr>
            </w:pPr>
          </w:p>
        </w:tc>
      </w:tr>
      <w:tr w:rsidR="00B83BE9" w:rsidRPr="00BE4C7A" w14:paraId="2EA334D8" w14:textId="77777777" w:rsidTr="001211D6">
        <w:trPr>
          <w:trHeight w:val="183"/>
        </w:trPr>
        <w:tc>
          <w:tcPr>
            <w:tcW w:w="3602" w:type="dxa"/>
            <w:gridSpan w:val="2"/>
            <w:shd w:val="clear" w:color="auto" w:fill="F3F3F3"/>
            <w:vAlign w:val="center"/>
          </w:tcPr>
          <w:p w14:paraId="477B2BB3" w14:textId="77777777" w:rsidR="00B83BE9" w:rsidRPr="00BE4C7A" w:rsidRDefault="00B83BE9" w:rsidP="001211D6">
            <w:pPr>
              <w:ind w:right="-944"/>
              <w:rPr>
                <w:rFonts w:ascii="Times New Roman" w:hAnsi="Times New Roman" w:cs="Times New Roman"/>
              </w:rPr>
            </w:pPr>
            <w:r w:rsidRPr="00BE4C7A">
              <w:rPr>
                <w:rFonts w:ascii="Times New Roman" w:hAnsi="Times New Roman" w:cs="Times New Roman"/>
                <w:b/>
              </w:rPr>
              <w:t>Business Model Canvas</w:t>
            </w:r>
          </w:p>
        </w:tc>
        <w:tc>
          <w:tcPr>
            <w:tcW w:w="1592" w:type="dxa"/>
            <w:gridSpan w:val="3"/>
            <w:shd w:val="clear" w:color="auto" w:fill="FFFFFF"/>
            <w:vAlign w:val="center"/>
          </w:tcPr>
          <w:p w14:paraId="5B485A54" w14:textId="77777777" w:rsidR="00B83BE9" w:rsidRPr="00BE4C7A" w:rsidRDefault="00B83BE9" w:rsidP="001211D6">
            <w:pPr>
              <w:ind w:right="-944"/>
              <w:rPr>
                <w:rFonts w:ascii="Times New Roman" w:hAnsi="Times New Roman" w:cs="Times New Roman"/>
              </w:rPr>
            </w:pPr>
          </w:p>
        </w:tc>
        <w:tc>
          <w:tcPr>
            <w:tcW w:w="400" w:type="dxa"/>
            <w:shd w:val="clear" w:color="auto" w:fill="F3F3F3"/>
            <w:vAlign w:val="center"/>
          </w:tcPr>
          <w:p w14:paraId="01BE1C5D" w14:textId="77777777" w:rsidR="00B83BE9" w:rsidRPr="00BE4C7A" w:rsidRDefault="00B83BE9" w:rsidP="001211D6">
            <w:pPr>
              <w:ind w:right="-944"/>
              <w:rPr>
                <w:rFonts w:ascii="Times New Roman" w:hAnsi="Times New Roman" w:cs="Times New Roman"/>
              </w:rPr>
            </w:pPr>
          </w:p>
        </w:tc>
        <w:tc>
          <w:tcPr>
            <w:tcW w:w="1577" w:type="dxa"/>
            <w:shd w:val="clear" w:color="auto" w:fill="FFFFFF"/>
            <w:vAlign w:val="center"/>
          </w:tcPr>
          <w:p w14:paraId="7552D913" w14:textId="77777777" w:rsidR="00B83BE9" w:rsidRPr="00BE4C7A" w:rsidRDefault="00B83BE9" w:rsidP="001211D6">
            <w:pPr>
              <w:ind w:right="-944"/>
              <w:rPr>
                <w:rFonts w:ascii="Times New Roman" w:hAnsi="Times New Roman" w:cs="Times New Roman"/>
              </w:rPr>
            </w:pPr>
          </w:p>
        </w:tc>
        <w:tc>
          <w:tcPr>
            <w:tcW w:w="400" w:type="dxa"/>
            <w:shd w:val="clear" w:color="auto" w:fill="F3F3F3"/>
            <w:vAlign w:val="center"/>
          </w:tcPr>
          <w:p w14:paraId="065E9E14" w14:textId="77777777" w:rsidR="00B83BE9" w:rsidRPr="00BE4C7A" w:rsidRDefault="00B83BE9" w:rsidP="001211D6">
            <w:pPr>
              <w:ind w:right="-944"/>
              <w:rPr>
                <w:rFonts w:ascii="Times New Roman" w:hAnsi="Times New Roman" w:cs="Times New Roman"/>
              </w:rPr>
            </w:pPr>
          </w:p>
        </w:tc>
        <w:tc>
          <w:tcPr>
            <w:tcW w:w="1090" w:type="dxa"/>
            <w:shd w:val="clear" w:color="auto" w:fill="FFFFFF"/>
            <w:vAlign w:val="center"/>
          </w:tcPr>
          <w:p w14:paraId="76E30628" w14:textId="77777777" w:rsidR="00B83BE9" w:rsidRPr="00BE4C7A" w:rsidRDefault="00B83BE9" w:rsidP="001211D6">
            <w:pPr>
              <w:ind w:right="-944"/>
              <w:rPr>
                <w:rFonts w:ascii="Times New Roman" w:hAnsi="Times New Roman" w:cs="Times New Roman"/>
              </w:rPr>
            </w:pPr>
          </w:p>
        </w:tc>
        <w:tc>
          <w:tcPr>
            <w:tcW w:w="400" w:type="dxa"/>
            <w:shd w:val="clear" w:color="auto" w:fill="F3F3F3"/>
            <w:vAlign w:val="center"/>
          </w:tcPr>
          <w:p w14:paraId="7E7022C4" w14:textId="77777777" w:rsidR="00B83BE9" w:rsidRPr="00BE4C7A" w:rsidRDefault="00B83BE9" w:rsidP="001211D6">
            <w:pPr>
              <w:ind w:right="-944"/>
              <w:rPr>
                <w:rFonts w:ascii="Times New Roman" w:hAnsi="Times New Roman" w:cs="Times New Roman"/>
              </w:rPr>
            </w:pPr>
          </w:p>
        </w:tc>
        <w:tc>
          <w:tcPr>
            <w:tcW w:w="508" w:type="dxa"/>
            <w:shd w:val="clear" w:color="auto" w:fill="FFFFFF"/>
            <w:vAlign w:val="center"/>
          </w:tcPr>
          <w:p w14:paraId="2EF2AB52" w14:textId="77777777" w:rsidR="00B83BE9" w:rsidRPr="00BE4C7A" w:rsidRDefault="00B83BE9" w:rsidP="001211D6">
            <w:pPr>
              <w:ind w:right="-944"/>
              <w:rPr>
                <w:rFonts w:ascii="Times New Roman" w:hAnsi="Times New Roman" w:cs="Times New Roman"/>
              </w:rPr>
            </w:pPr>
          </w:p>
        </w:tc>
      </w:tr>
      <w:tr w:rsidR="00B83BE9" w:rsidRPr="00BE4C7A" w14:paraId="52A23D8C" w14:textId="77777777" w:rsidTr="001211D6">
        <w:trPr>
          <w:trHeight w:val="116"/>
        </w:trPr>
        <w:tc>
          <w:tcPr>
            <w:tcW w:w="1813" w:type="dxa"/>
            <w:shd w:val="clear" w:color="auto" w:fill="F3F3F3"/>
            <w:vAlign w:val="center"/>
          </w:tcPr>
          <w:p w14:paraId="462F03F5" w14:textId="77777777" w:rsidR="00B83BE9" w:rsidRPr="00BE4C7A" w:rsidRDefault="00B83BE9" w:rsidP="001211D6">
            <w:pPr>
              <w:ind w:right="-944"/>
              <w:rPr>
                <w:rFonts w:ascii="Times New Roman" w:hAnsi="Times New Roman" w:cs="Times New Roman"/>
              </w:rPr>
            </w:pPr>
          </w:p>
        </w:tc>
        <w:tc>
          <w:tcPr>
            <w:tcW w:w="1789" w:type="dxa"/>
            <w:shd w:val="clear" w:color="auto" w:fill="F3F3F3"/>
            <w:vAlign w:val="center"/>
          </w:tcPr>
          <w:p w14:paraId="14B79E68" w14:textId="77777777" w:rsidR="00B83BE9" w:rsidRPr="00BE4C7A" w:rsidRDefault="00B83BE9" w:rsidP="001211D6">
            <w:pPr>
              <w:ind w:right="-944"/>
              <w:rPr>
                <w:rFonts w:ascii="Times New Roman" w:hAnsi="Times New Roman" w:cs="Times New Roman"/>
              </w:rPr>
            </w:pPr>
          </w:p>
        </w:tc>
        <w:tc>
          <w:tcPr>
            <w:tcW w:w="1992" w:type="dxa"/>
            <w:gridSpan w:val="4"/>
            <w:shd w:val="clear" w:color="auto" w:fill="F3F3F3"/>
            <w:vAlign w:val="center"/>
          </w:tcPr>
          <w:p w14:paraId="6344AB6F" w14:textId="77777777" w:rsidR="00B83BE9" w:rsidRPr="00BE4C7A" w:rsidRDefault="00B83BE9" w:rsidP="001211D6">
            <w:pPr>
              <w:ind w:right="-944"/>
              <w:rPr>
                <w:rFonts w:ascii="Times New Roman" w:hAnsi="Times New Roman" w:cs="Times New Roman"/>
              </w:rPr>
            </w:pPr>
          </w:p>
        </w:tc>
        <w:tc>
          <w:tcPr>
            <w:tcW w:w="1977" w:type="dxa"/>
            <w:gridSpan w:val="2"/>
            <w:shd w:val="clear" w:color="auto" w:fill="F3F3F3"/>
            <w:vAlign w:val="center"/>
          </w:tcPr>
          <w:p w14:paraId="5C71AF3E" w14:textId="77777777" w:rsidR="00B83BE9" w:rsidRPr="00BE4C7A" w:rsidRDefault="00B83BE9" w:rsidP="001211D6">
            <w:pPr>
              <w:ind w:right="-944"/>
              <w:rPr>
                <w:rFonts w:ascii="Times New Roman" w:hAnsi="Times New Roman" w:cs="Times New Roman"/>
              </w:rPr>
            </w:pPr>
          </w:p>
        </w:tc>
        <w:tc>
          <w:tcPr>
            <w:tcW w:w="1998" w:type="dxa"/>
            <w:gridSpan w:val="3"/>
            <w:shd w:val="clear" w:color="auto" w:fill="F3F3F3"/>
            <w:vAlign w:val="center"/>
          </w:tcPr>
          <w:p w14:paraId="105CC946" w14:textId="77777777" w:rsidR="00B83BE9" w:rsidRPr="00BE4C7A" w:rsidRDefault="00B83BE9" w:rsidP="001211D6">
            <w:pPr>
              <w:ind w:right="-944"/>
              <w:rPr>
                <w:rFonts w:ascii="Times New Roman" w:hAnsi="Times New Roman" w:cs="Times New Roman"/>
              </w:rPr>
            </w:pPr>
          </w:p>
        </w:tc>
      </w:tr>
      <w:tr w:rsidR="00B83BE9" w:rsidRPr="00BE4C7A" w14:paraId="75435BA7" w14:textId="77777777" w:rsidTr="001211D6">
        <w:trPr>
          <w:trHeight w:val="118"/>
        </w:trPr>
        <w:tc>
          <w:tcPr>
            <w:tcW w:w="1813" w:type="dxa"/>
            <w:shd w:val="clear" w:color="auto" w:fill="FFFFFF"/>
          </w:tcPr>
          <w:p w14:paraId="352009C3" w14:textId="77777777" w:rsidR="00B83BE9" w:rsidRPr="00BE4C7A" w:rsidRDefault="00B83BE9" w:rsidP="001211D6">
            <w:pPr>
              <w:ind w:right="-944"/>
              <w:rPr>
                <w:rFonts w:ascii="Times New Roman" w:hAnsi="Times New Roman" w:cs="Times New Roman"/>
                <w:b/>
              </w:rPr>
            </w:pPr>
            <w:r w:rsidRPr="00BE4C7A">
              <w:rPr>
                <w:rFonts w:ascii="Times New Roman" w:hAnsi="Times New Roman" w:cs="Times New Roman"/>
                <w:b/>
              </w:rPr>
              <w:t>Key Partners</w:t>
            </w:r>
          </w:p>
        </w:tc>
        <w:tc>
          <w:tcPr>
            <w:tcW w:w="1816" w:type="dxa"/>
            <w:gridSpan w:val="2"/>
            <w:shd w:val="clear" w:color="auto" w:fill="FFFFFF"/>
          </w:tcPr>
          <w:p w14:paraId="292358E1" w14:textId="77777777" w:rsidR="00B83BE9" w:rsidRPr="00BE4C7A" w:rsidRDefault="00B83BE9" w:rsidP="001211D6">
            <w:pPr>
              <w:ind w:right="-944"/>
              <w:rPr>
                <w:rFonts w:ascii="Times New Roman" w:hAnsi="Times New Roman" w:cs="Times New Roman"/>
                <w:b/>
              </w:rPr>
            </w:pPr>
            <w:r w:rsidRPr="00BE4C7A">
              <w:rPr>
                <w:rFonts w:ascii="Times New Roman" w:hAnsi="Times New Roman" w:cs="Times New Roman"/>
                <w:b/>
              </w:rPr>
              <w:t>Key Activities</w:t>
            </w:r>
          </w:p>
        </w:tc>
        <w:tc>
          <w:tcPr>
            <w:tcW w:w="1965" w:type="dxa"/>
            <w:gridSpan w:val="3"/>
            <w:shd w:val="clear" w:color="auto" w:fill="FFFFFF"/>
          </w:tcPr>
          <w:p w14:paraId="4C157DD0" w14:textId="77777777" w:rsidR="00B83BE9" w:rsidRPr="00BE4C7A" w:rsidRDefault="00B83BE9" w:rsidP="001211D6">
            <w:pPr>
              <w:ind w:right="-944"/>
              <w:rPr>
                <w:rFonts w:ascii="Times New Roman" w:hAnsi="Times New Roman" w:cs="Times New Roman"/>
                <w:b/>
              </w:rPr>
            </w:pPr>
            <w:r w:rsidRPr="00BE4C7A">
              <w:rPr>
                <w:rFonts w:ascii="Times New Roman" w:hAnsi="Times New Roman" w:cs="Times New Roman"/>
                <w:b/>
              </w:rPr>
              <w:t>Value Propositions</w:t>
            </w:r>
          </w:p>
        </w:tc>
        <w:tc>
          <w:tcPr>
            <w:tcW w:w="1977" w:type="dxa"/>
            <w:gridSpan w:val="2"/>
            <w:shd w:val="clear" w:color="auto" w:fill="FFFFFF"/>
          </w:tcPr>
          <w:p w14:paraId="6F8878BD" w14:textId="77777777" w:rsidR="00B83BE9" w:rsidRPr="00BE4C7A" w:rsidRDefault="00B83BE9" w:rsidP="001211D6">
            <w:pPr>
              <w:ind w:right="-944"/>
              <w:rPr>
                <w:rFonts w:ascii="Times New Roman" w:hAnsi="Times New Roman" w:cs="Times New Roman"/>
                <w:b/>
              </w:rPr>
            </w:pPr>
            <w:r w:rsidRPr="00BE4C7A">
              <w:rPr>
                <w:rFonts w:ascii="Times New Roman" w:hAnsi="Times New Roman" w:cs="Times New Roman"/>
                <w:b/>
              </w:rPr>
              <w:t>Customer Relationships</w:t>
            </w:r>
          </w:p>
        </w:tc>
        <w:tc>
          <w:tcPr>
            <w:tcW w:w="1998" w:type="dxa"/>
            <w:gridSpan w:val="3"/>
            <w:shd w:val="clear" w:color="auto" w:fill="FFFFFF"/>
          </w:tcPr>
          <w:p w14:paraId="618CE53E" w14:textId="77777777" w:rsidR="00B83BE9" w:rsidRPr="00BE4C7A" w:rsidRDefault="00B83BE9" w:rsidP="001211D6">
            <w:pPr>
              <w:ind w:right="-944"/>
              <w:rPr>
                <w:rFonts w:ascii="Times New Roman" w:hAnsi="Times New Roman" w:cs="Times New Roman"/>
                <w:b/>
              </w:rPr>
            </w:pPr>
            <w:r w:rsidRPr="00BE4C7A">
              <w:rPr>
                <w:rFonts w:ascii="Times New Roman" w:hAnsi="Times New Roman" w:cs="Times New Roman"/>
                <w:b/>
              </w:rPr>
              <w:t>Customer Segments</w:t>
            </w:r>
          </w:p>
        </w:tc>
      </w:tr>
      <w:tr w:rsidR="00B83BE9" w:rsidRPr="00BE4C7A" w14:paraId="0A675569" w14:textId="77777777" w:rsidTr="001211D6">
        <w:trPr>
          <w:trHeight w:val="1191"/>
        </w:trPr>
        <w:tc>
          <w:tcPr>
            <w:tcW w:w="1813" w:type="dxa"/>
            <w:vMerge w:val="restart"/>
            <w:shd w:val="clear" w:color="auto" w:fill="FFFFFF"/>
          </w:tcPr>
          <w:p w14:paraId="34201798" w14:textId="77777777" w:rsidR="00B83BE9" w:rsidRPr="00BE4C7A" w:rsidRDefault="00B83BE9" w:rsidP="001211D6">
            <w:pPr>
              <w:rPr>
                <w:rFonts w:ascii="Times New Roman" w:hAnsi="Times New Roman" w:cs="Times New Roman"/>
              </w:rPr>
            </w:pPr>
            <w:r w:rsidRPr="00BE4C7A">
              <w:rPr>
                <w:rFonts w:ascii="Times New Roman" w:hAnsi="Times New Roman" w:cs="Times New Roman"/>
              </w:rPr>
              <w:t>Sellers</w:t>
            </w:r>
          </w:p>
          <w:p w14:paraId="4E35FADC" w14:textId="77777777" w:rsidR="00B83BE9" w:rsidRPr="00BE4C7A" w:rsidRDefault="00B83BE9" w:rsidP="001211D6">
            <w:pPr>
              <w:rPr>
                <w:rFonts w:ascii="Times New Roman" w:hAnsi="Times New Roman" w:cs="Times New Roman"/>
              </w:rPr>
            </w:pPr>
            <w:r w:rsidRPr="00BE4C7A">
              <w:rPr>
                <w:rFonts w:ascii="Times New Roman" w:hAnsi="Times New Roman" w:cs="Times New Roman"/>
              </w:rPr>
              <w:t>Media for marketing</w:t>
            </w:r>
          </w:p>
          <w:p w14:paraId="07E59F32" w14:textId="77777777" w:rsidR="00B83BE9" w:rsidRPr="00BE4C7A" w:rsidRDefault="00B83BE9" w:rsidP="001211D6">
            <w:pPr>
              <w:rPr>
                <w:rFonts w:ascii="Times New Roman" w:hAnsi="Times New Roman" w:cs="Times New Roman"/>
              </w:rPr>
            </w:pPr>
            <w:r w:rsidRPr="00BE4C7A">
              <w:rPr>
                <w:rFonts w:ascii="Times New Roman" w:hAnsi="Times New Roman" w:cs="Times New Roman"/>
              </w:rPr>
              <w:t>Logistic companies</w:t>
            </w:r>
          </w:p>
          <w:p w14:paraId="0F18E967" w14:textId="77777777" w:rsidR="00B83BE9" w:rsidRPr="00BE4C7A" w:rsidRDefault="00B83BE9" w:rsidP="001211D6">
            <w:pPr>
              <w:rPr>
                <w:rFonts w:ascii="Times New Roman" w:hAnsi="Times New Roman" w:cs="Times New Roman"/>
              </w:rPr>
            </w:pPr>
            <w:r w:rsidRPr="00BE4C7A">
              <w:rPr>
                <w:rFonts w:ascii="Times New Roman" w:hAnsi="Times New Roman" w:cs="Times New Roman"/>
              </w:rPr>
              <w:t>Payment processing companies</w:t>
            </w:r>
          </w:p>
          <w:p w14:paraId="49BEDCA6" w14:textId="77777777" w:rsidR="00B83BE9" w:rsidRPr="00BE4C7A" w:rsidRDefault="00B83BE9" w:rsidP="001211D6">
            <w:pPr>
              <w:rPr>
                <w:rFonts w:ascii="Times New Roman" w:hAnsi="Times New Roman" w:cs="Times New Roman"/>
              </w:rPr>
            </w:pPr>
          </w:p>
        </w:tc>
        <w:tc>
          <w:tcPr>
            <w:tcW w:w="1816" w:type="dxa"/>
            <w:gridSpan w:val="2"/>
            <w:shd w:val="clear" w:color="auto" w:fill="FFFFFF"/>
          </w:tcPr>
          <w:p w14:paraId="3A23AA0A" w14:textId="77777777" w:rsidR="00B83BE9" w:rsidRPr="00BE4C7A" w:rsidRDefault="00B83BE9" w:rsidP="001211D6">
            <w:pPr>
              <w:rPr>
                <w:rFonts w:ascii="Times New Roman" w:hAnsi="Times New Roman" w:cs="Times New Roman"/>
              </w:rPr>
            </w:pPr>
            <w:r w:rsidRPr="00BE4C7A">
              <w:rPr>
                <w:rFonts w:ascii="Times New Roman" w:hAnsi="Times New Roman" w:cs="Times New Roman"/>
              </w:rPr>
              <w:t>Customer services</w:t>
            </w:r>
          </w:p>
          <w:p w14:paraId="053F2464" w14:textId="77777777" w:rsidR="00B83BE9" w:rsidRPr="00BE4C7A" w:rsidRDefault="00B83BE9" w:rsidP="001211D6">
            <w:pPr>
              <w:rPr>
                <w:rFonts w:ascii="Times New Roman" w:hAnsi="Times New Roman" w:cs="Times New Roman"/>
              </w:rPr>
            </w:pPr>
            <w:r w:rsidRPr="00BE4C7A">
              <w:rPr>
                <w:rFonts w:ascii="Times New Roman" w:hAnsi="Times New Roman" w:cs="Times New Roman"/>
              </w:rPr>
              <w:t>Marketing</w:t>
            </w:r>
          </w:p>
          <w:p w14:paraId="6263D33D" w14:textId="77777777" w:rsidR="00B83BE9" w:rsidRPr="00BE4C7A" w:rsidRDefault="00B83BE9" w:rsidP="001211D6">
            <w:pPr>
              <w:rPr>
                <w:rFonts w:ascii="Times New Roman" w:hAnsi="Times New Roman" w:cs="Times New Roman"/>
              </w:rPr>
            </w:pPr>
            <w:r w:rsidRPr="00BE4C7A">
              <w:rPr>
                <w:rFonts w:ascii="Times New Roman" w:hAnsi="Times New Roman" w:cs="Times New Roman"/>
              </w:rPr>
              <w:t>Online platform development – websites and applications</w:t>
            </w:r>
          </w:p>
        </w:tc>
        <w:tc>
          <w:tcPr>
            <w:tcW w:w="1965" w:type="dxa"/>
            <w:gridSpan w:val="3"/>
            <w:vMerge w:val="restart"/>
            <w:shd w:val="clear" w:color="auto" w:fill="FFFFFF"/>
          </w:tcPr>
          <w:p w14:paraId="2AABACDE" w14:textId="77777777" w:rsidR="00B83BE9" w:rsidRPr="00BE4C7A" w:rsidRDefault="00B83BE9" w:rsidP="001211D6">
            <w:pPr>
              <w:rPr>
                <w:rFonts w:ascii="Times New Roman" w:hAnsi="Times New Roman" w:cs="Times New Roman"/>
              </w:rPr>
            </w:pPr>
            <w:r w:rsidRPr="00BE4C7A">
              <w:rPr>
                <w:rFonts w:ascii="Times New Roman" w:hAnsi="Times New Roman" w:cs="Times New Roman"/>
              </w:rPr>
              <w:t>Fast delivery to customers</w:t>
            </w:r>
          </w:p>
        </w:tc>
        <w:tc>
          <w:tcPr>
            <w:tcW w:w="1977" w:type="dxa"/>
            <w:gridSpan w:val="2"/>
            <w:shd w:val="clear" w:color="auto" w:fill="FFFFFF"/>
          </w:tcPr>
          <w:p w14:paraId="17139518" w14:textId="77777777" w:rsidR="00B83BE9" w:rsidRPr="00BE4C7A" w:rsidRDefault="00B83BE9" w:rsidP="001211D6">
            <w:pPr>
              <w:ind w:right="-10"/>
              <w:rPr>
                <w:rFonts w:ascii="Times New Roman" w:hAnsi="Times New Roman" w:cs="Times New Roman"/>
              </w:rPr>
            </w:pPr>
            <w:r w:rsidRPr="00BE4C7A">
              <w:rPr>
                <w:rFonts w:ascii="Times New Roman" w:hAnsi="Times New Roman" w:cs="Times New Roman"/>
              </w:rPr>
              <w:t xml:space="preserve">Flickr </w:t>
            </w:r>
          </w:p>
          <w:p w14:paraId="654B8864" w14:textId="77777777" w:rsidR="00B83BE9" w:rsidRPr="00BE4C7A" w:rsidRDefault="00B83BE9" w:rsidP="001211D6">
            <w:pPr>
              <w:ind w:right="-10"/>
              <w:rPr>
                <w:rFonts w:ascii="Times New Roman" w:hAnsi="Times New Roman" w:cs="Times New Roman"/>
              </w:rPr>
            </w:pPr>
            <w:r w:rsidRPr="00BE4C7A">
              <w:rPr>
                <w:rFonts w:ascii="Times New Roman" w:hAnsi="Times New Roman" w:cs="Times New Roman"/>
              </w:rPr>
              <w:t>Twitter</w:t>
            </w:r>
          </w:p>
          <w:p w14:paraId="1DBC59E5" w14:textId="77777777" w:rsidR="00B83BE9" w:rsidRPr="00BE4C7A" w:rsidRDefault="00B83BE9" w:rsidP="001211D6">
            <w:pPr>
              <w:ind w:right="-10"/>
              <w:rPr>
                <w:rFonts w:ascii="Times New Roman" w:hAnsi="Times New Roman" w:cs="Times New Roman"/>
              </w:rPr>
            </w:pPr>
            <w:r w:rsidRPr="00BE4C7A">
              <w:rPr>
                <w:rFonts w:ascii="Times New Roman" w:hAnsi="Times New Roman" w:cs="Times New Roman"/>
              </w:rPr>
              <w:t>Facebook</w:t>
            </w:r>
          </w:p>
          <w:p w14:paraId="5DD15971" w14:textId="77777777" w:rsidR="00B83BE9" w:rsidRPr="00BE4C7A" w:rsidRDefault="00B83BE9" w:rsidP="001211D6">
            <w:pPr>
              <w:ind w:right="-10"/>
              <w:rPr>
                <w:rFonts w:ascii="Times New Roman" w:hAnsi="Times New Roman" w:cs="Times New Roman"/>
              </w:rPr>
            </w:pPr>
          </w:p>
        </w:tc>
        <w:tc>
          <w:tcPr>
            <w:tcW w:w="1998" w:type="dxa"/>
            <w:gridSpan w:val="3"/>
            <w:vMerge w:val="restart"/>
            <w:shd w:val="clear" w:color="auto" w:fill="FFFFFF"/>
          </w:tcPr>
          <w:p w14:paraId="4361272E" w14:textId="77777777" w:rsidR="00B83BE9" w:rsidRPr="00BE4C7A" w:rsidRDefault="00B83BE9" w:rsidP="001211D6">
            <w:pPr>
              <w:ind w:right="-18"/>
              <w:rPr>
                <w:rFonts w:ascii="Times New Roman" w:hAnsi="Times New Roman" w:cs="Times New Roman"/>
              </w:rPr>
            </w:pPr>
            <w:r w:rsidRPr="00BE4C7A">
              <w:rPr>
                <w:rFonts w:ascii="Times New Roman" w:hAnsi="Times New Roman" w:cs="Times New Roman"/>
              </w:rPr>
              <w:t>Employees</w:t>
            </w:r>
          </w:p>
          <w:p w14:paraId="0128F578" w14:textId="77777777" w:rsidR="00B83BE9" w:rsidRPr="00BE4C7A" w:rsidRDefault="00B83BE9" w:rsidP="001211D6">
            <w:pPr>
              <w:ind w:right="-18"/>
              <w:rPr>
                <w:rFonts w:ascii="Times New Roman" w:hAnsi="Times New Roman" w:cs="Times New Roman"/>
              </w:rPr>
            </w:pPr>
            <w:r w:rsidRPr="00BE4C7A">
              <w:rPr>
                <w:rFonts w:ascii="Times New Roman" w:hAnsi="Times New Roman" w:cs="Times New Roman"/>
              </w:rPr>
              <w:t>Banks</w:t>
            </w:r>
          </w:p>
          <w:p w14:paraId="1B5DA356" w14:textId="77777777" w:rsidR="00B83BE9" w:rsidRPr="00BE4C7A" w:rsidRDefault="00B83BE9" w:rsidP="001211D6">
            <w:pPr>
              <w:ind w:right="-18"/>
              <w:rPr>
                <w:rFonts w:ascii="Times New Roman" w:hAnsi="Times New Roman" w:cs="Times New Roman"/>
              </w:rPr>
            </w:pPr>
            <w:r w:rsidRPr="00BE4C7A">
              <w:rPr>
                <w:rFonts w:ascii="Times New Roman" w:hAnsi="Times New Roman" w:cs="Times New Roman"/>
              </w:rPr>
              <w:t>Mobile operators</w:t>
            </w:r>
          </w:p>
          <w:p w14:paraId="724FCA32" w14:textId="77777777" w:rsidR="00B83BE9" w:rsidRPr="00BE4C7A" w:rsidRDefault="00B83BE9" w:rsidP="001211D6">
            <w:pPr>
              <w:ind w:right="-18"/>
              <w:rPr>
                <w:rFonts w:ascii="Times New Roman" w:hAnsi="Times New Roman" w:cs="Times New Roman"/>
              </w:rPr>
            </w:pPr>
            <w:r w:rsidRPr="00BE4C7A">
              <w:rPr>
                <w:rFonts w:ascii="Times New Roman" w:hAnsi="Times New Roman" w:cs="Times New Roman"/>
              </w:rPr>
              <w:t>Insurance companies</w:t>
            </w:r>
          </w:p>
          <w:p w14:paraId="7A0CCF18" w14:textId="77777777" w:rsidR="00B83BE9" w:rsidRPr="00BE4C7A" w:rsidRDefault="00B83BE9" w:rsidP="001211D6">
            <w:pPr>
              <w:ind w:right="-18"/>
              <w:rPr>
                <w:rFonts w:ascii="Times New Roman" w:hAnsi="Times New Roman" w:cs="Times New Roman"/>
              </w:rPr>
            </w:pPr>
            <w:r w:rsidRPr="00BE4C7A">
              <w:rPr>
                <w:rFonts w:ascii="Times New Roman" w:hAnsi="Times New Roman" w:cs="Times New Roman"/>
              </w:rPr>
              <w:t>IT customers</w:t>
            </w:r>
          </w:p>
          <w:p w14:paraId="5871B5BE" w14:textId="77777777" w:rsidR="00B83BE9" w:rsidRPr="00BE4C7A" w:rsidRDefault="00B83BE9" w:rsidP="001211D6">
            <w:pPr>
              <w:ind w:right="-18"/>
              <w:rPr>
                <w:rFonts w:ascii="Times New Roman" w:hAnsi="Times New Roman" w:cs="Times New Roman"/>
              </w:rPr>
            </w:pPr>
            <w:r w:rsidRPr="00BE4C7A">
              <w:rPr>
                <w:rFonts w:ascii="Times New Roman" w:hAnsi="Times New Roman" w:cs="Times New Roman"/>
              </w:rPr>
              <w:t>Engineers</w:t>
            </w:r>
          </w:p>
          <w:p w14:paraId="1D5614C4" w14:textId="77777777" w:rsidR="00B83BE9" w:rsidRPr="00BE4C7A" w:rsidRDefault="00B83BE9" w:rsidP="001211D6">
            <w:pPr>
              <w:ind w:right="-18"/>
              <w:rPr>
                <w:rFonts w:ascii="Times New Roman" w:hAnsi="Times New Roman" w:cs="Times New Roman"/>
              </w:rPr>
            </w:pPr>
          </w:p>
        </w:tc>
      </w:tr>
      <w:tr w:rsidR="00B83BE9" w:rsidRPr="00BE4C7A" w14:paraId="2A5D1C9D" w14:textId="77777777" w:rsidTr="001211D6">
        <w:trPr>
          <w:trHeight w:val="117"/>
        </w:trPr>
        <w:tc>
          <w:tcPr>
            <w:tcW w:w="1813" w:type="dxa"/>
            <w:vMerge/>
            <w:shd w:val="clear" w:color="auto" w:fill="FFFFFF"/>
          </w:tcPr>
          <w:p w14:paraId="39444515" w14:textId="77777777" w:rsidR="00B83BE9" w:rsidRPr="00BE4C7A" w:rsidRDefault="00B83BE9" w:rsidP="001211D6">
            <w:pPr>
              <w:ind w:right="-944"/>
              <w:rPr>
                <w:rFonts w:ascii="Times New Roman" w:hAnsi="Times New Roman" w:cs="Times New Roman"/>
              </w:rPr>
            </w:pPr>
          </w:p>
        </w:tc>
        <w:tc>
          <w:tcPr>
            <w:tcW w:w="1816" w:type="dxa"/>
            <w:gridSpan w:val="2"/>
            <w:shd w:val="clear" w:color="auto" w:fill="FFFFFF"/>
          </w:tcPr>
          <w:p w14:paraId="0B1B095A" w14:textId="77777777" w:rsidR="00B83BE9" w:rsidRPr="00BE4C7A" w:rsidRDefault="00B83BE9" w:rsidP="001211D6">
            <w:pPr>
              <w:ind w:right="-944"/>
              <w:rPr>
                <w:rFonts w:ascii="Times New Roman" w:hAnsi="Times New Roman" w:cs="Times New Roman"/>
                <w:b/>
              </w:rPr>
            </w:pPr>
            <w:r w:rsidRPr="00BE4C7A">
              <w:rPr>
                <w:rFonts w:ascii="Times New Roman" w:hAnsi="Times New Roman" w:cs="Times New Roman"/>
                <w:b/>
              </w:rPr>
              <w:t>Key Resources</w:t>
            </w:r>
          </w:p>
        </w:tc>
        <w:tc>
          <w:tcPr>
            <w:tcW w:w="1965" w:type="dxa"/>
            <w:gridSpan w:val="3"/>
            <w:vMerge/>
            <w:shd w:val="clear" w:color="auto" w:fill="FFFFFF"/>
          </w:tcPr>
          <w:p w14:paraId="2742898E" w14:textId="77777777" w:rsidR="00B83BE9" w:rsidRPr="00BE4C7A" w:rsidRDefault="00B83BE9" w:rsidP="001211D6">
            <w:pPr>
              <w:ind w:right="-944"/>
              <w:rPr>
                <w:rFonts w:ascii="Times New Roman" w:hAnsi="Times New Roman" w:cs="Times New Roman"/>
                <w:b/>
              </w:rPr>
            </w:pPr>
          </w:p>
        </w:tc>
        <w:tc>
          <w:tcPr>
            <w:tcW w:w="1977" w:type="dxa"/>
            <w:gridSpan w:val="2"/>
            <w:shd w:val="clear" w:color="auto" w:fill="FFFFFF"/>
          </w:tcPr>
          <w:p w14:paraId="3EA3C77B" w14:textId="77777777" w:rsidR="00B83BE9" w:rsidRPr="00BE4C7A" w:rsidRDefault="00B83BE9" w:rsidP="001211D6">
            <w:pPr>
              <w:ind w:right="-944"/>
              <w:rPr>
                <w:rFonts w:ascii="Times New Roman" w:hAnsi="Times New Roman" w:cs="Times New Roman"/>
                <w:b/>
              </w:rPr>
            </w:pPr>
            <w:r w:rsidRPr="00BE4C7A">
              <w:rPr>
                <w:rFonts w:ascii="Times New Roman" w:hAnsi="Times New Roman" w:cs="Times New Roman"/>
                <w:b/>
              </w:rPr>
              <w:t>Channels</w:t>
            </w:r>
          </w:p>
        </w:tc>
        <w:tc>
          <w:tcPr>
            <w:tcW w:w="1998" w:type="dxa"/>
            <w:gridSpan w:val="3"/>
            <w:vMerge/>
            <w:shd w:val="clear" w:color="auto" w:fill="FFFFFF"/>
          </w:tcPr>
          <w:p w14:paraId="2C288AAF" w14:textId="77777777" w:rsidR="00B83BE9" w:rsidRPr="00BE4C7A" w:rsidRDefault="00B83BE9" w:rsidP="001211D6">
            <w:pPr>
              <w:ind w:right="-944"/>
              <w:rPr>
                <w:rFonts w:ascii="Times New Roman" w:hAnsi="Times New Roman" w:cs="Times New Roman"/>
              </w:rPr>
            </w:pPr>
          </w:p>
        </w:tc>
      </w:tr>
      <w:tr w:rsidR="00B83BE9" w:rsidRPr="00BE4C7A" w14:paraId="1913CD66" w14:textId="77777777" w:rsidTr="001211D6">
        <w:trPr>
          <w:trHeight w:val="1256"/>
        </w:trPr>
        <w:tc>
          <w:tcPr>
            <w:tcW w:w="1813" w:type="dxa"/>
            <w:vMerge/>
            <w:shd w:val="clear" w:color="auto" w:fill="FFFFFF"/>
          </w:tcPr>
          <w:p w14:paraId="511F7FFC" w14:textId="77777777" w:rsidR="00B83BE9" w:rsidRPr="00BE4C7A" w:rsidRDefault="00B83BE9" w:rsidP="001211D6">
            <w:pPr>
              <w:ind w:right="-944"/>
              <w:rPr>
                <w:rFonts w:ascii="Times New Roman" w:hAnsi="Times New Roman" w:cs="Times New Roman"/>
              </w:rPr>
            </w:pPr>
          </w:p>
        </w:tc>
        <w:tc>
          <w:tcPr>
            <w:tcW w:w="1816" w:type="dxa"/>
            <w:gridSpan w:val="2"/>
            <w:shd w:val="clear" w:color="auto" w:fill="FFFFFF"/>
          </w:tcPr>
          <w:p w14:paraId="407DD54B" w14:textId="77777777" w:rsidR="00B83BE9" w:rsidRPr="00BE4C7A" w:rsidRDefault="00B83BE9" w:rsidP="001211D6">
            <w:pPr>
              <w:rPr>
                <w:rFonts w:ascii="Times New Roman" w:hAnsi="Times New Roman" w:cs="Times New Roman"/>
              </w:rPr>
            </w:pPr>
            <w:r w:rsidRPr="00BE4C7A">
              <w:rPr>
                <w:rFonts w:ascii="Times New Roman" w:hAnsi="Times New Roman" w:cs="Times New Roman"/>
              </w:rPr>
              <w:t>Alibaba.com</w:t>
            </w:r>
          </w:p>
          <w:p w14:paraId="366C638E" w14:textId="77777777" w:rsidR="00B83BE9" w:rsidRPr="00BE4C7A" w:rsidRDefault="00B83BE9" w:rsidP="001211D6">
            <w:pPr>
              <w:rPr>
                <w:rFonts w:ascii="Times New Roman" w:hAnsi="Times New Roman" w:cs="Times New Roman"/>
              </w:rPr>
            </w:pPr>
            <w:r w:rsidRPr="00BE4C7A">
              <w:rPr>
                <w:rFonts w:ascii="Times New Roman" w:hAnsi="Times New Roman" w:cs="Times New Roman"/>
              </w:rPr>
              <w:t>Taobao marketplace</w:t>
            </w:r>
          </w:p>
          <w:p w14:paraId="77341919" w14:textId="77777777" w:rsidR="00B83BE9" w:rsidRPr="00BE4C7A" w:rsidRDefault="00B83BE9" w:rsidP="001211D6">
            <w:pPr>
              <w:rPr>
                <w:rFonts w:ascii="Times New Roman" w:hAnsi="Times New Roman" w:cs="Times New Roman"/>
              </w:rPr>
            </w:pPr>
            <w:r w:rsidRPr="00BE4C7A">
              <w:rPr>
                <w:rFonts w:ascii="Times New Roman" w:hAnsi="Times New Roman" w:cs="Times New Roman"/>
              </w:rPr>
              <w:t>Alipay</w:t>
            </w:r>
          </w:p>
          <w:p w14:paraId="24B3BE1C" w14:textId="77777777" w:rsidR="00B83BE9" w:rsidRPr="00BE4C7A" w:rsidRDefault="00B83BE9" w:rsidP="001211D6">
            <w:pPr>
              <w:rPr>
                <w:rFonts w:ascii="Times New Roman" w:hAnsi="Times New Roman" w:cs="Times New Roman"/>
              </w:rPr>
            </w:pPr>
            <w:r w:rsidRPr="00BE4C7A">
              <w:rPr>
                <w:rFonts w:ascii="Times New Roman" w:hAnsi="Times New Roman" w:cs="Times New Roman"/>
              </w:rPr>
              <w:t>Taobao mall</w:t>
            </w:r>
          </w:p>
          <w:p w14:paraId="1E90EC8D" w14:textId="77777777" w:rsidR="00B83BE9" w:rsidRPr="00BE4C7A" w:rsidRDefault="00B83BE9" w:rsidP="001211D6">
            <w:pPr>
              <w:rPr>
                <w:rFonts w:ascii="Times New Roman" w:hAnsi="Times New Roman" w:cs="Times New Roman"/>
              </w:rPr>
            </w:pPr>
            <w:r w:rsidRPr="00BE4C7A">
              <w:rPr>
                <w:rFonts w:ascii="Times New Roman" w:hAnsi="Times New Roman" w:cs="Times New Roman"/>
              </w:rPr>
              <w:t>Alibaba Cloud Computing</w:t>
            </w:r>
          </w:p>
          <w:p w14:paraId="38CF8F6D" w14:textId="77777777" w:rsidR="00B83BE9" w:rsidRPr="00BE4C7A" w:rsidRDefault="00B83BE9" w:rsidP="001211D6">
            <w:pPr>
              <w:rPr>
                <w:rFonts w:ascii="Times New Roman" w:hAnsi="Times New Roman" w:cs="Times New Roman"/>
              </w:rPr>
            </w:pPr>
            <w:r w:rsidRPr="00BE4C7A">
              <w:rPr>
                <w:rFonts w:ascii="Times New Roman" w:hAnsi="Times New Roman" w:cs="Times New Roman"/>
              </w:rPr>
              <w:t>eTao</w:t>
            </w:r>
          </w:p>
          <w:p w14:paraId="0DBE16E7" w14:textId="77777777" w:rsidR="00B83BE9" w:rsidRPr="00BE4C7A" w:rsidRDefault="00B83BE9" w:rsidP="001211D6">
            <w:pPr>
              <w:rPr>
                <w:rFonts w:ascii="Times New Roman" w:hAnsi="Times New Roman" w:cs="Times New Roman"/>
              </w:rPr>
            </w:pPr>
            <w:r w:rsidRPr="00BE4C7A">
              <w:rPr>
                <w:rFonts w:ascii="Times New Roman" w:hAnsi="Times New Roman" w:cs="Times New Roman"/>
              </w:rPr>
              <w:t>China Yahoo</w:t>
            </w:r>
          </w:p>
        </w:tc>
        <w:tc>
          <w:tcPr>
            <w:tcW w:w="1965" w:type="dxa"/>
            <w:gridSpan w:val="3"/>
            <w:vMerge/>
            <w:shd w:val="clear" w:color="auto" w:fill="FFFFFF"/>
          </w:tcPr>
          <w:p w14:paraId="50814846" w14:textId="77777777" w:rsidR="00B83BE9" w:rsidRPr="00BE4C7A" w:rsidRDefault="00B83BE9" w:rsidP="001211D6">
            <w:pPr>
              <w:ind w:right="-944"/>
              <w:rPr>
                <w:rFonts w:ascii="Times New Roman" w:hAnsi="Times New Roman" w:cs="Times New Roman"/>
              </w:rPr>
            </w:pPr>
          </w:p>
        </w:tc>
        <w:tc>
          <w:tcPr>
            <w:tcW w:w="1977" w:type="dxa"/>
            <w:gridSpan w:val="2"/>
            <w:shd w:val="clear" w:color="auto" w:fill="FFFFFF"/>
          </w:tcPr>
          <w:p w14:paraId="0ABE93A7" w14:textId="77777777" w:rsidR="00B83BE9" w:rsidRPr="00BE4C7A" w:rsidRDefault="00B83BE9" w:rsidP="001211D6">
            <w:pPr>
              <w:ind w:right="-10"/>
              <w:rPr>
                <w:rFonts w:ascii="Times New Roman" w:hAnsi="Times New Roman" w:cs="Times New Roman"/>
              </w:rPr>
            </w:pPr>
            <w:r w:rsidRPr="00BE4C7A">
              <w:rPr>
                <w:rFonts w:ascii="Times New Roman" w:hAnsi="Times New Roman" w:cs="Times New Roman"/>
              </w:rPr>
              <w:t>Alibaba apps</w:t>
            </w:r>
          </w:p>
          <w:p w14:paraId="4C332890" w14:textId="77777777" w:rsidR="00B83BE9" w:rsidRPr="00BE4C7A" w:rsidRDefault="00B83BE9" w:rsidP="001211D6">
            <w:pPr>
              <w:ind w:right="-10"/>
              <w:rPr>
                <w:rFonts w:ascii="Times New Roman" w:hAnsi="Times New Roman" w:cs="Times New Roman"/>
              </w:rPr>
            </w:pPr>
            <w:r w:rsidRPr="00BE4C7A">
              <w:rPr>
                <w:rFonts w:ascii="Times New Roman" w:hAnsi="Times New Roman" w:cs="Times New Roman"/>
              </w:rPr>
              <w:t>Website</w:t>
            </w:r>
          </w:p>
          <w:p w14:paraId="61A7ED4F" w14:textId="77777777" w:rsidR="00B83BE9" w:rsidRPr="00BE4C7A" w:rsidRDefault="00B83BE9" w:rsidP="001211D6">
            <w:pPr>
              <w:ind w:right="-10"/>
              <w:rPr>
                <w:rFonts w:ascii="Times New Roman" w:hAnsi="Times New Roman" w:cs="Times New Roman"/>
              </w:rPr>
            </w:pPr>
            <w:r w:rsidRPr="00BE4C7A">
              <w:rPr>
                <w:rFonts w:ascii="Times New Roman" w:hAnsi="Times New Roman" w:cs="Times New Roman"/>
              </w:rPr>
              <w:t>Local office</w:t>
            </w:r>
          </w:p>
        </w:tc>
        <w:tc>
          <w:tcPr>
            <w:tcW w:w="1998" w:type="dxa"/>
            <w:gridSpan w:val="3"/>
            <w:vMerge/>
            <w:shd w:val="clear" w:color="auto" w:fill="FFFFFF"/>
          </w:tcPr>
          <w:p w14:paraId="0247D71B" w14:textId="77777777" w:rsidR="00B83BE9" w:rsidRPr="00BE4C7A" w:rsidRDefault="00B83BE9" w:rsidP="001211D6">
            <w:pPr>
              <w:ind w:right="-944"/>
              <w:rPr>
                <w:rFonts w:ascii="Times New Roman" w:hAnsi="Times New Roman" w:cs="Times New Roman"/>
              </w:rPr>
            </w:pPr>
          </w:p>
        </w:tc>
      </w:tr>
      <w:tr w:rsidR="00B83BE9" w:rsidRPr="00BE4C7A" w14:paraId="265D2C44" w14:textId="77777777" w:rsidTr="001211D6">
        <w:trPr>
          <w:trHeight w:val="123"/>
        </w:trPr>
        <w:tc>
          <w:tcPr>
            <w:tcW w:w="4508" w:type="dxa"/>
            <w:gridSpan w:val="4"/>
            <w:shd w:val="clear" w:color="auto" w:fill="FFFFFF"/>
          </w:tcPr>
          <w:p w14:paraId="27BB8A71" w14:textId="77777777" w:rsidR="00B83BE9" w:rsidRPr="00BE4C7A" w:rsidRDefault="00B83BE9" w:rsidP="001211D6">
            <w:pPr>
              <w:ind w:right="-944"/>
              <w:rPr>
                <w:rFonts w:ascii="Times New Roman" w:hAnsi="Times New Roman" w:cs="Times New Roman"/>
                <w:b/>
              </w:rPr>
            </w:pPr>
            <w:r w:rsidRPr="00BE4C7A">
              <w:rPr>
                <w:rFonts w:ascii="Times New Roman" w:hAnsi="Times New Roman" w:cs="Times New Roman"/>
                <w:b/>
              </w:rPr>
              <w:t>Cost Structure</w:t>
            </w:r>
          </w:p>
          <w:p w14:paraId="60BAC6FF" w14:textId="77777777" w:rsidR="00B83BE9" w:rsidRPr="00BE4C7A" w:rsidRDefault="00B83BE9" w:rsidP="001211D6">
            <w:pPr>
              <w:ind w:right="-944"/>
              <w:rPr>
                <w:rFonts w:ascii="Times New Roman" w:hAnsi="Times New Roman" w:cs="Times New Roman"/>
              </w:rPr>
            </w:pPr>
          </w:p>
        </w:tc>
        <w:tc>
          <w:tcPr>
            <w:tcW w:w="5064" w:type="dxa"/>
            <w:gridSpan w:val="7"/>
            <w:shd w:val="clear" w:color="auto" w:fill="FFFFFF"/>
          </w:tcPr>
          <w:p w14:paraId="78711C72" w14:textId="77777777" w:rsidR="00B83BE9" w:rsidRPr="00BE4C7A" w:rsidRDefault="00B83BE9" w:rsidP="001211D6">
            <w:pPr>
              <w:ind w:right="-944"/>
              <w:rPr>
                <w:rFonts w:ascii="Times New Roman" w:hAnsi="Times New Roman" w:cs="Times New Roman"/>
                <w:b/>
              </w:rPr>
            </w:pPr>
            <w:r w:rsidRPr="00BE4C7A">
              <w:rPr>
                <w:rFonts w:ascii="Times New Roman" w:hAnsi="Times New Roman" w:cs="Times New Roman"/>
                <w:b/>
              </w:rPr>
              <w:t>Revenue Streams</w:t>
            </w:r>
          </w:p>
        </w:tc>
      </w:tr>
      <w:tr w:rsidR="00B83BE9" w:rsidRPr="00BE4C7A" w14:paraId="3CE253F6" w14:textId="77777777" w:rsidTr="001211D6">
        <w:trPr>
          <w:trHeight w:val="1187"/>
        </w:trPr>
        <w:tc>
          <w:tcPr>
            <w:tcW w:w="4508" w:type="dxa"/>
            <w:gridSpan w:val="4"/>
            <w:shd w:val="clear" w:color="auto" w:fill="FFFFFF"/>
          </w:tcPr>
          <w:p w14:paraId="5F77E114" w14:textId="77777777" w:rsidR="00B83BE9" w:rsidRPr="00BE4C7A" w:rsidRDefault="00B83BE9" w:rsidP="001211D6">
            <w:pPr>
              <w:rPr>
                <w:rFonts w:ascii="Times New Roman" w:hAnsi="Times New Roman" w:cs="Times New Roman"/>
              </w:rPr>
            </w:pPr>
            <w:r w:rsidRPr="00BE4C7A">
              <w:rPr>
                <w:rFonts w:ascii="Times New Roman" w:hAnsi="Times New Roman" w:cs="Times New Roman"/>
              </w:rPr>
              <w:t>Alibaba.com</w:t>
            </w:r>
          </w:p>
          <w:p w14:paraId="150294D5" w14:textId="77777777" w:rsidR="00B83BE9" w:rsidRPr="00BE4C7A" w:rsidRDefault="00B83BE9" w:rsidP="001211D6">
            <w:pPr>
              <w:rPr>
                <w:rFonts w:ascii="Times New Roman" w:hAnsi="Times New Roman" w:cs="Times New Roman"/>
              </w:rPr>
            </w:pPr>
            <w:r w:rsidRPr="00BE4C7A">
              <w:rPr>
                <w:rFonts w:ascii="Times New Roman" w:hAnsi="Times New Roman" w:cs="Times New Roman"/>
              </w:rPr>
              <w:t>Taobao marketplace</w:t>
            </w:r>
          </w:p>
          <w:p w14:paraId="1F147DAE" w14:textId="77777777" w:rsidR="00B83BE9" w:rsidRPr="00BE4C7A" w:rsidRDefault="00B83BE9" w:rsidP="001211D6">
            <w:pPr>
              <w:rPr>
                <w:rFonts w:ascii="Times New Roman" w:hAnsi="Times New Roman" w:cs="Times New Roman"/>
              </w:rPr>
            </w:pPr>
            <w:r w:rsidRPr="00BE4C7A">
              <w:rPr>
                <w:rFonts w:ascii="Times New Roman" w:hAnsi="Times New Roman" w:cs="Times New Roman"/>
              </w:rPr>
              <w:t>Alipay</w:t>
            </w:r>
          </w:p>
          <w:p w14:paraId="70264EEE" w14:textId="77777777" w:rsidR="00B83BE9" w:rsidRPr="00BE4C7A" w:rsidRDefault="00B83BE9" w:rsidP="001211D6">
            <w:pPr>
              <w:rPr>
                <w:rFonts w:ascii="Times New Roman" w:hAnsi="Times New Roman" w:cs="Times New Roman"/>
              </w:rPr>
            </w:pPr>
            <w:r w:rsidRPr="00BE4C7A">
              <w:rPr>
                <w:rFonts w:ascii="Times New Roman" w:hAnsi="Times New Roman" w:cs="Times New Roman"/>
              </w:rPr>
              <w:t>Taobao mall</w:t>
            </w:r>
          </w:p>
          <w:p w14:paraId="08AEEEAF" w14:textId="77777777" w:rsidR="00B83BE9" w:rsidRPr="00BE4C7A" w:rsidRDefault="00B83BE9" w:rsidP="001211D6">
            <w:pPr>
              <w:rPr>
                <w:rFonts w:ascii="Times New Roman" w:hAnsi="Times New Roman" w:cs="Times New Roman"/>
              </w:rPr>
            </w:pPr>
            <w:r w:rsidRPr="00BE4C7A">
              <w:rPr>
                <w:rFonts w:ascii="Times New Roman" w:hAnsi="Times New Roman" w:cs="Times New Roman"/>
              </w:rPr>
              <w:t>Alibaba Cloud Computing</w:t>
            </w:r>
          </w:p>
          <w:p w14:paraId="3A076A8B" w14:textId="77777777" w:rsidR="00B83BE9" w:rsidRPr="00BE4C7A" w:rsidRDefault="00B83BE9" w:rsidP="001211D6">
            <w:pPr>
              <w:rPr>
                <w:rFonts w:ascii="Times New Roman" w:hAnsi="Times New Roman" w:cs="Times New Roman"/>
              </w:rPr>
            </w:pPr>
            <w:r w:rsidRPr="00BE4C7A">
              <w:rPr>
                <w:rFonts w:ascii="Times New Roman" w:hAnsi="Times New Roman" w:cs="Times New Roman"/>
              </w:rPr>
              <w:t>eTao</w:t>
            </w:r>
          </w:p>
          <w:p w14:paraId="498F2E76" w14:textId="77777777" w:rsidR="00B83BE9" w:rsidRPr="00BE4C7A" w:rsidRDefault="00B83BE9" w:rsidP="001211D6">
            <w:pPr>
              <w:ind w:right="-32"/>
              <w:rPr>
                <w:rFonts w:ascii="Times New Roman" w:hAnsi="Times New Roman" w:cs="Times New Roman"/>
              </w:rPr>
            </w:pPr>
            <w:r w:rsidRPr="00BE4C7A">
              <w:rPr>
                <w:rFonts w:ascii="Times New Roman" w:hAnsi="Times New Roman" w:cs="Times New Roman"/>
              </w:rPr>
              <w:t>China Yahoo</w:t>
            </w:r>
          </w:p>
        </w:tc>
        <w:tc>
          <w:tcPr>
            <w:tcW w:w="5064" w:type="dxa"/>
            <w:gridSpan w:val="7"/>
            <w:shd w:val="clear" w:color="auto" w:fill="FFFFFF"/>
          </w:tcPr>
          <w:p w14:paraId="14F64826" w14:textId="77777777" w:rsidR="00B83BE9" w:rsidRPr="00BE4C7A" w:rsidRDefault="00B83BE9" w:rsidP="001211D6">
            <w:pPr>
              <w:ind w:right="-18"/>
              <w:rPr>
                <w:rFonts w:ascii="Times New Roman" w:hAnsi="Times New Roman" w:cs="Times New Roman"/>
              </w:rPr>
            </w:pPr>
            <w:r w:rsidRPr="00BE4C7A">
              <w:rPr>
                <w:rFonts w:ascii="Times New Roman" w:hAnsi="Times New Roman" w:cs="Times New Roman"/>
              </w:rPr>
              <w:t>Commission on sales</w:t>
            </w:r>
          </w:p>
          <w:p w14:paraId="473AA721" w14:textId="77777777" w:rsidR="00B83BE9" w:rsidRPr="00BE4C7A" w:rsidRDefault="00B83BE9" w:rsidP="001211D6">
            <w:pPr>
              <w:ind w:right="-18"/>
              <w:rPr>
                <w:rFonts w:ascii="Times New Roman" w:hAnsi="Times New Roman" w:cs="Times New Roman"/>
              </w:rPr>
            </w:pPr>
            <w:r w:rsidRPr="00BE4C7A">
              <w:rPr>
                <w:rFonts w:ascii="Times New Roman" w:hAnsi="Times New Roman" w:cs="Times New Roman"/>
              </w:rPr>
              <w:t>Subscription fee from the sellers</w:t>
            </w:r>
          </w:p>
          <w:p w14:paraId="302A8836" w14:textId="77777777" w:rsidR="00B83BE9" w:rsidRPr="00BE4C7A" w:rsidRDefault="00B83BE9" w:rsidP="001211D6">
            <w:pPr>
              <w:ind w:right="-18"/>
              <w:rPr>
                <w:rFonts w:ascii="Times New Roman" w:hAnsi="Times New Roman" w:cs="Times New Roman"/>
              </w:rPr>
            </w:pPr>
            <w:r w:rsidRPr="00BE4C7A">
              <w:rPr>
                <w:rFonts w:ascii="Times New Roman" w:hAnsi="Times New Roman" w:cs="Times New Roman"/>
              </w:rPr>
              <w:t>Value added services (QC, Verification, shipping)</w:t>
            </w:r>
          </w:p>
          <w:p w14:paraId="6AB856AE" w14:textId="77777777" w:rsidR="00B83BE9" w:rsidRPr="00BE4C7A" w:rsidRDefault="00B83BE9" w:rsidP="001211D6">
            <w:pPr>
              <w:ind w:right="-18"/>
              <w:rPr>
                <w:rFonts w:ascii="Times New Roman" w:hAnsi="Times New Roman" w:cs="Times New Roman"/>
              </w:rPr>
            </w:pPr>
          </w:p>
        </w:tc>
      </w:tr>
    </w:tbl>
    <w:p w14:paraId="51BBDCC8" w14:textId="77777777" w:rsidR="00B83BE9" w:rsidRPr="00BE4C7A" w:rsidRDefault="00B83BE9" w:rsidP="00B83BE9">
      <w:pPr>
        <w:pStyle w:val="Heading2"/>
        <w:numPr>
          <w:ilvl w:val="0"/>
          <w:numId w:val="7"/>
        </w:numPr>
        <w:spacing w:line="480" w:lineRule="auto"/>
        <w:rPr>
          <w:rFonts w:ascii="Times New Roman" w:hAnsi="Times New Roman" w:cs="Times New Roman"/>
          <w:b/>
          <w:color w:val="auto"/>
          <w:sz w:val="24"/>
          <w:szCs w:val="24"/>
          <w:lang w:val="en-GB"/>
        </w:rPr>
      </w:pPr>
      <w:bookmarkStart w:id="19" w:name="_Toc80656757"/>
      <w:r w:rsidRPr="00BE4C7A">
        <w:rPr>
          <w:rFonts w:ascii="Times New Roman" w:hAnsi="Times New Roman" w:cs="Times New Roman"/>
          <w:b/>
          <w:color w:val="auto"/>
          <w:sz w:val="24"/>
          <w:szCs w:val="24"/>
          <w:lang w:val="en-GB"/>
        </w:rPr>
        <w:t>Key Partners of Alibaba</w:t>
      </w:r>
      <w:bookmarkEnd w:id="19"/>
    </w:p>
    <w:p w14:paraId="2F11CB62" w14:textId="77777777" w:rsidR="00B83BE9" w:rsidRPr="00BE4C7A" w:rsidRDefault="00B83BE9" w:rsidP="00B83BE9">
      <w:pPr>
        <w:spacing w:line="480" w:lineRule="auto"/>
        <w:rPr>
          <w:rFonts w:ascii="Times New Roman" w:hAnsi="Times New Roman" w:cs="Times New Roman"/>
          <w:bCs/>
          <w:sz w:val="24"/>
          <w:szCs w:val="24"/>
          <w:lang w:val="en-GB"/>
        </w:rPr>
      </w:pPr>
      <w:r w:rsidRPr="00BE4C7A">
        <w:rPr>
          <w:rFonts w:ascii="Times New Roman" w:hAnsi="Times New Roman" w:cs="Times New Roman"/>
          <w:bCs/>
          <w:sz w:val="24"/>
          <w:szCs w:val="24"/>
          <w:lang w:val="en-GB"/>
        </w:rPr>
        <w:t>Alibaba has the following sorts of collaborations:</w:t>
      </w:r>
    </w:p>
    <w:p w14:paraId="58B44990" w14:textId="7A567D0D" w:rsidR="00B83BE9" w:rsidRPr="00BE4C7A" w:rsidRDefault="00B83BE9" w:rsidP="00B83BE9">
      <w:pPr>
        <w:pStyle w:val="ListParagraph"/>
        <w:numPr>
          <w:ilvl w:val="0"/>
          <w:numId w:val="13"/>
        </w:numPr>
        <w:spacing w:line="480" w:lineRule="auto"/>
        <w:jc w:val="both"/>
        <w:rPr>
          <w:rFonts w:ascii="Times New Roman" w:hAnsi="Times New Roman" w:cs="Times New Roman"/>
          <w:bCs/>
          <w:sz w:val="24"/>
          <w:szCs w:val="24"/>
          <w:lang w:val="en-GB"/>
        </w:rPr>
      </w:pPr>
      <w:r w:rsidRPr="00BE4C7A">
        <w:rPr>
          <w:rFonts w:ascii="Times New Roman" w:hAnsi="Times New Roman" w:cs="Times New Roman"/>
          <w:bCs/>
          <w:sz w:val="24"/>
          <w:szCs w:val="24"/>
          <w:lang w:val="en-GB"/>
        </w:rPr>
        <w:t xml:space="preserve">Marketing Affiliates, the companies who promote a sellers </w:t>
      </w:r>
      <w:r w:rsidR="00D21E5B">
        <w:rPr>
          <w:rFonts w:ascii="Times New Roman" w:hAnsi="Times New Roman" w:cs="Times New Roman"/>
          <w:bCs/>
          <w:sz w:val="24"/>
          <w:szCs w:val="24"/>
          <w:lang w:val="en-GB"/>
        </w:rPr>
        <w:t xml:space="preserve">of the company </w:t>
      </w:r>
      <w:r w:rsidRPr="00BE4C7A">
        <w:rPr>
          <w:rFonts w:ascii="Times New Roman" w:hAnsi="Times New Roman" w:cs="Times New Roman"/>
          <w:bCs/>
          <w:sz w:val="24"/>
          <w:szCs w:val="24"/>
          <w:lang w:val="en-GB"/>
        </w:rPr>
        <w:t>by displaying marketi</w:t>
      </w:r>
      <w:r>
        <w:rPr>
          <w:rFonts w:ascii="Times New Roman" w:hAnsi="Times New Roman" w:cs="Times New Roman"/>
          <w:bCs/>
          <w:sz w:val="24"/>
          <w:szCs w:val="24"/>
          <w:lang w:val="en-GB"/>
        </w:rPr>
        <w:t>ng displays on their platforms</w:t>
      </w:r>
      <w:r w:rsidRPr="00BE4C7A">
        <w:rPr>
          <w:rFonts w:ascii="Times New Roman" w:hAnsi="Times New Roman" w:cs="Times New Roman"/>
          <w:bCs/>
          <w:sz w:val="24"/>
          <w:szCs w:val="24"/>
          <w:lang w:val="en-GB"/>
        </w:rPr>
        <w:t xml:space="preserve"> in exchange for a commission from the company's sellers </w:t>
      </w:r>
      <w:r w:rsidRPr="00BE4C7A">
        <w:rPr>
          <w:rFonts w:ascii="Times New Roman" w:hAnsi="Times New Roman" w:cs="Times New Roman"/>
          <w:sz w:val="24"/>
          <w:szCs w:val="24"/>
          <w:shd w:val="clear" w:color="auto" w:fill="FFFFFF"/>
          <w:lang w:val="en-GB"/>
        </w:rPr>
        <w:t>(Kwak et al., 2019)</w:t>
      </w:r>
      <w:r w:rsidRPr="00BE4C7A">
        <w:rPr>
          <w:rFonts w:ascii="Times New Roman" w:hAnsi="Times New Roman" w:cs="Times New Roman"/>
          <w:bCs/>
          <w:sz w:val="24"/>
          <w:szCs w:val="24"/>
          <w:lang w:val="en-GB"/>
        </w:rPr>
        <w:t xml:space="preserve">. </w:t>
      </w:r>
    </w:p>
    <w:p w14:paraId="177706C9" w14:textId="77777777" w:rsidR="00B83BE9" w:rsidRPr="00BE4C7A" w:rsidRDefault="00B83BE9" w:rsidP="00B83BE9">
      <w:pPr>
        <w:pStyle w:val="ListParagraph"/>
        <w:numPr>
          <w:ilvl w:val="0"/>
          <w:numId w:val="13"/>
        </w:numPr>
        <w:spacing w:line="480" w:lineRule="auto"/>
        <w:jc w:val="both"/>
        <w:rPr>
          <w:rFonts w:ascii="Times New Roman" w:hAnsi="Times New Roman" w:cs="Times New Roman"/>
          <w:bCs/>
          <w:sz w:val="24"/>
          <w:szCs w:val="24"/>
          <w:lang w:val="en-GB"/>
        </w:rPr>
      </w:pPr>
      <w:r>
        <w:rPr>
          <w:rFonts w:ascii="Times New Roman" w:hAnsi="Times New Roman" w:cs="Times New Roman"/>
          <w:bCs/>
          <w:sz w:val="24"/>
          <w:szCs w:val="24"/>
          <w:lang w:val="en-GB"/>
        </w:rPr>
        <w:t>S</w:t>
      </w:r>
      <w:r w:rsidRPr="00BE4C7A">
        <w:rPr>
          <w:rFonts w:ascii="Times New Roman" w:hAnsi="Times New Roman" w:cs="Times New Roman"/>
          <w:bCs/>
          <w:sz w:val="24"/>
          <w:szCs w:val="24"/>
          <w:lang w:val="en-GB"/>
        </w:rPr>
        <w:t>ervice providers, operators</w:t>
      </w:r>
      <w:r>
        <w:rPr>
          <w:rFonts w:ascii="Times New Roman" w:hAnsi="Times New Roman" w:cs="Times New Roman"/>
          <w:bCs/>
          <w:sz w:val="24"/>
          <w:szCs w:val="24"/>
          <w:lang w:val="en-GB"/>
        </w:rPr>
        <w:t xml:space="preserve"> of warehouse</w:t>
      </w:r>
      <w:r w:rsidRPr="00BE4C7A">
        <w:rPr>
          <w:rFonts w:ascii="Times New Roman" w:hAnsi="Times New Roman" w:cs="Times New Roman"/>
          <w:bCs/>
          <w:sz w:val="24"/>
          <w:szCs w:val="24"/>
          <w:lang w:val="en-GB"/>
        </w:rPr>
        <w:t xml:space="preserve">, and fast delivery providers are among the companies that provide logistical services </w:t>
      </w:r>
      <w:r w:rsidRPr="00BE4C7A">
        <w:rPr>
          <w:rFonts w:ascii="Times New Roman" w:hAnsi="Times New Roman" w:cs="Times New Roman"/>
          <w:sz w:val="24"/>
          <w:szCs w:val="24"/>
          <w:shd w:val="clear" w:color="auto" w:fill="FFFFFF"/>
          <w:lang w:val="en-GB"/>
        </w:rPr>
        <w:t>(Zhang and Wang, 2018)</w:t>
      </w:r>
      <w:r w:rsidRPr="00BE4C7A">
        <w:rPr>
          <w:rFonts w:ascii="Times New Roman" w:hAnsi="Times New Roman" w:cs="Times New Roman"/>
          <w:bCs/>
          <w:sz w:val="24"/>
          <w:szCs w:val="24"/>
          <w:lang w:val="en-GB"/>
        </w:rPr>
        <w:t>.</w:t>
      </w:r>
    </w:p>
    <w:p w14:paraId="4C4C0EF5" w14:textId="77777777" w:rsidR="00B83BE9" w:rsidRPr="00BE4C7A" w:rsidRDefault="00B83BE9" w:rsidP="00B83BE9">
      <w:pPr>
        <w:pStyle w:val="ListParagraph"/>
        <w:numPr>
          <w:ilvl w:val="0"/>
          <w:numId w:val="13"/>
        </w:numPr>
        <w:spacing w:line="480" w:lineRule="auto"/>
        <w:jc w:val="both"/>
        <w:rPr>
          <w:rFonts w:ascii="Times New Roman" w:hAnsi="Times New Roman" w:cs="Times New Roman"/>
          <w:bCs/>
          <w:sz w:val="24"/>
          <w:szCs w:val="24"/>
          <w:lang w:val="en-GB"/>
        </w:rPr>
      </w:pPr>
      <w:r w:rsidRPr="00BE4C7A">
        <w:rPr>
          <w:rFonts w:ascii="Times New Roman" w:hAnsi="Times New Roman" w:cs="Times New Roman"/>
          <w:bCs/>
          <w:sz w:val="24"/>
          <w:szCs w:val="24"/>
          <w:lang w:val="en-GB"/>
        </w:rPr>
        <w:t xml:space="preserve">Independent Software providers - Companies that offer sellers with software tools and systems integration services </w:t>
      </w:r>
      <w:r w:rsidRPr="00BE4C7A">
        <w:rPr>
          <w:rFonts w:ascii="Times New Roman" w:hAnsi="Times New Roman" w:cs="Times New Roman"/>
          <w:sz w:val="24"/>
          <w:szCs w:val="24"/>
          <w:shd w:val="clear" w:color="auto" w:fill="FFFFFF"/>
          <w:lang w:val="en-GB"/>
        </w:rPr>
        <w:t>(Kwak et al., 2019).</w:t>
      </w:r>
    </w:p>
    <w:p w14:paraId="1CE6A0DA" w14:textId="77777777" w:rsidR="00B83BE9" w:rsidRPr="00BE4C7A" w:rsidRDefault="00B83BE9" w:rsidP="00B83BE9">
      <w:pPr>
        <w:pStyle w:val="Heading2"/>
        <w:numPr>
          <w:ilvl w:val="0"/>
          <w:numId w:val="7"/>
        </w:numPr>
        <w:spacing w:line="480" w:lineRule="auto"/>
        <w:rPr>
          <w:rFonts w:ascii="Times New Roman" w:hAnsi="Times New Roman" w:cs="Times New Roman"/>
          <w:b/>
          <w:color w:val="auto"/>
          <w:sz w:val="24"/>
          <w:szCs w:val="24"/>
          <w:lang w:val="en-GB"/>
        </w:rPr>
      </w:pPr>
      <w:bookmarkStart w:id="20" w:name="_Toc80656758"/>
      <w:r w:rsidRPr="00BE4C7A">
        <w:rPr>
          <w:rFonts w:ascii="Times New Roman" w:hAnsi="Times New Roman" w:cs="Times New Roman"/>
          <w:b/>
          <w:color w:val="auto"/>
          <w:sz w:val="24"/>
          <w:szCs w:val="24"/>
          <w:lang w:val="en-GB"/>
        </w:rPr>
        <w:lastRenderedPageBreak/>
        <w:t>Channels</w:t>
      </w:r>
      <w:bookmarkEnd w:id="20"/>
    </w:p>
    <w:p w14:paraId="56B5887C" w14:textId="77777777" w:rsidR="00B83BE9" w:rsidRPr="00BE4C7A" w:rsidRDefault="00B83BE9" w:rsidP="00B83BE9">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primary distribution channel of Alibaba is its website. </w:t>
      </w:r>
      <w:r w:rsidRPr="00BE4C7A">
        <w:rPr>
          <w:rFonts w:ascii="Times New Roman" w:hAnsi="Times New Roman" w:cs="Times New Roman"/>
          <w:sz w:val="24"/>
          <w:szCs w:val="24"/>
          <w:lang w:val="en-GB"/>
        </w:rPr>
        <w:t xml:space="preserve">It has a sales staff that </w:t>
      </w:r>
      <w:r>
        <w:rPr>
          <w:rFonts w:ascii="Times New Roman" w:hAnsi="Times New Roman" w:cs="Times New Roman"/>
          <w:sz w:val="24"/>
          <w:szCs w:val="24"/>
          <w:lang w:val="en-GB"/>
        </w:rPr>
        <w:t xml:space="preserve">manages to sell </w:t>
      </w:r>
      <w:r w:rsidRPr="00BE4C7A">
        <w:rPr>
          <w:rFonts w:ascii="Times New Roman" w:hAnsi="Times New Roman" w:cs="Times New Roman"/>
          <w:sz w:val="24"/>
          <w:szCs w:val="24"/>
          <w:lang w:val="en-GB"/>
        </w:rPr>
        <w:t xml:space="preserve">membership packages to </w:t>
      </w:r>
      <w:r>
        <w:rPr>
          <w:rFonts w:ascii="Times New Roman" w:hAnsi="Times New Roman" w:cs="Times New Roman"/>
          <w:sz w:val="24"/>
          <w:szCs w:val="24"/>
          <w:lang w:val="en-GB"/>
        </w:rPr>
        <w:t xml:space="preserve">the </w:t>
      </w:r>
      <w:r w:rsidRPr="00BE4C7A">
        <w:rPr>
          <w:rFonts w:ascii="Times New Roman" w:hAnsi="Times New Roman" w:cs="Times New Roman"/>
          <w:sz w:val="24"/>
          <w:szCs w:val="24"/>
          <w:lang w:val="en-GB"/>
        </w:rPr>
        <w:t xml:space="preserve">registered members of its wholesale marketplaces via field sales and telephone sales. The firm </w:t>
      </w:r>
      <w:r>
        <w:rPr>
          <w:rFonts w:ascii="Times New Roman" w:hAnsi="Times New Roman" w:cs="Times New Roman"/>
          <w:sz w:val="24"/>
          <w:szCs w:val="24"/>
          <w:lang w:val="en-GB"/>
        </w:rPr>
        <w:t xml:space="preserve">utilises the </w:t>
      </w:r>
      <w:r w:rsidRPr="00BE4C7A">
        <w:rPr>
          <w:rFonts w:ascii="Times New Roman" w:hAnsi="Times New Roman" w:cs="Times New Roman"/>
          <w:sz w:val="24"/>
          <w:szCs w:val="24"/>
          <w:lang w:val="en-GB"/>
        </w:rPr>
        <w:t xml:space="preserve">social media </w:t>
      </w:r>
      <w:r>
        <w:rPr>
          <w:rFonts w:ascii="Times New Roman" w:hAnsi="Times New Roman" w:cs="Times New Roman"/>
          <w:sz w:val="24"/>
          <w:szCs w:val="24"/>
          <w:lang w:val="en-GB"/>
        </w:rPr>
        <w:t xml:space="preserve">platform and </w:t>
      </w:r>
      <w:r w:rsidRPr="00BE4C7A">
        <w:rPr>
          <w:rFonts w:ascii="Times New Roman" w:hAnsi="Times New Roman" w:cs="Times New Roman"/>
          <w:sz w:val="24"/>
          <w:szCs w:val="24"/>
          <w:lang w:val="en-GB"/>
        </w:rPr>
        <w:t xml:space="preserve">accounts to market its product </w:t>
      </w:r>
      <w:r w:rsidRPr="00BE4C7A">
        <w:rPr>
          <w:rFonts w:ascii="Times New Roman" w:hAnsi="Times New Roman" w:cs="Times New Roman"/>
          <w:sz w:val="24"/>
          <w:szCs w:val="24"/>
          <w:shd w:val="clear" w:color="auto" w:fill="FFFFFF"/>
          <w:lang w:val="en-GB"/>
        </w:rPr>
        <w:t>(Zhang-Zhang et al., 2020)</w:t>
      </w:r>
      <w:r w:rsidRPr="00BE4C7A">
        <w:rPr>
          <w:rFonts w:ascii="Times New Roman" w:hAnsi="Times New Roman" w:cs="Times New Roman"/>
          <w:sz w:val="24"/>
          <w:szCs w:val="24"/>
          <w:lang w:val="en-GB"/>
        </w:rPr>
        <w:t>.</w:t>
      </w:r>
    </w:p>
    <w:p w14:paraId="0D41ED38" w14:textId="77777777" w:rsidR="00B83BE9" w:rsidRPr="00BE4C7A" w:rsidRDefault="00B83BE9" w:rsidP="00B83BE9">
      <w:pPr>
        <w:pStyle w:val="Heading2"/>
        <w:numPr>
          <w:ilvl w:val="0"/>
          <w:numId w:val="7"/>
        </w:numPr>
        <w:spacing w:line="480" w:lineRule="auto"/>
        <w:rPr>
          <w:rFonts w:ascii="Times New Roman" w:hAnsi="Times New Roman" w:cs="Times New Roman"/>
          <w:b/>
          <w:color w:val="auto"/>
          <w:sz w:val="24"/>
          <w:szCs w:val="24"/>
          <w:lang w:val="en-GB"/>
        </w:rPr>
      </w:pPr>
      <w:bookmarkStart w:id="21" w:name="_Toc80656759"/>
      <w:r w:rsidRPr="00BE4C7A">
        <w:rPr>
          <w:rFonts w:ascii="Times New Roman" w:hAnsi="Times New Roman" w:cs="Times New Roman"/>
          <w:b/>
          <w:color w:val="auto"/>
          <w:sz w:val="24"/>
          <w:szCs w:val="24"/>
          <w:lang w:val="en-GB"/>
        </w:rPr>
        <w:t>Value Proposition of Alibaba</w:t>
      </w:r>
      <w:bookmarkEnd w:id="21"/>
    </w:p>
    <w:p w14:paraId="35362D99" w14:textId="77777777" w:rsidR="00B83BE9" w:rsidRPr="00BE4C7A" w:rsidRDefault="00B83BE9" w:rsidP="00B83BE9">
      <w:pPr>
        <w:spacing w:line="480" w:lineRule="auto"/>
        <w:jc w:val="both"/>
        <w:rPr>
          <w:rFonts w:ascii="Times New Roman" w:hAnsi="Times New Roman" w:cs="Times New Roman"/>
          <w:sz w:val="24"/>
          <w:szCs w:val="24"/>
          <w:lang w:val="en-GB"/>
        </w:rPr>
      </w:pPr>
      <w:r w:rsidRPr="00BE4C7A">
        <w:rPr>
          <w:rFonts w:ascii="Times New Roman" w:hAnsi="Times New Roman" w:cs="Times New Roman"/>
          <w:sz w:val="24"/>
          <w:szCs w:val="24"/>
          <w:lang w:val="en-GB"/>
        </w:rPr>
        <w:t xml:space="preserve">The numerous tactics a firm takes to offer it a defined place in the global market are referred to as value proposition. Alibaba's app is its most valuable asset. This application draws a large number of consumers and sellers, as well as improving the retail and wholesale market experience </w:t>
      </w:r>
      <w:r w:rsidRPr="00BE4C7A">
        <w:rPr>
          <w:rFonts w:ascii="Times New Roman" w:hAnsi="Times New Roman" w:cs="Times New Roman"/>
          <w:sz w:val="24"/>
          <w:szCs w:val="24"/>
          <w:shd w:val="clear" w:color="auto" w:fill="FFFFFF"/>
          <w:lang w:val="en-GB"/>
        </w:rPr>
        <w:t>(Yen and Wong, 2019)</w:t>
      </w:r>
      <w:r w:rsidRPr="00BE4C7A">
        <w:rPr>
          <w:rFonts w:ascii="Times New Roman" w:hAnsi="Times New Roman" w:cs="Times New Roman"/>
          <w:sz w:val="24"/>
          <w:szCs w:val="24"/>
          <w:lang w:val="en-GB"/>
        </w:rPr>
        <w:t>.</w:t>
      </w:r>
    </w:p>
    <w:p w14:paraId="7A801F85" w14:textId="77777777" w:rsidR="00B83BE9" w:rsidRPr="00BE4C7A" w:rsidRDefault="00B83BE9" w:rsidP="00B83BE9">
      <w:pPr>
        <w:spacing w:line="480" w:lineRule="auto"/>
        <w:jc w:val="center"/>
        <w:rPr>
          <w:rFonts w:ascii="Times New Roman" w:hAnsi="Times New Roman" w:cs="Times New Roman"/>
          <w:sz w:val="24"/>
          <w:szCs w:val="24"/>
          <w:lang w:val="en-GB"/>
        </w:rPr>
      </w:pPr>
      <w:r w:rsidRPr="00BE4C7A">
        <w:rPr>
          <w:rFonts w:ascii="Times New Roman" w:hAnsi="Times New Roman" w:cs="Times New Roman"/>
          <w:noProof/>
          <w:sz w:val="24"/>
          <w:szCs w:val="24"/>
          <w:lang w:val="en-GB" w:eastAsia="en-GB"/>
        </w:rPr>
        <w:drawing>
          <wp:inline distT="0" distB="0" distL="0" distR="0" wp14:anchorId="3AA1968D" wp14:editId="64197E4E">
            <wp:extent cx="4977130" cy="2682875"/>
            <wp:effectExtent l="0" t="0" r="0" b="3175"/>
            <wp:docPr id="21" name="Picture 21" descr="alibaba ri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alibaba rise"/>
                    <pic:cNvPicPr>
                      <a:picLocks noChangeAspect="1" noChangeArrowheads="1"/>
                    </pic:cNvPicPr>
                  </pic:nvPicPr>
                  <pic:blipFill>
                    <a:blip r:embed="rId27">
                      <a:duotone>
                        <a:schemeClr val="accent6">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4977130" cy="2682875"/>
                    </a:xfrm>
                    <a:prstGeom prst="rect">
                      <a:avLst/>
                    </a:prstGeom>
                    <a:noFill/>
                    <a:ln>
                      <a:noFill/>
                    </a:ln>
                  </pic:spPr>
                </pic:pic>
              </a:graphicData>
            </a:graphic>
          </wp:inline>
        </w:drawing>
      </w:r>
    </w:p>
    <w:p w14:paraId="20462276" w14:textId="77777777" w:rsidR="00B83BE9" w:rsidRPr="00BE4C7A" w:rsidRDefault="00B83BE9" w:rsidP="00B83BE9">
      <w:pPr>
        <w:spacing w:line="480" w:lineRule="auto"/>
        <w:jc w:val="center"/>
        <w:rPr>
          <w:rFonts w:ascii="Times New Roman" w:hAnsi="Times New Roman" w:cs="Times New Roman"/>
          <w:sz w:val="24"/>
          <w:szCs w:val="24"/>
          <w:lang w:val="en-GB"/>
        </w:rPr>
      </w:pPr>
      <w:r w:rsidRPr="00BE4C7A">
        <w:rPr>
          <w:rFonts w:ascii="Times New Roman" w:hAnsi="Times New Roman" w:cs="Times New Roman"/>
          <w:sz w:val="24"/>
          <w:szCs w:val="24"/>
          <w:lang w:val="en-GB"/>
        </w:rPr>
        <w:t>Figure 15: Value Proposition of Alibaba</w:t>
      </w:r>
    </w:p>
    <w:p w14:paraId="3DA4C722" w14:textId="77777777" w:rsidR="00B83BE9" w:rsidRPr="00BE4C7A" w:rsidRDefault="00B83BE9" w:rsidP="00B83BE9">
      <w:pPr>
        <w:pStyle w:val="Heading2"/>
        <w:numPr>
          <w:ilvl w:val="0"/>
          <w:numId w:val="7"/>
        </w:numPr>
        <w:spacing w:line="480" w:lineRule="auto"/>
        <w:rPr>
          <w:rFonts w:ascii="Times New Roman" w:hAnsi="Times New Roman" w:cs="Times New Roman"/>
          <w:b/>
          <w:color w:val="auto"/>
          <w:sz w:val="24"/>
          <w:szCs w:val="24"/>
          <w:lang w:val="en-GB"/>
        </w:rPr>
      </w:pPr>
      <w:bookmarkStart w:id="22" w:name="_Toc80656760"/>
      <w:r w:rsidRPr="00BE4C7A">
        <w:rPr>
          <w:rFonts w:ascii="Times New Roman" w:hAnsi="Times New Roman" w:cs="Times New Roman"/>
          <w:b/>
          <w:color w:val="auto"/>
          <w:sz w:val="24"/>
          <w:szCs w:val="24"/>
          <w:lang w:val="en-GB"/>
        </w:rPr>
        <w:t>Key Activities and Resources of Alibaba</w:t>
      </w:r>
      <w:bookmarkEnd w:id="22"/>
    </w:p>
    <w:p w14:paraId="75783B04" w14:textId="77777777" w:rsidR="00B83BE9" w:rsidRPr="00BE4C7A" w:rsidRDefault="00B83BE9" w:rsidP="00B83BE9">
      <w:pPr>
        <w:pStyle w:val="NormalWeb"/>
        <w:shd w:val="clear" w:color="auto" w:fill="FFFFFF"/>
        <w:spacing w:before="0" w:beforeAutospacing="0" w:after="210" w:afterAutospacing="0" w:line="480" w:lineRule="auto"/>
        <w:jc w:val="both"/>
        <w:rPr>
          <w:lang w:val="en-GB"/>
        </w:rPr>
      </w:pPr>
      <w:r w:rsidRPr="00BE4C7A">
        <w:rPr>
          <w:lang w:val="en-GB"/>
        </w:rPr>
        <w:t xml:space="preserve">It makes use of a variety of resources to improve its online retailing game. Aliyun, for example, is a subsidiary that creates cloud computing and data management systems. It's to ensure that Alibaba can cope with the massive influx of internet traffic </w:t>
      </w:r>
      <w:r w:rsidRPr="00BE4C7A">
        <w:rPr>
          <w:shd w:val="clear" w:color="auto" w:fill="FFFFFF"/>
          <w:lang w:val="en-GB"/>
        </w:rPr>
        <w:t>(Zhang-Zhang et al., 2020)</w:t>
      </w:r>
      <w:r w:rsidRPr="00BE4C7A">
        <w:rPr>
          <w:lang w:val="en-GB"/>
        </w:rPr>
        <w:t xml:space="preserve">. Furthermore, China's smart Logistics is a subsidiary platform that provides real-time tracking </w:t>
      </w:r>
      <w:r w:rsidRPr="00BE4C7A">
        <w:rPr>
          <w:lang w:val="en-GB"/>
        </w:rPr>
        <w:lastRenderedPageBreak/>
        <w:t xml:space="preserve">information to vendors and buyers. Alibaba's marketing approach is closely linked to its partnership with Baidu, a Chinese search engine </w:t>
      </w:r>
      <w:r w:rsidRPr="00BE4C7A">
        <w:rPr>
          <w:shd w:val="clear" w:color="auto" w:fill="FFFFFF"/>
          <w:lang w:val="en-GB"/>
        </w:rPr>
        <w:t>(Yen and Wong, 2019)</w:t>
      </w:r>
      <w:r w:rsidRPr="00BE4C7A">
        <w:rPr>
          <w:lang w:val="en-GB"/>
        </w:rPr>
        <w:t>. Aside from that, Alimama was introduced in 2007. It offers merchants a variety of advertising and marketing options to help them expand their internet presence. In order to expand its reach, Alibaba has partnered with</w:t>
      </w:r>
      <w:r>
        <w:rPr>
          <w:lang w:val="en-GB"/>
        </w:rPr>
        <w:t xml:space="preserve"> local retailers and exporters</w:t>
      </w:r>
      <w:r w:rsidRPr="00BE4C7A">
        <w:rPr>
          <w:lang w:val="en-GB"/>
        </w:rPr>
        <w:t xml:space="preserve"> </w:t>
      </w:r>
      <w:r w:rsidRPr="00BE4C7A">
        <w:rPr>
          <w:shd w:val="clear" w:color="auto" w:fill="FFFFFF"/>
          <w:lang w:val="en-GB"/>
        </w:rPr>
        <w:t>(Yen and Wong, 2019)</w:t>
      </w:r>
      <w:r w:rsidRPr="00BE4C7A">
        <w:rPr>
          <w:lang w:val="en-GB"/>
        </w:rPr>
        <w:t>.</w:t>
      </w:r>
    </w:p>
    <w:p w14:paraId="207CF63A" w14:textId="77777777" w:rsidR="00B83BE9" w:rsidRPr="00BE4C7A" w:rsidRDefault="00B83BE9" w:rsidP="00B83BE9">
      <w:pPr>
        <w:pStyle w:val="NormalWeb"/>
        <w:shd w:val="clear" w:color="auto" w:fill="FFFFFF"/>
        <w:spacing w:before="0" w:beforeAutospacing="0" w:after="300" w:afterAutospacing="0" w:line="480" w:lineRule="auto"/>
        <w:jc w:val="center"/>
        <w:textAlignment w:val="baseline"/>
        <w:rPr>
          <w:lang w:val="en-GB"/>
        </w:rPr>
      </w:pPr>
      <w:r w:rsidRPr="00BE4C7A">
        <w:rPr>
          <w:noProof/>
          <w:lang w:val="en-GB" w:eastAsia="en-GB"/>
        </w:rPr>
        <w:drawing>
          <wp:inline distT="0" distB="0" distL="0" distR="0" wp14:anchorId="410F636F" wp14:editId="06665EC9">
            <wp:extent cx="4692650" cy="2933065"/>
            <wp:effectExtent l="0" t="0" r="0" b="635"/>
            <wp:docPr id="19" name="Picture 19" descr="alibaba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alibaba business"/>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692650" cy="2933065"/>
                    </a:xfrm>
                    <a:prstGeom prst="rect">
                      <a:avLst/>
                    </a:prstGeom>
                    <a:noFill/>
                    <a:ln>
                      <a:noFill/>
                    </a:ln>
                  </pic:spPr>
                </pic:pic>
              </a:graphicData>
            </a:graphic>
          </wp:inline>
        </w:drawing>
      </w:r>
    </w:p>
    <w:p w14:paraId="74FEC697" w14:textId="77777777" w:rsidR="00B83BE9" w:rsidRPr="00BE4C7A" w:rsidRDefault="00B83BE9" w:rsidP="00B83BE9">
      <w:pPr>
        <w:pStyle w:val="NormalWeb"/>
        <w:shd w:val="clear" w:color="auto" w:fill="FFFFFF"/>
        <w:spacing w:before="0" w:beforeAutospacing="0" w:after="300" w:afterAutospacing="0" w:line="480" w:lineRule="auto"/>
        <w:jc w:val="center"/>
        <w:textAlignment w:val="baseline"/>
        <w:rPr>
          <w:lang w:val="en-GB"/>
        </w:rPr>
      </w:pPr>
      <w:r w:rsidRPr="00BE4C7A">
        <w:rPr>
          <w:lang w:val="en-GB"/>
        </w:rPr>
        <w:t>Figure 16: Key Resources and Activities of Alibaba</w:t>
      </w:r>
    </w:p>
    <w:p w14:paraId="6D157F8C" w14:textId="77777777" w:rsidR="00B83BE9" w:rsidRPr="00BE4C7A" w:rsidRDefault="00B83BE9" w:rsidP="00B83BE9">
      <w:pPr>
        <w:pStyle w:val="Heading2"/>
        <w:numPr>
          <w:ilvl w:val="0"/>
          <w:numId w:val="7"/>
        </w:numPr>
        <w:spacing w:line="480" w:lineRule="auto"/>
        <w:rPr>
          <w:rFonts w:ascii="Times New Roman" w:hAnsi="Times New Roman" w:cs="Times New Roman"/>
          <w:b/>
          <w:color w:val="auto"/>
          <w:sz w:val="24"/>
          <w:szCs w:val="24"/>
          <w:lang w:val="en-GB"/>
        </w:rPr>
      </w:pPr>
      <w:bookmarkStart w:id="23" w:name="_Toc80656761"/>
      <w:r w:rsidRPr="00BE4C7A">
        <w:rPr>
          <w:rFonts w:ascii="Times New Roman" w:hAnsi="Times New Roman" w:cs="Times New Roman"/>
          <w:b/>
          <w:color w:val="auto"/>
          <w:sz w:val="24"/>
          <w:szCs w:val="24"/>
          <w:lang w:val="en-GB"/>
        </w:rPr>
        <w:t>Customer Segments of Alibaba</w:t>
      </w:r>
      <w:bookmarkEnd w:id="23"/>
    </w:p>
    <w:p w14:paraId="6CCAFEE4" w14:textId="77777777" w:rsidR="00B83BE9" w:rsidRPr="00BE4C7A" w:rsidRDefault="00B83BE9" w:rsidP="00B83BE9">
      <w:pPr>
        <w:shd w:val="clear" w:color="auto" w:fill="FFFFFF"/>
        <w:spacing w:after="0" w:line="480" w:lineRule="auto"/>
        <w:ind w:left="96"/>
        <w:jc w:val="both"/>
        <w:textAlignment w:val="baseline"/>
        <w:rPr>
          <w:rFonts w:ascii="Times New Roman" w:eastAsia="Times New Roman" w:hAnsi="Times New Roman" w:cs="Times New Roman"/>
          <w:bCs/>
          <w:sz w:val="24"/>
          <w:szCs w:val="24"/>
          <w:bdr w:val="none" w:sz="0" w:space="0" w:color="auto" w:frame="1"/>
          <w:lang w:val="en-GB"/>
        </w:rPr>
      </w:pPr>
      <w:r w:rsidRPr="00BE4C7A">
        <w:rPr>
          <w:rFonts w:ascii="Times New Roman" w:eastAsia="Times New Roman" w:hAnsi="Times New Roman" w:cs="Times New Roman"/>
          <w:bCs/>
          <w:sz w:val="24"/>
          <w:szCs w:val="24"/>
          <w:bdr w:val="none" w:sz="0" w:space="0" w:color="auto" w:frame="1"/>
          <w:lang w:val="en-GB"/>
        </w:rPr>
        <w:t xml:space="preserve">Alibaba uses a variety of tools to simplify its operations. Alibaba.com is a website that connects businesses. Its main goal is to bring together producers from various nations with purchasers from all around the world </w:t>
      </w:r>
      <w:r w:rsidRPr="00BE4C7A">
        <w:rPr>
          <w:rFonts w:ascii="Times New Roman" w:hAnsi="Times New Roman" w:cs="Times New Roman"/>
          <w:sz w:val="24"/>
          <w:szCs w:val="24"/>
          <w:shd w:val="clear" w:color="auto" w:fill="FFFFFF"/>
          <w:lang w:val="en-GB"/>
        </w:rPr>
        <w:t>(Zhou et al., 2018)</w:t>
      </w:r>
      <w:r w:rsidRPr="00BE4C7A">
        <w:rPr>
          <w:rFonts w:ascii="Times New Roman" w:eastAsia="Times New Roman" w:hAnsi="Times New Roman" w:cs="Times New Roman"/>
          <w:bCs/>
          <w:sz w:val="24"/>
          <w:szCs w:val="24"/>
          <w:bdr w:val="none" w:sz="0" w:space="0" w:color="auto" w:frame="1"/>
          <w:lang w:val="en-GB"/>
        </w:rPr>
        <w:t>. Taobao.com offers a similar feel to eBay or Amazon. Its main goal is to link multinational businesses with customers—or consumers with other consumers.</w:t>
      </w:r>
    </w:p>
    <w:p w14:paraId="42A1535C" w14:textId="77777777" w:rsidR="00B83BE9" w:rsidRPr="00BE4C7A" w:rsidRDefault="00B83BE9" w:rsidP="00B83BE9">
      <w:pPr>
        <w:shd w:val="clear" w:color="auto" w:fill="FFFFFF"/>
        <w:spacing w:after="0" w:line="480" w:lineRule="auto"/>
        <w:ind w:left="96"/>
        <w:jc w:val="center"/>
        <w:textAlignment w:val="baseline"/>
        <w:rPr>
          <w:rFonts w:ascii="Times New Roman" w:eastAsia="Times New Roman" w:hAnsi="Times New Roman" w:cs="Times New Roman"/>
          <w:sz w:val="24"/>
          <w:szCs w:val="24"/>
          <w:lang w:val="en-GB"/>
        </w:rPr>
      </w:pPr>
      <w:r w:rsidRPr="00BE4C7A">
        <w:rPr>
          <w:rFonts w:ascii="Times New Roman" w:hAnsi="Times New Roman" w:cs="Times New Roman"/>
          <w:noProof/>
          <w:sz w:val="24"/>
          <w:szCs w:val="24"/>
          <w:lang w:val="en-GB" w:eastAsia="en-GB"/>
        </w:rPr>
        <w:lastRenderedPageBreak/>
        <w:drawing>
          <wp:inline distT="0" distB="0" distL="0" distR="0" wp14:anchorId="204F071C" wp14:editId="12D07898">
            <wp:extent cx="3467819" cy="2657471"/>
            <wp:effectExtent l="0" t="0" r="0" b="0"/>
            <wp:docPr id="20" name="Picture 20" descr="alibab customer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alibab customersa"/>
                    <pic:cNvPicPr>
                      <a:picLocks noChangeAspect="1" noChangeArrowheads="1"/>
                    </pic:cNvPicPr>
                  </pic:nvPicPr>
                  <pic:blipFill>
                    <a:blip r:embed="rId29">
                      <a:duotone>
                        <a:schemeClr val="accent6">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3472232" cy="2660853"/>
                    </a:xfrm>
                    <a:prstGeom prst="rect">
                      <a:avLst/>
                    </a:prstGeom>
                    <a:noFill/>
                    <a:ln>
                      <a:noFill/>
                    </a:ln>
                  </pic:spPr>
                </pic:pic>
              </a:graphicData>
            </a:graphic>
          </wp:inline>
        </w:drawing>
      </w:r>
    </w:p>
    <w:p w14:paraId="4207C4DE" w14:textId="77777777" w:rsidR="00B83BE9" w:rsidRPr="00BE4C7A" w:rsidRDefault="00B83BE9" w:rsidP="00B83BE9">
      <w:pPr>
        <w:shd w:val="clear" w:color="auto" w:fill="FFFFFF"/>
        <w:spacing w:after="0" w:line="480" w:lineRule="auto"/>
        <w:ind w:left="96"/>
        <w:jc w:val="center"/>
        <w:textAlignment w:val="baseline"/>
        <w:rPr>
          <w:rFonts w:ascii="Times New Roman" w:eastAsia="Times New Roman" w:hAnsi="Times New Roman" w:cs="Times New Roman"/>
          <w:sz w:val="24"/>
          <w:szCs w:val="24"/>
          <w:lang w:val="en-GB"/>
        </w:rPr>
      </w:pPr>
      <w:r w:rsidRPr="00BE4C7A">
        <w:rPr>
          <w:rFonts w:ascii="Times New Roman" w:eastAsia="Times New Roman" w:hAnsi="Times New Roman" w:cs="Times New Roman"/>
          <w:sz w:val="24"/>
          <w:szCs w:val="24"/>
          <w:lang w:val="en-GB"/>
        </w:rPr>
        <w:t>Figure 17: Customer Segments of Alibaba</w:t>
      </w:r>
    </w:p>
    <w:p w14:paraId="3F184753" w14:textId="77777777" w:rsidR="00B83BE9" w:rsidRPr="00BE4C7A" w:rsidRDefault="00B83BE9" w:rsidP="00B83BE9">
      <w:pPr>
        <w:pStyle w:val="Heading2"/>
        <w:numPr>
          <w:ilvl w:val="0"/>
          <w:numId w:val="7"/>
        </w:numPr>
        <w:spacing w:line="480" w:lineRule="auto"/>
        <w:rPr>
          <w:rFonts w:ascii="Times New Roman" w:hAnsi="Times New Roman" w:cs="Times New Roman"/>
          <w:b/>
          <w:color w:val="auto"/>
          <w:sz w:val="24"/>
          <w:szCs w:val="24"/>
          <w:lang w:val="en-GB"/>
        </w:rPr>
      </w:pPr>
      <w:bookmarkStart w:id="24" w:name="_Toc80656762"/>
      <w:r w:rsidRPr="00BE4C7A">
        <w:rPr>
          <w:rFonts w:ascii="Times New Roman" w:hAnsi="Times New Roman" w:cs="Times New Roman"/>
          <w:b/>
          <w:color w:val="auto"/>
          <w:sz w:val="24"/>
          <w:szCs w:val="24"/>
          <w:lang w:val="en-GB"/>
        </w:rPr>
        <w:t>Customer Relationships of Alibaba</w:t>
      </w:r>
      <w:bookmarkEnd w:id="24"/>
    </w:p>
    <w:p w14:paraId="21750A5B" w14:textId="77777777" w:rsidR="00B83BE9" w:rsidRPr="00BE4C7A" w:rsidRDefault="00B83BE9" w:rsidP="00B83BE9">
      <w:pPr>
        <w:spacing w:line="480" w:lineRule="auto"/>
        <w:jc w:val="both"/>
        <w:rPr>
          <w:rFonts w:ascii="Times New Roman" w:hAnsi="Times New Roman" w:cs="Times New Roman"/>
          <w:sz w:val="24"/>
          <w:szCs w:val="24"/>
          <w:lang w:val="en-GB"/>
        </w:rPr>
      </w:pPr>
      <w:r w:rsidRPr="00BE4C7A">
        <w:rPr>
          <w:rFonts w:ascii="Times New Roman" w:hAnsi="Times New Roman" w:cs="Times New Roman"/>
          <w:sz w:val="24"/>
          <w:szCs w:val="24"/>
          <w:lang w:val="en-GB"/>
        </w:rPr>
        <w:t xml:space="preserve">The customer relationships are Alibaba are mostly automated and based on self-serve. The customers can access theses services by the provided platforms and with some interaction with the personnel </w:t>
      </w:r>
      <w:r w:rsidRPr="00BE4C7A">
        <w:rPr>
          <w:rFonts w:ascii="Times New Roman" w:hAnsi="Times New Roman" w:cs="Times New Roman"/>
          <w:sz w:val="24"/>
          <w:szCs w:val="24"/>
          <w:shd w:val="clear" w:color="auto" w:fill="FFFFFF"/>
          <w:lang w:val="en-GB"/>
        </w:rPr>
        <w:t>(Yun et al., 2020)</w:t>
      </w:r>
      <w:r w:rsidRPr="00BE4C7A">
        <w:rPr>
          <w:rFonts w:ascii="Times New Roman" w:hAnsi="Times New Roman" w:cs="Times New Roman"/>
          <w:sz w:val="24"/>
          <w:szCs w:val="24"/>
          <w:lang w:val="en-GB"/>
        </w:rPr>
        <w:t xml:space="preserve">. On the other hand, in order to ensure the customer satisfaction, the human assistance is also available via email, phone calls and live chat support </w:t>
      </w:r>
      <w:r w:rsidRPr="00BE4C7A">
        <w:rPr>
          <w:rFonts w:ascii="Times New Roman" w:hAnsi="Times New Roman" w:cs="Times New Roman"/>
          <w:sz w:val="24"/>
          <w:szCs w:val="24"/>
          <w:shd w:val="clear" w:color="auto" w:fill="FFFFFF"/>
          <w:lang w:val="en-GB"/>
        </w:rPr>
        <w:t>(Zhou et al., 2018)</w:t>
      </w:r>
      <w:r w:rsidRPr="00BE4C7A">
        <w:rPr>
          <w:rFonts w:ascii="Times New Roman" w:hAnsi="Times New Roman" w:cs="Times New Roman"/>
          <w:sz w:val="24"/>
          <w:szCs w:val="24"/>
          <w:lang w:val="en-GB"/>
        </w:rPr>
        <w:t>.</w:t>
      </w:r>
    </w:p>
    <w:p w14:paraId="221AF850" w14:textId="77777777" w:rsidR="00B83BE9" w:rsidRPr="00BE4C7A" w:rsidRDefault="00B83BE9" w:rsidP="00B83BE9">
      <w:pPr>
        <w:pStyle w:val="Heading2"/>
        <w:numPr>
          <w:ilvl w:val="0"/>
          <w:numId w:val="7"/>
        </w:numPr>
        <w:spacing w:line="480" w:lineRule="auto"/>
        <w:rPr>
          <w:rFonts w:ascii="Times New Roman" w:hAnsi="Times New Roman" w:cs="Times New Roman"/>
          <w:b/>
          <w:color w:val="auto"/>
          <w:sz w:val="24"/>
          <w:szCs w:val="24"/>
          <w:lang w:val="en-GB"/>
        </w:rPr>
      </w:pPr>
      <w:bookmarkStart w:id="25" w:name="_Toc80656763"/>
      <w:r w:rsidRPr="00BE4C7A">
        <w:rPr>
          <w:rFonts w:ascii="Times New Roman" w:hAnsi="Times New Roman" w:cs="Times New Roman"/>
          <w:b/>
          <w:color w:val="auto"/>
          <w:sz w:val="24"/>
          <w:szCs w:val="24"/>
          <w:lang w:val="en-GB"/>
        </w:rPr>
        <w:t>Revenue of Alibaba</w:t>
      </w:r>
      <w:bookmarkEnd w:id="25"/>
    </w:p>
    <w:p w14:paraId="7FB4D1D3" w14:textId="77777777" w:rsidR="00B83BE9" w:rsidRPr="00BE4C7A" w:rsidRDefault="00B83BE9" w:rsidP="00B83BE9">
      <w:pPr>
        <w:spacing w:line="480" w:lineRule="auto"/>
        <w:jc w:val="both"/>
        <w:rPr>
          <w:rFonts w:ascii="Times New Roman" w:hAnsi="Times New Roman" w:cs="Times New Roman"/>
          <w:sz w:val="24"/>
          <w:szCs w:val="24"/>
          <w:lang w:val="en-GB"/>
        </w:rPr>
      </w:pPr>
      <w:r w:rsidRPr="00BE4C7A">
        <w:rPr>
          <w:rFonts w:ascii="Times New Roman" w:hAnsi="Times New Roman" w:cs="Times New Roman"/>
          <w:sz w:val="24"/>
          <w:szCs w:val="24"/>
          <w:lang w:val="en-GB"/>
        </w:rPr>
        <w:t xml:space="preserve">Commissions and also advertising fees which is the Fees that is charged to the advertisers for the purpose of internet marketing services used to create the revenue </w:t>
      </w:r>
      <w:r w:rsidRPr="00BE4C7A">
        <w:rPr>
          <w:rFonts w:ascii="Times New Roman" w:hAnsi="Times New Roman" w:cs="Times New Roman"/>
          <w:sz w:val="24"/>
          <w:szCs w:val="24"/>
          <w:shd w:val="clear" w:color="auto" w:fill="FFFFFF"/>
          <w:lang w:val="en-GB"/>
        </w:rPr>
        <w:t>(Yun et al., 2020)</w:t>
      </w:r>
      <w:r w:rsidRPr="00BE4C7A">
        <w:rPr>
          <w:rFonts w:ascii="Times New Roman" w:hAnsi="Times New Roman" w:cs="Times New Roman"/>
          <w:sz w:val="24"/>
          <w:szCs w:val="24"/>
          <w:lang w:val="en-GB"/>
        </w:rPr>
        <w:t>.</w:t>
      </w:r>
    </w:p>
    <w:p w14:paraId="56E297C4" w14:textId="77777777" w:rsidR="00B83BE9" w:rsidRPr="00BE4C7A" w:rsidRDefault="00B83BE9" w:rsidP="00B83BE9">
      <w:pPr>
        <w:spacing w:line="480" w:lineRule="auto"/>
        <w:jc w:val="both"/>
        <w:rPr>
          <w:rFonts w:ascii="Times New Roman" w:hAnsi="Times New Roman" w:cs="Times New Roman"/>
          <w:sz w:val="24"/>
          <w:szCs w:val="24"/>
          <w:lang w:val="en-GB"/>
        </w:rPr>
      </w:pPr>
      <w:r w:rsidRPr="00BE4C7A">
        <w:rPr>
          <w:rFonts w:ascii="Times New Roman" w:hAnsi="Times New Roman" w:cs="Times New Roman"/>
          <w:sz w:val="24"/>
          <w:szCs w:val="24"/>
          <w:lang w:val="en-GB"/>
        </w:rPr>
        <w:t xml:space="preserve">Service Fees are those revenues which are derived from the payment of fees for a wide range of online services </w:t>
      </w:r>
      <w:r w:rsidRPr="00BE4C7A">
        <w:rPr>
          <w:rFonts w:ascii="Times New Roman" w:hAnsi="Times New Roman" w:cs="Times New Roman"/>
          <w:sz w:val="24"/>
          <w:szCs w:val="24"/>
          <w:shd w:val="clear" w:color="auto" w:fill="FFFFFF"/>
          <w:lang w:val="en-GB"/>
        </w:rPr>
        <w:t>(Shi and Bai, 2021)</w:t>
      </w:r>
      <w:r w:rsidRPr="00BE4C7A">
        <w:rPr>
          <w:rFonts w:ascii="Times New Roman" w:hAnsi="Times New Roman" w:cs="Times New Roman"/>
          <w:sz w:val="24"/>
          <w:szCs w:val="24"/>
          <w:lang w:val="en-GB"/>
        </w:rPr>
        <w:t>.</w:t>
      </w:r>
    </w:p>
    <w:p w14:paraId="4DE52DD1" w14:textId="77777777" w:rsidR="00B83BE9" w:rsidRPr="00BE4C7A" w:rsidRDefault="00B83BE9" w:rsidP="00B83BE9">
      <w:pPr>
        <w:pStyle w:val="Heading2"/>
        <w:numPr>
          <w:ilvl w:val="0"/>
          <w:numId w:val="7"/>
        </w:numPr>
        <w:spacing w:line="480" w:lineRule="auto"/>
        <w:rPr>
          <w:rFonts w:ascii="Times New Roman" w:hAnsi="Times New Roman" w:cs="Times New Roman"/>
          <w:b/>
          <w:color w:val="auto"/>
          <w:sz w:val="24"/>
          <w:szCs w:val="24"/>
          <w:lang w:val="en-GB"/>
        </w:rPr>
      </w:pPr>
      <w:bookmarkStart w:id="26" w:name="_Toc80656764"/>
      <w:r w:rsidRPr="00BE4C7A">
        <w:rPr>
          <w:rFonts w:ascii="Times New Roman" w:hAnsi="Times New Roman" w:cs="Times New Roman"/>
          <w:b/>
          <w:color w:val="auto"/>
          <w:sz w:val="24"/>
          <w:szCs w:val="24"/>
          <w:lang w:val="en-GB"/>
        </w:rPr>
        <w:t>Cost Structure</w:t>
      </w:r>
      <w:bookmarkEnd w:id="26"/>
      <w:r w:rsidRPr="00BE4C7A">
        <w:rPr>
          <w:rFonts w:ascii="Times New Roman" w:hAnsi="Times New Roman" w:cs="Times New Roman"/>
          <w:b/>
          <w:color w:val="auto"/>
          <w:sz w:val="24"/>
          <w:szCs w:val="24"/>
          <w:lang w:val="en-GB"/>
        </w:rPr>
        <w:t xml:space="preserve"> </w:t>
      </w:r>
    </w:p>
    <w:p w14:paraId="6C1B8F2D" w14:textId="77777777" w:rsidR="00B83BE9" w:rsidRPr="00BE4C7A" w:rsidRDefault="00B83BE9" w:rsidP="00B83BE9">
      <w:pPr>
        <w:spacing w:line="480" w:lineRule="auto"/>
        <w:rPr>
          <w:rFonts w:ascii="Times New Roman" w:hAnsi="Times New Roman" w:cs="Times New Roman"/>
          <w:sz w:val="24"/>
          <w:szCs w:val="24"/>
          <w:lang w:val="en-GB"/>
        </w:rPr>
      </w:pPr>
      <w:r w:rsidRPr="00BE4C7A">
        <w:rPr>
          <w:rFonts w:ascii="Times New Roman" w:hAnsi="Times New Roman" w:cs="Times New Roman"/>
          <w:sz w:val="24"/>
          <w:szCs w:val="24"/>
          <w:lang w:val="en-GB"/>
        </w:rPr>
        <w:t xml:space="preserve">The method by which Alibaba can save costs is because they don’t have any inventory and not even any warehouses. Alibaba is mainly a software platform and can be used for the facilitation of exchanging goods and services </w:t>
      </w:r>
      <w:r w:rsidRPr="00BE4C7A">
        <w:rPr>
          <w:rFonts w:ascii="Times New Roman" w:hAnsi="Times New Roman" w:cs="Times New Roman"/>
          <w:sz w:val="24"/>
          <w:szCs w:val="24"/>
          <w:shd w:val="clear" w:color="auto" w:fill="FFFFFF"/>
          <w:lang w:val="en-GB"/>
        </w:rPr>
        <w:t>(Shi and Bai, 2021)</w:t>
      </w:r>
      <w:r w:rsidRPr="00BE4C7A">
        <w:rPr>
          <w:rFonts w:ascii="Times New Roman" w:hAnsi="Times New Roman" w:cs="Times New Roman"/>
          <w:sz w:val="24"/>
          <w:szCs w:val="24"/>
          <w:lang w:val="en-GB"/>
        </w:rPr>
        <w:t>.</w:t>
      </w:r>
      <w:r w:rsidRPr="00BE4C7A">
        <w:rPr>
          <w:rFonts w:ascii="Times New Roman" w:hAnsi="Times New Roman" w:cs="Times New Roman"/>
          <w:sz w:val="24"/>
          <w:szCs w:val="24"/>
          <w:lang w:val="en-GB"/>
        </w:rPr>
        <w:tab/>
      </w:r>
    </w:p>
    <w:p w14:paraId="7850B2E5" w14:textId="77777777" w:rsidR="00B83BE9" w:rsidRPr="00BE4C7A" w:rsidRDefault="00B83BE9" w:rsidP="00B83BE9">
      <w:pPr>
        <w:pStyle w:val="Heading1"/>
        <w:spacing w:line="480" w:lineRule="auto"/>
        <w:rPr>
          <w:rFonts w:ascii="Times New Roman" w:hAnsi="Times New Roman" w:cs="Times New Roman"/>
          <w:b/>
          <w:color w:val="auto"/>
          <w:sz w:val="24"/>
          <w:szCs w:val="24"/>
          <w:lang w:val="en-GB"/>
        </w:rPr>
      </w:pPr>
      <w:bookmarkStart w:id="27" w:name="_Toc80656765"/>
      <w:r w:rsidRPr="00BE4C7A">
        <w:rPr>
          <w:rFonts w:ascii="Times New Roman" w:hAnsi="Times New Roman" w:cs="Times New Roman"/>
          <w:b/>
          <w:color w:val="auto"/>
          <w:sz w:val="24"/>
          <w:szCs w:val="24"/>
          <w:lang w:val="en-GB"/>
        </w:rPr>
        <w:lastRenderedPageBreak/>
        <w:t>Value Chain Analysis of Alibaba</w:t>
      </w:r>
      <w:bookmarkEnd w:id="27"/>
    </w:p>
    <w:p w14:paraId="4AEBFDA4" w14:textId="77777777" w:rsidR="00B83BE9" w:rsidRPr="00BE4C7A" w:rsidRDefault="00B83BE9" w:rsidP="00B83BE9">
      <w:pPr>
        <w:spacing w:line="480" w:lineRule="auto"/>
        <w:jc w:val="both"/>
        <w:rPr>
          <w:rFonts w:ascii="Times New Roman" w:hAnsi="Times New Roman" w:cs="Times New Roman"/>
          <w:sz w:val="24"/>
          <w:szCs w:val="24"/>
          <w:lang w:val="en-GB"/>
        </w:rPr>
      </w:pPr>
      <w:r w:rsidRPr="00BE4C7A">
        <w:rPr>
          <w:rFonts w:ascii="Times New Roman" w:hAnsi="Times New Roman" w:cs="Times New Roman"/>
          <w:sz w:val="24"/>
          <w:szCs w:val="24"/>
          <w:lang w:val="en-GB"/>
        </w:rPr>
        <w:t>A value chain analysis is a method for examining a company's operations. The operations of a firm are divided into primary and support activities using this tool. There are also subcategories inside each of these categories. The value chain of a firm examines how it produces value for its consumers that they are willing to pay for. Similarly, it identifies the activities that businesses engage in to get a competitive advantage.</w:t>
      </w:r>
    </w:p>
    <w:p w14:paraId="5A6E5F8F" w14:textId="77777777" w:rsidR="00B83BE9" w:rsidRPr="00BE4C7A" w:rsidRDefault="00B83BE9" w:rsidP="00B83BE9">
      <w:pPr>
        <w:pStyle w:val="Heading2"/>
        <w:spacing w:line="480" w:lineRule="auto"/>
        <w:rPr>
          <w:rFonts w:ascii="Times New Roman" w:hAnsi="Times New Roman" w:cs="Times New Roman"/>
          <w:b/>
          <w:color w:val="auto"/>
          <w:sz w:val="24"/>
          <w:szCs w:val="24"/>
          <w:lang w:val="en-GB"/>
        </w:rPr>
      </w:pPr>
      <w:bookmarkStart w:id="28" w:name="_Toc80656766"/>
      <w:r w:rsidRPr="00BE4C7A">
        <w:rPr>
          <w:rFonts w:ascii="Times New Roman" w:hAnsi="Times New Roman" w:cs="Times New Roman"/>
          <w:b/>
          <w:color w:val="auto"/>
          <w:sz w:val="24"/>
          <w:szCs w:val="24"/>
          <w:lang w:val="en-GB"/>
        </w:rPr>
        <w:t>Primary Activities</w:t>
      </w:r>
      <w:bookmarkEnd w:id="28"/>
    </w:p>
    <w:p w14:paraId="5754C8C4" w14:textId="77777777" w:rsidR="00B83BE9" w:rsidRPr="00BE4C7A" w:rsidRDefault="00B83BE9" w:rsidP="00B83BE9">
      <w:pPr>
        <w:spacing w:line="480" w:lineRule="auto"/>
        <w:jc w:val="both"/>
        <w:rPr>
          <w:rFonts w:ascii="Times New Roman" w:hAnsi="Times New Roman" w:cs="Times New Roman"/>
          <w:sz w:val="24"/>
          <w:szCs w:val="24"/>
          <w:lang w:val="en-GB"/>
        </w:rPr>
      </w:pPr>
      <w:r w:rsidRPr="00BE4C7A">
        <w:rPr>
          <w:rFonts w:ascii="Times New Roman" w:hAnsi="Times New Roman" w:cs="Times New Roman"/>
          <w:sz w:val="24"/>
          <w:szCs w:val="24"/>
          <w:lang w:val="en-GB"/>
        </w:rPr>
        <w:t xml:space="preserve">The core operations of a company's value chain are the first to be classified. Any company's major focus is on these. If a firm does its basic activities correctly, its goods and services can add considerable value. It can also gain a significant advantage over its competition </w:t>
      </w:r>
      <w:r w:rsidRPr="00BE4C7A">
        <w:rPr>
          <w:rFonts w:ascii="Times New Roman" w:hAnsi="Times New Roman" w:cs="Times New Roman"/>
          <w:sz w:val="24"/>
          <w:szCs w:val="24"/>
          <w:shd w:val="clear" w:color="auto" w:fill="FFFFFF"/>
          <w:lang w:val="en-GB"/>
        </w:rPr>
        <w:t>(Shi and Bai, 2021)</w:t>
      </w:r>
      <w:r w:rsidRPr="00BE4C7A">
        <w:rPr>
          <w:rFonts w:ascii="Times New Roman" w:hAnsi="Times New Roman" w:cs="Times New Roman"/>
          <w:sz w:val="24"/>
          <w:szCs w:val="24"/>
          <w:lang w:val="en-GB"/>
        </w:rPr>
        <w:t>. There are five main activities that businesses engage in.</w:t>
      </w:r>
    </w:p>
    <w:p w14:paraId="6AA6DC8B" w14:textId="77777777" w:rsidR="00B83BE9" w:rsidRPr="00BE4C7A" w:rsidRDefault="00B83BE9" w:rsidP="00B83BE9">
      <w:pPr>
        <w:pStyle w:val="Heading3"/>
        <w:spacing w:line="480" w:lineRule="auto"/>
        <w:rPr>
          <w:rFonts w:ascii="Times New Roman" w:hAnsi="Times New Roman" w:cs="Times New Roman"/>
          <w:b/>
          <w:color w:val="auto"/>
          <w:lang w:val="en-GB"/>
        </w:rPr>
      </w:pPr>
      <w:bookmarkStart w:id="29" w:name="_Toc80656767"/>
      <w:r w:rsidRPr="00BE4C7A">
        <w:rPr>
          <w:rFonts w:ascii="Times New Roman" w:hAnsi="Times New Roman" w:cs="Times New Roman"/>
          <w:b/>
          <w:color w:val="auto"/>
          <w:lang w:val="en-GB"/>
        </w:rPr>
        <w:t>Inbound Logistics</w:t>
      </w:r>
      <w:bookmarkEnd w:id="29"/>
    </w:p>
    <w:p w14:paraId="1E67BC6E" w14:textId="77777777" w:rsidR="00B83BE9" w:rsidRPr="00BE4C7A" w:rsidRDefault="00B83BE9" w:rsidP="00B83BE9">
      <w:pPr>
        <w:spacing w:line="480" w:lineRule="auto"/>
        <w:jc w:val="both"/>
        <w:rPr>
          <w:rFonts w:ascii="Times New Roman" w:hAnsi="Times New Roman" w:cs="Times New Roman"/>
          <w:sz w:val="24"/>
          <w:szCs w:val="24"/>
          <w:lang w:val="en-GB"/>
        </w:rPr>
      </w:pPr>
      <w:r w:rsidRPr="00BE4C7A">
        <w:rPr>
          <w:rFonts w:ascii="Times New Roman" w:hAnsi="Times New Roman" w:cs="Times New Roman"/>
          <w:sz w:val="24"/>
          <w:szCs w:val="24"/>
          <w:lang w:val="en-GB"/>
        </w:rPr>
        <w:t xml:space="preserve">The core operations of a company's value chain are the first to be classified. Any company's major focus is on these. If a firm does its basic activities correctly, its goods and services can add considerable value. It can also gain a significant advantage over its competition </w:t>
      </w:r>
      <w:r w:rsidRPr="00BE4C7A">
        <w:rPr>
          <w:rFonts w:ascii="Times New Roman" w:hAnsi="Times New Roman" w:cs="Times New Roman"/>
          <w:sz w:val="24"/>
          <w:szCs w:val="24"/>
          <w:shd w:val="clear" w:color="auto" w:fill="FFFFFF"/>
          <w:lang w:val="en-GB"/>
        </w:rPr>
        <w:t>(Zhang and Ravishankar, 2019)</w:t>
      </w:r>
      <w:r w:rsidRPr="00BE4C7A">
        <w:rPr>
          <w:rFonts w:ascii="Times New Roman" w:hAnsi="Times New Roman" w:cs="Times New Roman"/>
          <w:sz w:val="24"/>
          <w:szCs w:val="24"/>
          <w:lang w:val="en-GB"/>
        </w:rPr>
        <w:t xml:space="preserve">. There are five main activities that businesses engage in. For suppliers, the procedure of listing items is simple. Alibaba, on the other hand, has a number of standards for suppliers to satisfy. The firm allows suppliers to list their items on its marketplace if they meet these standards. The firm produces value for its suppliers and consumers through this approach </w:t>
      </w:r>
      <w:r w:rsidRPr="00BE4C7A">
        <w:rPr>
          <w:rFonts w:ascii="Times New Roman" w:hAnsi="Times New Roman" w:cs="Times New Roman"/>
          <w:sz w:val="24"/>
          <w:szCs w:val="24"/>
          <w:shd w:val="clear" w:color="auto" w:fill="FFFFFF"/>
          <w:lang w:val="en-GB"/>
        </w:rPr>
        <w:t>(Jin and Hurd, 2018)</w:t>
      </w:r>
      <w:r w:rsidRPr="00BE4C7A">
        <w:rPr>
          <w:rFonts w:ascii="Times New Roman" w:hAnsi="Times New Roman" w:cs="Times New Roman"/>
          <w:sz w:val="24"/>
          <w:szCs w:val="24"/>
          <w:lang w:val="en-GB"/>
        </w:rPr>
        <w:t xml:space="preserve">. </w:t>
      </w:r>
    </w:p>
    <w:p w14:paraId="0CB48C13" w14:textId="77777777" w:rsidR="00B83BE9" w:rsidRPr="00BE4C7A" w:rsidRDefault="00B83BE9" w:rsidP="00B83BE9">
      <w:pPr>
        <w:spacing w:line="480" w:lineRule="auto"/>
        <w:jc w:val="both"/>
        <w:rPr>
          <w:rFonts w:ascii="Times New Roman" w:hAnsi="Times New Roman" w:cs="Times New Roman"/>
          <w:sz w:val="24"/>
          <w:szCs w:val="24"/>
          <w:lang w:val="en-GB"/>
        </w:rPr>
      </w:pPr>
      <w:r w:rsidRPr="00BE4C7A">
        <w:rPr>
          <w:rFonts w:ascii="Times New Roman" w:hAnsi="Times New Roman" w:cs="Times New Roman"/>
          <w:sz w:val="24"/>
          <w:szCs w:val="24"/>
          <w:lang w:val="en-GB"/>
        </w:rPr>
        <w:t xml:space="preserve">Alibaba allows the buyers to buy from suppliers via its online platform. Customers can use a variety of techniques to gain access to the firm. It operates a number of websites, or subsidiaries, each of which offers specialised services. Customers can use a variety of operating </w:t>
      </w:r>
      <w:r w:rsidRPr="00BE4C7A">
        <w:rPr>
          <w:rFonts w:ascii="Times New Roman" w:hAnsi="Times New Roman" w:cs="Times New Roman"/>
          <w:sz w:val="24"/>
          <w:szCs w:val="24"/>
          <w:lang w:val="en-GB"/>
        </w:rPr>
        <w:lastRenderedPageBreak/>
        <w:t>systems and apps to access these platforms. Customers will find the purchasing process on Alibaba to be simple.</w:t>
      </w:r>
    </w:p>
    <w:p w14:paraId="056E6CA7" w14:textId="77777777" w:rsidR="00B83BE9" w:rsidRPr="00BE4C7A" w:rsidRDefault="00B83BE9" w:rsidP="00B83BE9">
      <w:pPr>
        <w:pStyle w:val="Heading3"/>
        <w:spacing w:line="480" w:lineRule="auto"/>
        <w:rPr>
          <w:rFonts w:ascii="Times New Roman" w:hAnsi="Times New Roman" w:cs="Times New Roman"/>
          <w:b/>
          <w:color w:val="auto"/>
          <w:lang w:val="en-GB"/>
        </w:rPr>
      </w:pPr>
      <w:bookmarkStart w:id="30" w:name="_Toc80656768"/>
      <w:r w:rsidRPr="00BE4C7A">
        <w:rPr>
          <w:rFonts w:ascii="Times New Roman" w:hAnsi="Times New Roman" w:cs="Times New Roman"/>
          <w:b/>
          <w:color w:val="auto"/>
          <w:lang w:val="en-GB"/>
        </w:rPr>
        <w:t>Operations of Alibaba</w:t>
      </w:r>
      <w:bookmarkEnd w:id="30"/>
    </w:p>
    <w:p w14:paraId="784AFB89" w14:textId="77777777" w:rsidR="00B83BE9" w:rsidRPr="00BE4C7A" w:rsidRDefault="00B83BE9" w:rsidP="00B83BE9">
      <w:pPr>
        <w:spacing w:line="480" w:lineRule="auto"/>
        <w:jc w:val="both"/>
        <w:rPr>
          <w:rFonts w:ascii="Times New Roman" w:hAnsi="Times New Roman" w:cs="Times New Roman"/>
          <w:sz w:val="24"/>
          <w:szCs w:val="24"/>
          <w:lang w:val="en-GB"/>
        </w:rPr>
      </w:pPr>
      <w:r w:rsidRPr="00BE4C7A">
        <w:rPr>
          <w:rFonts w:ascii="Times New Roman" w:hAnsi="Times New Roman" w:cs="Times New Roman"/>
          <w:sz w:val="24"/>
          <w:szCs w:val="24"/>
          <w:lang w:val="en-GB"/>
        </w:rPr>
        <w:t xml:space="preserve">The procedures that firms use to turn their inputs or raw materials into completed items are referred to as operations. Alibaba's operations encompass a wide range of activities that contribute to its competitive edge </w:t>
      </w:r>
      <w:r w:rsidRPr="00BE4C7A">
        <w:rPr>
          <w:rFonts w:ascii="Times New Roman" w:hAnsi="Times New Roman" w:cs="Times New Roman"/>
          <w:sz w:val="24"/>
          <w:szCs w:val="24"/>
          <w:shd w:val="clear" w:color="auto" w:fill="FFFFFF"/>
          <w:lang w:val="en-GB"/>
        </w:rPr>
        <w:t>(Zhou et al., 2018)</w:t>
      </w:r>
      <w:r w:rsidRPr="00BE4C7A">
        <w:rPr>
          <w:rFonts w:ascii="Times New Roman" w:hAnsi="Times New Roman" w:cs="Times New Roman"/>
          <w:sz w:val="24"/>
          <w:szCs w:val="24"/>
          <w:lang w:val="en-GB"/>
        </w:rPr>
        <w:t xml:space="preserve">. Gathering, organising, choosing, synthesising, and disseminating information are examples of these tasks. After the incoming logistics step is completed, this procedure begins. </w:t>
      </w:r>
    </w:p>
    <w:p w14:paraId="6FA0B1CD" w14:textId="77777777" w:rsidR="00B83BE9" w:rsidRPr="00BE4C7A" w:rsidRDefault="00B83BE9" w:rsidP="00B83BE9">
      <w:pPr>
        <w:spacing w:line="480" w:lineRule="auto"/>
        <w:jc w:val="both"/>
        <w:rPr>
          <w:rFonts w:ascii="Times New Roman" w:hAnsi="Times New Roman" w:cs="Times New Roman"/>
          <w:sz w:val="24"/>
          <w:szCs w:val="24"/>
          <w:lang w:val="en-GB"/>
        </w:rPr>
      </w:pPr>
      <w:r w:rsidRPr="00BE4C7A">
        <w:rPr>
          <w:rFonts w:ascii="Times New Roman" w:hAnsi="Times New Roman" w:cs="Times New Roman"/>
          <w:sz w:val="24"/>
          <w:szCs w:val="24"/>
          <w:lang w:val="en-GB"/>
        </w:rPr>
        <w:t xml:space="preserve">Customers may use Alibaba to look for specific items or listings. It offers a variety of search options to help clients narrow down their options </w:t>
      </w:r>
      <w:r w:rsidRPr="00BE4C7A">
        <w:rPr>
          <w:rFonts w:ascii="Times New Roman" w:hAnsi="Times New Roman" w:cs="Times New Roman"/>
          <w:sz w:val="24"/>
          <w:szCs w:val="24"/>
          <w:shd w:val="clear" w:color="auto" w:fill="FFFFFF"/>
          <w:lang w:val="en-GB"/>
        </w:rPr>
        <w:t>(Schmuck and Renke, 2020)</w:t>
      </w:r>
      <w:r w:rsidRPr="00BE4C7A">
        <w:rPr>
          <w:rFonts w:ascii="Times New Roman" w:hAnsi="Times New Roman" w:cs="Times New Roman"/>
          <w:sz w:val="24"/>
          <w:szCs w:val="24"/>
          <w:lang w:val="en-GB"/>
        </w:rPr>
        <w:t>. Other elements, such as packing, assembly, or production, are handled by the vendors. Alibaba, on the other hand, provides these merchants with a variety of tools to advertise their items through its operations.</w:t>
      </w:r>
    </w:p>
    <w:p w14:paraId="02D1E935" w14:textId="77777777" w:rsidR="00B83BE9" w:rsidRPr="00BE4C7A" w:rsidRDefault="00B83BE9" w:rsidP="00B83BE9">
      <w:pPr>
        <w:pStyle w:val="Heading3"/>
        <w:spacing w:line="480" w:lineRule="auto"/>
        <w:rPr>
          <w:rFonts w:ascii="Times New Roman" w:hAnsi="Times New Roman" w:cs="Times New Roman"/>
          <w:b/>
          <w:color w:val="auto"/>
          <w:lang w:val="en-GB"/>
        </w:rPr>
      </w:pPr>
      <w:bookmarkStart w:id="31" w:name="_Toc80656769"/>
      <w:r w:rsidRPr="00BE4C7A">
        <w:rPr>
          <w:rFonts w:ascii="Times New Roman" w:hAnsi="Times New Roman" w:cs="Times New Roman"/>
          <w:b/>
          <w:color w:val="auto"/>
          <w:lang w:val="en-GB"/>
        </w:rPr>
        <w:t>Outbound Logistics</w:t>
      </w:r>
      <w:bookmarkEnd w:id="31"/>
    </w:p>
    <w:p w14:paraId="49EC40BD" w14:textId="77777777" w:rsidR="00B83BE9" w:rsidRPr="00BE4C7A" w:rsidRDefault="00B83BE9" w:rsidP="00B83BE9">
      <w:pPr>
        <w:spacing w:line="480" w:lineRule="auto"/>
        <w:jc w:val="both"/>
        <w:rPr>
          <w:rFonts w:ascii="Times New Roman" w:hAnsi="Times New Roman" w:cs="Times New Roman"/>
          <w:sz w:val="24"/>
          <w:szCs w:val="24"/>
          <w:lang w:val="en-GB"/>
        </w:rPr>
      </w:pPr>
      <w:r w:rsidRPr="00BE4C7A">
        <w:rPr>
          <w:rFonts w:ascii="Times New Roman" w:hAnsi="Times New Roman" w:cs="Times New Roman"/>
          <w:sz w:val="24"/>
          <w:szCs w:val="24"/>
          <w:lang w:val="en-GB"/>
        </w:rPr>
        <w:t xml:space="preserve">The processes involved in transporting items to consumers for its primary market are referred to as outbound logistics. Alibaba does not meddle with merchants' outbound logistics. It is the seller's obligation to send their items to any consumers who make a purchase </w:t>
      </w:r>
      <w:r w:rsidRPr="00BE4C7A">
        <w:rPr>
          <w:rFonts w:ascii="Times New Roman" w:hAnsi="Times New Roman" w:cs="Times New Roman"/>
          <w:sz w:val="24"/>
          <w:szCs w:val="24"/>
          <w:shd w:val="clear" w:color="auto" w:fill="FFFFFF"/>
          <w:lang w:val="en-GB"/>
        </w:rPr>
        <w:t>(Cui et al., 2020)</w:t>
      </w:r>
      <w:r w:rsidRPr="00BE4C7A">
        <w:rPr>
          <w:rFonts w:ascii="Times New Roman" w:hAnsi="Times New Roman" w:cs="Times New Roman"/>
          <w:sz w:val="24"/>
          <w:szCs w:val="24"/>
          <w:lang w:val="en-GB"/>
        </w:rPr>
        <w:t>. Alibaba provides a platform for buyers and sellers to coordinate delivery and outbound activities.</w:t>
      </w:r>
    </w:p>
    <w:p w14:paraId="077C6C21" w14:textId="77777777" w:rsidR="00B83BE9" w:rsidRPr="00BE4C7A" w:rsidRDefault="00B83BE9" w:rsidP="00B83BE9">
      <w:pPr>
        <w:spacing w:line="480" w:lineRule="auto"/>
        <w:jc w:val="both"/>
        <w:rPr>
          <w:rFonts w:ascii="Times New Roman" w:hAnsi="Times New Roman" w:cs="Times New Roman"/>
          <w:sz w:val="24"/>
          <w:szCs w:val="24"/>
          <w:lang w:val="en-GB"/>
        </w:rPr>
      </w:pPr>
      <w:r w:rsidRPr="00BE4C7A">
        <w:rPr>
          <w:rFonts w:ascii="Times New Roman" w:hAnsi="Times New Roman" w:cs="Times New Roman"/>
          <w:sz w:val="24"/>
          <w:szCs w:val="24"/>
          <w:lang w:val="en-GB"/>
        </w:rPr>
        <w:t xml:space="preserve">Alibaba does, however, utilise freight services for some of its retail outlets. To distribute its products and services to other nations, the firm employs air, ocean, and courier freight. The shipping services are quick and easy to understand. For retail items, the business distributes directly from its warehouses to consumers </w:t>
      </w:r>
      <w:r w:rsidRPr="00BE4C7A">
        <w:rPr>
          <w:rFonts w:ascii="Times New Roman" w:hAnsi="Times New Roman" w:cs="Times New Roman"/>
          <w:sz w:val="24"/>
          <w:szCs w:val="24"/>
          <w:shd w:val="clear" w:color="auto" w:fill="FFFFFF"/>
          <w:lang w:val="en-GB"/>
        </w:rPr>
        <w:t>(Schmuck and Renke, 2020)</w:t>
      </w:r>
      <w:r w:rsidRPr="00BE4C7A">
        <w:rPr>
          <w:rFonts w:ascii="Times New Roman" w:hAnsi="Times New Roman" w:cs="Times New Roman"/>
          <w:sz w:val="24"/>
          <w:szCs w:val="24"/>
          <w:lang w:val="en-GB"/>
        </w:rPr>
        <w:t>.</w:t>
      </w:r>
    </w:p>
    <w:p w14:paraId="4B4CF3D2" w14:textId="77777777" w:rsidR="00B83BE9" w:rsidRPr="00BE4C7A" w:rsidRDefault="00B83BE9" w:rsidP="00B83BE9">
      <w:pPr>
        <w:pStyle w:val="Heading3"/>
        <w:spacing w:line="480" w:lineRule="auto"/>
        <w:rPr>
          <w:rFonts w:ascii="Times New Roman" w:hAnsi="Times New Roman" w:cs="Times New Roman"/>
          <w:b/>
          <w:color w:val="auto"/>
          <w:lang w:val="en-GB"/>
        </w:rPr>
      </w:pPr>
      <w:bookmarkStart w:id="32" w:name="_Toc80656770"/>
      <w:r w:rsidRPr="00BE4C7A">
        <w:rPr>
          <w:rFonts w:ascii="Times New Roman" w:hAnsi="Times New Roman" w:cs="Times New Roman"/>
          <w:b/>
          <w:color w:val="auto"/>
          <w:lang w:val="en-GB"/>
        </w:rPr>
        <w:lastRenderedPageBreak/>
        <w:t>Sales and Marketing</w:t>
      </w:r>
      <w:bookmarkEnd w:id="32"/>
    </w:p>
    <w:p w14:paraId="6232A437" w14:textId="77777777" w:rsidR="00B83BE9" w:rsidRPr="00BE4C7A" w:rsidRDefault="00B83BE9" w:rsidP="00B83BE9">
      <w:pPr>
        <w:spacing w:line="480" w:lineRule="auto"/>
        <w:jc w:val="both"/>
        <w:rPr>
          <w:rFonts w:ascii="Times New Roman" w:hAnsi="Times New Roman" w:cs="Times New Roman"/>
          <w:sz w:val="24"/>
          <w:szCs w:val="24"/>
          <w:lang w:val="en-GB"/>
        </w:rPr>
      </w:pPr>
      <w:r w:rsidRPr="00BE4C7A">
        <w:rPr>
          <w:rFonts w:ascii="Times New Roman" w:hAnsi="Times New Roman" w:cs="Times New Roman"/>
          <w:sz w:val="24"/>
          <w:szCs w:val="24"/>
          <w:lang w:val="en-GB"/>
        </w:rPr>
        <w:t xml:space="preserve">Companies utilise promotional activities to advertise their products through marketing and sales. In 2020, Alibaba spent $30.95 billion on advertising </w:t>
      </w:r>
      <w:r w:rsidRPr="00BE4C7A">
        <w:rPr>
          <w:rFonts w:ascii="Times New Roman" w:hAnsi="Times New Roman" w:cs="Times New Roman"/>
          <w:sz w:val="24"/>
          <w:szCs w:val="24"/>
          <w:shd w:val="clear" w:color="auto" w:fill="FFFFFF"/>
          <w:lang w:val="en-GB"/>
        </w:rPr>
        <w:t>(Cui et al., 2020)</w:t>
      </w:r>
      <w:r w:rsidRPr="00BE4C7A">
        <w:rPr>
          <w:rFonts w:ascii="Times New Roman" w:hAnsi="Times New Roman" w:cs="Times New Roman"/>
          <w:sz w:val="24"/>
          <w:szCs w:val="24"/>
          <w:lang w:val="en-GB"/>
        </w:rPr>
        <w:t>. It boosted its ad spending by 40.62 percent in 2020, from 22.01 billion in 2019. Similarly, the firm has been steadily increasing its advertising expenditure, resulting in increased sales.</w:t>
      </w:r>
    </w:p>
    <w:p w14:paraId="4BD2C585" w14:textId="77777777" w:rsidR="00B83BE9" w:rsidRPr="00BE4C7A" w:rsidRDefault="00B83BE9" w:rsidP="00B83BE9">
      <w:pPr>
        <w:spacing w:line="480" w:lineRule="auto"/>
        <w:jc w:val="both"/>
        <w:rPr>
          <w:rFonts w:ascii="Times New Roman" w:hAnsi="Times New Roman" w:cs="Times New Roman"/>
          <w:sz w:val="24"/>
          <w:szCs w:val="24"/>
          <w:lang w:val="en-GB"/>
        </w:rPr>
      </w:pPr>
      <w:r w:rsidRPr="00BE4C7A">
        <w:rPr>
          <w:rFonts w:ascii="Times New Roman" w:hAnsi="Times New Roman" w:cs="Times New Roman"/>
          <w:sz w:val="24"/>
          <w:szCs w:val="24"/>
          <w:lang w:val="en-GB"/>
        </w:rPr>
        <w:t xml:space="preserve">The firm has a number of additional promotional initiatives that have previously enabled it to profit. On November 11th, for example, the firm held a singles' day promotional event. The event brought in more than $75 billion in revenue for the corporation </w:t>
      </w:r>
      <w:r w:rsidRPr="00BE4C7A">
        <w:rPr>
          <w:rFonts w:ascii="Times New Roman" w:hAnsi="Times New Roman" w:cs="Times New Roman"/>
          <w:sz w:val="24"/>
          <w:szCs w:val="24"/>
          <w:shd w:val="clear" w:color="auto" w:fill="FFFFFF"/>
          <w:lang w:val="en-GB"/>
        </w:rPr>
        <w:t>(Zhou et al., 2018)</w:t>
      </w:r>
      <w:r w:rsidRPr="00BE4C7A">
        <w:rPr>
          <w:rFonts w:ascii="Times New Roman" w:hAnsi="Times New Roman" w:cs="Times New Roman"/>
          <w:sz w:val="24"/>
          <w:szCs w:val="24"/>
          <w:lang w:val="en-GB"/>
        </w:rPr>
        <w:t>. Other revenue-generating events, such as Christmas, are held by the firm on certain holidays.</w:t>
      </w:r>
    </w:p>
    <w:p w14:paraId="6FF05C99" w14:textId="77777777" w:rsidR="00B83BE9" w:rsidRPr="00BE4C7A" w:rsidRDefault="00B83BE9" w:rsidP="00B83BE9">
      <w:pPr>
        <w:pStyle w:val="Heading3"/>
        <w:spacing w:line="480" w:lineRule="auto"/>
        <w:rPr>
          <w:rFonts w:ascii="Times New Roman" w:hAnsi="Times New Roman" w:cs="Times New Roman"/>
          <w:b/>
          <w:color w:val="auto"/>
          <w:lang w:val="en-GB"/>
        </w:rPr>
      </w:pPr>
      <w:bookmarkStart w:id="33" w:name="_Toc80656771"/>
      <w:r w:rsidRPr="00BE4C7A">
        <w:rPr>
          <w:rFonts w:ascii="Times New Roman" w:hAnsi="Times New Roman" w:cs="Times New Roman"/>
          <w:b/>
          <w:color w:val="auto"/>
          <w:lang w:val="en-GB"/>
        </w:rPr>
        <w:t>After-sales Services</w:t>
      </w:r>
      <w:bookmarkEnd w:id="33"/>
    </w:p>
    <w:p w14:paraId="731D5F40" w14:textId="77777777" w:rsidR="00B83BE9" w:rsidRPr="00BE4C7A" w:rsidRDefault="00B83BE9" w:rsidP="00B83BE9">
      <w:pPr>
        <w:spacing w:line="480" w:lineRule="auto"/>
        <w:jc w:val="both"/>
        <w:rPr>
          <w:rFonts w:ascii="Times New Roman" w:hAnsi="Times New Roman" w:cs="Times New Roman"/>
          <w:sz w:val="24"/>
          <w:szCs w:val="24"/>
          <w:lang w:val="en-GB"/>
        </w:rPr>
      </w:pPr>
      <w:r w:rsidRPr="00BE4C7A">
        <w:rPr>
          <w:rFonts w:ascii="Times New Roman" w:hAnsi="Times New Roman" w:cs="Times New Roman"/>
          <w:sz w:val="24"/>
          <w:szCs w:val="24"/>
          <w:lang w:val="en-GB"/>
        </w:rPr>
        <w:t>Services are activities that corporations perform in addition to their main operations. These services include things like refund policies for Alibaba. Customers can return their purchases within 30 days of receiving them. Similarly, the company's other offerings give a competitive edge for its brand.</w:t>
      </w:r>
    </w:p>
    <w:p w14:paraId="48DC1C40" w14:textId="77777777" w:rsidR="00B83BE9" w:rsidRPr="00BE4C7A" w:rsidRDefault="00B83BE9" w:rsidP="00B83BE9">
      <w:pPr>
        <w:spacing w:line="480" w:lineRule="auto"/>
        <w:jc w:val="both"/>
        <w:rPr>
          <w:rFonts w:ascii="Times New Roman" w:hAnsi="Times New Roman" w:cs="Times New Roman"/>
          <w:sz w:val="24"/>
          <w:szCs w:val="24"/>
          <w:lang w:val="en-GB"/>
        </w:rPr>
      </w:pPr>
      <w:r w:rsidRPr="00BE4C7A">
        <w:rPr>
          <w:rFonts w:ascii="Times New Roman" w:hAnsi="Times New Roman" w:cs="Times New Roman"/>
          <w:sz w:val="24"/>
          <w:szCs w:val="24"/>
          <w:lang w:val="en-GB"/>
        </w:rPr>
        <w:t xml:space="preserve">Alibaba also offers a dedicated buyer and vendor assistance channel. Through the call centre, consumers and suppliers may interact and have their concerns resolved </w:t>
      </w:r>
      <w:r w:rsidRPr="00BE4C7A">
        <w:rPr>
          <w:rFonts w:ascii="Times New Roman" w:hAnsi="Times New Roman" w:cs="Times New Roman"/>
          <w:sz w:val="24"/>
          <w:szCs w:val="24"/>
          <w:shd w:val="clear" w:color="auto" w:fill="FFFFFF"/>
          <w:lang w:val="en-GB"/>
        </w:rPr>
        <w:t>(Havinga et al., 2016)</w:t>
      </w:r>
      <w:r w:rsidRPr="00BE4C7A">
        <w:rPr>
          <w:rFonts w:ascii="Times New Roman" w:hAnsi="Times New Roman" w:cs="Times New Roman"/>
          <w:sz w:val="24"/>
          <w:szCs w:val="24"/>
          <w:lang w:val="en-GB"/>
        </w:rPr>
        <w:t>. Customers can also challenge purchases and receive full refunds through the firm. These are just a few of Alibaba's best benefits for its customers.</w:t>
      </w:r>
    </w:p>
    <w:p w14:paraId="3F34A2C9" w14:textId="77777777" w:rsidR="00B83BE9" w:rsidRPr="00BE4C7A" w:rsidRDefault="00B83BE9" w:rsidP="00B83BE9">
      <w:pPr>
        <w:pStyle w:val="Heading2"/>
        <w:spacing w:line="480" w:lineRule="auto"/>
        <w:rPr>
          <w:rFonts w:ascii="Times New Roman" w:hAnsi="Times New Roman" w:cs="Times New Roman"/>
          <w:b/>
          <w:color w:val="auto"/>
          <w:sz w:val="24"/>
          <w:szCs w:val="24"/>
          <w:lang w:val="en-GB"/>
        </w:rPr>
      </w:pPr>
      <w:bookmarkStart w:id="34" w:name="_Toc80656772"/>
      <w:r w:rsidRPr="00BE4C7A">
        <w:rPr>
          <w:rFonts w:ascii="Times New Roman" w:hAnsi="Times New Roman" w:cs="Times New Roman"/>
          <w:b/>
          <w:color w:val="auto"/>
          <w:sz w:val="24"/>
          <w:szCs w:val="24"/>
          <w:lang w:val="en-GB"/>
        </w:rPr>
        <w:t>Secondary Activities</w:t>
      </w:r>
      <w:bookmarkEnd w:id="34"/>
    </w:p>
    <w:p w14:paraId="6155C332" w14:textId="2BC1E03C" w:rsidR="00B83BE9" w:rsidRPr="00BE4C7A" w:rsidRDefault="00B83BE9" w:rsidP="00B83BE9">
      <w:pPr>
        <w:spacing w:line="480" w:lineRule="auto"/>
        <w:jc w:val="both"/>
        <w:rPr>
          <w:rFonts w:ascii="Times New Roman" w:hAnsi="Times New Roman" w:cs="Times New Roman"/>
          <w:sz w:val="24"/>
          <w:szCs w:val="24"/>
          <w:lang w:val="en-GB"/>
        </w:rPr>
      </w:pPr>
      <w:r w:rsidRPr="00BE4C7A">
        <w:rPr>
          <w:rFonts w:ascii="Times New Roman" w:hAnsi="Times New Roman" w:cs="Times New Roman"/>
          <w:sz w:val="24"/>
          <w:szCs w:val="24"/>
          <w:lang w:val="en-GB"/>
        </w:rPr>
        <w:t xml:space="preserve">Alibaba has a number of support operations that help it to better fulfil its core functions. Operations that do not directly contribute to a company's goods or services are referred to as support activities. Companies, on the other hand, require these in order to function successfully. Every business </w:t>
      </w:r>
      <w:r w:rsidR="00BE2A0E" w:rsidRPr="00BE4C7A">
        <w:rPr>
          <w:rFonts w:ascii="Times New Roman" w:hAnsi="Times New Roman" w:cs="Times New Roman"/>
          <w:sz w:val="24"/>
          <w:szCs w:val="24"/>
          <w:lang w:val="en-GB"/>
        </w:rPr>
        <w:t>must</w:t>
      </w:r>
      <w:r w:rsidRPr="00BE4C7A">
        <w:rPr>
          <w:rFonts w:ascii="Times New Roman" w:hAnsi="Times New Roman" w:cs="Times New Roman"/>
          <w:sz w:val="24"/>
          <w:szCs w:val="24"/>
          <w:lang w:val="en-GB"/>
        </w:rPr>
        <w:t xml:space="preserve"> engage in four types of support activities.</w:t>
      </w:r>
    </w:p>
    <w:p w14:paraId="322E4EA0" w14:textId="77777777" w:rsidR="00B83BE9" w:rsidRPr="00BE4C7A" w:rsidRDefault="00B83BE9" w:rsidP="00B83BE9">
      <w:pPr>
        <w:pStyle w:val="Heading3"/>
        <w:spacing w:line="480" w:lineRule="auto"/>
        <w:rPr>
          <w:rFonts w:ascii="Times New Roman" w:hAnsi="Times New Roman" w:cs="Times New Roman"/>
          <w:b/>
          <w:color w:val="auto"/>
          <w:lang w:val="en-GB"/>
        </w:rPr>
      </w:pPr>
      <w:bookmarkStart w:id="35" w:name="_Toc80656773"/>
      <w:r w:rsidRPr="00BE4C7A">
        <w:rPr>
          <w:rFonts w:ascii="Times New Roman" w:hAnsi="Times New Roman" w:cs="Times New Roman"/>
          <w:b/>
          <w:color w:val="auto"/>
          <w:lang w:val="en-GB"/>
        </w:rPr>
        <w:lastRenderedPageBreak/>
        <w:t>Technological Development</w:t>
      </w:r>
      <w:bookmarkEnd w:id="35"/>
    </w:p>
    <w:p w14:paraId="358B1476" w14:textId="77777777" w:rsidR="00B83BE9" w:rsidRPr="00BE4C7A" w:rsidRDefault="00B83BE9" w:rsidP="00B83BE9">
      <w:pPr>
        <w:spacing w:line="480" w:lineRule="auto"/>
        <w:jc w:val="both"/>
        <w:rPr>
          <w:rFonts w:ascii="Times New Roman" w:hAnsi="Times New Roman" w:cs="Times New Roman"/>
          <w:sz w:val="24"/>
          <w:szCs w:val="24"/>
          <w:lang w:val="en-GB"/>
        </w:rPr>
      </w:pPr>
      <w:r w:rsidRPr="00BE4C7A">
        <w:rPr>
          <w:rFonts w:ascii="Times New Roman" w:hAnsi="Times New Roman" w:cs="Times New Roman"/>
          <w:sz w:val="24"/>
          <w:szCs w:val="24"/>
          <w:lang w:val="en-GB"/>
        </w:rPr>
        <w:t xml:space="preserve">Alibaba must pay and invest in technology development since it is a technology firm. The firm has put a lot of effort into improving its internet platforms. Similarly, among online e-commerce firms, it delivers the best services </w:t>
      </w:r>
      <w:r w:rsidRPr="00BE4C7A">
        <w:rPr>
          <w:rFonts w:ascii="Times New Roman" w:hAnsi="Times New Roman" w:cs="Times New Roman"/>
          <w:sz w:val="24"/>
          <w:szCs w:val="24"/>
          <w:shd w:val="clear" w:color="auto" w:fill="FFFFFF"/>
          <w:lang w:val="en-GB"/>
        </w:rPr>
        <w:t>(Zhou et al., 2018)</w:t>
      </w:r>
      <w:r w:rsidRPr="00BE4C7A">
        <w:rPr>
          <w:rFonts w:ascii="Times New Roman" w:hAnsi="Times New Roman" w:cs="Times New Roman"/>
          <w:sz w:val="24"/>
          <w:szCs w:val="24"/>
          <w:lang w:val="en-GB"/>
        </w:rPr>
        <w:t>. In its core market, the company's most notable competitive edge has been its use of technology to produce goods and services.</w:t>
      </w:r>
    </w:p>
    <w:p w14:paraId="339CBF85" w14:textId="77777777" w:rsidR="00B83BE9" w:rsidRPr="00BE4C7A" w:rsidRDefault="00B83BE9" w:rsidP="00B83BE9">
      <w:pPr>
        <w:spacing w:line="480" w:lineRule="auto"/>
        <w:jc w:val="both"/>
        <w:rPr>
          <w:rFonts w:ascii="Times New Roman" w:hAnsi="Times New Roman" w:cs="Times New Roman"/>
          <w:sz w:val="24"/>
          <w:szCs w:val="24"/>
          <w:lang w:val="en-GB"/>
        </w:rPr>
      </w:pPr>
      <w:r w:rsidRPr="00BE4C7A">
        <w:rPr>
          <w:rFonts w:ascii="Times New Roman" w:hAnsi="Times New Roman" w:cs="Times New Roman"/>
          <w:sz w:val="24"/>
          <w:szCs w:val="24"/>
          <w:lang w:val="en-GB"/>
        </w:rPr>
        <w:t xml:space="preserve">Due to its advancements to the retail business model, Alibaba has also positioned itself as a worldwide innovator. In addition, the firm employs technology to coordinate tasks such as receiving and delivering goods and services, inventory management, and support services. Overall, the firm has profited from the growth of technology </w:t>
      </w:r>
      <w:r w:rsidRPr="00BE4C7A">
        <w:rPr>
          <w:rFonts w:ascii="Times New Roman" w:hAnsi="Times New Roman" w:cs="Times New Roman"/>
          <w:sz w:val="24"/>
          <w:szCs w:val="24"/>
          <w:shd w:val="clear" w:color="auto" w:fill="FFFFFF"/>
          <w:lang w:val="en-GB"/>
        </w:rPr>
        <w:t>(Havinga et al., 2016)</w:t>
      </w:r>
      <w:r w:rsidRPr="00BE4C7A">
        <w:rPr>
          <w:rFonts w:ascii="Times New Roman" w:hAnsi="Times New Roman" w:cs="Times New Roman"/>
          <w:sz w:val="24"/>
          <w:szCs w:val="24"/>
          <w:lang w:val="en-GB"/>
        </w:rPr>
        <w:t>.</w:t>
      </w:r>
    </w:p>
    <w:p w14:paraId="1F6C2430" w14:textId="77777777" w:rsidR="00B83BE9" w:rsidRPr="00BE4C7A" w:rsidRDefault="00B83BE9" w:rsidP="00B83BE9">
      <w:pPr>
        <w:pStyle w:val="Heading3"/>
        <w:spacing w:line="480" w:lineRule="auto"/>
        <w:rPr>
          <w:rFonts w:ascii="Times New Roman" w:hAnsi="Times New Roman" w:cs="Times New Roman"/>
          <w:b/>
          <w:color w:val="auto"/>
          <w:lang w:val="en-GB"/>
        </w:rPr>
      </w:pPr>
      <w:bookmarkStart w:id="36" w:name="_Toc80656774"/>
      <w:r w:rsidRPr="00BE4C7A">
        <w:rPr>
          <w:rFonts w:ascii="Times New Roman" w:hAnsi="Times New Roman" w:cs="Times New Roman"/>
          <w:b/>
          <w:color w:val="auto"/>
          <w:lang w:val="en-GB"/>
        </w:rPr>
        <w:t>Procurement</w:t>
      </w:r>
      <w:bookmarkEnd w:id="36"/>
    </w:p>
    <w:p w14:paraId="12B51B3C" w14:textId="5D2254A7" w:rsidR="00B83BE9" w:rsidRPr="00BE4C7A" w:rsidRDefault="00B83BE9" w:rsidP="00B83BE9">
      <w:pPr>
        <w:spacing w:line="480" w:lineRule="auto"/>
        <w:jc w:val="both"/>
        <w:rPr>
          <w:rFonts w:ascii="Times New Roman" w:hAnsi="Times New Roman" w:cs="Times New Roman"/>
          <w:sz w:val="24"/>
          <w:szCs w:val="24"/>
          <w:lang w:val="en-GB"/>
        </w:rPr>
      </w:pPr>
      <w:r w:rsidRPr="00BE4C7A">
        <w:rPr>
          <w:rFonts w:ascii="Times New Roman" w:hAnsi="Times New Roman" w:cs="Times New Roman"/>
          <w:sz w:val="24"/>
          <w:szCs w:val="24"/>
          <w:lang w:val="en-GB"/>
        </w:rPr>
        <w:t xml:space="preserve">The actions that a corporation employs to acquire its products are referred to as procurement. Alibaba has a network of vendors that supply the firm with goods and services. The corporation buys these items and sells them to clients through its retail division. The firm is able to profit from cheaper prices as a result of these agreements </w:t>
      </w:r>
      <w:r w:rsidRPr="00BE4C7A">
        <w:rPr>
          <w:rFonts w:ascii="Times New Roman" w:hAnsi="Times New Roman" w:cs="Times New Roman"/>
          <w:sz w:val="24"/>
          <w:szCs w:val="24"/>
          <w:shd w:val="clear" w:color="auto" w:fill="FFFFFF"/>
          <w:lang w:val="en-GB"/>
        </w:rPr>
        <w:t>(Zhou et al., 2018)</w:t>
      </w:r>
      <w:r w:rsidRPr="00BE4C7A">
        <w:rPr>
          <w:rFonts w:ascii="Times New Roman" w:hAnsi="Times New Roman" w:cs="Times New Roman"/>
          <w:sz w:val="24"/>
          <w:szCs w:val="24"/>
          <w:lang w:val="en-GB"/>
        </w:rPr>
        <w:t xml:space="preserve">. Likewise, China </w:t>
      </w:r>
      <w:r w:rsidR="00A23498" w:rsidRPr="00BE4C7A">
        <w:rPr>
          <w:rFonts w:ascii="Times New Roman" w:hAnsi="Times New Roman" w:cs="Times New Roman"/>
          <w:sz w:val="24"/>
          <w:szCs w:val="24"/>
          <w:lang w:val="en-GB"/>
        </w:rPr>
        <w:t>is</w:t>
      </w:r>
      <w:r w:rsidRPr="00BE4C7A">
        <w:rPr>
          <w:rFonts w:ascii="Times New Roman" w:hAnsi="Times New Roman" w:cs="Times New Roman"/>
          <w:sz w:val="24"/>
          <w:szCs w:val="24"/>
          <w:lang w:val="en-GB"/>
        </w:rPr>
        <w:t xml:space="preserve"> a fantastic market for low-cost goods.</w:t>
      </w:r>
    </w:p>
    <w:p w14:paraId="48E27F73" w14:textId="77777777" w:rsidR="00B83BE9" w:rsidRPr="00BE4C7A" w:rsidRDefault="00B83BE9" w:rsidP="00B83BE9">
      <w:pPr>
        <w:spacing w:line="480" w:lineRule="auto"/>
        <w:jc w:val="both"/>
        <w:rPr>
          <w:rFonts w:ascii="Times New Roman" w:hAnsi="Times New Roman" w:cs="Times New Roman"/>
          <w:sz w:val="24"/>
          <w:szCs w:val="24"/>
          <w:lang w:val="en-GB"/>
        </w:rPr>
      </w:pPr>
      <w:r w:rsidRPr="00BE4C7A">
        <w:rPr>
          <w:rFonts w:ascii="Times New Roman" w:hAnsi="Times New Roman" w:cs="Times New Roman"/>
          <w:sz w:val="24"/>
          <w:szCs w:val="24"/>
          <w:lang w:val="en-GB"/>
        </w:rPr>
        <w:t xml:space="preserve">The majority of the company's products were formerly sourced from the Chinese market. However, the firm has recently expanded its platform to include foreign items. By adding more imported items to its marketplace, the firm can attract more customers. Similarly, imported items have increased in its major Chinese market </w:t>
      </w:r>
      <w:r w:rsidRPr="00BE4C7A">
        <w:rPr>
          <w:rFonts w:ascii="Times New Roman" w:hAnsi="Times New Roman" w:cs="Times New Roman"/>
          <w:sz w:val="24"/>
          <w:szCs w:val="24"/>
          <w:shd w:val="clear" w:color="auto" w:fill="FFFFFF"/>
          <w:lang w:val="en-GB"/>
        </w:rPr>
        <w:t>(Yen and Wong, 2019)</w:t>
      </w:r>
      <w:r w:rsidRPr="00BE4C7A">
        <w:rPr>
          <w:rFonts w:ascii="Times New Roman" w:hAnsi="Times New Roman" w:cs="Times New Roman"/>
          <w:sz w:val="24"/>
          <w:szCs w:val="24"/>
          <w:lang w:val="en-GB"/>
        </w:rPr>
        <w:t>.</w:t>
      </w:r>
    </w:p>
    <w:p w14:paraId="34403086" w14:textId="77777777" w:rsidR="00B83BE9" w:rsidRPr="00BE4C7A" w:rsidRDefault="00B83BE9" w:rsidP="00B83BE9">
      <w:pPr>
        <w:pStyle w:val="Heading3"/>
        <w:spacing w:line="480" w:lineRule="auto"/>
        <w:rPr>
          <w:rFonts w:ascii="Times New Roman" w:hAnsi="Times New Roman" w:cs="Times New Roman"/>
          <w:b/>
          <w:color w:val="auto"/>
          <w:lang w:val="en-GB"/>
        </w:rPr>
      </w:pPr>
      <w:bookmarkStart w:id="37" w:name="_Toc80656775"/>
      <w:r w:rsidRPr="00BE4C7A">
        <w:rPr>
          <w:rFonts w:ascii="Times New Roman" w:hAnsi="Times New Roman" w:cs="Times New Roman"/>
          <w:b/>
          <w:color w:val="auto"/>
          <w:lang w:val="en-GB"/>
        </w:rPr>
        <w:t>Human Resource Management</w:t>
      </w:r>
      <w:bookmarkEnd w:id="37"/>
    </w:p>
    <w:p w14:paraId="1D92650A" w14:textId="3A9C2697" w:rsidR="00B83BE9" w:rsidRPr="00BE4C7A" w:rsidRDefault="00B83BE9" w:rsidP="00B83BE9">
      <w:pPr>
        <w:spacing w:line="480" w:lineRule="auto"/>
        <w:jc w:val="both"/>
        <w:rPr>
          <w:rFonts w:ascii="Times New Roman" w:hAnsi="Times New Roman" w:cs="Times New Roman"/>
          <w:sz w:val="24"/>
          <w:szCs w:val="24"/>
          <w:lang w:val="en-GB"/>
        </w:rPr>
      </w:pPr>
      <w:r w:rsidRPr="00BE4C7A">
        <w:rPr>
          <w:rFonts w:ascii="Times New Roman" w:hAnsi="Times New Roman" w:cs="Times New Roman"/>
          <w:sz w:val="24"/>
          <w:szCs w:val="24"/>
          <w:lang w:val="en-GB"/>
        </w:rPr>
        <w:t xml:space="preserve">Human resources </w:t>
      </w:r>
      <w:r w:rsidR="00A23498" w:rsidRPr="00BE4C7A">
        <w:rPr>
          <w:rFonts w:ascii="Times New Roman" w:hAnsi="Times New Roman" w:cs="Times New Roman"/>
          <w:sz w:val="24"/>
          <w:szCs w:val="24"/>
          <w:lang w:val="en-GB"/>
        </w:rPr>
        <w:t>refer</w:t>
      </w:r>
      <w:r w:rsidRPr="00BE4C7A">
        <w:rPr>
          <w:rFonts w:ascii="Times New Roman" w:hAnsi="Times New Roman" w:cs="Times New Roman"/>
          <w:sz w:val="24"/>
          <w:szCs w:val="24"/>
          <w:lang w:val="en-GB"/>
        </w:rPr>
        <w:t xml:space="preserve"> to a company's employees and how they are treated. Alibaba has grown its staff substantially over the years to support its expanding activities. As of March 2020, the firm employs 117,600 people </w:t>
      </w:r>
      <w:r w:rsidRPr="00BE4C7A">
        <w:rPr>
          <w:rFonts w:ascii="Times New Roman" w:hAnsi="Times New Roman" w:cs="Times New Roman"/>
          <w:sz w:val="24"/>
          <w:szCs w:val="24"/>
          <w:shd w:val="clear" w:color="auto" w:fill="FFFFFF"/>
          <w:lang w:val="en-GB"/>
        </w:rPr>
        <w:t>(Yen and Wong, 2019)</w:t>
      </w:r>
      <w:r w:rsidRPr="00BE4C7A">
        <w:rPr>
          <w:rFonts w:ascii="Times New Roman" w:hAnsi="Times New Roman" w:cs="Times New Roman"/>
          <w:sz w:val="24"/>
          <w:szCs w:val="24"/>
          <w:lang w:val="en-GB"/>
        </w:rPr>
        <w:t xml:space="preserve">. In 2019, the company's 101,958 workers </w:t>
      </w:r>
      <w:r w:rsidRPr="00BE4C7A">
        <w:rPr>
          <w:rFonts w:ascii="Times New Roman" w:hAnsi="Times New Roman" w:cs="Times New Roman"/>
          <w:sz w:val="24"/>
          <w:szCs w:val="24"/>
          <w:lang w:val="en-GB"/>
        </w:rPr>
        <w:lastRenderedPageBreak/>
        <w:t>increased by 15.34%. In addition, the firm nearly quadrupled its employment in 2019 from 66,421 in 2020.</w:t>
      </w:r>
    </w:p>
    <w:p w14:paraId="143AFABD" w14:textId="77777777" w:rsidR="00B83BE9" w:rsidRPr="00BE4C7A" w:rsidRDefault="00B83BE9" w:rsidP="00B83BE9">
      <w:pPr>
        <w:spacing w:line="480" w:lineRule="auto"/>
        <w:jc w:val="both"/>
        <w:rPr>
          <w:rFonts w:ascii="Times New Roman" w:hAnsi="Times New Roman" w:cs="Times New Roman"/>
          <w:sz w:val="24"/>
          <w:szCs w:val="24"/>
          <w:lang w:val="en-GB"/>
        </w:rPr>
      </w:pPr>
      <w:r w:rsidRPr="00BE4C7A">
        <w:rPr>
          <w:rFonts w:ascii="Times New Roman" w:hAnsi="Times New Roman" w:cs="Times New Roman"/>
          <w:sz w:val="24"/>
          <w:szCs w:val="24"/>
          <w:lang w:val="en-GB"/>
        </w:rPr>
        <w:t xml:space="preserve">Employees at Alibaba did not have the finest working conditions. Employees at the firm were infamous for being forced to work extra. Similarly, the majority of employees worked a 12-hour shift. The firm, on the other hand, has resolved the issue </w:t>
      </w:r>
      <w:r w:rsidRPr="00BE4C7A">
        <w:rPr>
          <w:rFonts w:ascii="Times New Roman" w:hAnsi="Times New Roman" w:cs="Times New Roman"/>
          <w:sz w:val="24"/>
          <w:szCs w:val="24"/>
          <w:shd w:val="clear" w:color="auto" w:fill="FFFFFF"/>
          <w:lang w:val="en-GB"/>
        </w:rPr>
        <w:t>(Zhang-Zhang et al., 2020)</w:t>
      </w:r>
      <w:r w:rsidRPr="00BE4C7A">
        <w:rPr>
          <w:rFonts w:ascii="Times New Roman" w:hAnsi="Times New Roman" w:cs="Times New Roman"/>
          <w:sz w:val="24"/>
          <w:szCs w:val="24"/>
          <w:lang w:val="en-GB"/>
        </w:rPr>
        <w:t>. Following the retirement of Jack Ma, the business's founder and chairman, the corporation has implemented more flexible working hours.</w:t>
      </w:r>
    </w:p>
    <w:p w14:paraId="35B1F0CA" w14:textId="77777777" w:rsidR="00B83BE9" w:rsidRPr="00BE4C7A" w:rsidRDefault="00B83BE9" w:rsidP="00B83BE9">
      <w:pPr>
        <w:pStyle w:val="Heading3"/>
        <w:spacing w:line="480" w:lineRule="auto"/>
        <w:rPr>
          <w:rFonts w:ascii="Times New Roman" w:hAnsi="Times New Roman" w:cs="Times New Roman"/>
          <w:b/>
          <w:color w:val="auto"/>
          <w:lang w:val="en-GB"/>
        </w:rPr>
      </w:pPr>
      <w:bookmarkStart w:id="38" w:name="_Toc80656776"/>
      <w:r w:rsidRPr="00BE4C7A">
        <w:rPr>
          <w:rFonts w:ascii="Times New Roman" w:hAnsi="Times New Roman" w:cs="Times New Roman"/>
          <w:b/>
          <w:color w:val="auto"/>
          <w:lang w:val="en-GB"/>
        </w:rPr>
        <w:t>Infrastructure</w:t>
      </w:r>
      <w:bookmarkEnd w:id="38"/>
    </w:p>
    <w:p w14:paraId="066F3DD8" w14:textId="77777777" w:rsidR="00B83BE9" w:rsidRPr="00BE4C7A" w:rsidRDefault="00B83BE9" w:rsidP="00B83BE9">
      <w:pPr>
        <w:spacing w:line="480" w:lineRule="auto"/>
        <w:jc w:val="both"/>
        <w:rPr>
          <w:rFonts w:ascii="Times New Roman" w:hAnsi="Times New Roman" w:cs="Times New Roman"/>
          <w:sz w:val="24"/>
          <w:szCs w:val="24"/>
          <w:lang w:val="en-GB"/>
        </w:rPr>
      </w:pPr>
      <w:r w:rsidRPr="00BE4C7A">
        <w:rPr>
          <w:rFonts w:ascii="Times New Roman" w:hAnsi="Times New Roman" w:cs="Times New Roman"/>
          <w:sz w:val="24"/>
          <w:szCs w:val="24"/>
          <w:lang w:val="en-GB"/>
        </w:rPr>
        <w:t xml:space="preserve">The actions that go into administering and handling a company's business are referred to as firm infrastructure. Accounting, administration, research &amp; development, and other tasks are critical to Alibaba's continued success </w:t>
      </w:r>
      <w:r w:rsidRPr="00BE4C7A">
        <w:rPr>
          <w:rFonts w:ascii="Times New Roman" w:hAnsi="Times New Roman" w:cs="Times New Roman"/>
          <w:sz w:val="24"/>
          <w:szCs w:val="24"/>
          <w:shd w:val="clear" w:color="auto" w:fill="FFFFFF"/>
          <w:lang w:val="en-GB"/>
        </w:rPr>
        <w:t>(Havinga et al., 2016)</w:t>
      </w:r>
      <w:r w:rsidRPr="00BE4C7A">
        <w:rPr>
          <w:rFonts w:ascii="Times New Roman" w:hAnsi="Times New Roman" w:cs="Times New Roman"/>
          <w:sz w:val="24"/>
          <w:szCs w:val="24"/>
          <w:lang w:val="en-GB"/>
        </w:rPr>
        <w:t>. These are divisions that coordinate their efforts with the Alibaba brand's different platforms.</w:t>
      </w:r>
    </w:p>
    <w:p w14:paraId="74A42D61" w14:textId="77777777" w:rsidR="00B83BE9" w:rsidRPr="00BE4C7A" w:rsidRDefault="00B83BE9" w:rsidP="00B83BE9">
      <w:pPr>
        <w:pStyle w:val="desc"/>
        <w:spacing w:after="450" w:afterAutospacing="0" w:line="480" w:lineRule="auto"/>
        <w:jc w:val="both"/>
        <w:textAlignment w:val="baseline"/>
        <w:rPr>
          <w:lang w:val="en-GB"/>
        </w:rPr>
      </w:pPr>
      <w:r w:rsidRPr="00BE4C7A">
        <w:rPr>
          <w:lang w:val="en-GB"/>
        </w:rPr>
        <w:t xml:space="preserve">The infrastructure of the firm has incorporated a number of subsidiaries. Taobao, 1688.com, AliExpress, and others are among them </w:t>
      </w:r>
      <w:r w:rsidRPr="00BE4C7A">
        <w:rPr>
          <w:shd w:val="clear" w:color="auto" w:fill="FFFFFF"/>
          <w:lang w:val="en-GB"/>
        </w:rPr>
        <w:t>(Romagnoli and Garbeli, 2017)</w:t>
      </w:r>
      <w:r w:rsidRPr="00BE4C7A">
        <w:rPr>
          <w:lang w:val="en-GB"/>
        </w:rPr>
        <w:t>. Under Alibaba's firm architecture, keeping these subsidiaries in control and guaranteeing appropriate performance is likewise a crucial responsibility. Alibaba has made more money because to its infrastructure (Falcone et al., 2019).</w:t>
      </w:r>
    </w:p>
    <w:p w14:paraId="596DDEFE" w14:textId="77777777" w:rsidR="00B83BE9" w:rsidRPr="00BE4C7A" w:rsidRDefault="00B83BE9" w:rsidP="00B83BE9">
      <w:pPr>
        <w:pStyle w:val="Heading1"/>
        <w:spacing w:line="480" w:lineRule="auto"/>
        <w:rPr>
          <w:rFonts w:ascii="Times New Roman" w:hAnsi="Times New Roman" w:cs="Times New Roman"/>
          <w:b/>
          <w:color w:val="auto"/>
          <w:sz w:val="24"/>
          <w:szCs w:val="24"/>
          <w:lang w:val="en-GB"/>
        </w:rPr>
      </w:pPr>
      <w:bookmarkStart w:id="39" w:name="_Toc80656777"/>
      <w:r w:rsidRPr="00BE4C7A">
        <w:rPr>
          <w:rFonts w:ascii="Times New Roman" w:hAnsi="Times New Roman" w:cs="Times New Roman"/>
          <w:b/>
          <w:color w:val="auto"/>
          <w:sz w:val="24"/>
          <w:szCs w:val="24"/>
          <w:lang w:val="en-GB"/>
        </w:rPr>
        <w:t>SWOT Analysis</w:t>
      </w:r>
      <w:bookmarkEnd w:id="39"/>
    </w:p>
    <w:p w14:paraId="6710A0BF" w14:textId="77777777" w:rsidR="00B83BE9" w:rsidRPr="00BE4C7A" w:rsidRDefault="00B83BE9" w:rsidP="00B83BE9">
      <w:pPr>
        <w:pStyle w:val="Heading2"/>
        <w:spacing w:line="480" w:lineRule="auto"/>
        <w:rPr>
          <w:rFonts w:ascii="Times New Roman" w:hAnsi="Times New Roman" w:cs="Times New Roman"/>
          <w:b/>
          <w:color w:val="auto"/>
          <w:sz w:val="24"/>
          <w:szCs w:val="24"/>
          <w:lang w:val="en-GB"/>
        </w:rPr>
      </w:pPr>
      <w:bookmarkStart w:id="40" w:name="_Toc80656778"/>
      <w:r w:rsidRPr="00BE4C7A">
        <w:rPr>
          <w:rFonts w:ascii="Times New Roman" w:hAnsi="Times New Roman" w:cs="Times New Roman"/>
          <w:b/>
          <w:color w:val="auto"/>
          <w:sz w:val="24"/>
          <w:szCs w:val="24"/>
          <w:lang w:val="en-GB"/>
        </w:rPr>
        <w:t>Strengths</w:t>
      </w:r>
      <w:bookmarkEnd w:id="40"/>
    </w:p>
    <w:p w14:paraId="03F39D80" w14:textId="7ED60EE2" w:rsidR="00B83BE9" w:rsidRPr="00BE4C7A" w:rsidRDefault="00B83BE9" w:rsidP="00B83BE9">
      <w:pPr>
        <w:spacing w:line="480" w:lineRule="auto"/>
        <w:jc w:val="both"/>
        <w:rPr>
          <w:rFonts w:ascii="Times New Roman" w:hAnsi="Times New Roman" w:cs="Times New Roman"/>
          <w:sz w:val="24"/>
          <w:szCs w:val="24"/>
          <w:lang w:val="en-GB"/>
        </w:rPr>
      </w:pPr>
      <w:r w:rsidRPr="00BE4C7A">
        <w:rPr>
          <w:rFonts w:ascii="Times New Roman" w:hAnsi="Times New Roman" w:cs="Times New Roman"/>
          <w:sz w:val="24"/>
          <w:szCs w:val="24"/>
          <w:lang w:val="en-GB"/>
        </w:rPr>
        <w:t xml:space="preserve">Market division and product range: Alibaba's portfolio of products is profoundly different. In excess of 200 nations, they sell food, garments, cars and car parts, wellbeing products, </w:t>
      </w:r>
      <w:r w:rsidR="003E5AD0" w:rsidRPr="00BE4C7A">
        <w:rPr>
          <w:rFonts w:ascii="Times New Roman" w:hAnsi="Times New Roman" w:cs="Times New Roman"/>
          <w:sz w:val="24"/>
          <w:szCs w:val="24"/>
          <w:lang w:val="en-GB"/>
        </w:rPr>
        <w:t>innovation</w:t>
      </w:r>
      <w:r w:rsidR="003E5AD0">
        <w:rPr>
          <w:rFonts w:ascii="Times New Roman" w:hAnsi="Times New Roman" w:cs="Times New Roman"/>
          <w:sz w:val="24"/>
          <w:szCs w:val="24"/>
          <w:lang w:val="en-GB"/>
        </w:rPr>
        <w:t xml:space="preserve">al </w:t>
      </w:r>
      <w:r w:rsidRPr="00BE4C7A">
        <w:rPr>
          <w:rFonts w:ascii="Times New Roman" w:hAnsi="Times New Roman" w:cs="Times New Roman"/>
          <w:sz w:val="24"/>
          <w:szCs w:val="24"/>
          <w:lang w:val="en-GB"/>
        </w:rPr>
        <w:t xml:space="preserve">goods, and an assortment of different things </w:t>
      </w:r>
      <w:r w:rsidRPr="00BE4C7A">
        <w:rPr>
          <w:rFonts w:ascii="Times New Roman" w:hAnsi="Times New Roman" w:cs="Times New Roman"/>
          <w:sz w:val="24"/>
          <w:szCs w:val="24"/>
          <w:shd w:val="clear" w:color="auto" w:fill="FFFFFF"/>
          <w:lang w:val="en-GB"/>
        </w:rPr>
        <w:t>(Havinga et al., 2016)</w:t>
      </w:r>
      <w:r w:rsidRPr="00BE4C7A">
        <w:rPr>
          <w:rFonts w:ascii="Times New Roman" w:hAnsi="Times New Roman" w:cs="Times New Roman"/>
          <w:sz w:val="24"/>
          <w:szCs w:val="24"/>
          <w:lang w:val="en-GB"/>
        </w:rPr>
        <w:t xml:space="preserve">. They give </w:t>
      </w:r>
      <w:r w:rsidRPr="00BE4C7A">
        <w:rPr>
          <w:rFonts w:ascii="Times New Roman" w:hAnsi="Times New Roman" w:cs="Times New Roman"/>
          <w:sz w:val="24"/>
          <w:szCs w:val="24"/>
          <w:lang w:val="en-GB"/>
        </w:rPr>
        <w:lastRenderedPageBreak/>
        <w:t xml:space="preserve">distributed computing administrations to governments, organizations, and new companies, though Alimama is a promoting specialist co-op that helps organizations develop. </w:t>
      </w:r>
    </w:p>
    <w:p w14:paraId="33EDF05F" w14:textId="77777777" w:rsidR="00B83BE9" w:rsidRPr="00BE4C7A" w:rsidRDefault="00B83BE9" w:rsidP="00B83BE9">
      <w:pPr>
        <w:spacing w:line="480" w:lineRule="auto"/>
        <w:jc w:val="both"/>
        <w:rPr>
          <w:rFonts w:ascii="Times New Roman" w:hAnsi="Times New Roman" w:cs="Times New Roman"/>
          <w:sz w:val="24"/>
          <w:szCs w:val="24"/>
          <w:lang w:val="en-GB"/>
        </w:rPr>
      </w:pPr>
      <w:r w:rsidRPr="00BE4C7A">
        <w:rPr>
          <w:rFonts w:ascii="Times New Roman" w:hAnsi="Times New Roman" w:cs="Times New Roman"/>
          <w:sz w:val="24"/>
          <w:szCs w:val="24"/>
          <w:lang w:val="en-GB"/>
        </w:rPr>
        <w:t xml:space="preserve">Expansion in worldwide interest: Alibaba's internet promoting contributions pushed the organization's extension, with 450 million dynamic clients in China </w:t>
      </w:r>
      <w:r w:rsidRPr="00BE4C7A">
        <w:rPr>
          <w:rFonts w:ascii="Times New Roman" w:hAnsi="Times New Roman" w:cs="Times New Roman"/>
          <w:sz w:val="24"/>
          <w:szCs w:val="24"/>
          <w:shd w:val="clear" w:color="auto" w:fill="FFFFFF"/>
        </w:rPr>
        <w:t>(Kwak et al., 2019)</w:t>
      </w:r>
      <w:r w:rsidRPr="00BE4C7A">
        <w:rPr>
          <w:rFonts w:ascii="Times New Roman" w:hAnsi="Times New Roman" w:cs="Times New Roman"/>
          <w:sz w:val="24"/>
          <w:szCs w:val="24"/>
          <w:lang w:val="en-GB"/>
        </w:rPr>
        <w:t xml:space="preserve">. Research and Development: The firm comprehends the significance of their R&amp;D office and makes progress toward most extreme mechanization and streamlining of their tasks. One of the essential advantages is that they will fortify their situation in the creating field of AI, placing them in a superior situation to rivals like Amazon </w:t>
      </w:r>
      <w:r w:rsidRPr="00BE4C7A">
        <w:rPr>
          <w:rFonts w:ascii="Times New Roman" w:hAnsi="Times New Roman" w:cs="Times New Roman"/>
          <w:sz w:val="24"/>
          <w:szCs w:val="24"/>
          <w:shd w:val="clear" w:color="auto" w:fill="FFFFFF"/>
          <w:lang w:val="en-GB"/>
        </w:rPr>
        <w:t>(Yen and Wong, 2019)</w:t>
      </w:r>
      <w:r w:rsidRPr="00BE4C7A">
        <w:rPr>
          <w:rFonts w:ascii="Times New Roman" w:hAnsi="Times New Roman" w:cs="Times New Roman"/>
          <w:sz w:val="24"/>
          <w:szCs w:val="24"/>
          <w:lang w:val="en-GB"/>
        </w:rPr>
        <w:t>.</w:t>
      </w:r>
    </w:p>
    <w:p w14:paraId="4A2B412E" w14:textId="77777777" w:rsidR="00B83BE9" w:rsidRPr="00BE4C7A" w:rsidRDefault="00B83BE9" w:rsidP="00B83BE9">
      <w:pPr>
        <w:pStyle w:val="Heading2"/>
        <w:spacing w:line="480" w:lineRule="auto"/>
        <w:rPr>
          <w:rFonts w:ascii="Times New Roman" w:hAnsi="Times New Roman" w:cs="Times New Roman"/>
          <w:b/>
          <w:color w:val="auto"/>
          <w:sz w:val="24"/>
          <w:szCs w:val="24"/>
          <w:lang w:val="en-GB"/>
        </w:rPr>
      </w:pPr>
      <w:bookmarkStart w:id="41" w:name="_Toc80656779"/>
      <w:r w:rsidRPr="00BE4C7A">
        <w:rPr>
          <w:rFonts w:ascii="Times New Roman" w:hAnsi="Times New Roman" w:cs="Times New Roman"/>
          <w:b/>
          <w:color w:val="auto"/>
          <w:sz w:val="24"/>
          <w:szCs w:val="24"/>
          <w:lang w:val="en-GB"/>
        </w:rPr>
        <w:t>Weaknesses</w:t>
      </w:r>
      <w:bookmarkEnd w:id="41"/>
    </w:p>
    <w:p w14:paraId="7870654A" w14:textId="7A7012D9" w:rsidR="00B83BE9" w:rsidRPr="00BE4C7A" w:rsidRDefault="00B83BE9" w:rsidP="00B83BE9">
      <w:pPr>
        <w:spacing w:line="480" w:lineRule="auto"/>
        <w:jc w:val="both"/>
        <w:rPr>
          <w:rFonts w:ascii="Times New Roman" w:hAnsi="Times New Roman" w:cs="Times New Roman"/>
          <w:sz w:val="24"/>
          <w:szCs w:val="24"/>
          <w:lang w:val="en-GB"/>
        </w:rPr>
      </w:pPr>
      <w:r w:rsidRPr="00BE4C7A">
        <w:rPr>
          <w:rFonts w:ascii="Times New Roman" w:hAnsi="Times New Roman" w:cs="Times New Roman"/>
          <w:sz w:val="24"/>
          <w:szCs w:val="24"/>
          <w:lang w:val="en-GB"/>
        </w:rPr>
        <w:t xml:space="preserve">The organization's unfamiliar extension is basic, however it still can't seem to accomplish a huge portion of the overall industry in other significant business sectors, like India </w:t>
      </w:r>
      <w:r w:rsidRPr="00BE4C7A">
        <w:rPr>
          <w:rFonts w:ascii="Times New Roman" w:hAnsi="Times New Roman" w:cs="Times New Roman"/>
          <w:sz w:val="24"/>
          <w:szCs w:val="24"/>
          <w:shd w:val="clear" w:color="auto" w:fill="FFFFFF"/>
          <w:lang w:val="en-GB"/>
        </w:rPr>
        <w:t>(Schmuck and Renke, 2020)</w:t>
      </w:r>
      <w:r w:rsidRPr="00BE4C7A">
        <w:rPr>
          <w:rFonts w:ascii="Times New Roman" w:hAnsi="Times New Roman" w:cs="Times New Roman"/>
          <w:sz w:val="24"/>
          <w:szCs w:val="24"/>
          <w:lang w:val="en-GB"/>
        </w:rPr>
        <w:t xml:space="preserve">. The income streams aren't assorted: Despite their different actions, their internet business remains their significant business, representing 84% of all out deals in 2019. Another weakness of Alibaba is that the business is considered to be </w:t>
      </w:r>
      <w:r w:rsidR="003E5AD0" w:rsidRPr="00BE4C7A">
        <w:rPr>
          <w:rFonts w:ascii="Times New Roman" w:hAnsi="Times New Roman" w:cs="Times New Roman"/>
          <w:sz w:val="24"/>
          <w:szCs w:val="24"/>
          <w:lang w:val="en-GB"/>
        </w:rPr>
        <w:t>disorderly,</w:t>
      </w:r>
      <w:r w:rsidRPr="00BE4C7A">
        <w:rPr>
          <w:rFonts w:ascii="Times New Roman" w:hAnsi="Times New Roman" w:cs="Times New Roman"/>
          <w:sz w:val="24"/>
          <w:szCs w:val="24"/>
          <w:lang w:val="en-GB"/>
        </w:rPr>
        <w:t xml:space="preserve"> and the delivery time is slow </w:t>
      </w:r>
      <w:r w:rsidRPr="00BE4C7A">
        <w:rPr>
          <w:rFonts w:ascii="Times New Roman" w:hAnsi="Times New Roman" w:cs="Times New Roman"/>
          <w:sz w:val="24"/>
          <w:szCs w:val="24"/>
          <w:shd w:val="clear" w:color="auto" w:fill="FFFFFF"/>
          <w:lang w:val="en-GB"/>
        </w:rPr>
        <w:t>(Yen and Wong, 2019)</w:t>
      </w:r>
      <w:r w:rsidRPr="00BE4C7A">
        <w:rPr>
          <w:rFonts w:ascii="Times New Roman" w:hAnsi="Times New Roman" w:cs="Times New Roman"/>
          <w:sz w:val="24"/>
          <w:szCs w:val="24"/>
          <w:lang w:val="en-GB"/>
        </w:rPr>
        <w:t>.</w:t>
      </w:r>
    </w:p>
    <w:p w14:paraId="0AEAB116" w14:textId="77777777" w:rsidR="00B83BE9" w:rsidRPr="00BE4C7A" w:rsidRDefault="00B83BE9" w:rsidP="00B83BE9">
      <w:pPr>
        <w:pStyle w:val="Heading2"/>
        <w:spacing w:line="480" w:lineRule="auto"/>
        <w:rPr>
          <w:rFonts w:ascii="Times New Roman" w:hAnsi="Times New Roman" w:cs="Times New Roman"/>
          <w:b/>
          <w:color w:val="auto"/>
          <w:sz w:val="24"/>
          <w:szCs w:val="24"/>
          <w:lang w:val="en-GB"/>
        </w:rPr>
      </w:pPr>
      <w:bookmarkStart w:id="42" w:name="_Toc80656780"/>
      <w:r w:rsidRPr="00BE4C7A">
        <w:rPr>
          <w:rFonts w:ascii="Times New Roman" w:hAnsi="Times New Roman" w:cs="Times New Roman"/>
          <w:b/>
          <w:color w:val="auto"/>
          <w:sz w:val="24"/>
          <w:szCs w:val="24"/>
          <w:lang w:val="en-GB"/>
        </w:rPr>
        <w:t>Opportunities</w:t>
      </w:r>
      <w:bookmarkEnd w:id="42"/>
      <w:r w:rsidRPr="00BE4C7A">
        <w:rPr>
          <w:rFonts w:ascii="Times New Roman" w:hAnsi="Times New Roman" w:cs="Times New Roman"/>
          <w:b/>
          <w:color w:val="auto"/>
          <w:sz w:val="24"/>
          <w:szCs w:val="24"/>
          <w:lang w:val="en-GB"/>
        </w:rPr>
        <w:t xml:space="preserve"> </w:t>
      </w:r>
    </w:p>
    <w:p w14:paraId="68984D5D" w14:textId="77777777" w:rsidR="00B83BE9" w:rsidRPr="00BE4C7A" w:rsidRDefault="00B83BE9" w:rsidP="00B83BE9">
      <w:pPr>
        <w:spacing w:line="480" w:lineRule="auto"/>
        <w:jc w:val="both"/>
        <w:rPr>
          <w:rFonts w:ascii="Times New Roman" w:hAnsi="Times New Roman" w:cs="Times New Roman"/>
          <w:sz w:val="24"/>
          <w:szCs w:val="24"/>
          <w:lang w:val="en-GB"/>
        </w:rPr>
      </w:pPr>
      <w:r w:rsidRPr="00BE4C7A">
        <w:rPr>
          <w:rFonts w:ascii="Times New Roman" w:hAnsi="Times New Roman" w:cs="Times New Roman"/>
          <w:sz w:val="24"/>
          <w:szCs w:val="24"/>
          <w:lang w:val="en-GB"/>
        </w:rPr>
        <w:t xml:space="preserve">Development in Southern Europe: Alibaba's tasks in Spain and Italy expanded essentially. Since web shopping isn't as famous in different nations like the United States, Germany, or the United Kingdom, the firm decided to zero in on Southern Europe specifically </w:t>
      </w:r>
      <w:r w:rsidRPr="00BE4C7A">
        <w:rPr>
          <w:rFonts w:ascii="Times New Roman" w:hAnsi="Times New Roman" w:cs="Times New Roman"/>
          <w:sz w:val="24"/>
          <w:szCs w:val="24"/>
          <w:shd w:val="clear" w:color="auto" w:fill="FFFFFF"/>
          <w:lang w:val="en-GB"/>
        </w:rPr>
        <w:t>(Zhang-Zhang et al., 2020)</w:t>
      </w:r>
      <w:r w:rsidRPr="00BE4C7A">
        <w:rPr>
          <w:rFonts w:ascii="Times New Roman" w:hAnsi="Times New Roman" w:cs="Times New Roman"/>
          <w:sz w:val="24"/>
          <w:szCs w:val="24"/>
          <w:lang w:val="en-GB"/>
        </w:rPr>
        <w:t xml:space="preserve">. </w:t>
      </w:r>
    </w:p>
    <w:p w14:paraId="35DCE7B7" w14:textId="77777777" w:rsidR="00B83BE9" w:rsidRPr="00BE4C7A" w:rsidRDefault="00B83BE9" w:rsidP="00B83BE9">
      <w:pPr>
        <w:spacing w:line="480" w:lineRule="auto"/>
        <w:jc w:val="both"/>
        <w:rPr>
          <w:rFonts w:ascii="Times New Roman" w:hAnsi="Times New Roman" w:cs="Times New Roman"/>
          <w:sz w:val="24"/>
          <w:szCs w:val="24"/>
          <w:lang w:val="en-GB"/>
        </w:rPr>
      </w:pPr>
      <w:r w:rsidRPr="00BE4C7A">
        <w:rPr>
          <w:rFonts w:ascii="Times New Roman" w:hAnsi="Times New Roman" w:cs="Times New Roman"/>
          <w:sz w:val="24"/>
          <w:szCs w:val="24"/>
          <w:lang w:val="en-GB"/>
        </w:rPr>
        <w:t xml:space="preserve">Inspirational perspective: Alibaba's overall online retail stage is relied upon to progress admirably. They have different possibilities in most of the businesses wherein they work, for example, distributed computing, overall development, and making new coalitions and agreements. </w:t>
      </w:r>
    </w:p>
    <w:p w14:paraId="76B225C7" w14:textId="77777777" w:rsidR="00B83BE9" w:rsidRPr="00BE4C7A" w:rsidRDefault="00B83BE9" w:rsidP="00B83BE9">
      <w:pPr>
        <w:spacing w:line="480" w:lineRule="auto"/>
        <w:jc w:val="both"/>
        <w:rPr>
          <w:rFonts w:ascii="Times New Roman" w:hAnsi="Times New Roman" w:cs="Times New Roman"/>
          <w:sz w:val="24"/>
          <w:szCs w:val="24"/>
          <w:lang w:val="en-GB"/>
        </w:rPr>
      </w:pPr>
      <w:r w:rsidRPr="00BE4C7A">
        <w:rPr>
          <w:rFonts w:ascii="Times New Roman" w:hAnsi="Times New Roman" w:cs="Times New Roman"/>
          <w:sz w:val="24"/>
          <w:szCs w:val="24"/>
          <w:lang w:val="en-GB"/>
        </w:rPr>
        <w:lastRenderedPageBreak/>
        <w:t xml:space="preserve">New acquisitions and joint efforts: Alibaba might shape concurrences with notable brands in different nations to assist their organizations with creating </w:t>
      </w:r>
      <w:r w:rsidRPr="00BE4C7A">
        <w:rPr>
          <w:rFonts w:ascii="Times New Roman" w:hAnsi="Times New Roman" w:cs="Times New Roman"/>
          <w:sz w:val="24"/>
          <w:szCs w:val="24"/>
          <w:shd w:val="clear" w:color="auto" w:fill="FFFFFF"/>
          <w:lang w:val="en-GB"/>
        </w:rPr>
        <w:t>(Zhang-Zhang et al., 2020)</w:t>
      </w:r>
      <w:r w:rsidRPr="00BE4C7A">
        <w:rPr>
          <w:rFonts w:ascii="Times New Roman" w:hAnsi="Times New Roman" w:cs="Times New Roman"/>
          <w:sz w:val="24"/>
          <w:szCs w:val="24"/>
          <w:lang w:val="en-GB"/>
        </w:rPr>
        <w:t>.</w:t>
      </w:r>
    </w:p>
    <w:p w14:paraId="2B603C61" w14:textId="77777777" w:rsidR="00B83BE9" w:rsidRPr="00BE4C7A" w:rsidRDefault="00B83BE9" w:rsidP="00B83BE9">
      <w:pPr>
        <w:pStyle w:val="Heading2"/>
        <w:spacing w:line="480" w:lineRule="auto"/>
        <w:rPr>
          <w:rFonts w:ascii="Times New Roman" w:hAnsi="Times New Roman" w:cs="Times New Roman"/>
          <w:b/>
          <w:color w:val="auto"/>
          <w:sz w:val="24"/>
          <w:szCs w:val="24"/>
          <w:lang w:val="en-GB"/>
        </w:rPr>
      </w:pPr>
      <w:bookmarkStart w:id="43" w:name="_Toc80656781"/>
      <w:r w:rsidRPr="00BE4C7A">
        <w:rPr>
          <w:rFonts w:ascii="Times New Roman" w:hAnsi="Times New Roman" w:cs="Times New Roman"/>
          <w:b/>
          <w:color w:val="auto"/>
          <w:sz w:val="24"/>
          <w:szCs w:val="24"/>
          <w:lang w:val="en-GB"/>
        </w:rPr>
        <w:t>Threats</w:t>
      </w:r>
      <w:bookmarkEnd w:id="43"/>
    </w:p>
    <w:p w14:paraId="25F91D19" w14:textId="07B22B23" w:rsidR="00B83BE9" w:rsidRPr="00BE4C7A" w:rsidRDefault="00B83BE9" w:rsidP="00B83BE9">
      <w:pPr>
        <w:spacing w:line="480" w:lineRule="auto"/>
        <w:jc w:val="both"/>
        <w:rPr>
          <w:rFonts w:ascii="Times New Roman" w:hAnsi="Times New Roman" w:cs="Times New Roman"/>
          <w:sz w:val="24"/>
          <w:szCs w:val="24"/>
          <w:lang w:val="en-GB"/>
        </w:rPr>
      </w:pPr>
      <w:r w:rsidRPr="00BE4C7A">
        <w:rPr>
          <w:rFonts w:ascii="Times New Roman" w:hAnsi="Times New Roman" w:cs="Times New Roman"/>
          <w:sz w:val="24"/>
          <w:szCs w:val="24"/>
          <w:lang w:val="en-GB"/>
        </w:rPr>
        <w:t>Legitimate contemplations and duty assortment: Alibaba should find proactive ways to make charge assortment systems simpler, since their nonappearance may prompt terrible client encounters</w:t>
      </w:r>
      <w:r w:rsidRPr="00BE4C7A">
        <w:rPr>
          <w:rFonts w:ascii="Times New Roman" w:hAnsi="Times New Roman" w:cs="Times New Roman"/>
          <w:sz w:val="24"/>
          <w:szCs w:val="24"/>
          <w:shd w:val="clear" w:color="auto" w:fill="FFFFFF"/>
          <w:lang w:val="en-GB"/>
        </w:rPr>
        <w:t xml:space="preserve"> (Zhang-Zhang et al., 2020)</w:t>
      </w:r>
      <w:r w:rsidRPr="00BE4C7A">
        <w:rPr>
          <w:rFonts w:ascii="Times New Roman" w:hAnsi="Times New Roman" w:cs="Times New Roman"/>
          <w:sz w:val="24"/>
          <w:szCs w:val="24"/>
          <w:lang w:val="en-GB"/>
        </w:rPr>
        <w:t xml:space="preserve">. Many firms, including Baidu, Amazon, eBay, and others, are forcefully going after Alibaba's clients </w:t>
      </w:r>
      <w:r w:rsidRPr="00BE4C7A">
        <w:rPr>
          <w:rFonts w:ascii="Times New Roman" w:hAnsi="Times New Roman" w:cs="Times New Roman"/>
          <w:sz w:val="24"/>
          <w:szCs w:val="24"/>
          <w:shd w:val="clear" w:color="auto" w:fill="FFFFFF"/>
        </w:rPr>
        <w:t>(Kwak et al., 2019)</w:t>
      </w:r>
      <w:r w:rsidRPr="00BE4C7A">
        <w:rPr>
          <w:rFonts w:ascii="Times New Roman" w:hAnsi="Times New Roman" w:cs="Times New Roman"/>
          <w:sz w:val="24"/>
          <w:szCs w:val="24"/>
          <w:lang w:val="en-GB"/>
        </w:rPr>
        <w:t xml:space="preserve">. To support their </w:t>
      </w:r>
      <w:r w:rsidR="003E5AD0" w:rsidRPr="00BE4C7A">
        <w:rPr>
          <w:rFonts w:ascii="Times New Roman" w:hAnsi="Times New Roman" w:cs="Times New Roman"/>
          <w:sz w:val="24"/>
          <w:szCs w:val="24"/>
          <w:lang w:val="en-GB"/>
        </w:rPr>
        <w:t>month-to-month</w:t>
      </w:r>
      <w:r w:rsidRPr="00BE4C7A">
        <w:rPr>
          <w:rFonts w:ascii="Times New Roman" w:hAnsi="Times New Roman" w:cs="Times New Roman"/>
          <w:sz w:val="24"/>
          <w:szCs w:val="24"/>
          <w:lang w:val="en-GB"/>
        </w:rPr>
        <w:t xml:space="preserve"> dynamic clients and protect monetary security, the firm should set up and keep up with particular upper hands. </w:t>
      </w:r>
    </w:p>
    <w:p w14:paraId="60DE02F9" w14:textId="77777777" w:rsidR="00B83BE9" w:rsidRPr="00BE4C7A" w:rsidRDefault="00B83BE9" w:rsidP="00B83BE9">
      <w:pPr>
        <w:spacing w:line="480" w:lineRule="auto"/>
        <w:jc w:val="both"/>
        <w:rPr>
          <w:rFonts w:ascii="Times New Roman" w:hAnsi="Times New Roman" w:cs="Times New Roman"/>
          <w:sz w:val="24"/>
          <w:szCs w:val="24"/>
          <w:lang w:val="en-GB"/>
        </w:rPr>
      </w:pPr>
      <w:r w:rsidRPr="00BE4C7A">
        <w:rPr>
          <w:rFonts w:ascii="Times New Roman" w:hAnsi="Times New Roman" w:cs="Times New Roman"/>
          <w:sz w:val="24"/>
          <w:szCs w:val="24"/>
          <w:lang w:val="en-GB"/>
        </w:rPr>
        <w:t xml:space="preserve">The international climate: The increment of exchange strains between the United States and China might impact any huge Chinese organization, including Alibaba </w:t>
      </w:r>
      <w:r w:rsidRPr="00BE4C7A">
        <w:rPr>
          <w:rFonts w:ascii="Times New Roman" w:hAnsi="Times New Roman" w:cs="Times New Roman"/>
          <w:sz w:val="24"/>
          <w:szCs w:val="24"/>
          <w:shd w:val="clear" w:color="auto" w:fill="FFFFFF"/>
          <w:lang w:val="en-GB"/>
        </w:rPr>
        <w:t>(Yen and Wong, 2019)</w:t>
      </w:r>
      <w:r w:rsidRPr="00BE4C7A">
        <w:rPr>
          <w:rFonts w:ascii="Times New Roman" w:hAnsi="Times New Roman" w:cs="Times New Roman"/>
          <w:sz w:val="24"/>
          <w:szCs w:val="24"/>
          <w:lang w:val="en-GB"/>
        </w:rPr>
        <w:t>.</w:t>
      </w:r>
    </w:p>
    <w:p w14:paraId="402501D1" w14:textId="77777777" w:rsidR="00B83BE9" w:rsidRPr="00BE4C7A" w:rsidRDefault="00B83BE9" w:rsidP="00B83BE9">
      <w:pPr>
        <w:spacing w:line="480" w:lineRule="auto"/>
        <w:jc w:val="both"/>
        <w:rPr>
          <w:rFonts w:ascii="Times New Roman" w:hAnsi="Times New Roman" w:cs="Times New Roman"/>
          <w:sz w:val="24"/>
          <w:szCs w:val="24"/>
          <w:lang w:val="en-GB"/>
        </w:rPr>
      </w:pPr>
    </w:p>
    <w:p w14:paraId="66C39653" w14:textId="77777777" w:rsidR="00B83BE9" w:rsidRPr="00BE4C7A" w:rsidRDefault="00B83BE9" w:rsidP="00B83BE9">
      <w:pPr>
        <w:pStyle w:val="Heading1"/>
        <w:spacing w:line="480" w:lineRule="auto"/>
        <w:rPr>
          <w:rFonts w:ascii="Times New Roman" w:hAnsi="Times New Roman" w:cs="Times New Roman"/>
          <w:b/>
          <w:color w:val="auto"/>
          <w:sz w:val="24"/>
          <w:szCs w:val="24"/>
          <w:lang w:val="en-GB"/>
        </w:rPr>
      </w:pPr>
      <w:bookmarkStart w:id="44" w:name="_Toc80656782"/>
      <w:r w:rsidRPr="00BE4C7A">
        <w:rPr>
          <w:rFonts w:ascii="Times New Roman" w:hAnsi="Times New Roman" w:cs="Times New Roman"/>
          <w:b/>
          <w:color w:val="auto"/>
          <w:sz w:val="24"/>
          <w:szCs w:val="24"/>
          <w:lang w:val="en-GB"/>
        </w:rPr>
        <w:t>TOWS Matrix - Comparison – SWOT vs. TOWS</w:t>
      </w:r>
      <w:bookmarkEnd w:id="44"/>
    </w:p>
    <w:p w14:paraId="786AE177" w14:textId="77777777" w:rsidR="00B83BE9" w:rsidRPr="00BE4C7A" w:rsidRDefault="00B83BE9" w:rsidP="00B83BE9">
      <w:pPr>
        <w:spacing w:line="480" w:lineRule="auto"/>
        <w:rPr>
          <w:rFonts w:ascii="Times New Roman" w:hAnsi="Times New Roman" w:cs="Times New Roman"/>
          <w:sz w:val="24"/>
          <w:szCs w:val="24"/>
          <w:lang w:val="en-GB"/>
        </w:rPr>
      </w:pPr>
    </w:p>
    <w:p w14:paraId="375880FA" w14:textId="77777777" w:rsidR="00B83BE9" w:rsidRPr="00BE4C7A" w:rsidRDefault="00B83BE9" w:rsidP="00B83BE9">
      <w:pPr>
        <w:spacing w:line="480" w:lineRule="auto"/>
        <w:rPr>
          <w:rFonts w:ascii="Times New Roman" w:hAnsi="Times New Roman" w:cs="Times New Roman"/>
          <w:sz w:val="24"/>
          <w:szCs w:val="24"/>
          <w:lang w:val="en-GB"/>
        </w:rPr>
      </w:pPr>
      <w:r w:rsidRPr="00BE4C7A">
        <w:rPr>
          <w:rFonts w:ascii="Times New Roman" w:hAnsi="Times New Roman" w:cs="Times New Roman"/>
          <w:noProof/>
          <w:sz w:val="24"/>
          <w:szCs w:val="24"/>
          <w:lang w:val="en-GB" w:eastAsia="en-GB"/>
        </w:rPr>
        <w:lastRenderedPageBreak/>
        <w:drawing>
          <wp:inline distT="0" distB="0" distL="0" distR="0" wp14:anchorId="62AF1444" wp14:editId="71A9659E">
            <wp:extent cx="6399317" cy="4241587"/>
            <wp:effectExtent l="0" t="0" r="1905" b="6985"/>
            <wp:docPr id="22" name="Picture 22" descr="Calend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Calendar&#10;&#10;Description automatically generated with medium confidence"/>
                    <pic:cNvPicPr/>
                  </pic:nvPicPr>
                  <pic:blipFill rotWithShape="1">
                    <a:blip r:embed="rId30"/>
                    <a:srcRect l="5116" t="7034" r="5582" b="5624"/>
                    <a:stretch/>
                  </pic:blipFill>
                  <pic:spPr bwMode="auto">
                    <a:xfrm>
                      <a:off x="0" y="0"/>
                      <a:ext cx="6412538" cy="4250350"/>
                    </a:xfrm>
                    <a:prstGeom prst="rect">
                      <a:avLst/>
                    </a:prstGeom>
                    <a:ln>
                      <a:noFill/>
                    </a:ln>
                    <a:extLst>
                      <a:ext uri="{53640926-AAD7-44D8-BBD7-CCE9431645EC}">
                        <a14:shadowObscured xmlns:a14="http://schemas.microsoft.com/office/drawing/2010/main"/>
                      </a:ext>
                    </a:extLst>
                  </pic:spPr>
                </pic:pic>
              </a:graphicData>
            </a:graphic>
          </wp:inline>
        </w:drawing>
      </w:r>
    </w:p>
    <w:p w14:paraId="5958BC47" w14:textId="77777777" w:rsidR="00B83BE9" w:rsidRPr="00BE4C7A" w:rsidRDefault="00B83BE9" w:rsidP="00B83BE9">
      <w:pPr>
        <w:spacing w:line="480" w:lineRule="auto"/>
        <w:jc w:val="center"/>
        <w:rPr>
          <w:rFonts w:ascii="Times New Roman" w:hAnsi="Times New Roman" w:cs="Times New Roman"/>
          <w:sz w:val="24"/>
          <w:szCs w:val="24"/>
          <w:lang w:val="en-GB"/>
        </w:rPr>
      </w:pPr>
      <w:r w:rsidRPr="00BE4C7A">
        <w:rPr>
          <w:rFonts w:ascii="Times New Roman" w:hAnsi="Times New Roman" w:cs="Times New Roman"/>
          <w:sz w:val="24"/>
          <w:szCs w:val="24"/>
          <w:lang w:val="en-GB"/>
        </w:rPr>
        <w:t>Figure 18: TOWS Matrix</w:t>
      </w:r>
    </w:p>
    <w:p w14:paraId="3C3BD83E" w14:textId="77777777" w:rsidR="00B83BE9" w:rsidRPr="00BE4C7A" w:rsidRDefault="00B83BE9" w:rsidP="00B83BE9">
      <w:pPr>
        <w:pStyle w:val="Heading1"/>
        <w:spacing w:line="480" w:lineRule="auto"/>
        <w:rPr>
          <w:rFonts w:ascii="Times New Roman" w:hAnsi="Times New Roman" w:cs="Times New Roman"/>
          <w:b/>
          <w:color w:val="auto"/>
          <w:sz w:val="24"/>
          <w:szCs w:val="24"/>
          <w:lang w:val="en-GB"/>
        </w:rPr>
      </w:pPr>
      <w:bookmarkStart w:id="45" w:name="_Toc77940005"/>
      <w:bookmarkStart w:id="46" w:name="_Toc80656783"/>
      <w:r w:rsidRPr="00BE4C7A">
        <w:rPr>
          <w:rFonts w:ascii="Times New Roman" w:hAnsi="Times New Roman" w:cs="Times New Roman"/>
          <w:b/>
          <w:color w:val="auto"/>
          <w:sz w:val="24"/>
          <w:szCs w:val="24"/>
          <w:lang w:val="en-GB"/>
        </w:rPr>
        <w:t>Growth Strategies of Alibaba</w:t>
      </w:r>
      <w:bookmarkEnd w:id="45"/>
      <w:bookmarkEnd w:id="46"/>
    </w:p>
    <w:p w14:paraId="5EE3A44E" w14:textId="77777777" w:rsidR="00B83BE9" w:rsidRPr="00BE4C7A" w:rsidRDefault="00B83BE9" w:rsidP="00B83BE9">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lang w:val="en-GB"/>
        </w:rPr>
        <w:t xml:space="preserve">The Ansoff Matrix, which is </w:t>
      </w:r>
      <w:r w:rsidRPr="00BE4C7A">
        <w:rPr>
          <w:rFonts w:ascii="Times New Roman" w:hAnsi="Times New Roman" w:cs="Times New Roman"/>
          <w:sz w:val="24"/>
          <w:szCs w:val="24"/>
          <w:lang w:val="en-GB"/>
        </w:rPr>
        <w:t xml:space="preserve">also known as the Product and Market Expansion Grid, is such </w:t>
      </w:r>
      <w:r>
        <w:rPr>
          <w:rFonts w:ascii="Times New Roman" w:hAnsi="Times New Roman" w:cs="Times New Roman"/>
          <w:sz w:val="24"/>
          <w:szCs w:val="24"/>
          <w:lang w:val="en-GB"/>
        </w:rPr>
        <w:t>a</w:t>
      </w:r>
      <w:r w:rsidRPr="00BE4C7A">
        <w:rPr>
          <w:rFonts w:ascii="Times New Roman" w:hAnsi="Times New Roman" w:cs="Times New Roman"/>
          <w:sz w:val="24"/>
          <w:szCs w:val="24"/>
          <w:lang w:val="en-GB"/>
        </w:rPr>
        <w:t xml:space="preserve"> strategic framework </w:t>
      </w:r>
      <w:r>
        <w:rPr>
          <w:rFonts w:ascii="Times New Roman" w:hAnsi="Times New Roman" w:cs="Times New Roman"/>
          <w:sz w:val="24"/>
          <w:szCs w:val="24"/>
          <w:lang w:val="en-GB"/>
        </w:rPr>
        <w:t>which is used by the</w:t>
      </w:r>
      <w:r w:rsidRPr="00BE4C7A">
        <w:rPr>
          <w:rFonts w:ascii="Times New Roman" w:hAnsi="Times New Roman" w:cs="Times New Roman"/>
          <w:sz w:val="24"/>
          <w:szCs w:val="24"/>
          <w:lang w:val="en-GB"/>
        </w:rPr>
        <w:t xml:space="preserve"> companies </w:t>
      </w:r>
      <w:r>
        <w:rPr>
          <w:rFonts w:ascii="Times New Roman" w:hAnsi="Times New Roman" w:cs="Times New Roman"/>
          <w:sz w:val="24"/>
          <w:szCs w:val="24"/>
          <w:lang w:val="en-GB"/>
        </w:rPr>
        <w:t xml:space="preserve">in order </w:t>
      </w:r>
      <w:r w:rsidRPr="00BE4C7A">
        <w:rPr>
          <w:rFonts w:ascii="Times New Roman" w:hAnsi="Times New Roman" w:cs="Times New Roman"/>
          <w:sz w:val="24"/>
          <w:szCs w:val="24"/>
          <w:lang w:val="en-GB"/>
        </w:rPr>
        <w:t xml:space="preserve">to evaluate and plan their expansion </w:t>
      </w:r>
      <w:r w:rsidRPr="00BE4C7A">
        <w:rPr>
          <w:rFonts w:ascii="Times New Roman" w:hAnsi="Times New Roman" w:cs="Times New Roman"/>
          <w:sz w:val="24"/>
          <w:szCs w:val="24"/>
          <w:shd w:val="clear" w:color="auto" w:fill="FFFFFF"/>
          <w:lang w:val="en-GB"/>
        </w:rPr>
        <w:t>(Wang et al., 2018)</w:t>
      </w:r>
      <w:r w:rsidRPr="00BE4C7A">
        <w:rPr>
          <w:rFonts w:ascii="Times New Roman" w:hAnsi="Times New Roman" w:cs="Times New Roman"/>
          <w:sz w:val="24"/>
          <w:szCs w:val="24"/>
          <w:lang w:val="en-GB"/>
        </w:rPr>
        <w:t>. The matrix portrays four choices for assisting a company's development, as well as the issues and threats that may be associated with each strategy.</w:t>
      </w:r>
    </w:p>
    <w:p w14:paraId="5E231FBF" w14:textId="77777777" w:rsidR="00B83BE9" w:rsidRPr="00BE4C7A" w:rsidRDefault="00B83BE9" w:rsidP="00B83BE9">
      <w:pPr>
        <w:pStyle w:val="Heading1"/>
        <w:spacing w:line="480" w:lineRule="auto"/>
        <w:rPr>
          <w:rFonts w:ascii="Times New Roman" w:hAnsi="Times New Roman" w:cs="Times New Roman"/>
          <w:b/>
          <w:color w:val="auto"/>
          <w:sz w:val="24"/>
          <w:szCs w:val="24"/>
          <w:lang w:val="en-GB"/>
        </w:rPr>
      </w:pPr>
      <w:bookmarkStart w:id="47" w:name="_Toc77940006"/>
      <w:bookmarkStart w:id="48" w:name="_Toc80656784"/>
      <w:r w:rsidRPr="00BE4C7A">
        <w:rPr>
          <w:rFonts w:ascii="Times New Roman" w:hAnsi="Times New Roman" w:cs="Times New Roman"/>
          <w:b/>
          <w:color w:val="auto"/>
          <w:sz w:val="24"/>
          <w:szCs w:val="24"/>
          <w:lang w:val="en-GB"/>
        </w:rPr>
        <w:t>Ansoff Matrix</w:t>
      </w:r>
      <w:bookmarkEnd w:id="47"/>
      <w:bookmarkEnd w:id="48"/>
    </w:p>
    <w:p w14:paraId="0485D34F" w14:textId="77777777" w:rsidR="00B83BE9" w:rsidRDefault="00B83BE9" w:rsidP="00B83BE9">
      <w:pPr>
        <w:spacing w:line="480" w:lineRule="auto"/>
        <w:jc w:val="both"/>
        <w:rPr>
          <w:rFonts w:ascii="Times New Roman" w:hAnsi="Times New Roman" w:cs="Times New Roman"/>
          <w:sz w:val="24"/>
          <w:szCs w:val="24"/>
          <w:lang w:val="en-GB"/>
        </w:rPr>
      </w:pPr>
      <w:r w:rsidRPr="00BE4C7A">
        <w:rPr>
          <w:rFonts w:ascii="Times New Roman" w:hAnsi="Times New Roman" w:cs="Times New Roman"/>
          <w:sz w:val="24"/>
          <w:szCs w:val="24"/>
          <w:lang w:val="en-GB"/>
        </w:rPr>
        <w:t xml:space="preserve">The Ansoff matrix is a strategic instrument intended to assist and advise organizations in making development related choices. </w:t>
      </w:r>
      <w:r>
        <w:rPr>
          <w:rFonts w:ascii="Times New Roman" w:hAnsi="Times New Roman" w:cs="Times New Roman"/>
          <w:sz w:val="24"/>
          <w:szCs w:val="24"/>
          <w:lang w:val="en-GB"/>
        </w:rPr>
        <w:t>The organisations</w:t>
      </w:r>
      <w:r w:rsidRPr="00BE4C7A">
        <w:rPr>
          <w:rFonts w:ascii="Times New Roman" w:hAnsi="Times New Roman" w:cs="Times New Roman"/>
          <w:sz w:val="24"/>
          <w:szCs w:val="24"/>
          <w:lang w:val="en-GB"/>
        </w:rPr>
        <w:t xml:space="preserve"> can pick from four strategi</w:t>
      </w:r>
      <w:r>
        <w:rPr>
          <w:rFonts w:ascii="Times New Roman" w:hAnsi="Times New Roman" w:cs="Times New Roman"/>
          <w:sz w:val="24"/>
          <w:szCs w:val="24"/>
          <w:lang w:val="en-GB"/>
        </w:rPr>
        <w:t xml:space="preserve">c choices in the Ansoff matrix which include the </w:t>
      </w:r>
      <w:r w:rsidRPr="00BE4C7A">
        <w:rPr>
          <w:rFonts w:ascii="Times New Roman" w:hAnsi="Times New Roman" w:cs="Times New Roman"/>
          <w:sz w:val="24"/>
          <w:szCs w:val="24"/>
          <w:lang w:val="en-GB"/>
        </w:rPr>
        <w:t>market penetration, market development, product development, and diversification. Any of these four strategies, or a blend of them, should be picked by an organization or a corporation, with an attention on various goals.</w:t>
      </w:r>
    </w:p>
    <w:p w14:paraId="1D0826EA" w14:textId="77777777" w:rsidR="00B83BE9" w:rsidRDefault="00B83BE9" w:rsidP="00B83BE9">
      <w:pPr>
        <w:spacing w:line="480" w:lineRule="auto"/>
        <w:jc w:val="center"/>
        <w:rPr>
          <w:rFonts w:ascii="Times New Roman" w:hAnsi="Times New Roman" w:cs="Times New Roman"/>
          <w:sz w:val="24"/>
          <w:szCs w:val="24"/>
          <w:lang w:val="en-GB"/>
        </w:rPr>
      </w:pPr>
      <w:r>
        <w:rPr>
          <w:rFonts w:ascii="Times New Roman" w:hAnsi="Times New Roman" w:cs="Times New Roman"/>
          <w:noProof/>
          <w:sz w:val="24"/>
          <w:szCs w:val="24"/>
          <w:lang w:val="en-GB" w:eastAsia="en-GB"/>
        </w:rPr>
        <w:lastRenderedPageBreak/>
        <w:drawing>
          <wp:inline distT="0" distB="0" distL="0" distR="0" wp14:anchorId="0AAC5457" wp14:editId="102C3D7D">
            <wp:extent cx="4180114" cy="3019825"/>
            <wp:effectExtent l="0" t="0" r="0" b="9525"/>
            <wp:docPr id="17" name="Picture 17"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10;&#10;Description automatically generated with medium confidence"/>
                    <pic:cNvPicPr/>
                  </pic:nvPicPr>
                  <pic:blipFill>
                    <a:blip r:embed="rId31">
                      <a:extLst>
                        <a:ext uri="{28A0092B-C50C-407E-A947-70E740481C1C}">
                          <a14:useLocalDpi xmlns:a14="http://schemas.microsoft.com/office/drawing/2010/main" val="0"/>
                        </a:ext>
                      </a:extLst>
                    </a:blip>
                    <a:stretch>
                      <a:fillRect/>
                    </a:stretch>
                  </pic:blipFill>
                  <pic:spPr>
                    <a:xfrm>
                      <a:off x="0" y="0"/>
                      <a:ext cx="4190037" cy="3026994"/>
                    </a:xfrm>
                    <a:prstGeom prst="rect">
                      <a:avLst/>
                    </a:prstGeom>
                  </pic:spPr>
                </pic:pic>
              </a:graphicData>
            </a:graphic>
          </wp:inline>
        </w:drawing>
      </w:r>
    </w:p>
    <w:p w14:paraId="5CC98EBC" w14:textId="77777777" w:rsidR="00B83BE9" w:rsidRPr="00BE4C7A" w:rsidRDefault="00B83BE9" w:rsidP="00B83BE9">
      <w:pPr>
        <w:spacing w:line="48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Figure 19: Ansoff Matrix</w:t>
      </w:r>
    </w:p>
    <w:p w14:paraId="3B75B730" w14:textId="77777777" w:rsidR="00B83BE9" w:rsidRPr="00BE4C7A" w:rsidRDefault="00B83BE9" w:rsidP="00B83BE9">
      <w:pPr>
        <w:pStyle w:val="Heading2"/>
        <w:spacing w:line="480" w:lineRule="auto"/>
        <w:rPr>
          <w:rFonts w:ascii="Times New Roman" w:hAnsi="Times New Roman" w:cs="Times New Roman"/>
          <w:b/>
          <w:color w:val="auto"/>
          <w:sz w:val="24"/>
          <w:szCs w:val="24"/>
          <w:lang w:val="en-GB"/>
        </w:rPr>
      </w:pPr>
      <w:bookmarkStart w:id="49" w:name="_Toc77940007"/>
      <w:bookmarkStart w:id="50" w:name="_Toc80656785"/>
      <w:r w:rsidRPr="00BE4C7A">
        <w:rPr>
          <w:rFonts w:ascii="Times New Roman" w:hAnsi="Times New Roman" w:cs="Times New Roman"/>
          <w:b/>
          <w:color w:val="auto"/>
          <w:sz w:val="24"/>
          <w:szCs w:val="24"/>
          <w:lang w:val="en-GB"/>
        </w:rPr>
        <w:t xml:space="preserve">Market </w:t>
      </w:r>
      <w:bookmarkEnd w:id="49"/>
      <w:r w:rsidRPr="00BE4C7A">
        <w:rPr>
          <w:rFonts w:ascii="Times New Roman" w:hAnsi="Times New Roman" w:cs="Times New Roman"/>
          <w:b/>
          <w:color w:val="auto"/>
          <w:sz w:val="24"/>
          <w:szCs w:val="24"/>
          <w:lang w:val="en-GB"/>
        </w:rPr>
        <w:t>Penetration</w:t>
      </w:r>
      <w:bookmarkEnd w:id="50"/>
    </w:p>
    <w:p w14:paraId="2E016DB4" w14:textId="77777777" w:rsidR="00B83BE9" w:rsidRPr="00BE4C7A" w:rsidRDefault="00B83BE9" w:rsidP="00B83BE9">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organisations which </w:t>
      </w:r>
      <w:r w:rsidRPr="00BE4C7A">
        <w:rPr>
          <w:rFonts w:ascii="Times New Roman" w:hAnsi="Times New Roman" w:cs="Times New Roman"/>
          <w:sz w:val="24"/>
          <w:szCs w:val="24"/>
          <w:lang w:val="en-GB"/>
        </w:rPr>
        <w:t xml:space="preserve">require to </w:t>
      </w:r>
      <w:r>
        <w:rPr>
          <w:rFonts w:ascii="Times New Roman" w:hAnsi="Times New Roman" w:cs="Times New Roman"/>
          <w:sz w:val="24"/>
          <w:szCs w:val="24"/>
          <w:lang w:val="en-GB"/>
        </w:rPr>
        <w:t>enhance</w:t>
      </w:r>
      <w:r w:rsidRPr="00BE4C7A">
        <w:rPr>
          <w:rFonts w:ascii="Times New Roman" w:hAnsi="Times New Roman" w:cs="Times New Roman"/>
          <w:sz w:val="24"/>
          <w:szCs w:val="24"/>
          <w:lang w:val="en-GB"/>
        </w:rPr>
        <w:t xml:space="preserve"> their present products in markets where their brands are already </w:t>
      </w:r>
      <w:r>
        <w:rPr>
          <w:rFonts w:ascii="Times New Roman" w:hAnsi="Times New Roman" w:cs="Times New Roman"/>
          <w:sz w:val="24"/>
          <w:szCs w:val="24"/>
          <w:lang w:val="en-GB"/>
        </w:rPr>
        <w:t>successful</w:t>
      </w:r>
      <w:r w:rsidRPr="00BE4C7A">
        <w:rPr>
          <w:rFonts w:ascii="Times New Roman" w:hAnsi="Times New Roman" w:cs="Times New Roman"/>
          <w:sz w:val="24"/>
          <w:szCs w:val="24"/>
          <w:lang w:val="en-GB"/>
        </w:rPr>
        <w:t xml:space="preserve"> and operating </w:t>
      </w:r>
      <w:r>
        <w:rPr>
          <w:rFonts w:ascii="Times New Roman" w:hAnsi="Times New Roman" w:cs="Times New Roman"/>
          <w:sz w:val="24"/>
          <w:szCs w:val="24"/>
          <w:lang w:val="en-GB"/>
        </w:rPr>
        <w:t>utilise</w:t>
      </w:r>
      <w:r w:rsidRPr="00BE4C7A">
        <w:rPr>
          <w:rFonts w:ascii="Times New Roman" w:hAnsi="Times New Roman" w:cs="Times New Roman"/>
          <w:sz w:val="24"/>
          <w:szCs w:val="24"/>
          <w:lang w:val="en-GB"/>
        </w:rPr>
        <w:t xml:space="preserve"> the market penetration approach. </w:t>
      </w:r>
    </w:p>
    <w:p w14:paraId="07DA4DE3" w14:textId="77777777" w:rsidR="00B83BE9" w:rsidRPr="00BE4C7A" w:rsidRDefault="00B83BE9" w:rsidP="00B83BE9">
      <w:pPr>
        <w:spacing w:line="480" w:lineRule="auto"/>
        <w:jc w:val="both"/>
        <w:rPr>
          <w:rFonts w:ascii="Times New Roman" w:hAnsi="Times New Roman" w:cs="Times New Roman"/>
          <w:sz w:val="24"/>
          <w:szCs w:val="24"/>
          <w:lang w:val="en-GB"/>
        </w:rPr>
      </w:pPr>
      <w:r w:rsidRPr="00BE4C7A">
        <w:rPr>
          <w:rFonts w:ascii="Times New Roman" w:hAnsi="Times New Roman" w:cs="Times New Roman"/>
          <w:sz w:val="24"/>
          <w:szCs w:val="24"/>
          <w:lang w:val="en-GB"/>
        </w:rPr>
        <w:t xml:space="preserve">Increased manufacturing capacity: it will enable Alibaba to reach a larger number of buyers inside the same market. It would also add to increased proficiency and adequacy, particularly as far as cost control. Controlled overhead costs would bring about estimating and appeal to the same market's clients (Xiyuan, 2020). </w:t>
      </w:r>
    </w:p>
    <w:p w14:paraId="5CEAB97B" w14:textId="77777777" w:rsidR="00B83BE9" w:rsidRPr="00BE4C7A" w:rsidRDefault="00B83BE9" w:rsidP="00B83BE9">
      <w:pPr>
        <w:spacing w:line="480" w:lineRule="auto"/>
        <w:jc w:val="both"/>
        <w:rPr>
          <w:rFonts w:ascii="Times New Roman" w:hAnsi="Times New Roman" w:cs="Times New Roman"/>
          <w:sz w:val="24"/>
          <w:szCs w:val="24"/>
          <w:lang w:val="en-GB"/>
        </w:rPr>
      </w:pPr>
      <w:r w:rsidRPr="00BE4C7A">
        <w:rPr>
          <w:rFonts w:ascii="Times New Roman" w:hAnsi="Times New Roman" w:cs="Times New Roman"/>
          <w:sz w:val="24"/>
          <w:szCs w:val="24"/>
          <w:lang w:val="en-GB"/>
        </w:rPr>
        <w:t>Increased marketing venture: Alibaba may also raise its marketing and advertising spending to expand its market share. Alibaba should make a purposeful work to create and configuration convincing communication material that is appropriate to its different market sections. Alibaba will actually want to reach more individuals inside the same market by increasing communication and putting resources into marketing activities and advertising.</w:t>
      </w:r>
    </w:p>
    <w:p w14:paraId="33DA907B" w14:textId="77777777" w:rsidR="00B83BE9" w:rsidRPr="00BE4C7A" w:rsidRDefault="00B83BE9" w:rsidP="00B83BE9">
      <w:pPr>
        <w:pStyle w:val="Heading2"/>
        <w:spacing w:line="480" w:lineRule="auto"/>
        <w:rPr>
          <w:rFonts w:ascii="Times New Roman" w:hAnsi="Times New Roman" w:cs="Times New Roman"/>
          <w:b/>
          <w:color w:val="auto"/>
          <w:sz w:val="24"/>
          <w:szCs w:val="24"/>
          <w:lang w:val="en-GB"/>
        </w:rPr>
      </w:pPr>
      <w:bookmarkStart w:id="51" w:name="_Toc77940008"/>
      <w:bookmarkStart w:id="52" w:name="_Toc80656786"/>
      <w:r w:rsidRPr="00BE4C7A">
        <w:rPr>
          <w:rFonts w:ascii="Times New Roman" w:hAnsi="Times New Roman" w:cs="Times New Roman"/>
          <w:b/>
          <w:color w:val="auto"/>
          <w:sz w:val="24"/>
          <w:szCs w:val="24"/>
          <w:lang w:val="en-GB"/>
        </w:rPr>
        <w:lastRenderedPageBreak/>
        <w:t xml:space="preserve">Market </w:t>
      </w:r>
      <w:bookmarkEnd w:id="51"/>
      <w:r w:rsidRPr="00BE4C7A">
        <w:rPr>
          <w:rFonts w:ascii="Times New Roman" w:hAnsi="Times New Roman" w:cs="Times New Roman"/>
          <w:b/>
          <w:color w:val="auto"/>
          <w:sz w:val="24"/>
          <w:szCs w:val="24"/>
          <w:lang w:val="en-GB"/>
        </w:rPr>
        <w:t>Development</w:t>
      </w:r>
      <w:bookmarkEnd w:id="52"/>
    </w:p>
    <w:p w14:paraId="62E58EA1" w14:textId="77777777" w:rsidR="00B83BE9" w:rsidRPr="00BE4C7A" w:rsidRDefault="00B83BE9" w:rsidP="00B83BE9">
      <w:pPr>
        <w:spacing w:line="480" w:lineRule="auto"/>
        <w:jc w:val="both"/>
        <w:rPr>
          <w:rFonts w:ascii="Times New Roman" w:hAnsi="Times New Roman" w:cs="Times New Roman"/>
          <w:sz w:val="24"/>
          <w:szCs w:val="24"/>
          <w:lang w:val="en-GB"/>
        </w:rPr>
      </w:pPr>
      <w:r w:rsidRPr="00BE4C7A">
        <w:rPr>
          <w:rFonts w:ascii="Times New Roman" w:hAnsi="Times New Roman" w:cs="Times New Roman"/>
          <w:sz w:val="24"/>
          <w:szCs w:val="24"/>
          <w:lang w:val="en-GB"/>
        </w:rPr>
        <w:t xml:space="preserve">Alibaba can support its company development by bringing current things into new markets through market expansion methods. Alibaba will actually want to do this through a variety of ways. Alibaba ought to spend in research and development to discover potential new markets and clients for its products (Xiyuan, 2020). </w:t>
      </w:r>
    </w:p>
    <w:p w14:paraId="1B9DAF6D" w14:textId="77777777" w:rsidR="00B83BE9" w:rsidRPr="00BE4C7A" w:rsidRDefault="00B83BE9" w:rsidP="00B83BE9">
      <w:pPr>
        <w:spacing w:line="480" w:lineRule="auto"/>
        <w:jc w:val="both"/>
        <w:rPr>
          <w:rFonts w:ascii="Times New Roman" w:hAnsi="Times New Roman" w:cs="Times New Roman"/>
          <w:sz w:val="24"/>
          <w:szCs w:val="24"/>
          <w:lang w:val="en-GB"/>
        </w:rPr>
      </w:pPr>
      <w:r w:rsidRPr="00BE4C7A">
        <w:rPr>
          <w:rFonts w:ascii="Times New Roman" w:hAnsi="Times New Roman" w:cs="Times New Roman"/>
          <w:sz w:val="24"/>
          <w:szCs w:val="24"/>
          <w:lang w:val="en-GB"/>
        </w:rPr>
        <w:t>Regional expansion: Alibaba has the ability to develop regionally. Local development to various urban communities or inside the same geographic district will be part of this. Any cultural variations that should be addressed in the development interaction as far as marketing or product adjustments, as well as extensive strategies, ought to be thought of.</w:t>
      </w:r>
    </w:p>
    <w:p w14:paraId="0B5FA285" w14:textId="77777777" w:rsidR="00B83BE9" w:rsidRPr="00BE4C7A" w:rsidRDefault="00B83BE9" w:rsidP="00B83BE9">
      <w:pPr>
        <w:pStyle w:val="Heading2"/>
        <w:spacing w:line="480" w:lineRule="auto"/>
        <w:rPr>
          <w:rFonts w:ascii="Times New Roman" w:hAnsi="Times New Roman" w:cs="Times New Roman"/>
          <w:b/>
          <w:color w:val="auto"/>
          <w:sz w:val="24"/>
          <w:szCs w:val="24"/>
          <w:lang w:val="en-GB"/>
        </w:rPr>
      </w:pPr>
      <w:bookmarkStart w:id="53" w:name="_Toc77940009"/>
      <w:bookmarkStart w:id="54" w:name="_Toc80656787"/>
      <w:r w:rsidRPr="00BE4C7A">
        <w:rPr>
          <w:rFonts w:ascii="Times New Roman" w:hAnsi="Times New Roman" w:cs="Times New Roman"/>
          <w:b/>
          <w:color w:val="auto"/>
          <w:sz w:val="24"/>
          <w:szCs w:val="24"/>
          <w:lang w:val="en-GB"/>
        </w:rPr>
        <w:t>Product Development</w:t>
      </w:r>
      <w:bookmarkEnd w:id="53"/>
      <w:bookmarkEnd w:id="54"/>
    </w:p>
    <w:p w14:paraId="6EEA8B73" w14:textId="3A8EA456" w:rsidR="00B83BE9" w:rsidRPr="00BE4C7A" w:rsidRDefault="00B83BE9" w:rsidP="00B83BE9">
      <w:pPr>
        <w:spacing w:line="480" w:lineRule="auto"/>
        <w:jc w:val="both"/>
        <w:rPr>
          <w:rFonts w:ascii="Times New Roman" w:hAnsi="Times New Roman" w:cs="Times New Roman"/>
          <w:sz w:val="24"/>
          <w:szCs w:val="24"/>
          <w:lang w:val="en-GB"/>
        </w:rPr>
      </w:pPr>
      <w:r w:rsidRPr="00BE4C7A">
        <w:rPr>
          <w:rFonts w:ascii="Times New Roman" w:hAnsi="Times New Roman" w:cs="Times New Roman"/>
          <w:sz w:val="24"/>
          <w:szCs w:val="24"/>
          <w:lang w:val="en-GB"/>
        </w:rPr>
        <w:t xml:space="preserve">Product development alludes to a company's </w:t>
      </w:r>
      <w:r w:rsidR="00531FFD" w:rsidRPr="00BE4C7A">
        <w:rPr>
          <w:rFonts w:ascii="Times New Roman" w:hAnsi="Times New Roman" w:cs="Times New Roman"/>
          <w:sz w:val="24"/>
          <w:szCs w:val="24"/>
          <w:lang w:val="en-GB"/>
        </w:rPr>
        <w:t>endeavours</w:t>
      </w:r>
      <w:r w:rsidRPr="00BE4C7A">
        <w:rPr>
          <w:rFonts w:ascii="Times New Roman" w:hAnsi="Times New Roman" w:cs="Times New Roman"/>
          <w:sz w:val="24"/>
          <w:szCs w:val="24"/>
          <w:lang w:val="en-GB"/>
        </w:rPr>
        <w:t xml:space="preserve"> to expand its business in existing areas by growing new merchandise. </w:t>
      </w:r>
    </w:p>
    <w:p w14:paraId="36F4B164" w14:textId="77777777" w:rsidR="00B83BE9" w:rsidRPr="00BE4C7A" w:rsidRDefault="00B83BE9" w:rsidP="00B83BE9">
      <w:pPr>
        <w:spacing w:line="480" w:lineRule="auto"/>
        <w:jc w:val="both"/>
        <w:rPr>
          <w:rFonts w:ascii="Times New Roman" w:hAnsi="Times New Roman" w:cs="Times New Roman"/>
          <w:sz w:val="24"/>
          <w:szCs w:val="24"/>
          <w:lang w:val="en-GB"/>
        </w:rPr>
      </w:pPr>
      <w:r w:rsidRPr="00BE4C7A">
        <w:rPr>
          <w:rFonts w:ascii="Times New Roman" w:hAnsi="Times New Roman" w:cs="Times New Roman"/>
          <w:sz w:val="24"/>
          <w:szCs w:val="24"/>
          <w:lang w:val="en-GB"/>
        </w:rPr>
        <w:t xml:space="preserve">Existing product modifications: Alibaba can make changes and enhancements to current things to give clients new and further developed choices. This will bring about more sales and usage of the product (Xiyuan, 2020). </w:t>
      </w:r>
    </w:p>
    <w:p w14:paraId="6446117B" w14:textId="4CCB2312" w:rsidR="00B83BE9" w:rsidRPr="00BE4C7A" w:rsidRDefault="00B83BE9" w:rsidP="00B83BE9">
      <w:pPr>
        <w:spacing w:line="480" w:lineRule="auto"/>
        <w:jc w:val="both"/>
        <w:rPr>
          <w:rFonts w:ascii="Times New Roman" w:hAnsi="Times New Roman" w:cs="Times New Roman"/>
          <w:sz w:val="24"/>
          <w:szCs w:val="24"/>
          <w:lang w:val="en-GB"/>
        </w:rPr>
      </w:pPr>
      <w:r w:rsidRPr="00BE4C7A">
        <w:rPr>
          <w:rFonts w:ascii="Times New Roman" w:hAnsi="Times New Roman" w:cs="Times New Roman"/>
          <w:sz w:val="24"/>
          <w:szCs w:val="24"/>
          <w:lang w:val="en-GB"/>
        </w:rPr>
        <w:t xml:space="preserve">Alibaba often participates in R&amp;D initiatives to </w:t>
      </w:r>
      <w:r w:rsidR="00BE2A0E" w:rsidRPr="00BE4C7A">
        <w:rPr>
          <w:rFonts w:ascii="Times New Roman" w:hAnsi="Times New Roman" w:cs="Times New Roman"/>
          <w:sz w:val="24"/>
          <w:szCs w:val="24"/>
          <w:lang w:val="en-GB"/>
        </w:rPr>
        <w:t>understand and discover new wellsprings of customer demand more readily</w:t>
      </w:r>
      <w:r w:rsidRPr="00BE4C7A">
        <w:rPr>
          <w:rFonts w:ascii="Times New Roman" w:hAnsi="Times New Roman" w:cs="Times New Roman"/>
          <w:sz w:val="24"/>
          <w:szCs w:val="24"/>
          <w:lang w:val="en-GB"/>
        </w:rPr>
        <w:t xml:space="preserve">. The firm then, at that point goes through </w:t>
      </w:r>
      <w:r w:rsidR="00531FFD" w:rsidRPr="00BE4C7A">
        <w:rPr>
          <w:rFonts w:ascii="Times New Roman" w:hAnsi="Times New Roman" w:cs="Times New Roman"/>
          <w:sz w:val="24"/>
          <w:szCs w:val="24"/>
          <w:lang w:val="en-GB"/>
        </w:rPr>
        <w:t>an</w:t>
      </w:r>
      <w:r w:rsidRPr="00BE4C7A">
        <w:rPr>
          <w:rFonts w:ascii="Times New Roman" w:hAnsi="Times New Roman" w:cs="Times New Roman"/>
          <w:sz w:val="24"/>
          <w:szCs w:val="24"/>
          <w:lang w:val="en-GB"/>
        </w:rPr>
        <w:t xml:space="preserve"> NPD cycle, creating and launching new things for purchasers. This broadens Alibaba's reach while also allowing the business to enter new market areas. Alibaba's interest in R&amp;D has assisted it with staying serious via innovation and creativity - in product releases as well as other functional areas like marketing, operations, and finance. Alibaba has also worked on its effectiveness in its operations and regular tasks thanks to research and development.</w:t>
      </w:r>
    </w:p>
    <w:p w14:paraId="6F1998D0" w14:textId="77777777" w:rsidR="00B83BE9" w:rsidRPr="00BE4C7A" w:rsidRDefault="00B83BE9" w:rsidP="00B83BE9">
      <w:pPr>
        <w:pStyle w:val="Heading2"/>
        <w:spacing w:line="480" w:lineRule="auto"/>
        <w:rPr>
          <w:rFonts w:ascii="Times New Roman" w:hAnsi="Times New Roman" w:cs="Times New Roman"/>
          <w:b/>
          <w:color w:val="auto"/>
          <w:sz w:val="24"/>
          <w:szCs w:val="24"/>
          <w:lang w:val="en-GB"/>
        </w:rPr>
      </w:pPr>
      <w:bookmarkStart w:id="55" w:name="_Toc77940010"/>
      <w:bookmarkStart w:id="56" w:name="_Toc80656788"/>
      <w:r w:rsidRPr="00BE4C7A">
        <w:rPr>
          <w:rFonts w:ascii="Times New Roman" w:hAnsi="Times New Roman" w:cs="Times New Roman"/>
          <w:b/>
          <w:color w:val="auto"/>
          <w:sz w:val="24"/>
          <w:szCs w:val="24"/>
          <w:lang w:val="en-GB"/>
        </w:rPr>
        <w:lastRenderedPageBreak/>
        <w:t>Diversification</w:t>
      </w:r>
      <w:bookmarkEnd w:id="55"/>
      <w:bookmarkEnd w:id="56"/>
    </w:p>
    <w:p w14:paraId="44084A70" w14:textId="612C9492" w:rsidR="00B83BE9" w:rsidRPr="00BE4C7A" w:rsidRDefault="00B83BE9" w:rsidP="00B83BE9">
      <w:pPr>
        <w:spacing w:line="480" w:lineRule="auto"/>
        <w:jc w:val="both"/>
        <w:rPr>
          <w:rFonts w:ascii="Times New Roman" w:hAnsi="Times New Roman" w:cs="Times New Roman"/>
          <w:sz w:val="24"/>
          <w:szCs w:val="24"/>
        </w:rPr>
      </w:pPr>
      <w:r w:rsidRPr="00BE4C7A">
        <w:rPr>
          <w:rFonts w:ascii="Times New Roman" w:hAnsi="Times New Roman" w:cs="Times New Roman"/>
          <w:sz w:val="24"/>
          <w:szCs w:val="24"/>
          <w:lang w:val="en-GB"/>
        </w:rPr>
        <w:t xml:space="preserve">Diversification alludes to </w:t>
      </w:r>
      <w:r w:rsidR="00BE2A0E" w:rsidRPr="00BE4C7A">
        <w:rPr>
          <w:rFonts w:ascii="Times New Roman" w:hAnsi="Times New Roman" w:cs="Times New Roman"/>
          <w:sz w:val="24"/>
          <w:szCs w:val="24"/>
          <w:lang w:val="en-GB"/>
        </w:rPr>
        <w:t>an</w:t>
      </w:r>
      <w:r w:rsidRPr="00BE4C7A">
        <w:rPr>
          <w:rFonts w:ascii="Times New Roman" w:hAnsi="Times New Roman" w:cs="Times New Roman"/>
          <w:sz w:val="24"/>
          <w:szCs w:val="24"/>
          <w:lang w:val="en-GB"/>
        </w:rPr>
        <w:t xml:space="preserve"> expansion and development </w:t>
      </w:r>
      <w:r>
        <w:rPr>
          <w:rFonts w:ascii="Times New Roman" w:hAnsi="Times New Roman" w:cs="Times New Roman"/>
          <w:sz w:val="24"/>
          <w:szCs w:val="24"/>
          <w:lang w:val="en-GB"/>
        </w:rPr>
        <w:t xml:space="preserve">of a company </w:t>
      </w:r>
      <w:r w:rsidRPr="00BE4C7A">
        <w:rPr>
          <w:rFonts w:ascii="Times New Roman" w:hAnsi="Times New Roman" w:cs="Times New Roman"/>
          <w:sz w:val="24"/>
          <w:szCs w:val="24"/>
          <w:lang w:val="en-GB"/>
        </w:rPr>
        <w:t xml:space="preserve">because of new product development in </w:t>
      </w:r>
      <w:r>
        <w:rPr>
          <w:rFonts w:ascii="Times New Roman" w:hAnsi="Times New Roman" w:cs="Times New Roman"/>
          <w:sz w:val="24"/>
          <w:szCs w:val="24"/>
          <w:lang w:val="en-GB"/>
        </w:rPr>
        <w:t>the new</w:t>
      </w:r>
      <w:r w:rsidRPr="00BE4C7A">
        <w:rPr>
          <w:rFonts w:ascii="Times New Roman" w:hAnsi="Times New Roman" w:cs="Times New Roman"/>
          <w:sz w:val="24"/>
          <w:szCs w:val="24"/>
          <w:lang w:val="en-GB"/>
        </w:rPr>
        <w:t xml:space="preserve"> markets </w:t>
      </w:r>
      <w:r w:rsidRPr="00BE4C7A">
        <w:rPr>
          <w:rFonts w:ascii="Times New Roman" w:hAnsi="Times New Roman" w:cs="Times New Roman"/>
          <w:sz w:val="24"/>
          <w:szCs w:val="24"/>
          <w:shd w:val="clear" w:color="auto" w:fill="FFFFFF"/>
          <w:lang w:val="en-GB"/>
        </w:rPr>
        <w:t>(Wu and Gereffi, 2018)</w:t>
      </w:r>
      <w:r w:rsidRPr="00BE4C7A">
        <w:rPr>
          <w:rFonts w:ascii="Times New Roman" w:hAnsi="Times New Roman" w:cs="Times New Roman"/>
          <w:sz w:val="24"/>
          <w:szCs w:val="24"/>
          <w:lang w:val="en-GB"/>
        </w:rPr>
        <w:t xml:space="preserve">. Diversification is critical because it assists companies with preferring Alibaba to stay capable, innovative, and accordingly relevant to buyer markets </w:t>
      </w:r>
      <w:r w:rsidRPr="00BE4C7A">
        <w:rPr>
          <w:rFonts w:ascii="Times New Roman" w:hAnsi="Times New Roman" w:cs="Times New Roman"/>
          <w:sz w:val="24"/>
          <w:szCs w:val="24"/>
          <w:shd w:val="clear" w:color="auto" w:fill="FFFFFF"/>
          <w:lang w:val="en-GB"/>
        </w:rPr>
        <w:t>(Xu and Belleflamme, 2020)</w:t>
      </w:r>
      <w:r w:rsidRPr="00BE4C7A">
        <w:rPr>
          <w:rFonts w:ascii="Times New Roman" w:hAnsi="Times New Roman" w:cs="Times New Roman"/>
          <w:sz w:val="24"/>
          <w:szCs w:val="24"/>
          <w:lang w:val="en-GB"/>
        </w:rPr>
        <w:t>.</w:t>
      </w:r>
    </w:p>
    <w:p w14:paraId="0D1C93AA" w14:textId="77777777" w:rsidR="00B83BE9" w:rsidRPr="00BE4C7A" w:rsidRDefault="00B83BE9" w:rsidP="00B83BE9">
      <w:pPr>
        <w:pStyle w:val="Heading3"/>
        <w:spacing w:line="480" w:lineRule="auto"/>
        <w:rPr>
          <w:rFonts w:ascii="Times New Roman" w:hAnsi="Times New Roman" w:cs="Times New Roman"/>
          <w:b/>
          <w:color w:val="auto"/>
          <w:lang w:val="en-GB"/>
        </w:rPr>
      </w:pPr>
      <w:bookmarkStart w:id="57" w:name="_Toc80656789"/>
      <w:r w:rsidRPr="00BE4C7A">
        <w:rPr>
          <w:rFonts w:ascii="Times New Roman" w:hAnsi="Times New Roman" w:cs="Times New Roman"/>
          <w:b/>
          <w:color w:val="auto"/>
          <w:lang w:val="en-GB"/>
        </w:rPr>
        <w:t>Vertical diversification</w:t>
      </w:r>
      <w:bookmarkEnd w:id="57"/>
    </w:p>
    <w:p w14:paraId="1C59A698" w14:textId="02FFEAA2" w:rsidR="00B83BE9" w:rsidRPr="00BE4C7A" w:rsidRDefault="00B83BE9" w:rsidP="00B83BE9">
      <w:pPr>
        <w:spacing w:line="480" w:lineRule="auto"/>
        <w:jc w:val="both"/>
        <w:rPr>
          <w:rFonts w:ascii="Times New Roman" w:hAnsi="Times New Roman" w:cs="Times New Roman"/>
          <w:sz w:val="24"/>
          <w:szCs w:val="24"/>
        </w:rPr>
      </w:pPr>
      <w:r w:rsidRPr="00BE4C7A">
        <w:rPr>
          <w:rFonts w:ascii="Times New Roman" w:hAnsi="Times New Roman" w:cs="Times New Roman"/>
          <w:sz w:val="24"/>
          <w:szCs w:val="24"/>
          <w:lang w:val="en-GB"/>
        </w:rPr>
        <w:t xml:space="preserve">For Alibaba, vertical diversification entails offering new merchandise inside current product lines to achieve development and commercial development (Greeven and Wei, 2017). This means that Alibaba's new releases will be comparable to existing product groupings </w:t>
      </w:r>
      <w:r>
        <w:rPr>
          <w:rFonts w:ascii="Times New Roman" w:hAnsi="Times New Roman" w:cs="Times New Roman"/>
          <w:sz w:val="24"/>
          <w:szCs w:val="24"/>
          <w:lang w:val="en-GB"/>
        </w:rPr>
        <w:t>as well as</w:t>
      </w:r>
      <w:r w:rsidRPr="00BE4C7A">
        <w:rPr>
          <w:rFonts w:ascii="Times New Roman" w:hAnsi="Times New Roman" w:cs="Times New Roman"/>
          <w:sz w:val="24"/>
          <w:szCs w:val="24"/>
          <w:lang w:val="en-GB"/>
        </w:rPr>
        <w:t xml:space="preserve"> </w:t>
      </w:r>
      <w:r w:rsidR="00531FFD" w:rsidRPr="00BE4C7A">
        <w:rPr>
          <w:rFonts w:ascii="Times New Roman" w:hAnsi="Times New Roman" w:cs="Times New Roman"/>
          <w:sz w:val="24"/>
          <w:szCs w:val="24"/>
          <w:lang w:val="en-GB"/>
        </w:rPr>
        <w:t>categories and</w:t>
      </w:r>
      <w:r w:rsidRPr="00BE4C7A">
        <w:rPr>
          <w:rFonts w:ascii="Times New Roman" w:hAnsi="Times New Roman" w:cs="Times New Roman"/>
          <w:sz w:val="24"/>
          <w:szCs w:val="24"/>
          <w:lang w:val="en-GB"/>
        </w:rPr>
        <w:t xml:space="preserve"> will be classified </w:t>
      </w:r>
      <w:r>
        <w:rPr>
          <w:rFonts w:ascii="Times New Roman" w:hAnsi="Times New Roman" w:cs="Times New Roman"/>
          <w:sz w:val="24"/>
          <w:szCs w:val="24"/>
          <w:lang w:val="en-GB"/>
        </w:rPr>
        <w:t xml:space="preserve">in a certain manner </w:t>
      </w:r>
      <w:r w:rsidRPr="00BE4C7A">
        <w:rPr>
          <w:rFonts w:ascii="Times New Roman" w:hAnsi="Times New Roman" w:cs="Times New Roman"/>
          <w:sz w:val="24"/>
          <w:szCs w:val="24"/>
          <w:shd w:val="clear" w:color="auto" w:fill="FFFFFF"/>
          <w:lang w:val="en-GB"/>
        </w:rPr>
        <w:t>(Wu and Gereffi, 2018)</w:t>
      </w:r>
      <w:r w:rsidRPr="00BE4C7A">
        <w:rPr>
          <w:rFonts w:ascii="Times New Roman" w:hAnsi="Times New Roman" w:cs="Times New Roman"/>
          <w:sz w:val="24"/>
          <w:szCs w:val="24"/>
          <w:lang w:val="en-GB"/>
        </w:rPr>
        <w:t>.</w:t>
      </w:r>
    </w:p>
    <w:p w14:paraId="3658D3C9" w14:textId="77777777" w:rsidR="00B83BE9" w:rsidRPr="00BE4C7A" w:rsidRDefault="00B83BE9" w:rsidP="00B83BE9">
      <w:pPr>
        <w:pStyle w:val="Heading3"/>
        <w:spacing w:line="480" w:lineRule="auto"/>
        <w:rPr>
          <w:rFonts w:ascii="Times New Roman" w:hAnsi="Times New Roman" w:cs="Times New Roman"/>
          <w:b/>
          <w:color w:val="auto"/>
          <w:lang w:val="en-GB"/>
        </w:rPr>
      </w:pPr>
      <w:bookmarkStart w:id="58" w:name="_Toc80656790"/>
      <w:r w:rsidRPr="00BE4C7A">
        <w:rPr>
          <w:rFonts w:ascii="Times New Roman" w:hAnsi="Times New Roman" w:cs="Times New Roman"/>
          <w:b/>
          <w:color w:val="auto"/>
          <w:lang w:val="en-GB"/>
        </w:rPr>
        <w:t>Horizontal diversification</w:t>
      </w:r>
      <w:bookmarkEnd w:id="58"/>
    </w:p>
    <w:p w14:paraId="08C19333" w14:textId="77777777" w:rsidR="00B83BE9" w:rsidRPr="00BE4C7A" w:rsidRDefault="00B83BE9" w:rsidP="00B83BE9">
      <w:pPr>
        <w:spacing w:line="480" w:lineRule="auto"/>
        <w:jc w:val="both"/>
        <w:rPr>
          <w:rFonts w:ascii="Times New Roman" w:hAnsi="Times New Roman" w:cs="Times New Roman"/>
          <w:sz w:val="24"/>
          <w:szCs w:val="24"/>
        </w:rPr>
      </w:pPr>
      <w:r w:rsidRPr="00BE4C7A">
        <w:rPr>
          <w:rFonts w:ascii="Times New Roman" w:hAnsi="Times New Roman" w:cs="Times New Roman"/>
          <w:sz w:val="24"/>
          <w:szCs w:val="24"/>
          <w:lang w:val="en-GB"/>
        </w:rPr>
        <w:t xml:space="preserve">At the point when Alibaba chooses to present and participate with new releases </w:t>
      </w:r>
      <w:r>
        <w:rPr>
          <w:rFonts w:ascii="Times New Roman" w:hAnsi="Times New Roman" w:cs="Times New Roman"/>
          <w:sz w:val="24"/>
          <w:szCs w:val="24"/>
          <w:lang w:val="en-GB"/>
        </w:rPr>
        <w:t xml:space="preserve">and product developments </w:t>
      </w:r>
      <w:r w:rsidRPr="00BE4C7A">
        <w:rPr>
          <w:rFonts w:ascii="Times New Roman" w:hAnsi="Times New Roman" w:cs="Times New Roman"/>
          <w:sz w:val="24"/>
          <w:szCs w:val="24"/>
          <w:lang w:val="en-GB"/>
        </w:rPr>
        <w:t xml:space="preserve">that are unrelated to its current things, this is known as horizontal diversification (Greeven and Wei, 2017). Nonetheless, it is </w:t>
      </w:r>
      <w:r>
        <w:rPr>
          <w:rFonts w:ascii="Times New Roman" w:hAnsi="Times New Roman" w:cs="Times New Roman"/>
          <w:sz w:val="24"/>
          <w:szCs w:val="24"/>
          <w:lang w:val="en-GB"/>
        </w:rPr>
        <w:t xml:space="preserve">considered to be </w:t>
      </w:r>
      <w:r w:rsidRPr="00BE4C7A">
        <w:rPr>
          <w:rFonts w:ascii="Times New Roman" w:hAnsi="Times New Roman" w:cs="Times New Roman"/>
          <w:sz w:val="24"/>
          <w:szCs w:val="24"/>
          <w:lang w:val="en-GB"/>
        </w:rPr>
        <w:t xml:space="preserve">advantageous to announce </w:t>
      </w:r>
      <w:r>
        <w:rPr>
          <w:rFonts w:ascii="Times New Roman" w:hAnsi="Times New Roman" w:cs="Times New Roman"/>
          <w:sz w:val="24"/>
          <w:szCs w:val="24"/>
          <w:lang w:val="en-GB"/>
        </w:rPr>
        <w:t xml:space="preserve">the </w:t>
      </w:r>
      <w:r w:rsidRPr="00BE4C7A">
        <w:rPr>
          <w:rFonts w:ascii="Times New Roman" w:hAnsi="Times New Roman" w:cs="Times New Roman"/>
          <w:sz w:val="24"/>
          <w:szCs w:val="24"/>
          <w:lang w:val="en-GB"/>
        </w:rPr>
        <w:t xml:space="preserve">new product launches and advancements for things that operate in comparable monetary conditions as the meeting products </w:t>
      </w:r>
      <w:r w:rsidRPr="00BE4C7A">
        <w:rPr>
          <w:rFonts w:ascii="Times New Roman" w:hAnsi="Times New Roman" w:cs="Times New Roman"/>
          <w:sz w:val="24"/>
          <w:szCs w:val="24"/>
          <w:shd w:val="clear" w:color="auto" w:fill="FFFFFF"/>
          <w:lang w:val="en-GB"/>
        </w:rPr>
        <w:t>(Xu and Belleflamme, 2020)</w:t>
      </w:r>
      <w:r w:rsidRPr="00BE4C7A">
        <w:rPr>
          <w:rFonts w:ascii="Times New Roman" w:hAnsi="Times New Roman" w:cs="Times New Roman"/>
          <w:sz w:val="24"/>
          <w:szCs w:val="24"/>
          <w:lang w:val="en-GB"/>
        </w:rPr>
        <w:t>.</w:t>
      </w:r>
    </w:p>
    <w:p w14:paraId="0538C274" w14:textId="77777777" w:rsidR="00B83BE9" w:rsidRPr="00BE4C7A" w:rsidRDefault="00B83BE9" w:rsidP="00B83BE9">
      <w:pPr>
        <w:pStyle w:val="Heading3"/>
        <w:spacing w:line="480" w:lineRule="auto"/>
        <w:rPr>
          <w:rFonts w:ascii="Times New Roman" w:hAnsi="Times New Roman" w:cs="Times New Roman"/>
          <w:b/>
          <w:color w:val="auto"/>
          <w:lang w:val="en-GB"/>
        </w:rPr>
      </w:pPr>
      <w:bookmarkStart w:id="59" w:name="_Toc80656791"/>
      <w:r w:rsidRPr="00BE4C7A">
        <w:rPr>
          <w:rFonts w:ascii="Times New Roman" w:hAnsi="Times New Roman" w:cs="Times New Roman"/>
          <w:b/>
          <w:color w:val="auto"/>
          <w:lang w:val="en-GB"/>
        </w:rPr>
        <w:t>Diversification towards a new business</w:t>
      </w:r>
      <w:bookmarkEnd w:id="59"/>
    </w:p>
    <w:p w14:paraId="6D889515" w14:textId="77777777" w:rsidR="00B83BE9" w:rsidRPr="00BE4C7A" w:rsidRDefault="00B83BE9" w:rsidP="00B83BE9">
      <w:pPr>
        <w:spacing w:line="480" w:lineRule="auto"/>
        <w:jc w:val="both"/>
        <w:rPr>
          <w:rFonts w:ascii="Times New Roman" w:hAnsi="Times New Roman" w:cs="Times New Roman"/>
          <w:sz w:val="24"/>
          <w:szCs w:val="24"/>
          <w:lang w:val="en-GB"/>
        </w:rPr>
      </w:pPr>
      <w:r w:rsidRPr="00BE4C7A">
        <w:rPr>
          <w:rFonts w:ascii="Times New Roman" w:hAnsi="Times New Roman" w:cs="Times New Roman"/>
          <w:sz w:val="24"/>
          <w:szCs w:val="24"/>
          <w:lang w:val="en-GB"/>
        </w:rPr>
        <w:t>Alibaba may potentially expand and turn into a conglomerate by seeking after an alternate line of business. Diversification through a new business would entail Alibaba investigating new business ideas</w:t>
      </w:r>
      <w:r>
        <w:rPr>
          <w:rFonts w:ascii="Times New Roman" w:hAnsi="Times New Roman" w:cs="Times New Roman"/>
          <w:sz w:val="24"/>
          <w:szCs w:val="24"/>
          <w:lang w:val="en-GB"/>
        </w:rPr>
        <w:t xml:space="preserve"> and the chance of launching </w:t>
      </w:r>
      <w:r w:rsidRPr="00BE4C7A">
        <w:rPr>
          <w:rFonts w:ascii="Times New Roman" w:hAnsi="Times New Roman" w:cs="Times New Roman"/>
          <w:sz w:val="24"/>
          <w:szCs w:val="24"/>
          <w:lang w:val="en-GB"/>
        </w:rPr>
        <w:t xml:space="preserve">them </w:t>
      </w:r>
      <w:r>
        <w:rPr>
          <w:rFonts w:ascii="Times New Roman" w:hAnsi="Times New Roman" w:cs="Times New Roman"/>
          <w:sz w:val="24"/>
          <w:szCs w:val="24"/>
          <w:lang w:val="en-GB"/>
        </w:rPr>
        <w:t xml:space="preserve">or acquiring </w:t>
      </w:r>
      <w:r w:rsidRPr="00BE4C7A">
        <w:rPr>
          <w:rFonts w:ascii="Times New Roman" w:hAnsi="Times New Roman" w:cs="Times New Roman"/>
          <w:sz w:val="24"/>
          <w:szCs w:val="24"/>
          <w:lang w:val="en-GB"/>
        </w:rPr>
        <w:t xml:space="preserve">for development </w:t>
      </w:r>
      <w:r w:rsidRPr="00BE4C7A">
        <w:rPr>
          <w:rFonts w:ascii="Times New Roman" w:hAnsi="Times New Roman" w:cs="Times New Roman"/>
          <w:sz w:val="24"/>
          <w:szCs w:val="24"/>
          <w:shd w:val="clear" w:color="auto" w:fill="FFFFFF"/>
        </w:rPr>
        <w:t>(Kwak et al., 2019)</w:t>
      </w:r>
      <w:r w:rsidRPr="00BE4C7A">
        <w:rPr>
          <w:rFonts w:ascii="Times New Roman" w:hAnsi="Times New Roman" w:cs="Times New Roman"/>
          <w:sz w:val="24"/>
          <w:szCs w:val="24"/>
          <w:lang w:val="en-GB"/>
        </w:rPr>
        <w:t>.</w:t>
      </w:r>
    </w:p>
    <w:p w14:paraId="2BCC48A2" w14:textId="77777777" w:rsidR="00B83BE9" w:rsidRPr="00BE4C7A" w:rsidRDefault="00B83BE9" w:rsidP="00B83BE9">
      <w:pPr>
        <w:pStyle w:val="Heading3"/>
        <w:spacing w:line="480" w:lineRule="auto"/>
        <w:rPr>
          <w:rFonts w:ascii="Times New Roman" w:hAnsi="Times New Roman" w:cs="Times New Roman"/>
          <w:b/>
          <w:color w:val="auto"/>
          <w:lang w:val="en-GB"/>
        </w:rPr>
      </w:pPr>
      <w:bookmarkStart w:id="60" w:name="_Toc80656792"/>
      <w:r w:rsidRPr="00BE4C7A">
        <w:rPr>
          <w:rFonts w:ascii="Times New Roman" w:hAnsi="Times New Roman" w:cs="Times New Roman"/>
          <w:b/>
          <w:color w:val="auto"/>
          <w:lang w:val="en-GB"/>
        </w:rPr>
        <w:t>Mergers and Acquisitions</w:t>
      </w:r>
      <w:bookmarkEnd w:id="60"/>
    </w:p>
    <w:p w14:paraId="570B2805" w14:textId="77777777" w:rsidR="00B83BE9" w:rsidRPr="00BE4C7A" w:rsidRDefault="00B83BE9" w:rsidP="00B83BE9">
      <w:pPr>
        <w:spacing w:line="480" w:lineRule="auto"/>
        <w:jc w:val="both"/>
        <w:rPr>
          <w:rFonts w:ascii="Times New Roman" w:hAnsi="Times New Roman" w:cs="Times New Roman"/>
          <w:sz w:val="24"/>
          <w:szCs w:val="24"/>
          <w:lang w:val="en-GB"/>
        </w:rPr>
      </w:pPr>
      <w:r w:rsidRPr="00BE4C7A">
        <w:rPr>
          <w:rFonts w:ascii="Times New Roman" w:hAnsi="Times New Roman" w:cs="Times New Roman"/>
          <w:sz w:val="24"/>
          <w:szCs w:val="24"/>
          <w:lang w:val="en-GB"/>
        </w:rPr>
        <w:t xml:space="preserve">Mergers and acquisitions are one of the ways in which Alibaba may investigate expansion and join new businesses. Alibaba can collaborate with or purchase firms and businesses that </w:t>
      </w:r>
      <w:r w:rsidRPr="00BE4C7A">
        <w:rPr>
          <w:rFonts w:ascii="Times New Roman" w:hAnsi="Times New Roman" w:cs="Times New Roman"/>
          <w:sz w:val="24"/>
          <w:szCs w:val="24"/>
          <w:lang w:val="en-GB"/>
        </w:rPr>
        <w:lastRenderedPageBreak/>
        <w:t xml:space="preserve">premium it to expand into new areas and purchaser bunches with totally new products and administrations that are unrelated to introduce offers </w:t>
      </w:r>
      <w:r w:rsidRPr="00BE4C7A">
        <w:rPr>
          <w:rFonts w:ascii="Times New Roman" w:hAnsi="Times New Roman" w:cs="Times New Roman"/>
          <w:sz w:val="24"/>
          <w:szCs w:val="24"/>
          <w:shd w:val="clear" w:color="auto" w:fill="FFFFFF"/>
          <w:lang w:val="en-GB"/>
        </w:rPr>
        <w:t>(Schmuck and Renke, 2020)</w:t>
      </w:r>
      <w:r w:rsidRPr="00BE4C7A">
        <w:rPr>
          <w:rFonts w:ascii="Times New Roman" w:hAnsi="Times New Roman" w:cs="Times New Roman"/>
          <w:sz w:val="24"/>
          <w:szCs w:val="24"/>
          <w:lang w:val="en-GB"/>
        </w:rPr>
        <w:t>.</w:t>
      </w:r>
    </w:p>
    <w:p w14:paraId="620B385B" w14:textId="77777777" w:rsidR="00B83BE9" w:rsidRPr="00BE4C7A" w:rsidRDefault="00B83BE9" w:rsidP="00B83BE9">
      <w:pPr>
        <w:pStyle w:val="Heading1"/>
        <w:spacing w:line="480" w:lineRule="auto"/>
        <w:rPr>
          <w:rFonts w:ascii="Times New Roman" w:hAnsi="Times New Roman" w:cs="Times New Roman"/>
          <w:b/>
          <w:color w:val="auto"/>
          <w:sz w:val="24"/>
          <w:szCs w:val="24"/>
          <w:lang w:val="en-GB"/>
        </w:rPr>
      </w:pPr>
      <w:bookmarkStart w:id="61" w:name="_Toc80656793"/>
      <w:r w:rsidRPr="00BE4C7A">
        <w:rPr>
          <w:rFonts w:ascii="Times New Roman" w:hAnsi="Times New Roman" w:cs="Times New Roman"/>
          <w:b/>
          <w:color w:val="auto"/>
          <w:sz w:val="24"/>
          <w:szCs w:val="24"/>
          <w:lang w:val="en-GB"/>
        </w:rPr>
        <w:t>Green Strategies of Alibaba</w:t>
      </w:r>
      <w:bookmarkEnd w:id="61"/>
    </w:p>
    <w:p w14:paraId="637DF484" w14:textId="17A6CF6A" w:rsidR="00B83BE9" w:rsidRPr="00BE4C7A" w:rsidRDefault="00B83BE9" w:rsidP="00B83BE9">
      <w:pPr>
        <w:spacing w:line="480" w:lineRule="auto"/>
        <w:jc w:val="both"/>
        <w:rPr>
          <w:rFonts w:ascii="Times New Roman" w:hAnsi="Times New Roman" w:cs="Times New Roman"/>
          <w:sz w:val="24"/>
          <w:szCs w:val="24"/>
        </w:rPr>
      </w:pPr>
      <w:r w:rsidRPr="00BE4C7A">
        <w:rPr>
          <w:rFonts w:ascii="Times New Roman" w:hAnsi="Times New Roman" w:cs="Times New Roman"/>
          <w:sz w:val="24"/>
          <w:szCs w:val="24"/>
          <w:lang w:val="en-GB"/>
        </w:rPr>
        <w:t xml:space="preserve">The Alibaba Group has strategized to ensure that most effective strategies are undertaken to achieve maximum business advantage. Alibaba Group's advanced organizations have made commitments to 16 of the United Nations' 17 Sustainable Development Goals, Taobao Villages, which are regions in country China with an enormous number of vendors selling on the Alibaba </w:t>
      </w:r>
      <w:r w:rsidR="00531FFD" w:rsidRPr="00BE4C7A">
        <w:rPr>
          <w:rFonts w:ascii="Times New Roman" w:hAnsi="Times New Roman" w:cs="Times New Roman"/>
          <w:sz w:val="24"/>
          <w:szCs w:val="24"/>
          <w:lang w:val="en-GB"/>
        </w:rPr>
        <w:t>web-based</w:t>
      </w:r>
      <w:r w:rsidRPr="00BE4C7A">
        <w:rPr>
          <w:rFonts w:ascii="Times New Roman" w:hAnsi="Times New Roman" w:cs="Times New Roman"/>
          <w:sz w:val="24"/>
          <w:szCs w:val="24"/>
          <w:lang w:val="en-GB"/>
        </w:rPr>
        <w:t xml:space="preserve"> business stage, have made a difference "end destitution in the entirety of its structures all over," </w:t>
      </w:r>
      <w:r w:rsidRPr="00BE4C7A">
        <w:rPr>
          <w:rFonts w:ascii="Times New Roman" w:hAnsi="Times New Roman" w:cs="Times New Roman"/>
          <w:sz w:val="24"/>
          <w:szCs w:val="24"/>
          <w:shd w:val="clear" w:color="auto" w:fill="FFFFFF"/>
          <w:lang w:val="en-GB"/>
        </w:rPr>
        <w:t>(Jin and Hurd, 2018)</w:t>
      </w:r>
      <w:r w:rsidRPr="00BE4C7A">
        <w:rPr>
          <w:rFonts w:ascii="Times New Roman" w:hAnsi="Times New Roman" w:cs="Times New Roman"/>
          <w:sz w:val="24"/>
          <w:szCs w:val="24"/>
          <w:lang w:val="en-GB"/>
        </w:rPr>
        <w:t xml:space="preserve">. Cainiao Network, the </w:t>
      </w:r>
      <w:r w:rsidR="00531FFD" w:rsidRPr="00BE4C7A">
        <w:rPr>
          <w:rFonts w:ascii="Times New Roman" w:hAnsi="Times New Roman" w:cs="Times New Roman"/>
          <w:sz w:val="24"/>
          <w:szCs w:val="24"/>
          <w:lang w:val="en-GB"/>
        </w:rPr>
        <w:t>coordination’s</w:t>
      </w:r>
      <w:r w:rsidRPr="00BE4C7A">
        <w:rPr>
          <w:rFonts w:ascii="Times New Roman" w:hAnsi="Times New Roman" w:cs="Times New Roman"/>
          <w:sz w:val="24"/>
          <w:szCs w:val="24"/>
          <w:lang w:val="en-GB"/>
        </w:rPr>
        <w:t xml:space="preserve"> associate of Alibaba Group, has advanced ecological manageability through its different green drives, for example, a bundle reusing program and the utilization of biodegradable bundle materials and computerized solicitations </w:t>
      </w:r>
      <w:r w:rsidRPr="00BE4C7A">
        <w:rPr>
          <w:rFonts w:ascii="Times New Roman" w:hAnsi="Times New Roman" w:cs="Times New Roman"/>
          <w:sz w:val="24"/>
          <w:szCs w:val="24"/>
          <w:shd w:val="clear" w:color="auto" w:fill="FFFFFF"/>
        </w:rPr>
        <w:t>(Kwak et al., 2019)</w:t>
      </w:r>
      <w:r w:rsidRPr="00BE4C7A">
        <w:rPr>
          <w:rFonts w:ascii="Times New Roman" w:hAnsi="Times New Roman" w:cs="Times New Roman"/>
          <w:sz w:val="24"/>
          <w:szCs w:val="24"/>
          <w:lang w:val="en-GB"/>
        </w:rPr>
        <w:t>.</w:t>
      </w:r>
    </w:p>
    <w:p w14:paraId="721A56A6" w14:textId="77777777" w:rsidR="00B83BE9" w:rsidRPr="00BE4C7A" w:rsidRDefault="00B83BE9" w:rsidP="00B83BE9">
      <w:pPr>
        <w:pStyle w:val="Heading1"/>
        <w:spacing w:line="480" w:lineRule="auto"/>
        <w:rPr>
          <w:rFonts w:ascii="Times New Roman" w:hAnsi="Times New Roman" w:cs="Times New Roman"/>
          <w:b/>
          <w:color w:val="auto"/>
          <w:sz w:val="24"/>
          <w:szCs w:val="24"/>
          <w:lang w:val="en-GB"/>
        </w:rPr>
      </w:pPr>
      <w:bookmarkStart w:id="62" w:name="_Toc80656794"/>
      <w:r w:rsidRPr="00BE4C7A">
        <w:rPr>
          <w:rFonts w:ascii="Times New Roman" w:hAnsi="Times New Roman" w:cs="Times New Roman"/>
          <w:b/>
          <w:color w:val="auto"/>
          <w:sz w:val="24"/>
          <w:szCs w:val="24"/>
          <w:lang w:val="en-GB"/>
        </w:rPr>
        <w:t>Recommendations</w:t>
      </w:r>
      <w:bookmarkEnd w:id="62"/>
    </w:p>
    <w:p w14:paraId="777B1151" w14:textId="77777777" w:rsidR="00B83BE9" w:rsidRPr="00BE4C7A" w:rsidRDefault="00B83BE9" w:rsidP="00B83BE9">
      <w:pPr>
        <w:spacing w:line="480" w:lineRule="auto"/>
        <w:jc w:val="both"/>
        <w:rPr>
          <w:rFonts w:ascii="Times New Roman" w:hAnsi="Times New Roman" w:cs="Times New Roman"/>
          <w:sz w:val="24"/>
          <w:szCs w:val="24"/>
          <w:lang w:val="en-GB"/>
        </w:rPr>
      </w:pPr>
      <w:r w:rsidRPr="00BE4C7A">
        <w:rPr>
          <w:rFonts w:ascii="Times New Roman" w:hAnsi="Times New Roman" w:cs="Times New Roman"/>
          <w:sz w:val="24"/>
          <w:szCs w:val="24"/>
          <w:lang w:val="en-GB"/>
        </w:rPr>
        <w:t>Following are the recommendations to Alibaba in context of its strategic management.</w:t>
      </w:r>
    </w:p>
    <w:p w14:paraId="475449BC" w14:textId="77777777" w:rsidR="00B83BE9" w:rsidRPr="00BE4C7A" w:rsidRDefault="00B83BE9" w:rsidP="00B83BE9">
      <w:pPr>
        <w:pStyle w:val="ListParagraph"/>
        <w:numPr>
          <w:ilvl w:val="0"/>
          <w:numId w:val="14"/>
        </w:numPr>
        <w:spacing w:line="480" w:lineRule="auto"/>
        <w:jc w:val="both"/>
        <w:rPr>
          <w:rFonts w:ascii="Times New Roman" w:hAnsi="Times New Roman" w:cs="Times New Roman"/>
          <w:sz w:val="24"/>
          <w:szCs w:val="24"/>
          <w:lang w:val="en-GB"/>
        </w:rPr>
      </w:pPr>
      <w:r w:rsidRPr="00BE4C7A">
        <w:rPr>
          <w:rFonts w:ascii="Times New Roman" w:hAnsi="Times New Roman" w:cs="Times New Roman"/>
          <w:sz w:val="24"/>
          <w:szCs w:val="24"/>
          <w:lang w:val="en-GB"/>
        </w:rPr>
        <w:t xml:space="preserve">It is important for Alibaba to enter the US market, Alibaba ought to acquire a solid US company. This would be compelling method of passage into the </w:t>
      </w:r>
      <w:r>
        <w:rPr>
          <w:rFonts w:ascii="Times New Roman" w:hAnsi="Times New Roman" w:cs="Times New Roman"/>
          <w:sz w:val="24"/>
          <w:szCs w:val="24"/>
          <w:lang w:val="en-GB"/>
        </w:rPr>
        <w:t xml:space="preserve">new </w:t>
      </w:r>
      <w:r w:rsidRPr="00BE4C7A">
        <w:rPr>
          <w:rFonts w:ascii="Times New Roman" w:hAnsi="Times New Roman" w:cs="Times New Roman"/>
          <w:sz w:val="24"/>
          <w:szCs w:val="24"/>
          <w:lang w:val="en-GB"/>
        </w:rPr>
        <w:t xml:space="preserve">market. </w:t>
      </w:r>
    </w:p>
    <w:p w14:paraId="079D8E23" w14:textId="77777777" w:rsidR="00B83BE9" w:rsidRPr="00BE4C7A" w:rsidRDefault="00B83BE9" w:rsidP="00B83BE9">
      <w:pPr>
        <w:pStyle w:val="ListParagraph"/>
        <w:numPr>
          <w:ilvl w:val="0"/>
          <w:numId w:val="14"/>
        </w:numPr>
        <w:spacing w:line="480" w:lineRule="auto"/>
        <w:jc w:val="both"/>
        <w:rPr>
          <w:rFonts w:ascii="Times New Roman" w:hAnsi="Times New Roman" w:cs="Times New Roman"/>
          <w:sz w:val="24"/>
          <w:szCs w:val="24"/>
        </w:rPr>
      </w:pPr>
      <w:r>
        <w:rPr>
          <w:rFonts w:ascii="Times New Roman" w:hAnsi="Times New Roman" w:cs="Times New Roman"/>
          <w:sz w:val="24"/>
          <w:szCs w:val="24"/>
          <w:lang w:val="en-GB"/>
        </w:rPr>
        <w:t xml:space="preserve">Alibaba </w:t>
      </w:r>
      <w:r w:rsidRPr="00BE4C7A">
        <w:rPr>
          <w:rFonts w:ascii="Times New Roman" w:hAnsi="Times New Roman" w:cs="Times New Roman"/>
          <w:sz w:val="24"/>
          <w:szCs w:val="24"/>
          <w:lang w:val="en-GB"/>
        </w:rPr>
        <w:t xml:space="preserve">should purchase innovation companies </w:t>
      </w:r>
      <w:r>
        <w:rPr>
          <w:rFonts w:ascii="Times New Roman" w:hAnsi="Times New Roman" w:cs="Times New Roman"/>
          <w:sz w:val="24"/>
          <w:szCs w:val="24"/>
          <w:lang w:val="en-GB"/>
        </w:rPr>
        <w:t xml:space="preserve">so that it can </w:t>
      </w:r>
      <w:r w:rsidRPr="00BE4C7A">
        <w:rPr>
          <w:rFonts w:ascii="Times New Roman" w:hAnsi="Times New Roman" w:cs="Times New Roman"/>
          <w:sz w:val="24"/>
          <w:szCs w:val="24"/>
          <w:lang w:val="en-GB"/>
        </w:rPr>
        <w:t xml:space="preserve">support its IT operations. </w:t>
      </w:r>
      <w:r>
        <w:rPr>
          <w:rFonts w:ascii="Times New Roman" w:hAnsi="Times New Roman" w:cs="Times New Roman"/>
          <w:sz w:val="24"/>
          <w:szCs w:val="24"/>
          <w:lang w:val="en-GB"/>
        </w:rPr>
        <w:t>On the other hand, t</w:t>
      </w:r>
      <w:r w:rsidRPr="00BE4C7A">
        <w:rPr>
          <w:rFonts w:ascii="Times New Roman" w:hAnsi="Times New Roman" w:cs="Times New Roman"/>
          <w:sz w:val="24"/>
          <w:szCs w:val="24"/>
          <w:lang w:val="en-GB"/>
        </w:rPr>
        <w:t xml:space="preserve">his strategy </w:t>
      </w:r>
      <w:r>
        <w:rPr>
          <w:rFonts w:ascii="Times New Roman" w:hAnsi="Times New Roman" w:cs="Times New Roman"/>
          <w:sz w:val="24"/>
          <w:szCs w:val="24"/>
          <w:lang w:val="en-GB"/>
        </w:rPr>
        <w:t>can also</w:t>
      </w:r>
      <w:r w:rsidRPr="00BE4C7A">
        <w:rPr>
          <w:rFonts w:ascii="Times New Roman" w:hAnsi="Times New Roman" w:cs="Times New Roman"/>
          <w:sz w:val="24"/>
          <w:szCs w:val="24"/>
          <w:lang w:val="en-GB"/>
        </w:rPr>
        <w:t xml:space="preserve"> guarantee that Alibaba acquires</w:t>
      </w:r>
      <w:r>
        <w:rPr>
          <w:rFonts w:ascii="Times New Roman" w:hAnsi="Times New Roman" w:cs="Times New Roman"/>
          <w:sz w:val="24"/>
          <w:szCs w:val="24"/>
          <w:lang w:val="en-GB"/>
        </w:rPr>
        <w:t xml:space="preserve"> the</w:t>
      </w:r>
      <w:r w:rsidRPr="00BE4C7A">
        <w:rPr>
          <w:rFonts w:ascii="Times New Roman" w:hAnsi="Times New Roman" w:cs="Times New Roman"/>
          <w:sz w:val="24"/>
          <w:szCs w:val="24"/>
          <w:lang w:val="en-GB"/>
        </w:rPr>
        <w:t xml:space="preserve"> IT assets and technical ability from the company</w:t>
      </w:r>
      <w:r>
        <w:rPr>
          <w:rFonts w:ascii="Times New Roman" w:hAnsi="Times New Roman" w:cs="Times New Roman"/>
          <w:sz w:val="24"/>
          <w:szCs w:val="24"/>
          <w:lang w:val="en-GB"/>
        </w:rPr>
        <w:t xml:space="preserve"> it purchases</w:t>
      </w:r>
      <w:r w:rsidRPr="00BE4C7A">
        <w:rPr>
          <w:rFonts w:ascii="Times New Roman" w:hAnsi="Times New Roman" w:cs="Times New Roman"/>
          <w:sz w:val="24"/>
          <w:szCs w:val="24"/>
          <w:lang w:val="en-GB"/>
        </w:rPr>
        <w:t xml:space="preserve">. </w:t>
      </w:r>
    </w:p>
    <w:p w14:paraId="42628A37" w14:textId="5D8ED24A" w:rsidR="00B83BE9" w:rsidRPr="00BE4C7A" w:rsidRDefault="00B83BE9" w:rsidP="00B83BE9">
      <w:pPr>
        <w:pStyle w:val="ListParagraph"/>
        <w:numPr>
          <w:ilvl w:val="0"/>
          <w:numId w:val="14"/>
        </w:numPr>
        <w:spacing w:line="480" w:lineRule="auto"/>
        <w:jc w:val="both"/>
        <w:rPr>
          <w:rFonts w:ascii="Times New Roman" w:hAnsi="Times New Roman" w:cs="Times New Roman"/>
          <w:sz w:val="24"/>
          <w:szCs w:val="24"/>
        </w:rPr>
      </w:pPr>
      <w:r w:rsidRPr="00BE4C7A">
        <w:rPr>
          <w:rFonts w:ascii="Times New Roman" w:hAnsi="Times New Roman" w:cs="Times New Roman"/>
          <w:sz w:val="24"/>
          <w:szCs w:val="24"/>
          <w:lang w:val="en-GB"/>
        </w:rPr>
        <w:t xml:space="preserve">Brand acknowledgment should be fortified globally. Alibaba should work on its marketing and promotional </w:t>
      </w:r>
      <w:r w:rsidR="00531FFD" w:rsidRPr="00BE4C7A">
        <w:rPr>
          <w:rFonts w:ascii="Times New Roman" w:hAnsi="Times New Roman" w:cs="Times New Roman"/>
          <w:sz w:val="24"/>
          <w:szCs w:val="24"/>
          <w:lang w:val="en-GB"/>
        </w:rPr>
        <w:t>endeavours</w:t>
      </w:r>
      <w:r w:rsidRPr="00BE4C7A">
        <w:rPr>
          <w:rFonts w:ascii="Times New Roman" w:hAnsi="Times New Roman" w:cs="Times New Roman"/>
          <w:sz w:val="24"/>
          <w:szCs w:val="24"/>
          <w:lang w:val="en-GB"/>
        </w:rPr>
        <w:t xml:space="preserve"> </w:t>
      </w:r>
      <w:r w:rsidRPr="00BE4C7A">
        <w:rPr>
          <w:rFonts w:ascii="Times New Roman" w:hAnsi="Times New Roman" w:cs="Times New Roman"/>
          <w:sz w:val="24"/>
          <w:szCs w:val="24"/>
          <w:shd w:val="clear" w:color="auto" w:fill="FFFFFF"/>
          <w:lang w:val="en-GB"/>
        </w:rPr>
        <w:t>(Xu and Belleflamme, 2020)</w:t>
      </w:r>
      <w:r w:rsidRPr="00BE4C7A">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Alibaba </w:t>
      </w:r>
      <w:r w:rsidRPr="00BE4C7A">
        <w:rPr>
          <w:rFonts w:ascii="Times New Roman" w:hAnsi="Times New Roman" w:cs="Times New Roman"/>
          <w:sz w:val="24"/>
          <w:szCs w:val="24"/>
          <w:lang w:val="en-GB"/>
        </w:rPr>
        <w:t xml:space="preserve">should seek after this strategy </w:t>
      </w:r>
      <w:r w:rsidR="00531FFD" w:rsidRPr="00BE4C7A">
        <w:rPr>
          <w:rFonts w:ascii="Times New Roman" w:hAnsi="Times New Roman" w:cs="Times New Roman"/>
          <w:sz w:val="24"/>
          <w:szCs w:val="24"/>
          <w:lang w:val="en-GB"/>
        </w:rPr>
        <w:t>if</w:t>
      </w:r>
      <w:r w:rsidRPr="00BE4C7A">
        <w:rPr>
          <w:rFonts w:ascii="Times New Roman" w:hAnsi="Times New Roman" w:cs="Times New Roman"/>
          <w:sz w:val="24"/>
          <w:szCs w:val="24"/>
          <w:lang w:val="en-GB"/>
        </w:rPr>
        <w:t xml:space="preserve"> it </w:t>
      </w:r>
      <w:r>
        <w:rPr>
          <w:rFonts w:ascii="Times New Roman" w:hAnsi="Times New Roman" w:cs="Times New Roman"/>
          <w:sz w:val="24"/>
          <w:szCs w:val="24"/>
          <w:lang w:val="en-GB"/>
        </w:rPr>
        <w:t>wants</w:t>
      </w:r>
      <w:r w:rsidRPr="00BE4C7A">
        <w:rPr>
          <w:rFonts w:ascii="Times New Roman" w:hAnsi="Times New Roman" w:cs="Times New Roman"/>
          <w:sz w:val="24"/>
          <w:szCs w:val="24"/>
          <w:lang w:val="en-GB"/>
        </w:rPr>
        <w:t xml:space="preserve"> to be perceived as a global brand. </w:t>
      </w:r>
    </w:p>
    <w:p w14:paraId="595D2DFB" w14:textId="19284906" w:rsidR="00B83BE9" w:rsidRPr="00BE4C7A" w:rsidRDefault="00B83BE9" w:rsidP="00B83BE9">
      <w:pPr>
        <w:pStyle w:val="ListParagraph"/>
        <w:numPr>
          <w:ilvl w:val="0"/>
          <w:numId w:val="14"/>
        </w:numPr>
        <w:spacing w:line="480" w:lineRule="auto"/>
        <w:jc w:val="both"/>
        <w:rPr>
          <w:rFonts w:ascii="Times New Roman" w:hAnsi="Times New Roman" w:cs="Times New Roman"/>
          <w:sz w:val="24"/>
          <w:szCs w:val="24"/>
          <w:lang w:val="en-GB"/>
        </w:rPr>
      </w:pPr>
      <w:r w:rsidRPr="00BE4C7A">
        <w:rPr>
          <w:rFonts w:ascii="Times New Roman" w:hAnsi="Times New Roman" w:cs="Times New Roman"/>
          <w:sz w:val="24"/>
          <w:szCs w:val="24"/>
          <w:lang w:val="en-GB"/>
        </w:rPr>
        <w:t xml:space="preserve">Alibaba </w:t>
      </w:r>
      <w:r>
        <w:rPr>
          <w:rFonts w:ascii="Times New Roman" w:hAnsi="Times New Roman" w:cs="Times New Roman"/>
          <w:sz w:val="24"/>
          <w:szCs w:val="24"/>
          <w:lang w:val="en-GB"/>
        </w:rPr>
        <w:t>needs a</w:t>
      </w:r>
      <w:r w:rsidRPr="00BE4C7A">
        <w:rPr>
          <w:rFonts w:ascii="Times New Roman" w:hAnsi="Times New Roman" w:cs="Times New Roman"/>
          <w:sz w:val="24"/>
          <w:szCs w:val="24"/>
          <w:lang w:val="en-GB"/>
        </w:rPr>
        <w:t xml:space="preserve"> </w:t>
      </w:r>
      <w:r w:rsidR="00531FFD" w:rsidRPr="00BE4C7A">
        <w:rPr>
          <w:rFonts w:ascii="Times New Roman" w:hAnsi="Times New Roman" w:cs="Times New Roman"/>
          <w:sz w:val="24"/>
          <w:szCs w:val="24"/>
          <w:lang w:val="en-GB"/>
        </w:rPr>
        <w:t>massive financial and IT asset</w:t>
      </w:r>
      <w:r w:rsidRPr="00BE4C7A">
        <w:rPr>
          <w:rFonts w:ascii="Times New Roman" w:hAnsi="Times New Roman" w:cs="Times New Roman"/>
          <w:sz w:val="24"/>
          <w:szCs w:val="24"/>
          <w:lang w:val="en-GB"/>
        </w:rPr>
        <w:t xml:space="preserve"> </w:t>
      </w:r>
      <w:r>
        <w:rPr>
          <w:rFonts w:ascii="Times New Roman" w:hAnsi="Times New Roman" w:cs="Times New Roman"/>
          <w:sz w:val="24"/>
          <w:szCs w:val="24"/>
          <w:lang w:val="en-GB"/>
        </w:rPr>
        <w:t>for the purpose of</w:t>
      </w:r>
      <w:r w:rsidRPr="00BE4C7A">
        <w:rPr>
          <w:rFonts w:ascii="Times New Roman" w:hAnsi="Times New Roman" w:cs="Times New Roman"/>
          <w:sz w:val="24"/>
          <w:szCs w:val="24"/>
          <w:lang w:val="en-GB"/>
        </w:rPr>
        <w:t xml:space="preserve"> help</w:t>
      </w:r>
      <w:r>
        <w:rPr>
          <w:rFonts w:ascii="Times New Roman" w:hAnsi="Times New Roman" w:cs="Times New Roman"/>
          <w:sz w:val="24"/>
          <w:szCs w:val="24"/>
          <w:lang w:val="en-GB"/>
        </w:rPr>
        <w:t>ing</w:t>
      </w:r>
      <w:r w:rsidRPr="00BE4C7A">
        <w:rPr>
          <w:rFonts w:ascii="Times New Roman" w:hAnsi="Times New Roman" w:cs="Times New Roman"/>
          <w:sz w:val="24"/>
          <w:szCs w:val="24"/>
          <w:lang w:val="en-GB"/>
        </w:rPr>
        <w:t xml:space="preserve"> its future operations as new challenges and external threats arise.  Given these several divisions </w:t>
      </w:r>
      <w:r w:rsidRPr="00BE4C7A">
        <w:rPr>
          <w:rFonts w:ascii="Times New Roman" w:hAnsi="Times New Roman" w:cs="Times New Roman"/>
          <w:sz w:val="24"/>
          <w:szCs w:val="24"/>
          <w:lang w:val="en-GB"/>
        </w:rPr>
        <w:lastRenderedPageBreak/>
        <w:t>of Alibaba, it is hard to track down a solitary arrangement that meets all special necessities of various subsidiary companies. In any case, Alibaba can utilize its present construction to execute cost-saving strategies and advance all its subsidiaries under one brand.</w:t>
      </w:r>
    </w:p>
    <w:p w14:paraId="66B9D364" w14:textId="77777777" w:rsidR="00B83BE9" w:rsidRPr="00BE4C7A" w:rsidRDefault="00B83BE9" w:rsidP="00B83BE9">
      <w:pPr>
        <w:pStyle w:val="Heading2"/>
        <w:spacing w:line="480" w:lineRule="auto"/>
        <w:rPr>
          <w:rFonts w:ascii="Times New Roman" w:hAnsi="Times New Roman" w:cs="Times New Roman"/>
          <w:b/>
          <w:color w:val="auto"/>
          <w:sz w:val="24"/>
          <w:szCs w:val="24"/>
          <w:lang w:val="en-GB"/>
        </w:rPr>
      </w:pPr>
      <w:bookmarkStart w:id="63" w:name="_Toc80656795"/>
      <w:r w:rsidRPr="00BE4C7A">
        <w:rPr>
          <w:rFonts w:ascii="Times New Roman" w:hAnsi="Times New Roman" w:cs="Times New Roman"/>
          <w:b/>
          <w:color w:val="auto"/>
          <w:sz w:val="24"/>
          <w:szCs w:val="24"/>
          <w:lang w:val="en-GB"/>
        </w:rPr>
        <w:t>VRIO Analysis</w:t>
      </w:r>
      <w:bookmarkEnd w:id="63"/>
    </w:p>
    <w:p w14:paraId="01EFA209" w14:textId="49BC09B3" w:rsidR="00B83BE9" w:rsidRPr="00BE4C7A" w:rsidRDefault="00B83BE9" w:rsidP="00B83BE9">
      <w:pPr>
        <w:spacing w:line="480" w:lineRule="auto"/>
        <w:jc w:val="both"/>
        <w:rPr>
          <w:rFonts w:ascii="Times New Roman" w:hAnsi="Times New Roman" w:cs="Times New Roman"/>
          <w:sz w:val="24"/>
          <w:szCs w:val="24"/>
          <w:lang w:val="en-GB"/>
        </w:rPr>
      </w:pPr>
      <w:r w:rsidRPr="00BE4C7A">
        <w:rPr>
          <w:rFonts w:ascii="Times New Roman" w:hAnsi="Times New Roman" w:cs="Times New Roman"/>
          <w:sz w:val="24"/>
          <w:szCs w:val="24"/>
          <w:lang w:val="en-GB"/>
        </w:rPr>
        <w:t xml:space="preserve">The VRIO is an </w:t>
      </w:r>
      <w:r>
        <w:rPr>
          <w:rFonts w:ascii="Times New Roman" w:hAnsi="Times New Roman" w:cs="Times New Roman"/>
          <w:sz w:val="24"/>
          <w:szCs w:val="24"/>
          <w:lang w:val="en-GB"/>
        </w:rPr>
        <w:t>integral</w:t>
      </w:r>
      <w:r w:rsidRPr="00BE4C7A">
        <w:rPr>
          <w:rFonts w:ascii="Times New Roman" w:hAnsi="Times New Roman" w:cs="Times New Roman"/>
          <w:sz w:val="24"/>
          <w:szCs w:val="24"/>
          <w:lang w:val="en-GB"/>
        </w:rPr>
        <w:t xml:space="preserve"> instrument </w:t>
      </w:r>
      <w:r>
        <w:rPr>
          <w:rFonts w:ascii="Times New Roman" w:hAnsi="Times New Roman" w:cs="Times New Roman"/>
          <w:sz w:val="24"/>
          <w:szCs w:val="24"/>
          <w:lang w:val="en-GB"/>
        </w:rPr>
        <w:t>which is used for the survey</w:t>
      </w:r>
      <w:r w:rsidRPr="00BE4C7A">
        <w:rPr>
          <w:rFonts w:ascii="Times New Roman" w:hAnsi="Times New Roman" w:cs="Times New Roman"/>
          <w:sz w:val="24"/>
          <w:szCs w:val="24"/>
          <w:lang w:val="en-GB"/>
        </w:rPr>
        <w:t xml:space="preserve"> and </w:t>
      </w:r>
      <w:r>
        <w:rPr>
          <w:rFonts w:ascii="Times New Roman" w:hAnsi="Times New Roman" w:cs="Times New Roman"/>
          <w:sz w:val="24"/>
          <w:szCs w:val="24"/>
          <w:lang w:val="en-GB"/>
        </w:rPr>
        <w:t xml:space="preserve">assessment of the assets and sources of the </w:t>
      </w:r>
      <w:r w:rsidR="00531FFD">
        <w:rPr>
          <w:rFonts w:ascii="Times New Roman" w:hAnsi="Times New Roman" w:cs="Times New Roman"/>
          <w:sz w:val="24"/>
          <w:szCs w:val="24"/>
          <w:lang w:val="en-GB"/>
        </w:rPr>
        <w:t>company</w:t>
      </w:r>
      <w:r w:rsidR="00531FFD" w:rsidRPr="00BE4C7A">
        <w:rPr>
          <w:rFonts w:ascii="Times New Roman" w:hAnsi="Times New Roman" w:cs="Times New Roman"/>
          <w:sz w:val="24"/>
          <w:szCs w:val="24"/>
          <w:lang w:val="en-GB"/>
        </w:rPr>
        <w:t xml:space="preserve"> and</w:t>
      </w:r>
      <w:r w:rsidRPr="00BE4C7A">
        <w:rPr>
          <w:rFonts w:ascii="Times New Roman" w:hAnsi="Times New Roman" w:cs="Times New Roman"/>
          <w:sz w:val="24"/>
          <w:szCs w:val="24"/>
          <w:lang w:val="en-GB"/>
        </w:rPr>
        <w:t xml:space="preserve"> deciding </w:t>
      </w:r>
      <w:r>
        <w:rPr>
          <w:rFonts w:ascii="Times New Roman" w:hAnsi="Times New Roman" w:cs="Times New Roman"/>
          <w:sz w:val="24"/>
          <w:szCs w:val="24"/>
          <w:lang w:val="en-GB"/>
        </w:rPr>
        <w:t>the</w:t>
      </w:r>
      <w:r w:rsidRPr="00BE4C7A">
        <w:rPr>
          <w:rFonts w:ascii="Times New Roman" w:hAnsi="Times New Roman" w:cs="Times New Roman"/>
          <w:sz w:val="24"/>
          <w:szCs w:val="24"/>
          <w:lang w:val="en-GB"/>
        </w:rPr>
        <w:t xml:space="preserve"> upper hand and strategies.</w:t>
      </w:r>
    </w:p>
    <w:p w14:paraId="6127ECAA" w14:textId="77777777" w:rsidR="00B83BE9" w:rsidRPr="00BE4C7A" w:rsidRDefault="00B83BE9" w:rsidP="00B83BE9">
      <w:pPr>
        <w:spacing w:line="480" w:lineRule="auto"/>
        <w:jc w:val="center"/>
        <w:rPr>
          <w:rFonts w:ascii="Times New Roman" w:hAnsi="Times New Roman" w:cs="Times New Roman"/>
          <w:sz w:val="24"/>
          <w:szCs w:val="24"/>
          <w:lang w:val="en-GB"/>
        </w:rPr>
      </w:pPr>
      <w:r w:rsidRPr="00BE4C7A">
        <w:rPr>
          <w:rFonts w:ascii="Times New Roman" w:hAnsi="Times New Roman" w:cs="Times New Roman"/>
          <w:noProof/>
          <w:sz w:val="24"/>
          <w:szCs w:val="24"/>
          <w:lang w:val="en-GB" w:eastAsia="en-GB"/>
        </w:rPr>
        <w:drawing>
          <wp:inline distT="0" distB="0" distL="0" distR="0" wp14:anchorId="0C3F9A83" wp14:editId="7F174C9B">
            <wp:extent cx="5155987" cy="3115103"/>
            <wp:effectExtent l="95250" t="95250" r="102235" b="104775"/>
            <wp:docPr id="18" name="Picture 18" descr="Alibaba Global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libaba Global Strategy"/>
                    <pic:cNvPicPr>
                      <a:picLocks noChangeAspect="1" noChangeArrowheads="1"/>
                    </pic:cNvPicPr>
                  </pic:nvPicPr>
                  <pic:blipFill rotWithShape="1">
                    <a:blip r:embed="rId32">
                      <a:duotone>
                        <a:schemeClr val="accent2">
                          <a:shade val="45000"/>
                          <a:satMod val="135000"/>
                        </a:schemeClr>
                        <a:prstClr val="white"/>
                      </a:duotone>
                      <a:extLst>
                        <a:ext uri="{28A0092B-C50C-407E-A947-70E740481C1C}">
                          <a14:useLocalDpi xmlns:a14="http://schemas.microsoft.com/office/drawing/2010/main" val="0"/>
                        </a:ext>
                      </a:extLst>
                    </a:blip>
                    <a:srcRect t="19612"/>
                    <a:stretch/>
                  </pic:blipFill>
                  <pic:spPr bwMode="auto">
                    <a:xfrm>
                      <a:off x="0" y="0"/>
                      <a:ext cx="5157957" cy="3116293"/>
                    </a:xfrm>
                    <a:prstGeom prst="rect">
                      <a:avLst/>
                    </a:prstGeom>
                    <a:ln w="889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inline>
        </w:drawing>
      </w:r>
    </w:p>
    <w:p w14:paraId="53AF14D8" w14:textId="77777777" w:rsidR="00B83BE9" w:rsidRPr="00BE4C7A" w:rsidRDefault="00B83BE9" w:rsidP="00B83BE9">
      <w:pPr>
        <w:spacing w:line="480" w:lineRule="auto"/>
        <w:jc w:val="center"/>
        <w:rPr>
          <w:rFonts w:ascii="Times New Roman" w:hAnsi="Times New Roman" w:cs="Times New Roman"/>
          <w:sz w:val="24"/>
          <w:szCs w:val="24"/>
          <w:lang w:val="en-GB"/>
        </w:rPr>
      </w:pPr>
      <w:r w:rsidRPr="00BE4C7A">
        <w:rPr>
          <w:rFonts w:ascii="Times New Roman" w:hAnsi="Times New Roman" w:cs="Times New Roman"/>
          <w:sz w:val="24"/>
          <w:szCs w:val="24"/>
          <w:lang w:val="en-GB"/>
        </w:rPr>
        <w:t>Figure</w:t>
      </w:r>
      <w:r>
        <w:rPr>
          <w:rFonts w:ascii="Times New Roman" w:hAnsi="Times New Roman" w:cs="Times New Roman"/>
          <w:sz w:val="24"/>
          <w:szCs w:val="24"/>
          <w:lang w:val="en-GB"/>
        </w:rPr>
        <w:t xml:space="preserve"> 20</w:t>
      </w:r>
      <w:r w:rsidRPr="00BE4C7A">
        <w:rPr>
          <w:rFonts w:ascii="Times New Roman" w:hAnsi="Times New Roman" w:cs="Times New Roman"/>
          <w:sz w:val="24"/>
          <w:szCs w:val="24"/>
          <w:lang w:val="en-GB"/>
        </w:rPr>
        <w:t>: VRIO Analysis Framework of Alibaba</w:t>
      </w:r>
    </w:p>
    <w:p w14:paraId="7EBF8033" w14:textId="77777777" w:rsidR="00B83BE9" w:rsidRPr="00BE4C7A" w:rsidRDefault="00B83BE9" w:rsidP="00B83BE9">
      <w:pPr>
        <w:spacing w:line="480" w:lineRule="auto"/>
        <w:jc w:val="center"/>
        <w:rPr>
          <w:rFonts w:ascii="Times New Roman" w:hAnsi="Times New Roman" w:cs="Times New Roman"/>
          <w:sz w:val="24"/>
          <w:szCs w:val="24"/>
          <w:lang w:val="en-GB"/>
        </w:rPr>
      </w:pPr>
      <w:r w:rsidRPr="00BE4C7A">
        <w:rPr>
          <w:rFonts w:ascii="Times New Roman" w:hAnsi="Times New Roman" w:cs="Times New Roman"/>
          <w:noProof/>
          <w:sz w:val="24"/>
          <w:szCs w:val="24"/>
          <w:lang w:val="en-GB" w:eastAsia="en-GB"/>
        </w:rPr>
        <w:lastRenderedPageBreak/>
        <w:drawing>
          <wp:inline distT="0" distB="0" distL="0" distR="0" wp14:anchorId="3BE2DF47" wp14:editId="099C8222">
            <wp:extent cx="4579684" cy="2555522"/>
            <wp:effectExtent l="95250" t="95250" r="87630" b="92710"/>
            <wp:docPr id="23" name="Picture 23" descr="vrio analysi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rio analysis.jpg"/>
                    <pic:cNvPicPr>
                      <a:picLocks noChangeAspect="1" noChangeArrowheads="1"/>
                    </pic:cNvPicPr>
                  </pic:nvPicPr>
                  <pic:blipFill>
                    <a:blip r:embed="rId33" cstate="print">
                      <a:extLst>
                        <a:ext uri="{BEBA8EAE-BF5A-486C-A8C5-ECC9F3942E4B}">
                          <a14:imgProps xmlns:a14="http://schemas.microsoft.com/office/drawing/2010/main">
                            <a14:imgLayer r:embed="rId34">
                              <a14:imgEffect>
                                <a14:sharpenSoften amount="50000"/>
                              </a14:imgEffect>
                              <a14:imgEffect>
                                <a14:saturation sat="300000"/>
                              </a14:imgEffect>
                              <a14:imgEffect>
                                <a14:brightnessContrast bright="20000"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4588197" cy="2560273"/>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13A62DA6" w14:textId="77777777" w:rsidR="00B83BE9" w:rsidRPr="00BE4C7A" w:rsidRDefault="00B83BE9" w:rsidP="00B83BE9">
      <w:pPr>
        <w:spacing w:line="480" w:lineRule="auto"/>
        <w:jc w:val="center"/>
        <w:rPr>
          <w:rFonts w:ascii="Times New Roman" w:hAnsi="Times New Roman" w:cs="Times New Roman"/>
          <w:sz w:val="24"/>
          <w:szCs w:val="24"/>
          <w:lang w:val="en-GB"/>
        </w:rPr>
      </w:pPr>
      <w:r w:rsidRPr="00BE4C7A">
        <w:rPr>
          <w:rFonts w:ascii="Times New Roman" w:hAnsi="Times New Roman" w:cs="Times New Roman"/>
          <w:sz w:val="24"/>
          <w:szCs w:val="24"/>
          <w:lang w:val="en-GB"/>
        </w:rPr>
        <w:t>Figure 2</w:t>
      </w:r>
      <w:r>
        <w:rPr>
          <w:rFonts w:ascii="Times New Roman" w:hAnsi="Times New Roman" w:cs="Times New Roman"/>
          <w:sz w:val="24"/>
          <w:szCs w:val="24"/>
          <w:lang w:val="en-GB"/>
        </w:rPr>
        <w:t>1</w:t>
      </w:r>
      <w:r w:rsidRPr="00BE4C7A">
        <w:rPr>
          <w:rFonts w:ascii="Times New Roman" w:hAnsi="Times New Roman" w:cs="Times New Roman"/>
          <w:sz w:val="24"/>
          <w:szCs w:val="24"/>
          <w:lang w:val="en-GB"/>
        </w:rPr>
        <w:t>: VRIO Analysis Framework of Alibaba (Taobao)</w:t>
      </w:r>
    </w:p>
    <w:p w14:paraId="6931FC5D" w14:textId="77777777" w:rsidR="00B83BE9" w:rsidRPr="00BE4C7A" w:rsidRDefault="00B83BE9" w:rsidP="00B83BE9">
      <w:pPr>
        <w:pStyle w:val="Heading3"/>
        <w:spacing w:line="480" w:lineRule="auto"/>
        <w:rPr>
          <w:rFonts w:ascii="Times New Roman" w:hAnsi="Times New Roman" w:cs="Times New Roman"/>
          <w:b/>
          <w:color w:val="auto"/>
          <w:lang w:val="en-GB"/>
        </w:rPr>
      </w:pPr>
      <w:bookmarkStart w:id="64" w:name="_Toc80656796"/>
      <w:r w:rsidRPr="00BE4C7A">
        <w:rPr>
          <w:rFonts w:ascii="Times New Roman" w:hAnsi="Times New Roman" w:cs="Times New Roman"/>
          <w:b/>
          <w:color w:val="auto"/>
          <w:lang w:val="en-GB"/>
        </w:rPr>
        <w:t>Valuable</w:t>
      </w:r>
      <w:bookmarkEnd w:id="64"/>
    </w:p>
    <w:p w14:paraId="3DAB6B6E" w14:textId="77777777" w:rsidR="00B83BE9" w:rsidRPr="00BE4C7A" w:rsidRDefault="00B83BE9" w:rsidP="00B83BE9">
      <w:pPr>
        <w:spacing w:line="480" w:lineRule="auto"/>
        <w:jc w:val="both"/>
        <w:rPr>
          <w:rFonts w:ascii="Times New Roman" w:hAnsi="Times New Roman" w:cs="Times New Roman"/>
          <w:sz w:val="24"/>
          <w:szCs w:val="24"/>
        </w:rPr>
      </w:pPr>
      <w:r w:rsidRPr="00BE4C7A">
        <w:rPr>
          <w:rFonts w:ascii="Times New Roman" w:hAnsi="Times New Roman" w:cs="Times New Roman"/>
          <w:sz w:val="24"/>
          <w:szCs w:val="24"/>
          <w:lang w:val="en-GB"/>
        </w:rPr>
        <w:t xml:space="preserve">Its brand image, recognition and relationship with suppliers is quite valuable </w:t>
      </w:r>
      <w:r w:rsidRPr="00BE4C7A">
        <w:rPr>
          <w:rFonts w:ascii="Times New Roman" w:hAnsi="Times New Roman" w:cs="Times New Roman"/>
          <w:sz w:val="24"/>
          <w:szCs w:val="24"/>
          <w:shd w:val="clear" w:color="auto" w:fill="FFFFFF"/>
          <w:lang w:val="en-GB"/>
        </w:rPr>
        <w:t>(Anwar, 2017)</w:t>
      </w:r>
      <w:r w:rsidRPr="00BE4C7A">
        <w:rPr>
          <w:rFonts w:ascii="Times New Roman" w:hAnsi="Times New Roman" w:cs="Times New Roman"/>
          <w:sz w:val="24"/>
          <w:szCs w:val="24"/>
          <w:lang w:val="en-GB"/>
        </w:rPr>
        <w:t xml:space="preserve">. </w:t>
      </w:r>
    </w:p>
    <w:p w14:paraId="74452729" w14:textId="77777777" w:rsidR="00B83BE9" w:rsidRPr="00BE4C7A" w:rsidRDefault="00B83BE9" w:rsidP="00B83BE9">
      <w:pPr>
        <w:pStyle w:val="Heading3"/>
        <w:spacing w:line="480" w:lineRule="auto"/>
        <w:jc w:val="both"/>
        <w:rPr>
          <w:rFonts w:ascii="Times New Roman" w:hAnsi="Times New Roman" w:cs="Times New Roman"/>
          <w:b/>
          <w:color w:val="auto"/>
          <w:lang w:val="en-GB"/>
        </w:rPr>
      </w:pPr>
      <w:bookmarkStart w:id="65" w:name="_Toc80656797"/>
      <w:r w:rsidRPr="00BE4C7A">
        <w:rPr>
          <w:rFonts w:ascii="Times New Roman" w:hAnsi="Times New Roman" w:cs="Times New Roman"/>
          <w:b/>
          <w:color w:val="auto"/>
          <w:lang w:val="en-GB"/>
        </w:rPr>
        <w:t>Rare</w:t>
      </w:r>
      <w:bookmarkEnd w:id="65"/>
    </w:p>
    <w:p w14:paraId="1BFC45AF" w14:textId="4BE31240" w:rsidR="00B83BE9" w:rsidRPr="00BE4C7A" w:rsidRDefault="00B83BE9" w:rsidP="00B83BE9">
      <w:pPr>
        <w:spacing w:line="480" w:lineRule="auto"/>
        <w:jc w:val="both"/>
        <w:rPr>
          <w:rFonts w:ascii="Times New Roman" w:hAnsi="Times New Roman" w:cs="Times New Roman"/>
          <w:sz w:val="24"/>
          <w:szCs w:val="24"/>
        </w:rPr>
      </w:pPr>
      <w:r w:rsidRPr="00BE4C7A">
        <w:rPr>
          <w:rFonts w:ascii="Times New Roman" w:hAnsi="Times New Roman" w:cs="Times New Roman"/>
          <w:sz w:val="24"/>
          <w:szCs w:val="24"/>
          <w:lang w:val="en-GB"/>
        </w:rPr>
        <w:t xml:space="preserve">Alibaba Group has a </w:t>
      </w:r>
      <w:r w:rsidR="00531FFD" w:rsidRPr="00BE4C7A">
        <w:rPr>
          <w:rFonts w:ascii="Times New Roman" w:hAnsi="Times New Roman" w:cs="Times New Roman"/>
          <w:sz w:val="24"/>
          <w:szCs w:val="24"/>
          <w:lang w:val="en-GB"/>
        </w:rPr>
        <w:t>problem-solving</w:t>
      </w:r>
      <w:r w:rsidRPr="00BE4C7A">
        <w:rPr>
          <w:rFonts w:ascii="Times New Roman" w:hAnsi="Times New Roman" w:cs="Times New Roman"/>
          <w:sz w:val="24"/>
          <w:szCs w:val="24"/>
          <w:lang w:val="en-GB"/>
        </w:rPr>
        <w:t xml:space="preserve"> skill set along with risk taking characteristics which makes it rare </w:t>
      </w:r>
      <w:r w:rsidRPr="00BE4C7A">
        <w:rPr>
          <w:rFonts w:ascii="Times New Roman" w:hAnsi="Times New Roman" w:cs="Times New Roman"/>
          <w:sz w:val="24"/>
          <w:szCs w:val="24"/>
          <w:shd w:val="clear" w:color="auto" w:fill="FFFFFF"/>
          <w:lang w:val="en-GB"/>
        </w:rPr>
        <w:t>(Xu and Belleflamme, 2020)</w:t>
      </w:r>
      <w:r w:rsidRPr="00BE4C7A">
        <w:rPr>
          <w:rFonts w:ascii="Times New Roman" w:hAnsi="Times New Roman" w:cs="Times New Roman"/>
          <w:sz w:val="24"/>
          <w:szCs w:val="24"/>
          <w:lang w:val="en-GB"/>
        </w:rPr>
        <w:t xml:space="preserve">. </w:t>
      </w:r>
    </w:p>
    <w:p w14:paraId="380A12BB" w14:textId="77777777" w:rsidR="00B83BE9" w:rsidRPr="00BE4C7A" w:rsidRDefault="00B83BE9" w:rsidP="00B83BE9">
      <w:pPr>
        <w:pStyle w:val="Heading3"/>
        <w:spacing w:line="480" w:lineRule="auto"/>
        <w:jc w:val="both"/>
        <w:rPr>
          <w:rFonts w:ascii="Times New Roman" w:hAnsi="Times New Roman" w:cs="Times New Roman"/>
          <w:b/>
          <w:color w:val="auto"/>
          <w:lang w:val="en-GB"/>
        </w:rPr>
      </w:pPr>
      <w:bookmarkStart w:id="66" w:name="_Toc80656798"/>
      <w:r w:rsidRPr="00BE4C7A">
        <w:rPr>
          <w:rFonts w:ascii="Times New Roman" w:hAnsi="Times New Roman" w:cs="Times New Roman"/>
          <w:b/>
          <w:color w:val="auto"/>
          <w:lang w:val="en-GB"/>
        </w:rPr>
        <w:t>Inimitable</w:t>
      </w:r>
      <w:bookmarkEnd w:id="66"/>
    </w:p>
    <w:p w14:paraId="757D66B3" w14:textId="77777777" w:rsidR="00B83BE9" w:rsidRPr="00BE4C7A" w:rsidRDefault="00B83BE9" w:rsidP="00B83BE9">
      <w:pPr>
        <w:spacing w:line="480" w:lineRule="auto"/>
        <w:jc w:val="both"/>
        <w:rPr>
          <w:rFonts w:ascii="Times New Roman" w:hAnsi="Times New Roman" w:cs="Times New Roman"/>
          <w:sz w:val="24"/>
          <w:szCs w:val="24"/>
          <w:shd w:val="clear" w:color="auto" w:fill="FFFFFF"/>
        </w:rPr>
      </w:pPr>
      <w:r w:rsidRPr="00BE4C7A">
        <w:rPr>
          <w:rFonts w:ascii="Times New Roman" w:hAnsi="Times New Roman" w:cs="Times New Roman"/>
          <w:sz w:val="24"/>
          <w:szCs w:val="24"/>
          <w:lang w:val="en-GB"/>
        </w:rPr>
        <w:t>Alibaba offers quality products, competitive pricing, customer satisfaction and marketing communications that helps it to maintain strategic position.</w:t>
      </w:r>
    </w:p>
    <w:p w14:paraId="66D9C7E7" w14:textId="77777777" w:rsidR="00B83BE9" w:rsidRPr="00BE4C7A" w:rsidRDefault="00B83BE9" w:rsidP="00B83BE9">
      <w:pPr>
        <w:pStyle w:val="Heading3"/>
        <w:spacing w:line="480" w:lineRule="auto"/>
        <w:jc w:val="both"/>
        <w:rPr>
          <w:rFonts w:ascii="Times New Roman" w:hAnsi="Times New Roman" w:cs="Times New Roman"/>
          <w:b/>
          <w:color w:val="auto"/>
          <w:lang w:val="en-GB"/>
        </w:rPr>
      </w:pPr>
      <w:bookmarkStart w:id="67" w:name="_Toc80656799"/>
      <w:r w:rsidRPr="00BE4C7A">
        <w:rPr>
          <w:rFonts w:ascii="Times New Roman" w:hAnsi="Times New Roman" w:cs="Times New Roman"/>
          <w:b/>
          <w:color w:val="auto"/>
          <w:lang w:val="en-GB"/>
        </w:rPr>
        <w:t>Organization</w:t>
      </w:r>
      <w:bookmarkEnd w:id="67"/>
    </w:p>
    <w:p w14:paraId="4BD6D1E4" w14:textId="77777777" w:rsidR="00B83BE9" w:rsidRPr="00BE4C7A" w:rsidRDefault="00B83BE9" w:rsidP="00B83BE9">
      <w:pPr>
        <w:spacing w:line="480" w:lineRule="auto"/>
        <w:jc w:val="both"/>
        <w:rPr>
          <w:rFonts w:ascii="Times New Roman" w:hAnsi="Times New Roman" w:cs="Times New Roman"/>
          <w:sz w:val="24"/>
          <w:szCs w:val="24"/>
          <w:lang w:val="en-GB"/>
        </w:rPr>
      </w:pPr>
      <w:r w:rsidRPr="00BE4C7A">
        <w:rPr>
          <w:rFonts w:ascii="Times New Roman" w:hAnsi="Times New Roman" w:cs="Times New Roman"/>
          <w:sz w:val="24"/>
          <w:szCs w:val="24"/>
          <w:lang w:val="en-GB"/>
        </w:rPr>
        <w:t>Alibaba has financial strength, technological advancement and integration and investment in research and development (Greeven and Wei, 2017).</w:t>
      </w:r>
    </w:p>
    <w:p w14:paraId="0B3F0407" w14:textId="77777777" w:rsidR="00B83BE9" w:rsidRPr="00BE4C7A" w:rsidRDefault="00B83BE9" w:rsidP="00B83BE9">
      <w:pPr>
        <w:pStyle w:val="Heading1"/>
        <w:spacing w:line="480" w:lineRule="auto"/>
        <w:rPr>
          <w:rFonts w:ascii="Times New Roman" w:hAnsi="Times New Roman" w:cs="Times New Roman"/>
          <w:b/>
          <w:color w:val="auto"/>
          <w:sz w:val="24"/>
          <w:szCs w:val="24"/>
          <w:lang w:val="en-GB"/>
        </w:rPr>
      </w:pPr>
      <w:bookmarkStart w:id="68" w:name="_Toc80656800"/>
      <w:r w:rsidRPr="00BE4C7A">
        <w:rPr>
          <w:rFonts w:ascii="Times New Roman" w:hAnsi="Times New Roman" w:cs="Times New Roman"/>
          <w:b/>
          <w:color w:val="auto"/>
          <w:sz w:val="24"/>
          <w:szCs w:val="24"/>
          <w:lang w:val="en-GB"/>
        </w:rPr>
        <w:t>Conclusion</w:t>
      </w:r>
      <w:bookmarkEnd w:id="68"/>
    </w:p>
    <w:p w14:paraId="0B8A3F1D" w14:textId="77777777" w:rsidR="00B83BE9" w:rsidRPr="00BE4C7A" w:rsidRDefault="00B83BE9" w:rsidP="00B83BE9">
      <w:pPr>
        <w:spacing w:line="480" w:lineRule="auto"/>
        <w:jc w:val="both"/>
        <w:rPr>
          <w:rFonts w:ascii="Times New Roman" w:hAnsi="Times New Roman" w:cs="Times New Roman"/>
          <w:sz w:val="24"/>
          <w:szCs w:val="24"/>
        </w:rPr>
      </w:pPr>
      <w:r w:rsidRPr="00BE4C7A">
        <w:rPr>
          <w:rFonts w:ascii="Times New Roman" w:hAnsi="Times New Roman" w:cs="Times New Roman"/>
          <w:sz w:val="24"/>
          <w:szCs w:val="24"/>
          <w:lang w:val="en-GB"/>
        </w:rPr>
        <w:t xml:space="preserve">Alibaba is the world's largest online marketplace in China. The firm connects customers and suppliers through a variety of products and services. It also has a number of subsidiaries that </w:t>
      </w:r>
      <w:r w:rsidRPr="00BE4C7A">
        <w:rPr>
          <w:rFonts w:ascii="Times New Roman" w:hAnsi="Times New Roman" w:cs="Times New Roman"/>
          <w:sz w:val="24"/>
          <w:szCs w:val="24"/>
          <w:lang w:val="en-GB"/>
        </w:rPr>
        <w:lastRenderedPageBreak/>
        <w:t xml:space="preserve">serve a variety of markets. The value chain of the firm helps it to attract more customers and gain a competitive edge. </w:t>
      </w:r>
      <w:r w:rsidRPr="00BE4C7A">
        <w:rPr>
          <w:rFonts w:ascii="Times New Roman" w:hAnsi="Times New Roman" w:cs="Times New Roman"/>
          <w:sz w:val="24"/>
          <w:szCs w:val="24"/>
        </w:rPr>
        <w:t>Alibaba has depended on innovation to separate itself and make upper hand on the lookout. Being an Internet-based organization on the planet's biggest Internet market, Alibaba has utilized innovation to upgrade clients' buying force of items from various pieces of the world. Consequently, customers have a wide assortment of decisions as a result of Alibaba's innovation. Innovation has assisted Alibaba with finding a few providers and clients all through the world. Today, numerous little providers depend on Alibaba's foundation to discover market. Alibaba has additionally made an organization of sellers. For Alibaba, the extending organization of the two dealers and purchasers make a huge upper hand for the organization. A huge organization of clients and purchasers sets out important open doors for various gatherings included. The stage to market and sell items from various providers is significant for the organization's relationship with outer gatherings.</w:t>
      </w:r>
    </w:p>
    <w:p w14:paraId="51A3E259" w14:textId="77777777" w:rsidR="00B83BE9" w:rsidRPr="00BE4C7A" w:rsidRDefault="00B83BE9" w:rsidP="00B83BE9">
      <w:pPr>
        <w:spacing w:line="480" w:lineRule="auto"/>
        <w:jc w:val="both"/>
        <w:rPr>
          <w:rFonts w:ascii="Times New Roman" w:hAnsi="Times New Roman" w:cs="Times New Roman"/>
          <w:sz w:val="24"/>
          <w:szCs w:val="24"/>
          <w:lang w:val="en-GB"/>
        </w:rPr>
      </w:pPr>
    </w:p>
    <w:p w14:paraId="172F4D9F" w14:textId="77777777" w:rsidR="00B83BE9" w:rsidRPr="00BE4C7A" w:rsidRDefault="00B83BE9" w:rsidP="00B83BE9">
      <w:pPr>
        <w:spacing w:line="480" w:lineRule="auto"/>
        <w:rPr>
          <w:rFonts w:ascii="Times New Roman" w:hAnsi="Times New Roman" w:cs="Times New Roman"/>
          <w:sz w:val="24"/>
          <w:szCs w:val="24"/>
          <w:lang w:val="en-GB"/>
        </w:rPr>
      </w:pPr>
    </w:p>
    <w:p w14:paraId="0CC185B6" w14:textId="77777777" w:rsidR="00B83BE9" w:rsidRPr="00BE4C7A" w:rsidRDefault="00B83BE9" w:rsidP="00B83BE9">
      <w:pPr>
        <w:spacing w:line="480" w:lineRule="auto"/>
        <w:rPr>
          <w:rFonts w:ascii="Times New Roman" w:hAnsi="Times New Roman" w:cs="Times New Roman"/>
          <w:sz w:val="24"/>
          <w:szCs w:val="24"/>
          <w:lang w:val="en-GB"/>
        </w:rPr>
      </w:pPr>
    </w:p>
    <w:p w14:paraId="77334C63" w14:textId="77777777" w:rsidR="00B83BE9" w:rsidRPr="00BE4C7A" w:rsidRDefault="00B83BE9" w:rsidP="00B83BE9">
      <w:pPr>
        <w:spacing w:line="480" w:lineRule="auto"/>
        <w:rPr>
          <w:rFonts w:ascii="Times New Roman" w:hAnsi="Times New Roman" w:cs="Times New Roman"/>
          <w:sz w:val="24"/>
          <w:szCs w:val="24"/>
          <w:lang w:val="en-GB"/>
        </w:rPr>
      </w:pPr>
      <w:r w:rsidRPr="00BE4C7A">
        <w:rPr>
          <w:rFonts w:ascii="Times New Roman" w:hAnsi="Times New Roman" w:cs="Times New Roman"/>
          <w:sz w:val="24"/>
          <w:szCs w:val="24"/>
          <w:lang w:val="en-GB"/>
        </w:rPr>
        <w:br w:type="page"/>
      </w:r>
    </w:p>
    <w:p w14:paraId="060677CA" w14:textId="77777777" w:rsidR="00B83BE9" w:rsidRPr="00BE4C7A" w:rsidRDefault="00B83BE9" w:rsidP="00B83BE9">
      <w:pPr>
        <w:pStyle w:val="Heading1"/>
        <w:spacing w:line="480" w:lineRule="auto"/>
        <w:jc w:val="center"/>
        <w:rPr>
          <w:rFonts w:ascii="Times New Roman" w:hAnsi="Times New Roman" w:cs="Times New Roman"/>
          <w:b/>
          <w:color w:val="auto"/>
          <w:sz w:val="24"/>
          <w:szCs w:val="24"/>
          <w:lang w:val="en-GB"/>
        </w:rPr>
      </w:pPr>
      <w:bookmarkStart w:id="69" w:name="_Toc80656801"/>
      <w:r w:rsidRPr="00BE4C7A">
        <w:rPr>
          <w:rFonts w:ascii="Times New Roman" w:hAnsi="Times New Roman" w:cs="Times New Roman"/>
          <w:b/>
          <w:color w:val="auto"/>
          <w:sz w:val="24"/>
          <w:szCs w:val="24"/>
          <w:lang w:val="en-GB"/>
        </w:rPr>
        <w:lastRenderedPageBreak/>
        <w:t>References</w:t>
      </w:r>
      <w:bookmarkEnd w:id="69"/>
    </w:p>
    <w:p w14:paraId="412E43BE" w14:textId="77777777" w:rsidR="00B83BE9" w:rsidRPr="00BE4C7A" w:rsidRDefault="00B83BE9" w:rsidP="00B83BE9">
      <w:pPr>
        <w:pStyle w:val="ListParagraph"/>
        <w:numPr>
          <w:ilvl w:val="0"/>
          <w:numId w:val="1"/>
        </w:numPr>
        <w:spacing w:line="480" w:lineRule="auto"/>
        <w:rPr>
          <w:rFonts w:ascii="Times New Roman" w:hAnsi="Times New Roman" w:cs="Times New Roman"/>
          <w:sz w:val="24"/>
          <w:szCs w:val="24"/>
          <w:shd w:val="clear" w:color="auto" w:fill="FFFFFF"/>
          <w:lang w:val="en-GB"/>
        </w:rPr>
      </w:pPr>
      <w:r w:rsidRPr="00BE4C7A">
        <w:rPr>
          <w:rFonts w:ascii="Times New Roman" w:hAnsi="Times New Roman" w:cs="Times New Roman"/>
          <w:sz w:val="24"/>
          <w:szCs w:val="24"/>
          <w:shd w:val="clear" w:color="auto" w:fill="FFFFFF"/>
          <w:lang w:val="en-GB"/>
        </w:rPr>
        <w:t>Anwar, S.T., 2017. Alibaba: Entrepreneurial growth and global expansion in B2B/B2C markets. </w:t>
      </w:r>
      <w:r w:rsidRPr="00BE4C7A">
        <w:rPr>
          <w:rFonts w:ascii="Times New Roman" w:hAnsi="Times New Roman" w:cs="Times New Roman"/>
          <w:i/>
          <w:iCs/>
          <w:sz w:val="24"/>
          <w:szCs w:val="24"/>
          <w:shd w:val="clear" w:color="auto" w:fill="FFFFFF"/>
          <w:lang w:val="en-GB"/>
        </w:rPr>
        <w:t>Journal of International Entrepreneurship</w:t>
      </w:r>
      <w:r w:rsidRPr="00BE4C7A">
        <w:rPr>
          <w:rFonts w:ascii="Times New Roman" w:hAnsi="Times New Roman" w:cs="Times New Roman"/>
          <w:sz w:val="24"/>
          <w:szCs w:val="24"/>
          <w:shd w:val="clear" w:color="auto" w:fill="FFFFFF"/>
          <w:lang w:val="en-GB"/>
        </w:rPr>
        <w:t>, </w:t>
      </w:r>
      <w:r w:rsidRPr="00BE4C7A">
        <w:rPr>
          <w:rFonts w:ascii="Times New Roman" w:hAnsi="Times New Roman" w:cs="Times New Roman"/>
          <w:i/>
          <w:iCs/>
          <w:sz w:val="24"/>
          <w:szCs w:val="24"/>
          <w:shd w:val="clear" w:color="auto" w:fill="FFFFFF"/>
          <w:lang w:val="en-GB"/>
        </w:rPr>
        <w:t>15</w:t>
      </w:r>
      <w:r w:rsidRPr="00BE4C7A">
        <w:rPr>
          <w:rFonts w:ascii="Times New Roman" w:hAnsi="Times New Roman" w:cs="Times New Roman"/>
          <w:sz w:val="24"/>
          <w:szCs w:val="24"/>
          <w:shd w:val="clear" w:color="auto" w:fill="FFFFFF"/>
          <w:lang w:val="en-GB"/>
        </w:rPr>
        <w:t>(4), pp.366-389.</w:t>
      </w:r>
    </w:p>
    <w:p w14:paraId="26E9B52E" w14:textId="77777777" w:rsidR="00B83BE9" w:rsidRPr="00BE4C7A" w:rsidRDefault="00B83BE9" w:rsidP="00B83BE9">
      <w:pPr>
        <w:pStyle w:val="ListParagraph"/>
        <w:numPr>
          <w:ilvl w:val="0"/>
          <w:numId w:val="1"/>
        </w:numPr>
        <w:spacing w:line="480" w:lineRule="auto"/>
        <w:rPr>
          <w:rFonts w:ascii="Times New Roman" w:hAnsi="Times New Roman" w:cs="Times New Roman"/>
          <w:sz w:val="24"/>
          <w:szCs w:val="24"/>
          <w:shd w:val="clear" w:color="auto" w:fill="FFFFFF"/>
          <w:lang w:val="en-GB"/>
        </w:rPr>
      </w:pPr>
      <w:r w:rsidRPr="00BE4C7A">
        <w:rPr>
          <w:rFonts w:ascii="Times New Roman" w:hAnsi="Times New Roman" w:cs="Times New Roman"/>
          <w:sz w:val="24"/>
          <w:szCs w:val="24"/>
          <w:shd w:val="clear" w:color="auto" w:fill="FFFFFF"/>
          <w:lang w:val="en-GB"/>
        </w:rPr>
        <w:t>Bruijl, G.H.T., 2018. The relevance of Porter's five forces in today's innovative and changing business environment. </w:t>
      </w:r>
      <w:r w:rsidRPr="00BE4C7A">
        <w:rPr>
          <w:rFonts w:ascii="Times New Roman" w:hAnsi="Times New Roman" w:cs="Times New Roman"/>
          <w:i/>
          <w:iCs/>
          <w:sz w:val="24"/>
          <w:szCs w:val="24"/>
          <w:shd w:val="clear" w:color="auto" w:fill="FFFFFF"/>
          <w:lang w:val="en-GB"/>
        </w:rPr>
        <w:t>Available at SSRN 3192207</w:t>
      </w:r>
      <w:r w:rsidRPr="00BE4C7A">
        <w:rPr>
          <w:rFonts w:ascii="Times New Roman" w:hAnsi="Times New Roman" w:cs="Times New Roman"/>
          <w:sz w:val="24"/>
          <w:szCs w:val="24"/>
          <w:shd w:val="clear" w:color="auto" w:fill="FFFFFF"/>
          <w:lang w:val="en-GB"/>
        </w:rPr>
        <w:t>.</w:t>
      </w:r>
    </w:p>
    <w:p w14:paraId="6ED8616D" w14:textId="77777777" w:rsidR="00B83BE9" w:rsidRPr="00BE4C7A" w:rsidRDefault="00B83BE9" w:rsidP="00B83BE9">
      <w:pPr>
        <w:pStyle w:val="ListParagraph"/>
        <w:numPr>
          <w:ilvl w:val="0"/>
          <w:numId w:val="1"/>
        </w:numPr>
        <w:spacing w:line="480" w:lineRule="auto"/>
        <w:rPr>
          <w:rFonts w:ascii="Times New Roman" w:hAnsi="Times New Roman" w:cs="Times New Roman"/>
          <w:sz w:val="24"/>
          <w:szCs w:val="24"/>
          <w:shd w:val="clear" w:color="auto" w:fill="FFFFFF"/>
          <w:lang w:val="en-GB"/>
        </w:rPr>
      </w:pPr>
      <w:r w:rsidRPr="00BE4C7A">
        <w:rPr>
          <w:rFonts w:ascii="Times New Roman" w:hAnsi="Times New Roman" w:cs="Times New Roman"/>
          <w:sz w:val="24"/>
          <w:szCs w:val="24"/>
          <w:shd w:val="clear" w:color="auto" w:fill="FFFFFF"/>
          <w:lang w:val="en-GB"/>
        </w:rPr>
        <w:t>Cui, R., Li, M. and Li, Q., 2020. Value of high-quality logistics: Evidence from a clash between SF Express and Alibaba. </w:t>
      </w:r>
      <w:r w:rsidRPr="00BE4C7A">
        <w:rPr>
          <w:rFonts w:ascii="Times New Roman" w:hAnsi="Times New Roman" w:cs="Times New Roman"/>
          <w:i/>
          <w:iCs/>
          <w:sz w:val="24"/>
          <w:szCs w:val="24"/>
          <w:shd w:val="clear" w:color="auto" w:fill="FFFFFF"/>
          <w:lang w:val="en-GB"/>
        </w:rPr>
        <w:t>Management Science</w:t>
      </w:r>
      <w:r w:rsidRPr="00BE4C7A">
        <w:rPr>
          <w:rFonts w:ascii="Times New Roman" w:hAnsi="Times New Roman" w:cs="Times New Roman"/>
          <w:sz w:val="24"/>
          <w:szCs w:val="24"/>
          <w:shd w:val="clear" w:color="auto" w:fill="FFFFFF"/>
          <w:lang w:val="en-GB"/>
        </w:rPr>
        <w:t>, </w:t>
      </w:r>
      <w:r w:rsidRPr="00BE4C7A">
        <w:rPr>
          <w:rFonts w:ascii="Times New Roman" w:hAnsi="Times New Roman" w:cs="Times New Roman"/>
          <w:i/>
          <w:iCs/>
          <w:sz w:val="24"/>
          <w:szCs w:val="24"/>
          <w:shd w:val="clear" w:color="auto" w:fill="FFFFFF"/>
          <w:lang w:val="en-GB"/>
        </w:rPr>
        <w:t>66</w:t>
      </w:r>
      <w:r w:rsidRPr="00BE4C7A">
        <w:rPr>
          <w:rFonts w:ascii="Times New Roman" w:hAnsi="Times New Roman" w:cs="Times New Roman"/>
          <w:sz w:val="24"/>
          <w:szCs w:val="24"/>
          <w:shd w:val="clear" w:color="auto" w:fill="FFFFFF"/>
          <w:lang w:val="en-GB"/>
        </w:rPr>
        <w:t>(9), pp.3879-3902.</w:t>
      </w:r>
    </w:p>
    <w:p w14:paraId="7E1E89E1" w14:textId="77777777" w:rsidR="00B83BE9" w:rsidRPr="00BE4C7A" w:rsidRDefault="00B83BE9" w:rsidP="00B83BE9">
      <w:pPr>
        <w:pStyle w:val="ListParagraph"/>
        <w:numPr>
          <w:ilvl w:val="0"/>
          <w:numId w:val="1"/>
        </w:numPr>
        <w:spacing w:line="480" w:lineRule="auto"/>
        <w:rPr>
          <w:rFonts w:ascii="Times New Roman" w:hAnsi="Times New Roman" w:cs="Times New Roman"/>
          <w:sz w:val="24"/>
          <w:szCs w:val="24"/>
          <w:shd w:val="clear" w:color="auto" w:fill="FFFFFF"/>
          <w:lang w:val="en-GB"/>
        </w:rPr>
      </w:pPr>
      <w:r w:rsidRPr="00BE4C7A">
        <w:rPr>
          <w:rFonts w:ascii="Times New Roman" w:hAnsi="Times New Roman" w:cs="Times New Roman"/>
          <w:sz w:val="24"/>
          <w:szCs w:val="24"/>
          <w:shd w:val="clear" w:color="auto" w:fill="FFFFFF"/>
          <w:lang w:val="en-GB"/>
        </w:rPr>
        <w:t>Cui, R., Li, M. and Li, Q., 2020. Value of high-quality logistics: Evidence from a clash between SF Express and Alibaba. </w:t>
      </w:r>
      <w:r w:rsidRPr="00BE4C7A">
        <w:rPr>
          <w:rFonts w:ascii="Times New Roman" w:hAnsi="Times New Roman" w:cs="Times New Roman"/>
          <w:i/>
          <w:iCs/>
          <w:sz w:val="24"/>
          <w:szCs w:val="24"/>
          <w:shd w:val="clear" w:color="auto" w:fill="FFFFFF"/>
          <w:lang w:val="en-GB"/>
        </w:rPr>
        <w:t>Management Science</w:t>
      </w:r>
      <w:r w:rsidRPr="00BE4C7A">
        <w:rPr>
          <w:rFonts w:ascii="Times New Roman" w:hAnsi="Times New Roman" w:cs="Times New Roman"/>
          <w:sz w:val="24"/>
          <w:szCs w:val="24"/>
          <w:shd w:val="clear" w:color="auto" w:fill="FFFFFF"/>
          <w:lang w:val="en-GB"/>
        </w:rPr>
        <w:t>, </w:t>
      </w:r>
      <w:r w:rsidRPr="00BE4C7A">
        <w:rPr>
          <w:rFonts w:ascii="Times New Roman" w:hAnsi="Times New Roman" w:cs="Times New Roman"/>
          <w:i/>
          <w:iCs/>
          <w:sz w:val="24"/>
          <w:szCs w:val="24"/>
          <w:shd w:val="clear" w:color="auto" w:fill="FFFFFF"/>
          <w:lang w:val="en-GB"/>
        </w:rPr>
        <w:t>66</w:t>
      </w:r>
      <w:r w:rsidRPr="00BE4C7A">
        <w:rPr>
          <w:rFonts w:ascii="Times New Roman" w:hAnsi="Times New Roman" w:cs="Times New Roman"/>
          <w:sz w:val="24"/>
          <w:szCs w:val="24"/>
          <w:shd w:val="clear" w:color="auto" w:fill="FFFFFF"/>
          <w:lang w:val="en-GB"/>
        </w:rPr>
        <w:t>(9), pp.3879-3902.</w:t>
      </w:r>
    </w:p>
    <w:p w14:paraId="749C8388" w14:textId="77777777" w:rsidR="00B83BE9" w:rsidRPr="00BE4C7A" w:rsidRDefault="00B83BE9" w:rsidP="00B83BE9">
      <w:pPr>
        <w:pStyle w:val="ListParagraph"/>
        <w:numPr>
          <w:ilvl w:val="0"/>
          <w:numId w:val="1"/>
        </w:numPr>
        <w:spacing w:line="480" w:lineRule="auto"/>
        <w:rPr>
          <w:rFonts w:ascii="Times New Roman" w:hAnsi="Times New Roman" w:cs="Times New Roman"/>
          <w:sz w:val="24"/>
          <w:szCs w:val="24"/>
          <w:shd w:val="clear" w:color="auto" w:fill="FFFFFF"/>
          <w:lang w:val="en-GB"/>
        </w:rPr>
      </w:pPr>
      <w:r w:rsidRPr="00BE4C7A">
        <w:rPr>
          <w:rFonts w:ascii="Times New Roman" w:hAnsi="Times New Roman" w:cs="Times New Roman"/>
          <w:sz w:val="24"/>
          <w:szCs w:val="24"/>
          <w:shd w:val="clear" w:color="auto" w:fill="FFFFFF"/>
          <w:lang w:val="en-GB"/>
        </w:rPr>
        <w:t>Falcone, E., Kent, J. and Fugate, B., 2019. Supply chain technologies, interorganizational network and firm performance: A case study of Alibaba Group and Cainiao. </w:t>
      </w:r>
      <w:r w:rsidRPr="00BE4C7A">
        <w:rPr>
          <w:rFonts w:ascii="Times New Roman" w:hAnsi="Times New Roman" w:cs="Times New Roman"/>
          <w:i/>
          <w:iCs/>
          <w:sz w:val="24"/>
          <w:szCs w:val="24"/>
          <w:shd w:val="clear" w:color="auto" w:fill="FFFFFF"/>
          <w:lang w:val="en-GB"/>
        </w:rPr>
        <w:t>International Journal of Physical Distribution &amp; Logistics Management</w:t>
      </w:r>
      <w:r w:rsidRPr="00BE4C7A">
        <w:rPr>
          <w:rFonts w:ascii="Times New Roman" w:hAnsi="Times New Roman" w:cs="Times New Roman"/>
          <w:sz w:val="24"/>
          <w:szCs w:val="24"/>
          <w:shd w:val="clear" w:color="auto" w:fill="FFFFFF"/>
          <w:lang w:val="en-GB"/>
        </w:rPr>
        <w:t>.</w:t>
      </w:r>
    </w:p>
    <w:p w14:paraId="336EEFEB" w14:textId="77777777" w:rsidR="00B83BE9" w:rsidRPr="00BE4C7A" w:rsidRDefault="00B83BE9" w:rsidP="00B83BE9">
      <w:pPr>
        <w:pStyle w:val="ListParagraph"/>
        <w:numPr>
          <w:ilvl w:val="0"/>
          <w:numId w:val="1"/>
        </w:numPr>
        <w:spacing w:line="480" w:lineRule="auto"/>
        <w:rPr>
          <w:rFonts w:ascii="Times New Roman" w:hAnsi="Times New Roman" w:cs="Times New Roman"/>
          <w:sz w:val="24"/>
          <w:szCs w:val="24"/>
          <w:shd w:val="clear" w:color="auto" w:fill="FFFFFF"/>
          <w:lang w:val="en-GB"/>
        </w:rPr>
      </w:pPr>
      <w:r w:rsidRPr="00BE4C7A">
        <w:rPr>
          <w:rFonts w:ascii="Times New Roman" w:hAnsi="Times New Roman" w:cs="Times New Roman"/>
          <w:sz w:val="24"/>
          <w:szCs w:val="24"/>
          <w:shd w:val="clear" w:color="auto" w:fill="FFFFFF"/>
          <w:lang w:val="en-GB"/>
        </w:rPr>
        <w:t>Fan, J. and Liu, S., 2015, November. An Analysis of a New Business Model: A Case of Alibaba-Ecosystem. In </w:t>
      </w:r>
      <w:r w:rsidRPr="00BE4C7A">
        <w:rPr>
          <w:rFonts w:ascii="Times New Roman" w:hAnsi="Times New Roman" w:cs="Times New Roman"/>
          <w:i/>
          <w:iCs/>
          <w:sz w:val="24"/>
          <w:szCs w:val="24"/>
          <w:shd w:val="clear" w:color="auto" w:fill="FFFFFF"/>
          <w:lang w:val="en-GB"/>
        </w:rPr>
        <w:t>INTERNATIONAL INTERDISCIPLINARY BUSINESS-ECONOMICS ADVANCEMENT CONFERENCE</w:t>
      </w:r>
      <w:r w:rsidRPr="00BE4C7A">
        <w:rPr>
          <w:rFonts w:ascii="Times New Roman" w:hAnsi="Times New Roman" w:cs="Times New Roman"/>
          <w:sz w:val="24"/>
          <w:szCs w:val="24"/>
          <w:shd w:val="clear" w:color="auto" w:fill="FFFFFF"/>
          <w:lang w:val="en-GB"/>
        </w:rPr>
        <w:t xml:space="preserve"> (p. 170). </w:t>
      </w:r>
    </w:p>
    <w:p w14:paraId="41F6D96C" w14:textId="77777777" w:rsidR="00B83BE9" w:rsidRPr="00BE4C7A" w:rsidRDefault="00B83BE9" w:rsidP="00B83BE9">
      <w:pPr>
        <w:pStyle w:val="ListParagraph"/>
        <w:numPr>
          <w:ilvl w:val="0"/>
          <w:numId w:val="1"/>
        </w:numPr>
        <w:spacing w:line="480" w:lineRule="auto"/>
        <w:rPr>
          <w:rFonts w:ascii="Times New Roman" w:hAnsi="Times New Roman" w:cs="Times New Roman"/>
          <w:sz w:val="24"/>
          <w:szCs w:val="24"/>
          <w:shd w:val="clear" w:color="auto" w:fill="FFFFFF"/>
          <w:lang w:val="en-GB"/>
        </w:rPr>
      </w:pPr>
      <w:r w:rsidRPr="00BE4C7A">
        <w:rPr>
          <w:rFonts w:ascii="Times New Roman" w:hAnsi="Times New Roman" w:cs="Times New Roman"/>
          <w:sz w:val="24"/>
          <w:szCs w:val="24"/>
          <w:shd w:val="clear" w:color="auto" w:fill="FFFFFF"/>
          <w:lang w:val="en-GB"/>
        </w:rPr>
        <w:t>Good, D., 2014. Sustainability as a Strategy.</w:t>
      </w:r>
    </w:p>
    <w:p w14:paraId="35FFCFEA" w14:textId="77777777" w:rsidR="00B83BE9" w:rsidRPr="00BE4C7A" w:rsidRDefault="00B83BE9" w:rsidP="00B83BE9">
      <w:pPr>
        <w:pStyle w:val="ListParagraph"/>
        <w:numPr>
          <w:ilvl w:val="0"/>
          <w:numId w:val="1"/>
        </w:numPr>
        <w:spacing w:line="480" w:lineRule="auto"/>
        <w:rPr>
          <w:rFonts w:ascii="Times New Roman" w:hAnsi="Times New Roman" w:cs="Times New Roman"/>
          <w:sz w:val="24"/>
          <w:szCs w:val="24"/>
          <w:shd w:val="clear" w:color="auto" w:fill="FFFFFF"/>
          <w:lang w:val="en-GB"/>
        </w:rPr>
      </w:pPr>
      <w:r w:rsidRPr="00BE4C7A">
        <w:rPr>
          <w:rFonts w:ascii="Times New Roman" w:hAnsi="Times New Roman" w:cs="Times New Roman"/>
          <w:sz w:val="24"/>
          <w:szCs w:val="24"/>
          <w:shd w:val="clear" w:color="auto" w:fill="FFFFFF"/>
          <w:lang w:val="en-GB"/>
        </w:rPr>
        <w:t>Greeven, M.J. and Wei, W., 2017. </w:t>
      </w:r>
      <w:r w:rsidRPr="00BE4C7A">
        <w:rPr>
          <w:rFonts w:ascii="Times New Roman" w:hAnsi="Times New Roman" w:cs="Times New Roman"/>
          <w:i/>
          <w:iCs/>
          <w:sz w:val="24"/>
          <w:szCs w:val="24"/>
          <w:shd w:val="clear" w:color="auto" w:fill="FFFFFF"/>
          <w:lang w:val="en-GB"/>
        </w:rPr>
        <w:t>Business Ecosystems in China: Alibaba and Competing Baidu, Tencent, Xiaomi and LeEco</w:t>
      </w:r>
      <w:r w:rsidRPr="00BE4C7A">
        <w:rPr>
          <w:rFonts w:ascii="Times New Roman" w:hAnsi="Times New Roman" w:cs="Times New Roman"/>
          <w:sz w:val="24"/>
          <w:szCs w:val="24"/>
          <w:shd w:val="clear" w:color="auto" w:fill="FFFFFF"/>
          <w:lang w:val="en-GB"/>
        </w:rPr>
        <w:t>. Routledge.</w:t>
      </w:r>
    </w:p>
    <w:p w14:paraId="31D80905" w14:textId="77777777" w:rsidR="00B83BE9" w:rsidRPr="00BE4C7A" w:rsidRDefault="00B83BE9" w:rsidP="00B83BE9">
      <w:pPr>
        <w:pStyle w:val="ListParagraph"/>
        <w:numPr>
          <w:ilvl w:val="0"/>
          <w:numId w:val="1"/>
        </w:numPr>
        <w:spacing w:line="480" w:lineRule="auto"/>
        <w:rPr>
          <w:rFonts w:ascii="Times New Roman" w:hAnsi="Times New Roman" w:cs="Times New Roman"/>
          <w:sz w:val="24"/>
          <w:szCs w:val="24"/>
          <w:shd w:val="clear" w:color="auto" w:fill="FFFFFF"/>
          <w:lang w:val="en-GB"/>
        </w:rPr>
      </w:pPr>
      <w:r w:rsidRPr="00BE4C7A">
        <w:rPr>
          <w:rFonts w:ascii="Times New Roman" w:hAnsi="Times New Roman" w:cs="Times New Roman"/>
          <w:sz w:val="24"/>
          <w:szCs w:val="24"/>
          <w:shd w:val="clear" w:color="auto" w:fill="FFFFFF"/>
          <w:lang w:val="en-GB"/>
        </w:rPr>
        <w:t>Grundy, T., 2006. Rethinking and reinventing Michael Porter's five forces model. </w:t>
      </w:r>
      <w:r w:rsidRPr="00BE4C7A">
        <w:rPr>
          <w:rFonts w:ascii="Times New Roman" w:hAnsi="Times New Roman" w:cs="Times New Roman"/>
          <w:i/>
          <w:iCs/>
          <w:sz w:val="24"/>
          <w:szCs w:val="24"/>
          <w:shd w:val="clear" w:color="auto" w:fill="FFFFFF"/>
          <w:lang w:val="en-GB"/>
        </w:rPr>
        <w:t>Strategic change</w:t>
      </w:r>
      <w:r w:rsidRPr="00BE4C7A">
        <w:rPr>
          <w:rFonts w:ascii="Times New Roman" w:hAnsi="Times New Roman" w:cs="Times New Roman"/>
          <w:sz w:val="24"/>
          <w:szCs w:val="24"/>
          <w:shd w:val="clear" w:color="auto" w:fill="FFFFFF"/>
          <w:lang w:val="en-GB"/>
        </w:rPr>
        <w:t>, </w:t>
      </w:r>
      <w:r w:rsidRPr="00BE4C7A">
        <w:rPr>
          <w:rFonts w:ascii="Times New Roman" w:hAnsi="Times New Roman" w:cs="Times New Roman"/>
          <w:i/>
          <w:iCs/>
          <w:sz w:val="24"/>
          <w:szCs w:val="24"/>
          <w:shd w:val="clear" w:color="auto" w:fill="FFFFFF"/>
          <w:lang w:val="en-GB"/>
        </w:rPr>
        <w:t>15</w:t>
      </w:r>
      <w:r w:rsidRPr="00BE4C7A">
        <w:rPr>
          <w:rFonts w:ascii="Times New Roman" w:hAnsi="Times New Roman" w:cs="Times New Roman"/>
          <w:sz w:val="24"/>
          <w:szCs w:val="24"/>
          <w:shd w:val="clear" w:color="auto" w:fill="FFFFFF"/>
          <w:lang w:val="en-GB"/>
        </w:rPr>
        <w:t>(5), pp.213-229.</w:t>
      </w:r>
    </w:p>
    <w:p w14:paraId="47DEC375" w14:textId="77777777" w:rsidR="00B83BE9" w:rsidRPr="00BE4C7A" w:rsidRDefault="00B83BE9" w:rsidP="00B83BE9">
      <w:pPr>
        <w:pStyle w:val="ListParagraph"/>
        <w:numPr>
          <w:ilvl w:val="0"/>
          <w:numId w:val="1"/>
        </w:numPr>
        <w:spacing w:line="480" w:lineRule="auto"/>
        <w:rPr>
          <w:rFonts w:ascii="Times New Roman" w:hAnsi="Times New Roman" w:cs="Times New Roman"/>
          <w:sz w:val="24"/>
          <w:szCs w:val="24"/>
          <w:shd w:val="clear" w:color="auto" w:fill="FFFFFF"/>
          <w:lang w:val="en-GB"/>
        </w:rPr>
      </w:pPr>
      <w:r w:rsidRPr="00BE4C7A">
        <w:rPr>
          <w:rFonts w:ascii="Times New Roman" w:hAnsi="Times New Roman" w:cs="Times New Roman"/>
          <w:sz w:val="24"/>
          <w:szCs w:val="24"/>
          <w:shd w:val="clear" w:color="auto" w:fill="FFFFFF"/>
          <w:lang w:val="en-GB"/>
        </w:rPr>
        <w:t>Havinga, M., Hoving, M. and Swagemakers, V., 2016. Alibaba: a case study on building an international imperium on information and E-Commerce. In </w:t>
      </w:r>
      <w:r w:rsidRPr="00BE4C7A">
        <w:rPr>
          <w:rFonts w:ascii="Times New Roman" w:hAnsi="Times New Roman" w:cs="Times New Roman"/>
          <w:i/>
          <w:iCs/>
          <w:sz w:val="24"/>
          <w:szCs w:val="24"/>
          <w:shd w:val="clear" w:color="auto" w:fill="FFFFFF"/>
          <w:lang w:val="en-GB"/>
        </w:rPr>
        <w:t>Multinational management</w:t>
      </w:r>
      <w:r w:rsidRPr="00BE4C7A">
        <w:rPr>
          <w:rFonts w:ascii="Times New Roman" w:hAnsi="Times New Roman" w:cs="Times New Roman"/>
          <w:sz w:val="24"/>
          <w:szCs w:val="24"/>
          <w:shd w:val="clear" w:color="auto" w:fill="FFFFFF"/>
          <w:lang w:val="en-GB"/>
        </w:rPr>
        <w:t> (pp. 13-32). Springer, Cham.</w:t>
      </w:r>
    </w:p>
    <w:p w14:paraId="47FD33A6" w14:textId="77777777" w:rsidR="00B83BE9" w:rsidRPr="00BE4C7A" w:rsidRDefault="00282A99" w:rsidP="00B83BE9">
      <w:pPr>
        <w:pStyle w:val="ListParagraph"/>
        <w:numPr>
          <w:ilvl w:val="0"/>
          <w:numId w:val="1"/>
        </w:numPr>
        <w:spacing w:line="480" w:lineRule="auto"/>
        <w:rPr>
          <w:rFonts w:ascii="Times New Roman" w:hAnsi="Times New Roman" w:cs="Times New Roman"/>
          <w:sz w:val="24"/>
          <w:szCs w:val="24"/>
          <w:shd w:val="clear" w:color="auto" w:fill="FFFFFF"/>
          <w:lang w:val="en-GB"/>
        </w:rPr>
      </w:pPr>
      <w:hyperlink r:id="rId35" w:history="1">
        <w:r w:rsidR="00B83BE9" w:rsidRPr="00BE4C7A">
          <w:rPr>
            <w:rStyle w:val="Hyperlink"/>
            <w:rFonts w:ascii="Times New Roman" w:hAnsi="Times New Roman" w:cs="Times New Roman"/>
            <w:color w:val="auto"/>
            <w:sz w:val="24"/>
            <w:szCs w:val="24"/>
            <w:shd w:val="clear" w:color="auto" w:fill="FFFFFF"/>
            <w:lang w:val="en-GB"/>
          </w:rPr>
          <w:t>https://www.statista.com/chart/14717/alibaba-continues-to-lead-retail-e-commerce-sales-in-china-in-2018/</w:t>
        </w:r>
      </w:hyperlink>
    </w:p>
    <w:p w14:paraId="57B34078" w14:textId="77777777" w:rsidR="00B83BE9" w:rsidRPr="00BE4C7A" w:rsidRDefault="00282A99" w:rsidP="00B83BE9">
      <w:pPr>
        <w:pStyle w:val="ListParagraph"/>
        <w:numPr>
          <w:ilvl w:val="0"/>
          <w:numId w:val="1"/>
        </w:numPr>
        <w:spacing w:line="480" w:lineRule="auto"/>
        <w:rPr>
          <w:rFonts w:ascii="Times New Roman" w:hAnsi="Times New Roman" w:cs="Times New Roman"/>
          <w:sz w:val="24"/>
          <w:szCs w:val="24"/>
          <w:shd w:val="clear" w:color="auto" w:fill="FFFFFF"/>
          <w:lang w:val="en-GB"/>
        </w:rPr>
      </w:pPr>
      <w:hyperlink r:id="rId36" w:history="1">
        <w:r w:rsidR="00B83BE9" w:rsidRPr="00BE4C7A">
          <w:rPr>
            <w:rStyle w:val="Hyperlink"/>
            <w:rFonts w:ascii="Times New Roman" w:hAnsi="Times New Roman" w:cs="Times New Roman"/>
            <w:color w:val="auto"/>
            <w:sz w:val="24"/>
            <w:szCs w:val="24"/>
            <w:shd w:val="clear" w:color="auto" w:fill="FFFFFF"/>
            <w:lang w:val="en-GB"/>
          </w:rPr>
          <w:t>https://www.statista.com/statistics/352245/alibaba-revenue-distribution-segment-quarter/</w:t>
        </w:r>
      </w:hyperlink>
    </w:p>
    <w:p w14:paraId="12BD1B48" w14:textId="77777777" w:rsidR="00B83BE9" w:rsidRPr="00BE4C7A" w:rsidRDefault="00B83BE9" w:rsidP="00B83BE9">
      <w:pPr>
        <w:pStyle w:val="ListParagraph"/>
        <w:numPr>
          <w:ilvl w:val="0"/>
          <w:numId w:val="1"/>
        </w:numPr>
        <w:spacing w:line="480" w:lineRule="auto"/>
        <w:rPr>
          <w:rFonts w:ascii="Times New Roman" w:hAnsi="Times New Roman" w:cs="Times New Roman"/>
          <w:sz w:val="24"/>
          <w:szCs w:val="24"/>
          <w:shd w:val="clear" w:color="auto" w:fill="FFFFFF"/>
          <w:lang w:val="en-GB"/>
        </w:rPr>
      </w:pPr>
      <w:r w:rsidRPr="00BE4C7A">
        <w:rPr>
          <w:rFonts w:ascii="Times New Roman" w:hAnsi="Times New Roman" w:cs="Times New Roman"/>
          <w:sz w:val="24"/>
          <w:szCs w:val="24"/>
          <w:shd w:val="clear" w:color="auto" w:fill="FFFFFF"/>
          <w:lang w:val="en-GB"/>
        </w:rPr>
        <w:t>Hu, Y. and Zhao, S., 2010, May. A case study of online retail innovation system on Alibaba Taobao. In </w:t>
      </w:r>
      <w:r w:rsidRPr="00BE4C7A">
        <w:rPr>
          <w:rFonts w:ascii="Times New Roman" w:hAnsi="Times New Roman" w:cs="Times New Roman"/>
          <w:i/>
          <w:iCs/>
          <w:sz w:val="24"/>
          <w:szCs w:val="24"/>
          <w:shd w:val="clear" w:color="auto" w:fill="FFFFFF"/>
          <w:lang w:val="en-GB"/>
        </w:rPr>
        <w:t>2010 International Conference on E-Business and E-Government</w:t>
      </w:r>
      <w:r w:rsidRPr="00BE4C7A">
        <w:rPr>
          <w:rFonts w:ascii="Times New Roman" w:hAnsi="Times New Roman" w:cs="Times New Roman"/>
          <w:sz w:val="24"/>
          <w:szCs w:val="24"/>
          <w:shd w:val="clear" w:color="auto" w:fill="FFFFFF"/>
          <w:lang w:val="en-GB"/>
        </w:rPr>
        <w:t> (pp. 224-227). IEEE</w:t>
      </w:r>
    </w:p>
    <w:p w14:paraId="7BCC4AE8" w14:textId="77777777" w:rsidR="00B83BE9" w:rsidRPr="00BE4C7A" w:rsidRDefault="00B83BE9" w:rsidP="00B83BE9">
      <w:pPr>
        <w:pStyle w:val="ListParagraph"/>
        <w:numPr>
          <w:ilvl w:val="0"/>
          <w:numId w:val="1"/>
        </w:numPr>
        <w:spacing w:line="480" w:lineRule="auto"/>
        <w:rPr>
          <w:rFonts w:ascii="Times New Roman" w:hAnsi="Times New Roman" w:cs="Times New Roman"/>
          <w:sz w:val="24"/>
          <w:szCs w:val="24"/>
          <w:shd w:val="clear" w:color="auto" w:fill="FFFFFF"/>
          <w:lang w:val="en-GB"/>
        </w:rPr>
      </w:pPr>
      <w:r w:rsidRPr="00BE4C7A">
        <w:rPr>
          <w:rFonts w:ascii="Times New Roman" w:hAnsi="Times New Roman" w:cs="Times New Roman"/>
          <w:sz w:val="24"/>
          <w:szCs w:val="24"/>
          <w:shd w:val="clear" w:color="auto" w:fill="FFFFFF"/>
          <w:lang w:val="en-GB"/>
        </w:rPr>
        <w:t>Jin, H. and Hurd, F., 2018. Exploring the impact of digital platforms on SME internationalization: New Zealand SMEs use of the Alibaba platform for Chinese market entry. </w:t>
      </w:r>
      <w:r w:rsidRPr="00BE4C7A">
        <w:rPr>
          <w:rFonts w:ascii="Times New Roman" w:hAnsi="Times New Roman" w:cs="Times New Roman"/>
          <w:i/>
          <w:iCs/>
          <w:sz w:val="24"/>
          <w:szCs w:val="24"/>
          <w:shd w:val="clear" w:color="auto" w:fill="FFFFFF"/>
          <w:lang w:val="en-GB"/>
        </w:rPr>
        <w:t>Journal of Asia-Pacific Business</w:t>
      </w:r>
      <w:r w:rsidRPr="00BE4C7A">
        <w:rPr>
          <w:rFonts w:ascii="Times New Roman" w:hAnsi="Times New Roman" w:cs="Times New Roman"/>
          <w:sz w:val="24"/>
          <w:szCs w:val="24"/>
          <w:shd w:val="clear" w:color="auto" w:fill="FFFFFF"/>
          <w:lang w:val="en-GB"/>
        </w:rPr>
        <w:t>, </w:t>
      </w:r>
      <w:r w:rsidRPr="00BE4C7A">
        <w:rPr>
          <w:rFonts w:ascii="Times New Roman" w:hAnsi="Times New Roman" w:cs="Times New Roman"/>
          <w:i/>
          <w:iCs/>
          <w:sz w:val="24"/>
          <w:szCs w:val="24"/>
          <w:shd w:val="clear" w:color="auto" w:fill="FFFFFF"/>
          <w:lang w:val="en-GB"/>
        </w:rPr>
        <w:t>19</w:t>
      </w:r>
      <w:r w:rsidRPr="00BE4C7A">
        <w:rPr>
          <w:rFonts w:ascii="Times New Roman" w:hAnsi="Times New Roman" w:cs="Times New Roman"/>
          <w:sz w:val="24"/>
          <w:szCs w:val="24"/>
          <w:shd w:val="clear" w:color="auto" w:fill="FFFFFF"/>
          <w:lang w:val="en-GB"/>
        </w:rPr>
        <w:t>(2), pp.72-95.</w:t>
      </w:r>
    </w:p>
    <w:p w14:paraId="6762977F" w14:textId="77777777" w:rsidR="00B83BE9" w:rsidRPr="00BE4C7A" w:rsidRDefault="00B83BE9" w:rsidP="00B83BE9">
      <w:pPr>
        <w:pStyle w:val="ListParagraph"/>
        <w:numPr>
          <w:ilvl w:val="0"/>
          <w:numId w:val="1"/>
        </w:numPr>
        <w:spacing w:line="480" w:lineRule="auto"/>
        <w:rPr>
          <w:rFonts w:ascii="Times New Roman" w:hAnsi="Times New Roman" w:cs="Times New Roman"/>
          <w:sz w:val="24"/>
          <w:szCs w:val="24"/>
          <w:shd w:val="clear" w:color="auto" w:fill="FFFFFF"/>
          <w:lang w:val="en-GB"/>
        </w:rPr>
      </w:pPr>
      <w:r w:rsidRPr="00BE4C7A">
        <w:rPr>
          <w:rFonts w:ascii="Times New Roman" w:hAnsi="Times New Roman" w:cs="Times New Roman"/>
          <w:sz w:val="24"/>
          <w:szCs w:val="24"/>
          <w:shd w:val="clear" w:color="auto" w:fill="FFFFFF"/>
          <w:lang w:val="en-GB"/>
        </w:rPr>
        <w:t>Kwak, J., Zhang, Y. and Yu, J., 2019. Legitimacy building and e-commerce platform development in China: The experience of Alibaba. </w:t>
      </w:r>
      <w:r w:rsidRPr="00BE4C7A">
        <w:rPr>
          <w:rFonts w:ascii="Times New Roman" w:hAnsi="Times New Roman" w:cs="Times New Roman"/>
          <w:i/>
          <w:iCs/>
          <w:sz w:val="24"/>
          <w:szCs w:val="24"/>
          <w:shd w:val="clear" w:color="auto" w:fill="FFFFFF"/>
          <w:lang w:val="en-GB"/>
        </w:rPr>
        <w:t>Technological Forecasting and Social Change</w:t>
      </w:r>
      <w:r w:rsidRPr="00BE4C7A">
        <w:rPr>
          <w:rFonts w:ascii="Times New Roman" w:hAnsi="Times New Roman" w:cs="Times New Roman"/>
          <w:sz w:val="24"/>
          <w:szCs w:val="24"/>
          <w:shd w:val="clear" w:color="auto" w:fill="FFFFFF"/>
          <w:lang w:val="en-GB"/>
        </w:rPr>
        <w:t>, </w:t>
      </w:r>
      <w:r w:rsidRPr="00BE4C7A">
        <w:rPr>
          <w:rFonts w:ascii="Times New Roman" w:hAnsi="Times New Roman" w:cs="Times New Roman"/>
          <w:i/>
          <w:iCs/>
          <w:sz w:val="24"/>
          <w:szCs w:val="24"/>
          <w:shd w:val="clear" w:color="auto" w:fill="FFFFFF"/>
          <w:lang w:val="en-GB"/>
        </w:rPr>
        <w:t>139</w:t>
      </w:r>
      <w:r w:rsidRPr="00BE4C7A">
        <w:rPr>
          <w:rFonts w:ascii="Times New Roman" w:hAnsi="Times New Roman" w:cs="Times New Roman"/>
          <w:sz w:val="24"/>
          <w:szCs w:val="24"/>
          <w:shd w:val="clear" w:color="auto" w:fill="FFFFFF"/>
          <w:lang w:val="en-GB"/>
        </w:rPr>
        <w:t>, pp.115-124.</w:t>
      </w:r>
    </w:p>
    <w:p w14:paraId="4C5ACEA9" w14:textId="77777777" w:rsidR="00B83BE9" w:rsidRPr="00BE4C7A" w:rsidRDefault="00B83BE9" w:rsidP="00B83BE9">
      <w:pPr>
        <w:pStyle w:val="ListParagraph"/>
        <w:numPr>
          <w:ilvl w:val="0"/>
          <w:numId w:val="1"/>
        </w:numPr>
        <w:spacing w:line="480" w:lineRule="auto"/>
        <w:rPr>
          <w:rFonts w:ascii="Times New Roman" w:hAnsi="Times New Roman" w:cs="Times New Roman"/>
          <w:sz w:val="24"/>
          <w:szCs w:val="24"/>
          <w:shd w:val="clear" w:color="auto" w:fill="FFFFFF"/>
          <w:lang w:val="en-GB"/>
        </w:rPr>
      </w:pPr>
      <w:r w:rsidRPr="00BE4C7A">
        <w:rPr>
          <w:rFonts w:ascii="Times New Roman" w:hAnsi="Times New Roman" w:cs="Times New Roman"/>
          <w:sz w:val="24"/>
          <w:szCs w:val="24"/>
          <w:shd w:val="clear" w:color="auto" w:fill="FFFFFF"/>
          <w:lang w:val="en-GB"/>
        </w:rPr>
        <w:t>Kwak, J., Zhang, Y. and Yu, J., 2019. Legitimacy building and e-commerce platform development in China: The experience of Alibaba. </w:t>
      </w:r>
      <w:r w:rsidRPr="00BE4C7A">
        <w:rPr>
          <w:rFonts w:ascii="Times New Roman" w:hAnsi="Times New Roman" w:cs="Times New Roman"/>
          <w:i/>
          <w:iCs/>
          <w:sz w:val="24"/>
          <w:szCs w:val="24"/>
          <w:shd w:val="clear" w:color="auto" w:fill="FFFFFF"/>
          <w:lang w:val="en-GB"/>
        </w:rPr>
        <w:t>Technological Forecasting and Social Change</w:t>
      </w:r>
      <w:r w:rsidRPr="00BE4C7A">
        <w:rPr>
          <w:rFonts w:ascii="Times New Roman" w:hAnsi="Times New Roman" w:cs="Times New Roman"/>
          <w:sz w:val="24"/>
          <w:szCs w:val="24"/>
          <w:shd w:val="clear" w:color="auto" w:fill="FFFFFF"/>
          <w:lang w:val="en-GB"/>
        </w:rPr>
        <w:t>, </w:t>
      </w:r>
      <w:r w:rsidRPr="00BE4C7A">
        <w:rPr>
          <w:rFonts w:ascii="Times New Roman" w:hAnsi="Times New Roman" w:cs="Times New Roman"/>
          <w:i/>
          <w:iCs/>
          <w:sz w:val="24"/>
          <w:szCs w:val="24"/>
          <w:shd w:val="clear" w:color="auto" w:fill="FFFFFF"/>
          <w:lang w:val="en-GB"/>
        </w:rPr>
        <w:t>139</w:t>
      </w:r>
      <w:r w:rsidRPr="00BE4C7A">
        <w:rPr>
          <w:rFonts w:ascii="Times New Roman" w:hAnsi="Times New Roman" w:cs="Times New Roman"/>
          <w:sz w:val="24"/>
          <w:szCs w:val="24"/>
          <w:shd w:val="clear" w:color="auto" w:fill="FFFFFF"/>
          <w:lang w:val="en-GB"/>
        </w:rPr>
        <w:t>, pp.115-124.</w:t>
      </w:r>
    </w:p>
    <w:p w14:paraId="52B6F5F8" w14:textId="77777777" w:rsidR="00B83BE9" w:rsidRPr="00BE4C7A" w:rsidRDefault="00B83BE9" w:rsidP="00B83BE9">
      <w:pPr>
        <w:pStyle w:val="ListParagraph"/>
        <w:numPr>
          <w:ilvl w:val="0"/>
          <w:numId w:val="1"/>
        </w:numPr>
        <w:spacing w:line="480" w:lineRule="auto"/>
        <w:rPr>
          <w:rFonts w:ascii="Times New Roman" w:hAnsi="Times New Roman" w:cs="Times New Roman"/>
          <w:sz w:val="24"/>
          <w:szCs w:val="24"/>
          <w:shd w:val="clear" w:color="auto" w:fill="FFFFFF"/>
          <w:lang w:val="en-GB"/>
        </w:rPr>
      </w:pPr>
      <w:r w:rsidRPr="00BE4C7A">
        <w:rPr>
          <w:rFonts w:ascii="Times New Roman" w:hAnsi="Times New Roman" w:cs="Times New Roman"/>
          <w:sz w:val="24"/>
          <w:szCs w:val="24"/>
          <w:shd w:val="clear" w:color="auto" w:fill="FFFFFF"/>
          <w:lang w:val="en-GB"/>
        </w:rPr>
        <w:t>Luo, X., Liu, L., Yang, Y., Bo, L., Cao, Y., Wu, J., Li, Q., Yang, K. and Zhu, K.Q., 2020, June. AliCoCo: Alibaba e-commerce cognitive concept net. In </w:t>
      </w:r>
      <w:r w:rsidRPr="00BE4C7A">
        <w:rPr>
          <w:rFonts w:ascii="Times New Roman" w:hAnsi="Times New Roman" w:cs="Times New Roman"/>
          <w:i/>
          <w:iCs/>
          <w:sz w:val="24"/>
          <w:szCs w:val="24"/>
          <w:shd w:val="clear" w:color="auto" w:fill="FFFFFF"/>
          <w:lang w:val="en-GB"/>
        </w:rPr>
        <w:t>Proceedings of the 2020 ACM SIGMOD International Conference on Management of Data</w:t>
      </w:r>
      <w:r w:rsidRPr="00BE4C7A">
        <w:rPr>
          <w:rFonts w:ascii="Times New Roman" w:hAnsi="Times New Roman" w:cs="Times New Roman"/>
          <w:sz w:val="24"/>
          <w:szCs w:val="24"/>
          <w:shd w:val="clear" w:color="auto" w:fill="FFFFFF"/>
          <w:lang w:val="en-GB"/>
        </w:rPr>
        <w:t> (pp. 313-327).</w:t>
      </w:r>
    </w:p>
    <w:p w14:paraId="50071D5C" w14:textId="77777777" w:rsidR="00B83BE9" w:rsidRPr="00BE4C7A" w:rsidRDefault="00B83BE9" w:rsidP="00B83BE9">
      <w:pPr>
        <w:pStyle w:val="ListParagraph"/>
        <w:numPr>
          <w:ilvl w:val="0"/>
          <w:numId w:val="1"/>
        </w:numPr>
        <w:spacing w:line="480" w:lineRule="auto"/>
        <w:rPr>
          <w:rFonts w:ascii="Times New Roman" w:hAnsi="Times New Roman" w:cs="Times New Roman"/>
          <w:sz w:val="24"/>
          <w:szCs w:val="24"/>
          <w:shd w:val="clear" w:color="auto" w:fill="FFFFFF"/>
          <w:lang w:val="en-GB"/>
        </w:rPr>
      </w:pPr>
      <w:r w:rsidRPr="00BE4C7A">
        <w:rPr>
          <w:rFonts w:ascii="Times New Roman" w:hAnsi="Times New Roman" w:cs="Times New Roman"/>
          <w:sz w:val="24"/>
          <w:szCs w:val="24"/>
          <w:shd w:val="clear" w:color="auto" w:fill="FFFFFF"/>
          <w:lang w:val="en-GB"/>
        </w:rPr>
        <w:t>Romagnoli, D. and Garbelli, M.E., 2017. Why Promoting Online in a Global Electronic Marketplace Is a Successful Strategy for Small and Medium Sized Enterprises: The Alibaba Group Holding Business Model. In </w:t>
      </w:r>
      <w:r w:rsidRPr="00BE4C7A">
        <w:rPr>
          <w:rFonts w:ascii="Times New Roman" w:hAnsi="Times New Roman" w:cs="Times New Roman"/>
          <w:i/>
          <w:iCs/>
          <w:sz w:val="24"/>
          <w:szCs w:val="24"/>
          <w:shd w:val="clear" w:color="auto" w:fill="FFFFFF"/>
          <w:lang w:val="en-GB"/>
        </w:rPr>
        <w:t>Country Experiences in Economic Development, Management and Entrepreneurship</w:t>
      </w:r>
      <w:r w:rsidRPr="00BE4C7A">
        <w:rPr>
          <w:rFonts w:ascii="Times New Roman" w:hAnsi="Times New Roman" w:cs="Times New Roman"/>
          <w:sz w:val="24"/>
          <w:szCs w:val="24"/>
          <w:shd w:val="clear" w:color="auto" w:fill="FFFFFF"/>
          <w:lang w:val="en-GB"/>
        </w:rPr>
        <w:t> (pp. 423-442). Springer, Cham.</w:t>
      </w:r>
    </w:p>
    <w:p w14:paraId="3BFE2C56" w14:textId="77777777" w:rsidR="00B83BE9" w:rsidRPr="00BE4C7A" w:rsidRDefault="00B83BE9" w:rsidP="00B83BE9">
      <w:pPr>
        <w:pStyle w:val="ListParagraph"/>
        <w:numPr>
          <w:ilvl w:val="0"/>
          <w:numId w:val="1"/>
        </w:numPr>
        <w:spacing w:line="480" w:lineRule="auto"/>
        <w:rPr>
          <w:rFonts w:ascii="Times New Roman" w:hAnsi="Times New Roman" w:cs="Times New Roman"/>
          <w:b/>
          <w:sz w:val="24"/>
          <w:szCs w:val="24"/>
          <w:lang w:val="en-GB"/>
        </w:rPr>
      </w:pPr>
      <w:r w:rsidRPr="00BE4C7A">
        <w:rPr>
          <w:rFonts w:ascii="Times New Roman" w:hAnsi="Times New Roman" w:cs="Times New Roman"/>
          <w:sz w:val="24"/>
          <w:szCs w:val="24"/>
          <w:shd w:val="clear" w:color="auto" w:fill="FFFFFF"/>
          <w:lang w:val="en-GB"/>
        </w:rPr>
        <w:t xml:space="preserve">Romagnoli, D. and Garbelli, M.E., 2017. Why Promoting Online in a Global Electronic Marketplace Is a Successful Strategy for Small and Medium Sized </w:t>
      </w:r>
      <w:r w:rsidRPr="00BE4C7A">
        <w:rPr>
          <w:rFonts w:ascii="Times New Roman" w:hAnsi="Times New Roman" w:cs="Times New Roman"/>
          <w:sz w:val="24"/>
          <w:szCs w:val="24"/>
          <w:shd w:val="clear" w:color="auto" w:fill="FFFFFF"/>
          <w:lang w:val="en-GB"/>
        </w:rPr>
        <w:lastRenderedPageBreak/>
        <w:t>Enterprises: The Alibaba Group Holding Business Model. In </w:t>
      </w:r>
      <w:r w:rsidRPr="00BE4C7A">
        <w:rPr>
          <w:rFonts w:ascii="Times New Roman" w:hAnsi="Times New Roman" w:cs="Times New Roman"/>
          <w:i/>
          <w:iCs/>
          <w:sz w:val="24"/>
          <w:szCs w:val="24"/>
          <w:shd w:val="clear" w:color="auto" w:fill="FFFFFF"/>
          <w:lang w:val="en-GB"/>
        </w:rPr>
        <w:t>Country Experiences in Economic Development, Management and Entrepreneurship</w:t>
      </w:r>
      <w:r w:rsidRPr="00BE4C7A">
        <w:rPr>
          <w:rFonts w:ascii="Times New Roman" w:hAnsi="Times New Roman" w:cs="Times New Roman"/>
          <w:sz w:val="24"/>
          <w:szCs w:val="24"/>
          <w:shd w:val="clear" w:color="auto" w:fill="FFFFFF"/>
          <w:lang w:val="en-GB"/>
        </w:rPr>
        <w:t> (pp. 423-442). Springer, Cham.</w:t>
      </w:r>
    </w:p>
    <w:p w14:paraId="20F7B7E2" w14:textId="77777777" w:rsidR="00B83BE9" w:rsidRPr="00BE4C7A" w:rsidRDefault="00B83BE9" w:rsidP="00B83BE9">
      <w:pPr>
        <w:pStyle w:val="ListParagraph"/>
        <w:numPr>
          <w:ilvl w:val="0"/>
          <w:numId w:val="1"/>
        </w:numPr>
        <w:spacing w:line="480" w:lineRule="auto"/>
        <w:rPr>
          <w:rFonts w:ascii="Times New Roman" w:hAnsi="Times New Roman" w:cs="Times New Roman"/>
          <w:sz w:val="24"/>
          <w:szCs w:val="24"/>
          <w:shd w:val="clear" w:color="auto" w:fill="FFFFFF"/>
          <w:lang w:val="en-GB"/>
        </w:rPr>
      </w:pPr>
      <w:r w:rsidRPr="00BE4C7A">
        <w:rPr>
          <w:rFonts w:ascii="Times New Roman" w:hAnsi="Times New Roman" w:cs="Times New Roman"/>
          <w:sz w:val="24"/>
          <w:szCs w:val="24"/>
          <w:shd w:val="clear" w:color="auto" w:fill="FFFFFF"/>
          <w:lang w:val="en-GB"/>
        </w:rPr>
        <w:t>Schmuck, R. and Benke, M., 2020. An overview of innovation strategies and the case of Alibaba. </w:t>
      </w:r>
      <w:r w:rsidRPr="00BE4C7A">
        <w:rPr>
          <w:rFonts w:ascii="Times New Roman" w:hAnsi="Times New Roman" w:cs="Times New Roman"/>
          <w:i/>
          <w:iCs/>
          <w:sz w:val="24"/>
          <w:szCs w:val="24"/>
          <w:shd w:val="clear" w:color="auto" w:fill="FFFFFF"/>
          <w:lang w:val="en-GB"/>
        </w:rPr>
        <w:t>Procedia Manufacturing</w:t>
      </w:r>
      <w:r w:rsidRPr="00BE4C7A">
        <w:rPr>
          <w:rFonts w:ascii="Times New Roman" w:hAnsi="Times New Roman" w:cs="Times New Roman"/>
          <w:sz w:val="24"/>
          <w:szCs w:val="24"/>
          <w:shd w:val="clear" w:color="auto" w:fill="FFFFFF"/>
          <w:lang w:val="en-GB"/>
        </w:rPr>
        <w:t>, </w:t>
      </w:r>
      <w:r w:rsidRPr="00BE4C7A">
        <w:rPr>
          <w:rFonts w:ascii="Times New Roman" w:hAnsi="Times New Roman" w:cs="Times New Roman"/>
          <w:i/>
          <w:iCs/>
          <w:sz w:val="24"/>
          <w:szCs w:val="24"/>
          <w:shd w:val="clear" w:color="auto" w:fill="FFFFFF"/>
          <w:lang w:val="en-GB"/>
        </w:rPr>
        <w:t>51</w:t>
      </w:r>
      <w:r w:rsidRPr="00BE4C7A">
        <w:rPr>
          <w:rFonts w:ascii="Times New Roman" w:hAnsi="Times New Roman" w:cs="Times New Roman"/>
          <w:sz w:val="24"/>
          <w:szCs w:val="24"/>
          <w:shd w:val="clear" w:color="auto" w:fill="FFFFFF"/>
          <w:lang w:val="en-GB"/>
        </w:rPr>
        <w:t>, pp.1259-1266.</w:t>
      </w:r>
    </w:p>
    <w:p w14:paraId="5A562E5E" w14:textId="7164D0C3" w:rsidR="00B83BE9" w:rsidRPr="00BE4C7A" w:rsidRDefault="00B83BE9" w:rsidP="00B83BE9">
      <w:pPr>
        <w:pStyle w:val="ListParagraph"/>
        <w:numPr>
          <w:ilvl w:val="0"/>
          <w:numId w:val="1"/>
        </w:numPr>
        <w:spacing w:line="480" w:lineRule="auto"/>
        <w:rPr>
          <w:rFonts w:ascii="Times New Roman" w:hAnsi="Times New Roman" w:cs="Times New Roman"/>
          <w:sz w:val="24"/>
          <w:szCs w:val="24"/>
          <w:shd w:val="clear" w:color="auto" w:fill="FFFFFF"/>
          <w:lang w:val="en-GB"/>
        </w:rPr>
      </w:pPr>
      <w:r w:rsidRPr="00BE4C7A">
        <w:rPr>
          <w:rFonts w:ascii="Times New Roman" w:hAnsi="Times New Roman" w:cs="Times New Roman"/>
          <w:sz w:val="24"/>
          <w:szCs w:val="24"/>
          <w:shd w:val="clear" w:color="auto" w:fill="FFFFFF"/>
          <w:lang w:val="en-GB"/>
        </w:rPr>
        <w:t xml:space="preserve">Shi, J. and Bai, H., The competitive advantage of </w:t>
      </w:r>
      <w:r w:rsidR="00DE4E4B" w:rsidRPr="00BE4C7A">
        <w:rPr>
          <w:rFonts w:ascii="Times New Roman" w:hAnsi="Times New Roman" w:cs="Times New Roman"/>
          <w:sz w:val="24"/>
          <w:szCs w:val="24"/>
          <w:shd w:val="clear" w:color="auto" w:fill="FFFFFF"/>
          <w:lang w:val="en-GB"/>
        </w:rPr>
        <w:t>multi-platform</w:t>
      </w:r>
      <w:r w:rsidRPr="00BE4C7A">
        <w:rPr>
          <w:rFonts w:ascii="Times New Roman" w:hAnsi="Times New Roman" w:cs="Times New Roman"/>
          <w:sz w:val="24"/>
          <w:szCs w:val="24"/>
          <w:shd w:val="clear" w:color="auto" w:fill="FFFFFF"/>
          <w:lang w:val="en-GB"/>
        </w:rPr>
        <w:t>-based ecosystem-the evidence from Alibaba.</w:t>
      </w:r>
    </w:p>
    <w:p w14:paraId="373DC11D" w14:textId="5E98B5AF" w:rsidR="00B83BE9" w:rsidRPr="00BE4C7A" w:rsidRDefault="00B83BE9" w:rsidP="00B83BE9">
      <w:pPr>
        <w:pStyle w:val="ListParagraph"/>
        <w:numPr>
          <w:ilvl w:val="0"/>
          <w:numId w:val="1"/>
        </w:numPr>
        <w:spacing w:line="480" w:lineRule="auto"/>
        <w:rPr>
          <w:rFonts w:ascii="Times New Roman" w:hAnsi="Times New Roman" w:cs="Times New Roman"/>
          <w:sz w:val="24"/>
          <w:szCs w:val="24"/>
          <w:shd w:val="clear" w:color="auto" w:fill="FFFFFF"/>
          <w:lang w:val="en-GB"/>
        </w:rPr>
      </w:pPr>
      <w:r w:rsidRPr="00BE4C7A">
        <w:rPr>
          <w:rFonts w:ascii="Times New Roman" w:hAnsi="Times New Roman" w:cs="Times New Roman"/>
          <w:sz w:val="24"/>
          <w:szCs w:val="24"/>
          <w:shd w:val="clear" w:color="auto" w:fill="FFFFFF"/>
          <w:lang w:val="en-GB"/>
        </w:rPr>
        <w:t xml:space="preserve">Wang, J., Huang, P., Zhao, H., Zhang, Z., Zhao, </w:t>
      </w:r>
      <w:r w:rsidR="00DE4E4B" w:rsidRPr="00BE4C7A">
        <w:rPr>
          <w:rFonts w:ascii="Times New Roman" w:hAnsi="Times New Roman" w:cs="Times New Roman"/>
          <w:sz w:val="24"/>
          <w:szCs w:val="24"/>
          <w:shd w:val="clear" w:color="auto" w:fill="FFFFFF"/>
          <w:lang w:val="en-GB"/>
        </w:rPr>
        <w:t>B.,</w:t>
      </w:r>
      <w:r w:rsidRPr="00BE4C7A">
        <w:rPr>
          <w:rFonts w:ascii="Times New Roman" w:hAnsi="Times New Roman" w:cs="Times New Roman"/>
          <w:sz w:val="24"/>
          <w:szCs w:val="24"/>
          <w:shd w:val="clear" w:color="auto" w:fill="FFFFFF"/>
          <w:lang w:val="en-GB"/>
        </w:rPr>
        <w:t xml:space="preserve"> and Lee, D.L., 2018, July. Billion-scale commodity embedding for e-commerce recommendation in </w:t>
      </w:r>
      <w:r w:rsidR="00DE4E4B" w:rsidRPr="00BE4C7A">
        <w:rPr>
          <w:rFonts w:ascii="Times New Roman" w:hAnsi="Times New Roman" w:cs="Times New Roman"/>
          <w:sz w:val="24"/>
          <w:szCs w:val="24"/>
          <w:shd w:val="clear" w:color="auto" w:fill="FFFFFF"/>
          <w:lang w:val="en-GB"/>
        </w:rPr>
        <w:t>Alibaba</w:t>
      </w:r>
      <w:r w:rsidRPr="00BE4C7A">
        <w:rPr>
          <w:rFonts w:ascii="Times New Roman" w:hAnsi="Times New Roman" w:cs="Times New Roman"/>
          <w:sz w:val="24"/>
          <w:szCs w:val="24"/>
          <w:shd w:val="clear" w:color="auto" w:fill="FFFFFF"/>
          <w:lang w:val="en-GB"/>
        </w:rPr>
        <w:t>. In </w:t>
      </w:r>
      <w:r w:rsidRPr="00BE4C7A">
        <w:rPr>
          <w:rFonts w:ascii="Times New Roman" w:hAnsi="Times New Roman" w:cs="Times New Roman"/>
          <w:i/>
          <w:iCs/>
          <w:sz w:val="24"/>
          <w:szCs w:val="24"/>
          <w:shd w:val="clear" w:color="auto" w:fill="FFFFFF"/>
          <w:lang w:val="en-GB"/>
        </w:rPr>
        <w:t>Proceedings of the 24th ACM SIGKDD International Conference on Knowledge Discovery &amp; Data Mining</w:t>
      </w:r>
      <w:r w:rsidRPr="00BE4C7A">
        <w:rPr>
          <w:rFonts w:ascii="Times New Roman" w:hAnsi="Times New Roman" w:cs="Times New Roman"/>
          <w:sz w:val="24"/>
          <w:szCs w:val="24"/>
          <w:shd w:val="clear" w:color="auto" w:fill="FFFFFF"/>
          <w:lang w:val="en-GB"/>
        </w:rPr>
        <w:t> (pp. 839-848).</w:t>
      </w:r>
    </w:p>
    <w:p w14:paraId="57263DC4" w14:textId="77777777" w:rsidR="00B83BE9" w:rsidRPr="00BE4C7A" w:rsidRDefault="00B83BE9" w:rsidP="00B83BE9">
      <w:pPr>
        <w:pStyle w:val="ListParagraph"/>
        <w:numPr>
          <w:ilvl w:val="0"/>
          <w:numId w:val="1"/>
        </w:numPr>
        <w:spacing w:line="480" w:lineRule="auto"/>
        <w:rPr>
          <w:rFonts w:ascii="Times New Roman" w:hAnsi="Times New Roman" w:cs="Times New Roman"/>
          <w:sz w:val="24"/>
          <w:szCs w:val="24"/>
          <w:shd w:val="clear" w:color="auto" w:fill="FFFFFF"/>
          <w:lang w:val="en-GB"/>
        </w:rPr>
      </w:pPr>
      <w:r w:rsidRPr="00BE4C7A">
        <w:rPr>
          <w:rFonts w:ascii="Times New Roman" w:hAnsi="Times New Roman" w:cs="Times New Roman"/>
          <w:sz w:val="24"/>
          <w:szCs w:val="24"/>
          <w:shd w:val="clear" w:color="auto" w:fill="FFFFFF"/>
          <w:lang w:val="en-GB"/>
        </w:rPr>
        <w:t>Wu, X. and Gereffi, G., 2018. Amazon and Alibaba: Internet governance, business models, and internationalization strategies. In </w:t>
      </w:r>
      <w:r w:rsidRPr="00BE4C7A">
        <w:rPr>
          <w:rFonts w:ascii="Times New Roman" w:hAnsi="Times New Roman" w:cs="Times New Roman"/>
          <w:i/>
          <w:iCs/>
          <w:sz w:val="24"/>
          <w:szCs w:val="24"/>
          <w:shd w:val="clear" w:color="auto" w:fill="FFFFFF"/>
          <w:lang w:val="en-GB"/>
        </w:rPr>
        <w:t>International business in the information and digital age</w:t>
      </w:r>
      <w:r w:rsidRPr="00BE4C7A">
        <w:rPr>
          <w:rFonts w:ascii="Times New Roman" w:hAnsi="Times New Roman" w:cs="Times New Roman"/>
          <w:sz w:val="24"/>
          <w:szCs w:val="24"/>
          <w:shd w:val="clear" w:color="auto" w:fill="FFFFFF"/>
          <w:lang w:val="en-GB"/>
        </w:rPr>
        <w:t>. Emerald Publishing Limited.</w:t>
      </w:r>
    </w:p>
    <w:p w14:paraId="711C65F0" w14:textId="77777777" w:rsidR="00B83BE9" w:rsidRPr="00BE4C7A" w:rsidRDefault="00B83BE9" w:rsidP="00B83BE9">
      <w:pPr>
        <w:pStyle w:val="ListParagraph"/>
        <w:numPr>
          <w:ilvl w:val="0"/>
          <w:numId w:val="1"/>
        </w:numPr>
        <w:spacing w:line="480" w:lineRule="auto"/>
        <w:rPr>
          <w:rFonts w:ascii="Times New Roman" w:hAnsi="Times New Roman" w:cs="Times New Roman"/>
          <w:sz w:val="24"/>
          <w:szCs w:val="24"/>
          <w:shd w:val="clear" w:color="auto" w:fill="FFFFFF"/>
          <w:lang w:val="en-GB"/>
        </w:rPr>
      </w:pPr>
      <w:r w:rsidRPr="00BE4C7A">
        <w:rPr>
          <w:rFonts w:ascii="Times New Roman" w:hAnsi="Times New Roman" w:cs="Times New Roman"/>
          <w:sz w:val="24"/>
          <w:szCs w:val="24"/>
          <w:shd w:val="clear" w:color="auto" w:fill="FFFFFF"/>
          <w:lang w:val="en-GB"/>
        </w:rPr>
        <w:t>Xiyuan, W., 2021. Business model innovation of Chinese internet enterprises a stakeholder perspective of BAT (Baidu, Alibaba, Tencent).</w:t>
      </w:r>
    </w:p>
    <w:p w14:paraId="697F8AF1" w14:textId="77777777" w:rsidR="00B83BE9" w:rsidRPr="00BE4C7A" w:rsidRDefault="00B83BE9" w:rsidP="00B83BE9">
      <w:pPr>
        <w:pStyle w:val="ListParagraph"/>
        <w:numPr>
          <w:ilvl w:val="0"/>
          <w:numId w:val="1"/>
        </w:numPr>
        <w:spacing w:line="480" w:lineRule="auto"/>
        <w:rPr>
          <w:rFonts w:ascii="Times New Roman" w:hAnsi="Times New Roman" w:cs="Times New Roman"/>
          <w:sz w:val="24"/>
          <w:szCs w:val="24"/>
          <w:shd w:val="clear" w:color="auto" w:fill="FFFFFF"/>
          <w:lang w:val="en-GB"/>
        </w:rPr>
      </w:pPr>
      <w:r w:rsidRPr="00BE4C7A">
        <w:rPr>
          <w:rFonts w:ascii="Times New Roman" w:hAnsi="Times New Roman" w:cs="Times New Roman"/>
          <w:sz w:val="24"/>
          <w:szCs w:val="24"/>
          <w:shd w:val="clear" w:color="auto" w:fill="FFFFFF"/>
          <w:lang w:val="en-GB"/>
        </w:rPr>
        <w:t>Xu, F. and Belleflamme, P., " Alibaba vs. Amazon: A business model comparison.</w:t>
      </w:r>
    </w:p>
    <w:p w14:paraId="5D0228F9" w14:textId="77777777" w:rsidR="00B83BE9" w:rsidRPr="00BE4C7A" w:rsidRDefault="00B83BE9" w:rsidP="00B83BE9">
      <w:pPr>
        <w:pStyle w:val="ListParagraph"/>
        <w:numPr>
          <w:ilvl w:val="0"/>
          <w:numId w:val="1"/>
        </w:numPr>
        <w:spacing w:line="480" w:lineRule="auto"/>
        <w:rPr>
          <w:rFonts w:ascii="Times New Roman" w:hAnsi="Times New Roman" w:cs="Times New Roman"/>
          <w:sz w:val="24"/>
          <w:szCs w:val="24"/>
          <w:shd w:val="clear" w:color="auto" w:fill="FFFFFF"/>
          <w:lang w:val="en-GB"/>
        </w:rPr>
      </w:pPr>
      <w:r w:rsidRPr="00BE4C7A">
        <w:rPr>
          <w:rFonts w:ascii="Times New Roman" w:hAnsi="Times New Roman" w:cs="Times New Roman"/>
          <w:sz w:val="24"/>
          <w:szCs w:val="24"/>
          <w:shd w:val="clear" w:color="auto" w:fill="FFFFFF"/>
          <w:lang w:val="en-GB"/>
        </w:rPr>
        <w:t>Yen, B. and Wong, G., 2019. Case Study: Cainiao and JD. com Leading Sustainability Packaging in China. In </w:t>
      </w:r>
      <w:r w:rsidRPr="00BE4C7A">
        <w:rPr>
          <w:rFonts w:ascii="Times New Roman" w:hAnsi="Times New Roman" w:cs="Times New Roman"/>
          <w:i/>
          <w:iCs/>
          <w:sz w:val="24"/>
          <w:szCs w:val="24"/>
          <w:shd w:val="clear" w:color="auto" w:fill="FFFFFF"/>
          <w:lang w:val="en-GB"/>
        </w:rPr>
        <w:t>The 19th International Conference on Electronic Business (ICEB)</w:t>
      </w:r>
      <w:r w:rsidRPr="00BE4C7A">
        <w:rPr>
          <w:rFonts w:ascii="Times New Roman" w:hAnsi="Times New Roman" w:cs="Times New Roman"/>
          <w:sz w:val="24"/>
          <w:szCs w:val="24"/>
          <w:shd w:val="clear" w:color="auto" w:fill="FFFFFF"/>
          <w:lang w:val="en-GB"/>
        </w:rPr>
        <w:t>.</w:t>
      </w:r>
    </w:p>
    <w:p w14:paraId="36EAC81A" w14:textId="77777777" w:rsidR="00B83BE9" w:rsidRPr="00BE4C7A" w:rsidRDefault="00B83BE9" w:rsidP="00B83BE9">
      <w:pPr>
        <w:pStyle w:val="ListParagraph"/>
        <w:numPr>
          <w:ilvl w:val="0"/>
          <w:numId w:val="1"/>
        </w:numPr>
        <w:spacing w:line="480" w:lineRule="auto"/>
        <w:rPr>
          <w:rFonts w:ascii="Times New Roman" w:hAnsi="Times New Roman" w:cs="Times New Roman"/>
          <w:sz w:val="24"/>
          <w:szCs w:val="24"/>
          <w:shd w:val="clear" w:color="auto" w:fill="FFFFFF"/>
          <w:lang w:val="en-GB"/>
        </w:rPr>
      </w:pPr>
      <w:r w:rsidRPr="00BE4C7A">
        <w:rPr>
          <w:rFonts w:ascii="Times New Roman" w:hAnsi="Times New Roman" w:cs="Times New Roman"/>
          <w:sz w:val="24"/>
          <w:szCs w:val="24"/>
          <w:shd w:val="clear" w:color="auto" w:fill="FFFFFF"/>
          <w:lang w:val="en-GB"/>
        </w:rPr>
        <w:t>Yun, J.J., Zhao, X., Park, K. and Shi, L., 2020. Sustainability condition of open innovation: Dynamic growth of alibaba from SME to large enterprise. </w:t>
      </w:r>
      <w:r w:rsidRPr="00BE4C7A">
        <w:rPr>
          <w:rFonts w:ascii="Times New Roman" w:hAnsi="Times New Roman" w:cs="Times New Roman"/>
          <w:i/>
          <w:iCs/>
          <w:sz w:val="24"/>
          <w:szCs w:val="24"/>
          <w:shd w:val="clear" w:color="auto" w:fill="FFFFFF"/>
          <w:lang w:val="en-GB"/>
        </w:rPr>
        <w:t>Sustainability</w:t>
      </w:r>
      <w:r w:rsidRPr="00BE4C7A">
        <w:rPr>
          <w:rFonts w:ascii="Times New Roman" w:hAnsi="Times New Roman" w:cs="Times New Roman"/>
          <w:sz w:val="24"/>
          <w:szCs w:val="24"/>
          <w:shd w:val="clear" w:color="auto" w:fill="FFFFFF"/>
          <w:lang w:val="en-GB"/>
        </w:rPr>
        <w:t>, </w:t>
      </w:r>
      <w:r w:rsidRPr="00BE4C7A">
        <w:rPr>
          <w:rFonts w:ascii="Times New Roman" w:hAnsi="Times New Roman" w:cs="Times New Roman"/>
          <w:i/>
          <w:iCs/>
          <w:sz w:val="24"/>
          <w:szCs w:val="24"/>
          <w:shd w:val="clear" w:color="auto" w:fill="FFFFFF"/>
          <w:lang w:val="en-GB"/>
        </w:rPr>
        <w:t>12</w:t>
      </w:r>
      <w:r w:rsidRPr="00BE4C7A">
        <w:rPr>
          <w:rFonts w:ascii="Times New Roman" w:hAnsi="Times New Roman" w:cs="Times New Roman"/>
          <w:sz w:val="24"/>
          <w:szCs w:val="24"/>
          <w:shd w:val="clear" w:color="auto" w:fill="FFFFFF"/>
          <w:lang w:val="en-GB"/>
        </w:rPr>
        <w:t>(11), p.4379.</w:t>
      </w:r>
    </w:p>
    <w:p w14:paraId="680B59A5" w14:textId="701A2F77" w:rsidR="00B83BE9" w:rsidRPr="00BE4C7A" w:rsidRDefault="00B83BE9" w:rsidP="00B83BE9">
      <w:pPr>
        <w:pStyle w:val="ListParagraph"/>
        <w:numPr>
          <w:ilvl w:val="0"/>
          <w:numId w:val="1"/>
        </w:numPr>
        <w:spacing w:line="480" w:lineRule="auto"/>
        <w:rPr>
          <w:rFonts w:ascii="Times New Roman" w:hAnsi="Times New Roman" w:cs="Times New Roman"/>
          <w:sz w:val="24"/>
          <w:szCs w:val="24"/>
          <w:shd w:val="clear" w:color="auto" w:fill="FFFFFF"/>
          <w:lang w:val="en-GB"/>
        </w:rPr>
      </w:pPr>
      <w:r w:rsidRPr="00BE4C7A">
        <w:rPr>
          <w:rFonts w:ascii="Times New Roman" w:hAnsi="Times New Roman" w:cs="Times New Roman"/>
          <w:sz w:val="24"/>
          <w:szCs w:val="24"/>
          <w:shd w:val="clear" w:color="auto" w:fill="FFFFFF"/>
          <w:lang w:val="en-GB"/>
        </w:rPr>
        <w:lastRenderedPageBreak/>
        <w:t xml:space="preserve">Yun, J.J., Zhao, X., Park, K. and Shi, L., 2020. Sustainability condition of open innovation: Dynamic growth of </w:t>
      </w:r>
      <w:r w:rsidR="00DE4E4B" w:rsidRPr="00BE4C7A">
        <w:rPr>
          <w:rFonts w:ascii="Times New Roman" w:hAnsi="Times New Roman" w:cs="Times New Roman"/>
          <w:sz w:val="24"/>
          <w:szCs w:val="24"/>
          <w:shd w:val="clear" w:color="auto" w:fill="FFFFFF"/>
          <w:lang w:val="en-GB"/>
        </w:rPr>
        <w:t>Alibaba</w:t>
      </w:r>
      <w:r w:rsidRPr="00BE4C7A">
        <w:rPr>
          <w:rFonts w:ascii="Times New Roman" w:hAnsi="Times New Roman" w:cs="Times New Roman"/>
          <w:sz w:val="24"/>
          <w:szCs w:val="24"/>
          <w:shd w:val="clear" w:color="auto" w:fill="FFFFFF"/>
          <w:lang w:val="en-GB"/>
        </w:rPr>
        <w:t xml:space="preserve"> from SME to large enterprise. </w:t>
      </w:r>
      <w:r w:rsidRPr="00BE4C7A">
        <w:rPr>
          <w:rFonts w:ascii="Times New Roman" w:hAnsi="Times New Roman" w:cs="Times New Roman"/>
          <w:i/>
          <w:iCs/>
          <w:sz w:val="24"/>
          <w:szCs w:val="24"/>
          <w:shd w:val="clear" w:color="auto" w:fill="FFFFFF"/>
          <w:lang w:val="en-GB"/>
        </w:rPr>
        <w:t>Sustainability</w:t>
      </w:r>
      <w:r w:rsidRPr="00BE4C7A">
        <w:rPr>
          <w:rFonts w:ascii="Times New Roman" w:hAnsi="Times New Roman" w:cs="Times New Roman"/>
          <w:sz w:val="24"/>
          <w:szCs w:val="24"/>
          <w:shd w:val="clear" w:color="auto" w:fill="FFFFFF"/>
          <w:lang w:val="en-GB"/>
        </w:rPr>
        <w:t>, </w:t>
      </w:r>
      <w:r w:rsidRPr="00BE4C7A">
        <w:rPr>
          <w:rFonts w:ascii="Times New Roman" w:hAnsi="Times New Roman" w:cs="Times New Roman"/>
          <w:i/>
          <w:iCs/>
          <w:sz w:val="24"/>
          <w:szCs w:val="24"/>
          <w:shd w:val="clear" w:color="auto" w:fill="FFFFFF"/>
          <w:lang w:val="en-GB"/>
        </w:rPr>
        <w:t>12</w:t>
      </w:r>
      <w:r w:rsidRPr="00BE4C7A">
        <w:rPr>
          <w:rFonts w:ascii="Times New Roman" w:hAnsi="Times New Roman" w:cs="Times New Roman"/>
          <w:sz w:val="24"/>
          <w:szCs w:val="24"/>
          <w:shd w:val="clear" w:color="auto" w:fill="FFFFFF"/>
          <w:lang w:val="en-GB"/>
        </w:rPr>
        <w:t>(11), p.4379.</w:t>
      </w:r>
    </w:p>
    <w:p w14:paraId="167B04BB" w14:textId="77777777" w:rsidR="00B83BE9" w:rsidRPr="00BE4C7A" w:rsidRDefault="00B83BE9" w:rsidP="00B83BE9">
      <w:pPr>
        <w:pStyle w:val="ListParagraph"/>
        <w:numPr>
          <w:ilvl w:val="0"/>
          <w:numId w:val="1"/>
        </w:numPr>
        <w:spacing w:line="480" w:lineRule="auto"/>
        <w:rPr>
          <w:rFonts w:ascii="Times New Roman" w:hAnsi="Times New Roman" w:cs="Times New Roman"/>
          <w:sz w:val="24"/>
          <w:szCs w:val="24"/>
          <w:shd w:val="clear" w:color="auto" w:fill="FFFFFF"/>
          <w:lang w:val="en-GB"/>
        </w:rPr>
      </w:pPr>
      <w:r w:rsidRPr="00BE4C7A">
        <w:rPr>
          <w:rFonts w:ascii="Times New Roman" w:hAnsi="Times New Roman" w:cs="Times New Roman"/>
          <w:sz w:val="24"/>
          <w:szCs w:val="24"/>
          <w:shd w:val="clear" w:color="auto" w:fill="FFFFFF"/>
          <w:lang w:val="en-GB"/>
        </w:rPr>
        <w:t>Zeng, M., 2018. Alibaba and the Future of Business. </w:t>
      </w:r>
      <w:r w:rsidRPr="00BE4C7A">
        <w:rPr>
          <w:rFonts w:ascii="Times New Roman" w:hAnsi="Times New Roman" w:cs="Times New Roman"/>
          <w:i/>
          <w:iCs/>
          <w:sz w:val="24"/>
          <w:szCs w:val="24"/>
          <w:shd w:val="clear" w:color="auto" w:fill="FFFFFF"/>
          <w:lang w:val="en-GB"/>
        </w:rPr>
        <w:t>Harvard Business Review</w:t>
      </w:r>
      <w:r w:rsidRPr="00BE4C7A">
        <w:rPr>
          <w:rFonts w:ascii="Times New Roman" w:hAnsi="Times New Roman" w:cs="Times New Roman"/>
          <w:sz w:val="24"/>
          <w:szCs w:val="24"/>
          <w:shd w:val="clear" w:color="auto" w:fill="FFFFFF"/>
          <w:lang w:val="en-GB"/>
        </w:rPr>
        <w:t>, </w:t>
      </w:r>
      <w:r w:rsidRPr="00BE4C7A">
        <w:rPr>
          <w:rFonts w:ascii="Times New Roman" w:hAnsi="Times New Roman" w:cs="Times New Roman"/>
          <w:i/>
          <w:iCs/>
          <w:sz w:val="24"/>
          <w:szCs w:val="24"/>
          <w:shd w:val="clear" w:color="auto" w:fill="FFFFFF"/>
          <w:lang w:val="en-GB"/>
        </w:rPr>
        <w:t>96</w:t>
      </w:r>
      <w:r w:rsidRPr="00BE4C7A">
        <w:rPr>
          <w:rFonts w:ascii="Times New Roman" w:hAnsi="Times New Roman" w:cs="Times New Roman"/>
          <w:sz w:val="24"/>
          <w:szCs w:val="24"/>
          <w:shd w:val="clear" w:color="auto" w:fill="FFFFFF"/>
          <w:lang w:val="en-GB"/>
        </w:rPr>
        <w:t>(5), pp.88-96.</w:t>
      </w:r>
    </w:p>
    <w:p w14:paraId="08714218" w14:textId="77777777" w:rsidR="00B83BE9" w:rsidRPr="00BE4C7A" w:rsidRDefault="00B83BE9" w:rsidP="00B83BE9">
      <w:pPr>
        <w:pStyle w:val="ListParagraph"/>
        <w:numPr>
          <w:ilvl w:val="0"/>
          <w:numId w:val="1"/>
        </w:numPr>
        <w:spacing w:line="480" w:lineRule="auto"/>
        <w:rPr>
          <w:rFonts w:ascii="Times New Roman" w:hAnsi="Times New Roman" w:cs="Times New Roman"/>
          <w:sz w:val="24"/>
          <w:szCs w:val="24"/>
          <w:shd w:val="clear" w:color="auto" w:fill="FFFFFF"/>
          <w:lang w:val="en-GB"/>
        </w:rPr>
      </w:pPr>
      <w:r w:rsidRPr="00BE4C7A">
        <w:rPr>
          <w:rFonts w:ascii="Times New Roman" w:hAnsi="Times New Roman" w:cs="Times New Roman"/>
          <w:sz w:val="24"/>
          <w:szCs w:val="24"/>
          <w:shd w:val="clear" w:color="auto" w:fill="FFFFFF"/>
          <w:lang w:val="en-GB"/>
        </w:rPr>
        <w:t>Zhang, G. and Ravishankar, M.N., 2019. Exploring vendor capabilities in the cloud environment: A case study of Alibaba Cloud Computing. </w:t>
      </w:r>
      <w:r w:rsidRPr="00BE4C7A">
        <w:rPr>
          <w:rFonts w:ascii="Times New Roman" w:hAnsi="Times New Roman" w:cs="Times New Roman"/>
          <w:i/>
          <w:iCs/>
          <w:sz w:val="24"/>
          <w:szCs w:val="24"/>
          <w:shd w:val="clear" w:color="auto" w:fill="FFFFFF"/>
          <w:lang w:val="en-GB"/>
        </w:rPr>
        <w:t>Information &amp; Management</w:t>
      </w:r>
      <w:r w:rsidRPr="00BE4C7A">
        <w:rPr>
          <w:rFonts w:ascii="Times New Roman" w:hAnsi="Times New Roman" w:cs="Times New Roman"/>
          <w:sz w:val="24"/>
          <w:szCs w:val="24"/>
          <w:shd w:val="clear" w:color="auto" w:fill="FFFFFF"/>
          <w:lang w:val="en-GB"/>
        </w:rPr>
        <w:t>, </w:t>
      </w:r>
      <w:r w:rsidRPr="00BE4C7A">
        <w:rPr>
          <w:rFonts w:ascii="Times New Roman" w:hAnsi="Times New Roman" w:cs="Times New Roman"/>
          <w:i/>
          <w:iCs/>
          <w:sz w:val="24"/>
          <w:szCs w:val="24"/>
          <w:shd w:val="clear" w:color="auto" w:fill="FFFFFF"/>
          <w:lang w:val="en-GB"/>
        </w:rPr>
        <w:t>56</w:t>
      </w:r>
      <w:r w:rsidRPr="00BE4C7A">
        <w:rPr>
          <w:rFonts w:ascii="Times New Roman" w:hAnsi="Times New Roman" w:cs="Times New Roman"/>
          <w:sz w:val="24"/>
          <w:szCs w:val="24"/>
          <w:shd w:val="clear" w:color="auto" w:fill="FFFFFF"/>
          <w:lang w:val="en-GB"/>
        </w:rPr>
        <w:t>(3), pp.343-355.</w:t>
      </w:r>
    </w:p>
    <w:p w14:paraId="7C01431E" w14:textId="77777777" w:rsidR="00B83BE9" w:rsidRPr="00BE4C7A" w:rsidRDefault="00B83BE9" w:rsidP="00B83BE9">
      <w:pPr>
        <w:pStyle w:val="ListParagraph"/>
        <w:numPr>
          <w:ilvl w:val="0"/>
          <w:numId w:val="1"/>
        </w:numPr>
        <w:spacing w:line="480" w:lineRule="auto"/>
        <w:rPr>
          <w:rFonts w:ascii="Times New Roman" w:hAnsi="Times New Roman" w:cs="Times New Roman"/>
          <w:sz w:val="24"/>
          <w:szCs w:val="24"/>
          <w:shd w:val="clear" w:color="auto" w:fill="FFFFFF"/>
          <w:lang w:val="en-GB"/>
        </w:rPr>
      </w:pPr>
      <w:r w:rsidRPr="00BE4C7A">
        <w:rPr>
          <w:rFonts w:ascii="Times New Roman" w:hAnsi="Times New Roman" w:cs="Times New Roman"/>
          <w:sz w:val="24"/>
          <w:szCs w:val="24"/>
          <w:shd w:val="clear" w:color="auto" w:fill="FFFFFF"/>
          <w:lang w:val="en-GB"/>
        </w:rPr>
        <w:t>Zhang, Q. and Wang, Y., 2018. Struggling towards virtuous coevolution: institutional and strategic works of Alibaba in building the Taobao e-commerce ecosystem. </w:t>
      </w:r>
      <w:r w:rsidRPr="00BE4C7A">
        <w:rPr>
          <w:rFonts w:ascii="Times New Roman" w:hAnsi="Times New Roman" w:cs="Times New Roman"/>
          <w:i/>
          <w:iCs/>
          <w:sz w:val="24"/>
          <w:szCs w:val="24"/>
          <w:shd w:val="clear" w:color="auto" w:fill="FFFFFF"/>
          <w:lang w:val="en-GB"/>
        </w:rPr>
        <w:t>Asian Business &amp; Management</w:t>
      </w:r>
      <w:r w:rsidRPr="00BE4C7A">
        <w:rPr>
          <w:rFonts w:ascii="Times New Roman" w:hAnsi="Times New Roman" w:cs="Times New Roman"/>
          <w:sz w:val="24"/>
          <w:szCs w:val="24"/>
          <w:shd w:val="clear" w:color="auto" w:fill="FFFFFF"/>
          <w:lang w:val="en-GB"/>
        </w:rPr>
        <w:t>, </w:t>
      </w:r>
      <w:r w:rsidRPr="00BE4C7A">
        <w:rPr>
          <w:rFonts w:ascii="Times New Roman" w:hAnsi="Times New Roman" w:cs="Times New Roman"/>
          <w:i/>
          <w:iCs/>
          <w:sz w:val="24"/>
          <w:szCs w:val="24"/>
          <w:shd w:val="clear" w:color="auto" w:fill="FFFFFF"/>
          <w:lang w:val="en-GB"/>
        </w:rPr>
        <w:t>17</w:t>
      </w:r>
      <w:r w:rsidRPr="00BE4C7A">
        <w:rPr>
          <w:rFonts w:ascii="Times New Roman" w:hAnsi="Times New Roman" w:cs="Times New Roman"/>
          <w:sz w:val="24"/>
          <w:szCs w:val="24"/>
          <w:shd w:val="clear" w:color="auto" w:fill="FFFFFF"/>
          <w:lang w:val="en-GB"/>
        </w:rPr>
        <w:t>(3), pp.208-242.</w:t>
      </w:r>
    </w:p>
    <w:p w14:paraId="5778E323" w14:textId="77777777" w:rsidR="00B83BE9" w:rsidRPr="00BE4C7A" w:rsidRDefault="00B83BE9" w:rsidP="00B83BE9">
      <w:pPr>
        <w:pStyle w:val="ListParagraph"/>
        <w:numPr>
          <w:ilvl w:val="0"/>
          <w:numId w:val="1"/>
        </w:numPr>
        <w:spacing w:line="480" w:lineRule="auto"/>
        <w:rPr>
          <w:rFonts w:ascii="Times New Roman" w:hAnsi="Times New Roman" w:cs="Times New Roman"/>
          <w:sz w:val="24"/>
          <w:szCs w:val="24"/>
          <w:shd w:val="clear" w:color="auto" w:fill="FFFFFF"/>
          <w:lang w:val="en-GB"/>
        </w:rPr>
      </w:pPr>
      <w:r w:rsidRPr="00BE4C7A">
        <w:rPr>
          <w:rFonts w:ascii="Times New Roman" w:hAnsi="Times New Roman" w:cs="Times New Roman"/>
          <w:sz w:val="24"/>
          <w:szCs w:val="24"/>
          <w:shd w:val="clear" w:color="auto" w:fill="FFFFFF"/>
          <w:lang w:val="en-GB"/>
        </w:rPr>
        <w:t>Zhang-Zhang, Y., Rohlfer, S. and Rajasekera, J., 2020. An eco-systematic view of cross-sector FinTech: The case of Alibaba and Tencent. </w:t>
      </w:r>
      <w:r w:rsidRPr="00BE4C7A">
        <w:rPr>
          <w:rFonts w:ascii="Times New Roman" w:hAnsi="Times New Roman" w:cs="Times New Roman"/>
          <w:i/>
          <w:iCs/>
          <w:sz w:val="24"/>
          <w:szCs w:val="24"/>
          <w:shd w:val="clear" w:color="auto" w:fill="FFFFFF"/>
          <w:lang w:val="en-GB"/>
        </w:rPr>
        <w:t>Sustainability</w:t>
      </w:r>
      <w:r w:rsidRPr="00BE4C7A">
        <w:rPr>
          <w:rFonts w:ascii="Times New Roman" w:hAnsi="Times New Roman" w:cs="Times New Roman"/>
          <w:sz w:val="24"/>
          <w:szCs w:val="24"/>
          <w:shd w:val="clear" w:color="auto" w:fill="FFFFFF"/>
          <w:lang w:val="en-GB"/>
        </w:rPr>
        <w:t>, </w:t>
      </w:r>
      <w:r w:rsidRPr="00BE4C7A">
        <w:rPr>
          <w:rFonts w:ascii="Times New Roman" w:hAnsi="Times New Roman" w:cs="Times New Roman"/>
          <w:i/>
          <w:iCs/>
          <w:sz w:val="24"/>
          <w:szCs w:val="24"/>
          <w:shd w:val="clear" w:color="auto" w:fill="FFFFFF"/>
          <w:lang w:val="en-GB"/>
        </w:rPr>
        <w:t>12</w:t>
      </w:r>
      <w:r w:rsidRPr="00BE4C7A">
        <w:rPr>
          <w:rFonts w:ascii="Times New Roman" w:hAnsi="Times New Roman" w:cs="Times New Roman"/>
          <w:sz w:val="24"/>
          <w:szCs w:val="24"/>
          <w:shd w:val="clear" w:color="auto" w:fill="FFFFFF"/>
          <w:lang w:val="en-GB"/>
        </w:rPr>
        <w:t xml:space="preserve">(21), p.8907. </w:t>
      </w:r>
    </w:p>
    <w:p w14:paraId="53AE9EB0" w14:textId="77777777" w:rsidR="00B83BE9" w:rsidRPr="00BE4C7A" w:rsidRDefault="00B83BE9" w:rsidP="00B83BE9">
      <w:pPr>
        <w:pStyle w:val="ListParagraph"/>
        <w:numPr>
          <w:ilvl w:val="0"/>
          <w:numId w:val="1"/>
        </w:numPr>
        <w:spacing w:line="480" w:lineRule="auto"/>
        <w:rPr>
          <w:rFonts w:ascii="Times New Roman" w:hAnsi="Times New Roman" w:cs="Times New Roman"/>
          <w:sz w:val="24"/>
          <w:szCs w:val="24"/>
          <w:shd w:val="clear" w:color="auto" w:fill="FFFFFF"/>
          <w:lang w:val="en-GB"/>
        </w:rPr>
      </w:pPr>
      <w:r w:rsidRPr="00BE4C7A">
        <w:rPr>
          <w:rFonts w:ascii="Times New Roman" w:hAnsi="Times New Roman" w:cs="Times New Roman"/>
          <w:sz w:val="24"/>
          <w:szCs w:val="24"/>
          <w:shd w:val="clear" w:color="auto" w:fill="FFFFFF"/>
          <w:lang w:val="en-GB"/>
        </w:rPr>
        <w:t>Zhou, Q., Chen, X. and Li, S., 2018. Innovative financial approach for agricultural sustainability: A case study of Alibaba. </w:t>
      </w:r>
      <w:r w:rsidRPr="00BE4C7A">
        <w:rPr>
          <w:rFonts w:ascii="Times New Roman" w:hAnsi="Times New Roman" w:cs="Times New Roman"/>
          <w:i/>
          <w:iCs/>
          <w:sz w:val="24"/>
          <w:szCs w:val="24"/>
          <w:shd w:val="clear" w:color="auto" w:fill="FFFFFF"/>
          <w:lang w:val="en-GB"/>
        </w:rPr>
        <w:t>Sustainability</w:t>
      </w:r>
      <w:r w:rsidRPr="00BE4C7A">
        <w:rPr>
          <w:rFonts w:ascii="Times New Roman" w:hAnsi="Times New Roman" w:cs="Times New Roman"/>
          <w:sz w:val="24"/>
          <w:szCs w:val="24"/>
          <w:shd w:val="clear" w:color="auto" w:fill="FFFFFF"/>
          <w:lang w:val="en-GB"/>
        </w:rPr>
        <w:t>, </w:t>
      </w:r>
      <w:r w:rsidRPr="00BE4C7A">
        <w:rPr>
          <w:rFonts w:ascii="Times New Roman" w:hAnsi="Times New Roman" w:cs="Times New Roman"/>
          <w:i/>
          <w:iCs/>
          <w:sz w:val="24"/>
          <w:szCs w:val="24"/>
          <w:shd w:val="clear" w:color="auto" w:fill="FFFFFF"/>
          <w:lang w:val="en-GB"/>
        </w:rPr>
        <w:t>10</w:t>
      </w:r>
      <w:r w:rsidRPr="00BE4C7A">
        <w:rPr>
          <w:rFonts w:ascii="Times New Roman" w:hAnsi="Times New Roman" w:cs="Times New Roman"/>
          <w:sz w:val="24"/>
          <w:szCs w:val="24"/>
          <w:shd w:val="clear" w:color="auto" w:fill="FFFFFF"/>
          <w:lang w:val="en-GB"/>
        </w:rPr>
        <w:t>(3), p.891.</w:t>
      </w:r>
    </w:p>
    <w:p w14:paraId="1043ADEB" w14:textId="77777777" w:rsidR="002B4CA0" w:rsidRDefault="002B4CA0"/>
    <w:sectPr w:rsidR="002B4CA0" w:rsidSect="002478D8">
      <w:headerReference w:type="even" r:id="rId37"/>
      <w:headerReference w:type="default" r:id="rId38"/>
      <w:footerReference w:type="even" r:id="rId39"/>
      <w:footerReference w:type="default" r:id="rId40"/>
      <w:headerReference w:type="first" r:id="rId41"/>
      <w:footerReference w:type="first" r:id="rId4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D7249E" w14:textId="77777777" w:rsidR="00282A99" w:rsidRDefault="00282A99" w:rsidP="00B83BE9">
      <w:pPr>
        <w:spacing w:after="0" w:line="240" w:lineRule="auto"/>
      </w:pPr>
      <w:r>
        <w:separator/>
      </w:r>
    </w:p>
  </w:endnote>
  <w:endnote w:type="continuationSeparator" w:id="0">
    <w:p w14:paraId="5A81DB30" w14:textId="77777777" w:rsidR="00282A99" w:rsidRDefault="00282A99" w:rsidP="00B83B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4C6914" w14:textId="77777777" w:rsidR="001211D6" w:rsidRDefault="001211D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288D12" w14:textId="77777777" w:rsidR="001211D6" w:rsidRDefault="001211D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4D523D" w14:textId="77777777" w:rsidR="001211D6" w:rsidRDefault="001211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6E977B" w14:textId="77777777" w:rsidR="00282A99" w:rsidRDefault="00282A99" w:rsidP="00B83BE9">
      <w:pPr>
        <w:spacing w:after="0" w:line="240" w:lineRule="auto"/>
      </w:pPr>
      <w:r>
        <w:separator/>
      </w:r>
    </w:p>
  </w:footnote>
  <w:footnote w:type="continuationSeparator" w:id="0">
    <w:p w14:paraId="0DE7761D" w14:textId="77777777" w:rsidR="00282A99" w:rsidRDefault="00282A99" w:rsidP="00B83B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1AC37D" w14:textId="77777777" w:rsidR="001211D6" w:rsidRDefault="001211D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6358753"/>
      <w:docPartObj>
        <w:docPartGallery w:val="Page Numbers (Top of Page)"/>
        <w:docPartUnique/>
      </w:docPartObj>
    </w:sdtPr>
    <w:sdtEndPr>
      <w:rPr>
        <w:noProof/>
      </w:rPr>
    </w:sdtEndPr>
    <w:sdtContent>
      <w:p w14:paraId="0158B100" w14:textId="69C09870" w:rsidR="001211D6" w:rsidRDefault="001211D6">
        <w:pPr>
          <w:pStyle w:val="Header"/>
          <w:jc w:val="right"/>
        </w:pPr>
        <w:r>
          <w:fldChar w:fldCharType="begin"/>
        </w:r>
        <w:r>
          <w:instrText xml:space="preserve"> PAGE   \* MERGEFORMAT </w:instrText>
        </w:r>
        <w:r>
          <w:fldChar w:fldCharType="separate"/>
        </w:r>
        <w:r w:rsidR="00D21E5B">
          <w:rPr>
            <w:noProof/>
          </w:rPr>
          <w:t>20</w:t>
        </w:r>
        <w:r>
          <w:rPr>
            <w:noProof/>
          </w:rPr>
          <w:fldChar w:fldCharType="end"/>
        </w:r>
      </w:p>
    </w:sdtContent>
  </w:sdt>
  <w:p w14:paraId="028D9A94" w14:textId="77777777" w:rsidR="001211D6" w:rsidRDefault="001211D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5D06C1" w14:textId="77777777" w:rsidR="001211D6" w:rsidRDefault="001211D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100C5E"/>
    <w:multiLevelType w:val="multilevel"/>
    <w:tmpl w:val="6406D3A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D91035"/>
    <w:multiLevelType w:val="hybridMultilevel"/>
    <w:tmpl w:val="47E697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5FD2324"/>
    <w:multiLevelType w:val="multilevel"/>
    <w:tmpl w:val="9E2C9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08B1143"/>
    <w:multiLevelType w:val="multilevel"/>
    <w:tmpl w:val="BE6CA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64A61B6"/>
    <w:multiLevelType w:val="multilevel"/>
    <w:tmpl w:val="C0C4B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692241B"/>
    <w:multiLevelType w:val="hybridMultilevel"/>
    <w:tmpl w:val="9AC034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89D7DB2"/>
    <w:multiLevelType w:val="multilevel"/>
    <w:tmpl w:val="CC3E182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8A10B71"/>
    <w:multiLevelType w:val="multilevel"/>
    <w:tmpl w:val="5D68E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DC840D6"/>
    <w:multiLevelType w:val="hybridMultilevel"/>
    <w:tmpl w:val="00AE75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6AE0B36"/>
    <w:multiLevelType w:val="multilevel"/>
    <w:tmpl w:val="995CF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0085B65"/>
    <w:multiLevelType w:val="multilevel"/>
    <w:tmpl w:val="EFAC4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3E64A44"/>
    <w:multiLevelType w:val="multilevel"/>
    <w:tmpl w:val="C254C52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C775344"/>
    <w:multiLevelType w:val="multilevel"/>
    <w:tmpl w:val="54B07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D5701B5"/>
    <w:multiLevelType w:val="hybridMultilevel"/>
    <w:tmpl w:val="4D8A1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11"/>
  </w:num>
  <w:num w:numId="4">
    <w:abstractNumId w:val="6"/>
  </w:num>
  <w:num w:numId="5">
    <w:abstractNumId w:val="10"/>
  </w:num>
  <w:num w:numId="6">
    <w:abstractNumId w:val="12"/>
  </w:num>
  <w:num w:numId="7">
    <w:abstractNumId w:val="1"/>
  </w:num>
  <w:num w:numId="8">
    <w:abstractNumId w:val="4"/>
  </w:num>
  <w:num w:numId="9">
    <w:abstractNumId w:val="3"/>
  </w:num>
  <w:num w:numId="10">
    <w:abstractNumId w:val="9"/>
  </w:num>
  <w:num w:numId="11">
    <w:abstractNumId w:val="7"/>
  </w:num>
  <w:num w:numId="12">
    <w:abstractNumId w:val="2"/>
  </w:num>
  <w:num w:numId="13">
    <w:abstractNumId w:val="8"/>
  </w:num>
  <w:num w:numId="1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3BE9"/>
    <w:rsid w:val="000A142D"/>
    <w:rsid w:val="001211D6"/>
    <w:rsid w:val="002478D8"/>
    <w:rsid w:val="00282A99"/>
    <w:rsid w:val="002B4CA0"/>
    <w:rsid w:val="0031212E"/>
    <w:rsid w:val="003E5AD0"/>
    <w:rsid w:val="004101F5"/>
    <w:rsid w:val="00442F1F"/>
    <w:rsid w:val="004C5541"/>
    <w:rsid w:val="00531FFD"/>
    <w:rsid w:val="006619C1"/>
    <w:rsid w:val="007D08D9"/>
    <w:rsid w:val="0089247C"/>
    <w:rsid w:val="008D4E16"/>
    <w:rsid w:val="00A0470D"/>
    <w:rsid w:val="00A23498"/>
    <w:rsid w:val="00AE79D7"/>
    <w:rsid w:val="00B16EED"/>
    <w:rsid w:val="00B535D7"/>
    <w:rsid w:val="00B83BE9"/>
    <w:rsid w:val="00BC417A"/>
    <w:rsid w:val="00BC60CC"/>
    <w:rsid w:val="00BE2A0E"/>
    <w:rsid w:val="00CC63DB"/>
    <w:rsid w:val="00D207BB"/>
    <w:rsid w:val="00D21E5B"/>
    <w:rsid w:val="00D96DDE"/>
    <w:rsid w:val="00DD3DDF"/>
    <w:rsid w:val="00DE4E4B"/>
    <w:rsid w:val="00E01D0B"/>
    <w:rsid w:val="00E60D34"/>
    <w:rsid w:val="00E760E9"/>
    <w:rsid w:val="00EB5FE3"/>
    <w:rsid w:val="00EF540F"/>
    <w:rsid w:val="00FE1D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5002F8"/>
  <w15:chartTrackingRefBased/>
  <w15:docId w15:val="{098EEE6C-C8E9-40E6-BF96-C5E34A1C6E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3BE9"/>
    <w:rPr>
      <w:lang w:val="en-US"/>
    </w:rPr>
  </w:style>
  <w:style w:type="paragraph" w:styleId="Heading1">
    <w:name w:val="heading 1"/>
    <w:basedOn w:val="Normal"/>
    <w:next w:val="Normal"/>
    <w:link w:val="Heading1Char"/>
    <w:uiPriority w:val="9"/>
    <w:qFormat/>
    <w:rsid w:val="00B83BE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83BE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83BE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3BE9"/>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B83BE9"/>
    <w:rPr>
      <w:rFonts w:asciiTheme="majorHAnsi" w:eastAsiaTheme="majorEastAsia" w:hAnsiTheme="majorHAnsi" w:cstheme="majorBidi"/>
      <w:color w:val="2F5496" w:themeColor="accent1" w:themeShade="BF"/>
      <w:sz w:val="26"/>
      <w:szCs w:val="26"/>
      <w:lang w:val="en-US"/>
    </w:rPr>
  </w:style>
  <w:style w:type="character" w:customStyle="1" w:styleId="Heading3Char">
    <w:name w:val="Heading 3 Char"/>
    <w:basedOn w:val="DefaultParagraphFont"/>
    <w:link w:val="Heading3"/>
    <w:uiPriority w:val="9"/>
    <w:rsid w:val="00B83BE9"/>
    <w:rPr>
      <w:rFonts w:asciiTheme="majorHAnsi" w:eastAsiaTheme="majorEastAsia" w:hAnsiTheme="majorHAnsi" w:cstheme="majorBidi"/>
      <w:color w:val="1F3763" w:themeColor="accent1" w:themeShade="7F"/>
      <w:sz w:val="24"/>
      <w:szCs w:val="24"/>
      <w:lang w:val="en-US"/>
    </w:rPr>
  </w:style>
  <w:style w:type="paragraph" w:styleId="Header">
    <w:name w:val="header"/>
    <w:basedOn w:val="Normal"/>
    <w:link w:val="HeaderChar"/>
    <w:uiPriority w:val="99"/>
    <w:unhideWhenUsed/>
    <w:rsid w:val="00B83B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B83BE9"/>
    <w:rPr>
      <w:lang w:val="en-US"/>
    </w:rPr>
  </w:style>
  <w:style w:type="paragraph" w:styleId="Footer">
    <w:name w:val="footer"/>
    <w:basedOn w:val="Normal"/>
    <w:link w:val="FooterChar"/>
    <w:uiPriority w:val="99"/>
    <w:unhideWhenUsed/>
    <w:rsid w:val="00B83B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B83BE9"/>
    <w:rPr>
      <w:lang w:val="en-US"/>
    </w:rPr>
  </w:style>
  <w:style w:type="paragraph" w:styleId="NoSpacing">
    <w:name w:val="No Spacing"/>
    <w:link w:val="NoSpacingChar"/>
    <w:uiPriority w:val="1"/>
    <w:qFormat/>
    <w:rsid w:val="00B83BE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83BE9"/>
    <w:rPr>
      <w:rFonts w:eastAsiaTheme="minorEastAsia"/>
      <w:lang w:val="en-US"/>
    </w:rPr>
  </w:style>
  <w:style w:type="paragraph" w:styleId="ListParagraph">
    <w:name w:val="List Paragraph"/>
    <w:basedOn w:val="Normal"/>
    <w:uiPriority w:val="34"/>
    <w:qFormat/>
    <w:rsid w:val="00B83BE9"/>
    <w:pPr>
      <w:ind w:left="720"/>
      <w:contextualSpacing/>
    </w:pPr>
  </w:style>
  <w:style w:type="paragraph" w:customStyle="1" w:styleId="conditionalcenter">
    <w:name w:val="conditionalcenter"/>
    <w:basedOn w:val="Normal"/>
    <w:rsid w:val="00B83BE9"/>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B83BE9"/>
    <w:rPr>
      <w:color w:val="0000FF"/>
      <w:u w:val="single"/>
    </w:rPr>
  </w:style>
  <w:style w:type="paragraph" w:customStyle="1" w:styleId="desc">
    <w:name w:val="desc"/>
    <w:basedOn w:val="Normal"/>
    <w:rsid w:val="00B83BE9"/>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B83BE9"/>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B83BE9"/>
    <w:pPr>
      <w:outlineLvl w:val="9"/>
    </w:pPr>
  </w:style>
  <w:style w:type="paragraph" w:styleId="TOC1">
    <w:name w:val="toc 1"/>
    <w:basedOn w:val="Normal"/>
    <w:next w:val="Normal"/>
    <w:autoRedefine/>
    <w:uiPriority w:val="39"/>
    <w:unhideWhenUsed/>
    <w:rsid w:val="00B83BE9"/>
    <w:pPr>
      <w:spacing w:after="100"/>
    </w:pPr>
  </w:style>
  <w:style w:type="paragraph" w:styleId="TOC2">
    <w:name w:val="toc 2"/>
    <w:basedOn w:val="Normal"/>
    <w:next w:val="Normal"/>
    <w:autoRedefine/>
    <w:uiPriority w:val="39"/>
    <w:unhideWhenUsed/>
    <w:rsid w:val="00B83BE9"/>
    <w:pPr>
      <w:spacing w:after="100"/>
      <w:ind w:left="220"/>
    </w:pPr>
  </w:style>
  <w:style w:type="paragraph" w:styleId="TOC3">
    <w:name w:val="toc 3"/>
    <w:basedOn w:val="Normal"/>
    <w:next w:val="Normal"/>
    <w:autoRedefine/>
    <w:uiPriority w:val="39"/>
    <w:unhideWhenUsed/>
    <w:rsid w:val="00B83BE9"/>
    <w:pPr>
      <w:spacing w:after="100"/>
      <w:ind w:left="440"/>
    </w:pPr>
  </w:style>
  <w:style w:type="character" w:styleId="Strong">
    <w:name w:val="Strong"/>
    <w:basedOn w:val="DefaultParagraphFont"/>
    <w:uiPriority w:val="22"/>
    <w:qFormat/>
    <w:rsid w:val="00B83BE9"/>
    <w:rPr>
      <w:b/>
      <w:bCs/>
    </w:rPr>
  </w:style>
  <w:style w:type="character" w:customStyle="1" w:styleId="hgkelc">
    <w:name w:val="hgkelc"/>
    <w:basedOn w:val="DefaultParagraphFont"/>
    <w:rsid w:val="00B83BE9"/>
  </w:style>
  <w:style w:type="table" w:styleId="TableGrid">
    <w:name w:val="Table Grid"/>
    <w:basedOn w:val="TableNormal"/>
    <w:uiPriority w:val="59"/>
    <w:rsid w:val="00B83BE9"/>
    <w:pPr>
      <w:spacing w:after="0" w:line="240" w:lineRule="auto"/>
    </w:pPr>
    <w:rPr>
      <w:rFonts w:eastAsiaTheme="minorEastAsia"/>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tatista.com/statistics/225614/net-revenue-of-alibaba/" TargetMode="External"/><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footer" Target="footer1.xml"/><Relationship Id="rId21" Type="http://schemas.openxmlformats.org/officeDocument/2006/relationships/image" Target="media/image11.png"/><Relationship Id="rId34" Type="http://schemas.microsoft.com/office/2007/relationships/hdphoto" Target="media/hdphoto1.wdp"/><Relationship Id="rId42" Type="http://schemas.openxmlformats.org/officeDocument/2006/relationships/footer" Target="foot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raphics.wsj.com/alibaba/" TargetMode="External"/><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header" Target="header1.xml"/><Relationship Id="rId40"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hyperlink" Target="https://www.statista.com/statistics/352245/alibaba-revenue-distribution-segment-quarter/" TargetMode="External"/><Relationship Id="rId10" Type="http://schemas.openxmlformats.org/officeDocument/2006/relationships/image" Target="media/image2.png"/><Relationship Id="rId19" Type="http://schemas.openxmlformats.org/officeDocument/2006/relationships/image" Target="media/image9.png"/><Relationship Id="rId31" Type="http://schemas.openxmlformats.org/officeDocument/2006/relationships/image" Target="media/image21.jpe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alibaba.com/" TargetMode="Externa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hyperlink" Target="https://www.statista.com/chart/14717/alibaba-continues-to-lead-retail-e-commerce-sales-in-china-in-2018/" TargetMode="External"/><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7.jpeg"/><Relationship Id="rId25" Type="http://schemas.openxmlformats.org/officeDocument/2006/relationships/image" Target="media/image15.jpg"/><Relationship Id="rId33" Type="http://schemas.openxmlformats.org/officeDocument/2006/relationships/image" Target="media/image23.png"/><Relationship Id="rId38"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STRATEGIC MANAGEMENT</PublishDate>
  <Abstract/>
  <CompanyAddress>STUDENT: WAFA WAJEEH NASSER (1703942)</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115</TotalTime>
  <Pages>1</Pages>
  <Words>7928</Words>
  <Characters>45190</Characters>
  <Application>Microsoft Office Word</Application>
  <DocSecurity>0</DocSecurity>
  <Lines>376</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 Wafa Wajeeh Nasser (1703942)</dc:creator>
  <cp:keywords/>
  <dc:description/>
  <cp:lastModifiedBy>Wafa Wajeeh Nasser (1703942)</cp:lastModifiedBy>
  <cp:revision>18</cp:revision>
  <dcterms:created xsi:type="dcterms:W3CDTF">2021-08-24T00:23:00Z</dcterms:created>
  <dcterms:modified xsi:type="dcterms:W3CDTF">2021-09-02T10:41:00Z</dcterms:modified>
</cp:coreProperties>
</file>