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8AB6033" w:rsidR="0086599B" w:rsidRPr="00330917" w:rsidRDefault="00EA1157" w:rsidP="007D760C">
            <w:pPr>
              <w:keepNext/>
              <w:spacing w:after="0" w:line="240" w:lineRule="auto"/>
              <w:jc w:val="center"/>
              <w:rPr>
                <w:rFonts w:ascii="Arial" w:eastAsia="Times New Roman" w:hAnsi="Arial" w:cs="Times New Roman"/>
                <w:b/>
                <w:color w:val="auto"/>
                <w:sz w:val="20"/>
                <w:szCs w:val="20"/>
                <w:lang w:val="en-AU"/>
              </w:rPr>
            </w:pPr>
            <w:r w:rsidRPr="009824C1">
              <w:rPr>
                <w:rFonts w:ascii="Arial" w:eastAsia="Times New Roman" w:hAnsi="Arial" w:cs="Times New Roman"/>
                <w:b/>
                <w:color w:val="auto"/>
                <w:sz w:val="20"/>
                <w:szCs w:val="20"/>
                <w:lang w:val="en-AU"/>
              </w:rPr>
              <w:t>2230623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D0E1098" w:rsidR="0086599B" w:rsidRPr="00330917" w:rsidRDefault="00EA115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Level 4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21A9793E"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r w:rsidR="00EA1157">
              <w:rPr>
                <w:rFonts w:ascii="Arial" w:eastAsia="Times New Roman" w:hAnsi="Arial" w:cs="Times New Roman"/>
                <w:color w:val="auto"/>
                <w:sz w:val="20"/>
                <w:szCs w:val="20"/>
                <w:lang w:val="en-AU"/>
              </w:rPr>
              <w:t xml:space="preserve">            </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19F90F9" w:rsidR="0086599B" w:rsidRPr="00330917" w:rsidRDefault="00EA115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C4E03F3" w:rsidR="0086599B" w:rsidRPr="00330917" w:rsidRDefault="00EA115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7777777" w:rsidR="0086599B" w:rsidRDefault="0086599B" w:rsidP="005901AD">
            <w:pPr>
              <w:spacing w:after="0" w:line="240" w:lineRule="auto"/>
              <w:rPr>
                <w:rFonts w:ascii="Arial" w:eastAsia="Times New Roman" w:hAnsi="Arial" w:cs="Times New Roman"/>
                <w:bCs/>
                <w:color w:val="auto"/>
                <w:sz w:val="20"/>
                <w:szCs w:val="20"/>
              </w:rPr>
            </w:pPr>
          </w:p>
          <w:p w14:paraId="04984258" w14:textId="77777777" w:rsidR="005901AD" w:rsidRDefault="005901AD" w:rsidP="005901AD">
            <w:pPr>
              <w:spacing w:after="0" w:line="240" w:lineRule="auto"/>
              <w:rPr>
                <w:rFonts w:ascii="Arial" w:eastAsia="Times New Roman" w:hAnsi="Arial" w:cs="Times New Roman"/>
                <w:bCs/>
                <w:color w:val="auto"/>
                <w:sz w:val="20"/>
                <w:szCs w:val="20"/>
              </w:rPr>
            </w:pPr>
          </w:p>
          <w:p w14:paraId="3421755D" w14:textId="77777777" w:rsidR="00F539D9" w:rsidRDefault="00F539D9" w:rsidP="005901AD">
            <w:pPr>
              <w:spacing w:after="0" w:line="240" w:lineRule="auto"/>
              <w:rPr>
                <w:rFonts w:ascii="Arial" w:eastAsia="Times New Roman" w:hAnsi="Arial" w:cs="Times New Roman"/>
                <w:bCs/>
                <w:color w:val="auto"/>
                <w:szCs w:val="24"/>
              </w:rPr>
            </w:pPr>
          </w:p>
          <w:p w14:paraId="2F7528F4" w14:textId="4D7B4534" w:rsid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 xml:space="preserve">In the intricate tapestry of a hotel, the </w:t>
            </w:r>
            <w:r w:rsidRPr="005901AD">
              <w:rPr>
                <w:rFonts w:ascii="Arial" w:eastAsia="Times New Roman" w:hAnsi="Arial" w:cs="Times New Roman"/>
                <w:bCs/>
                <w:color w:val="auto"/>
                <w:szCs w:val="24"/>
              </w:rPr>
              <w:t>housekeeping</w:t>
            </w:r>
            <w:r w:rsidRPr="005901AD">
              <w:rPr>
                <w:rFonts w:ascii="Arial" w:eastAsia="Times New Roman" w:hAnsi="Arial" w:cs="Times New Roman"/>
                <w:bCs/>
                <w:color w:val="auto"/>
                <w:szCs w:val="24"/>
              </w:rPr>
              <w:t xml:space="preserve"> team stands as a cornerstone, orchestrating the seamless harmony of cleanliness and guest satisfaction. As I reflect on my experiences during a work placement at a Marriott hotel, I delve into the key skills that form the bedrock of effective housekeeping. Utilizing Kolb's Experiential Learning Model, I weave together my personal journey, theoretical insights, and industry examples.</w:t>
            </w:r>
            <w:r w:rsidR="000250C4">
              <w:rPr>
                <w:rFonts w:ascii="Arial" w:eastAsia="Times New Roman" w:hAnsi="Arial" w:cs="Times New Roman"/>
                <w:bCs/>
                <w:color w:val="auto"/>
                <w:szCs w:val="24"/>
              </w:rPr>
              <w:t xml:space="preserve"> </w:t>
            </w:r>
            <w:r w:rsidR="000250C4" w:rsidRPr="000250C4">
              <w:rPr>
                <w:rFonts w:ascii="Arial" w:eastAsia="Times New Roman" w:hAnsi="Arial" w:cs="Times New Roman"/>
                <w:bCs/>
                <w:color w:val="auto"/>
                <w:szCs w:val="24"/>
              </w:rPr>
              <w:t>Morris,</w:t>
            </w:r>
            <w:r w:rsidR="0042368F">
              <w:rPr>
                <w:rFonts w:ascii="Arial" w:eastAsia="Times New Roman" w:hAnsi="Arial" w:cs="Times New Roman"/>
                <w:bCs/>
                <w:color w:val="auto"/>
                <w:szCs w:val="24"/>
              </w:rPr>
              <w:t xml:space="preserve"> </w:t>
            </w:r>
            <w:r w:rsidR="000250C4" w:rsidRPr="000250C4">
              <w:rPr>
                <w:rFonts w:ascii="Arial" w:eastAsia="Times New Roman" w:hAnsi="Arial" w:cs="Times New Roman"/>
                <w:bCs/>
                <w:color w:val="auto"/>
                <w:szCs w:val="24"/>
              </w:rPr>
              <w:t>(2020)</w:t>
            </w:r>
            <w:r w:rsidR="0042368F">
              <w:rPr>
                <w:rFonts w:ascii="Arial" w:eastAsia="Times New Roman" w:hAnsi="Arial" w:cs="Times New Roman"/>
                <w:bCs/>
                <w:color w:val="auto"/>
                <w:szCs w:val="24"/>
              </w:rPr>
              <w:t xml:space="preserve"> </w:t>
            </w:r>
            <w:r w:rsidR="000250C4" w:rsidRPr="000250C4">
              <w:rPr>
                <w:rFonts w:ascii="Arial" w:eastAsia="Times New Roman" w:hAnsi="Arial" w:cs="Times New Roman"/>
                <w:bCs/>
                <w:color w:val="auto"/>
                <w:szCs w:val="24"/>
              </w:rPr>
              <w:t>Experiential learning - a systematic review and revision of Kolb’s model</w:t>
            </w:r>
          </w:p>
          <w:p w14:paraId="56FBE4A8" w14:textId="77777777" w:rsidR="00F539D9" w:rsidRPr="005901AD" w:rsidRDefault="00F539D9" w:rsidP="005901AD">
            <w:pPr>
              <w:spacing w:after="0" w:line="240" w:lineRule="auto"/>
              <w:rPr>
                <w:rFonts w:ascii="Arial" w:eastAsia="Times New Roman" w:hAnsi="Arial" w:cs="Times New Roman"/>
                <w:bCs/>
                <w:color w:val="auto"/>
                <w:szCs w:val="24"/>
              </w:rPr>
            </w:pPr>
          </w:p>
          <w:p w14:paraId="6B646994"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Attention to Detail:</w:t>
            </w:r>
          </w:p>
          <w:p w14:paraId="063339CC" w14:textId="47266B22"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The heartbeat of housekeeping lies in the minutiae – the perfectly aligned pillows, the spotless surfaces, the meticulous presentation of each room. During my time at Marriott, I found that the theoretical emphasis on attention to detail was not just a phrase but a daily practice. Ensuring every room met the exacting standards set by the Marriott brand became a personal commitment, reflecting the theoretical importance of precision in service delivery.</w:t>
            </w:r>
            <w:r w:rsidR="00D52F35">
              <w:rPr>
                <w:rFonts w:ascii="Arial" w:eastAsia="Times New Roman" w:hAnsi="Arial" w:cs="Times New Roman"/>
                <w:bCs/>
                <w:color w:val="auto"/>
                <w:szCs w:val="24"/>
              </w:rPr>
              <w:t xml:space="preserve"> (</w:t>
            </w:r>
            <w:r w:rsidR="00D52F35" w:rsidRPr="00D52F35">
              <w:rPr>
                <w:rFonts w:ascii="Arial" w:eastAsia="Times New Roman" w:hAnsi="Arial" w:cs="Times New Roman"/>
                <w:bCs/>
                <w:color w:val="auto"/>
                <w:szCs w:val="24"/>
              </w:rPr>
              <w:t>Ford,</w:t>
            </w:r>
            <w:r w:rsidR="00D52F35">
              <w:rPr>
                <w:rFonts w:ascii="Arial" w:eastAsia="Times New Roman" w:hAnsi="Arial" w:cs="Times New Roman"/>
                <w:bCs/>
                <w:color w:val="auto"/>
                <w:szCs w:val="24"/>
              </w:rPr>
              <w:t xml:space="preserve"> </w:t>
            </w:r>
            <w:r w:rsidR="00D52F35" w:rsidRPr="00D52F35">
              <w:rPr>
                <w:rFonts w:ascii="Arial" w:eastAsia="Times New Roman" w:hAnsi="Arial" w:cs="Times New Roman"/>
                <w:bCs/>
                <w:color w:val="auto"/>
                <w:szCs w:val="24"/>
              </w:rPr>
              <w:t>2020)</w:t>
            </w:r>
          </w:p>
          <w:p w14:paraId="763CF14B" w14:textId="77777777" w:rsidR="005901AD" w:rsidRPr="005901AD" w:rsidRDefault="005901AD" w:rsidP="005901AD">
            <w:pPr>
              <w:spacing w:after="0" w:line="240" w:lineRule="auto"/>
              <w:rPr>
                <w:rFonts w:ascii="Arial" w:eastAsia="Times New Roman" w:hAnsi="Arial" w:cs="Times New Roman"/>
                <w:bCs/>
                <w:color w:val="auto"/>
                <w:szCs w:val="24"/>
              </w:rPr>
            </w:pPr>
          </w:p>
          <w:p w14:paraId="1B01AE34"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Time Management:</w:t>
            </w:r>
          </w:p>
          <w:p w14:paraId="2A84C05B" w14:textId="4E1D167A"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In the dynamic rhythm of a hotel, time is both a resource and a constraint. Efficient time management is not a luxury but a necessity, especially during periods of high occupancy. I often found myself juggling tasks, prioritizing based on urgency, and adapting to fluctuating demands. The theoretical underpinning of time management principles became a practical guide as I navigated the intricate dance of cleaning schedules and guest turnovers.</w:t>
            </w:r>
            <w:r w:rsidR="00085726">
              <w:rPr>
                <w:rFonts w:ascii="Arial" w:eastAsia="Times New Roman" w:hAnsi="Arial" w:cs="Times New Roman"/>
                <w:bCs/>
                <w:color w:val="auto"/>
                <w:szCs w:val="24"/>
              </w:rPr>
              <w:t xml:space="preserve"> Gregg </w:t>
            </w:r>
            <w:r w:rsidR="00486CC1">
              <w:rPr>
                <w:rFonts w:ascii="Arial" w:eastAsia="Times New Roman" w:hAnsi="Arial" w:cs="Times New Roman"/>
                <w:bCs/>
                <w:color w:val="auto"/>
                <w:szCs w:val="24"/>
              </w:rPr>
              <w:t>(</w:t>
            </w:r>
            <w:r w:rsidR="00085726">
              <w:rPr>
                <w:rFonts w:ascii="Arial" w:eastAsia="Times New Roman" w:hAnsi="Arial" w:cs="Times New Roman"/>
                <w:bCs/>
                <w:color w:val="auto"/>
                <w:szCs w:val="24"/>
              </w:rPr>
              <w:t>2018</w:t>
            </w:r>
            <w:r w:rsidR="00486CC1">
              <w:rPr>
                <w:rFonts w:ascii="Arial" w:eastAsia="Times New Roman" w:hAnsi="Arial" w:cs="Times New Roman"/>
                <w:bCs/>
                <w:color w:val="auto"/>
                <w:szCs w:val="24"/>
              </w:rPr>
              <w:t>)</w:t>
            </w:r>
            <w:r w:rsidR="00085726">
              <w:rPr>
                <w:rFonts w:ascii="Arial" w:eastAsia="Times New Roman" w:hAnsi="Arial" w:cs="Times New Roman"/>
                <w:bCs/>
                <w:color w:val="auto"/>
                <w:szCs w:val="24"/>
              </w:rPr>
              <w:t xml:space="preserve"> </w:t>
            </w:r>
            <w:r w:rsidR="00486CC1">
              <w:rPr>
                <w:rFonts w:ascii="Arial" w:eastAsia="Times New Roman" w:hAnsi="Arial" w:cs="Times New Roman"/>
                <w:bCs/>
                <w:color w:val="auto"/>
                <w:szCs w:val="24"/>
              </w:rPr>
              <w:t>T</w:t>
            </w:r>
            <w:r w:rsidR="00085726" w:rsidRPr="00085726">
              <w:rPr>
                <w:rFonts w:ascii="Arial" w:eastAsia="Times New Roman" w:hAnsi="Arial" w:cs="Times New Roman"/>
                <w:bCs/>
                <w:color w:val="auto"/>
                <w:szCs w:val="24"/>
              </w:rPr>
              <w:t>ime management in the knowledge economy</w:t>
            </w:r>
          </w:p>
          <w:p w14:paraId="41D43721" w14:textId="77777777" w:rsidR="005901AD" w:rsidRPr="005901AD" w:rsidRDefault="005901AD" w:rsidP="005901AD">
            <w:pPr>
              <w:spacing w:after="0" w:line="240" w:lineRule="auto"/>
              <w:rPr>
                <w:rFonts w:ascii="Arial" w:eastAsia="Times New Roman" w:hAnsi="Arial" w:cs="Times New Roman"/>
                <w:bCs/>
                <w:color w:val="auto"/>
                <w:szCs w:val="24"/>
              </w:rPr>
            </w:pPr>
          </w:p>
          <w:p w14:paraId="0553BF30"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Communication Skills:</w:t>
            </w:r>
          </w:p>
          <w:p w14:paraId="78DA51E0" w14:textId="3AB9B1C3"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Effective communication is the linchpin that holds the housekeeping team together. From coordinating with colleagues to responding promptly to guest requests, clear and efficient communication is paramount. The theoretical understanding of interpersonal communication transformed into a tangible skill as I navigated the complex web of interactions within the Marriott ecosystem.</w:t>
            </w:r>
            <w:r w:rsidR="007A6BAD">
              <w:rPr>
                <w:rFonts w:ascii="Arial" w:eastAsia="Times New Roman" w:hAnsi="Arial" w:cs="Times New Roman"/>
                <w:bCs/>
                <w:color w:val="auto"/>
                <w:szCs w:val="24"/>
              </w:rPr>
              <w:t xml:space="preserve"> (</w:t>
            </w:r>
            <w:r w:rsidR="007A6BAD" w:rsidRPr="007A6BAD">
              <w:rPr>
                <w:rFonts w:ascii="Arial" w:eastAsia="Times New Roman" w:hAnsi="Arial" w:cs="Times New Roman"/>
                <w:bCs/>
                <w:color w:val="auto"/>
                <w:szCs w:val="24"/>
              </w:rPr>
              <w:t>Rutherford,</w:t>
            </w:r>
            <w:r w:rsidR="007A6BAD">
              <w:rPr>
                <w:rFonts w:ascii="Arial" w:eastAsia="Times New Roman" w:hAnsi="Arial" w:cs="Times New Roman"/>
                <w:bCs/>
                <w:color w:val="auto"/>
                <w:szCs w:val="24"/>
              </w:rPr>
              <w:t xml:space="preserve"> </w:t>
            </w:r>
            <w:r w:rsidR="007A6BAD" w:rsidRPr="007A6BAD">
              <w:rPr>
                <w:rFonts w:ascii="Arial" w:eastAsia="Times New Roman" w:hAnsi="Arial" w:cs="Times New Roman"/>
                <w:bCs/>
                <w:color w:val="auto"/>
                <w:szCs w:val="24"/>
              </w:rPr>
              <w:t>2007)</w:t>
            </w:r>
          </w:p>
          <w:p w14:paraId="6A83FC7A" w14:textId="77777777" w:rsidR="005901AD" w:rsidRPr="005901AD" w:rsidRDefault="005901AD" w:rsidP="005901AD">
            <w:pPr>
              <w:spacing w:after="0" w:line="240" w:lineRule="auto"/>
              <w:rPr>
                <w:rFonts w:ascii="Arial" w:eastAsia="Times New Roman" w:hAnsi="Arial" w:cs="Times New Roman"/>
                <w:bCs/>
                <w:color w:val="auto"/>
                <w:szCs w:val="24"/>
              </w:rPr>
            </w:pPr>
          </w:p>
          <w:p w14:paraId="6479C922"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Flexibility and Adaptability:</w:t>
            </w:r>
          </w:p>
          <w:p w14:paraId="2F25FE03" w14:textId="084FCB90"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Housekeeping is a domain where flexibility isn't just an asset; it's a survival skill. During my placement, unexpected changes, such as room reassignments or urgent guest requests, became opportunities to showcase adaptability. The theoretical notions of being flexible and adaptable translated into a mindset that embraced the unpredictable nature of the hospitality industry.</w:t>
            </w:r>
            <w:r w:rsidR="000656B0">
              <w:rPr>
                <w:rFonts w:ascii="Arial" w:eastAsia="Times New Roman" w:hAnsi="Arial" w:cs="Times New Roman"/>
                <w:bCs/>
                <w:color w:val="auto"/>
                <w:szCs w:val="24"/>
              </w:rPr>
              <w:t xml:space="preserve"> (</w:t>
            </w:r>
            <w:r w:rsidR="000656B0" w:rsidRPr="000656B0">
              <w:rPr>
                <w:rFonts w:ascii="Arial" w:eastAsia="Times New Roman" w:hAnsi="Arial" w:cs="Times New Roman"/>
                <w:bCs/>
                <w:color w:val="auto"/>
                <w:szCs w:val="24"/>
              </w:rPr>
              <w:t>Jones,</w:t>
            </w:r>
            <w:r w:rsidR="000656B0">
              <w:rPr>
                <w:rFonts w:ascii="Arial" w:eastAsia="Times New Roman" w:hAnsi="Arial" w:cs="Times New Roman"/>
                <w:bCs/>
                <w:color w:val="auto"/>
                <w:szCs w:val="24"/>
              </w:rPr>
              <w:t xml:space="preserve"> </w:t>
            </w:r>
            <w:r w:rsidR="000656B0" w:rsidRPr="000656B0">
              <w:rPr>
                <w:rFonts w:ascii="Arial" w:eastAsia="Times New Roman" w:hAnsi="Arial" w:cs="Times New Roman"/>
                <w:bCs/>
                <w:color w:val="auto"/>
                <w:szCs w:val="24"/>
              </w:rPr>
              <w:t>2008</w:t>
            </w:r>
            <w:r w:rsidR="000656B0">
              <w:rPr>
                <w:rFonts w:ascii="Arial" w:eastAsia="Times New Roman" w:hAnsi="Arial" w:cs="Times New Roman"/>
                <w:bCs/>
                <w:color w:val="auto"/>
                <w:szCs w:val="24"/>
              </w:rPr>
              <w:t>)</w:t>
            </w:r>
          </w:p>
          <w:p w14:paraId="5F8E78B4" w14:textId="77777777" w:rsidR="005901AD" w:rsidRPr="005901AD" w:rsidRDefault="005901AD" w:rsidP="005901AD">
            <w:pPr>
              <w:spacing w:after="0" w:line="240" w:lineRule="auto"/>
              <w:rPr>
                <w:rFonts w:ascii="Arial" w:eastAsia="Times New Roman" w:hAnsi="Arial" w:cs="Times New Roman"/>
                <w:bCs/>
                <w:color w:val="auto"/>
                <w:szCs w:val="24"/>
              </w:rPr>
            </w:pPr>
          </w:p>
          <w:p w14:paraId="7607F13F" w14:textId="77777777" w:rsidR="005901AD" w:rsidRDefault="005901AD" w:rsidP="005901AD">
            <w:pPr>
              <w:spacing w:after="0" w:line="240" w:lineRule="auto"/>
              <w:rPr>
                <w:rFonts w:ascii="Arial" w:eastAsia="Times New Roman" w:hAnsi="Arial" w:cs="Times New Roman"/>
                <w:bCs/>
                <w:color w:val="auto"/>
                <w:szCs w:val="24"/>
              </w:rPr>
            </w:pPr>
          </w:p>
          <w:p w14:paraId="1EEA2CE5" w14:textId="77777777" w:rsidR="005901AD" w:rsidRDefault="005901AD" w:rsidP="005901AD">
            <w:pPr>
              <w:spacing w:after="0" w:line="240" w:lineRule="auto"/>
              <w:rPr>
                <w:rFonts w:ascii="Arial" w:eastAsia="Times New Roman" w:hAnsi="Arial" w:cs="Times New Roman"/>
                <w:bCs/>
                <w:color w:val="auto"/>
                <w:szCs w:val="24"/>
              </w:rPr>
            </w:pPr>
          </w:p>
          <w:p w14:paraId="75A96992" w14:textId="77777777" w:rsidR="005901AD" w:rsidRDefault="005901AD" w:rsidP="005901AD">
            <w:pPr>
              <w:spacing w:after="0" w:line="240" w:lineRule="auto"/>
              <w:rPr>
                <w:rFonts w:ascii="Arial" w:eastAsia="Times New Roman" w:hAnsi="Arial" w:cs="Times New Roman"/>
                <w:bCs/>
                <w:color w:val="auto"/>
                <w:szCs w:val="24"/>
              </w:rPr>
            </w:pPr>
          </w:p>
          <w:p w14:paraId="6D4645FF" w14:textId="77777777" w:rsidR="005901AD" w:rsidRDefault="005901AD" w:rsidP="005901AD">
            <w:pPr>
              <w:spacing w:after="0" w:line="240" w:lineRule="auto"/>
              <w:rPr>
                <w:rFonts w:ascii="Arial" w:eastAsia="Times New Roman" w:hAnsi="Arial" w:cs="Times New Roman"/>
                <w:bCs/>
                <w:color w:val="auto"/>
                <w:szCs w:val="24"/>
              </w:rPr>
            </w:pPr>
          </w:p>
          <w:p w14:paraId="3F674F2A" w14:textId="77777777" w:rsidR="005901AD" w:rsidRDefault="005901AD" w:rsidP="005901AD">
            <w:pPr>
              <w:spacing w:after="0" w:line="240" w:lineRule="auto"/>
              <w:rPr>
                <w:rFonts w:ascii="Arial" w:eastAsia="Times New Roman" w:hAnsi="Arial" w:cs="Times New Roman"/>
                <w:bCs/>
                <w:color w:val="auto"/>
                <w:szCs w:val="24"/>
              </w:rPr>
            </w:pPr>
          </w:p>
          <w:p w14:paraId="77B97365" w14:textId="3BF84B23"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Teamwork:</w:t>
            </w:r>
          </w:p>
          <w:p w14:paraId="208CDA03" w14:textId="2714A809"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No room is cleaned in isolation; it's a collaborative effort. The Marriott ethos places a premium on teamwork, and this was evident in every aspect of housekeeping. The theoretical principles of effective team dynamics became tangible as I worked alongside colleagues, each contributing to the collective goal of maintaining the Marriott standard of excellence.</w:t>
            </w:r>
            <w:r w:rsidR="004B5A06">
              <w:rPr>
                <w:rFonts w:ascii="Arial" w:eastAsia="Times New Roman" w:hAnsi="Arial" w:cs="Times New Roman"/>
                <w:bCs/>
                <w:color w:val="auto"/>
                <w:szCs w:val="24"/>
              </w:rPr>
              <w:t xml:space="preserve"> </w:t>
            </w:r>
            <w:r w:rsidR="004B5A06" w:rsidRPr="004B5A06">
              <w:rPr>
                <w:rFonts w:ascii="Arial" w:eastAsia="Times New Roman" w:hAnsi="Arial" w:cs="Times New Roman"/>
                <w:bCs/>
                <w:color w:val="auto"/>
                <w:szCs w:val="24"/>
              </w:rPr>
              <w:t>Alcalde-González,</w:t>
            </w:r>
            <w:r w:rsidR="004B5A06">
              <w:rPr>
                <w:rFonts w:ascii="Arial" w:eastAsia="Times New Roman" w:hAnsi="Arial" w:cs="Times New Roman"/>
                <w:bCs/>
                <w:color w:val="auto"/>
                <w:szCs w:val="24"/>
              </w:rPr>
              <w:t xml:space="preserve"> </w:t>
            </w:r>
            <w:r w:rsidR="004B5A06" w:rsidRPr="004B5A06">
              <w:rPr>
                <w:rFonts w:ascii="Arial" w:eastAsia="Times New Roman" w:hAnsi="Arial" w:cs="Times New Roman"/>
                <w:bCs/>
                <w:color w:val="auto"/>
                <w:szCs w:val="24"/>
              </w:rPr>
              <w:t>(2021) No clean rooms, no hotel business</w:t>
            </w:r>
          </w:p>
          <w:p w14:paraId="5694635B" w14:textId="77777777" w:rsidR="005901AD" w:rsidRPr="005901AD" w:rsidRDefault="005901AD" w:rsidP="005901AD">
            <w:pPr>
              <w:spacing w:after="0" w:line="240" w:lineRule="auto"/>
              <w:rPr>
                <w:rFonts w:ascii="Arial" w:eastAsia="Times New Roman" w:hAnsi="Arial" w:cs="Times New Roman"/>
                <w:bCs/>
                <w:color w:val="auto"/>
                <w:szCs w:val="24"/>
              </w:rPr>
            </w:pPr>
          </w:p>
          <w:p w14:paraId="15B471BA"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Reflective Practice: Kolb's Experiential Learning Model</w:t>
            </w:r>
          </w:p>
          <w:p w14:paraId="467BB3FA" w14:textId="77777777" w:rsidR="005901AD" w:rsidRPr="005901AD" w:rsidRDefault="005901AD" w:rsidP="005901AD">
            <w:pPr>
              <w:spacing w:after="0" w:line="240" w:lineRule="auto"/>
              <w:rPr>
                <w:rFonts w:ascii="Arial" w:eastAsia="Times New Roman" w:hAnsi="Arial" w:cs="Times New Roman"/>
                <w:bCs/>
                <w:color w:val="auto"/>
                <w:szCs w:val="24"/>
              </w:rPr>
            </w:pPr>
          </w:p>
          <w:p w14:paraId="12B45BA2"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Concrete Experience:</w:t>
            </w:r>
          </w:p>
          <w:p w14:paraId="2C2C1937"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One particularly busy weekend at Marriott, we faced an unexpected surge in arrivals. It was a baptism by fire as I found myself navigating the intricate web of tasks, from room inspections to collaborating with colleagues for a swift turnover.</w:t>
            </w:r>
          </w:p>
          <w:p w14:paraId="32D011C6" w14:textId="77777777" w:rsidR="005901AD" w:rsidRPr="005901AD" w:rsidRDefault="005901AD" w:rsidP="005901AD">
            <w:pPr>
              <w:spacing w:after="0" w:line="240" w:lineRule="auto"/>
              <w:rPr>
                <w:rFonts w:ascii="Arial" w:eastAsia="Times New Roman" w:hAnsi="Arial" w:cs="Times New Roman"/>
                <w:bCs/>
                <w:color w:val="auto"/>
                <w:szCs w:val="24"/>
              </w:rPr>
            </w:pPr>
          </w:p>
          <w:p w14:paraId="734694A5"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Reflective Observation:</w:t>
            </w:r>
          </w:p>
          <w:p w14:paraId="75C17539"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In the aftermath of the hectic weekend, I reflected on the importance of effective time management and adaptability. The theoretical frameworks I had studied suddenly became real and applicable. The observations were not just about completing tasks but understanding the nuances of managing time in a high-pressure environment.</w:t>
            </w:r>
          </w:p>
          <w:p w14:paraId="19BB1281" w14:textId="77777777" w:rsidR="005901AD" w:rsidRPr="005901AD" w:rsidRDefault="005901AD" w:rsidP="005901AD">
            <w:pPr>
              <w:spacing w:after="0" w:line="240" w:lineRule="auto"/>
              <w:rPr>
                <w:rFonts w:ascii="Arial" w:eastAsia="Times New Roman" w:hAnsi="Arial" w:cs="Times New Roman"/>
                <w:bCs/>
                <w:color w:val="auto"/>
                <w:szCs w:val="24"/>
              </w:rPr>
            </w:pPr>
          </w:p>
          <w:p w14:paraId="38C1B003"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Abstract Conceptualization:</w:t>
            </w:r>
          </w:p>
          <w:p w14:paraId="798A3210"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The theoretical concepts of time management and adaptability took a central role in my understanding. I recognized the need for structured approaches to time allocation and the importance of cultivating a mindset that embraces change. Theoretical ideas weren’t confined to textbooks; they were guiding principles shaping my approach to housekeeping challenges.</w:t>
            </w:r>
          </w:p>
          <w:p w14:paraId="45AF7AE3" w14:textId="77777777" w:rsidR="005901AD" w:rsidRPr="005901AD" w:rsidRDefault="005901AD" w:rsidP="005901AD">
            <w:pPr>
              <w:spacing w:after="0" w:line="240" w:lineRule="auto"/>
              <w:rPr>
                <w:rFonts w:ascii="Arial" w:eastAsia="Times New Roman" w:hAnsi="Arial" w:cs="Times New Roman"/>
                <w:bCs/>
                <w:color w:val="auto"/>
                <w:szCs w:val="24"/>
              </w:rPr>
            </w:pPr>
          </w:p>
          <w:p w14:paraId="780A1FAB"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Active Experimentation:</w:t>
            </w:r>
          </w:p>
          <w:p w14:paraId="376DCEB8"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Armed with these insights, I actively experimented with adjusting cleaning schedules during peak periods. This proactive approach aimed to optimize time management and enhance our team's adaptability to sudden changes in demand. The experimentation was not just a practical solution but a testament to the synthesis of theoretical principles with real-world challenges.</w:t>
            </w:r>
          </w:p>
          <w:p w14:paraId="0AA03C64" w14:textId="77777777" w:rsidR="005901AD" w:rsidRPr="005901AD" w:rsidRDefault="005901AD" w:rsidP="005901AD">
            <w:pPr>
              <w:spacing w:after="0" w:line="240" w:lineRule="auto"/>
              <w:rPr>
                <w:rFonts w:ascii="Arial" w:eastAsia="Times New Roman" w:hAnsi="Arial" w:cs="Times New Roman"/>
                <w:bCs/>
                <w:color w:val="auto"/>
                <w:szCs w:val="24"/>
              </w:rPr>
            </w:pPr>
          </w:p>
          <w:p w14:paraId="4039901C"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Industry Example: Marriott's Commitment to Excellence</w:t>
            </w:r>
          </w:p>
          <w:p w14:paraId="7B5A5C75" w14:textId="77777777" w:rsidR="005901AD" w:rsidRPr="005901AD" w:rsidRDefault="005901AD" w:rsidP="005901AD">
            <w:pPr>
              <w:spacing w:after="0" w:line="240" w:lineRule="auto"/>
              <w:rPr>
                <w:rFonts w:ascii="Arial" w:eastAsia="Times New Roman" w:hAnsi="Arial" w:cs="Times New Roman"/>
                <w:bCs/>
                <w:color w:val="auto"/>
                <w:szCs w:val="24"/>
              </w:rPr>
            </w:pPr>
          </w:p>
          <w:p w14:paraId="5499EFFC" w14:textId="77777777"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Marriott's emphasis on attention to detail is exemplified in its 'Spirit to Preserve' program, emphasizing sustainability and meticulous service. The time management prowess of Marriott is evident in its efficient room turnover, ensuring a seamless experience for guests. Clear communication channels and collaborative teamwork within the Marriott ecosystem showcase the practical application of these skills.</w:t>
            </w:r>
          </w:p>
          <w:p w14:paraId="30987D93" w14:textId="77777777" w:rsidR="005901AD" w:rsidRPr="005901AD" w:rsidRDefault="005901AD" w:rsidP="005901AD">
            <w:pPr>
              <w:spacing w:after="0" w:line="240" w:lineRule="auto"/>
              <w:rPr>
                <w:rFonts w:ascii="Arial" w:eastAsia="Times New Roman" w:hAnsi="Arial" w:cs="Times New Roman"/>
                <w:bCs/>
                <w:color w:val="auto"/>
                <w:szCs w:val="24"/>
              </w:rPr>
            </w:pPr>
          </w:p>
          <w:p w14:paraId="0CCAF81C" w14:textId="2EAEFD44" w:rsidR="005901AD" w:rsidRPr="005901AD" w:rsidRDefault="005901AD" w:rsidP="005901AD">
            <w:pPr>
              <w:spacing w:after="0" w:line="240" w:lineRule="auto"/>
              <w:rPr>
                <w:rFonts w:ascii="Arial" w:eastAsia="Times New Roman" w:hAnsi="Arial" w:cs="Times New Roman"/>
                <w:bCs/>
                <w:color w:val="auto"/>
                <w:szCs w:val="24"/>
              </w:rPr>
            </w:pPr>
            <w:r w:rsidRPr="005901AD">
              <w:rPr>
                <w:rFonts w:ascii="Arial" w:eastAsia="Times New Roman" w:hAnsi="Arial" w:cs="Times New Roman"/>
                <w:bCs/>
                <w:color w:val="auto"/>
                <w:szCs w:val="24"/>
              </w:rPr>
              <w:t xml:space="preserve">In conclusion, my journey within the </w:t>
            </w:r>
            <w:r w:rsidRPr="005901AD">
              <w:rPr>
                <w:rFonts w:ascii="Arial" w:eastAsia="Times New Roman" w:hAnsi="Arial" w:cs="Times New Roman"/>
                <w:bCs/>
                <w:color w:val="auto"/>
                <w:szCs w:val="24"/>
              </w:rPr>
              <w:t>housekeeping</w:t>
            </w:r>
            <w:r w:rsidRPr="005901AD">
              <w:rPr>
                <w:rFonts w:ascii="Arial" w:eastAsia="Times New Roman" w:hAnsi="Arial" w:cs="Times New Roman"/>
                <w:bCs/>
                <w:color w:val="auto"/>
                <w:szCs w:val="24"/>
              </w:rPr>
              <w:t xml:space="preserve"> team at Marriott has been a dynamic blend of theoretical principles coming to life. The key skills identified – attention to detail, time management, communication, flexibility, and teamwork – are not just industry buzzwords; they are the pillars supporting the daily operations of a world-class hotel. Through the lens of Kolb's model, I've not only learned these skills but actively applied and refined them, forging a valuable connection between theoretical knowledge and practical competence.</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Default="0086599B" w:rsidP="007D760C">
            <w:pPr>
              <w:spacing w:after="0" w:line="240" w:lineRule="auto"/>
              <w:rPr>
                <w:rFonts w:ascii="Arial" w:eastAsia="Times New Roman" w:hAnsi="Arial" w:cs="Times New Roman"/>
                <w:bCs/>
                <w:color w:val="auto"/>
                <w:sz w:val="20"/>
                <w:szCs w:val="20"/>
              </w:rPr>
            </w:pPr>
          </w:p>
          <w:p w14:paraId="4EA40283" w14:textId="77777777" w:rsidR="00F539D9" w:rsidRDefault="00F539D9" w:rsidP="007D760C">
            <w:pPr>
              <w:spacing w:after="0" w:line="240" w:lineRule="auto"/>
              <w:rPr>
                <w:rFonts w:ascii="Arial" w:eastAsia="Times New Roman" w:hAnsi="Arial" w:cs="Times New Roman"/>
                <w:bCs/>
                <w:color w:val="auto"/>
                <w:sz w:val="20"/>
                <w:szCs w:val="20"/>
              </w:rPr>
            </w:pPr>
          </w:p>
          <w:p w14:paraId="1AC4AAA0" w14:textId="79B1A408" w:rsidR="00F539D9" w:rsidRPr="00100F44" w:rsidRDefault="00F539D9" w:rsidP="007D760C">
            <w:pPr>
              <w:spacing w:after="0" w:line="240" w:lineRule="auto"/>
              <w:rPr>
                <w:rFonts w:ascii="Arial" w:eastAsia="Times New Roman" w:hAnsi="Arial" w:cs="Arial"/>
                <w:bCs/>
                <w:color w:val="auto"/>
                <w:szCs w:val="24"/>
              </w:rPr>
            </w:pPr>
            <w:r w:rsidRPr="00100F44">
              <w:rPr>
                <w:rFonts w:ascii="Arial" w:eastAsia="Times New Roman" w:hAnsi="Arial" w:cs="Arial"/>
                <w:bCs/>
                <w:color w:val="auto"/>
                <w:szCs w:val="24"/>
              </w:rPr>
              <w:t>References:</w:t>
            </w:r>
          </w:p>
          <w:p w14:paraId="51AC1243" w14:textId="77777777" w:rsidR="007A0B45" w:rsidRPr="00100F44" w:rsidRDefault="007A0B45" w:rsidP="007D760C">
            <w:pPr>
              <w:spacing w:after="0" w:line="240" w:lineRule="auto"/>
              <w:rPr>
                <w:rFonts w:ascii="Arial" w:eastAsia="Times New Roman" w:hAnsi="Arial" w:cs="Arial"/>
                <w:bCs/>
                <w:color w:val="auto"/>
                <w:szCs w:val="24"/>
              </w:rPr>
            </w:pPr>
          </w:p>
          <w:p w14:paraId="36942B18" w14:textId="1B6D974B" w:rsidR="00355CEE" w:rsidRPr="00100F44" w:rsidRDefault="00355CEE" w:rsidP="007D760C">
            <w:pPr>
              <w:spacing w:after="0" w:line="240" w:lineRule="auto"/>
              <w:rPr>
                <w:rFonts w:ascii="Arial" w:hAnsi="Arial" w:cs="Arial"/>
                <w:color w:val="3A3A3A"/>
                <w:szCs w:val="24"/>
                <w:shd w:val="clear" w:color="auto" w:fill="FFFFFF"/>
              </w:rPr>
            </w:pPr>
            <w:r w:rsidRPr="00100F44">
              <w:rPr>
                <w:rFonts w:ascii="Arial" w:hAnsi="Arial" w:cs="Arial"/>
                <w:color w:val="3A3A3A"/>
                <w:szCs w:val="24"/>
                <w:shd w:val="clear" w:color="auto" w:fill="FFFFFF"/>
              </w:rPr>
              <w:t xml:space="preserve">Alcalde-González, V., Gálvez Mozo, A. and Valenzuela Bustos, A. (2021) ‘No clean rooms, no hotel business: Subversion tactics in Las </w:t>
            </w:r>
            <w:proofErr w:type="spellStart"/>
            <w:r w:rsidRPr="00100F44">
              <w:rPr>
                <w:rFonts w:ascii="Arial" w:hAnsi="Arial" w:cs="Arial"/>
                <w:color w:val="3A3A3A"/>
                <w:szCs w:val="24"/>
                <w:shd w:val="clear" w:color="auto" w:fill="FFFFFF"/>
              </w:rPr>
              <w:t>Kellys</w:t>
            </w:r>
            <w:proofErr w:type="spellEnd"/>
            <w:r w:rsidRPr="00100F44">
              <w:rPr>
                <w:rFonts w:ascii="Arial" w:hAnsi="Arial" w:cs="Arial"/>
                <w:color w:val="3A3A3A"/>
                <w:szCs w:val="24"/>
                <w:shd w:val="clear" w:color="auto" w:fill="FFFFFF"/>
              </w:rPr>
              <w:t>’ struggle for dignity in hotel housekeeping’, </w:t>
            </w:r>
            <w:r w:rsidRPr="00100F44">
              <w:rPr>
                <w:rFonts w:ascii="Arial" w:hAnsi="Arial" w:cs="Arial"/>
                <w:i/>
                <w:iCs/>
                <w:color w:val="3A3A3A"/>
                <w:szCs w:val="24"/>
                <w:shd w:val="clear" w:color="auto" w:fill="FFFFFF"/>
              </w:rPr>
              <w:t>Annals of tourism research</w:t>
            </w:r>
            <w:r w:rsidRPr="00100F44">
              <w:rPr>
                <w:rFonts w:ascii="Arial" w:hAnsi="Arial" w:cs="Arial"/>
                <w:color w:val="3A3A3A"/>
                <w:szCs w:val="24"/>
                <w:shd w:val="clear" w:color="auto" w:fill="FFFFFF"/>
              </w:rPr>
              <w:t xml:space="preserve">, 91, pp. 103315-. Available at: </w:t>
            </w:r>
            <w:hyperlink r:id="rId12" w:history="1">
              <w:r w:rsidR="00324AB3" w:rsidRPr="00100F44">
                <w:rPr>
                  <w:rStyle w:val="Hyperlink"/>
                  <w:rFonts w:ascii="Arial" w:hAnsi="Arial" w:cs="Arial"/>
                  <w:szCs w:val="24"/>
                  <w:shd w:val="clear" w:color="auto" w:fill="FFFFFF"/>
                </w:rPr>
                <w:t>https://doi.org/10.1016/j.annals.2021.103315</w:t>
              </w:r>
            </w:hyperlink>
          </w:p>
          <w:p w14:paraId="41603162" w14:textId="77777777" w:rsidR="00E8315B" w:rsidRPr="00100F44" w:rsidRDefault="00E8315B" w:rsidP="007D760C">
            <w:pPr>
              <w:spacing w:after="0" w:line="240" w:lineRule="auto"/>
              <w:rPr>
                <w:rFonts w:ascii="Arial" w:hAnsi="Arial" w:cs="Arial"/>
                <w:color w:val="3A3A3A"/>
                <w:szCs w:val="24"/>
                <w:shd w:val="clear" w:color="auto" w:fill="FFFFFF"/>
              </w:rPr>
            </w:pPr>
          </w:p>
          <w:p w14:paraId="7358B103" w14:textId="4F1194E5" w:rsidR="00E8315B" w:rsidRPr="00100F44" w:rsidRDefault="00E8315B" w:rsidP="007D760C">
            <w:pPr>
              <w:spacing w:after="0" w:line="240" w:lineRule="auto"/>
              <w:rPr>
                <w:rFonts w:ascii="Arial" w:hAnsi="Arial" w:cs="Arial"/>
                <w:color w:val="3A3A3A"/>
                <w:szCs w:val="24"/>
                <w:shd w:val="clear" w:color="auto" w:fill="FFFFFF"/>
              </w:rPr>
            </w:pPr>
            <w:r w:rsidRPr="00100F44">
              <w:rPr>
                <w:rFonts w:ascii="Arial" w:hAnsi="Arial" w:cs="Arial"/>
                <w:color w:val="3A3A3A"/>
                <w:szCs w:val="24"/>
                <w:shd w:val="clear" w:color="auto" w:fill="FFFFFF"/>
              </w:rPr>
              <w:t>Ford, R.C. (Robert C. and Sturman, M.C. (Michael C. (2020) </w:t>
            </w:r>
            <w:r w:rsidRPr="00100F44">
              <w:rPr>
                <w:rFonts w:ascii="Arial" w:hAnsi="Arial" w:cs="Arial"/>
                <w:i/>
                <w:iCs/>
                <w:color w:val="3A3A3A"/>
                <w:szCs w:val="24"/>
                <w:shd w:val="clear" w:color="auto" w:fill="FFFFFF"/>
              </w:rPr>
              <w:t xml:space="preserve">Managing hospitality </w:t>
            </w:r>
            <w:proofErr w:type="gramStart"/>
            <w:r w:rsidRPr="00100F44">
              <w:rPr>
                <w:rFonts w:ascii="Arial" w:hAnsi="Arial" w:cs="Arial"/>
                <w:i/>
                <w:iCs/>
                <w:color w:val="3A3A3A"/>
                <w:szCs w:val="24"/>
                <w:shd w:val="clear" w:color="auto" w:fill="FFFFFF"/>
              </w:rPr>
              <w:t>organizations :</w:t>
            </w:r>
            <w:proofErr w:type="gramEnd"/>
            <w:r w:rsidRPr="00100F44">
              <w:rPr>
                <w:rFonts w:ascii="Arial" w:hAnsi="Arial" w:cs="Arial"/>
                <w:i/>
                <w:iCs/>
                <w:color w:val="3A3A3A"/>
                <w:szCs w:val="24"/>
                <w:shd w:val="clear" w:color="auto" w:fill="FFFFFF"/>
              </w:rPr>
              <w:t xml:space="preserve"> achieving excellence in the guest experience</w:t>
            </w:r>
            <w:r w:rsidRPr="00100F44">
              <w:rPr>
                <w:rFonts w:ascii="Arial" w:hAnsi="Arial" w:cs="Arial"/>
                <w:color w:val="3A3A3A"/>
                <w:szCs w:val="24"/>
                <w:shd w:val="clear" w:color="auto" w:fill="FFFFFF"/>
              </w:rPr>
              <w:t>. Second edition. Thousand Oaks, California: SAGE Publications, Inc.</w:t>
            </w:r>
          </w:p>
          <w:p w14:paraId="488E2F0C" w14:textId="77777777" w:rsidR="00324AB3" w:rsidRPr="00100F44" w:rsidRDefault="00324AB3" w:rsidP="007D760C">
            <w:pPr>
              <w:spacing w:after="0" w:line="240" w:lineRule="auto"/>
              <w:rPr>
                <w:rFonts w:ascii="Arial" w:hAnsi="Arial" w:cs="Arial"/>
                <w:color w:val="3A3A3A"/>
                <w:szCs w:val="24"/>
                <w:shd w:val="clear" w:color="auto" w:fill="FFFFFF"/>
              </w:rPr>
            </w:pPr>
          </w:p>
          <w:p w14:paraId="6C9DF513" w14:textId="77777777" w:rsidR="00DB7140" w:rsidRPr="00100F44" w:rsidRDefault="00DB7140" w:rsidP="00DB7140">
            <w:pPr>
              <w:spacing w:after="0" w:line="240" w:lineRule="auto"/>
              <w:rPr>
                <w:rFonts w:ascii="Arial" w:hAnsi="Arial" w:cs="Arial"/>
                <w:color w:val="3A3A3A"/>
                <w:szCs w:val="24"/>
                <w:shd w:val="clear" w:color="auto" w:fill="FFFFFF"/>
              </w:rPr>
            </w:pPr>
            <w:r w:rsidRPr="00100F44">
              <w:rPr>
                <w:rFonts w:ascii="Arial" w:hAnsi="Arial" w:cs="Arial"/>
                <w:color w:val="3A3A3A"/>
                <w:szCs w:val="24"/>
                <w:shd w:val="clear" w:color="auto" w:fill="FFFFFF"/>
              </w:rPr>
              <w:t>Gregg, M. (2018) </w:t>
            </w:r>
            <w:proofErr w:type="gramStart"/>
            <w:r w:rsidRPr="00100F44">
              <w:rPr>
                <w:rFonts w:ascii="Arial" w:hAnsi="Arial" w:cs="Arial"/>
                <w:i/>
                <w:iCs/>
                <w:color w:val="3A3A3A"/>
                <w:szCs w:val="24"/>
                <w:shd w:val="clear" w:color="auto" w:fill="FFFFFF"/>
              </w:rPr>
              <w:t>Counterproductive :</w:t>
            </w:r>
            <w:proofErr w:type="gramEnd"/>
            <w:r w:rsidRPr="00100F44">
              <w:rPr>
                <w:rFonts w:ascii="Arial" w:hAnsi="Arial" w:cs="Arial"/>
                <w:i/>
                <w:iCs/>
                <w:color w:val="3A3A3A"/>
                <w:szCs w:val="24"/>
                <w:shd w:val="clear" w:color="auto" w:fill="FFFFFF"/>
              </w:rPr>
              <w:t xml:space="preserve"> time management in the knowledge economy</w:t>
            </w:r>
            <w:r w:rsidRPr="00100F44">
              <w:rPr>
                <w:rFonts w:ascii="Arial" w:hAnsi="Arial" w:cs="Arial"/>
                <w:color w:val="3A3A3A"/>
                <w:szCs w:val="24"/>
                <w:shd w:val="clear" w:color="auto" w:fill="FFFFFF"/>
              </w:rPr>
              <w:t xml:space="preserve">. Durham: Duke University Press. Available at: </w:t>
            </w:r>
            <w:hyperlink r:id="rId13" w:history="1">
              <w:r w:rsidRPr="00100F44">
                <w:rPr>
                  <w:rStyle w:val="Hyperlink"/>
                  <w:rFonts w:ascii="Arial" w:hAnsi="Arial" w:cs="Arial"/>
                  <w:szCs w:val="24"/>
                  <w:shd w:val="clear" w:color="auto" w:fill="FFFFFF"/>
                </w:rPr>
                <w:t>https://doi.org/10.1515/9781478002390</w:t>
              </w:r>
            </w:hyperlink>
            <w:r w:rsidRPr="00100F44">
              <w:rPr>
                <w:rFonts w:ascii="Arial" w:hAnsi="Arial" w:cs="Arial"/>
                <w:color w:val="3A3A3A"/>
                <w:szCs w:val="24"/>
                <w:shd w:val="clear" w:color="auto" w:fill="FFFFFF"/>
              </w:rPr>
              <w:t>.</w:t>
            </w:r>
          </w:p>
          <w:p w14:paraId="4F5D4957" w14:textId="77777777" w:rsidR="00DB7140" w:rsidRPr="00100F44" w:rsidRDefault="00DB7140" w:rsidP="00DB7140">
            <w:pPr>
              <w:spacing w:after="0" w:line="240" w:lineRule="auto"/>
              <w:rPr>
                <w:rFonts w:ascii="Arial" w:hAnsi="Arial" w:cs="Arial"/>
                <w:color w:val="3A3A3A"/>
                <w:szCs w:val="24"/>
                <w:shd w:val="clear" w:color="auto" w:fill="FFFFFF"/>
              </w:rPr>
            </w:pPr>
          </w:p>
          <w:p w14:paraId="7C407F64" w14:textId="77777777" w:rsidR="00DB7140" w:rsidRPr="00100F44" w:rsidRDefault="00DB7140" w:rsidP="00DB7140">
            <w:pPr>
              <w:spacing w:after="0" w:line="240" w:lineRule="auto"/>
              <w:rPr>
                <w:rFonts w:ascii="Arial" w:hAnsi="Arial" w:cs="Arial"/>
                <w:color w:val="3A3A3A"/>
                <w:szCs w:val="24"/>
                <w:shd w:val="clear" w:color="auto" w:fill="FFFFFF"/>
              </w:rPr>
            </w:pPr>
            <w:r w:rsidRPr="00100F44">
              <w:rPr>
                <w:rFonts w:ascii="Arial" w:hAnsi="Arial" w:cs="Arial"/>
                <w:color w:val="3A3A3A"/>
                <w:szCs w:val="24"/>
                <w:shd w:val="clear" w:color="auto" w:fill="FFFFFF"/>
              </w:rPr>
              <w:t>Jones, T.J.A. (2008) </w:t>
            </w:r>
            <w:r w:rsidRPr="00100F44">
              <w:rPr>
                <w:rFonts w:ascii="Arial" w:hAnsi="Arial" w:cs="Arial"/>
                <w:i/>
                <w:iCs/>
                <w:color w:val="3A3A3A"/>
                <w:szCs w:val="24"/>
                <w:shd w:val="clear" w:color="auto" w:fill="FFFFFF"/>
              </w:rPr>
              <w:t>Professional management of housekeeping operations</w:t>
            </w:r>
            <w:r w:rsidRPr="00100F44">
              <w:rPr>
                <w:rFonts w:ascii="Arial" w:hAnsi="Arial" w:cs="Arial"/>
                <w:color w:val="3A3A3A"/>
                <w:szCs w:val="24"/>
                <w:shd w:val="clear" w:color="auto" w:fill="FFFFFF"/>
              </w:rPr>
              <w:t>. 5th ed. Hoboken, N.J: John Wiley &amp; Sons.</w:t>
            </w:r>
          </w:p>
          <w:p w14:paraId="42A04BB1" w14:textId="77777777" w:rsidR="000250C4" w:rsidRPr="00100F44" w:rsidRDefault="000250C4" w:rsidP="00DB7140">
            <w:pPr>
              <w:spacing w:after="0" w:line="240" w:lineRule="auto"/>
              <w:rPr>
                <w:rFonts w:ascii="Arial" w:hAnsi="Arial" w:cs="Arial"/>
                <w:color w:val="3A3A3A"/>
                <w:szCs w:val="24"/>
                <w:shd w:val="clear" w:color="auto" w:fill="FFFFFF"/>
              </w:rPr>
            </w:pPr>
          </w:p>
          <w:p w14:paraId="6D3315BD" w14:textId="60D347F9" w:rsidR="000250C4" w:rsidRPr="00100F44" w:rsidRDefault="000250C4" w:rsidP="00DB7140">
            <w:pPr>
              <w:spacing w:after="0" w:line="240" w:lineRule="auto"/>
              <w:rPr>
                <w:rFonts w:ascii="Arial" w:hAnsi="Arial" w:cs="Arial"/>
                <w:color w:val="3A3A3A"/>
                <w:szCs w:val="24"/>
                <w:shd w:val="clear" w:color="auto" w:fill="FFFFFF"/>
              </w:rPr>
            </w:pPr>
            <w:r w:rsidRPr="00100F44">
              <w:rPr>
                <w:rFonts w:ascii="Arial" w:hAnsi="Arial" w:cs="Arial"/>
                <w:color w:val="3A3A3A"/>
                <w:szCs w:val="24"/>
                <w:shd w:val="clear" w:color="auto" w:fill="FFFFFF"/>
              </w:rPr>
              <w:t>Morris, T.H. (2020) ‘Experiential learning - a systematic review and revision of Kolb’s model’, </w:t>
            </w:r>
            <w:r w:rsidRPr="00100F44">
              <w:rPr>
                <w:rFonts w:ascii="Arial" w:hAnsi="Arial" w:cs="Arial"/>
                <w:i/>
                <w:iCs/>
                <w:color w:val="3A3A3A"/>
                <w:szCs w:val="24"/>
                <w:shd w:val="clear" w:color="auto" w:fill="FFFFFF"/>
              </w:rPr>
              <w:t>Interactive learning environments</w:t>
            </w:r>
            <w:r w:rsidRPr="00100F44">
              <w:rPr>
                <w:rFonts w:ascii="Arial" w:hAnsi="Arial" w:cs="Arial"/>
                <w:color w:val="3A3A3A"/>
                <w:szCs w:val="24"/>
                <w:shd w:val="clear" w:color="auto" w:fill="FFFFFF"/>
              </w:rPr>
              <w:t>, 28(8), pp. 1064–1077. Available at: https://doi.org/10.1080/10494820.2019.1570279.</w:t>
            </w:r>
          </w:p>
          <w:p w14:paraId="70049E79" w14:textId="77777777" w:rsidR="00DB7140" w:rsidRPr="00100F44" w:rsidRDefault="00DB7140" w:rsidP="00DB7140">
            <w:pPr>
              <w:spacing w:after="0" w:line="240" w:lineRule="auto"/>
              <w:rPr>
                <w:rFonts w:ascii="Arial" w:hAnsi="Arial" w:cs="Arial"/>
                <w:color w:val="3A3A3A"/>
                <w:szCs w:val="24"/>
                <w:shd w:val="clear" w:color="auto" w:fill="FFFFFF"/>
              </w:rPr>
            </w:pPr>
          </w:p>
          <w:p w14:paraId="54751494" w14:textId="77777777" w:rsidR="00324AB3" w:rsidRPr="00100F44" w:rsidRDefault="00324AB3" w:rsidP="00324AB3">
            <w:pPr>
              <w:spacing w:after="0" w:line="240" w:lineRule="auto"/>
              <w:rPr>
                <w:rFonts w:ascii="Arial" w:hAnsi="Arial" w:cs="Arial"/>
                <w:color w:val="3A3A3A"/>
                <w:szCs w:val="24"/>
                <w:shd w:val="clear" w:color="auto" w:fill="FFFFFF"/>
              </w:rPr>
            </w:pPr>
            <w:r w:rsidRPr="00100F44">
              <w:rPr>
                <w:rFonts w:ascii="Arial" w:hAnsi="Arial" w:cs="Arial"/>
                <w:color w:val="3A3A3A"/>
                <w:szCs w:val="24"/>
                <w:shd w:val="clear" w:color="auto" w:fill="FFFFFF"/>
              </w:rPr>
              <w:t>Rutherford, D.G. and O\’Fallon, M.J. (2007) </w:t>
            </w:r>
            <w:r w:rsidRPr="00100F44">
              <w:rPr>
                <w:rFonts w:ascii="Arial" w:hAnsi="Arial" w:cs="Arial"/>
                <w:i/>
                <w:iCs/>
                <w:color w:val="3A3A3A"/>
                <w:szCs w:val="24"/>
                <w:shd w:val="clear" w:color="auto" w:fill="FFFFFF"/>
              </w:rPr>
              <w:t>Hotel management and operations</w:t>
            </w:r>
            <w:r w:rsidRPr="00100F44">
              <w:rPr>
                <w:rFonts w:ascii="Arial" w:hAnsi="Arial" w:cs="Arial"/>
                <w:color w:val="3A3A3A"/>
                <w:szCs w:val="24"/>
                <w:shd w:val="clear" w:color="auto" w:fill="FFFFFF"/>
              </w:rPr>
              <w:t>. 4th ed. Hoboken, N.J: John Wiley.</w:t>
            </w:r>
          </w:p>
          <w:p w14:paraId="5ACBB895" w14:textId="77777777" w:rsidR="00324AB3" w:rsidRDefault="00324AB3" w:rsidP="007D760C">
            <w:pPr>
              <w:spacing w:after="0" w:line="240" w:lineRule="auto"/>
              <w:rPr>
                <w:rFonts w:ascii="Source Sans Pro" w:hAnsi="Source Sans Pro"/>
                <w:color w:val="3A3A3A"/>
                <w:sz w:val="23"/>
                <w:szCs w:val="23"/>
                <w:shd w:val="clear" w:color="auto" w:fill="FFFFFF"/>
              </w:rPr>
            </w:pPr>
          </w:p>
          <w:p w14:paraId="14CCE990" w14:textId="77777777" w:rsidR="007A0B45" w:rsidRDefault="007A0B45" w:rsidP="007D760C">
            <w:pPr>
              <w:spacing w:after="0" w:line="240" w:lineRule="auto"/>
              <w:rPr>
                <w:rFonts w:ascii="Arial" w:eastAsia="Times New Roman" w:hAnsi="Arial" w:cs="Times New Roman"/>
                <w:bCs/>
                <w:color w:val="auto"/>
                <w:sz w:val="20"/>
                <w:szCs w:val="20"/>
              </w:rPr>
            </w:pPr>
          </w:p>
          <w:p w14:paraId="2F4B933B" w14:textId="2CB661C5" w:rsidR="00FE51CD" w:rsidRDefault="00FE51CD"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006C7067" w14:textId="77777777" w:rsidR="005901AD" w:rsidRDefault="005901AD" w:rsidP="008358ED">
      <w:pPr>
        <w:rPr>
          <w:rFonts w:asciiTheme="minorBidi" w:eastAsia="Carlito" w:hAnsiTheme="minorBidi"/>
          <w:b/>
          <w:color w:val="auto"/>
          <w:sz w:val="22"/>
          <w:lang w:val="en-US"/>
        </w:rPr>
      </w:pPr>
    </w:p>
    <w:p w14:paraId="3D227C9A" w14:textId="3830ACBF" w:rsidR="002D0E9B" w:rsidRDefault="005901AD" w:rsidP="008358ED">
      <w:pPr>
        <w:rPr>
          <w:rFonts w:asciiTheme="minorBidi" w:hAnsiTheme="minorBidi"/>
          <w:b/>
          <w:bCs/>
          <w:sz w:val="22"/>
        </w:rPr>
      </w:pPr>
      <w:r>
        <w:rPr>
          <w:rFonts w:asciiTheme="minorBidi" w:hAnsiTheme="minorBidi"/>
          <w:b/>
          <w:bCs/>
          <w:sz w:val="22"/>
        </w:rPr>
        <w:t xml:space="preserve"> </w:t>
      </w:r>
    </w:p>
    <w:tbl>
      <w:tblPr>
        <w:tblStyle w:val="PlainTable1"/>
        <w:tblW w:w="0" w:type="auto"/>
        <w:tblLook w:val="04A0" w:firstRow="1" w:lastRow="0" w:firstColumn="1" w:lastColumn="0" w:noHBand="0" w:noVBand="1"/>
      </w:tblPr>
      <w:tblGrid>
        <w:gridCol w:w="14674"/>
      </w:tblGrid>
      <w:tr w:rsidR="002D0E9B" w14:paraId="15AAAA23" w14:textId="77777777" w:rsidTr="002D0E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33727E22" w14:textId="77777777" w:rsidR="002D0E9B" w:rsidRDefault="002D0E9B" w:rsidP="008358ED">
            <w:pPr>
              <w:rPr>
                <w:rFonts w:asciiTheme="minorBidi" w:hAnsiTheme="minorBidi"/>
                <w:sz w:val="22"/>
              </w:rPr>
            </w:pPr>
          </w:p>
          <w:p w14:paraId="07FD06A6" w14:textId="77777777" w:rsidR="002D0E9B" w:rsidRDefault="002D0E9B" w:rsidP="008358ED">
            <w:pPr>
              <w:rPr>
                <w:rFonts w:asciiTheme="minorBidi" w:hAnsiTheme="minorBidi"/>
                <w:sz w:val="22"/>
              </w:rPr>
            </w:pPr>
          </w:p>
          <w:p w14:paraId="00D97951" w14:textId="465DE349" w:rsidR="002D0E9B" w:rsidRDefault="002D0E9B" w:rsidP="008358ED">
            <w:pPr>
              <w:rPr>
                <w:rFonts w:asciiTheme="minorBidi" w:hAnsiTheme="minorBidi"/>
                <w:sz w:val="22"/>
              </w:rPr>
            </w:pPr>
            <w:r>
              <w:rPr>
                <w:rFonts w:asciiTheme="minorBidi" w:hAnsiTheme="minorBidi"/>
                <w:b w:val="0"/>
                <w:bCs w:val="0"/>
                <w:sz w:val="22"/>
              </w:rPr>
              <w:t>Date:                                                                       Room attendant:                                                                 Total score</w:t>
            </w:r>
          </w:p>
          <w:p w14:paraId="1A5E9473" w14:textId="77777777" w:rsidR="002D0E9B" w:rsidRDefault="002D0E9B" w:rsidP="008358ED">
            <w:pPr>
              <w:rPr>
                <w:rFonts w:asciiTheme="minorBidi" w:hAnsiTheme="minorBidi"/>
                <w:sz w:val="22"/>
              </w:rPr>
            </w:pPr>
          </w:p>
          <w:p w14:paraId="13B9AF13" w14:textId="0CA776B6" w:rsidR="002D0E9B" w:rsidRDefault="002D0E9B" w:rsidP="008358ED">
            <w:pPr>
              <w:rPr>
                <w:rFonts w:asciiTheme="minorBidi" w:hAnsiTheme="minorBidi"/>
                <w:sz w:val="22"/>
              </w:rPr>
            </w:pPr>
            <w:r>
              <w:rPr>
                <w:rFonts w:asciiTheme="minorBidi" w:hAnsiTheme="minorBidi"/>
                <w:b w:val="0"/>
                <w:bCs w:val="0"/>
                <w:sz w:val="22"/>
              </w:rPr>
              <w:t>Room:                                                                     Supervisor:                                                                         Manager:</w:t>
            </w:r>
          </w:p>
          <w:p w14:paraId="62B49BD7" w14:textId="77777777" w:rsidR="002D0E9B" w:rsidRDefault="002D0E9B" w:rsidP="008358ED">
            <w:pPr>
              <w:rPr>
                <w:rFonts w:asciiTheme="minorBidi" w:hAnsiTheme="minorBidi"/>
                <w:sz w:val="22"/>
              </w:rPr>
            </w:pPr>
          </w:p>
          <w:p w14:paraId="27DFA3BE" w14:textId="77777777" w:rsidR="002D0E9B" w:rsidRDefault="002D0E9B" w:rsidP="008358ED">
            <w:pPr>
              <w:rPr>
                <w:rFonts w:asciiTheme="minorBidi" w:hAnsiTheme="minorBidi"/>
                <w:sz w:val="22"/>
              </w:rPr>
            </w:pPr>
          </w:p>
          <w:p w14:paraId="1D7C6C50" w14:textId="77777777" w:rsidR="002D0E9B" w:rsidRDefault="002D0E9B" w:rsidP="008358ED">
            <w:pPr>
              <w:rPr>
                <w:rFonts w:asciiTheme="minorBidi" w:hAnsiTheme="minorBidi"/>
                <w:sz w:val="22"/>
              </w:rPr>
            </w:pPr>
          </w:p>
          <w:p w14:paraId="0241140B" w14:textId="1E66BF9D" w:rsidR="002D0E9B" w:rsidRDefault="002D0E9B" w:rsidP="008358ED">
            <w:pPr>
              <w:rPr>
                <w:rFonts w:asciiTheme="minorBidi" w:hAnsiTheme="minorBidi"/>
                <w:b w:val="0"/>
                <w:bCs w:val="0"/>
                <w:sz w:val="22"/>
              </w:rPr>
            </w:pPr>
          </w:p>
        </w:tc>
      </w:tr>
      <w:tr w:rsidR="002D0E9B" w14:paraId="75CF8466"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4F4DC6C6" w14:textId="64540E40" w:rsidR="002D0E9B" w:rsidRPr="00521CB7" w:rsidRDefault="002D0E9B" w:rsidP="008358ED">
            <w:pPr>
              <w:rPr>
                <w:rFonts w:asciiTheme="minorBidi" w:hAnsiTheme="minorBidi"/>
                <w:sz w:val="22"/>
              </w:rPr>
            </w:pPr>
            <w:r w:rsidRPr="00521CB7">
              <w:rPr>
                <w:rFonts w:asciiTheme="minorBidi" w:hAnsiTheme="minorBidi"/>
                <w:sz w:val="22"/>
              </w:rPr>
              <w:t>DOOR/ENTRANCEWAY: No dust, no hair, clean, polished, properly positioned &amp; functioning (</w:t>
            </w:r>
            <w:r w:rsidR="00F370A5">
              <w:rPr>
                <w:rFonts w:asciiTheme="minorBidi" w:hAnsiTheme="minorBidi"/>
                <w:sz w:val="22"/>
              </w:rPr>
              <w:t>5</w:t>
            </w:r>
            <w:r w:rsidRPr="00521CB7">
              <w:rPr>
                <w:rFonts w:asciiTheme="minorBidi" w:hAnsiTheme="minorBidi"/>
                <w:sz w:val="22"/>
              </w:rPr>
              <w:t>)</w:t>
            </w:r>
          </w:p>
        </w:tc>
      </w:tr>
      <w:tr w:rsidR="002D0E9B" w14:paraId="5839B747" w14:textId="77777777" w:rsidTr="002D0E9B">
        <w:tc>
          <w:tcPr>
            <w:cnfStyle w:val="001000000000" w:firstRow="0" w:lastRow="0" w:firstColumn="1" w:lastColumn="0" w:oddVBand="0" w:evenVBand="0" w:oddHBand="0" w:evenHBand="0" w:firstRowFirstColumn="0" w:firstRowLastColumn="0" w:lastRowFirstColumn="0" w:lastRowLastColumn="0"/>
            <w:tcW w:w="14674" w:type="dxa"/>
          </w:tcPr>
          <w:p w14:paraId="2A254A49" w14:textId="18B7CD37" w:rsidR="00521CB7" w:rsidRDefault="002D0E9B" w:rsidP="002D0E9B">
            <w:pPr>
              <w:rPr>
                <w:rFonts w:asciiTheme="minorBidi" w:hAnsiTheme="minorBidi"/>
                <w:sz w:val="22"/>
              </w:rPr>
            </w:pPr>
            <w:r>
              <w:rPr>
                <w:rFonts w:asciiTheme="minorBidi" w:hAnsiTheme="minorBidi"/>
                <w:b w:val="0"/>
                <w:bCs w:val="0"/>
                <w:sz w:val="22"/>
              </w:rPr>
              <w:t>Door frame, hinges, handle, door lock</w:t>
            </w:r>
            <w:r w:rsidR="008456BC">
              <w:rPr>
                <w:rFonts w:asciiTheme="minorBidi" w:hAnsiTheme="minorBidi"/>
                <w:b w:val="0"/>
                <w:bCs w:val="0"/>
                <w:sz w:val="22"/>
              </w:rPr>
              <w:t xml:space="preserve"> </w:t>
            </w:r>
            <w:r>
              <w:rPr>
                <w:rFonts w:asciiTheme="minorBidi" w:hAnsiTheme="minorBidi"/>
                <w:b w:val="0"/>
                <w:bCs w:val="0"/>
                <w:sz w:val="22"/>
              </w:rPr>
              <w:t>(1)</w:t>
            </w:r>
            <w:r w:rsidR="00521CB7">
              <w:rPr>
                <w:rFonts w:asciiTheme="minorBidi" w:hAnsiTheme="minorBidi"/>
                <w:b w:val="0"/>
                <w:bCs w:val="0"/>
                <w:sz w:val="22"/>
              </w:rPr>
              <w:t xml:space="preserve">                                                                                      </w:t>
            </w:r>
            <w:r w:rsidR="00521CB7" w:rsidRPr="00521CB7">
              <w:rPr>
                <w:rFonts w:asciiTheme="minorBidi" w:hAnsiTheme="minorBidi"/>
                <w:b w:val="0"/>
                <w:bCs w:val="0"/>
                <w:sz w:val="22"/>
              </w:rPr>
              <w:t>Main door free of dush and black marks (1)</w:t>
            </w:r>
          </w:p>
          <w:p w14:paraId="5D18D1AE" w14:textId="143C6061" w:rsidR="002D0E9B" w:rsidRDefault="00521CB7" w:rsidP="002D0E9B">
            <w:pPr>
              <w:rPr>
                <w:rFonts w:asciiTheme="minorBidi" w:hAnsiTheme="minorBidi"/>
                <w:b w:val="0"/>
                <w:bCs w:val="0"/>
                <w:sz w:val="22"/>
              </w:rPr>
            </w:pPr>
            <w:r>
              <w:rPr>
                <w:rFonts w:asciiTheme="minorBidi" w:hAnsiTheme="minorBidi"/>
                <w:b w:val="0"/>
                <w:bCs w:val="0"/>
                <w:sz w:val="22"/>
              </w:rPr>
              <w:t xml:space="preserve"> </w:t>
            </w:r>
            <w:r w:rsidR="002D0E9B">
              <w:rPr>
                <w:rFonts w:asciiTheme="minorBidi" w:hAnsiTheme="minorBidi"/>
                <w:b w:val="0"/>
                <w:bCs w:val="0"/>
                <w:sz w:val="22"/>
              </w:rPr>
              <w:t xml:space="preserve">                </w:t>
            </w:r>
            <w:r w:rsidR="008456BC">
              <w:rPr>
                <w:rFonts w:asciiTheme="minorBidi" w:hAnsiTheme="minorBidi"/>
                <w:b w:val="0"/>
                <w:bCs w:val="0"/>
                <w:sz w:val="22"/>
              </w:rPr>
              <w:t xml:space="preserve">                                             </w:t>
            </w:r>
            <w:r>
              <w:rPr>
                <w:rFonts w:asciiTheme="minorBidi" w:hAnsiTheme="minorBidi"/>
                <w:b w:val="0"/>
                <w:bCs w:val="0"/>
                <w:sz w:val="22"/>
              </w:rPr>
              <w:t xml:space="preserve">                            </w:t>
            </w:r>
            <w:r w:rsidR="008456BC">
              <w:rPr>
                <w:rFonts w:asciiTheme="minorBidi" w:hAnsiTheme="minorBidi"/>
                <w:b w:val="0"/>
                <w:bCs w:val="0"/>
                <w:sz w:val="22"/>
              </w:rPr>
              <w:t xml:space="preserve">  </w:t>
            </w:r>
          </w:p>
          <w:p w14:paraId="2D26A75B" w14:textId="0EA85FA4" w:rsidR="008456BC" w:rsidRDefault="002D0E9B" w:rsidP="008358ED">
            <w:pPr>
              <w:rPr>
                <w:rFonts w:asciiTheme="minorBidi" w:hAnsiTheme="minorBidi"/>
                <w:sz w:val="22"/>
              </w:rPr>
            </w:pPr>
            <w:r>
              <w:rPr>
                <w:rFonts w:asciiTheme="minorBidi" w:hAnsiTheme="minorBidi"/>
                <w:b w:val="0"/>
                <w:bCs w:val="0"/>
                <w:sz w:val="22"/>
              </w:rPr>
              <w:t>Thre</w:t>
            </w:r>
            <w:r w:rsidR="008456BC">
              <w:rPr>
                <w:rFonts w:asciiTheme="minorBidi" w:hAnsiTheme="minorBidi"/>
                <w:b w:val="0"/>
                <w:bCs w:val="0"/>
                <w:sz w:val="22"/>
              </w:rPr>
              <w:t xml:space="preserve">shold, safety </w:t>
            </w:r>
            <w:r w:rsidR="00F370A5">
              <w:rPr>
                <w:rFonts w:asciiTheme="minorBidi" w:hAnsiTheme="minorBidi"/>
                <w:b w:val="0"/>
                <w:bCs w:val="0"/>
                <w:sz w:val="22"/>
              </w:rPr>
              <w:t>chain</w:t>
            </w:r>
            <w:r w:rsidR="008456BC">
              <w:rPr>
                <w:rFonts w:asciiTheme="minorBidi" w:hAnsiTheme="minorBidi"/>
                <w:b w:val="0"/>
                <w:bCs w:val="0"/>
                <w:sz w:val="22"/>
              </w:rPr>
              <w:t>, peephole (</w:t>
            </w:r>
            <w:r w:rsidR="00F370A5">
              <w:rPr>
                <w:rFonts w:asciiTheme="minorBidi" w:hAnsiTheme="minorBidi"/>
                <w:b w:val="0"/>
                <w:bCs w:val="0"/>
                <w:sz w:val="22"/>
              </w:rPr>
              <w:t>2</w:t>
            </w:r>
            <w:r w:rsidR="008456BC">
              <w:rPr>
                <w:rFonts w:asciiTheme="minorBidi" w:hAnsiTheme="minorBidi"/>
                <w:b w:val="0"/>
                <w:bCs w:val="0"/>
                <w:sz w:val="22"/>
              </w:rPr>
              <w:t xml:space="preserve">)                                                                   </w:t>
            </w:r>
            <w:r w:rsidR="00521CB7">
              <w:rPr>
                <w:rFonts w:asciiTheme="minorBidi" w:hAnsiTheme="minorBidi"/>
                <w:b w:val="0"/>
                <w:bCs w:val="0"/>
                <w:sz w:val="22"/>
              </w:rPr>
              <w:t xml:space="preserve">                       </w:t>
            </w:r>
            <w:r w:rsidR="008456BC">
              <w:rPr>
                <w:rFonts w:asciiTheme="minorBidi" w:hAnsiTheme="minorBidi"/>
                <w:b w:val="0"/>
                <w:bCs w:val="0"/>
                <w:sz w:val="22"/>
              </w:rPr>
              <w:t xml:space="preserve"> Fire panel sing, DND card</w:t>
            </w:r>
            <w:r w:rsidR="008816AC">
              <w:rPr>
                <w:rFonts w:asciiTheme="minorBidi" w:hAnsiTheme="minorBidi"/>
                <w:b w:val="0"/>
                <w:bCs w:val="0"/>
                <w:sz w:val="22"/>
              </w:rPr>
              <w:t>, breakfast card</w:t>
            </w:r>
            <w:r w:rsidR="008456BC">
              <w:rPr>
                <w:rFonts w:asciiTheme="minorBidi" w:hAnsiTheme="minorBidi"/>
                <w:b w:val="0"/>
                <w:bCs w:val="0"/>
                <w:sz w:val="22"/>
              </w:rPr>
              <w:t xml:space="preserve"> (1)</w:t>
            </w:r>
          </w:p>
          <w:p w14:paraId="51E1ABAD" w14:textId="77777777" w:rsidR="00521CB7" w:rsidRDefault="00521CB7" w:rsidP="008358ED">
            <w:pPr>
              <w:rPr>
                <w:rFonts w:asciiTheme="minorBidi" w:hAnsiTheme="minorBidi"/>
                <w:b w:val="0"/>
                <w:bCs w:val="0"/>
                <w:sz w:val="22"/>
              </w:rPr>
            </w:pPr>
          </w:p>
          <w:p w14:paraId="35174187" w14:textId="4FF74F97" w:rsidR="002D0E9B" w:rsidRDefault="00521CB7" w:rsidP="008358ED">
            <w:pPr>
              <w:rPr>
                <w:rFonts w:asciiTheme="minorBidi" w:hAnsiTheme="minorBidi"/>
                <w:b w:val="0"/>
                <w:bCs w:val="0"/>
                <w:sz w:val="22"/>
              </w:rPr>
            </w:pPr>
            <w:r>
              <w:rPr>
                <w:rFonts w:asciiTheme="minorBidi" w:hAnsiTheme="minorBidi"/>
                <w:sz w:val="22"/>
              </w:rPr>
              <w:t xml:space="preserve">                                                                                                                                                       </w:t>
            </w:r>
            <w:r w:rsidRPr="00521CB7">
              <w:rPr>
                <w:rFonts w:asciiTheme="minorBidi" w:hAnsiTheme="minorBidi"/>
                <w:b w:val="0"/>
                <w:bCs w:val="0"/>
                <w:sz w:val="22"/>
              </w:rPr>
              <w:t xml:space="preserve">                                        </w:t>
            </w:r>
            <w:r w:rsidR="008456BC">
              <w:rPr>
                <w:rFonts w:asciiTheme="minorBidi" w:hAnsiTheme="minorBidi"/>
                <w:b w:val="0"/>
                <w:bCs w:val="0"/>
                <w:sz w:val="22"/>
              </w:rPr>
              <w:t xml:space="preserve">                                                                                                                               </w:t>
            </w:r>
          </w:p>
        </w:tc>
      </w:tr>
      <w:tr w:rsidR="002D0E9B" w14:paraId="58E0D972"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3938F376" w14:textId="42970BB9" w:rsidR="002D0E9B" w:rsidRPr="00521CB7" w:rsidRDefault="008456BC" w:rsidP="008358ED">
            <w:pPr>
              <w:rPr>
                <w:rFonts w:asciiTheme="minorBidi" w:hAnsiTheme="minorBidi"/>
                <w:sz w:val="22"/>
              </w:rPr>
            </w:pPr>
            <w:r w:rsidRPr="00521CB7">
              <w:rPr>
                <w:rFonts w:asciiTheme="minorBidi" w:hAnsiTheme="minorBidi"/>
                <w:sz w:val="22"/>
              </w:rPr>
              <w:t xml:space="preserve">WARDROVE: No dush, no hair, clean, properly positioned &amp; functionating (11) </w:t>
            </w:r>
          </w:p>
        </w:tc>
      </w:tr>
      <w:tr w:rsidR="002D0E9B" w14:paraId="187D08C7" w14:textId="77777777" w:rsidTr="002D0E9B">
        <w:tc>
          <w:tcPr>
            <w:cnfStyle w:val="001000000000" w:firstRow="0" w:lastRow="0" w:firstColumn="1" w:lastColumn="0" w:oddVBand="0" w:evenVBand="0" w:oddHBand="0" w:evenHBand="0" w:firstRowFirstColumn="0" w:firstRowLastColumn="0" w:lastRowFirstColumn="0" w:lastRowLastColumn="0"/>
            <w:tcW w:w="14674" w:type="dxa"/>
          </w:tcPr>
          <w:p w14:paraId="305363FB" w14:textId="6A7BA035" w:rsidR="002D0E9B" w:rsidRDefault="008456BC" w:rsidP="008358ED">
            <w:pPr>
              <w:rPr>
                <w:rFonts w:asciiTheme="minorBidi" w:hAnsiTheme="minorBidi"/>
                <w:sz w:val="22"/>
              </w:rPr>
            </w:pPr>
            <w:r>
              <w:rPr>
                <w:rFonts w:asciiTheme="minorBidi" w:hAnsiTheme="minorBidi"/>
                <w:b w:val="0"/>
                <w:bCs w:val="0"/>
                <w:sz w:val="22"/>
              </w:rPr>
              <w:t>Safe (1)                                                           Iron, ironing board, iron holder (2)                                  Laundry list, bags (1)</w:t>
            </w:r>
          </w:p>
          <w:p w14:paraId="049A0A4B" w14:textId="77777777" w:rsidR="008456BC" w:rsidRDefault="008456BC" w:rsidP="008358ED">
            <w:pPr>
              <w:rPr>
                <w:rFonts w:asciiTheme="minorBidi" w:hAnsiTheme="minorBidi"/>
                <w:b w:val="0"/>
                <w:bCs w:val="0"/>
                <w:sz w:val="22"/>
              </w:rPr>
            </w:pPr>
          </w:p>
          <w:p w14:paraId="106ED189" w14:textId="11A9380F" w:rsidR="008456BC" w:rsidRDefault="008456BC" w:rsidP="008358ED">
            <w:pPr>
              <w:rPr>
                <w:rFonts w:asciiTheme="minorBidi" w:hAnsiTheme="minorBidi"/>
                <w:sz w:val="22"/>
              </w:rPr>
            </w:pPr>
            <w:r>
              <w:rPr>
                <w:rFonts w:asciiTheme="minorBidi" w:hAnsiTheme="minorBidi"/>
                <w:b w:val="0"/>
                <w:bCs w:val="0"/>
                <w:sz w:val="22"/>
              </w:rPr>
              <w:t>Closet shelf (1)                                                4 clip hangers, 6 male (1)                                               Bathrobe / bathrobe bag (1)</w:t>
            </w:r>
          </w:p>
          <w:p w14:paraId="0D2DF40F" w14:textId="3692AF7F" w:rsidR="008456BC" w:rsidRDefault="008456BC" w:rsidP="008358ED">
            <w:pPr>
              <w:rPr>
                <w:rFonts w:asciiTheme="minorBidi" w:hAnsiTheme="minorBidi"/>
                <w:sz w:val="22"/>
              </w:rPr>
            </w:pPr>
            <w:r>
              <w:rPr>
                <w:rFonts w:asciiTheme="minorBidi" w:hAnsiTheme="minorBidi"/>
                <w:sz w:val="22"/>
              </w:rPr>
              <w:t xml:space="preserve">                  </w:t>
            </w:r>
          </w:p>
          <w:p w14:paraId="130733C5" w14:textId="5559882B" w:rsidR="008456BC" w:rsidRDefault="008456BC" w:rsidP="008358ED">
            <w:pPr>
              <w:rPr>
                <w:rFonts w:asciiTheme="minorBidi" w:hAnsiTheme="minorBidi"/>
                <w:sz w:val="22"/>
              </w:rPr>
            </w:pPr>
            <w:r>
              <w:rPr>
                <w:rFonts w:asciiTheme="minorBidi" w:hAnsiTheme="minorBidi"/>
                <w:b w:val="0"/>
                <w:bCs w:val="0"/>
                <w:sz w:val="22"/>
              </w:rPr>
              <w:t>Mini bar doors, minibar (1)                              Wardrobe hoovered, top free of dush (1)                        Fuse box (1)</w:t>
            </w:r>
          </w:p>
          <w:p w14:paraId="0CC190D1" w14:textId="77777777" w:rsidR="008456BC" w:rsidRDefault="008456BC" w:rsidP="008358ED">
            <w:pPr>
              <w:rPr>
                <w:rFonts w:asciiTheme="minorBidi" w:hAnsiTheme="minorBidi"/>
                <w:sz w:val="22"/>
              </w:rPr>
            </w:pPr>
          </w:p>
          <w:p w14:paraId="036B4613" w14:textId="09A4A1D7" w:rsidR="00521CB7" w:rsidRDefault="008456BC" w:rsidP="008358ED">
            <w:pPr>
              <w:rPr>
                <w:rFonts w:asciiTheme="minorBidi" w:hAnsiTheme="minorBidi"/>
                <w:sz w:val="22"/>
              </w:rPr>
            </w:pPr>
            <w:r>
              <w:rPr>
                <w:rFonts w:asciiTheme="minorBidi" w:hAnsiTheme="minorBidi"/>
                <w:b w:val="0"/>
                <w:bCs w:val="0"/>
                <w:sz w:val="22"/>
              </w:rPr>
              <w:t xml:space="preserve">Drawers, drawer </w:t>
            </w:r>
            <w:r w:rsidR="008816AC">
              <w:rPr>
                <w:rFonts w:asciiTheme="minorBidi" w:hAnsiTheme="minorBidi"/>
                <w:b w:val="0"/>
                <w:bCs w:val="0"/>
                <w:sz w:val="22"/>
              </w:rPr>
              <w:t>slides (</w:t>
            </w:r>
            <w:r>
              <w:rPr>
                <w:rFonts w:asciiTheme="minorBidi" w:hAnsiTheme="minorBidi"/>
                <w:b w:val="0"/>
                <w:bCs w:val="0"/>
                <w:sz w:val="22"/>
              </w:rPr>
              <w:t xml:space="preserve">1)  </w:t>
            </w:r>
          </w:p>
          <w:p w14:paraId="4502D39D" w14:textId="066247DB" w:rsidR="008456BC" w:rsidRPr="008456BC" w:rsidRDefault="008456BC" w:rsidP="008358ED">
            <w:pPr>
              <w:rPr>
                <w:rFonts w:asciiTheme="minorBidi" w:hAnsiTheme="minorBidi"/>
                <w:b w:val="0"/>
                <w:bCs w:val="0"/>
                <w:sz w:val="22"/>
              </w:rPr>
            </w:pPr>
            <w:r>
              <w:rPr>
                <w:rFonts w:asciiTheme="minorBidi" w:hAnsiTheme="minorBidi"/>
                <w:b w:val="0"/>
                <w:bCs w:val="0"/>
                <w:sz w:val="22"/>
              </w:rPr>
              <w:t xml:space="preserve">                             </w:t>
            </w:r>
          </w:p>
        </w:tc>
      </w:tr>
      <w:tr w:rsidR="002D0E9B" w14:paraId="4A3D1270"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0FC66C80" w14:textId="00D485ED" w:rsidR="002D0E9B" w:rsidRPr="00521CB7" w:rsidRDefault="00521CB7" w:rsidP="008358ED">
            <w:pPr>
              <w:rPr>
                <w:rFonts w:asciiTheme="minorBidi" w:hAnsiTheme="minorBidi"/>
                <w:sz w:val="22"/>
              </w:rPr>
            </w:pPr>
            <w:r w:rsidRPr="00521CB7">
              <w:rPr>
                <w:rFonts w:asciiTheme="minorBidi" w:hAnsiTheme="minorBidi"/>
                <w:sz w:val="22"/>
              </w:rPr>
              <w:t xml:space="preserve">TEA/COFFEE STATION: no dush, no hair, clean, properly &amp; functioning </w:t>
            </w:r>
            <w:r w:rsidR="008816AC">
              <w:rPr>
                <w:rFonts w:asciiTheme="minorBidi" w:hAnsiTheme="minorBidi"/>
                <w:sz w:val="22"/>
              </w:rPr>
              <w:t>(1</w:t>
            </w:r>
            <w:r w:rsidR="004E6C0D">
              <w:rPr>
                <w:rFonts w:asciiTheme="minorBidi" w:hAnsiTheme="minorBidi"/>
                <w:sz w:val="22"/>
              </w:rPr>
              <w:t>3</w:t>
            </w:r>
            <w:r w:rsidR="008816AC">
              <w:rPr>
                <w:rFonts w:asciiTheme="minorBidi" w:hAnsiTheme="minorBidi"/>
                <w:sz w:val="22"/>
              </w:rPr>
              <w:t>)</w:t>
            </w:r>
          </w:p>
        </w:tc>
      </w:tr>
      <w:tr w:rsidR="002D0E9B" w14:paraId="281CF501" w14:textId="77777777" w:rsidTr="00521CB7">
        <w:trPr>
          <w:trHeight w:val="2259"/>
        </w:trPr>
        <w:tc>
          <w:tcPr>
            <w:cnfStyle w:val="001000000000" w:firstRow="0" w:lastRow="0" w:firstColumn="1" w:lastColumn="0" w:oddVBand="0" w:evenVBand="0" w:oddHBand="0" w:evenHBand="0" w:firstRowFirstColumn="0" w:firstRowLastColumn="0" w:lastRowFirstColumn="0" w:lastRowLastColumn="0"/>
            <w:tcW w:w="14674" w:type="dxa"/>
          </w:tcPr>
          <w:p w14:paraId="23FE2763" w14:textId="0673A72D" w:rsidR="002D0E9B" w:rsidRDefault="00521CB7" w:rsidP="008358ED">
            <w:pPr>
              <w:rPr>
                <w:rFonts w:asciiTheme="minorBidi" w:hAnsiTheme="minorBidi"/>
                <w:sz w:val="22"/>
              </w:rPr>
            </w:pPr>
            <w:r>
              <w:rPr>
                <w:rFonts w:asciiTheme="minorBidi" w:hAnsiTheme="minorBidi"/>
                <w:b w:val="0"/>
                <w:bCs w:val="0"/>
                <w:sz w:val="22"/>
              </w:rPr>
              <w:lastRenderedPageBreak/>
              <w:t xml:space="preserve">Kettle (2)                                                         </w:t>
            </w:r>
            <w:r w:rsidR="005F467A">
              <w:rPr>
                <w:rFonts w:asciiTheme="minorBidi" w:hAnsiTheme="minorBidi"/>
                <w:b w:val="0"/>
                <w:bCs w:val="0"/>
                <w:sz w:val="22"/>
              </w:rPr>
              <w:t xml:space="preserve">       </w:t>
            </w:r>
            <w:r>
              <w:rPr>
                <w:rFonts w:asciiTheme="minorBidi" w:hAnsiTheme="minorBidi"/>
                <w:b w:val="0"/>
                <w:bCs w:val="0"/>
                <w:sz w:val="22"/>
              </w:rPr>
              <w:t>Coffee machine clean (1)                                          Telephone clean (1)</w:t>
            </w:r>
          </w:p>
          <w:p w14:paraId="61FBD61F" w14:textId="77777777" w:rsidR="00521CB7" w:rsidRDefault="00521CB7" w:rsidP="008358ED">
            <w:pPr>
              <w:rPr>
                <w:rFonts w:asciiTheme="minorBidi" w:hAnsiTheme="minorBidi"/>
                <w:sz w:val="22"/>
              </w:rPr>
            </w:pPr>
          </w:p>
          <w:p w14:paraId="0FA2B8C0" w14:textId="5063F676" w:rsidR="00521CB7" w:rsidRDefault="00521CB7" w:rsidP="008358ED">
            <w:pPr>
              <w:rPr>
                <w:rFonts w:asciiTheme="minorBidi" w:hAnsiTheme="minorBidi"/>
                <w:sz w:val="22"/>
              </w:rPr>
            </w:pPr>
            <w:r>
              <w:rPr>
                <w:rFonts w:asciiTheme="minorBidi" w:hAnsiTheme="minorBidi"/>
                <w:b w:val="0"/>
                <w:bCs w:val="0"/>
                <w:sz w:val="22"/>
              </w:rPr>
              <w:t>Tea</w:t>
            </w:r>
            <w:r w:rsidR="00F370A5">
              <w:rPr>
                <w:rFonts w:asciiTheme="minorBidi" w:hAnsiTheme="minorBidi"/>
                <w:b w:val="0"/>
                <w:bCs w:val="0"/>
                <w:sz w:val="22"/>
              </w:rPr>
              <w:t xml:space="preserve"> </w:t>
            </w:r>
            <w:r>
              <w:rPr>
                <w:rFonts w:asciiTheme="minorBidi" w:hAnsiTheme="minorBidi"/>
                <w:b w:val="0"/>
                <w:bCs w:val="0"/>
                <w:sz w:val="22"/>
              </w:rPr>
              <w:t xml:space="preserve">box clean, right </w:t>
            </w:r>
            <w:r w:rsidR="00F370A5">
              <w:rPr>
                <w:rFonts w:asciiTheme="minorBidi" w:hAnsiTheme="minorBidi"/>
                <w:b w:val="0"/>
                <w:bCs w:val="0"/>
                <w:sz w:val="22"/>
              </w:rPr>
              <w:t>number</w:t>
            </w:r>
            <w:r>
              <w:rPr>
                <w:rFonts w:asciiTheme="minorBidi" w:hAnsiTheme="minorBidi"/>
                <w:b w:val="0"/>
                <w:bCs w:val="0"/>
                <w:sz w:val="22"/>
              </w:rPr>
              <w:t xml:space="preserve"> of amenities (2)         Cups coaster spoons (1)                                          </w:t>
            </w:r>
            <w:r w:rsidR="008816AC">
              <w:rPr>
                <w:rFonts w:asciiTheme="minorBidi" w:hAnsiTheme="minorBidi"/>
                <w:b w:val="0"/>
                <w:bCs w:val="0"/>
                <w:sz w:val="22"/>
              </w:rPr>
              <w:t xml:space="preserve"> </w:t>
            </w:r>
            <w:r>
              <w:rPr>
                <w:rFonts w:asciiTheme="minorBidi" w:hAnsiTheme="minorBidi"/>
                <w:b w:val="0"/>
                <w:bCs w:val="0"/>
                <w:sz w:val="22"/>
              </w:rPr>
              <w:t xml:space="preserve"> Drawers clean (1)</w:t>
            </w:r>
          </w:p>
          <w:p w14:paraId="3D8DEADD" w14:textId="77777777" w:rsidR="00521CB7" w:rsidRDefault="00521CB7" w:rsidP="008358ED">
            <w:pPr>
              <w:rPr>
                <w:rFonts w:asciiTheme="minorBidi" w:hAnsiTheme="minorBidi"/>
                <w:sz w:val="22"/>
              </w:rPr>
            </w:pPr>
          </w:p>
          <w:p w14:paraId="7B454C01" w14:textId="0F20DA62" w:rsidR="00521CB7" w:rsidRDefault="00521CB7" w:rsidP="008358ED">
            <w:pPr>
              <w:rPr>
                <w:rFonts w:asciiTheme="minorBidi" w:hAnsiTheme="minorBidi"/>
                <w:sz w:val="22"/>
              </w:rPr>
            </w:pPr>
            <w:r>
              <w:rPr>
                <w:rFonts w:asciiTheme="minorBidi" w:hAnsiTheme="minorBidi"/>
                <w:b w:val="0"/>
                <w:bCs w:val="0"/>
                <w:sz w:val="22"/>
              </w:rPr>
              <w:t xml:space="preserve">Tray clean (1)                                                         Ice bucket, bag, bottle opener, tray (1)                     </w:t>
            </w:r>
            <w:r w:rsidR="008816AC">
              <w:rPr>
                <w:rFonts w:asciiTheme="minorBidi" w:hAnsiTheme="minorBidi"/>
                <w:b w:val="0"/>
                <w:bCs w:val="0"/>
                <w:sz w:val="22"/>
              </w:rPr>
              <w:t xml:space="preserve"> </w:t>
            </w:r>
            <w:r>
              <w:rPr>
                <w:rFonts w:asciiTheme="minorBidi" w:hAnsiTheme="minorBidi"/>
                <w:b w:val="0"/>
                <w:bCs w:val="0"/>
                <w:sz w:val="22"/>
              </w:rPr>
              <w:t>Glasses clean (1)</w:t>
            </w:r>
          </w:p>
          <w:p w14:paraId="77D28D6F" w14:textId="77777777" w:rsidR="00521CB7" w:rsidRDefault="00521CB7" w:rsidP="008358ED">
            <w:pPr>
              <w:rPr>
                <w:rFonts w:asciiTheme="minorBidi" w:hAnsiTheme="minorBidi"/>
                <w:sz w:val="22"/>
              </w:rPr>
            </w:pPr>
          </w:p>
          <w:p w14:paraId="68EF658C" w14:textId="04700D59" w:rsidR="00521CB7" w:rsidRPr="00F370A5" w:rsidRDefault="00521CB7" w:rsidP="008358ED">
            <w:pPr>
              <w:rPr>
                <w:rFonts w:asciiTheme="minorBidi" w:hAnsiTheme="minorBidi"/>
                <w:b w:val="0"/>
                <w:bCs w:val="0"/>
                <w:sz w:val="22"/>
              </w:rPr>
            </w:pPr>
            <w:r>
              <w:rPr>
                <w:rFonts w:asciiTheme="minorBidi" w:hAnsiTheme="minorBidi"/>
                <w:b w:val="0"/>
                <w:bCs w:val="0"/>
                <w:sz w:val="22"/>
              </w:rPr>
              <w:t>Water glass, coaster (1)                                         Note pad, pen (1</w:t>
            </w:r>
            <w:r w:rsidR="00F370A5">
              <w:rPr>
                <w:rFonts w:asciiTheme="minorBidi" w:hAnsiTheme="minorBidi"/>
                <w:b w:val="0"/>
                <w:bCs w:val="0"/>
                <w:sz w:val="22"/>
              </w:rPr>
              <w:t>)</w:t>
            </w:r>
          </w:p>
          <w:p w14:paraId="23F92569" w14:textId="77777777" w:rsidR="00521CB7" w:rsidRDefault="00521CB7" w:rsidP="008358ED">
            <w:pPr>
              <w:rPr>
                <w:rFonts w:asciiTheme="minorBidi" w:hAnsiTheme="minorBidi"/>
                <w:b w:val="0"/>
                <w:bCs w:val="0"/>
                <w:sz w:val="22"/>
              </w:rPr>
            </w:pPr>
          </w:p>
        </w:tc>
      </w:tr>
      <w:tr w:rsidR="002D0E9B" w14:paraId="02C7CEFA"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79EFE241" w14:textId="18E75E46" w:rsidR="002D0E9B" w:rsidRPr="0021764B" w:rsidRDefault="00521CB7" w:rsidP="008358ED">
            <w:pPr>
              <w:rPr>
                <w:rFonts w:asciiTheme="minorBidi" w:hAnsiTheme="minorBidi"/>
                <w:sz w:val="22"/>
              </w:rPr>
            </w:pPr>
            <w:r w:rsidRPr="0021764B">
              <w:rPr>
                <w:rFonts w:asciiTheme="minorBidi" w:hAnsiTheme="minorBidi"/>
                <w:sz w:val="22"/>
              </w:rPr>
              <w:t>DESK</w:t>
            </w:r>
            <w:r w:rsidR="0021764B" w:rsidRPr="0021764B">
              <w:rPr>
                <w:rFonts w:asciiTheme="minorBidi" w:hAnsiTheme="minorBidi"/>
                <w:sz w:val="22"/>
              </w:rPr>
              <w:t>: No dust, clean, properly positioned &amp; functioning (9)</w:t>
            </w:r>
          </w:p>
        </w:tc>
      </w:tr>
      <w:tr w:rsidR="002D0E9B" w14:paraId="548F5DBF" w14:textId="77777777" w:rsidTr="002D0E9B">
        <w:tc>
          <w:tcPr>
            <w:cnfStyle w:val="001000000000" w:firstRow="0" w:lastRow="0" w:firstColumn="1" w:lastColumn="0" w:oddVBand="0" w:evenVBand="0" w:oddHBand="0" w:evenHBand="0" w:firstRowFirstColumn="0" w:firstRowLastColumn="0" w:lastRowFirstColumn="0" w:lastRowLastColumn="0"/>
            <w:tcW w:w="14674" w:type="dxa"/>
          </w:tcPr>
          <w:p w14:paraId="406AF123" w14:textId="491BA828" w:rsidR="002D0E9B" w:rsidRDefault="0021764B" w:rsidP="008358ED">
            <w:pPr>
              <w:rPr>
                <w:rFonts w:asciiTheme="minorBidi" w:hAnsiTheme="minorBidi"/>
                <w:sz w:val="22"/>
              </w:rPr>
            </w:pPr>
            <w:r>
              <w:rPr>
                <w:rFonts w:asciiTheme="minorBidi" w:hAnsiTheme="minorBidi"/>
                <w:b w:val="0"/>
                <w:bCs w:val="0"/>
                <w:sz w:val="22"/>
              </w:rPr>
              <w:t xml:space="preserve">Black / makeup desk (1)                                        </w:t>
            </w:r>
            <w:r w:rsidR="004E6C0D">
              <w:rPr>
                <w:rFonts w:asciiTheme="minorBidi" w:hAnsiTheme="minorBidi"/>
                <w:b w:val="0"/>
                <w:bCs w:val="0"/>
                <w:sz w:val="22"/>
              </w:rPr>
              <w:t xml:space="preserve"> </w:t>
            </w:r>
            <w:r>
              <w:rPr>
                <w:rFonts w:asciiTheme="minorBidi" w:hAnsiTheme="minorBidi"/>
                <w:b w:val="0"/>
                <w:bCs w:val="0"/>
                <w:sz w:val="22"/>
              </w:rPr>
              <w:t xml:space="preserve"> </w:t>
            </w:r>
            <w:r w:rsidR="008816AC">
              <w:rPr>
                <w:rFonts w:asciiTheme="minorBidi" w:hAnsiTheme="minorBidi"/>
                <w:b w:val="0"/>
                <w:bCs w:val="0"/>
                <w:sz w:val="22"/>
              </w:rPr>
              <w:t xml:space="preserve">Lamp, cables </w:t>
            </w:r>
            <w:r>
              <w:rPr>
                <w:rFonts w:asciiTheme="minorBidi" w:hAnsiTheme="minorBidi"/>
                <w:b w:val="0"/>
                <w:bCs w:val="0"/>
                <w:sz w:val="22"/>
              </w:rPr>
              <w:t xml:space="preserve">(1)                                                   </w:t>
            </w:r>
            <w:r w:rsidR="008816AC">
              <w:rPr>
                <w:rFonts w:asciiTheme="minorBidi" w:hAnsiTheme="minorBidi"/>
                <w:b w:val="0"/>
                <w:bCs w:val="0"/>
                <w:sz w:val="22"/>
              </w:rPr>
              <w:t xml:space="preserve">   Shelfs </w:t>
            </w:r>
            <w:r w:rsidR="00F370A5">
              <w:rPr>
                <w:rFonts w:asciiTheme="minorBidi" w:hAnsiTheme="minorBidi"/>
                <w:b w:val="0"/>
                <w:bCs w:val="0"/>
                <w:sz w:val="22"/>
              </w:rPr>
              <w:t>clean (</w:t>
            </w:r>
            <w:r>
              <w:rPr>
                <w:rFonts w:asciiTheme="minorBidi" w:hAnsiTheme="minorBidi"/>
                <w:b w:val="0"/>
                <w:bCs w:val="0"/>
                <w:sz w:val="22"/>
              </w:rPr>
              <w:t>1)</w:t>
            </w:r>
          </w:p>
          <w:p w14:paraId="798A6ED6" w14:textId="77777777" w:rsidR="0021764B" w:rsidRDefault="0021764B" w:rsidP="008358ED">
            <w:pPr>
              <w:rPr>
                <w:rFonts w:asciiTheme="minorBidi" w:hAnsiTheme="minorBidi"/>
                <w:sz w:val="22"/>
              </w:rPr>
            </w:pPr>
          </w:p>
          <w:p w14:paraId="005E7165" w14:textId="40AEBBF1" w:rsidR="0021764B" w:rsidRDefault="0021764B" w:rsidP="008358ED">
            <w:pPr>
              <w:rPr>
                <w:rFonts w:asciiTheme="minorBidi" w:hAnsiTheme="minorBidi"/>
                <w:sz w:val="22"/>
              </w:rPr>
            </w:pPr>
            <w:r>
              <w:rPr>
                <w:rFonts w:asciiTheme="minorBidi" w:hAnsiTheme="minorBidi"/>
                <w:b w:val="0"/>
                <w:bCs w:val="0"/>
                <w:sz w:val="22"/>
              </w:rPr>
              <w:t>Mirror above desk (1)                                              Desk chair (1)                                                           Hairdryer / hairdryer holder (1)</w:t>
            </w:r>
          </w:p>
          <w:p w14:paraId="66F82C45" w14:textId="77777777" w:rsidR="0021764B" w:rsidRDefault="0021764B" w:rsidP="008358ED">
            <w:pPr>
              <w:rPr>
                <w:rFonts w:asciiTheme="minorBidi" w:hAnsiTheme="minorBidi"/>
                <w:sz w:val="22"/>
              </w:rPr>
            </w:pPr>
          </w:p>
          <w:p w14:paraId="52232489" w14:textId="7C7AE014" w:rsidR="0021764B" w:rsidRDefault="0021764B" w:rsidP="008358ED">
            <w:pPr>
              <w:rPr>
                <w:rFonts w:asciiTheme="minorBidi" w:hAnsiTheme="minorBidi"/>
                <w:sz w:val="22"/>
              </w:rPr>
            </w:pPr>
            <w:r>
              <w:rPr>
                <w:rFonts w:asciiTheme="minorBidi" w:hAnsiTheme="minorBidi"/>
                <w:b w:val="0"/>
                <w:bCs w:val="0"/>
                <w:sz w:val="22"/>
              </w:rPr>
              <w:t>Bin (1)                                                                      Luggage rack (1)                                                      Tv and remote control clean (1)</w:t>
            </w:r>
          </w:p>
          <w:p w14:paraId="465C0DEF" w14:textId="3E668146" w:rsidR="0021764B" w:rsidRPr="0021764B" w:rsidRDefault="0021764B" w:rsidP="008358ED">
            <w:pPr>
              <w:rPr>
                <w:rFonts w:asciiTheme="minorBidi" w:hAnsiTheme="minorBidi"/>
                <w:sz w:val="22"/>
              </w:rPr>
            </w:pPr>
          </w:p>
        </w:tc>
      </w:tr>
      <w:tr w:rsidR="002D0E9B" w14:paraId="408C1A49"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1B0C43A7" w14:textId="59F9012B" w:rsidR="002D0E9B" w:rsidRPr="00BE3D3B" w:rsidRDefault="00BE3D3B" w:rsidP="008358ED">
            <w:pPr>
              <w:rPr>
                <w:rFonts w:asciiTheme="minorBidi" w:hAnsiTheme="minorBidi"/>
                <w:sz w:val="22"/>
              </w:rPr>
            </w:pPr>
            <w:r w:rsidRPr="00BE3D3B">
              <w:rPr>
                <w:rFonts w:asciiTheme="minorBidi" w:hAnsiTheme="minorBidi"/>
                <w:sz w:val="22"/>
              </w:rPr>
              <w:t>BEDROOM AREA: No dush, no hair, clean, properly positions &amp; functioning (2</w:t>
            </w:r>
            <w:r w:rsidR="004E6C0D">
              <w:rPr>
                <w:rFonts w:asciiTheme="minorBidi" w:hAnsiTheme="minorBidi"/>
                <w:sz w:val="22"/>
              </w:rPr>
              <w:t>1</w:t>
            </w:r>
            <w:r w:rsidRPr="00BE3D3B">
              <w:rPr>
                <w:rFonts w:asciiTheme="minorBidi" w:hAnsiTheme="minorBidi"/>
                <w:sz w:val="22"/>
              </w:rPr>
              <w:t xml:space="preserve">) </w:t>
            </w:r>
          </w:p>
        </w:tc>
      </w:tr>
      <w:tr w:rsidR="002D0E9B" w14:paraId="7D9FCA95" w14:textId="77777777" w:rsidTr="002D0E9B">
        <w:tc>
          <w:tcPr>
            <w:cnfStyle w:val="001000000000" w:firstRow="0" w:lastRow="0" w:firstColumn="1" w:lastColumn="0" w:oddVBand="0" w:evenVBand="0" w:oddHBand="0" w:evenHBand="0" w:firstRowFirstColumn="0" w:firstRowLastColumn="0" w:lastRowFirstColumn="0" w:lastRowLastColumn="0"/>
            <w:tcW w:w="14674" w:type="dxa"/>
          </w:tcPr>
          <w:p w14:paraId="71376FF0" w14:textId="4031152C" w:rsidR="002D0E9B" w:rsidRDefault="00BE3D3B" w:rsidP="008358ED">
            <w:pPr>
              <w:rPr>
                <w:rFonts w:asciiTheme="minorBidi" w:hAnsiTheme="minorBidi"/>
                <w:sz w:val="22"/>
              </w:rPr>
            </w:pPr>
            <w:r>
              <w:rPr>
                <w:rFonts w:asciiTheme="minorBidi" w:hAnsiTheme="minorBidi"/>
                <w:b w:val="0"/>
                <w:bCs w:val="0"/>
                <w:sz w:val="22"/>
              </w:rPr>
              <w:t>Curtains (1)</w:t>
            </w:r>
            <w:r w:rsidR="008816AC">
              <w:rPr>
                <w:rFonts w:asciiTheme="minorBidi" w:hAnsiTheme="minorBidi"/>
                <w:b w:val="0"/>
                <w:bCs w:val="0"/>
                <w:sz w:val="22"/>
              </w:rPr>
              <w:t xml:space="preserve">                                                              Under bed, behind bedside tables (2)                      All lamps</w:t>
            </w:r>
            <w:r w:rsidR="001D74F9">
              <w:rPr>
                <w:rFonts w:asciiTheme="minorBidi" w:hAnsiTheme="minorBidi"/>
                <w:b w:val="0"/>
                <w:bCs w:val="0"/>
                <w:sz w:val="22"/>
              </w:rPr>
              <w:t xml:space="preserve">, </w:t>
            </w:r>
            <w:r w:rsidR="008816AC">
              <w:rPr>
                <w:rFonts w:asciiTheme="minorBidi" w:hAnsiTheme="minorBidi"/>
                <w:b w:val="0"/>
                <w:bCs w:val="0"/>
                <w:sz w:val="22"/>
              </w:rPr>
              <w:t>cables (2)</w:t>
            </w:r>
          </w:p>
          <w:p w14:paraId="629B74FD" w14:textId="77777777" w:rsidR="008816AC" w:rsidRDefault="008816AC" w:rsidP="008358ED">
            <w:pPr>
              <w:rPr>
                <w:rFonts w:asciiTheme="minorBidi" w:hAnsiTheme="minorBidi"/>
                <w:sz w:val="22"/>
              </w:rPr>
            </w:pPr>
          </w:p>
          <w:p w14:paraId="1EDC9F0E" w14:textId="44B8271C" w:rsidR="001D74F9" w:rsidRDefault="008816AC" w:rsidP="008358ED">
            <w:pPr>
              <w:rPr>
                <w:rFonts w:asciiTheme="minorBidi" w:hAnsiTheme="minorBidi"/>
                <w:sz w:val="22"/>
              </w:rPr>
            </w:pPr>
            <w:r>
              <w:rPr>
                <w:rFonts w:asciiTheme="minorBidi" w:hAnsiTheme="minorBidi"/>
                <w:b w:val="0"/>
                <w:bCs w:val="0"/>
                <w:sz w:val="22"/>
              </w:rPr>
              <w:t>Window glass, frame, ledge (1)                               Armchair, cushion, sofa (</w:t>
            </w:r>
            <w:r w:rsidR="004E6C0D">
              <w:rPr>
                <w:rFonts w:asciiTheme="minorBidi" w:hAnsiTheme="minorBidi"/>
                <w:b w:val="0"/>
                <w:bCs w:val="0"/>
                <w:sz w:val="22"/>
              </w:rPr>
              <w:t>2</w:t>
            </w:r>
            <w:r>
              <w:rPr>
                <w:rFonts w:asciiTheme="minorBidi" w:hAnsiTheme="minorBidi"/>
                <w:b w:val="0"/>
                <w:bCs w:val="0"/>
                <w:sz w:val="22"/>
              </w:rPr>
              <w:t>)                                      A/C (1)</w:t>
            </w:r>
          </w:p>
          <w:p w14:paraId="62407822" w14:textId="77777777" w:rsidR="001D74F9" w:rsidRDefault="001D74F9" w:rsidP="008358ED">
            <w:pPr>
              <w:rPr>
                <w:rFonts w:asciiTheme="minorBidi" w:hAnsiTheme="minorBidi"/>
                <w:sz w:val="22"/>
              </w:rPr>
            </w:pPr>
          </w:p>
          <w:p w14:paraId="192BD87C" w14:textId="3778A1B4" w:rsidR="001D74F9" w:rsidRDefault="001D74F9" w:rsidP="008358ED">
            <w:pPr>
              <w:rPr>
                <w:rFonts w:asciiTheme="minorBidi" w:hAnsiTheme="minorBidi"/>
                <w:sz w:val="22"/>
              </w:rPr>
            </w:pPr>
            <w:r>
              <w:rPr>
                <w:rFonts w:asciiTheme="minorBidi" w:hAnsiTheme="minorBidi"/>
                <w:b w:val="0"/>
                <w:bCs w:val="0"/>
                <w:sz w:val="22"/>
              </w:rPr>
              <w:t>Headboards (1)                                                        Bedside table (1)                                                     Pictures (1)</w:t>
            </w:r>
          </w:p>
          <w:p w14:paraId="658E1547" w14:textId="77777777" w:rsidR="001D74F9" w:rsidRDefault="001D74F9" w:rsidP="008358ED">
            <w:pPr>
              <w:rPr>
                <w:rFonts w:asciiTheme="minorBidi" w:hAnsiTheme="minorBidi"/>
                <w:sz w:val="22"/>
              </w:rPr>
            </w:pPr>
          </w:p>
          <w:p w14:paraId="63EB492D" w14:textId="1ADAB6FB" w:rsidR="001D74F9" w:rsidRDefault="001D74F9" w:rsidP="008358ED">
            <w:pPr>
              <w:rPr>
                <w:rFonts w:asciiTheme="minorBidi" w:hAnsiTheme="minorBidi"/>
                <w:sz w:val="22"/>
              </w:rPr>
            </w:pPr>
            <w:r>
              <w:rPr>
                <w:rFonts w:asciiTheme="minorBidi" w:hAnsiTheme="minorBidi"/>
                <w:b w:val="0"/>
                <w:bCs w:val="0"/>
                <w:sz w:val="22"/>
              </w:rPr>
              <w:t>Bed: spotless linen, right bedding, spotless bed throws and valance, presentation (6)</w:t>
            </w:r>
            <w:r w:rsidR="004E6C0D">
              <w:rPr>
                <w:rFonts w:asciiTheme="minorBidi" w:hAnsiTheme="minorBidi"/>
                <w:b w:val="0"/>
                <w:bCs w:val="0"/>
                <w:sz w:val="22"/>
              </w:rPr>
              <w:t xml:space="preserve">                           </w:t>
            </w:r>
            <w:r w:rsidR="004E6C0D">
              <w:rPr>
                <w:rFonts w:asciiTheme="minorBidi" w:hAnsiTheme="minorBidi"/>
                <w:b w:val="0"/>
                <w:bCs w:val="0"/>
                <w:sz w:val="22"/>
              </w:rPr>
              <w:t>Wooden floor moped (1)</w:t>
            </w:r>
          </w:p>
          <w:p w14:paraId="796F0B97" w14:textId="77777777" w:rsidR="001D74F9" w:rsidRDefault="001D74F9" w:rsidP="008358ED">
            <w:pPr>
              <w:rPr>
                <w:rFonts w:asciiTheme="minorBidi" w:hAnsiTheme="minorBidi"/>
                <w:sz w:val="22"/>
              </w:rPr>
            </w:pPr>
          </w:p>
          <w:p w14:paraId="1570DA4A" w14:textId="7AE2EFB9" w:rsidR="001D74F9" w:rsidRDefault="001D74F9" w:rsidP="008358ED">
            <w:pPr>
              <w:rPr>
                <w:rFonts w:asciiTheme="minorBidi" w:hAnsiTheme="minorBidi"/>
                <w:sz w:val="22"/>
              </w:rPr>
            </w:pPr>
            <w:r>
              <w:rPr>
                <w:rFonts w:asciiTheme="minorBidi" w:hAnsiTheme="minorBidi"/>
                <w:b w:val="0"/>
                <w:bCs w:val="0"/>
                <w:sz w:val="22"/>
              </w:rPr>
              <w:t xml:space="preserve">Skirting boards free of dush and scuffmarks (2)                                                                                        </w:t>
            </w:r>
          </w:p>
          <w:p w14:paraId="59D93A56" w14:textId="2572F77D" w:rsidR="008816AC" w:rsidRDefault="008816AC" w:rsidP="008358ED">
            <w:pPr>
              <w:rPr>
                <w:rFonts w:asciiTheme="minorBidi" w:hAnsiTheme="minorBidi"/>
                <w:b w:val="0"/>
                <w:bCs w:val="0"/>
                <w:sz w:val="22"/>
              </w:rPr>
            </w:pPr>
            <w:r>
              <w:rPr>
                <w:rFonts w:asciiTheme="minorBidi" w:hAnsiTheme="minorBidi"/>
                <w:b w:val="0"/>
                <w:bCs w:val="0"/>
                <w:sz w:val="22"/>
              </w:rPr>
              <w:t xml:space="preserve">                        </w:t>
            </w:r>
          </w:p>
        </w:tc>
      </w:tr>
      <w:tr w:rsidR="002D0E9B" w14:paraId="055AD413"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762BB20F" w14:textId="5A68F107" w:rsidR="002D0E9B" w:rsidRPr="001D74F9" w:rsidRDefault="001D74F9" w:rsidP="008358ED">
            <w:pPr>
              <w:rPr>
                <w:rFonts w:asciiTheme="minorBidi" w:hAnsiTheme="minorBidi"/>
                <w:sz w:val="22"/>
              </w:rPr>
            </w:pPr>
            <w:r w:rsidRPr="001D74F9">
              <w:rPr>
                <w:rFonts w:asciiTheme="minorBidi" w:hAnsiTheme="minorBidi"/>
                <w:sz w:val="22"/>
              </w:rPr>
              <w:t>MISCELLANEUS (</w:t>
            </w:r>
            <w:r w:rsidR="004E6C0D">
              <w:rPr>
                <w:rFonts w:asciiTheme="minorBidi" w:hAnsiTheme="minorBidi"/>
                <w:sz w:val="22"/>
              </w:rPr>
              <w:t>9</w:t>
            </w:r>
            <w:r w:rsidRPr="001D74F9">
              <w:rPr>
                <w:rFonts w:asciiTheme="minorBidi" w:hAnsiTheme="minorBidi"/>
                <w:sz w:val="22"/>
              </w:rPr>
              <w:t>)</w:t>
            </w:r>
          </w:p>
        </w:tc>
      </w:tr>
      <w:tr w:rsidR="002D0E9B" w14:paraId="301B0B5B" w14:textId="77777777" w:rsidTr="002D0E9B">
        <w:tc>
          <w:tcPr>
            <w:cnfStyle w:val="001000000000" w:firstRow="0" w:lastRow="0" w:firstColumn="1" w:lastColumn="0" w:oddVBand="0" w:evenVBand="0" w:oddHBand="0" w:evenHBand="0" w:firstRowFirstColumn="0" w:firstRowLastColumn="0" w:lastRowFirstColumn="0" w:lastRowLastColumn="0"/>
            <w:tcW w:w="14674" w:type="dxa"/>
          </w:tcPr>
          <w:p w14:paraId="3846DE3D" w14:textId="3435931C" w:rsidR="002D0E9B" w:rsidRDefault="001D74F9" w:rsidP="008358ED">
            <w:pPr>
              <w:rPr>
                <w:rFonts w:asciiTheme="minorBidi" w:hAnsiTheme="minorBidi"/>
                <w:sz w:val="22"/>
              </w:rPr>
            </w:pPr>
            <w:r>
              <w:rPr>
                <w:rFonts w:asciiTheme="minorBidi" w:hAnsiTheme="minorBidi"/>
                <w:b w:val="0"/>
                <w:bCs w:val="0"/>
                <w:sz w:val="22"/>
              </w:rPr>
              <w:t>Carpet: no hair, hoovered, spotless (2)                   Room odour (2)                                                        Walls: free of dush and marks (2)</w:t>
            </w:r>
          </w:p>
          <w:p w14:paraId="590088E7" w14:textId="77777777" w:rsidR="001D74F9" w:rsidRDefault="001D74F9" w:rsidP="008358ED">
            <w:pPr>
              <w:rPr>
                <w:rFonts w:asciiTheme="minorBidi" w:hAnsiTheme="minorBidi"/>
                <w:sz w:val="22"/>
              </w:rPr>
            </w:pPr>
          </w:p>
          <w:p w14:paraId="44BA22D0" w14:textId="77777777" w:rsidR="001D74F9" w:rsidRDefault="001D74F9" w:rsidP="008358ED">
            <w:pPr>
              <w:rPr>
                <w:rFonts w:asciiTheme="minorBidi" w:hAnsiTheme="minorBidi"/>
                <w:sz w:val="22"/>
              </w:rPr>
            </w:pPr>
            <w:r>
              <w:rPr>
                <w:rFonts w:asciiTheme="minorBidi" w:hAnsiTheme="minorBidi"/>
                <w:b w:val="0"/>
                <w:bCs w:val="0"/>
                <w:sz w:val="22"/>
              </w:rPr>
              <w:t>Daily job (2)                                                             Presentation (1)</w:t>
            </w:r>
          </w:p>
          <w:p w14:paraId="0886A2AA" w14:textId="6DD5F8E4" w:rsidR="001D74F9" w:rsidRDefault="001D74F9" w:rsidP="008358ED">
            <w:pPr>
              <w:rPr>
                <w:rFonts w:asciiTheme="minorBidi" w:hAnsiTheme="minorBidi"/>
                <w:b w:val="0"/>
                <w:bCs w:val="0"/>
                <w:sz w:val="22"/>
              </w:rPr>
            </w:pPr>
            <w:r>
              <w:rPr>
                <w:rFonts w:asciiTheme="minorBidi" w:hAnsiTheme="minorBidi"/>
                <w:b w:val="0"/>
                <w:bCs w:val="0"/>
                <w:sz w:val="22"/>
              </w:rPr>
              <w:t xml:space="preserve">                           </w:t>
            </w:r>
          </w:p>
        </w:tc>
      </w:tr>
      <w:tr w:rsidR="002D0E9B" w14:paraId="524946F8" w14:textId="77777777" w:rsidTr="002D0E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4" w:type="dxa"/>
          </w:tcPr>
          <w:p w14:paraId="188F735C" w14:textId="14C893B7" w:rsidR="002D0E9B" w:rsidRPr="001D74F9" w:rsidRDefault="001D74F9" w:rsidP="008358ED">
            <w:pPr>
              <w:rPr>
                <w:rFonts w:asciiTheme="minorBidi" w:hAnsiTheme="minorBidi"/>
                <w:sz w:val="22"/>
              </w:rPr>
            </w:pPr>
            <w:r w:rsidRPr="001D74F9">
              <w:rPr>
                <w:rFonts w:asciiTheme="minorBidi" w:hAnsiTheme="minorBidi"/>
                <w:sz w:val="22"/>
              </w:rPr>
              <w:t>BATHROOM: No dush, no hair, clean, properly positioned &amp; functioning (32)</w:t>
            </w:r>
          </w:p>
        </w:tc>
      </w:tr>
      <w:tr w:rsidR="002D0E9B" w14:paraId="585C9FFA" w14:textId="77777777" w:rsidTr="002D0E9B">
        <w:tc>
          <w:tcPr>
            <w:cnfStyle w:val="001000000000" w:firstRow="0" w:lastRow="0" w:firstColumn="1" w:lastColumn="0" w:oddVBand="0" w:evenVBand="0" w:oddHBand="0" w:evenHBand="0" w:firstRowFirstColumn="0" w:firstRowLastColumn="0" w:lastRowFirstColumn="0" w:lastRowLastColumn="0"/>
            <w:tcW w:w="14674" w:type="dxa"/>
          </w:tcPr>
          <w:p w14:paraId="59E82FA4" w14:textId="77777777" w:rsidR="002D0E9B" w:rsidRDefault="001D74F9" w:rsidP="008358ED">
            <w:pPr>
              <w:rPr>
                <w:rFonts w:asciiTheme="minorBidi" w:hAnsiTheme="minorBidi"/>
                <w:sz w:val="22"/>
              </w:rPr>
            </w:pPr>
            <w:r>
              <w:rPr>
                <w:rFonts w:asciiTheme="minorBidi" w:hAnsiTheme="minorBidi"/>
                <w:b w:val="0"/>
                <w:bCs w:val="0"/>
                <w:sz w:val="22"/>
              </w:rPr>
              <w:t>Skin top (1)                                                               Bin (1)                                                                       Shower head, tap, towel rail (1)</w:t>
            </w:r>
          </w:p>
          <w:p w14:paraId="1C615253" w14:textId="77777777" w:rsidR="001D74F9" w:rsidRDefault="001D74F9" w:rsidP="008358ED">
            <w:pPr>
              <w:rPr>
                <w:rFonts w:asciiTheme="minorBidi" w:hAnsiTheme="minorBidi"/>
                <w:sz w:val="22"/>
              </w:rPr>
            </w:pPr>
          </w:p>
          <w:p w14:paraId="2A7756C6" w14:textId="7FD9CD23" w:rsidR="001D74F9" w:rsidRDefault="001D74F9" w:rsidP="008358ED">
            <w:pPr>
              <w:rPr>
                <w:rFonts w:asciiTheme="minorBidi" w:hAnsiTheme="minorBidi"/>
                <w:sz w:val="22"/>
              </w:rPr>
            </w:pPr>
            <w:r>
              <w:rPr>
                <w:rFonts w:asciiTheme="minorBidi" w:hAnsiTheme="minorBidi"/>
                <w:b w:val="0"/>
                <w:bCs w:val="0"/>
                <w:sz w:val="22"/>
              </w:rPr>
              <w:lastRenderedPageBreak/>
              <w:t xml:space="preserve">Towel rail, reuse card (1)                                         Toilet paper, holders (1)                                           </w:t>
            </w:r>
            <w:r w:rsidR="004E6C0D">
              <w:rPr>
                <w:rFonts w:asciiTheme="minorBidi" w:hAnsiTheme="minorBidi"/>
                <w:b w:val="0"/>
                <w:bCs w:val="0"/>
                <w:sz w:val="22"/>
              </w:rPr>
              <w:t xml:space="preserve"> </w:t>
            </w:r>
            <w:r>
              <w:rPr>
                <w:rFonts w:asciiTheme="minorBidi" w:hAnsiTheme="minorBidi"/>
                <w:b w:val="0"/>
                <w:bCs w:val="0"/>
                <w:sz w:val="22"/>
              </w:rPr>
              <w:t>Shower soap dish (1)</w:t>
            </w:r>
          </w:p>
          <w:p w14:paraId="65BC0C0A" w14:textId="77777777" w:rsidR="001D74F9" w:rsidRDefault="001D74F9" w:rsidP="008358ED">
            <w:pPr>
              <w:rPr>
                <w:rFonts w:asciiTheme="minorBidi" w:hAnsiTheme="minorBidi"/>
                <w:sz w:val="22"/>
              </w:rPr>
            </w:pPr>
          </w:p>
          <w:p w14:paraId="442C490D" w14:textId="77777777" w:rsidR="001D74F9" w:rsidRDefault="001D74F9" w:rsidP="008358ED">
            <w:pPr>
              <w:rPr>
                <w:rFonts w:asciiTheme="minorBidi" w:hAnsiTheme="minorBidi"/>
                <w:sz w:val="22"/>
              </w:rPr>
            </w:pPr>
            <w:r>
              <w:rPr>
                <w:rFonts w:asciiTheme="minorBidi" w:hAnsiTheme="minorBidi"/>
                <w:b w:val="0"/>
                <w:bCs w:val="0"/>
                <w:sz w:val="22"/>
              </w:rPr>
              <w:t xml:space="preserve">Sink, tap, plug (1)                                                     Toilet inside (2)                                                         </w:t>
            </w:r>
            <w:r w:rsidR="004E6C0D">
              <w:rPr>
                <w:rFonts w:asciiTheme="minorBidi" w:hAnsiTheme="minorBidi"/>
                <w:b w:val="0"/>
                <w:bCs w:val="0"/>
                <w:sz w:val="22"/>
              </w:rPr>
              <w:t>All tiles (2)</w:t>
            </w:r>
          </w:p>
          <w:p w14:paraId="5143F52F" w14:textId="77777777" w:rsidR="004E6C0D" w:rsidRDefault="004E6C0D" w:rsidP="008358ED">
            <w:pPr>
              <w:rPr>
                <w:rFonts w:asciiTheme="minorBidi" w:hAnsiTheme="minorBidi"/>
                <w:sz w:val="22"/>
              </w:rPr>
            </w:pPr>
          </w:p>
          <w:p w14:paraId="4E44E92B" w14:textId="77777777" w:rsidR="004E6C0D" w:rsidRDefault="004E6C0D" w:rsidP="008358ED">
            <w:pPr>
              <w:rPr>
                <w:rFonts w:asciiTheme="minorBidi" w:hAnsiTheme="minorBidi"/>
                <w:sz w:val="22"/>
              </w:rPr>
            </w:pPr>
            <w:r>
              <w:rPr>
                <w:rFonts w:asciiTheme="minorBidi" w:hAnsiTheme="minorBidi"/>
                <w:b w:val="0"/>
                <w:bCs w:val="0"/>
                <w:sz w:val="22"/>
              </w:rPr>
              <w:t>Sink mirror, glass shelf (2)                                       Toilet outside (2)                                                       Shower tap (2)</w:t>
            </w:r>
          </w:p>
          <w:p w14:paraId="7B231C5C" w14:textId="77777777" w:rsidR="004E6C0D" w:rsidRDefault="004E6C0D" w:rsidP="008358ED">
            <w:pPr>
              <w:rPr>
                <w:rFonts w:asciiTheme="minorBidi" w:hAnsiTheme="minorBidi"/>
                <w:sz w:val="22"/>
              </w:rPr>
            </w:pPr>
          </w:p>
          <w:p w14:paraId="5DA5722E" w14:textId="77777777" w:rsidR="004E6C0D" w:rsidRDefault="004E6C0D" w:rsidP="008358ED">
            <w:pPr>
              <w:rPr>
                <w:rFonts w:asciiTheme="minorBidi" w:hAnsiTheme="minorBidi"/>
                <w:sz w:val="22"/>
              </w:rPr>
            </w:pPr>
            <w:r>
              <w:rPr>
                <w:rFonts w:asciiTheme="minorBidi" w:hAnsiTheme="minorBidi"/>
                <w:b w:val="0"/>
                <w:bCs w:val="0"/>
                <w:sz w:val="22"/>
              </w:rPr>
              <w:t>Amenities, amenities tray (2)                                   Towels (2)                                                                 Shower glass (2)</w:t>
            </w:r>
          </w:p>
          <w:p w14:paraId="1B78450A" w14:textId="77777777" w:rsidR="004E6C0D" w:rsidRDefault="004E6C0D" w:rsidP="008358ED">
            <w:pPr>
              <w:rPr>
                <w:rFonts w:asciiTheme="minorBidi" w:hAnsiTheme="minorBidi"/>
                <w:sz w:val="22"/>
              </w:rPr>
            </w:pPr>
          </w:p>
          <w:p w14:paraId="6CAFDD5A" w14:textId="77777777" w:rsidR="004E6C0D" w:rsidRDefault="004E6C0D" w:rsidP="008358ED">
            <w:pPr>
              <w:rPr>
                <w:rFonts w:asciiTheme="minorBidi" w:hAnsiTheme="minorBidi"/>
                <w:sz w:val="22"/>
              </w:rPr>
            </w:pPr>
            <w:r>
              <w:rPr>
                <w:rFonts w:asciiTheme="minorBidi" w:hAnsiTheme="minorBidi"/>
                <w:b w:val="0"/>
                <w:bCs w:val="0"/>
                <w:sz w:val="22"/>
              </w:rPr>
              <w:t>Glasses, coasters (2)                                               Bathroom door (1)                                                    Bathroom floor (2)</w:t>
            </w:r>
          </w:p>
          <w:p w14:paraId="6F2E7C66" w14:textId="77777777" w:rsidR="004E6C0D" w:rsidRDefault="004E6C0D" w:rsidP="008358ED">
            <w:pPr>
              <w:rPr>
                <w:rFonts w:asciiTheme="minorBidi" w:hAnsiTheme="minorBidi"/>
                <w:sz w:val="22"/>
              </w:rPr>
            </w:pPr>
          </w:p>
          <w:p w14:paraId="02EBF6EB" w14:textId="77777777" w:rsidR="004E6C0D" w:rsidRDefault="004E6C0D" w:rsidP="008358ED">
            <w:pPr>
              <w:rPr>
                <w:rFonts w:asciiTheme="minorBidi" w:hAnsiTheme="minorBidi"/>
                <w:sz w:val="22"/>
              </w:rPr>
            </w:pPr>
            <w:r>
              <w:rPr>
                <w:rFonts w:asciiTheme="minorBidi" w:hAnsiTheme="minorBidi"/>
                <w:b w:val="0"/>
                <w:bCs w:val="0"/>
                <w:sz w:val="22"/>
              </w:rPr>
              <w:t>Soap dish (1)                                                           Air vent, pictures (1)                                                  Pipes under the sink, towels shelf (1)</w:t>
            </w:r>
          </w:p>
          <w:p w14:paraId="23A36DF4" w14:textId="77777777" w:rsidR="004E6C0D" w:rsidRDefault="004E6C0D" w:rsidP="008358ED">
            <w:pPr>
              <w:rPr>
                <w:rFonts w:asciiTheme="minorBidi" w:hAnsiTheme="minorBidi"/>
                <w:sz w:val="22"/>
              </w:rPr>
            </w:pPr>
          </w:p>
          <w:p w14:paraId="60347AEC" w14:textId="3FA40A82" w:rsidR="004E6C0D" w:rsidRDefault="004E6C0D" w:rsidP="008358ED">
            <w:pPr>
              <w:rPr>
                <w:rFonts w:asciiTheme="minorBidi" w:hAnsiTheme="minorBidi"/>
                <w:b w:val="0"/>
                <w:bCs w:val="0"/>
                <w:sz w:val="22"/>
              </w:rPr>
            </w:pPr>
            <w:r>
              <w:rPr>
                <w:rFonts w:asciiTheme="minorBidi" w:hAnsiTheme="minorBidi"/>
                <w:b w:val="0"/>
                <w:bCs w:val="0"/>
                <w:sz w:val="22"/>
              </w:rPr>
              <w:t>Tissue box (1)</w:t>
            </w:r>
          </w:p>
        </w:tc>
      </w:tr>
    </w:tbl>
    <w:p w14:paraId="36146801" w14:textId="547F9275" w:rsidR="005901AD" w:rsidRPr="00FF51C8" w:rsidRDefault="005901AD" w:rsidP="008358ED">
      <w:pPr>
        <w:rPr>
          <w:rFonts w:asciiTheme="minorBidi" w:hAnsiTheme="minorBidi"/>
          <w:b/>
          <w:bCs/>
          <w:sz w:val="22"/>
        </w:rPr>
      </w:pPr>
      <w:r>
        <w:rPr>
          <w:rFonts w:asciiTheme="minorBidi" w:hAnsiTheme="minorBidi"/>
          <w:b/>
          <w:bCs/>
          <w:sz w:val="22"/>
        </w:rPr>
        <w:lastRenderedPageBreak/>
        <w:t xml:space="preserve">                        </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49B6E3B9" w:rsidR="009A4555" w:rsidRPr="00A15700" w:rsidRDefault="00407CCB"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The implementation of a 100-point room cleaning checklist underscores a commitment to excellence in housekeeping operations, with a nuanced and comprehensive approach to assessing guest rooms.</w:t>
            </w:r>
            <w:r w:rsidR="00A360CD">
              <w:rPr>
                <w:rFonts w:ascii="Arial" w:eastAsia="Times New Roman" w:hAnsi="Arial" w:cs="Times New Roman"/>
                <w:bCs/>
                <w:color w:val="auto"/>
                <w:szCs w:val="24"/>
              </w:rPr>
              <w:t xml:space="preserve"> </w:t>
            </w:r>
            <w:r w:rsidR="004E56B2" w:rsidRPr="004E56B2">
              <w:rPr>
                <w:rFonts w:ascii="Arial" w:eastAsia="Times New Roman" w:hAnsi="Arial" w:cs="Times New Roman"/>
                <w:bCs/>
                <w:color w:val="auto"/>
                <w:szCs w:val="24"/>
              </w:rPr>
              <w:t>Ann, (2023)</w:t>
            </w:r>
            <w:r w:rsidR="004E56B2">
              <w:rPr>
                <w:rFonts w:ascii="Arial" w:eastAsia="Times New Roman" w:hAnsi="Arial" w:cs="Times New Roman"/>
                <w:bCs/>
                <w:color w:val="auto"/>
                <w:szCs w:val="24"/>
              </w:rPr>
              <w:t xml:space="preserve"> </w:t>
            </w:r>
            <w:r w:rsidR="004E56B2" w:rsidRPr="004E56B2">
              <w:rPr>
                <w:rFonts w:ascii="Arial" w:eastAsia="Times New Roman" w:hAnsi="Arial" w:cs="Times New Roman"/>
                <w:bCs/>
                <w:color w:val="auto"/>
                <w:szCs w:val="24"/>
              </w:rPr>
              <w:t>Tourism and hospitality management</w:t>
            </w:r>
          </w:p>
          <w:p w14:paraId="307B4D04" w14:textId="77777777" w:rsidR="00407CCB" w:rsidRPr="00A15700" w:rsidRDefault="00407CCB" w:rsidP="00890835">
            <w:pPr>
              <w:spacing w:after="0" w:line="240" w:lineRule="auto"/>
              <w:rPr>
                <w:rFonts w:ascii="Arial" w:eastAsia="Times New Roman" w:hAnsi="Arial" w:cs="Times New Roman"/>
                <w:bCs/>
                <w:color w:val="auto"/>
                <w:szCs w:val="24"/>
              </w:rPr>
            </w:pPr>
          </w:p>
          <w:p w14:paraId="75E9B6A1" w14:textId="247005E7" w:rsidR="00407CCB" w:rsidRPr="00A15700" w:rsidRDefault="00407CCB"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The 100-point system offers a granular approach to evaluating various aspects of a guest room, assigning specific points to each element. This precision ensures that no detail is overlooked, aligning with the industry's growing emphasis on delivering impeccable service. By assigning scores to individual components, the checklist provides a clear roadmap for housekeeping staff, guiding them in the pursuit of excellence.</w:t>
            </w:r>
            <w:r w:rsidR="00FB6594">
              <w:rPr>
                <w:rFonts w:ascii="Arial" w:eastAsia="Times New Roman" w:hAnsi="Arial" w:cs="Times New Roman"/>
                <w:bCs/>
                <w:color w:val="auto"/>
                <w:szCs w:val="24"/>
              </w:rPr>
              <w:t xml:space="preserve"> (</w:t>
            </w:r>
            <w:r w:rsidR="00FB6594" w:rsidRPr="008E5560">
              <w:rPr>
                <w:rFonts w:ascii="Arial" w:hAnsi="Arial" w:cs="Arial"/>
                <w:color w:val="3A3A3A"/>
                <w:szCs w:val="24"/>
                <w:shd w:val="clear" w:color="auto" w:fill="FFFFFF"/>
              </w:rPr>
              <w:t>Jones,</w:t>
            </w:r>
            <w:r w:rsidR="00FB6594">
              <w:rPr>
                <w:rFonts w:ascii="Arial" w:hAnsi="Arial" w:cs="Arial"/>
                <w:color w:val="3A3A3A"/>
                <w:szCs w:val="24"/>
                <w:shd w:val="clear" w:color="auto" w:fill="FFFFFF"/>
              </w:rPr>
              <w:t xml:space="preserve"> </w:t>
            </w:r>
            <w:r w:rsidR="00FB6594" w:rsidRPr="008E5560">
              <w:rPr>
                <w:rFonts w:ascii="Arial" w:hAnsi="Arial" w:cs="Arial"/>
                <w:color w:val="3A3A3A"/>
                <w:szCs w:val="24"/>
                <w:shd w:val="clear" w:color="auto" w:fill="FFFFFF"/>
              </w:rPr>
              <w:t>2008) </w:t>
            </w:r>
          </w:p>
          <w:p w14:paraId="785203C1" w14:textId="77777777" w:rsidR="00407CCB" w:rsidRPr="00A15700" w:rsidRDefault="00407CCB" w:rsidP="00890835">
            <w:pPr>
              <w:spacing w:after="0" w:line="240" w:lineRule="auto"/>
              <w:rPr>
                <w:rFonts w:ascii="Arial" w:eastAsia="Times New Roman" w:hAnsi="Arial" w:cs="Times New Roman"/>
                <w:bCs/>
                <w:color w:val="auto"/>
                <w:szCs w:val="24"/>
              </w:rPr>
            </w:pPr>
          </w:p>
          <w:p w14:paraId="7289FC85" w14:textId="752226E6" w:rsidR="00407CCB" w:rsidRPr="00A15700" w:rsidRDefault="00407CCB"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In the realm of hospitality, the cleanliness and presentation of guest rooms are critical factors that directly impact the overall guest experience. The provided room cleaning checklist is a detailed and systematic tool designed to address inconsistencies within the housekeeping department, ultimately aiming to enhance guest satisfaction and minimize complaints.</w:t>
            </w:r>
            <w:r w:rsidR="007C1FAE">
              <w:rPr>
                <w:rFonts w:ascii="Arial" w:eastAsia="Times New Roman" w:hAnsi="Arial" w:cs="Times New Roman"/>
                <w:bCs/>
                <w:color w:val="auto"/>
                <w:szCs w:val="24"/>
              </w:rPr>
              <w:t xml:space="preserve"> </w:t>
            </w:r>
            <w:r w:rsidR="003C1F42" w:rsidRPr="003C1F42">
              <w:rPr>
                <w:rFonts w:ascii="Arial" w:eastAsia="Times New Roman" w:hAnsi="Arial" w:cs="Times New Roman"/>
                <w:bCs/>
                <w:color w:val="auto"/>
                <w:szCs w:val="24"/>
              </w:rPr>
              <w:t>Brazil, (2023)</w:t>
            </w:r>
            <w:r w:rsidR="003C1F42">
              <w:rPr>
                <w:rFonts w:ascii="Arial" w:eastAsia="Times New Roman" w:hAnsi="Arial" w:cs="Times New Roman"/>
                <w:bCs/>
                <w:color w:val="auto"/>
                <w:szCs w:val="24"/>
              </w:rPr>
              <w:t xml:space="preserve"> T</w:t>
            </w:r>
            <w:r w:rsidR="003C1F42" w:rsidRPr="003C1F42">
              <w:rPr>
                <w:rFonts w:ascii="Arial" w:eastAsia="Times New Roman" w:hAnsi="Arial" w:cs="Times New Roman"/>
                <w:bCs/>
                <w:color w:val="auto"/>
                <w:szCs w:val="24"/>
              </w:rPr>
              <w:t xml:space="preserve">he effect of the new Hotel </w:t>
            </w:r>
            <w:proofErr w:type="spellStart"/>
            <w:r w:rsidR="003C1F42" w:rsidRPr="003C1F42">
              <w:rPr>
                <w:rFonts w:ascii="Arial" w:eastAsia="Times New Roman" w:hAnsi="Arial" w:cs="Times New Roman"/>
                <w:bCs/>
                <w:color w:val="auto"/>
                <w:szCs w:val="24"/>
              </w:rPr>
              <w:t>Housekeepin</w:t>
            </w:r>
            <w:proofErr w:type="spellEnd"/>
          </w:p>
          <w:p w14:paraId="30C4A719" w14:textId="77777777" w:rsidR="00407CCB" w:rsidRPr="00A15700" w:rsidRDefault="00407CCB" w:rsidP="00890835">
            <w:pPr>
              <w:spacing w:after="0" w:line="240" w:lineRule="auto"/>
              <w:rPr>
                <w:rFonts w:ascii="Arial" w:eastAsia="Times New Roman" w:hAnsi="Arial" w:cs="Times New Roman"/>
                <w:bCs/>
                <w:color w:val="auto"/>
                <w:szCs w:val="24"/>
              </w:rPr>
            </w:pPr>
          </w:p>
          <w:p w14:paraId="760FADB8" w14:textId="049FD07F" w:rsidR="00407CCB" w:rsidRPr="00A15700" w:rsidRDefault="00407CCB"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The checklist begins with an assessment of the door and entranceway, emphasizing the cleanliness and functionality of various components. This meticulous attention aligns with the importance of first impressions in hospitality. Clean, properly positioned, and functioning entrance elements contribute to a positive initial guest experience, setting the stage for overall satisfaction.</w:t>
            </w:r>
            <w:r w:rsidR="005562DB">
              <w:rPr>
                <w:rFonts w:ascii="Arial" w:eastAsia="Times New Roman" w:hAnsi="Arial" w:cs="Times New Roman"/>
                <w:bCs/>
                <w:color w:val="auto"/>
                <w:szCs w:val="24"/>
              </w:rPr>
              <w:t xml:space="preserve"> </w:t>
            </w:r>
            <w:r w:rsidR="000D7357">
              <w:rPr>
                <w:rFonts w:ascii="Arial" w:eastAsia="Times New Roman" w:hAnsi="Arial" w:cs="Times New Roman"/>
                <w:bCs/>
                <w:color w:val="auto"/>
                <w:szCs w:val="24"/>
              </w:rPr>
              <w:t>(</w:t>
            </w:r>
            <w:r w:rsidR="005562DB" w:rsidRPr="008E5560">
              <w:rPr>
                <w:rFonts w:ascii="Arial" w:hAnsi="Arial" w:cs="Arial"/>
                <w:color w:val="3A3A3A"/>
                <w:szCs w:val="24"/>
                <w:shd w:val="clear" w:color="auto" w:fill="FFFFFF"/>
              </w:rPr>
              <w:t>Kochar,</w:t>
            </w:r>
            <w:r w:rsidR="005562DB">
              <w:rPr>
                <w:rFonts w:ascii="Arial" w:hAnsi="Arial" w:cs="Arial"/>
                <w:color w:val="3A3A3A"/>
                <w:szCs w:val="24"/>
                <w:shd w:val="clear" w:color="auto" w:fill="FFFFFF"/>
              </w:rPr>
              <w:t xml:space="preserve"> </w:t>
            </w:r>
            <w:r w:rsidR="005562DB" w:rsidRPr="008E5560">
              <w:rPr>
                <w:rFonts w:ascii="Arial" w:hAnsi="Arial" w:cs="Arial"/>
                <w:color w:val="3A3A3A"/>
                <w:szCs w:val="24"/>
                <w:shd w:val="clear" w:color="auto" w:fill="FFFFFF"/>
              </w:rPr>
              <w:t>2020) </w:t>
            </w:r>
          </w:p>
          <w:p w14:paraId="0E6957D7" w14:textId="77777777" w:rsidR="00407CCB" w:rsidRPr="00A15700" w:rsidRDefault="00407CCB" w:rsidP="00890835">
            <w:pPr>
              <w:spacing w:after="0" w:line="240" w:lineRule="auto"/>
              <w:rPr>
                <w:rFonts w:ascii="Arial" w:eastAsia="Times New Roman" w:hAnsi="Arial" w:cs="Times New Roman"/>
                <w:bCs/>
                <w:color w:val="auto"/>
                <w:szCs w:val="24"/>
              </w:rPr>
            </w:pPr>
          </w:p>
          <w:p w14:paraId="275D503D" w14:textId="3F65E53A" w:rsidR="00407CCB" w:rsidRPr="00A15700" w:rsidRDefault="00407CCB"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The section on the tea/coffee station underscores the significance of maintaining hygiene in areas associated with guest refreshments. The inclusion of specific items such as kettle, coffee machine, and utensils aligns with studies emphasizing the impact of cleanliness on guest perceptions. A well-maintained beverage station reflects positively on the overall cleanliness of the room.</w:t>
            </w:r>
            <w:r w:rsidR="000D7357">
              <w:rPr>
                <w:rFonts w:ascii="Arial" w:eastAsia="Times New Roman" w:hAnsi="Arial" w:cs="Times New Roman"/>
                <w:bCs/>
                <w:color w:val="auto"/>
                <w:szCs w:val="24"/>
              </w:rPr>
              <w:t xml:space="preserve"> </w:t>
            </w:r>
            <w:r w:rsidR="00A31427">
              <w:rPr>
                <w:rFonts w:ascii="Arial" w:eastAsia="Times New Roman" w:hAnsi="Arial" w:cs="Times New Roman"/>
                <w:bCs/>
                <w:color w:val="auto"/>
                <w:szCs w:val="24"/>
              </w:rPr>
              <w:t>(</w:t>
            </w:r>
            <w:r w:rsidR="00A31427" w:rsidRPr="00A31427">
              <w:rPr>
                <w:rFonts w:ascii="Arial" w:eastAsia="Times New Roman" w:hAnsi="Arial" w:cs="Times New Roman"/>
                <w:bCs/>
                <w:color w:val="auto"/>
                <w:szCs w:val="24"/>
              </w:rPr>
              <w:t>Enos</w:t>
            </w:r>
            <w:r w:rsidR="00A31427">
              <w:rPr>
                <w:rFonts w:ascii="Arial" w:eastAsia="Times New Roman" w:hAnsi="Arial" w:cs="Times New Roman"/>
                <w:bCs/>
                <w:color w:val="auto"/>
                <w:szCs w:val="24"/>
              </w:rPr>
              <w:t>, 201</w:t>
            </w:r>
            <w:r w:rsidR="00A31427" w:rsidRPr="00A31427">
              <w:rPr>
                <w:rFonts w:ascii="Arial" w:eastAsia="Times New Roman" w:hAnsi="Arial" w:cs="Times New Roman"/>
                <w:bCs/>
                <w:color w:val="auto"/>
                <w:szCs w:val="24"/>
              </w:rPr>
              <w:t>7)</w:t>
            </w:r>
          </w:p>
          <w:p w14:paraId="70F031C3" w14:textId="77777777" w:rsidR="00407CCB" w:rsidRPr="00A15700" w:rsidRDefault="00407CCB" w:rsidP="00890835">
            <w:pPr>
              <w:spacing w:after="0" w:line="240" w:lineRule="auto"/>
              <w:rPr>
                <w:rFonts w:ascii="Arial" w:eastAsia="Times New Roman" w:hAnsi="Arial" w:cs="Times New Roman"/>
                <w:bCs/>
                <w:color w:val="auto"/>
                <w:szCs w:val="24"/>
              </w:rPr>
            </w:pPr>
          </w:p>
          <w:p w14:paraId="49B652BF" w14:textId="5F3CD02E" w:rsidR="00407CCB" w:rsidRPr="00A15700" w:rsidRDefault="00407CCB"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The extensive evaluation of the bedroom area, covering everything from curtains to under-bed spaces, aligns with the notion that a clean and well-organized room contributes to guest satisfaction. The emphasis on spotless linens, bed throws, and overall presentation corresponds to the idea that the visual appeal of the sleeping space is crucial for guest comfort</w:t>
            </w:r>
            <w:r w:rsidR="00D93C13">
              <w:rPr>
                <w:rFonts w:ascii="Arial" w:eastAsia="Times New Roman" w:hAnsi="Arial" w:cs="Times New Roman"/>
                <w:bCs/>
                <w:color w:val="auto"/>
                <w:szCs w:val="24"/>
              </w:rPr>
              <w:t>.</w:t>
            </w:r>
            <w:r w:rsidR="0099107D">
              <w:rPr>
                <w:rFonts w:ascii="Arial" w:eastAsia="Times New Roman" w:hAnsi="Arial" w:cs="Times New Roman"/>
                <w:bCs/>
                <w:color w:val="auto"/>
                <w:szCs w:val="24"/>
              </w:rPr>
              <w:t xml:space="preserve"> (</w:t>
            </w:r>
            <w:r w:rsidR="0099107D" w:rsidRPr="008E5560">
              <w:rPr>
                <w:rFonts w:ascii="Arial" w:hAnsi="Arial" w:cs="Arial"/>
                <w:color w:val="3A3A3A"/>
                <w:szCs w:val="24"/>
                <w:shd w:val="clear" w:color="auto" w:fill="FFFFFF"/>
              </w:rPr>
              <w:t>Monsell,</w:t>
            </w:r>
            <w:r w:rsidR="0099107D">
              <w:rPr>
                <w:rFonts w:ascii="Arial" w:hAnsi="Arial" w:cs="Arial"/>
                <w:color w:val="3A3A3A"/>
                <w:szCs w:val="24"/>
                <w:shd w:val="clear" w:color="auto" w:fill="FFFFFF"/>
              </w:rPr>
              <w:t xml:space="preserve"> </w:t>
            </w:r>
            <w:r w:rsidR="0099107D" w:rsidRPr="008E5560">
              <w:rPr>
                <w:rFonts w:ascii="Arial" w:hAnsi="Arial" w:cs="Arial"/>
                <w:color w:val="3A3A3A"/>
                <w:szCs w:val="24"/>
                <w:shd w:val="clear" w:color="auto" w:fill="FFFFFF"/>
              </w:rPr>
              <w:t>2006) </w:t>
            </w:r>
            <w:r w:rsidRPr="00A15700">
              <w:rPr>
                <w:rFonts w:ascii="Arial" w:eastAsia="Times New Roman" w:hAnsi="Arial" w:cs="Times New Roman"/>
                <w:bCs/>
                <w:color w:val="auto"/>
                <w:szCs w:val="24"/>
              </w:rPr>
              <w:t xml:space="preserve"> </w:t>
            </w:r>
          </w:p>
          <w:p w14:paraId="014262F3" w14:textId="77777777" w:rsidR="00407CCB" w:rsidRPr="00A15700" w:rsidRDefault="00407CCB" w:rsidP="00890835">
            <w:pPr>
              <w:spacing w:after="0" w:line="240" w:lineRule="auto"/>
              <w:rPr>
                <w:rFonts w:ascii="Arial" w:eastAsia="Times New Roman" w:hAnsi="Arial" w:cs="Times New Roman"/>
                <w:bCs/>
                <w:color w:val="auto"/>
                <w:szCs w:val="24"/>
              </w:rPr>
            </w:pPr>
          </w:p>
          <w:p w14:paraId="65D6411E" w14:textId="054EDB54" w:rsidR="00407CCB" w:rsidRPr="00A15700" w:rsidRDefault="00407CCB" w:rsidP="000A67D0">
            <w:pPr>
              <w:spacing w:before="240"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lastRenderedPageBreak/>
              <w:t>The bathroom section of the checklist is particularly thorough, encompassing various elements from shower cleanliness to the condition of the toilet and sink. Such meticulousness aligns with studies highlighting the importance of bathroom cleanliness as a significant factor influencing guest satisfaction. Ensuring all amenities, towels, and surfaces are spotless contributes to a positive guest perception.</w:t>
            </w:r>
            <w:r w:rsidR="00F62247">
              <w:rPr>
                <w:rFonts w:ascii="Arial" w:eastAsia="Times New Roman" w:hAnsi="Arial" w:cs="Times New Roman"/>
                <w:bCs/>
                <w:color w:val="auto"/>
                <w:szCs w:val="24"/>
              </w:rPr>
              <w:t xml:space="preserve"> </w:t>
            </w:r>
            <w:r w:rsidR="000A67D0">
              <w:rPr>
                <w:rFonts w:ascii="Arial" w:eastAsia="Times New Roman" w:hAnsi="Arial" w:cs="Times New Roman"/>
                <w:bCs/>
                <w:color w:val="auto"/>
                <w:szCs w:val="24"/>
              </w:rPr>
              <w:t>(</w:t>
            </w:r>
            <w:r w:rsidR="00F62247" w:rsidRPr="00F62247">
              <w:rPr>
                <w:rFonts w:ascii="Arial" w:eastAsia="Times New Roman" w:hAnsi="Arial" w:cs="Times New Roman"/>
                <w:bCs/>
                <w:color w:val="auto"/>
                <w:szCs w:val="24"/>
              </w:rPr>
              <w:t>Rutherford, 2007</w:t>
            </w:r>
            <w:r w:rsidR="000A67D0">
              <w:rPr>
                <w:rFonts w:ascii="Arial" w:eastAsia="Times New Roman" w:hAnsi="Arial" w:cs="Times New Roman"/>
                <w:bCs/>
                <w:color w:val="auto"/>
                <w:szCs w:val="24"/>
              </w:rPr>
              <w:t>)</w:t>
            </w:r>
          </w:p>
          <w:p w14:paraId="43FEE7E9" w14:textId="77777777" w:rsidR="00F539D9" w:rsidRPr="00A15700" w:rsidRDefault="00F539D9" w:rsidP="00890835">
            <w:pPr>
              <w:spacing w:after="0" w:line="240" w:lineRule="auto"/>
              <w:rPr>
                <w:rFonts w:ascii="Arial" w:eastAsia="Times New Roman" w:hAnsi="Arial" w:cs="Times New Roman"/>
                <w:bCs/>
                <w:color w:val="auto"/>
                <w:szCs w:val="24"/>
              </w:rPr>
            </w:pPr>
          </w:p>
          <w:p w14:paraId="0125C3DE" w14:textId="32500755" w:rsidR="00F539D9" w:rsidRPr="00A15700" w:rsidRDefault="00F539D9" w:rsidP="00890835">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 xml:space="preserve">The miscellaneous section, covering aspects like carpet cleanliness, room </w:t>
            </w:r>
            <w:r w:rsidR="007706B9" w:rsidRPr="00A15700">
              <w:rPr>
                <w:rFonts w:ascii="Arial" w:eastAsia="Times New Roman" w:hAnsi="Arial" w:cs="Times New Roman"/>
                <w:bCs/>
                <w:color w:val="auto"/>
                <w:szCs w:val="24"/>
              </w:rPr>
              <w:t>odour</w:t>
            </w:r>
            <w:r w:rsidRPr="00A15700">
              <w:rPr>
                <w:rFonts w:ascii="Arial" w:eastAsia="Times New Roman" w:hAnsi="Arial" w:cs="Times New Roman"/>
                <w:bCs/>
                <w:color w:val="auto"/>
                <w:szCs w:val="24"/>
              </w:rPr>
              <w:t>, and overall presentation, reflects an understanding of the holistic nature of guest room evaluation.</w:t>
            </w:r>
            <w:r w:rsidR="00EB3302">
              <w:rPr>
                <w:rFonts w:ascii="Arial" w:eastAsia="Times New Roman" w:hAnsi="Arial" w:cs="Times New Roman"/>
                <w:bCs/>
                <w:color w:val="auto"/>
                <w:szCs w:val="24"/>
              </w:rPr>
              <w:t xml:space="preserve"> (</w:t>
            </w:r>
            <w:proofErr w:type="spellStart"/>
            <w:r w:rsidR="00EB3302" w:rsidRPr="008E5560">
              <w:rPr>
                <w:rFonts w:ascii="Arial" w:hAnsi="Arial" w:cs="Arial"/>
                <w:color w:val="3A3A3A"/>
                <w:szCs w:val="24"/>
                <w:shd w:val="clear" w:color="auto" w:fill="FFFFFF"/>
              </w:rPr>
              <w:t>Selwitz</w:t>
            </w:r>
            <w:proofErr w:type="spellEnd"/>
            <w:r w:rsidR="00EB3302" w:rsidRPr="008E5560">
              <w:rPr>
                <w:rFonts w:ascii="Arial" w:hAnsi="Arial" w:cs="Arial"/>
                <w:color w:val="3A3A3A"/>
                <w:szCs w:val="24"/>
                <w:shd w:val="clear" w:color="auto" w:fill="FFFFFF"/>
              </w:rPr>
              <w:t>, 2001)</w:t>
            </w:r>
            <w:r w:rsidR="00EB3302">
              <w:rPr>
                <w:rFonts w:ascii="Arial" w:hAnsi="Arial" w:cs="Arial"/>
                <w:color w:val="3A3A3A"/>
                <w:szCs w:val="24"/>
                <w:shd w:val="clear" w:color="auto" w:fill="FFFFFF"/>
              </w:rPr>
              <w:t xml:space="preserve">. </w:t>
            </w:r>
            <w:r w:rsidRPr="00A15700">
              <w:rPr>
                <w:rFonts w:ascii="Arial" w:eastAsia="Times New Roman" w:hAnsi="Arial" w:cs="Times New Roman"/>
                <w:bCs/>
                <w:color w:val="auto"/>
                <w:szCs w:val="24"/>
              </w:rPr>
              <w:t xml:space="preserve">Research suggests that addressing miscellaneous factors, including the overall ambiance of the room, contributes to guest </w:t>
            </w:r>
            <w:r w:rsidR="007706B9" w:rsidRPr="00A15700">
              <w:rPr>
                <w:rFonts w:ascii="Arial" w:eastAsia="Times New Roman" w:hAnsi="Arial" w:cs="Times New Roman"/>
                <w:bCs/>
                <w:color w:val="auto"/>
                <w:szCs w:val="24"/>
              </w:rPr>
              <w:t>satisfaction.</w:t>
            </w:r>
          </w:p>
          <w:p w14:paraId="08EE0153" w14:textId="77777777" w:rsidR="009A4555" w:rsidRPr="00A15700" w:rsidRDefault="009A4555" w:rsidP="00890835">
            <w:pPr>
              <w:spacing w:after="0" w:line="240" w:lineRule="auto"/>
              <w:rPr>
                <w:rFonts w:ascii="Arial" w:eastAsia="Times New Roman" w:hAnsi="Arial" w:cs="Times New Roman"/>
                <w:bCs/>
                <w:color w:val="auto"/>
                <w:szCs w:val="24"/>
              </w:rPr>
            </w:pPr>
          </w:p>
          <w:p w14:paraId="5D76C35C" w14:textId="77777777" w:rsidR="00B62159" w:rsidRPr="00B62159" w:rsidRDefault="00F539D9" w:rsidP="00B62159">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 xml:space="preserve">the checklist promotes accountability and continuous improvement by including elements such as daily tasks and regular training sessions. This aligns with the notion that ongoing training is crucial for maintaining high service </w:t>
            </w:r>
            <w:r w:rsidR="007706B9" w:rsidRPr="00A15700">
              <w:rPr>
                <w:rFonts w:ascii="Arial" w:eastAsia="Times New Roman" w:hAnsi="Arial" w:cs="Times New Roman"/>
                <w:bCs/>
                <w:color w:val="auto"/>
                <w:szCs w:val="24"/>
              </w:rPr>
              <w:t>standards.</w:t>
            </w:r>
            <w:r w:rsidR="00B62159">
              <w:rPr>
                <w:rFonts w:ascii="Arial" w:eastAsia="Times New Roman" w:hAnsi="Arial" w:cs="Times New Roman"/>
                <w:bCs/>
                <w:color w:val="auto"/>
                <w:szCs w:val="24"/>
              </w:rPr>
              <w:t xml:space="preserve"> </w:t>
            </w:r>
          </w:p>
          <w:p w14:paraId="0FD678C2" w14:textId="76B6320C" w:rsidR="00F539D9" w:rsidRDefault="00B62159" w:rsidP="00F539D9">
            <w:pPr>
              <w:spacing w:after="0" w:line="240" w:lineRule="auto"/>
              <w:rPr>
                <w:rFonts w:ascii="Arial" w:eastAsia="Times New Roman" w:hAnsi="Arial" w:cs="Times New Roman"/>
                <w:bCs/>
                <w:color w:val="auto"/>
                <w:szCs w:val="24"/>
              </w:rPr>
            </w:pPr>
            <w:r w:rsidRPr="00B62159">
              <w:rPr>
                <w:rFonts w:ascii="Arial" w:eastAsia="Times New Roman" w:hAnsi="Arial" w:cs="Times New Roman"/>
                <w:bCs/>
                <w:color w:val="auto"/>
                <w:szCs w:val="24"/>
              </w:rPr>
              <w:t>Executive housekeeping today (Zimmerman &amp; Leonard</w:t>
            </w:r>
            <w:r w:rsidR="00141887">
              <w:rPr>
                <w:rFonts w:ascii="Arial" w:eastAsia="Times New Roman" w:hAnsi="Arial" w:cs="Times New Roman"/>
                <w:bCs/>
                <w:color w:val="auto"/>
                <w:szCs w:val="24"/>
              </w:rPr>
              <w:t>, 2022)</w:t>
            </w:r>
          </w:p>
          <w:p w14:paraId="26BF0FB3" w14:textId="77777777" w:rsidR="00141887" w:rsidRPr="00A15700" w:rsidRDefault="00141887" w:rsidP="00F539D9">
            <w:pPr>
              <w:spacing w:after="0" w:line="240" w:lineRule="auto"/>
              <w:rPr>
                <w:rFonts w:ascii="Arial" w:eastAsia="Times New Roman" w:hAnsi="Arial" w:cs="Times New Roman"/>
                <w:bCs/>
                <w:color w:val="auto"/>
                <w:szCs w:val="24"/>
              </w:rPr>
            </w:pPr>
          </w:p>
          <w:p w14:paraId="4E706F21" w14:textId="291FA00C" w:rsidR="009A4555" w:rsidRPr="00A15700" w:rsidRDefault="00F539D9" w:rsidP="00F539D9">
            <w:pPr>
              <w:spacing w:after="0" w:line="240" w:lineRule="auto"/>
              <w:rPr>
                <w:rFonts w:ascii="Arial" w:eastAsia="Times New Roman" w:hAnsi="Arial" w:cs="Times New Roman"/>
                <w:bCs/>
                <w:color w:val="auto"/>
                <w:szCs w:val="24"/>
              </w:rPr>
            </w:pPr>
            <w:r w:rsidRPr="00A15700">
              <w:rPr>
                <w:rFonts w:ascii="Arial" w:eastAsia="Times New Roman" w:hAnsi="Arial" w:cs="Times New Roman"/>
                <w:bCs/>
                <w:color w:val="auto"/>
                <w:szCs w:val="24"/>
              </w:rPr>
              <w:t>The effectiveness of the checklist is further reinforced by its adaptability and relevance to evolving industry standards. The inclusion of measures such as tracking and addressing guest complaints demonstrates a commitment to continuous improvement and aligns with the principles of customer-centricity</w:t>
            </w:r>
            <w:r w:rsidR="007B670C">
              <w:rPr>
                <w:rFonts w:ascii="Arial" w:eastAsia="Times New Roman" w:hAnsi="Arial" w:cs="Times New Roman"/>
                <w:bCs/>
                <w:color w:val="auto"/>
                <w:szCs w:val="24"/>
              </w:rPr>
              <w:t xml:space="preserve">. </w:t>
            </w:r>
            <w:r w:rsidR="007706B9">
              <w:rPr>
                <w:rFonts w:ascii="Arial" w:eastAsia="Times New Roman" w:hAnsi="Arial" w:cs="Times New Roman"/>
                <w:bCs/>
                <w:color w:val="auto"/>
                <w:szCs w:val="24"/>
              </w:rPr>
              <w:t>(</w:t>
            </w:r>
            <w:r w:rsidR="007706B9" w:rsidRPr="007706B9">
              <w:rPr>
                <w:rFonts w:ascii="Arial" w:eastAsia="Times New Roman" w:hAnsi="Arial" w:cs="Times New Roman"/>
                <w:bCs/>
                <w:color w:val="auto"/>
                <w:szCs w:val="24"/>
              </w:rPr>
              <w:t>Taylor,</w:t>
            </w:r>
            <w:r w:rsidR="007706B9">
              <w:rPr>
                <w:rFonts w:ascii="Arial" w:eastAsia="Times New Roman" w:hAnsi="Arial" w:cs="Times New Roman"/>
                <w:bCs/>
                <w:color w:val="auto"/>
                <w:szCs w:val="24"/>
              </w:rPr>
              <w:t xml:space="preserve"> </w:t>
            </w:r>
            <w:r w:rsidR="007706B9" w:rsidRPr="007706B9">
              <w:rPr>
                <w:rFonts w:ascii="Arial" w:eastAsia="Times New Roman" w:hAnsi="Arial" w:cs="Times New Roman"/>
                <w:bCs/>
                <w:color w:val="auto"/>
                <w:szCs w:val="24"/>
              </w:rPr>
              <w:t>2023)</w:t>
            </w: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00B74767" w14:textId="77777777" w:rsidR="00E46054" w:rsidRDefault="00E46054" w:rsidP="00E46054"/>
    <w:p w14:paraId="7A71B41A" w14:textId="14CC5D4D" w:rsidR="00E46054" w:rsidRDefault="00E46054"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Ann, S. </w:t>
      </w:r>
      <w:r w:rsidRPr="008E5560">
        <w:rPr>
          <w:rFonts w:ascii="Arial" w:hAnsi="Arial" w:cs="Arial"/>
          <w:i/>
          <w:iCs/>
          <w:color w:val="3A3A3A"/>
          <w:szCs w:val="24"/>
          <w:shd w:val="clear" w:color="auto" w:fill="FFFFFF"/>
        </w:rPr>
        <w:t>et al.</w:t>
      </w:r>
      <w:r w:rsidRPr="008E5560">
        <w:rPr>
          <w:rFonts w:ascii="Arial" w:hAnsi="Arial" w:cs="Arial"/>
          <w:color w:val="3A3A3A"/>
          <w:szCs w:val="24"/>
          <w:shd w:val="clear" w:color="auto" w:fill="FFFFFF"/>
        </w:rPr>
        <w:t> (2023) ‘Motivating housekeeping staff in the lodging industry in Jordan’, </w:t>
      </w:r>
      <w:r w:rsidRPr="008E5560">
        <w:rPr>
          <w:rFonts w:ascii="Arial" w:hAnsi="Arial" w:cs="Arial"/>
          <w:i/>
          <w:iCs/>
          <w:color w:val="3A3A3A"/>
          <w:szCs w:val="24"/>
          <w:shd w:val="clear" w:color="auto" w:fill="FFFFFF"/>
        </w:rPr>
        <w:t>Tourism and hospitality management</w:t>
      </w:r>
      <w:r w:rsidRPr="008E5560">
        <w:rPr>
          <w:rFonts w:ascii="Arial" w:hAnsi="Arial" w:cs="Arial"/>
          <w:color w:val="3A3A3A"/>
          <w:szCs w:val="24"/>
          <w:shd w:val="clear" w:color="auto" w:fill="FFFFFF"/>
        </w:rPr>
        <w:t xml:space="preserve">, 29(1), pp. 103–118. Available at: </w:t>
      </w:r>
      <w:hyperlink r:id="rId14" w:history="1">
        <w:r w:rsidR="00DD166D" w:rsidRPr="008E5560">
          <w:rPr>
            <w:rStyle w:val="Hyperlink"/>
            <w:rFonts w:ascii="Arial" w:hAnsi="Arial" w:cs="Arial"/>
            <w:szCs w:val="24"/>
            <w:shd w:val="clear" w:color="auto" w:fill="FFFFFF"/>
          </w:rPr>
          <w:t>https://doi.org/10.20867/thm.29.1.9</w:t>
        </w:r>
      </w:hyperlink>
      <w:r w:rsidRPr="008E5560">
        <w:rPr>
          <w:rFonts w:ascii="Arial" w:hAnsi="Arial" w:cs="Arial"/>
          <w:color w:val="3A3A3A"/>
          <w:szCs w:val="24"/>
          <w:shd w:val="clear" w:color="auto" w:fill="FFFFFF"/>
        </w:rPr>
        <w:t>.</w:t>
      </w:r>
    </w:p>
    <w:p w14:paraId="2FB1CA38" w14:textId="77777777" w:rsidR="008E5560" w:rsidRPr="008E5560" w:rsidRDefault="008E5560" w:rsidP="008E5560">
      <w:pPr>
        <w:spacing w:line="360" w:lineRule="auto"/>
        <w:rPr>
          <w:rFonts w:ascii="Arial" w:hAnsi="Arial" w:cs="Arial"/>
          <w:color w:val="3A3A3A"/>
          <w:szCs w:val="24"/>
          <w:shd w:val="clear" w:color="auto" w:fill="FFFFFF"/>
        </w:rPr>
      </w:pPr>
    </w:p>
    <w:p w14:paraId="60476324" w14:textId="0F95542F" w:rsidR="00DD166D" w:rsidRDefault="00DD166D"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Brazil, C.K. </w:t>
      </w:r>
      <w:r w:rsidRPr="008E5560">
        <w:rPr>
          <w:rFonts w:ascii="Arial" w:hAnsi="Arial" w:cs="Arial"/>
          <w:i/>
          <w:iCs/>
          <w:color w:val="3A3A3A"/>
          <w:szCs w:val="24"/>
          <w:shd w:val="clear" w:color="auto" w:fill="FFFFFF"/>
        </w:rPr>
        <w:t>et al.</w:t>
      </w:r>
      <w:r w:rsidRPr="008E5560">
        <w:rPr>
          <w:rFonts w:ascii="Arial" w:hAnsi="Arial" w:cs="Arial"/>
          <w:color w:val="3A3A3A"/>
          <w:szCs w:val="24"/>
          <w:shd w:val="clear" w:color="auto" w:fill="FFFFFF"/>
        </w:rPr>
        <w:t> (2023) ‘Using the Rapid Upper Limb Assessment to examine the effect of the new Hotel Housekeeping California Standard’, </w:t>
      </w:r>
      <w:r w:rsidRPr="008E5560">
        <w:rPr>
          <w:rFonts w:ascii="Arial" w:hAnsi="Arial" w:cs="Arial"/>
          <w:i/>
          <w:iCs/>
          <w:color w:val="3A3A3A"/>
          <w:szCs w:val="24"/>
          <w:shd w:val="clear" w:color="auto" w:fill="FFFFFF"/>
        </w:rPr>
        <w:t>Applied ergonomics</w:t>
      </w:r>
      <w:r w:rsidRPr="008E5560">
        <w:rPr>
          <w:rFonts w:ascii="Arial" w:hAnsi="Arial" w:cs="Arial"/>
          <w:color w:val="3A3A3A"/>
          <w:szCs w:val="24"/>
          <w:shd w:val="clear" w:color="auto" w:fill="FFFFFF"/>
        </w:rPr>
        <w:t xml:space="preserve">, 106, pp. 103868–103868. Available at: </w:t>
      </w:r>
      <w:hyperlink r:id="rId15" w:history="1">
        <w:r w:rsidRPr="008E5560">
          <w:rPr>
            <w:rStyle w:val="Hyperlink"/>
            <w:rFonts w:ascii="Arial" w:hAnsi="Arial" w:cs="Arial"/>
            <w:szCs w:val="24"/>
            <w:shd w:val="clear" w:color="auto" w:fill="FFFFFF"/>
          </w:rPr>
          <w:t>https://doi.org/10.1016/j.apergo.2022.103868</w:t>
        </w:r>
      </w:hyperlink>
      <w:r w:rsidRPr="008E5560">
        <w:rPr>
          <w:rFonts w:ascii="Arial" w:hAnsi="Arial" w:cs="Arial"/>
          <w:color w:val="3A3A3A"/>
          <w:szCs w:val="24"/>
          <w:shd w:val="clear" w:color="auto" w:fill="FFFFFF"/>
        </w:rPr>
        <w:t>.</w:t>
      </w:r>
    </w:p>
    <w:p w14:paraId="02013089" w14:textId="77777777" w:rsidR="008E5560" w:rsidRPr="008E5560" w:rsidRDefault="008E5560" w:rsidP="008E5560">
      <w:pPr>
        <w:spacing w:line="360" w:lineRule="auto"/>
        <w:rPr>
          <w:rFonts w:ascii="Arial" w:hAnsi="Arial" w:cs="Arial"/>
          <w:color w:val="3A3A3A"/>
          <w:szCs w:val="24"/>
          <w:shd w:val="clear" w:color="auto" w:fill="FFFFFF"/>
        </w:rPr>
      </w:pPr>
    </w:p>
    <w:p w14:paraId="4C2C9D3B" w14:textId="791B67CB" w:rsidR="00E348D5" w:rsidRDefault="00E348D5"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Enos, M. (</w:t>
      </w:r>
      <w:r w:rsidR="00A31427">
        <w:rPr>
          <w:rFonts w:ascii="Arial" w:hAnsi="Arial" w:cs="Arial"/>
          <w:color w:val="3A3A3A"/>
          <w:szCs w:val="24"/>
          <w:shd w:val="clear" w:color="auto" w:fill="FFFFFF"/>
        </w:rPr>
        <w:t>20</w:t>
      </w:r>
      <w:r w:rsidRPr="008E5560">
        <w:rPr>
          <w:rFonts w:ascii="Arial" w:hAnsi="Arial" w:cs="Arial"/>
          <w:color w:val="3A3A3A"/>
          <w:szCs w:val="24"/>
          <w:shd w:val="clear" w:color="auto" w:fill="FFFFFF"/>
        </w:rPr>
        <w:t>17) </w:t>
      </w:r>
      <w:r w:rsidRPr="008E5560">
        <w:rPr>
          <w:rFonts w:ascii="Arial" w:hAnsi="Arial" w:cs="Arial"/>
          <w:i/>
          <w:iCs/>
          <w:color w:val="3A3A3A"/>
          <w:szCs w:val="24"/>
          <w:shd w:val="clear" w:color="auto" w:fill="FFFFFF"/>
        </w:rPr>
        <w:t>The Biggest Housekeeping Job</w:t>
      </w:r>
      <w:r w:rsidRPr="008E5560">
        <w:rPr>
          <w:rFonts w:ascii="Arial" w:hAnsi="Arial" w:cs="Arial"/>
          <w:color w:val="3A3A3A"/>
          <w:szCs w:val="24"/>
          <w:shd w:val="clear" w:color="auto" w:fill="FFFFFF"/>
        </w:rPr>
        <w:t>, </w:t>
      </w:r>
      <w:r w:rsidRPr="008E5560">
        <w:rPr>
          <w:rFonts w:ascii="Arial" w:hAnsi="Arial" w:cs="Arial"/>
          <w:i/>
          <w:iCs/>
          <w:color w:val="3A3A3A"/>
          <w:szCs w:val="24"/>
          <w:shd w:val="clear" w:color="auto" w:fill="FFFFFF"/>
        </w:rPr>
        <w:t>Nation’s business</w:t>
      </w:r>
      <w:r w:rsidRPr="008E5560">
        <w:rPr>
          <w:rFonts w:ascii="Arial" w:hAnsi="Arial" w:cs="Arial"/>
          <w:color w:val="3A3A3A"/>
          <w:szCs w:val="24"/>
          <w:shd w:val="clear" w:color="auto" w:fill="FFFFFF"/>
        </w:rPr>
        <w:t>. Washington: Chamber of Commerce of the United States, pp. 30-.</w:t>
      </w:r>
    </w:p>
    <w:p w14:paraId="2AB92580" w14:textId="77777777" w:rsidR="008E5560" w:rsidRPr="008E5560" w:rsidRDefault="008E5560" w:rsidP="008E5560">
      <w:pPr>
        <w:spacing w:line="360" w:lineRule="auto"/>
        <w:rPr>
          <w:rFonts w:ascii="Arial" w:hAnsi="Arial" w:cs="Arial"/>
          <w:color w:val="3A3A3A"/>
          <w:szCs w:val="24"/>
          <w:shd w:val="clear" w:color="auto" w:fill="FFFFFF"/>
        </w:rPr>
      </w:pPr>
    </w:p>
    <w:p w14:paraId="32DA5C23" w14:textId="6472E437" w:rsidR="00D315CC" w:rsidRDefault="00D315CC" w:rsidP="008E5560">
      <w:pPr>
        <w:spacing w:line="360" w:lineRule="auto"/>
        <w:rPr>
          <w:rFonts w:ascii="Arial" w:hAnsi="Arial" w:cs="Arial"/>
          <w:color w:val="3A3A3A"/>
          <w:szCs w:val="24"/>
          <w:shd w:val="clear" w:color="auto" w:fill="FFFFFF"/>
        </w:rPr>
      </w:pPr>
      <w:r w:rsidRPr="008E5560">
        <w:rPr>
          <w:rFonts w:ascii="Arial" w:hAnsi="Arial" w:cs="Arial"/>
          <w:i/>
          <w:iCs/>
          <w:color w:val="3A3A3A"/>
          <w:szCs w:val="24"/>
          <w:shd w:val="clear" w:color="auto" w:fill="FFFFFF"/>
        </w:rPr>
        <w:t>Executive housekeeping today</w:t>
      </w:r>
      <w:r w:rsidRPr="008E5560">
        <w:rPr>
          <w:rFonts w:ascii="Arial" w:hAnsi="Arial" w:cs="Arial"/>
          <w:color w:val="3A3A3A"/>
          <w:szCs w:val="24"/>
          <w:shd w:val="clear" w:color="auto" w:fill="FFFFFF"/>
        </w:rPr>
        <w:t> (</w:t>
      </w:r>
      <w:r w:rsidR="00962E61">
        <w:rPr>
          <w:rFonts w:ascii="Arial" w:hAnsi="Arial" w:cs="Arial"/>
          <w:color w:val="3A3A3A"/>
          <w:szCs w:val="24"/>
          <w:shd w:val="clear" w:color="auto" w:fill="FFFFFF"/>
        </w:rPr>
        <w:t>2022</w:t>
      </w:r>
      <w:r w:rsidRPr="008E5560">
        <w:rPr>
          <w:rFonts w:ascii="Arial" w:hAnsi="Arial" w:cs="Arial"/>
          <w:color w:val="3A3A3A"/>
          <w:szCs w:val="24"/>
          <w:shd w:val="clear" w:color="auto" w:fill="FFFFFF"/>
        </w:rPr>
        <w:t>). Gallipolis, Ohio: [Published for the Association by Zimmerman &amp; Leonard].</w:t>
      </w:r>
    </w:p>
    <w:p w14:paraId="09741220" w14:textId="77777777" w:rsidR="008E5560" w:rsidRPr="008E5560" w:rsidRDefault="008E5560" w:rsidP="008E5560">
      <w:pPr>
        <w:spacing w:line="360" w:lineRule="auto"/>
        <w:rPr>
          <w:rFonts w:ascii="Arial" w:hAnsi="Arial" w:cs="Arial"/>
          <w:color w:val="3A3A3A"/>
          <w:szCs w:val="24"/>
          <w:shd w:val="clear" w:color="auto" w:fill="FFFFFF"/>
        </w:rPr>
      </w:pPr>
    </w:p>
    <w:p w14:paraId="454EC293" w14:textId="358C1BFD" w:rsidR="00023538" w:rsidRDefault="00023538"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Jones, T.J.A. (2008) </w:t>
      </w:r>
      <w:r w:rsidRPr="008E5560">
        <w:rPr>
          <w:rFonts w:ascii="Arial" w:hAnsi="Arial" w:cs="Arial"/>
          <w:i/>
          <w:iCs/>
          <w:color w:val="3A3A3A"/>
          <w:szCs w:val="24"/>
          <w:shd w:val="clear" w:color="auto" w:fill="FFFFFF"/>
        </w:rPr>
        <w:t>Professional management of housekeeping operations</w:t>
      </w:r>
      <w:r w:rsidRPr="008E5560">
        <w:rPr>
          <w:rFonts w:ascii="Arial" w:hAnsi="Arial" w:cs="Arial"/>
          <w:color w:val="3A3A3A"/>
          <w:szCs w:val="24"/>
          <w:shd w:val="clear" w:color="auto" w:fill="FFFFFF"/>
        </w:rPr>
        <w:t>. 5th ed. Hoboken, N.J: John Wiley &amp; Sons.</w:t>
      </w:r>
    </w:p>
    <w:p w14:paraId="15E2AE69" w14:textId="77777777" w:rsidR="008E5560" w:rsidRPr="008E5560" w:rsidRDefault="008E5560" w:rsidP="008E5560">
      <w:pPr>
        <w:spacing w:line="360" w:lineRule="auto"/>
        <w:rPr>
          <w:rFonts w:ascii="Arial" w:hAnsi="Arial" w:cs="Arial"/>
          <w:color w:val="3A3A3A"/>
          <w:szCs w:val="24"/>
          <w:shd w:val="clear" w:color="auto" w:fill="FFFFFF"/>
        </w:rPr>
      </w:pPr>
    </w:p>
    <w:p w14:paraId="49FB3604" w14:textId="78983B6E" w:rsidR="00DD166D" w:rsidRDefault="00350459"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Kochar, S. (2020) </w:t>
      </w:r>
      <w:r w:rsidRPr="008E5560">
        <w:rPr>
          <w:rFonts w:ascii="Arial" w:hAnsi="Arial" w:cs="Arial"/>
          <w:i/>
          <w:iCs/>
          <w:color w:val="3A3A3A"/>
          <w:szCs w:val="24"/>
          <w:shd w:val="clear" w:color="auto" w:fill="FFFFFF"/>
        </w:rPr>
        <w:t>Hospitality is about making unforgettable connections</w:t>
      </w:r>
      <w:r w:rsidRPr="008E5560">
        <w:rPr>
          <w:rFonts w:ascii="Arial" w:hAnsi="Arial" w:cs="Arial"/>
          <w:color w:val="3A3A3A"/>
          <w:szCs w:val="24"/>
          <w:shd w:val="clear" w:color="auto" w:fill="FFFFFF"/>
        </w:rPr>
        <w:t>, </w:t>
      </w:r>
      <w:r w:rsidRPr="008E5560">
        <w:rPr>
          <w:rFonts w:ascii="Arial" w:hAnsi="Arial" w:cs="Arial"/>
          <w:i/>
          <w:iCs/>
          <w:color w:val="3A3A3A"/>
          <w:szCs w:val="24"/>
          <w:shd w:val="clear" w:color="auto" w:fill="FFFFFF"/>
        </w:rPr>
        <w:t>Business world (India)</w:t>
      </w:r>
      <w:r w:rsidRPr="008E5560">
        <w:rPr>
          <w:rFonts w:ascii="Arial" w:hAnsi="Arial" w:cs="Arial"/>
          <w:color w:val="3A3A3A"/>
          <w:szCs w:val="24"/>
          <w:shd w:val="clear" w:color="auto" w:fill="FFFFFF"/>
        </w:rPr>
        <w:t xml:space="preserve">. New Delhi: Athena Information Solutions </w:t>
      </w:r>
      <w:proofErr w:type="spellStart"/>
      <w:r w:rsidRPr="008E5560">
        <w:rPr>
          <w:rFonts w:ascii="Arial" w:hAnsi="Arial" w:cs="Arial"/>
          <w:color w:val="3A3A3A"/>
          <w:szCs w:val="24"/>
          <w:shd w:val="clear" w:color="auto" w:fill="FFFFFF"/>
        </w:rPr>
        <w:t>Pvt.</w:t>
      </w:r>
      <w:proofErr w:type="spellEnd"/>
      <w:r w:rsidRPr="008E5560">
        <w:rPr>
          <w:rFonts w:ascii="Arial" w:hAnsi="Arial" w:cs="Arial"/>
          <w:color w:val="3A3A3A"/>
          <w:szCs w:val="24"/>
          <w:shd w:val="clear" w:color="auto" w:fill="FFFFFF"/>
        </w:rPr>
        <w:t xml:space="preserve"> Ltd.</w:t>
      </w:r>
    </w:p>
    <w:p w14:paraId="0BD8EE9B" w14:textId="77777777" w:rsidR="008E5560" w:rsidRPr="008E5560" w:rsidRDefault="008E5560" w:rsidP="008E5560">
      <w:pPr>
        <w:spacing w:line="360" w:lineRule="auto"/>
        <w:rPr>
          <w:rFonts w:ascii="Arial" w:hAnsi="Arial" w:cs="Arial"/>
          <w:color w:val="3A3A3A"/>
          <w:szCs w:val="24"/>
          <w:shd w:val="clear" w:color="auto" w:fill="FFFFFF"/>
        </w:rPr>
      </w:pPr>
    </w:p>
    <w:p w14:paraId="72279458" w14:textId="77777777" w:rsidR="008E5560" w:rsidRDefault="00CB13DD"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Monsell, C. (2006) </w:t>
      </w:r>
      <w:r w:rsidRPr="008E5560">
        <w:rPr>
          <w:rFonts w:ascii="Arial" w:hAnsi="Arial" w:cs="Arial"/>
          <w:i/>
          <w:iCs/>
          <w:color w:val="3A3A3A"/>
          <w:szCs w:val="24"/>
          <w:shd w:val="clear" w:color="auto" w:fill="FFFFFF"/>
        </w:rPr>
        <w:t>Productivity drives cleaning</w:t>
      </w:r>
      <w:r w:rsidRPr="008E5560">
        <w:rPr>
          <w:rFonts w:ascii="Arial" w:hAnsi="Arial" w:cs="Arial"/>
          <w:color w:val="3A3A3A"/>
          <w:szCs w:val="24"/>
          <w:shd w:val="clear" w:color="auto" w:fill="FFFFFF"/>
        </w:rPr>
        <w:t>, </w:t>
      </w:r>
      <w:r w:rsidRPr="008E5560">
        <w:rPr>
          <w:rFonts w:ascii="Arial" w:hAnsi="Arial" w:cs="Arial"/>
          <w:i/>
          <w:iCs/>
          <w:color w:val="3A3A3A"/>
          <w:szCs w:val="24"/>
          <w:shd w:val="clear" w:color="auto" w:fill="FFFFFF"/>
        </w:rPr>
        <w:t>Lodging Hospitality</w:t>
      </w:r>
      <w:r w:rsidRPr="008E5560">
        <w:rPr>
          <w:rFonts w:ascii="Arial" w:hAnsi="Arial" w:cs="Arial"/>
          <w:color w:val="3A3A3A"/>
          <w:szCs w:val="24"/>
          <w:shd w:val="clear" w:color="auto" w:fill="FFFFFF"/>
        </w:rPr>
        <w:t>. Cleveland: Penton Media, Inc., Penton Business Media, Inc. and their subsidiaries, pp. 62-.</w:t>
      </w:r>
    </w:p>
    <w:p w14:paraId="610CC8F8" w14:textId="77777777" w:rsidR="00C21F69" w:rsidRDefault="00C21F69" w:rsidP="008E5560">
      <w:pPr>
        <w:spacing w:line="360" w:lineRule="auto"/>
        <w:rPr>
          <w:rFonts w:ascii="Arial" w:hAnsi="Arial" w:cs="Arial"/>
          <w:color w:val="3A3A3A"/>
          <w:szCs w:val="24"/>
          <w:shd w:val="clear" w:color="auto" w:fill="FFFFFF"/>
        </w:rPr>
      </w:pPr>
    </w:p>
    <w:p w14:paraId="63C080E7" w14:textId="67458C63" w:rsidR="00946F80" w:rsidRDefault="00946F80"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Rutherford, D.G. and O\’Fallon, M.J. (2007) </w:t>
      </w:r>
      <w:r w:rsidRPr="008E5560">
        <w:rPr>
          <w:rFonts w:ascii="Arial" w:hAnsi="Arial" w:cs="Arial"/>
          <w:i/>
          <w:iCs/>
          <w:color w:val="3A3A3A"/>
          <w:szCs w:val="24"/>
          <w:shd w:val="clear" w:color="auto" w:fill="FFFFFF"/>
        </w:rPr>
        <w:t>Hotel management and operations</w:t>
      </w:r>
      <w:r w:rsidRPr="008E5560">
        <w:rPr>
          <w:rFonts w:ascii="Arial" w:hAnsi="Arial" w:cs="Arial"/>
          <w:color w:val="3A3A3A"/>
          <w:szCs w:val="24"/>
          <w:shd w:val="clear" w:color="auto" w:fill="FFFFFF"/>
        </w:rPr>
        <w:t>. 4th ed. Hoboken, N.J: Wiley.</w:t>
      </w:r>
    </w:p>
    <w:p w14:paraId="19258F28" w14:textId="77777777" w:rsidR="008E5560" w:rsidRPr="008E5560" w:rsidRDefault="008E5560" w:rsidP="008E5560">
      <w:pPr>
        <w:spacing w:line="360" w:lineRule="auto"/>
        <w:rPr>
          <w:rFonts w:ascii="Arial" w:hAnsi="Arial" w:cs="Arial"/>
          <w:color w:val="3A3A3A"/>
          <w:szCs w:val="24"/>
          <w:shd w:val="clear" w:color="auto" w:fill="FFFFFF"/>
        </w:rPr>
      </w:pPr>
    </w:p>
    <w:p w14:paraId="1F237A30" w14:textId="437B8A0A" w:rsidR="005B3167" w:rsidRDefault="005B3167" w:rsidP="008E5560">
      <w:pPr>
        <w:spacing w:line="360" w:lineRule="auto"/>
        <w:rPr>
          <w:rFonts w:ascii="Arial" w:hAnsi="Arial" w:cs="Arial"/>
          <w:color w:val="3A3A3A"/>
          <w:szCs w:val="24"/>
          <w:shd w:val="clear" w:color="auto" w:fill="FFFFFF"/>
        </w:rPr>
      </w:pPr>
      <w:proofErr w:type="spellStart"/>
      <w:r w:rsidRPr="008E5560">
        <w:rPr>
          <w:rFonts w:ascii="Arial" w:hAnsi="Arial" w:cs="Arial"/>
          <w:color w:val="3A3A3A"/>
          <w:szCs w:val="24"/>
          <w:shd w:val="clear" w:color="auto" w:fill="FFFFFF"/>
        </w:rPr>
        <w:t>Selwitz</w:t>
      </w:r>
      <w:proofErr w:type="spellEnd"/>
      <w:r w:rsidRPr="008E5560">
        <w:rPr>
          <w:rFonts w:ascii="Arial" w:hAnsi="Arial" w:cs="Arial"/>
          <w:color w:val="3A3A3A"/>
          <w:szCs w:val="24"/>
          <w:shd w:val="clear" w:color="auto" w:fill="FFFFFF"/>
        </w:rPr>
        <w:t>, R. (2001) ‘Safety training valuable to housekeepers, hotels’, </w:t>
      </w:r>
      <w:r w:rsidRPr="008E5560">
        <w:rPr>
          <w:rFonts w:ascii="Arial" w:hAnsi="Arial" w:cs="Arial"/>
          <w:i/>
          <w:iCs/>
          <w:color w:val="3A3A3A"/>
          <w:szCs w:val="24"/>
          <w:shd w:val="clear" w:color="auto" w:fill="FFFFFF"/>
        </w:rPr>
        <w:t>Hotel &amp; motel management</w:t>
      </w:r>
      <w:r w:rsidRPr="008E5560">
        <w:rPr>
          <w:rFonts w:ascii="Arial" w:hAnsi="Arial" w:cs="Arial"/>
          <w:color w:val="3A3A3A"/>
          <w:szCs w:val="24"/>
          <w:shd w:val="clear" w:color="auto" w:fill="FFFFFF"/>
        </w:rPr>
        <w:t>, 216(7), pp. 54-.</w:t>
      </w:r>
    </w:p>
    <w:p w14:paraId="60401BD0" w14:textId="77777777" w:rsidR="008E5560" w:rsidRPr="008E5560" w:rsidRDefault="008E5560" w:rsidP="008E5560">
      <w:pPr>
        <w:spacing w:line="360" w:lineRule="auto"/>
        <w:rPr>
          <w:rFonts w:ascii="Arial" w:hAnsi="Arial" w:cs="Arial"/>
          <w:color w:val="3A3A3A"/>
          <w:szCs w:val="24"/>
          <w:shd w:val="clear" w:color="auto" w:fill="FFFFFF"/>
        </w:rPr>
      </w:pPr>
    </w:p>
    <w:p w14:paraId="42F7704B" w14:textId="448EC550" w:rsidR="00D933A7" w:rsidRPr="008E5560" w:rsidRDefault="00D933A7" w:rsidP="008E5560">
      <w:pPr>
        <w:spacing w:line="360" w:lineRule="auto"/>
        <w:rPr>
          <w:rFonts w:ascii="Arial" w:hAnsi="Arial" w:cs="Arial"/>
          <w:color w:val="3A3A3A"/>
          <w:szCs w:val="24"/>
          <w:shd w:val="clear" w:color="auto" w:fill="FFFFFF"/>
        </w:rPr>
      </w:pPr>
      <w:r w:rsidRPr="008E5560">
        <w:rPr>
          <w:rFonts w:ascii="Arial" w:hAnsi="Arial" w:cs="Arial"/>
          <w:color w:val="3A3A3A"/>
          <w:szCs w:val="24"/>
          <w:shd w:val="clear" w:color="auto" w:fill="FFFFFF"/>
        </w:rPr>
        <w:t>Taylor, S. (2023) </w:t>
      </w:r>
      <w:r w:rsidRPr="008E5560">
        <w:rPr>
          <w:rFonts w:ascii="Arial" w:hAnsi="Arial" w:cs="Arial"/>
          <w:i/>
          <w:iCs/>
          <w:color w:val="3A3A3A"/>
          <w:szCs w:val="24"/>
          <w:shd w:val="clear" w:color="auto" w:fill="FFFFFF"/>
        </w:rPr>
        <w:t>Managing underperformance</w:t>
      </w:r>
      <w:r w:rsidRPr="008E5560">
        <w:rPr>
          <w:rFonts w:ascii="Arial" w:hAnsi="Arial" w:cs="Arial"/>
          <w:color w:val="3A3A3A"/>
          <w:szCs w:val="24"/>
          <w:shd w:val="clear" w:color="auto" w:fill="FFFFFF"/>
        </w:rPr>
        <w:t>. London: Henry Stewart Talks.</w:t>
      </w:r>
    </w:p>
    <w:p w14:paraId="3F88422C" w14:textId="77777777" w:rsidR="005B3167" w:rsidRDefault="005B3167" w:rsidP="00E46054">
      <w:pPr>
        <w:rPr>
          <w:rFonts w:ascii="Source Sans Pro" w:hAnsi="Source Sans Pro"/>
          <w:color w:val="3A3A3A"/>
          <w:sz w:val="23"/>
          <w:szCs w:val="23"/>
          <w:shd w:val="clear" w:color="auto" w:fill="FFFFFF"/>
        </w:rPr>
      </w:pPr>
    </w:p>
    <w:p w14:paraId="0DDD8223" w14:textId="77777777" w:rsidR="005B3167" w:rsidRDefault="005B3167" w:rsidP="00E46054">
      <w:pPr>
        <w:rPr>
          <w:rFonts w:ascii="Source Sans Pro" w:hAnsi="Source Sans Pro"/>
          <w:color w:val="3A3A3A"/>
          <w:sz w:val="23"/>
          <w:szCs w:val="23"/>
          <w:shd w:val="clear" w:color="auto" w:fill="FFFFFF"/>
        </w:rPr>
      </w:pP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11092" w14:textId="77777777" w:rsidR="00675648" w:rsidRDefault="00675648" w:rsidP="004D0F63">
      <w:pPr>
        <w:spacing w:after="0" w:line="240" w:lineRule="auto"/>
      </w:pPr>
      <w:r>
        <w:separator/>
      </w:r>
    </w:p>
  </w:endnote>
  <w:endnote w:type="continuationSeparator" w:id="0">
    <w:p w14:paraId="05115A6F" w14:textId="77777777" w:rsidR="00675648" w:rsidRDefault="0067564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C39C8" w14:textId="77777777" w:rsidR="00675648" w:rsidRDefault="00675648" w:rsidP="004D0F63">
      <w:pPr>
        <w:spacing w:after="0" w:line="240" w:lineRule="auto"/>
      </w:pPr>
      <w:r>
        <w:separator/>
      </w:r>
    </w:p>
  </w:footnote>
  <w:footnote w:type="continuationSeparator" w:id="0">
    <w:p w14:paraId="6FE86B96" w14:textId="77777777" w:rsidR="00675648" w:rsidRDefault="0067564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B2986"/>
    <w:multiLevelType w:val="hybridMultilevel"/>
    <w:tmpl w:val="A8847570"/>
    <w:lvl w:ilvl="0" w:tplc="A66C1C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0"/>
  </w:num>
  <w:num w:numId="2" w16cid:durableId="1986470946">
    <w:abstractNumId w:val="2"/>
  </w:num>
  <w:num w:numId="3" w16cid:durableId="912589267">
    <w:abstractNumId w:val="1"/>
  </w:num>
  <w:num w:numId="4" w16cid:durableId="5721581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3538"/>
    <w:rsid w:val="000250C4"/>
    <w:rsid w:val="000656B0"/>
    <w:rsid w:val="00085726"/>
    <w:rsid w:val="000A67D0"/>
    <w:rsid w:val="000D7357"/>
    <w:rsid w:val="00100F44"/>
    <w:rsid w:val="00137075"/>
    <w:rsid w:val="00141887"/>
    <w:rsid w:val="001749FD"/>
    <w:rsid w:val="001D74F9"/>
    <w:rsid w:val="0021764B"/>
    <w:rsid w:val="002D0E9B"/>
    <w:rsid w:val="00324AB3"/>
    <w:rsid w:val="00330917"/>
    <w:rsid w:val="00343A05"/>
    <w:rsid w:val="00350459"/>
    <w:rsid w:val="003508D9"/>
    <w:rsid w:val="00355CEE"/>
    <w:rsid w:val="00357851"/>
    <w:rsid w:val="00382155"/>
    <w:rsid w:val="003C1F42"/>
    <w:rsid w:val="00407CCB"/>
    <w:rsid w:val="0042368F"/>
    <w:rsid w:val="0045538B"/>
    <w:rsid w:val="00486CC1"/>
    <w:rsid w:val="004B5A06"/>
    <w:rsid w:val="004D0F63"/>
    <w:rsid w:val="004E56B2"/>
    <w:rsid w:val="004E6C0D"/>
    <w:rsid w:val="00521CB7"/>
    <w:rsid w:val="005562DB"/>
    <w:rsid w:val="005901AD"/>
    <w:rsid w:val="00592A7E"/>
    <w:rsid w:val="005B3167"/>
    <w:rsid w:val="005D0ACA"/>
    <w:rsid w:val="005F467A"/>
    <w:rsid w:val="005F689A"/>
    <w:rsid w:val="00604C3E"/>
    <w:rsid w:val="00675648"/>
    <w:rsid w:val="00695875"/>
    <w:rsid w:val="00697D92"/>
    <w:rsid w:val="006B6681"/>
    <w:rsid w:val="007706B9"/>
    <w:rsid w:val="007A0B45"/>
    <w:rsid w:val="007A6BAD"/>
    <w:rsid w:val="007B670C"/>
    <w:rsid w:val="007C1FAE"/>
    <w:rsid w:val="008358ED"/>
    <w:rsid w:val="008456BC"/>
    <w:rsid w:val="0086599B"/>
    <w:rsid w:val="008816AC"/>
    <w:rsid w:val="008B5011"/>
    <w:rsid w:val="008E5560"/>
    <w:rsid w:val="00927FAB"/>
    <w:rsid w:val="00941D8C"/>
    <w:rsid w:val="00946F80"/>
    <w:rsid w:val="00962E61"/>
    <w:rsid w:val="00977466"/>
    <w:rsid w:val="0099107D"/>
    <w:rsid w:val="009A4555"/>
    <w:rsid w:val="009D31CA"/>
    <w:rsid w:val="00A15700"/>
    <w:rsid w:val="00A31427"/>
    <w:rsid w:val="00A3401B"/>
    <w:rsid w:val="00A360CD"/>
    <w:rsid w:val="00A83A4D"/>
    <w:rsid w:val="00AA0DA1"/>
    <w:rsid w:val="00AD1F84"/>
    <w:rsid w:val="00B0725C"/>
    <w:rsid w:val="00B62159"/>
    <w:rsid w:val="00BD35C5"/>
    <w:rsid w:val="00BE3D3B"/>
    <w:rsid w:val="00C04832"/>
    <w:rsid w:val="00C21F69"/>
    <w:rsid w:val="00C77E79"/>
    <w:rsid w:val="00CB13DD"/>
    <w:rsid w:val="00CD26B9"/>
    <w:rsid w:val="00D315CC"/>
    <w:rsid w:val="00D52F35"/>
    <w:rsid w:val="00D722E0"/>
    <w:rsid w:val="00D879FA"/>
    <w:rsid w:val="00D933A7"/>
    <w:rsid w:val="00D93C13"/>
    <w:rsid w:val="00DB7140"/>
    <w:rsid w:val="00DD166D"/>
    <w:rsid w:val="00E348D5"/>
    <w:rsid w:val="00E46054"/>
    <w:rsid w:val="00E8315B"/>
    <w:rsid w:val="00E90A87"/>
    <w:rsid w:val="00EA1157"/>
    <w:rsid w:val="00EB3302"/>
    <w:rsid w:val="00ED7488"/>
    <w:rsid w:val="00F03E94"/>
    <w:rsid w:val="00F370A5"/>
    <w:rsid w:val="00F539D9"/>
    <w:rsid w:val="00F62247"/>
    <w:rsid w:val="00FA176D"/>
    <w:rsid w:val="00FB6594"/>
    <w:rsid w:val="00FE51C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PlainTable1">
    <w:name w:val="Plain Table 1"/>
    <w:basedOn w:val="TableNormal"/>
    <w:uiPriority w:val="41"/>
    <w:rsid w:val="002D0E9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927FAB"/>
    <w:rPr>
      <w:color w:val="0563C1" w:themeColor="hyperlink"/>
      <w:u w:val="single"/>
    </w:rPr>
  </w:style>
  <w:style w:type="character" w:styleId="UnresolvedMention">
    <w:name w:val="Unresolved Mention"/>
    <w:basedOn w:val="DefaultParagraphFont"/>
    <w:uiPriority w:val="99"/>
    <w:semiHidden/>
    <w:unhideWhenUsed/>
    <w:rsid w:val="00927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490256">
      <w:bodyDiv w:val="1"/>
      <w:marLeft w:val="0"/>
      <w:marRight w:val="0"/>
      <w:marTop w:val="0"/>
      <w:marBottom w:val="0"/>
      <w:divBdr>
        <w:top w:val="none" w:sz="0" w:space="0" w:color="auto"/>
        <w:left w:val="none" w:sz="0" w:space="0" w:color="auto"/>
        <w:bottom w:val="none" w:sz="0" w:space="0" w:color="auto"/>
        <w:right w:val="none" w:sz="0" w:space="0" w:color="auto"/>
      </w:divBdr>
    </w:div>
    <w:div w:id="72445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515/978147800239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16/j.annals.2021.10331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16/j.apergo.2022.10386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20867/thm.29.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37280C0-D715-494E-8A2C-DE8BA012EB69}">
  <ds:schemaRefs>
    <ds:schemaRef ds:uri="http://schemas.openxmlformats.org/officeDocument/2006/bibliography"/>
  </ds:schemaRefs>
</ds:datastoreItem>
</file>

<file path=customXml/itemProps2.xml><?xml version="1.0" encoding="utf-8"?>
<ds:datastoreItem xmlns:ds="http://schemas.openxmlformats.org/officeDocument/2006/customXml" ds:itemID="{0F685B2B-EDDE-4074-8CCE-1787EA6B6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96E294-3E9B-4826-84FC-41401A8CA8DA}">
  <ds:schemaRefs>
    <ds:schemaRef ds:uri="http://schemas.microsoft.com/sharepoint/v3/contenttype/forms"/>
  </ds:schemaRefs>
</ds:datastoreItem>
</file>

<file path=customXml/itemProps4.xml><?xml version="1.0" encoding="utf-8"?>
<ds:datastoreItem xmlns:ds="http://schemas.openxmlformats.org/officeDocument/2006/customXml" ds:itemID="{10D58CAF-0D5A-4987-B495-07360459A14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10</Pages>
  <Words>2668</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Rosario Del Rocio Garcia Baez (2230623)</cp:lastModifiedBy>
  <cp:revision>56</cp:revision>
  <dcterms:created xsi:type="dcterms:W3CDTF">2023-11-11T23:28:00Z</dcterms:created>
  <dcterms:modified xsi:type="dcterms:W3CDTF">2023-11-12T00:42:00Z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