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E79D67" w14:textId="77777777" w:rsidR="00833470" w:rsidRPr="00074402" w:rsidRDefault="00833470" w:rsidP="00833470">
      <w:pPr>
        <w:spacing w:line="360" w:lineRule="auto"/>
        <w:rPr>
          <w:rFonts w:ascii="Arial" w:hAnsi="Arial" w:cs="Arial"/>
          <w:szCs w:val="24"/>
        </w:rPr>
      </w:pPr>
      <w:r w:rsidRPr="00074402">
        <w:rPr>
          <w:rFonts w:ascii="Arial" w:hAnsi="Arial" w:cs="Arial"/>
          <w:noProof/>
          <w:szCs w:val="24"/>
        </w:rPr>
        <w:drawing>
          <wp:anchor distT="0" distB="0" distL="114300" distR="114300" simplePos="0" relativeHeight="251677696" behindDoc="0" locked="0" layoutInCell="1" allowOverlap="1" wp14:anchorId="060D49BE" wp14:editId="46D2B317">
            <wp:simplePos x="0" y="0"/>
            <wp:positionH relativeFrom="column">
              <wp:posOffset>0</wp:posOffset>
            </wp:positionH>
            <wp:positionV relativeFrom="paragraph">
              <wp:posOffset>292100</wp:posOffset>
            </wp:positionV>
            <wp:extent cx="1809750" cy="723900"/>
            <wp:effectExtent l="0" t="0" r="0" b="0"/>
            <wp:wrapSquare wrapText="bothSides"/>
            <wp:docPr id="9" name="Picture 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308E6896" w14:textId="77777777" w:rsidR="00833470" w:rsidRPr="00074402" w:rsidRDefault="00833470" w:rsidP="00833470">
      <w:pPr>
        <w:spacing w:line="360" w:lineRule="auto"/>
        <w:rPr>
          <w:rFonts w:ascii="Arial" w:hAnsi="Arial" w:cs="Arial"/>
          <w:szCs w:val="24"/>
        </w:rPr>
      </w:pPr>
    </w:p>
    <w:p w14:paraId="624F191C" w14:textId="77777777" w:rsidR="00833470" w:rsidRPr="00074402" w:rsidRDefault="00833470" w:rsidP="00833470">
      <w:pPr>
        <w:spacing w:line="360" w:lineRule="auto"/>
        <w:rPr>
          <w:rFonts w:ascii="Arial" w:hAnsi="Arial" w:cs="Arial"/>
          <w:szCs w:val="24"/>
        </w:rPr>
      </w:pPr>
    </w:p>
    <w:p w14:paraId="0F83201D" w14:textId="77777777" w:rsidR="00833470" w:rsidRPr="00074402" w:rsidRDefault="00833470" w:rsidP="00833470">
      <w:pPr>
        <w:spacing w:line="360" w:lineRule="auto"/>
        <w:rPr>
          <w:rFonts w:ascii="Arial" w:hAnsi="Arial" w:cs="Arial"/>
          <w:szCs w:val="24"/>
        </w:rPr>
      </w:pPr>
    </w:p>
    <w:p w14:paraId="3473C351" w14:textId="77777777" w:rsidR="00833470" w:rsidRDefault="00833470" w:rsidP="00833470">
      <w:pPr>
        <w:tabs>
          <w:tab w:val="left" w:pos="6540"/>
        </w:tabs>
        <w:spacing w:line="360" w:lineRule="auto"/>
        <w:rPr>
          <w:rFonts w:ascii="Arial" w:hAnsi="Arial" w:cs="Arial"/>
          <w:sz w:val="28"/>
          <w:szCs w:val="28"/>
        </w:rPr>
      </w:pPr>
    </w:p>
    <w:p w14:paraId="5818B88A" w14:textId="76429B5C" w:rsidR="00833470" w:rsidRPr="00C83A82" w:rsidRDefault="00833470" w:rsidP="00833470">
      <w:pPr>
        <w:tabs>
          <w:tab w:val="left" w:pos="6540"/>
        </w:tabs>
        <w:spacing w:line="360" w:lineRule="auto"/>
        <w:rPr>
          <w:rFonts w:ascii="Arial" w:hAnsi="Arial" w:cs="Arial"/>
          <w:sz w:val="28"/>
          <w:szCs w:val="28"/>
        </w:rPr>
      </w:pPr>
      <w:bookmarkStart w:id="0" w:name="_Hlk119323191"/>
      <w:r w:rsidRPr="00C83A82">
        <w:rPr>
          <w:rFonts w:ascii="Arial" w:hAnsi="Arial" w:cs="Arial"/>
          <w:b/>
          <w:bCs/>
          <w:sz w:val="28"/>
          <w:szCs w:val="28"/>
        </w:rPr>
        <w:t>Student name</w:t>
      </w:r>
      <w:r w:rsidRPr="00C83A82">
        <w:rPr>
          <w:rFonts w:ascii="Arial" w:hAnsi="Arial" w:cs="Arial"/>
          <w:sz w:val="28"/>
          <w:szCs w:val="28"/>
        </w:rPr>
        <w:t xml:space="preserve">: </w:t>
      </w:r>
      <w:r w:rsidR="00F421D4">
        <w:rPr>
          <w:rFonts w:ascii="Arial" w:hAnsi="Arial" w:cs="Arial"/>
          <w:sz w:val="28"/>
          <w:szCs w:val="28"/>
        </w:rPr>
        <w:t>W</w:t>
      </w:r>
      <w:r w:rsidR="00014483">
        <w:rPr>
          <w:rFonts w:ascii="Arial" w:hAnsi="Arial" w:cs="Arial"/>
          <w:sz w:val="28"/>
          <w:szCs w:val="28"/>
        </w:rPr>
        <w:t xml:space="preserve">esa </w:t>
      </w:r>
      <w:r w:rsidR="007164B1">
        <w:rPr>
          <w:rFonts w:ascii="Arial" w:hAnsi="Arial" w:cs="Arial"/>
          <w:sz w:val="28"/>
          <w:szCs w:val="28"/>
        </w:rPr>
        <w:t>Jemima Bettencourt Delgado</w:t>
      </w:r>
    </w:p>
    <w:p w14:paraId="27005EB9" w14:textId="02CB1DE5" w:rsidR="00833470" w:rsidRPr="00C83A82" w:rsidRDefault="00833470" w:rsidP="00833470">
      <w:pPr>
        <w:tabs>
          <w:tab w:val="left" w:pos="6540"/>
        </w:tabs>
        <w:spacing w:line="360" w:lineRule="auto"/>
        <w:rPr>
          <w:rFonts w:ascii="Arial" w:hAnsi="Arial" w:cs="Arial"/>
          <w:sz w:val="28"/>
          <w:szCs w:val="28"/>
          <w:lang w:val="nl-NL"/>
        </w:rPr>
      </w:pPr>
      <w:r w:rsidRPr="00C83A82">
        <w:rPr>
          <w:rFonts w:ascii="Arial" w:hAnsi="Arial" w:cs="Arial"/>
          <w:b/>
          <w:bCs/>
          <w:sz w:val="28"/>
          <w:szCs w:val="28"/>
          <w:lang w:val="nl-NL"/>
        </w:rPr>
        <w:t>Student ID</w:t>
      </w:r>
      <w:r w:rsidRPr="00C83A82">
        <w:rPr>
          <w:rFonts w:ascii="Arial" w:hAnsi="Arial" w:cs="Arial"/>
          <w:sz w:val="28"/>
          <w:szCs w:val="28"/>
          <w:lang w:val="nl-NL"/>
        </w:rPr>
        <w:t>:</w:t>
      </w:r>
      <w:r w:rsidR="007164B1">
        <w:rPr>
          <w:rFonts w:ascii="Arial" w:hAnsi="Arial" w:cs="Arial"/>
          <w:sz w:val="28"/>
          <w:szCs w:val="28"/>
          <w:lang w:val="nl-NL"/>
        </w:rPr>
        <w:t xml:space="preserve"> 2</w:t>
      </w:r>
      <w:r w:rsidR="00106243">
        <w:rPr>
          <w:rFonts w:ascii="Arial" w:hAnsi="Arial" w:cs="Arial"/>
          <w:sz w:val="28"/>
          <w:szCs w:val="28"/>
          <w:lang w:val="nl-NL"/>
        </w:rPr>
        <w:t>508526</w:t>
      </w:r>
    </w:p>
    <w:p w14:paraId="543E95E7" w14:textId="4A90B53D" w:rsidR="00833470" w:rsidRPr="00C83A82" w:rsidRDefault="00833470" w:rsidP="00833470">
      <w:pPr>
        <w:tabs>
          <w:tab w:val="left" w:pos="6540"/>
        </w:tabs>
        <w:spacing w:line="360" w:lineRule="auto"/>
        <w:rPr>
          <w:rFonts w:ascii="Arial" w:hAnsi="Arial" w:cs="Arial"/>
          <w:sz w:val="28"/>
          <w:szCs w:val="28"/>
          <w:lang w:val="nl-NL"/>
        </w:rPr>
      </w:pPr>
      <w:r w:rsidRPr="00C83A82">
        <w:rPr>
          <w:rFonts w:ascii="Arial" w:hAnsi="Arial" w:cs="Arial"/>
          <w:b/>
          <w:bCs/>
          <w:sz w:val="28"/>
          <w:szCs w:val="28"/>
          <w:lang w:val="nl-NL"/>
        </w:rPr>
        <w:t>Module name</w:t>
      </w:r>
      <w:r w:rsidRPr="00C83A82">
        <w:rPr>
          <w:rFonts w:ascii="Arial" w:hAnsi="Arial" w:cs="Arial"/>
          <w:sz w:val="28"/>
          <w:szCs w:val="28"/>
          <w:lang w:val="nl-NL"/>
        </w:rPr>
        <w:t xml:space="preserve">: </w:t>
      </w:r>
      <w:r w:rsidR="007C3AA6">
        <w:rPr>
          <w:rFonts w:ascii="Arial" w:hAnsi="Arial" w:cs="Arial"/>
          <w:sz w:val="28"/>
          <w:szCs w:val="28"/>
          <w:lang w:val="nl-NL"/>
        </w:rPr>
        <w:t xml:space="preserve"> Intro</w:t>
      </w:r>
      <w:r w:rsidR="00165C22">
        <w:rPr>
          <w:rFonts w:ascii="Arial" w:hAnsi="Arial" w:cs="Arial"/>
          <w:sz w:val="28"/>
          <w:szCs w:val="28"/>
          <w:lang w:val="nl-NL"/>
        </w:rPr>
        <w:t xml:space="preserve">duction to </w:t>
      </w:r>
      <w:r w:rsidR="001E0B2E">
        <w:rPr>
          <w:rFonts w:ascii="Arial" w:hAnsi="Arial" w:cs="Arial"/>
          <w:sz w:val="28"/>
          <w:szCs w:val="28"/>
          <w:lang w:val="nl-NL"/>
        </w:rPr>
        <w:t>H</w:t>
      </w:r>
      <w:r w:rsidR="00165C22">
        <w:rPr>
          <w:rFonts w:ascii="Arial" w:hAnsi="Arial" w:cs="Arial"/>
          <w:sz w:val="28"/>
          <w:szCs w:val="28"/>
          <w:lang w:val="nl-NL"/>
        </w:rPr>
        <w:t>ea</w:t>
      </w:r>
      <w:r w:rsidR="001E0B2E">
        <w:rPr>
          <w:rFonts w:ascii="Arial" w:hAnsi="Arial" w:cs="Arial"/>
          <w:sz w:val="28"/>
          <w:szCs w:val="28"/>
          <w:lang w:val="nl-NL"/>
        </w:rPr>
        <w:t>lth and Social care</w:t>
      </w:r>
    </w:p>
    <w:p w14:paraId="26D5E8A9" w14:textId="39A3AFB0" w:rsidR="00C72891" w:rsidRPr="0020413D" w:rsidRDefault="00833470" w:rsidP="00833470">
      <w:pPr>
        <w:tabs>
          <w:tab w:val="left" w:pos="6540"/>
        </w:tabs>
        <w:spacing w:line="360" w:lineRule="auto"/>
        <w:rPr>
          <w:rFonts w:ascii="Arial" w:hAnsi="Arial" w:cs="Arial"/>
          <w:sz w:val="28"/>
          <w:szCs w:val="28"/>
        </w:rPr>
      </w:pPr>
      <w:r w:rsidRPr="0020413D">
        <w:rPr>
          <w:rFonts w:ascii="Arial" w:hAnsi="Arial" w:cs="Arial"/>
          <w:b/>
          <w:bCs/>
          <w:sz w:val="28"/>
          <w:szCs w:val="28"/>
        </w:rPr>
        <w:t>Module code</w:t>
      </w:r>
      <w:r w:rsidRPr="0020413D">
        <w:rPr>
          <w:rFonts w:ascii="Arial" w:hAnsi="Arial" w:cs="Arial"/>
          <w:sz w:val="28"/>
          <w:szCs w:val="28"/>
        </w:rPr>
        <w:t>:</w:t>
      </w:r>
      <w:r w:rsidR="00F5154C">
        <w:rPr>
          <w:rFonts w:ascii="Arial" w:hAnsi="Arial" w:cs="Arial"/>
          <w:sz w:val="28"/>
          <w:szCs w:val="28"/>
        </w:rPr>
        <w:t xml:space="preserve"> LCHS400</w:t>
      </w:r>
      <w:r w:rsidR="00F932D2">
        <w:rPr>
          <w:rFonts w:ascii="Arial" w:hAnsi="Arial" w:cs="Arial"/>
          <w:sz w:val="28"/>
          <w:szCs w:val="28"/>
        </w:rPr>
        <w:t>3</w:t>
      </w:r>
    </w:p>
    <w:p w14:paraId="410C101D" w14:textId="64CB0C51" w:rsidR="00925D5E" w:rsidRPr="00AF6284" w:rsidRDefault="00833470">
      <w:pPr>
        <w:rPr>
          <w:rFonts w:ascii="Arial" w:hAnsi="Arial" w:cs="Arial"/>
          <w:sz w:val="28"/>
          <w:szCs w:val="28"/>
        </w:rPr>
        <w:sectPr w:rsidR="00925D5E" w:rsidRPr="00AF6284">
          <w:headerReference w:type="default" r:id="rId10"/>
          <w:footerReference w:type="default" r:id="rId11"/>
          <w:pgSz w:w="11906" w:h="16838"/>
          <w:pgMar w:top="1440" w:right="1440" w:bottom="1440" w:left="1440" w:header="708" w:footer="708" w:gutter="0"/>
          <w:cols w:space="708"/>
          <w:docGrid w:linePitch="360"/>
        </w:sectPr>
      </w:pPr>
      <w:r w:rsidRPr="0020413D">
        <w:rPr>
          <w:rFonts w:ascii="Arial" w:hAnsi="Arial" w:cs="Arial"/>
          <w:b/>
          <w:bCs/>
          <w:sz w:val="28"/>
          <w:szCs w:val="28"/>
        </w:rPr>
        <w:t xml:space="preserve">Lecturer </w:t>
      </w:r>
      <w:r w:rsidRPr="00F421D4">
        <w:rPr>
          <w:rFonts w:ascii="Arial" w:hAnsi="Arial" w:cs="Arial"/>
          <w:b/>
          <w:bCs/>
          <w:sz w:val="28"/>
          <w:szCs w:val="28"/>
        </w:rPr>
        <w:t>name</w:t>
      </w:r>
      <w:bookmarkEnd w:id="0"/>
      <w:r w:rsidR="001D779E" w:rsidRPr="00F421D4">
        <w:rPr>
          <w:sz w:val="28"/>
          <w:szCs w:val="28"/>
        </w:rPr>
        <w:t xml:space="preserve">    </w:t>
      </w:r>
      <w:r w:rsidR="001D779E" w:rsidRPr="00F421D4">
        <w:rPr>
          <w:rFonts w:ascii="Arial" w:hAnsi="Arial" w:cs="Arial"/>
          <w:sz w:val="28"/>
          <w:szCs w:val="28"/>
        </w:rPr>
        <w:t>PI</w:t>
      </w:r>
      <w:r w:rsidR="000639F9" w:rsidRPr="00F421D4">
        <w:rPr>
          <w:rFonts w:ascii="Arial" w:hAnsi="Arial" w:cs="Arial"/>
          <w:sz w:val="28"/>
          <w:szCs w:val="28"/>
        </w:rPr>
        <w:t>NG</w:t>
      </w:r>
      <w:r w:rsidR="001D779E">
        <w:t xml:space="preserve">    </w:t>
      </w:r>
      <w:r w:rsidR="00AF6284">
        <w:rPr>
          <w:rFonts w:ascii="Arial" w:hAnsi="Arial" w:cs="Arial"/>
          <w:sz w:val="28"/>
          <w:szCs w:val="28"/>
        </w:rPr>
        <w:t xml:space="preserve"> Wu</w:t>
      </w:r>
    </w:p>
    <w:p w14:paraId="3BF185BD" w14:textId="329E1901" w:rsidR="00833470" w:rsidRPr="004D35FC" w:rsidRDefault="00833470" w:rsidP="00833470">
      <w:pPr>
        <w:rPr>
          <w:rFonts w:ascii="Arial" w:hAnsi="Arial" w:cs="Arial"/>
          <w:b/>
          <w:bCs/>
          <w:sz w:val="28"/>
          <w:szCs w:val="28"/>
        </w:rPr>
      </w:pPr>
      <w:r w:rsidRPr="004D35FC">
        <w:rPr>
          <w:rFonts w:ascii="Arial" w:hAnsi="Arial" w:cs="Arial"/>
          <w:b/>
          <w:bCs/>
          <w:sz w:val="28"/>
          <w:szCs w:val="28"/>
        </w:rPr>
        <w:lastRenderedPageBreak/>
        <w:t xml:space="preserve">Content page </w:t>
      </w:r>
    </w:p>
    <w:p w14:paraId="3BA4751C" w14:textId="77777777" w:rsidR="00833470" w:rsidRPr="004D35FC" w:rsidRDefault="00833470" w:rsidP="00833470">
      <w:pPr>
        <w:rPr>
          <w:rFonts w:ascii="Arial" w:hAnsi="Arial" w:cs="Arial"/>
          <w:b/>
          <w:bCs/>
          <w:sz w:val="28"/>
          <w:szCs w:val="28"/>
        </w:rPr>
      </w:pPr>
    </w:p>
    <w:p w14:paraId="2F2D77A8" w14:textId="236C53D3" w:rsidR="00833470" w:rsidRDefault="00833470" w:rsidP="00833470">
      <w:pPr>
        <w:sectPr w:rsidR="00833470" w:rsidSect="00925D5E">
          <w:pgSz w:w="11906" w:h="16838"/>
          <w:pgMar w:top="1440" w:right="1440" w:bottom="1440" w:left="1440" w:header="708" w:footer="708" w:gutter="0"/>
          <w:cols w:space="708"/>
          <w:docGrid w:linePitch="360"/>
        </w:sectPr>
      </w:pPr>
      <w:r>
        <w:rPr>
          <w:rFonts w:ascii="Arial" w:hAnsi="Arial" w:cs="Arial"/>
          <w:b/>
          <w:bCs/>
          <w:sz w:val="28"/>
          <w:szCs w:val="28"/>
        </w:rPr>
        <w:t>Element 1 …………………………………………………………….. page</w:t>
      </w:r>
    </w:p>
    <w:p w14:paraId="5AFFC33B" w14:textId="758FD6C7" w:rsidR="003A000F" w:rsidRDefault="002D5795">
      <w:pPr>
        <w:sectPr w:rsidR="003A000F" w:rsidSect="003A000F">
          <w:pgSz w:w="16838" w:h="11906" w:orient="landscape"/>
          <w:pgMar w:top="1440" w:right="1440" w:bottom="1440" w:left="1440" w:header="708" w:footer="708" w:gutter="0"/>
          <w:cols w:space="708"/>
          <w:docGrid w:linePitch="360"/>
        </w:sectPr>
      </w:pPr>
      <w:r>
        <w:rPr>
          <w:noProof/>
        </w:rPr>
        <w:lastRenderedPageBreak/>
        <mc:AlternateContent>
          <mc:Choice Requires="wps">
            <w:drawing>
              <wp:anchor distT="45720" distB="45720" distL="114300" distR="114300" simplePos="0" relativeHeight="251675648" behindDoc="0" locked="0" layoutInCell="1" allowOverlap="1" wp14:anchorId="1182A892" wp14:editId="3FF69C27">
                <wp:simplePos x="0" y="0"/>
                <wp:positionH relativeFrom="page">
                  <wp:posOffset>3646170</wp:posOffset>
                </wp:positionH>
                <wp:positionV relativeFrom="paragraph">
                  <wp:posOffset>3756660</wp:posOffset>
                </wp:positionV>
                <wp:extent cx="3981450" cy="1927860"/>
                <wp:effectExtent l="19050" t="19050" r="38100" b="34290"/>
                <wp:wrapSquare wrapText="bothSides"/>
                <wp:docPr id="8" name="Text Box 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981450" cy="1927860"/>
                        </a:xfrm>
                        <a:prstGeom prst="rect">
                          <a:avLst/>
                        </a:prstGeom>
                        <a:solidFill>
                          <a:srgbClr val="FFFFFF"/>
                        </a:solidFill>
                        <a:ln w="47625">
                          <a:solidFill>
                            <a:srgbClr val="000000"/>
                          </a:solidFill>
                          <a:miter lim="800000"/>
                          <a:headEnd/>
                          <a:tailEnd/>
                        </a:ln>
                        <a:effectLst>
                          <a:softEdge rad="25400"/>
                        </a:effectLst>
                      </wps:spPr>
                      <wps:txbx>
                        <w:txbxContent>
                          <w:p w14:paraId="02EE69C1" w14:textId="7A7E87C1" w:rsidR="00BE6BE0" w:rsidRPr="00266102" w:rsidRDefault="00376AFE" w:rsidP="00BE6BE0">
                            <w:pPr>
                              <w:rPr>
                                <w:rFonts w:ascii="Arial" w:hAnsi="Arial" w:cs="Arial"/>
                                <w:color w:val="385623" w:themeColor="accent6" w:themeShade="80"/>
                              </w:rPr>
                            </w:pPr>
                            <w:r w:rsidRPr="00266102">
                              <w:rPr>
                                <w:rFonts w:ascii="Arial" w:hAnsi="Arial" w:cs="Arial"/>
                                <w:color w:val="385623" w:themeColor="accent6" w:themeShade="80"/>
                              </w:rPr>
                              <w:t>Wo</w:t>
                            </w:r>
                            <w:r w:rsidR="00CA5A31" w:rsidRPr="00266102">
                              <w:rPr>
                                <w:rFonts w:ascii="Arial" w:hAnsi="Arial" w:cs="Arial"/>
                                <w:color w:val="385623" w:themeColor="accent6" w:themeShade="80"/>
                              </w:rPr>
                              <w:t>rk</w:t>
                            </w:r>
                            <w:r w:rsidR="00084F69" w:rsidRPr="00266102">
                              <w:rPr>
                                <w:rFonts w:ascii="Arial" w:hAnsi="Arial" w:cs="Arial"/>
                                <w:color w:val="385623" w:themeColor="accent6" w:themeShade="80"/>
                              </w:rPr>
                              <w:t xml:space="preserve">load and job </w:t>
                            </w:r>
                            <w:r w:rsidR="00F7644D" w:rsidRPr="00266102">
                              <w:rPr>
                                <w:rFonts w:ascii="Arial" w:hAnsi="Arial" w:cs="Arial"/>
                                <w:color w:val="385623" w:themeColor="accent6" w:themeShade="80"/>
                              </w:rPr>
                              <w:t>stress:</w:t>
                            </w:r>
                            <w:r w:rsidR="002129D2" w:rsidRPr="00266102">
                              <w:rPr>
                                <w:rFonts w:ascii="Arial" w:hAnsi="Arial" w:cs="Arial"/>
                                <w:color w:val="385623" w:themeColor="accent6" w:themeShade="80"/>
                              </w:rPr>
                              <w:t xml:space="preserve"> </w:t>
                            </w:r>
                            <w:r w:rsidR="00B00415" w:rsidRPr="00266102">
                              <w:rPr>
                                <w:rFonts w:ascii="Arial" w:hAnsi="Arial" w:cs="Arial"/>
                                <w:color w:val="385623" w:themeColor="accent6" w:themeShade="80"/>
                              </w:rPr>
                              <w:t xml:space="preserve">intensive </w:t>
                            </w:r>
                            <w:r w:rsidR="00007D5A" w:rsidRPr="00266102">
                              <w:rPr>
                                <w:rFonts w:ascii="Arial" w:hAnsi="Arial" w:cs="Arial"/>
                                <w:color w:val="385623" w:themeColor="accent6" w:themeShade="80"/>
                              </w:rPr>
                              <w:t>wor</w:t>
                            </w:r>
                            <w:r w:rsidR="00380567" w:rsidRPr="00266102">
                              <w:rPr>
                                <w:rFonts w:ascii="Arial" w:hAnsi="Arial" w:cs="Arial"/>
                                <w:color w:val="385623" w:themeColor="accent6" w:themeShade="80"/>
                              </w:rPr>
                              <w:t xml:space="preserve">kloads and job-related stress can </w:t>
                            </w:r>
                            <w:r w:rsidR="00100DE0" w:rsidRPr="00266102">
                              <w:rPr>
                                <w:rFonts w:ascii="Arial" w:hAnsi="Arial" w:cs="Arial"/>
                                <w:color w:val="385623" w:themeColor="accent6" w:themeShade="80"/>
                              </w:rPr>
                              <w:t xml:space="preserve">deter new hires and contributes to the </w:t>
                            </w:r>
                            <w:r w:rsidR="00FA7CFD" w:rsidRPr="00266102">
                              <w:rPr>
                                <w:rFonts w:ascii="Arial" w:hAnsi="Arial" w:cs="Arial"/>
                                <w:color w:val="385623" w:themeColor="accent6" w:themeShade="80"/>
                              </w:rPr>
                              <w:t>already high attrit</w:t>
                            </w:r>
                            <w:r w:rsidR="006D0AD6" w:rsidRPr="00266102">
                              <w:rPr>
                                <w:rFonts w:ascii="Arial" w:hAnsi="Arial" w:cs="Arial"/>
                                <w:color w:val="385623" w:themeColor="accent6" w:themeShade="80"/>
                              </w:rPr>
                              <w:t xml:space="preserve">ion rates within care homes. </w:t>
                            </w:r>
                          </w:p>
                          <w:p w14:paraId="3C8F594C" w14:textId="35E4ED28" w:rsidR="006D0AD6" w:rsidRPr="00266102" w:rsidRDefault="00903DE1" w:rsidP="00BE6BE0">
                            <w:pPr>
                              <w:rPr>
                                <w:rFonts w:ascii="Arial" w:hAnsi="Arial" w:cs="Arial"/>
                              </w:rPr>
                            </w:pPr>
                            <w:r w:rsidRPr="00266102">
                              <w:rPr>
                                <w:rFonts w:ascii="Arial" w:hAnsi="Arial" w:cs="Arial"/>
                                <w:color w:val="385623" w:themeColor="accent6" w:themeShade="80"/>
                              </w:rPr>
                              <w:t>Addressing</w:t>
                            </w:r>
                            <w:r w:rsidR="00200D52" w:rsidRPr="00266102">
                              <w:rPr>
                                <w:rFonts w:ascii="Arial" w:hAnsi="Arial" w:cs="Arial"/>
                                <w:color w:val="385623" w:themeColor="accent6" w:themeShade="80"/>
                              </w:rPr>
                              <w:t xml:space="preserve"> this involves deplo</w:t>
                            </w:r>
                            <w:r w:rsidRPr="00266102">
                              <w:rPr>
                                <w:rFonts w:ascii="Arial" w:hAnsi="Arial" w:cs="Arial"/>
                                <w:color w:val="385623" w:themeColor="accent6" w:themeShade="80"/>
                              </w:rPr>
                              <w:t xml:space="preserve">ying </w:t>
                            </w:r>
                            <w:r w:rsidR="00A84B22" w:rsidRPr="00266102">
                              <w:rPr>
                                <w:rFonts w:ascii="Arial" w:hAnsi="Arial" w:cs="Arial"/>
                                <w:color w:val="385623" w:themeColor="accent6" w:themeShade="80"/>
                              </w:rPr>
                              <w:t>systems that support staff well-bei</w:t>
                            </w:r>
                            <w:r w:rsidR="002F5CB1" w:rsidRPr="00266102">
                              <w:rPr>
                                <w:rFonts w:ascii="Arial" w:hAnsi="Arial" w:cs="Arial"/>
                                <w:color w:val="385623" w:themeColor="accent6" w:themeShade="80"/>
                              </w:rPr>
                              <w:t>ng, offering psychological support</w:t>
                            </w:r>
                            <w:r w:rsidR="0067771D" w:rsidRPr="00266102">
                              <w:rPr>
                                <w:rFonts w:ascii="Arial" w:hAnsi="Arial" w:cs="Arial"/>
                                <w:color w:val="385623" w:themeColor="accent6" w:themeShade="80"/>
                              </w:rPr>
                              <w:t>, and ensuring workloads are manageable to</w:t>
                            </w:r>
                            <w:r w:rsidR="00F4118C" w:rsidRPr="00266102">
                              <w:rPr>
                                <w:rFonts w:ascii="Arial" w:hAnsi="Arial" w:cs="Arial"/>
                                <w:color w:val="385623" w:themeColor="accent6" w:themeShade="80"/>
                              </w:rPr>
                              <w:t xml:space="preserve"> reduce burno</w:t>
                            </w:r>
                            <w:r w:rsidR="006273B9" w:rsidRPr="00266102">
                              <w:rPr>
                                <w:rFonts w:ascii="Arial" w:hAnsi="Arial" w:cs="Arial"/>
                                <w:color w:val="385623" w:themeColor="accent6" w:themeShade="80"/>
                              </w:rPr>
                              <w:t>ut and enhance job satisfaction.</w:t>
                            </w:r>
                          </w:p>
                          <w:p w14:paraId="0F5BD23B" w14:textId="77777777" w:rsidR="00BE6BE0" w:rsidRDefault="00BE6BE0" w:rsidP="00BE6BE0"/>
                          <w:p w14:paraId="509CCEFE" w14:textId="192A3043" w:rsidR="00BE6BE0" w:rsidRDefault="00BE6BE0" w:rsidP="00BE6BE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1182A892" id="_x0000_t202" coordsize="21600,21600" o:spt="202" path="m,l,21600r21600,l21600,xe">
                <v:stroke joinstyle="miter"/>
                <v:path gradientshapeok="t" o:connecttype="rect"/>
              </v:shapetype>
              <v:shape id="Text Box 8" o:spid="_x0000_s1026" type="#_x0000_t202" style="position:absolute;margin-left:287.1pt;margin-top:295.8pt;width:313.5pt;height:151.8pt;z-index:251675648;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" strokeweight="3.75pt">
                <v:textbox>
                  <w:txbxContent>
                    <w:p w14:paraId="02EE69C1" w14:textId="7A7E87C1" w:rsidR="00BE6BE0" w:rsidRPr="00266102" w:rsidRDefault="00376AFE" w:rsidP="00BE6BE0">
                      <w:pPr>
                        <w:rPr>
                          <w:rFonts w:ascii="Arial" w:hAnsi="Arial" w:cs="Arial"/>
                          <w:color w:val="385623" w:themeColor="accent6" w:themeShade="80"/>
                        </w:rPr>
                      </w:pPr>
                      <w:r w:rsidRPr="00266102">
                        <w:rPr>
                          <w:rFonts w:ascii="Arial" w:hAnsi="Arial" w:cs="Arial"/>
                          <w:color w:val="385623" w:themeColor="accent6" w:themeShade="80"/>
                        </w:rPr>
                        <w:t>Wo</w:t>
                      </w:r>
                      <w:r w:rsidR="00CA5A31" w:rsidRPr="00266102">
                        <w:rPr>
                          <w:rFonts w:ascii="Arial" w:hAnsi="Arial" w:cs="Arial"/>
                          <w:color w:val="385623" w:themeColor="accent6" w:themeShade="80"/>
                        </w:rPr>
                        <w:t>rk</w:t>
                      </w:r>
                      <w:r w:rsidR="00084F69" w:rsidRPr="00266102">
                        <w:rPr>
                          <w:rFonts w:ascii="Arial" w:hAnsi="Arial" w:cs="Arial"/>
                          <w:color w:val="385623" w:themeColor="accent6" w:themeShade="80"/>
                        </w:rPr>
                        <w:t xml:space="preserve">load and job </w:t>
                      </w:r>
                      <w:r w:rsidR="00F7644D" w:rsidRPr="00266102">
                        <w:rPr>
                          <w:rFonts w:ascii="Arial" w:hAnsi="Arial" w:cs="Arial"/>
                          <w:color w:val="385623" w:themeColor="accent6" w:themeShade="80"/>
                        </w:rPr>
                        <w:t>stress:</w:t>
                      </w:r>
                      <w:r w:rsidR="002129D2" w:rsidRPr="00266102">
                        <w:rPr>
                          <w:rFonts w:ascii="Arial" w:hAnsi="Arial" w:cs="Arial"/>
                          <w:color w:val="385623" w:themeColor="accent6" w:themeShade="80"/>
                        </w:rPr>
                        <w:t xml:space="preserve"> </w:t>
                      </w:r>
                      <w:r w:rsidR="00B00415" w:rsidRPr="00266102">
                        <w:rPr>
                          <w:rFonts w:ascii="Arial" w:hAnsi="Arial" w:cs="Arial"/>
                          <w:color w:val="385623" w:themeColor="accent6" w:themeShade="80"/>
                        </w:rPr>
                        <w:t xml:space="preserve">intensive </w:t>
                      </w:r>
                      <w:r w:rsidR="00007D5A" w:rsidRPr="00266102">
                        <w:rPr>
                          <w:rFonts w:ascii="Arial" w:hAnsi="Arial" w:cs="Arial"/>
                          <w:color w:val="385623" w:themeColor="accent6" w:themeShade="80"/>
                        </w:rPr>
                        <w:t>wor</w:t>
                      </w:r>
                      <w:r w:rsidR="00380567" w:rsidRPr="00266102">
                        <w:rPr>
                          <w:rFonts w:ascii="Arial" w:hAnsi="Arial" w:cs="Arial"/>
                          <w:color w:val="385623" w:themeColor="accent6" w:themeShade="80"/>
                        </w:rPr>
                        <w:t xml:space="preserve">kloads and job-related stress can </w:t>
                      </w:r>
                      <w:r w:rsidR="00100DE0" w:rsidRPr="00266102">
                        <w:rPr>
                          <w:rFonts w:ascii="Arial" w:hAnsi="Arial" w:cs="Arial"/>
                          <w:color w:val="385623" w:themeColor="accent6" w:themeShade="80"/>
                        </w:rPr>
                        <w:t xml:space="preserve">deter new hires and contributes to the </w:t>
                      </w:r>
                      <w:r w:rsidR="00FA7CFD" w:rsidRPr="00266102">
                        <w:rPr>
                          <w:rFonts w:ascii="Arial" w:hAnsi="Arial" w:cs="Arial"/>
                          <w:color w:val="385623" w:themeColor="accent6" w:themeShade="80"/>
                        </w:rPr>
                        <w:t>already high attrit</w:t>
                      </w:r>
                      <w:r w:rsidR="006D0AD6" w:rsidRPr="00266102">
                        <w:rPr>
                          <w:rFonts w:ascii="Arial" w:hAnsi="Arial" w:cs="Arial"/>
                          <w:color w:val="385623" w:themeColor="accent6" w:themeShade="80"/>
                        </w:rPr>
                        <w:t xml:space="preserve">ion rates within care homes. </w:t>
                      </w:r>
                    </w:p>
                    <w:p w14:paraId="3C8F594C" w14:textId="35E4ED28" w:rsidR="006D0AD6" w:rsidRPr="00266102" w:rsidRDefault="00903DE1" w:rsidP="00BE6BE0">
                      <w:pPr>
                        <w:rPr>
                          <w:rFonts w:ascii="Arial" w:hAnsi="Arial" w:cs="Arial"/>
                        </w:rPr>
                      </w:pPr>
                      <w:r w:rsidRPr="00266102">
                        <w:rPr>
                          <w:rFonts w:ascii="Arial" w:hAnsi="Arial" w:cs="Arial"/>
                          <w:color w:val="385623" w:themeColor="accent6" w:themeShade="80"/>
                        </w:rPr>
                        <w:t>Addressing</w:t>
                      </w:r>
                      <w:r w:rsidR="00200D52" w:rsidRPr="00266102">
                        <w:rPr>
                          <w:rFonts w:ascii="Arial" w:hAnsi="Arial" w:cs="Arial"/>
                          <w:color w:val="385623" w:themeColor="accent6" w:themeShade="80"/>
                        </w:rPr>
                        <w:t xml:space="preserve"> this involves deplo</w:t>
                      </w:r>
                      <w:r w:rsidRPr="00266102">
                        <w:rPr>
                          <w:rFonts w:ascii="Arial" w:hAnsi="Arial" w:cs="Arial"/>
                          <w:color w:val="385623" w:themeColor="accent6" w:themeShade="80"/>
                        </w:rPr>
                        <w:t xml:space="preserve">ying </w:t>
                      </w:r>
                      <w:r w:rsidR="00A84B22" w:rsidRPr="00266102">
                        <w:rPr>
                          <w:rFonts w:ascii="Arial" w:hAnsi="Arial" w:cs="Arial"/>
                          <w:color w:val="385623" w:themeColor="accent6" w:themeShade="80"/>
                        </w:rPr>
                        <w:t>systems that support staff well-bei</w:t>
                      </w:r>
                      <w:r w:rsidR="002F5CB1" w:rsidRPr="00266102">
                        <w:rPr>
                          <w:rFonts w:ascii="Arial" w:hAnsi="Arial" w:cs="Arial"/>
                          <w:color w:val="385623" w:themeColor="accent6" w:themeShade="80"/>
                        </w:rPr>
                        <w:t>ng, offering psychological support</w:t>
                      </w:r>
                      <w:r w:rsidR="0067771D" w:rsidRPr="00266102">
                        <w:rPr>
                          <w:rFonts w:ascii="Arial" w:hAnsi="Arial" w:cs="Arial"/>
                          <w:color w:val="385623" w:themeColor="accent6" w:themeShade="80"/>
                        </w:rPr>
                        <w:t>, and ensuring workloads are manageable to</w:t>
                      </w:r>
                      <w:r w:rsidR="00F4118C" w:rsidRPr="00266102">
                        <w:rPr>
                          <w:rFonts w:ascii="Arial" w:hAnsi="Arial" w:cs="Arial"/>
                          <w:color w:val="385623" w:themeColor="accent6" w:themeShade="80"/>
                        </w:rPr>
                        <w:t xml:space="preserve"> reduce burno</w:t>
                      </w:r>
                      <w:r w:rsidR="006273B9" w:rsidRPr="00266102">
                        <w:rPr>
                          <w:rFonts w:ascii="Arial" w:hAnsi="Arial" w:cs="Arial"/>
                          <w:color w:val="385623" w:themeColor="accent6" w:themeShade="80"/>
                        </w:rPr>
                        <w:t>ut and enhance job satisfaction.</w:t>
                      </w:r>
                    </w:p>
                    <w:p w14:paraId="0F5BD23B" w14:textId="77777777" w:rsidR="00BE6BE0" w:rsidRDefault="00BE6BE0" w:rsidP="00BE6BE0"/>
                    <w:p w14:paraId="509CCEFE" w14:textId="192A3043" w:rsidR="00BE6BE0" w:rsidRDefault="00BE6BE0" w:rsidP="00BE6BE0"/>
                  </w:txbxContent>
                </v:textbox>
                <w10:wrap type="square" anchorx="page"/>
              </v:shape>
            </w:pict>
          </mc:Fallback>
        </mc:AlternateContent>
      </w:r>
      <w:r w:rsidR="008F6F7A">
        <w:rPr>
          <w:noProof/>
        </w:rPr>
        <mc:AlternateContent>
          <mc:Choice Requires="wps">
            <w:drawing>
              <wp:anchor distT="45720" distB="45720" distL="114300" distR="114300" simplePos="0" relativeHeight="251671552" behindDoc="0" locked="0" layoutInCell="1" allowOverlap="1" wp14:anchorId="5D749413" wp14:editId="60032646">
                <wp:simplePos x="0" y="0"/>
                <wp:positionH relativeFrom="page">
                  <wp:posOffset>64770</wp:posOffset>
                </wp:positionH>
                <wp:positionV relativeFrom="paragraph">
                  <wp:posOffset>3499485</wp:posOffset>
                </wp:positionV>
                <wp:extent cx="3516630" cy="2198370"/>
                <wp:effectExtent l="19050" t="19050" r="45720" b="30480"/>
                <wp:wrapSquare wrapText="bothSides"/>
                <wp:docPr id="7"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16630" cy="2198370"/>
                        </a:xfrm>
                        <a:prstGeom prst="rect">
                          <a:avLst/>
                        </a:prstGeom>
                        <a:solidFill>
                          <a:srgbClr val="FFFFFF"/>
                        </a:solidFill>
                        <a:ln w="47625">
                          <a:solidFill>
                            <a:srgbClr val="000000"/>
                          </a:solidFill>
                          <a:miter lim="800000"/>
                          <a:headEnd/>
                          <a:tailEnd/>
                        </a:ln>
                        <a:effectLst>
                          <a:softEdge rad="25400"/>
                        </a:effectLst>
                      </wps:spPr>
                      <wps:txbx>
                        <w:txbxContent>
                          <w:p w14:paraId="0BEF4303" w14:textId="506F40F1" w:rsidR="001F2D7B" w:rsidRPr="002D5795" w:rsidRDefault="006136A2" w:rsidP="00BE6BE0">
                            <w:pPr>
                              <w:rPr>
                                <w:rFonts w:ascii="Arial" w:hAnsi="Arial" w:cs="Arial"/>
                                <w:color w:val="385623" w:themeColor="accent6" w:themeShade="80"/>
                              </w:rPr>
                            </w:pPr>
                            <w:r w:rsidRPr="002D5795">
                              <w:rPr>
                                <w:rFonts w:ascii="Arial" w:hAnsi="Arial" w:cs="Arial"/>
                                <w:color w:val="385623" w:themeColor="accent6" w:themeShade="80"/>
                              </w:rPr>
                              <w:t>Two challenges</w:t>
                            </w:r>
                            <w:r w:rsidR="00867299" w:rsidRPr="002D5795">
                              <w:rPr>
                                <w:rFonts w:ascii="Arial" w:hAnsi="Arial" w:cs="Arial"/>
                                <w:color w:val="385623" w:themeColor="accent6" w:themeShade="80"/>
                              </w:rPr>
                              <w:t xml:space="preserve"> faced </w:t>
                            </w:r>
                            <w:r w:rsidR="002D5795" w:rsidRPr="002D5795">
                              <w:rPr>
                                <w:rFonts w:ascii="Arial" w:hAnsi="Arial" w:cs="Arial"/>
                                <w:color w:val="385623" w:themeColor="accent6" w:themeShade="80"/>
                              </w:rPr>
                              <w:t>by the</w:t>
                            </w:r>
                            <w:r w:rsidR="00867299" w:rsidRPr="002D5795">
                              <w:rPr>
                                <w:rFonts w:ascii="Arial" w:hAnsi="Arial" w:cs="Arial"/>
                                <w:color w:val="385623" w:themeColor="accent6" w:themeShade="80"/>
                              </w:rPr>
                              <w:t xml:space="preserve"> servi</w:t>
                            </w:r>
                            <w:r w:rsidR="000142F1" w:rsidRPr="002D5795">
                              <w:rPr>
                                <w:rFonts w:ascii="Arial" w:hAnsi="Arial" w:cs="Arial"/>
                                <w:color w:val="385623" w:themeColor="accent6" w:themeShade="80"/>
                              </w:rPr>
                              <w:t>ce are: lack of trai</w:t>
                            </w:r>
                            <w:r w:rsidR="00495655" w:rsidRPr="002D5795">
                              <w:rPr>
                                <w:rFonts w:ascii="Arial" w:hAnsi="Arial" w:cs="Arial"/>
                                <w:color w:val="385623" w:themeColor="accent6" w:themeShade="80"/>
                              </w:rPr>
                              <w:t xml:space="preserve">ning and professional </w:t>
                            </w:r>
                            <w:r w:rsidR="002D5795" w:rsidRPr="002D5795">
                              <w:rPr>
                                <w:rFonts w:ascii="Arial" w:hAnsi="Arial" w:cs="Arial"/>
                                <w:color w:val="385623" w:themeColor="accent6" w:themeShade="80"/>
                              </w:rPr>
                              <w:t>development and</w:t>
                            </w:r>
                            <w:r w:rsidR="00EE377C" w:rsidRPr="002D5795">
                              <w:rPr>
                                <w:rFonts w:ascii="Arial" w:hAnsi="Arial" w:cs="Arial"/>
                                <w:color w:val="385623" w:themeColor="accent6" w:themeShade="80"/>
                              </w:rPr>
                              <w:t xml:space="preserve"> </w:t>
                            </w:r>
                            <w:r w:rsidR="00502366" w:rsidRPr="002D5795">
                              <w:rPr>
                                <w:rFonts w:ascii="Arial" w:hAnsi="Arial" w:cs="Arial"/>
                                <w:color w:val="385623" w:themeColor="accent6" w:themeShade="80"/>
                              </w:rPr>
                              <w:t>workload and job stress</w:t>
                            </w:r>
                            <w:r w:rsidR="00100403" w:rsidRPr="002D5795">
                              <w:rPr>
                                <w:rFonts w:ascii="Arial" w:hAnsi="Arial" w:cs="Arial"/>
                                <w:color w:val="385623" w:themeColor="accent6" w:themeShade="80"/>
                              </w:rPr>
                              <w:t>.</w:t>
                            </w:r>
                            <w:r w:rsidR="008005A3" w:rsidRPr="002D5795">
                              <w:rPr>
                                <w:rFonts w:ascii="Arial" w:hAnsi="Arial" w:cs="Arial"/>
                                <w:color w:val="385623" w:themeColor="accent6" w:themeShade="80"/>
                              </w:rPr>
                              <w:t xml:space="preserve"> </w:t>
                            </w:r>
                            <w:r w:rsidR="00F1400E" w:rsidRPr="002D5795">
                              <w:rPr>
                                <w:rFonts w:ascii="Arial" w:hAnsi="Arial" w:cs="Arial"/>
                                <w:color w:val="385623" w:themeColor="accent6" w:themeShade="80"/>
                              </w:rPr>
                              <w:t>L</w:t>
                            </w:r>
                            <w:r w:rsidR="008005A3" w:rsidRPr="002D5795">
                              <w:rPr>
                                <w:rFonts w:ascii="Arial" w:hAnsi="Arial" w:cs="Arial"/>
                                <w:color w:val="385623" w:themeColor="accent6" w:themeShade="80"/>
                              </w:rPr>
                              <w:t>ack</w:t>
                            </w:r>
                            <w:r w:rsidR="007035CD" w:rsidRPr="002D5795">
                              <w:rPr>
                                <w:rFonts w:ascii="Arial" w:hAnsi="Arial" w:cs="Arial"/>
                                <w:color w:val="385623" w:themeColor="accent6" w:themeShade="80"/>
                              </w:rPr>
                              <w:t xml:space="preserve"> of trai</w:t>
                            </w:r>
                            <w:r w:rsidR="007952EF" w:rsidRPr="002D5795">
                              <w:rPr>
                                <w:rFonts w:ascii="Arial" w:hAnsi="Arial" w:cs="Arial"/>
                                <w:color w:val="385623" w:themeColor="accent6" w:themeShade="80"/>
                              </w:rPr>
                              <w:t xml:space="preserve">ning and </w:t>
                            </w:r>
                            <w:r w:rsidR="00D4775B" w:rsidRPr="002D5795">
                              <w:rPr>
                                <w:rFonts w:ascii="Arial" w:hAnsi="Arial" w:cs="Arial"/>
                                <w:color w:val="385623" w:themeColor="accent6" w:themeShade="80"/>
                              </w:rPr>
                              <w:t>professional development</w:t>
                            </w:r>
                            <w:r w:rsidR="00562E9A" w:rsidRPr="002D5795">
                              <w:rPr>
                                <w:rFonts w:ascii="Arial" w:hAnsi="Arial" w:cs="Arial"/>
                                <w:color w:val="385623" w:themeColor="accent6" w:themeShade="80"/>
                              </w:rPr>
                              <w:t>:</w:t>
                            </w:r>
                            <w:r w:rsidR="003F1852" w:rsidRPr="002D5795">
                              <w:rPr>
                                <w:rFonts w:ascii="Arial" w:hAnsi="Arial" w:cs="Arial"/>
                                <w:color w:val="385623" w:themeColor="accent6" w:themeShade="80"/>
                              </w:rPr>
                              <w:t xml:space="preserve"> </w:t>
                            </w:r>
                            <w:r w:rsidR="00562E9A" w:rsidRPr="002D5795">
                              <w:rPr>
                                <w:rFonts w:ascii="Arial" w:hAnsi="Arial" w:cs="Arial"/>
                                <w:color w:val="385623" w:themeColor="accent6" w:themeShade="80"/>
                              </w:rPr>
                              <w:t xml:space="preserve"> </w:t>
                            </w:r>
                            <w:r w:rsidR="005A31D1" w:rsidRPr="002D5795">
                              <w:rPr>
                                <w:rFonts w:ascii="Arial" w:hAnsi="Arial" w:cs="Arial"/>
                                <w:color w:val="385623" w:themeColor="accent6" w:themeShade="80"/>
                              </w:rPr>
                              <w:t xml:space="preserve"> </w:t>
                            </w:r>
                            <w:r w:rsidR="00A703FF" w:rsidRPr="002D5795">
                              <w:rPr>
                                <w:rFonts w:ascii="Arial" w:hAnsi="Arial" w:cs="Arial"/>
                                <w:color w:val="385623" w:themeColor="accent6" w:themeShade="80"/>
                              </w:rPr>
                              <w:t xml:space="preserve">when </w:t>
                            </w:r>
                            <w:r w:rsidR="009C31EC" w:rsidRPr="002D5795">
                              <w:rPr>
                                <w:rFonts w:ascii="Arial" w:hAnsi="Arial" w:cs="Arial"/>
                                <w:color w:val="385623" w:themeColor="accent6" w:themeShade="80"/>
                              </w:rPr>
                              <w:t>onboarding processes or</w:t>
                            </w:r>
                            <w:r w:rsidR="00771BE1" w:rsidRPr="002D5795">
                              <w:rPr>
                                <w:rFonts w:ascii="Arial" w:hAnsi="Arial" w:cs="Arial"/>
                                <w:color w:val="385623" w:themeColor="accent6" w:themeShade="80"/>
                              </w:rPr>
                              <w:t xml:space="preserve"> continu</w:t>
                            </w:r>
                            <w:r w:rsidR="003C1FF1" w:rsidRPr="002D5795">
                              <w:rPr>
                                <w:rFonts w:ascii="Arial" w:hAnsi="Arial" w:cs="Arial"/>
                                <w:color w:val="385623" w:themeColor="accent6" w:themeShade="80"/>
                              </w:rPr>
                              <w:t xml:space="preserve">ed training </w:t>
                            </w:r>
                            <w:r w:rsidR="00503E7D" w:rsidRPr="002D5795">
                              <w:rPr>
                                <w:rFonts w:ascii="Arial" w:hAnsi="Arial" w:cs="Arial"/>
                                <w:color w:val="385623" w:themeColor="accent6" w:themeShade="80"/>
                              </w:rPr>
                              <w:t xml:space="preserve">opportunities are lacking, staff may not feel </w:t>
                            </w:r>
                            <w:r w:rsidR="00767D79" w:rsidRPr="002D5795">
                              <w:rPr>
                                <w:rFonts w:ascii="Arial" w:hAnsi="Arial" w:cs="Arial"/>
                                <w:color w:val="385623" w:themeColor="accent6" w:themeShade="80"/>
                              </w:rPr>
                              <w:t>ade</w:t>
                            </w:r>
                            <w:r w:rsidR="00030400" w:rsidRPr="002D5795">
                              <w:rPr>
                                <w:rFonts w:ascii="Arial" w:hAnsi="Arial" w:cs="Arial"/>
                                <w:color w:val="385623" w:themeColor="accent6" w:themeShade="80"/>
                              </w:rPr>
                              <w:t>quately prepared to per</w:t>
                            </w:r>
                            <w:r w:rsidR="00753344" w:rsidRPr="002D5795">
                              <w:rPr>
                                <w:rFonts w:ascii="Arial" w:hAnsi="Arial" w:cs="Arial"/>
                                <w:color w:val="385623" w:themeColor="accent6" w:themeShade="80"/>
                              </w:rPr>
                              <w:t>form at their best or</w:t>
                            </w:r>
                            <w:r w:rsidR="00364775" w:rsidRPr="002D5795">
                              <w:rPr>
                                <w:rFonts w:ascii="Arial" w:hAnsi="Arial" w:cs="Arial"/>
                                <w:color w:val="385623" w:themeColor="accent6" w:themeShade="80"/>
                              </w:rPr>
                              <w:t xml:space="preserve"> grow </w:t>
                            </w:r>
                            <w:r w:rsidR="00100403" w:rsidRPr="002D5795">
                              <w:rPr>
                                <w:rFonts w:ascii="Arial" w:hAnsi="Arial" w:cs="Arial"/>
                                <w:color w:val="385623" w:themeColor="accent6" w:themeShade="80"/>
                              </w:rPr>
                              <w:t>professionally</w:t>
                            </w:r>
                            <w:r w:rsidR="001F2D7B" w:rsidRPr="002D5795">
                              <w:rPr>
                                <w:rFonts w:ascii="Arial" w:hAnsi="Arial" w:cs="Arial"/>
                                <w:color w:val="385623" w:themeColor="accent6" w:themeShade="80"/>
                              </w:rPr>
                              <w:t>.</w:t>
                            </w:r>
                            <w:r w:rsidR="008B1A4A" w:rsidRPr="002D5795">
                              <w:rPr>
                                <w:rFonts w:ascii="Arial" w:hAnsi="Arial" w:cs="Arial"/>
                                <w:color w:val="385623" w:themeColor="accent6" w:themeShade="80"/>
                              </w:rPr>
                              <w:t xml:space="preserve"> Implement</w:t>
                            </w:r>
                            <w:r w:rsidR="008125CE" w:rsidRPr="002D5795">
                              <w:rPr>
                                <w:rFonts w:ascii="Arial" w:hAnsi="Arial" w:cs="Arial"/>
                                <w:color w:val="385623" w:themeColor="accent6" w:themeShade="80"/>
                              </w:rPr>
                              <w:t xml:space="preserve">ing </w:t>
                            </w:r>
                            <w:r w:rsidR="002D5795" w:rsidRPr="002D5795">
                              <w:rPr>
                                <w:rFonts w:ascii="Arial" w:hAnsi="Arial" w:cs="Arial"/>
                                <w:color w:val="385623" w:themeColor="accent6" w:themeShade="80"/>
                              </w:rPr>
                              <w:t>comprehensive training</w:t>
                            </w:r>
                            <w:r w:rsidR="008125CE" w:rsidRPr="002D5795">
                              <w:rPr>
                                <w:rFonts w:ascii="Arial" w:hAnsi="Arial" w:cs="Arial"/>
                                <w:color w:val="385623" w:themeColor="accent6" w:themeShade="80"/>
                              </w:rPr>
                              <w:t xml:space="preserve"> and </w:t>
                            </w:r>
                            <w:r w:rsidR="00256A42" w:rsidRPr="002D5795">
                              <w:rPr>
                                <w:rFonts w:ascii="Arial" w:hAnsi="Arial" w:cs="Arial"/>
                                <w:color w:val="385623" w:themeColor="accent6" w:themeShade="80"/>
                              </w:rPr>
                              <w:t>development programs help</w:t>
                            </w:r>
                            <w:r w:rsidR="00205010" w:rsidRPr="002D5795">
                              <w:rPr>
                                <w:rFonts w:ascii="Arial" w:hAnsi="Arial" w:cs="Arial"/>
                                <w:color w:val="385623" w:themeColor="accent6" w:themeShade="80"/>
                              </w:rPr>
                              <w:t xml:space="preserve">s cultivate </w:t>
                            </w:r>
                            <w:r w:rsidR="00810ADB" w:rsidRPr="002D5795">
                              <w:rPr>
                                <w:rFonts w:ascii="Arial" w:hAnsi="Arial" w:cs="Arial"/>
                                <w:color w:val="385623" w:themeColor="accent6" w:themeShade="80"/>
                              </w:rPr>
                              <w:t>a skill</w:t>
                            </w:r>
                            <w:r w:rsidR="003B35F9" w:rsidRPr="002D5795">
                              <w:rPr>
                                <w:rFonts w:ascii="Arial" w:hAnsi="Arial" w:cs="Arial"/>
                                <w:color w:val="385623" w:themeColor="accent6" w:themeShade="80"/>
                              </w:rPr>
                              <w:t xml:space="preserve">ed workforce </w:t>
                            </w:r>
                            <w:r w:rsidR="003E1C2B" w:rsidRPr="002D5795">
                              <w:rPr>
                                <w:rFonts w:ascii="Arial" w:hAnsi="Arial" w:cs="Arial"/>
                                <w:color w:val="385623" w:themeColor="accent6" w:themeShade="80"/>
                              </w:rPr>
                              <w:t>ready to meet the sector</w:t>
                            </w:r>
                            <w:r w:rsidR="00E16297" w:rsidRPr="002D5795">
                              <w:rPr>
                                <w:rFonts w:ascii="Arial" w:hAnsi="Arial" w:cs="Arial"/>
                                <w:color w:val="385623" w:themeColor="accent6" w:themeShade="80"/>
                              </w:rPr>
                              <w:t xml:space="preserve">’s evolving </w:t>
                            </w:r>
                            <w:r w:rsidR="000B469E" w:rsidRPr="002D5795">
                              <w:rPr>
                                <w:rFonts w:ascii="Arial" w:hAnsi="Arial" w:cs="Arial"/>
                                <w:color w:val="385623" w:themeColor="accent6" w:themeShade="80"/>
                              </w:rPr>
                              <w:t>demand</w:t>
                            </w:r>
                            <w:r w:rsidR="008F6F7A" w:rsidRPr="002D5795">
                              <w:rPr>
                                <w:rFonts w:ascii="Arial" w:hAnsi="Arial" w:cs="Arial"/>
                                <w:color w:val="385623" w:themeColor="accent6" w:themeShade="80"/>
                              </w:rPr>
                              <w:t>s,</w:t>
                            </w:r>
                            <w:r w:rsidR="004A0F50" w:rsidRPr="002D5795">
                              <w:rPr>
                                <w:rFonts w:ascii="Arial" w:hAnsi="Arial" w:cs="Arial"/>
                                <w:color w:val="385623" w:themeColor="accent6" w:themeShade="80"/>
                              </w:rPr>
                              <w:t xml:space="preserve"> w</w:t>
                            </w:r>
                            <w:r w:rsidR="004F3724" w:rsidRPr="002D5795">
                              <w:rPr>
                                <w:rFonts w:ascii="Arial" w:hAnsi="Arial" w:cs="Arial"/>
                                <w:color w:val="385623" w:themeColor="accent6" w:themeShade="80"/>
                              </w:rPr>
                              <w:t xml:space="preserve">hile also </w:t>
                            </w:r>
                            <w:r w:rsidR="005B4C9C" w:rsidRPr="002D5795">
                              <w:rPr>
                                <w:rFonts w:ascii="Arial" w:hAnsi="Arial" w:cs="Arial"/>
                                <w:color w:val="385623" w:themeColor="accent6" w:themeShade="80"/>
                              </w:rPr>
                              <w:t>encouraging employee loyalt</w:t>
                            </w:r>
                            <w:r w:rsidR="001C4F56" w:rsidRPr="002D5795">
                              <w:rPr>
                                <w:rFonts w:ascii="Arial" w:hAnsi="Arial" w:cs="Arial"/>
                                <w:color w:val="385623" w:themeColor="accent6" w:themeShade="80"/>
                              </w:rPr>
                              <w:t>y and advancement</w:t>
                            </w:r>
                            <w:r w:rsidR="002D5795" w:rsidRPr="002D5795">
                              <w:rPr>
                                <w:rFonts w:ascii="Arial" w:hAnsi="Arial" w:cs="Arial"/>
                                <w:color w:val="385623" w:themeColor="accent6" w:themeShade="80"/>
                              </w:rPr>
                              <w:t>.</w:t>
                            </w:r>
                            <w:r w:rsidR="001C4F56" w:rsidRPr="002D5795">
                              <w:rPr>
                                <w:rFonts w:ascii="Arial" w:hAnsi="Arial" w:cs="Arial"/>
                                <w:color w:val="385623" w:themeColor="accent6" w:themeShade="80"/>
                              </w:rPr>
                              <w:t xml:space="preserve">  </w:t>
                            </w:r>
                          </w:p>
                          <w:p w14:paraId="7B69BC2F" w14:textId="77777777" w:rsidR="00BE6BE0" w:rsidRPr="002D5795" w:rsidRDefault="00BE6BE0" w:rsidP="00BE6BE0">
                            <w:pPr>
                              <w:rPr>
                                <w:rFonts w:ascii="Arial" w:hAnsi="Arial" w:cs="Arial"/>
                              </w:rPr>
                            </w:pPr>
                          </w:p>
                          <w:p w14:paraId="7014B5AD" w14:textId="77777777" w:rsidR="002D5795" w:rsidRDefault="002D5795"/>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D749413" id="Text Box 7" o:spid="_x0000_s1027" type="#_x0000_t202" style="position:absolute;margin-left:5.1pt;margin-top:275.55pt;width:276.9pt;height:173.1pt;z-index:251671552;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" strokeweight="3.75pt">
                <v:textbox>
                  <w:txbxContent>
                    <w:p w14:paraId="0BEF4303" w14:textId="506F40F1" w:rsidR="001F2D7B" w:rsidRPr="002D5795" w:rsidRDefault="006136A2" w:rsidP="00BE6BE0">
                      <w:pPr>
                        <w:rPr>
                          <w:rFonts w:ascii="Arial" w:hAnsi="Arial" w:cs="Arial"/>
                          <w:color w:val="385623" w:themeColor="accent6" w:themeShade="80"/>
                        </w:rPr>
                      </w:pPr>
                      <w:r w:rsidRPr="002D5795">
                        <w:rPr>
                          <w:rFonts w:ascii="Arial" w:hAnsi="Arial" w:cs="Arial"/>
                          <w:color w:val="385623" w:themeColor="accent6" w:themeShade="80"/>
                        </w:rPr>
                        <w:t>Two challenges</w:t>
                      </w:r>
                      <w:r w:rsidR="00867299" w:rsidRPr="002D5795">
                        <w:rPr>
                          <w:rFonts w:ascii="Arial" w:hAnsi="Arial" w:cs="Arial"/>
                          <w:color w:val="385623" w:themeColor="accent6" w:themeShade="80"/>
                        </w:rPr>
                        <w:t xml:space="preserve"> faced </w:t>
                      </w:r>
                      <w:r w:rsidR="002D5795" w:rsidRPr="002D5795">
                        <w:rPr>
                          <w:rFonts w:ascii="Arial" w:hAnsi="Arial" w:cs="Arial"/>
                          <w:color w:val="385623" w:themeColor="accent6" w:themeShade="80"/>
                        </w:rPr>
                        <w:t>by the</w:t>
                      </w:r>
                      <w:r w:rsidR="00867299" w:rsidRPr="002D5795">
                        <w:rPr>
                          <w:rFonts w:ascii="Arial" w:hAnsi="Arial" w:cs="Arial"/>
                          <w:color w:val="385623" w:themeColor="accent6" w:themeShade="80"/>
                        </w:rPr>
                        <w:t xml:space="preserve"> servi</w:t>
                      </w:r>
                      <w:r w:rsidR="000142F1" w:rsidRPr="002D5795">
                        <w:rPr>
                          <w:rFonts w:ascii="Arial" w:hAnsi="Arial" w:cs="Arial"/>
                          <w:color w:val="385623" w:themeColor="accent6" w:themeShade="80"/>
                        </w:rPr>
                        <w:t>ce are: lack of trai</w:t>
                      </w:r>
                      <w:r w:rsidR="00495655" w:rsidRPr="002D5795">
                        <w:rPr>
                          <w:rFonts w:ascii="Arial" w:hAnsi="Arial" w:cs="Arial"/>
                          <w:color w:val="385623" w:themeColor="accent6" w:themeShade="80"/>
                        </w:rPr>
                        <w:t xml:space="preserve">ning and professional </w:t>
                      </w:r>
                      <w:r w:rsidR="002D5795" w:rsidRPr="002D5795">
                        <w:rPr>
                          <w:rFonts w:ascii="Arial" w:hAnsi="Arial" w:cs="Arial"/>
                          <w:color w:val="385623" w:themeColor="accent6" w:themeShade="80"/>
                        </w:rPr>
                        <w:t>development and</w:t>
                      </w:r>
                      <w:r w:rsidR="00EE377C" w:rsidRPr="002D5795">
                        <w:rPr>
                          <w:rFonts w:ascii="Arial" w:hAnsi="Arial" w:cs="Arial"/>
                          <w:color w:val="385623" w:themeColor="accent6" w:themeShade="80"/>
                        </w:rPr>
                        <w:t xml:space="preserve"> </w:t>
                      </w:r>
                      <w:r w:rsidR="00502366" w:rsidRPr="002D5795">
                        <w:rPr>
                          <w:rFonts w:ascii="Arial" w:hAnsi="Arial" w:cs="Arial"/>
                          <w:color w:val="385623" w:themeColor="accent6" w:themeShade="80"/>
                        </w:rPr>
                        <w:t>workload and job stress</w:t>
                      </w:r>
                      <w:r w:rsidR="00100403" w:rsidRPr="002D5795">
                        <w:rPr>
                          <w:rFonts w:ascii="Arial" w:hAnsi="Arial" w:cs="Arial"/>
                          <w:color w:val="385623" w:themeColor="accent6" w:themeShade="80"/>
                        </w:rPr>
                        <w:t>.</w:t>
                      </w:r>
                      <w:r w:rsidR="008005A3" w:rsidRPr="002D5795">
                        <w:rPr>
                          <w:rFonts w:ascii="Arial" w:hAnsi="Arial" w:cs="Arial"/>
                          <w:color w:val="385623" w:themeColor="accent6" w:themeShade="80"/>
                        </w:rPr>
                        <w:t xml:space="preserve"> </w:t>
                      </w:r>
                      <w:r w:rsidR="00F1400E" w:rsidRPr="002D5795">
                        <w:rPr>
                          <w:rFonts w:ascii="Arial" w:hAnsi="Arial" w:cs="Arial"/>
                          <w:color w:val="385623" w:themeColor="accent6" w:themeShade="80"/>
                        </w:rPr>
                        <w:t>L</w:t>
                      </w:r>
                      <w:r w:rsidR="008005A3" w:rsidRPr="002D5795">
                        <w:rPr>
                          <w:rFonts w:ascii="Arial" w:hAnsi="Arial" w:cs="Arial"/>
                          <w:color w:val="385623" w:themeColor="accent6" w:themeShade="80"/>
                        </w:rPr>
                        <w:t>ack</w:t>
                      </w:r>
                      <w:r w:rsidR="007035CD" w:rsidRPr="002D5795">
                        <w:rPr>
                          <w:rFonts w:ascii="Arial" w:hAnsi="Arial" w:cs="Arial"/>
                          <w:color w:val="385623" w:themeColor="accent6" w:themeShade="80"/>
                        </w:rPr>
                        <w:t xml:space="preserve"> of trai</w:t>
                      </w:r>
                      <w:r w:rsidR="007952EF" w:rsidRPr="002D5795">
                        <w:rPr>
                          <w:rFonts w:ascii="Arial" w:hAnsi="Arial" w:cs="Arial"/>
                          <w:color w:val="385623" w:themeColor="accent6" w:themeShade="80"/>
                        </w:rPr>
                        <w:t xml:space="preserve">ning and </w:t>
                      </w:r>
                      <w:r w:rsidR="00D4775B" w:rsidRPr="002D5795">
                        <w:rPr>
                          <w:rFonts w:ascii="Arial" w:hAnsi="Arial" w:cs="Arial"/>
                          <w:color w:val="385623" w:themeColor="accent6" w:themeShade="80"/>
                        </w:rPr>
                        <w:t>professional development</w:t>
                      </w:r>
                      <w:r w:rsidR="00562E9A" w:rsidRPr="002D5795">
                        <w:rPr>
                          <w:rFonts w:ascii="Arial" w:hAnsi="Arial" w:cs="Arial"/>
                          <w:color w:val="385623" w:themeColor="accent6" w:themeShade="80"/>
                        </w:rPr>
                        <w:t>:</w:t>
                      </w:r>
                      <w:r w:rsidR="003F1852" w:rsidRPr="002D5795">
                        <w:rPr>
                          <w:rFonts w:ascii="Arial" w:hAnsi="Arial" w:cs="Arial"/>
                          <w:color w:val="385623" w:themeColor="accent6" w:themeShade="80"/>
                        </w:rPr>
                        <w:t xml:space="preserve"> </w:t>
                      </w:r>
                      <w:r w:rsidR="00562E9A" w:rsidRPr="002D5795">
                        <w:rPr>
                          <w:rFonts w:ascii="Arial" w:hAnsi="Arial" w:cs="Arial"/>
                          <w:color w:val="385623" w:themeColor="accent6" w:themeShade="80"/>
                        </w:rPr>
                        <w:t xml:space="preserve"> </w:t>
                      </w:r>
                      <w:r w:rsidR="005A31D1" w:rsidRPr="002D5795">
                        <w:rPr>
                          <w:rFonts w:ascii="Arial" w:hAnsi="Arial" w:cs="Arial"/>
                          <w:color w:val="385623" w:themeColor="accent6" w:themeShade="80"/>
                        </w:rPr>
                        <w:t xml:space="preserve"> </w:t>
                      </w:r>
                      <w:r w:rsidR="00A703FF" w:rsidRPr="002D5795">
                        <w:rPr>
                          <w:rFonts w:ascii="Arial" w:hAnsi="Arial" w:cs="Arial"/>
                          <w:color w:val="385623" w:themeColor="accent6" w:themeShade="80"/>
                        </w:rPr>
                        <w:t xml:space="preserve">when </w:t>
                      </w:r>
                      <w:r w:rsidR="009C31EC" w:rsidRPr="002D5795">
                        <w:rPr>
                          <w:rFonts w:ascii="Arial" w:hAnsi="Arial" w:cs="Arial"/>
                          <w:color w:val="385623" w:themeColor="accent6" w:themeShade="80"/>
                        </w:rPr>
                        <w:t>onboarding processes or</w:t>
                      </w:r>
                      <w:r w:rsidR="00771BE1" w:rsidRPr="002D5795">
                        <w:rPr>
                          <w:rFonts w:ascii="Arial" w:hAnsi="Arial" w:cs="Arial"/>
                          <w:color w:val="385623" w:themeColor="accent6" w:themeShade="80"/>
                        </w:rPr>
                        <w:t xml:space="preserve"> continu</w:t>
                      </w:r>
                      <w:r w:rsidR="003C1FF1" w:rsidRPr="002D5795">
                        <w:rPr>
                          <w:rFonts w:ascii="Arial" w:hAnsi="Arial" w:cs="Arial"/>
                          <w:color w:val="385623" w:themeColor="accent6" w:themeShade="80"/>
                        </w:rPr>
                        <w:t xml:space="preserve">ed training </w:t>
                      </w:r>
                      <w:r w:rsidR="00503E7D" w:rsidRPr="002D5795">
                        <w:rPr>
                          <w:rFonts w:ascii="Arial" w:hAnsi="Arial" w:cs="Arial"/>
                          <w:color w:val="385623" w:themeColor="accent6" w:themeShade="80"/>
                        </w:rPr>
                        <w:t xml:space="preserve">opportunities are lacking, staff may not feel </w:t>
                      </w:r>
                      <w:r w:rsidR="00767D79" w:rsidRPr="002D5795">
                        <w:rPr>
                          <w:rFonts w:ascii="Arial" w:hAnsi="Arial" w:cs="Arial"/>
                          <w:color w:val="385623" w:themeColor="accent6" w:themeShade="80"/>
                        </w:rPr>
                        <w:t>ade</w:t>
                      </w:r>
                      <w:r w:rsidR="00030400" w:rsidRPr="002D5795">
                        <w:rPr>
                          <w:rFonts w:ascii="Arial" w:hAnsi="Arial" w:cs="Arial"/>
                          <w:color w:val="385623" w:themeColor="accent6" w:themeShade="80"/>
                        </w:rPr>
                        <w:t>quately prepared to per</w:t>
                      </w:r>
                      <w:r w:rsidR="00753344" w:rsidRPr="002D5795">
                        <w:rPr>
                          <w:rFonts w:ascii="Arial" w:hAnsi="Arial" w:cs="Arial"/>
                          <w:color w:val="385623" w:themeColor="accent6" w:themeShade="80"/>
                        </w:rPr>
                        <w:t>form at their best or</w:t>
                      </w:r>
                      <w:r w:rsidR="00364775" w:rsidRPr="002D5795">
                        <w:rPr>
                          <w:rFonts w:ascii="Arial" w:hAnsi="Arial" w:cs="Arial"/>
                          <w:color w:val="385623" w:themeColor="accent6" w:themeShade="80"/>
                        </w:rPr>
                        <w:t xml:space="preserve"> grow </w:t>
                      </w:r>
                      <w:r w:rsidR="00100403" w:rsidRPr="002D5795">
                        <w:rPr>
                          <w:rFonts w:ascii="Arial" w:hAnsi="Arial" w:cs="Arial"/>
                          <w:color w:val="385623" w:themeColor="accent6" w:themeShade="80"/>
                        </w:rPr>
                        <w:t>professionally</w:t>
                      </w:r>
                      <w:r w:rsidR="001F2D7B" w:rsidRPr="002D5795">
                        <w:rPr>
                          <w:rFonts w:ascii="Arial" w:hAnsi="Arial" w:cs="Arial"/>
                          <w:color w:val="385623" w:themeColor="accent6" w:themeShade="80"/>
                        </w:rPr>
                        <w:t>.</w:t>
                      </w:r>
                      <w:r w:rsidR="008B1A4A" w:rsidRPr="002D5795">
                        <w:rPr>
                          <w:rFonts w:ascii="Arial" w:hAnsi="Arial" w:cs="Arial"/>
                          <w:color w:val="385623" w:themeColor="accent6" w:themeShade="80"/>
                        </w:rPr>
                        <w:t xml:space="preserve"> Implement</w:t>
                      </w:r>
                      <w:r w:rsidR="008125CE" w:rsidRPr="002D5795">
                        <w:rPr>
                          <w:rFonts w:ascii="Arial" w:hAnsi="Arial" w:cs="Arial"/>
                          <w:color w:val="385623" w:themeColor="accent6" w:themeShade="80"/>
                        </w:rPr>
                        <w:t xml:space="preserve">ing </w:t>
                      </w:r>
                      <w:r w:rsidR="002D5795" w:rsidRPr="002D5795">
                        <w:rPr>
                          <w:rFonts w:ascii="Arial" w:hAnsi="Arial" w:cs="Arial"/>
                          <w:color w:val="385623" w:themeColor="accent6" w:themeShade="80"/>
                        </w:rPr>
                        <w:t>comprehensive training</w:t>
                      </w:r>
                      <w:r w:rsidR="008125CE" w:rsidRPr="002D5795">
                        <w:rPr>
                          <w:rFonts w:ascii="Arial" w:hAnsi="Arial" w:cs="Arial"/>
                          <w:color w:val="385623" w:themeColor="accent6" w:themeShade="80"/>
                        </w:rPr>
                        <w:t xml:space="preserve"> and </w:t>
                      </w:r>
                      <w:r w:rsidR="00256A42" w:rsidRPr="002D5795">
                        <w:rPr>
                          <w:rFonts w:ascii="Arial" w:hAnsi="Arial" w:cs="Arial"/>
                          <w:color w:val="385623" w:themeColor="accent6" w:themeShade="80"/>
                        </w:rPr>
                        <w:t>development programs help</w:t>
                      </w:r>
                      <w:r w:rsidR="00205010" w:rsidRPr="002D5795">
                        <w:rPr>
                          <w:rFonts w:ascii="Arial" w:hAnsi="Arial" w:cs="Arial"/>
                          <w:color w:val="385623" w:themeColor="accent6" w:themeShade="80"/>
                        </w:rPr>
                        <w:t xml:space="preserve">s cultivate </w:t>
                      </w:r>
                      <w:r w:rsidR="00810ADB" w:rsidRPr="002D5795">
                        <w:rPr>
                          <w:rFonts w:ascii="Arial" w:hAnsi="Arial" w:cs="Arial"/>
                          <w:color w:val="385623" w:themeColor="accent6" w:themeShade="80"/>
                        </w:rPr>
                        <w:t>a skill</w:t>
                      </w:r>
                      <w:r w:rsidR="003B35F9" w:rsidRPr="002D5795">
                        <w:rPr>
                          <w:rFonts w:ascii="Arial" w:hAnsi="Arial" w:cs="Arial"/>
                          <w:color w:val="385623" w:themeColor="accent6" w:themeShade="80"/>
                        </w:rPr>
                        <w:t xml:space="preserve">ed workforce </w:t>
                      </w:r>
                      <w:r w:rsidR="003E1C2B" w:rsidRPr="002D5795">
                        <w:rPr>
                          <w:rFonts w:ascii="Arial" w:hAnsi="Arial" w:cs="Arial"/>
                          <w:color w:val="385623" w:themeColor="accent6" w:themeShade="80"/>
                        </w:rPr>
                        <w:t>ready to meet the sector</w:t>
                      </w:r>
                      <w:r w:rsidR="00E16297" w:rsidRPr="002D5795">
                        <w:rPr>
                          <w:rFonts w:ascii="Arial" w:hAnsi="Arial" w:cs="Arial"/>
                          <w:color w:val="385623" w:themeColor="accent6" w:themeShade="80"/>
                        </w:rPr>
                        <w:t xml:space="preserve">’s evolving </w:t>
                      </w:r>
                      <w:r w:rsidR="000B469E" w:rsidRPr="002D5795">
                        <w:rPr>
                          <w:rFonts w:ascii="Arial" w:hAnsi="Arial" w:cs="Arial"/>
                          <w:color w:val="385623" w:themeColor="accent6" w:themeShade="80"/>
                        </w:rPr>
                        <w:t>demand</w:t>
                      </w:r>
                      <w:r w:rsidR="008F6F7A" w:rsidRPr="002D5795">
                        <w:rPr>
                          <w:rFonts w:ascii="Arial" w:hAnsi="Arial" w:cs="Arial"/>
                          <w:color w:val="385623" w:themeColor="accent6" w:themeShade="80"/>
                        </w:rPr>
                        <w:t>s,</w:t>
                      </w:r>
                      <w:r w:rsidR="004A0F50" w:rsidRPr="002D5795">
                        <w:rPr>
                          <w:rFonts w:ascii="Arial" w:hAnsi="Arial" w:cs="Arial"/>
                          <w:color w:val="385623" w:themeColor="accent6" w:themeShade="80"/>
                        </w:rPr>
                        <w:t xml:space="preserve"> w</w:t>
                      </w:r>
                      <w:r w:rsidR="004F3724" w:rsidRPr="002D5795">
                        <w:rPr>
                          <w:rFonts w:ascii="Arial" w:hAnsi="Arial" w:cs="Arial"/>
                          <w:color w:val="385623" w:themeColor="accent6" w:themeShade="80"/>
                        </w:rPr>
                        <w:t xml:space="preserve">hile also </w:t>
                      </w:r>
                      <w:r w:rsidR="005B4C9C" w:rsidRPr="002D5795">
                        <w:rPr>
                          <w:rFonts w:ascii="Arial" w:hAnsi="Arial" w:cs="Arial"/>
                          <w:color w:val="385623" w:themeColor="accent6" w:themeShade="80"/>
                        </w:rPr>
                        <w:t>encouraging employee loyalt</w:t>
                      </w:r>
                      <w:r w:rsidR="001C4F56" w:rsidRPr="002D5795">
                        <w:rPr>
                          <w:rFonts w:ascii="Arial" w:hAnsi="Arial" w:cs="Arial"/>
                          <w:color w:val="385623" w:themeColor="accent6" w:themeShade="80"/>
                        </w:rPr>
                        <w:t>y and advancement</w:t>
                      </w:r>
                      <w:r w:rsidR="002D5795" w:rsidRPr="002D5795">
                        <w:rPr>
                          <w:rFonts w:ascii="Arial" w:hAnsi="Arial" w:cs="Arial"/>
                          <w:color w:val="385623" w:themeColor="accent6" w:themeShade="80"/>
                        </w:rPr>
                        <w:t>.</w:t>
                      </w:r>
                      <w:r w:rsidR="001C4F56" w:rsidRPr="002D5795">
                        <w:rPr>
                          <w:rFonts w:ascii="Arial" w:hAnsi="Arial" w:cs="Arial"/>
                          <w:color w:val="385623" w:themeColor="accent6" w:themeShade="80"/>
                        </w:rPr>
                        <w:t xml:space="preserve">  </w:t>
                      </w:r>
                    </w:p>
                    <w:p w14:paraId="7B69BC2F" w14:textId="77777777" w:rsidR="00BE6BE0" w:rsidRPr="002D5795" w:rsidRDefault="00BE6BE0" w:rsidP="00BE6BE0">
                      <w:pPr>
                        <w:rPr>
                          <w:rFonts w:ascii="Arial" w:hAnsi="Arial" w:cs="Arial"/>
                        </w:rPr>
                      </w:pPr>
                    </w:p>
                    <w:p w14:paraId="7014B5AD" w14:textId="77777777" w:rsidR="002D5795" w:rsidRDefault="002D5795"/>
                  </w:txbxContent>
                </v:textbox>
                <w10:wrap type="square" anchorx="page"/>
              </v:shape>
            </w:pict>
          </mc:Fallback>
        </mc:AlternateContent>
      </w:r>
      <w:r w:rsidR="006C48AE">
        <w:rPr>
          <w:noProof/>
        </w:rPr>
        <mc:AlternateContent>
          <mc:Choice Requires="wps">
            <w:drawing>
              <wp:anchor distT="45720" distB="45720" distL="114300" distR="114300" simplePos="0" relativeHeight="251667456" behindDoc="0" locked="0" layoutInCell="1" allowOverlap="1" wp14:anchorId="2F5030E1" wp14:editId="3F6AFD10">
                <wp:simplePos x="0" y="0"/>
                <wp:positionH relativeFrom="margin">
                  <wp:posOffset>6777990</wp:posOffset>
                </wp:positionH>
                <wp:positionV relativeFrom="paragraph">
                  <wp:posOffset>3817620</wp:posOffset>
                </wp:positionV>
                <wp:extent cx="2729230" cy="1887220"/>
                <wp:effectExtent l="19050" t="19050" r="13970" b="17780"/>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29230" cy="1887220"/>
                        </a:xfrm>
                        <a:prstGeom prst="rect">
                          <a:avLst/>
                        </a:prstGeom>
                        <a:solidFill>
                          <a:srgbClr val="FFFFFF"/>
                        </a:solidFill>
                        <a:ln w="44450">
                          <a:solidFill>
                            <a:srgbClr val="000000"/>
                          </a:solidFill>
                          <a:miter lim="800000"/>
                          <a:headEnd/>
                          <a:tailEnd/>
                        </a:ln>
                        <a:effectLst>
                          <a:softEdge rad="25400"/>
                        </a:effectLst>
                      </wps:spPr>
                      <wps:txbx>
                        <w:txbxContent>
                          <w:p w14:paraId="69461F56" w14:textId="21E265D6" w:rsidR="00BE6BE0" w:rsidRPr="00B82E37" w:rsidRDefault="006C48AE" w:rsidP="00BE6BE0">
                            <w:pPr>
                              <w:rPr>
                                <w:b/>
                                <w:bCs/>
                                <w:color w:val="385623" w:themeColor="accent6" w:themeShade="80"/>
                              </w:rPr>
                            </w:pPr>
                            <w:r>
                              <w:rPr>
                                <w:noProof/>
                              </w:rPr>
                              <w:drawing>
                                <wp:inline distT="0" distB="0" distL="0" distR="0" wp14:anchorId="056974BA" wp14:editId="1171E873">
                                  <wp:extent cx="2501900" cy="2001520"/>
                                  <wp:effectExtent l="0" t="0" r="0" b="0"/>
                                  <wp:docPr id="772918078" name="Picture 1" descr="Free Photo | 3d cartoon hospital healthcare sce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Free Photo | 3d cartoon hospital healthcare scen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501900" cy="2001520"/>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F5030E1" id="Text Box 2" o:spid="_x0000_s1028" type="#_x0000_t202" style="position:absolute;margin-left:533.7pt;margin-top:300.6pt;width:214.9pt;height:148.6pt;z-index:251667456;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" strokeweight="3.5pt">
                <v:textbox>
                  <w:txbxContent>
                    <w:p w14:paraId="69461F56" w14:textId="21E265D6" w:rsidR="00BE6BE0" w:rsidRPr="00B82E37" w:rsidRDefault="006C48AE" w:rsidP="00BE6BE0">
                      <w:pPr>
                        <w:rPr>
                          <w:b/>
                          <w:bCs/>
                          <w:color w:val="385623" w:themeColor="accent6" w:themeShade="80"/>
                        </w:rPr>
                      </w:pPr>
                      <w:r>
                        <w:rPr>
                          <w:noProof/>
                        </w:rPr>
                        <w:drawing>
                          <wp:inline distT="0" distB="0" distL="0" distR="0" wp14:anchorId="056974BA" wp14:editId="1171E873">
                            <wp:extent cx="2501900" cy="2001520"/>
                            <wp:effectExtent l="0" t="0" r="0" b="0"/>
                            <wp:docPr id="772918078" name="Picture 1" descr="Free Photo | 3d cartoon hospital healthcare sce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Free Photo | 3d cartoon hospital healthcare scen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501900" cy="2001520"/>
                                    </a:xfrm>
                                    <a:prstGeom prst="rect">
                                      <a:avLst/>
                                    </a:prstGeom>
                                    <a:noFill/>
                                    <a:ln>
                                      <a:noFill/>
                                    </a:ln>
                                  </pic:spPr>
                                </pic:pic>
                              </a:graphicData>
                            </a:graphic>
                          </wp:inline>
                        </w:drawing>
                      </w:r>
                    </w:p>
                  </w:txbxContent>
                </v:textbox>
                <w10:wrap type="square" anchorx="margin"/>
              </v:shape>
            </w:pict>
          </mc:Fallback>
        </mc:AlternateContent>
      </w:r>
      <w:r w:rsidR="00486434">
        <w:rPr>
          <w:noProof/>
        </w:rPr>
        <mc:AlternateContent>
          <mc:Choice Requires="wps">
            <w:drawing>
              <wp:anchor distT="45720" distB="45720" distL="114300" distR="114300" simplePos="0" relativeHeight="251669504" behindDoc="0" locked="0" layoutInCell="1" allowOverlap="1" wp14:anchorId="298766ED" wp14:editId="6AC6D1A0">
                <wp:simplePos x="0" y="0"/>
                <wp:positionH relativeFrom="column">
                  <wp:posOffset>6122670</wp:posOffset>
                </wp:positionH>
                <wp:positionV relativeFrom="paragraph">
                  <wp:posOffset>979170</wp:posOffset>
                </wp:positionV>
                <wp:extent cx="3345180" cy="2804160"/>
                <wp:effectExtent l="19050" t="19050" r="26670" b="15240"/>
                <wp:wrapSquare wrapText="bothSides"/>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345180" cy="2804160"/>
                        </a:xfrm>
                        <a:prstGeom prst="rect">
                          <a:avLst/>
                        </a:prstGeom>
                        <a:solidFill>
                          <a:srgbClr val="FFFFFF"/>
                        </a:solidFill>
                        <a:ln w="44450">
                          <a:solidFill>
                            <a:srgbClr val="000000"/>
                          </a:solidFill>
                          <a:miter lim="800000"/>
                          <a:headEnd/>
                          <a:tailEnd/>
                        </a:ln>
                        <a:effectLst>
                          <a:softEdge rad="25400"/>
                        </a:effectLst>
                      </wps:spPr>
                      <wps:txbx>
                        <w:txbxContent>
                          <w:p w14:paraId="64AF89FF" w14:textId="40C9B066" w:rsidR="00DE3F0C" w:rsidRDefault="00A91E37" w:rsidP="00BE6BE0">
                            <w:pPr>
                              <w:rPr>
                                <w:rFonts w:ascii="Arial" w:hAnsi="Arial" w:cs="Arial"/>
                                <w:color w:val="385623" w:themeColor="accent6" w:themeShade="80"/>
                              </w:rPr>
                            </w:pPr>
                            <w:r>
                              <w:rPr>
                                <w:rFonts w:ascii="Arial" w:hAnsi="Arial" w:cs="Arial"/>
                                <w:color w:val="385623" w:themeColor="accent6" w:themeShade="80"/>
                              </w:rPr>
                              <w:t>The</w:t>
                            </w:r>
                            <w:r w:rsidR="00EE60E6">
                              <w:rPr>
                                <w:rFonts w:ascii="Arial" w:hAnsi="Arial" w:cs="Arial"/>
                                <w:color w:val="385623" w:themeColor="accent6" w:themeShade="80"/>
                              </w:rPr>
                              <w:t xml:space="preserve"> current operation</w:t>
                            </w:r>
                            <w:r w:rsidR="00B9645F">
                              <w:rPr>
                                <w:rFonts w:ascii="Arial" w:hAnsi="Arial" w:cs="Arial"/>
                                <w:color w:val="385623" w:themeColor="accent6" w:themeShade="80"/>
                              </w:rPr>
                              <w:t xml:space="preserve"> </w:t>
                            </w:r>
                            <w:r w:rsidR="008B041D">
                              <w:rPr>
                                <w:rFonts w:ascii="Arial" w:hAnsi="Arial" w:cs="Arial"/>
                                <w:color w:val="385623" w:themeColor="accent6" w:themeShade="80"/>
                              </w:rPr>
                              <w:t>of residential</w:t>
                            </w:r>
                            <w:r w:rsidR="00B9645F">
                              <w:rPr>
                                <w:rFonts w:ascii="Arial" w:hAnsi="Arial" w:cs="Arial"/>
                                <w:color w:val="385623" w:themeColor="accent6" w:themeShade="80"/>
                              </w:rPr>
                              <w:t xml:space="preserve"> care h</w:t>
                            </w:r>
                            <w:r w:rsidR="00DC53E5">
                              <w:rPr>
                                <w:rFonts w:ascii="Arial" w:hAnsi="Arial" w:cs="Arial"/>
                                <w:color w:val="385623" w:themeColor="accent6" w:themeShade="80"/>
                              </w:rPr>
                              <w:t>ome services in En</w:t>
                            </w:r>
                            <w:r w:rsidR="00951F03">
                              <w:rPr>
                                <w:rFonts w:ascii="Arial" w:hAnsi="Arial" w:cs="Arial"/>
                                <w:color w:val="385623" w:themeColor="accent6" w:themeShade="80"/>
                              </w:rPr>
                              <w:t>gland focuses on</w:t>
                            </w:r>
                            <w:r w:rsidR="008B041D">
                              <w:rPr>
                                <w:rFonts w:ascii="Arial" w:hAnsi="Arial" w:cs="Arial"/>
                                <w:color w:val="385623" w:themeColor="accent6" w:themeShade="80"/>
                              </w:rPr>
                              <w:t>:</w:t>
                            </w:r>
                            <w:r w:rsidR="00A629EE">
                              <w:rPr>
                                <w:rFonts w:ascii="Arial" w:hAnsi="Arial" w:cs="Arial"/>
                                <w:color w:val="385623" w:themeColor="accent6" w:themeShade="80"/>
                              </w:rPr>
                              <w:t xml:space="preserve"> They operate 24</w:t>
                            </w:r>
                            <w:r w:rsidR="00A95889">
                              <w:rPr>
                                <w:rFonts w:ascii="Arial" w:hAnsi="Arial" w:cs="Arial"/>
                                <w:color w:val="385623" w:themeColor="accent6" w:themeShade="80"/>
                              </w:rPr>
                              <w:t xml:space="preserve"> hours </w:t>
                            </w:r>
                            <w:r w:rsidR="00C248D2">
                              <w:rPr>
                                <w:rFonts w:ascii="Arial" w:hAnsi="Arial" w:cs="Arial"/>
                                <w:color w:val="385623" w:themeColor="accent6" w:themeShade="80"/>
                              </w:rPr>
                              <w:t>a day</w:t>
                            </w:r>
                            <w:r w:rsidR="00A95889">
                              <w:rPr>
                                <w:rFonts w:ascii="Arial" w:hAnsi="Arial" w:cs="Arial"/>
                                <w:color w:val="385623" w:themeColor="accent6" w:themeShade="80"/>
                              </w:rPr>
                              <w:t xml:space="preserve"> 7 days a week.</w:t>
                            </w:r>
                            <w:r w:rsidR="00C248D2">
                              <w:rPr>
                                <w:rFonts w:ascii="Arial" w:hAnsi="Arial" w:cs="Arial"/>
                                <w:color w:val="385623" w:themeColor="accent6" w:themeShade="80"/>
                              </w:rPr>
                              <w:t xml:space="preserve"> Services offe</w:t>
                            </w:r>
                            <w:r w:rsidR="00D722FD">
                              <w:rPr>
                                <w:rFonts w:ascii="Arial" w:hAnsi="Arial" w:cs="Arial"/>
                                <w:color w:val="385623" w:themeColor="accent6" w:themeShade="80"/>
                              </w:rPr>
                              <w:t>red</w:t>
                            </w:r>
                            <w:r w:rsidR="00691301">
                              <w:rPr>
                                <w:rFonts w:ascii="Arial" w:hAnsi="Arial" w:cs="Arial"/>
                                <w:color w:val="385623" w:themeColor="accent6" w:themeShade="80"/>
                              </w:rPr>
                              <w:t xml:space="preserve">: they </w:t>
                            </w:r>
                            <w:r w:rsidR="007E1F5A">
                              <w:rPr>
                                <w:rFonts w:ascii="Arial" w:hAnsi="Arial" w:cs="Arial"/>
                                <w:color w:val="385623" w:themeColor="accent6" w:themeShade="80"/>
                              </w:rPr>
                              <w:t xml:space="preserve">provide a care assistant to help with </w:t>
                            </w:r>
                            <w:r w:rsidR="005D551E">
                              <w:rPr>
                                <w:rFonts w:ascii="Arial" w:hAnsi="Arial" w:cs="Arial"/>
                                <w:color w:val="385623" w:themeColor="accent6" w:themeShade="80"/>
                              </w:rPr>
                              <w:t xml:space="preserve">daily </w:t>
                            </w:r>
                            <w:r w:rsidR="00287C4D">
                              <w:rPr>
                                <w:rFonts w:ascii="Arial" w:hAnsi="Arial" w:cs="Arial"/>
                                <w:color w:val="385623" w:themeColor="accent6" w:themeShade="80"/>
                              </w:rPr>
                              <w:t>hygiene (dressing</w:t>
                            </w:r>
                            <w:r w:rsidR="003A1EE9">
                              <w:rPr>
                                <w:rFonts w:ascii="Arial" w:hAnsi="Arial" w:cs="Arial"/>
                                <w:color w:val="385623" w:themeColor="accent6" w:themeShade="80"/>
                              </w:rPr>
                              <w:t>, bathing, brus</w:t>
                            </w:r>
                            <w:r w:rsidR="00C373F6">
                              <w:rPr>
                                <w:rFonts w:ascii="Arial" w:hAnsi="Arial" w:cs="Arial"/>
                                <w:color w:val="385623" w:themeColor="accent6" w:themeShade="80"/>
                              </w:rPr>
                              <w:t>hing t</w:t>
                            </w:r>
                            <w:r w:rsidR="00706898">
                              <w:rPr>
                                <w:rFonts w:ascii="Arial" w:hAnsi="Arial" w:cs="Arial"/>
                                <w:color w:val="385623" w:themeColor="accent6" w:themeShade="80"/>
                              </w:rPr>
                              <w:t xml:space="preserve">eeth, </w:t>
                            </w:r>
                            <w:r w:rsidR="00420A20">
                              <w:rPr>
                                <w:rFonts w:ascii="Arial" w:hAnsi="Arial" w:cs="Arial"/>
                                <w:color w:val="385623" w:themeColor="accent6" w:themeShade="80"/>
                              </w:rPr>
                              <w:t>eating, etc.</w:t>
                            </w:r>
                            <w:r w:rsidR="0048186A">
                              <w:rPr>
                                <w:rFonts w:ascii="Arial" w:hAnsi="Arial" w:cs="Arial"/>
                                <w:color w:val="385623" w:themeColor="accent6" w:themeShade="80"/>
                              </w:rPr>
                              <w:t xml:space="preserve"> </w:t>
                            </w:r>
                            <w:r w:rsidR="00266102">
                              <w:rPr>
                                <w:rFonts w:ascii="Arial" w:hAnsi="Arial" w:cs="Arial"/>
                                <w:color w:val="385623" w:themeColor="accent6" w:themeShade="80"/>
                              </w:rPr>
                              <w:t>I</w:t>
                            </w:r>
                            <w:r w:rsidR="0048186A">
                              <w:rPr>
                                <w:rFonts w:ascii="Arial" w:hAnsi="Arial" w:cs="Arial"/>
                                <w:color w:val="385623" w:themeColor="accent6" w:themeShade="80"/>
                              </w:rPr>
                              <w:t xml:space="preserve">n </w:t>
                            </w:r>
                            <w:r w:rsidR="00266102">
                              <w:rPr>
                                <w:rFonts w:ascii="Arial" w:hAnsi="Arial" w:cs="Arial"/>
                                <w:color w:val="385623" w:themeColor="accent6" w:themeShade="80"/>
                              </w:rPr>
                              <w:t>medical</w:t>
                            </w:r>
                            <w:r w:rsidR="00DE3F0C">
                              <w:rPr>
                                <w:rFonts w:ascii="Arial" w:hAnsi="Arial" w:cs="Arial"/>
                                <w:color w:val="385623" w:themeColor="accent6" w:themeShade="80"/>
                              </w:rPr>
                              <w:t xml:space="preserve"> </w:t>
                            </w:r>
                            <w:r w:rsidR="00287C4D">
                              <w:rPr>
                                <w:rFonts w:ascii="Arial" w:hAnsi="Arial" w:cs="Arial"/>
                                <w:color w:val="385623" w:themeColor="accent6" w:themeShade="80"/>
                              </w:rPr>
                              <w:t>care: they</w:t>
                            </w:r>
                            <w:r w:rsidR="005D3DB7">
                              <w:rPr>
                                <w:rFonts w:ascii="Arial" w:hAnsi="Arial" w:cs="Arial"/>
                                <w:color w:val="385623" w:themeColor="accent6" w:themeShade="80"/>
                              </w:rPr>
                              <w:t xml:space="preserve"> </w:t>
                            </w:r>
                            <w:r w:rsidR="00402D9E">
                              <w:rPr>
                                <w:rFonts w:ascii="Arial" w:hAnsi="Arial" w:cs="Arial"/>
                                <w:color w:val="385623" w:themeColor="accent6" w:themeShade="80"/>
                              </w:rPr>
                              <w:t>assist the elderly in administering the</w:t>
                            </w:r>
                            <w:r w:rsidR="00282594">
                              <w:rPr>
                                <w:rFonts w:ascii="Arial" w:hAnsi="Arial" w:cs="Arial"/>
                                <w:color w:val="385623" w:themeColor="accent6" w:themeShade="80"/>
                              </w:rPr>
                              <w:t>ir medication.</w:t>
                            </w:r>
                          </w:p>
                          <w:p w14:paraId="24EE2A3D" w14:textId="58B520A1" w:rsidR="00F11179" w:rsidRDefault="0026206A" w:rsidP="00BE6BE0">
                            <w:pPr>
                              <w:rPr>
                                <w:rFonts w:ascii="Arial" w:hAnsi="Arial" w:cs="Arial"/>
                                <w:color w:val="385623" w:themeColor="accent6" w:themeShade="80"/>
                              </w:rPr>
                            </w:pPr>
                            <w:r>
                              <w:rPr>
                                <w:rFonts w:ascii="Arial" w:hAnsi="Arial" w:cs="Arial"/>
                                <w:color w:val="385623" w:themeColor="accent6" w:themeShade="80"/>
                              </w:rPr>
                              <w:t xml:space="preserve">Specialized </w:t>
                            </w:r>
                            <w:r w:rsidR="00266102">
                              <w:rPr>
                                <w:rFonts w:ascii="Arial" w:hAnsi="Arial" w:cs="Arial"/>
                                <w:color w:val="385623" w:themeColor="accent6" w:themeShade="80"/>
                              </w:rPr>
                              <w:t>care:</w:t>
                            </w:r>
                            <w:r w:rsidR="00687446">
                              <w:rPr>
                                <w:rFonts w:ascii="Arial" w:hAnsi="Arial" w:cs="Arial"/>
                                <w:color w:val="385623" w:themeColor="accent6" w:themeShade="80"/>
                              </w:rPr>
                              <w:t xml:space="preserve"> they pro</w:t>
                            </w:r>
                            <w:r w:rsidR="00ED563A">
                              <w:rPr>
                                <w:rFonts w:ascii="Arial" w:hAnsi="Arial" w:cs="Arial"/>
                                <w:color w:val="385623" w:themeColor="accent6" w:themeShade="80"/>
                              </w:rPr>
                              <w:t xml:space="preserve">vide </w:t>
                            </w:r>
                            <w:r w:rsidR="00BA319E">
                              <w:rPr>
                                <w:rFonts w:ascii="Arial" w:hAnsi="Arial" w:cs="Arial"/>
                                <w:color w:val="385623" w:themeColor="accent6" w:themeShade="80"/>
                              </w:rPr>
                              <w:t>specialist personal care for conditio</w:t>
                            </w:r>
                            <w:r w:rsidR="0062582C">
                              <w:rPr>
                                <w:rFonts w:ascii="Arial" w:hAnsi="Arial" w:cs="Arial"/>
                                <w:color w:val="385623" w:themeColor="accent6" w:themeShade="80"/>
                              </w:rPr>
                              <w:t>ns such as dementia or physical disabili</w:t>
                            </w:r>
                            <w:r w:rsidR="00F11179">
                              <w:rPr>
                                <w:rFonts w:ascii="Arial" w:hAnsi="Arial" w:cs="Arial"/>
                                <w:color w:val="385623" w:themeColor="accent6" w:themeShade="80"/>
                              </w:rPr>
                              <w:t>ties.</w:t>
                            </w:r>
                          </w:p>
                          <w:p w14:paraId="73975C16" w14:textId="5359D135" w:rsidR="00F11179" w:rsidRPr="00920114" w:rsidRDefault="00266102" w:rsidP="00BE6BE0">
                            <w:pPr>
                              <w:rPr>
                                <w:rFonts w:ascii="Arial" w:hAnsi="Arial" w:cs="Arial"/>
                                <w:color w:val="385623" w:themeColor="accent6" w:themeShade="80"/>
                              </w:rPr>
                            </w:pPr>
                            <w:r>
                              <w:rPr>
                                <w:rFonts w:ascii="Arial" w:hAnsi="Arial" w:cs="Arial"/>
                                <w:color w:val="385623" w:themeColor="accent6" w:themeShade="80"/>
                              </w:rPr>
                              <w:t>Activities: they</w:t>
                            </w:r>
                            <w:r w:rsidR="00171953">
                              <w:rPr>
                                <w:rFonts w:ascii="Arial" w:hAnsi="Arial" w:cs="Arial"/>
                                <w:color w:val="385623" w:themeColor="accent6" w:themeShade="80"/>
                              </w:rPr>
                              <w:t xml:space="preserve"> organize social </w:t>
                            </w:r>
                            <w:r w:rsidR="00287C4D">
                              <w:rPr>
                                <w:rFonts w:ascii="Arial" w:hAnsi="Arial" w:cs="Arial"/>
                                <w:color w:val="385623" w:themeColor="accent6" w:themeShade="80"/>
                              </w:rPr>
                              <w:t>and recreational</w:t>
                            </w:r>
                            <w:r w:rsidR="00DC08C7">
                              <w:rPr>
                                <w:rFonts w:ascii="Arial" w:hAnsi="Arial" w:cs="Arial"/>
                                <w:color w:val="385623" w:themeColor="accent6" w:themeShade="80"/>
                              </w:rPr>
                              <w:t xml:space="preserve"> acti</w:t>
                            </w:r>
                            <w:r w:rsidR="00323B54">
                              <w:rPr>
                                <w:rFonts w:ascii="Arial" w:hAnsi="Arial" w:cs="Arial"/>
                                <w:color w:val="385623" w:themeColor="accent6" w:themeShade="80"/>
                              </w:rPr>
                              <w:t xml:space="preserve">vities, such as art, </w:t>
                            </w:r>
                            <w:r w:rsidR="00983DA9">
                              <w:rPr>
                                <w:rFonts w:ascii="Arial" w:hAnsi="Arial" w:cs="Arial"/>
                                <w:color w:val="385623" w:themeColor="accent6" w:themeShade="80"/>
                              </w:rPr>
                              <w:t>gardening</w:t>
                            </w:r>
                            <w:r w:rsidR="00661BF3">
                              <w:rPr>
                                <w:rFonts w:ascii="Arial" w:hAnsi="Arial" w:cs="Arial"/>
                                <w:color w:val="385623" w:themeColor="accent6" w:themeShade="80"/>
                              </w:rPr>
                              <w:t xml:space="preserve">, and outings.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98766ED" id="Text Box 6" o:spid="_x0000_s1029" type="#_x0000_t202" style="position:absolute;margin-left:482.1pt;margin-top:77.1pt;width:263.4pt;height:220.8pt;z-index:2516695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" strokeweight="3.5pt">
                <v:textbox>
                  <w:txbxContent>
                    <w:p w14:paraId="64AF89FF" w14:textId="40C9B066" w:rsidR="00DE3F0C" w:rsidRDefault="00A91E37" w:rsidP="00BE6BE0">
                      <w:pPr>
                        <w:rPr>
                          <w:rFonts w:ascii="Arial" w:hAnsi="Arial" w:cs="Arial"/>
                          <w:color w:val="385623" w:themeColor="accent6" w:themeShade="80"/>
                        </w:rPr>
                      </w:pPr>
                      <w:r>
                        <w:rPr>
                          <w:rFonts w:ascii="Arial" w:hAnsi="Arial" w:cs="Arial"/>
                          <w:color w:val="385623" w:themeColor="accent6" w:themeShade="80"/>
                        </w:rPr>
                        <w:t>The</w:t>
                      </w:r>
                      <w:r w:rsidR="00EE60E6">
                        <w:rPr>
                          <w:rFonts w:ascii="Arial" w:hAnsi="Arial" w:cs="Arial"/>
                          <w:color w:val="385623" w:themeColor="accent6" w:themeShade="80"/>
                        </w:rPr>
                        <w:t xml:space="preserve"> current operation</w:t>
                      </w:r>
                      <w:r w:rsidR="00B9645F">
                        <w:rPr>
                          <w:rFonts w:ascii="Arial" w:hAnsi="Arial" w:cs="Arial"/>
                          <w:color w:val="385623" w:themeColor="accent6" w:themeShade="80"/>
                        </w:rPr>
                        <w:t xml:space="preserve"> </w:t>
                      </w:r>
                      <w:r w:rsidR="008B041D">
                        <w:rPr>
                          <w:rFonts w:ascii="Arial" w:hAnsi="Arial" w:cs="Arial"/>
                          <w:color w:val="385623" w:themeColor="accent6" w:themeShade="80"/>
                        </w:rPr>
                        <w:t>of residential</w:t>
                      </w:r>
                      <w:r w:rsidR="00B9645F">
                        <w:rPr>
                          <w:rFonts w:ascii="Arial" w:hAnsi="Arial" w:cs="Arial"/>
                          <w:color w:val="385623" w:themeColor="accent6" w:themeShade="80"/>
                        </w:rPr>
                        <w:t xml:space="preserve"> care h</w:t>
                      </w:r>
                      <w:r w:rsidR="00DC53E5">
                        <w:rPr>
                          <w:rFonts w:ascii="Arial" w:hAnsi="Arial" w:cs="Arial"/>
                          <w:color w:val="385623" w:themeColor="accent6" w:themeShade="80"/>
                        </w:rPr>
                        <w:t>ome services in En</w:t>
                      </w:r>
                      <w:r w:rsidR="00951F03">
                        <w:rPr>
                          <w:rFonts w:ascii="Arial" w:hAnsi="Arial" w:cs="Arial"/>
                          <w:color w:val="385623" w:themeColor="accent6" w:themeShade="80"/>
                        </w:rPr>
                        <w:t>gland focuses on</w:t>
                      </w:r>
                      <w:r w:rsidR="008B041D">
                        <w:rPr>
                          <w:rFonts w:ascii="Arial" w:hAnsi="Arial" w:cs="Arial"/>
                          <w:color w:val="385623" w:themeColor="accent6" w:themeShade="80"/>
                        </w:rPr>
                        <w:t>:</w:t>
                      </w:r>
                      <w:r w:rsidR="00A629EE">
                        <w:rPr>
                          <w:rFonts w:ascii="Arial" w:hAnsi="Arial" w:cs="Arial"/>
                          <w:color w:val="385623" w:themeColor="accent6" w:themeShade="80"/>
                        </w:rPr>
                        <w:t xml:space="preserve"> They operate 24</w:t>
                      </w:r>
                      <w:r w:rsidR="00A95889">
                        <w:rPr>
                          <w:rFonts w:ascii="Arial" w:hAnsi="Arial" w:cs="Arial"/>
                          <w:color w:val="385623" w:themeColor="accent6" w:themeShade="80"/>
                        </w:rPr>
                        <w:t xml:space="preserve"> hours </w:t>
                      </w:r>
                      <w:r w:rsidR="00C248D2">
                        <w:rPr>
                          <w:rFonts w:ascii="Arial" w:hAnsi="Arial" w:cs="Arial"/>
                          <w:color w:val="385623" w:themeColor="accent6" w:themeShade="80"/>
                        </w:rPr>
                        <w:t>a day</w:t>
                      </w:r>
                      <w:r w:rsidR="00A95889">
                        <w:rPr>
                          <w:rFonts w:ascii="Arial" w:hAnsi="Arial" w:cs="Arial"/>
                          <w:color w:val="385623" w:themeColor="accent6" w:themeShade="80"/>
                        </w:rPr>
                        <w:t xml:space="preserve"> 7 days a week.</w:t>
                      </w:r>
                      <w:r w:rsidR="00C248D2">
                        <w:rPr>
                          <w:rFonts w:ascii="Arial" w:hAnsi="Arial" w:cs="Arial"/>
                          <w:color w:val="385623" w:themeColor="accent6" w:themeShade="80"/>
                        </w:rPr>
                        <w:t xml:space="preserve"> Services offe</w:t>
                      </w:r>
                      <w:r w:rsidR="00D722FD">
                        <w:rPr>
                          <w:rFonts w:ascii="Arial" w:hAnsi="Arial" w:cs="Arial"/>
                          <w:color w:val="385623" w:themeColor="accent6" w:themeShade="80"/>
                        </w:rPr>
                        <w:t>red</w:t>
                      </w:r>
                      <w:r w:rsidR="00691301">
                        <w:rPr>
                          <w:rFonts w:ascii="Arial" w:hAnsi="Arial" w:cs="Arial"/>
                          <w:color w:val="385623" w:themeColor="accent6" w:themeShade="80"/>
                        </w:rPr>
                        <w:t xml:space="preserve">: they </w:t>
                      </w:r>
                      <w:r w:rsidR="007E1F5A">
                        <w:rPr>
                          <w:rFonts w:ascii="Arial" w:hAnsi="Arial" w:cs="Arial"/>
                          <w:color w:val="385623" w:themeColor="accent6" w:themeShade="80"/>
                        </w:rPr>
                        <w:t xml:space="preserve">provide a care assistant to help with </w:t>
                      </w:r>
                      <w:r w:rsidR="005D551E">
                        <w:rPr>
                          <w:rFonts w:ascii="Arial" w:hAnsi="Arial" w:cs="Arial"/>
                          <w:color w:val="385623" w:themeColor="accent6" w:themeShade="80"/>
                        </w:rPr>
                        <w:t xml:space="preserve">daily </w:t>
                      </w:r>
                      <w:r w:rsidR="00287C4D">
                        <w:rPr>
                          <w:rFonts w:ascii="Arial" w:hAnsi="Arial" w:cs="Arial"/>
                          <w:color w:val="385623" w:themeColor="accent6" w:themeShade="80"/>
                        </w:rPr>
                        <w:t>hygiene (dressing</w:t>
                      </w:r>
                      <w:r w:rsidR="003A1EE9">
                        <w:rPr>
                          <w:rFonts w:ascii="Arial" w:hAnsi="Arial" w:cs="Arial"/>
                          <w:color w:val="385623" w:themeColor="accent6" w:themeShade="80"/>
                        </w:rPr>
                        <w:t>, bathing, brus</w:t>
                      </w:r>
                      <w:r w:rsidR="00C373F6">
                        <w:rPr>
                          <w:rFonts w:ascii="Arial" w:hAnsi="Arial" w:cs="Arial"/>
                          <w:color w:val="385623" w:themeColor="accent6" w:themeShade="80"/>
                        </w:rPr>
                        <w:t>hing t</w:t>
                      </w:r>
                      <w:r w:rsidR="00706898">
                        <w:rPr>
                          <w:rFonts w:ascii="Arial" w:hAnsi="Arial" w:cs="Arial"/>
                          <w:color w:val="385623" w:themeColor="accent6" w:themeShade="80"/>
                        </w:rPr>
                        <w:t xml:space="preserve">eeth, </w:t>
                      </w:r>
                      <w:r w:rsidR="00420A20">
                        <w:rPr>
                          <w:rFonts w:ascii="Arial" w:hAnsi="Arial" w:cs="Arial"/>
                          <w:color w:val="385623" w:themeColor="accent6" w:themeShade="80"/>
                        </w:rPr>
                        <w:t>eating, etc.</w:t>
                      </w:r>
                      <w:r w:rsidR="0048186A">
                        <w:rPr>
                          <w:rFonts w:ascii="Arial" w:hAnsi="Arial" w:cs="Arial"/>
                          <w:color w:val="385623" w:themeColor="accent6" w:themeShade="80"/>
                        </w:rPr>
                        <w:t xml:space="preserve"> </w:t>
                      </w:r>
                      <w:r w:rsidR="00266102">
                        <w:rPr>
                          <w:rFonts w:ascii="Arial" w:hAnsi="Arial" w:cs="Arial"/>
                          <w:color w:val="385623" w:themeColor="accent6" w:themeShade="80"/>
                        </w:rPr>
                        <w:t>I</w:t>
                      </w:r>
                      <w:r w:rsidR="0048186A">
                        <w:rPr>
                          <w:rFonts w:ascii="Arial" w:hAnsi="Arial" w:cs="Arial"/>
                          <w:color w:val="385623" w:themeColor="accent6" w:themeShade="80"/>
                        </w:rPr>
                        <w:t xml:space="preserve">n </w:t>
                      </w:r>
                      <w:r w:rsidR="00266102">
                        <w:rPr>
                          <w:rFonts w:ascii="Arial" w:hAnsi="Arial" w:cs="Arial"/>
                          <w:color w:val="385623" w:themeColor="accent6" w:themeShade="80"/>
                        </w:rPr>
                        <w:t>medical</w:t>
                      </w:r>
                      <w:r w:rsidR="00DE3F0C">
                        <w:rPr>
                          <w:rFonts w:ascii="Arial" w:hAnsi="Arial" w:cs="Arial"/>
                          <w:color w:val="385623" w:themeColor="accent6" w:themeShade="80"/>
                        </w:rPr>
                        <w:t xml:space="preserve"> </w:t>
                      </w:r>
                      <w:r w:rsidR="00287C4D">
                        <w:rPr>
                          <w:rFonts w:ascii="Arial" w:hAnsi="Arial" w:cs="Arial"/>
                          <w:color w:val="385623" w:themeColor="accent6" w:themeShade="80"/>
                        </w:rPr>
                        <w:t>care: they</w:t>
                      </w:r>
                      <w:r w:rsidR="005D3DB7">
                        <w:rPr>
                          <w:rFonts w:ascii="Arial" w:hAnsi="Arial" w:cs="Arial"/>
                          <w:color w:val="385623" w:themeColor="accent6" w:themeShade="80"/>
                        </w:rPr>
                        <w:t xml:space="preserve"> </w:t>
                      </w:r>
                      <w:r w:rsidR="00402D9E">
                        <w:rPr>
                          <w:rFonts w:ascii="Arial" w:hAnsi="Arial" w:cs="Arial"/>
                          <w:color w:val="385623" w:themeColor="accent6" w:themeShade="80"/>
                        </w:rPr>
                        <w:t>assist the elderly in administering the</w:t>
                      </w:r>
                      <w:r w:rsidR="00282594">
                        <w:rPr>
                          <w:rFonts w:ascii="Arial" w:hAnsi="Arial" w:cs="Arial"/>
                          <w:color w:val="385623" w:themeColor="accent6" w:themeShade="80"/>
                        </w:rPr>
                        <w:t>ir medication.</w:t>
                      </w:r>
                    </w:p>
                    <w:p w14:paraId="24EE2A3D" w14:textId="58B520A1" w:rsidR="00F11179" w:rsidRDefault="0026206A" w:rsidP="00BE6BE0">
                      <w:pPr>
                        <w:rPr>
                          <w:rFonts w:ascii="Arial" w:hAnsi="Arial" w:cs="Arial"/>
                          <w:color w:val="385623" w:themeColor="accent6" w:themeShade="80"/>
                        </w:rPr>
                      </w:pPr>
                      <w:r>
                        <w:rPr>
                          <w:rFonts w:ascii="Arial" w:hAnsi="Arial" w:cs="Arial"/>
                          <w:color w:val="385623" w:themeColor="accent6" w:themeShade="80"/>
                        </w:rPr>
                        <w:t xml:space="preserve">Specialized </w:t>
                      </w:r>
                      <w:r w:rsidR="00266102">
                        <w:rPr>
                          <w:rFonts w:ascii="Arial" w:hAnsi="Arial" w:cs="Arial"/>
                          <w:color w:val="385623" w:themeColor="accent6" w:themeShade="80"/>
                        </w:rPr>
                        <w:t>care:</w:t>
                      </w:r>
                      <w:r w:rsidR="00687446">
                        <w:rPr>
                          <w:rFonts w:ascii="Arial" w:hAnsi="Arial" w:cs="Arial"/>
                          <w:color w:val="385623" w:themeColor="accent6" w:themeShade="80"/>
                        </w:rPr>
                        <w:t xml:space="preserve"> they pro</w:t>
                      </w:r>
                      <w:r w:rsidR="00ED563A">
                        <w:rPr>
                          <w:rFonts w:ascii="Arial" w:hAnsi="Arial" w:cs="Arial"/>
                          <w:color w:val="385623" w:themeColor="accent6" w:themeShade="80"/>
                        </w:rPr>
                        <w:t xml:space="preserve">vide </w:t>
                      </w:r>
                      <w:r w:rsidR="00BA319E">
                        <w:rPr>
                          <w:rFonts w:ascii="Arial" w:hAnsi="Arial" w:cs="Arial"/>
                          <w:color w:val="385623" w:themeColor="accent6" w:themeShade="80"/>
                        </w:rPr>
                        <w:t>specialist personal care for conditio</w:t>
                      </w:r>
                      <w:r w:rsidR="0062582C">
                        <w:rPr>
                          <w:rFonts w:ascii="Arial" w:hAnsi="Arial" w:cs="Arial"/>
                          <w:color w:val="385623" w:themeColor="accent6" w:themeShade="80"/>
                        </w:rPr>
                        <w:t>ns such as dementia or physical disabili</w:t>
                      </w:r>
                      <w:r w:rsidR="00F11179">
                        <w:rPr>
                          <w:rFonts w:ascii="Arial" w:hAnsi="Arial" w:cs="Arial"/>
                          <w:color w:val="385623" w:themeColor="accent6" w:themeShade="80"/>
                        </w:rPr>
                        <w:t>ties.</w:t>
                      </w:r>
                    </w:p>
                    <w:p w14:paraId="73975C16" w14:textId="5359D135" w:rsidR="00F11179" w:rsidRPr="00920114" w:rsidRDefault="00266102" w:rsidP="00BE6BE0">
                      <w:pPr>
                        <w:rPr>
                          <w:rFonts w:ascii="Arial" w:hAnsi="Arial" w:cs="Arial"/>
                          <w:color w:val="385623" w:themeColor="accent6" w:themeShade="80"/>
                        </w:rPr>
                      </w:pPr>
                      <w:r>
                        <w:rPr>
                          <w:rFonts w:ascii="Arial" w:hAnsi="Arial" w:cs="Arial"/>
                          <w:color w:val="385623" w:themeColor="accent6" w:themeShade="80"/>
                        </w:rPr>
                        <w:t>Activities: they</w:t>
                      </w:r>
                      <w:r w:rsidR="00171953">
                        <w:rPr>
                          <w:rFonts w:ascii="Arial" w:hAnsi="Arial" w:cs="Arial"/>
                          <w:color w:val="385623" w:themeColor="accent6" w:themeShade="80"/>
                        </w:rPr>
                        <w:t xml:space="preserve"> organize social </w:t>
                      </w:r>
                      <w:r w:rsidR="00287C4D">
                        <w:rPr>
                          <w:rFonts w:ascii="Arial" w:hAnsi="Arial" w:cs="Arial"/>
                          <w:color w:val="385623" w:themeColor="accent6" w:themeShade="80"/>
                        </w:rPr>
                        <w:t>and recreational</w:t>
                      </w:r>
                      <w:r w:rsidR="00DC08C7">
                        <w:rPr>
                          <w:rFonts w:ascii="Arial" w:hAnsi="Arial" w:cs="Arial"/>
                          <w:color w:val="385623" w:themeColor="accent6" w:themeShade="80"/>
                        </w:rPr>
                        <w:t xml:space="preserve"> acti</w:t>
                      </w:r>
                      <w:r w:rsidR="00323B54">
                        <w:rPr>
                          <w:rFonts w:ascii="Arial" w:hAnsi="Arial" w:cs="Arial"/>
                          <w:color w:val="385623" w:themeColor="accent6" w:themeShade="80"/>
                        </w:rPr>
                        <w:t xml:space="preserve">vities, such as art, </w:t>
                      </w:r>
                      <w:r w:rsidR="00983DA9">
                        <w:rPr>
                          <w:rFonts w:ascii="Arial" w:hAnsi="Arial" w:cs="Arial"/>
                          <w:color w:val="385623" w:themeColor="accent6" w:themeShade="80"/>
                        </w:rPr>
                        <w:t>gardening</w:t>
                      </w:r>
                      <w:r w:rsidR="00661BF3">
                        <w:rPr>
                          <w:rFonts w:ascii="Arial" w:hAnsi="Arial" w:cs="Arial"/>
                          <w:color w:val="385623" w:themeColor="accent6" w:themeShade="80"/>
                        </w:rPr>
                        <w:t xml:space="preserve">, and outings. </w:t>
                      </w:r>
                    </w:p>
                  </w:txbxContent>
                </v:textbox>
                <w10:wrap type="square"/>
              </v:shape>
            </w:pict>
          </mc:Fallback>
        </mc:AlternateContent>
      </w:r>
      <w:r w:rsidR="00D928A6">
        <w:rPr>
          <w:noProof/>
        </w:rPr>
        <mc:AlternateContent>
          <mc:Choice Requires="wps">
            <w:drawing>
              <wp:anchor distT="45720" distB="45720" distL="114300" distR="114300" simplePos="0" relativeHeight="251665408" behindDoc="1" locked="0" layoutInCell="1" allowOverlap="1" wp14:anchorId="21A64788" wp14:editId="40A28D2A">
                <wp:simplePos x="0" y="0"/>
                <wp:positionH relativeFrom="margin">
                  <wp:posOffset>2518410</wp:posOffset>
                </wp:positionH>
                <wp:positionV relativeFrom="paragraph">
                  <wp:posOffset>956310</wp:posOffset>
                </wp:positionV>
                <wp:extent cx="3554730" cy="2800350"/>
                <wp:effectExtent l="19050" t="19050" r="26670" b="19050"/>
                <wp:wrapSquare wrapText="bothSides"/>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54730" cy="2800350"/>
                        </a:xfrm>
                        <a:prstGeom prst="rect">
                          <a:avLst/>
                        </a:prstGeom>
                        <a:solidFill>
                          <a:srgbClr val="FFFFFF"/>
                        </a:solidFill>
                        <a:ln w="44450">
                          <a:solidFill>
                            <a:srgbClr val="000000"/>
                          </a:solidFill>
                          <a:miter lim="800000"/>
                          <a:headEnd/>
                          <a:tailEnd/>
                        </a:ln>
                        <a:effectLst>
                          <a:softEdge rad="25400"/>
                        </a:effectLst>
                      </wps:spPr>
                      <wps:txbx>
                        <w:txbxContent>
                          <w:p w14:paraId="2273D984" w14:textId="59D0E608" w:rsidR="00FE452F" w:rsidRDefault="00870FA4" w:rsidP="00BE6BE0">
                            <w:pPr>
                              <w:rPr>
                                <w:color w:val="385623" w:themeColor="accent6" w:themeShade="80"/>
                              </w:rPr>
                            </w:pPr>
                            <w:r>
                              <w:rPr>
                                <w:color w:val="385623" w:themeColor="accent6" w:themeShade="80"/>
                              </w:rPr>
                              <w:t xml:space="preserve">Residential care home In the UK have a history </w:t>
                            </w:r>
                            <w:r w:rsidR="00F35D6D">
                              <w:rPr>
                                <w:color w:val="385623" w:themeColor="accent6" w:themeShade="80"/>
                              </w:rPr>
                              <w:t>dating back to the 16</w:t>
                            </w:r>
                            <w:r w:rsidR="00F35D6D" w:rsidRPr="00F35D6D">
                              <w:rPr>
                                <w:color w:val="385623" w:themeColor="accent6" w:themeShade="80"/>
                                <w:vertAlign w:val="superscript"/>
                              </w:rPr>
                              <w:t>th</w:t>
                            </w:r>
                            <w:r w:rsidR="00F35D6D">
                              <w:rPr>
                                <w:color w:val="385623" w:themeColor="accent6" w:themeShade="80"/>
                              </w:rPr>
                              <w:t xml:space="preserve"> and 17</w:t>
                            </w:r>
                            <w:r w:rsidR="00F35D6D" w:rsidRPr="00F35D6D">
                              <w:rPr>
                                <w:color w:val="385623" w:themeColor="accent6" w:themeShade="80"/>
                                <w:vertAlign w:val="superscript"/>
                              </w:rPr>
                              <w:t>th</w:t>
                            </w:r>
                            <w:r w:rsidR="00F35D6D">
                              <w:rPr>
                                <w:color w:val="385623" w:themeColor="accent6" w:themeShade="80"/>
                              </w:rPr>
                              <w:t xml:space="preserve"> centuries, when workhouses provide</w:t>
                            </w:r>
                            <w:r w:rsidR="009C3AA4">
                              <w:rPr>
                                <w:color w:val="385623" w:themeColor="accent6" w:themeShade="80"/>
                              </w:rPr>
                              <w:t xml:space="preserve">d basic shelter for the elderly </w:t>
                            </w:r>
                            <w:r w:rsidR="002537B8">
                              <w:rPr>
                                <w:color w:val="385623" w:themeColor="accent6" w:themeShade="80"/>
                              </w:rPr>
                              <w:t xml:space="preserve">and vulnerable. After workhouse </w:t>
                            </w:r>
                            <w:r w:rsidR="00E3198B">
                              <w:rPr>
                                <w:color w:val="385623" w:themeColor="accent6" w:themeShade="80"/>
                              </w:rPr>
                              <w:t>were ab</w:t>
                            </w:r>
                            <w:r w:rsidR="008E1EA8">
                              <w:rPr>
                                <w:color w:val="385623" w:themeColor="accent6" w:themeShade="80"/>
                              </w:rPr>
                              <w:t xml:space="preserve">olished in 1930, local authorities began developing </w:t>
                            </w:r>
                            <w:r w:rsidR="00145DD0">
                              <w:rPr>
                                <w:color w:val="385623" w:themeColor="accent6" w:themeShade="80"/>
                              </w:rPr>
                              <w:t>more humane residential ins</w:t>
                            </w:r>
                            <w:r w:rsidR="005355C0">
                              <w:rPr>
                                <w:color w:val="385623" w:themeColor="accent6" w:themeShade="80"/>
                              </w:rPr>
                              <w:t xml:space="preserve">titutions. The 1948 National </w:t>
                            </w:r>
                            <w:r w:rsidR="00063694">
                              <w:rPr>
                                <w:color w:val="385623" w:themeColor="accent6" w:themeShade="80"/>
                              </w:rPr>
                              <w:t>Assistance Act marked a significant shift, establish</w:t>
                            </w:r>
                            <w:r w:rsidR="00987278">
                              <w:rPr>
                                <w:color w:val="385623" w:themeColor="accent6" w:themeShade="80"/>
                              </w:rPr>
                              <w:t xml:space="preserve">ing welfare-based care for </w:t>
                            </w:r>
                            <w:r w:rsidR="00EF7455">
                              <w:rPr>
                                <w:color w:val="385623" w:themeColor="accent6" w:themeShade="80"/>
                              </w:rPr>
                              <w:t>older people. In the late 20</w:t>
                            </w:r>
                            <w:r w:rsidR="00EF7455" w:rsidRPr="00EF7455">
                              <w:rPr>
                                <w:color w:val="385623" w:themeColor="accent6" w:themeShade="80"/>
                                <w:vertAlign w:val="superscript"/>
                              </w:rPr>
                              <w:t>th</w:t>
                            </w:r>
                            <w:r w:rsidR="00EF7455">
                              <w:rPr>
                                <w:color w:val="385623" w:themeColor="accent6" w:themeShade="80"/>
                              </w:rPr>
                              <w:t xml:space="preserve"> </w:t>
                            </w:r>
                            <w:r w:rsidR="00BA1FC9">
                              <w:rPr>
                                <w:color w:val="385623" w:themeColor="accent6" w:themeShade="80"/>
                              </w:rPr>
                              <w:t xml:space="preserve">century, care provision </w:t>
                            </w:r>
                            <w:r w:rsidR="00053949">
                              <w:rPr>
                                <w:color w:val="385623" w:themeColor="accent6" w:themeShade="80"/>
                              </w:rPr>
                              <w:t xml:space="preserve">expanded with increased private </w:t>
                            </w:r>
                            <w:r w:rsidR="00177F9E">
                              <w:rPr>
                                <w:color w:val="385623" w:themeColor="accent6" w:themeShade="80"/>
                              </w:rPr>
                              <w:t>sector involvement</w:t>
                            </w:r>
                            <w:r w:rsidR="00F82F06">
                              <w:rPr>
                                <w:color w:val="385623" w:themeColor="accent6" w:themeShade="80"/>
                              </w:rPr>
                              <w:t>. Today, residential care</w:t>
                            </w:r>
                            <w:r w:rsidR="0008084D">
                              <w:rPr>
                                <w:color w:val="385623" w:themeColor="accent6" w:themeShade="80"/>
                              </w:rPr>
                              <w:t xml:space="preserve"> home</w:t>
                            </w:r>
                            <w:r w:rsidR="007E568E">
                              <w:rPr>
                                <w:color w:val="385623" w:themeColor="accent6" w:themeShade="80"/>
                              </w:rPr>
                              <w:t xml:space="preserve">s </w:t>
                            </w:r>
                            <w:r w:rsidR="000A2F14">
                              <w:rPr>
                                <w:color w:val="385623" w:themeColor="accent6" w:themeShade="80"/>
                              </w:rPr>
                              <w:t>play a</w:t>
                            </w:r>
                            <w:r w:rsidR="007E568E">
                              <w:rPr>
                                <w:color w:val="385623" w:themeColor="accent6" w:themeShade="80"/>
                              </w:rPr>
                              <w:t xml:space="preserve"> crucial role in adult social care</w:t>
                            </w:r>
                            <w:r w:rsidR="00C06C7D">
                              <w:rPr>
                                <w:color w:val="385623" w:themeColor="accent6" w:themeShade="80"/>
                              </w:rPr>
                              <w:t>, prioritising digital,</w:t>
                            </w:r>
                            <w:r w:rsidR="00D33E7D">
                              <w:rPr>
                                <w:color w:val="385623" w:themeColor="accent6" w:themeShade="80"/>
                              </w:rPr>
                              <w:t xml:space="preserve"> independence, and person-c</w:t>
                            </w:r>
                            <w:r w:rsidR="00EB2BCE">
                              <w:rPr>
                                <w:color w:val="385623" w:themeColor="accent6" w:themeShade="80"/>
                              </w:rPr>
                              <w:t>entred support</w:t>
                            </w:r>
                            <w:r w:rsidR="001409F7">
                              <w:rPr>
                                <w:color w:val="385623" w:themeColor="accent6" w:themeShade="80"/>
                              </w:rPr>
                              <w:t>.</w:t>
                            </w:r>
                            <w:r w:rsidR="00C06C7D">
                              <w:rPr>
                                <w:color w:val="385623" w:themeColor="accent6" w:themeShade="80"/>
                              </w:rPr>
                              <w:t xml:space="preserve"> </w:t>
                            </w:r>
                            <w:r w:rsidR="00E36AC9" w:rsidRPr="00E36AC9">
                              <w:rPr>
                                <w:color w:val="385623" w:themeColor="accent6" w:themeShade="80"/>
                              </w:rPr>
                              <w:t xml:space="preserve">(Means &amp; </w:t>
                            </w:r>
                            <w:r w:rsidR="000E21AA" w:rsidRPr="00E36AC9">
                              <w:rPr>
                                <w:color w:val="385623" w:themeColor="accent6" w:themeShade="80"/>
                              </w:rPr>
                              <w:t>Smith)</w:t>
                            </w:r>
                            <w:r w:rsidR="000E21AA">
                              <w:rPr>
                                <w:color w:val="385623" w:themeColor="accent6" w:themeShade="80"/>
                              </w:rPr>
                              <w:t xml:space="preserve">  </w:t>
                            </w:r>
                            <w:r w:rsidR="00FE452F">
                              <w:rPr>
                                <w:color w:val="385623" w:themeColor="accent6" w:themeShade="80"/>
                              </w:rPr>
                              <w:t xml:space="preserve"> </w:t>
                            </w:r>
                            <w:r w:rsidR="0014429E">
                              <w:rPr>
                                <w:color w:val="385623" w:themeColor="accent6" w:themeShade="80"/>
                              </w:rPr>
                              <w:t xml:space="preserve"> </w:t>
                            </w:r>
                            <w:r w:rsidR="00FE452F">
                              <w:rPr>
                                <w:color w:val="385623" w:themeColor="accent6" w:themeShade="80"/>
                              </w:rPr>
                              <w:t xml:space="preserve"> </w:t>
                            </w:r>
                            <w:r w:rsidR="00173259">
                              <w:rPr>
                                <w:noProof/>
                              </w:rPr>
                              <w:drawing>
                                <wp:inline distT="0" distB="0" distL="0" distR="0" wp14:anchorId="24B137A9" wp14:editId="28AE10A6">
                                  <wp:extent cx="2827020" cy="480060"/>
                                  <wp:effectExtent l="0" t="0" r="0" b="0"/>
                                  <wp:docPr id="1637257434" name="Picture 10" descr="Home Care • Nursing, History, and Health Care • Penn Nurs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ome Care • Nursing, History, and Health Care • Penn Nursin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827020" cy="480060"/>
                                          </a:xfrm>
                                          <a:prstGeom prst="rect">
                                            <a:avLst/>
                                          </a:prstGeom>
                                          <a:noFill/>
                                          <a:ln>
                                            <a:noFill/>
                                          </a:ln>
                                        </pic:spPr>
                                      </pic:pic>
                                    </a:graphicData>
                                  </a:graphic>
                                </wp:inline>
                              </w:drawing>
                            </w:r>
                          </w:p>
                          <w:p w14:paraId="2A6CE679" w14:textId="3C4EC680" w:rsidR="00BE6BE0" w:rsidRPr="00D27626" w:rsidRDefault="00FE452F" w:rsidP="00BE6BE0">
                            <w:pPr>
                              <w:rPr>
                                <w:color w:val="385623" w:themeColor="accent6" w:themeShade="80"/>
                              </w:rPr>
                            </w:pPr>
                            <w:r>
                              <w:rPr>
                                <w:noProof/>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1A64788" id="Text Box 5" o:spid="_x0000_s1030" type="#_x0000_t202" style="position:absolute;margin-left:198.3pt;margin-top:75.3pt;width:279.9pt;height:220.5pt;z-index:-25165107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" strokeweight="3.5pt">
                <v:textbox>
                  <w:txbxContent>
                    <w:p w14:paraId="2273D984" w14:textId="59D0E608" w:rsidR="00FE452F" w:rsidRDefault="00870FA4" w:rsidP="00BE6BE0">
                      <w:pPr>
                        <w:rPr>
                          <w:color w:val="385623" w:themeColor="accent6" w:themeShade="80"/>
                        </w:rPr>
                      </w:pPr>
                      <w:r>
                        <w:rPr>
                          <w:color w:val="385623" w:themeColor="accent6" w:themeShade="80"/>
                        </w:rPr>
                        <w:t xml:space="preserve">Residential care home In the UK have a history </w:t>
                      </w:r>
                      <w:r w:rsidR="00F35D6D">
                        <w:rPr>
                          <w:color w:val="385623" w:themeColor="accent6" w:themeShade="80"/>
                        </w:rPr>
                        <w:t>dating back to the 16</w:t>
                      </w:r>
                      <w:r w:rsidR="00F35D6D" w:rsidRPr="00F35D6D">
                        <w:rPr>
                          <w:color w:val="385623" w:themeColor="accent6" w:themeShade="80"/>
                          <w:vertAlign w:val="superscript"/>
                        </w:rPr>
                        <w:t>th</w:t>
                      </w:r>
                      <w:r w:rsidR="00F35D6D">
                        <w:rPr>
                          <w:color w:val="385623" w:themeColor="accent6" w:themeShade="80"/>
                        </w:rPr>
                        <w:t xml:space="preserve"> and 17</w:t>
                      </w:r>
                      <w:r w:rsidR="00F35D6D" w:rsidRPr="00F35D6D">
                        <w:rPr>
                          <w:color w:val="385623" w:themeColor="accent6" w:themeShade="80"/>
                          <w:vertAlign w:val="superscript"/>
                        </w:rPr>
                        <w:t>th</w:t>
                      </w:r>
                      <w:r w:rsidR="00F35D6D">
                        <w:rPr>
                          <w:color w:val="385623" w:themeColor="accent6" w:themeShade="80"/>
                        </w:rPr>
                        <w:t xml:space="preserve"> centuries, when workhouses provide</w:t>
                      </w:r>
                      <w:r w:rsidR="009C3AA4">
                        <w:rPr>
                          <w:color w:val="385623" w:themeColor="accent6" w:themeShade="80"/>
                        </w:rPr>
                        <w:t xml:space="preserve">d basic shelter for the elderly </w:t>
                      </w:r>
                      <w:r w:rsidR="002537B8">
                        <w:rPr>
                          <w:color w:val="385623" w:themeColor="accent6" w:themeShade="80"/>
                        </w:rPr>
                        <w:t xml:space="preserve">and vulnerable. After workhouse </w:t>
                      </w:r>
                      <w:r w:rsidR="00E3198B">
                        <w:rPr>
                          <w:color w:val="385623" w:themeColor="accent6" w:themeShade="80"/>
                        </w:rPr>
                        <w:t>were ab</w:t>
                      </w:r>
                      <w:r w:rsidR="008E1EA8">
                        <w:rPr>
                          <w:color w:val="385623" w:themeColor="accent6" w:themeShade="80"/>
                        </w:rPr>
                        <w:t xml:space="preserve">olished in 1930, local authorities began developing </w:t>
                      </w:r>
                      <w:r w:rsidR="00145DD0">
                        <w:rPr>
                          <w:color w:val="385623" w:themeColor="accent6" w:themeShade="80"/>
                        </w:rPr>
                        <w:t>more humane residential ins</w:t>
                      </w:r>
                      <w:r w:rsidR="005355C0">
                        <w:rPr>
                          <w:color w:val="385623" w:themeColor="accent6" w:themeShade="80"/>
                        </w:rPr>
                        <w:t xml:space="preserve">titutions. The 1948 National </w:t>
                      </w:r>
                      <w:r w:rsidR="00063694">
                        <w:rPr>
                          <w:color w:val="385623" w:themeColor="accent6" w:themeShade="80"/>
                        </w:rPr>
                        <w:t>Assistance Act marked a significant shift, establish</w:t>
                      </w:r>
                      <w:r w:rsidR="00987278">
                        <w:rPr>
                          <w:color w:val="385623" w:themeColor="accent6" w:themeShade="80"/>
                        </w:rPr>
                        <w:t xml:space="preserve">ing welfare-based care for </w:t>
                      </w:r>
                      <w:r w:rsidR="00EF7455">
                        <w:rPr>
                          <w:color w:val="385623" w:themeColor="accent6" w:themeShade="80"/>
                        </w:rPr>
                        <w:t>older people. In the late 20</w:t>
                      </w:r>
                      <w:r w:rsidR="00EF7455" w:rsidRPr="00EF7455">
                        <w:rPr>
                          <w:color w:val="385623" w:themeColor="accent6" w:themeShade="80"/>
                          <w:vertAlign w:val="superscript"/>
                        </w:rPr>
                        <w:t>th</w:t>
                      </w:r>
                      <w:r w:rsidR="00EF7455">
                        <w:rPr>
                          <w:color w:val="385623" w:themeColor="accent6" w:themeShade="80"/>
                        </w:rPr>
                        <w:t xml:space="preserve"> </w:t>
                      </w:r>
                      <w:r w:rsidR="00BA1FC9">
                        <w:rPr>
                          <w:color w:val="385623" w:themeColor="accent6" w:themeShade="80"/>
                        </w:rPr>
                        <w:t xml:space="preserve">century, care provision </w:t>
                      </w:r>
                      <w:r w:rsidR="00053949">
                        <w:rPr>
                          <w:color w:val="385623" w:themeColor="accent6" w:themeShade="80"/>
                        </w:rPr>
                        <w:t xml:space="preserve">expanded with increased private </w:t>
                      </w:r>
                      <w:r w:rsidR="00177F9E">
                        <w:rPr>
                          <w:color w:val="385623" w:themeColor="accent6" w:themeShade="80"/>
                        </w:rPr>
                        <w:t>sector involvement</w:t>
                      </w:r>
                      <w:r w:rsidR="00F82F06">
                        <w:rPr>
                          <w:color w:val="385623" w:themeColor="accent6" w:themeShade="80"/>
                        </w:rPr>
                        <w:t>. Today, residential care</w:t>
                      </w:r>
                      <w:r w:rsidR="0008084D">
                        <w:rPr>
                          <w:color w:val="385623" w:themeColor="accent6" w:themeShade="80"/>
                        </w:rPr>
                        <w:t xml:space="preserve"> home</w:t>
                      </w:r>
                      <w:r w:rsidR="007E568E">
                        <w:rPr>
                          <w:color w:val="385623" w:themeColor="accent6" w:themeShade="80"/>
                        </w:rPr>
                        <w:t xml:space="preserve">s </w:t>
                      </w:r>
                      <w:r w:rsidR="000A2F14">
                        <w:rPr>
                          <w:color w:val="385623" w:themeColor="accent6" w:themeShade="80"/>
                        </w:rPr>
                        <w:t>play a</w:t>
                      </w:r>
                      <w:r w:rsidR="007E568E">
                        <w:rPr>
                          <w:color w:val="385623" w:themeColor="accent6" w:themeShade="80"/>
                        </w:rPr>
                        <w:t xml:space="preserve"> crucial role in adult social care</w:t>
                      </w:r>
                      <w:r w:rsidR="00C06C7D">
                        <w:rPr>
                          <w:color w:val="385623" w:themeColor="accent6" w:themeShade="80"/>
                        </w:rPr>
                        <w:t>, prioritising digital,</w:t>
                      </w:r>
                      <w:r w:rsidR="00D33E7D">
                        <w:rPr>
                          <w:color w:val="385623" w:themeColor="accent6" w:themeShade="80"/>
                        </w:rPr>
                        <w:t xml:space="preserve"> independence, and person-c</w:t>
                      </w:r>
                      <w:r w:rsidR="00EB2BCE">
                        <w:rPr>
                          <w:color w:val="385623" w:themeColor="accent6" w:themeShade="80"/>
                        </w:rPr>
                        <w:t>entred support</w:t>
                      </w:r>
                      <w:r w:rsidR="001409F7">
                        <w:rPr>
                          <w:color w:val="385623" w:themeColor="accent6" w:themeShade="80"/>
                        </w:rPr>
                        <w:t>.</w:t>
                      </w:r>
                      <w:r w:rsidR="00C06C7D">
                        <w:rPr>
                          <w:color w:val="385623" w:themeColor="accent6" w:themeShade="80"/>
                        </w:rPr>
                        <w:t xml:space="preserve"> </w:t>
                      </w:r>
                      <w:r w:rsidR="00E36AC9" w:rsidRPr="00E36AC9">
                        <w:rPr>
                          <w:color w:val="385623" w:themeColor="accent6" w:themeShade="80"/>
                        </w:rPr>
                        <w:t xml:space="preserve">(Means &amp; </w:t>
                      </w:r>
                      <w:r w:rsidR="000E21AA" w:rsidRPr="00E36AC9">
                        <w:rPr>
                          <w:color w:val="385623" w:themeColor="accent6" w:themeShade="80"/>
                        </w:rPr>
                        <w:t>Smith)</w:t>
                      </w:r>
                      <w:r w:rsidR="000E21AA">
                        <w:rPr>
                          <w:color w:val="385623" w:themeColor="accent6" w:themeShade="80"/>
                        </w:rPr>
                        <w:t xml:space="preserve">  </w:t>
                      </w:r>
                      <w:r w:rsidR="00FE452F">
                        <w:rPr>
                          <w:color w:val="385623" w:themeColor="accent6" w:themeShade="80"/>
                        </w:rPr>
                        <w:t xml:space="preserve"> </w:t>
                      </w:r>
                      <w:r w:rsidR="0014429E">
                        <w:rPr>
                          <w:color w:val="385623" w:themeColor="accent6" w:themeShade="80"/>
                        </w:rPr>
                        <w:t xml:space="preserve"> </w:t>
                      </w:r>
                      <w:r w:rsidR="00FE452F">
                        <w:rPr>
                          <w:color w:val="385623" w:themeColor="accent6" w:themeShade="80"/>
                        </w:rPr>
                        <w:t xml:space="preserve"> </w:t>
                      </w:r>
                      <w:r w:rsidR="00173259">
                        <w:rPr>
                          <w:noProof/>
                        </w:rPr>
                        <w:drawing>
                          <wp:inline distT="0" distB="0" distL="0" distR="0" wp14:anchorId="24B137A9" wp14:editId="28AE10A6">
                            <wp:extent cx="2827020" cy="480060"/>
                            <wp:effectExtent l="0" t="0" r="0" b="0"/>
                            <wp:docPr id="1637257434" name="Picture 10" descr="Home Care • Nursing, History, and Health Care • Penn Nurs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ome Care • Nursing, History, and Health Care • Penn Nursin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827020" cy="480060"/>
                                    </a:xfrm>
                                    <a:prstGeom prst="rect">
                                      <a:avLst/>
                                    </a:prstGeom>
                                    <a:noFill/>
                                    <a:ln>
                                      <a:noFill/>
                                    </a:ln>
                                  </pic:spPr>
                                </pic:pic>
                              </a:graphicData>
                            </a:graphic>
                          </wp:inline>
                        </w:drawing>
                      </w:r>
                    </w:p>
                    <w:p w14:paraId="2A6CE679" w14:textId="3C4EC680" w:rsidR="00BE6BE0" w:rsidRPr="00D27626" w:rsidRDefault="00FE452F" w:rsidP="00BE6BE0">
                      <w:pPr>
                        <w:rPr>
                          <w:color w:val="385623" w:themeColor="accent6" w:themeShade="80"/>
                        </w:rPr>
                      </w:pPr>
                      <w:r>
                        <w:rPr>
                          <w:noProof/>
                        </w:rPr>
                        <w:t xml:space="preserve">                                                    </w:t>
                      </w:r>
                    </w:p>
                  </w:txbxContent>
                </v:textbox>
                <w10:wrap type="square" anchorx="margin"/>
              </v:shape>
            </w:pict>
          </mc:Fallback>
        </mc:AlternateContent>
      </w:r>
      <w:r w:rsidR="00F64FBC">
        <w:rPr>
          <w:noProof/>
        </w:rPr>
        <mc:AlternateContent>
          <mc:Choice Requires="wps">
            <w:drawing>
              <wp:anchor distT="45720" distB="45720" distL="114300" distR="114300" simplePos="0" relativeHeight="251663360" behindDoc="1" locked="0" layoutInCell="1" allowOverlap="1" wp14:anchorId="04CAE92E" wp14:editId="316242EF">
                <wp:simplePos x="0" y="0"/>
                <wp:positionH relativeFrom="page">
                  <wp:posOffset>67310</wp:posOffset>
                </wp:positionH>
                <wp:positionV relativeFrom="paragraph">
                  <wp:posOffset>939800</wp:posOffset>
                </wp:positionV>
                <wp:extent cx="3270885" cy="2744470"/>
                <wp:effectExtent l="19050" t="19050" r="43815" b="36830"/>
                <wp:wrapSquare wrapText="bothSides"/>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70885" cy="2744470"/>
                        </a:xfrm>
                        <a:prstGeom prst="rect">
                          <a:avLst/>
                        </a:prstGeom>
                        <a:solidFill>
                          <a:srgbClr val="FFFFFF"/>
                        </a:solidFill>
                        <a:ln w="47625">
                          <a:solidFill>
                            <a:schemeClr val="accent2"/>
                          </a:solidFill>
                          <a:miter lim="800000"/>
                          <a:headEnd/>
                          <a:tailEnd/>
                        </a:ln>
                        <a:effectLst>
                          <a:softEdge rad="25400"/>
                        </a:effectLst>
                      </wps:spPr>
                      <wps:txbx>
                        <w:txbxContent>
                          <w:p w14:paraId="08B1EA24" w14:textId="04D538FB" w:rsidR="00F421D4" w:rsidRDefault="00C819CA" w:rsidP="00BE6BE0">
                            <w:r>
                              <w:t>Residential</w:t>
                            </w:r>
                            <w:r w:rsidR="00CB2C36">
                              <w:t xml:space="preserve"> care </w:t>
                            </w:r>
                            <w:r>
                              <w:t>home</w:t>
                            </w:r>
                            <w:r w:rsidR="00840C67">
                              <w:t xml:space="preserve"> offers </w:t>
                            </w:r>
                            <w:r w:rsidR="00C976EF">
                              <w:t>accommoda</w:t>
                            </w:r>
                            <w:r w:rsidR="00840C67">
                              <w:t>tion</w:t>
                            </w:r>
                            <w:r w:rsidR="00A136DD">
                              <w:t xml:space="preserve"> along with round-the-clock </w:t>
                            </w:r>
                            <w:r w:rsidR="009D2F25">
                              <w:t xml:space="preserve">personal care and support for </w:t>
                            </w:r>
                            <w:r w:rsidR="00157109">
                              <w:t xml:space="preserve">older </w:t>
                            </w:r>
                            <w:r w:rsidR="009A5507">
                              <w:t>adults,</w:t>
                            </w:r>
                            <w:r w:rsidR="00157109">
                              <w:t xml:space="preserve"> typically </w:t>
                            </w:r>
                            <w:r w:rsidR="00445916">
                              <w:t xml:space="preserve">aged 65 and over, as well as for individuals who find it difficult </w:t>
                            </w:r>
                            <w:r w:rsidR="00510400">
                              <w:t xml:space="preserve">managing daily life independently at home. </w:t>
                            </w:r>
                            <w:r w:rsidR="008631BA">
                              <w:t xml:space="preserve">These home provides a safe and </w:t>
                            </w:r>
                            <w:r w:rsidR="008E75DD">
                              <w:t>supportive</w:t>
                            </w:r>
                            <w:r w:rsidR="008631BA">
                              <w:t xml:space="preserve"> </w:t>
                            </w:r>
                            <w:r w:rsidR="007F2A6E">
                              <w:t xml:space="preserve">environment where residents receive care tailored </w:t>
                            </w:r>
                            <w:r w:rsidR="008E75DD">
                              <w:t>to their individuals needs</w:t>
                            </w:r>
                            <w:r w:rsidR="007640AE">
                              <w:t xml:space="preserve">, including assistance with washing </w:t>
                            </w:r>
                            <w:r w:rsidR="009A5507">
                              <w:t>dressing,</w:t>
                            </w:r>
                            <w:r w:rsidR="00F11A84">
                              <w:t xml:space="preserve"> using the toilet </w:t>
                            </w:r>
                            <w:r w:rsidR="00C46282">
                              <w:t xml:space="preserve">taking medication </w:t>
                            </w:r>
                            <w:r w:rsidR="00DD5F62">
                              <w:t xml:space="preserve">and moving </w:t>
                            </w:r>
                            <w:r w:rsidR="000E21AA">
                              <w:t>around.</w:t>
                            </w:r>
                          </w:p>
                          <w:p w14:paraId="12F0154F" w14:textId="730B83CC" w:rsidR="00F421D4" w:rsidRDefault="00DD5F62" w:rsidP="00BE6BE0">
                            <w:r w:rsidRPr="00F421D4">
                              <w:rPr>
                                <w:noProof/>
                              </w:rPr>
                              <w:drawing>
                                <wp:inline distT="0" distB="0" distL="0" distR="0" wp14:anchorId="1BCC27D1" wp14:editId="36302FA1">
                                  <wp:extent cx="2026920" cy="714375"/>
                                  <wp:effectExtent l="0" t="0" r="0" b="9525"/>
                                  <wp:docPr id="13531596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3159699" name=""/>
                                          <pic:cNvPicPr/>
                                        </pic:nvPicPr>
                                        <pic:blipFill>
                                          <a:blip r:embed="rId14"/>
                                          <a:stretch>
                                            <a:fillRect/>
                                          </a:stretch>
                                        </pic:blipFill>
                                        <pic:spPr>
                                          <a:xfrm>
                                            <a:off x="0" y="0"/>
                                            <a:ext cx="2094620" cy="738235"/>
                                          </a:xfrm>
                                          <a:prstGeom prst="rect">
                                            <a:avLst/>
                                          </a:prstGeom>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4CAE92E" id="Text Box 4" o:spid="_x0000_s1031" type="#_x0000_t202" style="position:absolute;margin-left:5.3pt;margin-top:74pt;width:257.55pt;height:216.1pt;z-index:-251653120;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" strokecolor="#ed7d31 [3205]" strokeweight="3.75pt">
                <v:textbox>
                  <w:txbxContent>
                    <w:p w14:paraId="08B1EA24" w14:textId="04D538FB" w:rsidR="00F421D4" w:rsidRDefault="00C819CA" w:rsidP="00BE6BE0">
                      <w:r>
                        <w:t>Residential</w:t>
                      </w:r>
                      <w:r w:rsidR="00CB2C36">
                        <w:t xml:space="preserve"> care </w:t>
                      </w:r>
                      <w:r>
                        <w:t>home</w:t>
                      </w:r>
                      <w:r w:rsidR="00840C67">
                        <w:t xml:space="preserve"> offers </w:t>
                      </w:r>
                      <w:r w:rsidR="00C976EF">
                        <w:t>accommoda</w:t>
                      </w:r>
                      <w:r w:rsidR="00840C67">
                        <w:t>tion</w:t>
                      </w:r>
                      <w:r w:rsidR="00A136DD">
                        <w:t xml:space="preserve"> along with round-the-clock </w:t>
                      </w:r>
                      <w:r w:rsidR="009D2F25">
                        <w:t xml:space="preserve">personal care and support for </w:t>
                      </w:r>
                      <w:r w:rsidR="00157109">
                        <w:t xml:space="preserve">older </w:t>
                      </w:r>
                      <w:r w:rsidR="009A5507">
                        <w:t>adults,</w:t>
                      </w:r>
                      <w:r w:rsidR="00157109">
                        <w:t xml:space="preserve"> typically </w:t>
                      </w:r>
                      <w:r w:rsidR="00445916">
                        <w:t xml:space="preserve">aged 65 and over, as well as for individuals who find it difficult </w:t>
                      </w:r>
                      <w:r w:rsidR="00510400">
                        <w:t xml:space="preserve">managing daily life independently at home. </w:t>
                      </w:r>
                      <w:r w:rsidR="008631BA">
                        <w:t xml:space="preserve">These home provides a safe and </w:t>
                      </w:r>
                      <w:r w:rsidR="008E75DD">
                        <w:t>supportive</w:t>
                      </w:r>
                      <w:r w:rsidR="008631BA">
                        <w:t xml:space="preserve"> </w:t>
                      </w:r>
                      <w:r w:rsidR="007F2A6E">
                        <w:t xml:space="preserve">environment where residents receive care tailored </w:t>
                      </w:r>
                      <w:r w:rsidR="008E75DD">
                        <w:t>to their individuals needs</w:t>
                      </w:r>
                      <w:r w:rsidR="007640AE">
                        <w:t xml:space="preserve">, including assistance with washing </w:t>
                      </w:r>
                      <w:r w:rsidR="009A5507">
                        <w:t>dressing,</w:t>
                      </w:r>
                      <w:r w:rsidR="00F11A84">
                        <w:t xml:space="preserve"> using the toilet </w:t>
                      </w:r>
                      <w:r w:rsidR="00C46282">
                        <w:t xml:space="preserve">taking medication </w:t>
                      </w:r>
                      <w:r w:rsidR="00DD5F62">
                        <w:t xml:space="preserve">and moving </w:t>
                      </w:r>
                      <w:r w:rsidR="000E21AA">
                        <w:t>around.</w:t>
                      </w:r>
                    </w:p>
                    <w:p w14:paraId="12F0154F" w14:textId="730B83CC" w:rsidR="00F421D4" w:rsidRDefault="00DD5F62" w:rsidP="00BE6BE0">
                      <w:r w:rsidRPr="00F421D4">
                        <w:rPr>
                          <w:noProof/>
                        </w:rPr>
                        <w:drawing>
                          <wp:inline distT="0" distB="0" distL="0" distR="0" wp14:anchorId="1BCC27D1" wp14:editId="36302FA1">
                            <wp:extent cx="2026920" cy="714375"/>
                            <wp:effectExtent l="0" t="0" r="0" b="9525"/>
                            <wp:docPr id="13531596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3159699" name=""/>
                                    <pic:cNvPicPr/>
                                  </pic:nvPicPr>
                                  <pic:blipFill>
                                    <a:blip r:embed="rId14"/>
                                    <a:stretch>
                                      <a:fillRect/>
                                    </a:stretch>
                                  </pic:blipFill>
                                  <pic:spPr>
                                    <a:xfrm>
                                      <a:off x="0" y="0"/>
                                      <a:ext cx="2094620" cy="738235"/>
                                    </a:xfrm>
                                    <a:prstGeom prst="rect">
                                      <a:avLst/>
                                    </a:prstGeom>
                                  </pic:spPr>
                                </pic:pic>
                              </a:graphicData>
                            </a:graphic>
                          </wp:inline>
                        </w:drawing>
                      </w:r>
                    </w:p>
                  </w:txbxContent>
                </v:textbox>
                <w10:wrap type="square" anchorx="page"/>
              </v:shape>
            </w:pict>
          </mc:Fallback>
        </mc:AlternateContent>
      </w:r>
      <w:r w:rsidR="009E257B">
        <w:rPr>
          <w:noProof/>
        </w:rPr>
        <mc:AlternateContent>
          <mc:Choice Requires="wps">
            <w:drawing>
              <wp:anchor distT="0" distB="0" distL="114300" distR="114300" simplePos="0" relativeHeight="251659264" behindDoc="1" locked="0" layoutInCell="1" allowOverlap="1" wp14:anchorId="777A8668" wp14:editId="41E9082A">
                <wp:simplePos x="0" y="0"/>
                <wp:positionH relativeFrom="page">
                  <wp:posOffset>6350</wp:posOffset>
                </wp:positionH>
                <wp:positionV relativeFrom="paragraph">
                  <wp:posOffset>-895349</wp:posOffset>
                </wp:positionV>
                <wp:extent cx="10675620" cy="6858000"/>
                <wp:effectExtent l="0" t="0" r="11430" b="19050"/>
                <wp:wrapNone/>
                <wp:docPr id="1" name="Rectangle 1"/>
                <wp:cNvGraphicFramePr/>
                <a:graphic xmlns:a="http://schemas.openxmlformats.org/drawingml/2006/main">
                  <a:graphicData uri="http://schemas.microsoft.com/office/word/2010/wordprocessingShape">
                    <wps:wsp>
                      <wps:cNvSpPr/>
                      <wps:spPr>
                        <a:xfrm>
                          <a:off x="0" y="0"/>
                          <a:ext cx="10675620" cy="6858000"/>
                        </a:xfrm>
                        <a:prstGeom prst="rect">
                          <a:avLst/>
                        </a:prstGeom>
                        <a:solidFill>
                          <a:schemeClr val="tx1">
                            <a:lumMod val="50000"/>
                            <a:lumOff val="50000"/>
                            <a:alpha val="46000"/>
                          </a:schemeClr>
                        </a:solidFill>
                        <a:ln>
                          <a:solidFill>
                            <a:srgbClr val="92D05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62CE24E" id="Rectangle 1" o:spid="_x0000_s1026" style="position:absolute;margin-left:.5pt;margin-top:-70.5pt;width:840.6pt;height:540pt;z-index:-251657216;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" fillcolor="gray [1629]" strokecolor="#92d050" strokeweight="1pt">
                <v:fill opacity="30069f"/>
                <w10:wrap anchorx="page"/>
              </v:rect>
            </w:pict>
          </mc:Fallback>
        </mc:AlternateContent>
      </w:r>
      <w:r w:rsidR="00BE6BE0">
        <w:rPr>
          <w:noProof/>
        </w:rPr>
        <mc:AlternateContent>
          <mc:Choice Requires="wps">
            <w:drawing>
              <wp:anchor distT="45720" distB="45720" distL="114300" distR="114300" simplePos="0" relativeHeight="251661312" behindDoc="0" locked="0" layoutInCell="1" allowOverlap="1" wp14:anchorId="3E780AA8" wp14:editId="781565A5">
                <wp:simplePos x="0" y="0"/>
                <wp:positionH relativeFrom="margin">
                  <wp:posOffset>774700</wp:posOffset>
                </wp:positionH>
                <wp:positionV relativeFrom="paragraph">
                  <wp:posOffset>0</wp:posOffset>
                </wp:positionV>
                <wp:extent cx="6536690" cy="1153160"/>
                <wp:effectExtent l="0" t="0" r="16510" b="2794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536690" cy="1153160"/>
                        </a:xfrm>
                        <a:prstGeom prst="rect">
                          <a:avLst/>
                        </a:prstGeom>
                        <a:solidFill>
                          <a:srgbClr val="FFFFFF"/>
                        </a:solidFill>
                        <a:ln w="9525">
                          <a:solidFill>
                            <a:srgbClr val="000000"/>
                          </a:solidFill>
                          <a:miter lim="800000"/>
                          <a:headEnd/>
                          <a:tailEnd/>
                        </a:ln>
                        <a:effectLst>
                          <a:softEdge rad="50800"/>
                        </a:effectLst>
                      </wps:spPr>
                      <wps:txbx>
                        <w:txbxContent>
                          <w:p w14:paraId="2E52D46B" w14:textId="77777777" w:rsidR="003107BF" w:rsidRPr="009C5B2B" w:rsidRDefault="004C3DA9" w:rsidP="003107BF">
                            <w:pPr>
                              <w:shd w:val="clear" w:color="auto" w:fill="F4B083" w:themeFill="accent2" w:themeFillTint="99"/>
                              <w:jc w:val="center"/>
                              <w:rPr>
                                <w:b/>
                                <w:bCs/>
                                <w:i/>
                                <w:iCs/>
                                <w:color w:val="00B0F0"/>
                                <w:sz w:val="32"/>
                                <w:szCs w:val="32"/>
                              </w:rPr>
                            </w:pPr>
                            <w:r w:rsidRPr="009C5B2B">
                              <w:rPr>
                                <w:b/>
                                <w:bCs/>
                                <w:i/>
                                <w:iCs/>
                                <w:color w:val="00B0F0"/>
                                <w:sz w:val="32"/>
                                <w:szCs w:val="32"/>
                              </w:rPr>
                              <w:t>Residential Care Hom</w:t>
                            </w:r>
                            <w:r w:rsidR="003107BF" w:rsidRPr="009C5B2B">
                              <w:rPr>
                                <w:b/>
                                <w:bCs/>
                                <w:i/>
                                <w:iCs/>
                                <w:color w:val="00B0F0"/>
                                <w:sz w:val="32"/>
                                <w:szCs w:val="32"/>
                              </w:rPr>
                              <w:t>e</w:t>
                            </w:r>
                          </w:p>
                          <w:p w14:paraId="35BA8A22" w14:textId="77777777" w:rsidR="009C5B2B" w:rsidRDefault="004C3DA9" w:rsidP="003107BF">
                            <w:pPr>
                              <w:shd w:val="clear" w:color="auto" w:fill="F4B083" w:themeFill="accent2" w:themeFillTint="99"/>
                              <w:jc w:val="center"/>
                              <w:rPr>
                                <w:sz w:val="28"/>
                                <w:szCs w:val="28"/>
                              </w:rPr>
                            </w:pPr>
                            <w:r>
                              <w:rPr>
                                <w:sz w:val="28"/>
                                <w:szCs w:val="28"/>
                              </w:rPr>
                              <w:t>Wes</w:t>
                            </w:r>
                            <w:r w:rsidR="00880CCA">
                              <w:rPr>
                                <w:sz w:val="28"/>
                                <w:szCs w:val="28"/>
                              </w:rPr>
                              <w:t>a Delgado</w:t>
                            </w:r>
                            <w:r w:rsidR="004E748C">
                              <w:rPr>
                                <w:sz w:val="28"/>
                                <w:szCs w:val="28"/>
                              </w:rPr>
                              <w:t xml:space="preserve"> </w:t>
                            </w:r>
                          </w:p>
                          <w:p w14:paraId="5C867278" w14:textId="2142995E" w:rsidR="003107BF" w:rsidRDefault="009C5B2B" w:rsidP="003107BF">
                            <w:pPr>
                              <w:shd w:val="clear" w:color="auto" w:fill="F4B083" w:themeFill="accent2" w:themeFillTint="99"/>
                              <w:jc w:val="center"/>
                              <w:rPr>
                                <w:sz w:val="28"/>
                                <w:szCs w:val="28"/>
                              </w:rPr>
                            </w:pPr>
                            <w:r>
                              <w:rPr>
                                <w:sz w:val="28"/>
                                <w:szCs w:val="28"/>
                              </w:rPr>
                              <w:t>Certificate</w:t>
                            </w:r>
                            <w:r w:rsidR="004E748C">
                              <w:rPr>
                                <w:sz w:val="28"/>
                                <w:szCs w:val="28"/>
                              </w:rPr>
                              <w:t xml:space="preserve"> of higher Education skills </w:t>
                            </w:r>
                            <w:r>
                              <w:rPr>
                                <w:sz w:val="28"/>
                                <w:szCs w:val="28"/>
                              </w:rPr>
                              <w:t>for</w:t>
                            </w:r>
                            <w:r w:rsidR="004E748C">
                              <w:rPr>
                                <w:sz w:val="28"/>
                                <w:szCs w:val="28"/>
                              </w:rPr>
                              <w:t xml:space="preserve"> w</w:t>
                            </w:r>
                            <w:r>
                              <w:rPr>
                                <w:sz w:val="28"/>
                                <w:szCs w:val="28"/>
                              </w:rPr>
                              <w:t>orkplace (Health&amp; social care)</w:t>
                            </w:r>
                          </w:p>
                          <w:p w14:paraId="54FB7067" w14:textId="77777777" w:rsidR="003107BF" w:rsidRPr="003107BF" w:rsidRDefault="003107BF" w:rsidP="004E748C">
                            <w:pPr>
                              <w:shd w:val="clear" w:color="auto" w:fill="F4B083" w:themeFill="accent2" w:themeFillTint="99"/>
                              <w:rPr>
                                <w:b/>
                                <w:bCs/>
                                <w:i/>
                                <w:iCs/>
                                <w:color w:val="00B0F0"/>
                                <w:sz w:val="70"/>
                                <w:szCs w:val="70"/>
                              </w:rPr>
                            </w:pPr>
                          </w:p>
                          <w:p w14:paraId="26CD1259" w14:textId="1D18F44E" w:rsidR="003107BF" w:rsidRPr="00EF21B5" w:rsidRDefault="003107BF" w:rsidP="00BE6BE0">
                            <w:pPr>
                              <w:shd w:val="clear" w:color="auto" w:fill="F4B083" w:themeFill="accent2" w:themeFillTint="99"/>
                              <w:jc w:val="center"/>
                              <w:rPr>
                                <w:sz w:val="28"/>
                                <w:szCs w:val="28"/>
                              </w:rPr>
                            </w:pPr>
                          </w:p>
                          <w:p w14:paraId="23B500BD" w14:textId="2C63881A" w:rsidR="00BE6BE0" w:rsidRPr="00EF21B5" w:rsidRDefault="00674797" w:rsidP="00BE6BE0">
                            <w:pPr>
                              <w:shd w:val="clear" w:color="auto" w:fill="F4B083" w:themeFill="accent2" w:themeFillTint="99"/>
                              <w:rPr>
                                <w:color w:val="00B0F0"/>
                                <w:sz w:val="70"/>
                                <w:szCs w:val="70"/>
                              </w:rPr>
                            </w:pPr>
                            <w:r>
                              <w:rPr>
                                <w:color w:val="00B0F0"/>
                                <w:sz w:val="70"/>
                                <w:szCs w:val="70"/>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E780AA8" id="_x0000_s1032" type="#_x0000_t202" style="position:absolute;margin-left:61pt;margin-top:0;width:514.7pt;height:90.8pt;z-index:2516613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">
                <v:textbox>
                  <w:txbxContent>
                    <w:p w14:paraId="2E52D46B" w14:textId="77777777" w:rsidR="003107BF" w:rsidRPr="009C5B2B" w:rsidRDefault="004C3DA9" w:rsidP="003107BF">
                      <w:pPr>
                        <w:shd w:val="clear" w:color="auto" w:fill="F4B083" w:themeFill="accent2" w:themeFillTint="99"/>
                        <w:jc w:val="center"/>
                        <w:rPr>
                          <w:b/>
                          <w:bCs/>
                          <w:i/>
                          <w:iCs/>
                          <w:color w:val="00B0F0"/>
                          <w:sz w:val="32"/>
                          <w:szCs w:val="32"/>
                        </w:rPr>
                      </w:pPr>
                      <w:r w:rsidRPr="009C5B2B">
                        <w:rPr>
                          <w:b/>
                          <w:bCs/>
                          <w:i/>
                          <w:iCs/>
                          <w:color w:val="00B0F0"/>
                          <w:sz w:val="32"/>
                          <w:szCs w:val="32"/>
                        </w:rPr>
                        <w:t>Residential Care Hom</w:t>
                      </w:r>
                      <w:r w:rsidR="003107BF" w:rsidRPr="009C5B2B">
                        <w:rPr>
                          <w:b/>
                          <w:bCs/>
                          <w:i/>
                          <w:iCs/>
                          <w:color w:val="00B0F0"/>
                          <w:sz w:val="32"/>
                          <w:szCs w:val="32"/>
                        </w:rPr>
                        <w:t>e</w:t>
                      </w:r>
                    </w:p>
                    <w:p w14:paraId="35BA8A22" w14:textId="77777777" w:rsidR="009C5B2B" w:rsidRDefault="004C3DA9" w:rsidP="003107BF">
                      <w:pPr>
                        <w:shd w:val="clear" w:color="auto" w:fill="F4B083" w:themeFill="accent2" w:themeFillTint="99"/>
                        <w:jc w:val="center"/>
                        <w:rPr>
                          <w:sz w:val="28"/>
                          <w:szCs w:val="28"/>
                        </w:rPr>
                      </w:pPr>
                      <w:r>
                        <w:rPr>
                          <w:sz w:val="28"/>
                          <w:szCs w:val="28"/>
                        </w:rPr>
                        <w:t>Wes</w:t>
                      </w:r>
                      <w:r w:rsidR="00880CCA">
                        <w:rPr>
                          <w:sz w:val="28"/>
                          <w:szCs w:val="28"/>
                        </w:rPr>
                        <w:t>a Delgado</w:t>
                      </w:r>
                      <w:r w:rsidR="004E748C">
                        <w:rPr>
                          <w:sz w:val="28"/>
                          <w:szCs w:val="28"/>
                        </w:rPr>
                        <w:t xml:space="preserve"> </w:t>
                      </w:r>
                    </w:p>
                    <w:p w14:paraId="5C867278" w14:textId="2142995E" w:rsidR="003107BF" w:rsidRDefault="009C5B2B" w:rsidP="003107BF">
                      <w:pPr>
                        <w:shd w:val="clear" w:color="auto" w:fill="F4B083" w:themeFill="accent2" w:themeFillTint="99"/>
                        <w:jc w:val="center"/>
                        <w:rPr>
                          <w:sz w:val="28"/>
                          <w:szCs w:val="28"/>
                        </w:rPr>
                      </w:pPr>
                      <w:r>
                        <w:rPr>
                          <w:sz w:val="28"/>
                          <w:szCs w:val="28"/>
                        </w:rPr>
                        <w:t>Certificate</w:t>
                      </w:r>
                      <w:r w:rsidR="004E748C">
                        <w:rPr>
                          <w:sz w:val="28"/>
                          <w:szCs w:val="28"/>
                        </w:rPr>
                        <w:t xml:space="preserve"> of higher Education skills </w:t>
                      </w:r>
                      <w:r>
                        <w:rPr>
                          <w:sz w:val="28"/>
                          <w:szCs w:val="28"/>
                        </w:rPr>
                        <w:t>for</w:t>
                      </w:r>
                      <w:r w:rsidR="004E748C">
                        <w:rPr>
                          <w:sz w:val="28"/>
                          <w:szCs w:val="28"/>
                        </w:rPr>
                        <w:t xml:space="preserve"> w</w:t>
                      </w:r>
                      <w:r>
                        <w:rPr>
                          <w:sz w:val="28"/>
                          <w:szCs w:val="28"/>
                        </w:rPr>
                        <w:t>orkplace (Health&amp; social care)</w:t>
                      </w:r>
                    </w:p>
                    <w:p w14:paraId="54FB7067" w14:textId="77777777" w:rsidR="003107BF" w:rsidRPr="003107BF" w:rsidRDefault="003107BF" w:rsidP="004E748C">
                      <w:pPr>
                        <w:shd w:val="clear" w:color="auto" w:fill="F4B083" w:themeFill="accent2" w:themeFillTint="99"/>
                        <w:rPr>
                          <w:b/>
                          <w:bCs/>
                          <w:i/>
                          <w:iCs/>
                          <w:color w:val="00B0F0"/>
                          <w:sz w:val="70"/>
                          <w:szCs w:val="70"/>
                        </w:rPr>
                      </w:pPr>
                    </w:p>
                    <w:p w14:paraId="26CD1259" w14:textId="1D18F44E" w:rsidR="003107BF" w:rsidRPr="00EF21B5" w:rsidRDefault="003107BF" w:rsidP="00BE6BE0">
                      <w:pPr>
                        <w:shd w:val="clear" w:color="auto" w:fill="F4B083" w:themeFill="accent2" w:themeFillTint="99"/>
                        <w:jc w:val="center"/>
                        <w:rPr>
                          <w:sz w:val="28"/>
                          <w:szCs w:val="28"/>
                        </w:rPr>
                      </w:pPr>
                    </w:p>
                    <w:p w14:paraId="23B500BD" w14:textId="2C63881A" w:rsidR="00BE6BE0" w:rsidRPr="00EF21B5" w:rsidRDefault="00674797" w:rsidP="00BE6BE0">
                      <w:pPr>
                        <w:shd w:val="clear" w:color="auto" w:fill="F4B083" w:themeFill="accent2" w:themeFillTint="99"/>
                        <w:rPr>
                          <w:color w:val="00B0F0"/>
                          <w:sz w:val="70"/>
                          <w:szCs w:val="70"/>
                        </w:rPr>
                      </w:pPr>
                      <w:r>
                        <w:rPr>
                          <w:color w:val="00B0F0"/>
                          <w:sz w:val="70"/>
                          <w:szCs w:val="70"/>
                        </w:rPr>
                        <w:t>[</w:t>
                      </w:r>
                    </w:p>
                  </w:txbxContent>
                </v:textbox>
                <w10:wrap type="square" anchorx="margin"/>
              </v:shape>
            </w:pict>
          </mc:Fallback>
        </mc:AlternateContent>
      </w:r>
    </w:p>
    <w:p w14:paraId="04669BDC" w14:textId="30603E15" w:rsidR="003A000F" w:rsidRDefault="003A000F">
      <w:pPr>
        <w:rPr>
          <w:rFonts w:ascii="Arial" w:hAnsi="Arial" w:cs="Arial"/>
          <w:b/>
          <w:bCs/>
          <w:sz w:val="28"/>
          <w:szCs w:val="28"/>
        </w:rPr>
      </w:pPr>
    </w:p>
    <w:p w14:paraId="19BB27C2" w14:textId="77777777" w:rsidR="00C819CA" w:rsidRDefault="00C819CA" w:rsidP="009C5B2B">
      <w:pPr>
        <w:jc w:val="center"/>
        <w:rPr>
          <w:rFonts w:ascii="Arial" w:hAnsi="Arial" w:cs="Arial"/>
          <w:b/>
          <w:bCs/>
          <w:sz w:val="28"/>
          <w:szCs w:val="28"/>
        </w:rPr>
      </w:pPr>
    </w:p>
    <w:p w14:paraId="01CA5BD8" w14:textId="77777777" w:rsidR="00C819CA" w:rsidRDefault="00C819CA" w:rsidP="009C5B2B">
      <w:pPr>
        <w:jc w:val="center"/>
        <w:rPr>
          <w:rFonts w:ascii="Arial" w:hAnsi="Arial" w:cs="Arial"/>
          <w:b/>
          <w:bCs/>
          <w:sz w:val="28"/>
          <w:szCs w:val="28"/>
        </w:rPr>
      </w:pPr>
      <w:r>
        <w:rPr>
          <w:rFonts w:ascii="Arial" w:hAnsi="Arial" w:cs="Arial"/>
          <w:b/>
          <w:bCs/>
          <w:sz w:val="28"/>
          <w:szCs w:val="28"/>
        </w:rPr>
        <w:t>Ambulance Services</w:t>
      </w:r>
      <w:r w:rsidR="0005238A">
        <w:rPr>
          <w:rFonts w:ascii="Arial" w:hAnsi="Arial" w:cs="Arial"/>
          <w:b/>
          <w:bCs/>
          <w:sz w:val="28"/>
          <w:szCs w:val="28"/>
        </w:rPr>
        <w:t xml:space="preserve"> </w:t>
      </w:r>
    </w:p>
    <w:p w14:paraId="4BADA2E5" w14:textId="77777777" w:rsidR="007D1254" w:rsidRDefault="007D1254" w:rsidP="007D1254">
      <w:pPr>
        <w:rPr>
          <w:rFonts w:ascii="Arial" w:hAnsi="Arial" w:cs="Arial"/>
          <w:sz w:val="28"/>
          <w:szCs w:val="28"/>
        </w:rPr>
      </w:pPr>
    </w:p>
    <w:p w14:paraId="0AC30388" w14:textId="6295C43C" w:rsidR="00297CFF" w:rsidRPr="0027264A" w:rsidRDefault="00A7734B" w:rsidP="002A4451">
      <w:pPr>
        <w:rPr>
          <w:rFonts w:ascii="Arial" w:eastAsia="Times New Roman" w:hAnsi="Arial" w:cs="Arial"/>
          <w:color w:val="000000"/>
          <w:sz w:val="28"/>
          <w:szCs w:val="28"/>
          <w:lang w:eastAsia="en-GB"/>
        </w:rPr>
      </w:pPr>
      <w:r w:rsidRPr="00A7734B">
        <w:rPr>
          <w:rFonts w:ascii="Arial" w:hAnsi="Arial" w:cs="Arial"/>
          <w:sz w:val="28"/>
          <w:szCs w:val="28"/>
        </w:rPr>
        <w:t>Early on, the ambulance fleet was horse-drawn. The first petrol driven ambulance appeared in 1904 and could carry a single stretcher at up to 15mph. By 1930, responsibilities for the ambulance service to the county councils.</w:t>
      </w:r>
      <w:r w:rsidR="002A4451">
        <w:rPr>
          <w:rFonts w:ascii="Arial" w:hAnsi="Arial" w:cs="Arial"/>
          <w:sz w:val="28"/>
          <w:szCs w:val="28"/>
        </w:rPr>
        <w:t xml:space="preserve"> </w:t>
      </w:r>
      <w:r w:rsidRPr="00A7734B">
        <w:rPr>
          <w:rFonts w:ascii="Arial" w:hAnsi="Arial" w:cs="Arial"/>
          <w:sz w:val="28"/>
          <w:szCs w:val="28"/>
        </w:rPr>
        <w:t>As the Second World War approached, an auxiliary ambulance service was set up as part of the Government’s civil defence service. Formed mainly of women, there are </w:t>
      </w:r>
      <w:hyperlink r:id="rId15" w:history="1">
        <w:r w:rsidRPr="00A7734B">
          <w:rPr>
            <w:rStyle w:val="Hyperlink"/>
            <w:rFonts w:ascii="Arial" w:hAnsi="Arial" w:cs="Arial"/>
            <w:sz w:val="28"/>
            <w:szCs w:val="28"/>
          </w:rPr>
          <w:t>some incredible stories</w:t>
        </w:r>
      </w:hyperlink>
      <w:r w:rsidRPr="00A7734B">
        <w:rPr>
          <w:rFonts w:ascii="Arial" w:hAnsi="Arial" w:cs="Arial"/>
          <w:sz w:val="28"/>
          <w:szCs w:val="28"/>
        </w:rPr>
        <w:t xml:space="preserve"> of bravery and extraordinary service to Londoners during this </w:t>
      </w:r>
      <w:r w:rsidR="002A4451" w:rsidRPr="00A7734B">
        <w:rPr>
          <w:rFonts w:ascii="Arial" w:hAnsi="Arial" w:cs="Arial"/>
          <w:sz w:val="28"/>
          <w:szCs w:val="28"/>
        </w:rPr>
        <w:t>period.</w:t>
      </w:r>
      <w:r w:rsidR="002A4451" w:rsidRPr="00BF66B2">
        <w:rPr>
          <w:rFonts w:ascii="Helvetica" w:eastAsia="Times New Roman" w:hAnsi="Helvetica" w:cs="Times New Roman"/>
          <w:color w:val="000000"/>
          <w:sz w:val="24"/>
          <w:szCs w:val="24"/>
          <w:lang w:eastAsia="en-GB"/>
        </w:rPr>
        <w:t xml:space="preserve"> Post</w:t>
      </w:r>
      <w:r w:rsidR="00BF66B2" w:rsidRPr="00BF66B2">
        <w:rPr>
          <w:rFonts w:ascii="Helvetica" w:eastAsia="Times New Roman" w:hAnsi="Helvetica" w:cs="Times New Roman"/>
          <w:color w:val="000000"/>
          <w:sz w:val="24"/>
          <w:szCs w:val="24"/>
          <w:lang w:eastAsia="en-GB"/>
        </w:rPr>
        <w:t xml:space="preserve">-war </w:t>
      </w:r>
      <w:r w:rsidR="00BF66B2" w:rsidRPr="00BF66B2">
        <w:rPr>
          <w:rFonts w:ascii="Arial" w:eastAsia="Times New Roman" w:hAnsi="Arial" w:cs="Arial"/>
          <w:color w:val="000000"/>
          <w:sz w:val="28"/>
          <w:szCs w:val="28"/>
          <w:lang w:eastAsia="en-GB"/>
        </w:rPr>
        <w:t>reorganisation led to the National Health Service Act of 1948. As part of this, for the first time, there was a requirement for ambulances to be</w:t>
      </w:r>
      <w:r w:rsidR="0027264A">
        <w:rPr>
          <w:rFonts w:ascii="Arial" w:eastAsia="Times New Roman" w:hAnsi="Arial" w:cs="Arial"/>
          <w:color w:val="000000"/>
          <w:sz w:val="28"/>
          <w:szCs w:val="28"/>
          <w:lang w:eastAsia="en-GB"/>
        </w:rPr>
        <w:t xml:space="preserve"> </w:t>
      </w:r>
      <w:r w:rsidR="00BF66B2" w:rsidRPr="00BF66B2">
        <w:rPr>
          <w:rFonts w:ascii="Arial" w:eastAsia="Times New Roman" w:hAnsi="Arial" w:cs="Arial"/>
          <w:color w:val="000000"/>
          <w:sz w:val="28"/>
          <w:szCs w:val="28"/>
          <w:lang w:eastAsia="en-GB"/>
        </w:rPr>
        <w:t>available for all those who needed them.</w:t>
      </w:r>
      <w:r w:rsidR="00D80748">
        <w:rPr>
          <w:rFonts w:ascii="Arial" w:eastAsia="Times New Roman" w:hAnsi="Arial" w:cs="Arial"/>
          <w:color w:val="000000"/>
          <w:sz w:val="28"/>
          <w:szCs w:val="28"/>
          <w:lang w:eastAsia="en-GB"/>
        </w:rPr>
        <w:t xml:space="preserve">                                                                 </w:t>
      </w:r>
      <w:r w:rsidR="00BF66B2" w:rsidRPr="00BF66B2">
        <w:rPr>
          <w:rFonts w:ascii="Arial" w:eastAsia="Times New Roman" w:hAnsi="Arial" w:cs="Arial"/>
          <w:color w:val="000000"/>
          <w:sz w:val="24"/>
          <w:szCs w:val="24"/>
          <w:lang w:eastAsia="en-GB"/>
        </w:rPr>
        <w:t xml:space="preserve">By now, a more recognisable service was beginning to take shape. In the 1950s the </w:t>
      </w:r>
      <w:r w:rsidR="00BF66B2" w:rsidRPr="00BF66B2">
        <w:rPr>
          <w:rFonts w:ascii="Arial" w:eastAsia="Times New Roman" w:hAnsi="Arial" w:cs="Arial"/>
          <w:color w:val="000000"/>
          <w:sz w:val="28"/>
          <w:szCs w:val="28"/>
          <w:lang w:eastAsia="en-GB"/>
        </w:rPr>
        <w:t>London County Council’s ambulance service moved to Headquarters at Waterloo</w:t>
      </w:r>
      <w:r w:rsidR="00BF66B2" w:rsidRPr="00BF66B2">
        <w:rPr>
          <w:rFonts w:ascii="Arial" w:eastAsia="Times New Roman" w:hAnsi="Arial" w:cs="Arial"/>
          <w:color w:val="000000"/>
          <w:sz w:val="24"/>
          <w:szCs w:val="24"/>
          <w:lang w:eastAsia="en-GB"/>
        </w:rPr>
        <w:t xml:space="preserve"> Road, but it was already clear this wouldn’t be large enough.</w:t>
      </w:r>
      <w:r w:rsidR="00FF2241" w:rsidRPr="0027264A">
        <w:rPr>
          <w:rFonts w:ascii="Arial" w:eastAsia="Times New Roman" w:hAnsi="Arial" w:cs="Arial"/>
          <w:color w:val="000000"/>
          <w:sz w:val="24"/>
          <w:szCs w:val="24"/>
          <w:lang w:eastAsia="en-GB"/>
        </w:rPr>
        <w:t xml:space="preserve">                                                             </w:t>
      </w:r>
      <w:r w:rsidR="00BF66B2" w:rsidRPr="00BF66B2">
        <w:rPr>
          <w:rFonts w:ascii="Arial" w:eastAsia="Times New Roman" w:hAnsi="Arial" w:cs="Arial"/>
          <w:color w:val="000000"/>
          <w:sz w:val="24"/>
          <w:szCs w:val="24"/>
          <w:lang w:eastAsia="en-GB"/>
        </w:rPr>
        <w:t>By the early 1960s it was agreed a new headquarters would be built further up Waterloo Road. ‘Lond</w:t>
      </w:r>
      <w:r w:rsidR="0085339C" w:rsidRPr="0027264A">
        <w:rPr>
          <w:rFonts w:ascii="Arial" w:eastAsia="Times New Roman" w:hAnsi="Arial" w:cs="Arial"/>
          <w:color w:val="000000"/>
          <w:sz w:val="24"/>
          <w:szCs w:val="24"/>
          <w:lang w:eastAsia="en-GB"/>
        </w:rPr>
        <w:t>on</w:t>
      </w:r>
      <w:r w:rsidR="00BF66B2" w:rsidRPr="00BF66B2">
        <w:rPr>
          <w:rFonts w:ascii="Arial" w:eastAsia="Times New Roman" w:hAnsi="Arial" w:cs="Arial"/>
          <w:color w:val="000000"/>
          <w:sz w:val="24"/>
          <w:szCs w:val="24"/>
          <w:lang w:eastAsia="en-GB"/>
        </w:rPr>
        <w:t xml:space="preserve">’, the Service’s newsletter, described it as ‘the promised </w:t>
      </w:r>
      <w:r w:rsidR="007B5519" w:rsidRPr="00BF66B2">
        <w:rPr>
          <w:rFonts w:ascii="Arial" w:eastAsia="Times New Roman" w:hAnsi="Arial" w:cs="Arial"/>
          <w:color w:val="000000"/>
          <w:sz w:val="24"/>
          <w:szCs w:val="24"/>
          <w:lang w:eastAsia="en-GB"/>
        </w:rPr>
        <w:t>land’</w:t>
      </w:r>
      <w:r w:rsidR="007B5519" w:rsidRPr="0027264A">
        <w:rPr>
          <w:rFonts w:ascii="Arial" w:eastAsia="Times New Roman" w:hAnsi="Arial" w:cs="Arial"/>
          <w:color w:val="000000"/>
          <w:sz w:val="24"/>
          <w:szCs w:val="24"/>
          <w:lang w:eastAsia="en-GB"/>
        </w:rPr>
        <w:t>.</w:t>
      </w:r>
      <w:r w:rsidR="007B5519" w:rsidRPr="00BF66B2">
        <w:rPr>
          <w:rFonts w:ascii="Arial" w:eastAsia="Times New Roman" w:hAnsi="Arial" w:cs="Arial"/>
          <w:color w:val="000000"/>
          <w:sz w:val="24"/>
          <w:szCs w:val="24"/>
          <w:lang w:eastAsia="en-GB"/>
        </w:rPr>
        <w:t xml:space="preserve"> A</w:t>
      </w:r>
      <w:r w:rsidR="00BF66B2" w:rsidRPr="00BF66B2">
        <w:rPr>
          <w:rFonts w:ascii="Arial" w:eastAsia="Times New Roman" w:hAnsi="Arial" w:cs="Arial"/>
          <w:color w:val="000000"/>
          <w:sz w:val="24"/>
          <w:szCs w:val="24"/>
          <w:lang w:eastAsia="en-GB"/>
        </w:rPr>
        <w:t xml:space="preserve"> London-wide service was created in 1965 when one ambulance service was formed in London from parts of nine existing services. It comprised nearly 1,000</w:t>
      </w:r>
      <w:r w:rsidR="00E622CA" w:rsidRPr="0027264A">
        <w:rPr>
          <w:rFonts w:ascii="Arial" w:eastAsia="Times New Roman" w:hAnsi="Arial" w:cs="Arial"/>
          <w:color w:val="000000"/>
          <w:sz w:val="24"/>
          <w:szCs w:val="24"/>
          <w:lang w:eastAsia="en-GB"/>
        </w:rPr>
        <w:t xml:space="preserve"> </w:t>
      </w:r>
      <w:r w:rsidR="00BF66B2" w:rsidRPr="00BF66B2">
        <w:rPr>
          <w:rFonts w:ascii="Arial" w:eastAsia="Times New Roman" w:hAnsi="Arial" w:cs="Arial"/>
          <w:color w:val="000000"/>
          <w:sz w:val="24"/>
          <w:szCs w:val="24"/>
          <w:lang w:eastAsia="en-GB"/>
        </w:rPr>
        <w:t>vehicles and 2,500 staff</w:t>
      </w:r>
      <w:r w:rsidR="00520690" w:rsidRPr="0027264A">
        <w:rPr>
          <w:rFonts w:ascii="Arial" w:eastAsia="Times New Roman" w:hAnsi="Arial" w:cs="Arial"/>
          <w:color w:val="000000"/>
          <w:sz w:val="24"/>
          <w:szCs w:val="24"/>
          <w:lang w:eastAsia="en-GB"/>
        </w:rPr>
        <w:t>.</w:t>
      </w:r>
      <w:r w:rsidR="00256E59" w:rsidRPr="0027264A">
        <w:rPr>
          <w:rFonts w:ascii="Arial" w:eastAsia="Times New Roman" w:hAnsi="Arial" w:cs="Arial"/>
          <w:color w:val="000000"/>
          <w:sz w:val="24"/>
          <w:szCs w:val="24"/>
          <w:lang w:eastAsia="en-GB"/>
        </w:rPr>
        <w:t xml:space="preserve">                                                                                                                    </w:t>
      </w:r>
      <w:r w:rsidR="00747BC6" w:rsidRPr="0027264A">
        <w:rPr>
          <w:rFonts w:ascii="Arial" w:eastAsia="Times New Roman" w:hAnsi="Arial" w:cs="Arial"/>
          <w:color w:val="000000"/>
          <w:sz w:val="24"/>
          <w:szCs w:val="24"/>
          <w:lang w:eastAsia="en-GB"/>
        </w:rPr>
        <w:t>Each decade</w:t>
      </w:r>
      <w:r w:rsidR="00D832FC" w:rsidRPr="0027264A">
        <w:rPr>
          <w:rFonts w:ascii="Arial" w:eastAsia="Times New Roman" w:hAnsi="Arial" w:cs="Arial"/>
          <w:color w:val="000000"/>
          <w:sz w:val="24"/>
          <w:szCs w:val="24"/>
          <w:lang w:eastAsia="en-GB"/>
        </w:rPr>
        <w:t xml:space="preserve"> at London Ambulance </w:t>
      </w:r>
      <w:r w:rsidR="00630F23" w:rsidRPr="0027264A">
        <w:rPr>
          <w:rFonts w:ascii="Arial" w:eastAsia="Times New Roman" w:hAnsi="Arial" w:cs="Arial"/>
          <w:color w:val="000000"/>
          <w:sz w:val="24"/>
          <w:szCs w:val="24"/>
          <w:lang w:eastAsia="en-GB"/>
        </w:rPr>
        <w:t xml:space="preserve">service has </w:t>
      </w:r>
      <w:r w:rsidR="00471AF8" w:rsidRPr="0027264A">
        <w:rPr>
          <w:rFonts w:ascii="Arial" w:eastAsia="Times New Roman" w:hAnsi="Arial" w:cs="Arial"/>
          <w:color w:val="000000"/>
          <w:sz w:val="24"/>
          <w:szCs w:val="24"/>
          <w:lang w:eastAsia="en-GB"/>
        </w:rPr>
        <w:t>see huge change and innovation</w:t>
      </w:r>
      <w:r w:rsidR="005C3731" w:rsidRPr="0027264A">
        <w:rPr>
          <w:rFonts w:ascii="Arial" w:eastAsia="Times New Roman" w:hAnsi="Arial" w:cs="Arial"/>
          <w:color w:val="000000"/>
          <w:sz w:val="24"/>
          <w:szCs w:val="24"/>
          <w:lang w:eastAsia="en-GB"/>
        </w:rPr>
        <w:t>.</w:t>
      </w:r>
      <w:r w:rsidR="004319DC" w:rsidRPr="0027264A">
        <w:rPr>
          <w:rFonts w:ascii="Arial" w:eastAsia="Times New Roman" w:hAnsi="Arial" w:cs="Arial"/>
          <w:color w:val="000000"/>
          <w:sz w:val="24"/>
          <w:szCs w:val="24"/>
          <w:lang w:eastAsia="en-GB"/>
        </w:rPr>
        <w:t xml:space="preserve">                     In </w:t>
      </w:r>
      <w:r w:rsidR="005C3731" w:rsidRPr="0027264A">
        <w:rPr>
          <w:rFonts w:ascii="Arial" w:eastAsia="Times New Roman" w:hAnsi="Arial" w:cs="Arial"/>
          <w:color w:val="000000"/>
          <w:sz w:val="24"/>
          <w:szCs w:val="24"/>
          <w:lang w:eastAsia="en-GB"/>
        </w:rPr>
        <w:t xml:space="preserve"> </w:t>
      </w:r>
      <w:r w:rsidR="00AF65CB" w:rsidRPr="0027264A">
        <w:rPr>
          <w:rFonts w:ascii="Arial" w:eastAsia="Times New Roman" w:hAnsi="Arial" w:cs="Arial"/>
          <w:color w:val="000000"/>
          <w:sz w:val="24"/>
          <w:szCs w:val="24"/>
          <w:lang w:eastAsia="en-GB"/>
        </w:rPr>
        <w:t>the 1970</w:t>
      </w:r>
      <w:r w:rsidR="00810032" w:rsidRPr="0027264A">
        <w:rPr>
          <w:rFonts w:ascii="Arial" w:eastAsia="Times New Roman" w:hAnsi="Arial" w:cs="Arial"/>
          <w:color w:val="000000"/>
          <w:sz w:val="24"/>
          <w:szCs w:val="24"/>
          <w:lang w:eastAsia="en-GB"/>
        </w:rPr>
        <w:t>s, we moved to our new hea</w:t>
      </w:r>
      <w:r w:rsidR="002E1D03" w:rsidRPr="0027264A">
        <w:rPr>
          <w:rFonts w:ascii="Arial" w:eastAsia="Times New Roman" w:hAnsi="Arial" w:cs="Arial"/>
          <w:color w:val="000000"/>
          <w:sz w:val="24"/>
          <w:szCs w:val="24"/>
          <w:lang w:eastAsia="en-GB"/>
        </w:rPr>
        <w:t>dquarters in waterloo</w:t>
      </w:r>
      <w:r w:rsidR="002C3BA3" w:rsidRPr="0027264A">
        <w:rPr>
          <w:rFonts w:ascii="Arial" w:eastAsia="Times New Roman" w:hAnsi="Arial" w:cs="Arial"/>
          <w:color w:val="000000"/>
          <w:sz w:val="24"/>
          <w:szCs w:val="24"/>
          <w:lang w:eastAsia="en-GB"/>
        </w:rPr>
        <w:t>( where we still are today)</w:t>
      </w:r>
      <w:r w:rsidR="00660B5D" w:rsidRPr="0027264A">
        <w:rPr>
          <w:rFonts w:ascii="Arial" w:eastAsia="Times New Roman" w:hAnsi="Arial" w:cs="Arial"/>
          <w:color w:val="000000"/>
          <w:sz w:val="24"/>
          <w:szCs w:val="24"/>
          <w:lang w:eastAsia="en-GB"/>
        </w:rPr>
        <w:t xml:space="preserve">, which Queen </w:t>
      </w:r>
      <w:r w:rsidR="00A15C69" w:rsidRPr="0027264A">
        <w:rPr>
          <w:rFonts w:ascii="Arial" w:eastAsia="Times New Roman" w:hAnsi="Arial" w:cs="Arial"/>
          <w:color w:val="000000"/>
          <w:sz w:val="24"/>
          <w:szCs w:val="24"/>
          <w:lang w:eastAsia="en-GB"/>
        </w:rPr>
        <w:t>Elizabeth II vis</w:t>
      </w:r>
      <w:r w:rsidR="00AB209C" w:rsidRPr="0027264A">
        <w:rPr>
          <w:rFonts w:ascii="Arial" w:eastAsia="Times New Roman" w:hAnsi="Arial" w:cs="Arial"/>
          <w:color w:val="000000"/>
          <w:sz w:val="24"/>
          <w:szCs w:val="24"/>
          <w:lang w:eastAsia="en-GB"/>
        </w:rPr>
        <w:t xml:space="preserve">ited for the first </w:t>
      </w:r>
      <w:r w:rsidR="00D7294E" w:rsidRPr="0027264A">
        <w:rPr>
          <w:rFonts w:ascii="Arial" w:eastAsia="Times New Roman" w:hAnsi="Arial" w:cs="Arial"/>
          <w:color w:val="000000"/>
          <w:sz w:val="24"/>
          <w:szCs w:val="24"/>
          <w:lang w:eastAsia="en-GB"/>
        </w:rPr>
        <w:t>time in 1975. The Be</w:t>
      </w:r>
      <w:r w:rsidR="00885922" w:rsidRPr="0027264A">
        <w:rPr>
          <w:rFonts w:ascii="Arial" w:eastAsia="Times New Roman" w:hAnsi="Arial" w:cs="Arial"/>
          <w:color w:val="000000"/>
          <w:sz w:val="24"/>
          <w:szCs w:val="24"/>
          <w:lang w:eastAsia="en-GB"/>
        </w:rPr>
        <w:t>dford CF</w:t>
      </w:r>
      <w:r w:rsidR="007B1573" w:rsidRPr="0027264A">
        <w:rPr>
          <w:rFonts w:ascii="Arial" w:eastAsia="Times New Roman" w:hAnsi="Arial" w:cs="Arial"/>
          <w:color w:val="000000"/>
          <w:sz w:val="24"/>
          <w:szCs w:val="24"/>
          <w:lang w:eastAsia="en-GB"/>
        </w:rPr>
        <w:t xml:space="preserve"> ambulance came into servi</w:t>
      </w:r>
      <w:r w:rsidR="003C6972" w:rsidRPr="0027264A">
        <w:rPr>
          <w:rFonts w:ascii="Arial" w:eastAsia="Times New Roman" w:hAnsi="Arial" w:cs="Arial"/>
          <w:color w:val="000000"/>
          <w:sz w:val="24"/>
          <w:szCs w:val="24"/>
          <w:lang w:eastAsia="en-GB"/>
        </w:rPr>
        <w:t>ce you can see</w:t>
      </w:r>
      <w:r w:rsidR="00096280" w:rsidRPr="0027264A">
        <w:rPr>
          <w:rFonts w:ascii="Arial" w:eastAsia="Times New Roman" w:hAnsi="Arial" w:cs="Arial"/>
          <w:color w:val="000000"/>
          <w:sz w:val="24"/>
          <w:szCs w:val="24"/>
          <w:lang w:eastAsia="en-GB"/>
        </w:rPr>
        <w:t xml:space="preserve"> </w:t>
      </w:r>
      <w:r w:rsidR="009538B5" w:rsidRPr="0027264A">
        <w:rPr>
          <w:rFonts w:ascii="Arial" w:eastAsia="Times New Roman" w:hAnsi="Arial" w:cs="Arial"/>
          <w:color w:val="000000"/>
          <w:sz w:val="24"/>
          <w:szCs w:val="24"/>
          <w:lang w:eastAsia="en-GB"/>
        </w:rPr>
        <w:t>at our  historic</w:t>
      </w:r>
      <w:r w:rsidR="00096280" w:rsidRPr="0027264A">
        <w:rPr>
          <w:rFonts w:ascii="Arial" w:eastAsia="Times New Roman" w:hAnsi="Arial" w:cs="Arial"/>
          <w:color w:val="000000"/>
          <w:sz w:val="24"/>
          <w:szCs w:val="24"/>
          <w:lang w:eastAsia="en-GB"/>
        </w:rPr>
        <w:t xml:space="preserve"> collection</w:t>
      </w:r>
      <w:r w:rsidR="009538B5" w:rsidRPr="0027264A">
        <w:rPr>
          <w:rFonts w:ascii="Arial" w:eastAsia="Times New Roman" w:hAnsi="Arial" w:cs="Arial"/>
          <w:color w:val="000000"/>
          <w:sz w:val="24"/>
          <w:szCs w:val="24"/>
          <w:lang w:eastAsia="en-GB"/>
        </w:rPr>
        <w:t>.</w:t>
      </w:r>
      <w:r w:rsidR="00297CFF" w:rsidRPr="0027264A">
        <w:rPr>
          <w:rFonts w:ascii="Arial" w:eastAsia="Times New Roman" w:hAnsi="Arial" w:cs="Arial"/>
          <w:color w:val="000000"/>
          <w:sz w:val="24"/>
          <w:szCs w:val="24"/>
          <w:lang w:eastAsia="en-GB"/>
        </w:rPr>
        <w:t xml:space="preserve">                                        </w:t>
      </w:r>
      <w:r w:rsidR="00244FDB" w:rsidRPr="0027264A">
        <w:rPr>
          <w:rFonts w:ascii="Arial" w:eastAsia="Times New Roman" w:hAnsi="Arial" w:cs="Arial"/>
          <w:color w:val="000000"/>
          <w:sz w:val="24"/>
          <w:szCs w:val="24"/>
          <w:lang w:eastAsia="en-GB"/>
        </w:rPr>
        <w:t xml:space="preserve">Ambulance service </w:t>
      </w:r>
      <w:r w:rsidR="00616EA2" w:rsidRPr="0027264A">
        <w:rPr>
          <w:rFonts w:ascii="Arial" w:eastAsia="Times New Roman" w:hAnsi="Arial" w:cs="Arial"/>
          <w:color w:val="000000"/>
          <w:sz w:val="24"/>
          <w:szCs w:val="24"/>
          <w:lang w:eastAsia="en-GB"/>
        </w:rPr>
        <w:t xml:space="preserve">also </w:t>
      </w:r>
      <w:r w:rsidR="00031FE3" w:rsidRPr="0027264A">
        <w:rPr>
          <w:rFonts w:ascii="Arial" w:eastAsia="Times New Roman" w:hAnsi="Arial" w:cs="Arial"/>
          <w:color w:val="000000"/>
          <w:sz w:val="24"/>
          <w:szCs w:val="24"/>
          <w:lang w:eastAsia="en-GB"/>
        </w:rPr>
        <w:t>transferred from council-</w:t>
      </w:r>
      <w:r w:rsidR="00B23565" w:rsidRPr="0027264A">
        <w:rPr>
          <w:rFonts w:ascii="Arial" w:eastAsia="Times New Roman" w:hAnsi="Arial" w:cs="Arial"/>
          <w:color w:val="000000"/>
          <w:sz w:val="24"/>
          <w:szCs w:val="24"/>
          <w:lang w:eastAsia="en-GB"/>
        </w:rPr>
        <w:t>run to the NHS. Mary C</w:t>
      </w:r>
      <w:r w:rsidR="00F56047" w:rsidRPr="0027264A">
        <w:rPr>
          <w:rFonts w:ascii="Arial" w:eastAsia="Times New Roman" w:hAnsi="Arial" w:cs="Arial"/>
          <w:color w:val="000000"/>
          <w:sz w:val="24"/>
          <w:szCs w:val="24"/>
          <w:lang w:eastAsia="en-GB"/>
        </w:rPr>
        <w:t>oway was the first woman</w:t>
      </w:r>
      <w:r w:rsidR="00A13D94" w:rsidRPr="0027264A">
        <w:rPr>
          <w:rFonts w:ascii="Arial" w:eastAsia="Times New Roman" w:hAnsi="Arial" w:cs="Arial"/>
          <w:color w:val="000000"/>
          <w:sz w:val="24"/>
          <w:szCs w:val="24"/>
          <w:lang w:eastAsia="en-GB"/>
        </w:rPr>
        <w:t xml:space="preserve"> to become a station officer </w:t>
      </w:r>
      <w:r w:rsidR="00EB3612" w:rsidRPr="0027264A">
        <w:rPr>
          <w:rFonts w:ascii="Arial" w:eastAsia="Times New Roman" w:hAnsi="Arial" w:cs="Arial"/>
          <w:color w:val="000000"/>
          <w:sz w:val="24"/>
          <w:szCs w:val="24"/>
          <w:lang w:eastAsia="en-GB"/>
        </w:rPr>
        <w:t xml:space="preserve">at Kenton.                                                                    The </w:t>
      </w:r>
      <w:r w:rsidR="00095A02" w:rsidRPr="0027264A">
        <w:rPr>
          <w:rFonts w:ascii="Arial" w:eastAsia="Times New Roman" w:hAnsi="Arial" w:cs="Arial"/>
          <w:color w:val="000000"/>
          <w:sz w:val="24"/>
          <w:szCs w:val="24"/>
          <w:lang w:eastAsia="en-GB"/>
        </w:rPr>
        <w:t xml:space="preserve">1980 saw the </w:t>
      </w:r>
      <w:r w:rsidR="00BC6B2E" w:rsidRPr="0027264A">
        <w:rPr>
          <w:rFonts w:ascii="Arial" w:eastAsia="Times New Roman" w:hAnsi="Arial" w:cs="Arial"/>
          <w:color w:val="000000"/>
          <w:sz w:val="24"/>
          <w:szCs w:val="24"/>
          <w:lang w:eastAsia="en-GB"/>
        </w:rPr>
        <w:t>beginning of an accelerat</w:t>
      </w:r>
      <w:r w:rsidR="000B7736" w:rsidRPr="0027264A">
        <w:rPr>
          <w:rFonts w:ascii="Arial" w:eastAsia="Times New Roman" w:hAnsi="Arial" w:cs="Arial"/>
          <w:color w:val="000000"/>
          <w:sz w:val="24"/>
          <w:szCs w:val="24"/>
          <w:lang w:eastAsia="en-GB"/>
        </w:rPr>
        <w:t>ed shift in technology</w:t>
      </w:r>
      <w:r w:rsidR="007B186C" w:rsidRPr="0027264A">
        <w:rPr>
          <w:rFonts w:ascii="Arial" w:eastAsia="Times New Roman" w:hAnsi="Arial" w:cs="Arial"/>
          <w:color w:val="000000"/>
          <w:sz w:val="24"/>
          <w:szCs w:val="24"/>
          <w:lang w:eastAsia="en-GB"/>
        </w:rPr>
        <w:t xml:space="preserve"> at our service, </w:t>
      </w:r>
      <w:r w:rsidR="00DF31F0" w:rsidRPr="0027264A">
        <w:rPr>
          <w:rFonts w:ascii="Arial" w:eastAsia="Times New Roman" w:hAnsi="Arial" w:cs="Arial"/>
          <w:color w:val="000000"/>
          <w:sz w:val="24"/>
          <w:szCs w:val="24"/>
          <w:lang w:eastAsia="en-GB"/>
        </w:rPr>
        <w:t xml:space="preserve">with the first </w:t>
      </w:r>
      <w:r w:rsidR="006722D6" w:rsidRPr="0027264A">
        <w:rPr>
          <w:rFonts w:ascii="Arial" w:eastAsia="Times New Roman" w:hAnsi="Arial" w:cs="Arial"/>
          <w:color w:val="000000"/>
          <w:sz w:val="24"/>
          <w:szCs w:val="24"/>
          <w:lang w:eastAsia="en-GB"/>
        </w:rPr>
        <w:t>defibrillation in ambulances</w:t>
      </w:r>
      <w:r w:rsidR="00AE674C" w:rsidRPr="0027264A">
        <w:rPr>
          <w:rFonts w:ascii="Arial" w:eastAsia="Times New Roman" w:hAnsi="Arial" w:cs="Arial"/>
          <w:color w:val="000000"/>
          <w:sz w:val="24"/>
          <w:szCs w:val="24"/>
          <w:lang w:eastAsia="en-GB"/>
        </w:rPr>
        <w:t>, the lau</w:t>
      </w:r>
      <w:r w:rsidR="00461CEC" w:rsidRPr="0027264A">
        <w:rPr>
          <w:rFonts w:ascii="Arial" w:eastAsia="Times New Roman" w:hAnsi="Arial" w:cs="Arial"/>
          <w:color w:val="000000"/>
          <w:sz w:val="24"/>
          <w:szCs w:val="24"/>
          <w:lang w:eastAsia="en-GB"/>
        </w:rPr>
        <w:t>nch of the Helicopter</w:t>
      </w:r>
      <w:r w:rsidR="008B18A4" w:rsidRPr="0027264A">
        <w:rPr>
          <w:rFonts w:ascii="Arial" w:eastAsia="Times New Roman" w:hAnsi="Arial" w:cs="Arial"/>
          <w:color w:val="000000"/>
          <w:sz w:val="24"/>
          <w:szCs w:val="24"/>
          <w:lang w:eastAsia="en-GB"/>
        </w:rPr>
        <w:t xml:space="preserve">  Emergency</w:t>
      </w:r>
      <w:r w:rsidR="007042BE" w:rsidRPr="0027264A">
        <w:rPr>
          <w:rFonts w:ascii="Arial" w:eastAsia="Times New Roman" w:hAnsi="Arial" w:cs="Arial"/>
          <w:color w:val="000000"/>
          <w:sz w:val="24"/>
          <w:szCs w:val="24"/>
          <w:lang w:eastAsia="en-GB"/>
        </w:rPr>
        <w:t xml:space="preserve"> Medical Service, </w:t>
      </w:r>
      <w:r w:rsidR="005B1325" w:rsidRPr="0027264A">
        <w:rPr>
          <w:rFonts w:ascii="Arial" w:eastAsia="Times New Roman" w:hAnsi="Arial" w:cs="Arial"/>
          <w:color w:val="000000"/>
          <w:sz w:val="24"/>
          <w:szCs w:val="24"/>
          <w:lang w:eastAsia="en-GB"/>
        </w:rPr>
        <w:t xml:space="preserve">and computerisation in our control </w:t>
      </w:r>
      <w:r w:rsidR="00157C1A" w:rsidRPr="0027264A">
        <w:rPr>
          <w:rFonts w:ascii="Arial" w:eastAsia="Times New Roman" w:hAnsi="Arial" w:cs="Arial"/>
          <w:color w:val="000000"/>
          <w:sz w:val="24"/>
          <w:szCs w:val="24"/>
          <w:lang w:eastAsia="en-GB"/>
        </w:rPr>
        <w:t xml:space="preserve">rooms for call handlers </w:t>
      </w:r>
      <w:r w:rsidR="00CB3CE7" w:rsidRPr="0027264A">
        <w:rPr>
          <w:rFonts w:ascii="Arial" w:eastAsia="Times New Roman" w:hAnsi="Arial" w:cs="Arial"/>
          <w:color w:val="000000"/>
          <w:sz w:val="24"/>
          <w:szCs w:val="24"/>
          <w:lang w:eastAsia="en-GB"/>
        </w:rPr>
        <w:t xml:space="preserve">to record patient  information </w:t>
      </w:r>
      <w:r w:rsidR="00282998" w:rsidRPr="0027264A">
        <w:rPr>
          <w:rFonts w:ascii="Arial" w:eastAsia="Times New Roman" w:hAnsi="Arial" w:cs="Arial"/>
          <w:color w:val="000000"/>
          <w:sz w:val="24"/>
          <w:szCs w:val="24"/>
          <w:lang w:eastAsia="en-GB"/>
        </w:rPr>
        <w:t xml:space="preserve">quickly and make </w:t>
      </w:r>
      <w:r w:rsidR="00B50A6C" w:rsidRPr="0027264A">
        <w:rPr>
          <w:rFonts w:ascii="Arial" w:eastAsia="Times New Roman" w:hAnsi="Arial" w:cs="Arial"/>
          <w:color w:val="000000"/>
          <w:sz w:val="24"/>
          <w:szCs w:val="24"/>
          <w:lang w:eastAsia="en-GB"/>
        </w:rPr>
        <w:t>dispatch more efficient.</w:t>
      </w:r>
      <w:r w:rsidR="00986B2B" w:rsidRPr="0027264A">
        <w:rPr>
          <w:rFonts w:ascii="Arial" w:eastAsia="Times New Roman" w:hAnsi="Arial" w:cs="Arial"/>
          <w:color w:val="000000"/>
          <w:sz w:val="24"/>
          <w:szCs w:val="24"/>
          <w:lang w:eastAsia="en-GB"/>
        </w:rPr>
        <w:t xml:space="preserve">                                                    The </w:t>
      </w:r>
      <w:r w:rsidR="00E1028D" w:rsidRPr="0027264A">
        <w:rPr>
          <w:rFonts w:ascii="Arial" w:eastAsia="Times New Roman" w:hAnsi="Arial" w:cs="Arial"/>
          <w:color w:val="000000"/>
          <w:sz w:val="24"/>
          <w:szCs w:val="24"/>
          <w:lang w:eastAsia="en-GB"/>
        </w:rPr>
        <w:t>fi</w:t>
      </w:r>
      <w:r w:rsidR="00846739" w:rsidRPr="0027264A">
        <w:rPr>
          <w:rFonts w:ascii="Arial" w:eastAsia="Times New Roman" w:hAnsi="Arial" w:cs="Arial"/>
          <w:color w:val="000000"/>
          <w:sz w:val="24"/>
          <w:szCs w:val="24"/>
          <w:lang w:eastAsia="en-GB"/>
        </w:rPr>
        <w:t>nal decade of the 20</w:t>
      </w:r>
      <w:r w:rsidR="00846739" w:rsidRPr="0027264A">
        <w:rPr>
          <w:rFonts w:ascii="Arial" w:eastAsia="Times New Roman" w:hAnsi="Arial" w:cs="Arial"/>
          <w:color w:val="000000"/>
          <w:sz w:val="24"/>
          <w:szCs w:val="24"/>
          <w:vertAlign w:val="superscript"/>
          <w:lang w:eastAsia="en-GB"/>
        </w:rPr>
        <w:t>th</w:t>
      </w:r>
      <w:r w:rsidR="00846739" w:rsidRPr="0027264A">
        <w:rPr>
          <w:rFonts w:ascii="Arial" w:eastAsia="Times New Roman" w:hAnsi="Arial" w:cs="Arial"/>
          <w:color w:val="000000"/>
          <w:sz w:val="24"/>
          <w:szCs w:val="24"/>
          <w:lang w:eastAsia="en-GB"/>
        </w:rPr>
        <w:t xml:space="preserve"> century </w:t>
      </w:r>
      <w:r w:rsidR="00785310" w:rsidRPr="0027264A">
        <w:rPr>
          <w:rFonts w:ascii="Arial" w:eastAsia="Times New Roman" w:hAnsi="Arial" w:cs="Arial"/>
          <w:color w:val="000000"/>
          <w:sz w:val="24"/>
          <w:szCs w:val="24"/>
          <w:lang w:eastAsia="en-GB"/>
        </w:rPr>
        <w:t>saw further advance</w:t>
      </w:r>
      <w:r w:rsidR="00E316C5" w:rsidRPr="0027264A">
        <w:rPr>
          <w:rFonts w:ascii="Arial" w:eastAsia="Times New Roman" w:hAnsi="Arial" w:cs="Arial"/>
          <w:color w:val="000000"/>
          <w:sz w:val="24"/>
          <w:szCs w:val="24"/>
          <w:lang w:eastAsia="en-GB"/>
        </w:rPr>
        <w:t>ments to meet the needs</w:t>
      </w:r>
      <w:r w:rsidR="00D5606F" w:rsidRPr="0027264A">
        <w:rPr>
          <w:rFonts w:ascii="Arial" w:eastAsia="Times New Roman" w:hAnsi="Arial" w:cs="Arial"/>
          <w:color w:val="000000"/>
          <w:sz w:val="24"/>
          <w:szCs w:val="24"/>
          <w:lang w:eastAsia="en-GB"/>
        </w:rPr>
        <w:t xml:space="preserve"> of the growing popula</w:t>
      </w:r>
      <w:r w:rsidR="00015F2A" w:rsidRPr="0027264A">
        <w:rPr>
          <w:rFonts w:ascii="Arial" w:eastAsia="Times New Roman" w:hAnsi="Arial" w:cs="Arial"/>
          <w:color w:val="000000"/>
          <w:sz w:val="24"/>
          <w:szCs w:val="24"/>
          <w:lang w:eastAsia="en-GB"/>
        </w:rPr>
        <w:t>tion. We launched our first mul</w:t>
      </w:r>
      <w:r w:rsidR="00187CE4" w:rsidRPr="0027264A">
        <w:rPr>
          <w:rFonts w:ascii="Arial" w:eastAsia="Times New Roman" w:hAnsi="Arial" w:cs="Arial"/>
          <w:color w:val="000000"/>
          <w:sz w:val="24"/>
          <w:szCs w:val="24"/>
          <w:lang w:eastAsia="en-GB"/>
        </w:rPr>
        <w:t>tilingual emergency phra</w:t>
      </w:r>
      <w:r w:rsidR="00385FE2" w:rsidRPr="0027264A">
        <w:rPr>
          <w:rFonts w:ascii="Arial" w:eastAsia="Times New Roman" w:hAnsi="Arial" w:cs="Arial"/>
          <w:color w:val="000000"/>
          <w:sz w:val="24"/>
          <w:szCs w:val="24"/>
          <w:lang w:eastAsia="en-GB"/>
        </w:rPr>
        <w:t>sebook to improve serv</w:t>
      </w:r>
      <w:r w:rsidR="00DC186B" w:rsidRPr="0027264A">
        <w:rPr>
          <w:rFonts w:ascii="Arial" w:eastAsia="Times New Roman" w:hAnsi="Arial" w:cs="Arial"/>
          <w:color w:val="000000"/>
          <w:sz w:val="24"/>
          <w:szCs w:val="24"/>
          <w:lang w:eastAsia="en-GB"/>
        </w:rPr>
        <w:t xml:space="preserve">ices for Londoners, our </w:t>
      </w:r>
      <w:r w:rsidR="00367569" w:rsidRPr="0027264A">
        <w:rPr>
          <w:rFonts w:ascii="Arial" w:eastAsia="Times New Roman" w:hAnsi="Arial" w:cs="Arial"/>
          <w:color w:val="000000"/>
          <w:sz w:val="24"/>
          <w:szCs w:val="24"/>
          <w:lang w:eastAsia="en-GB"/>
        </w:rPr>
        <w:t>Motorcycle Resp</w:t>
      </w:r>
      <w:r w:rsidR="00D14820" w:rsidRPr="0027264A">
        <w:rPr>
          <w:rFonts w:ascii="Arial" w:eastAsia="Times New Roman" w:hAnsi="Arial" w:cs="Arial"/>
          <w:color w:val="000000"/>
          <w:sz w:val="24"/>
          <w:szCs w:val="24"/>
          <w:lang w:eastAsia="en-GB"/>
        </w:rPr>
        <w:t xml:space="preserve">onse unit was created, </w:t>
      </w:r>
      <w:r w:rsidR="00E66878" w:rsidRPr="0027264A">
        <w:rPr>
          <w:rFonts w:ascii="Arial" w:eastAsia="Times New Roman" w:hAnsi="Arial" w:cs="Arial"/>
          <w:color w:val="000000"/>
          <w:sz w:val="24"/>
          <w:szCs w:val="24"/>
          <w:lang w:eastAsia="en-GB"/>
        </w:rPr>
        <w:t>and university of He</w:t>
      </w:r>
      <w:r w:rsidR="00C87DD8" w:rsidRPr="0027264A">
        <w:rPr>
          <w:rFonts w:ascii="Arial" w:eastAsia="Times New Roman" w:hAnsi="Arial" w:cs="Arial"/>
          <w:color w:val="000000"/>
          <w:sz w:val="24"/>
          <w:szCs w:val="24"/>
          <w:lang w:eastAsia="en-GB"/>
        </w:rPr>
        <w:t>rtford</w:t>
      </w:r>
      <w:r w:rsidR="003E364A" w:rsidRPr="0027264A">
        <w:rPr>
          <w:rFonts w:ascii="Arial" w:eastAsia="Times New Roman" w:hAnsi="Arial" w:cs="Arial"/>
          <w:color w:val="000000"/>
          <w:sz w:val="24"/>
          <w:szCs w:val="24"/>
          <w:lang w:eastAsia="en-GB"/>
        </w:rPr>
        <w:t xml:space="preserve">shire starts first fulltime </w:t>
      </w:r>
      <w:r w:rsidR="00B67148" w:rsidRPr="0027264A">
        <w:rPr>
          <w:rFonts w:ascii="Arial" w:eastAsia="Times New Roman" w:hAnsi="Arial" w:cs="Arial"/>
          <w:color w:val="000000"/>
          <w:sz w:val="24"/>
          <w:szCs w:val="24"/>
          <w:lang w:eastAsia="en-GB"/>
        </w:rPr>
        <w:t>paramedic course . by 1999,</w:t>
      </w:r>
      <w:r w:rsidR="00DD6B78" w:rsidRPr="0027264A">
        <w:rPr>
          <w:rFonts w:ascii="Arial" w:eastAsia="Times New Roman" w:hAnsi="Arial" w:cs="Arial"/>
          <w:color w:val="000000"/>
          <w:sz w:val="24"/>
          <w:szCs w:val="24"/>
          <w:lang w:eastAsia="en-GB"/>
        </w:rPr>
        <w:t xml:space="preserve"> our </w:t>
      </w:r>
      <w:r w:rsidR="00054E67" w:rsidRPr="0027264A">
        <w:rPr>
          <w:rFonts w:ascii="Arial" w:eastAsia="Times New Roman" w:hAnsi="Arial" w:cs="Arial"/>
          <w:color w:val="000000"/>
          <w:sz w:val="24"/>
          <w:szCs w:val="24"/>
          <w:lang w:eastAsia="en-GB"/>
        </w:rPr>
        <w:t xml:space="preserve"> waterlo</w:t>
      </w:r>
      <w:r w:rsidR="008D4B0C" w:rsidRPr="0027264A">
        <w:rPr>
          <w:rFonts w:ascii="Arial" w:eastAsia="Times New Roman" w:hAnsi="Arial" w:cs="Arial"/>
          <w:color w:val="000000"/>
          <w:sz w:val="24"/>
          <w:szCs w:val="24"/>
          <w:lang w:eastAsia="en-GB"/>
        </w:rPr>
        <w:t xml:space="preserve">o </w:t>
      </w:r>
      <w:r w:rsidR="00054E67" w:rsidRPr="0027264A">
        <w:rPr>
          <w:rFonts w:ascii="Arial" w:eastAsia="Times New Roman" w:hAnsi="Arial" w:cs="Arial"/>
          <w:color w:val="000000"/>
          <w:sz w:val="24"/>
          <w:szCs w:val="24"/>
          <w:lang w:eastAsia="en-GB"/>
        </w:rPr>
        <w:t>control</w:t>
      </w:r>
      <w:r w:rsidR="0065255B" w:rsidRPr="0027264A">
        <w:rPr>
          <w:rFonts w:ascii="Arial" w:eastAsia="Times New Roman" w:hAnsi="Arial" w:cs="Arial"/>
          <w:color w:val="000000"/>
          <w:sz w:val="24"/>
          <w:szCs w:val="24"/>
          <w:lang w:eastAsia="en-GB"/>
        </w:rPr>
        <w:t xml:space="preserve"> room was the</w:t>
      </w:r>
      <w:r w:rsidR="0065255B">
        <w:rPr>
          <w:rFonts w:ascii="Helvetica" w:eastAsia="Times New Roman" w:hAnsi="Helvetica" w:cs="Times New Roman"/>
          <w:color w:val="000000"/>
          <w:sz w:val="24"/>
          <w:szCs w:val="24"/>
          <w:lang w:eastAsia="en-GB"/>
        </w:rPr>
        <w:t xml:space="preserve"> largest of i</w:t>
      </w:r>
      <w:r w:rsidR="00CC0B2D">
        <w:rPr>
          <w:rFonts w:ascii="Helvetica" w:eastAsia="Times New Roman" w:hAnsi="Helvetica" w:cs="Times New Roman"/>
          <w:color w:val="000000"/>
          <w:sz w:val="24"/>
          <w:szCs w:val="24"/>
          <w:lang w:eastAsia="en-GB"/>
        </w:rPr>
        <w:t>ts kind in Europe</w:t>
      </w:r>
      <w:r w:rsidR="00F26E8A">
        <w:rPr>
          <w:rFonts w:ascii="Helvetica" w:eastAsia="Times New Roman" w:hAnsi="Helvetica" w:cs="Times New Roman"/>
          <w:color w:val="000000"/>
          <w:sz w:val="24"/>
          <w:szCs w:val="24"/>
          <w:lang w:eastAsia="en-GB"/>
        </w:rPr>
        <w:t xml:space="preserve">, dealing with 3,500 calls </w:t>
      </w:r>
      <w:r w:rsidR="008D4B0C">
        <w:rPr>
          <w:rFonts w:ascii="Helvetica" w:eastAsia="Times New Roman" w:hAnsi="Helvetica" w:cs="Times New Roman"/>
          <w:color w:val="000000"/>
          <w:sz w:val="24"/>
          <w:szCs w:val="24"/>
          <w:lang w:eastAsia="en-GB"/>
        </w:rPr>
        <w:t>a day .</w:t>
      </w:r>
    </w:p>
    <w:p w14:paraId="7586E4A9" w14:textId="54BAEA27" w:rsidR="009538B5" w:rsidRDefault="009538B5" w:rsidP="00F51A00">
      <w:pPr>
        <w:shd w:val="clear" w:color="auto" w:fill="FFFFFF"/>
        <w:spacing w:before="100" w:beforeAutospacing="1" w:after="100" w:afterAutospacing="1" w:line="240" w:lineRule="auto"/>
        <w:rPr>
          <w:rFonts w:ascii="Helvetica" w:eastAsia="Times New Roman" w:hAnsi="Helvetica" w:cs="Times New Roman"/>
          <w:color w:val="000000"/>
          <w:sz w:val="24"/>
          <w:szCs w:val="24"/>
          <w:lang w:eastAsia="en-GB"/>
        </w:rPr>
      </w:pPr>
    </w:p>
    <w:p w14:paraId="2112A317" w14:textId="7F6F0B42" w:rsidR="007B5519" w:rsidRDefault="007B5519" w:rsidP="00F51A00">
      <w:pPr>
        <w:shd w:val="clear" w:color="auto" w:fill="FFFFFF"/>
        <w:spacing w:before="100" w:beforeAutospacing="1" w:after="100" w:afterAutospacing="1" w:line="240" w:lineRule="auto"/>
        <w:rPr>
          <w:rFonts w:ascii="Helvetica" w:eastAsia="Times New Roman" w:hAnsi="Helvetica" w:cs="Times New Roman"/>
          <w:color w:val="000000"/>
          <w:sz w:val="24"/>
          <w:szCs w:val="24"/>
          <w:lang w:eastAsia="en-GB"/>
        </w:rPr>
      </w:pPr>
    </w:p>
    <w:p w14:paraId="034D5695" w14:textId="5D9425F9" w:rsidR="0002486F" w:rsidRPr="00621B57" w:rsidRDefault="000D3CE8" w:rsidP="001E2913">
      <w:pPr>
        <w:pStyle w:val="NormalWeb"/>
        <w:shd w:val="clear" w:color="auto" w:fill="FFFFFF"/>
        <w:rPr>
          <w:rFonts w:ascii="Arial" w:hAnsi="Arial" w:cs="Arial"/>
          <w:color w:val="000000"/>
          <w:sz w:val="28"/>
          <w:szCs w:val="28"/>
        </w:rPr>
      </w:pPr>
      <w:r w:rsidRPr="000D3CE8">
        <w:rPr>
          <w:rFonts w:ascii="Arial" w:hAnsi="Arial" w:cs="Arial"/>
          <w:color w:val="000000"/>
          <w:sz w:val="28"/>
          <w:szCs w:val="28"/>
        </w:rPr>
        <w:lastRenderedPageBreak/>
        <w:t>I</w:t>
      </w:r>
      <w:r w:rsidRPr="000D3CE8">
        <w:rPr>
          <w:rFonts w:ascii="Arial" w:hAnsi="Arial" w:cs="Arial"/>
          <w:color w:val="000000"/>
          <w:sz w:val="28"/>
          <w:szCs w:val="28"/>
        </w:rPr>
        <w:t>n the 21st century</w:t>
      </w:r>
      <w:r w:rsidR="0002486F">
        <w:rPr>
          <w:rFonts w:ascii="Arial" w:hAnsi="Arial" w:cs="Arial"/>
          <w:color w:val="000000"/>
          <w:sz w:val="28"/>
          <w:szCs w:val="28"/>
        </w:rPr>
        <w:t xml:space="preserve">   </w:t>
      </w:r>
      <w:r w:rsidR="0002486F" w:rsidRPr="00621B57">
        <w:rPr>
          <w:rFonts w:ascii="Arial" w:hAnsi="Arial" w:cs="Arial"/>
          <w:color w:val="000000"/>
          <w:sz w:val="28"/>
          <w:szCs w:val="28"/>
        </w:rPr>
        <w:t>urgent and emergency care in London has evolved at an incredible pace. The modern ambulance as you know it today became yellow in 2003, and we also launched our </w:t>
      </w:r>
      <w:hyperlink r:id="rId16" w:history="1">
        <w:r w:rsidR="0002486F" w:rsidRPr="00621B57">
          <w:rPr>
            <w:rFonts w:ascii="Arial" w:hAnsi="Arial" w:cs="Arial"/>
            <w:color w:val="003087"/>
            <w:sz w:val="28"/>
            <w:szCs w:val="28"/>
            <w:u w:val="single"/>
          </w:rPr>
          <w:t>Cycle Response Unit</w:t>
        </w:r>
      </w:hyperlink>
      <w:r w:rsidR="0002486F" w:rsidRPr="00621B57">
        <w:rPr>
          <w:rFonts w:ascii="Arial" w:hAnsi="Arial" w:cs="Arial"/>
          <w:color w:val="000000"/>
          <w:sz w:val="28"/>
          <w:szCs w:val="28"/>
        </w:rPr>
        <w:t> to provide life-saving care in </w:t>
      </w:r>
      <w:hyperlink r:id="rId17" w:history="1">
        <w:r w:rsidR="0002486F" w:rsidRPr="00621B57">
          <w:rPr>
            <w:rFonts w:ascii="Arial" w:hAnsi="Arial" w:cs="Arial"/>
            <w:color w:val="003087"/>
            <w:sz w:val="28"/>
            <w:szCs w:val="28"/>
            <w:u w:val="single"/>
          </w:rPr>
          <w:t>the most congested parts central London and Heathrow Airport</w:t>
        </w:r>
      </w:hyperlink>
      <w:r w:rsidR="0002486F" w:rsidRPr="00621B57">
        <w:rPr>
          <w:rFonts w:ascii="Arial" w:hAnsi="Arial" w:cs="Arial"/>
          <w:color w:val="000000"/>
          <w:sz w:val="28"/>
          <w:szCs w:val="28"/>
        </w:rPr>
        <w:t>.</w:t>
      </w:r>
      <w:r w:rsidR="001E2913" w:rsidRPr="00621B57">
        <w:rPr>
          <w:rFonts w:ascii="Arial" w:hAnsi="Arial" w:cs="Arial"/>
          <w:color w:val="000000"/>
          <w:sz w:val="28"/>
          <w:szCs w:val="28"/>
        </w:rPr>
        <w:t xml:space="preserve">                   </w:t>
      </w:r>
      <w:r w:rsidR="00621B57">
        <w:rPr>
          <w:rFonts w:ascii="Arial" w:hAnsi="Arial" w:cs="Arial"/>
          <w:color w:val="000000"/>
          <w:sz w:val="28"/>
          <w:szCs w:val="28"/>
        </w:rPr>
        <w:t xml:space="preserve">                                     </w:t>
      </w:r>
      <w:r w:rsidR="00901D0E">
        <w:rPr>
          <w:rFonts w:ascii="Arial" w:hAnsi="Arial" w:cs="Arial"/>
          <w:color w:val="000000"/>
          <w:sz w:val="28"/>
          <w:szCs w:val="28"/>
        </w:rPr>
        <w:t xml:space="preserve"> </w:t>
      </w:r>
      <w:r w:rsidR="001E2913" w:rsidRPr="00621B57">
        <w:rPr>
          <w:rFonts w:ascii="Arial" w:hAnsi="Arial" w:cs="Arial"/>
          <w:color w:val="000000"/>
          <w:sz w:val="28"/>
          <w:szCs w:val="28"/>
        </w:rPr>
        <w:t xml:space="preserve"> </w:t>
      </w:r>
      <w:r w:rsidR="0002486F" w:rsidRPr="0002486F">
        <w:rPr>
          <w:rFonts w:ascii="Arial" w:hAnsi="Arial" w:cs="Arial"/>
          <w:color w:val="000000"/>
          <w:sz w:val="28"/>
          <w:szCs w:val="28"/>
        </w:rPr>
        <w:t>Control room technology improved with the Advanced Medical Priority Dispatch Service launching to help target those who need us most. For the London Olympics in 2012, we launched a new response car to meet the demands of one of the world’s busiest and most dynamic cities.</w:t>
      </w:r>
      <w:r w:rsidR="008F5899" w:rsidRPr="00621B57">
        <w:rPr>
          <w:rFonts w:ascii="Arial" w:hAnsi="Arial" w:cs="Arial"/>
          <w:color w:val="000000"/>
          <w:sz w:val="28"/>
          <w:szCs w:val="28"/>
        </w:rPr>
        <w:t xml:space="preserve">                                                                                 </w:t>
      </w:r>
      <w:r w:rsidR="0002486F" w:rsidRPr="0002486F">
        <w:rPr>
          <w:rFonts w:ascii="Arial" w:hAnsi="Arial" w:cs="Arial"/>
          <w:color w:val="000000"/>
          <w:sz w:val="28"/>
          <w:szCs w:val="28"/>
        </w:rPr>
        <w:t>In the last 10 years, we have seen further innovations to help position LAS as a cutting-edge service for Londoners. In 2022, we </w:t>
      </w:r>
      <w:hyperlink r:id="rId18" w:history="1">
        <w:r w:rsidR="0002486F" w:rsidRPr="0002486F">
          <w:rPr>
            <w:rFonts w:ascii="Arial" w:hAnsi="Arial" w:cs="Arial"/>
            <w:color w:val="003087"/>
            <w:sz w:val="28"/>
            <w:szCs w:val="28"/>
            <w:u w:val="single"/>
          </w:rPr>
          <w:t>launched our Dockside and Brentford Education Centres</w:t>
        </w:r>
      </w:hyperlink>
      <w:r w:rsidR="0002486F" w:rsidRPr="0002486F">
        <w:rPr>
          <w:rFonts w:ascii="Arial" w:hAnsi="Arial" w:cs="Arial"/>
          <w:color w:val="000000"/>
          <w:sz w:val="28"/>
          <w:szCs w:val="28"/>
        </w:rPr>
        <w:t>, and moved our Bow control room to Newham Dockside. The Service now answers more than 6,000 emergency calls on a busy day, and there are around 400 ambulances on the streets of London every day caring for patients, </w:t>
      </w:r>
      <w:hyperlink r:id="rId19" w:anchor=":~:text=It%20also%20has%2042%20fully,teams%20working%20behind%20the%20scenes." w:history="1">
        <w:r w:rsidR="0002486F" w:rsidRPr="0002486F">
          <w:rPr>
            <w:rFonts w:ascii="Arial" w:hAnsi="Arial" w:cs="Arial"/>
            <w:color w:val="003087"/>
            <w:sz w:val="28"/>
            <w:szCs w:val="28"/>
            <w:u w:val="single"/>
          </w:rPr>
          <w:t>including a growing electric fleet</w:t>
        </w:r>
      </w:hyperlink>
      <w:r w:rsidR="0002486F" w:rsidRPr="0002486F">
        <w:rPr>
          <w:rFonts w:ascii="Arial" w:hAnsi="Arial" w:cs="Arial"/>
          <w:color w:val="000000"/>
          <w:sz w:val="28"/>
          <w:szCs w:val="28"/>
        </w:rPr>
        <w:t>. Learn more about </w:t>
      </w:r>
      <w:hyperlink r:id="rId20" w:history="1">
        <w:r w:rsidR="0002486F" w:rsidRPr="0002486F">
          <w:rPr>
            <w:rFonts w:ascii="Arial" w:hAnsi="Arial" w:cs="Arial"/>
            <w:color w:val="003087"/>
            <w:sz w:val="28"/>
            <w:szCs w:val="28"/>
            <w:u w:val="single"/>
          </w:rPr>
          <w:t>our vision for the future</w:t>
        </w:r>
      </w:hyperlink>
      <w:r w:rsidR="0002486F" w:rsidRPr="0002486F">
        <w:rPr>
          <w:rFonts w:ascii="Arial" w:hAnsi="Arial" w:cs="Arial"/>
          <w:color w:val="000000"/>
          <w:sz w:val="28"/>
          <w:szCs w:val="28"/>
        </w:rPr>
        <w:t>.</w:t>
      </w:r>
    </w:p>
    <w:p w14:paraId="2BE1BAC0" w14:textId="77777777" w:rsidR="00D95ACA" w:rsidRDefault="00D95ACA" w:rsidP="00F51A00">
      <w:pPr>
        <w:shd w:val="clear" w:color="auto" w:fill="FFFFFF"/>
        <w:spacing w:before="100" w:beforeAutospacing="1" w:after="100" w:afterAutospacing="1" w:line="240" w:lineRule="auto"/>
        <w:rPr>
          <w:rFonts w:ascii="Arial" w:eastAsia="Times New Roman" w:hAnsi="Arial" w:cs="Arial"/>
          <w:color w:val="000000"/>
          <w:sz w:val="28"/>
          <w:szCs w:val="28"/>
          <w:lang w:eastAsia="en-GB"/>
        </w:rPr>
      </w:pPr>
    </w:p>
    <w:p w14:paraId="543B5BB4" w14:textId="77777777" w:rsidR="00D95ACA" w:rsidRDefault="00D95ACA" w:rsidP="00F51A00">
      <w:pPr>
        <w:shd w:val="clear" w:color="auto" w:fill="FFFFFF"/>
        <w:spacing w:before="100" w:beforeAutospacing="1" w:after="100" w:afterAutospacing="1" w:line="240" w:lineRule="auto"/>
        <w:rPr>
          <w:rFonts w:ascii="Arial" w:eastAsia="Times New Roman" w:hAnsi="Arial" w:cs="Arial"/>
          <w:color w:val="000000"/>
          <w:sz w:val="28"/>
          <w:szCs w:val="28"/>
          <w:lang w:eastAsia="en-GB"/>
        </w:rPr>
      </w:pPr>
    </w:p>
    <w:p w14:paraId="59A93193" w14:textId="77777777" w:rsidR="006E7E38" w:rsidRDefault="00D95ACA" w:rsidP="005C7CD2">
      <w:pPr>
        <w:shd w:val="clear" w:color="auto" w:fill="FFFFFF"/>
        <w:spacing w:before="100" w:beforeAutospacing="1" w:after="100" w:afterAutospacing="1" w:line="240" w:lineRule="auto"/>
        <w:rPr>
          <w:rFonts w:ascii="Arial" w:hAnsi="Arial" w:cs="Arial"/>
          <w:sz w:val="28"/>
          <w:szCs w:val="28"/>
        </w:rPr>
      </w:pPr>
      <w:r w:rsidRPr="00D95ACA">
        <w:rPr>
          <w:rFonts w:ascii="Arial" w:eastAsia="Times New Roman" w:hAnsi="Arial" w:cs="Arial"/>
          <w:color w:val="000000"/>
          <w:sz w:val="28"/>
          <w:szCs w:val="28"/>
          <w:lang w:eastAsia="en-GB"/>
        </w:rPr>
        <w:t xml:space="preserve">Ambulance services are often the first point of contact for people experiencing sudden illness or injury, meaning the quality of care they provide can have a major impact on a person’s health, safety, and emotional wellbeing. Improving the quality of ambulance services is therefore essential, not only for saving lives but also for ensuring that patients feel supported, respected, and safe during moments of crisis. This essay explains, in clear and specific terms, why enhancing service quality in ambulance services is so </w:t>
      </w:r>
      <w:r w:rsidR="00D17E35" w:rsidRPr="00D95ACA">
        <w:rPr>
          <w:rFonts w:ascii="Arial" w:eastAsia="Times New Roman" w:hAnsi="Arial" w:cs="Arial"/>
          <w:color w:val="000000"/>
          <w:sz w:val="28"/>
          <w:szCs w:val="28"/>
          <w:lang w:eastAsia="en-GB"/>
        </w:rPr>
        <w:t>important</w:t>
      </w:r>
      <w:r w:rsidR="00D17E35">
        <w:rPr>
          <w:rFonts w:ascii="Arial" w:eastAsia="Times New Roman" w:hAnsi="Arial" w:cs="Arial"/>
          <w:color w:val="000000"/>
          <w:sz w:val="28"/>
          <w:szCs w:val="28"/>
          <w:lang w:eastAsia="en-GB"/>
        </w:rPr>
        <w:t>.</w:t>
      </w:r>
      <w:r w:rsidR="00C62622">
        <w:rPr>
          <w:rFonts w:ascii="Arial" w:eastAsia="Times New Roman" w:hAnsi="Arial" w:cs="Arial"/>
          <w:color w:val="000000"/>
          <w:sz w:val="28"/>
          <w:szCs w:val="28"/>
          <w:lang w:eastAsia="en-GB"/>
        </w:rPr>
        <w:t xml:space="preserve">                                     </w:t>
      </w:r>
      <w:r w:rsidR="000957E4" w:rsidRPr="000957E4">
        <w:rPr>
          <w:rFonts w:ascii="Arial" w:hAnsi="Arial" w:cs="Arial"/>
          <w:sz w:val="28"/>
          <w:szCs w:val="28"/>
        </w:rPr>
        <w:t xml:space="preserve">One of the most significant reasons for improving quality is the effect it has on </w:t>
      </w:r>
      <w:r w:rsidR="000957E4" w:rsidRPr="000957E4">
        <w:rPr>
          <w:rStyle w:val="Strong"/>
          <w:rFonts w:ascii="Arial" w:hAnsi="Arial" w:cs="Arial"/>
          <w:b w:val="0"/>
          <w:bCs w:val="0"/>
          <w:sz w:val="28"/>
          <w:szCs w:val="28"/>
        </w:rPr>
        <w:t>clinical outcomes</w:t>
      </w:r>
      <w:r w:rsidR="000957E4" w:rsidRPr="000957E4">
        <w:rPr>
          <w:rFonts w:ascii="Arial" w:hAnsi="Arial" w:cs="Arial"/>
          <w:sz w:val="28"/>
          <w:szCs w:val="28"/>
        </w:rPr>
        <w:t>. In emergencies such as cardiac arrest, stroke, or severe trauma, every minute matters. The faster and more accurately paramedics assess and treat a patient, the better the chances of survival. Perkins et al. (2015) highlight that early interventions—such as defibrillation, oxygen therapy, and advanced life support—can dramatically improve outcomes. When ambulance services invest in training and follow evidence</w:t>
      </w:r>
      <w:r w:rsidR="000957E4" w:rsidRPr="000957E4">
        <w:rPr>
          <w:rFonts w:ascii="Arial" w:hAnsi="Arial" w:cs="Arial"/>
          <w:sz w:val="28"/>
          <w:szCs w:val="28"/>
        </w:rPr>
        <w:noBreakHyphen/>
        <w:t>based guidelines, they ensure that paramedics can deliver the right care at the right time.</w:t>
      </w:r>
      <w:r w:rsidR="003E613D">
        <w:rPr>
          <w:rFonts w:ascii="Arial" w:hAnsi="Arial" w:cs="Arial"/>
          <w:sz w:val="28"/>
          <w:szCs w:val="28"/>
        </w:rPr>
        <w:t xml:space="preserve">                                                 </w:t>
      </w:r>
      <w:r w:rsidR="003E613D" w:rsidRPr="003E613D">
        <w:rPr>
          <w:rFonts w:ascii="Arial" w:hAnsi="Arial" w:cs="Arial"/>
          <w:sz w:val="28"/>
          <w:szCs w:val="28"/>
        </w:rPr>
        <w:t xml:space="preserve">Another key area is </w:t>
      </w:r>
      <w:r w:rsidR="003E613D" w:rsidRPr="003E613D">
        <w:rPr>
          <w:rStyle w:val="Strong"/>
          <w:rFonts w:ascii="Arial" w:hAnsi="Arial" w:cs="Arial"/>
          <w:sz w:val="28"/>
          <w:szCs w:val="28"/>
        </w:rPr>
        <w:t>patient safety</w:t>
      </w:r>
      <w:r w:rsidR="003E613D" w:rsidRPr="003E613D">
        <w:rPr>
          <w:rFonts w:ascii="Arial" w:hAnsi="Arial" w:cs="Arial"/>
          <w:sz w:val="28"/>
          <w:szCs w:val="28"/>
        </w:rPr>
        <w:t>. The pre</w:t>
      </w:r>
      <w:r w:rsidR="003E613D" w:rsidRPr="003E613D">
        <w:rPr>
          <w:rFonts w:ascii="Arial" w:hAnsi="Arial" w:cs="Arial"/>
          <w:sz w:val="28"/>
          <w:szCs w:val="28"/>
        </w:rPr>
        <w:noBreakHyphen/>
        <w:t xml:space="preserve">hospital environment is unpredictable, and mistakes can happen if systems are not well organised. NHS England (2023) stresses that clear clinical protocols, regular training, and strong communication systems reduce the risk of errors. For example, structured handovers between paramedics and </w:t>
      </w:r>
      <w:r w:rsidR="003E613D" w:rsidRPr="003E613D">
        <w:rPr>
          <w:rFonts w:ascii="Arial" w:hAnsi="Arial" w:cs="Arial"/>
          <w:sz w:val="28"/>
          <w:szCs w:val="28"/>
        </w:rPr>
        <w:lastRenderedPageBreak/>
        <w:t>hospital staff help ensure that important information is not lost. Improving safety is not only about preventing harm but also about creating a reliable service that patients and staff can trust</w:t>
      </w:r>
      <w:r w:rsidR="006E7E38">
        <w:rPr>
          <w:rFonts w:ascii="Arial" w:hAnsi="Arial" w:cs="Arial"/>
          <w:sz w:val="28"/>
          <w:szCs w:val="28"/>
        </w:rPr>
        <w:t>.</w:t>
      </w:r>
    </w:p>
    <w:p w14:paraId="684CE26A" w14:textId="77777777" w:rsidR="00EE3ABA" w:rsidRDefault="00D8069E" w:rsidP="006E7E38">
      <w:pPr>
        <w:shd w:val="clear" w:color="auto" w:fill="FFFFFF"/>
        <w:spacing w:before="100" w:beforeAutospacing="1" w:after="100" w:afterAutospacing="1" w:line="240" w:lineRule="auto"/>
        <w:rPr>
          <w:rFonts w:ascii="Arial" w:hAnsi="Arial" w:cs="Arial"/>
          <w:sz w:val="28"/>
          <w:szCs w:val="28"/>
        </w:rPr>
      </w:pPr>
      <w:r w:rsidRPr="00D8069E">
        <w:rPr>
          <w:rFonts w:ascii="Arial" w:hAnsi="Arial" w:cs="Arial"/>
          <w:sz w:val="28"/>
          <w:szCs w:val="28"/>
        </w:rPr>
        <w:t xml:space="preserve">Quality improvement also enhances the </w:t>
      </w:r>
      <w:r w:rsidRPr="00D8069E">
        <w:rPr>
          <w:rStyle w:val="Strong"/>
          <w:rFonts w:ascii="Arial" w:hAnsi="Arial" w:cs="Arial"/>
          <w:b w:val="0"/>
          <w:bCs w:val="0"/>
          <w:sz w:val="28"/>
          <w:szCs w:val="28"/>
        </w:rPr>
        <w:t>patient experience</w:t>
      </w:r>
      <w:r w:rsidRPr="00D8069E">
        <w:rPr>
          <w:rFonts w:ascii="Arial" w:hAnsi="Arial" w:cs="Arial"/>
          <w:sz w:val="28"/>
          <w:szCs w:val="28"/>
        </w:rPr>
        <w:t>, which is an essential part of modern healthcare. People who call an ambulance are often frightened, confused, or in severe pain. The way paramedics speak, listen, and provide reassurance can make a huge difference to how patients feel. The Care Quality Commission (2022) emphasises that compassionate, person</w:t>
      </w:r>
      <w:r w:rsidRPr="00D8069E">
        <w:rPr>
          <w:rFonts w:ascii="Arial" w:hAnsi="Arial" w:cs="Arial"/>
          <w:sz w:val="28"/>
          <w:szCs w:val="28"/>
        </w:rPr>
        <w:noBreakHyphen/>
        <w:t>centred care helps reduce anxiety and builds trust. This human element is just as important as clinical skills because patients remember how they were treated emotionally as well as physically.</w:t>
      </w:r>
      <w:r w:rsidR="00EE3ABA">
        <w:rPr>
          <w:rFonts w:ascii="Arial" w:hAnsi="Arial" w:cs="Arial"/>
          <w:sz w:val="28"/>
          <w:szCs w:val="28"/>
        </w:rPr>
        <w:t xml:space="preserve"> </w:t>
      </w:r>
    </w:p>
    <w:p w14:paraId="33AA6E49" w14:textId="49C6BCFC" w:rsidR="00DF3325" w:rsidRPr="00EE3ABA" w:rsidRDefault="00DF3325" w:rsidP="006E7E38">
      <w:pPr>
        <w:shd w:val="clear" w:color="auto" w:fill="FFFFFF"/>
        <w:spacing w:before="100" w:beforeAutospacing="1" w:after="100" w:afterAutospacing="1" w:line="240" w:lineRule="auto"/>
        <w:rPr>
          <w:rFonts w:ascii="Arial" w:hAnsi="Arial" w:cs="Arial"/>
          <w:sz w:val="28"/>
          <w:szCs w:val="28"/>
        </w:rPr>
      </w:pPr>
      <w:r w:rsidRPr="00DF3325">
        <w:rPr>
          <w:rFonts w:ascii="Arial" w:hAnsi="Arial" w:cs="Arial"/>
          <w:sz w:val="28"/>
          <w:szCs w:val="28"/>
        </w:rPr>
        <w:t xml:space="preserve">Improving quality also supports </w:t>
      </w:r>
      <w:r w:rsidRPr="00DF3325">
        <w:rPr>
          <w:rStyle w:val="Strong"/>
          <w:rFonts w:ascii="Arial" w:hAnsi="Arial" w:cs="Arial"/>
          <w:sz w:val="28"/>
          <w:szCs w:val="28"/>
        </w:rPr>
        <w:t>efficiency</w:t>
      </w:r>
      <w:r w:rsidRPr="00DF3325">
        <w:rPr>
          <w:rFonts w:ascii="Arial" w:hAnsi="Arial" w:cs="Arial"/>
          <w:sz w:val="28"/>
          <w:szCs w:val="28"/>
        </w:rPr>
        <w:t>. Ambulance services face increasing demand, and resources such as vehicles and staff are limited. Turner et al. (2017) explain that efficient systems—such as accurate triage, good dispatch planning, and reducing unnecessary hospital trips—help ensure ambulances are available for the next emergency. When services run smoothly, patients receive faster responses and staff experience less pressure.</w:t>
      </w:r>
    </w:p>
    <w:p w14:paraId="2C55C754" w14:textId="77777777" w:rsidR="00DF3325" w:rsidRPr="00DF3325" w:rsidRDefault="00DF3325" w:rsidP="00DF3325">
      <w:pPr>
        <w:pStyle w:val="NormalWeb"/>
        <w:rPr>
          <w:rFonts w:ascii="Arial" w:hAnsi="Arial" w:cs="Arial"/>
          <w:sz w:val="28"/>
          <w:szCs w:val="28"/>
        </w:rPr>
      </w:pPr>
      <w:r w:rsidRPr="00DF3325">
        <w:rPr>
          <w:rFonts w:ascii="Arial" w:hAnsi="Arial" w:cs="Arial"/>
          <w:sz w:val="28"/>
          <w:szCs w:val="28"/>
        </w:rPr>
        <w:t xml:space="preserve">Another important aspect is </w:t>
      </w:r>
      <w:r w:rsidRPr="00DF3325">
        <w:rPr>
          <w:rStyle w:val="Strong"/>
          <w:rFonts w:ascii="Arial" w:hAnsi="Arial" w:cs="Arial"/>
          <w:sz w:val="28"/>
          <w:szCs w:val="28"/>
        </w:rPr>
        <w:t>equity</w:t>
      </w:r>
      <w:r w:rsidRPr="00DF3325">
        <w:rPr>
          <w:rFonts w:ascii="Arial" w:hAnsi="Arial" w:cs="Arial"/>
          <w:sz w:val="28"/>
          <w:szCs w:val="28"/>
        </w:rPr>
        <w:t>. Quality improvement ensures that everyone receives fair and equal care, regardless of where they live or who they are. NHS Wales (2024) highlights the need to reduce differences in response times between rural and urban areas and to ensure vulnerable groups receive appropriate support. Equity is a core value in health and social care.</w:t>
      </w:r>
    </w:p>
    <w:p w14:paraId="417A1922" w14:textId="77777777" w:rsidR="007C47ED" w:rsidRDefault="007C47ED" w:rsidP="005C7CD2">
      <w:pPr>
        <w:shd w:val="clear" w:color="auto" w:fill="FFFFFF"/>
        <w:spacing w:before="100" w:beforeAutospacing="1" w:after="100" w:afterAutospacing="1" w:line="240" w:lineRule="auto"/>
        <w:rPr>
          <w:rFonts w:ascii="Arial" w:hAnsi="Arial" w:cs="Arial"/>
          <w:sz w:val="28"/>
          <w:szCs w:val="28"/>
        </w:rPr>
      </w:pPr>
    </w:p>
    <w:p w14:paraId="3D3FF83C" w14:textId="77777777" w:rsidR="00622B46" w:rsidRPr="00D8069E" w:rsidRDefault="00622B46" w:rsidP="005C7CD2">
      <w:pPr>
        <w:shd w:val="clear" w:color="auto" w:fill="FFFFFF"/>
        <w:spacing w:before="100" w:beforeAutospacing="1" w:after="100" w:afterAutospacing="1" w:line="240" w:lineRule="auto"/>
        <w:rPr>
          <w:rFonts w:ascii="Arial" w:eastAsia="Times New Roman" w:hAnsi="Arial" w:cs="Arial"/>
          <w:color w:val="000000"/>
          <w:sz w:val="28"/>
          <w:szCs w:val="28"/>
          <w:lang w:eastAsia="en-GB"/>
        </w:rPr>
      </w:pPr>
    </w:p>
    <w:p w14:paraId="46CC50E8" w14:textId="2AC19D05" w:rsidR="00D17E35" w:rsidRDefault="00F83CA1" w:rsidP="005C7CD2">
      <w:pPr>
        <w:shd w:val="clear" w:color="auto" w:fill="FFFFFF"/>
        <w:spacing w:before="100" w:beforeAutospacing="1" w:after="100" w:afterAutospacing="1" w:line="240" w:lineRule="auto"/>
        <w:rPr>
          <w:rFonts w:ascii="Arial" w:eastAsia="Times New Roman" w:hAnsi="Arial" w:cs="Arial"/>
          <w:color w:val="000000"/>
          <w:sz w:val="28"/>
          <w:szCs w:val="28"/>
          <w:lang w:eastAsia="en-GB"/>
        </w:rPr>
      </w:pPr>
      <w:r>
        <w:rPr>
          <w:rFonts w:ascii="Arial" w:eastAsia="Times New Roman" w:hAnsi="Arial" w:cs="Arial"/>
          <w:color w:val="000000"/>
          <w:sz w:val="28"/>
          <w:szCs w:val="28"/>
          <w:lang w:eastAsia="en-GB"/>
        </w:rPr>
        <w:t xml:space="preserve"> </w:t>
      </w:r>
    </w:p>
    <w:p w14:paraId="2C32828B" w14:textId="77777777" w:rsidR="00D17E35" w:rsidRDefault="00D17E35" w:rsidP="005C7CD2">
      <w:pPr>
        <w:shd w:val="clear" w:color="auto" w:fill="FFFFFF"/>
        <w:spacing w:before="100" w:beforeAutospacing="1" w:after="100" w:afterAutospacing="1" w:line="240" w:lineRule="auto"/>
        <w:rPr>
          <w:rFonts w:ascii="Arial" w:eastAsia="Times New Roman" w:hAnsi="Arial" w:cs="Arial"/>
          <w:color w:val="000000"/>
          <w:sz w:val="28"/>
          <w:szCs w:val="28"/>
          <w:lang w:eastAsia="en-GB"/>
        </w:rPr>
      </w:pPr>
    </w:p>
    <w:p w14:paraId="6FA415BE" w14:textId="77777777" w:rsidR="00D17E35" w:rsidRDefault="00D17E35" w:rsidP="005C7CD2">
      <w:pPr>
        <w:shd w:val="clear" w:color="auto" w:fill="FFFFFF"/>
        <w:spacing w:before="100" w:beforeAutospacing="1" w:after="100" w:afterAutospacing="1" w:line="240" w:lineRule="auto"/>
        <w:rPr>
          <w:rFonts w:ascii="Arial" w:eastAsia="Times New Roman" w:hAnsi="Arial" w:cs="Arial"/>
          <w:color w:val="000000"/>
          <w:sz w:val="28"/>
          <w:szCs w:val="28"/>
          <w:lang w:eastAsia="en-GB"/>
        </w:rPr>
      </w:pPr>
    </w:p>
    <w:p w14:paraId="1538CE6D" w14:textId="77777777" w:rsidR="00D17E35" w:rsidRDefault="00D17E35" w:rsidP="005C7CD2">
      <w:pPr>
        <w:shd w:val="clear" w:color="auto" w:fill="FFFFFF"/>
        <w:spacing w:before="100" w:beforeAutospacing="1" w:after="100" w:afterAutospacing="1" w:line="240" w:lineRule="auto"/>
        <w:rPr>
          <w:rFonts w:ascii="Arial" w:eastAsia="Times New Roman" w:hAnsi="Arial" w:cs="Arial"/>
          <w:color w:val="000000"/>
          <w:sz w:val="28"/>
          <w:szCs w:val="28"/>
          <w:lang w:eastAsia="en-GB"/>
        </w:rPr>
      </w:pPr>
    </w:p>
    <w:p w14:paraId="1228707B" w14:textId="77777777" w:rsidR="00D17E35" w:rsidRPr="005C7CD2" w:rsidRDefault="00D17E35" w:rsidP="005C7CD2">
      <w:pPr>
        <w:shd w:val="clear" w:color="auto" w:fill="FFFFFF"/>
        <w:spacing w:before="100" w:beforeAutospacing="1" w:after="100" w:afterAutospacing="1" w:line="240" w:lineRule="auto"/>
        <w:rPr>
          <w:rFonts w:ascii="Arial" w:eastAsia="Times New Roman" w:hAnsi="Arial" w:cs="Arial"/>
          <w:color w:val="000000"/>
          <w:sz w:val="28"/>
          <w:szCs w:val="28"/>
          <w:lang w:eastAsia="en-GB"/>
        </w:rPr>
      </w:pPr>
    </w:p>
    <w:p w14:paraId="02CE6AC7" w14:textId="77777777" w:rsidR="00EE3ABA" w:rsidRDefault="00EE3ABA" w:rsidP="00466AA6">
      <w:pPr>
        <w:jc w:val="center"/>
        <w:rPr>
          <w:rFonts w:ascii="Arial" w:hAnsi="Arial" w:cs="Arial"/>
          <w:b/>
          <w:bCs/>
          <w:sz w:val="28"/>
          <w:szCs w:val="28"/>
        </w:rPr>
      </w:pPr>
    </w:p>
    <w:p w14:paraId="4C6D444B" w14:textId="77777777" w:rsidR="009544BE" w:rsidRDefault="009544BE" w:rsidP="00466AA6">
      <w:pPr>
        <w:jc w:val="center"/>
        <w:rPr>
          <w:rFonts w:ascii="Arial" w:hAnsi="Arial" w:cs="Arial"/>
          <w:b/>
          <w:bCs/>
          <w:sz w:val="28"/>
          <w:szCs w:val="28"/>
        </w:rPr>
      </w:pPr>
    </w:p>
    <w:p w14:paraId="23578436" w14:textId="5FF9464B" w:rsidR="00833470" w:rsidRPr="009A6E05" w:rsidRDefault="004D217B" w:rsidP="00466AA6">
      <w:pPr>
        <w:jc w:val="center"/>
        <w:rPr>
          <w:rFonts w:ascii="Arial" w:hAnsi="Arial" w:cs="Arial"/>
          <w:b/>
          <w:bCs/>
          <w:sz w:val="28"/>
          <w:szCs w:val="28"/>
        </w:rPr>
      </w:pPr>
      <w:r>
        <w:rPr>
          <w:rFonts w:ascii="Arial" w:hAnsi="Arial" w:cs="Arial"/>
          <w:b/>
          <w:bCs/>
          <w:sz w:val="28"/>
          <w:szCs w:val="28"/>
        </w:rPr>
        <w:t xml:space="preserve"> </w:t>
      </w:r>
      <w:r w:rsidR="00B5549D">
        <w:rPr>
          <w:rFonts w:ascii="Arial" w:hAnsi="Arial" w:cs="Arial"/>
          <w:b/>
          <w:bCs/>
          <w:sz w:val="28"/>
          <w:szCs w:val="28"/>
        </w:rPr>
        <w:t xml:space="preserve"> </w:t>
      </w:r>
      <w:r w:rsidR="00833470" w:rsidRPr="009A6E05">
        <w:rPr>
          <w:rFonts w:ascii="Arial" w:hAnsi="Arial" w:cs="Arial"/>
          <w:b/>
          <w:bCs/>
          <w:sz w:val="28"/>
          <w:szCs w:val="28"/>
        </w:rPr>
        <w:t>References</w:t>
      </w:r>
    </w:p>
    <w:p w14:paraId="27EBF8A3" w14:textId="77777777" w:rsidR="00EF3E35" w:rsidRDefault="00EF3E35"/>
    <w:p w14:paraId="31E7C224" w14:textId="77777777" w:rsidR="005F44ED" w:rsidRPr="005F44ED" w:rsidRDefault="005F44ED" w:rsidP="005F44ED">
      <w:r w:rsidRPr="005F44ED">
        <w:t xml:space="preserve">(No date b) </w:t>
      </w:r>
      <w:r w:rsidRPr="005F44ED">
        <w:rPr>
          <w:i/>
          <w:iCs/>
        </w:rPr>
        <w:t>Carehome.co.uk</w:t>
      </w:r>
      <w:r w:rsidRPr="005F44ED">
        <w:t xml:space="preserve">. Available at: https://www.carehome.co.uk/advice/what-is-a-residential-care-home (Accessed: 20 March 2026). </w:t>
      </w:r>
    </w:p>
    <w:p w14:paraId="230FADD4" w14:textId="77777777" w:rsidR="005F44ED" w:rsidRPr="005F44ED" w:rsidRDefault="005F44ED" w:rsidP="005F44ED">
      <w:r w:rsidRPr="005F44ED">
        <w:t xml:space="preserve">Means, R. and Smith, R. (no date) </w:t>
      </w:r>
      <w:r w:rsidRPr="005F44ED">
        <w:rPr>
          <w:i/>
          <w:iCs/>
        </w:rPr>
        <w:t>The 1948 National Assistance Act and the provision of welfare services for elderly people (four) - from Poor Law to Community Care</w:t>
      </w:r>
      <w:r w:rsidRPr="005F44ED">
        <w:t xml:space="preserve">, </w:t>
      </w:r>
      <w:r w:rsidRPr="005F44ED">
        <w:rPr>
          <w:i/>
          <w:iCs/>
        </w:rPr>
        <w:t>Cambridge Core</w:t>
      </w:r>
      <w:r w:rsidRPr="005F44ED">
        <w:t xml:space="preserve">. Available at: https://www.cambridge.org/core/books/abs/from-poor-law-to-community-care/1948-national-assistance-act-and-the-provision-of-welfare-services-for-elderly-people/FBC7A3CB847913FF050037107DF9ABC8 (Accessed: 20 March 2026). </w:t>
      </w:r>
    </w:p>
    <w:p w14:paraId="0206F84F" w14:textId="77777777" w:rsidR="008005A3" w:rsidRDefault="008005A3" w:rsidP="008005A3">
      <w:pPr>
        <w:pStyle w:val="NormalWeb"/>
        <w:ind w:left="567" w:hanging="567"/>
      </w:pPr>
      <w:r>
        <w:rPr>
          <w:i/>
          <w:iCs/>
        </w:rPr>
        <w:t>9 challenges care homes face in maintaining staffing levels</w:t>
      </w:r>
      <w:r>
        <w:t xml:space="preserve"> (no date) </w:t>
      </w:r>
      <w:r>
        <w:rPr>
          <w:i/>
          <w:iCs/>
        </w:rPr>
        <w:t>Temps4Care</w:t>
      </w:r>
      <w:r>
        <w:t xml:space="preserve">. Available at: https://www.temps4care.co.uk/blog/9-challenges-care-homes-face-in-maintaining-staffing-levels-367cf (Accessed: 21 March 2026). </w:t>
      </w:r>
    </w:p>
    <w:p w14:paraId="75635305" w14:textId="77777777" w:rsidR="006119A4" w:rsidRDefault="006119A4" w:rsidP="006119A4">
      <w:pPr>
        <w:pStyle w:val="NormalWeb"/>
        <w:ind w:left="567" w:hanging="567"/>
      </w:pPr>
      <w:r>
        <w:t xml:space="preserve">(No date a) </w:t>
      </w:r>
      <w:r>
        <w:rPr>
          <w:i/>
          <w:iCs/>
        </w:rPr>
        <w:t>NHS choices</w:t>
      </w:r>
      <w:r>
        <w:t xml:space="preserve">. Available at: https://www.londonambulance.nhs.uk/about-us/our-history/our-history-a-timeline/ (Accessed: 22 March 2026). </w:t>
      </w:r>
    </w:p>
    <w:p w14:paraId="03D16DB6" w14:textId="77777777" w:rsidR="007E471F" w:rsidRPr="007E471F" w:rsidRDefault="007E471F" w:rsidP="007E471F">
      <w:pPr>
        <w:pStyle w:val="NormalWeb"/>
      </w:pPr>
      <w:r w:rsidRPr="007E471F">
        <w:t xml:space="preserve">Care Quality Commission (2022) </w:t>
      </w:r>
      <w:r w:rsidRPr="007E471F">
        <w:rPr>
          <w:i/>
          <w:iCs/>
        </w:rPr>
        <w:t>The State of Health Care and Adult Social Care in England</w:t>
      </w:r>
      <w:r w:rsidRPr="007E471F">
        <w:t>. London: CQC.</w:t>
      </w:r>
    </w:p>
    <w:p w14:paraId="146A8CC0" w14:textId="77777777" w:rsidR="007E471F" w:rsidRPr="007E471F" w:rsidRDefault="007E471F" w:rsidP="007E471F">
      <w:pPr>
        <w:pStyle w:val="NormalWeb"/>
      </w:pPr>
      <w:r w:rsidRPr="007E471F">
        <w:t xml:space="preserve">Kings Fund (2020) </w:t>
      </w:r>
      <w:r w:rsidRPr="007E471F">
        <w:rPr>
          <w:i/>
          <w:iCs/>
        </w:rPr>
        <w:t>Public Trust and the NHS</w:t>
      </w:r>
      <w:r w:rsidRPr="007E471F">
        <w:t>. London: The King’s Fund.</w:t>
      </w:r>
    </w:p>
    <w:p w14:paraId="56A66CFA" w14:textId="77777777" w:rsidR="007E471F" w:rsidRPr="007E471F" w:rsidRDefault="007E471F" w:rsidP="007E471F">
      <w:pPr>
        <w:pStyle w:val="NormalWeb"/>
      </w:pPr>
      <w:r w:rsidRPr="007E471F">
        <w:t xml:space="preserve">NHS England (2023) </w:t>
      </w:r>
      <w:r w:rsidRPr="007E471F">
        <w:rPr>
          <w:i/>
          <w:iCs/>
        </w:rPr>
        <w:t>The NHS Patient Safety Strategy</w:t>
      </w:r>
      <w:r w:rsidRPr="007E471F">
        <w:t>. London: NHS England.</w:t>
      </w:r>
    </w:p>
    <w:p w14:paraId="49AF9ABF" w14:textId="77777777" w:rsidR="007E471F" w:rsidRPr="007E471F" w:rsidRDefault="007E471F" w:rsidP="007E471F">
      <w:pPr>
        <w:pStyle w:val="NormalWeb"/>
      </w:pPr>
      <w:r w:rsidRPr="007E471F">
        <w:t xml:space="preserve">NHS Wales (2024) </w:t>
      </w:r>
      <w:r w:rsidRPr="007E471F">
        <w:rPr>
          <w:i/>
          <w:iCs/>
        </w:rPr>
        <w:t>Strategic Quality Plan 2025–2028</w:t>
      </w:r>
      <w:r w:rsidRPr="007E471F">
        <w:t>. Welsh Ambulance Services NHS Trust.</w:t>
      </w:r>
    </w:p>
    <w:p w14:paraId="6B918B48" w14:textId="480E5CD9" w:rsidR="00D46EE3" w:rsidRDefault="00D46EE3" w:rsidP="000F1D53">
      <w:pPr>
        <w:pStyle w:val="NormalWeb"/>
      </w:pPr>
    </w:p>
    <w:p w14:paraId="30D836B3" w14:textId="7DC22FA5" w:rsidR="008367FC" w:rsidRDefault="008367FC"/>
    <w:sectPr w:rsidR="008367FC" w:rsidSect="003A000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48258BF" w14:textId="77777777" w:rsidR="007B7F07" w:rsidRDefault="007B7F07" w:rsidP="00BE6BE0">
      <w:pPr>
        <w:spacing w:after="0" w:line="240" w:lineRule="auto"/>
      </w:pPr>
      <w:r>
        <w:separator/>
      </w:r>
    </w:p>
  </w:endnote>
  <w:endnote w:type="continuationSeparator" w:id="0">
    <w:p w14:paraId="0A8EBC3C" w14:textId="77777777" w:rsidR="007B7F07" w:rsidRDefault="007B7F07" w:rsidP="00BE6B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00000003" w:usb1="00000000" w:usb2="00000000" w:usb3="00000000" w:csb0="00000001"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F8515A" w14:textId="647DB7A4" w:rsidR="009E257B" w:rsidRDefault="009E257B">
    <w:pPr>
      <w:pStyle w:val="Footer"/>
      <w:jc w:val="right"/>
    </w:pPr>
  </w:p>
  <w:p w14:paraId="4F3AE87D" w14:textId="77777777" w:rsidR="009E257B" w:rsidRDefault="009E257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4513096" w14:textId="77777777" w:rsidR="007B7F07" w:rsidRDefault="007B7F07" w:rsidP="00BE6BE0">
      <w:pPr>
        <w:spacing w:after="0" w:line="240" w:lineRule="auto"/>
      </w:pPr>
      <w:r>
        <w:separator/>
      </w:r>
    </w:p>
  </w:footnote>
  <w:footnote w:type="continuationSeparator" w:id="0">
    <w:p w14:paraId="543D801C" w14:textId="77777777" w:rsidR="007B7F07" w:rsidRDefault="007B7F07" w:rsidP="00BE6BE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A9FA97" w14:textId="0D213EB9" w:rsidR="00BE6BE0" w:rsidRDefault="00BE6BE0" w:rsidP="007254F3">
    <w:pPr>
      <w:pStyle w:val="Header"/>
    </w:pPr>
    <w:r>
      <w:rPr>
        <w:noProof/>
      </w:rPr>
      <w:drawing>
        <wp:inline distT="0" distB="0" distL="0" distR="0" wp14:anchorId="4F6FE5F2" wp14:editId="12D54B3C">
          <wp:extent cx="2181225" cy="436245"/>
          <wp:effectExtent l="0" t="0" r="9525" b="1905"/>
          <wp:docPr id="11" name="Picture 1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UWTS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184540" cy="436908"/>
                  </a:xfrm>
                  <a:prstGeom prst="rect">
                    <a:avLst/>
                  </a:prstGeom>
                  <a:noFill/>
                  <a:ln>
                    <a:noFill/>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902F29"/>
    <w:multiLevelType w:val="multilevel"/>
    <w:tmpl w:val="C8BA10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6C67C04"/>
    <w:multiLevelType w:val="multilevel"/>
    <w:tmpl w:val="0FC672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30303A8"/>
    <w:multiLevelType w:val="multilevel"/>
    <w:tmpl w:val="0C0439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E3513C4"/>
    <w:multiLevelType w:val="multilevel"/>
    <w:tmpl w:val="147ACD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FDE4665"/>
    <w:multiLevelType w:val="multilevel"/>
    <w:tmpl w:val="A8DA4A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5060213"/>
    <w:multiLevelType w:val="multilevel"/>
    <w:tmpl w:val="A54E0D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DA853F8"/>
    <w:multiLevelType w:val="multilevel"/>
    <w:tmpl w:val="2E34E8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5C76197"/>
    <w:multiLevelType w:val="multilevel"/>
    <w:tmpl w:val="74AEA3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0497BEB"/>
    <w:multiLevelType w:val="multilevel"/>
    <w:tmpl w:val="323EBB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EE866DE"/>
    <w:multiLevelType w:val="multilevel"/>
    <w:tmpl w:val="1D244D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1253E8C"/>
    <w:multiLevelType w:val="multilevel"/>
    <w:tmpl w:val="6FD0FC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55061242"/>
    <w:multiLevelType w:val="multilevel"/>
    <w:tmpl w:val="51129F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B61587E"/>
    <w:multiLevelType w:val="multilevel"/>
    <w:tmpl w:val="67DA74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C032038"/>
    <w:multiLevelType w:val="multilevel"/>
    <w:tmpl w:val="783277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5FB85261"/>
    <w:multiLevelType w:val="multilevel"/>
    <w:tmpl w:val="1A0CB7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64205FAB"/>
    <w:multiLevelType w:val="multilevel"/>
    <w:tmpl w:val="F2E4BF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689E3FF4"/>
    <w:multiLevelType w:val="multilevel"/>
    <w:tmpl w:val="88ACA7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BC075BA"/>
    <w:multiLevelType w:val="multilevel"/>
    <w:tmpl w:val="563481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7DA45896"/>
    <w:multiLevelType w:val="multilevel"/>
    <w:tmpl w:val="5888DE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01054790">
    <w:abstractNumId w:val="8"/>
  </w:num>
  <w:num w:numId="2" w16cid:durableId="1557857552">
    <w:abstractNumId w:val="10"/>
  </w:num>
  <w:num w:numId="3" w16cid:durableId="1096052145">
    <w:abstractNumId w:val="15"/>
  </w:num>
  <w:num w:numId="4" w16cid:durableId="161774523">
    <w:abstractNumId w:val="13"/>
  </w:num>
  <w:num w:numId="5" w16cid:durableId="1459035176">
    <w:abstractNumId w:val="1"/>
  </w:num>
  <w:num w:numId="6" w16cid:durableId="878324770">
    <w:abstractNumId w:val="16"/>
  </w:num>
  <w:num w:numId="7" w16cid:durableId="1529178573">
    <w:abstractNumId w:val="9"/>
  </w:num>
  <w:num w:numId="8" w16cid:durableId="1038091169">
    <w:abstractNumId w:val="5"/>
  </w:num>
  <w:num w:numId="9" w16cid:durableId="1378967231">
    <w:abstractNumId w:val="17"/>
  </w:num>
  <w:num w:numId="10" w16cid:durableId="2144732742">
    <w:abstractNumId w:val="3"/>
  </w:num>
  <w:num w:numId="11" w16cid:durableId="1702706328">
    <w:abstractNumId w:val="11"/>
  </w:num>
  <w:num w:numId="12" w16cid:durableId="253055335">
    <w:abstractNumId w:val="12"/>
  </w:num>
  <w:num w:numId="13" w16cid:durableId="1105542775">
    <w:abstractNumId w:val="7"/>
  </w:num>
  <w:num w:numId="14" w16cid:durableId="369957404">
    <w:abstractNumId w:val="4"/>
  </w:num>
  <w:num w:numId="15" w16cid:durableId="145097931">
    <w:abstractNumId w:val="14"/>
  </w:num>
  <w:num w:numId="16" w16cid:durableId="818234068">
    <w:abstractNumId w:val="2"/>
  </w:num>
  <w:num w:numId="17" w16cid:durableId="1195654332">
    <w:abstractNumId w:val="18"/>
  </w:num>
  <w:num w:numId="18" w16cid:durableId="1397434009">
    <w:abstractNumId w:val="6"/>
  </w:num>
  <w:num w:numId="19" w16cid:durableId="128846882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000F"/>
    <w:rsid w:val="00007D5A"/>
    <w:rsid w:val="00010E67"/>
    <w:rsid w:val="000142F1"/>
    <w:rsid w:val="00014483"/>
    <w:rsid w:val="00015F2A"/>
    <w:rsid w:val="00020D32"/>
    <w:rsid w:val="0002486F"/>
    <w:rsid w:val="00030400"/>
    <w:rsid w:val="00031FE3"/>
    <w:rsid w:val="000464A0"/>
    <w:rsid w:val="0005238A"/>
    <w:rsid w:val="00053949"/>
    <w:rsid w:val="00054E67"/>
    <w:rsid w:val="00056EB1"/>
    <w:rsid w:val="00061FDD"/>
    <w:rsid w:val="00063694"/>
    <w:rsid w:val="000639F9"/>
    <w:rsid w:val="0008084D"/>
    <w:rsid w:val="00082A60"/>
    <w:rsid w:val="00084F69"/>
    <w:rsid w:val="000957E4"/>
    <w:rsid w:val="00095A02"/>
    <w:rsid w:val="00096280"/>
    <w:rsid w:val="00097009"/>
    <w:rsid w:val="000A2F14"/>
    <w:rsid w:val="000B3939"/>
    <w:rsid w:val="000B469E"/>
    <w:rsid w:val="000B7736"/>
    <w:rsid w:val="000D3CE8"/>
    <w:rsid w:val="000E21AA"/>
    <w:rsid w:val="000E29F9"/>
    <w:rsid w:val="000E7124"/>
    <w:rsid w:val="000F1D53"/>
    <w:rsid w:val="00100403"/>
    <w:rsid w:val="00100DE0"/>
    <w:rsid w:val="00105818"/>
    <w:rsid w:val="00106243"/>
    <w:rsid w:val="001409F7"/>
    <w:rsid w:val="0014429E"/>
    <w:rsid w:val="00145DD0"/>
    <w:rsid w:val="00157109"/>
    <w:rsid w:val="00157C1A"/>
    <w:rsid w:val="00165C22"/>
    <w:rsid w:val="00171953"/>
    <w:rsid w:val="00173259"/>
    <w:rsid w:val="00177F9E"/>
    <w:rsid w:val="00187CE4"/>
    <w:rsid w:val="00196C95"/>
    <w:rsid w:val="001C3C15"/>
    <w:rsid w:val="001C4F56"/>
    <w:rsid w:val="001D5740"/>
    <w:rsid w:val="001D779E"/>
    <w:rsid w:val="001E0B2E"/>
    <w:rsid w:val="001E2913"/>
    <w:rsid w:val="001F2D7B"/>
    <w:rsid w:val="00200D52"/>
    <w:rsid w:val="00205010"/>
    <w:rsid w:val="00205A51"/>
    <w:rsid w:val="002129D2"/>
    <w:rsid w:val="002207BE"/>
    <w:rsid w:val="00241CE6"/>
    <w:rsid w:val="00244FDB"/>
    <w:rsid w:val="002537B8"/>
    <w:rsid w:val="00256A42"/>
    <w:rsid w:val="00256E59"/>
    <w:rsid w:val="0026206A"/>
    <w:rsid w:val="00266102"/>
    <w:rsid w:val="0027264A"/>
    <w:rsid w:val="002767BF"/>
    <w:rsid w:val="00276BFB"/>
    <w:rsid w:val="00282594"/>
    <w:rsid w:val="00282998"/>
    <w:rsid w:val="00287C4D"/>
    <w:rsid w:val="00297CFF"/>
    <w:rsid w:val="002A4451"/>
    <w:rsid w:val="002C0365"/>
    <w:rsid w:val="002C3BA3"/>
    <w:rsid w:val="002D5795"/>
    <w:rsid w:val="002E1D03"/>
    <w:rsid w:val="002F5CB1"/>
    <w:rsid w:val="003107BF"/>
    <w:rsid w:val="00323B54"/>
    <w:rsid w:val="00364775"/>
    <w:rsid w:val="00367569"/>
    <w:rsid w:val="00373895"/>
    <w:rsid w:val="00376AFE"/>
    <w:rsid w:val="00380567"/>
    <w:rsid w:val="00385FE2"/>
    <w:rsid w:val="00392B92"/>
    <w:rsid w:val="003A000F"/>
    <w:rsid w:val="003A1EE9"/>
    <w:rsid w:val="003A3CED"/>
    <w:rsid w:val="003B35F9"/>
    <w:rsid w:val="003C1FF1"/>
    <w:rsid w:val="003C6972"/>
    <w:rsid w:val="003E1C2B"/>
    <w:rsid w:val="003E364A"/>
    <w:rsid w:val="003E613D"/>
    <w:rsid w:val="003E6D5F"/>
    <w:rsid w:val="003F1852"/>
    <w:rsid w:val="003F43FD"/>
    <w:rsid w:val="00402D9E"/>
    <w:rsid w:val="00420A20"/>
    <w:rsid w:val="004247F5"/>
    <w:rsid w:val="004319DC"/>
    <w:rsid w:val="004332FF"/>
    <w:rsid w:val="00445916"/>
    <w:rsid w:val="00461CEC"/>
    <w:rsid w:val="00466AA6"/>
    <w:rsid w:val="00471AF8"/>
    <w:rsid w:val="0048186A"/>
    <w:rsid w:val="00486434"/>
    <w:rsid w:val="00495655"/>
    <w:rsid w:val="004A0F50"/>
    <w:rsid w:val="004C3DA9"/>
    <w:rsid w:val="004D217B"/>
    <w:rsid w:val="004E5F28"/>
    <w:rsid w:val="004E748C"/>
    <w:rsid w:val="004F3724"/>
    <w:rsid w:val="00502366"/>
    <w:rsid w:val="00503E7D"/>
    <w:rsid w:val="00510400"/>
    <w:rsid w:val="00520690"/>
    <w:rsid w:val="0053143F"/>
    <w:rsid w:val="005355C0"/>
    <w:rsid w:val="005407DC"/>
    <w:rsid w:val="0055106C"/>
    <w:rsid w:val="00562E9A"/>
    <w:rsid w:val="00585FD5"/>
    <w:rsid w:val="00587EF0"/>
    <w:rsid w:val="005A31D1"/>
    <w:rsid w:val="005B1325"/>
    <w:rsid w:val="005B4C9C"/>
    <w:rsid w:val="005C3731"/>
    <w:rsid w:val="005C7CD2"/>
    <w:rsid w:val="005D3DB7"/>
    <w:rsid w:val="005D544C"/>
    <w:rsid w:val="005D551E"/>
    <w:rsid w:val="005F44ED"/>
    <w:rsid w:val="006119A4"/>
    <w:rsid w:val="006136A2"/>
    <w:rsid w:val="00616EA2"/>
    <w:rsid w:val="00621B57"/>
    <w:rsid w:val="00622B46"/>
    <w:rsid w:val="006257DA"/>
    <w:rsid w:val="0062582C"/>
    <w:rsid w:val="006273B9"/>
    <w:rsid w:val="00630F23"/>
    <w:rsid w:val="0065255B"/>
    <w:rsid w:val="00660B5D"/>
    <w:rsid w:val="00661BF3"/>
    <w:rsid w:val="006722D6"/>
    <w:rsid w:val="00674797"/>
    <w:rsid w:val="0067771D"/>
    <w:rsid w:val="00687446"/>
    <w:rsid w:val="00691301"/>
    <w:rsid w:val="006A6816"/>
    <w:rsid w:val="006C48AE"/>
    <w:rsid w:val="006D0AD6"/>
    <w:rsid w:val="006D7E65"/>
    <w:rsid w:val="006E7E38"/>
    <w:rsid w:val="007035CD"/>
    <w:rsid w:val="007042BE"/>
    <w:rsid w:val="00706898"/>
    <w:rsid w:val="00711632"/>
    <w:rsid w:val="00715079"/>
    <w:rsid w:val="007164B1"/>
    <w:rsid w:val="00724F4A"/>
    <w:rsid w:val="007254F3"/>
    <w:rsid w:val="0073126A"/>
    <w:rsid w:val="00747BC6"/>
    <w:rsid w:val="00753344"/>
    <w:rsid w:val="0075568B"/>
    <w:rsid w:val="007640AE"/>
    <w:rsid w:val="00767D79"/>
    <w:rsid w:val="00771BE1"/>
    <w:rsid w:val="00785310"/>
    <w:rsid w:val="00791236"/>
    <w:rsid w:val="007952EF"/>
    <w:rsid w:val="007B1573"/>
    <w:rsid w:val="007B186C"/>
    <w:rsid w:val="007B5519"/>
    <w:rsid w:val="007B7F07"/>
    <w:rsid w:val="007C3AA6"/>
    <w:rsid w:val="007C47ED"/>
    <w:rsid w:val="007D1254"/>
    <w:rsid w:val="007E1F5A"/>
    <w:rsid w:val="007E471F"/>
    <w:rsid w:val="007E568E"/>
    <w:rsid w:val="007F2A6E"/>
    <w:rsid w:val="007F5D68"/>
    <w:rsid w:val="0080005A"/>
    <w:rsid w:val="008005A3"/>
    <w:rsid w:val="00804A7F"/>
    <w:rsid w:val="00810032"/>
    <w:rsid w:val="00810ADB"/>
    <w:rsid w:val="00811D7B"/>
    <w:rsid w:val="008125CE"/>
    <w:rsid w:val="00833470"/>
    <w:rsid w:val="008367FC"/>
    <w:rsid w:val="00840C67"/>
    <w:rsid w:val="00843F16"/>
    <w:rsid w:val="00846739"/>
    <w:rsid w:val="0085339C"/>
    <w:rsid w:val="008631BA"/>
    <w:rsid w:val="00867299"/>
    <w:rsid w:val="00870FA4"/>
    <w:rsid w:val="00880CCA"/>
    <w:rsid w:val="00885922"/>
    <w:rsid w:val="00886EB1"/>
    <w:rsid w:val="008B041D"/>
    <w:rsid w:val="008B18A4"/>
    <w:rsid w:val="008B1A4A"/>
    <w:rsid w:val="008B7529"/>
    <w:rsid w:val="008D4B0C"/>
    <w:rsid w:val="008E1EA8"/>
    <w:rsid w:val="008E75DD"/>
    <w:rsid w:val="008F5899"/>
    <w:rsid w:val="008F6F7A"/>
    <w:rsid w:val="0090016D"/>
    <w:rsid w:val="00901D0E"/>
    <w:rsid w:val="00903DE1"/>
    <w:rsid w:val="00920114"/>
    <w:rsid w:val="00925D5E"/>
    <w:rsid w:val="00951F03"/>
    <w:rsid w:val="009538B5"/>
    <w:rsid w:val="009544BE"/>
    <w:rsid w:val="00983DA9"/>
    <w:rsid w:val="00986B2B"/>
    <w:rsid w:val="00987278"/>
    <w:rsid w:val="009940DA"/>
    <w:rsid w:val="009A2149"/>
    <w:rsid w:val="009A3EE7"/>
    <w:rsid w:val="009A5507"/>
    <w:rsid w:val="009C31EC"/>
    <w:rsid w:val="009C3345"/>
    <w:rsid w:val="009C3AA4"/>
    <w:rsid w:val="009C5B2B"/>
    <w:rsid w:val="009D2F25"/>
    <w:rsid w:val="009E257B"/>
    <w:rsid w:val="009E3047"/>
    <w:rsid w:val="009E30DF"/>
    <w:rsid w:val="009F66DF"/>
    <w:rsid w:val="00A0131F"/>
    <w:rsid w:val="00A136DD"/>
    <w:rsid w:val="00A13D94"/>
    <w:rsid w:val="00A15C69"/>
    <w:rsid w:val="00A472F5"/>
    <w:rsid w:val="00A57803"/>
    <w:rsid w:val="00A6165E"/>
    <w:rsid w:val="00A629EE"/>
    <w:rsid w:val="00A703FF"/>
    <w:rsid w:val="00A712DB"/>
    <w:rsid w:val="00A765E3"/>
    <w:rsid w:val="00A7734B"/>
    <w:rsid w:val="00A82690"/>
    <w:rsid w:val="00A84B22"/>
    <w:rsid w:val="00A902BE"/>
    <w:rsid w:val="00A91E37"/>
    <w:rsid w:val="00A95889"/>
    <w:rsid w:val="00AB209C"/>
    <w:rsid w:val="00AE674C"/>
    <w:rsid w:val="00AF28E1"/>
    <w:rsid w:val="00AF6284"/>
    <w:rsid w:val="00AF65CB"/>
    <w:rsid w:val="00AF7634"/>
    <w:rsid w:val="00B00415"/>
    <w:rsid w:val="00B1398C"/>
    <w:rsid w:val="00B21D77"/>
    <w:rsid w:val="00B23565"/>
    <w:rsid w:val="00B50A6C"/>
    <w:rsid w:val="00B55140"/>
    <w:rsid w:val="00B5549D"/>
    <w:rsid w:val="00B642EF"/>
    <w:rsid w:val="00B67148"/>
    <w:rsid w:val="00B7692A"/>
    <w:rsid w:val="00B82E37"/>
    <w:rsid w:val="00B9645F"/>
    <w:rsid w:val="00BA1FC9"/>
    <w:rsid w:val="00BA319E"/>
    <w:rsid w:val="00BC6B2E"/>
    <w:rsid w:val="00BE6BE0"/>
    <w:rsid w:val="00BF1A36"/>
    <w:rsid w:val="00BF66B2"/>
    <w:rsid w:val="00C06C7D"/>
    <w:rsid w:val="00C248D2"/>
    <w:rsid w:val="00C258E7"/>
    <w:rsid w:val="00C373F6"/>
    <w:rsid w:val="00C46282"/>
    <w:rsid w:val="00C62622"/>
    <w:rsid w:val="00C72891"/>
    <w:rsid w:val="00C75E85"/>
    <w:rsid w:val="00C819CA"/>
    <w:rsid w:val="00C83A82"/>
    <w:rsid w:val="00C87DD8"/>
    <w:rsid w:val="00C976EF"/>
    <w:rsid w:val="00CA5A31"/>
    <w:rsid w:val="00CB2C36"/>
    <w:rsid w:val="00CB3CE7"/>
    <w:rsid w:val="00CC0B2D"/>
    <w:rsid w:val="00D1067F"/>
    <w:rsid w:val="00D14820"/>
    <w:rsid w:val="00D17E35"/>
    <w:rsid w:val="00D2556E"/>
    <w:rsid w:val="00D27626"/>
    <w:rsid w:val="00D33E7D"/>
    <w:rsid w:val="00D46EE3"/>
    <w:rsid w:val="00D4775B"/>
    <w:rsid w:val="00D51362"/>
    <w:rsid w:val="00D5606F"/>
    <w:rsid w:val="00D722FD"/>
    <w:rsid w:val="00D7294E"/>
    <w:rsid w:val="00D8069E"/>
    <w:rsid w:val="00D80748"/>
    <w:rsid w:val="00D832FC"/>
    <w:rsid w:val="00D87EF9"/>
    <w:rsid w:val="00D928A6"/>
    <w:rsid w:val="00D95ACA"/>
    <w:rsid w:val="00DA635F"/>
    <w:rsid w:val="00DC08C7"/>
    <w:rsid w:val="00DC186B"/>
    <w:rsid w:val="00DC53E5"/>
    <w:rsid w:val="00DD5F62"/>
    <w:rsid w:val="00DD6B78"/>
    <w:rsid w:val="00DE3F0C"/>
    <w:rsid w:val="00DF31F0"/>
    <w:rsid w:val="00DF3325"/>
    <w:rsid w:val="00E1028D"/>
    <w:rsid w:val="00E140E2"/>
    <w:rsid w:val="00E16297"/>
    <w:rsid w:val="00E252C9"/>
    <w:rsid w:val="00E316C5"/>
    <w:rsid w:val="00E3198B"/>
    <w:rsid w:val="00E36AC9"/>
    <w:rsid w:val="00E45C6C"/>
    <w:rsid w:val="00E56742"/>
    <w:rsid w:val="00E622CA"/>
    <w:rsid w:val="00E66878"/>
    <w:rsid w:val="00E775A3"/>
    <w:rsid w:val="00E94274"/>
    <w:rsid w:val="00EA01EF"/>
    <w:rsid w:val="00EB2BCE"/>
    <w:rsid w:val="00EB3612"/>
    <w:rsid w:val="00EC3C88"/>
    <w:rsid w:val="00EC5547"/>
    <w:rsid w:val="00ED0D33"/>
    <w:rsid w:val="00ED563A"/>
    <w:rsid w:val="00EE377C"/>
    <w:rsid w:val="00EE3ABA"/>
    <w:rsid w:val="00EE60E6"/>
    <w:rsid w:val="00EF3E35"/>
    <w:rsid w:val="00EF4799"/>
    <w:rsid w:val="00EF7455"/>
    <w:rsid w:val="00F11179"/>
    <w:rsid w:val="00F11A84"/>
    <w:rsid w:val="00F1400E"/>
    <w:rsid w:val="00F158D7"/>
    <w:rsid w:val="00F26E8A"/>
    <w:rsid w:val="00F35D6D"/>
    <w:rsid w:val="00F36D02"/>
    <w:rsid w:val="00F4118C"/>
    <w:rsid w:val="00F421D4"/>
    <w:rsid w:val="00F5154C"/>
    <w:rsid w:val="00F51A00"/>
    <w:rsid w:val="00F56047"/>
    <w:rsid w:val="00F567F0"/>
    <w:rsid w:val="00F64FBC"/>
    <w:rsid w:val="00F67C82"/>
    <w:rsid w:val="00F7644D"/>
    <w:rsid w:val="00F82F06"/>
    <w:rsid w:val="00F83CA1"/>
    <w:rsid w:val="00F932D2"/>
    <w:rsid w:val="00FA228B"/>
    <w:rsid w:val="00FA7CFD"/>
    <w:rsid w:val="00FB3378"/>
    <w:rsid w:val="00FD1D1B"/>
    <w:rsid w:val="00FD5552"/>
    <w:rsid w:val="00FE452F"/>
    <w:rsid w:val="00FF2241"/>
    <w:rsid w:val="00FF364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D0CEAF"/>
  <w15:chartTrackingRefBased/>
  <w15:docId w15:val="{15644788-3679-490F-9466-127133622A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E6B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6BE0"/>
  </w:style>
  <w:style w:type="paragraph" w:styleId="Footer">
    <w:name w:val="footer"/>
    <w:basedOn w:val="Normal"/>
    <w:link w:val="FooterChar"/>
    <w:uiPriority w:val="99"/>
    <w:unhideWhenUsed/>
    <w:rsid w:val="00BE6B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6BE0"/>
  </w:style>
  <w:style w:type="paragraph" w:styleId="FootnoteText">
    <w:name w:val="footnote text"/>
    <w:basedOn w:val="Normal"/>
    <w:link w:val="FootnoteTextChar"/>
    <w:uiPriority w:val="99"/>
    <w:semiHidden/>
    <w:unhideWhenUsed/>
    <w:rsid w:val="005F44ED"/>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5F44ED"/>
    <w:rPr>
      <w:sz w:val="20"/>
      <w:szCs w:val="20"/>
    </w:rPr>
  </w:style>
  <w:style w:type="character" w:styleId="FootnoteReference">
    <w:name w:val="footnote reference"/>
    <w:basedOn w:val="DefaultParagraphFont"/>
    <w:uiPriority w:val="99"/>
    <w:semiHidden/>
    <w:unhideWhenUsed/>
    <w:rsid w:val="005F44ED"/>
    <w:rPr>
      <w:vertAlign w:val="superscript"/>
    </w:rPr>
  </w:style>
  <w:style w:type="paragraph" w:styleId="NormalWeb">
    <w:name w:val="Normal (Web)"/>
    <w:basedOn w:val="Normal"/>
    <w:uiPriority w:val="99"/>
    <w:unhideWhenUsed/>
    <w:rsid w:val="00724F4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A7734B"/>
    <w:rPr>
      <w:color w:val="0563C1" w:themeColor="hyperlink"/>
      <w:u w:val="single"/>
    </w:rPr>
  </w:style>
  <w:style w:type="character" w:styleId="UnresolvedMention">
    <w:name w:val="Unresolved Mention"/>
    <w:basedOn w:val="DefaultParagraphFont"/>
    <w:uiPriority w:val="99"/>
    <w:semiHidden/>
    <w:unhideWhenUsed/>
    <w:rsid w:val="00A7734B"/>
    <w:rPr>
      <w:color w:val="605E5C"/>
      <w:shd w:val="clear" w:color="auto" w:fill="E1DFDD"/>
    </w:rPr>
  </w:style>
  <w:style w:type="character" w:styleId="Strong">
    <w:name w:val="Strong"/>
    <w:basedOn w:val="DefaultParagraphFont"/>
    <w:uiPriority w:val="22"/>
    <w:qFormat/>
    <w:rsid w:val="000957E4"/>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jpeg"/><Relationship Id="rId18" Type="http://schemas.openxmlformats.org/officeDocument/2006/relationships/hyperlink" Target="https://www.londonambulance.nhs.uk/2022/07/11/mayor-opens-new-london-ambulance-service-education-facility-set-to-boost-frontline-workforce/"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3.jpeg"/><Relationship Id="rId17" Type="http://schemas.openxmlformats.org/officeDocument/2006/relationships/hyperlink" Target="https://www.londonambulance.nhs.uk/2024/11/12/thanks-for-letting-us-meet-our-grandad-patient-praises-cycle-paramedics-at-heathrow-20th-anniversary-event/" TargetMode="External"/><Relationship Id="rId2" Type="http://schemas.openxmlformats.org/officeDocument/2006/relationships/numbering" Target="numbering.xml"/><Relationship Id="rId16" Type="http://schemas.openxmlformats.org/officeDocument/2006/relationships/hyperlink" Target="https://www.londonambulance.nhs.uk/calling-us/who-will-treat-you/single-responder/cycle-responder/" TargetMode="External"/><Relationship Id="rId20" Type="http://schemas.openxmlformats.org/officeDocument/2006/relationships/hyperlink" Target="https://www.londonambulance.nhs.uk/about-us/our-plans-for-the-futur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londonambulance.nhs.uk/2025/03/06/women-on-the-frontline-of-the-ambulance-service-a-history-of-saving-lives/" TargetMode="External"/><Relationship Id="rId10" Type="http://schemas.openxmlformats.org/officeDocument/2006/relationships/header" Target="header1.xml"/><Relationship Id="rId19" Type="http://schemas.openxmlformats.org/officeDocument/2006/relationships/hyperlink" Target="https://www.londonambulance.nhs.uk/2025/02/20/new-film-follows-london-ambulance-service-paramedics-as-electric-ambulance-goes-the-distance/"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image" Target="media/image5.png"/><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9B24BF8-C345-41CE-A824-D4AA6D1609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3215</TotalTime>
  <Pages>7</Pages>
  <Words>1433</Words>
  <Characters>8171</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9585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Tarandeep Johal</dc:creator>
  <cp:keywords/>
  <dc:description/>
  <cp:lastModifiedBy>wesa Delgado</cp:lastModifiedBy>
  <cp:revision>331</cp:revision>
  <dcterms:created xsi:type="dcterms:W3CDTF">2026-03-20T13:59:00Z</dcterms:created>
  <dcterms:modified xsi:type="dcterms:W3CDTF">2026-03-22T23:43:00Z</dcterms:modified>
</cp:coreProperties>
</file>