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F1899" w14:textId="24048211" w:rsidR="00C313D6" w:rsidRDefault="00C313D6" w:rsidP="2B09C90B">
      <w:pPr>
        <w:jc w:val="center"/>
        <w:rPr>
          <w:rFonts w:ascii="Arial" w:eastAsia="Arial" w:hAnsi="Arial" w:cs="Arial"/>
          <w:b/>
          <w:bCs/>
          <w:color w:val="000000" w:themeColor="text1"/>
        </w:rPr>
      </w:pPr>
    </w:p>
    <w:p w14:paraId="3BA1737C" w14:textId="7F217A70" w:rsidR="00C313D6" w:rsidRDefault="00C313D6" w:rsidP="2B09C90B">
      <w:pPr>
        <w:jc w:val="center"/>
        <w:rPr>
          <w:rFonts w:ascii="Arial" w:eastAsia="Arial" w:hAnsi="Arial" w:cs="Arial"/>
          <w:b/>
          <w:bCs/>
          <w:color w:val="000000" w:themeColor="text1"/>
        </w:rPr>
      </w:pPr>
    </w:p>
    <w:p w14:paraId="448EC441" w14:textId="0FB3357C" w:rsidR="00C313D6" w:rsidRDefault="00C313D6" w:rsidP="2B09C90B">
      <w:pPr>
        <w:jc w:val="center"/>
        <w:rPr>
          <w:rFonts w:ascii="Arial" w:eastAsia="Arial" w:hAnsi="Arial" w:cs="Arial"/>
          <w:b/>
          <w:bCs/>
          <w:color w:val="000000" w:themeColor="text1"/>
        </w:rPr>
      </w:pPr>
    </w:p>
    <w:p w14:paraId="02D649DC" w14:textId="20AADB68" w:rsidR="00C313D6" w:rsidRPr="008C196A" w:rsidRDefault="7C929F9A" w:rsidP="2B09C90B">
      <w:pPr>
        <w:jc w:val="center"/>
        <w:rPr>
          <w:sz w:val="24"/>
          <w:szCs w:val="24"/>
        </w:rPr>
      </w:pPr>
      <w:r w:rsidRPr="008C196A">
        <w:rPr>
          <w:rFonts w:ascii="Arial" w:eastAsia="Arial" w:hAnsi="Arial" w:cs="Arial"/>
          <w:b/>
          <w:bCs/>
          <w:color w:val="000000" w:themeColor="text1"/>
          <w:sz w:val="24"/>
          <w:szCs w:val="24"/>
        </w:rPr>
        <w:t>Marketing plan written for</w:t>
      </w:r>
    </w:p>
    <w:p w14:paraId="7A4CF60B" w14:textId="5C27DC17" w:rsidR="00C313D6" w:rsidRPr="008C196A" w:rsidRDefault="7C929F9A" w:rsidP="2B09C90B">
      <w:pPr>
        <w:jc w:val="center"/>
        <w:rPr>
          <w:rFonts w:ascii="Arial" w:eastAsia="Arial" w:hAnsi="Arial" w:cs="Arial"/>
          <w:b/>
          <w:bCs/>
          <w:color w:val="000000" w:themeColor="text1"/>
          <w:sz w:val="24"/>
          <w:szCs w:val="24"/>
        </w:rPr>
      </w:pPr>
      <w:r w:rsidRPr="008C196A">
        <w:rPr>
          <w:rFonts w:ascii="Arial" w:eastAsia="Arial" w:hAnsi="Arial" w:cs="Arial"/>
          <w:b/>
          <w:bCs/>
          <w:color w:val="000000" w:themeColor="text1"/>
          <w:sz w:val="24"/>
          <w:szCs w:val="24"/>
        </w:rPr>
        <w:t xml:space="preserve"> </w:t>
      </w:r>
      <w:r w:rsidR="00098BA9" w:rsidRPr="008C196A">
        <w:rPr>
          <w:rFonts w:ascii="Arial" w:eastAsia="Arial" w:hAnsi="Arial" w:cs="Arial"/>
          <w:b/>
          <w:bCs/>
          <w:color w:val="000000" w:themeColor="text1"/>
          <w:sz w:val="24"/>
          <w:szCs w:val="24"/>
        </w:rPr>
        <w:t xml:space="preserve">Marriot Hotel &amp; Resorts </w:t>
      </w:r>
    </w:p>
    <w:p w14:paraId="72529D41" w14:textId="2B9D2FA2" w:rsidR="00C313D6" w:rsidRPr="008C196A" w:rsidRDefault="00C313D6" w:rsidP="2B09C90B">
      <w:pPr>
        <w:jc w:val="center"/>
        <w:rPr>
          <w:rFonts w:ascii="Arial" w:eastAsia="Arial" w:hAnsi="Arial" w:cs="Arial"/>
          <w:b/>
          <w:bCs/>
          <w:color w:val="000000" w:themeColor="text1"/>
          <w:sz w:val="24"/>
          <w:szCs w:val="24"/>
        </w:rPr>
      </w:pPr>
    </w:p>
    <w:p w14:paraId="44803340" w14:textId="71D37C41" w:rsidR="00C313D6" w:rsidRPr="008C196A" w:rsidRDefault="7C929F9A" w:rsidP="2B09C90B">
      <w:pPr>
        <w:jc w:val="center"/>
        <w:rPr>
          <w:sz w:val="24"/>
          <w:szCs w:val="24"/>
        </w:rPr>
      </w:pPr>
      <w:r w:rsidRPr="008C196A">
        <w:rPr>
          <w:rFonts w:ascii="Arial" w:eastAsia="Arial" w:hAnsi="Arial" w:cs="Arial"/>
          <w:b/>
          <w:bCs/>
          <w:color w:val="000000" w:themeColor="text1"/>
          <w:sz w:val="24"/>
          <w:szCs w:val="24"/>
        </w:rPr>
        <w:t>Student Name</w:t>
      </w:r>
    </w:p>
    <w:p w14:paraId="2321CD95" w14:textId="0AA21AA0" w:rsidR="00C313D6" w:rsidRPr="008C196A" w:rsidRDefault="54143781" w:rsidP="2B09C90B">
      <w:pPr>
        <w:jc w:val="center"/>
        <w:rPr>
          <w:sz w:val="24"/>
          <w:szCs w:val="24"/>
        </w:rPr>
      </w:pPr>
      <w:r w:rsidRPr="008C196A">
        <w:rPr>
          <w:rFonts w:ascii="Arial" w:eastAsia="Arial" w:hAnsi="Arial" w:cs="Arial"/>
          <w:b/>
          <w:bCs/>
          <w:color w:val="000000" w:themeColor="text1"/>
          <w:sz w:val="24"/>
          <w:szCs w:val="24"/>
        </w:rPr>
        <w:t xml:space="preserve">Rabia Quddaus </w:t>
      </w:r>
    </w:p>
    <w:p w14:paraId="424EE7C0" w14:textId="21A674AE" w:rsidR="00C313D6" w:rsidRPr="008C196A" w:rsidRDefault="00C313D6" w:rsidP="2B09C90B">
      <w:pPr>
        <w:jc w:val="center"/>
        <w:rPr>
          <w:rFonts w:ascii="Arial" w:eastAsia="Arial" w:hAnsi="Arial" w:cs="Arial"/>
          <w:b/>
          <w:bCs/>
          <w:color w:val="000000" w:themeColor="text1"/>
          <w:sz w:val="24"/>
          <w:szCs w:val="24"/>
        </w:rPr>
      </w:pPr>
    </w:p>
    <w:p w14:paraId="71EE6D0D" w14:textId="47435E3E" w:rsidR="00C313D6" w:rsidRPr="008C196A" w:rsidRDefault="7C929F9A" w:rsidP="2B09C90B">
      <w:pPr>
        <w:jc w:val="center"/>
        <w:rPr>
          <w:sz w:val="24"/>
          <w:szCs w:val="24"/>
        </w:rPr>
      </w:pPr>
      <w:r w:rsidRPr="008C196A">
        <w:rPr>
          <w:rFonts w:ascii="Arial" w:eastAsia="Arial" w:hAnsi="Arial" w:cs="Arial"/>
          <w:b/>
          <w:bCs/>
          <w:color w:val="000000" w:themeColor="text1"/>
          <w:sz w:val="24"/>
          <w:szCs w:val="24"/>
        </w:rPr>
        <w:t>Student ID number</w:t>
      </w:r>
    </w:p>
    <w:p w14:paraId="65B0FB8A" w14:textId="7332314E" w:rsidR="00C313D6" w:rsidRPr="008C196A" w:rsidRDefault="6878CA42" w:rsidP="2B09C90B">
      <w:pPr>
        <w:jc w:val="center"/>
        <w:rPr>
          <w:sz w:val="24"/>
          <w:szCs w:val="24"/>
        </w:rPr>
      </w:pPr>
      <w:r w:rsidRPr="008C196A">
        <w:rPr>
          <w:rFonts w:ascii="Arial" w:eastAsia="Arial" w:hAnsi="Arial" w:cs="Arial"/>
          <w:b/>
          <w:bCs/>
          <w:color w:val="000000" w:themeColor="text1"/>
          <w:sz w:val="24"/>
          <w:szCs w:val="24"/>
        </w:rPr>
        <w:t>2212320</w:t>
      </w:r>
    </w:p>
    <w:p w14:paraId="1963D45A" w14:textId="333A0F6D" w:rsidR="00C313D6" w:rsidRPr="008C196A" w:rsidRDefault="00C313D6" w:rsidP="2B09C90B">
      <w:pPr>
        <w:jc w:val="center"/>
        <w:rPr>
          <w:rFonts w:ascii="Arial" w:eastAsia="Arial" w:hAnsi="Arial" w:cs="Arial"/>
          <w:b/>
          <w:bCs/>
          <w:color w:val="000000" w:themeColor="text1"/>
          <w:sz w:val="24"/>
          <w:szCs w:val="24"/>
        </w:rPr>
      </w:pPr>
    </w:p>
    <w:p w14:paraId="52E9F857" w14:textId="41E0516F" w:rsidR="00C313D6" w:rsidRPr="008C196A" w:rsidRDefault="7C929F9A" w:rsidP="2B09C90B">
      <w:pPr>
        <w:jc w:val="center"/>
        <w:rPr>
          <w:sz w:val="24"/>
          <w:szCs w:val="24"/>
        </w:rPr>
      </w:pPr>
      <w:r w:rsidRPr="008C196A">
        <w:rPr>
          <w:rFonts w:ascii="Arial" w:eastAsia="Arial" w:hAnsi="Arial" w:cs="Arial"/>
          <w:b/>
          <w:bCs/>
          <w:color w:val="000000" w:themeColor="text1"/>
          <w:sz w:val="24"/>
          <w:szCs w:val="24"/>
        </w:rPr>
        <w:t xml:space="preserve">Marketing Essentials </w:t>
      </w:r>
    </w:p>
    <w:p w14:paraId="0AB222A2" w14:textId="11572988" w:rsidR="00C313D6" w:rsidRPr="008C196A" w:rsidRDefault="7C929F9A" w:rsidP="2B09C90B">
      <w:pPr>
        <w:jc w:val="center"/>
        <w:rPr>
          <w:sz w:val="24"/>
          <w:szCs w:val="24"/>
        </w:rPr>
      </w:pPr>
      <w:r w:rsidRPr="008C196A">
        <w:rPr>
          <w:rFonts w:ascii="Arial" w:eastAsia="Arial" w:hAnsi="Arial" w:cs="Arial"/>
          <w:b/>
          <w:bCs/>
          <w:color w:val="000000" w:themeColor="text1"/>
          <w:sz w:val="24"/>
          <w:szCs w:val="24"/>
        </w:rPr>
        <w:t>BMIH4005</w:t>
      </w:r>
    </w:p>
    <w:p w14:paraId="634F5016" w14:textId="264D635A" w:rsidR="00C313D6" w:rsidRPr="008C196A" w:rsidRDefault="00C313D6" w:rsidP="2B09C90B">
      <w:pPr>
        <w:jc w:val="center"/>
        <w:rPr>
          <w:rFonts w:ascii="Arial" w:eastAsia="Arial" w:hAnsi="Arial" w:cs="Arial"/>
          <w:b/>
          <w:bCs/>
          <w:color w:val="000000" w:themeColor="text1"/>
          <w:sz w:val="24"/>
          <w:szCs w:val="24"/>
        </w:rPr>
      </w:pPr>
    </w:p>
    <w:p w14:paraId="18722DAB" w14:textId="76F501FB" w:rsidR="00C313D6" w:rsidRDefault="7C929F9A" w:rsidP="2B09C90B">
      <w:pPr>
        <w:jc w:val="center"/>
        <w:rPr>
          <w:rFonts w:ascii="Arial" w:eastAsia="Arial" w:hAnsi="Arial" w:cs="Arial"/>
          <w:b/>
          <w:bCs/>
          <w:color w:val="000000" w:themeColor="text1"/>
          <w:sz w:val="24"/>
          <w:szCs w:val="24"/>
        </w:rPr>
      </w:pPr>
      <w:r w:rsidRPr="008C196A">
        <w:rPr>
          <w:rFonts w:ascii="Arial" w:eastAsia="Arial" w:hAnsi="Arial" w:cs="Arial"/>
          <w:b/>
          <w:bCs/>
          <w:color w:val="000000" w:themeColor="text1"/>
          <w:sz w:val="24"/>
          <w:szCs w:val="24"/>
        </w:rPr>
        <w:t>Lecturer</w:t>
      </w:r>
    </w:p>
    <w:p w14:paraId="3059DEAA" w14:textId="33CFE28F" w:rsidR="0026224C" w:rsidRPr="008C196A" w:rsidRDefault="009269E5" w:rsidP="2B09C90B">
      <w:pPr>
        <w:jc w:val="center"/>
        <w:rPr>
          <w:sz w:val="24"/>
          <w:szCs w:val="24"/>
        </w:rPr>
      </w:pPr>
      <w:r>
        <w:rPr>
          <w:rFonts w:ascii="Arial" w:eastAsia="Arial" w:hAnsi="Arial" w:cs="Arial"/>
          <w:b/>
          <w:bCs/>
          <w:color w:val="000000" w:themeColor="text1"/>
          <w:sz w:val="24"/>
          <w:szCs w:val="24"/>
        </w:rPr>
        <w:t xml:space="preserve">Luciana </w:t>
      </w:r>
      <w:proofErr w:type="spellStart"/>
      <w:r>
        <w:rPr>
          <w:rFonts w:ascii="Arial" w:eastAsia="Arial" w:hAnsi="Arial" w:cs="Arial"/>
          <w:b/>
          <w:bCs/>
          <w:color w:val="000000" w:themeColor="text1"/>
          <w:sz w:val="24"/>
          <w:szCs w:val="24"/>
        </w:rPr>
        <w:t>Suardi</w:t>
      </w:r>
      <w:proofErr w:type="spellEnd"/>
      <w:r>
        <w:rPr>
          <w:rFonts w:ascii="Arial" w:eastAsia="Arial" w:hAnsi="Arial" w:cs="Arial"/>
          <w:b/>
          <w:bCs/>
          <w:color w:val="000000" w:themeColor="text1"/>
          <w:sz w:val="24"/>
          <w:szCs w:val="24"/>
        </w:rPr>
        <w:t xml:space="preserve"> </w:t>
      </w:r>
    </w:p>
    <w:p w14:paraId="5803E66E" w14:textId="26597FD2" w:rsidR="00C313D6" w:rsidRDefault="00C313D6" w:rsidP="2B09C90B"/>
    <w:p w14:paraId="5E5787A5" w14:textId="7ADDC2A4" w:rsidR="00C313D6" w:rsidRDefault="00C313D6" w:rsidP="2B09C90B">
      <w:pPr>
        <w:jc w:val="center"/>
        <w:rPr>
          <w:rFonts w:ascii="Arial" w:eastAsia="Arial" w:hAnsi="Arial" w:cs="Arial"/>
          <w:b/>
          <w:bCs/>
          <w:color w:val="000000" w:themeColor="text1"/>
        </w:rPr>
      </w:pPr>
    </w:p>
    <w:p w14:paraId="2527543D" w14:textId="5DEEBB66" w:rsidR="2B09C90B" w:rsidRDefault="2B09C90B" w:rsidP="2B09C90B">
      <w:pPr>
        <w:jc w:val="center"/>
        <w:rPr>
          <w:rFonts w:ascii="Arial" w:eastAsia="Arial" w:hAnsi="Arial" w:cs="Arial"/>
          <w:b/>
          <w:bCs/>
          <w:color w:val="000000" w:themeColor="text1"/>
        </w:rPr>
      </w:pPr>
    </w:p>
    <w:p w14:paraId="41CCD53A" w14:textId="197FAE09" w:rsidR="2B09C90B" w:rsidRDefault="2B09C90B" w:rsidP="2B09C90B">
      <w:pPr>
        <w:jc w:val="center"/>
        <w:rPr>
          <w:rFonts w:ascii="Arial" w:eastAsia="Arial" w:hAnsi="Arial" w:cs="Arial"/>
          <w:b/>
          <w:bCs/>
          <w:color w:val="000000" w:themeColor="text1"/>
        </w:rPr>
      </w:pPr>
    </w:p>
    <w:p w14:paraId="10E53F25" w14:textId="17148FB1" w:rsidR="2B09C90B" w:rsidRDefault="2B09C90B" w:rsidP="2B09C90B">
      <w:pPr>
        <w:jc w:val="center"/>
        <w:rPr>
          <w:rFonts w:ascii="Arial" w:eastAsia="Arial" w:hAnsi="Arial" w:cs="Arial"/>
          <w:b/>
          <w:bCs/>
          <w:color w:val="000000" w:themeColor="text1"/>
        </w:rPr>
      </w:pPr>
    </w:p>
    <w:p w14:paraId="7A9C174B" w14:textId="504F6482" w:rsidR="2B09C90B" w:rsidRDefault="2B09C90B" w:rsidP="2B09C90B">
      <w:pPr>
        <w:jc w:val="center"/>
        <w:rPr>
          <w:rFonts w:ascii="Arial" w:eastAsia="Arial" w:hAnsi="Arial" w:cs="Arial"/>
          <w:b/>
          <w:bCs/>
          <w:color w:val="000000" w:themeColor="text1"/>
        </w:rPr>
      </w:pPr>
    </w:p>
    <w:p w14:paraId="5B10727E" w14:textId="0748C44A" w:rsidR="2B09C90B" w:rsidRDefault="2B09C90B" w:rsidP="2B09C90B">
      <w:pPr>
        <w:jc w:val="center"/>
        <w:rPr>
          <w:rFonts w:ascii="Arial" w:eastAsia="Arial" w:hAnsi="Arial" w:cs="Arial"/>
          <w:b/>
          <w:bCs/>
          <w:color w:val="000000" w:themeColor="text1"/>
        </w:rPr>
      </w:pPr>
    </w:p>
    <w:p w14:paraId="60E476A8" w14:textId="66379F31" w:rsidR="2B09C90B" w:rsidRDefault="2B09C90B" w:rsidP="2B09C90B">
      <w:pPr>
        <w:jc w:val="center"/>
        <w:rPr>
          <w:rFonts w:ascii="Arial" w:eastAsia="Arial" w:hAnsi="Arial" w:cs="Arial"/>
          <w:b/>
          <w:bCs/>
          <w:color w:val="000000" w:themeColor="text1"/>
        </w:rPr>
      </w:pPr>
    </w:p>
    <w:p w14:paraId="44E23921" w14:textId="1FCBA270" w:rsidR="2B09C90B" w:rsidRDefault="2B09C90B" w:rsidP="2B09C90B">
      <w:pPr>
        <w:jc w:val="center"/>
        <w:rPr>
          <w:rFonts w:ascii="Arial" w:eastAsia="Arial" w:hAnsi="Arial" w:cs="Arial"/>
          <w:b/>
          <w:bCs/>
          <w:color w:val="000000" w:themeColor="text1"/>
        </w:rPr>
      </w:pPr>
    </w:p>
    <w:p w14:paraId="62235F9A" w14:textId="02178AA4" w:rsidR="009C2F93" w:rsidRDefault="009C2F93" w:rsidP="2B09C90B">
      <w:pPr>
        <w:jc w:val="center"/>
        <w:rPr>
          <w:rFonts w:ascii="Arial" w:eastAsia="Arial" w:hAnsi="Arial" w:cs="Arial"/>
          <w:b/>
          <w:bCs/>
          <w:color w:val="000000" w:themeColor="text1"/>
        </w:rPr>
      </w:pPr>
    </w:p>
    <w:p w14:paraId="5C2E5413" w14:textId="785C33F8" w:rsidR="009C2F93" w:rsidRDefault="009C2F93" w:rsidP="2B09C90B">
      <w:pPr>
        <w:jc w:val="center"/>
        <w:rPr>
          <w:rFonts w:ascii="Arial" w:eastAsia="Arial" w:hAnsi="Arial" w:cs="Arial"/>
          <w:b/>
          <w:bCs/>
          <w:color w:val="000000" w:themeColor="text1"/>
        </w:rPr>
      </w:pPr>
    </w:p>
    <w:p w14:paraId="0442A47D" w14:textId="0BACF866" w:rsidR="009C2F93" w:rsidRDefault="009C2F93" w:rsidP="2B09C90B">
      <w:pPr>
        <w:jc w:val="center"/>
        <w:rPr>
          <w:rFonts w:ascii="Arial" w:eastAsia="Arial" w:hAnsi="Arial" w:cs="Arial"/>
          <w:b/>
          <w:bCs/>
          <w:color w:val="000000" w:themeColor="text1"/>
        </w:rPr>
      </w:pPr>
    </w:p>
    <w:p w14:paraId="05C2223F" w14:textId="03A87F6A" w:rsidR="009C2F93" w:rsidRDefault="009C2F93" w:rsidP="2B09C90B">
      <w:pPr>
        <w:jc w:val="center"/>
        <w:rPr>
          <w:rFonts w:ascii="Arial" w:eastAsia="Arial" w:hAnsi="Arial" w:cs="Arial"/>
          <w:b/>
          <w:bCs/>
          <w:color w:val="000000" w:themeColor="text1"/>
        </w:rPr>
      </w:pPr>
    </w:p>
    <w:p w14:paraId="722CC5A5" w14:textId="3AA7375D" w:rsidR="009C2F93" w:rsidRDefault="009C2F93" w:rsidP="2B09C90B">
      <w:pPr>
        <w:jc w:val="center"/>
        <w:rPr>
          <w:rFonts w:ascii="Arial" w:eastAsia="Arial" w:hAnsi="Arial" w:cs="Arial"/>
          <w:b/>
          <w:bCs/>
          <w:color w:val="000000" w:themeColor="text1"/>
        </w:rPr>
      </w:pPr>
    </w:p>
    <w:p w14:paraId="3C03BE55" w14:textId="76A98AA8" w:rsidR="009C2F93" w:rsidRDefault="009C2F93" w:rsidP="2B09C90B">
      <w:pPr>
        <w:jc w:val="center"/>
        <w:rPr>
          <w:rFonts w:ascii="Arial" w:eastAsia="Arial" w:hAnsi="Arial" w:cs="Arial"/>
          <w:b/>
          <w:bCs/>
          <w:color w:val="000000" w:themeColor="text1"/>
        </w:rPr>
      </w:pPr>
    </w:p>
    <w:p w14:paraId="5F907F19" w14:textId="615A46BE" w:rsidR="009C2F93" w:rsidRDefault="009C2F93" w:rsidP="2B09C90B">
      <w:pPr>
        <w:jc w:val="center"/>
        <w:rPr>
          <w:rFonts w:ascii="Arial" w:eastAsia="Arial" w:hAnsi="Arial" w:cs="Arial"/>
          <w:b/>
          <w:bCs/>
          <w:color w:val="000000" w:themeColor="text1"/>
        </w:rPr>
      </w:pPr>
    </w:p>
    <w:p w14:paraId="5F58CB47" w14:textId="77777777" w:rsidR="009C2F93" w:rsidRDefault="009C2F93" w:rsidP="2B09C90B">
      <w:pPr>
        <w:jc w:val="center"/>
        <w:rPr>
          <w:rFonts w:ascii="Arial" w:eastAsia="Arial" w:hAnsi="Arial" w:cs="Arial"/>
          <w:b/>
          <w:bCs/>
          <w:color w:val="000000" w:themeColor="text1"/>
        </w:rPr>
      </w:pPr>
    </w:p>
    <w:p w14:paraId="5BF106F9" w14:textId="11C606FF" w:rsidR="2B09C90B" w:rsidRDefault="2B09C90B" w:rsidP="2B09C90B">
      <w:pPr>
        <w:jc w:val="center"/>
        <w:rPr>
          <w:rFonts w:ascii="Arial" w:eastAsia="Arial" w:hAnsi="Arial" w:cs="Arial"/>
          <w:b/>
          <w:bCs/>
          <w:color w:val="000000" w:themeColor="text1"/>
        </w:rPr>
      </w:pPr>
    </w:p>
    <w:p w14:paraId="7507328F" w14:textId="77777777" w:rsidR="008A2F90" w:rsidRDefault="008A2F90" w:rsidP="2B09C90B">
      <w:pPr>
        <w:jc w:val="center"/>
        <w:rPr>
          <w:rFonts w:ascii="Arial" w:eastAsia="Arial" w:hAnsi="Arial" w:cs="Arial"/>
          <w:b/>
          <w:bCs/>
          <w:color w:val="000000" w:themeColor="text1"/>
        </w:rPr>
      </w:pPr>
    </w:p>
    <w:p w14:paraId="1F070529" w14:textId="724BD39C" w:rsidR="008A2F90" w:rsidRPr="008C196A" w:rsidRDefault="008A2F90" w:rsidP="008A2F90">
      <w:pPr>
        <w:rPr>
          <w:rFonts w:ascii="Arial" w:eastAsia="Arial" w:hAnsi="Arial" w:cs="Arial"/>
          <w:b/>
          <w:bCs/>
          <w:color w:val="000000" w:themeColor="text1"/>
          <w:sz w:val="24"/>
          <w:szCs w:val="24"/>
        </w:rPr>
      </w:pPr>
      <w:r w:rsidRPr="008C196A">
        <w:rPr>
          <w:rFonts w:ascii="Arial" w:eastAsia="Arial" w:hAnsi="Arial" w:cs="Arial"/>
          <w:b/>
          <w:bCs/>
          <w:color w:val="000000" w:themeColor="text1"/>
          <w:sz w:val="24"/>
          <w:szCs w:val="24"/>
        </w:rPr>
        <w:t>Introduction</w:t>
      </w:r>
    </w:p>
    <w:p w14:paraId="229D2EDF" w14:textId="7ACA657A" w:rsidR="004A45D5" w:rsidRDefault="004A45D5" w:rsidP="004A45D5">
      <w:pPr>
        <w:rPr>
          <w:sz w:val="24"/>
          <w:szCs w:val="24"/>
        </w:rPr>
      </w:pPr>
      <w:r>
        <w:rPr>
          <w:sz w:val="24"/>
          <w:szCs w:val="24"/>
        </w:rPr>
        <w:t>The</w:t>
      </w:r>
      <w:r w:rsidR="008A2F90">
        <w:rPr>
          <w:sz w:val="24"/>
          <w:szCs w:val="24"/>
        </w:rPr>
        <w:t xml:space="preserve"> marketing </w:t>
      </w:r>
      <w:r w:rsidR="005C4E2A">
        <w:rPr>
          <w:sz w:val="24"/>
          <w:szCs w:val="24"/>
        </w:rPr>
        <w:t>plan</w:t>
      </w:r>
      <w:r w:rsidR="008A2F90">
        <w:rPr>
          <w:sz w:val="24"/>
          <w:szCs w:val="24"/>
        </w:rPr>
        <w:t xml:space="preserve"> is to create a colourful play area for children</w:t>
      </w:r>
      <w:r>
        <w:rPr>
          <w:sz w:val="24"/>
          <w:szCs w:val="24"/>
        </w:rPr>
        <w:t>,</w:t>
      </w:r>
      <w:r w:rsidR="008A2F90">
        <w:rPr>
          <w:sz w:val="24"/>
          <w:szCs w:val="24"/>
        </w:rPr>
        <w:t xml:space="preserve"> whose parents are busy and need to attend meetings, for </w:t>
      </w:r>
      <w:r w:rsidR="005C4E2A">
        <w:rPr>
          <w:sz w:val="24"/>
          <w:szCs w:val="24"/>
        </w:rPr>
        <w:t>children</w:t>
      </w:r>
      <w:r w:rsidR="008A2F90">
        <w:rPr>
          <w:sz w:val="24"/>
          <w:szCs w:val="24"/>
        </w:rPr>
        <w:t xml:space="preserve"> who just came off </w:t>
      </w:r>
      <w:r w:rsidR="005C4E2A">
        <w:rPr>
          <w:sz w:val="24"/>
          <w:szCs w:val="24"/>
        </w:rPr>
        <w:t xml:space="preserve">hours of cramped </w:t>
      </w:r>
      <w:r>
        <w:rPr>
          <w:sz w:val="24"/>
          <w:szCs w:val="24"/>
        </w:rPr>
        <w:t>transport</w:t>
      </w:r>
      <w:r w:rsidR="005C4E2A">
        <w:rPr>
          <w:sz w:val="24"/>
          <w:szCs w:val="24"/>
        </w:rPr>
        <w:t xml:space="preserve"> or </w:t>
      </w:r>
      <w:r>
        <w:rPr>
          <w:sz w:val="24"/>
          <w:szCs w:val="24"/>
        </w:rPr>
        <w:t>for those energetic</w:t>
      </w:r>
      <w:r w:rsidR="005C4E2A">
        <w:rPr>
          <w:sz w:val="24"/>
          <w:szCs w:val="24"/>
        </w:rPr>
        <w:t xml:space="preserve">. </w:t>
      </w:r>
      <w:r>
        <w:rPr>
          <w:sz w:val="24"/>
          <w:szCs w:val="24"/>
        </w:rPr>
        <w:t>The</w:t>
      </w:r>
      <w:r w:rsidR="005C4E2A">
        <w:rPr>
          <w:sz w:val="24"/>
          <w:szCs w:val="24"/>
        </w:rPr>
        <w:t xml:space="preserve"> pricing will be included into Marriott hotel plans, and </w:t>
      </w:r>
      <w:r>
        <w:rPr>
          <w:sz w:val="24"/>
          <w:szCs w:val="24"/>
        </w:rPr>
        <w:t xml:space="preserve">the playroom will </w:t>
      </w:r>
      <w:r w:rsidR="005C4E2A">
        <w:rPr>
          <w:sz w:val="24"/>
          <w:szCs w:val="24"/>
        </w:rPr>
        <w:t xml:space="preserve">be </w:t>
      </w:r>
      <w:r>
        <w:rPr>
          <w:sz w:val="24"/>
          <w:szCs w:val="24"/>
        </w:rPr>
        <w:t>placed in</w:t>
      </w:r>
      <w:r w:rsidR="005C4E2A">
        <w:rPr>
          <w:sz w:val="24"/>
          <w:szCs w:val="24"/>
        </w:rPr>
        <w:t xml:space="preserve"> the hotel lobby. Every guest will see the playroom multiple times. </w:t>
      </w:r>
      <w:r>
        <w:rPr>
          <w:sz w:val="24"/>
          <w:szCs w:val="24"/>
        </w:rPr>
        <w:t xml:space="preserve">The new playroom will be advertised primary through social media, such as Instagram. Marriott, as they’ve done in the past, will sponsor multiple famous celebrities in exchange for a review and exposure of their playrooms. Marriott’s marketing strategies are already very effective, so this would just be another day for the marketing team. </w:t>
      </w:r>
      <w:r w:rsidR="008A2096">
        <w:rPr>
          <w:sz w:val="24"/>
          <w:szCs w:val="24"/>
          <w:vertAlign w:val="superscript"/>
        </w:rPr>
        <w:t>1</w:t>
      </w:r>
    </w:p>
    <w:p w14:paraId="3808E459" w14:textId="77777777" w:rsidR="008C196A" w:rsidRPr="2B09C90B" w:rsidRDefault="008C196A" w:rsidP="004A45D5">
      <w:pPr>
        <w:rPr>
          <w:rFonts w:ascii="Arial" w:eastAsia="Arial" w:hAnsi="Arial" w:cs="Arial"/>
          <w:color w:val="26272C"/>
          <w:sz w:val="30"/>
          <w:szCs w:val="30"/>
        </w:rPr>
      </w:pPr>
    </w:p>
    <w:p w14:paraId="1EC7A22A" w14:textId="42D32AE4" w:rsidR="004A45D5" w:rsidRPr="008C196A" w:rsidRDefault="004A45D5" w:rsidP="004A45D5">
      <w:pPr>
        <w:rPr>
          <w:rFonts w:ascii="Arial" w:eastAsia="Arial" w:hAnsi="Arial" w:cs="Arial"/>
          <w:b/>
          <w:bCs/>
          <w:color w:val="000000" w:themeColor="text1"/>
          <w:sz w:val="24"/>
          <w:szCs w:val="24"/>
        </w:rPr>
      </w:pPr>
      <w:r w:rsidRPr="008C196A">
        <w:rPr>
          <w:rFonts w:ascii="Arial" w:eastAsia="Arial" w:hAnsi="Arial" w:cs="Arial"/>
          <w:b/>
          <w:bCs/>
          <w:color w:val="000000" w:themeColor="text1"/>
          <w:sz w:val="24"/>
          <w:szCs w:val="24"/>
        </w:rPr>
        <w:t xml:space="preserve">Situation Analysis </w:t>
      </w:r>
    </w:p>
    <w:p w14:paraId="6E28DBC6" w14:textId="6B8A5EBD" w:rsidR="008D4748" w:rsidRDefault="004A45D5" w:rsidP="004A45D5">
      <w:pPr>
        <w:rPr>
          <w:sz w:val="24"/>
          <w:szCs w:val="24"/>
        </w:rPr>
      </w:pPr>
      <w:r>
        <w:rPr>
          <w:sz w:val="24"/>
          <w:szCs w:val="24"/>
        </w:rPr>
        <w:t xml:space="preserve">Marriott has many strengths. Their use of social media and high social media following, their partners and connections, and their brand image which attracts wealthy customers. Whilst Marriot has amassed several strengths, there are also weaknesses. Such as the lack of advertisement or targeted marketing towards families with children. </w:t>
      </w:r>
      <w:r w:rsidR="008D4748">
        <w:rPr>
          <w:sz w:val="24"/>
          <w:szCs w:val="24"/>
        </w:rPr>
        <w:t xml:space="preserve">With the above marketing plane, Marriott will finally target families with children. </w:t>
      </w:r>
      <w:r>
        <w:rPr>
          <w:sz w:val="24"/>
          <w:szCs w:val="24"/>
        </w:rPr>
        <w:t xml:space="preserve">Marriot </w:t>
      </w:r>
      <w:proofErr w:type="gramStart"/>
      <w:r>
        <w:rPr>
          <w:sz w:val="24"/>
          <w:szCs w:val="24"/>
        </w:rPr>
        <w:t>has the opportunity to</w:t>
      </w:r>
      <w:proofErr w:type="gramEnd"/>
      <w:r>
        <w:rPr>
          <w:sz w:val="24"/>
          <w:szCs w:val="24"/>
        </w:rPr>
        <w:t xml:space="preserve"> gain a better audience with families and therefore generate more following</w:t>
      </w:r>
      <w:r w:rsidR="008D4748">
        <w:rPr>
          <w:sz w:val="24"/>
          <w:szCs w:val="24"/>
        </w:rPr>
        <w:t xml:space="preserve">s </w:t>
      </w:r>
      <w:r>
        <w:rPr>
          <w:sz w:val="24"/>
          <w:szCs w:val="24"/>
        </w:rPr>
        <w:t xml:space="preserve">and profits. On the other hand, there is also the risk of losing </w:t>
      </w:r>
      <w:proofErr w:type="gramStart"/>
      <w:r>
        <w:rPr>
          <w:sz w:val="24"/>
          <w:szCs w:val="24"/>
        </w:rPr>
        <w:t>all of</w:t>
      </w:r>
      <w:proofErr w:type="gramEnd"/>
      <w:r>
        <w:rPr>
          <w:sz w:val="24"/>
          <w:szCs w:val="24"/>
        </w:rPr>
        <w:t xml:space="preserve"> these family customers if the implementation is not correct, therefore losing out on </w:t>
      </w:r>
      <w:r w:rsidR="008D4748">
        <w:rPr>
          <w:sz w:val="24"/>
          <w:szCs w:val="24"/>
        </w:rPr>
        <w:t xml:space="preserve">high </w:t>
      </w:r>
      <w:r>
        <w:rPr>
          <w:sz w:val="24"/>
          <w:szCs w:val="24"/>
        </w:rPr>
        <w:t xml:space="preserve">potential revenue.  </w:t>
      </w:r>
    </w:p>
    <w:p w14:paraId="3661624F" w14:textId="17A53844" w:rsidR="008D4748" w:rsidRDefault="008D4748" w:rsidP="004A45D5">
      <w:pPr>
        <w:rPr>
          <w:sz w:val="24"/>
          <w:szCs w:val="24"/>
        </w:rPr>
      </w:pPr>
      <w:r>
        <w:rPr>
          <w:sz w:val="24"/>
          <w:szCs w:val="24"/>
        </w:rPr>
        <w:t xml:space="preserve">If done correctly Marriot has the potential to be a new hotel which family venture to instead of its competitors. Other hotels with similar audiences and funding who cater more towards families pose a threat to Marriott. Marriott needs the potential of new people, but most also rely on the company supplying their playrooms and the customers who will therefore pay and allow Marriott to make its money back and generate even more. </w:t>
      </w:r>
    </w:p>
    <w:p w14:paraId="106ED9A2" w14:textId="41A3FA0C" w:rsidR="008A2096" w:rsidRDefault="008D4748" w:rsidP="008C196A">
      <w:pPr>
        <w:rPr>
          <w:sz w:val="24"/>
          <w:szCs w:val="24"/>
        </w:rPr>
      </w:pPr>
      <w:r>
        <w:rPr>
          <w:sz w:val="24"/>
          <w:szCs w:val="24"/>
        </w:rPr>
        <w:t xml:space="preserve">Marriott has many great relationships and partnerships. Including their own magnitude of hotel brands and other well-known and established partners. </w:t>
      </w:r>
      <w:r w:rsidR="008C196A">
        <w:rPr>
          <w:sz w:val="24"/>
          <w:szCs w:val="24"/>
        </w:rPr>
        <w:t xml:space="preserve">Marriott’s hotels are usually in economically stable areas, which are well-verse in technology. There </w:t>
      </w:r>
      <w:proofErr w:type="gramStart"/>
      <w:r w:rsidR="008C196A">
        <w:rPr>
          <w:sz w:val="24"/>
          <w:szCs w:val="24"/>
        </w:rPr>
        <w:t>i</w:t>
      </w:r>
      <w:r w:rsidR="00574850">
        <w:rPr>
          <w:sz w:val="24"/>
          <w:szCs w:val="24"/>
        </w:rPr>
        <w:t>s</w:t>
      </w:r>
      <w:proofErr w:type="gramEnd"/>
      <w:r w:rsidR="00574850">
        <w:rPr>
          <w:sz w:val="24"/>
          <w:szCs w:val="24"/>
        </w:rPr>
        <w:t xml:space="preserve"> not</w:t>
      </w:r>
      <w:r w:rsidR="008C196A">
        <w:rPr>
          <w:sz w:val="24"/>
          <w:szCs w:val="24"/>
        </w:rPr>
        <w:t xml:space="preserve"> much environmental factors that affects Marriott’s hotels such as earthquakes or tornados. </w:t>
      </w:r>
      <w:r w:rsidR="008A2096" w:rsidRPr="008A2096">
        <w:rPr>
          <w:sz w:val="24"/>
          <w:szCs w:val="24"/>
        </w:rPr>
        <w:t xml:space="preserve">Choosing the best location and distribution plan has been crucial to Marriott's success throughout the years. Since its founding, it has established itself in over 131 countries, with most of its hotel placements being in and near a nation's major cities and villages. </w:t>
      </w:r>
      <w:r w:rsidR="008A2096" w:rsidRPr="008A2096">
        <w:rPr>
          <w:sz w:val="24"/>
          <w:szCs w:val="24"/>
          <w:vertAlign w:val="superscript"/>
        </w:rPr>
        <w:t>2</w:t>
      </w:r>
    </w:p>
    <w:p w14:paraId="31D2A0EB" w14:textId="4AF36421" w:rsidR="008C196A" w:rsidRDefault="008C196A" w:rsidP="008C196A">
      <w:pPr>
        <w:rPr>
          <w:rFonts w:ascii="Arial" w:eastAsia="Arial" w:hAnsi="Arial" w:cs="Arial"/>
          <w:b/>
          <w:bCs/>
          <w:color w:val="000000" w:themeColor="text1"/>
        </w:rPr>
      </w:pPr>
      <w:r>
        <w:rPr>
          <w:sz w:val="24"/>
          <w:szCs w:val="24"/>
        </w:rPr>
        <w:t xml:space="preserve">Marriott is a firm believer in politics, having a section on their website showcasing their political activity and believes the government to be upmost importance. </w:t>
      </w:r>
      <w:r w:rsidR="008A2096" w:rsidRPr="008A2096">
        <w:rPr>
          <w:sz w:val="24"/>
          <w:szCs w:val="24"/>
          <w:vertAlign w:val="superscript"/>
        </w:rPr>
        <w:t>3</w:t>
      </w:r>
      <w:r w:rsidR="008A2096">
        <w:rPr>
          <w:sz w:val="24"/>
          <w:szCs w:val="24"/>
          <w:vertAlign w:val="superscript"/>
        </w:rPr>
        <w:t xml:space="preserve"> 4 5</w:t>
      </w:r>
      <w:r w:rsidR="008A2096" w:rsidRPr="008A2096">
        <w:rPr>
          <w:sz w:val="24"/>
          <w:szCs w:val="24"/>
          <w:vertAlign w:val="superscript"/>
        </w:rPr>
        <w:t xml:space="preserve"> </w:t>
      </w:r>
    </w:p>
    <w:p w14:paraId="1BD5DEB3" w14:textId="77777777" w:rsidR="008C196A" w:rsidRDefault="008C196A" w:rsidP="008C196A">
      <w:pPr>
        <w:rPr>
          <w:rFonts w:ascii="Arial" w:eastAsia="Arial" w:hAnsi="Arial" w:cs="Arial"/>
          <w:b/>
          <w:bCs/>
          <w:color w:val="000000" w:themeColor="text1"/>
        </w:rPr>
      </w:pPr>
    </w:p>
    <w:p w14:paraId="5AB72E9E" w14:textId="1652C4CE" w:rsidR="00574850" w:rsidRPr="00574850" w:rsidRDefault="009C2F93" w:rsidP="008C196A">
      <w:pPr>
        <w:rPr>
          <w:rFonts w:ascii="Arial" w:eastAsia="Arial" w:hAnsi="Arial" w:cs="Arial"/>
          <w:b/>
          <w:bCs/>
          <w:color w:val="000000" w:themeColor="text1"/>
        </w:rPr>
      </w:pPr>
      <w:r w:rsidRPr="009C2F93">
        <w:rPr>
          <w:rFonts w:ascii="Arial" w:eastAsia="Arial" w:hAnsi="Arial" w:cs="Arial"/>
          <w:b/>
          <w:bCs/>
          <w:color w:val="000000" w:themeColor="text1"/>
        </w:rPr>
        <w:t>Objectives</w:t>
      </w:r>
    </w:p>
    <w:p w14:paraId="1F30069B" w14:textId="2F330927" w:rsidR="008C196A" w:rsidRDefault="00574850" w:rsidP="008C196A">
      <w:pPr>
        <w:rPr>
          <w:sz w:val="24"/>
          <w:szCs w:val="24"/>
        </w:rPr>
      </w:pPr>
      <w:r>
        <w:rPr>
          <w:sz w:val="24"/>
          <w:szCs w:val="24"/>
        </w:rPr>
        <w:t>As with any other for-profit business or organisation, the ultimate objective is to make profit. Whilst sub-objectives that help achieve this primary objective are increasing the businesses</w:t>
      </w:r>
      <w:r w:rsidR="008C196A">
        <w:rPr>
          <w:sz w:val="24"/>
          <w:szCs w:val="24"/>
        </w:rPr>
        <w:t xml:space="preserve"> reach and influence, </w:t>
      </w:r>
      <w:r>
        <w:rPr>
          <w:sz w:val="24"/>
          <w:szCs w:val="24"/>
        </w:rPr>
        <w:t xml:space="preserve">by increasing its </w:t>
      </w:r>
      <w:r w:rsidR="008C196A">
        <w:rPr>
          <w:sz w:val="24"/>
          <w:szCs w:val="24"/>
        </w:rPr>
        <w:t>increase social-media followings and customer</w:t>
      </w:r>
      <w:r>
        <w:rPr>
          <w:sz w:val="24"/>
          <w:szCs w:val="24"/>
        </w:rPr>
        <w:t xml:space="preserve"> loyalty</w:t>
      </w:r>
      <w:r w:rsidR="008C196A">
        <w:rPr>
          <w:sz w:val="24"/>
          <w:szCs w:val="24"/>
        </w:rPr>
        <w:t xml:space="preserve">. </w:t>
      </w:r>
      <w:r w:rsidR="00BD69A1">
        <w:rPr>
          <w:sz w:val="24"/>
          <w:szCs w:val="24"/>
        </w:rPr>
        <w:t xml:space="preserve">There is also the need to keep employees and keep absences at a minimum. Hotels must also have a good social and public face to show towards partners to increase their support and funding. </w:t>
      </w:r>
    </w:p>
    <w:p w14:paraId="037132B8" w14:textId="28C87A2D" w:rsidR="00574850" w:rsidRDefault="00BD69A1" w:rsidP="009C2F93">
      <w:pPr>
        <w:rPr>
          <w:sz w:val="24"/>
          <w:szCs w:val="24"/>
        </w:rPr>
      </w:pPr>
      <w:r>
        <w:rPr>
          <w:sz w:val="24"/>
          <w:szCs w:val="24"/>
        </w:rPr>
        <w:t>Put simply, to</w:t>
      </w:r>
      <w:r w:rsidR="008C196A">
        <w:rPr>
          <w:sz w:val="24"/>
          <w:szCs w:val="24"/>
        </w:rPr>
        <w:t xml:space="preserve"> increase profits. </w:t>
      </w:r>
    </w:p>
    <w:p w14:paraId="69170E44" w14:textId="77777777" w:rsidR="00574850" w:rsidRPr="00574850" w:rsidRDefault="00574850" w:rsidP="009C2F93">
      <w:pPr>
        <w:rPr>
          <w:sz w:val="24"/>
          <w:szCs w:val="24"/>
        </w:rPr>
      </w:pPr>
    </w:p>
    <w:p w14:paraId="5BA569A3" w14:textId="77777777" w:rsidR="009C2F93" w:rsidRPr="008C196A" w:rsidRDefault="009C2F93" w:rsidP="009C2F93">
      <w:pPr>
        <w:rPr>
          <w:rFonts w:ascii="Arial" w:hAnsi="Arial" w:cs="Arial"/>
          <w:b/>
          <w:bCs/>
          <w:sz w:val="24"/>
          <w:szCs w:val="24"/>
        </w:rPr>
      </w:pPr>
      <w:r w:rsidRPr="008C196A">
        <w:rPr>
          <w:rFonts w:ascii="Arial" w:hAnsi="Arial" w:cs="Arial"/>
          <w:b/>
          <w:bCs/>
          <w:sz w:val="24"/>
          <w:szCs w:val="24"/>
        </w:rPr>
        <w:t>Tactics</w:t>
      </w:r>
    </w:p>
    <w:p w14:paraId="622E70DC" w14:textId="4DF4C9F4" w:rsidR="008A2096" w:rsidRPr="008A2096" w:rsidRDefault="00BD69A1" w:rsidP="008A2096">
      <w:pPr>
        <w:rPr>
          <w:sz w:val="24"/>
          <w:szCs w:val="24"/>
        </w:rPr>
      </w:pPr>
      <w:r w:rsidRPr="008A2096">
        <w:rPr>
          <w:sz w:val="24"/>
          <w:szCs w:val="24"/>
        </w:rPr>
        <w:lastRenderedPageBreak/>
        <w:t>Marriot is currently offering no marketing strategies towards families with children. Customers will locate the area through social media. Mainly Instagram, TikTok, Twitter and even YouTube platforms will be used.</w:t>
      </w:r>
      <w:r w:rsidR="008A2096" w:rsidRPr="008A2096">
        <w:rPr>
          <w:sz w:val="24"/>
          <w:szCs w:val="24"/>
        </w:rPr>
        <w:t xml:space="preserve"> </w:t>
      </w:r>
      <w:r w:rsidR="008A2096" w:rsidRPr="008A2096">
        <w:rPr>
          <w:sz w:val="24"/>
          <w:szCs w:val="24"/>
          <w:vertAlign w:val="superscript"/>
        </w:rPr>
        <w:t>5</w:t>
      </w:r>
      <w:r w:rsidRPr="008A2096">
        <w:rPr>
          <w:sz w:val="24"/>
          <w:szCs w:val="24"/>
        </w:rPr>
        <w:t xml:space="preserve"> The pricing strategy will be of Marriott’s general pricing, slightly overprice, but makes up for it with their sense of prestige and quality. </w:t>
      </w:r>
      <w:r w:rsidR="008A2096" w:rsidRPr="008A2096">
        <w:rPr>
          <w:sz w:val="24"/>
          <w:szCs w:val="24"/>
        </w:rPr>
        <w:t xml:space="preserve"> </w:t>
      </w:r>
      <w:r w:rsidR="008A2096" w:rsidRPr="008A2096">
        <w:rPr>
          <w:sz w:val="24"/>
          <w:szCs w:val="24"/>
        </w:rPr>
        <w:t>One of the few companies, Marriott, has been able to keep its pricing power despite severe competitor price cutting</w:t>
      </w:r>
      <w:r w:rsidR="008A2096" w:rsidRPr="008A2096">
        <w:rPr>
          <w:sz w:val="24"/>
          <w:szCs w:val="24"/>
        </w:rPr>
        <w:t xml:space="preserve">. </w:t>
      </w:r>
      <w:r w:rsidR="008A2096" w:rsidRPr="008A2096">
        <w:rPr>
          <w:sz w:val="24"/>
          <w:szCs w:val="24"/>
        </w:rPr>
        <w:t xml:space="preserve">The cost of Marriott International varies according to the hotels, clients, and locations. The company's main goal is to provide customers with an exceptional experience that goes above and beyond what they expect to receive for the amount they pay. </w:t>
      </w:r>
    </w:p>
    <w:p w14:paraId="668762A1" w14:textId="164BFE8E" w:rsidR="00BD69A1" w:rsidRPr="008A2096" w:rsidRDefault="008A2096" w:rsidP="00BD69A1">
      <w:pPr>
        <w:rPr>
          <w:sz w:val="24"/>
          <w:szCs w:val="24"/>
        </w:rPr>
      </w:pPr>
      <w:r w:rsidRPr="008A2096">
        <w:rPr>
          <w:sz w:val="24"/>
          <w:szCs w:val="24"/>
        </w:rPr>
        <w:t>Because the many hotel brands were able to preserve distinctive value propositions in terms of their brand promise and brand appeal, it has mainly been successful.</w:t>
      </w:r>
      <w:r>
        <w:rPr>
          <w:sz w:val="24"/>
          <w:szCs w:val="24"/>
        </w:rPr>
        <w:t xml:space="preserve"> </w:t>
      </w:r>
      <w:r w:rsidRPr="008A2096">
        <w:rPr>
          <w:sz w:val="24"/>
          <w:szCs w:val="24"/>
          <w:vertAlign w:val="superscript"/>
        </w:rPr>
        <w:t>6</w:t>
      </w:r>
    </w:p>
    <w:p w14:paraId="4BAB5094" w14:textId="3AD4D6AD" w:rsidR="00C501BB" w:rsidRPr="008C196A" w:rsidRDefault="009C2F93" w:rsidP="009C2F93">
      <w:pPr>
        <w:rPr>
          <w:rFonts w:ascii="Arial" w:hAnsi="Arial" w:cs="Arial"/>
          <w:b/>
          <w:bCs/>
          <w:sz w:val="24"/>
          <w:szCs w:val="24"/>
        </w:rPr>
      </w:pPr>
      <w:r w:rsidRPr="008C196A">
        <w:rPr>
          <w:rFonts w:ascii="Arial" w:hAnsi="Arial" w:cs="Arial"/>
          <w:b/>
          <w:bCs/>
          <w:sz w:val="24"/>
          <w:szCs w:val="24"/>
        </w:rPr>
        <w:t>Action</w:t>
      </w:r>
    </w:p>
    <w:p w14:paraId="47620630" w14:textId="46D115EA" w:rsidR="00637EE8" w:rsidRDefault="00C501BB" w:rsidP="009C2F93">
      <w:pPr>
        <w:rPr>
          <w:sz w:val="24"/>
          <w:szCs w:val="24"/>
        </w:rPr>
      </w:pPr>
      <w:r w:rsidRPr="00C501BB">
        <w:rPr>
          <w:sz w:val="24"/>
          <w:szCs w:val="24"/>
        </w:rPr>
        <w:t xml:space="preserve">The construction </w:t>
      </w:r>
      <w:r w:rsidR="00161BE2">
        <w:rPr>
          <w:sz w:val="24"/>
          <w:szCs w:val="24"/>
        </w:rPr>
        <w:t>will</w:t>
      </w:r>
      <w:r w:rsidRPr="00C501BB">
        <w:rPr>
          <w:sz w:val="24"/>
          <w:szCs w:val="24"/>
        </w:rPr>
        <w:t xml:space="preserve"> theoretically take </w:t>
      </w:r>
      <w:r w:rsidR="00161BE2">
        <w:rPr>
          <w:sz w:val="24"/>
          <w:szCs w:val="24"/>
        </w:rPr>
        <w:t>5</w:t>
      </w:r>
      <w:r w:rsidRPr="00C501BB">
        <w:rPr>
          <w:sz w:val="24"/>
          <w:szCs w:val="24"/>
        </w:rPr>
        <w:t xml:space="preserve"> weeks to complete. </w:t>
      </w:r>
      <w:r w:rsidR="00161BE2">
        <w:rPr>
          <w:sz w:val="24"/>
          <w:szCs w:val="24"/>
        </w:rPr>
        <w:t>No</w:t>
      </w:r>
      <w:r w:rsidR="00637EE8" w:rsidRPr="00C501BB">
        <w:rPr>
          <w:sz w:val="24"/>
          <w:szCs w:val="24"/>
        </w:rPr>
        <w:t xml:space="preserve"> </w:t>
      </w:r>
      <w:r w:rsidRPr="00C501BB">
        <w:rPr>
          <w:sz w:val="24"/>
          <w:szCs w:val="24"/>
        </w:rPr>
        <w:t>hotels</w:t>
      </w:r>
      <w:r w:rsidR="00161BE2">
        <w:rPr>
          <w:sz w:val="24"/>
          <w:szCs w:val="24"/>
        </w:rPr>
        <w:t xml:space="preserve"> will be closed</w:t>
      </w:r>
      <w:r w:rsidRPr="00C501BB">
        <w:rPr>
          <w:sz w:val="24"/>
          <w:szCs w:val="24"/>
        </w:rPr>
        <w:t xml:space="preserve">; </w:t>
      </w:r>
      <w:r w:rsidR="00637EE8" w:rsidRPr="00C501BB">
        <w:rPr>
          <w:sz w:val="24"/>
          <w:szCs w:val="24"/>
        </w:rPr>
        <w:t xml:space="preserve">all customers </w:t>
      </w:r>
      <w:r w:rsidRPr="00C501BB">
        <w:rPr>
          <w:sz w:val="24"/>
          <w:szCs w:val="24"/>
        </w:rPr>
        <w:t>will be notified seven days prior</w:t>
      </w:r>
      <w:r w:rsidR="00161BE2">
        <w:rPr>
          <w:sz w:val="24"/>
          <w:szCs w:val="24"/>
        </w:rPr>
        <w:t xml:space="preserve"> and</w:t>
      </w:r>
      <w:r w:rsidR="00637EE8" w:rsidRPr="00C501BB">
        <w:rPr>
          <w:sz w:val="24"/>
          <w:szCs w:val="24"/>
        </w:rPr>
        <w:t xml:space="preserve"> </w:t>
      </w:r>
      <w:r w:rsidR="00161BE2">
        <w:rPr>
          <w:sz w:val="24"/>
          <w:szCs w:val="24"/>
        </w:rPr>
        <w:t>s</w:t>
      </w:r>
      <w:r w:rsidRPr="00C501BB">
        <w:rPr>
          <w:sz w:val="24"/>
          <w:szCs w:val="24"/>
        </w:rPr>
        <w:t xml:space="preserve">leeping hours will be </w:t>
      </w:r>
      <w:r>
        <w:rPr>
          <w:sz w:val="24"/>
          <w:szCs w:val="24"/>
        </w:rPr>
        <w:t>noted</w:t>
      </w:r>
      <w:r w:rsidR="00161BE2">
        <w:rPr>
          <w:sz w:val="24"/>
          <w:szCs w:val="24"/>
        </w:rPr>
        <w:t>.</w:t>
      </w:r>
      <w:r>
        <w:rPr>
          <w:sz w:val="24"/>
          <w:szCs w:val="24"/>
        </w:rPr>
        <w:t xml:space="preserve"> </w:t>
      </w:r>
      <w:r w:rsidR="00161BE2">
        <w:rPr>
          <w:sz w:val="24"/>
          <w:szCs w:val="24"/>
        </w:rPr>
        <w:t>C</w:t>
      </w:r>
      <w:r w:rsidR="00637EE8" w:rsidRPr="00C501BB">
        <w:rPr>
          <w:sz w:val="24"/>
          <w:szCs w:val="24"/>
        </w:rPr>
        <w:t xml:space="preserve">onstruction will only commence in the afternoon </w:t>
      </w:r>
      <w:r w:rsidRPr="00C501BB">
        <w:rPr>
          <w:sz w:val="24"/>
          <w:szCs w:val="24"/>
        </w:rPr>
        <w:t>and finish shortly</w:t>
      </w:r>
      <w:r w:rsidR="00637EE8" w:rsidRPr="00C501BB">
        <w:rPr>
          <w:sz w:val="24"/>
          <w:szCs w:val="24"/>
        </w:rPr>
        <w:t xml:space="preserve">, causing as little disturbance as possible. </w:t>
      </w:r>
      <w:r w:rsidRPr="00C501BB">
        <w:rPr>
          <w:sz w:val="24"/>
          <w:szCs w:val="24"/>
        </w:rPr>
        <w:t xml:space="preserve">Preparation will take </w:t>
      </w:r>
      <w:r w:rsidR="00161BE2">
        <w:rPr>
          <w:sz w:val="24"/>
          <w:szCs w:val="24"/>
        </w:rPr>
        <w:t>a</w:t>
      </w:r>
      <w:r w:rsidRPr="00C501BB">
        <w:rPr>
          <w:sz w:val="24"/>
          <w:szCs w:val="24"/>
        </w:rPr>
        <w:t xml:space="preserve"> week, </w:t>
      </w:r>
      <w:r w:rsidR="00161BE2">
        <w:rPr>
          <w:sz w:val="24"/>
          <w:szCs w:val="24"/>
        </w:rPr>
        <w:t xml:space="preserve">as </w:t>
      </w:r>
      <w:r w:rsidRPr="00C501BB">
        <w:rPr>
          <w:sz w:val="24"/>
          <w:szCs w:val="24"/>
        </w:rPr>
        <w:t xml:space="preserve">the blueprint for the playroom </w:t>
      </w:r>
      <w:r w:rsidR="00161BE2">
        <w:rPr>
          <w:sz w:val="24"/>
          <w:szCs w:val="24"/>
        </w:rPr>
        <w:t>has already</w:t>
      </w:r>
      <w:r w:rsidRPr="00C501BB">
        <w:rPr>
          <w:sz w:val="24"/>
          <w:szCs w:val="24"/>
        </w:rPr>
        <w:t xml:space="preserve"> </w:t>
      </w:r>
      <w:r w:rsidR="00161BE2">
        <w:rPr>
          <w:sz w:val="24"/>
          <w:szCs w:val="24"/>
        </w:rPr>
        <w:t>been</w:t>
      </w:r>
      <w:r w:rsidRPr="00C501BB">
        <w:rPr>
          <w:sz w:val="24"/>
          <w:szCs w:val="24"/>
        </w:rPr>
        <w:t xml:space="preserve"> made, the modelling for each individual hotel would need to be created anew as each hotel’s lobby </w:t>
      </w:r>
      <w:r w:rsidR="00161BE2">
        <w:rPr>
          <w:sz w:val="24"/>
          <w:szCs w:val="24"/>
        </w:rPr>
        <w:t>is</w:t>
      </w:r>
      <w:r w:rsidRPr="00C501BB">
        <w:rPr>
          <w:sz w:val="24"/>
          <w:szCs w:val="24"/>
        </w:rPr>
        <w:t xml:space="preserve"> of different shapes and sizes. </w:t>
      </w:r>
      <w:r w:rsidR="00BD69A1">
        <w:rPr>
          <w:sz w:val="24"/>
          <w:szCs w:val="24"/>
        </w:rPr>
        <w:t xml:space="preserve">Construction will start soon </w:t>
      </w:r>
      <w:proofErr w:type="gramStart"/>
      <w:r w:rsidR="00BD69A1">
        <w:rPr>
          <w:sz w:val="24"/>
          <w:szCs w:val="24"/>
        </w:rPr>
        <w:t>thereafter, and</w:t>
      </w:r>
      <w:proofErr w:type="gramEnd"/>
      <w:r w:rsidR="00BD69A1">
        <w:rPr>
          <w:sz w:val="24"/>
          <w:szCs w:val="24"/>
        </w:rPr>
        <w:t xml:space="preserve"> be around 2 weeks long. After construction is finished, a health and</w:t>
      </w:r>
      <w:r w:rsidR="00161BE2">
        <w:rPr>
          <w:sz w:val="24"/>
          <w:szCs w:val="24"/>
        </w:rPr>
        <w:t xml:space="preserve"> </w:t>
      </w:r>
      <w:r w:rsidRPr="00C501BB">
        <w:rPr>
          <w:sz w:val="24"/>
          <w:szCs w:val="24"/>
        </w:rPr>
        <w:t xml:space="preserve">safety examination would </w:t>
      </w:r>
      <w:r w:rsidR="00161BE2">
        <w:rPr>
          <w:sz w:val="24"/>
          <w:szCs w:val="24"/>
        </w:rPr>
        <w:t>be held</w:t>
      </w:r>
      <w:r w:rsidRPr="00C501BB">
        <w:rPr>
          <w:sz w:val="24"/>
          <w:szCs w:val="24"/>
        </w:rPr>
        <w:t>, whilst our partners</w:t>
      </w:r>
      <w:r w:rsidR="00161BE2">
        <w:rPr>
          <w:sz w:val="24"/>
          <w:szCs w:val="24"/>
        </w:rPr>
        <w:t xml:space="preserve"> also</w:t>
      </w:r>
      <w:r w:rsidRPr="00C501BB">
        <w:rPr>
          <w:sz w:val="24"/>
          <w:szCs w:val="24"/>
        </w:rPr>
        <w:t xml:space="preserve"> give us feedback. </w:t>
      </w:r>
      <w:r w:rsidR="00BD69A1">
        <w:rPr>
          <w:sz w:val="24"/>
          <w:szCs w:val="24"/>
        </w:rPr>
        <w:t>After the successful health and safety examination and a thumbs up from our partners, w</w:t>
      </w:r>
      <w:r w:rsidR="008A2F90">
        <w:rPr>
          <w:sz w:val="24"/>
          <w:szCs w:val="24"/>
        </w:rPr>
        <w:t xml:space="preserve">e </w:t>
      </w:r>
      <w:r w:rsidR="00161BE2">
        <w:rPr>
          <w:sz w:val="24"/>
          <w:szCs w:val="24"/>
        </w:rPr>
        <w:t xml:space="preserve">will move onto </w:t>
      </w:r>
      <w:r w:rsidRPr="00C501BB">
        <w:rPr>
          <w:sz w:val="24"/>
          <w:szCs w:val="24"/>
        </w:rPr>
        <w:t>customer feedback</w:t>
      </w:r>
      <w:r w:rsidR="00BD69A1">
        <w:rPr>
          <w:sz w:val="24"/>
          <w:szCs w:val="24"/>
        </w:rPr>
        <w:t xml:space="preserve">. Now, after </w:t>
      </w:r>
      <w:proofErr w:type="gramStart"/>
      <w:r w:rsidR="00BD69A1">
        <w:rPr>
          <w:sz w:val="24"/>
          <w:szCs w:val="24"/>
        </w:rPr>
        <w:t>taking into account</w:t>
      </w:r>
      <w:proofErr w:type="gramEnd"/>
      <w:r w:rsidR="00BD69A1">
        <w:rPr>
          <w:sz w:val="24"/>
          <w:szCs w:val="24"/>
        </w:rPr>
        <w:t xml:space="preserve"> everything from the past 4 weeks, we will now</w:t>
      </w:r>
      <w:r w:rsidR="00161BE2">
        <w:rPr>
          <w:sz w:val="24"/>
          <w:szCs w:val="24"/>
        </w:rPr>
        <w:t xml:space="preserve"> dedicate the </w:t>
      </w:r>
      <w:r w:rsidRPr="00C501BB">
        <w:rPr>
          <w:sz w:val="24"/>
          <w:szCs w:val="24"/>
        </w:rPr>
        <w:t>final week</w:t>
      </w:r>
      <w:r w:rsidR="00161BE2">
        <w:rPr>
          <w:sz w:val="24"/>
          <w:szCs w:val="24"/>
        </w:rPr>
        <w:t xml:space="preserve"> for </w:t>
      </w:r>
      <w:r w:rsidRPr="00C501BB">
        <w:rPr>
          <w:sz w:val="24"/>
          <w:szCs w:val="24"/>
        </w:rPr>
        <w:t>improvement</w:t>
      </w:r>
      <w:r w:rsidR="00BD69A1">
        <w:rPr>
          <w:sz w:val="24"/>
          <w:szCs w:val="24"/>
        </w:rPr>
        <w:t xml:space="preserve"> and finalisation of the playroom. </w:t>
      </w:r>
      <w:r w:rsidR="00161BE2">
        <w:rPr>
          <w:sz w:val="24"/>
          <w:szCs w:val="24"/>
        </w:rPr>
        <w:t xml:space="preserve"> </w:t>
      </w:r>
    </w:p>
    <w:p w14:paraId="33BE8803" w14:textId="77777777" w:rsidR="00C501BB" w:rsidRPr="00C501BB" w:rsidRDefault="00C501BB" w:rsidP="009C2F93">
      <w:pPr>
        <w:rPr>
          <w:sz w:val="24"/>
          <w:szCs w:val="24"/>
        </w:rPr>
      </w:pPr>
    </w:p>
    <w:p w14:paraId="6E16D9E5" w14:textId="7A0914E2" w:rsidR="00637EE8" w:rsidRDefault="00D274AB" w:rsidP="009C2F93">
      <w:r>
        <w:rPr>
          <w:noProof/>
        </w:rPr>
        <w:drawing>
          <wp:inline distT="0" distB="0" distL="0" distR="0" wp14:anchorId="36F5DE17" wp14:editId="134B3D99">
            <wp:extent cx="6527409" cy="3200400"/>
            <wp:effectExtent l="0" t="0" r="13335"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48C1A10" w14:textId="77777777" w:rsidR="00637EE8" w:rsidRDefault="00637EE8" w:rsidP="009C2F93"/>
    <w:p w14:paraId="4D3CD118" w14:textId="24DE4186" w:rsidR="009C2F93" w:rsidRPr="008C196A" w:rsidRDefault="009C2F93" w:rsidP="009C2F93">
      <w:pPr>
        <w:rPr>
          <w:rFonts w:ascii="Arial" w:hAnsi="Arial" w:cs="Arial"/>
          <w:b/>
          <w:bCs/>
          <w:sz w:val="24"/>
          <w:szCs w:val="24"/>
        </w:rPr>
      </w:pPr>
      <w:r w:rsidRPr="008C196A">
        <w:rPr>
          <w:rFonts w:ascii="Arial" w:hAnsi="Arial" w:cs="Arial"/>
          <w:b/>
          <w:bCs/>
          <w:sz w:val="24"/>
          <w:szCs w:val="24"/>
        </w:rPr>
        <w:t>Control</w:t>
      </w:r>
    </w:p>
    <w:p w14:paraId="07B19FE9" w14:textId="717295F4" w:rsidR="009C2F93" w:rsidRPr="00C501BB" w:rsidRDefault="009C2F93" w:rsidP="009C2F93">
      <w:pPr>
        <w:rPr>
          <w:sz w:val="24"/>
          <w:szCs w:val="24"/>
        </w:rPr>
      </w:pPr>
      <w:r w:rsidRPr="00C501BB">
        <w:rPr>
          <w:sz w:val="24"/>
          <w:szCs w:val="24"/>
        </w:rPr>
        <w:t>Marrio</w:t>
      </w:r>
      <w:r w:rsidR="00D274AB" w:rsidRPr="00C501BB">
        <w:rPr>
          <w:sz w:val="24"/>
          <w:szCs w:val="24"/>
        </w:rPr>
        <w:t>t</w:t>
      </w:r>
      <w:r w:rsidRPr="00C501BB">
        <w:rPr>
          <w:sz w:val="24"/>
          <w:szCs w:val="24"/>
        </w:rPr>
        <w:t>t’s unique selling point is their experienced and advanced use of social media marketing, whilst also providing a higher price to give customers a sense of luxury and having the luxury to back it up. Ma</w:t>
      </w:r>
      <w:r w:rsidR="00D274AB" w:rsidRPr="00C501BB">
        <w:rPr>
          <w:sz w:val="24"/>
          <w:szCs w:val="24"/>
        </w:rPr>
        <w:t>r</w:t>
      </w:r>
      <w:r w:rsidRPr="00C501BB">
        <w:rPr>
          <w:sz w:val="24"/>
          <w:szCs w:val="24"/>
        </w:rPr>
        <w:t xml:space="preserve">riott measures success in multiple ways, such as total number of rooms in the hotel and the ratio of how many are used, annual revenue, annual ratings, and annual social media followings. Whilst the primary goal of </w:t>
      </w:r>
      <w:r w:rsidRPr="00C501BB">
        <w:rPr>
          <w:sz w:val="24"/>
          <w:szCs w:val="24"/>
        </w:rPr>
        <w:lastRenderedPageBreak/>
        <w:t xml:space="preserve">any business is to generate more profits, customer loyalty, ratings, and social media followings all increase profits in the long run whilst not necessary showing it at first. </w:t>
      </w:r>
    </w:p>
    <w:p w14:paraId="53EFB870" w14:textId="77777777" w:rsidR="00C501BB" w:rsidRDefault="00C501BB" w:rsidP="009C2F93"/>
    <w:p w14:paraId="0C0B8206" w14:textId="5FA68674" w:rsidR="009C2F93" w:rsidRPr="008C196A" w:rsidRDefault="009C2F93" w:rsidP="009C2F93">
      <w:pPr>
        <w:rPr>
          <w:rFonts w:ascii="Arial" w:hAnsi="Arial" w:cs="Arial"/>
          <w:b/>
          <w:bCs/>
          <w:sz w:val="24"/>
          <w:szCs w:val="24"/>
        </w:rPr>
      </w:pPr>
      <w:r w:rsidRPr="008C196A">
        <w:rPr>
          <w:rFonts w:ascii="Arial" w:hAnsi="Arial" w:cs="Arial"/>
          <w:b/>
          <w:bCs/>
          <w:sz w:val="24"/>
          <w:szCs w:val="24"/>
        </w:rPr>
        <w:t>Conclusion</w:t>
      </w:r>
    </w:p>
    <w:p w14:paraId="6E585352" w14:textId="5597AE18" w:rsidR="2B09C90B" w:rsidRDefault="009C2F93" w:rsidP="2B09C90B">
      <w:pPr>
        <w:rPr>
          <w:sz w:val="20"/>
          <w:szCs w:val="20"/>
        </w:rPr>
      </w:pPr>
      <w:r w:rsidRPr="008A2096">
        <w:rPr>
          <w:sz w:val="20"/>
          <w:szCs w:val="20"/>
        </w:rPr>
        <w:t xml:space="preserve">Marriot does not currently have a dedicated section for families; thus, many visitors overlook Marriott's offerings to younger guests, their family deals, and their family-friendly food services. Creating a dedicated family section outlining the above shows parents that Marriott guarantees a family-safe environment. Children often arrive at hotels feeling agitated and restless from their long journey of being static and cramped. The playroom and offering goodie bags to children is a great counter for this, allowing the children to stretch their bodies and the adults to stretch their minds. Providing a leaflet with famous family-friendly destinations is an added benefit. </w:t>
      </w:r>
    </w:p>
    <w:p w14:paraId="36FE9FA4" w14:textId="23BC211A" w:rsidR="008A2096" w:rsidRDefault="008A2096" w:rsidP="2B09C90B">
      <w:pPr>
        <w:rPr>
          <w:sz w:val="20"/>
          <w:szCs w:val="20"/>
        </w:rPr>
      </w:pPr>
    </w:p>
    <w:p w14:paraId="034EB59F" w14:textId="7D9A39B3" w:rsidR="008A2096" w:rsidRDefault="008A2096" w:rsidP="2B09C90B">
      <w:pPr>
        <w:rPr>
          <w:sz w:val="20"/>
          <w:szCs w:val="20"/>
        </w:rPr>
      </w:pPr>
    </w:p>
    <w:p w14:paraId="20A476ED" w14:textId="6073260E" w:rsidR="008A2096" w:rsidRDefault="008A2096" w:rsidP="2B09C90B">
      <w:pPr>
        <w:rPr>
          <w:sz w:val="20"/>
          <w:szCs w:val="20"/>
        </w:rPr>
      </w:pPr>
    </w:p>
    <w:p w14:paraId="3C87DD9F" w14:textId="434E043D" w:rsidR="008A2096" w:rsidRDefault="008A2096" w:rsidP="2B09C90B">
      <w:pPr>
        <w:rPr>
          <w:sz w:val="20"/>
          <w:szCs w:val="20"/>
        </w:rPr>
      </w:pPr>
    </w:p>
    <w:p w14:paraId="23056C15" w14:textId="221025E4" w:rsidR="008A2096" w:rsidRDefault="008A2096" w:rsidP="2B09C90B">
      <w:pPr>
        <w:rPr>
          <w:sz w:val="20"/>
          <w:szCs w:val="20"/>
        </w:rPr>
      </w:pPr>
    </w:p>
    <w:p w14:paraId="608A6183" w14:textId="37CBB595" w:rsidR="008A2096" w:rsidRDefault="008A2096" w:rsidP="2B09C90B">
      <w:pPr>
        <w:rPr>
          <w:sz w:val="20"/>
          <w:szCs w:val="20"/>
        </w:rPr>
      </w:pPr>
    </w:p>
    <w:p w14:paraId="1D01EA8D" w14:textId="6D8FD965" w:rsidR="008A2096" w:rsidRDefault="008A2096" w:rsidP="2B09C90B">
      <w:pPr>
        <w:rPr>
          <w:sz w:val="20"/>
          <w:szCs w:val="20"/>
        </w:rPr>
      </w:pPr>
    </w:p>
    <w:p w14:paraId="4293DE0B" w14:textId="3DBA2AA2" w:rsidR="008A2096" w:rsidRDefault="008A2096" w:rsidP="2B09C90B">
      <w:pPr>
        <w:rPr>
          <w:sz w:val="20"/>
          <w:szCs w:val="20"/>
        </w:rPr>
      </w:pPr>
    </w:p>
    <w:p w14:paraId="2A024C24" w14:textId="352FB8E7" w:rsidR="008A2096" w:rsidRDefault="008A2096" w:rsidP="2B09C90B">
      <w:pPr>
        <w:rPr>
          <w:sz w:val="20"/>
          <w:szCs w:val="20"/>
        </w:rPr>
      </w:pPr>
    </w:p>
    <w:p w14:paraId="02D535C3" w14:textId="487C2406" w:rsidR="008A2096" w:rsidRDefault="008A2096" w:rsidP="2B09C90B">
      <w:pPr>
        <w:rPr>
          <w:sz w:val="20"/>
          <w:szCs w:val="20"/>
        </w:rPr>
      </w:pPr>
    </w:p>
    <w:p w14:paraId="5D7EDE23" w14:textId="671CBB08" w:rsidR="008A2096" w:rsidRDefault="008A2096" w:rsidP="2B09C90B">
      <w:pPr>
        <w:rPr>
          <w:sz w:val="20"/>
          <w:szCs w:val="20"/>
        </w:rPr>
      </w:pPr>
    </w:p>
    <w:p w14:paraId="54400556" w14:textId="37198F81" w:rsidR="008A2096" w:rsidRDefault="008A2096" w:rsidP="2B09C90B">
      <w:pPr>
        <w:rPr>
          <w:sz w:val="20"/>
          <w:szCs w:val="20"/>
        </w:rPr>
      </w:pPr>
    </w:p>
    <w:p w14:paraId="6AA32AD7" w14:textId="10AF784A" w:rsidR="008A2096" w:rsidRDefault="008A2096" w:rsidP="2B09C90B">
      <w:pPr>
        <w:rPr>
          <w:sz w:val="20"/>
          <w:szCs w:val="20"/>
        </w:rPr>
      </w:pPr>
    </w:p>
    <w:p w14:paraId="36A65DDD" w14:textId="276BBCDB" w:rsidR="008A2096" w:rsidRDefault="008A2096" w:rsidP="2B09C90B">
      <w:pPr>
        <w:rPr>
          <w:sz w:val="20"/>
          <w:szCs w:val="20"/>
        </w:rPr>
      </w:pPr>
    </w:p>
    <w:p w14:paraId="6B38E1AB" w14:textId="00363B3C" w:rsidR="008A2096" w:rsidRDefault="008A2096" w:rsidP="2B09C90B">
      <w:pPr>
        <w:rPr>
          <w:sz w:val="20"/>
          <w:szCs w:val="20"/>
        </w:rPr>
      </w:pPr>
    </w:p>
    <w:p w14:paraId="3B8B25AB" w14:textId="6430E5CA" w:rsidR="008A2096" w:rsidRDefault="008A2096" w:rsidP="2B09C90B">
      <w:pPr>
        <w:rPr>
          <w:sz w:val="20"/>
          <w:szCs w:val="20"/>
        </w:rPr>
      </w:pPr>
    </w:p>
    <w:p w14:paraId="42EC6859" w14:textId="026C02BD" w:rsidR="008A2096" w:rsidRDefault="008A2096" w:rsidP="2B09C90B">
      <w:pPr>
        <w:rPr>
          <w:sz w:val="20"/>
          <w:szCs w:val="20"/>
        </w:rPr>
      </w:pPr>
    </w:p>
    <w:p w14:paraId="04B1CF6D" w14:textId="346F3602" w:rsidR="008A2096" w:rsidRDefault="008A2096" w:rsidP="2B09C90B">
      <w:pPr>
        <w:rPr>
          <w:sz w:val="20"/>
          <w:szCs w:val="20"/>
        </w:rPr>
      </w:pPr>
    </w:p>
    <w:p w14:paraId="2977B80B" w14:textId="70DC59F8" w:rsidR="008A2096" w:rsidRDefault="008A2096" w:rsidP="2B09C90B">
      <w:pPr>
        <w:rPr>
          <w:sz w:val="20"/>
          <w:szCs w:val="20"/>
        </w:rPr>
      </w:pPr>
    </w:p>
    <w:p w14:paraId="50746ABA" w14:textId="1D2F4BE5" w:rsidR="008A2096" w:rsidRDefault="008A2096" w:rsidP="2B09C90B">
      <w:pPr>
        <w:rPr>
          <w:sz w:val="20"/>
          <w:szCs w:val="20"/>
        </w:rPr>
      </w:pPr>
    </w:p>
    <w:p w14:paraId="3A7F605E" w14:textId="43A0B743" w:rsidR="008A2096" w:rsidRDefault="008A2096" w:rsidP="2B09C90B">
      <w:pPr>
        <w:rPr>
          <w:sz w:val="20"/>
          <w:szCs w:val="20"/>
        </w:rPr>
      </w:pPr>
    </w:p>
    <w:p w14:paraId="07A35943" w14:textId="20A4239A" w:rsidR="008A2096" w:rsidRDefault="008A2096" w:rsidP="2B09C90B">
      <w:pPr>
        <w:rPr>
          <w:sz w:val="20"/>
          <w:szCs w:val="20"/>
        </w:rPr>
      </w:pPr>
    </w:p>
    <w:p w14:paraId="53F690A1" w14:textId="3517477B" w:rsidR="008A2096" w:rsidRDefault="008A2096" w:rsidP="2B09C90B">
      <w:pPr>
        <w:rPr>
          <w:sz w:val="20"/>
          <w:szCs w:val="20"/>
        </w:rPr>
      </w:pPr>
    </w:p>
    <w:p w14:paraId="591E0F1A" w14:textId="713634FB" w:rsidR="008A2096" w:rsidRDefault="008A2096" w:rsidP="2B09C90B">
      <w:pPr>
        <w:rPr>
          <w:sz w:val="20"/>
          <w:szCs w:val="20"/>
        </w:rPr>
      </w:pPr>
    </w:p>
    <w:p w14:paraId="479B6789" w14:textId="2FDFD168" w:rsidR="008A2096" w:rsidRDefault="008A2096" w:rsidP="2B09C90B">
      <w:pPr>
        <w:rPr>
          <w:sz w:val="20"/>
          <w:szCs w:val="20"/>
        </w:rPr>
      </w:pPr>
    </w:p>
    <w:p w14:paraId="38714611" w14:textId="6C99D85C" w:rsidR="008A2096" w:rsidRDefault="008A2096" w:rsidP="2B09C90B">
      <w:pPr>
        <w:rPr>
          <w:sz w:val="20"/>
          <w:szCs w:val="20"/>
        </w:rPr>
      </w:pPr>
    </w:p>
    <w:p w14:paraId="650E279F" w14:textId="6B12F5AC" w:rsidR="008A2096" w:rsidRDefault="008A2096" w:rsidP="2B09C90B">
      <w:pPr>
        <w:rPr>
          <w:sz w:val="20"/>
          <w:szCs w:val="20"/>
        </w:rPr>
      </w:pPr>
    </w:p>
    <w:p w14:paraId="5167AB70" w14:textId="77777777" w:rsidR="008A2096" w:rsidRDefault="008A2096" w:rsidP="2B09C90B">
      <w:pPr>
        <w:rPr>
          <w:sz w:val="20"/>
          <w:szCs w:val="20"/>
        </w:rPr>
      </w:pPr>
    </w:p>
    <w:p w14:paraId="512E3F29" w14:textId="0BFEE7C6" w:rsidR="008A2096" w:rsidRDefault="008A2096" w:rsidP="2B09C90B">
      <w:pPr>
        <w:rPr>
          <w:sz w:val="20"/>
          <w:szCs w:val="20"/>
        </w:rPr>
      </w:pPr>
      <w:r>
        <w:rPr>
          <w:sz w:val="20"/>
          <w:szCs w:val="20"/>
        </w:rPr>
        <w:lastRenderedPageBreak/>
        <w:t xml:space="preserve">References </w:t>
      </w:r>
    </w:p>
    <w:p w14:paraId="4D0E4217" w14:textId="370A37CF" w:rsidR="008A2096" w:rsidRDefault="008A2096" w:rsidP="2B09C90B">
      <w:pPr>
        <w:rPr>
          <w:sz w:val="20"/>
          <w:szCs w:val="20"/>
        </w:rPr>
      </w:pPr>
    </w:p>
    <w:p w14:paraId="1E0BD6AB" w14:textId="31A8AA85" w:rsidR="008A2096" w:rsidRDefault="008A2096" w:rsidP="2B09C90B">
      <w:pPr>
        <w:rPr>
          <w:sz w:val="20"/>
          <w:szCs w:val="20"/>
        </w:rPr>
      </w:pPr>
      <w:r w:rsidRPr="008A2096">
        <w:rPr>
          <w:sz w:val="20"/>
          <w:szCs w:val="20"/>
          <w:vertAlign w:val="superscript"/>
        </w:rPr>
        <w:t>1</w:t>
      </w:r>
      <w:r>
        <w:rPr>
          <w:sz w:val="20"/>
          <w:szCs w:val="20"/>
        </w:rPr>
        <w:t xml:space="preserve"> </w:t>
      </w:r>
      <w:hyperlink r:id="rId6" w:history="1">
        <w:r w:rsidRPr="004A4194">
          <w:rPr>
            <w:rStyle w:val="Hyperlink"/>
            <w:sz w:val="20"/>
            <w:szCs w:val="20"/>
          </w:rPr>
          <w:t>https://www.marriott.com/marriott-brands.mi</w:t>
        </w:r>
      </w:hyperlink>
      <w:r>
        <w:rPr>
          <w:sz w:val="20"/>
          <w:szCs w:val="20"/>
        </w:rPr>
        <w:t xml:space="preserve"> </w:t>
      </w:r>
    </w:p>
    <w:p w14:paraId="36AB22DA" w14:textId="5E64E913" w:rsidR="008A2096" w:rsidRDefault="008A2096" w:rsidP="2B09C90B">
      <w:pPr>
        <w:rPr>
          <w:sz w:val="20"/>
          <w:szCs w:val="20"/>
        </w:rPr>
      </w:pPr>
    </w:p>
    <w:p w14:paraId="604E5C9C" w14:textId="17D3C1A5" w:rsidR="008A2096" w:rsidRDefault="008A2096" w:rsidP="2B09C90B">
      <w:pPr>
        <w:rPr>
          <w:sz w:val="20"/>
          <w:szCs w:val="20"/>
        </w:rPr>
      </w:pPr>
      <w:r w:rsidRPr="008A2096">
        <w:rPr>
          <w:sz w:val="20"/>
          <w:szCs w:val="20"/>
          <w:vertAlign w:val="superscript"/>
        </w:rPr>
        <w:t>2</w:t>
      </w:r>
      <w:r>
        <w:rPr>
          <w:sz w:val="20"/>
          <w:szCs w:val="20"/>
        </w:rPr>
        <w:t xml:space="preserve"> </w:t>
      </w:r>
      <w:hyperlink r:id="rId7" w:history="1">
        <w:r w:rsidRPr="004A4194">
          <w:rPr>
            <w:rStyle w:val="Hyperlink"/>
            <w:sz w:val="20"/>
            <w:szCs w:val="20"/>
          </w:rPr>
          <w:t>https://www.marriott.com/diversity/partners-in-diversity.mi</w:t>
        </w:r>
      </w:hyperlink>
      <w:r>
        <w:rPr>
          <w:sz w:val="20"/>
          <w:szCs w:val="20"/>
        </w:rPr>
        <w:t xml:space="preserve"> </w:t>
      </w:r>
    </w:p>
    <w:p w14:paraId="4D75456E" w14:textId="26F55F3C" w:rsidR="008A2096" w:rsidRDefault="008A2096" w:rsidP="2B09C90B">
      <w:pPr>
        <w:rPr>
          <w:sz w:val="20"/>
          <w:szCs w:val="20"/>
        </w:rPr>
      </w:pPr>
    </w:p>
    <w:p w14:paraId="2E5350AC" w14:textId="175B630E" w:rsidR="008A2096" w:rsidRDefault="008A2096" w:rsidP="2B09C90B">
      <w:pPr>
        <w:rPr>
          <w:sz w:val="20"/>
          <w:szCs w:val="20"/>
        </w:rPr>
      </w:pPr>
      <w:r w:rsidRPr="008A2096">
        <w:rPr>
          <w:sz w:val="20"/>
          <w:szCs w:val="20"/>
          <w:vertAlign w:val="superscript"/>
        </w:rPr>
        <w:t>3</w:t>
      </w:r>
      <w:r>
        <w:rPr>
          <w:sz w:val="20"/>
          <w:szCs w:val="20"/>
        </w:rPr>
        <w:t xml:space="preserve"> </w:t>
      </w:r>
      <w:hyperlink r:id="rId8" w:history="1">
        <w:r w:rsidRPr="004A4194">
          <w:rPr>
            <w:rStyle w:val="Hyperlink"/>
            <w:sz w:val="20"/>
            <w:szCs w:val="20"/>
          </w:rPr>
          <w:t>https://marriott.gcs-web.com/political-activity-policies-oversight-and-disclosure</w:t>
        </w:r>
      </w:hyperlink>
      <w:r>
        <w:rPr>
          <w:sz w:val="20"/>
          <w:szCs w:val="20"/>
        </w:rPr>
        <w:t xml:space="preserve"> </w:t>
      </w:r>
    </w:p>
    <w:p w14:paraId="43C6000C" w14:textId="1DFCA394" w:rsidR="008A2096" w:rsidRDefault="008A2096" w:rsidP="2B09C90B">
      <w:pPr>
        <w:rPr>
          <w:sz w:val="20"/>
          <w:szCs w:val="20"/>
        </w:rPr>
      </w:pPr>
    </w:p>
    <w:p w14:paraId="001C28BB" w14:textId="0873B74F" w:rsidR="008A2096" w:rsidRDefault="008A2096" w:rsidP="2B09C90B">
      <w:pPr>
        <w:rPr>
          <w:sz w:val="20"/>
          <w:szCs w:val="20"/>
        </w:rPr>
      </w:pPr>
      <w:r w:rsidRPr="008A2096">
        <w:rPr>
          <w:sz w:val="20"/>
          <w:szCs w:val="20"/>
          <w:vertAlign w:val="superscript"/>
        </w:rPr>
        <w:t>4</w:t>
      </w:r>
      <w:r>
        <w:rPr>
          <w:sz w:val="20"/>
          <w:szCs w:val="20"/>
        </w:rPr>
        <w:t xml:space="preserve"> </w:t>
      </w:r>
      <w:hyperlink r:id="rId9" w:history="1">
        <w:r w:rsidRPr="004A4194">
          <w:rPr>
            <w:rStyle w:val="Hyperlink"/>
            <w:sz w:val="20"/>
            <w:szCs w:val="20"/>
          </w:rPr>
          <w:t>https://www.thedrum.com/news/2022/12/09/how-marriott-and-qumin-challenged-china-s-gen-z-expand-their-horizons</w:t>
        </w:r>
      </w:hyperlink>
      <w:r>
        <w:rPr>
          <w:sz w:val="20"/>
          <w:szCs w:val="20"/>
        </w:rPr>
        <w:t xml:space="preserve"> </w:t>
      </w:r>
    </w:p>
    <w:p w14:paraId="6242C573" w14:textId="369DCA48" w:rsidR="008A2096" w:rsidRDefault="008A2096" w:rsidP="2B09C90B">
      <w:pPr>
        <w:rPr>
          <w:sz w:val="20"/>
          <w:szCs w:val="20"/>
        </w:rPr>
      </w:pPr>
    </w:p>
    <w:p w14:paraId="5E660F82" w14:textId="7C714089" w:rsidR="008A2096" w:rsidRDefault="008A2096" w:rsidP="2B09C90B">
      <w:pPr>
        <w:rPr>
          <w:sz w:val="20"/>
          <w:szCs w:val="20"/>
        </w:rPr>
      </w:pPr>
      <w:r w:rsidRPr="008A2096">
        <w:rPr>
          <w:sz w:val="20"/>
          <w:szCs w:val="20"/>
          <w:vertAlign w:val="superscript"/>
        </w:rPr>
        <w:t>5</w:t>
      </w:r>
      <w:r>
        <w:rPr>
          <w:sz w:val="20"/>
          <w:szCs w:val="20"/>
        </w:rPr>
        <w:t xml:space="preserve"> </w:t>
      </w:r>
      <w:hyperlink r:id="rId10" w:history="1">
        <w:r w:rsidRPr="004A4194">
          <w:rPr>
            <w:rStyle w:val="Hyperlink"/>
            <w:sz w:val="20"/>
            <w:szCs w:val="20"/>
          </w:rPr>
          <w:t>https://www.hospitalitynet.org/news/4113984.html</w:t>
        </w:r>
      </w:hyperlink>
      <w:r>
        <w:rPr>
          <w:sz w:val="20"/>
          <w:szCs w:val="20"/>
        </w:rPr>
        <w:t xml:space="preserve"> </w:t>
      </w:r>
    </w:p>
    <w:p w14:paraId="1FC5B564" w14:textId="7ECC8D46" w:rsidR="008A2096" w:rsidRDefault="008A2096" w:rsidP="2B09C90B">
      <w:pPr>
        <w:rPr>
          <w:sz w:val="20"/>
          <w:szCs w:val="20"/>
        </w:rPr>
      </w:pPr>
    </w:p>
    <w:p w14:paraId="0854AF5E" w14:textId="76551E07" w:rsidR="008A2096" w:rsidRDefault="008A2096" w:rsidP="2B09C90B">
      <w:pPr>
        <w:rPr>
          <w:sz w:val="20"/>
          <w:szCs w:val="20"/>
          <w:vertAlign w:val="superscript"/>
        </w:rPr>
      </w:pPr>
      <w:r w:rsidRPr="008A2096">
        <w:rPr>
          <w:sz w:val="20"/>
          <w:szCs w:val="20"/>
          <w:vertAlign w:val="superscript"/>
        </w:rPr>
        <w:t>6</w:t>
      </w:r>
      <w:r>
        <w:rPr>
          <w:sz w:val="20"/>
          <w:szCs w:val="20"/>
          <w:vertAlign w:val="superscript"/>
        </w:rPr>
        <w:t xml:space="preserve"> </w:t>
      </w:r>
      <w:hyperlink r:id="rId11" w:history="1">
        <w:r w:rsidRPr="008A2096">
          <w:rPr>
            <w:rStyle w:val="Hyperlink"/>
            <w:sz w:val="24"/>
            <w:szCs w:val="24"/>
            <w:vertAlign w:val="superscript"/>
          </w:rPr>
          <w:t>https://iide.co/case-studies/marketing-strategy-marriott-international/</w:t>
        </w:r>
      </w:hyperlink>
      <w:r>
        <w:rPr>
          <w:sz w:val="20"/>
          <w:szCs w:val="20"/>
          <w:vertAlign w:val="superscript"/>
        </w:rPr>
        <w:t xml:space="preserve"> </w:t>
      </w:r>
    </w:p>
    <w:p w14:paraId="3A6DDCCB" w14:textId="77777777" w:rsidR="008A2096" w:rsidRPr="008A2096" w:rsidRDefault="008A2096" w:rsidP="2B09C90B">
      <w:pPr>
        <w:rPr>
          <w:sz w:val="20"/>
          <w:szCs w:val="20"/>
          <w:vertAlign w:val="superscript"/>
        </w:rPr>
      </w:pPr>
    </w:p>
    <w:sectPr w:rsidR="008A2096" w:rsidRPr="008A2096">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7A082"/>
    <w:multiLevelType w:val="hybridMultilevel"/>
    <w:tmpl w:val="AF04A1DA"/>
    <w:lvl w:ilvl="0" w:tplc="BBF2DB7A">
      <w:start w:val="1"/>
      <w:numFmt w:val="bullet"/>
      <w:lvlText w:val=""/>
      <w:lvlJc w:val="left"/>
      <w:pPr>
        <w:ind w:left="720" w:hanging="360"/>
      </w:pPr>
      <w:rPr>
        <w:rFonts w:ascii="Symbol" w:hAnsi="Symbol" w:hint="default"/>
      </w:rPr>
    </w:lvl>
    <w:lvl w:ilvl="1" w:tplc="6630B392">
      <w:start w:val="1"/>
      <w:numFmt w:val="bullet"/>
      <w:lvlText w:val="o"/>
      <w:lvlJc w:val="left"/>
      <w:pPr>
        <w:ind w:left="1440" w:hanging="360"/>
      </w:pPr>
      <w:rPr>
        <w:rFonts w:ascii="Courier New" w:hAnsi="Courier New" w:hint="default"/>
      </w:rPr>
    </w:lvl>
    <w:lvl w:ilvl="2" w:tplc="5E1609A4">
      <w:start w:val="1"/>
      <w:numFmt w:val="bullet"/>
      <w:lvlText w:val=""/>
      <w:lvlJc w:val="left"/>
      <w:pPr>
        <w:ind w:left="2160" w:hanging="360"/>
      </w:pPr>
      <w:rPr>
        <w:rFonts w:ascii="Wingdings" w:hAnsi="Wingdings" w:hint="default"/>
      </w:rPr>
    </w:lvl>
    <w:lvl w:ilvl="3" w:tplc="23887DC8">
      <w:start w:val="1"/>
      <w:numFmt w:val="bullet"/>
      <w:lvlText w:val=""/>
      <w:lvlJc w:val="left"/>
      <w:pPr>
        <w:ind w:left="2880" w:hanging="360"/>
      </w:pPr>
      <w:rPr>
        <w:rFonts w:ascii="Symbol" w:hAnsi="Symbol" w:hint="default"/>
      </w:rPr>
    </w:lvl>
    <w:lvl w:ilvl="4" w:tplc="D0BEA566">
      <w:start w:val="1"/>
      <w:numFmt w:val="bullet"/>
      <w:lvlText w:val="o"/>
      <w:lvlJc w:val="left"/>
      <w:pPr>
        <w:ind w:left="3600" w:hanging="360"/>
      </w:pPr>
      <w:rPr>
        <w:rFonts w:ascii="Courier New" w:hAnsi="Courier New" w:hint="default"/>
      </w:rPr>
    </w:lvl>
    <w:lvl w:ilvl="5" w:tplc="E550E850">
      <w:start w:val="1"/>
      <w:numFmt w:val="bullet"/>
      <w:lvlText w:val=""/>
      <w:lvlJc w:val="left"/>
      <w:pPr>
        <w:ind w:left="4320" w:hanging="360"/>
      </w:pPr>
      <w:rPr>
        <w:rFonts w:ascii="Wingdings" w:hAnsi="Wingdings" w:hint="default"/>
      </w:rPr>
    </w:lvl>
    <w:lvl w:ilvl="6" w:tplc="C70EF5DE">
      <w:start w:val="1"/>
      <w:numFmt w:val="bullet"/>
      <w:lvlText w:val=""/>
      <w:lvlJc w:val="left"/>
      <w:pPr>
        <w:ind w:left="5040" w:hanging="360"/>
      </w:pPr>
      <w:rPr>
        <w:rFonts w:ascii="Symbol" w:hAnsi="Symbol" w:hint="default"/>
      </w:rPr>
    </w:lvl>
    <w:lvl w:ilvl="7" w:tplc="DA465358">
      <w:start w:val="1"/>
      <w:numFmt w:val="bullet"/>
      <w:lvlText w:val="o"/>
      <w:lvlJc w:val="left"/>
      <w:pPr>
        <w:ind w:left="5760" w:hanging="360"/>
      </w:pPr>
      <w:rPr>
        <w:rFonts w:ascii="Courier New" w:hAnsi="Courier New" w:hint="default"/>
      </w:rPr>
    </w:lvl>
    <w:lvl w:ilvl="8" w:tplc="AFA608EC">
      <w:start w:val="1"/>
      <w:numFmt w:val="bullet"/>
      <w:lvlText w:val=""/>
      <w:lvlJc w:val="left"/>
      <w:pPr>
        <w:ind w:left="6480" w:hanging="360"/>
      </w:pPr>
      <w:rPr>
        <w:rFonts w:ascii="Wingdings" w:hAnsi="Wingdings" w:hint="default"/>
      </w:rPr>
    </w:lvl>
  </w:abstractNum>
  <w:num w:numId="1" w16cid:durableId="231280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FB4BEA"/>
    <w:rsid w:val="00098BA9"/>
    <w:rsid w:val="00161BE2"/>
    <w:rsid w:val="0026224C"/>
    <w:rsid w:val="004A45D5"/>
    <w:rsid w:val="00574850"/>
    <w:rsid w:val="005C4E2A"/>
    <w:rsid w:val="00637EE8"/>
    <w:rsid w:val="008A2096"/>
    <w:rsid w:val="008A2F90"/>
    <w:rsid w:val="008C196A"/>
    <w:rsid w:val="008D4748"/>
    <w:rsid w:val="009269E5"/>
    <w:rsid w:val="009C2F93"/>
    <w:rsid w:val="00BD69A1"/>
    <w:rsid w:val="00C313D6"/>
    <w:rsid w:val="00C501BB"/>
    <w:rsid w:val="00D274AB"/>
    <w:rsid w:val="00D90CCD"/>
    <w:rsid w:val="00F9E30F"/>
    <w:rsid w:val="02758AC9"/>
    <w:rsid w:val="02B71289"/>
    <w:rsid w:val="02E37C1B"/>
    <w:rsid w:val="02F9DE69"/>
    <w:rsid w:val="056650F4"/>
    <w:rsid w:val="05B1F0E8"/>
    <w:rsid w:val="05EEB34B"/>
    <w:rsid w:val="078A83AC"/>
    <w:rsid w:val="084E4E42"/>
    <w:rsid w:val="09A3F778"/>
    <w:rsid w:val="09CB44E5"/>
    <w:rsid w:val="0A7614DA"/>
    <w:rsid w:val="0B671546"/>
    <w:rsid w:val="0D02E5A7"/>
    <w:rsid w:val="0D9354B2"/>
    <w:rsid w:val="0DADB59C"/>
    <w:rsid w:val="0E17FAEB"/>
    <w:rsid w:val="0F790A6B"/>
    <w:rsid w:val="0FABDDC6"/>
    <w:rsid w:val="103A8669"/>
    <w:rsid w:val="10E5565E"/>
    <w:rsid w:val="1141EFC5"/>
    <w:rsid w:val="11591137"/>
    <w:rsid w:val="11FB8EFF"/>
    <w:rsid w:val="12F4E198"/>
    <w:rsid w:val="15BCCE28"/>
    <w:rsid w:val="15E3DF01"/>
    <w:rsid w:val="165D4EC1"/>
    <w:rsid w:val="169DE9EB"/>
    <w:rsid w:val="16FD5E6B"/>
    <w:rsid w:val="189A149E"/>
    <w:rsid w:val="195AAD92"/>
    <w:rsid w:val="1964231C"/>
    <w:rsid w:val="1A903F4B"/>
    <w:rsid w:val="1A94262A"/>
    <w:rsid w:val="1AB284E8"/>
    <w:rsid w:val="1AF67DF3"/>
    <w:rsid w:val="1B40DA12"/>
    <w:rsid w:val="1C924E54"/>
    <w:rsid w:val="1C9BC3DE"/>
    <w:rsid w:val="1D0D2B6F"/>
    <w:rsid w:val="1DCBC6EC"/>
    <w:rsid w:val="1E2E1EB5"/>
    <w:rsid w:val="2165BF77"/>
    <w:rsid w:val="22FC848F"/>
    <w:rsid w:val="23018FD8"/>
    <w:rsid w:val="230B0562"/>
    <w:rsid w:val="23B570B0"/>
    <w:rsid w:val="249273BE"/>
    <w:rsid w:val="24A6D5C3"/>
    <w:rsid w:val="25514111"/>
    <w:rsid w:val="2559C514"/>
    <w:rsid w:val="269810FB"/>
    <w:rsid w:val="26BBFB3B"/>
    <w:rsid w:val="2709CBD1"/>
    <w:rsid w:val="2713DBB0"/>
    <w:rsid w:val="279A864D"/>
    <w:rsid w:val="28455642"/>
    <w:rsid w:val="2857CB9C"/>
    <w:rsid w:val="2A4871C2"/>
    <w:rsid w:val="2B09C90B"/>
    <w:rsid w:val="2CFEA75F"/>
    <w:rsid w:val="2DEE1027"/>
    <w:rsid w:val="2FD6AFF8"/>
    <w:rsid w:val="30261086"/>
    <w:rsid w:val="302AD604"/>
    <w:rsid w:val="305855AD"/>
    <w:rsid w:val="314E48A3"/>
    <w:rsid w:val="31C1E0E7"/>
    <w:rsid w:val="34709D74"/>
    <w:rsid w:val="352BC6D0"/>
    <w:rsid w:val="35364EA4"/>
    <w:rsid w:val="355CB4CE"/>
    <w:rsid w:val="368C2064"/>
    <w:rsid w:val="37FB4BEA"/>
    <w:rsid w:val="393831DC"/>
    <w:rsid w:val="39FF37F3"/>
    <w:rsid w:val="3B68C32D"/>
    <w:rsid w:val="409DA131"/>
    <w:rsid w:val="415AD2B3"/>
    <w:rsid w:val="42536EAC"/>
    <w:rsid w:val="42A188FB"/>
    <w:rsid w:val="44870158"/>
    <w:rsid w:val="4545F141"/>
    <w:rsid w:val="46E1C1A2"/>
    <w:rsid w:val="47459E62"/>
    <w:rsid w:val="47C16917"/>
    <w:rsid w:val="47C2DD65"/>
    <w:rsid w:val="49C74D96"/>
    <w:rsid w:val="4A095236"/>
    <w:rsid w:val="4C59818D"/>
    <w:rsid w:val="4C964E88"/>
    <w:rsid w:val="4CAE3C62"/>
    <w:rsid w:val="4F0F1425"/>
    <w:rsid w:val="4F80B2A0"/>
    <w:rsid w:val="514BAA8F"/>
    <w:rsid w:val="51633E7E"/>
    <w:rsid w:val="52C8C311"/>
    <w:rsid w:val="54143781"/>
    <w:rsid w:val="548AC4D4"/>
    <w:rsid w:val="551BB46D"/>
    <w:rsid w:val="57E7DB9B"/>
    <w:rsid w:val="59D48F0B"/>
    <w:rsid w:val="5B50C44B"/>
    <w:rsid w:val="5C9BF4E0"/>
    <w:rsid w:val="5D15A557"/>
    <w:rsid w:val="5ED22196"/>
    <w:rsid w:val="61C67893"/>
    <w:rsid w:val="61E89E52"/>
    <w:rsid w:val="6274361A"/>
    <w:rsid w:val="62DDA2BB"/>
    <w:rsid w:val="62E6D461"/>
    <w:rsid w:val="636248F4"/>
    <w:rsid w:val="63E0C7A6"/>
    <w:rsid w:val="6482A4C2"/>
    <w:rsid w:val="65B8C0E1"/>
    <w:rsid w:val="661E7523"/>
    <w:rsid w:val="663791ED"/>
    <w:rsid w:val="6699E9B6"/>
    <w:rsid w:val="66A35F40"/>
    <w:rsid w:val="67D3624E"/>
    <w:rsid w:val="6835BA17"/>
    <w:rsid w:val="6878CA42"/>
    <w:rsid w:val="69D18A78"/>
    <w:rsid w:val="6A691DA7"/>
    <w:rsid w:val="6BC5F5DB"/>
    <w:rsid w:val="6BDFD9F4"/>
    <w:rsid w:val="6D12A0C4"/>
    <w:rsid w:val="6E7B9529"/>
    <w:rsid w:val="6ECB7D03"/>
    <w:rsid w:val="6F616076"/>
    <w:rsid w:val="704A4186"/>
    <w:rsid w:val="7181B2A0"/>
    <w:rsid w:val="71DC9C5D"/>
    <w:rsid w:val="71E611E7"/>
    <w:rsid w:val="72F98BBC"/>
    <w:rsid w:val="7381E248"/>
    <w:rsid w:val="742C4D96"/>
    <w:rsid w:val="7434D199"/>
    <w:rsid w:val="74EB8A28"/>
    <w:rsid w:val="75D0A1FA"/>
    <w:rsid w:val="7855536B"/>
    <w:rsid w:val="78DD490B"/>
    <w:rsid w:val="79DF23D3"/>
    <w:rsid w:val="79F123CC"/>
    <w:rsid w:val="7A3DA29F"/>
    <w:rsid w:val="7A709886"/>
    <w:rsid w:val="7A7970AE"/>
    <w:rsid w:val="7A934CAA"/>
    <w:rsid w:val="7C064944"/>
    <w:rsid w:val="7C375F7B"/>
    <w:rsid w:val="7C929F9A"/>
    <w:rsid w:val="7CC97960"/>
    <w:rsid w:val="7E1DFB68"/>
    <w:rsid w:val="7ECC8275"/>
    <w:rsid w:val="7F087074"/>
    <w:rsid w:val="7F3DE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B4BEA"/>
  <w15:chartTrackingRefBased/>
  <w15:docId w15:val="{47D78CBD-AD78-4822-AB8E-A7774A03F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C501BB"/>
    <w:pPr>
      <w:spacing w:after="0" w:line="240" w:lineRule="auto"/>
    </w:pPr>
  </w:style>
  <w:style w:type="character" w:styleId="Hyperlink">
    <w:name w:val="Hyperlink"/>
    <w:basedOn w:val="DefaultParagraphFont"/>
    <w:uiPriority w:val="99"/>
    <w:unhideWhenUsed/>
    <w:rsid w:val="008A2096"/>
    <w:rPr>
      <w:color w:val="0563C1" w:themeColor="hyperlink"/>
      <w:u w:val="single"/>
    </w:rPr>
  </w:style>
  <w:style w:type="character" w:styleId="UnresolvedMention">
    <w:name w:val="Unresolved Mention"/>
    <w:basedOn w:val="DefaultParagraphFont"/>
    <w:uiPriority w:val="99"/>
    <w:semiHidden/>
    <w:unhideWhenUsed/>
    <w:rsid w:val="008A2096"/>
    <w:rPr>
      <w:color w:val="605E5C"/>
      <w:shd w:val="clear" w:color="auto" w:fill="E1DFDD"/>
    </w:rPr>
  </w:style>
  <w:style w:type="character" w:styleId="FollowedHyperlink">
    <w:name w:val="FollowedHyperlink"/>
    <w:basedOn w:val="DefaultParagraphFont"/>
    <w:uiPriority w:val="99"/>
    <w:semiHidden/>
    <w:unhideWhenUsed/>
    <w:rsid w:val="008A20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31304">
      <w:bodyDiv w:val="1"/>
      <w:marLeft w:val="0"/>
      <w:marRight w:val="0"/>
      <w:marTop w:val="0"/>
      <w:marBottom w:val="0"/>
      <w:divBdr>
        <w:top w:val="none" w:sz="0" w:space="0" w:color="auto"/>
        <w:left w:val="none" w:sz="0" w:space="0" w:color="auto"/>
        <w:bottom w:val="none" w:sz="0" w:space="0" w:color="auto"/>
        <w:right w:val="none" w:sz="0" w:space="0" w:color="auto"/>
      </w:divBdr>
      <w:divsChild>
        <w:div w:id="187720901">
          <w:marLeft w:val="0"/>
          <w:marRight w:val="0"/>
          <w:marTop w:val="0"/>
          <w:marBottom w:val="0"/>
          <w:divBdr>
            <w:top w:val="none" w:sz="0" w:space="0" w:color="auto"/>
            <w:left w:val="none" w:sz="0" w:space="0" w:color="auto"/>
            <w:bottom w:val="none" w:sz="0" w:space="0" w:color="auto"/>
            <w:right w:val="none" w:sz="0" w:space="0" w:color="auto"/>
          </w:divBdr>
          <w:divsChild>
            <w:div w:id="657851263">
              <w:marLeft w:val="0"/>
              <w:marRight w:val="0"/>
              <w:marTop w:val="0"/>
              <w:marBottom w:val="0"/>
              <w:divBdr>
                <w:top w:val="none" w:sz="0" w:space="0" w:color="auto"/>
                <w:left w:val="none" w:sz="0" w:space="0" w:color="auto"/>
                <w:bottom w:val="none" w:sz="0" w:space="0" w:color="auto"/>
                <w:right w:val="none" w:sz="0" w:space="0" w:color="auto"/>
              </w:divBdr>
              <w:divsChild>
                <w:div w:id="2053921592">
                  <w:marLeft w:val="0"/>
                  <w:marRight w:val="0"/>
                  <w:marTop w:val="0"/>
                  <w:marBottom w:val="0"/>
                  <w:divBdr>
                    <w:top w:val="none" w:sz="0" w:space="0" w:color="auto"/>
                    <w:left w:val="none" w:sz="0" w:space="0" w:color="auto"/>
                    <w:bottom w:val="none" w:sz="0" w:space="0" w:color="auto"/>
                    <w:right w:val="none" w:sz="0" w:space="0" w:color="auto"/>
                  </w:divBdr>
                </w:div>
              </w:divsChild>
            </w:div>
            <w:div w:id="412631601">
              <w:marLeft w:val="0"/>
              <w:marRight w:val="0"/>
              <w:marTop w:val="0"/>
              <w:marBottom w:val="0"/>
              <w:divBdr>
                <w:top w:val="none" w:sz="0" w:space="0" w:color="auto"/>
                <w:left w:val="none" w:sz="0" w:space="0" w:color="auto"/>
                <w:bottom w:val="none" w:sz="0" w:space="0" w:color="auto"/>
                <w:right w:val="none" w:sz="0" w:space="0" w:color="auto"/>
              </w:divBdr>
              <w:divsChild>
                <w:div w:id="43740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634122">
      <w:bodyDiv w:val="1"/>
      <w:marLeft w:val="0"/>
      <w:marRight w:val="0"/>
      <w:marTop w:val="0"/>
      <w:marBottom w:val="0"/>
      <w:divBdr>
        <w:top w:val="none" w:sz="0" w:space="0" w:color="auto"/>
        <w:left w:val="none" w:sz="0" w:space="0" w:color="auto"/>
        <w:bottom w:val="none" w:sz="0" w:space="0" w:color="auto"/>
        <w:right w:val="none" w:sz="0" w:space="0" w:color="auto"/>
      </w:divBdr>
      <w:divsChild>
        <w:div w:id="837890066">
          <w:marLeft w:val="0"/>
          <w:marRight w:val="0"/>
          <w:marTop w:val="0"/>
          <w:marBottom w:val="0"/>
          <w:divBdr>
            <w:top w:val="none" w:sz="0" w:space="0" w:color="auto"/>
            <w:left w:val="none" w:sz="0" w:space="0" w:color="auto"/>
            <w:bottom w:val="none" w:sz="0" w:space="0" w:color="auto"/>
            <w:right w:val="none" w:sz="0" w:space="0" w:color="auto"/>
          </w:divBdr>
          <w:divsChild>
            <w:div w:id="1996952829">
              <w:marLeft w:val="0"/>
              <w:marRight w:val="0"/>
              <w:marTop w:val="0"/>
              <w:marBottom w:val="0"/>
              <w:divBdr>
                <w:top w:val="none" w:sz="0" w:space="0" w:color="auto"/>
                <w:left w:val="none" w:sz="0" w:space="0" w:color="auto"/>
                <w:bottom w:val="none" w:sz="0" w:space="0" w:color="auto"/>
                <w:right w:val="none" w:sz="0" w:space="0" w:color="auto"/>
              </w:divBdr>
              <w:divsChild>
                <w:div w:id="1412000912">
                  <w:marLeft w:val="0"/>
                  <w:marRight w:val="0"/>
                  <w:marTop w:val="0"/>
                  <w:marBottom w:val="0"/>
                  <w:divBdr>
                    <w:top w:val="none" w:sz="0" w:space="0" w:color="auto"/>
                    <w:left w:val="none" w:sz="0" w:space="0" w:color="auto"/>
                    <w:bottom w:val="none" w:sz="0" w:space="0" w:color="auto"/>
                    <w:right w:val="none" w:sz="0" w:space="0" w:color="auto"/>
                  </w:divBdr>
                </w:div>
              </w:divsChild>
            </w:div>
            <w:div w:id="122887623">
              <w:marLeft w:val="0"/>
              <w:marRight w:val="0"/>
              <w:marTop w:val="0"/>
              <w:marBottom w:val="0"/>
              <w:divBdr>
                <w:top w:val="none" w:sz="0" w:space="0" w:color="auto"/>
                <w:left w:val="none" w:sz="0" w:space="0" w:color="auto"/>
                <w:bottom w:val="none" w:sz="0" w:space="0" w:color="auto"/>
                <w:right w:val="none" w:sz="0" w:space="0" w:color="auto"/>
              </w:divBdr>
              <w:divsChild>
                <w:div w:id="107855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638352">
      <w:bodyDiv w:val="1"/>
      <w:marLeft w:val="0"/>
      <w:marRight w:val="0"/>
      <w:marTop w:val="0"/>
      <w:marBottom w:val="0"/>
      <w:divBdr>
        <w:top w:val="none" w:sz="0" w:space="0" w:color="auto"/>
        <w:left w:val="none" w:sz="0" w:space="0" w:color="auto"/>
        <w:bottom w:val="none" w:sz="0" w:space="0" w:color="auto"/>
        <w:right w:val="none" w:sz="0" w:space="0" w:color="auto"/>
      </w:divBdr>
      <w:divsChild>
        <w:div w:id="2098674443">
          <w:marLeft w:val="0"/>
          <w:marRight w:val="0"/>
          <w:marTop w:val="0"/>
          <w:marBottom w:val="0"/>
          <w:divBdr>
            <w:top w:val="none" w:sz="0" w:space="0" w:color="auto"/>
            <w:left w:val="none" w:sz="0" w:space="0" w:color="auto"/>
            <w:bottom w:val="none" w:sz="0" w:space="0" w:color="auto"/>
            <w:right w:val="none" w:sz="0" w:space="0" w:color="auto"/>
          </w:divBdr>
          <w:divsChild>
            <w:div w:id="1232545540">
              <w:marLeft w:val="0"/>
              <w:marRight w:val="0"/>
              <w:marTop w:val="0"/>
              <w:marBottom w:val="0"/>
              <w:divBdr>
                <w:top w:val="none" w:sz="0" w:space="0" w:color="auto"/>
                <w:left w:val="none" w:sz="0" w:space="0" w:color="auto"/>
                <w:bottom w:val="none" w:sz="0" w:space="0" w:color="auto"/>
                <w:right w:val="none" w:sz="0" w:space="0" w:color="auto"/>
              </w:divBdr>
              <w:divsChild>
                <w:div w:id="1922136818">
                  <w:marLeft w:val="0"/>
                  <w:marRight w:val="0"/>
                  <w:marTop w:val="0"/>
                  <w:marBottom w:val="0"/>
                  <w:divBdr>
                    <w:top w:val="none" w:sz="0" w:space="0" w:color="auto"/>
                    <w:left w:val="none" w:sz="0" w:space="0" w:color="auto"/>
                    <w:bottom w:val="none" w:sz="0" w:space="0" w:color="auto"/>
                    <w:right w:val="none" w:sz="0" w:space="0" w:color="auto"/>
                  </w:divBdr>
                </w:div>
              </w:divsChild>
            </w:div>
            <w:div w:id="580793777">
              <w:marLeft w:val="0"/>
              <w:marRight w:val="0"/>
              <w:marTop w:val="0"/>
              <w:marBottom w:val="0"/>
              <w:divBdr>
                <w:top w:val="none" w:sz="0" w:space="0" w:color="auto"/>
                <w:left w:val="none" w:sz="0" w:space="0" w:color="auto"/>
                <w:bottom w:val="none" w:sz="0" w:space="0" w:color="auto"/>
                <w:right w:val="none" w:sz="0" w:space="0" w:color="auto"/>
              </w:divBdr>
              <w:divsChild>
                <w:div w:id="155912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riott.gcs-web.com/political-activity-policies-oversight-and-disclosu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rriott.com/diversity/partners-in-diversity.mi"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riott.com/marriott-brands.mi" TargetMode="External"/><Relationship Id="rId11" Type="http://schemas.openxmlformats.org/officeDocument/2006/relationships/hyperlink" Target="https://iide.co/case-studies/marketing-strategy-marriott-international/" TargetMode="External"/><Relationship Id="rId5" Type="http://schemas.openxmlformats.org/officeDocument/2006/relationships/chart" Target="charts/chart1.xml"/><Relationship Id="rId10" Type="http://schemas.openxmlformats.org/officeDocument/2006/relationships/hyperlink" Target="https://www.hospitalitynet.org/news/4113984.html" TargetMode="External"/><Relationship Id="rId4" Type="http://schemas.openxmlformats.org/officeDocument/2006/relationships/webSettings" Target="webSettings.xml"/><Relationship Id="rId9" Type="http://schemas.openxmlformats.org/officeDocument/2006/relationships/hyperlink" Target="https://www.thedrum.com/news/2022/12/09/how-marriott-and-qumin-challenged-china-s-gen-z-expand-their-horizons" TargetMode="External"/><Relationship Id="rId14" Type="http://schemas.microsoft.com/office/2020/10/relationships/intelligence" Target="intelligence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Marketing Activities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Column7</c:v>
                </c:pt>
              </c:strCache>
            </c:strRef>
          </c:tx>
          <c:spPr>
            <a:solidFill>
              <a:schemeClr val="accent1"/>
            </a:solidFill>
            <a:ln>
              <a:noFill/>
            </a:ln>
            <a:effectLst/>
          </c:spPr>
          <c:invertIfNegative val="0"/>
          <c:dPt>
            <c:idx val="0"/>
            <c:invertIfNegative val="0"/>
            <c:bubble3D val="0"/>
            <c:spPr>
              <a:noFill/>
              <a:ln>
                <a:noFill/>
              </a:ln>
              <a:effectLst/>
            </c:spPr>
            <c:extLst>
              <c:ext xmlns:c16="http://schemas.microsoft.com/office/drawing/2014/chart" uri="{C3380CC4-5D6E-409C-BE32-E72D297353CC}">
                <c16:uniqueId val="{00000010-2B27-5B4B-8041-E5931C3A9F29}"/>
              </c:ext>
            </c:extLst>
          </c:dPt>
          <c:dPt>
            <c:idx val="1"/>
            <c:invertIfNegative val="0"/>
            <c:bubble3D val="0"/>
            <c:spPr>
              <a:noFill/>
              <a:ln>
                <a:noFill/>
              </a:ln>
              <a:effectLst/>
            </c:spPr>
            <c:extLst>
              <c:ext xmlns:c16="http://schemas.microsoft.com/office/drawing/2014/chart" uri="{C3380CC4-5D6E-409C-BE32-E72D297353CC}">
                <c16:uniqueId val="{0000000F-2B27-5B4B-8041-E5931C3A9F29}"/>
              </c:ext>
            </c:extLst>
          </c:dPt>
          <c:dPt>
            <c:idx val="2"/>
            <c:invertIfNegative val="0"/>
            <c:bubble3D val="0"/>
            <c:spPr>
              <a:noFill/>
              <a:ln>
                <a:noFill/>
              </a:ln>
              <a:effectLst/>
            </c:spPr>
            <c:extLst>
              <c:ext xmlns:c16="http://schemas.microsoft.com/office/drawing/2014/chart" uri="{C3380CC4-5D6E-409C-BE32-E72D297353CC}">
                <c16:uniqueId val="{0000000E-2B27-5B4B-8041-E5931C3A9F29}"/>
              </c:ext>
            </c:extLst>
          </c:dPt>
          <c:dPt>
            <c:idx val="3"/>
            <c:invertIfNegative val="0"/>
            <c:bubble3D val="0"/>
            <c:spPr>
              <a:noFill/>
              <a:ln>
                <a:noFill/>
              </a:ln>
              <a:effectLst/>
            </c:spPr>
            <c:extLst>
              <c:ext xmlns:c16="http://schemas.microsoft.com/office/drawing/2014/chart" uri="{C3380CC4-5D6E-409C-BE32-E72D297353CC}">
                <c16:uniqueId val="{0000000D-2B27-5B4B-8041-E5931C3A9F29}"/>
              </c:ext>
            </c:extLst>
          </c:dPt>
          <c:dPt>
            <c:idx val="4"/>
            <c:invertIfNegative val="0"/>
            <c:bubble3D val="0"/>
            <c:spPr>
              <a:noFill/>
              <a:ln>
                <a:noFill/>
              </a:ln>
              <a:effectLst/>
            </c:spPr>
            <c:extLst>
              <c:ext xmlns:c16="http://schemas.microsoft.com/office/drawing/2014/chart" uri="{C3380CC4-5D6E-409C-BE32-E72D297353CC}">
                <c16:uniqueId val="{0000000C-2B27-5B4B-8041-E5931C3A9F29}"/>
              </c:ext>
            </c:extLst>
          </c:dPt>
          <c:dPt>
            <c:idx val="5"/>
            <c:invertIfNegative val="0"/>
            <c:bubble3D val="0"/>
            <c:spPr>
              <a:noFill/>
              <a:ln>
                <a:noFill/>
              </a:ln>
              <a:effectLst/>
            </c:spPr>
            <c:extLst>
              <c:ext xmlns:c16="http://schemas.microsoft.com/office/drawing/2014/chart" uri="{C3380CC4-5D6E-409C-BE32-E72D297353CC}">
                <c16:uniqueId val="{0000000B-2B27-5B4B-8041-E5931C3A9F29}"/>
              </c:ext>
            </c:extLst>
          </c:dPt>
          <c:dPt>
            <c:idx val="6"/>
            <c:invertIfNegative val="0"/>
            <c:bubble3D val="0"/>
            <c:spPr>
              <a:noFill/>
              <a:ln>
                <a:noFill/>
              </a:ln>
              <a:effectLst/>
            </c:spPr>
            <c:extLst>
              <c:ext xmlns:c16="http://schemas.microsoft.com/office/drawing/2014/chart" uri="{C3380CC4-5D6E-409C-BE32-E72D297353CC}">
                <c16:uniqueId val="{0000000A-2B27-5B4B-8041-E5931C3A9F29}"/>
              </c:ext>
            </c:extLst>
          </c:dPt>
          <c:dPt>
            <c:idx val="7"/>
            <c:invertIfNegative val="0"/>
            <c:bubble3D val="0"/>
            <c:spPr>
              <a:noFill/>
              <a:ln>
                <a:noFill/>
              </a:ln>
              <a:effectLst/>
            </c:spPr>
            <c:extLst>
              <c:ext xmlns:c16="http://schemas.microsoft.com/office/drawing/2014/chart" uri="{C3380CC4-5D6E-409C-BE32-E72D297353CC}">
                <c16:uniqueId val="{00000009-2B27-5B4B-8041-E5931C3A9F29}"/>
              </c:ext>
            </c:extLst>
          </c:dPt>
          <c:cat>
            <c:strRef>
              <c:f>Sheet1!$A$2:$A$9</c:f>
              <c:strCache>
                <c:ptCount val="8"/>
                <c:pt idx="0">
                  <c:v>Preparation &amp; Research </c:v>
                </c:pt>
                <c:pt idx="1">
                  <c:v>Designing &amp; Modelling </c:v>
                </c:pt>
                <c:pt idx="2">
                  <c:v>Construction</c:v>
                </c:pt>
                <c:pt idx="3">
                  <c:v>Safety Examination </c:v>
                </c:pt>
                <c:pt idx="4">
                  <c:v>Partner Feedback</c:v>
                </c:pt>
                <c:pt idx="5">
                  <c:v>Customer Feedback</c:v>
                </c:pt>
                <c:pt idx="6">
                  <c:v>Improvement </c:v>
                </c:pt>
                <c:pt idx="7">
                  <c:v>Final Product </c:v>
                </c:pt>
              </c:strCache>
            </c:strRef>
          </c:cat>
          <c:val>
            <c:numRef>
              <c:f>Sheet1!$B$2:$B$9</c:f>
              <c:numCache>
                <c:formatCode>General</c:formatCode>
                <c:ptCount val="8"/>
                <c:pt idx="0">
                  <c:v>0</c:v>
                </c:pt>
                <c:pt idx="1">
                  <c:v>0</c:v>
                </c:pt>
                <c:pt idx="2">
                  <c:v>1</c:v>
                </c:pt>
                <c:pt idx="3">
                  <c:v>3</c:v>
                </c:pt>
                <c:pt idx="4">
                  <c:v>3</c:v>
                </c:pt>
                <c:pt idx="5">
                  <c:v>3.5</c:v>
                </c:pt>
                <c:pt idx="6">
                  <c:v>4</c:v>
                </c:pt>
                <c:pt idx="7">
                  <c:v>4</c:v>
                </c:pt>
              </c:numCache>
            </c:numRef>
          </c:val>
          <c:extLst>
            <c:ext xmlns:c16="http://schemas.microsoft.com/office/drawing/2014/chart" uri="{C3380CC4-5D6E-409C-BE32-E72D297353CC}">
              <c16:uniqueId val="{00000000-2B27-5B4B-8041-E5931C3A9F29}"/>
            </c:ext>
          </c:extLst>
        </c:ser>
        <c:ser>
          <c:idx val="1"/>
          <c:order val="1"/>
          <c:tx>
            <c:strRef>
              <c:f>Sheet1!$C$1</c:f>
              <c:strCache>
                <c:ptCount val="1"/>
                <c:pt idx="0">
                  <c:v>Column2</c:v>
                </c:pt>
              </c:strCache>
            </c:strRef>
          </c:tx>
          <c:spPr>
            <a:solidFill>
              <a:schemeClr val="accent2"/>
            </a:solidFill>
            <a:ln>
              <a:noFill/>
            </a:ln>
            <a:effectLst/>
          </c:spPr>
          <c:invertIfNegative val="0"/>
          <c:cat>
            <c:strRef>
              <c:f>Sheet1!$A$2:$A$9</c:f>
              <c:strCache>
                <c:ptCount val="8"/>
                <c:pt idx="0">
                  <c:v>Preparation &amp; Research </c:v>
                </c:pt>
                <c:pt idx="1">
                  <c:v>Designing &amp; Modelling </c:v>
                </c:pt>
                <c:pt idx="2">
                  <c:v>Construction</c:v>
                </c:pt>
                <c:pt idx="3">
                  <c:v>Safety Examination </c:v>
                </c:pt>
                <c:pt idx="4">
                  <c:v>Partner Feedback</c:v>
                </c:pt>
                <c:pt idx="5">
                  <c:v>Customer Feedback</c:v>
                </c:pt>
                <c:pt idx="6">
                  <c:v>Improvement </c:v>
                </c:pt>
                <c:pt idx="7">
                  <c:v>Final Product </c:v>
                </c:pt>
              </c:strCache>
            </c:strRef>
          </c:cat>
          <c:val>
            <c:numRef>
              <c:f>Sheet1!$C$2:$C$9</c:f>
            </c:numRef>
          </c:val>
          <c:extLst>
            <c:ext xmlns:c16="http://schemas.microsoft.com/office/drawing/2014/chart" uri="{C3380CC4-5D6E-409C-BE32-E72D297353CC}">
              <c16:uniqueId val="{00000001-2B27-5B4B-8041-E5931C3A9F29}"/>
            </c:ext>
          </c:extLst>
        </c:ser>
        <c:ser>
          <c:idx val="2"/>
          <c:order val="2"/>
          <c:tx>
            <c:strRef>
              <c:f>Sheet1!$D$1</c:f>
              <c:strCache>
                <c:ptCount val="1"/>
                <c:pt idx="0">
                  <c:v>Column3</c:v>
                </c:pt>
              </c:strCache>
            </c:strRef>
          </c:tx>
          <c:spPr>
            <a:solidFill>
              <a:schemeClr val="accent3"/>
            </a:solidFill>
            <a:ln>
              <a:noFill/>
            </a:ln>
            <a:effectLst/>
          </c:spPr>
          <c:invertIfNegative val="0"/>
          <c:cat>
            <c:strRef>
              <c:f>Sheet1!$A$2:$A$9</c:f>
              <c:strCache>
                <c:ptCount val="8"/>
                <c:pt idx="0">
                  <c:v>Preparation &amp; Research </c:v>
                </c:pt>
                <c:pt idx="1">
                  <c:v>Designing &amp; Modelling </c:v>
                </c:pt>
                <c:pt idx="2">
                  <c:v>Construction</c:v>
                </c:pt>
                <c:pt idx="3">
                  <c:v>Safety Examination </c:v>
                </c:pt>
                <c:pt idx="4">
                  <c:v>Partner Feedback</c:v>
                </c:pt>
                <c:pt idx="5">
                  <c:v>Customer Feedback</c:v>
                </c:pt>
                <c:pt idx="6">
                  <c:v>Improvement </c:v>
                </c:pt>
                <c:pt idx="7">
                  <c:v>Final Product </c:v>
                </c:pt>
              </c:strCache>
            </c:strRef>
          </c:cat>
          <c:val>
            <c:numRef>
              <c:f>Sheet1!$D$2:$D$9</c:f>
            </c:numRef>
          </c:val>
          <c:extLst>
            <c:ext xmlns:c16="http://schemas.microsoft.com/office/drawing/2014/chart" uri="{C3380CC4-5D6E-409C-BE32-E72D297353CC}">
              <c16:uniqueId val="{00000002-2B27-5B4B-8041-E5931C3A9F29}"/>
            </c:ext>
          </c:extLst>
        </c:ser>
        <c:ser>
          <c:idx val="3"/>
          <c:order val="3"/>
          <c:tx>
            <c:strRef>
              <c:f>Sheet1!$E$1</c:f>
              <c:strCache>
                <c:ptCount val="1"/>
                <c:pt idx="0">
                  <c:v>Column4</c:v>
                </c:pt>
              </c:strCache>
            </c:strRef>
          </c:tx>
          <c:spPr>
            <a:solidFill>
              <a:schemeClr val="accent4"/>
            </a:solidFill>
            <a:ln>
              <a:noFill/>
            </a:ln>
            <a:effectLst/>
          </c:spPr>
          <c:invertIfNegative val="0"/>
          <c:cat>
            <c:strRef>
              <c:f>Sheet1!$A$2:$A$9</c:f>
              <c:strCache>
                <c:ptCount val="8"/>
                <c:pt idx="0">
                  <c:v>Preparation &amp; Research </c:v>
                </c:pt>
                <c:pt idx="1">
                  <c:v>Designing &amp; Modelling </c:v>
                </c:pt>
                <c:pt idx="2">
                  <c:v>Construction</c:v>
                </c:pt>
                <c:pt idx="3">
                  <c:v>Safety Examination </c:v>
                </c:pt>
                <c:pt idx="4">
                  <c:v>Partner Feedback</c:v>
                </c:pt>
                <c:pt idx="5">
                  <c:v>Customer Feedback</c:v>
                </c:pt>
                <c:pt idx="6">
                  <c:v>Improvement </c:v>
                </c:pt>
                <c:pt idx="7">
                  <c:v>Final Product </c:v>
                </c:pt>
              </c:strCache>
            </c:strRef>
          </c:cat>
          <c:val>
            <c:numRef>
              <c:f>Sheet1!$E$2:$E$9</c:f>
            </c:numRef>
          </c:val>
          <c:extLst>
            <c:ext xmlns:c16="http://schemas.microsoft.com/office/drawing/2014/chart" uri="{C3380CC4-5D6E-409C-BE32-E72D297353CC}">
              <c16:uniqueId val="{00000003-2B27-5B4B-8041-E5931C3A9F29}"/>
            </c:ext>
          </c:extLst>
        </c:ser>
        <c:ser>
          <c:idx val="4"/>
          <c:order val="4"/>
          <c:tx>
            <c:strRef>
              <c:f>Sheet1!$F$1</c:f>
              <c:strCache>
                <c:ptCount val="1"/>
                <c:pt idx="0">
                  <c:v>Column5</c:v>
                </c:pt>
              </c:strCache>
            </c:strRef>
          </c:tx>
          <c:spPr>
            <a:solidFill>
              <a:schemeClr val="accent5"/>
            </a:solidFill>
            <a:ln>
              <a:noFill/>
            </a:ln>
            <a:effectLst/>
          </c:spPr>
          <c:invertIfNegative val="0"/>
          <c:cat>
            <c:strRef>
              <c:f>Sheet1!$A$2:$A$9</c:f>
              <c:strCache>
                <c:ptCount val="8"/>
                <c:pt idx="0">
                  <c:v>Preparation &amp; Research </c:v>
                </c:pt>
                <c:pt idx="1">
                  <c:v>Designing &amp; Modelling </c:v>
                </c:pt>
                <c:pt idx="2">
                  <c:v>Construction</c:v>
                </c:pt>
                <c:pt idx="3">
                  <c:v>Safety Examination </c:v>
                </c:pt>
                <c:pt idx="4">
                  <c:v>Partner Feedback</c:v>
                </c:pt>
                <c:pt idx="5">
                  <c:v>Customer Feedback</c:v>
                </c:pt>
                <c:pt idx="6">
                  <c:v>Improvement </c:v>
                </c:pt>
                <c:pt idx="7">
                  <c:v>Final Product </c:v>
                </c:pt>
              </c:strCache>
            </c:strRef>
          </c:cat>
          <c:val>
            <c:numRef>
              <c:f>Sheet1!$F$2:$F$9</c:f>
            </c:numRef>
          </c:val>
          <c:extLst>
            <c:ext xmlns:c16="http://schemas.microsoft.com/office/drawing/2014/chart" uri="{C3380CC4-5D6E-409C-BE32-E72D297353CC}">
              <c16:uniqueId val="{00000004-2B27-5B4B-8041-E5931C3A9F29}"/>
            </c:ext>
          </c:extLst>
        </c:ser>
        <c:ser>
          <c:idx val="5"/>
          <c:order val="5"/>
          <c:tx>
            <c:strRef>
              <c:f>Sheet1!$G$1</c:f>
              <c:strCache>
                <c:ptCount val="1"/>
                <c:pt idx="0">
                  <c:v>Column6</c:v>
                </c:pt>
              </c:strCache>
            </c:strRef>
          </c:tx>
          <c:spPr>
            <a:solidFill>
              <a:schemeClr val="accent6"/>
            </a:solidFill>
            <a:ln>
              <a:noFill/>
            </a:ln>
            <a:effectLst/>
          </c:spPr>
          <c:invertIfNegative val="0"/>
          <c:cat>
            <c:strRef>
              <c:f>Sheet1!$A$2:$A$9</c:f>
              <c:strCache>
                <c:ptCount val="8"/>
                <c:pt idx="0">
                  <c:v>Preparation &amp; Research </c:v>
                </c:pt>
                <c:pt idx="1">
                  <c:v>Designing &amp; Modelling </c:v>
                </c:pt>
                <c:pt idx="2">
                  <c:v>Construction</c:v>
                </c:pt>
                <c:pt idx="3">
                  <c:v>Safety Examination </c:v>
                </c:pt>
                <c:pt idx="4">
                  <c:v>Partner Feedback</c:v>
                </c:pt>
                <c:pt idx="5">
                  <c:v>Customer Feedback</c:v>
                </c:pt>
                <c:pt idx="6">
                  <c:v>Improvement </c:v>
                </c:pt>
                <c:pt idx="7">
                  <c:v>Final Product </c:v>
                </c:pt>
              </c:strCache>
            </c:strRef>
          </c:cat>
          <c:val>
            <c:numRef>
              <c:f>Sheet1!$G$2:$G$9</c:f>
            </c:numRef>
          </c:val>
          <c:extLst>
            <c:ext xmlns:c16="http://schemas.microsoft.com/office/drawing/2014/chart" uri="{C3380CC4-5D6E-409C-BE32-E72D297353CC}">
              <c16:uniqueId val="{00000005-2B27-5B4B-8041-E5931C3A9F29}"/>
            </c:ext>
          </c:extLst>
        </c:ser>
        <c:ser>
          <c:idx val="6"/>
          <c:order val="6"/>
          <c:tx>
            <c:strRef>
              <c:f>Sheet1!$H$1</c:f>
              <c:strCache>
                <c:ptCount val="1"/>
                <c:pt idx="0">
                  <c:v>Duration (In Week)</c:v>
                </c:pt>
              </c:strCache>
            </c:strRef>
          </c:tx>
          <c:spPr>
            <a:solidFill>
              <a:schemeClr val="accent1">
                <a:lumMod val="60000"/>
              </a:schemeClr>
            </a:solidFill>
            <a:ln>
              <a:noFill/>
            </a:ln>
            <a:effectLst/>
          </c:spPr>
          <c:invertIfNegative val="0"/>
          <c:cat>
            <c:strRef>
              <c:f>Sheet1!$A$2:$A$9</c:f>
              <c:strCache>
                <c:ptCount val="8"/>
                <c:pt idx="0">
                  <c:v>Preparation &amp; Research </c:v>
                </c:pt>
                <c:pt idx="1">
                  <c:v>Designing &amp; Modelling </c:v>
                </c:pt>
                <c:pt idx="2">
                  <c:v>Construction</c:v>
                </c:pt>
                <c:pt idx="3">
                  <c:v>Safety Examination </c:v>
                </c:pt>
                <c:pt idx="4">
                  <c:v>Partner Feedback</c:v>
                </c:pt>
                <c:pt idx="5">
                  <c:v>Customer Feedback</c:v>
                </c:pt>
                <c:pt idx="6">
                  <c:v>Improvement </c:v>
                </c:pt>
                <c:pt idx="7">
                  <c:v>Final Product </c:v>
                </c:pt>
              </c:strCache>
            </c:strRef>
          </c:cat>
          <c:val>
            <c:numRef>
              <c:f>Sheet1!$H$2:$H$9</c:f>
              <c:numCache>
                <c:formatCode>General</c:formatCode>
                <c:ptCount val="8"/>
                <c:pt idx="0">
                  <c:v>1</c:v>
                </c:pt>
                <c:pt idx="1">
                  <c:v>1</c:v>
                </c:pt>
                <c:pt idx="2">
                  <c:v>2</c:v>
                </c:pt>
                <c:pt idx="3">
                  <c:v>0.5</c:v>
                </c:pt>
                <c:pt idx="4">
                  <c:v>0.5</c:v>
                </c:pt>
                <c:pt idx="5">
                  <c:v>0.5</c:v>
                </c:pt>
                <c:pt idx="6">
                  <c:v>1</c:v>
                </c:pt>
                <c:pt idx="7">
                  <c:v>1</c:v>
                </c:pt>
              </c:numCache>
            </c:numRef>
          </c:val>
          <c:extLst>
            <c:ext xmlns:c16="http://schemas.microsoft.com/office/drawing/2014/chart" uri="{C3380CC4-5D6E-409C-BE32-E72D297353CC}">
              <c16:uniqueId val="{00000008-2B27-5B4B-8041-E5931C3A9F29}"/>
            </c:ext>
          </c:extLst>
        </c:ser>
        <c:dLbls>
          <c:showLegendKey val="0"/>
          <c:showVal val="0"/>
          <c:showCatName val="0"/>
          <c:showSerName val="0"/>
          <c:showPercent val="0"/>
          <c:showBubbleSize val="0"/>
        </c:dLbls>
        <c:gapWidth val="150"/>
        <c:overlap val="100"/>
        <c:axId val="490455807"/>
        <c:axId val="490719535"/>
      </c:barChart>
      <c:catAx>
        <c:axId val="4904558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719535"/>
        <c:crosses val="autoZero"/>
        <c:auto val="1"/>
        <c:lblAlgn val="ctr"/>
        <c:lblOffset val="100"/>
        <c:noMultiLvlLbl val="0"/>
      </c:catAx>
      <c:valAx>
        <c:axId val="4907195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4558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1127</Words>
  <Characters>6427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Quaddus (2212320)</dc:creator>
  <cp:keywords/>
  <dc:description/>
  <cp:lastModifiedBy>Rabia Quaddus (2212320)</cp:lastModifiedBy>
  <cp:revision>2</cp:revision>
  <dcterms:created xsi:type="dcterms:W3CDTF">2022-12-09T23:57:00Z</dcterms:created>
  <dcterms:modified xsi:type="dcterms:W3CDTF">2022-12-09T23:57:00Z</dcterms:modified>
</cp:coreProperties>
</file>