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3342294"/>
        <w:docPartObj>
          <w:docPartGallery w:val="Cover Pages"/>
          <w:docPartUnique/>
        </w:docPartObj>
      </w:sdtPr>
      <w:sdtContent>
        <w:p w14:paraId="0D71A1EC" w14:textId="6592B0BD" w:rsidR="00A65533" w:rsidRDefault="00A65533">
          <w:r>
            <w:rPr>
              <w:noProof/>
            </w:rPr>
            <mc:AlternateContent>
              <mc:Choice Requires="wps">
                <w:drawing>
                  <wp:anchor distT="0" distB="0" distL="114300" distR="114300" simplePos="0" relativeHeight="251659264" behindDoc="0" locked="0" layoutInCell="1" allowOverlap="1" wp14:anchorId="61021888" wp14:editId="249D796D">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423"/>
                                  <w:gridCol w:w="5490"/>
                                </w:tblGrid>
                                <w:tr w:rsidR="00A65533" w14:paraId="1E229430" w14:textId="77777777">
                                  <w:trPr>
                                    <w:jc w:val="center"/>
                                  </w:trPr>
                                  <w:tc>
                                    <w:tcPr>
                                      <w:tcW w:w="2568" w:type="pct"/>
                                      <w:vAlign w:val="center"/>
                                    </w:tcPr>
                                    <w:p w14:paraId="05043D90" w14:textId="77777777" w:rsidR="00A65533" w:rsidRDefault="00A65533">
                                      <w:pPr>
                                        <w:jc w:val="right"/>
                                      </w:pPr>
                                      <w:r>
                                        <w:rPr>
                                          <w:noProof/>
                                        </w:rPr>
                                        <w:drawing>
                                          <wp:inline distT="0" distB="0" distL="0" distR="0" wp14:anchorId="6A145618" wp14:editId="3BEF1CC7">
                                            <wp:extent cx="3064390" cy="4559300"/>
                                            <wp:effectExtent l="0" t="0" r="317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3074309" cy="4574057"/>
                                                    </a:xfrm>
                                                    <a:prstGeom prst="rect">
                                                      <a:avLst/>
                                                    </a:prstGeom>
                                                  </pic:spPr>
                                                </pic:pic>
                                              </a:graphicData>
                                            </a:graphic>
                                          </wp:inline>
                                        </w:drawing>
                                      </w:r>
                                    </w:p>
                                    <w:sdt>
                                      <w:sdtPr>
                                        <w:rPr>
                                          <w:caps/>
                                          <w:color w:val="191919" w:themeColor="text1" w:themeTint="E6"/>
                                          <w:sz w:val="96"/>
                                          <w:szCs w:val="9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EBA6541" w14:textId="55A90868" w:rsidR="00A65533" w:rsidRDefault="00A65533">
                                          <w:pPr>
                                            <w:pStyle w:val="NoSpacing"/>
                                            <w:spacing w:line="312" w:lineRule="auto"/>
                                            <w:jc w:val="right"/>
                                            <w:rPr>
                                              <w:caps/>
                                              <w:color w:val="191919" w:themeColor="text1" w:themeTint="E6"/>
                                              <w:sz w:val="72"/>
                                              <w:szCs w:val="72"/>
                                            </w:rPr>
                                          </w:pPr>
                                          <w:r w:rsidRPr="00A65533">
                                            <w:rPr>
                                              <w:caps/>
                                              <w:color w:val="191919" w:themeColor="text1" w:themeTint="E6"/>
                                              <w:sz w:val="96"/>
                                              <w:szCs w:val="96"/>
                                            </w:rPr>
                                            <w:t xml:space="preserve">assessment </w:t>
                                          </w:r>
                                        </w:p>
                                      </w:sdtContent>
                                    </w:sdt>
                                    <w:sdt>
                                      <w:sdtPr>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FCB1AF9" w14:textId="184CA59F" w:rsidR="00A65533" w:rsidRDefault="00290E2D">
                                          <w:pPr>
                                            <w:jc w:val="right"/>
                                            <w:rPr>
                                              <w:sz w:val="24"/>
                                              <w:szCs w:val="24"/>
                                            </w:rPr>
                                          </w:pPr>
                                          <w:r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COMPONENT </w:t>
                                          </w:r>
                                          <w:proofErr w:type="gramStart"/>
                                          <w:r w:rsidR="007B4F1D"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2 </w:t>
                                          </w:r>
                                          <w:r w:rsidR="007B4F1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7B4F1D"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Professional</w:t>
                                          </w:r>
                                          <w:proofErr w:type="gramEnd"/>
                                          <w:r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Development Plan (PDP)</w:t>
                                          </w:r>
                                        </w:p>
                                      </w:sdtContent>
                                    </w:sdt>
                                  </w:tc>
                                  <w:tc>
                                    <w:tcPr>
                                      <w:tcW w:w="2432" w:type="pct"/>
                                      <w:vAlign w:val="center"/>
                                    </w:tcPr>
                                    <w:p w14:paraId="4DD68A50" w14:textId="1BB365E6" w:rsidR="00A65533" w:rsidRDefault="00A65533">
                                      <w:pPr>
                                        <w:pStyle w:val="NoSpacing"/>
                                        <w:rPr>
                                          <w:caps/>
                                          <w:color w:val="E97132" w:themeColor="accent2"/>
                                          <w:sz w:val="26"/>
                                          <w:szCs w:val="26"/>
                                        </w:rPr>
                                      </w:pPr>
                                      <w:r>
                                        <w:rPr>
                                          <w:noProof/>
                                          <w:color w:val="E97132" w:themeColor="accent2"/>
                                          <w:sz w:val="26"/>
                                          <w:szCs w:val="26"/>
                                          <w14:ligatures w14:val="standardContextual"/>
                                        </w:rPr>
                                        <w:drawing>
                                          <wp:inline distT="0" distB="0" distL="0" distR="0" wp14:anchorId="6C9230CB" wp14:editId="5C71A5DC">
                                            <wp:extent cx="2505710" cy="1592580"/>
                                            <wp:effectExtent l="152400" t="152400" r="370840" b="369570"/>
                                            <wp:docPr id="1609216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16717" name="Picture 1609216717"/>
                                                    <pic:cNvPicPr/>
                                                  </pic:nvPicPr>
                                                  <pic:blipFill>
                                                    <a:blip r:embed="rId7">
                                                      <a:extLst>
                                                        <a:ext uri="{28A0092B-C50C-407E-A947-70E740481C1C}">
                                                          <a14:useLocalDpi xmlns:a14="http://schemas.microsoft.com/office/drawing/2010/main" val="0"/>
                                                        </a:ext>
                                                      </a:extLst>
                                                    </a:blip>
                                                    <a:stretch>
                                                      <a:fillRect/>
                                                    </a:stretch>
                                                  </pic:blipFill>
                                                  <pic:spPr>
                                                    <a:xfrm>
                                                      <a:off x="0" y="0"/>
                                                      <a:ext cx="2505710" cy="159258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Times New Roman" w:hAnsi="Times New Roman" w:cs="Times New Roman"/>
                                          <w:color w:val="E97132"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B6A1ACA" w14:textId="12D47ECC" w:rsidR="00A65533" w:rsidRPr="002668B3" w:rsidRDefault="00A65533">
                                          <w:pPr>
                                            <w:pStyle w:val="NoSpacing"/>
                                            <w:rPr>
                                              <w:rFonts w:ascii="Times New Roman" w:hAnsi="Times New Roman" w:cs="Times New Roman"/>
                                              <w:color w:val="E97132" w:themeColor="accent2"/>
                                              <w:sz w:val="40"/>
                                              <w:szCs w:val="40"/>
                                            </w:rPr>
                                          </w:pPr>
                                          <w:r w:rsidRPr="002668B3">
                                            <w:rPr>
                                              <w:rFonts w:ascii="Times New Roman" w:hAnsi="Times New Roman" w:cs="Times New Roman"/>
                                              <w:color w:val="E97132" w:themeColor="accent2"/>
                                              <w:sz w:val="40"/>
                                              <w:szCs w:val="40"/>
                                            </w:rPr>
                                            <w:t>Oana Stoica</w:t>
                                          </w:r>
                                        </w:p>
                                      </w:sdtContent>
                                    </w:sdt>
                                    <w:p w14:paraId="5092786B" w14:textId="2C3C4D16" w:rsidR="00A65533" w:rsidRDefault="00A65533">
                                      <w:pPr>
                                        <w:pStyle w:val="NoSpacing"/>
                                      </w:pPr>
                                      <w:sdt>
                                        <w:sdtPr>
                                          <w:rPr>
                                            <w:rFonts w:ascii="Times New Roman" w:hAnsi="Times New Roman" w:cs="Times New Roman"/>
                                            <w:color w:val="0E2841"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7B4F1D">
                                            <w:rPr>
                                              <w:rFonts w:ascii="Times New Roman" w:hAnsi="Times New Roman" w:cs="Times New Roman"/>
                                              <w:color w:val="0E2841" w:themeColor="text2"/>
                                              <w:sz w:val="28"/>
                                              <w:szCs w:val="28"/>
                                            </w:rPr>
                                            <w:t xml:space="preserve">Learning in The Digital Era </w:t>
                                          </w:r>
                                        </w:sdtContent>
                                      </w:sdt>
                                    </w:p>
                                  </w:tc>
                                </w:tr>
                              </w:tbl>
                              <w:p w14:paraId="2F9BBDD2" w14:textId="77777777" w:rsidR="00A65533" w:rsidRDefault="00A6553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1021888"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423"/>
                            <w:gridCol w:w="5490"/>
                          </w:tblGrid>
                          <w:tr w:rsidR="00A65533" w14:paraId="1E229430" w14:textId="77777777">
                            <w:trPr>
                              <w:jc w:val="center"/>
                            </w:trPr>
                            <w:tc>
                              <w:tcPr>
                                <w:tcW w:w="2568" w:type="pct"/>
                                <w:vAlign w:val="center"/>
                              </w:tcPr>
                              <w:p w14:paraId="05043D90" w14:textId="77777777" w:rsidR="00A65533" w:rsidRDefault="00A65533">
                                <w:pPr>
                                  <w:jc w:val="right"/>
                                </w:pPr>
                                <w:r>
                                  <w:rPr>
                                    <w:noProof/>
                                  </w:rPr>
                                  <w:drawing>
                                    <wp:inline distT="0" distB="0" distL="0" distR="0" wp14:anchorId="6A145618" wp14:editId="3BEF1CC7">
                                      <wp:extent cx="3064390" cy="4559300"/>
                                      <wp:effectExtent l="0" t="0" r="317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3074309" cy="4574057"/>
                                              </a:xfrm>
                                              <a:prstGeom prst="rect">
                                                <a:avLst/>
                                              </a:prstGeom>
                                            </pic:spPr>
                                          </pic:pic>
                                        </a:graphicData>
                                      </a:graphic>
                                    </wp:inline>
                                  </w:drawing>
                                </w:r>
                              </w:p>
                              <w:sdt>
                                <w:sdtPr>
                                  <w:rPr>
                                    <w:caps/>
                                    <w:color w:val="191919" w:themeColor="text1" w:themeTint="E6"/>
                                    <w:sz w:val="96"/>
                                    <w:szCs w:val="9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EBA6541" w14:textId="55A90868" w:rsidR="00A65533" w:rsidRDefault="00A65533">
                                    <w:pPr>
                                      <w:pStyle w:val="NoSpacing"/>
                                      <w:spacing w:line="312" w:lineRule="auto"/>
                                      <w:jc w:val="right"/>
                                      <w:rPr>
                                        <w:caps/>
                                        <w:color w:val="191919" w:themeColor="text1" w:themeTint="E6"/>
                                        <w:sz w:val="72"/>
                                        <w:szCs w:val="72"/>
                                      </w:rPr>
                                    </w:pPr>
                                    <w:r w:rsidRPr="00A65533">
                                      <w:rPr>
                                        <w:caps/>
                                        <w:color w:val="191919" w:themeColor="text1" w:themeTint="E6"/>
                                        <w:sz w:val="96"/>
                                        <w:szCs w:val="96"/>
                                      </w:rPr>
                                      <w:t xml:space="preserve">assessment </w:t>
                                    </w:r>
                                  </w:p>
                                </w:sdtContent>
                              </w:sdt>
                              <w:sdt>
                                <w:sdtPr>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FCB1AF9" w14:textId="184CA59F" w:rsidR="00A65533" w:rsidRDefault="00290E2D">
                                    <w:pPr>
                                      <w:jc w:val="right"/>
                                      <w:rPr>
                                        <w:sz w:val="24"/>
                                        <w:szCs w:val="24"/>
                                      </w:rPr>
                                    </w:pPr>
                                    <w:r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COMPONENT </w:t>
                                    </w:r>
                                    <w:proofErr w:type="gramStart"/>
                                    <w:r w:rsidR="007B4F1D"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2 </w:t>
                                    </w:r>
                                    <w:r w:rsidR="007B4F1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7B4F1D"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Professional</w:t>
                                    </w:r>
                                    <w:proofErr w:type="gramEnd"/>
                                    <w:r w:rsidRPr="00290E2D">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Development Plan (PDP)</w:t>
                                    </w:r>
                                  </w:p>
                                </w:sdtContent>
                              </w:sdt>
                            </w:tc>
                            <w:tc>
                              <w:tcPr>
                                <w:tcW w:w="2432" w:type="pct"/>
                                <w:vAlign w:val="center"/>
                              </w:tcPr>
                              <w:p w14:paraId="4DD68A50" w14:textId="1BB365E6" w:rsidR="00A65533" w:rsidRDefault="00A65533">
                                <w:pPr>
                                  <w:pStyle w:val="NoSpacing"/>
                                  <w:rPr>
                                    <w:caps/>
                                    <w:color w:val="E97132" w:themeColor="accent2"/>
                                    <w:sz w:val="26"/>
                                    <w:szCs w:val="26"/>
                                  </w:rPr>
                                </w:pPr>
                                <w:r>
                                  <w:rPr>
                                    <w:noProof/>
                                    <w:color w:val="E97132" w:themeColor="accent2"/>
                                    <w:sz w:val="26"/>
                                    <w:szCs w:val="26"/>
                                    <w14:ligatures w14:val="standardContextual"/>
                                  </w:rPr>
                                  <w:drawing>
                                    <wp:inline distT="0" distB="0" distL="0" distR="0" wp14:anchorId="6C9230CB" wp14:editId="5C71A5DC">
                                      <wp:extent cx="2505710" cy="1592580"/>
                                      <wp:effectExtent l="152400" t="152400" r="370840" b="369570"/>
                                      <wp:docPr id="1609216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16717" name="Picture 1609216717"/>
                                              <pic:cNvPicPr/>
                                            </pic:nvPicPr>
                                            <pic:blipFill>
                                              <a:blip r:embed="rId7">
                                                <a:extLst>
                                                  <a:ext uri="{28A0092B-C50C-407E-A947-70E740481C1C}">
                                                    <a14:useLocalDpi xmlns:a14="http://schemas.microsoft.com/office/drawing/2010/main" val="0"/>
                                                  </a:ext>
                                                </a:extLst>
                                              </a:blip>
                                              <a:stretch>
                                                <a:fillRect/>
                                              </a:stretch>
                                            </pic:blipFill>
                                            <pic:spPr>
                                              <a:xfrm>
                                                <a:off x="0" y="0"/>
                                                <a:ext cx="2505710" cy="159258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Times New Roman" w:hAnsi="Times New Roman" w:cs="Times New Roman"/>
                                    <w:color w:val="E97132"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B6A1ACA" w14:textId="12D47ECC" w:rsidR="00A65533" w:rsidRPr="002668B3" w:rsidRDefault="00A65533">
                                    <w:pPr>
                                      <w:pStyle w:val="NoSpacing"/>
                                      <w:rPr>
                                        <w:rFonts w:ascii="Times New Roman" w:hAnsi="Times New Roman" w:cs="Times New Roman"/>
                                        <w:color w:val="E97132" w:themeColor="accent2"/>
                                        <w:sz w:val="40"/>
                                        <w:szCs w:val="40"/>
                                      </w:rPr>
                                    </w:pPr>
                                    <w:r w:rsidRPr="002668B3">
                                      <w:rPr>
                                        <w:rFonts w:ascii="Times New Roman" w:hAnsi="Times New Roman" w:cs="Times New Roman"/>
                                        <w:color w:val="E97132" w:themeColor="accent2"/>
                                        <w:sz w:val="40"/>
                                        <w:szCs w:val="40"/>
                                      </w:rPr>
                                      <w:t>Oana Stoica</w:t>
                                    </w:r>
                                  </w:p>
                                </w:sdtContent>
                              </w:sdt>
                              <w:p w14:paraId="5092786B" w14:textId="2C3C4D16" w:rsidR="00A65533" w:rsidRDefault="00A65533">
                                <w:pPr>
                                  <w:pStyle w:val="NoSpacing"/>
                                </w:pPr>
                                <w:sdt>
                                  <w:sdtPr>
                                    <w:rPr>
                                      <w:rFonts w:ascii="Times New Roman" w:hAnsi="Times New Roman" w:cs="Times New Roman"/>
                                      <w:color w:val="0E2841"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7B4F1D">
                                      <w:rPr>
                                        <w:rFonts w:ascii="Times New Roman" w:hAnsi="Times New Roman" w:cs="Times New Roman"/>
                                        <w:color w:val="0E2841" w:themeColor="text2"/>
                                        <w:sz w:val="28"/>
                                        <w:szCs w:val="28"/>
                                      </w:rPr>
                                      <w:t xml:space="preserve">Learning in The Digital Era </w:t>
                                    </w:r>
                                  </w:sdtContent>
                                </w:sdt>
                              </w:p>
                            </w:tc>
                          </w:tr>
                        </w:tbl>
                        <w:p w14:paraId="2F9BBDD2" w14:textId="77777777" w:rsidR="00A65533" w:rsidRDefault="00A65533"/>
                      </w:txbxContent>
                    </v:textbox>
                    <w10:wrap anchorx="page" anchory="page"/>
                  </v:shape>
                </w:pict>
              </mc:Fallback>
            </mc:AlternateContent>
          </w:r>
          <w:r>
            <w:br w:type="page"/>
          </w:r>
        </w:p>
      </w:sdtContent>
    </w:sdt>
    <w:sdt>
      <w:sdtPr>
        <w:id w:val="-991643567"/>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2C1D4994" w14:textId="5DAA1EF5" w:rsidR="004A147B" w:rsidRDefault="004A147B">
          <w:pPr>
            <w:pStyle w:val="TOCHeading"/>
          </w:pPr>
          <w:r>
            <w:t>Contents</w:t>
          </w:r>
        </w:p>
        <w:p w14:paraId="35E80BAF" w14:textId="096621E9" w:rsidR="007C245E" w:rsidRDefault="004A147B">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475345" w:history="1">
            <w:r w:rsidR="007C245E" w:rsidRPr="004E6462">
              <w:rPr>
                <w:rStyle w:val="Hyperlink"/>
                <w:noProof/>
              </w:rPr>
              <w:t>Task 1 – Self-evaluation</w:t>
            </w:r>
            <w:r w:rsidR="007C245E">
              <w:rPr>
                <w:noProof/>
                <w:webHidden/>
              </w:rPr>
              <w:tab/>
            </w:r>
            <w:r w:rsidR="007C245E">
              <w:rPr>
                <w:noProof/>
                <w:webHidden/>
              </w:rPr>
              <w:fldChar w:fldCharType="begin"/>
            </w:r>
            <w:r w:rsidR="007C245E">
              <w:rPr>
                <w:noProof/>
                <w:webHidden/>
              </w:rPr>
              <w:instrText xml:space="preserve"> PAGEREF _Toc235475345 \h </w:instrText>
            </w:r>
            <w:r w:rsidR="007C245E">
              <w:rPr>
                <w:noProof/>
                <w:webHidden/>
              </w:rPr>
            </w:r>
            <w:r w:rsidR="007C245E">
              <w:rPr>
                <w:noProof/>
                <w:webHidden/>
              </w:rPr>
              <w:fldChar w:fldCharType="separate"/>
            </w:r>
            <w:r w:rsidR="007C245E">
              <w:rPr>
                <w:noProof/>
                <w:webHidden/>
              </w:rPr>
              <w:t>2</w:t>
            </w:r>
            <w:r w:rsidR="007C245E">
              <w:rPr>
                <w:noProof/>
                <w:webHidden/>
              </w:rPr>
              <w:fldChar w:fldCharType="end"/>
            </w:r>
          </w:hyperlink>
        </w:p>
        <w:p w14:paraId="22151629" w14:textId="75784DBF" w:rsidR="007C245E" w:rsidRDefault="007C245E">
          <w:pPr>
            <w:pStyle w:val="TOC1"/>
            <w:tabs>
              <w:tab w:val="right" w:leader="dot" w:pos="9016"/>
            </w:tabs>
            <w:rPr>
              <w:noProof/>
              <w:kern w:val="2"/>
              <w:sz w:val="24"/>
              <w:szCs w:val="24"/>
              <w:lang w:eastAsia="en-GB"/>
              <w14:ligatures w14:val="standardContextual"/>
            </w:rPr>
          </w:pPr>
          <w:hyperlink w:anchor="_Toc235475346" w:history="1">
            <w:r w:rsidRPr="004E6462">
              <w:rPr>
                <w:rStyle w:val="Hyperlink"/>
                <w:noProof/>
              </w:rPr>
              <w:t>Task 2 – PDP.</w:t>
            </w:r>
            <w:r>
              <w:rPr>
                <w:noProof/>
                <w:webHidden/>
              </w:rPr>
              <w:tab/>
            </w:r>
            <w:r>
              <w:rPr>
                <w:noProof/>
                <w:webHidden/>
              </w:rPr>
              <w:fldChar w:fldCharType="begin"/>
            </w:r>
            <w:r>
              <w:rPr>
                <w:noProof/>
                <w:webHidden/>
              </w:rPr>
              <w:instrText xml:space="preserve"> PAGEREF _Toc235475346 \h </w:instrText>
            </w:r>
            <w:r>
              <w:rPr>
                <w:noProof/>
                <w:webHidden/>
              </w:rPr>
            </w:r>
            <w:r>
              <w:rPr>
                <w:noProof/>
                <w:webHidden/>
              </w:rPr>
              <w:fldChar w:fldCharType="separate"/>
            </w:r>
            <w:r>
              <w:rPr>
                <w:noProof/>
                <w:webHidden/>
              </w:rPr>
              <w:t>3</w:t>
            </w:r>
            <w:r>
              <w:rPr>
                <w:noProof/>
                <w:webHidden/>
              </w:rPr>
              <w:fldChar w:fldCharType="end"/>
            </w:r>
          </w:hyperlink>
        </w:p>
        <w:p w14:paraId="1DFFF7B7" w14:textId="25971120" w:rsidR="007C245E" w:rsidRDefault="007C245E">
          <w:pPr>
            <w:pStyle w:val="TOC1"/>
            <w:tabs>
              <w:tab w:val="right" w:leader="dot" w:pos="9016"/>
            </w:tabs>
            <w:rPr>
              <w:noProof/>
              <w:kern w:val="2"/>
              <w:sz w:val="24"/>
              <w:szCs w:val="24"/>
              <w:lang w:eastAsia="en-GB"/>
              <w14:ligatures w14:val="standardContextual"/>
            </w:rPr>
          </w:pPr>
          <w:hyperlink w:anchor="_Toc235475347" w:history="1">
            <w:r w:rsidRPr="004E6462">
              <w:rPr>
                <w:rStyle w:val="Hyperlink"/>
                <w:noProof/>
              </w:rPr>
              <w:t>Task 3 – Learning to learn summary</w:t>
            </w:r>
            <w:r>
              <w:rPr>
                <w:noProof/>
                <w:webHidden/>
              </w:rPr>
              <w:tab/>
            </w:r>
            <w:r>
              <w:rPr>
                <w:noProof/>
                <w:webHidden/>
              </w:rPr>
              <w:fldChar w:fldCharType="begin"/>
            </w:r>
            <w:r>
              <w:rPr>
                <w:noProof/>
                <w:webHidden/>
              </w:rPr>
              <w:instrText xml:space="preserve"> PAGEREF _Toc235475347 \h </w:instrText>
            </w:r>
            <w:r>
              <w:rPr>
                <w:noProof/>
                <w:webHidden/>
              </w:rPr>
            </w:r>
            <w:r>
              <w:rPr>
                <w:noProof/>
                <w:webHidden/>
              </w:rPr>
              <w:fldChar w:fldCharType="separate"/>
            </w:r>
            <w:r>
              <w:rPr>
                <w:noProof/>
                <w:webHidden/>
              </w:rPr>
              <w:t>7</w:t>
            </w:r>
            <w:r>
              <w:rPr>
                <w:noProof/>
                <w:webHidden/>
              </w:rPr>
              <w:fldChar w:fldCharType="end"/>
            </w:r>
          </w:hyperlink>
        </w:p>
        <w:p w14:paraId="7FCEF2A1" w14:textId="461E3435" w:rsidR="007C245E" w:rsidRDefault="007C245E">
          <w:pPr>
            <w:pStyle w:val="TOC1"/>
            <w:tabs>
              <w:tab w:val="right" w:leader="dot" w:pos="9016"/>
            </w:tabs>
            <w:rPr>
              <w:noProof/>
              <w:kern w:val="2"/>
              <w:sz w:val="24"/>
              <w:szCs w:val="24"/>
              <w:lang w:eastAsia="en-GB"/>
              <w14:ligatures w14:val="standardContextual"/>
            </w:rPr>
          </w:pPr>
          <w:hyperlink w:anchor="_Toc235475348" w:history="1">
            <w:r w:rsidRPr="004E6462">
              <w:rPr>
                <w:rStyle w:val="Hyperlink"/>
                <w:noProof/>
                <w:lang w:eastAsia="en-GB"/>
              </w:rPr>
              <w:t>References</w:t>
            </w:r>
            <w:r>
              <w:rPr>
                <w:noProof/>
                <w:webHidden/>
              </w:rPr>
              <w:tab/>
            </w:r>
            <w:r>
              <w:rPr>
                <w:noProof/>
                <w:webHidden/>
              </w:rPr>
              <w:fldChar w:fldCharType="begin"/>
            </w:r>
            <w:r>
              <w:rPr>
                <w:noProof/>
                <w:webHidden/>
              </w:rPr>
              <w:instrText xml:space="preserve"> PAGEREF _Toc235475348 \h </w:instrText>
            </w:r>
            <w:r>
              <w:rPr>
                <w:noProof/>
                <w:webHidden/>
              </w:rPr>
            </w:r>
            <w:r>
              <w:rPr>
                <w:noProof/>
                <w:webHidden/>
              </w:rPr>
              <w:fldChar w:fldCharType="separate"/>
            </w:r>
            <w:r>
              <w:rPr>
                <w:noProof/>
                <w:webHidden/>
              </w:rPr>
              <w:t>9</w:t>
            </w:r>
            <w:r>
              <w:rPr>
                <w:noProof/>
                <w:webHidden/>
              </w:rPr>
              <w:fldChar w:fldCharType="end"/>
            </w:r>
          </w:hyperlink>
        </w:p>
        <w:p w14:paraId="7A9C8602" w14:textId="413F11CF" w:rsidR="004A147B" w:rsidRDefault="004A147B">
          <w:r>
            <w:rPr>
              <w:b/>
              <w:bCs/>
            </w:rPr>
            <w:fldChar w:fldCharType="end"/>
          </w:r>
        </w:p>
      </w:sdtContent>
    </w:sdt>
    <w:p w14:paraId="3F31D6B7" w14:textId="77777777" w:rsidR="00AD484C" w:rsidRDefault="00AD484C"/>
    <w:p w14:paraId="181422FC" w14:textId="77777777" w:rsidR="00FC2D2B" w:rsidRDefault="00FC2D2B"/>
    <w:p w14:paraId="1F76B384" w14:textId="77777777" w:rsidR="00FC2D2B" w:rsidRDefault="00FC2D2B"/>
    <w:p w14:paraId="2DE9CC16" w14:textId="77777777" w:rsidR="00FC2D2B" w:rsidRDefault="00FC2D2B"/>
    <w:p w14:paraId="325372F0" w14:textId="77777777" w:rsidR="00FC2D2B" w:rsidRDefault="00FC2D2B"/>
    <w:p w14:paraId="67F707C8" w14:textId="77777777" w:rsidR="00FC2D2B" w:rsidRDefault="00FC2D2B"/>
    <w:p w14:paraId="11B70342" w14:textId="77777777" w:rsidR="00FC2D2B" w:rsidRDefault="00FC2D2B"/>
    <w:p w14:paraId="0E5DB88F" w14:textId="77777777" w:rsidR="00FC2D2B" w:rsidRDefault="00FC2D2B"/>
    <w:p w14:paraId="492F8CC0" w14:textId="77777777" w:rsidR="00FC2D2B" w:rsidRDefault="00FC2D2B"/>
    <w:p w14:paraId="2C1CDB10" w14:textId="77777777" w:rsidR="00FC2D2B" w:rsidRDefault="00FC2D2B"/>
    <w:p w14:paraId="062D47B1" w14:textId="77777777" w:rsidR="00FC2D2B" w:rsidRDefault="00FC2D2B"/>
    <w:p w14:paraId="0B175520" w14:textId="77777777" w:rsidR="00FC2D2B" w:rsidRDefault="00FC2D2B"/>
    <w:p w14:paraId="6130AFF2" w14:textId="77777777" w:rsidR="00FC2D2B" w:rsidRDefault="00FC2D2B"/>
    <w:p w14:paraId="1B42452E" w14:textId="77777777" w:rsidR="00FC2D2B" w:rsidRDefault="00FC2D2B"/>
    <w:p w14:paraId="2A36D70A" w14:textId="77777777" w:rsidR="00FC2D2B" w:rsidRDefault="00FC2D2B"/>
    <w:p w14:paraId="1A3B644E" w14:textId="77777777" w:rsidR="00FC2D2B" w:rsidRDefault="00FC2D2B"/>
    <w:p w14:paraId="22265618" w14:textId="77777777" w:rsidR="00FC2D2B" w:rsidRDefault="00FC2D2B"/>
    <w:p w14:paraId="2682C7F0" w14:textId="77777777" w:rsidR="00FC2D2B" w:rsidRDefault="00FC2D2B"/>
    <w:p w14:paraId="78B78045" w14:textId="77777777" w:rsidR="00FC2D2B" w:rsidRDefault="00FC2D2B"/>
    <w:p w14:paraId="2A6E61FC" w14:textId="77777777" w:rsidR="00FC2D2B" w:rsidRDefault="00FC2D2B"/>
    <w:p w14:paraId="2BBDC907" w14:textId="77777777" w:rsidR="00FC2D2B" w:rsidRDefault="00FC2D2B"/>
    <w:p w14:paraId="6A638F67" w14:textId="77777777" w:rsidR="00FC2D2B" w:rsidRDefault="00FC2D2B"/>
    <w:p w14:paraId="6424BCCA" w14:textId="77777777" w:rsidR="00FC2D2B" w:rsidRDefault="00FC2D2B"/>
    <w:p w14:paraId="662242AD" w14:textId="77777777" w:rsidR="00FC2D2B" w:rsidRDefault="00FC2D2B"/>
    <w:p w14:paraId="2C55091F" w14:textId="77777777" w:rsidR="00045F0E" w:rsidRDefault="00045F0E"/>
    <w:p w14:paraId="19BEB5F2" w14:textId="77777777" w:rsidR="00E13F4F" w:rsidRDefault="00E13F4F"/>
    <w:p w14:paraId="5134003C" w14:textId="1003BF39" w:rsidR="00E13F4F" w:rsidRDefault="00E13F4F" w:rsidP="00662663">
      <w:pPr>
        <w:pStyle w:val="Heading1"/>
      </w:pPr>
      <w:bookmarkStart w:id="0" w:name="_Toc235475345"/>
      <w:r w:rsidRPr="00E13F4F">
        <w:t>Task 1 – Self-evaluation</w:t>
      </w:r>
      <w:bookmarkEnd w:id="0"/>
    </w:p>
    <w:p w14:paraId="2C6B0C2F" w14:textId="77777777" w:rsidR="00662663" w:rsidRDefault="00662663">
      <w:pPr>
        <w:rPr>
          <w:b/>
          <w:bCs/>
        </w:rPr>
      </w:pPr>
    </w:p>
    <w:p w14:paraId="725D8973" w14:textId="7607293B" w:rsidR="00E13F4F" w:rsidRDefault="00C67530">
      <w:r w:rsidRPr="00C67530">
        <w:drawing>
          <wp:inline distT="0" distB="0" distL="0" distR="0" wp14:anchorId="0BC5B4B2" wp14:editId="20066F32">
            <wp:extent cx="5731510" cy="3244215"/>
            <wp:effectExtent l="0" t="0" r="2540" b="0"/>
            <wp:docPr id="45257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77964" name=""/>
                    <pic:cNvPicPr/>
                  </pic:nvPicPr>
                  <pic:blipFill>
                    <a:blip r:embed="rId8"/>
                    <a:stretch>
                      <a:fillRect/>
                    </a:stretch>
                  </pic:blipFill>
                  <pic:spPr>
                    <a:xfrm>
                      <a:off x="0" y="0"/>
                      <a:ext cx="5731510" cy="3244215"/>
                    </a:xfrm>
                    <a:prstGeom prst="rect">
                      <a:avLst/>
                    </a:prstGeom>
                  </pic:spPr>
                </pic:pic>
              </a:graphicData>
            </a:graphic>
          </wp:inline>
        </w:drawing>
      </w:r>
    </w:p>
    <w:p w14:paraId="1DB9D99A" w14:textId="77777777" w:rsidR="00AC5B4B" w:rsidRPr="00AC5B4B" w:rsidRDefault="00AC5B4B" w:rsidP="00AC5B4B">
      <w:pPr>
        <w:spacing w:line="360" w:lineRule="auto"/>
        <w:jc w:val="both"/>
        <w:rPr>
          <w:rFonts w:ascii="Times New Roman" w:hAnsi="Times New Roman" w:cs="Times New Roman"/>
          <w:sz w:val="24"/>
          <w:szCs w:val="24"/>
        </w:rPr>
      </w:pPr>
      <w:r w:rsidRPr="00AC5B4B">
        <w:rPr>
          <w:rFonts w:ascii="Times New Roman" w:hAnsi="Times New Roman" w:cs="Times New Roman"/>
          <w:sz w:val="24"/>
          <w:szCs w:val="24"/>
        </w:rPr>
        <w:t xml:space="preserve">One of my greatest strengths is my ability to learn quickly and adapt to new situations. I enjoy acquiring new knowledge and developing practical skills, especially when working with technology and problem-solving tasks. I am also organised and reliable, ensuring that I complete tasks on time and pay attention to detail. These qualities help me work effectively both independently and as part of a team. Additionally, I am a responsible person who values honesty, respect, and professionalism in both academic and workplace environments. I believe teamwork is essential because it allows people to combine their skills and knowledge to achieve better outcomes. At the same time, I am confident working independently when necessary and can manage my workload without constant supervision. </w:t>
      </w:r>
    </w:p>
    <w:p w14:paraId="7DDD9A65" w14:textId="77777777" w:rsidR="00AC5B4B" w:rsidRPr="00AC5B4B" w:rsidRDefault="00AC5B4B" w:rsidP="00AC5B4B">
      <w:pPr>
        <w:spacing w:line="360" w:lineRule="auto"/>
        <w:jc w:val="both"/>
        <w:rPr>
          <w:rFonts w:ascii="Times New Roman" w:hAnsi="Times New Roman" w:cs="Times New Roman"/>
          <w:sz w:val="24"/>
          <w:szCs w:val="24"/>
        </w:rPr>
      </w:pPr>
      <w:r w:rsidRPr="00AC5B4B">
        <w:rPr>
          <w:rFonts w:ascii="Times New Roman" w:hAnsi="Times New Roman" w:cs="Times New Roman"/>
          <w:sz w:val="24"/>
          <w:szCs w:val="24"/>
        </w:rPr>
        <w:t xml:space="preserve">Like everyone, I also have areas that require improvement. One of my weaknesses is that I sometimes spend too much time trying to perfect my work. While attention to detail is beneficial, it can reduce my overall efficiency when deadlines are tight. I also occasionally hesitate before making important decisions because I prefer to analyse all available information first. Developing greater confidence in my decision-making abilities and trusting my judgement will help me become more effective in fast-paced environments. Through self-reflection, I have recognised that I sometimes find it difficult to delegate tasks when working </w:t>
      </w:r>
      <w:r w:rsidRPr="00AC5B4B">
        <w:rPr>
          <w:rFonts w:ascii="Times New Roman" w:hAnsi="Times New Roman" w:cs="Times New Roman"/>
          <w:sz w:val="24"/>
          <w:szCs w:val="24"/>
        </w:rPr>
        <w:lastRenderedPageBreak/>
        <w:t>in a group. I often feel responsible for ensuring that everything is completed correctly, which can increase my workload unnecessarily. Learning to trust others and share responsibilities more effectively will improve both my teamwork and leadership skills. The self-assessment tools I completed indicated that I possess characteristics associated with conscientiousness, responsibility, and a willingness to learn. They also suggested that I am motivated by achieving personal goals, solving problems, and continuously improving my knowledge. My results showed that I prefer structured environments where expectations are clear, but I am also capable of adapting when circumstances change. These findings are consistent with my own self-reflection and previous experiences in education and work.</w:t>
      </w:r>
    </w:p>
    <w:p w14:paraId="39791066" w14:textId="598BDA05" w:rsidR="00AC5B4B" w:rsidRPr="00AC5B4B" w:rsidRDefault="00AC5B4B" w:rsidP="00AC5B4B">
      <w:pPr>
        <w:spacing w:line="360" w:lineRule="auto"/>
        <w:jc w:val="both"/>
        <w:rPr>
          <w:rFonts w:ascii="Times New Roman" w:hAnsi="Times New Roman" w:cs="Times New Roman"/>
          <w:sz w:val="24"/>
          <w:szCs w:val="24"/>
        </w:rPr>
      </w:pPr>
      <w:r w:rsidRPr="00AC5B4B">
        <w:rPr>
          <w:rFonts w:ascii="Times New Roman" w:hAnsi="Times New Roman" w:cs="Times New Roman"/>
          <w:sz w:val="24"/>
          <w:szCs w:val="24"/>
        </w:rPr>
        <w:t>Overall, I consider myself to be a motivated, dependable, and adaptable individual with strong organisational and communication skills. Although I recognise that I need to improve my confidence in decision-making, time management under pressure, and delegation skills, I view these as opportunities for personal and professional growth. By continuing to develop these areas through experience, training, and constructive feedback, I believe I can become a more effective professional and make a positive contribution to any organisation.</w:t>
      </w:r>
    </w:p>
    <w:p w14:paraId="57F58487" w14:textId="598BDA05" w:rsidR="006B6ED7" w:rsidRDefault="006B6ED7" w:rsidP="00711FA1">
      <w:pPr>
        <w:pStyle w:val="Heading1"/>
      </w:pPr>
      <w:bookmarkStart w:id="1" w:name="_Toc235475346"/>
      <w:r w:rsidRPr="006B6ED7">
        <w:t>Task 2 – PDP.</w:t>
      </w:r>
      <w:bookmarkEnd w:id="1"/>
    </w:p>
    <w:p w14:paraId="073CEB40" w14:textId="77777777" w:rsidR="00F37AC0" w:rsidRPr="00F37AC0" w:rsidRDefault="00F37AC0" w:rsidP="00F37AC0"/>
    <w:p w14:paraId="2C35C55B" w14:textId="2FA0DF04" w:rsidR="006B6ED7" w:rsidRDefault="008E5BC3" w:rsidP="006B6ED7">
      <w:r w:rsidRPr="008E5BC3">
        <w:drawing>
          <wp:inline distT="0" distB="0" distL="0" distR="0" wp14:anchorId="070C3D0B" wp14:editId="1C6F763A">
            <wp:extent cx="5731510" cy="3235325"/>
            <wp:effectExtent l="0" t="0" r="2540" b="3175"/>
            <wp:docPr id="1699430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430197" name=""/>
                    <pic:cNvPicPr/>
                  </pic:nvPicPr>
                  <pic:blipFill>
                    <a:blip r:embed="rId9"/>
                    <a:stretch>
                      <a:fillRect/>
                    </a:stretch>
                  </pic:blipFill>
                  <pic:spPr>
                    <a:xfrm>
                      <a:off x="0" y="0"/>
                      <a:ext cx="5731510" cy="3235325"/>
                    </a:xfrm>
                    <a:prstGeom prst="rect">
                      <a:avLst/>
                    </a:prstGeom>
                  </pic:spPr>
                </pic:pic>
              </a:graphicData>
            </a:graphic>
          </wp:inline>
        </w:drawing>
      </w:r>
    </w:p>
    <w:p w14:paraId="7AAC8CD8" w14:textId="408F5022" w:rsidR="0058026F" w:rsidRDefault="0042236A" w:rsidP="006B6ED7">
      <w:r w:rsidRPr="0042236A">
        <w:lastRenderedPageBreak/>
        <w:drawing>
          <wp:inline distT="0" distB="0" distL="0" distR="0" wp14:anchorId="5501F0A8" wp14:editId="4AA8D043">
            <wp:extent cx="5731510" cy="3237865"/>
            <wp:effectExtent l="0" t="0" r="2540" b="635"/>
            <wp:docPr id="864940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40121" name=""/>
                    <pic:cNvPicPr/>
                  </pic:nvPicPr>
                  <pic:blipFill>
                    <a:blip r:embed="rId10"/>
                    <a:stretch>
                      <a:fillRect/>
                    </a:stretch>
                  </pic:blipFill>
                  <pic:spPr>
                    <a:xfrm>
                      <a:off x="0" y="0"/>
                      <a:ext cx="5731510" cy="3237865"/>
                    </a:xfrm>
                    <a:prstGeom prst="rect">
                      <a:avLst/>
                    </a:prstGeom>
                  </pic:spPr>
                </pic:pic>
              </a:graphicData>
            </a:graphic>
          </wp:inline>
        </w:drawing>
      </w:r>
    </w:p>
    <w:p w14:paraId="46F36A6B" w14:textId="351A6B74" w:rsidR="0042236A" w:rsidRDefault="00CC7426" w:rsidP="006B6ED7">
      <w:r w:rsidRPr="00CC7426">
        <w:drawing>
          <wp:inline distT="0" distB="0" distL="0" distR="0" wp14:anchorId="5199064C" wp14:editId="498A8B17">
            <wp:extent cx="5731510" cy="3254375"/>
            <wp:effectExtent l="0" t="0" r="2540" b="3175"/>
            <wp:docPr id="65151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517002" name=""/>
                    <pic:cNvPicPr/>
                  </pic:nvPicPr>
                  <pic:blipFill>
                    <a:blip r:embed="rId11"/>
                    <a:stretch>
                      <a:fillRect/>
                    </a:stretch>
                  </pic:blipFill>
                  <pic:spPr>
                    <a:xfrm>
                      <a:off x="0" y="0"/>
                      <a:ext cx="5731510" cy="3254375"/>
                    </a:xfrm>
                    <a:prstGeom prst="rect">
                      <a:avLst/>
                    </a:prstGeom>
                  </pic:spPr>
                </pic:pic>
              </a:graphicData>
            </a:graphic>
          </wp:inline>
        </w:drawing>
      </w:r>
    </w:p>
    <w:p w14:paraId="150D4197" w14:textId="2434C977" w:rsidR="00CC7426" w:rsidRDefault="00206788" w:rsidP="006B6ED7">
      <w:r w:rsidRPr="00206788">
        <w:lastRenderedPageBreak/>
        <w:drawing>
          <wp:inline distT="0" distB="0" distL="0" distR="0" wp14:anchorId="18218D2F" wp14:editId="23B73D3A">
            <wp:extent cx="5731510" cy="3215005"/>
            <wp:effectExtent l="0" t="0" r="2540" b="4445"/>
            <wp:docPr id="1850347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347759" name=""/>
                    <pic:cNvPicPr/>
                  </pic:nvPicPr>
                  <pic:blipFill>
                    <a:blip r:embed="rId12"/>
                    <a:stretch>
                      <a:fillRect/>
                    </a:stretch>
                  </pic:blipFill>
                  <pic:spPr>
                    <a:xfrm>
                      <a:off x="0" y="0"/>
                      <a:ext cx="5731510" cy="3215005"/>
                    </a:xfrm>
                    <a:prstGeom prst="rect">
                      <a:avLst/>
                    </a:prstGeom>
                  </pic:spPr>
                </pic:pic>
              </a:graphicData>
            </a:graphic>
          </wp:inline>
        </w:drawing>
      </w:r>
    </w:p>
    <w:p w14:paraId="797DEDCA" w14:textId="71FAF4CB" w:rsidR="00206788" w:rsidRDefault="00894D7D" w:rsidP="006B6ED7">
      <w:r w:rsidRPr="00894D7D">
        <w:drawing>
          <wp:inline distT="0" distB="0" distL="0" distR="0" wp14:anchorId="438DF161" wp14:editId="69676282">
            <wp:extent cx="5731510" cy="3237865"/>
            <wp:effectExtent l="0" t="0" r="2540" b="635"/>
            <wp:docPr id="1238052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52460" name=""/>
                    <pic:cNvPicPr/>
                  </pic:nvPicPr>
                  <pic:blipFill>
                    <a:blip r:embed="rId13"/>
                    <a:stretch>
                      <a:fillRect/>
                    </a:stretch>
                  </pic:blipFill>
                  <pic:spPr>
                    <a:xfrm>
                      <a:off x="0" y="0"/>
                      <a:ext cx="5731510" cy="3237865"/>
                    </a:xfrm>
                    <a:prstGeom prst="rect">
                      <a:avLst/>
                    </a:prstGeom>
                  </pic:spPr>
                </pic:pic>
              </a:graphicData>
            </a:graphic>
          </wp:inline>
        </w:drawing>
      </w:r>
    </w:p>
    <w:p w14:paraId="7A1CA0DD" w14:textId="3B127412" w:rsidR="00894D7D" w:rsidRDefault="005C7EF8" w:rsidP="006B6ED7">
      <w:r w:rsidRPr="005C7EF8">
        <w:lastRenderedPageBreak/>
        <w:drawing>
          <wp:inline distT="0" distB="0" distL="0" distR="0" wp14:anchorId="4DFB981A" wp14:editId="4666CD1E">
            <wp:extent cx="5731510" cy="3227070"/>
            <wp:effectExtent l="0" t="0" r="2540" b="0"/>
            <wp:docPr id="936995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95106" name=""/>
                    <pic:cNvPicPr/>
                  </pic:nvPicPr>
                  <pic:blipFill>
                    <a:blip r:embed="rId14"/>
                    <a:stretch>
                      <a:fillRect/>
                    </a:stretch>
                  </pic:blipFill>
                  <pic:spPr>
                    <a:xfrm>
                      <a:off x="0" y="0"/>
                      <a:ext cx="5731510" cy="3227070"/>
                    </a:xfrm>
                    <a:prstGeom prst="rect">
                      <a:avLst/>
                    </a:prstGeom>
                  </pic:spPr>
                </pic:pic>
              </a:graphicData>
            </a:graphic>
          </wp:inline>
        </w:drawing>
      </w:r>
    </w:p>
    <w:p w14:paraId="71B295A8" w14:textId="49E4D5C8" w:rsidR="001B34A0" w:rsidRDefault="004B3DCC" w:rsidP="00376F3F">
      <w:r w:rsidRPr="004B3DCC">
        <w:drawing>
          <wp:inline distT="0" distB="0" distL="0" distR="0" wp14:anchorId="1333D925" wp14:editId="426C240E">
            <wp:extent cx="5731510" cy="3229610"/>
            <wp:effectExtent l="0" t="0" r="2540" b="8890"/>
            <wp:docPr id="508029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29582" name=""/>
                    <pic:cNvPicPr/>
                  </pic:nvPicPr>
                  <pic:blipFill>
                    <a:blip r:embed="rId15"/>
                    <a:stretch>
                      <a:fillRect/>
                    </a:stretch>
                  </pic:blipFill>
                  <pic:spPr>
                    <a:xfrm>
                      <a:off x="0" y="0"/>
                      <a:ext cx="5731510" cy="3229610"/>
                    </a:xfrm>
                    <a:prstGeom prst="rect">
                      <a:avLst/>
                    </a:prstGeom>
                  </pic:spPr>
                </pic:pic>
              </a:graphicData>
            </a:graphic>
          </wp:inline>
        </w:drawing>
      </w:r>
    </w:p>
    <w:p w14:paraId="37309084" w14:textId="77777777" w:rsidR="004B3DCC" w:rsidRDefault="004B3DCC" w:rsidP="00376F3F"/>
    <w:p w14:paraId="6A37EEA0" w14:textId="77777777" w:rsidR="004B3DCC" w:rsidRDefault="004B3DCC" w:rsidP="00376F3F"/>
    <w:p w14:paraId="6AE39309" w14:textId="77777777" w:rsidR="004B3DCC" w:rsidRDefault="004B3DCC" w:rsidP="00376F3F"/>
    <w:p w14:paraId="04433446" w14:textId="77777777" w:rsidR="004B3DCC" w:rsidRDefault="004B3DCC" w:rsidP="00376F3F"/>
    <w:p w14:paraId="0F7E3BC3" w14:textId="77777777" w:rsidR="004B3DCC" w:rsidRDefault="004B3DCC" w:rsidP="00376F3F"/>
    <w:p w14:paraId="60C7F534" w14:textId="77777777" w:rsidR="004B3DCC" w:rsidRDefault="004B3DCC" w:rsidP="00376F3F"/>
    <w:p w14:paraId="7266D1BD" w14:textId="77777777" w:rsidR="004B3DCC" w:rsidRDefault="004B3DCC" w:rsidP="00376F3F"/>
    <w:p w14:paraId="27E2D257" w14:textId="77777777" w:rsidR="004B3DCC" w:rsidRDefault="004B3DCC" w:rsidP="00376F3F"/>
    <w:p w14:paraId="4A5C8B8F" w14:textId="62A63257" w:rsidR="001B34A0" w:rsidRDefault="000F426F" w:rsidP="000F426F">
      <w:pPr>
        <w:pStyle w:val="Heading1"/>
      </w:pPr>
      <w:bookmarkStart w:id="2" w:name="_Toc235475347"/>
      <w:r>
        <w:t>Task 3 – Learning to learn summary</w:t>
      </w:r>
      <w:bookmarkEnd w:id="2"/>
      <w:r>
        <w:t xml:space="preserve"> </w:t>
      </w:r>
    </w:p>
    <w:p w14:paraId="5B69B8D3" w14:textId="77777777" w:rsidR="00671FB2" w:rsidRDefault="00671FB2" w:rsidP="000F426F">
      <w:pPr>
        <w:spacing w:line="360" w:lineRule="auto"/>
        <w:jc w:val="both"/>
        <w:rPr>
          <w:rFonts w:ascii="Times New Roman" w:hAnsi="Times New Roman" w:cs="Times New Roman"/>
          <w:sz w:val="24"/>
          <w:szCs w:val="24"/>
        </w:rPr>
      </w:pPr>
    </w:p>
    <w:p w14:paraId="4F6781A7" w14:textId="332859A3" w:rsidR="00671FB2" w:rsidRDefault="00BA3A8B" w:rsidP="000F426F">
      <w:pPr>
        <w:spacing w:line="360" w:lineRule="auto"/>
        <w:jc w:val="both"/>
        <w:rPr>
          <w:rFonts w:ascii="Times New Roman" w:hAnsi="Times New Roman" w:cs="Times New Roman"/>
          <w:sz w:val="24"/>
          <w:szCs w:val="24"/>
        </w:rPr>
      </w:pPr>
      <w:r w:rsidRPr="00BA3A8B">
        <w:rPr>
          <w:rFonts w:ascii="Times New Roman" w:hAnsi="Times New Roman" w:cs="Times New Roman"/>
          <w:sz w:val="24"/>
          <w:szCs w:val="24"/>
        </w:rPr>
        <w:drawing>
          <wp:inline distT="0" distB="0" distL="0" distR="0" wp14:anchorId="2E039E3A" wp14:editId="70674A40">
            <wp:extent cx="5731510" cy="3230245"/>
            <wp:effectExtent l="0" t="0" r="2540" b="8255"/>
            <wp:docPr id="686125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25354" name=""/>
                    <pic:cNvPicPr/>
                  </pic:nvPicPr>
                  <pic:blipFill>
                    <a:blip r:embed="rId16"/>
                    <a:stretch>
                      <a:fillRect/>
                    </a:stretch>
                  </pic:blipFill>
                  <pic:spPr>
                    <a:xfrm>
                      <a:off x="0" y="0"/>
                      <a:ext cx="5731510" cy="3230245"/>
                    </a:xfrm>
                    <a:prstGeom prst="rect">
                      <a:avLst/>
                    </a:prstGeom>
                  </pic:spPr>
                </pic:pic>
              </a:graphicData>
            </a:graphic>
          </wp:inline>
        </w:drawing>
      </w:r>
    </w:p>
    <w:p w14:paraId="58E531DC" w14:textId="2288E5E1" w:rsidR="002B72DF" w:rsidRPr="00BA3A8B" w:rsidRDefault="00841453" w:rsidP="00AC586D">
      <w:pPr>
        <w:spacing w:line="360" w:lineRule="auto"/>
        <w:jc w:val="both"/>
        <w:rPr>
          <w:rFonts w:ascii="Times New Roman" w:hAnsi="Times New Roman" w:cs="Times New Roman"/>
          <w:sz w:val="24"/>
          <w:szCs w:val="24"/>
        </w:rPr>
      </w:pPr>
      <w:r w:rsidRPr="00AC586D">
        <w:rPr>
          <w:rFonts w:ascii="Times New Roman" w:hAnsi="Times New Roman" w:cs="Times New Roman"/>
          <w:sz w:val="24"/>
          <w:szCs w:val="24"/>
        </w:rPr>
        <w:t>My</w:t>
      </w:r>
      <w:r w:rsidRPr="00AC586D">
        <w:rPr>
          <w:rFonts w:ascii="Times New Roman" w:hAnsi="Times New Roman" w:cs="Times New Roman"/>
          <w:sz w:val="24"/>
          <w:szCs w:val="24"/>
        </w:rPr>
        <w:t xml:space="preserve"> presentation topic is </w:t>
      </w:r>
      <w:r w:rsidRPr="00AC586D">
        <w:rPr>
          <w:rFonts w:ascii="Times New Roman" w:hAnsi="Times New Roman" w:cs="Times New Roman"/>
          <w:b/>
          <w:bCs/>
          <w:sz w:val="24"/>
          <w:szCs w:val="24"/>
        </w:rPr>
        <w:t>"Learning to Learn"</w:t>
      </w:r>
      <w:r w:rsidRPr="00AC586D">
        <w:rPr>
          <w:rFonts w:ascii="Times New Roman" w:hAnsi="Times New Roman" w:cs="Times New Roman"/>
          <w:sz w:val="24"/>
          <w:szCs w:val="24"/>
        </w:rPr>
        <w:t xml:space="preserve"> </w:t>
      </w:r>
      <w:r w:rsidRPr="00AC586D">
        <w:rPr>
          <w:rFonts w:ascii="Times New Roman" w:hAnsi="Times New Roman" w:cs="Times New Roman"/>
          <w:sz w:val="24"/>
          <w:szCs w:val="24"/>
        </w:rPr>
        <w:t xml:space="preserve"> </w:t>
      </w:r>
      <w:r w:rsidR="005D196D" w:rsidRPr="00AC586D">
        <w:rPr>
          <w:rFonts w:ascii="Times New Roman" w:hAnsi="Times New Roman" w:cs="Times New Roman"/>
          <w:sz w:val="24"/>
          <w:szCs w:val="24"/>
        </w:rPr>
        <w:t xml:space="preserve"> </w:t>
      </w:r>
      <w:r w:rsidR="000F426F" w:rsidRPr="00AC586D">
        <w:rPr>
          <w:rFonts w:ascii="Times New Roman" w:hAnsi="Times New Roman" w:cs="Times New Roman"/>
          <w:sz w:val="24"/>
          <w:szCs w:val="24"/>
        </w:rPr>
        <w:t>and two</w:t>
      </w:r>
      <w:r w:rsidRPr="00AC586D">
        <w:rPr>
          <w:rFonts w:ascii="Times New Roman" w:hAnsi="Times New Roman" w:cs="Times New Roman"/>
          <w:sz w:val="24"/>
          <w:szCs w:val="24"/>
        </w:rPr>
        <w:t xml:space="preserve"> of the principal concepts </w:t>
      </w:r>
      <w:r w:rsidR="005D196D" w:rsidRPr="00AC586D">
        <w:rPr>
          <w:rFonts w:ascii="Times New Roman" w:hAnsi="Times New Roman" w:cs="Times New Roman"/>
          <w:sz w:val="24"/>
          <w:szCs w:val="24"/>
        </w:rPr>
        <w:t xml:space="preserve">I could include in my video presentation </w:t>
      </w:r>
      <w:r w:rsidR="000F426F" w:rsidRPr="00AC586D">
        <w:rPr>
          <w:rFonts w:ascii="Times New Roman" w:hAnsi="Times New Roman" w:cs="Times New Roman"/>
          <w:sz w:val="24"/>
          <w:szCs w:val="24"/>
        </w:rPr>
        <w:t>are:</w:t>
      </w:r>
      <w:r w:rsidR="005D196D" w:rsidRPr="00AC586D">
        <w:rPr>
          <w:rFonts w:ascii="Times New Roman" w:hAnsi="Times New Roman" w:cs="Times New Roman"/>
          <w:sz w:val="24"/>
          <w:szCs w:val="24"/>
        </w:rPr>
        <w:t xml:space="preserve"> </w:t>
      </w:r>
    </w:p>
    <w:p w14:paraId="564483E3" w14:textId="654D132A" w:rsidR="007B69C6" w:rsidRPr="00AC586D" w:rsidRDefault="007B69C6" w:rsidP="00AC586D">
      <w:pPr>
        <w:spacing w:after="120" w:line="360" w:lineRule="auto"/>
        <w:jc w:val="both"/>
        <w:rPr>
          <w:rFonts w:ascii="Times New Roman" w:hAnsi="Times New Roman" w:cs="Times New Roman"/>
          <w:b/>
          <w:bCs/>
          <w:sz w:val="24"/>
          <w:szCs w:val="24"/>
        </w:rPr>
      </w:pPr>
      <w:r w:rsidRPr="00AC586D">
        <w:rPr>
          <w:rFonts w:ascii="Times New Roman" w:hAnsi="Times New Roman" w:cs="Times New Roman"/>
          <w:b/>
          <w:bCs/>
          <w:sz w:val="24"/>
          <w:szCs w:val="24"/>
        </w:rPr>
        <w:t>Effective Learning Strategies</w:t>
      </w:r>
    </w:p>
    <w:p w14:paraId="1D847DFF" w14:textId="6271A79E" w:rsidR="007B69C6" w:rsidRPr="00AC586D" w:rsidRDefault="00036E5D" w:rsidP="00AC586D">
      <w:pPr>
        <w:spacing w:after="120" w:line="360" w:lineRule="auto"/>
        <w:jc w:val="both"/>
        <w:rPr>
          <w:rFonts w:ascii="Times New Roman" w:hAnsi="Times New Roman" w:cs="Times New Roman"/>
          <w:sz w:val="24"/>
          <w:szCs w:val="24"/>
        </w:rPr>
      </w:pPr>
      <w:sdt>
        <w:sdtPr>
          <w:rPr>
            <w:rFonts w:ascii="Times New Roman" w:hAnsi="Times New Roman" w:cs="Times New Roman"/>
            <w:color w:val="000000"/>
            <w:sz w:val="24"/>
            <w:szCs w:val="24"/>
            <w:highlight w:val="white"/>
          </w:rPr>
          <w:alias w:val="Citation"/>
          <w:tag w:val="{&quot;referencesIds&quot;:[&quot;doc:6a5df9f4a550b21107f406c5&quot;],&quot;referencesOptions&quot;:{&quot;doc:6a5df9f4a550b21107f40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1008127,&quot;citationText&quot;:&quot;&lt;span style=\&quot;font-family:Times New Roman;font-size:16px;color:#000000\&quot;&gt;[1]&lt;/span&gt;&quot;}"/>
          <w:id w:val="-1701008127"/>
          <w:placeholder>
            <w:docPart w:val="86E8D631D67B4CDABF85DC01F73402B7"/>
          </w:placeholder>
        </w:sdtPr>
        <w:sdtContent>
          <w:r w:rsidR="00AC586D" w:rsidRPr="00AC586D">
            <w:rPr>
              <w:rFonts w:ascii="Times New Roman" w:eastAsia="Times New Roman" w:hAnsi="Times New Roman" w:cs="Times New Roman"/>
              <w:color w:val="000000"/>
              <w:sz w:val="24"/>
              <w:szCs w:val="24"/>
            </w:rPr>
            <w:t>[1]</w:t>
          </w:r>
        </w:sdtContent>
      </w:sdt>
      <w:r w:rsidR="007B69C6" w:rsidRPr="00AC586D">
        <w:rPr>
          <w:rFonts w:ascii="Times New Roman" w:hAnsi="Times New Roman" w:cs="Times New Roman"/>
          <w:sz w:val="24"/>
          <w:szCs w:val="24"/>
        </w:rPr>
        <w:t>This area focuses on evidence-based techniques</w:t>
      </w:r>
      <w:r w:rsidR="00FF3761" w:rsidRPr="00AC586D">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5df986e946882affed0177&quot;],&quot;referencesOptions&quot;:{&quot;doc:6a5df986e946882affed0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1445314,&quot;citationText&quot;:&quot;&lt;span style=\&quot;font-family:Times New Roman;font-size:16px;color:#000000\&quot;&gt;[2]&lt;/span&gt;&quot;}"/>
          <w:id w:val="-1511445314"/>
          <w:placeholder>
            <w:docPart w:val="FAA58B592C7940FEBF45982B1D14E5D1"/>
          </w:placeholder>
        </w:sdtPr>
        <w:sdtContent>
          <w:r w:rsidR="00AC586D" w:rsidRPr="00AC586D">
            <w:rPr>
              <w:rFonts w:ascii="Times New Roman" w:eastAsia="Times New Roman" w:hAnsi="Times New Roman" w:cs="Times New Roman"/>
              <w:color w:val="000000"/>
              <w:sz w:val="24"/>
              <w:szCs w:val="24"/>
            </w:rPr>
            <w:t>[2]</w:t>
          </w:r>
        </w:sdtContent>
      </w:sdt>
      <w:r w:rsidR="007B69C6" w:rsidRPr="00AC586D">
        <w:rPr>
          <w:rFonts w:ascii="Times New Roman" w:hAnsi="Times New Roman" w:cs="Times New Roman"/>
          <w:sz w:val="24"/>
          <w:szCs w:val="24"/>
        </w:rPr>
        <w:t xml:space="preserve"> that improve learning and memory. Examples </w:t>
      </w:r>
      <w:r w:rsidR="00AC586D" w:rsidRPr="00AC586D">
        <w:rPr>
          <w:rFonts w:ascii="Times New Roman" w:hAnsi="Times New Roman" w:cs="Times New Roman"/>
          <w:sz w:val="24"/>
          <w:szCs w:val="24"/>
        </w:rPr>
        <w:t>include:</w:t>
      </w:r>
    </w:p>
    <w:p w14:paraId="7EE27401" w14:textId="77777777" w:rsidR="007B69C6" w:rsidRPr="00AC586D" w:rsidRDefault="007B69C6" w:rsidP="00AC586D">
      <w:pPr>
        <w:numPr>
          <w:ilvl w:val="0"/>
          <w:numId w:val="1"/>
        </w:numPr>
        <w:spacing w:after="120" w:line="360" w:lineRule="auto"/>
        <w:jc w:val="both"/>
        <w:rPr>
          <w:rFonts w:ascii="Times New Roman" w:hAnsi="Times New Roman" w:cs="Times New Roman"/>
          <w:sz w:val="24"/>
          <w:szCs w:val="24"/>
        </w:rPr>
      </w:pPr>
      <w:r w:rsidRPr="00AC586D">
        <w:rPr>
          <w:rFonts w:ascii="Times New Roman" w:hAnsi="Times New Roman" w:cs="Times New Roman"/>
          <w:sz w:val="24"/>
          <w:szCs w:val="24"/>
        </w:rPr>
        <w:t xml:space="preserve">Active recall – testing yourself instead of simply rereading notes. </w:t>
      </w:r>
    </w:p>
    <w:p w14:paraId="5089386F" w14:textId="77777777" w:rsidR="007B69C6" w:rsidRPr="00AC586D" w:rsidRDefault="007B69C6" w:rsidP="00AC586D">
      <w:pPr>
        <w:numPr>
          <w:ilvl w:val="0"/>
          <w:numId w:val="1"/>
        </w:numPr>
        <w:spacing w:after="120" w:line="360" w:lineRule="auto"/>
        <w:jc w:val="both"/>
        <w:rPr>
          <w:rFonts w:ascii="Times New Roman" w:hAnsi="Times New Roman" w:cs="Times New Roman"/>
          <w:sz w:val="24"/>
          <w:szCs w:val="24"/>
        </w:rPr>
      </w:pPr>
      <w:r w:rsidRPr="00AC586D">
        <w:rPr>
          <w:rFonts w:ascii="Times New Roman" w:hAnsi="Times New Roman" w:cs="Times New Roman"/>
          <w:sz w:val="24"/>
          <w:szCs w:val="24"/>
        </w:rPr>
        <w:t xml:space="preserve">Spaced repetition – reviewing material over increasing intervals to improve long-term retention. </w:t>
      </w:r>
    </w:p>
    <w:p w14:paraId="3B46CDB8" w14:textId="77777777" w:rsidR="007B69C6" w:rsidRPr="00AC586D" w:rsidRDefault="007B69C6" w:rsidP="00AC586D">
      <w:pPr>
        <w:numPr>
          <w:ilvl w:val="0"/>
          <w:numId w:val="1"/>
        </w:numPr>
        <w:spacing w:after="120" w:line="360" w:lineRule="auto"/>
        <w:jc w:val="both"/>
        <w:rPr>
          <w:rFonts w:ascii="Times New Roman" w:hAnsi="Times New Roman" w:cs="Times New Roman"/>
          <w:sz w:val="24"/>
          <w:szCs w:val="24"/>
        </w:rPr>
      </w:pPr>
      <w:r w:rsidRPr="00AC586D">
        <w:rPr>
          <w:rFonts w:ascii="Times New Roman" w:hAnsi="Times New Roman" w:cs="Times New Roman"/>
          <w:sz w:val="24"/>
          <w:szCs w:val="24"/>
        </w:rPr>
        <w:t xml:space="preserve">Interleaving – mixing different topics or skills during study to strengthen understanding and problem-solving. </w:t>
      </w:r>
    </w:p>
    <w:p w14:paraId="2A4469F0" w14:textId="77777777" w:rsidR="000F426F" w:rsidRDefault="007B69C6" w:rsidP="00AC586D">
      <w:pPr>
        <w:numPr>
          <w:ilvl w:val="0"/>
          <w:numId w:val="1"/>
        </w:numPr>
        <w:spacing w:line="360" w:lineRule="auto"/>
        <w:jc w:val="both"/>
        <w:rPr>
          <w:rFonts w:ascii="Times New Roman" w:hAnsi="Times New Roman" w:cs="Times New Roman"/>
          <w:sz w:val="24"/>
          <w:szCs w:val="24"/>
        </w:rPr>
      </w:pPr>
      <w:r w:rsidRPr="00AC586D">
        <w:rPr>
          <w:rFonts w:ascii="Times New Roman" w:hAnsi="Times New Roman" w:cs="Times New Roman"/>
          <w:sz w:val="24"/>
          <w:szCs w:val="24"/>
        </w:rPr>
        <w:t>Elaboration – explaining concepts in your own words and connecting new information to existing knowledge.</w:t>
      </w:r>
    </w:p>
    <w:p w14:paraId="398FC289" w14:textId="77777777" w:rsidR="00C67530" w:rsidRDefault="00C67530" w:rsidP="00C67530">
      <w:pPr>
        <w:spacing w:line="360" w:lineRule="auto"/>
        <w:jc w:val="both"/>
        <w:rPr>
          <w:rFonts w:ascii="Times New Roman" w:hAnsi="Times New Roman" w:cs="Times New Roman"/>
          <w:sz w:val="24"/>
          <w:szCs w:val="24"/>
        </w:rPr>
      </w:pPr>
    </w:p>
    <w:p w14:paraId="7E8CCCC7" w14:textId="77777777" w:rsidR="00C67530" w:rsidRPr="00AC586D" w:rsidRDefault="00C67530" w:rsidP="00C67530">
      <w:pPr>
        <w:spacing w:line="360" w:lineRule="auto"/>
        <w:jc w:val="both"/>
        <w:rPr>
          <w:rFonts w:ascii="Times New Roman" w:hAnsi="Times New Roman" w:cs="Times New Roman"/>
          <w:sz w:val="24"/>
          <w:szCs w:val="24"/>
        </w:rPr>
      </w:pPr>
    </w:p>
    <w:p w14:paraId="57EE6003" w14:textId="2139321E" w:rsidR="000F426F" w:rsidRPr="00AC586D" w:rsidRDefault="000F426F" w:rsidP="00AC586D">
      <w:pPr>
        <w:spacing w:line="360" w:lineRule="auto"/>
        <w:jc w:val="both"/>
        <w:rPr>
          <w:rFonts w:ascii="Times New Roman" w:hAnsi="Times New Roman" w:cs="Times New Roman"/>
          <w:b/>
          <w:bCs/>
          <w:sz w:val="24"/>
          <w:szCs w:val="24"/>
        </w:rPr>
      </w:pPr>
      <w:r w:rsidRPr="00AC586D">
        <w:rPr>
          <w:rFonts w:ascii="Times New Roman" w:hAnsi="Times New Roman" w:cs="Times New Roman"/>
          <w:sz w:val="24"/>
          <w:szCs w:val="24"/>
        </w:rPr>
        <w:lastRenderedPageBreak/>
        <w:t xml:space="preserve"> </w:t>
      </w:r>
      <w:r w:rsidRPr="00AC586D">
        <w:rPr>
          <w:rFonts w:ascii="Times New Roman" w:hAnsi="Times New Roman" w:cs="Times New Roman"/>
          <w:b/>
          <w:bCs/>
          <w:sz w:val="24"/>
          <w:szCs w:val="24"/>
        </w:rPr>
        <w:t>Motivation and Goal Setting</w:t>
      </w:r>
    </w:p>
    <w:p w14:paraId="6EE64547" w14:textId="3816585D" w:rsidR="000F426F" w:rsidRPr="00AC586D" w:rsidRDefault="000F426F" w:rsidP="00AC586D">
      <w:pPr>
        <w:pStyle w:val="NormalWeb"/>
        <w:spacing w:line="360" w:lineRule="auto"/>
        <w:jc w:val="both"/>
      </w:pPr>
      <w:r w:rsidRPr="00AC586D">
        <w:t>Motivation plays a key role in successful learning.</w:t>
      </w:r>
      <w:sdt>
        <w:sdtPr>
          <w:rPr>
            <w:color w:val="000000"/>
            <w:highlight w:val="white"/>
          </w:rPr>
          <w:alias w:val="Citation"/>
          <w:tag w:val="{&quot;referencesIds&quot;:[&quot;doc:6a5df9f4a550b21107f406c5&quot;],&quot;referencesOptions&quot;:{&quot;doc:6a5df9f4a550b21107f40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899389,&quot;citationText&quot;:&quot;&lt;span style=\&quot;font-family:Times New Roman;font-size:16px;color:#000000\&quot;&gt;[1]&lt;/span&gt;&quot;}"/>
          <w:id w:val="557899389"/>
          <w:placeholder>
            <w:docPart w:val="EA634B89EF6D4BA4959B40E0FE2D00AE"/>
          </w:placeholder>
        </w:sdtPr>
        <w:sdtContent>
          <w:r w:rsidR="00AC586D" w:rsidRPr="00AC586D">
            <w:rPr>
              <w:color w:val="000000"/>
            </w:rPr>
            <w:t>[1]</w:t>
          </w:r>
        </w:sdtContent>
      </w:sdt>
      <w:r w:rsidRPr="00AC586D">
        <w:t xml:space="preserve"> Setting clear, realistic goals helps learners stay focused, measure progress, and maintain commitment. Using SMART goals (Specific, Measurable, Achievable, Relevant, and Time-bound) can improve motivation by giving learners a clear direction and sense of achievement as they reach milestones.</w:t>
      </w:r>
    </w:p>
    <w:p w14:paraId="11272E07" w14:textId="62392A66" w:rsidR="00CD6878" w:rsidRPr="00AC586D" w:rsidRDefault="00CD6878" w:rsidP="00AC586D">
      <w:pPr>
        <w:pStyle w:val="NormalWeb"/>
        <w:spacing w:line="360" w:lineRule="auto"/>
        <w:jc w:val="both"/>
      </w:pPr>
      <w:r w:rsidRPr="00AC586D">
        <w:t xml:space="preserve">In conclusion, learning to learn is an essential skill that enables individuals to become more effective, independent, and lifelong learners. Developing a </w:t>
      </w:r>
      <w:r w:rsidRPr="00AC586D">
        <w:rPr>
          <w:b/>
          <w:bCs/>
        </w:rPr>
        <w:t>growth mindset</w:t>
      </w:r>
      <w:r w:rsidRPr="00AC586D">
        <w:t xml:space="preserve"> encourages learners to embrace challenges, persist through setbacks, and view mistakes as opportunities for improvement. </w:t>
      </w:r>
      <w:sdt>
        <w:sdtPr>
          <w:rPr>
            <w:color w:val="000000"/>
            <w:highlight w:val="white"/>
          </w:rPr>
          <w:alias w:val="Citation"/>
          <w:tag w:val="{&quot;referencesIds&quot;:[&quot;doc:6a5df9f4a550b21107f406c5&quot;],&quot;referencesOptions&quot;:{&quot;doc:6a5df9f4a550b21107f40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1110394,&quot;citationText&quot;:&quot;&lt;span style=\&quot;font-family:Times New Roman;font-size:16px;color:#000000\&quot;&gt;[1]&lt;/span&gt;&quot;}"/>
          <w:id w:val="-311110394"/>
          <w:placeholder>
            <w:docPart w:val="EB0712273C6843E9BA4BAD0F4A72FF44"/>
          </w:placeholder>
        </w:sdtPr>
        <w:sdtContent>
          <w:r w:rsidR="00AC586D" w:rsidRPr="00AC586D">
            <w:rPr>
              <w:color w:val="000000"/>
            </w:rPr>
            <w:t>[1]</w:t>
          </w:r>
        </w:sdtContent>
      </w:sdt>
      <w:r w:rsidRPr="00AC586D">
        <w:t xml:space="preserve">At the same time, </w:t>
      </w:r>
      <w:r w:rsidRPr="00AC586D">
        <w:rPr>
          <w:b/>
          <w:bCs/>
        </w:rPr>
        <w:t>motivation and goal setting</w:t>
      </w:r>
      <w:r w:rsidRPr="00AC586D">
        <w:t xml:space="preserve"> help learners maintain focus, monitor their progress, and achieve their learning objectives through structured planning and self-discipline.</w:t>
      </w:r>
      <w:r w:rsidRPr="00AC586D">
        <w:t xml:space="preserve"> </w:t>
      </w:r>
    </w:p>
    <w:p w14:paraId="271D6EE7" w14:textId="77777777" w:rsidR="00CD6878" w:rsidRPr="00AC586D" w:rsidRDefault="00CD6878" w:rsidP="00AC586D">
      <w:pPr>
        <w:pStyle w:val="NormalWeb"/>
        <w:spacing w:line="360" w:lineRule="auto"/>
        <w:jc w:val="both"/>
      </w:pPr>
      <w:r w:rsidRPr="00AC586D">
        <w:rPr>
          <w:b/>
          <w:bCs/>
        </w:rPr>
        <w:t>Learning Outcomes:</w:t>
      </w:r>
    </w:p>
    <w:p w14:paraId="2F345BC7" w14:textId="77777777" w:rsidR="00CD6878" w:rsidRPr="00AC586D" w:rsidRDefault="00CD6878" w:rsidP="00AC586D">
      <w:pPr>
        <w:pStyle w:val="NormalWeb"/>
        <w:numPr>
          <w:ilvl w:val="0"/>
          <w:numId w:val="2"/>
        </w:numPr>
        <w:spacing w:line="360" w:lineRule="auto"/>
        <w:jc w:val="both"/>
      </w:pPr>
      <w:r w:rsidRPr="00AC586D">
        <w:t xml:space="preserve">Understand the importance of a growth mindset in improving learning and resilience. </w:t>
      </w:r>
    </w:p>
    <w:p w14:paraId="06B19C31" w14:textId="77777777" w:rsidR="00CD6878" w:rsidRPr="00AC586D" w:rsidRDefault="00CD6878" w:rsidP="00AC586D">
      <w:pPr>
        <w:pStyle w:val="NormalWeb"/>
        <w:numPr>
          <w:ilvl w:val="0"/>
          <w:numId w:val="2"/>
        </w:numPr>
        <w:spacing w:line="360" w:lineRule="auto"/>
        <w:jc w:val="both"/>
      </w:pPr>
      <w:r w:rsidRPr="00AC586D">
        <w:t xml:space="preserve">Recognise how motivation influences learning success and academic performance. </w:t>
      </w:r>
    </w:p>
    <w:p w14:paraId="66C1AE6F" w14:textId="17E2BF0F" w:rsidR="00CD6878" w:rsidRPr="00AC586D" w:rsidRDefault="00CD6878" w:rsidP="00AC586D">
      <w:pPr>
        <w:pStyle w:val="NormalWeb"/>
        <w:numPr>
          <w:ilvl w:val="0"/>
          <w:numId w:val="2"/>
        </w:numPr>
        <w:spacing w:line="360" w:lineRule="auto"/>
        <w:jc w:val="both"/>
      </w:pPr>
      <w:r w:rsidRPr="00AC586D">
        <w:t>Apply effective goal-setting techniques, such as SMART goals, to improve learning outcomes.</w:t>
      </w:r>
      <w:sdt>
        <w:sdtPr>
          <w:rPr>
            <w:color w:val="000000"/>
            <w:highlight w:val="white"/>
          </w:rPr>
          <w:alias w:val="Citation"/>
          <w:tag w:val="{&quot;referencesIds&quot;:[&quot;doc:6a5dfad2e83b9365e015d1e0&quot;],&quot;referencesOptions&quot;:{&quot;doc:6a5dfad2e83b9365e015d1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579692,&quot;citationText&quot;:&quot;&lt;span style=\&quot;font-family:Times New Roman;font-size:16px;color:#000000\&quot;&gt;[3]&lt;/span&gt;&quot;}"/>
          <w:id w:val="944579692"/>
          <w:placeholder>
            <w:docPart w:val="47C743E52E554075A0BFF9EB34B210F9"/>
          </w:placeholder>
        </w:sdtPr>
        <w:sdtContent>
          <w:r w:rsidR="00AC586D" w:rsidRPr="00AC586D">
            <w:rPr>
              <w:color w:val="000000"/>
            </w:rPr>
            <w:t>[3]</w:t>
          </w:r>
        </w:sdtContent>
      </w:sdt>
      <w:r w:rsidRPr="00AC586D">
        <w:t xml:space="preserve"> </w:t>
      </w:r>
    </w:p>
    <w:p w14:paraId="2F4DBFBA" w14:textId="77777777" w:rsidR="00CD6878" w:rsidRPr="00AC586D" w:rsidRDefault="00CD6878" w:rsidP="00AC586D">
      <w:pPr>
        <w:pStyle w:val="NormalWeb"/>
        <w:numPr>
          <w:ilvl w:val="0"/>
          <w:numId w:val="2"/>
        </w:numPr>
        <w:spacing w:line="360" w:lineRule="auto"/>
        <w:jc w:val="both"/>
      </w:pPr>
      <w:r w:rsidRPr="00AC586D">
        <w:t xml:space="preserve">Develop self-regulated learning habits that support continuous personal and professional development. </w:t>
      </w:r>
    </w:p>
    <w:p w14:paraId="7CA5980E" w14:textId="324C6112" w:rsidR="001040F1" w:rsidRDefault="001040F1" w:rsidP="00495F49">
      <w:pPr>
        <w:pStyle w:val="NormalWeb"/>
      </w:pPr>
    </w:p>
    <w:p w14:paraId="3E48A544" w14:textId="77777777" w:rsidR="00495F49" w:rsidRDefault="00495F49">
      <w:pPr>
        <w:pStyle w:val="NormalWeb"/>
        <w:jc w:val="center"/>
      </w:pPr>
    </w:p>
    <w:p w14:paraId="5DEF681D" w14:textId="0A14A9EB" w:rsidR="001040F1" w:rsidRPr="001040F1" w:rsidRDefault="001040F1" w:rsidP="00376F3F">
      <w:pPr>
        <w:rPr>
          <w:rFonts w:ascii="Times New Roman" w:eastAsia="Times New Roman" w:hAnsi="Times New Roman" w:cs="Times New Roman"/>
          <w:sz w:val="24"/>
          <w:szCs w:val="24"/>
          <w:lang w:eastAsia="en-GB"/>
        </w:rPr>
      </w:pPr>
    </w:p>
    <w:p w14:paraId="18A27B13" w14:textId="77777777" w:rsidR="00FF3761" w:rsidRDefault="00FF3761">
      <w:pPr>
        <w:pStyle w:val="NormalWeb"/>
        <w:jc w:val="center"/>
      </w:pPr>
      <w:r w:rsidRPr="00FF3761">
        <w:br/>
      </w:r>
    </w:p>
    <w:p w14:paraId="297D7393" w14:textId="77777777" w:rsidR="00C67530" w:rsidRDefault="00C67530">
      <w:pPr>
        <w:pStyle w:val="NormalWeb"/>
        <w:jc w:val="center"/>
      </w:pPr>
    </w:p>
    <w:p w14:paraId="21BC4DA3" w14:textId="77777777" w:rsidR="00C67530" w:rsidRDefault="00C67530">
      <w:pPr>
        <w:pStyle w:val="NormalWeb"/>
        <w:jc w:val="center"/>
      </w:pPr>
    </w:p>
    <w:p w14:paraId="73DB1602" w14:textId="77777777" w:rsidR="00C67530" w:rsidRDefault="00C67530">
      <w:pPr>
        <w:pStyle w:val="NormalWeb"/>
        <w:jc w:val="center"/>
      </w:pPr>
    </w:p>
    <w:p w14:paraId="04BB2A63" w14:textId="77777777" w:rsidR="00C67530" w:rsidRDefault="00C67530">
      <w:pPr>
        <w:pStyle w:val="NormalWeb"/>
        <w:jc w:val="center"/>
      </w:pPr>
    </w:p>
    <w:p w14:paraId="1965EE76" w14:textId="77777777" w:rsidR="00C67530" w:rsidRPr="00C67530" w:rsidRDefault="00C67530" w:rsidP="00C67530">
      <w:pPr>
        <w:pStyle w:val="NormalWeb"/>
        <w:rPr>
          <w:rStyle w:val="Heading1Char"/>
          <w:sz w:val="32"/>
          <w:szCs w:val="32"/>
        </w:rPr>
      </w:pPr>
      <w:bookmarkStart w:id="3" w:name="_Toc235475348"/>
      <w:r w:rsidRPr="00C67530">
        <w:rPr>
          <w:rStyle w:val="Heading1Char"/>
          <w:sz w:val="32"/>
          <w:szCs w:val="32"/>
        </w:rPr>
        <w:lastRenderedPageBreak/>
        <w:t>References</w:t>
      </w:r>
      <w:bookmarkEnd w:id="3"/>
    </w:p>
    <w:p w14:paraId="4550A0E3" w14:textId="77777777" w:rsidR="00C67530" w:rsidRDefault="00C67530" w:rsidP="00C67530">
      <w:pPr>
        <w:pStyle w:val="NormalWeb"/>
      </w:pPr>
    </w:p>
    <w:sdt>
      <w:sdtPr>
        <w:tag w:val="rw.bWnCOutputStyleIdiblio"/>
        <w:id w:val="663519375"/>
        <w:placeholder>
          <w:docPart w:val="BBA128DE1C2E4FD893B33C8AF45CFA9C"/>
        </w:placeholder>
      </w:sdtPr>
      <w:sdtContent>
        <w:p w14:paraId="040D5581" w14:textId="6F2F33A4" w:rsidR="00AC586D" w:rsidRPr="00C67530" w:rsidRDefault="00AC586D" w:rsidP="00C67530">
          <w:pPr>
            <w:pStyle w:val="NormalWeb"/>
            <w:rPr>
              <w:rStyle w:val="Heading1Char"/>
            </w:rPr>
          </w:pPr>
        </w:p>
        <w:p w14:paraId="0E95EAD7" w14:textId="77777777" w:rsidR="00AC586D" w:rsidRDefault="00AC586D">
          <w:pPr>
            <w:pStyle w:val="NormalWeb"/>
            <w:ind w:left="450" w:hanging="450"/>
            <w:rPr>
              <w:color w:val="000000"/>
            </w:rPr>
          </w:pPr>
          <w:r>
            <w:rPr>
              <w:color w:val="000000"/>
            </w:rPr>
            <w:t xml:space="preserve">[1] B. J. Zimmerman, "Becoming a Self-Regulated Learner: An Overview," vol. 41, no. 2, pp.64–70, 2002, </w:t>
          </w:r>
          <w:proofErr w:type="spellStart"/>
          <w:r>
            <w:rPr>
              <w:color w:val="000000"/>
            </w:rPr>
            <w:t>doi</w:t>
          </w:r>
          <w:proofErr w:type="spellEnd"/>
          <w:r>
            <w:rPr>
              <w:color w:val="000000"/>
            </w:rPr>
            <w:t xml:space="preserve">: 10.1207/s15430421tip4102_2. </w:t>
          </w:r>
        </w:p>
        <w:p w14:paraId="285EFDB1" w14:textId="77777777" w:rsidR="00AC586D" w:rsidRDefault="00AC586D">
          <w:pPr>
            <w:pStyle w:val="NormalWeb"/>
            <w:ind w:left="450" w:hanging="450"/>
            <w:rPr>
              <w:color w:val="000000"/>
            </w:rPr>
          </w:pPr>
          <w:r>
            <w:rPr>
              <w:color w:val="000000"/>
            </w:rPr>
            <w:t xml:space="preserve">[2] J. Dunlosky, K. A. Rawson, E. J. Marsh, M. J. Nathan and D. T. Willingham, "Improving Students' Learning </w:t>
          </w:r>
          <w:proofErr w:type="gramStart"/>
          <w:r>
            <w:rPr>
              <w:color w:val="000000"/>
            </w:rPr>
            <w:t>With</w:t>
          </w:r>
          <w:proofErr w:type="gramEnd"/>
          <w:r>
            <w:rPr>
              <w:color w:val="000000"/>
            </w:rPr>
            <w:t xml:space="preserve"> Effective Learning Techniques: Promising Directions </w:t>
          </w:r>
          <w:proofErr w:type="gramStart"/>
          <w:r>
            <w:rPr>
              <w:color w:val="000000"/>
            </w:rPr>
            <w:t>From</w:t>
          </w:r>
          <w:proofErr w:type="gramEnd"/>
          <w:r>
            <w:rPr>
              <w:color w:val="000000"/>
            </w:rPr>
            <w:t xml:space="preserve"> Cognitive and Educational Psychology," vol. 14, no. 1, pp.4–58, 2013, </w:t>
          </w:r>
          <w:proofErr w:type="spellStart"/>
          <w:r>
            <w:rPr>
              <w:color w:val="000000"/>
            </w:rPr>
            <w:t>doi</w:t>
          </w:r>
          <w:proofErr w:type="spellEnd"/>
          <w:r>
            <w:rPr>
              <w:color w:val="000000"/>
            </w:rPr>
            <w:t xml:space="preserve">: 10.1177/1529100612453266. </w:t>
          </w:r>
        </w:p>
        <w:p w14:paraId="1ACF4A0C" w14:textId="5F3742FE" w:rsidR="00FF3761" w:rsidRPr="00FF3761" w:rsidRDefault="00FF3761" w:rsidP="00376F3F">
          <w:pPr>
            <w:rPr>
              <w:rFonts w:ascii="Times New Roman" w:eastAsia="Times New Roman" w:hAnsi="Times New Roman" w:cs="Times New Roman"/>
              <w:sz w:val="24"/>
              <w:szCs w:val="24"/>
              <w:lang w:eastAsia="en-GB"/>
            </w:rPr>
          </w:pPr>
        </w:p>
      </w:sdtContent>
    </w:sdt>
    <w:p w14:paraId="21995B5D" w14:textId="61267124" w:rsidR="005D196D" w:rsidRPr="006B6ED7" w:rsidRDefault="005D196D" w:rsidP="00376F3F"/>
    <w:sectPr w:rsidR="005D196D" w:rsidRPr="006B6ED7" w:rsidSect="00A655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83C61"/>
    <w:multiLevelType w:val="multilevel"/>
    <w:tmpl w:val="3D04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515DE9"/>
    <w:multiLevelType w:val="hybridMultilevel"/>
    <w:tmpl w:val="17AA2268"/>
    <w:lvl w:ilvl="0" w:tplc="3B660950">
      <w:start w:val="1"/>
      <w:numFmt w:val="bullet"/>
      <w:lvlText w:val="•"/>
      <w:lvlJc w:val="left"/>
      <w:pPr>
        <w:tabs>
          <w:tab w:val="num" w:pos="720"/>
        </w:tabs>
        <w:ind w:left="720" w:hanging="360"/>
      </w:pPr>
      <w:rPr>
        <w:rFonts w:ascii="Arial" w:hAnsi="Arial" w:hint="default"/>
      </w:rPr>
    </w:lvl>
    <w:lvl w:ilvl="1" w:tplc="80AA7B90" w:tentative="1">
      <w:start w:val="1"/>
      <w:numFmt w:val="bullet"/>
      <w:lvlText w:val="•"/>
      <w:lvlJc w:val="left"/>
      <w:pPr>
        <w:tabs>
          <w:tab w:val="num" w:pos="1440"/>
        </w:tabs>
        <w:ind w:left="1440" w:hanging="360"/>
      </w:pPr>
      <w:rPr>
        <w:rFonts w:ascii="Arial" w:hAnsi="Arial" w:hint="default"/>
      </w:rPr>
    </w:lvl>
    <w:lvl w:ilvl="2" w:tplc="DB5E45DC" w:tentative="1">
      <w:start w:val="1"/>
      <w:numFmt w:val="bullet"/>
      <w:lvlText w:val="•"/>
      <w:lvlJc w:val="left"/>
      <w:pPr>
        <w:tabs>
          <w:tab w:val="num" w:pos="2160"/>
        </w:tabs>
        <w:ind w:left="2160" w:hanging="360"/>
      </w:pPr>
      <w:rPr>
        <w:rFonts w:ascii="Arial" w:hAnsi="Arial" w:hint="default"/>
      </w:rPr>
    </w:lvl>
    <w:lvl w:ilvl="3" w:tplc="73981A86" w:tentative="1">
      <w:start w:val="1"/>
      <w:numFmt w:val="bullet"/>
      <w:lvlText w:val="•"/>
      <w:lvlJc w:val="left"/>
      <w:pPr>
        <w:tabs>
          <w:tab w:val="num" w:pos="2880"/>
        </w:tabs>
        <w:ind w:left="2880" w:hanging="360"/>
      </w:pPr>
      <w:rPr>
        <w:rFonts w:ascii="Arial" w:hAnsi="Arial" w:hint="default"/>
      </w:rPr>
    </w:lvl>
    <w:lvl w:ilvl="4" w:tplc="05C0F072" w:tentative="1">
      <w:start w:val="1"/>
      <w:numFmt w:val="bullet"/>
      <w:lvlText w:val="•"/>
      <w:lvlJc w:val="left"/>
      <w:pPr>
        <w:tabs>
          <w:tab w:val="num" w:pos="3600"/>
        </w:tabs>
        <w:ind w:left="3600" w:hanging="360"/>
      </w:pPr>
      <w:rPr>
        <w:rFonts w:ascii="Arial" w:hAnsi="Arial" w:hint="default"/>
      </w:rPr>
    </w:lvl>
    <w:lvl w:ilvl="5" w:tplc="DC9E4F86" w:tentative="1">
      <w:start w:val="1"/>
      <w:numFmt w:val="bullet"/>
      <w:lvlText w:val="•"/>
      <w:lvlJc w:val="left"/>
      <w:pPr>
        <w:tabs>
          <w:tab w:val="num" w:pos="4320"/>
        </w:tabs>
        <w:ind w:left="4320" w:hanging="360"/>
      </w:pPr>
      <w:rPr>
        <w:rFonts w:ascii="Arial" w:hAnsi="Arial" w:hint="default"/>
      </w:rPr>
    </w:lvl>
    <w:lvl w:ilvl="6" w:tplc="1E8ADCB6" w:tentative="1">
      <w:start w:val="1"/>
      <w:numFmt w:val="bullet"/>
      <w:lvlText w:val="•"/>
      <w:lvlJc w:val="left"/>
      <w:pPr>
        <w:tabs>
          <w:tab w:val="num" w:pos="5040"/>
        </w:tabs>
        <w:ind w:left="5040" w:hanging="360"/>
      </w:pPr>
      <w:rPr>
        <w:rFonts w:ascii="Arial" w:hAnsi="Arial" w:hint="default"/>
      </w:rPr>
    </w:lvl>
    <w:lvl w:ilvl="7" w:tplc="F60A9F3E" w:tentative="1">
      <w:start w:val="1"/>
      <w:numFmt w:val="bullet"/>
      <w:lvlText w:val="•"/>
      <w:lvlJc w:val="left"/>
      <w:pPr>
        <w:tabs>
          <w:tab w:val="num" w:pos="5760"/>
        </w:tabs>
        <w:ind w:left="5760" w:hanging="360"/>
      </w:pPr>
      <w:rPr>
        <w:rFonts w:ascii="Arial" w:hAnsi="Arial" w:hint="default"/>
      </w:rPr>
    </w:lvl>
    <w:lvl w:ilvl="8" w:tplc="8EF24EF4" w:tentative="1">
      <w:start w:val="1"/>
      <w:numFmt w:val="bullet"/>
      <w:lvlText w:val="•"/>
      <w:lvlJc w:val="left"/>
      <w:pPr>
        <w:tabs>
          <w:tab w:val="num" w:pos="6480"/>
        </w:tabs>
        <w:ind w:left="6480" w:hanging="360"/>
      </w:pPr>
      <w:rPr>
        <w:rFonts w:ascii="Arial" w:hAnsi="Arial" w:hint="default"/>
      </w:rPr>
    </w:lvl>
  </w:abstractNum>
  <w:num w:numId="1" w16cid:durableId="1896115397">
    <w:abstractNumId w:val="0"/>
  </w:num>
  <w:num w:numId="2" w16cid:durableId="483201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533"/>
    <w:rsid w:val="00036E5D"/>
    <w:rsid w:val="00045F0E"/>
    <w:rsid w:val="000E4766"/>
    <w:rsid w:val="000F426F"/>
    <w:rsid w:val="001040F1"/>
    <w:rsid w:val="00114D63"/>
    <w:rsid w:val="00122251"/>
    <w:rsid w:val="001A651B"/>
    <w:rsid w:val="001B34A0"/>
    <w:rsid w:val="00206788"/>
    <w:rsid w:val="002668B3"/>
    <w:rsid w:val="00290E2D"/>
    <w:rsid w:val="002B72DF"/>
    <w:rsid w:val="002F1ADF"/>
    <w:rsid w:val="00330604"/>
    <w:rsid w:val="00376F3F"/>
    <w:rsid w:val="0042236A"/>
    <w:rsid w:val="004432A1"/>
    <w:rsid w:val="00461934"/>
    <w:rsid w:val="00495F49"/>
    <w:rsid w:val="004A147B"/>
    <w:rsid w:val="004B3DCC"/>
    <w:rsid w:val="0058026F"/>
    <w:rsid w:val="005B5DA4"/>
    <w:rsid w:val="005C7EF8"/>
    <w:rsid w:val="005D196D"/>
    <w:rsid w:val="005D7434"/>
    <w:rsid w:val="00606B5A"/>
    <w:rsid w:val="0065465E"/>
    <w:rsid w:val="00662663"/>
    <w:rsid w:val="00671FB2"/>
    <w:rsid w:val="006908C2"/>
    <w:rsid w:val="006B6ED7"/>
    <w:rsid w:val="00711FA1"/>
    <w:rsid w:val="00746A16"/>
    <w:rsid w:val="007B4F1D"/>
    <w:rsid w:val="007B69C6"/>
    <w:rsid w:val="007C245E"/>
    <w:rsid w:val="00841453"/>
    <w:rsid w:val="00894D7D"/>
    <w:rsid w:val="008C637D"/>
    <w:rsid w:val="008E5BC3"/>
    <w:rsid w:val="008F31E4"/>
    <w:rsid w:val="009901C7"/>
    <w:rsid w:val="009C20BF"/>
    <w:rsid w:val="009E2A19"/>
    <w:rsid w:val="00A0755D"/>
    <w:rsid w:val="00A57906"/>
    <w:rsid w:val="00A65533"/>
    <w:rsid w:val="00A75E67"/>
    <w:rsid w:val="00AC586D"/>
    <w:rsid w:val="00AC5B4B"/>
    <w:rsid w:val="00AD484C"/>
    <w:rsid w:val="00BA3A8B"/>
    <w:rsid w:val="00BE64FD"/>
    <w:rsid w:val="00C67530"/>
    <w:rsid w:val="00C94F92"/>
    <w:rsid w:val="00CC7426"/>
    <w:rsid w:val="00CD6878"/>
    <w:rsid w:val="00CE1F0F"/>
    <w:rsid w:val="00D3187B"/>
    <w:rsid w:val="00D57258"/>
    <w:rsid w:val="00E13F4F"/>
    <w:rsid w:val="00F37AC0"/>
    <w:rsid w:val="00FC2D2B"/>
    <w:rsid w:val="00FF3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E28EC"/>
  <w15:chartTrackingRefBased/>
  <w15:docId w15:val="{BAF3907E-11FF-4E99-9D31-F2C9418C4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530"/>
  </w:style>
  <w:style w:type="paragraph" w:styleId="Heading1">
    <w:name w:val="heading 1"/>
    <w:basedOn w:val="Normal"/>
    <w:next w:val="Normal"/>
    <w:link w:val="Heading1Char"/>
    <w:uiPriority w:val="9"/>
    <w:qFormat/>
    <w:rsid w:val="00C67530"/>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C67530"/>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530"/>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530"/>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C67530"/>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C67530"/>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C67530"/>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C67530"/>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C67530"/>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530"/>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C675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530"/>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530"/>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C67530"/>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C67530"/>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C67530"/>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C67530"/>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C67530"/>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C67530"/>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C67530"/>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C67530"/>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C67530"/>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C67530"/>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C67530"/>
    <w:rPr>
      <w:color w:val="0E2841" w:themeColor="text2"/>
      <w:sz w:val="24"/>
      <w:szCs w:val="24"/>
    </w:rPr>
  </w:style>
  <w:style w:type="paragraph" w:styleId="ListParagraph">
    <w:name w:val="List Paragraph"/>
    <w:basedOn w:val="Normal"/>
    <w:uiPriority w:val="34"/>
    <w:qFormat/>
    <w:rsid w:val="00A65533"/>
    <w:pPr>
      <w:ind w:left="720"/>
      <w:contextualSpacing/>
    </w:pPr>
  </w:style>
  <w:style w:type="character" w:styleId="IntenseEmphasis">
    <w:name w:val="Intense Emphasis"/>
    <w:basedOn w:val="DefaultParagraphFont"/>
    <w:uiPriority w:val="21"/>
    <w:qFormat/>
    <w:rsid w:val="00C67530"/>
    <w:rPr>
      <w:b/>
      <w:bCs/>
      <w:i/>
      <w:iCs/>
    </w:rPr>
  </w:style>
  <w:style w:type="paragraph" w:styleId="IntenseQuote">
    <w:name w:val="Intense Quote"/>
    <w:basedOn w:val="Normal"/>
    <w:next w:val="Normal"/>
    <w:link w:val="IntenseQuoteChar"/>
    <w:uiPriority w:val="30"/>
    <w:qFormat/>
    <w:rsid w:val="00C67530"/>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C67530"/>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C67530"/>
    <w:rPr>
      <w:b/>
      <w:bCs/>
      <w:smallCaps/>
      <w:color w:val="0E2841" w:themeColor="text2"/>
      <w:u w:val="single"/>
    </w:rPr>
  </w:style>
  <w:style w:type="paragraph" w:styleId="NoSpacing">
    <w:name w:val="No Spacing"/>
    <w:link w:val="NoSpacingChar"/>
    <w:uiPriority w:val="1"/>
    <w:qFormat/>
    <w:rsid w:val="00C67530"/>
    <w:pPr>
      <w:spacing w:after="0" w:line="240" w:lineRule="auto"/>
    </w:pPr>
  </w:style>
  <w:style w:type="character" w:customStyle="1" w:styleId="NoSpacingChar">
    <w:name w:val="No Spacing Char"/>
    <w:basedOn w:val="DefaultParagraphFont"/>
    <w:link w:val="NoSpacing"/>
    <w:uiPriority w:val="1"/>
    <w:rsid w:val="00A65533"/>
  </w:style>
  <w:style w:type="paragraph" w:styleId="Caption">
    <w:name w:val="caption"/>
    <w:basedOn w:val="Normal"/>
    <w:next w:val="Normal"/>
    <w:uiPriority w:val="35"/>
    <w:semiHidden/>
    <w:unhideWhenUsed/>
    <w:qFormat/>
    <w:rsid w:val="00C67530"/>
    <w:pPr>
      <w:spacing w:line="240" w:lineRule="auto"/>
    </w:pPr>
    <w:rPr>
      <w:b/>
      <w:bCs/>
      <w:smallCaps/>
      <w:color w:val="0E2841" w:themeColor="text2"/>
    </w:rPr>
  </w:style>
  <w:style w:type="character" w:styleId="Strong">
    <w:name w:val="Strong"/>
    <w:basedOn w:val="DefaultParagraphFont"/>
    <w:uiPriority w:val="22"/>
    <w:qFormat/>
    <w:rsid w:val="00C67530"/>
    <w:rPr>
      <w:b/>
      <w:bCs/>
    </w:rPr>
  </w:style>
  <w:style w:type="character" w:styleId="Emphasis">
    <w:name w:val="Emphasis"/>
    <w:basedOn w:val="DefaultParagraphFont"/>
    <w:uiPriority w:val="20"/>
    <w:qFormat/>
    <w:rsid w:val="00C67530"/>
    <w:rPr>
      <w:i/>
      <w:iCs/>
    </w:rPr>
  </w:style>
  <w:style w:type="character" w:styleId="SubtleEmphasis">
    <w:name w:val="Subtle Emphasis"/>
    <w:basedOn w:val="DefaultParagraphFont"/>
    <w:uiPriority w:val="19"/>
    <w:qFormat/>
    <w:rsid w:val="00C67530"/>
    <w:rPr>
      <w:i/>
      <w:iCs/>
      <w:color w:val="595959" w:themeColor="text1" w:themeTint="A6"/>
    </w:rPr>
  </w:style>
  <w:style w:type="character" w:styleId="SubtleReference">
    <w:name w:val="Subtle Reference"/>
    <w:basedOn w:val="DefaultParagraphFont"/>
    <w:uiPriority w:val="31"/>
    <w:qFormat/>
    <w:rsid w:val="00C67530"/>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C67530"/>
    <w:rPr>
      <w:b/>
      <w:bCs/>
      <w:smallCaps/>
      <w:spacing w:val="10"/>
    </w:rPr>
  </w:style>
  <w:style w:type="paragraph" w:styleId="TOCHeading">
    <w:name w:val="TOC Heading"/>
    <w:basedOn w:val="Heading1"/>
    <w:next w:val="Normal"/>
    <w:uiPriority w:val="39"/>
    <w:unhideWhenUsed/>
    <w:qFormat/>
    <w:rsid w:val="00C67530"/>
    <w:pPr>
      <w:outlineLvl w:val="9"/>
    </w:pPr>
  </w:style>
  <w:style w:type="paragraph" w:styleId="TOC1">
    <w:name w:val="toc 1"/>
    <w:basedOn w:val="Normal"/>
    <w:next w:val="Normal"/>
    <w:autoRedefine/>
    <w:uiPriority w:val="39"/>
    <w:unhideWhenUsed/>
    <w:rsid w:val="004A147B"/>
    <w:pPr>
      <w:spacing w:after="100"/>
    </w:pPr>
  </w:style>
  <w:style w:type="character" w:styleId="Hyperlink">
    <w:name w:val="Hyperlink"/>
    <w:basedOn w:val="DefaultParagraphFont"/>
    <w:uiPriority w:val="99"/>
    <w:unhideWhenUsed/>
    <w:rsid w:val="004A147B"/>
    <w:rPr>
      <w:color w:val="467886" w:themeColor="hyperlink"/>
      <w:u w:val="single"/>
    </w:rPr>
  </w:style>
  <w:style w:type="paragraph" w:styleId="NormalWeb">
    <w:name w:val="Normal (Web)"/>
    <w:basedOn w:val="Normal"/>
    <w:uiPriority w:val="99"/>
    <w:semiHidden/>
    <w:unhideWhenUsed/>
    <w:rsid w:val="000F4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6546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A58B592C7940FEBF45982B1D14E5D1"/>
        <w:category>
          <w:name w:val="General"/>
          <w:gallery w:val="placeholder"/>
        </w:category>
        <w:types>
          <w:type w:val="bbPlcHdr"/>
        </w:types>
        <w:behaviors>
          <w:behavior w:val="content"/>
        </w:behaviors>
        <w:guid w:val="{09191C92-6998-4668-9CAF-7D184FAA96D2}"/>
      </w:docPartPr>
      <w:docPartBody>
        <w:p w:rsidR="00000000" w:rsidRDefault="00603B47">
          <w:r w:rsidRPr="00BE4CED">
            <w:rPr>
              <w:rStyle w:val="PlaceholderText"/>
            </w:rPr>
            <w:t>Formatting...</w:t>
          </w:r>
        </w:p>
      </w:docPartBody>
    </w:docPart>
    <w:docPart>
      <w:docPartPr>
        <w:name w:val="BBA128DE1C2E4FD893B33C8AF45CFA9C"/>
        <w:category>
          <w:name w:val="General"/>
          <w:gallery w:val="placeholder"/>
        </w:category>
        <w:types>
          <w:type w:val="bbPlcHdr"/>
        </w:types>
        <w:behaviors>
          <w:behavior w:val="content"/>
        </w:behaviors>
        <w:guid w:val="{4427259E-E0A9-488F-BA23-8863ED35AE59}"/>
      </w:docPartPr>
      <w:docPartBody>
        <w:p w:rsidR="00000000" w:rsidRDefault="00603B47">
          <w:r w:rsidRPr="00BE4CED">
            <w:rPr>
              <w:rStyle w:val="PlaceholderText"/>
            </w:rPr>
            <w:t>Formatting Bibliography...</w:t>
          </w:r>
        </w:p>
      </w:docPartBody>
    </w:docPart>
    <w:docPart>
      <w:docPartPr>
        <w:name w:val="EA634B89EF6D4BA4959B40E0FE2D00AE"/>
        <w:category>
          <w:name w:val="General"/>
          <w:gallery w:val="placeholder"/>
        </w:category>
        <w:types>
          <w:type w:val="bbPlcHdr"/>
        </w:types>
        <w:behaviors>
          <w:behavior w:val="content"/>
        </w:behaviors>
        <w:guid w:val="{62B4BBFB-1048-4479-A8E6-AEBE9CFE4CE9}"/>
      </w:docPartPr>
      <w:docPartBody>
        <w:p w:rsidR="00000000" w:rsidRDefault="00603B47">
          <w:r w:rsidRPr="00BE4CED">
            <w:rPr>
              <w:rStyle w:val="PlaceholderText"/>
            </w:rPr>
            <w:t>Formatting...</w:t>
          </w:r>
        </w:p>
      </w:docPartBody>
    </w:docPart>
    <w:docPart>
      <w:docPartPr>
        <w:name w:val="EB0712273C6843E9BA4BAD0F4A72FF44"/>
        <w:category>
          <w:name w:val="General"/>
          <w:gallery w:val="placeholder"/>
        </w:category>
        <w:types>
          <w:type w:val="bbPlcHdr"/>
        </w:types>
        <w:behaviors>
          <w:behavior w:val="content"/>
        </w:behaviors>
        <w:guid w:val="{CC32EB5E-095E-4C98-B50F-3F1669624C07}"/>
      </w:docPartPr>
      <w:docPartBody>
        <w:p w:rsidR="00000000" w:rsidRDefault="00603B47">
          <w:r w:rsidRPr="00BE4CED">
            <w:rPr>
              <w:rStyle w:val="PlaceholderText"/>
            </w:rPr>
            <w:t>Formatting...</w:t>
          </w:r>
        </w:p>
      </w:docPartBody>
    </w:docPart>
    <w:docPart>
      <w:docPartPr>
        <w:name w:val="47C743E52E554075A0BFF9EB34B210F9"/>
        <w:category>
          <w:name w:val="General"/>
          <w:gallery w:val="placeholder"/>
        </w:category>
        <w:types>
          <w:type w:val="bbPlcHdr"/>
        </w:types>
        <w:behaviors>
          <w:behavior w:val="content"/>
        </w:behaviors>
        <w:guid w:val="{CAB63EB0-CD50-455F-9C1C-EE197214564E}"/>
      </w:docPartPr>
      <w:docPartBody>
        <w:p w:rsidR="00000000" w:rsidRDefault="00603B47">
          <w:r w:rsidRPr="00BE4CED">
            <w:rPr>
              <w:rStyle w:val="PlaceholderText"/>
            </w:rPr>
            <w:t>Formatting...</w:t>
          </w:r>
        </w:p>
      </w:docPartBody>
    </w:docPart>
    <w:docPart>
      <w:docPartPr>
        <w:name w:val="86E8D631D67B4CDABF85DC01F73402B7"/>
        <w:category>
          <w:name w:val="General"/>
          <w:gallery w:val="placeholder"/>
        </w:category>
        <w:types>
          <w:type w:val="bbPlcHdr"/>
        </w:types>
        <w:behaviors>
          <w:behavior w:val="content"/>
        </w:behaviors>
        <w:guid w:val="{4C17DC51-00D1-4D76-BEAE-F826DD92E14C}"/>
      </w:docPartPr>
      <w:docPartBody>
        <w:p w:rsidR="00000000" w:rsidRDefault="00603B47">
          <w:r w:rsidRPr="00BE4CE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B47"/>
    <w:rsid w:val="00542112"/>
    <w:rsid w:val="00603B47"/>
    <w:rsid w:val="008C6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3B4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1D36BD-F445-4155-A844-537034FC6C74}">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557899389&quot;:{&quot;referencesIds&quot;:[&quot;doc:6a5df9f4a550b21107f406c5&quot;],&quot;referencesOptions&quot;:{&quot;doc:6a5df9f4a550b21107f40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899389,&quot;citationText&quot;:&quot;&lt;span style=\&quot;font-family:Times New Roman;font-size:16px;color:#000000\&quot;&gt;[1]&lt;/span&gt;&quot;},&quot;944579692&quot;:{&quot;referencesIds&quot;:[&quot;doc:6a5dfad2e83b9365e015d1e0&quot;],&quot;referencesOptions&quot;:{&quot;doc:6a5dfad2e83b9365e015d1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579692,&quot;citationText&quot;:&quot;&lt;span style=\&quot;font-family:Times New Roman;font-size:16px;color:#000000\&quot;&gt;[3]&lt;/span&gt;&quot;},&quot;-1701008127&quot;:{&quot;referencesIds&quot;:[&quot;doc:6a5df9f4a550b21107f406c5&quot;],&quot;referencesOptions&quot;:{&quot;doc:6a5df9f4a550b21107f40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1008127,&quot;citationText&quot;:&quot;&lt;span style=\&quot;font-family:Times New Roman;font-size:16px;color:#000000\&quot;&gt;[1]&lt;/span&gt;&quot;},&quot;-1511445314&quot;:{&quot;referencesIds&quot;:[&quot;doc:6a5df986e946882affed0177&quot;],&quot;referencesOptions&quot;:{&quot;doc:6a5df986e946882affed01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1445314,&quot;citationText&quot;:&quot;&lt;span style=\&quot;font-family:Times New Roman;font-size:16px;color:#000000\&quot;&gt;[2]&lt;/span&gt;&quot;},&quot;-311110394&quot;:{&quot;referencesIds&quot;:[&quot;doc:6a5df9f4a550b21107f406c5&quot;],&quot;referencesOptions&quot;:{&quot;doc:6a5df9f4a550b21107f406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1110394,&quot;citationText&quot;:&quot;&lt;span style=\&quot;font-family:Times New Roman;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D5311-BEDB-4349-A9D0-CF2E5FCD1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10</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assessment</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COMPONENT 2  Professional Development Plan (PDP)</dc:subject>
  <dc:creator>Oana Stoica</dc:creator>
  <cp:keywords/>
  <dc:description/>
  <cp:lastModifiedBy>Oana Stoica</cp:lastModifiedBy>
  <cp:revision>61</cp:revision>
  <dcterms:created xsi:type="dcterms:W3CDTF">2026-07-19T07:30:00Z</dcterms:created>
  <dcterms:modified xsi:type="dcterms:W3CDTF">2026-07-20T20:28:00Z</dcterms:modified>
  <cp:category>Learning in The Digital Era</cp:category>
</cp:coreProperties>
</file>