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B82F44" w14:textId="0DB9465A" w:rsidR="00570CC9" w:rsidRDefault="00F47DE9" w:rsidP="00F47DE9">
      <w:pPr>
        <w:jc w:val="center"/>
        <w:rPr>
          <w:b/>
          <w:bCs/>
          <w:sz w:val="52"/>
          <w:szCs w:val="52"/>
        </w:rPr>
      </w:pPr>
      <w:r>
        <w:rPr>
          <w:b/>
          <w:bCs/>
          <w:sz w:val="52"/>
          <w:szCs w:val="52"/>
        </w:rPr>
        <w:t xml:space="preserve">Essential skills for study and employment </w:t>
      </w:r>
    </w:p>
    <w:p w14:paraId="1A0E4CD0" w14:textId="206BA134" w:rsidR="00F47DE9" w:rsidRPr="00197005" w:rsidRDefault="009231BE" w:rsidP="00F47DE9">
      <w:pPr>
        <w:pStyle w:val="p4"/>
        <w:shd w:val="clear" w:color="auto" w:fill="FFFFFF"/>
        <w:spacing w:before="0" w:beforeAutospacing="0" w:after="120" w:afterAutospacing="0" w:line="420" w:lineRule="atLeast"/>
        <w:rPr>
          <w:rFonts w:asciiTheme="majorHAnsi" w:hAnsiTheme="majorHAnsi" w:cstheme="majorHAnsi"/>
          <w:color w:val="1D1D1B"/>
          <w:sz w:val="28"/>
          <w:szCs w:val="28"/>
        </w:rPr>
      </w:pPr>
      <w:sdt>
        <w:sdtPr>
          <w:rPr>
            <w:rFonts w:asciiTheme="majorHAnsi" w:hAnsiTheme="majorHAnsi" w:cstheme="majorHAnsi"/>
            <w:color w:val="1D1D1B"/>
            <w:sz w:val="28"/>
            <w:szCs w:val="28"/>
            <w:shd w:val="clear" w:color="auto" w:fill="FFFFFF"/>
          </w:rPr>
          <w:id w:val="945198430"/>
          <w:citation/>
        </w:sdtPr>
        <w:sdtEndPr/>
        <w:sdtContent>
          <w:r w:rsidR="00E55931">
            <w:rPr>
              <w:rFonts w:asciiTheme="majorHAnsi" w:hAnsiTheme="majorHAnsi" w:cstheme="majorHAnsi"/>
              <w:color w:val="1D1D1B"/>
              <w:sz w:val="28"/>
              <w:szCs w:val="28"/>
              <w:shd w:val="clear" w:color="auto" w:fill="FFFFFF"/>
            </w:rPr>
            <w:fldChar w:fldCharType="begin"/>
          </w:r>
          <w:r w:rsidR="00E55931">
            <w:rPr>
              <w:rFonts w:asciiTheme="majorHAnsi" w:hAnsiTheme="majorHAnsi" w:cstheme="majorHAnsi"/>
              <w:color w:val="1D1D1B"/>
              <w:sz w:val="28"/>
              <w:szCs w:val="28"/>
              <w:shd w:val="clear" w:color="auto" w:fill="FFFFFF"/>
            </w:rPr>
            <w:instrText xml:space="preserve"> CITATION DrR \l 2057 </w:instrText>
          </w:r>
          <w:r w:rsidR="00E55931">
            <w:rPr>
              <w:rFonts w:asciiTheme="majorHAnsi" w:hAnsiTheme="majorHAnsi" w:cstheme="majorHAnsi"/>
              <w:color w:val="1D1D1B"/>
              <w:sz w:val="28"/>
              <w:szCs w:val="28"/>
              <w:shd w:val="clear" w:color="auto" w:fill="FFFFFF"/>
            </w:rPr>
            <w:fldChar w:fldCharType="separate"/>
          </w:r>
          <w:r w:rsidRPr="009231BE">
            <w:rPr>
              <w:rFonts w:asciiTheme="majorHAnsi" w:hAnsiTheme="majorHAnsi" w:cstheme="majorHAnsi"/>
              <w:noProof/>
              <w:color w:val="1D1D1B"/>
              <w:sz w:val="28"/>
              <w:szCs w:val="28"/>
              <w:shd w:val="clear" w:color="auto" w:fill="FFFFFF"/>
            </w:rPr>
            <w:t>[1]</w:t>
          </w:r>
          <w:r w:rsidR="00E55931">
            <w:rPr>
              <w:rFonts w:asciiTheme="majorHAnsi" w:hAnsiTheme="majorHAnsi" w:cstheme="majorHAnsi"/>
              <w:color w:val="1D1D1B"/>
              <w:sz w:val="28"/>
              <w:szCs w:val="28"/>
              <w:shd w:val="clear" w:color="auto" w:fill="FFFFFF"/>
            </w:rPr>
            <w:fldChar w:fldCharType="end"/>
          </w:r>
        </w:sdtContent>
      </w:sdt>
      <w:r w:rsidR="00F47DE9" w:rsidRPr="00197005">
        <w:rPr>
          <w:rFonts w:asciiTheme="majorHAnsi" w:hAnsiTheme="majorHAnsi" w:cstheme="majorHAnsi"/>
          <w:color w:val="1D1D1B"/>
          <w:sz w:val="28"/>
          <w:szCs w:val="28"/>
          <w:shd w:val="clear" w:color="auto" w:fill="FFFFFF"/>
        </w:rPr>
        <w:t xml:space="preserve">A short survey conducted among students at the Ban Ki-moon Institute for Sustainable Development at </w:t>
      </w:r>
      <w:proofErr w:type="spellStart"/>
      <w:r w:rsidR="00F47DE9" w:rsidRPr="00197005">
        <w:rPr>
          <w:rFonts w:asciiTheme="majorHAnsi" w:hAnsiTheme="majorHAnsi" w:cstheme="majorHAnsi"/>
          <w:color w:val="1D1D1B"/>
          <w:sz w:val="28"/>
          <w:szCs w:val="28"/>
          <w:shd w:val="clear" w:color="auto" w:fill="FFFFFF"/>
        </w:rPr>
        <w:t>KazNU</w:t>
      </w:r>
      <w:proofErr w:type="spellEnd"/>
      <w:r w:rsidR="00F47DE9" w:rsidRPr="00197005">
        <w:rPr>
          <w:rFonts w:asciiTheme="majorHAnsi" w:hAnsiTheme="majorHAnsi" w:cstheme="majorHAnsi"/>
          <w:color w:val="1D1D1B"/>
          <w:sz w:val="28"/>
          <w:szCs w:val="28"/>
          <w:shd w:val="clear" w:color="auto" w:fill="FFFFFF"/>
        </w:rPr>
        <w:t xml:space="preserve"> found that 74 percent of respondents believe that “soft skills” are very important for success in professional life after graduation, while 26 percent believe that “hard knowledge” is more essential.</w:t>
      </w:r>
      <w:r w:rsidR="00F47DE9" w:rsidRPr="00197005">
        <w:rPr>
          <w:rStyle w:val="s1"/>
          <w:rFonts w:asciiTheme="majorHAnsi" w:hAnsiTheme="majorHAnsi" w:cstheme="majorHAnsi"/>
          <w:color w:val="1D1D1B"/>
          <w:sz w:val="28"/>
          <w:szCs w:val="28"/>
        </w:rPr>
        <w:t xml:space="preserve"> Every field and every profession have its own set of </w:t>
      </w:r>
      <w:proofErr w:type="gramStart"/>
      <w:r w:rsidR="00F47DE9" w:rsidRPr="00197005">
        <w:rPr>
          <w:rStyle w:val="s1"/>
          <w:rFonts w:asciiTheme="majorHAnsi" w:hAnsiTheme="majorHAnsi" w:cstheme="majorHAnsi"/>
          <w:color w:val="1D1D1B"/>
          <w:sz w:val="28"/>
          <w:szCs w:val="28"/>
        </w:rPr>
        <w:t>very specific</w:t>
      </w:r>
      <w:proofErr w:type="gramEnd"/>
      <w:r w:rsidR="00F47DE9" w:rsidRPr="00197005">
        <w:rPr>
          <w:rStyle w:val="s1"/>
          <w:rFonts w:asciiTheme="majorHAnsi" w:hAnsiTheme="majorHAnsi" w:cstheme="majorHAnsi"/>
          <w:color w:val="1D1D1B"/>
          <w:sz w:val="28"/>
          <w:szCs w:val="28"/>
        </w:rPr>
        <w:t xml:space="preserve"> and narrowly defined essential skills. At the same time, some skills are universal and applicable in many fields. One such skill is project management. Indeed, you will find almost every job description calls for project management skills or project management experience, as more and more companies and organizations build their work and activities around specific projects.</w:t>
      </w:r>
    </w:p>
    <w:p w14:paraId="17CCA13F" w14:textId="3E3A09DB" w:rsidR="00F47DE9" w:rsidRDefault="00F47DE9" w:rsidP="00F47DE9">
      <w:pPr>
        <w:jc w:val="center"/>
        <w:rPr>
          <w:b/>
          <w:bCs/>
          <w:sz w:val="52"/>
          <w:szCs w:val="52"/>
        </w:rPr>
      </w:pPr>
      <w:r>
        <w:rPr>
          <w:b/>
          <w:bCs/>
          <w:noProof/>
          <w:sz w:val="52"/>
          <w:szCs w:val="52"/>
        </w:rPr>
        <w:drawing>
          <wp:inline distT="0" distB="0" distL="0" distR="0" wp14:anchorId="08FA57B6" wp14:editId="50EA0E79">
            <wp:extent cx="5731510" cy="2699385"/>
            <wp:effectExtent l="0" t="0" r="2540" b="5715"/>
            <wp:docPr id="1" name="Picture 1" descr="A picture containing person, person, indoor,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person, person, indoor, people&#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2699385"/>
                    </a:xfrm>
                    <a:prstGeom prst="rect">
                      <a:avLst/>
                    </a:prstGeom>
                  </pic:spPr>
                </pic:pic>
              </a:graphicData>
            </a:graphic>
          </wp:inline>
        </w:drawing>
      </w:r>
    </w:p>
    <w:p w14:paraId="5D08EF26" w14:textId="37EE9B52" w:rsidR="00F47DE9" w:rsidRDefault="00071FDB" w:rsidP="00F47DE9">
      <w:pPr>
        <w:pStyle w:val="p1"/>
        <w:shd w:val="clear" w:color="auto" w:fill="FFFFFF"/>
        <w:spacing w:after="120" w:line="420" w:lineRule="atLeast"/>
        <w:rPr>
          <w:rStyle w:val="s1"/>
          <w:rFonts w:asciiTheme="majorHAnsi" w:hAnsiTheme="majorHAnsi" w:cstheme="majorHAnsi"/>
          <w:color w:val="1D1D1B"/>
          <w:sz w:val="28"/>
          <w:szCs w:val="28"/>
        </w:rPr>
      </w:pPr>
      <w:sdt>
        <w:sdtPr>
          <w:rPr>
            <w:rStyle w:val="s1"/>
            <w:rFonts w:asciiTheme="majorHAnsi" w:hAnsiTheme="majorHAnsi" w:cstheme="majorHAnsi"/>
            <w:color w:val="1D1D1B"/>
            <w:sz w:val="28"/>
            <w:szCs w:val="28"/>
          </w:rPr>
          <w:id w:val="791404947"/>
          <w:citation/>
        </w:sdtPr>
        <w:sdtContent>
          <w:r>
            <w:rPr>
              <w:rStyle w:val="s1"/>
              <w:rFonts w:asciiTheme="majorHAnsi" w:hAnsiTheme="majorHAnsi" w:cstheme="majorHAnsi"/>
              <w:color w:val="1D1D1B"/>
              <w:sz w:val="28"/>
              <w:szCs w:val="28"/>
            </w:rPr>
            <w:fldChar w:fldCharType="begin"/>
          </w:r>
          <w:r>
            <w:rPr>
              <w:rStyle w:val="s1"/>
              <w:rFonts w:asciiTheme="majorHAnsi" w:hAnsiTheme="majorHAnsi" w:cstheme="majorHAnsi"/>
              <w:color w:val="1D1D1B"/>
              <w:sz w:val="28"/>
              <w:szCs w:val="28"/>
            </w:rPr>
            <w:instrText xml:space="preserve"> CITATION Ste05 \l 2057 </w:instrText>
          </w:r>
          <w:r>
            <w:rPr>
              <w:rStyle w:val="s1"/>
              <w:rFonts w:asciiTheme="majorHAnsi" w:hAnsiTheme="majorHAnsi" w:cstheme="majorHAnsi"/>
              <w:color w:val="1D1D1B"/>
              <w:sz w:val="28"/>
              <w:szCs w:val="28"/>
            </w:rPr>
            <w:fldChar w:fldCharType="separate"/>
          </w:r>
          <w:r w:rsidR="009231BE" w:rsidRPr="009231BE">
            <w:rPr>
              <w:rFonts w:asciiTheme="majorHAnsi" w:hAnsiTheme="majorHAnsi" w:cstheme="majorHAnsi"/>
              <w:noProof/>
              <w:color w:val="1D1D1B"/>
              <w:sz w:val="28"/>
              <w:szCs w:val="28"/>
            </w:rPr>
            <w:t>[2]</w:t>
          </w:r>
          <w:r>
            <w:rPr>
              <w:rStyle w:val="s1"/>
              <w:rFonts w:asciiTheme="majorHAnsi" w:hAnsiTheme="majorHAnsi" w:cstheme="majorHAnsi"/>
              <w:color w:val="1D1D1B"/>
              <w:sz w:val="28"/>
              <w:szCs w:val="28"/>
            </w:rPr>
            <w:fldChar w:fldCharType="end"/>
          </w:r>
        </w:sdtContent>
      </w:sdt>
      <w:r w:rsidR="00F47DE9" w:rsidRPr="00197005">
        <w:rPr>
          <w:rStyle w:val="s1"/>
          <w:rFonts w:asciiTheme="majorHAnsi" w:hAnsiTheme="majorHAnsi" w:cstheme="majorHAnsi"/>
          <w:color w:val="1D1D1B"/>
          <w:sz w:val="28"/>
          <w:szCs w:val="28"/>
        </w:rPr>
        <w:t xml:space="preserve">An unofficial motto of project managers is wisely expressed by </w:t>
      </w:r>
      <w:r w:rsidR="009231BE">
        <w:rPr>
          <w:rStyle w:val="s1"/>
          <w:rFonts w:asciiTheme="majorHAnsi" w:hAnsiTheme="majorHAnsi" w:cstheme="majorHAnsi"/>
          <w:color w:val="1D1D1B"/>
          <w:sz w:val="28"/>
          <w:szCs w:val="28"/>
        </w:rPr>
        <w:t>entrepreneurs</w:t>
      </w:r>
      <w:r w:rsidR="00F47DE9" w:rsidRPr="00197005">
        <w:rPr>
          <w:rStyle w:val="s1"/>
          <w:rFonts w:asciiTheme="majorHAnsi" w:hAnsiTheme="majorHAnsi" w:cstheme="majorHAnsi"/>
          <w:color w:val="1D1D1B"/>
          <w:sz w:val="28"/>
          <w:szCs w:val="28"/>
        </w:rPr>
        <w:t xml:space="preserve">: "Expect the best, plan for the worst, and prepare to be surprised." The quote may make you smile, but it also conveys how solid project management skills will stand you in good stead, in practically any profession. Advanced digital skills have become increasingly important as we use and rely on our new technologies – social media, various gadgets and artificial intelligence. The recent trend has seen many of the largest and most venerated corporations and even government agencies adopting information communication </w:t>
      </w:r>
      <w:proofErr w:type="gramStart"/>
      <w:r w:rsidR="00F47DE9" w:rsidRPr="00197005">
        <w:rPr>
          <w:rStyle w:val="s1"/>
          <w:rFonts w:asciiTheme="majorHAnsi" w:hAnsiTheme="majorHAnsi" w:cstheme="majorHAnsi"/>
          <w:color w:val="1D1D1B"/>
          <w:sz w:val="28"/>
          <w:szCs w:val="28"/>
        </w:rPr>
        <w:t>technologies  as</w:t>
      </w:r>
      <w:proofErr w:type="gramEnd"/>
      <w:r w:rsidR="00F47DE9" w:rsidRPr="00197005">
        <w:rPr>
          <w:rStyle w:val="s1"/>
          <w:rFonts w:asciiTheme="majorHAnsi" w:hAnsiTheme="majorHAnsi" w:cstheme="majorHAnsi"/>
          <w:color w:val="1D1D1B"/>
          <w:sz w:val="28"/>
          <w:szCs w:val="28"/>
        </w:rPr>
        <w:t xml:space="preserve"> their main mechanism.</w:t>
      </w:r>
      <w:r w:rsidR="00F47DE9" w:rsidRPr="00F47DE9">
        <w:rPr>
          <w:rStyle w:val="s1"/>
          <w:rFonts w:asciiTheme="majorHAnsi" w:hAnsiTheme="majorHAnsi" w:cstheme="majorHAnsi"/>
          <w:color w:val="1D1D1B"/>
          <w:sz w:val="28"/>
          <w:szCs w:val="28"/>
        </w:rPr>
        <w:t xml:space="preserve"> </w:t>
      </w:r>
      <w:r w:rsidR="009231BE">
        <w:rPr>
          <w:rStyle w:val="s1"/>
          <w:rFonts w:asciiTheme="majorHAnsi" w:hAnsiTheme="majorHAnsi" w:cstheme="majorHAnsi"/>
          <w:color w:val="1D1D1B"/>
          <w:sz w:val="28"/>
          <w:szCs w:val="28"/>
        </w:rPr>
        <w:t>I found that</w:t>
      </w:r>
      <w:r w:rsidR="00F47DE9" w:rsidRPr="00197005">
        <w:rPr>
          <w:rStyle w:val="s1"/>
          <w:rFonts w:asciiTheme="majorHAnsi" w:hAnsiTheme="majorHAnsi" w:cstheme="majorHAnsi"/>
          <w:color w:val="1D1D1B"/>
          <w:sz w:val="28"/>
          <w:szCs w:val="28"/>
        </w:rPr>
        <w:t xml:space="preserve"> having basic computer knowledge is not enough.</w:t>
      </w:r>
    </w:p>
    <w:p w14:paraId="24A62938" w14:textId="2C888F9F" w:rsidR="00F47DE9" w:rsidRDefault="009231BE" w:rsidP="00F47DE9">
      <w:pPr>
        <w:pStyle w:val="p1"/>
        <w:shd w:val="clear" w:color="auto" w:fill="FFFFFF"/>
        <w:spacing w:after="120" w:line="420" w:lineRule="atLeast"/>
        <w:rPr>
          <w:rStyle w:val="s1"/>
          <w:rFonts w:asciiTheme="majorHAnsi" w:hAnsiTheme="majorHAnsi" w:cstheme="majorHAnsi"/>
          <w:color w:val="1D1D1B"/>
          <w:sz w:val="28"/>
          <w:szCs w:val="28"/>
        </w:rPr>
      </w:pPr>
      <w:sdt>
        <w:sdtPr>
          <w:rPr>
            <w:rStyle w:val="s1"/>
            <w:rFonts w:asciiTheme="majorHAnsi" w:hAnsiTheme="majorHAnsi" w:cstheme="majorHAnsi"/>
            <w:color w:val="1D1D1B"/>
            <w:sz w:val="28"/>
            <w:szCs w:val="28"/>
          </w:rPr>
          <w:id w:val="55825698"/>
          <w:citation/>
        </w:sdtPr>
        <w:sdtEndPr>
          <w:rPr>
            <w:rStyle w:val="s1"/>
          </w:rPr>
        </w:sdtEndPr>
        <w:sdtContent>
          <w:r w:rsidR="00E55931">
            <w:rPr>
              <w:rStyle w:val="s1"/>
              <w:rFonts w:asciiTheme="majorHAnsi" w:hAnsiTheme="majorHAnsi" w:cstheme="majorHAnsi"/>
              <w:color w:val="1D1D1B"/>
              <w:sz w:val="28"/>
              <w:szCs w:val="28"/>
            </w:rPr>
            <w:fldChar w:fldCharType="begin"/>
          </w:r>
          <w:r w:rsidR="00E55931">
            <w:rPr>
              <w:rStyle w:val="s1"/>
              <w:rFonts w:asciiTheme="majorHAnsi" w:hAnsiTheme="majorHAnsi" w:cstheme="majorHAnsi"/>
              <w:color w:val="1D1D1B"/>
              <w:sz w:val="28"/>
              <w:szCs w:val="28"/>
            </w:rPr>
            <w:instrText xml:space="preserve"> CITATION Cot99 \l 2057 </w:instrText>
          </w:r>
          <w:r w:rsidR="00E55931">
            <w:rPr>
              <w:rStyle w:val="s1"/>
              <w:rFonts w:asciiTheme="majorHAnsi" w:hAnsiTheme="majorHAnsi" w:cstheme="majorHAnsi"/>
              <w:color w:val="1D1D1B"/>
              <w:sz w:val="28"/>
              <w:szCs w:val="28"/>
            </w:rPr>
            <w:fldChar w:fldCharType="separate"/>
          </w:r>
          <w:r w:rsidRPr="009231BE">
            <w:rPr>
              <w:rFonts w:asciiTheme="majorHAnsi" w:hAnsiTheme="majorHAnsi" w:cstheme="majorHAnsi"/>
              <w:noProof/>
              <w:color w:val="1D1D1B"/>
              <w:sz w:val="28"/>
              <w:szCs w:val="28"/>
            </w:rPr>
            <w:t>[3]</w:t>
          </w:r>
          <w:r w:rsidR="00E55931">
            <w:rPr>
              <w:rStyle w:val="s1"/>
              <w:rFonts w:asciiTheme="majorHAnsi" w:hAnsiTheme="majorHAnsi" w:cstheme="majorHAnsi"/>
              <w:color w:val="1D1D1B"/>
              <w:sz w:val="28"/>
              <w:szCs w:val="28"/>
            </w:rPr>
            <w:fldChar w:fldCharType="end"/>
          </w:r>
        </w:sdtContent>
      </w:sdt>
      <w:r>
        <w:rPr>
          <w:rStyle w:val="s1"/>
          <w:rFonts w:asciiTheme="majorHAnsi" w:hAnsiTheme="majorHAnsi" w:cstheme="majorHAnsi"/>
          <w:color w:val="1D1D1B"/>
          <w:sz w:val="28"/>
          <w:szCs w:val="28"/>
        </w:rPr>
        <w:t xml:space="preserve">For me </w:t>
      </w:r>
      <w:r w:rsidR="00F47DE9">
        <w:rPr>
          <w:rStyle w:val="s1"/>
          <w:rFonts w:asciiTheme="majorHAnsi" w:hAnsiTheme="majorHAnsi" w:cstheme="majorHAnsi"/>
          <w:color w:val="1D1D1B"/>
          <w:sz w:val="28"/>
          <w:szCs w:val="28"/>
        </w:rPr>
        <w:t xml:space="preserve">Independence </w:t>
      </w:r>
      <w:r w:rsidR="002C3ED6">
        <w:rPr>
          <w:rStyle w:val="s1"/>
          <w:rFonts w:asciiTheme="majorHAnsi" w:hAnsiTheme="majorHAnsi" w:cstheme="majorHAnsi"/>
          <w:color w:val="1D1D1B"/>
          <w:sz w:val="28"/>
          <w:szCs w:val="28"/>
        </w:rPr>
        <w:t>its important but also important its being able to work in a team to achieve the necessary tasks.</w:t>
      </w:r>
      <w:r w:rsidR="002C3ED6">
        <w:rPr>
          <w:rFonts w:asciiTheme="majorHAnsi" w:hAnsiTheme="majorHAnsi" w:cstheme="majorHAnsi"/>
          <w:noProof/>
          <w:color w:val="1D1D1B"/>
          <w:sz w:val="28"/>
          <w:szCs w:val="28"/>
        </w:rPr>
        <w:drawing>
          <wp:inline distT="0" distB="0" distL="0" distR="0" wp14:anchorId="524890E7" wp14:editId="40A1A198">
            <wp:extent cx="5731510" cy="3746500"/>
            <wp:effectExtent l="0" t="0" r="2540" b="6350"/>
            <wp:docPr id="2" name="Picture 2" descr="A picture containing text, person,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person, computer&#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3746500"/>
                    </a:xfrm>
                    <a:prstGeom prst="rect">
                      <a:avLst/>
                    </a:prstGeom>
                  </pic:spPr>
                </pic:pic>
              </a:graphicData>
            </a:graphic>
          </wp:inline>
        </w:drawing>
      </w:r>
    </w:p>
    <w:p w14:paraId="7301333D" w14:textId="0268B98F" w:rsidR="002C3ED6" w:rsidRDefault="00071FDB" w:rsidP="00F47DE9">
      <w:pPr>
        <w:pStyle w:val="p1"/>
        <w:shd w:val="clear" w:color="auto" w:fill="FFFFFF"/>
        <w:spacing w:after="120" w:line="420" w:lineRule="atLeast"/>
        <w:rPr>
          <w:rStyle w:val="s1"/>
          <w:rFonts w:asciiTheme="majorHAnsi" w:hAnsiTheme="majorHAnsi" w:cstheme="majorHAnsi"/>
          <w:color w:val="1D1D1B"/>
          <w:sz w:val="28"/>
          <w:szCs w:val="28"/>
        </w:rPr>
      </w:pPr>
      <w:sdt>
        <w:sdtPr>
          <w:rPr>
            <w:rStyle w:val="s1"/>
            <w:rFonts w:asciiTheme="majorHAnsi" w:hAnsiTheme="majorHAnsi" w:cstheme="majorHAnsi"/>
            <w:color w:val="1D1D1B"/>
            <w:sz w:val="28"/>
            <w:szCs w:val="28"/>
          </w:rPr>
          <w:id w:val="232523825"/>
          <w:citation/>
        </w:sdtPr>
        <w:sdtContent>
          <w:r>
            <w:rPr>
              <w:rStyle w:val="s1"/>
              <w:rFonts w:asciiTheme="majorHAnsi" w:hAnsiTheme="majorHAnsi" w:cstheme="majorHAnsi"/>
              <w:color w:val="1D1D1B"/>
              <w:sz w:val="28"/>
              <w:szCs w:val="28"/>
            </w:rPr>
            <w:fldChar w:fldCharType="begin"/>
          </w:r>
          <w:r>
            <w:rPr>
              <w:rStyle w:val="s1"/>
              <w:rFonts w:asciiTheme="majorHAnsi" w:hAnsiTheme="majorHAnsi" w:cstheme="majorHAnsi"/>
              <w:color w:val="1D1D1B"/>
              <w:sz w:val="28"/>
              <w:szCs w:val="28"/>
            </w:rPr>
            <w:instrText xml:space="preserve"> CITATION htt92 \l 2057 </w:instrText>
          </w:r>
          <w:r>
            <w:rPr>
              <w:rStyle w:val="s1"/>
              <w:rFonts w:asciiTheme="majorHAnsi" w:hAnsiTheme="majorHAnsi" w:cstheme="majorHAnsi"/>
              <w:color w:val="1D1D1B"/>
              <w:sz w:val="28"/>
              <w:szCs w:val="28"/>
            </w:rPr>
            <w:fldChar w:fldCharType="separate"/>
          </w:r>
          <w:r w:rsidR="009231BE" w:rsidRPr="009231BE">
            <w:rPr>
              <w:rFonts w:asciiTheme="majorHAnsi" w:hAnsiTheme="majorHAnsi" w:cstheme="majorHAnsi"/>
              <w:noProof/>
              <w:color w:val="1D1D1B"/>
              <w:sz w:val="28"/>
              <w:szCs w:val="28"/>
            </w:rPr>
            <w:t>[4]</w:t>
          </w:r>
          <w:r>
            <w:rPr>
              <w:rStyle w:val="s1"/>
              <w:rFonts w:asciiTheme="majorHAnsi" w:hAnsiTheme="majorHAnsi" w:cstheme="majorHAnsi"/>
              <w:color w:val="1D1D1B"/>
              <w:sz w:val="28"/>
              <w:szCs w:val="28"/>
            </w:rPr>
            <w:fldChar w:fldCharType="end"/>
          </w:r>
        </w:sdtContent>
      </w:sdt>
      <w:r w:rsidR="002C3ED6">
        <w:rPr>
          <w:rStyle w:val="s1"/>
          <w:rFonts w:asciiTheme="majorHAnsi" w:hAnsiTheme="majorHAnsi" w:cstheme="majorHAnsi"/>
          <w:color w:val="1D1D1B"/>
          <w:sz w:val="28"/>
          <w:szCs w:val="28"/>
        </w:rPr>
        <w:t xml:space="preserve">Other </w:t>
      </w:r>
      <w:proofErr w:type="spellStart"/>
      <w:r w:rsidR="002C3ED6">
        <w:rPr>
          <w:rStyle w:val="s1"/>
          <w:rFonts w:asciiTheme="majorHAnsi" w:hAnsiTheme="majorHAnsi" w:cstheme="majorHAnsi"/>
          <w:color w:val="1D1D1B"/>
          <w:sz w:val="28"/>
          <w:szCs w:val="28"/>
        </w:rPr>
        <w:t>nessesery</w:t>
      </w:r>
      <w:proofErr w:type="spellEnd"/>
      <w:r w:rsidR="002C3ED6">
        <w:rPr>
          <w:rStyle w:val="s1"/>
          <w:rFonts w:asciiTheme="majorHAnsi" w:hAnsiTheme="majorHAnsi" w:cstheme="majorHAnsi"/>
          <w:color w:val="1D1D1B"/>
          <w:sz w:val="28"/>
          <w:szCs w:val="28"/>
        </w:rPr>
        <w:t xml:space="preserve"> skills are:</w:t>
      </w:r>
    </w:p>
    <w:p w14:paraId="4686885A" w14:textId="77777777" w:rsidR="002C3ED6" w:rsidRPr="00197005" w:rsidRDefault="002C3ED6" w:rsidP="002C3ED6">
      <w:pPr>
        <w:pStyle w:val="p1"/>
        <w:shd w:val="clear" w:color="auto" w:fill="FFFFFF"/>
        <w:spacing w:after="120" w:line="420" w:lineRule="atLeast"/>
        <w:rPr>
          <w:rFonts w:asciiTheme="majorHAnsi" w:hAnsiTheme="majorHAnsi" w:cstheme="majorHAnsi"/>
          <w:color w:val="1D1D1B"/>
          <w:sz w:val="28"/>
          <w:szCs w:val="28"/>
        </w:rPr>
      </w:pPr>
      <w:r w:rsidRPr="00197005">
        <w:rPr>
          <w:rFonts w:asciiTheme="majorHAnsi" w:hAnsiTheme="majorHAnsi" w:cstheme="majorHAnsi"/>
          <w:color w:val="1D1D1B"/>
          <w:sz w:val="28"/>
          <w:szCs w:val="28"/>
        </w:rPr>
        <w:t>• Literacy</w:t>
      </w:r>
    </w:p>
    <w:p w14:paraId="3229ACED" w14:textId="77777777" w:rsidR="002C3ED6" w:rsidRPr="00197005" w:rsidRDefault="002C3ED6" w:rsidP="002C3ED6">
      <w:pPr>
        <w:pStyle w:val="p1"/>
        <w:shd w:val="clear" w:color="auto" w:fill="FFFFFF"/>
        <w:spacing w:after="120" w:line="420" w:lineRule="atLeast"/>
        <w:rPr>
          <w:rFonts w:asciiTheme="majorHAnsi" w:hAnsiTheme="majorHAnsi" w:cstheme="majorHAnsi"/>
          <w:color w:val="1D1D1B"/>
          <w:sz w:val="28"/>
          <w:szCs w:val="28"/>
        </w:rPr>
      </w:pPr>
      <w:r w:rsidRPr="00197005">
        <w:rPr>
          <w:rFonts w:asciiTheme="majorHAnsi" w:hAnsiTheme="majorHAnsi" w:cstheme="majorHAnsi"/>
          <w:color w:val="1D1D1B"/>
          <w:sz w:val="28"/>
          <w:szCs w:val="28"/>
        </w:rPr>
        <w:t>• Numeracy.</w:t>
      </w:r>
    </w:p>
    <w:p w14:paraId="03DBDDD6" w14:textId="77777777" w:rsidR="002C3ED6" w:rsidRPr="00197005" w:rsidRDefault="002C3ED6" w:rsidP="002C3ED6">
      <w:pPr>
        <w:pStyle w:val="p1"/>
        <w:shd w:val="clear" w:color="auto" w:fill="FFFFFF"/>
        <w:spacing w:after="120" w:line="420" w:lineRule="atLeast"/>
        <w:rPr>
          <w:rFonts w:asciiTheme="majorHAnsi" w:hAnsiTheme="majorHAnsi" w:cstheme="majorHAnsi"/>
          <w:color w:val="1D1D1B"/>
          <w:sz w:val="28"/>
          <w:szCs w:val="28"/>
        </w:rPr>
      </w:pPr>
      <w:r w:rsidRPr="00197005">
        <w:rPr>
          <w:rFonts w:asciiTheme="majorHAnsi" w:hAnsiTheme="majorHAnsi" w:cstheme="majorHAnsi"/>
          <w:color w:val="1D1D1B"/>
          <w:sz w:val="28"/>
          <w:szCs w:val="28"/>
        </w:rPr>
        <w:t>• Scientific literacy.</w:t>
      </w:r>
    </w:p>
    <w:p w14:paraId="24DA1723" w14:textId="77777777" w:rsidR="002C3ED6" w:rsidRPr="00197005" w:rsidRDefault="002C3ED6" w:rsidP="002C3ED6">
      <w:pPr>
        <w:pStyle w:val="p1"/>
        <w:shd w:val="clear" w:color="auto" w:fill="FFFFFF"/>
        <w:spacing w:after="120" w:line="420" w:lineRule="atLeast"/>
        <w:rPr>
          <w:rFonts w:ascii="lato" w:hAnsi="lato"/>
          <w:color w:val="1D1D1B"/>
          <w:sz w:val="27"/>
          <w:szCs w:val="27"/>
        </w:rPr>
      </w:pPr>
      <w:r w:rsidRPr="00197005">
        <w:rPr>
          <w:rFonts w:ascii="lato" w:hAnsi="lato"/>
          <w:color w:val="1D1D1B"/>
          <w:sz w:val="27"/>
          <w:szCs w:val="27"/>
        </w:rPr>
        <w:t>• ICT literacy.</w:t>
      </w:r>
    </w:p>
    <w:p w14:paraId="5DB65CA0" w14:textId="77777777" w:rsidR="002C3ED6" w:rsidRPr="00197005" w:rsidRDefault="002C3ED6" w:rsidP="002C3ED6">
      <w:pPr>
        <w:pStyle w:val="p1"/>
        <w:shd w:val="clear" w:color="auto" w:fill="FFFFFF"/>
        <w:spacing w:after="120" w:line="420" w:lineRule="atLeast"/>
        <w:rPr>
          <w:rFonts w:ascii="lato" w:hAnsi="lato"/>
          <w:color w:val="1D1D1B"/>
          <w:sz w:val="27"/>
          <w:szCs w:val="27"/>
        </w:rPr>
      </w:pPr>
      <w:r w:rsidRPr="00197005">
        <w:rPr>
          <w:rFonts w:ascii="lato" w:hAnsi="lato"/>
          <w:color w:val="1D1D1B"/>
          <w:sz w:val="27"/>
          <w:szCs w:val="27"/>
        </w:rPr>
        <w:t>• Financial literacy.</w:t>
      </w:r>
    </w:p>
    <w:p w14:paraId="4A2C8AD3" w14:textId="7FA5A846" w:rsidR="002C3ED6" w:rsidRPr="00197005" w:rsidRDefault="002C3ED6" w:rsidP="002C3ED6">
      <w:pPr>
        <w:pStyle w:val="p1"/>
        <w:shd w:val="clear" w:color="auto" w:fill="FFFFFF"/>
        <w:spacing w:after="120" w:line="420" w:lineRule="atLeast"/>
        <w:rPr>
          <w:rFonts w:ascii="lato" w:hAnsi="lato"/>
          <w:color w:val="1D1D1B"/>
          <w:sz w:val="27"/>
          <w:szCs w:val="27"/>
        </w:rPr>
      </w:pPr>
      <w:r w:rsidRPr="00197005">
        <w:rPr>
          <w:rFonts w:ascii="lato" w:hAnsi="lato"/>
          <w:color w:val="1D1D1B"/>
          <w:sz w:val="27"/>
          <w:szCs w:val="27"/>
        </w:rPr>
        <w:t>• Cultural and civic literacy.</w:t>
      </w:r>
    </w:p>
    <w:p w14:paraId="29D68F54" w14:textId="77777777" w:rsidR="002C3ED6" w:rsidRPr="00197005" w:rsidRDefault="002C3ED6" w:rsidP="002C3ED6">
      <w:pPr>
        <w:pStyle w:val="p1"/>
        <w:shd w:val="clear" w:color="auto" w:fill="FFFFFF"/>
        <w:spacing w:after="120" w:line="420" w:lineRule="atLeast"/>
        <w:rPr>
          <w:rFonts w:ascii="lato" w:hAnsi="lato"/>
          <w:color w:val="1D1D1B"/>
          <w:sz w:val="27"/>
          <w:szCs w:val="27"/>
        </w:rPr>
      </w:pPr>
      <w:r w:rsidRPr="00197005">
        <w:rPr>
          <w:rFonts w:ascii="lato" w:hAnsi="lato"/>
          <w:color w:val="1D1D1B"/>
          <w:sz w:val="27"/>
          <w:szCs w:val="27"/>
        </w:rPr>
        <w:t>• Communication.</w:t>
      </w:r>
    </w:p>
    <w:p w14:paraId="274558B7" w14:textId="77777777" w:rsidR="002C3ED6" w:rsidRPr="00197005" w:rsidRDefault="002C3ED6" w:rsidP="002C3ED6">
      <w:pPr>
        <w:pStyle w:val="p1"/>
        <w:shd w:val="clear" w:color="auto" w:fill="FFFFFF"/>
        <w:spacing w:after="120" w:line="420" w:lineRule="atLeast"/>
        <w:rPr>
          <w:rFonts w:ascii="lato" w:hAnsi="lato"/>
          <w:color w:val="1D1D1B"/>
          <w:sz w:val="27"/>
          <w:szCs w:val="27"/>
        </w:rPr>
      </w:pPr>
      <w:r w:rsidRPr="00197005">
        <w:rPr>
          <w:rFonts w:ascii="lato" w:hAnsi="lato"/>
          <w:color w:val="1D1D1B"/>
          <w:sz w:val="27"/>
          <w:szCs w:val="27"/>
        </w:rPr>
        <w:t>• Creativity.</w:t>
      </w:r>
    </w:p>
    <w:p w14:paraId="2A693E19" w14:textId="77777777" w:rsidR="002C3ED6" w:rsidRPr="00197005" w:rsidRDefault="002C3ED6" w:rsidP="002C3ED6">
      <w:pPr>
        <w:pStyle w:val="p1"/>
        <w:shd w:val="clear" w:color="auto" w:fill="FFFFFF"/>
        <w:spacing w:after="120" w:line="420" w:lineRule="atLeast"/>
        <w:rPr>
          <w:rFonts w:ascii="lato" w:hAnsi="lato"/>
          <w:color w:val="1D1D1B"/>
          <w:sz w:val="27"/>
          <w:szCs w:val="27"/>
        </w:rPr>
      </w:pPr>
      <w:r w:rsidRPr="00197005">
        <w:rPr>
          <w:rFonts w:ascii="lato" w:hAnsi="lato"/>
          <w:color w:val="1D1D1B"/>
          <w:sz w:val="27"/>
          <w:szCs w:val="27"/>
        </w:rPr>
        <w:t>• Critical thinking/problem solving.</w:t>
      </w:r>
    </w:p>
    <w:p w14:paraId="23D3C796" w14:textId="58695101" w:rsidR="002C3ED6" w:rsidRPr="00197005" w:rsidRDefault="002C3ED6" w:rsidP="002C3ED6">
      <w:pPr>
        <w:pStyle w:val="p1"/>
        <w:shd w:val="clear" w:color="auto" w:fill="FFFFFF"/>
        <w:spacing w:after="120" w:line="420" w:lineRule="atLeast"/>
        <w:rPr>
          <w:rFonts w:ascii="lato" w:hAnsi="lato"/>
          <w:color w:val="1D1D1B"/>
          <w:sz w:val="27"/>
          <w:szCs w:val="27"/>
        </w:rPr>
      </w:pPr>
      <w:r w:rsidRPr="00197005">
        <w:rPr>
          <w:rFonts w:ascii="lato" w:hAnsi="lato"/>
          <w:color w:val="1D1D1B"/>
          <w:sz w:val="27"/>
          <w:szCs w:val="27"/>
        </w:rPr>
        <w:lastRenderedPageBreak/>
        <w:t>• Collaboration.</w:t>
      </w:r>
    </w:p>
    <w:p w14:paraId="0E9C9299" w14:textId="77777777" w:rsidR="002C3ED6" w:rsidRPr="00197005" w:rsidRDefault="002C3ED6" w:rsidP="002C3ED6">
      <w:pPr>
        <w:pStyle w:val="p1"/>
        <w:shd w:val="clear" w:color="auto" w:fill="FFFFFF"/>
        <w:spacing w:after="120" w:line="420" w:lineRule="atLeast"/>
        <w:rPr>
          <w:rFonts w:ascii="lato" w:hAnsi="lato"/>
          <w:color w:val="1D1D1B"/>
          <w:sz w:val="27"/>
          <w:szCs w:val="27"/>
        </w:rPr>
      </w:pPr>
      <w:r w:rsidRPr="00197005">
        <w:rPr>
          <w:rFonts w:ascii="lato" w:hAnsi="lato"/>
          <w:color w:val="1D1D1B"/>
          <w:sz w:val="27"/>
          <w:szCs w:val="27"/>
        </w:rPr>
        <w:t>• Curiosity.</w:t>
      </w:r>
    </w:p>
    <w:p w14:paraId="27B0A78A" w14:textId="77777777" w:rsidR="002C3ED6" w:rsidRPr="00197005" w:rsidRDefault="002C3ED6" w:rsidP="002C3ED6">
      <w:pPr>
        <w:pStyle w:val="p1"/>
        <w:shd w:val="clear" w:color="auto" w:fill="FFFFFF"/>
        <w:spacing w:after="120" w:line="420" w:lineRule="atLeast"/>
        <w:rPr>
          <w:rFonts w:ascii="lato" w:hAnsi="lato"/>
          <w:color w:val="1D1D1B"/>
          <w:sz w:val="27"/>
          <w:szCs w:val="27"/>
        </w:rPr>
      </w:pPr>
      <w:r w:rsidRPr="00197005">
        <w:rPr>
          <w:rFonts w:ascii="lato" w:hAnsi="lato"/>
          <w:color w:val="1D1D1B"/>
          <w:sz w:val="27"/>
          <w:szCs w:val="27"/>
        </w:rPr>
        <w:t>• Initiative.</w:t>
      </w:r>
    </w:p>
    <w:p w14:paraId="3F181633" w14:textId="77777777" w:rsidR="002C3ED6" w:rsidRPr="00197005" w:rsidRDefault="002C3ED6" w:rsidP="002C3ED6">
      <w:pPr>
        <w:pStyle w:val="p1"/>
        <w:shd w:val="clear" w:color="auto" w:fill="FFFFFF"/>
        <w:spacing w:after="120" w:line="420" w:lineRule="atLeast"/>
        <w:rPr>
          <w:rFonts w:ascii="lato" w:hAnsi="lato"/>
          <w:color w:val="1D1D1B"/>
          <w:sz w:val="27"/>
          <w:szCs w:val="27"/>
        </w:rPr>
      </w:pPr>
      <w:r w:rsidRPr="00197005">
        <w:rPr>
          <w:rFonts w:ascii="lato" w:hAnsi="lato"/>
          <w:color w:val="1D1D1B"/>
          <w:sz w:val="27"/>
          <w:szCs w:val="27"/>
        </w:rPr>
        <w:t>• Persistence /grit.</w:t>
      </w:r>
    </w:p>
    <w:p w14:paraId="1A187DCB" w14:textId="77777777" w:rsidR="002C3ED6" w:rsidRPr="00197005" w:rsidRDefault="002C3ED6" w:rsidP="002C3ED6">
      <w:pPr>
        <w:pStyle w:val="p1"/>
        <w:shd w:val="clear" w:color="auto" w:fill="FFFFFF"/>
        <w:spacing w:after="120" w:line="420" w:lineRule="atLeast"/>
        <w:rPr>
          <w:rFonts w:ascii="lato" w:hAnsi="lato"/>
          <w:color w:val="1D1D1B"/>
          <w:sz w:val="27"/>
          <w:szCs w:val="27"/>
        </w:rPr>
      </w:pPr>
      <w:r w:rsidRPr="00197005">
        <w:rPr>
          <w:rFonts w:ascii="lato" w:hAnsi="lato"/>
          <w:color w:val="1D1D1B"/>
          <w:sz w:val="27"/>
          <w:szCs w:val="27"/>
        </w:rPr>
        <w:t>• Adaptability.</w:t>
      </w:r>
    </w:p>
    <w:p w14:paraId="389E915D" w14:textId="77777777" w:rsidR="002C3ED6" w:rsidRPr="00197005" w:rsidRDefault="002C3ED6" w:rsidP="002C3ED6">
      <w:pPr>
        <w:pStyle w:val="p1"/>
        <w:shd w:val="clear" w:color="auto" w:fill="FFFFFF"/>
        <w:spacing w:after="120" w:line="420" w:lineRule="atLeast"/>
        <w:rPr>
          <w:rFonts w:ascii="lato" w:hAnsi="lato"/>
          <w:color w:val="1D1D1B"/>
          <w:sz w:val="27"/>
          <w:szCs w:val="27"/>
        </w:rPr>
      </w:pPr>
      <w:r w:rsidRPr="00197005">
        <w:rPr>
          <w:rFonts w:ascii="lato" w:hAnsi="lato"/>
          <w:color w:val="1D1D1B"/>
          <w:sz w:val="27"/>
          <w:szCs w:val="27"/>
        </w:rPr>
        <w:t>• Leadership.</w:t>
      </w:r>
    </w:p>
    <w:p w14:paraId="5F24ED54" w14:textId="7E11719F" w:rsidR="002C3ED6" w:rsidRDefault="002C3ED6" w:rsidP="002C3ED6">
      <w:pPr>
        <w:pStyle w:val="p1"/>
        <w:shd w:val="clear" w:color="auto" w:fill="FFFFFF"/>
        <w:spacing w:after="120" w:line="420" w:lineRule="atLeast"/>
        <w:rPr>
          <w:rFonts w:ascii="lato" w:hAnsi="lato"/>
          <w:color w:val="1D1D1B"/>
          <w:sz w:val="27"/>
          <w:szCs w:val="27"/>
        </w:rPr>
      </w:pPr>
      <w:r w:rsidRPr="00197005">
        <w:rPr>
          <w:rFonts w:ascii="lato" w:hAnsi="lato"/>
          <w:color w:val="1D1D1B"/>
          <w:sz w:val="27"/>
          <w:szCs w:val="27"/>
        </w:rPr>
        <w:t>• Social/ cultural awareness</w:t>
      </w:r>
      <w:r>
        <w:rPr>
          <w:rFonts w:ascii="lato" w:hAnsi="lato"/>
          <w:color w:val="1D1D1B"/>
          <w:sz w:val="27"/>
          <w:szCs w:val="27"/>
        </w:rPr>
        <w:t>.</w:t>
      </w:r>
    </w:p>
    <w:p w14:paraId="62121871" w14:textId="4C58D50D" w:rsidR="00E456A8" w:rsidRDefault="002C3ED6" w:rsidP="002C3ED6">
      <w:pPr>
        <w:pStyle w:val="p1"/>
        <w:shd w:val="clear" w:color="auto" w:fill="FFFFFF"/>
        <w:spacing w:after="120" w:line="420" w:lineRule="atLeast"/>
        <w:rPr>
          <w:rFonts w:ascii="lato" w:hAnsi="lato"/>
          <w:color w:val="1D1D1B"/>
          <w:sz w:val="27"/>
          <w:szCs w:val="27"/>
        </w:rPr>
      </w:pPr>
      <w:r>
        <w:rPr>
          <w:rFonts w:ascii="lato" w:hAnsi="lato"/>
          <w:color w:val="1D1D1B"/>
          <w:sz w:val="27"/>
          <w:szCs w:val="27"/>
        </w:rPr>
        <w:t xml:space="preserve">But learning those skills </w:t>
      </w:r>
      <w:r w:rsidR="00E456A8">
        <w:rPr>
          <w:rFonts w:ascii="lato" w:hAnsi="lato"/>
          <w:color w:val="1D1D1B"/>
          <w:sz w:val="27"/>
          <w:szCs w:val="27"/>
        </w:rPr>
        <w:t xml:space="preserve">have to be like an adventure just like the small children they </w:t>
      </w:r>
      <w:proofErr w:type="gramStart"/>
      <w:r w:rsidR="00E456A8">
        <w:rPr>
          <w:rFonts w:ascii="lato" w:hAnsi="lato"/>
          <w:color w:val="1D1D1B"/>
          <w:sz w:val="27"/>
          <w:szCs w:val="27"/>
        </w:rPr>
        <w:t>observe ,</w:t>
      </w:r>
      <w:proofErr w:type="gramEnd"/>
      <w:r w:rsidR="00E456A8">
        <w:rPr>
          <w:rFonts w:ascii="lato" w:hAnsi="lato"/>
          <w:color w:val="1D1D1B"/>
          <w:sz w:val="27"/>
          <w:szCs w:val="27"/>
        </w:rPr>
        <w:t xml:space="preserve"> adapt learn and upgrade their skills </w:t>
      </w:r>
      <w:proofErr w:type="spellStart"/>
      <w:r w:rsidR="00E456A8">
        <w:rPr>
          <w:rFonts w:ascii="lato" w:hAnsi="lato"/>
          <w:color w:val="1D1D1B"/>
          <w:sz w:val="27"/>
          <w:szCs w:val="27"/>
        </w:rPr>
        <w:t>trough</w:t>
      </w:r>
      <w:proofErr w:type="spellEnd"/>
      <w:r w:rsidR="00E456A8">
        <w:rPr>
          <w:rFonts w:ascii="lato" w:hAnsi="lato"/>
          <w:color w:val="1D1D1B"/>
          <w:sz w:val="27"/>
          <w:szCs w:val="27"/>
        </w:rPr>
        <w:t xml:space="preserve"> their childhood.</w:t>
      </w:r>
    </w:p>
    <w:p w14:paraId="75EB6116" w14:textId="7CD35FB0" w:rsidR="00E456A8" w:rsidRDefault="00071FDB" w:rsidP="002C3ED6">
      <w:pPr>
        <w:pStyle w:val="p1"/>
        <w:shd w:val="clear" w:color="auto" w:fill="FFFFFF"/>
        <w:spacing w:after="120" w:line="420" w:lineRule="atLeast"/>
        <w:rPr>
          <w:rFonts w:ascii="lato" w:hAnsi="lato"/>
          <w:color w:val="1D1D1B"/>
          <w:sz w:val="27"/>
          <w:szCs w:val="27"/>
        </w:rPr>
      </w:pPr>
      <w:sdt>
        <w:sdtPr>
          <w:rPr>
            <w:rFonts w:ascii="lato" w:hAnsi="lato"/>
            <w:color w:val="1D1D1B"/>
            <w:sz w:val="27"/>
            <w:szCs w:val="27"/>
          </w:rPr>
          <w:id w:val="2015947996"/>
          <w:citation/>
        </w:sdtPr>
        <w:sdtContent>
          <w:r>
            <w:rPr>
              <w:rFonts w:ascii="lato" w:hAnsi="lato"/>
              <w:color w:val="1D1D1B"/>
              <w:sz w:val="27"/>
              <w:szCs w:val="27"/>
            </w:rPr>
            <w:fldChar w:fldCharType="begin"/>
          </w:r>
          <w:r>
            <w:rPr>
              <w:rFonts w:ascii="lato" w:hAnsi="lato"/>
              <w:color w:val="1D1D1B"/>
              <w:sz w:val="27"/>
              <w:szCs w:val="27"/>
            </w:rPr>
            <w:instrText xml:space="preserve"> CITATION htt92 \l 2057 </w:instrText>
          </w:r>
          <w:r>
            <w:rPr>
              <w:rFonts w:ascii="lato" w:hAnsi="lato"/>
              <w:color w:val="1D1D1B"/>
              <w:sz w:val="27"/>
              <w:szCs w:val="27"/>
            </w:rPr>
            <w:fldChar w:fldCharType="separate"/>
          </w:r>
          <w:r w:rsidR="009231BE" w:rsidRPr="009231BE">
            <w:rPr>
              <w:rFonts w:ascii="lato" w:hAnsi="lato"/>
              <w:noProof/>
              <w:color w:val="1D1D1B"/>
              <w:sz w:val="27"/>
              <w:szCs w:val="27"/>
            </w:rPr>
            <w:t>[4]</w:t>
          </w:r>
          <w:r>
            <w:rPr>
              <w:rFonts w:ascii="lato" w:hAnsi="lato"/>
              <w:color w:val="1D1D1B"/>
              <w:sz w:val="27"/>
              <w:szCs w:val="27"/>
            </w:rPr>
            <w:fldChar w:fldCharType="end"/>
          </w:r>
        </w:sdtContent>
      </w:sdt>
      <w:r>
        <w:rPr>
          <w:rFonts w:ascii="lato" w:hAnsi="lato"/>
          <w:color w:val="1D1D1B"/>
          <w:sz w:val="27"/>
          <w:szCs w:val="27"/>
        </w:rPr>
        <w:t xml:space="preserve"> I found that </w:t>
      </w:r>
      <w:r w:rsidR="00E456A8">
        <w:rPr>
          <w:rFonts w:ascii="lato" w:hAnsi="lato"/>
          <w:color w:val="1D1D1B"/>
          <w:sz w:val="27"/>
          <w:szCs w:val="27"/>
        </w:rPr>
        <w:t xml:space="preserve">different and interesting methods for memorising information such as listening to music while </w:t>
      </w:r>
      <w:proofErr w:type="gramStart"/>
      <w:r w:rsidR="00E456A8">
        <w:rPr>
          <w:rFonts w:ascii="lato" w:hAnsi="lato"/>
          <w:color w:val="1D1D1B"/>
          <w:sz w:val="27"/>
          <w:szCs w:val="27"/>
        </w:rPr>
        <w:t>reading ,</w:t>
      </w:r>
      <w:proofErr w:type="gramEnd"/>
      <w:r w:rsidR="00E456A8">
        <w:rPr>
          <w:rFonts w:ascii="lato" w:hAnsi="lato"/>
          <w:color w:val="1D1D1B"/>
          <w:sz w:val="27"/>
          <w:szCs w:val="27"/>
        </w:rPr>
        <w:t xml:space="preserve"> other method </w:t>
      </w:r>
      <w:proofErr w:type="spellStart"/>
      <w:r w:rsidR="00E456A8">
        <w:rPr>
          <w:rFonts w:ascii="lato" w:hAnsi="lato"/>
          <w:color w:val="1D1D1B"/>
          <w:sz w:val="27"/>
          <w:szCs w:val="27"/>
        </w:rPr>
        <w:t>its</w:t>
      </w:r>
      <w:proofErr w:type="spellEnd"/>
      <w:r w:rsidR="00E456A8">
        <w:rPr>
          <w:rFonts w:ascii="lato" w:hAnsi="lato"/>
          <w:color w:val="1D1D1B"/>
          <w:sz w:val="27"/>
          <w:szCs w:val="27"/>
        </w:rPr>
        <w:t xml:space="preserve"> also recording the information on a voice recorder and playing it while walking</w:t>
      </w:r>
      <w:r>
        <w:rPr>
          <w:rFonts w:ascii="lato" w:hAnsi="lato"/>
          <w:color w:val="1D1D1B"/>
          <w:sz w:val="27"/>
          <w:szCs w:val="27"/>
        </w:rPr>
        <w:t>,</w:t>
      </w:r>
      <w:r w:rsidR="00E456A8">
        <w:rPr>
          <w:rFonts w:ascii="lato" w:hAnsi="lato"/>
          <w:color w:val="1D1D1B"/>
          <w:sz w:val="27"/>
          <w:szCs w:val="27"/>
        </w:rPr>
        <w:t xml:space="preserve"> </w:t>
      </w:r>
      <w:r w:rsidR="00E456A8">
        <w:rPr>
          <w:rFonts w:ascii="lato" w:hAnsi="lato"/>
          <w:color w:val="1D1D1B"/>
          <w:sz w:val="27"/>
          <w:szCs w:val="27"/>
        </w:rPr>
        <w:lastRenderedPageBreak/>
        <w:t>or sleeping or doing other activities.</w:t>
      </w:r>
      <w:r w:rsidR="00E456A8">
        <w:rPr>
          <w:rFonts w:ascii="lato" w:hAnsi="lato"/>
          <w:noProof/>
          <w:color w:val="1D1D1B"/>
          <w:sz w:val="27"/>
          <w:szCs w:val="27"/>
        </w:rPr>
        <w:drawing>
          <wp:inline distT="0" distB="0" distL="0" distR="0" wp14:anchorId="021B813D" wp14:editId="7C9660EB">
            <wp:extent cx="5731510" cy="3825240"/>
            <wp:effectExtent l="0" t="0" r="2540" b="3810"/>
            <wp:docPr id="3" name="Picture 3" descr="A person sitting at a 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erson sitting at a table&#10;&#10;Description automatically generated with low confidence"/>
                    <pic:cNvPicPr/>
                  </pic:nvPicPr>
                  <pic:blipFill>
                    <a:blip r:embed="rId7">
                      <a:extLst>
                        <a:ext uri="{28A0092B-C50C-407E-A947-70E740481C1C}">
                          <a14:useLocalDpi xmlns:a14="http://schemas.microsoft.com/office/drawing/2010/main" val="0"/>
                        </a:ext>
                      </a:extLst>
                    </a:blip>
                    <a:stretch>
                      <a:fillRect/>
                    </a:stretch>
                  </pic:blipFill>
                  <pic:spPr>
                    <a:xfrm>
                      <a:off x="0" y="0"/>
                      <a:ext cx="5731510" cy="3825240"/>
                    </a:xfrm>
                    <a:prstGeom prst="rect">
                      <a:avLst/>
                    </a:prstGeom>
                  </pic:spPr>
                </pic:pic>
              </a:graphicData>
            </a:graphic>
          </wp:inline>
        </w:drawing>
      </w:r>
    </w:p>
    <w:p w14:paraId="0646B28C" w14:textId="09B1CE2F" w:rsidR="002D5EC2" w:rsidRDefault="002D5EC2" w:rsidP="002D5EC2">
      <w:pPr>
        <w:pStyle w:val="Heading1"/>
        <w:rPr>
          <w:rFonts w:ascii="lato" w:hAnsi="lato"/>
          <w:color w:val="1D1D1B"/>
          <w:sz w:val="27"/>
          <w:szCs w:val="27"/>
        </w:rPr>
      </w:pPr>
      <w:r>
        <w:rPr>
          <w:rFonts w:ascii="lato" w:hAnsi="lato"/>
          <w:color w:val="1D1D1B"/>
          <w:sz w:val="27"/>
          <w:szCs w:val="27"/>
        </w:rPr>
        <w:t xml:space="preserve">Computers and technology are </w:t>
      </w:r>
      <w:proofErr w:type="gramStart"/>
      <w:r>
        <w:rPr>
          <w:rFonts w:ascii="lato" w:hAnsi="lato"/>
          <w:color w:val="1D1D1B"/>
          <w:sz w:val="27"/>
          <w:szCs w:val="27"/>
        </w:rPr>
        <w:t>important</w:t>
      </w:r>
      <w:proofErr w:type="gramEnd"/>
      <w:r>
        <w:rPr>
          <w:rFonts w:ascii="lato" w:hAnsi="lato"/>
          <w:color w:val="1D1D1B"/>
          <w:sz w:val="27"/>
          <w:szCs w:val="27"/>
        </w:rPr>
        <w:t xml:space="preserve"> but it can never replace emotional intelligence.</w:t>
      </w:r>
      <w:r w:rsidRPr="002D5EC2">
        <w:rPr>
          <w:rFonts w:ascii="lato" w:eastAsiaTheme="minorHAnsi" w:hAnsi="lato" w:cstheme="minorBidi"/>
          <w:color w:val="1D1D1B"/>
          <w:sz w:val="22"/>
          <w:szCs w:val="22"/>
          <w:shd w:val="clear" w:color="auto" w:fill="FFFFFF"/>
        </w:rPr>
        <w:t xml:space="preserve"> </w:t>
      </w:r>
      <w:r w:rsidRPr="002D5EC2">
        <w:rPr>
          <w:rFonts w:ascii="lato" w:hAnsi="lato"/>
          <w:color w:val="1D1D1B"/>
          <w:sz w:val="27"/>
          <w:szCs w:val="27"/>
        </w:rPr>
        <w:t xml:space="preserve">In a nutshell, emotional intelligence </w:t>
      </w:r>
      <w:proofErr w:type="spellStart"/>
      <w:r w:rsidRPr="002D5EC2">
        <w:rPr>
          <w:rFonts w:ascii="lato" w:hAnsi="lato"/>
          <w:color w:val="1D1D1B"/>
          <w:sz w:val="27"/>
          <w:szCs w:val="27"/>
        </w:rPr>
        <w:t>i</w:t>
      </w:r>
      <w:r w:rsidR="00071FDB">
        <w:rPr>
          <w:rFonts w:ascii="lato" w:hAnsi="lato"/>
          <w:color w:val="1D1D1B"/>
          <w:sz w:val="27"/>
          <w:szCs w:val="27"/>
        </w:rPr>
        <w:t>ts</w:t>
      </w:r>
      <w:proofErr w:type="spellEnd"/>
      <w:r w:rsidR="00071FDB">
        <w:rPr>
          <w:rFonts w:ascii="lato" w:hAnsi="lato"/>
          <w:color w:val="1D1D1B"/>
          <w:sz w:val="27"/>
          <w:szCs w:val="27"/>
        </w:rPr>
        <w:t xml:space="preserve"> my</w:t>
      </w:r>
      <w:r w:rsidRPr="002D5EC2">
        <w:rPr>
          <w:rFonts w:ascii="lato" w:hAnsi="lato"/>
          <w:color w:val="1D1D1B"/>
          <w:sz w:val="27"/>
          <w:szCs w:val="27"/>
        </w:rPr>
        <w:t xml:space="preserve"> ability to deal effectively with emotions, create appropriate emotional relations with each other, communicate competently with workplace teams, and intelligently and appropriately use emotional information to create a </w:t>
      </w:r>
      <w:r>
        <w:rPr>
          <w:rFonts w:ascii="lato" w:hAnsi="lato"/>
          <w:color w:val="1D1D1B"/>
          <w:sz w:val="27"/>
          <w:szCs w:val="27"/>
        </w:rPr>
        <w:t>positive working environment.</w:t>
      </w:r>
    </w:p>
    <w:sdt>
      <w:sdtPr>
        <w:rPr>
          <w:rFonts w:asciiTheme="minorHAnsi" w:eastAsiaTheme="minorHAnsi" w:hAnsiTheme="minorHAnsi" w:cstheme="minorBidi"/>
          <w:color w:val="auto"/>
          <w:sz w:val="22"/>
          <w:szCs w:val="22"/>
          <w:lang w:val="en-GB"/>
        </w:rPr>
        <w:id w:val="-158694859"/>
        <w:docPartObj>
          <w:docPartGallery w:val="Bibliographies"/>
          <w:docPartUnique/>
        </w:docPartObj>
      </w:sdtPr>
      <w:sdtEndPr/>
      <w:sdtContent>
        <w:p w14:paraId="3D49B41E" w14:textId="02B88152" w:rsidR="00E55931" w:rsidRDefault="00E55931">
          <w:pPr>
            <w:pStyle w:val="Heading1"/>
          </w:pPr>
          <w:r>
            <w:t>References</w:t>
          </w:r>
        </w:p>
        <w:sdt>
          <w:sdtPr>
            <w:id w:val="-573587230"/>
            <w:bibliography/>
          </w:sdtPr>
          <w:sdtEndPr/>
          <w:sdtContent>
            <w:p w14:paraId="15FE529C" w14:textId="77777777" w:rsidR="009231BE" w:rsidRDefault="00E55931">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9231BE" w14:paraId="33CDF34B" w14:textId="77777777">
                <w:trPr>
                  <w:divId w:val="489516449"/>
                  <w:tblCellSpacing w:w="15" w:type="dxa"/>
                </w:trPr>
                <w:tc>
                  <w:tcPr>
                    <w:tcW w:w="50" w:type="pct"/>
                    <w:hideMark/>
                  </w:tcPr>
                  <w:p w14:paraId="5654EBB4" w14:textId="010E206B" w:rsidR="009231BE" w:rsidRDefault="009231BE">
                    <w:pPr>
                      <w:pStyle w:val="Bibliography"/>
                      <w:rPr>
                        <w:noProof/>
                        <w:sz w:val="24"/>
                        <w:szCs w:val="24"/>
                        <w:lang w:val="en-US"/>
                      </w:rPr>
                    </w:pPr>
                    <w:r>
                      <w:rPr>
                        <w:noProof/>
                        <w:lang w:val="en-US"/>
                      </w:rPr>
                      <w:t xml:space="preserve">[1] </w:t>
                    </w:r>
                  </w:p>
                </w:tc>
                <w:tc>
                  <w:tcPr>
                    <w:tcW w:w="0" w:type="auto"/>
                    <w:hideMark/>
                  </w:tcPr>
                  <w:p w14:paraId="12E344AA" w14:textId="77777777" w:rsidR="009231BE" w:rsidRDefault="009231BE">
                    <w:pPr>
                      <w:pStyle w:val="Bibliography"/>
                      <w:rPr>
                        <w:noProof/>
                        <w:lang w:val="en-US"/>
                      </w:rPr>
                    </w:pPr>
                    <w:r>
                      <w:rPr>
                        <w:noProof/>
                        <w:lang w:val="en-US"/>
                      </w:rPr>
                      <w:t>D. R. Abazov, "topuniversities.com," [Online]. Available: https://www.topuniversities.com/student-info/careers-advice/five-essential-skills-your-future-career.</w:t>
                    </w:r>
                  </w:p>
                </w:tc>
              </w:tr>
              <w:tr w:rsidR="009231BE" w14:paraId="407502CA" w14:textId="77777777">
                <w:trPr>
                  <w:divId w:val="489516449"/>
                  <w:tblCellSpacing w:w="15" w:type="dxa"/>
                </w:trPr>
                <w:tc>
                  <w:tcPr>
                    <w:tcW w:w="50" w:type="pct"/>
                    <w:hideMark/>
                  </w:tcPr>
                  <w:p w14:paraId="7EFB4D4C" w14:textId="77777777" w:rsidR="009231BE" w:rsidRDefault="009231BE">
                    <w:pPr>
                      <w:pStyle w:val="Bibliography"/>
                      <w:rPr>
                        <w:noProof/>
                        <w:lang w:val="en-US"/>
                      </w:rPr>
                    </w:pPr>
                    <w:r>
                      <w:rPr>
                        <w:noProof/>
                        <w:lang w:val="en-US"/>
                      </w:rPr>
                      <w:t xml:space="preserve">[2] </w:t>
                    </w:r>
                  </w:p>
                </w:tc>
                <w:tc>
                  <w:tcPr>
                    <w:tcW w:w="0" w:type="auto"/>
                    <w:hideMark/>
                  </w:tcPr>
                  <w:p w14:paraId="09D160A3" w14:textId="77777777" w:rsidR="009231BE" w:rsidRDefault="009231BE">
                    <w:pPr>
                      <w:pStyle w:val="Bibliography"/>
                      <w:rPr>
                        <w:noProof/>
                        <w:lang w:val="en-US"/>
                      </w:rPr>
                    </w:pPr>
                    <w:r>
                      <w:rPr>
                        <w:noProof/>
                        <w:lang w:val="en-US"/>
                      </w:rPr>
                      <w:t xml:space="preserve">S. Corttell, Critical Thinking Skills: Developing Effective Analysis and Argument, London, 09/09/2005. </w:t>
                    </w:r>
                  </w:p>
                </w:tc>
              </w:tr>
              <w:tr w:rsidR="009231BE" w14:paraId="3B3C4CBC" w14:textId="77777777">
                <w:trPr>
                  <w:divId w:val="489516449"/>
                  <w:tblCellSpacing w:w="15" w:type="dxa"/>
                </w:trPr>
                <w:tc>
                  <w:tcPr>
                    <w:tcW w:w="50" w:type="pct"/>
                    <w:hideMark/>
                  </w:tcPr>
                  <w:p w14:paraId="63F8D45A" w14:textId="77777777" w:rsidR="009231BE" w:rsidRDefault="009231BE">
                    <w:pPr>
                      <w:pStyle w:val="Bibliography"/>
                      <w:rPr>
                        <w:noProof/>
                        <w:lang w:val="en-US"/>
                      </w:rPr>
                    </w:pPr>
                    <w:r>
                      <w:rPr>
                        <w:noProof/>
                        <w:lang w:val="en-US"/>
                      </w:rPr>
                      <w:t xml:space="preserve">[3] </w:t>
                    </w:r>
                  </w:p>
                </w:tc>
                <w:tc>
                  <w:tcPr>
                    <w:tcW w:w="0" w:type="auto"/>
                    <w:hideMark/>
                  </w:tcPr>
                  <w:p w14:paraId="5BF759C9" w14:textId="77777777" w:rsidR="009231BE" w:rsidRDefault="009231BE">
                    <w:pPr>
                      <w:pStyle w:val="Bibliography"/>
                      <w:rPr>
                        <w:noProof/>
                        <w:lang w:val="en-US"/>
                      </w:rPr>
                    </w:pPr>
                    <w:r>
                      <w:rPr>
                        <w:noProof/>
                        <w:lang w:val="en-US"/>
                      </w:rPr>
                      <w:t xml:space="preserve">S. Cottrell, "The study skills handbook," in </w:t>
                    </w:r>
                    <w:r>
                      <w:rPr>
                        <w:i/>
                        <w:iCs/>
                        <w:noProof/>
                        <w:lang w:val="en-US"/>
                      </w:rPr>
                      <w:t>The study skills handbook</w:t>
                    </w:r>
                    <w:r>
                      <w:rPr>
                        <w:noProof/>
                        <w:lang w:val="en-US"/>
                      </w:rPr>
                      <w:t>, London, Red Globe Press, 1999, p. 438.</w:t>
                    </w:r>
                  </w:p>
                </w:tc>
              </w:tr>
              <w:tr w:rsidR="009231BE" w14:paraId="6609EDDB" w14:textId="77777777">
                <w:trPr>
                  <w:divId w:val="489516449"/>
                  <w:tblCellSpacing w:w="15" w:type="dxa"/>
                </w:trPr>
                <w:tc>
                  <w:tcPr>
                    <w:tcW w:w="50" w:type="pct"/>
                    <w:hideMark/>
                  </w:tcPr>
                  <w:p w14:paraId="1358A489" w14:textId="77777777" w:rsidR="009231BE" w:rsidRDefault="009231BE">
                    <w:pPr>
                      <w:pStyle w:val="Bibliography"/>
                      <w:rPr>
                        <w:noProof/>
                        <w:lang w:val="en-US"/>
                      </w:rPr>
                    </w:pPr>
                    <w:r>
                      <w:rPr>
                        <w:noProof/>
                        <w:lang w:val="en-US"/>
                      </w:rPr>
                      <w:t xml:space="preserve">[4] </w:t>
                    </w:r>
                  </w:p>
                </w:tc>
                <w:tc>
                  <w:tcPr>
                    <w:tcW w:w="0" w:type="auto"/>
                    <w:hideMark/>
                  </w:tcPr>
                  <w:p w14:paraId="4AACE63F" w14:textId="77777777" w:rsidR="009231BE" w:rsidRDefault="009231BE">
                    <w:pPr>
                      <w:pStyle w:val="Bibliography"/>
                      <w:rPr>
                        <w:noProof/>
                        <w:lang w:val="en-US"/>
                      </w:rPr>
                    </w:pPr>
                    <w:r>
                      <w:rPr>
                        <w:noProof/>
                        <w:lang w:val="en-US"/>
                      </w:rPr>
                      <w:t>"https://www.ucas.com/," 1992. [Online]. Available: https://www.ucas.com. [Accessed 15 07 2021].</w:t>
                    </w:r>
                  </w:p>
                </w:tc>
              </w:tr>
            </w:tbl>
            <w:p w14:paraId="25F6C4C6" w14:textId="77777777" w:rsidR="009231BE" w:rsidRDefault="009231BE">
              <w:pPr>
                <w:divId w:val="489516449"/>
                <w:rPr>
                  <w:rFonts w:eastAsia="Times New Roman"/>
                  <w:noProof/>
                </w:rPr>
              </w:pPr>
            </w:p>
            <w:p w14:paraId="4F8FAC07" w14:textId="5574F3C4" w:rsidR="00E55931" w:rsidRDefault="00E55931">
              <w:r>
                <w:rPr>
                  <w:b/>
                  <w:bCs/>
                  <w:noProof/>
                </w:rPr>
                <w:fldChar w:fldCharType="end"/>
              </w:r>
            </w:p>
          </w:sdtContent>
        </w:sdt>
      </w:sdtContent>
    </w:sdt>
    <w:p w14:paraId="259821E4" w14:textId="77777777" w:rsidR="002D5EC2" w:rsidRPr="002D5EC2" w:rsidRDefault="002D5EC2" w:rsidP="002D5EC2">
      <w:pPr>
        <w:pStyle w:val="p1"/>
        <w:shd w:val="clear" w:color="auto" w:fill="FFFFFF"/>
        <w:spacing w:after="120" w:line="420" w:lineRule="atLeast"/>
        <w:rPr>
          <w:rFonts w:ascii="lato" w:hAnsi="lato"/>
          <w:b/>
          <w:bCs/>
          <w:color w:val="1D1D1B"/>
        </w:rPr>
      </w:pPr>
    </w:p>
    <w:p w14:paraId="41A0A7FB" w14:textId="77777777" w:rsidR="002D5EC2" w:rsidRPr="002D5EC2" w:rsidRDefault="002D5EC2" w:rsidP="002C3ED6">
      <w:pPr>
        <w:pStyle w:val="p1"/>
        <w:shd w:val="clear" w:color="auto" w:fill="FFFFFF"/>
        <w:spacing w:after="120" w:line="420" w:lineRule="atLeast"/>
        <w:rPr>
          <w:rFonts w:ascii="lato" w:hAnsi="lato"/>
          <w:color w:val="1D1D1B"/>
        </w:rPr>
      </w:pPr>
    </w:p>
    <w:p w14:paraId="5398DE7D" w14:textId="77777777" w:rsidR="00F47DE9" w:rsidRDefault="00F47DE9" w:rsidP="00F47DE9">
      <w:pPr>
        <w:jc w:val="center"/>
        <w:rPr>
          <w:b/>
          <w:bCs/>
          <w:sz w:val="52"/>
          <w:szCs w:val="52"/>
        </w:rPr>
      </w:pPr>
    </w:p>
    <w:p w14:paraId="6D47A2BF" w14:textId="77777777" w:rsidR="00F47DE9" w:rsidRPr="00F47DE9" w:rsidRDefault="00F47DE9" w:rsidP="00F47DE9">
      <w:pPr>
        <w:jc w:val="center"/>
        <w:rPr>
          <w:b/>
          <w:bCs/>
          <w:sz w:val="52"/>
          <w:szCs w:val="52"/>
        </w:rPr>
      </w:pPr>
    </w:p>
    <w:sectPr w:rsidR="00F47DE9" w:rsidRPr="00F47DE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lato">
    <w:altName w:val="Segoe UI"/>
    <w:panose1 w:val="00000000000000000000"/>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7DE9"/>
    <w:rsid w:val="00071FDB"/>
    <w:rsid w:val="002C3ED6"/>
    <w:rsid w:val="002D5EC2"/>
    <w:rsid w:val="00570CC9"/>
    <w:rsid w:val="009231BE"/>
    <w:rsid w:val="00A36222"/>
    <w:rsid w:val="00E456A8"/>
    <w:rsid w:val="00E55931"/>
    <w:rsid w:val="00F47D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D6D6FF"/>
  <w15:chartTrackingRefBased/>
  <w15:docId w15:val="{99EF4C61-4F0D-4425-BD3D-DAABF4B02F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5EC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4">
    <w:name w:val="p4"/>
    <w:basedOn w:val="Normal"/>
    <w:rsid w:val="00F47DE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1">
    <w:name w:val="s1"/>
    <w:basedOn w:val="DefaultParagraphFont"/>
    <w:rsid w:val="00F47DE9"/>
  </w:style>
  <w:style w:type="paragraph" w:customStyle="1" w:styleId="p1">
    <w:name w:val="p1"/>
    <w:basedOn w:val="Normal"/>
    <w:rsid w:val="00F47DE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2D5EC2"/>
    <w:rPr>
      <w:rFonts w:asciiTheme="majorHAnsi" w:eastAsiaTheme="majorEastAsia" w:hAnsiTheme="majorHAnsi" w:cstheme="majorBidi"/>
      <w:color w:val="2F5496" w:themeColor="accent1" w:themeShade="BF"/>
      <w:sz w:val="32"/>
      <w:szCs w:val="32"/>
      <w:lang w:val="en-US"/>
    </w:rPr>
  </w:style>
  <w:style w:type="character" w:styleId="Hyperlink">
    <w:name w:val="Hyperlink"/>
    <w:basedOn w:val="DefaultParagraphFont"/>
    <w:uiPriority w:val="99"/>
    <w:unhideWhenUsed/>
    <w:rsid w:val="002D5EC2"/>
    <w:rPr>
      <w:color w:val="0563C1" w:themeColor="hyperlink"/>
      <w:u w:val="single"/>
    </w:rPr>
  </w:style>
  <w:style w:type="character" w:styleId="UnresolvedMention">
    <w:name w:val="Unresolved Mention"/>
    <w:basedOn w:val="DefaultParagraphFont"/>
    <w:uiPriority w:val="99"/>
    <w:semiHidden/>
    <w:unhideWhenUsed/>
    <w:rsid w:val="002D5EC2"/>
    <w:rPr>
      <w:color w:val="605E5C"/>
      <w:shd w:val="clear" w:color="auto" w:fill="E1DFDD"/>
    </w:rPr>
  </w:style>
  <w:style w:type="paragraph" w:styleId="Bibliography">
    <w:name w:val="Bibliography"/>
    <w:basedOn w:val="Normal"/>
    <w:next w:val="Normal"/>
    <w:uiPriority w:val="37"/>
    <w:unhideWhenUsed/>
    <w:rsid w:val="00E559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024630">
      <w:bodyDiv w:val="1"/>
      <w:marLeft w:val="0"/>
      <w:marRight w:val="0"/>
      <w:marTop w:val="0"/>
      <w:marBottom w:val="0"/>
      <w:divBdr>
        <w:top w:val="none" w:sz="0" w:space="0" w:color="auto"/>
        <w:left w:val="none" w:sz="0" w:space="0" w:color="auto"/>
        <w:bottom w:val="none" w:sz="0" w:space="0" w:color="auto"/>
        <w:right w:val="none" w:sz="0" w:space="0" w:color="auto"/>
      </w:divBdr>
    </w:div>
    <w:div w:id="81608011">
      <w:bodyDiv w:val="1"/>
      <w:marLeft w:val="0"/>
      <w:marRight w:val="0"/>
      <w:marTop w:val="0"/>
      <w:marBottom w:val="0"/>
      <w:divBdr>
        <w:top w:val="none" w:sz="0" w:space="0" w:color="auto"/>
        <w:left w:val="none" w:sz="0" w:space="0" w:color="auto"/>
        <w:bottom w:val="none" w:sz="0" w:space="0" w:color="auto"/>
        <w:right w:val="none" w:sz="0" w:space="0" w:color="auto"/>
      </w:divBdr>
    </w:div>
    <w:div w:id="163128271">
      <w:bodyDiv w:val="1"/>
      <w:marLeft w:val="0"/>
      <w:marRight w:val="0"/>
      <w:marTop w:val="0"/>
      <w:marBottom w:val="0"/>
      <w:divBdr>
        <w:top w:val="none" w:sz="0" w:space="0" w:color="auto"/>
        <w:left w:val="none" w:sz="0" w:space="0" w:color="auto"/>
        <w:bottom w:val="none" w:sz="0" w:space="0" w:color="auto"/>
        <w:right w:val="none" w:sz="0" w:space="0" w:color="auto"/>
      </w:divBdr>
    </w:div>
    <w:div w:id="294798285">
      <w:bodyDiv w:val="1"/>
      <w:marLeft w:val="0"/>
      <w:marRight w:val="0"/>
      <w:marTop w:val="0"/>
      <w:marBottom w:val="0"/>
      <w:divBdr>
        <w:top w:val="none" w:sz="0" w:space="0" w:color="auto"/>
        <w:left w:val="none" w:sz="0" w:space="0" w:color="auto"/>
        <w:bottom w:val="none" w:sz="0" w:space="0" w:color="auto"/>
        <w:right w:val="none" w:sz="0" w:space="0" w:color="auto"/>
      </w:divBdr>
    </w:div>
    <w:div w:id="348921123">
      <w:bodyDiv w:val="1"/>
      <w:marLeft w:val="0"/>
      <w:marRight w:val="0"/>
      <w:marTop w:val="0"/>
      <w:marBottom w:val="0"/>
      <w:divBdr>
        <w:top w:val="none" w:sz="0" w:space="0" w:color="auto"/>
        <w:left w:val="none" w:sz="0" w:space="0" w:color="auto"/>
        <w:bottom w:val="none" w:sz="0" w:space="0" w:color="auto"/>
        <w:right w:val="none" w:sz="0" w:space="0" w:color="auto"/>
      </w:divBdr>
    </w:div>
    <w:div w:id="375010718">
      <w:bodyDiv w:val="1"/>
      <w:marLeft w:val="0"/>
      <w:marRight w:val="0"/>
      <w:marTop w:val="0"/>
      <w:marBottom w:val="0"/>
      <w:divBdr>
        <w:top w:val="none" w:sz="0" w:space="0" w:color="auto"/>
        <w:left w:val="none" w:sz="0" w:space="0" w:color="auto"/>
        <w:bottom w:val="none" w:sz="0" w:space="0" w:color="auto"/>
        <w:right w:val="none" w:sz="0" w:space="0" w:color="auto"/>
      </w:divBdr>
    </w:div>
    <w:div w:id="381711431">
      <w:bodyDiv w:val="1"/>
      <w:marLeft w:val="0"/>
      <w:marRight w:val="0"/>
      <w:marTop w:val="0"/>
      <w:marBottom w:val="0"/>
      <w:divBdr>
        <w:top w:val="none" w:sz="0" w:space="0" w:color="auto"/>
        <w:left w:val="none" w:sz="0" w:space="0" w:color="auto"/>
        <w:bottom w:val="none" w:sz="0" w:space="0" w:color="auto"/>
        <w:right w:val="none" w:sz="0" w:space="0" w:color="auto"/>
      </w:divBdr>
    </w:div>
    <w:div w:id="489516449">
      <w:bodyDiv w:val="1"/>
      <w:marLeft w:val="0"/>
      <w:marRight w:val="0"/>
      <w:marTop w:val="0"/>
      <w:marBottom w:val="0"/>
      <w:divBdr>
        <w:top w:val="none" w:sz="0" w:space="0" w:color="auto"/>
        <w:left w:val="none" w:sz="0" w:space="0" w:color="auto"/>
        <w:bottom w:val="none" w:sz="0" w:space="0" w:color="auto"/>
        <w:right w:val="none" w:sz="0" w:space="0" w:color="auto"/>
      </w:divBdr>
    </w:div>
    <w:div w:id="508451142">
      <w:bodyDiv w:val="1"/>
      <w:marLeft w:val="0"/>
      <w:marRight w:val="0"/>
      <w:marTop w:val="0"/>
      <w:marBottom w:val="0"/>
      <w:divBdr>
        <w:top w:val="none" w:sz="0" w:space="0" w:color="auto"/>
        <w:left w:val="none" w:sz="0" w:space="0" w:color="auto"/>
        <w:bottom w:val="none" w:sz="0" w:space="0" w:color="auto"/>
        <w:right w:val="none" w:sz="0" w:space="0" w:color="auto"/>
      </w:divBdr>
    </w:div>
    <w:div w:id="562255062">
      <w:bodyDiv w:val="1"/>
      <w:marLeft w:val="0"/>
      <w:marRight w:val="0"/>
      <w:marTop w:val="0"/>
      <w:marBottom w:val="0"/>
      <w:divBdr>
        <w:top w:val="none" w:sz="0" w:space="0" w:color="auto"/>
        <w:left w:val="none" w:sz="0" w:space="0" w:color="auto"/>
        <w:bottom w:val="none" w:sz="0" w:space="0" w:color="auto"/>
        <w:right w:val="none" w:sz="0" w:space="0" w:color="auto"/>
      </w:divBdr>
    </w:div>
    <w:div w:id="575674372">
      <w:bodyDiv w:val="1"/>
      <w:marLeft w:val="0"/>
      <w:marRight w:val="0"/>
      <w:marTop w:val="0"/>
      <w:marBottom w:val="0"/>
      <w:divBdr>
        <w:top w:val="none" w:sz="0" w:space="0" w:color="auto"/>
        <w:left w:val="none" w:sz="0" w:space="0" w:color="auto"/>
        <w:bottom w:val="none" w:sz="0" w:space="0" w:color="auto"/>
        <w:right w:val="none" w:sz="0" w:space="0" w:color="auto"/>
      </w:divBdr>
    </w:div>
    <w:div w:id="600918590">
      <w:bodyDiv w:val="1"/>
      <w:marLeft w:val="0"/>
      <w:marRight w:val="0"/>
      <w:marTop w:val="0"/>
      <w:marBottom w:val="0"/>
      <w:divBdr>
        <w:top w:val="none" w:sz="0" w:space="0" w:color="auto"/>
        <w:left w:val="none" w:sz="0" w:space="0" w:color="auto"/>
        <w:bottom w:val="none" w:sz="0" w:space="0" w:color="auto"/>
        <w:right w:val="none" w:sz="0" w:space="0" w:color="auto"/>
      </w:divBdr>
    </w:div>
    <w:div w:id="726879638">
      <w:bodyDiv w:val="1"/>
      <w:marLeft w:val="0"/>
      <w:marRight w:val="0"/>
      <w:marTop w:val="0"/>
      <w:marBottom w:val="0"/>
      <w:divBdr>
        <w:top w:val="none" w:sz="0" w:space="0" w:color="auto"/>
        <w:left w:val="none" w:sz="0" w:space="0" w:color="auto"/>
        <w:bottom w:val="none" w:sz="0" w:space="0" w:color="auto"/>
        <w:right w:val="none" w:sz="0" w:space="0" w:color="auto"/>
      </w:divBdr>
    </w:div>
    <w:div w:id="853105799">
      <w:bodyDiv w:val="1"/>
      <w:marLeft w:val="0"/>
      <w:marRight w:val="0"/>
      <w:marTop w:val="0"/>
      <w:marBottom w:val="0"/>
      <w:divBdr>
        <w:top w:val="none" w:sz="0" w:space="0" w:color="auto"/>
        <w:left w:val="none" w:sz="0" w:space="0" w:color="auto"/>
        <w:bottom w:val="none" w:sz="0" w:space="0" w:color="auto"/>
        <w:right w:val="none" w:sz="0" w:space="0" w:color="auto"/>
      </w:divBdr>
    </w:div>
    <w:div w:id="978808310">
      <w:bodyDiv w:val="1"/>
      <w:marLeft w:val="0"/>
      <w:marRight w:val="0"/>
      <w:marTop w:val="0"/>
      <w:marBottom w:val="0"/>
      <w:divBdr>
        <w:top w:val="none" w:sz="0" w:space="0" w:color="auto"/>
        <w:left w:val="none" w:sz="0" w:space="0" w:color="auto"/>
        <w:bottom w:val="none" w:sz="0" w:space="0" w:color="auto"/>
        <w:right w:val="none" w:sz="0" w:space="0" w:color="auto"/>
      </w:divBdr>
    </w:div>
    <w:div w:id="1079985115">
      <w:bodyDiv w:val="1"/>
      <w:marLeft w:val="0"/>
      <w:marRight w:val="0"/>
      <w:marTop w:val="0"/>
      <w:marBottom w:val="0"/>
      <w:divBdr>
        <w:top w:val="none" w:sz="0" w:space="0" w:color="auto"/>
        <w:left w:val="none" w:sz="0" w:space="0" w:color="auto"/>
        <w:bottom w:val="none" w:sz="0" w:space="0" w:color="auto"/>
        <w:right w:val="none" w:sz="0" w:space="0" w:color="auto"/>
      </w:divBdr>
    </w:div>
    <w:div w:id="1129786314">
      <w:bodyDiv w:val="1"/>
      <w:marLeft w:val="0"/>
      <w:marRight w:val="0"/>
      <w:marTop w:val="0"/>
      <w:marBottom w:val="0"/>
      <w:divBdr>
        <w:top w:val="none" w:sz="0" w:space="0" w:color="auto"/>
        <w:left w:val="none" w:sz="0" w:space="0" w:color="auto"/>
        <w:bottom w:val="none" w:sz="0" w:space="0" w:color="auto"/>
        <w:right w:val="none" w:sz="0" w:space="0" w:color="auto"/>
      </w:divBdr>
    </w:div>
    <w:div w:id="1147165311">
      <w:bodyDiv w:val="1"/>
      <w:marLeft w:val="0"/>
      <w:marRight w:val="0"/>
      <w:marTop w:val="0"/>
      <w:marBottom w:val="0"/>
      <w:divBdr>
        <w:top w:val="none" w:sz="0" w:space="0" w:color="auto"/>
        <w:left w:val="none" w:sz="0" w:space="0" w:color="auto"/>
        <w:bottom w:val="none" w:sz="0" w:space="0" w:color="auto"/>
        <w:right w:val="none" w:sz="0" w:space="0" w:color="auto"/>
      </w:divBdr>
    </w:div>
    <w:div w:id="1251890758">
      <w:bodyDiv w:val="1"/>
      <w:marLeft w:val="0"/>
      <w:marRight w:val="0"/>
      <w:marTop w:val="0"/>
      <w:marBottom w:val="0"/>
      <w:divBdr>
        <w:top w:val="none" w:sz="0" w:space="0" w:color="auto"/>
        <w:left w:val="none" w:sz="0" w:space="0" w:color="auto"/>
        <w:bottom w:val="none" w:sz="0" w:space="0" w:color="auto"/>
        <w:right w:val="none" w:sz="0" w:space="0" w:color="auto"/>
      </w:divBdr>
    </w:div>
    <w:div w:id="1395011114">
      <w:bodyDiv w:val="1"/>
      <w:marLeft w:val="0"/>
      <w:marRight w:val="0"/>
      <w:marTop w:val="0"/>
      <w:marBottom w:val="0"/>
      <w:divBdr>
        <w:top w:val="none" w:sz="0" w:space="0" w:color="auto"/>
        <w:left w:val="none" w:sz="0" w:space="0" w:color="auto"/>
        <w:bottom w:val="none" w:sz="0" w:space="0" w:color="auto"/>
        <w:right w:val="none" w:sz="0" w:space="0" w:color="auto"/>
      </w:divBdr>
    </w:div>
    <w:div w:id="1487630056">
      <w:bodyDiv w:val="1"/>
      <w:marLeft w:val="0"/>
      <w:marRight w:val="0"/>
      <w:marTop w:val="0"/>
      <w:marBottom w:val="0"/>
      <w:divBdr>
        <w:top w:val="none" w:sz="0" w:space="0" w:color="auto"/>
        <w:left w:val="none" w:sz="0" w:space="0" w:color="auto"/>
        <w:bottom w:val="none" w:sz="0" w:space="0" w:color="auto"/>
        <w:right w:val="none" w:sz="0" w:space="0" w:color="auto"/>
      </w:divBdr>
    </w:div>
    <w:div w:id="1496922351">
      <w:bodyDiv w:val="1"/>
      <w:marLeft w:val="0"/>
      <w:marRight w:val="0"/>
      <w:marTop w:val="0"/>
      <w:marBottom w:val="0"/>
      <w:divBdr>
        <w:top w:val="none" w:sz="0" w:space="0" w:color="auto"/>
        <w:left w:val="none" w:sz="0" w:space="0" w:color="auto"/>
        <w:bottom w:val="none" w:sz="0" w:space="0" w:color="auto"/>
        <w:right w:val="none" w:sz="0" w:space="0" w:color="auto"/>
      </w:divBdr>
    </w:div>
    <w:div w:id="1625771756">
      <w:bodyDiv w:val="1"/>
      <w:marLeft w:val="0"/>
      <w:marRight w:val="0"/>
      <w:marTop w:val="0"/>
      <w:marBottom w:val="0"/>
      <w:divBdr>
        <w:top w:val="none" w:sz="0" w:space="0" w:color="auto"/>
        <w:left w:val="none" w:sz="0" w:space="0" w:color="auto"/>
        <w:bottom w:val="none" w:sz="0" w:space="0" w:color="auto"/>
        <w:right w:val="none" w:sz="0" w:space="0" w:color="auto"/>
      </w:divBdr>
    </w:div>
    <w:div w:id="1658650809">
      <w:bodyDiv w:val="1"/>
      <w:marLeft w:val="0"/>
      <w:marRight w:val="0"/>
      <w:marTop w:val="0"/>
      <w:marBottom w:val="0"/>
      <w:divBdr>
        <w:top w:val="none" w:sz="0" w:space="0" w:color="auto"/>
        <w:left w:val="none" w:sz="0" w:space="0" w:color="auto"/>
        <w:bottom w:val="none" w:sz="0" w:space="0" w:color="auto"/>
        <w:right w:val="none" w:sz="0" w:space="0" w:color="auto"/>
      </w:divBdr>
      <w:divsChild>
        <w:div w:id="822236944">
          <w:marLeft w:val="0"/>
          <w:marRight w:val="0"/>
          <w:marTop w:val="0"/>
          <w:marBottom w:val="0"/>
          <w:divBdr>
            <w:top w:val="none" w:sz="0" w:space="0" w:color="auto"/>
            <w:left w:val="none" w:sz="0" w:space="0" w:color="auto"/>
            <w:bottom w:val="none" w:sz="0" w:space="0" w:color="auto"/>
            <w:right w:val="none" w:sz="0" w:space="0" w:color="auto"/>
          </w:divBdr>
          <w:divsChild>
            <w:div w:id="1523665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7427866">
      <w:bodyDiv w:val="1"/>
      <w:marLeft w:val="0"/>
      <w:marRight w:val="0"/>
      <w:marTop w:val="0"/>
      <w:marBottom w:val="0"/>
      <w:divBdr>
        <w:top w:val="none" w:sz="0" w:space="0" w:color="auto"/>
        <w:left w:val="none" w:sz="0" w:space="0" w:color="auto"/>
        <w:bottom w:val="none" w:sz="0" w:space="0" w:color="auto"/>
        <w:right w:val="none" w:sz="0" w:space="0" w:color="auto"/>
      </w:divBdr>
    </w:div>
    <w:div w:id="1836413421">
      <w:bodyDiv w:val="1"/>
      <w:marLeft w:val="0"/>
      <w:marRight w:val="0"/>
      <w:marTop w:val="0"/>
      <w:marBottom w:val="0"/>
      <w:divBdr>
        <w:top w:val="none" w:sz="0" w:space="0" w:color="auto"/>
        <w:left w:val="none" w:sz="0" w:space="0" w:color="auto"/>
        <w:bottom w:val="none" w:sz="0" w:space="0" w:color="auto"/>
        <w:right w:val="none" w:sz="0" w:space="0" w:color="auto"/>
      </w:divBdr>
    </w:div>
    <w:div w:id="1915582602">
      <w:bodyDiv w:val="1"/>
      <w:marLeft w:val="0"/>
      <w:marRight w:val="0"/>
      <w:marTop w:val="0"/>
      <w:marBottom w:val="0"/>
      <w:divBdr>
        <w:top w:val="none" w:sz="0" w:space="0" w:color="auto"/>
        <w:left w:val="none" w:sz="0" w:space="0" w:color="auto"/>
        <w:bottom w:val="none" w:sz="0" w:space="0" w:color="auto"/>
        <w:right w:val="none" w:sz="0" w:space="0" w:color="auto"/>
      </w:divBdr>
    </w:div>
    <w:div w:id="1954051901">
      <w:bodyDiv w:val="1"/>
      <w:marLeft w:val="0"/>
      <w:marRight w:val="0"/>
      <w:marTop w:val="0"/>
      <w:marBottom w:val="0"/>
      <w:divBdr>
        <w:top w:val="none" w:sz="0" w:space="0" w:color="auto"/>
        <w:left w:val="none" w:sz="0" w:space="0" w:color="auto"/>
        <w:bottom w:val="none" w:sz="0" w:space="0" w:color="auto"/>
        <w:right w:val="none" w:sz="0" w:space="0" w:color="auto"/>
      </w:divBdr>
    </w:div>
    <w:div w:id="1961564805">
      <w:bodyDiv w:val="1"/>
      <w:marLeft w:val="0"/>
      <w:marRight w:val="0"/>
      <w:marTop w:val="0"/>
      <w:marBottom w:val="0"/>
      <w:divBdr>
        <w:top w:val="none" w:sz="0" w:space="0" w:color="auto"/>
        <w:left w:val="none" w:sz="0" w:space="0" w:color="auto"/>
        <w:bottom w:val="none" w:sz="0" w:space="0" w:color="auto"/>
        <w:right w:val="none" w:sz="0" w:space="0" w:color="auto"/>
      </w:divBdr>
    </w:div>
    <w:div w:id="1977836419">
      <w:bodyDiv w:val="1"/>
      <w:marLeft w:val="0"/>
      <w:marRight w:val="0"/>
      <w:marTop w:val="0"/>
      <w:marBottom w:val="0"/>
      <w:divBdr>
        <w:top w:val="none" w:sz="0" w:space="0" w:color="auto"/>
        <w:left w:val="none" w:sz="0" w:space="0" w:color="auto"/>
        <w:bottom w:val="none" w:sz="0" w:space="0" w:color="auto"/>
        <w:right w:val="none" w:sz="0" w:space="0" w:color="auto"/>
      </w:divBdr>
    </w:div>
    <w:div w:id="2016027584">
      <w:bodyDiv w:val="1"/>
      <w:marLeft w:val="0"/>
      <w:marRight w:val="0"/>
      <w:marTop w:val="0"/>
      <w:marBottom w:val="0"/>
      <w:divBdr>
        <w:top w:val="none" w:sz="0" w:space="0" w:color="auto"/>
        <w:left w:val="none" w:sz="0" w:space="0" w:color="auto"/>
        <w:bottom w:val="none" w:sz="0" w:space="0" w:color="auto"/>
        <w:right w:val="none" w:sz="0" w:space="0" w:color="auto"/>
      </w:divBdr>
    </w:div>
    <w:div w:id="20965827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DrR</b:Tag>
    <b:SourceType>InternetSite</b:SourceType>
    <b:Guid>{306C0D56-EFE6-455A-AAA2-724885FCD340}</b:Guid>
    <b:Title>topuniversities.com</b:Title>
    <b:Author>
      <b:Author>
        <b:NameList>
          <b:Person>
            <b:Last>Abazov</b:Last>
            <b:First>Dr</b:First>
            <b:Middle>Rafis</b:Middle>
          </b:Person>
        </b:NameList>
      </b:Author>
    </b:Author>
    <b:URL>https://www.topuniversities.com/student-info/careers-advice/five-essential-skills-your-future-career</b:URL>
    <b:RefOrder>1</b:RefOrder>
  </b:Source>
  <b:Source>
    <b:Tag>Cot99</b:Tag>
    <b:SourceType>BookSection</b:SourceType>
    <b:Guid>{D4C22F78-9785-42FA-B767-9C7C89D7C461}</b:Guid>
    <b:Author>
      <b:Author>
        <b:NameList>
          <b:Person>
            <b:Last>Cottrell</b:Last>
            <b:First>Stella</b:First>
          </b:Person>
        </b:NameList>
      </b:Author>
    </b:Author>
    <b:Title>The study skills handbook</b:Title>
    <b:Year>1999</b:Year>
    <b:Month>3</b:Month>
    <b:Day>31</b:Day>
    <b:YearAccessed>2021</b:YearAccessed>
    <b:MonthAccessed>07</b:MonthAccessed>
    <b:DayAccessed>16</b:DayAccessed>
    <b:URL>https://r4.vlereader.com/Reader?ean=9781137610898#</b:URL>
    <b:BookTitle>The study skills handbook</b:BookTitle>
    <b:Pages>438</b:Pages>
    <b:City>London</b:City>
    <b:Publisher>Red Globe Press</b:Publisher>
    <b:RefOrder>3</b:RefOrder>
  </b:Source>
  <b:Source>
    <b:Tag>htt92</b:Tag>
    <b:SourceType>InternetSite</b:SourceType>
    <b:Guid>{A7302196-DA38-4548-969C-671C12ED979E}</b:Guid>
    <b:Title>https://www.ucas.com/</b:Title>
    <b:Year>1992</b:Year>
    <b:YearAccessed>2021</b:YearAccessed>
    <b:MonthAccessed>07</b:MonthAccessed>
    <b:DayAccessed>15</b:DayAccessed>
    <b:URL>https://www.ucas.com</b:URL>
    <b:RefOrder>4</b:RefOrder>
  </b:Source>
  <b:Source>
    <b:Tag>Ste05</b:Tag>
    <b:SourceType>Book</b:SourceType>
    <b:Guid>{4D06F070-57D6-4449-8E9A-3E2F48C115B5}</b:Guid>
    <b:Author>
      <b:Author>
        <b:NameList>
          <b:Person>
            <b:Last>Corttell</b:Last>
            <b:First>Stella</b:First>
          </b:Person>
        </b:NameList>
      </b:Author>
    </b:Author>
    <b:Title>Critical Thinking Skills: Developing Effective Analysis and Argument</b:Title>
    <b:Year>09/09/2005</b:Year>
    <b:City>London</b:City>
    <b:RefOrder>2</b:RefOrder>
  </b:Source>
</b:Sources>
</file>

<file path=customXml/itemProps1.xml><?xml version="1.0" encoding="utf-8"?>
<ds:datastoreItem xmlns:ds="http://schemas.openxmlformats.org/officeDocument/2006/customXml" ds:itemID="{011D55D8-47EF-4F09-AD0F-2848BF65E1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74</TotalTime>
  <Pages>4</Pages>
  <Words>512</Words>
  <Characters>2925</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Dzhuliano Stefanov</dc:creator>
  <cp:keywords/>
  <dc:description/>
  <cp:lastModifiedBy>Dzhuliano Stefanov</cp:lastModifiedBy>
  <cp:revision>2</cp:revision>
  <dcterms:created xsi:type="dcterms:W3CDTF">2021-07-19T11:52:00Z</dcterms:created>
  <dcterms:modified xsi:type="dcterms:W3CDTF">2021-07-20T13:52:00Z</dcterms:modified>
</cp:coreProperties>
</file>