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rtl w:val="0"/>
        </w:rPr>
        <w:t xml:space="preserve">Assessment 2 Template</w:t>
      </w:r>
    </w:p>
    <w:p w:rsidR="00000000" w:rsidDel="00000000" w:rsidP="00000000" w:rsidRDefault="00000000" w:rsidRPr="00000000" w14:paraId="00000002">
      <w:pPr>
        <w:rPr>
          <w:b w:val="1"/>
          <w:bCs w:val="1"/>
        </w:rPr>
      </w:pPr>
      <w:r w:rsidDel="00000000" w:rsidR="00000000" w:rsidRPr="00000000">
        <w:rPr>
          <w:b w:val="1"/>
          <w:bCs w:val="1"/>
          <w:rtl w:val="0"/>
        </w:rPr>
        <w:t xml:space="preserve">Complete the below TEEL tasks. Please note the use of AI is not permitted for this task.</w:t>
      </w:r>
    </w:p>
    <w:p w:rsidR="00000000" w:rsidDel="00000000" w:rsidP="00000000" w:rsidRDefault="00000000" w:rsidRPr="00000000" w14:paraId="0000000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Read the paragraph below.</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Identify the TEEL structure in the paragraph.</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Write the correct part of TEEL next to each sentence in the square brackets.</w:t>
      </w: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 Topic Sentence </w:t>
      </w:r>
    </w:p>
    <w:p w:rsidR="00000000" w:rsidDel="00000000" w:rsidP="00000000" w:rsidRDefault="00000000" w:rsidRPr="00000000" w14:paraId="0000000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EXP: Explanation </w:t>
      </w:r>
    </w:p>
    <w:p w:rsidR="00000000" w:rsidDel="00000000" w:rsidP="00000000" w:rsidRDefault="00000000" w:rsidRPr="00000000" w14:paraId="0000000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 Evidence / Example </w:t>
      </w:r>
    </w:p>
    <w:p w:rsidR="00000000" w:rsidDel="00000000" w:rsidP="00000000" w:rsidRDefault="00000000" w:rsidRPr="00000000" w14:paraId="0000000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L: Link Sentence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pStyle w:val="Heading2"/>
        <w:spacing w:after="299" w:before="299"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Paragraph</w:t>
      </w:r>
    </w:p>
    <w:p w:rsidR="00000000" w:rsidDel="00000000" w:rsidP="00000000" w:rsidRDefault="00000000" w:rsidRPr="00000000" w14:paraId="0000000E">
      <w:pPr>
        <w:spacing w:after="0" w:line="480" w:lineRule="auto"/>
        <w:jc w:val="both"/>
        <w:rPr/>
      </w:pPr>
      <w:r w:rsidDel="00000000" w:rsidR="00000000" w:rsidRPr="00000000">
        <w:rPr>
          <w:b w:val="1"/>
          <w:bCs w:val="1"/>
          <w:color w:val="ff0000"/>
          <w:rtl w:val="0"/>
        </w:rPr>
        <w:t xml:space="preserve"> Therefore, using</w:t>
      </w:r>
      <w:r w:rsidDel="00000000" w:rsidR="00000000" w:rsidRPr="00000000">
        <w:rPr>
          <w:rtl w:val="0"/>
        </w:rPr>
        <w:t xml:space="preserve"> data to make business decisions improves efficiency and reduces risk. Many businesses now analyse data to guide pricing, stock levels, and planning. </w:t>
      </w:r>
      <w:r w:rsidDel="00000000" w:rsidR="00000000" w:rsidRPr="00000000">
        <w:rPr>
          <w:color w:val="ff0000"/>
          <w:rtl w:val="0"/>
        </w:rPr>
        <w:t xml:space="preserve">However </w:t>
      </w:r>
      <w:r w:rsidDel="00000000" w:rsidR="00000000" w:rsidRPr="00000000">
        <w:rPr>
          <w:rtl w:val="0"/>
        </w:rPr>
        <w:t xml:space="preserve">Research from McKinsey Global Institute (2017) found that data-driven organisations are significantly more likely to acquire customers and be profitable than those that rely on intuition. </w:t>
      </w:r>
      <w:r w:rsidDel="00000000" w:rsidR="00000000" w:rsidRPr="00000000">
        <w:rPr>
          <w:b w:val="1"/>
          <w:bCs w:val="1"/>
          <w:color w:val="ff0000"/>
          <w:rtl w:val="0"/>
        </w:rPr>
        <w:t xml:space="preserve">Instead </w:t>
      </w:r>
      <w:r w:rsidDel="00000000" w:rsidR="00000000" w:rsidRPr="00000000">
        <w:rPr>
          <w:rtl w:val="0"/>
        </w:rPr>
        <w:t xml:space="preserve">this</w:t>
      </w:r>
      <w:r w:rsidDel="00000000" w:rsidR="00000000" w:rsidRPr="00000000">
        <w:rPr>
          <w:rtl w:val="0"/>
        </w:rPr>
        <w:t xml:space="preserve"> shows that using data can directly improve business performance.</w:t>
      </w:r>
      <w:r w:rsidDel="00000000" w:rsidR="00000000" w:rsidRPr="00000000">
        <w:rPr>
          <w:color w:val="ff0000"/>
          <w:rtl w:val="0"/>
        </w:rPr>
        <w:t xml:space="preserve">For instance, </w:t>
      </w:r>
      <w:r w:rsidDel="00000000" w:rsidR="00000000" w:rsidRPr="00000000">
        <w:rPr>
          <w:b w:val="1"/>
          <w:bCs w:val="1"/>
          <w:rtl w:val="0"/>
        </w:rPr>
        <w:t xml:space="preserve"> </w:t>
      </w:r>
      <w:r w:rsidDel="00000000" w:rsidR="00000000" w:rsidRPr="00000000">
        <w:rPr>
          <w:rtl w:val="0"/>
        </w:rPr>
        <w:t xml:space="preserve">It is not just about collecting information.</w:t>
      </w:r>
      <w:r w:rsidDel="00000000" w:rsidR="00000000" w:rsidRPr="00000000">
        <w:rPr>
          <w:color w:val="ff0000"/>
          <w:rtl w:val="0"/>
        </w:rPr>
        <w:t xml:space="preserve"> Additionally</w:t>
      </w:r>
      <w:r w:rsidDel="00000000" w:rsidR="00000000" w:rsidRPr="00000000">
        <w:rPr>
          <w:rtl w:val="0"/>
        </w:rPr>
        <w:t xml:space="preserve">, businesses must also use the data to make informed decisions. </w:t>
      </w:r>
      <w:r w:rsidDel="00000000" w:rsidR="00000000" w:rsidRPr="00000000">
        <w:rPr>
          <w:b w:val="1"/>
          <w:bCs w:val="1"/>
          <w:color w:val="ff0000"/>
          <w:rtl w:val="0"/>
        </w:rPr>
        <w:t xml:space="preserve">Consequently, </w:t>
      </w:r>
      <w:r w:rsidDel="00000000" w:rsidR="00000000" w:rsidRPr="00000000">
        <w:rPr>
          <w:rtl w:val="0"/>
        </w:rPr>
        <w:t xml:space="preserve">For example, data can highlight which products are selling well and which are not. </w:t>
      </w:r>
      <w:r w:rsidDel="00000000" w:rsidR="00000000" w:rsidRPr="00000000">
        <w:rPr>
          <w:color w:val="ff0000"/>
          <w:highlight w:val="white"/>
          <w:rtl w:val="0"/>
        </w:rPr>
        <w:t xml:space="preserve">overal</w:t>
      </w:r>
      <w:r w:rsidDel="00000000" w:rsidR="00000000" w:rsidRPr="00000000">
        <w:rPr>
          <w:color w:val="ff0000"/>
          <w:rtl w:val="0"/>
        </w:rPr>
        <w:t xml:space="preserve">l </w:t>
      </w:r>
      <w:r w:rsidDel="00000000" w:rsidR="00000000" w:rsidRPr="00000000">
        <w:rPr>
          <w:rtl w:val="0"/>
        </w:rPr>
        <w:t xml:space="preserve">This allows managers to adjust quickly and reduce waste. </w:t>
      </w:r>
      <w:r w:rsidDel="00000000" w:rsidR="00000000" w:rsidRPr="00000000">
        <w:rPr>
          <w:b w:val="1"/>
          <w:bCs w:val="1"/>
          <w:color w:val="ff0000"/>
          <w:rtl w:val="0"/>
        </w:rPr>
        <w:t xml:space="preserve">Ultimately </w:t>
      </w:r>
      <w:r w:rsidDel="00000000" w:rsidR="00000000" w:rsidRPr="00000000">
        <w:rPr>
          <w:rtl w:val="0"/>
        </w:rPr>
        <w:t xml:space="preserve">Over time, these small decisions can lead to higher profits and better use of resources. </w:t>
      </w:r>
      <w:r w:rsidDel="00000000" w:rsidR="00000000" w:rsidRPr="00000000">
        <w:rPr>
          <w:b w:val="1"/>
          <w:bCs w:val="1"/>
          <w:color w:val="ff0000"/>
          <w:rtl w:val="0"/>
        </w:rPr>
        <w:t xml:space="preserve">Thus</w:t>
      </w:r>
      <w:r w:rsidDel="00000000" w:rsidR="00000000" w:rsidRPr="00000000">
        <w:rPr>
          <w:b w:val="1"/>
          <w:bCs w:val="1"/>
          <w:rtl w:val="0"/>
        </w:rPr>
        <w:t xml:space="preserve"> </w:t>
      </w:r>
      <w:r w:rsidDel="00000000" w:rsidR="00000000" w:rsidRPr="00000000">
        <w:rPr>
          <w:rtl w:val="0"/>
        </w:rPr>
        <w:t xml:space="preserve">overall, using data supports more accurate and effective business decision making.</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Find the cohesive devices in the above paragraph and highlight or underline them. Then fill in the answers for each below. </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 </w:t>
      </w:r>
      <w:r w:rsidDel="00000000" w:rsidR="00000000" w:rsidRPr="00000000">
        <w:rPr>
          <w:color w:val="0000ff"/>
          <w:rtl w:val="0"/>
        </w:rPr>
        <w:t xml:space="preserve">additional</w:t>
      </w:r>
      <w:r w:rsidDel="00000000" w:rsidR="00000000" w:rsidRPr="00000000">
        <w:rPr>
          <w:rtl w:val="0"/>
        </w:rPr>
        <w:t xml:space="preserv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ab/>
        <w:tab/>
        <w:tab/>
        <w:t xml:space="preserve">   Purpose: </w:t>
      </w:r>
      <w:r w:rsidDel="00000000" w:rsidR="00000000" w:rsidRPr="00000000">
        <w:rPr>
          <w:color w:val="0000ff"/>
          <w:rtl w:val="0"/>
        </w:rPr>
        <w:t xml:space="preserve">supporting the main point </w:t>
      </w:r>
      <w:r w:rsidDel="00000000" w:rsidR="00000000" w:rsidRPr="00000000">
        <w:rPr>
          <w:rtl w:val="0"/>
        </w:rPr>
      </w:r>
    </w:p>
    <w:p w:rsidR="00000000" w:rsidDel="00000000" w:rsidP="00000000" w:rsidRDefault="00000000" w:rsidRPr="00000000" w14:paraId="0000001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w:t>
      </w:r>
      <w:r w:rsidDel="00000000" w:rsidR="00000000" w:rsidRPr="00000000">
        <w:rPr>
          <w:rFonts w:ascii="Aptos" w:cs="Aptos" w:eastAsia="Aptos" w:hAnsi="Aptos"/>
          <w:b w:val="0"/>
          <w:bCs w:val="0"/>
          <w:i w:val="0"/>
          <w:iCs w:val="0"/>
          <w:smallCaps w:val="0"/>
          <w:strike w:val="0"/>
          <w:color w:val="ff0000"/>
          <w:sz w:val="24"/>
          <w:szCs w:val="24"/>
          <w:u w:val="none"/>
          <w:shd w:fill="auto" w:val="clear"/>
          <w:vertAlign w:val="baseline"/>
          <w:rtl w:val="0"/>
        </w:rPr>
        <w:t xml:space="preserve"> </w:t>
      </w:r>
      <w:r w:rsidDel="00000000" w:rsidR="00000000" w:rsidRPr="00000000">
        <w:rPr>
          <w:rFonts w:ascii="Aptos" w:cs="Aptos" w:eastAsia="Aptos" w:hAnsi="Aptos"/>
          <w:b w:val="0"/>
          <w:bCs w:val="0"/>
          <w:i w:val="0"/>
          <w:iCs w:val="0"/>
          <w:smallCaps w:val="0"/>
          <w:strike w:val="0"/>
          <w:color w:val="0000ff"/>
          <w:sz w:val="24"/>
          <w:szCs w:val="24"/>
          <w:u w:val="none"/>
          <w:shd w:fill="auto" w:val="clear"/>
          <w:vertAlign w:val="baseline"/>
          <w:rtl w:val="0"/>
        </w:rPr>
        <w:t xml:space="preserve">for </w:t>
      </w:r>
      <w:r w:rsidDel="00000000" w:rsidR="00000000" w:rsidRPr="00000000">
        <w:rPr>
          <w:color w:val="0000ff"/>
          <w:rtl w:val="0"/>
        </w:rPr>
        <w:t xml:space="preserve">example</w:t>
      </w:r>
      <w:r w:rsidDel="00000000" w:rsidR="00000000" w:rsidRPr="00000000">
        <w:rPr>
          <w:rtl w:val="0"/>
        </w:rPr>
        <w:t xml:space="preserv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ab/>
        <w:tab/>
        <w:t xml:space="preserve">   </w:t>
      </w:r>
    </w:p>
    <w:p w:rsidR="00000000" w:rsidDel="00000000" w:rsidP="00000000" w:rsidRDefault="00000000" w:rsidRPr="00000000" w14:paraId="0000001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Purpose: </w:t>
      </w:r>
      <w:r w:rsidDel="00000000" w:rsidR="00000000" w:rsidRPr="00000000">
        <w:rPr>
          <w:color w:val="0000ff"/>
          <w:rtl w:val="0"/>
        </w:rPr>
        <w:t xml:space="preserve">example or an evidence</w:t>
      </w:r>
      <w:r w:rsidDel="00000000" w:rsidR="00000000" w:rsidRPr="00000000">
        <w:rPr>
          <w:rtl w:val="0"/>
        </w:rPr>
        <w:t xml:space="preserve"> </w:t>
      </w:r>
    </w:p>
    <w:p w:rsidR="00000000" w:rsidDel="00000000" w:rsidP="00000000" w:rsidRDefault="00000000" w:rsidRPr="00000000" w14:paraId="0000001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 </w:t>
      </w:r>
      <w:r w:rsidDel="00000000" w:rsidR="00000000" w:rsidRPr="00000000">
        <w:rPr>
          <w:rFonts w:ascii="Aptos" w:cs="Aptos" w:eastAsia="Aptos" w:hAnsi="Aptos"/>
          <w:b w:val="0"/>
          <w:bCs w:val="0"/>
          <w:i w:val="0"/>
          <w:iCs w:val="0"/>
          <w:smallCaps w:val="0"/>
          <w:strike w:val="0"/>
          <w:color w:val="0000ff"/>
          <w:sz w:val="24"/>
          <w:szCs w:val="24"/>
          <w:u w:val="none"/>
          <w:shd w:fill="auto" w:val="clear"/>
          <w:vertAlign w:val="baseline"/>
          <w:rtl w:val="0"/>
        </w:rPr>
        <w:t xml:space="preserve">overall</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ab/>
        <w:tab/>
        <w:tab/>
        <w:t xml:space="preserve">   Purpose:</w:t>
      </w:r>
      <w:r w:rsidDel="00000000" w:rsidR="00000000" w:rsidRPr="00000000">
        <w:rPr>
          <w:rFonts w:ascii="Aptos" w:cs="Aptos" w:eastAsia="Aptos" w:hAnsi="Aptos"/>
          <w:b w:val="0"/>
          <w:bCs w:val="0"/>
          <w:i w:val="0"/>
          <w:iCs w:val="0"/>
          <w:smallCaps w:val="0"/>
          <w:strike w:val="0"/>
          <w:color w:val="0000ff"/>
          <w:sz w:val="24"/>
          <w:szCs w:val="24"/>
          <w:u w:val="none"/>
          <w:shd w:fill="auto" w:val="clear"/>
          <w:vertAlign w:val="baseline"/>
          <w:rtl w:val="0"/>
        </w:rPr>
        <w:t xml:space="preserve"> links back to the </w:t>
      </w:r>
      <w:r w:rsidDel="00000000" w:rsidR="00000000" w:rsidRPr="00000000">
        <w:rPr>
          <w:color w:val="0000ff"/>
          <w:rtl w:val="0"/>
        </w:rPr>
        <w:t xml:space="preserve">main idea</w:t>
      </w:r>
      <w:r w:rsidDel="00000000" w:rsidR="00000000" w:rsidRPr="00000000">
        <w:rPr>
          <w:color w:val="ff0000"/>
          <w:rtl w:val="0"/>
        </w:rPr>
        <w:t xml:space="preserve"> </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topic sentence from the options below.</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both"/>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w:t>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 because it helps people organise their work.</w:t>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color w:val="ff9900"/>
        </w:rPr>
      </w:pPr>
      <w:r w:rsidDel="00000000" w:rsidR="00000000" w:rsidRPr="00000000">
        <w:rPr>
          <w:rFonts w:ascii="Aptos" w:cs="Aptos" w:eastAsia="Aptos" w:hAnsi="Aptos"/>
          <w:b w:val="0"/>
          <w:bCs w:val="0"/>
          <w:i w:val="0"/>
          <w:iCs w:val="0"/>
          <w:smallCaps w:val="0"/>
          <w:strike w:val="0"/>
          <w:color w:val="ff9900"/>
          <w:sz w:val="24"/>
          <w:szCs w:val="24"/>
          <w:u w:val="none"/>
          <w:shd w:fill="auto" w:val="clear"/>
          <w:vertAlign w:val="baseline"/>
          <w:rtl w:val="0"/>
        </w:rPr>
        <w:t xml:space="preserve">Time management is important because it helps employees prioritise tasks, meet deadlines, and reduce workplace stress, leading to higher productivity</w:t>
      </w:r>
      <w:r w:rsidDel="00000000" w:rsidR="00000000" w:rsidRPr="00000000">
        <w:rPr>
          <w:color w:val="ff9900"/>
          <w:rtl w:val="0"/>
        </w:rPr>
        <w:t xml:space="preserve">. </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right="0"/>
        <w:jc w:val="left"/>
        <w:rPr>
          <w:color w:val="ff0000"/>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1080" w:right="0" w:firstLine="0"/>
        <w:jc w:val="left"/>
        <w:rPr>
          <w:color w:val="0000ff"/>
        </w:rPr>
      </w:pPr>
      <w:r w:rsidDel="00000000" w:rsidR="00000000" w:rsidRPr="00000000">
        <w:rPr>
          <w:color w:val="0000ff"/>
          <w:rtl w:val="0"/>
        </w:rPr>
        <w:t xml:space="preserve">It states the main idea points and meeting the deadlines, supporting the main point, it gives the clear expectation.</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1080" w:right="0" w:firstLine="0"/>
        <w:jc w:val="left"/>
        <w:rPr>
          <w:color w:val="0000ff"/>
        </w:rPr>
      </w:pPr>
      <w:r w:rsidDel="00000000" w:rsidR="00000000" w:rsidRPr="00000000">
        <w:rPr>
          <w:rtl w:val="0"/>
        </w:rPr>
      </w:r>
    </w:p>
    <w:p w:rsidR="00000000" w:rsidDel="00000000" w:rsidP="00000000" w:rsidRDefault="00000000" w:rsidRPr="00000000" w14:paraId="0000002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explanation sentence</w:t>
      </w:r>
    </w:p>
    <w:p w:rsidR="00000000" w:rsidDel="00000000" w:rsidP="00000000" w:rsidRDefault="00000000" w:rsidRPr="00000000" w14:paraId="00000021">
      <w:pPr>
        <w:spacing w:after="240" w:before="240" w:lineRule="auto"/>
        <w:ind w:firstLine="720"/>
        <w:rPr>
          <w:color w:val="ff9900"/>
        </w:rPr>
      </w:pPr>
      <w:r w:rsidDel="00000000" w:rsidR="00000000" w:rsidRPr="00000000">
        <w:rPr>
          <w:b w:val="1"/>
          <w:bCs w:val="1"/>
          <w:color w:val="ff9900"/>
          <w:rtl w:val="0"/>
        </w:rPr>
        <w:t xml:space="preserve">Topic Sentence:</w:t>
      </w:r>
      <w:r w:rsidDel="00000000" w:rsidR="00000000" w:rsidRPr="00000000">
        <w:rPr>
          <w:color w:val="ff9900"/>
          <w:rtl w:val="0"/>
        </w:rPr>
        <w:br w:type="textWrapping"/>
        <w:t xml:space="preserve"> </w:t>
        <w:tab/>
        <w:t xml:space="preserve">Good teamwork is important in the workplace because it helps employees achieve </w:t>
        <w:tab/>
        <w:t xml:space="preserve">shared goals efficiently.</w:t>
      </w:r>
    </w:p>
    <w:p w:rsidR="00000000" w:rsidDel="00000000" w:rsidP="00000000" w:rsidRDefault="00000000" w:rsidRPr="00000000" w14:paraId="00000022">
      <w:pPr>
        <w:spacing w:after="240" w:before="240" w:lineRule="auto"/>
        <w:ind w:firstLine="720"/>
        <w:rPr>
          <w:b w:val="1"/>
          <w:bCs w:val="1"/>
        </w:rPr>
      </w:pPr>
      <w:r w:rsidDel="00000000" w:rsidR="00000000" w:rsidRPr="00000000">
        <w:rPr>
          <w:b w:val="1"/>
          <w:bCs w:val="1"/>
          <w:rtl w:val="0"/>
        </w:rPr>
        <w:t xml:space="preserve">Which is the best explanation?</w:t>
      </w:r>
    </w:p>
    <w:p w:rsidR="00000000" w:rsidDel="00000000" w:rsidP="00000000" w:rsidRDefault="00000000" w:rsidRPr="00000000" w14:paraId="00000023">
      <w:pPr>
        <w:spacing w:after="240" w:before="240" w:lineRule="auto"/>
        <w:rPr>
          <w:color w:val="ff0000"/>
        </w:rPr>
      </w:pPr>
      <w:r w:rsidDel="00000000" w:rsidR="00000000" w:rsidRPr="00000000">
        <w:rPr>
          <w:rtl w:val="0"/>
        </w:rPr>
        <w:t xml:space="preserve">               </w:t>
      </w:r>
      <w:r w:rsidDel="00000000" w:rsidR="00000000" w:rsidRPr="00000000">
        <w:rPr>
          <w:rtl w:val="0"/>
        </w:rPr>
        <w:t xml:space="preserve">A) Teamwork happens in many workplaces</w:t>
      </w:r>
      <w:r w:rsidDel="00000000" w:rsidR="00000000" w:rsidRPr="00000000">
        <w:rPr>
          <w:color w:val="ff0000"/>
          <w:rtl w:val="0"/>
        </w:rPr>
        <w:t xml:space="preserve">.</w:t>
        <w:br w:type="textWrapping"/>
      </w:r>
      <w:r w:rsidDel="00000000" w:rsidR="00000000" w:rsidRPr="00000000">
        <w:rPr>
          <w:rtl w:val="0"/>
        </w:rPr>
        <w:t xml:space="preserve">  </w:t>
        <w:tab/>
        <w:t xml:space="preserve">B) </w:t>
      </w:r>
      <w:r w:rsidDel="00000000" w:rsidR="00000000" w:rsidRPr="00000000">
        <w:rPr>
          <w:color w:val="ff9900"/>
          <w:rtl w:val="0"/>
        </w:rPr>
        <w:t xml:space="preserve">When employees collaborate effectively, they can share ideas, solve problems </w:t>
        <w:tab/>
        <w:t xml:space="preserve">faster, and support each other’s strengths.topic sentence.</w:t>
      </w:r>
      <w:r w:rsidDel="00000000" w:rsidR="00000000" w:rsidRPr="00000000">
        <w:rPr>
          <w:color w:val="ff0000"/>
          <w:rtl w:val="0"/>
        </w:rPr>
        <w:t xml:space="preserve">  </w:t>
      </w:r>
    </w:p>
    <w:p w:rsidR="00000000" w:rsidDel="00000000" w:rsidP="00000000" w:rsidRDefault="00000000" w:rsidRPr="00000000" w14:paraId="00000024">
      <w:pPr>
        <w:spacing w:after="240" w:before="240" w:lineRule="auto"/>
        <w:rPr/>
      </w:pPr>
      <w:r w:rsidDel="00000000" w:rsidR="00000000" w:rsidRPr="00000000">
        <w:rPr>
          <w:color w:val="0000ff"/>
          <w:rtl w:val="0"/>
        </w:rPr>
        <w:t xml:space="preserve">It directly connects to the main idea, provides clear reason, explain how teamwork achieved shared goals</w:t>
      </w:r>
      <w:r w:rsidDel="00000000" w:rsidR="00000000" w:rsidRPr="00000000">
        <w:rPr>
          <w:rtl w:val="0"/>
        </w:rPr>
      </w:r>
    </w:p>
    <w:p w:rsidR="00000000" w:rsidDel="00000000" w:rsidP="00000000" w:rsidRDefault="00000000" w:rsidRPr="00000000" w14:paraId="00000025">
      <w:pPr>
        <w:spacing w:after="240" w:before="240" w:lineRule="auto"/>
        <w:rPr>
          <w:color w:val="ff0000"/>
        </w:rPr>
      </w:pPr>
      <w:r w:rsidDel="00000000" w:rsidR="00000000" w:rsidRPr="00000000">
        <w:rPr>
          <w:rtl w:val="0"/>
        </w:rPr>
        <w:br w:type="textWrapping"/>
        <w:t xml:space="preserve"> </w:t>
        <w:tab/>
      </w:r>
      <w:r w:rsidDel="00000000" w:rsidR="00000000" w:rsidRPr="00000000">
        <w:rPr>
          <w:rtl w:val="0"/>
        </w:rPr>
        <w:t xml:space="preserve">C) Some people prefer to work alone</w:t>
      </w:r>
      <w:r w:rsidDel="00000000" w:rsidR="00000000" w:rsidRPr="00000000">
        <w:rPr>
          <w:color w:val="ff0000"/>
          <w:rtl w:val="0"/>
        </w:rPr>
        <w:t xml:space="preserve">.</w:t>
      </w:r>
    </w:p>
    <w:p w:rsidR="00000000" w:rsidDel="00000000" w:rsidP="00000000" w:rsidRDefault="00000000" w:rsidRPr="00000000" w14:paraId="00000026">
      <w:pPr>
        <w:spacing w:after="240" w:before="240" w:lineRule="auto"/>
        <w:rPr>
          <w:color w:val="0000ff"/>
        </w:rPr>
      </w:pPr>
      <w:r w:rsidDel="00000000" w:rsidR="00000000" w:rsidRPr="00000000">
        <w:rPr>
          <w:color w:val="0000ff"/>
          <w:rtl w:val="0"/>
        </w:rPr>
        <w:t xml:space="preserve">.</w:t>
      </w:r>
    </w:p>
    <w:p w:rsidR="00000000" w:rsidDel="00000000" w:rsidP="00000000" w:rsidRDefault="00000000" w:rsidRPr="00000000" w14:paraId="0000002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81" w:before="281"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evidence/example</w:t>
      </w:r>
    </w:p>
    <w:p w:rsidR="00000000" w:rsidDel="00000000" w:rsidP="00000000" w:rsidRDefault="00000000" w:rsidRPr="00000000" w14:paraId="00000028">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Workplace training is essential because it helps employees improve their skills and </w:t>
        <w:tab/>
        <w:t xml:space="preserve">performance.</w:t>
      </w:r>
    </w:p>
    <w:p w:rsidR="00000000" w:rsidDel="00000000" w:rsidP="00000000" w:rsidRDefault="00000000" w:rsidRPr="00000000" w14:paraId="00000029">
      <w:pPr>
        <w:spacing w:after="240" w:before="240" w:lineRule="auto"/>
        <w:ind w:firstLine="720"/>
        <w:rPr/>
      </w:pPr>
      <w:r w:rsidDel="00000000" w:rsidR="00000000" w:rsidRPr="00000000">
        <w:rPr>
          <w:b w:val="1"/>
          <w:bCs w:val="1"/>
          <w:rtl w:val="0"/>
        </w:rPr>
        <w:t xml:space="preserve">Explanation:</w:t>
      </w:r>
      <w:r w:rsidDel="00000000" w:rsidR="00000000" w:rsidRPr="00000000">
        <w:rPr>
          <w:rtl w:val="0"/>
        </w:rPr>
        <w:br w:type="textWrapping"/>
        <w:t xml:space="preserve"> </w:t>
        <w:tab/>
        <w:t xml:space="preserve">When employees receive proper training, they become more confident and capable </w:t>
        <w:tab/>
        <w:t xml:space="preserve">in their roles.</w:t>
      </w:r>
    </w:p>
    <w:p w:rsidR="00000000" w:rsidDel="00000000" w:rsidP="00000000" w:rsidRDefault="00000000" w:rsidRPr="00000000" w14:paraId="0000002A">
      <w:pPr>
        <w:spacing w:after="240" w:before="240" w:lineRule="auto"/>
        <w:ind w:firstLine="720"/>
        <w:rPr/>
      </w:pPr>
      <w:r w:rsidDel="00000000" w:rsidR="00000000" w:rsidRPr="00000000">
        <w:rPr>
          <w:b w:val="1"/>
          <w:bCs w:val="1"/>
          <w:rtl w:val="0"/>
        </w:rPr>
        <w:t xml:space="preserve">Which is the best evidence/example?</w:t>
      </w:r>
      <w:r w:rsidDel="00000000" w:rsidR="00000000" w:rsidRPr="00000000">
        <w:rPr>
          <w:rtl w:val="0"/>
        </w:rPr>
      </w:r>
    </w:p>
    <w:p w:rsidR="00000000" w:rsidDel="00000000" w:rsidP="00000000" w:rsidRDefault="00000000" w:rsidRPr="00000000" w14:paraId="0000002B">
      <w:pPr>
        <w:spacing w:after="240" w:before="240" w:lineRule="auto"/>
        <w:ind w:firstLine="720"/>
        <w:rPr/>
      </w:pPr>
      <w:r w:rsidDel="00000000" w:rsidR="00000000" w:rsidRPr="00000000">
        <w:rPr>
          <w:rtl w:val="0"/>
        </w:rPr>
        <w:t xml:space="preserve">a) Training is something companies often provide.</w:t>
      </w:r>
    </w:p>
    <w:p w:rsidR="00000000" w:rsidDel="00000000" w:rsidP="00000000" w:rsidRDefault="00000000" w:rsidRPr="00000000" w14:paraId="0000002C">
      <w:pPr>
        <w:spacing w:after="240" w:before="240" w:lineRule="auto"/>
        <w:ind w:firstLine="720"/>
        <w:rPr>
          <w:color w:val="ff0000"/>
        </w:rPr>
      </w:pPr>
      <w:r w:rsidDel="00000000" w:rsidR="00000000" w:rsidRPr="00000000">
        <w:rPr>
          <w:color w:val="ff9900"/>
          <w:rtl w:val="0"/>
        </w:rPr>
        <w:t xml:space="preserve">b) A study by LinkedIn (2023) found that 94% of employees said they would stay </w:t>
        <w:tab/>
        <w:t xml:space="preserve">longer at a company that invests in their learning.</w:t>
      </w:r>
      <w:r w:rsidDel="00000000" w:rsidR="00000000" w:rsidRPr="00000000">
        <w:rPr>
          <w:rtl w:val="0"/>
        </w:rPr>
      </w:r>
    </w:p>
    <w:p w:rsidR="00000000" w:rsidDel="00000000" w:rsidP="00000000" w:rsidRDefault="00000000" w:rsidRPr="00000000" w14:paraId="0000002D">
      <w:pPr>
        <w:spacing w:after="240" w:before="240" w:lineRule="auto"/>
        <w:ind w:firstLine="720"/>
        <w:rPr/>
      </w:pPr>
      <w:r w:rsidDel="00000000" w:rsidR="00000000" w:rsidRPr="00000000">
        <w:rPr>
          <w:rtl w:val="0"/>
        </w:rPr>
        <w:t xml:space="preserve">c) Employees go to work every day.</w:t>
      </w:r>
    </w:p>
    <w:p w:rsidR="00000000" w:rsidDel="00000000" w:rsidP="00000000" w:rsidRDefault="00000000" w:rsidRPr="00000000" w14:paraId="0000002E">
      <w:pPr>
        <w:spacing w:after="240" w:before="240" w:lineRule="auto"/>
        <w:rPr>
          <w:i w:val="1"/>
          <w:iCs w:val="1"/>
        </w:rPr>
      </w:pPr>
      <w:r w:rsidDel="00000000" w:rsidR="00000000" w:rsidRPr="00000000">
        <w:rPr>
          <w:color w:val="0000ff"/>
          <w:rtl w:val="0"/>
        </w:rPr>
        <w:t xml:space="preserve">Topic sentence: It gives specific statistics from the source,it supports and show the positive impact in workplace training and is more convincing than general statement</w:t>
      </w:r>
      <w:r w:rsidDel="00000000" w:rsidR="00000000" w:rsidRPr="00000000">
        <w:rPr>
          <w:rtl w:val="0"/>
        </w:rPr>
      </w:r>
    </w:p>
    <w:p w:rsidR="00000000" w:rsidDel="00000000" w:rsidP="00000000" w:rsidRDefault="00000000" w:rsidRPr="00000000" w14:paraId="0000002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best linking sentence</w:t>
      </w:r>
    </w:p>
    <w:p w:rsidR="00000000" w:rsidDel="00000000" w:rsidP="00000000" w:rsidRDefault="00000000" w:rsidRPr="00000000" w14:paraId="00000030">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Flexible working hours can improve employee satisfaction and productivity.</w:t>
      </w:r>
    </w:p>
    <w:p w:rsidR="00000000" w:rsidDel="00000000" w:rsidP="00000000" w:rsidRDefault="00000000" w:rsidRPr="00000000" w14:paraId="00000031">
      <w:pPr>
        <w:spacing w:after="240" w:before="240" w:lineRule="auto"/>
        <w:ind w:firstLine="720"/>
        <w:rPr/>
      </w:pPr>
      <w:r w:rsidDel="00000000" w:rsidR="00000000" w:rsidRPr="00000000">
        <w:rPr>
          <w:b w:val="1"/>
          <w:bCs w:val="1"/>
          <w:rtl w:val="0"/>
        </w:rPr>
        <w:t xml:space="preserve">Explanation + Evidence:</w:t>
      </w:r>
      <w:r w:rsidDel="00000000" w:rsidR="00000000" w:rsidRPr="00000000">
        <w:rPr>
          <w:rtl w:val="0"/>
        </w:rPr>
        <w:br w:type="textWrapping"/>
        <w:t xml:space="preserve"> </w:t>
        <w:tab/>
        <w:t xml:space="preserve">When employees can manage their own schedules, they are better able to balance </w:t>
        <w:tab/>
        <w:t xml:space="preserve">work and personal responsibilities. For example, many companies report increased </w:t>
        <w:tab/>
        <w:t xml:space="preserve">performance after introducing flexible working policies.</w:t>
      </w:r>
    </w:p>
    <w:p w:rsidR="00000000" w:rsidDel="00000000" w:rsidP="00000000" w:rsidRDefault="00000000" w:rsidRPr="00000000" w14:paraId="00000032">
      <w:pPr>
        <w:spacing w:after="240" w:before="240" w:lineRule="auto"/>
        <w:ind w:firstLine="720"/>
        <w:rPr>
          <w:b w:val="1"/>
          <w:bCs w:val="1"/>
        </w:rPr>
      </w:pPr>
      <w:r w:rsidDel="00000000" w:rsidR="00000000" w:rsidRPr="00000000">
        <w:rPr>
          <w:b w:val="1"/>
          <w:bCs w:val="1"/>
          <w:rtl w:val="0"/>
        </w:rPr>
        <w:t xml:space="preserve">Which is the best linking sentence?</w:t>
      </w:r>
    </w:p>
    <w:p w:rsidR="00000000" w:rsidDel="00000000" w:rsidP="00000000" w:rsidRDefault="00000000" w:rsidRPr="00000000" w14:paraId="00000033">
      <w:pPr>
        <w:spacing w:after="240" w:before="240" w:lineRule="auto"/>
        <w:ind w:firstLine="720"/>
        <w:rPr/>
      </w:pPr>
      <w:r w:rsidDel="00000000" w:rsidR="00000000" w:rsidRPr="00000000">
        <w:rPr>
          <w:rtl w:val="0"/>
        </w:rPr>
        <w:t xml:space="preserve">A) Flexible working is becoming more common.</w:t>
      </w:r>
    </w:p>
    <w:p w:rsidR="00000000" w:rsidDel="00000000" w:rsidP="00000000" w:rsidRDefault="00000000" w:rsidRPr="00000000" w14:paraId="00000034">
      <w:pPr>
        <w:spacing w:after="240" w:before="240" w:lineRule="auto"/>
        <w:ind w:firstLine="720"/>
        <w:rPr>
          <w:color w:val="ff0000"/>
        </w:rPr>
      </w:pPr>
      <w:r w:rsidDel="00000000" w:rsidR="00000000" w:rsidRPr="00000000">
        <w:rPr>
          <w:rtl w:val="0"/>
        </w:rPr>
        <w:t xml:space="preserve">B) Employees like flexibility</w:t>
      </w:r>
      <w:r w:rsidDel="00000000" w:rsidR="00000000" w:rsidRPr="00000000">
        <w:rPr>
          <w:color w:val="ff0000"/>
          <w:rtl w:val="0"/>
        </w:rPr>
        <w:t xml:space="preserve">. </w:t>
      </w:r>
    </w:p>
    <w:p w:rsidR="00000000" w:rsidDel="00000000" w:rsidP="00000000" w:rsidRDefault="00000000" w:rsidRPr="00000000" w14:paraId="00000035">
      <w:pPr>
        <w:spacing w:after="240" w:before="240" w:line="360" w:lineRule="auto"/>
        <w:ind w:firstLine="720"/>
        <w:rPr>
          <w:color w:val="ff9900"/>
        </w:rPr>
      </w:pPr>
      <w:r w:rsidDel="00000000" w:rsidR="00000000" w:rsidRPr="00000000">
        <w:rPr>
          <w:color w:val="ff9900"/>
          <w:rtl w:val="0"/>
        </w:rPr>
        <w:t xml:space="preserve">C) Overall, flexible working hours contribute to a more productive and satisfied </w:t>
        <w:tab/>
        <w:t xml:space="preserve">workforce:</w:t>
      </w:r>
    </w:p>
    <w:p w:rsidR="00000000" w:rsidDel="00000000" w:rsidP="00000000" w:rsidRDefault="00000000" w:rsidRPr="00000000" w14:paraId="00000036">
      <w:pPr>
        <w:spacing w:after="240" w:before="240" w:line="360" w:lineRule="auto"/>
        <w:ind w:firstLine="720"/>
        <w:rPr/>
      </w:pPr>
      <w:r w:rsidDel="00000000" w:rsidR="00000000" w:rsidRPr="00000000">
        <w:rPr>
          <w:color w:val="ff9900"/>
          <w:rtl w:val="0"/>
        </w:rPr>
        <w:t xml:space="preserve">.</w:t>
      </w:r>
      <w:r w:rsidDel="00000000" w:rsidR="00000000" w:rsidRPr="00000000">
        <w:rPr>
          <w:color w:val="0000ff"/>
          <w:rtl w:val="0"/>
        </w:rPr>
        <w:t xml:space="preserve">It directly connects to the main idea, provides clear reason, and explains how teamwork achieved shared goals</w:t>
      </w:r>
      <w:r w:rsidDel="00000000" w:rsidR="00000000" w:rsidRPr="00000000">
        <w:rPr>
          <w:color w:val="ff9900"/>
          <w:rtl w:val="0"/>
        </w:rPr>
        <w:t xml:space="preserve">.</w:t>
      </w:r>
      <w:r w:rsidDel="00000000" w:rsidR="00000000" w:rsidRPr="00000000">
        <w:rPr>
          <w:rtl w:val="0"/>
        </w:rPr>
      </w:r>
    </w:p>
    <w:p w:rsidR="00000000" w:rsidDel="00000000" w:rsidP="00000000" w:rsidRDefault="00000000" w:rsidRPr="00000000" w14:paraId="00000037">
      <w:pPr>
        <w:spacing w:after="240" w:before="240" w:line="360" w:lineRule="auto"/>
        <w:ind w:firstLine="720"/>
        <w:jc w:val="both"/>
        <w:rPr/>
      </w:pPr>
      <w:r w:rsidDel="00000000" w:rsidR="00000000" w:rsidRPr="00000000">
        <w:rPr>
          <w:rtl w:val="0"/>
        </w:rPr>
      </w:r>
    </w:p>
    <w:p w:rsidR="00000000" w:rsidDel="00000000" w:rsidP="00000000" w:rsidRDefault="00000000" w:rsidRPr="00000000" w14:paraId="00000038">
      <w:pPr>
        <w:spacing w:after="240" w:before="240" w:line="360" w:lineRule="auto"/>
        <w:ind w:firstLine="720"/>
        <w:jc w:val="both"/>
        <w:rPr>
          <w:b w:val="1"/>
          <w:bCs w:val="1"/>
        </w:rPr>
      </w:pPr>
      <w:r w:rsidDel="00000000" w:rsidR="00000000" w:rsidRPr="00000000">
        <w:rPr>
          <w:b w:val="1"/>
          <w:bCs w:val="1"/>
          <w:rtl w:val="0"/>
        </w:rPr>
        <w:t xml:space="preserve">TEEL FINAL DRAFT:</w:t>
      </w:r>
    </w:p>
    <w:p w:rsidR="00000000" w:rsidDel="00000000" w:rsidP="00000000" w:rsidRDefault="00000000" w:rsidRPr="00000000" w14:paraId="00000039">
      <w:pPr>
        <w:spacing w:after="0" w:line="276" w:lineRule="auto"/>
        <w:jc w:val="right"/>
        <w:rPr>
          <w:rFonts w:ascii="Arial" w:cs="Arial" w:eastAsia="Arial" w:hAnsi="Arial"/>
          <w:sz w:val="22"/>
          <w:szCs w:val="22"/>
        </w:rPr>
      </w:pPr>
      <w:r w:rsidDel="00000000" w:rsidR="00000000" w:rsidRPr="00000000">
        <w:rPr>
          <w:rtl w:val="0"/>
        </w:rPr>
      </w:r>
    </w:p>
    <w:sdt>
      <w:sdtPr>
        <w:lock w:val="contentLocked"/>
        <w:id w:val="662902337"/>
        <w:tag w:val="goog_rdk_0"/>
      </w:sdtPr>
      <w:sdtContent>
        <w:tbl>
          <w:tblPr>
            <w:tblStyle w:val="Table1"/>
            <w:tblW w:w="9360.0" w:type="dxa"/>
            <w:jc w:val="righ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spacing w:after="0" w:line="24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TEEL COMPONENT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Topic sentence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Communication is one of the most important skills at the workplace. It is fundamental and helps people work together and achieve common goals.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E">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explanation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 leaderships express expectations clearly employees execute their task with  a lower ambiguity and minimal workflow friction.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evidence / example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indicates that ineffective contributions to cooperative projects failures incurring substantial financial waste and missed deadlines (pmi 2016).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link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channels remain essential for organisations to maintain highly productivity..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4">
                <w:pPr>
                  <w:widowControl w:val="0"/>
                  <w:spacing w:after="0" w:line="240" w:lineRule="auto"/>
                  <w:rPr>
                    <w:rFonts w:ascii="Arial" w:cs="Arial" w:eastAsia="Arial" w:hAnsi="Arial"/>
                    <w:sz w:val="22"/>
                    <w:szCs w:val="2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after="0" w:line="240" w:lineRule="auto"/>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046">
      <w:pPr>
        <w:spacing w:after="240" w:before="240" w:line="360" w:lineRule="auto"/>
        <w:ind w:firstLine="720"/>
        <w:jc w:val="both"/>
        <w:rPr>
          <w:b w:val="1"/>
          <w:bCs w:val="1"/>
        </w:rPr>
      </w:pPr>
      <w:r w:rsidDel="00000000" w:rsidR="00000000" w:rsidRPr="00000000">
        <w:rPr>
          <w:rtl w:val="0"/>
        </w:rPr>
      </w:r>
    </w:p>
    <w:p w:rsidR="00000000" w:rsidDel="00000000" w:rsidP="00000000" w:rsidRDefault="00000000" w:rsidRPr="00000000" w14:paraId="00000047">
      <w:pPr>
        <w:spacing w:after="240" w:before="240" w:line="360" w:lineRule="auto"/>
        <w:ind w:firstLine="720"/>
        <w:jc w:val="both"/>
        <w:rPr>
          <w:b w:val="1"/>
          <w:bCs w:val="1"/>
          <w:color w:val="ff0000"/>
        </w:rPr>
      </w:pPr>
      <w:r w:rsidDel="00000000" w:rsidR="00000000" w:rsidRPr="00000000">
        <w:rPr>
          <w:b w:val="1"/>
          <w:bCs w:val="1"/>
          <w:color w:val="ff0000"/>
          <w:rtl w:val="0"/>
        </w:rPr>
        <w:t xml:space="preserve">Importance of communication in the workplace </w:t>
      </w:r>
    </w:p>
    <w:p w:rsidR="00000000" w:rsidDel="00000000" w:rsidP="00000000" w:rsidRDefault="00000000" w:rsidRPr="00000000" w14:paraId="00000048">
      <w:pPr>
        <w:spacing w:after="240" w:before="240" w:line="360" w:lineRule="auto"/>
        <w:ind w:firstLine="720"/>
        <w:jc w:val="both"/>
        <w:rPr>
          <w:color w:val="434343"/>
        </w:rPr>
      </w:pPr>
      <w:r w:rsidDel="00000000" w:rsidR="00000000" w:rsidRPr="00000000">
        <w:rPr>
          <w:color w:val="434343"/>
          <w:rtl w:val="0"/>
        </w:rPr>
        <w:t xml:space="preserve">Communication is one of the most important in the workplace. Because it helps employees work together effectively and achieve common goals. Firstly, clear communication reduces misunderstanding, improves teamwork, and builds trust between managers and employees, creating a positive and supportive work environment. In addition, effective communication enhances problem-solving, encourages the sharing of ideas, and improves customer service by ensuring employees understand customer satisfaction. According to Gallop (PMI, 2023), employees who receive regular training, communication and feedback are more engaged and productive. Furthermore, the Project Management Institute (2023) identified ineffective communication as a leading cause of project failure, highlighting its importance for organisational success and employee performance.</w:t>
      </w:r>
    </w:p>
    <w:p w:rsidR="00000000" w:rsidDel="00000000" w:rsidP="00000000" w:rsidRDefault="00000000" w:rsidRPr="00000000" w14:paraId="00000049">
      <w:pPr>
        <w:spacing w:after="240" w:before="240" w:line="360" w:lineRule="auto"/>
        <w:ind w:firstLine="720"/>
        <w:jc w:val="both"/>
        <w:rPr>
          <w:color w:val="434343"/>
        </w:rPr>
      </w:pPr>
      <w:r w:rsidDel="00000000" w:rsidR="00000000" w:rsidRPr="00000000">
        <w:rPr>
          <w:rtl w:val="0"/>
        </w:rPr>
      </w:r>
    </w:p>
    <w:p w:rsidR="00000000" w:rsidDel="00000000" w:rsidP="00000000" w:rsidRDefault="00000000" w:rsidRPr="00000000" w14:paraId="0000004A">
      <w:pPr>
        <w:spacing w:after="240" w:before="240" w:line="360" w:lineRule="auto"/>
        <w:ind w:firstLine="720"/>
        <w:jc w:val="both"/>
        <w:rPr>
          <w:color w:val="434343"/>
        </w:rPr>
      </w:pPr>
      <w:r w:rsidDel="00000000" w:rsidR="00000000" w:rsidRPr="00000000">
        <w:rPr>
          <w:rtl w:val="0"/>
        </w:rPr>
      </w:r>
    </w:p>
    <w:p w:rsidR="00000000" w:rsidDel="00000000" w:rsidP="00000000" w:rsidRDefault="00000000" w:rsidRPr="00000000" w14:paraId="0000004B">
      <w:pPr>
        <w:spacing w:after="240" w:before="240" w:line="360" w:lineRule="auto"/>
        <w:ind w:firstLine="720"/>
        <w:rPr>
          <w:color w:val="434343"/>
        </w:rPr>
      </w:pPr>
      <w:r w:rsidDel="00000000" w:rsidR="00000000" w:rsidRPr="00000000">
        <w:rPr>
          <w:rtl w:val="0"/>
        </w:rPr>
        <w:t xml:space="preserve">REFERENCE</w:t>
      </w:r>
      <w:r w:rsidDel="00000000" w:rsidR="00000000" w:rsidRPr="00000000">
        <w:rPr>
          <w:color w:val="434343"/>
          <w:rtl w:val="0"/>
        </w:rPr>
        <w:t xml:space="preserve"> </w:t>
      </w:r>
    </w:p>
    <w:p w:rsidR="00000000" w:rsidDel="00000000" w:rsidP="00000000" w:rsidRDefault="00000000" w:rsidRPr="00000000" w14:paraId="0000004C">
      <w:pPr>
        <w:spacing w:after="240" w:before="240" w:line="360" w:lineRule="auto"/>
        <w:jc w:val="both"/>
        <w:rPr>
          <w:color w:val="434343"/>
        </w:rPr>
      </w:pPr>
      <w:r w:rsidDel="00000000" w:rsidR="00000000" w:rsidRPr="00000000">
        <w:rPr>
          <w:color w:val="434343"/>
          <w:rtl w:val="0"/>
        </w:rPr>
        <w:t xml:space="preserve">References (APA 7th edition)</w:t>
      </w:r>
    </w:p>
    <w:p w:rsidR="00000000" w:rsidDel="00000000" w:rsidP="00000000" w:rsidRDefault="00000000" w:rsidRPr="00000000" w14:paraId="0000004D">
      <w:pPr>
        <w:spacing w:after="240" w:before="240" w:line="360" w:lineRule="auto"/>
        <w:jc w:val="both"/>
        <w:rPr>
          <w:color w:val="1155cc"/>
          <w:u w:val="single"/>
        </w:rPr>
      </w:pPr>
      <w:r w:rsidDel="00000000" w:rsidR="00000000" w:rsidRPr="00000000">
        <w:rPr>
          <w:color w:val="434343"/>
          <w:rtl w:val="0"/>
        </w:rPr>
        <w:t xml:space="preserve">Gallup. (2023). The State of the Global Workplace: 2023 Report. Gallup Press.</w:t>
      </w:r>
      <w:hyperlink r:id="rId7">
        <w:r w:rsidDel="00000000" w:rsidR="00000000" w:rsidRPr="00000000">
          <w:rPr>
            <w:color w:val="434343"/>
            <w:rtl w:val="0"/>
          </w:rPr>
          <w:t xml:space="preserve"> </w:t>
        </w:r>
      </w:hyperlink>
      <w:hyperlink r:id="rId8">
        <w:r w:rsidDel="00000000" w:rsidR="00000000" w:rsidRPr="00000000">
          <w:rPr>
            <w:color w:val="1155cc"/>
            <w:u w:val="single"/>
            <w:rtl w:val="0"/>
          </w:rPr>
          <w:t xml:space="preserve">https://www.gallup.com/workplace/</w:t>
        </w:r>
      </w:hyperlink>
      <w:r w:rsidDel="00000000" w:rsidR="00000000" w:rsidRPr="00000000">
        <w:rPr>
          <w:rtl w:val="0"/>
        </w:rPr>
      </w:r>
    </w:p>
    <w:p w:rsidR="00000000" w:rsidDel="00000000" w:rsidP="00000000" w:rsidRDefault="00000000" w:rsidRPr="00000000" w14:paraId="0000004E">
      <w:pPr>
        <w:spacing w:after="240" w:before="240" w:line="360" w:lineRule="auto"/>
        <w:jc w:val="both"/>
        <w:rPr>
          <w:color w:val="1155cc"/>
          <w:u w:val="single"/>
        </w:rPr>
      </w:pPr>
      <w:r w:rsidDel="00000000" w:rsidR="00000000" w:rsidRPr="00000000">
        <w:rPr>
          <w:color w:val="434343"/>
          <w:rtl w:val="0"/>
        </w:rPr>
        <w:t xml:space="preserve">Project Management Institute. (2023). Pulse of the Profession® 2023: Power Skills, Redefining Project Success. Project Management Institute.</w:t>
      </w:r>
      <w:hyperlink r:id="rId9">
        <w:r w:rsidDel="00000000" w:rsidR="00000000" w:rsidRPr="00000000">
          <w:rPr>
            <w:color w:val="434343"/>
            <w:rtl w:val="0"/>
          </w:rPr>
          <w:t xml:space="preserve"> </w:t>
        </w:r>
      </w:hyperlink>
      <w:hyperlink r:id="rId10">
        <w:r w:rsidDel="00000000" w:rsidR="00000000" w:rsidRPr="00000000">
          <w:rPr>
            <w:color w:val="1155cc"/>
            <w:u w:val="single"/>
            <w:rtl w:val="0"/>
          </w:rPr>
          <w:t xml:space="preserve">https://www.pmi.org/</w:t>
        </w:r>
      </w:hyperlink>
      <w:r w:rsidDel="00000000" w:rsidR="00000000" w:rsidRPr="00000000">
        <w:rPr>
          <w:rtl w:val="0"/>
        </w:rPr>
      </w:r>
    </w:p>
    <w:p w:rsidR="00000000" w:rsidDel="00000000" w:rsidP="00000000" w:rsidRDefault="00000000" w:rsidRPr="00000000" w14:paraId="0000004F">
      <w:pPr>
        <w:spacing w:after="240" w:before="240" w:line="360" w:lineRule="auto"/>
        <w:jc w:val="both"/>
        <w:rPr>
          <w:color w:val="1155cc"/>
          <w:u w:val="single"/>
        </w:rPr>
      </w:pPr>
      <w:r w:rsidDel="00000000" w:rsidR="00000000" w:rsidRPr="00000000">
        <w:rPr>
          <w:color w:val="434343"/>
          <w:rtl w:val="0"/>
        </w:rPr>
        <w:t xml:space="preserve">ter Hoeven, C. L., &amp; van Zoonen, W. (2023). Helping others and feeling engaged in the context of workplace flexibility: The importance of communication control. International Journal of Business Communication, 60(1), 62–83.</w:t>
      </w:r>
      <w:hyperlink r:id="rId11">
        <w:r w:rsidDel="00000000" w:rsidR="00000000" w:rsidRPr="00000000">
          <w:rPr>
            <w:color w:val="434343"/>
            <w:rtl w:val="0"/>
          </w:rPr>
          <w:t xml:space="preserve"> </w:t>
        </w:r>
      </w:hyperlink>
      <w:hyperlink r:id="rId12">
        <w:r w:rsidDel="00000000" w:rsidR="00000000" w:rsidRPr="00000000">
          <w:rPr>
            <w:color w:val="1155cc"/>
            <w:u w:val="single"/>
            <w:rtl w:val="0"/>
          </w:rPr>
          <w:t xml:space="preserve">https://doi.org/10.1177/2329488419898799</w:t>
        </w:r>
      </w:hyperlink>
      <w:r w:rsidDel="00000000" w:rsidR="00000000" w:rsidRPr="00000000">
        <w:rPr>
          <w:rtl w:val="0"/>
        </w:rPr>
      </w:r>
    </w:p>
    <w:p w:rsidR="00000000" w:rsidDel="00000000" w:rsidP="00000000" w:rsidRDefault="00000000" w:rsidRPr="00000000" w14:paraId="00000050">
      <w:pPr>
        <w:spacing w:after="240" w:before="240" w:line="360" w:lineRule="auto"/>
        <w:jc w:val="both"/>
        <w:rPr>
          <w:color w:val="1155cc"/>
          <w:u w:val="single"/>
        </w:rPr>
      </w:pPr>
      <w:r w:rsidDel="00000000" w:rsidR="00000000" w:rsidRPr="00000000">
        <w:rPr>
          <w:color w:val="434343"/>
          <w:rtl w:val="0"/>
        </w:rPr>
        <w:t xml:space="preserve">Men, L. R. (2014). Strategic internal communication: Transformational leadership, communication channels, and employee satisfaction. Management Communication Quarterly, 28(2), 264–284.</w:t>
      </w:r>
      <w:hyperlink r:id="rId13">
        <w:r w:rsidDel="00000000" w:rsidR="00000000" w:rsidRPr="00000000">
          <w:rPr>
            <w:color w:val="434343"/>
            <w:rtl w:val="0"/>
          </w:rPr>
          <w:t xml:space="preserve"> </w:t>
        </w:r>
      </w:hyperlink>
      <w:hyperlink r:id="rId14">
        <w:r w:rsidDel="00000000" w:rsidR="00000000" w:rsidRPr="00000000">
          <w:rPr>
            <w:color w:val="1155cc"/>
            <w:u w:val="single"/>
            <w:rtl w:val="0"/>
          </w:rPr>
          <w:t xml:space="preserve">https://doi.org/10.1177/0893318914524536</w:t>
        </w:r>
      </w:hyperlink>
      <w:r w:rsidDel="00000000" w:rsidR="00000000" w:rsidRPr="00000000">
        <w:rPr>
          <w:rtl w:val="0"/>
        </w:rPr>
      </w:r>
    </w:p>
    <w:p w:rsidR="00000000" w:rsidDel="00000000" w:rsidP="00000000" w:rsidRDefault="00000000" w:rsidRPr="00000000" w14:paraId="00000051">
      <w:pPr>
        <w:spacing w:after="240" w:before="240" w:line="360" w:lineRule="auto"/>
        <w:jc w:val="both"/>
        <w:rPr>
          <w:color w:val="1155cc"/>
          <w:u w:val="single"/>
        </w:rPr>
      </w:pPr>
      <w:r w:rsidDel="00000000" w:rsidR="00000000" w:rsidRPr="00000000">
        <w:rPr>
          <w:color w:val="434343"/>
          <w:rtl w:val="0"/>
        </w:rPr>
        <w:t xml:space="preserve">Clampitt, P. G., &amp; Downs, C. W. (1993). Employee perceptions of the relationship between communication and productivity: A field study. The Journal of Business Communication, 30(1), 5–28.</w:t>
      </w:r>
      <w:hyperlink r:id="rId15">
        <w:r w:rsidDel="00000000" w:rsidR="00000000" w:rsidRPr="00000000">
          <w:rPr>
            <w:color w:val="434343"/>
            <w:rtl w:val="0"/>
          </w:rPr>
          <w:t xml:space="preserve"> </w:t>
        </w:r>
      </w:hyperlink>
      <w:hyperlink r:id="rId16">
        <w:r w:rsidDel="00000000" w:rsidR="00000000" w:rsidRPr="00000000">
          <w:rPr>
            <w:color w:val="1155cc"/>
            <w:u w:val="single"/>
            <w:rtl w:val="0"/>
          </w:rPr>
          <w:t xml:space="preserve">https://doi.org/10.1177/002194369303000101</w:t>
        </w:r>
      </w:hyperlink>
      <w:r w:rsidDel="00000000" w:rsidR="00000000" w:rsidRPr="00000000">
        <w:rPr>
          <w:rtl w:val="0"/>
        </w:rPr>
      </w:r>
    </w:p>
    <w:p w:rsidR="00000000" w:rsidDel="00000000" w:rsidP="00000000" w:rsidRDefault="00000000" w:rsidRPr="00000000" w14:paraId="00000052">
      <w:pPr>
        <w:spacing w:after="240" w:before="240" w:line="360" w:lineRule="auto"/>
        <w:ind w:firstLine="720"/>
        <w:jc w:val="both"/>
        <w:rPr>
          <w:color w:val="434343"/>
        </w:rPr>
      </w:pPr>
      <w:r w:rsidDel="00000000" w:rsidR="00000000" w:rsidRPr="00000000">
        <w:rPr>
          <w:rtl w:val="0"/>
        </w:rPr>
      </w:r>
    </w:p>
    <w:p w:rsidR="00000000" w:rsidDel="00000000" w:rsidP="00000000" w:rsidRDefault="00000000" w:rsidRPr="00000000" w14:paraId="00000053">
      <w:pPr>
        <w:spacing w:after="240" w:before="240" w:line="360" w:lineRule="auto"/>
        <w:ind w:firstLine="720"/>
        <w:jc w:val="both"/>
        <w:rPr>
          <w:color w:val="434343"/>
        </w:rPr>
      </w:pPr>
      <w:r w:rsidDel="00000000" w:rsidR="00000000" w:rsidRPr="00000000">
        <w:rPr>
          <w:rtl w:val="0"/>
        </w:rPr>
      </w:r>
    </w:p>
    <w:p w:rsidR="00000000" w:rsidDel="00000000" w:rsidP="00000000" w:rsidRDefault="00000000" w:rsidRPr="00000000" w14:paraId="00000054">
      <w:pPr>
        <w:spacing w:after="240" w:before="240" w:line="360" w:lineRule="auto"/>
        <w:ind w:firstLine="720"/>
        <w:jc w:val="both"/>
        <w:rPr>
          <w:color w:val="434343"/>
        </w:rPr>
      </w:pPr>
      <w:r w:rsidDel="00000000" w:rsidR="00000000" w:rsidRPr="00000000">
        <w:rPr>
          <w:rtl w:val="0"/>
        </w:rPr>
      </w:r>
    </w:p>
    <w:p w:rsidR="00000000" w:rsidDel="00000000" w:rsidP="00000000" w:rsidRDefault="00000000" w:rsidRPr="00000000" w14:paraId="00000055">
      <w:pPr>
        <w:spacing w:after="240" w:before="240" w:line="360" w:lineRule="auto"/>
        <w:ind w:firstLine="720"/>
        <w:jc w:val="both"/>
        <w:rPr>
          <w:color w:val="434343"/>
        </w:rPr>
      </w:pPr>
      <w:r w:rsidDel="00000000" w:rsidR="00000000" w:rsidRPr="00000000">
        <w:rPr>
          <w:rtl w:val="0"/>
        </w:rPr>
      </w:r>
    </w:p>
    <w:p w:rsidR="00000000" w:rsidDel="00000000" w:rsidP="00000000" w:rsidRDefault="00000000" w:rsidRPr="00000000" w14:paraId="00000056">
      <w:pPr>
        <w:spacing w:after="240" w:before="240" w:line="360" w:lineRule="auto"/>
        <w:ind w:firstLine="720"/>
        <w:jc w:val="both"/>
        <w:rPr>
          <w:color w:val="434343"/>
        </w:rPr>
      </w:pPr>
      <w:r w:rsidDel="00000000" w:rsidR="00000000" w:rsidRPr="00000000">
        <w:rPr>
          <w:rtl w:val="0"/>
        </w:rPr>
      </w:r>
    </w:p>
    <w:p w:rsidR="00000000" w:rsidDel="00000000" w:rsidP="00000000" w:rsidRDefault="00000000" w:rsidRPr="00000000" w14:paraId="00000057">
      <w:pPr>
        <w:spacing w:after="240" w:before="240" w:line="360" w:lineRule="auto"/>
        <w:ind w:firstLine="720"/>
        <w:jc w:val="both"/>
        <w:rPr>
          <w:color w:val="434343"/>
        </w:rPr>
      </w:pPr>
      <w:r w:rsidDel="00000000" w:rsidR="00000000" w:rsidRPr="00000000">
        <w:rPr>
          <w:rtl w:val="0"/>
        </w:rPr>
      </w:r>
    </w:p>
    <w:p w:rsidR="00000000" w:rsidDel="00000000" w:rsidP="00000000" w:rsidRDefault="00000000" w:rsidRPr="00000000" w14:paraId="00000058">
      <w:pPr>
        <w:spacing w:after="240" w:before="240" w:lineRule="auto"/>
        <w:ind w:firstLine="720"/>
        <w:rPr>
          <w:b w:val="1"/>
          <w:bCs w:val="1"/>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upperLetter"/>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177/2329488419898799" TargetMode="External"/><Relationship Id="rId10" Type="http://schemas.openxmlformats.org/officeDocument/2006/relationships/hyperlink" Target="https://www.pmi.org/" TargetMode="External"/><Relationship Id="rId13" Type="http://schemas.openxmlformats.org/officeDocument/2006/relationships/hyperlink" Target="https://doi.org/10.1177/0893318914524536" TargetMode="External"/><Relationship Id="rId12" Type="http://schemas.openxmlformats.org/officeDocument/2006/relationships/hyperlink" Target="https://doi.org/10.1177/232948841989879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mi.org/" TargetMode="External"/><Relationship Id="rId15" Type="http://schemas.openxmlformats.org/officeDocument/2006/relationships/hyperlink" Target="https://doi.org/10.1177/002194369303000101" TargetMode="External"/><Relationship Id="rId14" Type="http://schemas.openxmlformats.org/officeDocument/2006/relationships/hyperlink" Target="https://doi.org/10.1177/0893318914524536" TargetMode="External"/><Relationship Id="rId16" Type="http://schemas.openxmlformats.org/officeDocument/2006/relationships/hyperlink" Target="https://doi.org/10.1177/002194369303000101"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gallup.com/workplace/" TargetMode="External"/><Relationship Id="rId8" Type="http://schemas.openxmlformats.org/officeDocument/2006/relationships/hyperlink" Target="https://www.gallup.com/workplac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0AKp1YwJvslfbAjNg09+HYENbw==">CgMxLjAaHwoBMBIaChgICVIUChJ0YWJsZS52MjlnbW44bWo2amk4AHIhMTY5QUVRYWk0US1OSDd6ekppWnZ5bV9temxqQnVEdWlt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