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9030B8F" w14:textId="77777777" w:rsidR="00DD29A6" w:rsidRPr="00C5790C" w:rsidRDefault="00DD29A6" w:rsidP="00DD29A6">
      <w:pPr>
        <w:rPr>
          <w:rFonts w:asciiTheme="majorHAnsi" w:hAnsiTheme="majorHAnsi"/>
          <w:b/>
        </w:rPr>
      </w:pPr>
      <w:r w:rsidRPr="00C5790C">
        <w:rPr>
          <w:rFonts w:asciiTheme="majorHAnsi" w:hAnsiTheme="majorHAnsi"/>
          <w:b/>
        </w:rPr>
        <w:t>MA Psychoth</w:t>
      </w:r>
      <w:r w:rsidR="00C5790C">
        <w:rPr>
          <w:rFonts w:asciiTheme="majorHAnsi" w:hAnsiTheme="majorHAnsi"/>
          <w:b/>
        </w:rPr>
        <w:t>erapeutic Practice: Humanistic</w:t>
      </w:r>
      <w:r w:rsidR="00C5790C">
        <w:rPr>
          <w:rFonts w:asciiTheme="majorHAnsi" w:hAnsiTheme="majorHAnsi"/>
          <w:b/>
        </w:rPr>
        <w:tab/>
      </w:r>
      <w:r w:rsidRPr="00C5790C">
        <w:rPr>
          <w:rFonts w:asciiTheme="majorHAnsi" w:hAnsiTheme="majorHAnsi"/>
          <w:b/>
        </w:rPr>
        <w:tab/>
      </w:r>
      <w:r w:rsidRPr="00C5790C">
        <w:rPr>
          <w:rFonts w:asciiTheme="majorHAnsi" w:hAnsiTheme="majorHAnsi"/>
          <w:b/>
        </w:rPr>
        <w:tab/>
        <w:t>Angie Lewis</w:t>
      </w:r>
    </w:p>
    <w:p w14:paraId="54DF152F" w14:textId="798D1709" w:rsidR="00C5790C" w:rsidRDefault="00DD29A6" w:rsidP="00DD29A6">
      <w:pPr>
        <w:rPr>
          <w:rFonts w:asciiTheme="majorHAnsi" w:hAnsiTheme="majorHAnsi"/>
          <w:b/>
        </w:rPr>
      </w:pPr>
      <w:r w:rsidRPr="00C5790C">
        <w:rPr>
          <w:rFonts w:asciiTheme="majorHAnsi" w:hAnsiTheme="majorHAnsi"/>
          <w:b/>
        </w:rPr>
        <w:t xml:space="preserve">Assignment 2 </w:t>
      </w:r>
      <w:r w:rsidR="00C5790C">
        <w:rPr>
          <w:rFonts w:asciiTheme="majorHAnsi" w:hAnsiTheme="majorHAnsi"/>
          <w:b/>
        </w:rPr>
        <w:t xml:space="preserve">- Self-Reflective Report </w:t>
      </w:r>
      <w:r w:rsidR="00732E72">
        <w:rPr>
          <w:rFonts w:asciiTheme="majorHAnsi" w:hAnsiTheme="majorHAnsi"/>
          <w:b/>
        </w:rPr>
        <w:t xml:space="preserve"> (due date 04.12.19)</w:t>
      </w:r>
    </w:p>
    <w:p w14:paraId="0D3C9AAC" w14:textId="51DD6842" w:rsidR="00DD29A6" w:rsidRDefault="00732E72" w:rsidP="00DD29A6">
      <w:pPr>
        <w:rPr>
          <w:rFonts w:asciiTheme="majorHAnsi" w:hAnsiTheme="majorHAnsi"/>
          <w:b/>
        </w:rPr>
      </w:pPr>
      <w:r>
        <w:rPr>
          <w:rFonts w:asciiTheme="majorHAnsi" w:hAnsiTheme="majorHAnsi"/>
          <w:b/>
        </w:rPr>
        <w:t>Panopto Recording Link No. 6</w:t>
      </w:r>
    </w:p>
    <w:p w14:paraId="69066FDB" w14:textId="77777777" w:rsidR="00C5790C" w:rsidRDefault="00C5790C" w:rsidP="00DD29A6">
      <w:pPr>
        <w:rPr>
          <w:rFonts w:asciiTheme="majorHAnsi" w:hAnsiTheme="majorHAnsi"/>
          <w:b/>
        </w:rPr>
      </w:pPr>
    </w:p>
    <w:p w14:paraId="5A7C0D8F" w14:textId="77777777" w:rsidR="00E76977" w:rsidRDefault="00E76977" w:rsidP="00DD29A6">
      <w:pPr>
        <w:rPr>
          <w:rFonts w:asciiTheme="majorHAnsi" w:hAnsiTheme="majorHAnsi"/>
          <w:b/>
        </w:rPr>
      </w:pPr>
    </w:p>
    <w:p w14:paraId="086D3E6B" w14:textId="0A6203D8" w:rsidR="0051543B" w:rsidRPr="00F90642" w:rsidRDefault="00C149A9" w:rsidP="00ED7199">
      <w:pPr>
        <w:spacing w:line="360" w:lineRule="auto"/>
        <w:rPr>
          <w:rFonts w:asciiTheme="majorHAnsi" w:hAnsiTheme="majorHAnsi"/>
        </w:rPr>
      </w:pPr>
      <w:r w:rsidRPr="00F90642">
        <w:rPr>
          <w:rFonts w:asciiTheme="majorHAnsi" w:hAnsiTheme="majorHAnsi"/>
        </w:rPr>
        <w:t xml:space="preserve">My initial impression of the client’s body language was that she was calm but appeared a little tense, anxious and vulnerable when starting to tell her story.  At the end of the session, client appeared more visibly relaxed, smiling and laughing at times. </w:t>
      </w:r>
      <w:r w:rsidR="0051543B" w:rsidRPr="00F90642">
        <w:rPr>
          <w:rFonts w:asciiTheme="majorHAnsi" w:hAnsiTheme="majorHAnsi"/>
        </w:rPr>
        <w:t xml:space="preserve"> Although the client states she is feeling overwhelmed at this point in her life, I feel that by the end of the session she was more accepting of herself and her parenting and more aware of the need for self compassion during this challenging period of her life.</w:t>
      </w:r>
      <w:r w:rsidR="006948F8">
        <w:rPr>
          <w:rFonts w:asciiTheme="majorHAnsi" w:hAnsiTheme="majorHAnsi"/>
        </w:rPr>
        <w:t xml:space="preserve">  </w:t>
      </w:r>
      <w:r w:rsidR="003D32B9" w:rsidRPr="00F90642">
        <w:rPr>
          <w:rFonts w:asciiTheme="majorHAnsi" w:hAnsiTheme="majorHAnsi"/>
        </w:rPr>
        <w:t xml:space="preserve">I felt the client has spent a long time reflecting and processing her own emotions following a major life change, ie, separating from her husband.  The client was able to freely express her emotions and told her story without hesitation.  I was aware that the client </w:t>
      </w:r>
      <w:r w:rsidR="00732E72" w:rsidRPr="00F90642">
        <w:rPr>
          <w:rFonts w:asciiTheme="majorHAnsi" w:hAnsiTheme="majorHAnsi"/>
        </w:rPr>
        <w:t>was</w:t>
      </w:r>
      <w:r w:rsidR="0051543B" w:rsidRPr="00F90642">
        <w:rPr>
          <w:rFonts w:asciiTheme="majorHAnsi" w:hAnsiTheme="majorHAnsi"/>
        </w:rPr>
        <w:t xml:space="preserve"> able to relate her emotions and feelings with affect.</w:t>
      </w:r>
      <w:r w:rsidR="00ED7199">
        <w:rPr>
          <w:rFonts w:asciiTheme="majorHAnsi" w:hAnsiTheme="majorHAnsi"/>
        </w:rPr>
        <w:t xml:space="preserve">  </w:t>
      </w:r>
      <w:r w:rsidR="0051543B" w:rsidRPr="00F90642">
        <w:rPr>
          <w:rFonts w:asciiTheme="majorHAnsi" w:hAnsiTheme="majorHAnsi"/>
        </w:rPr>
        <w:t>At the end of the session I feel that by suggesting a few coping strategies the client may have found new ways of managing her challenging role of being a single parent.</w:t>
      </w:r>
    </w:p>
    <w:p w14:paraId="04E90ECA" w14:textId="5E95D881" w:rsidR="0051543B" w:rsidRPr="00F90642" w:rsidRDefault="0051543B" w:rsidP="00ED7199">
      <w:pPr>
        <w:spacing w:line="360" w:lineRule="auto"/>
        <w:rPr>
          <w:rFonts w:asciiTheme="majorHAnsi" w:hAnsiTheme="majorHAnsi"/>
        </w:rPr>
      </w:pPr>
      <w:r w:rsidRPr="00F90642">
        <w:rPr>
          <w:rFonts w:asciiTheme="majorHAnsi" w:hAnsiTheme="majorHAnsi"/>
        </w:rPr>
        <w:t xml:space="preserve">The client made several references to her childhood experiences of being parented, however I did not feel it was appropriate to explore this part of her life when she is </w:t>
      </w:r>
      <w:r w:rsidR="003778A4" w:rsidRPr="00F90642">
        <w:rPr>
          <w:rFonts w:asciiTheme="majorHAnsi" w:hAnsiTheme="majorHAnsi"/>
        </w:rPr>
        <w:t>still coming to terms with a major life change</w:t>
      </w:r>
      <w:r w:rsidR="00FB16E3" w:rsidRPr="00F90642">
        <w:rPr>
          <w:rFonts w:asciiTheme="majorHAnsi" w:hAnsiTheme="majorHAnsi"/>
        </w:rPr>
        <w:t>,</w:t>
      </w:r>
      <w:r w:rsidR="00444E38" w:rsidRPr="00F90642">
        <w:rPr>
          <w:rFonts w:asciiTheme="majorHAnsi" w:hAnsiTheme="majorHAnsi"/>
        </w:rPr>
        <w:t xml:space="preserve"> and would tentatively </w:t>
      </w:r>
      <w:r w:rsidR="00A570A6" w:rsidRPr="00F90642">
        <w:rPr>
          <w:rFonts w:asciiTheme="majorHAnsi" w:hAnsiTheme="majorHAnsi"/>
        </w:rPr>
        <w:t>invite the client to explore this further</w:t>
      </w:r>
      <w:r w:rsidR="00444E38" w:rsidRPr="00F90642">
        <w:rPr>
          <w:rFonts w:asciiTheme="majorHAnsi" w:hAnsiTheme="majorHAnsi"/>
        </w:rPr>
        <w:t xml:space="preserve"> in future sessions</w:t>
      </w:r>
      <w:r w:rsidR="003778A4" w:rsidRPr="00F90642">
        <w:rPr>
          <w:rFonts w:asciiTheme="majorHAnsi" w:hAnsiTheme="majorHAnsi"/>
        </w:rPr>
        <w:t>.</w:t>
      </w:r>
    </w:p>
    <w:p w14:paraId="67050F37" w14:textId="77777777" w:rsidR="00FB16E3" w:rsidRDefault="00FB16E3" w:rsidP="00DD29A6">
      <w:pPr>
        <w:rPr>
          <w:rFonts w:asciiTheme="majorHAnsi" w:hAnsiTheme="majorHAnsi"/>
          <w:b/>
        </w:rPr>
      </w:pPr>
    </w:p>
    <w:p w14:paraId="4825B0CF" w14:textId="108029EE" w:rsidR="00FB16E3" w:rsidRPr="00FB16E3" w:rsidRDefault="00987927" w:rsidP="00ED7199">
      <w:pPr>
        <w:spacing w:line="360" w:lineRule="auto"/>
        <w:rPr>
          <w:rFonts w:asciiTheme="majorHAnsi" w:hAnsiTheme="majorHAnsi"/>
        </w:rPr>
      </w:pPr>
      <w:r>
        <w:rPr>
          <w:rFonts w:asciiTheme="majorHAnsi" w:hAnsiTheme="majorHAnsi"/>
        </w:rPr>
        <w:t>In line with the ethical f</w:t>
      </w:r>
      <w:r w:rsidR="00FB16E3">
        <w:rPr>
          <w:rFonts w:asciiTheme="majorHAnsi" w:hAnsiTheme="majorHAnsi"/>
        </w:rPr>
        <w:t xml:space="preserve">ramework of the British Association of Counselling and Psychotherapy (2018), in my role as counsellor at the beginning of the therapeutic session I reiterated the contract signed by the client and checked whether she was still happy with that. Additionally, I clarified the need to breach confidentiality in the event that I felt either the client was at significant risk of harm to </w:t>
      </w:r>
      <w:r w:rsidR="00856752">
        <w:rPr>
          <w:rFonts w:asciiTheme="majorHAnsi" w:hAnsiTheme="majorHAnsi"/>
        </w:rPr>
        <w:t>herself</w:t>
      </w:r>
      <w:r w:rsidR="00FB16E3">
        <w:rPr>
          <w:rFonts w:asciiTheme="majorHAnsi" w:hAnsiTheme="majorHAnsi"/>
        </w:rPr>
        <w:t xml:space="preserve"> or to others.</w:t>
      </w:r>
    </w:p>
    <w:p w14:paraId="3A0DF574" w14:textId="77777777" w:rsidR="00732E72" w:rsidRDefault="00732E72" w:rsidP="00DD29A6">
      <w:pPr>
        <w:rPr>
          <w:rFonts w:asciiTheme="majorHAnsi" w:hAnsiTheme="majorHAnsi"/>
          <w:b/>
        </w:rPr>
      </w:pPr>
    </w:p>
    <w:p w14:paraId="448E485E" w14:textId="774F1A65" w:rsidR="00732E72" w:rsidRDefault="00856752" w:rsidP="00ED7199">
      <w:pPr>
        <w:spacing w:line="360" w:lineRule="auto"/>
        <w:rPr>
          <w:rFonts w:asciiTheme="majorHAnsi" w:hAnsiTheme="majorHAnsi"/>
        </w:rPr>
      </w:pPr>
      <w:r>
        <w:rPr>
          <w:rFonts w:asciiTheme="majorHAnsi" w:hAnsiTheme="majorHAnsi"/>
        </w:rPr>
        <w:t xml:space="preserve">Within the integral model of empathy, </w:t>
      </w:r>
      <w:r w:rsidR="00C8675C">
        <w:rPr>
          <w:rFonts w:asciiTheme="majorHAnsi" w:hAnsiTheme="majorHAnsi"/>
        </w:rPr>
        <w:t xml:space="preserve">Elliot et al </w:t>
      </w:r>
      <w:r w:rsidR="00444E38">
        <w:rPr>
          <w:rFonts w:asciiTheme="majorHAnsi" w:hAnsiTheme="majorHAnsi"/>
        </w:rPr>
        <w:t xml:space="preserve">differentiate between three types of </w:t>
      </w:r>
      <w:r w:rsidR="00CB33B7">
        <w:rPr>
          <w:rFonts w:asciiTheme="majorHAnsi" w:hAnsiTheme="majorHAnsi"/>
        </w:rPr>
        <w:t>therapeutic</w:t>
      </w:r>
      <w:r w:rsidR="00D633D4">
        <w:rPr>
          <w:rFonts w:asciiTheme="majorHAnsi" w:hAnsiTheme="majorHAnsi"/>
        </w:rPr>
        <w:t xml:space="preserve"> empathy extended to the client,</w:t>
      </w:r>
      <w:r w:rsidR="00CB33B7">
        <w:rPr>
          <w:rFonts w:asciiTheme="majorHAnsi" w:hAnsiTheme="majorHAnsi"/>
        </w:rPr>
        <w:t xml:space="preserve"> “empathic rapport, communicative attunement and person empathy” (Elliot et al, 2011, p 3)</w:t>
      </w:r>
      <w:r w:rsidR="00D501C0">
        <w:rPr>
          <w:rFonts w:asciiTheme="majorHAnsi" w:hAnsiTheme="majorHAnsi"/>
        </w:rPr>
        <w:t>.  Clark refers to the same three modes of empathy as “subjective, interpersonal and objective empathy” (Clark, 2010, p 348).   Clark</w:t>
      </w:r>
      <w:r w:rsidR="00F61CD8">
        <w:rPr>
          <w:rFonts w:asciiTheme="majorHAnsi" w:hAnsiTheme="majorHAnsi"/>
        </w:rPr>
        <w:t xml:space="preserve"> posits that </w:t>
      </w:r>
      <w:r w:rsidR="00D501C0">
        <w:rPr>
          <w:rFonts w:asciiTheme="majorHAnsi" w:hAnsiTheme="majorHAnsi"/>
        </w:rPr>
        <w:t xml:space="preserve">subjective empathy </w:t>
      </w:r>
      <w:r w:rsidR="00F61CD8">
        <w:rPr>
          <w:rFonts w:asciiTheme="majorHAnsi" w:hAnsiTheme="majorHAnsi"/>
        </w:rPr>
        <w:t xml:space="preserve">allows the therapist to </w:t>
      </w:r>
      <w:r w:rsidR="00F61CD8">
        <w:rPr>
          <w:rFonts w:asciiTheme="majorHAnsi" w:hAnsiTheme="majorHAnsi"/>
        </w:rPr>
        <w:lastRenderedPageBreak/>
        <w:t xml:space="preserve">understand </w:t>
      </w:r>
      <w:r w:rsidR="0093743C">
        <w:rPr>
          <w:rFonts w:asciiTheme="majorHAnsi" w:hAnsiTheme="majorHAnsi"/>
        </w:rPr>
        <w:t xml:space="preserve">without judgment </w:t>
      </w:r>
      <w:r w:rsidR="001558F4">
        <w:rPr>
          <w:rFonts w:asciiTheme="majorHAnsi" w:hAnsiTheme="majorHAnsi"/>
        </w:rPr>
        <w:t>what it feels like to be the client</w:t>
      </w:r>
      <w:r w:rsidR="00F61CD8">
        <w:rPr>
          <w:rFonts w:asciiTheme="majorHAnsi" w:hAnsiTheme="majorHAnsi"/>
        </w:rPr>
        <w:t>,</w:t>
      </w:r>
      <w:r w:rsidR="00D501C0">
        <w:rPr>
          <w:rFonts w:asciiTheme="majorHAnsi" w:hAnsiTheme="majorHAnsi"/>
        </w:rPr>
        <w:t xml:space="preserve"> interpersonal empathy relates to </w:t>
      </w:r>
      <w:r w:rsidR="00783AE0">
        <w:rPr>
          <w:rFonts w:asciiTheme="majorHAnsi" w:hAnsiTheme="majorHAnsi"/>
        </w:rPr>
        <w:t xml:space="preserve">the therapist trying to remain attuned to the </w:t>
      </w:r>
      <w:r w:rsidR="00D501C0">
        <w:rPr>
          <w:rFonts w:asciiTheme="majorHAnsi" w:hAnsiTheme="majorHAnsi"/>
        </w:rPr>
        <w:t>client’s phenomenological experiencing</w:t>
      </w:r>
      <w:r w:rsidR="00783AE0">
        <w:rPr>
          <w:rFonts w:asciiTheme="majorHAnsi" w:hAnsiTheme="majorHAnsi"/>
        </w:rPr>
        <w:t xml:space="preserve"> moment by moment</w:t>
      </w:r>
      <w:r w:rsidR="00D501C0">
        <w:rPr>
          <w:rFonts w:asciiTheme="majorHAnsi" w:hAnsiTheme="majorHAnsi"/>
        </w:rPr>
        <w:t xml:space="preserve">, and objective empathy </w:t>
      </w:r>
      <w:r w:rsidR="00783AE0">
        <w:rPr>
          <w:rFonts w:asciiTheme="majorHAnsi" w:hAnsiTheme="majorHAnsi"/>
        </w:rPr>
        <w:t>refers to the therapist trying to understand the</w:t>
      </w:r>
      <w:r w:rsidR="00D501C0">
        <w:rPr>
          <w:rFonts w:asciiTheme="majorHAnsi" w:hAnsiTheme="majorHAnsi"/>
        </w:rPr>
        <w:t xml:space="preserve"> client’s frame of </w:t>
      </w:r>
      <w:r w:rsidR="00FD398D">
        <w:rPr>
          <w:rFonts w:asciiTheme="majorHAnsi" w:hAnsiTheme="majorHAnsi"/>
        </w:rPr>
        <w:t>reference</w:t>
      </w:r>
      <w:r w:rsidR="00FB2A02">
        <w:rPr>
          <w:rFonts w:asciiTheme="majorHAnsi" w:hAnsiTheme="majorHAnsi"/>
        </w:rPr>
        <w:t xml:space="preserve"> and experiences both historically and in the present</w:t>
      </w:r>
      <w:r w:rsidR="00FD398D">
        <w:rPr>
          <w:rFonts w:asciiTheme="majorHAnsi" w:hAnsiTheme="majorHAnsi"/>
        </w:rPr>
        <w:t>.</w:t>
      </w:r>
      <w:r w:rsidR="00F61CD8">
        <w:rPr>
          <w:rFonts w:asciiTheme="majorHAnsi" w:hAnsiTheme="majorHAnsi"/>
        </w:rPr>
        <w:t xml:space="preserve">  Elliot et al maintain that “</w:t>
      </w:r>
      <w:r w:rsidR="001558F4">
        <w:rPr>
          <w:rFonts w:asciiTheme="majorHAnsi" w:hAnsiTheme="majorHAnsi"/>
        </w:rPr>
        <w:t xml:space="preserve">.. </w:t>
      </w:r>
      <w:r w:rsidR="00F61CD8">
        <w:rPr>
          <w:rFonts w:asciiTheme="majorHAnsi" w:hAnsiTheme="majorHAnsi"/>
        </w:rPr>
        <w:t>empathic rapport, communicative attunement and person empathy are not mutually exclusive, and the differences are a matter of emphasis</w:t>
      </w:r>
      <w:r w:rsidR="001558F4">
        <w:rPr>
          <w:rFonts w:asciiTheme="majorHAnsi" w:hAnsiTheme="majorHAnsi"/>
        </w:rPr>
        <w:t>.</w:t>
      </w:r>
      <w:r w:rsidR="00F61CD8">
        <w:rPr>
          <w:rFonts w:asciiTheme="majorHAnsi" w:hAnsiTheme="majorHAnsi"/>
        </w:rPr>
        <w:t>” (Elliot et all, 2011, p 3)</w:t>
      </w:r>
    </w:p>
    <w:p w14:paraId="40F763EA" w14:textId="77777777" w:rsidR="00FD398D" w:rsidRDefault="00FD398D" w:rsidP="00DD29A6">
      <w:pPr>
        <w:rPr>
          <w:rFonts w:asciiTheme="majorHAnsi" w:hAnsiTheme="majorHAnsi"/>
        </w:rPr>
      </w:pPr>
    </w:p>
    <w:p w14:paraId="49CB26C1" w14:textId="59F17CB4" w:rsidR="009A57FC" w:rsidRDefault="00FD398D" w:rsidP="00181DE8">
      <w:pPr>
        <w:spacing w:line="360" w:lineRule="auto"/>
        <w:rPr>
          <w:rFonts w:asciiTheme="majorHAnsi" w:hAnsiTheme="majorHAnsi"/>
        </w:rPr>
      </w:pPr>
      <w:r>
        <w:rPr>
          <w:rFonts w:asciiTheme="majorHAnsi" w:hAnsiTheme="majorHAnsi"/>
        </w:rPr>
        <w:t xml:space="preserve">At </w:t>
      </w:r>
      <w:r w:rsidR="00D610D0">
        <w:rPr>
          <w:rFonts w:asciiTheme="majorHAnsi" w:hAnsiTheme="majorHAnsi"/>
        </w:rPr>
        <w:t>0</w:t>
      </w:r>
      <w:r>
        <w:rPr>
          <w:rFonts w:asciiTheme="majorHAnsi" w:hAnsiTheme="majorHAnsi"/>
        </w:rPr>
        <w:t>4:52 minutes in the recording I felt able to show a compassionate stance towards the client and tentatively offer</w:t>
      </w:r>
      <w:r w:rsidR="0006456C">
        <w:rPr>
          <w:rFonts w:asciiTheme="majorHAnsi" w:hAnsiTheme="majorHAnsi"/>
        </w:rPr>
        <w:t>ed</w:t>
      </w:r>
      <w:r>
        <w:rPr>
          <w:rFonts w:asciiTheme="majorHAnsi" w:hAnsiTheme="majorHAnsi"/>
        </w:rPr>
        <w:t xml:space="preserve"> my understanding of the client’s experience</w:t>
      </w:r>
      <w:r w:rsidR="00FD76D6">
        <w:rPr>
          <w:rFonts w:asciiTheme="majorHAnsi" w:hAnsiTheme="majorHAnsi"/>
        </w:rPr>
        <w:t xml:space="preserve">.   When reflecting the client’s story and suggesting </w:t>
      </w:r>
      <w:r w:rsidR="00E76977">
        <w:rPr>
          <w:rFonts w:asciiTheme="majorHAnsi" w:hAnsiTheme="majorHAnsi"/>
        </w:rPr>
        <w:t xml:space="preserve">that </w:t>
      </w:r>
      <w:r w:rsidR="00FD76D6">
        <w:rPr>
          <w:rFonts w:asciiTheme="majorHAnsi" w:hAnsiTheme="majorHAnsi"/>
        </w:rPr>
        <w:t xml:space="preserve">the client was having to say goodbye to the life she thought she was going to have, the client became tearful and was able to express her grief at the loss. The client talking about her childhood </w:t>
      </w:r>
      <w:r w:rsidR="00AB39AD">
        <w:rPr>
          <w:rFonts w:asciiTheme="majorHAnsi" w:hAnsiTheme="majorHAnsi"/>
        </w:rPr>
        <w:t>evoked a very brief image in my mind</w:t>
      </w:r>
      <w:r w:rsidR="00FD76D6">
        <w:rPr>
          <w:rFonts w:asciiTheme="majorHAnsi" w:hAnsiTheme="majorHAnsi"/>
        </w:rPr>
        <w:t xml:space="preserve"> of </w:t>
      </w:r>
      <w:r w:rsidR="0006456C">
        <w:rPr>
          <w:rFonts w:asciiTheme="majorHAnsi" w:hAnsiTheme="majorHAnsi"/>
        </w:rPr>
        <w:t>her</w:t>
      </w:r>
      <w:r w:rsidR="00FD76D6">
        <w:rPr>
          <w:rFonts w:asciiTheme="majorHAnsi" w:hAnsiTheme="majorHAnsi"/>
        </w:rPr>
        <w:t xml:space="preserve"> as a young person</w:t>
      </w:r>
      <w:r w:rsidR="009A57FC">
        <w:rPr>
          <w:rFonts w:asciiTheme="majorHAnsi" w:hAnsiTheme="majorHAnsi"/>
        </w:rPr>
        <w:t>,</w:t>
      </w:r>
      <w:r w:rsidR="00FD76D6">
        <w:rPr>
          <w:rFonts w:asciiTheme="majorHAnsi" w:hAnsiTheme="majorHAnsi"/>
        </w:rPr>
        <w:t xml:space="preserve"> alone holding a card with a mantra </w:t>
      </w:r>
      <w:r w:rsidR="00E76977">
        <w:rPr>
          <w:rFonts w:asciiTheme="majorHAnsi" w:hAnsiTheme="majorHAnsi"/>
        </w:rPr>
        <w:t xml:space="preserve">that read </w:t>
      </w:r>
      <w:r w:rsidR="00FD76D6">
        <w:rPr>
          <w:rFonts w:asciiTheme="majorHAnsi" w:hAnsiTheme="majorHAnsi"/>
        </w:rPr>
        <w:t xml:space="preserve">‘I must not repeat my parents’ mistakes, I </w:t>
      </w:r>
      <w:r w:rsidR="006E7FF8">
        <w:rPr>
          <w:rFonts w:asciiTheme="majorHAnsi" w:hAnsiTheme="majorHAnsi"/>
        </w:rPr>
        <w:t>must</w:t>
      </w:r>
      <w:r w:rsidR="00FD76D6">
        <w:rPr>
          <w:rFonts w:asciiTheme="majorHAnsi" w:hAnsiTheme="majorHAnsi"/>
        </w:rPr>
        <w:t xml:space="preserve"> be the perfect parent’.</w:t>
      </w:r>
    </w:p>
    <w:p w14:paraId="2D435793" w14:textId="77777777" w:rsidR="00181DE8" w:rsidRDefault="00181DE8" w:rsidP="00181DE8">
      <w:pPr>
        <w:spacing w:line="360" w:lineRule="auto"/>
        <w:rPr>
          <w:rFonts w:asciiTheme="majorHAnsi" w:hAnsiTheme="majorHAnsi"/>
        </w:rPr>
      </w:pPr>
    </w:p>
    <w:p w14:paraId="38DB0B9B" w14:textId="6261C472" w:rsidR="0010659D" w:rsidRDefault="009A57FC" w:rsidP="00181DE8">
      <w:pPr>
        <w:spacing w:line="360" w:lineRule="auto"/>
        <w:rPr>
          <w:rFonts w:asciiTheme="majorHAnsi" w:hAnsiTheme="majorHAnsi"/>
        </w:rPr>
      </w:pPr>
      <w:r>
        <w:rPr>
          <w:rFonts w:asciiTheme="majorHAnsi" w:hAnsiTheme="majorHAnsi"/>
        </w:rPr>
        <w:t xml:space="preserve">In an exploratory study Bayne and Hays (2017) examine how </w:t>
      </w:r>
      <w:r w:rsidR="00D71B9C">
        <w:rPr>
          <w:rFonts w:asciiTheme="majorHAnsi" w:hAnsiTheme="majorHAnsi"/>
        </w:rPr>
        <w:t xml:space="preserve">in their proposed theoretical model, </w:t>
      </w:r>
      <w:r>
        <w:rPr>
          <w:rFonts w:asciiTheme="majorHAnsi" w:hAnsiTheme="majorHAnsi"/>
        </w:rPr>
        <w:t xml:space="preserve">empathy may be affected by conditions and processes that may </w:t>
      </w:r>
      <w:r w:rsidR="00D71B9C">
        <w:rPr>
          <w:rFonts w:asciiTheme="majorHAnsi" w:hAnsiTheme="majorHAnsi"/>
        </w:rPr>
        <w:t>strengthen or hinder the therapist’s ability to express empathy within the therapeutic relationship.  Barriers that may hinder the counsellor’s ability to offer empathic caring</w:t>
      </w:r>
      <w:r w:rsidR="00407081">
        <w:rPr>
          <w:rFonts w:asciiTheme="majorHAnsi" w:hAnsiTheme="majorHAnsi"/>
        </w:rPr>
        <w:t xml:space="preserve"> include </w:t>
      </w:r>
      <w:r w:rsidR="00D71B9C">
        <w:rPr>
          <w:rFonts w:asciiTheme="majorHAnsi" w:hAnsiTheme="majorHAnsi"/>
        </w:rPr>
        <w:t>fatigue, time constraints, burnout, overinvolvement with the client’s emotions.</w:t>
      </w:r>
      <w:r w:rsidR="00181DE8">
        <w:rPr>
          <w:rFonts w:asciiTheme="majorHAnsi" w:hAnsiTheme="majorHAnsi"/>
        </w:rPr>
        <w:t xml:space="preserve">  </w:t>
      </w:r>
      <w:r w:rsidR="00D71B9C">
        <w:rPr>
          <w:rFonts w:asciiTheme="majorHAnsi" w:hAnsiTheme="majorHAnsi"/>
        </w:rPr>
        <w:t xml:space="preserve">During the session with the client I was aware of having experienced a positive morning and approached the session in a positive frame of mind.  I feel that the following week when we were asked to do skills practice in the morning I felt </w:t>
      </w:r>
      <w:r w:rsidR="00F03198">
        <w:rPr>
          <w:rFonts w:asciiTheme="majorHAnsi" w:hAnsiTheme="majorHAnsi"/>
        </w:rPr>
        <w:t xml:space="preserve">tired, </w:t>
      </w:r>
      <w:r w:rsidR="00D71B9C">
        <w:rPr>
          <w:rFonts w:asciiTheme="majorHAnsi" w:hAnsiTheme="majorHAnsi"/>
        </w:rPr>
        <w:t xml:space="preserve">unprepared and unfocused.  This illustrated for me the need for </w:t>
      </w:r>
      <w:r w:rsidR="00AB381C">
        <w:rPr>
          <w:rFonts w:asciiTheme="majorHAnsi" w:hAnsiTheme="majorHAnsi"/>
        </w:rPr>
        <w:t>a little</w:t>
      </w:r>
      <w:r w:rsidR="00D71B9C">
        <w:rPr>
          <w:rFonts w:asciiTheme="majorHAnsi" w:hAnsiTheme="majorHAnsi"/>
        </w:rPr>
        <w:t xml:space="preserve"> preparation time for the counsellor before the therapeutic session that seems to provide the space</w:t>
      </w:r>
      <w:r w:rsidR="00AB381C">
        <w:rPr>
          <w:rFonts w:asciiTheme="majorHAnsi" w:hAnsiTheme="majorHAnsi"/>
        </w:rPr>
        <w:t xml:space="preserve"> to become mindfully and somatically </w:t>
      </w:r>
      <w:r w:rsidR="00C974FB">
        <w:rPr>
          <w:rFonts w:asciiTheme="majorHAnsi" w:hAnsiTheme="majorHAnsi"/>
        </w:rPr>
        <w:t xml:space="preserve">grounded </w:t>
      </w:r>
      <w:r w:rsidR="00AB381C">
        <w:rPr>
          <w:rFonts w:asciiTheme="majorHAnsi" w:hAnsiTheme="majorHAnsi"/>
        </w:rPr>
        <w:t>in the service of the client.</w:t>
      </w:r>
      <w:r w:rsidR="00181DE8">
        <w:rPr>
          <w:rFonts w:asciiTheme="majorHAnsi" w:hAnsiTheme="majorHAnsi"/>
        </w:rPr>
        <w:t xml:space="preserve">  </w:t>
      </w:r>
      <w:r w:rsidR="00AB381C">
        <w:rPr>
          <w:rFonts w:asciiTheme="majorHAnsi" w:hAnsiTheme="majorHAnsi"/>
        </w:rPr>
        <w:t xml:space="preserve">Interestingly, Bayne and Hays </w:t>
      </w:r>
      <w:r w:rsidR="0010659D">
        <w:rPr>
          <w:rFonts w:asciiTheme="majorHAnsi" w:hAnsiTheme="majorHAnsi"/>
        </w:rPr>
        <w:t>highlight</w:t>
      </w:r>
      <w:r w:rsidR="005545B1">
        <w:rPr>
          <w:rFonts w:asciiTheme="majorHAnsi" w:hAnsiTheme="majorHAnsi"/>
        </w:rPr>
        <w:t xml:space="preserve"> </w:t>
      </w:r>
      <w:r w:rsidR="00AB381C">
        <w:rPr>
          <w:rFonts w:asciiTheme="majorHAnsi" w:hAnsiTheme="majorHAnsi"/>
        </w:rPr>
        <w:t>an additional barrier that may affect the expression or effectiveness of empathy</w:t>
      </w:r>
      <w:r w:rsidR="005545B1">
        <w:rPr>
          <w:rFonts w:asciiTheme="majorHAnsi" w:hAnsiTheme="majorHAnsi"/>
        </w:rPr>
        <w:t xml:space="preserve"> within the therapeutic relationship </w:t>
      </w:r>
      <w:r w:rsidR="0010659D">
        <w:rPr>
          <w:rFonts w:asciiTheme="majorHAnsi" w:hAnsiTheme="majorHAnsi"/>
        </w:rPr>
        <w:t>-</w:t>
      </w:r>
      <w:r w:rsidR="005545B1">
        <w:rPr>
          <w:rFonts w:asciiTheme="majorHAnsi" w:hAnsiTheme="majorHAnsi"/>
        </w:rPr>
        <w:t xml:space="preserve"> the client’s ability or readiness to engage and develop trust with the therapist</w:t>
      </w:r>
      <w:r w:rsidR="0010659D">
        <w:rPr>
          <w:rFonts w:asciiTheme="majorHAnsi" w:hAnsiTheme="majorHAnsi"/>
        </w:rPr>
        <w:t xml:space="preserve">.  I feel that the client was willing to engage and trust me as counsellor throughout the </w:t>
      </w:r>
      <w:r w:rsidR="0010659D">
        <w:rPr>
          <w:rFonts w:asciiTheme="majorHAnsi" w:hAnsiTheme="majorHAnsi"/>
        </w:rPr>
        <w:lastRenderedPageBreak/>
        <w:t>therapeutic session</w:t>
      </w:r>
      <w:r w:rsidR="00F02C74">
        <w:rPr>
          <w:rFonts w:asciiTheme="majorHAnsi" w:hAnsiTheme="majorHAnsi"/>
        </w:rPr>
        <w:t xml:space="preserve"> perhaps due to the empathic warmth I strove to convey to her</w:t>
      </w:r>
      <w:r w:rsidR="0010659D">
        <w:rPr>
          <w:rFonts w:asciiTheme="majorHAnsi" w:hAnsiTheme="majorHAnsi"/>
        </w:rPr>
        <w:t>.</w:t>
      </w:r>
      <w:r w:rsidR="00F02C74">
        <w:rPr>
          <w:rFonts w:asciiTheme="majorHAnsi" w:hAnsiTheme="majorHAnsi"/>
        </w:rPr>
        <w:t xml:space="preserve">  In my own experiential learning a friend </w:t>
      </w:r>
      <w:r w:rsidR="00407081">
        <w:rPr>
          <w:rFonts w:asciiTheme="majorHAnsi" w:hAnsiTheme="majorHAnsi"/>
        </w:rPr>
        <w:t xml:space="preserve">who </w:t>
      </w:r>
      <w:r w:rsidR="00F02C74">
        <w:rPr>
          <w:rFonts w:asciiTheme="majorHAnsi" w:hAnsiTheme="majorHAnsi"/>
        </w:rPr>
        <w:t>listened to my story with attention and non-judgmentally but without any expression of empathy</w:t>
      </w:r>
      <w:r w:rsidR="005C74CC">
        <w:rPr>
          <w:rFonts w:asciiTheme="majorHAnsi" w:hAnsiTheme="majorHAnsi"/>
        </w:rPr>
        <w:t xml:space="preserve"> or acknowledgment of my distress</w:t>
      </w:r>
      <w:r w:rsidR="00F02C74">
        <w:rPr>
          <w:rFonts w:asciiTheme="majorHAnsi" w:hAnsiTheme="majorHAnsi"/>
        </w:rPr>
        <w:t xml:space="preserve">.  I feel she conveyed UPR towards me but </w:t>
      </w:r>
      <w:r w:rsidR="006F4517">
        <w:rPr>
          <w:rFonts w:asciiTheme="majorHAnsi" w:hAnsiTheme="majorHAnsi"/>
        </w:rPr>
        <w:t>this experience</w:t>
      </w:r>
      <w:r w:rsidR="00F02C74">
        <w:rPr>
          <w:rFonts w:asciiTheme="majorHAnsi" w:hAnsiTheme="majorHAnsi"/>
        </w:rPr>
        <w:t xml:space="preserve"> left </w:t>
      </w:r>
      <w:r w:rsidR="006F4517">
        <w:rPr>
          <w:rFonts w:asciiTheme="majorHAnsi" w:hAnsiTheme="majorHAnsi"/>
        </w:rPr>
        <w:t xml:space="preserve">me </w:t>
      </w:r>
      <w:r w:rsidR="00F02C74">
        <w:rPr>
          <w:rFonts w:asciiTheme="majorHAnsi" w:hAnsiTheme="majorHAnsi"/>
        </w:rPr>
        <w:t xml:space="preserve">feeling </w:t>
      </w:r>
      <w:r w:rsidR="00F77A80">
        <w:rPr>
          <w:rFonts w:asciiTheme="majorHAnsi" w:hAnsiTheme="majorHAnsi"/>
        </w:rPr>
        <w:t>unheard and l</w:t>
      </w:r>
      <w:r w:rsidR="006F4517">
        <w:rPr>
          <w:rFonts w:asciiTheme="majorHAnsi" w:hAnsiTheme="majorHAnsi"/>
        </w:rPr>
        <w:t>onely.</w:t>
      </w:r>
      <w:r w:rsidR="00C90625">
        <w:rPr>
          <w:rFonts w:asciiTheme="majorHAnsi" w:hAnsiTheme="majorHAnsi"/>
        </w:rPr>
        <w:t xml:space="preserve">  This seems to concur with the view posited by Frankel, Rachlin and Yip-Bannicq (2012) that UPR and empathy do not act in isolation within the therapeutic encounter, and that extending UPR will only have significance for the client if they feel understood</w:t>
      </w:r>
      <w:r w:rsidR="00D74CEC">
        <w:rPr>
          <w:rFonts w:asciiTheme="majorHAnsi" w:hAnsiTheme="majorHAnsi"/>
        </w:rPr>
        <w:t xml:space="preserve">.  Feeling </w:t>
      </w:r>
      <w:r w:rsidR="00815324">
        <w:rPr>
          <w:rFonts w:asciiTheme="majorHAnsi" w:hAnsiTheme="majorHAnsi"/>
        </w:rPr>
        <w:t>unconditionally</w:t>
      </w:r>
      <w:r w:rsidR="00D74CEC">
        <w:rPr>
          <w:rFonts w:asciiTheme="majorHAnsi" w:hAnsiTheme="majorHAnsi"/>
        </w:rPr>
        <w:t xml:space="preserve"> accepted by the therapist but </w:t>
      </w:r>
      <w:r w:rsidR="00815324">
        <w:rPr>
          <w:rFonts w:asciiTheme="majorHAnsi" w:hAnsiTheme="majorHAnsi"/>
        </w:rPr>
        <w:t xml:space="preserve">entirely </w:t>
      </w:r>
      <w:r w:rsidR="00D74CEC">
        <w:rPr>
          <w:rFonts w:asciiTheme="majorHAnsi" w:hAnsiTheme="majorHAnsi"/>
        </w:rPr>
        <w:t>unheard would not appear to lead to any healing for the client.</w:t>
      </w:r>
    </w:p>
    <w:p w14:paraId="1542A5B0" w14:textId="77777777" w:rsidR="0010659D" w:rsidRDefault="0010659D" w:rsidP="00DD29A6">
      <w:pPr>
        <w:rPr>
          <w:rFonts w:asciiTheme="majorHAnsi" w:hAnsiTheme="majorHAnsi"/>
        </w:rPr>
      </w:pPr>
    </w:p>
    <w:p w14:paraId="06D3D610" w14:textId="10FAEECE" w:rsidR="00AE4579" w:rsidRDefault="00C70F22" w:rsidP="00181DE8">
      <w:pPr>
        <w:spacing w:line="360" w:lineRule="auto"/>
        <w:rPr>
          <w:rFonts w:asciiTheme="majorHAnsi" w:hAnsiTheme="majorHAnsi"/>
        </w:rPr>
      </w:pPr>
      <w:r>
        <w:rPr>
          <w:rFonts w:asciiTheme="majorHAnsi" w:hAnsiTheme="majorHAnsi"/>
        </w:rPr>
        <w:t xml:space="preserve">At </w:t>
      </w:r>
      <w:r w:rsidR="00D610D0">
        <w:rPr>
          <w:rFonts w:asciiTheme="majorHAnsi" w:hAnsiTheme="majorHAnsi"/>
        </w:rPr>
        <w:t>07.27 min</w:t>
      </w:r>
      <w:r>
        <w:rPr>
          <w:rFonts w:asciiTheme="majorHAnsi" w:hAnsiTheme="majorHAnsi"/>
        </w:rPr>
        <w:t xml:space="preserve"> client smiled at me and concurred it was hard trying to be ‘the perfect mum’.  I praised the client for </w:t>
      </w:r>
      <w:r w:rsidR="00FB2A02">
        <w:rPr>
          <w:rFonts w:asciiTheme="majorHAnsi" w:hAnsiTheme="majorHAnsi"/>
        </w:rPr>
        <w:t>her hard work and commitment to her family and felt it was important to give her validation for the tough job of parenting.</w:t>
      </w:r>
      <w:r w:rsidR="00181DE8">
        <w:rPr>
          <w:rFonts w:asciiTheme="majorHAnsi" w:hAnsiTheme="majorHAnsi"/>
        </w:rPr>
        <w:t xml:space="preserve">  </w:t>
      </w:r>
      <w:r w:rsidR="00DA3C58">
        <w:rPr>
          <w:rFonts w:asciiTheme="majorHAnsi" w:hAnsiTheme="majorHAnsi"/>
        </w:rPr>
        <w:t xml:space="preserve">Clark </w:t>
      </w:r>
      <w:r w:rsidR="00D610D0">
        <w:rPr>
          <w:rFonts w:asciiTheme="majorHAnsi" w:hAnsiTheme="majorHAnsi"/>
        </w:rPr>
        <w:t xml:space="preserve">(2010) </w:t>
      </w:r>
      <w:r w:rsidR="00DA3C58">
        <w:rPr>
          <w:rFonts w:asciiTheme="majorHAnsi" w:hAnsiTheme="majorHAnsi"/>
        </w:rPr>
        <w:t xml:space="preserve">maintains that interpersonal empathy can be </w:t>
      </w:r>
      <w:r w:rsidR="008A7F2A">
        <w:rPr>
          <w:rFonts w:asciiTheme="majorHAnsi" w:hAnsiTheme="majorHAnsi"/>
        </w:rPr>
        <w:t xml:space="preserve">liable to bias and distortion underlying the client’s perspective and </w:t>
      </w:r>
      <w:r w:rsidR="00D7456B">
        <w:rPr>
          <w:rFonts w:asciiTheme="majorHAnsi" w:hAnsiTheme="majorHAnsi"/>
        </w:rPr>
        <w:t xml:space="preserve">at </w:t>
      </w:r>
      <w:r w:rsidR="00D610D0">
        <w:rPr>
          <w:rFonts w:asciiTheme="majorHAnsi" w:hAnsiTheme="majorHAnsi"/>
        </w:rPr>
        <w:t>07:56 min t</w:t>
      </w:r>
      <w:r w:rsidR="008A7F2A">
        <w:rPr>
          <w:rFonts w:asciiTheme="majorHAnsi" w:hAnsiTheme="majorHAnsi"/>
        </w:rPr>
        <w:t xml:space="preserve">he </w:t>
      </w:r>
      <w:r w:rsidR="00FB2A02">
        <w:rPr>
          <w:rFonts w:asciiTheme="majorHAnsi" w:hAnsiTheme="majorHAnsi"/>
        </w:rPr>
        <w:t xml:space="preserve">client was able to </w:t>
      </w:r>
      <w:r w:rsidR="00AE4579">
        <w:rPr>
          <w:rFonts w:asciiTheme="majorHAnsi" w:hAnsiTheme="majorHAnsi"/>
        </w:rPr>
        <w:t xml:space="preserve">acknowledge </w:t>
      </w:r>
      <w:r w:rsidR="00D7456B">
        <w:rPr>
          <w:rFonts w:asciiTheme="majorHAnsi" w:hAnsiTheme="majorHAnsi"/>
        </w:rPr>
        <w:t xml:space="preserve">the validation of her parenting, ie, </w:t>
      </w:r>
      <w:r w:rsidR="00AE4579">
        <w:rPr>
          <w:rFonts w:asciiTheme="majorHAnsi" w:hAnsiTheme="majorHAnsi"/>
        </w:rPr>
        <w:t>that the children were settled</w:t>
      </w:r>
      <w:r w:rsidR="00940B95">
        <w:rPr>
          <w:rFonts w:asciiTheme="majorHAnsi" w:hAnsiTheme="majorHAnsi"/>
        </w:rPr>
        <w:t xml:space="preserve"> and</w:t>
      </w:r>
      <w:r w:rsidR="00AE4579">
        <w:rPr>
          <w:rFonts w:asciiTheme="majorHAnsi" w:hAnsiTheme="majorHAnsi"/>
        </w:rPr>
        <w:t xml:space="preserve"> in good routines</w:t>
      </w:r>
      <w:r w:rsidR="00D7456B">
        <w:rPr>
          <w:rFonts w:asciiTheme="majorHAnsi" w:hAnsiTheme="majorHAnsi"/>
        </w:rPr>
        <w:t>, and</w:t>
      </w:r>
      <w:r w:rsidR="00AE4579">
        <w:rPr>
          <w:rFonts w:asciiTheme="majorHAnsi" w:hAnsiTheme="majorHAnsi"/>
        </w:rPr>
        <w:t xml:space="preserve"> </w:t>
      </w:r>
      <w:r w:rsidR="00940B95">
        <w:rPr>
          <w:rFonts w:asciiTheme="majorHAnsi" w:hAnsiTheme="majorHAnsi"/>
        </w:rPr>
        <w:t xml:space="preserve">she was able to </w:t>
      </w:r>
      <w:r w:rsidR="00D7456B">
        <w:rPr>
          <w:rFonts w:asciiTheme="majorHAnsi" w:hAnsiTheme="majorHAnsi"/>
        </w:rPr>
        <w:t>reflect on</w:t>
      </w:r>
      <w:r w:rsidR="00AE4579">
        <w:rPr>
          <w:rFonts w:asciiTheme="majorHAnsi" w:hAnsiTheme="majorHAnsi"/>
        </w:rPr>
        <w:t xml:space="preserve"> the evidence of her positive parenting in a rational way</w:t>
      </w:r>
      <w:r w:rsidR="008A7F2A">
        <w:rPr>
          <w:rFonts w:asciiTheme="majorHAnsi" w:hAnsiTheme="majorHAnsi"/>
        </w:rPr>
        <w:t xml:space="preserve"> despite frequently making reference </w:t>
      </w:r>
      <w:r w:rsidR="00D7456B">
        <w:rPr>
          <w:rFonts w:asciiTheme="majorHAnsi" w:hAnsiTheme="majorHAnsi"/>
        </w:rPr>
        <w:t xml:space="preserve">previously </w:t>
      </w:r>
      <w:r w:rsidR="008A7F2A">
        <w:rPr>
          <w:rFonts w:asciiTheme="majorHAnsi" w:hAnsiTheme="majorHAnsi"/>
        </w:rPr>
        <w:t>to what she regarded as not doing a good enough job of parenting and feeling like a failure as a parent</w:t>
      </w:r>
      <w:r w:rsidR="00AE4579">
        <w:rPr>
          <w:rFonts w:asciiTheme="majorHAnsi" w:hAnsiTheme="majorHAnsi"/>
        </w:rPr>
        <w:t xml:space="preserve">.  I feel that as a result of the empathic rapport and attunement I was able to convey to her that </w:t>
      </w:r>
      <w:r w:rsidR="00E76977">
        <w:rPr>
          <w:rFonts w:asciiTheme="majorHAnsi" w:hAnsiTheme="majorHAnsi"/>
        </w:rPr>
        <w:t>the client</w:t>
      </w:r>
      <w:r w:rsidR="00AE4579">
        <w:rPr>
          <w:rFonts w:asciiTheme="majorHAnsi" w:hAnsiTheme="majorHAnsi"/>
        </w:rPr>
        <w:t xml:space="preserve"> moved from a physically tense and anxious stance to a more reflective one.</w:t>
      </w:r>
      <w:r w:rsidR="00181DE8">
        <w:rPr>
          <w:rFonts w:asciiTheme="majorHAnsi" w:hAnsiTheme="majorHAnsi"/>
        </w:rPr>
        <w:t xml:space="preserve">  </w:t>
      </w:r>
      <w:r w:rsidR="00EF05D1">
        <w:rPr>
          <w:rFonts w:asciiTheme="majorHAnsi" w:hAnsiTheme="majorHAnsi"/>
        </w:rPr>
        <w:t xml:space="preserve">At </w:t>
      </w:r>
      <w:r w:rsidR="00D610D0">
        <w:rPr>
          <w:rFonts w:asciiTheme="majorHAnsi" w:hAnsiTheme="majorHAnsi"/>
        </w:rPr>
        <w:t>12:57 min</w:t>
      </w:r>
      <w:r w:rsidR="00EF05D1">
        <w:rPr>
          <w:rFonts w:asciiTheme="majorHAnsi" w:hAnsiTheme="majorHAnsi"/>
        </w:rPr>
        <w:t xml:space="preserve"> </w:t>
      </w:r>
      <w:r w:rsidR="00D610D0">
        <w:rPr>
          <w:rFonts w:asciiTheme="majorHAnsi" w:hAnsiTheme="majorHAnsi"/>
        </w:rPr>
        <w:t>the c</w:t>
      </w:r>
      <w:r w:rsidR="00EF05D1" w:rsidRPr="00906041">
        <w:rPr>
          <w:rFonts w:asciiTheme="majorHAnsi" w:hAnsiTheme="majorHAnsi"/>
        </w:rPr>
        <w:t xml:space="preserve">lient talked about her sleep deprivation, sheer exhaustion and post-natal depression looking after two very young children – </w:t>
      </w:r>
      <w:r w:rsidR="00EF05D1">
        <w:rPr>
          <w:rFonts w:asciiTheme="majorHAnsi" w:hAnsiTheme="majorHAnsi"/>
        </w:rPr>
        <w:t xml:space="preserve">I </w:t>
      </w:r>
      <w:r w:rsidR="00EF05D1" w:rsidRPr="00906041">
        <w:rPr>
          <w:rFonts w:asciiTheme="majorHAnsi" w:hAnsiTheme="majorHAnsi"/>
        </w:rPr>
        <w:t xml:space="preserve">was conscious I was able to meet the client at depth in terms of my own </w:t>
      </w:r>
      <w:r w:rsidR="00EF05D1">
        <w:rPr>
          <w:rFonts w:asciiTheme="majorHAnsi" w:hAnsiTheme="majorHAnsi"/>
        </w:rPr>
        <w:t>“</w:t>
      </w:r>
      <w:r w:rsidR="00EF05D1" w:rsidRPr="00906041">
        <w:rPr>
          <w:rFonts w:asciiTheme="majorHAnsi" w:hAnsiTheme="majorHAnsi"/>
        </w:rPr>
        <w:t>existential touchstones</w:t>
      </w:r>
      <w:r w:rsidR="00EF05D1">
        <w:rPr>
          <w:rFonts w:asciiTheme="majorHAnsi" w:hAnsiTheme="majorHAnsi"/>
        </w:rPr>
        <w:t xml:space="preserve"> ” (Mearns &amp; Cooper, 2005, p 142). </w:t>
      </w:r>
      <w:r w:rsidR="00181DE8">
        <w:rPr>
          <w:rFonts w:asciiTheme="majorHAnsi" w:hAnsiTheme="majorHAnsi"/>
        </w:rPr>
        <w:t xml:space="preserve">  </w:t>
      </w:r>
      <w:r w:rsidR="00AE4579">
        <w:rPr>
          <w:rFonts w:asciiTheme="majorHAnsi" w:hAnsiTheme="majorHAnsi"/>
        </w:rPr>
        <w:t xml:space="preserve">At </w:t>
      </w:r>
      <w:r w:rsidR="00D610D0">
        <w:rPr>
          <w:rFonts w:asciiTheme="majorHAnsi" w:hAnsiTheme="majorHAnsi"/>
        </w:rPr>
        <w:t>16:50 min</w:t>
      </w:r>
      <w:r w:rsidR="00AE4579">
        <w:rPr>
          <w:rFonts w:asciiTheme="majorHAnsi" w:hAnsiTheme="majorHAnsi"/>
        </w:rPr>
        <w:t xml:space="preserve"> </w:t>
      </w:r>
      <w:r w:rsidR="007A3B65">
        <w:rPr>
          <w:rFonts w:asciiTheme="majorHAnsi" w:hAnsiTheme="majorHAnsi"/>
        </w:rPr>
        <w:t>I felt attuned to and</w:t>
      </w:r>
      <w:r w:rsidR="00AE4579">
        <w:rPr>
          <w:rFonts w:asciiTheme="majorHAnsi" w:hAnsiTheme="majorHAnsi"/>
        </w:rPr>
        <w:t xml:space="preserve"> </w:t>
      </w:r>
      <w:r w:rsidR="00940B95">
        <w:rPr>
          <w:rFonts w:asciiTheme="majorHAnsi" w:hAnsiTheme="majorHAnsi"/>
        </w:rPr>
        <w:t>emotionally alongside the client as I</w:t>
      </w:r>
      <w:r w:rsidR="00AE4579">
        <w:rPr>
          <w:rFonts w:asciiTheme="majorHAnsi" w:hAnsiTheme="majorHAnsi"/>
        </w:rPr>
        <w:t xml:space="preserve"> reflected </w:t>
      </w:r>
      <w:r w:rsidR="00940B95">
        <w:rPr>
          <w:rFonts w:asciiTheme="majorHAnsi" w:hAnsiTheme="majorHAnsi"/>
        </w:rPr>
        <w:t>on the client’s experience of emotiona</w:t>
      </w:r>
      <w:r w:rsidR="00C119E3">
        <w:rPr>
          <w:rFonts w:asciiTheme="majorHAnsi" w:hAnsiTheme="majorHAnsi"/>
        </w:rPr>
        <w:t xml:space="preserve">l abuse of her by her partner. </w:t>
      </w:r>
      <w:r w:rsidR="00407081">
        <w:rPr>
          <w:rFonts w:asciiTheme="majorHAnsi" w:hAnsiTheme="majorHAnsi"/>
        </w:rPr>
        <w:t xml:space="preserve"> </w:t>
      </w:r>
      <w:r w:rsidR="00940B95">
        <w:rPr>
          <w:rFonts w:asciiTheme="majorHAnsi" w:hAnsiTheme="majorHAnsi"/>
        </w:rPr>
        <w:t xml:space="preserve">I was aware </w:t>
      </w:r>
      <w:r w:rsidR="00407081">
        <w:rPr>
          <w:rFonts w:asciiTheme="majorHAnsi" w:hAnsiTheme="majorHAnsi"/>
        </w:rPr>
        <w:t xml:space="preserve">that her partner’s behaviour towards her </w:t>
      </w:r>
      <w:r w:rsidR="005D19E9">
        <w:rPr>
          <w:rFonts w:asciiTheme="majorHAnsi" w:hAnsiTheme="majorHAnsi"/>
        </w:rPr>
        <w:t>elicited</w:t>
      </w:r>
      <w:r w:rsidR="00940B95">
        <w:rPr>
          <w:rFonts w:asciiTheme="majorHAnsi" w:hAnsiTheme="majorHAnsi"/>
        </w:rPr>
        <w:t xml:space="preserve"> a feeling of anger in myself but </w:t>
      </w:r>
      <w:r w:rsidR="00407081">
        <w:rPr>
          <w:rFonts w:asciiTheme="majorHAnsi" w:hAnsiTheme="majorHAnsi"/>
        </w:rPr>
        <w:t>at the same time I realised</w:t>
      </w:r>
      <w:r w:rsidR="00940B95">
        <w:rPr>
          <w:rFonts w:asciiTheme="majorHAnsi" w:hAnsiTheme="majorHAnsi"/>
        </w:rPr>
        <w:t xml:space="preserve"> that it would be entirely inappropriate to disclose this to the client and it was something I needed to bracket.</w:t>
      </w:r>
    </w:p>
    <w:p w14:paraId="433254A9" w14:textId="77777777" w:rsidR="00EC3034" w:rsidRDefault="00EC3034" w:rsidP="00B44545">
      <w:pPr>
        <w:rPr>
          <w:rFonts w:asciiTheme="majorHAnsi" w:hAnsiTheme="majorHAnsi"/>
        </w:rPr>
      </w:pPr>
    </w:p>
    <w:p w14:paraId="1E368D1E" w14:textId="429CAFEA" w:rsidR="00542610" w:rsidRDefault="00A66F24" w:rsidP="00181DE8">
      <w:pPr>
        <w:spacing w:line="360" w:lineRule="auto"/>
        <w:rPr>
          <w:rFonts w:asciiTheme="majorHAnsi" w:hAnsiTheme="majorHAnsi"/>
        </w:rPr>
      </w:pPr>
      <w:r>
        <w:rPr>
          <w:rFonts w:asciiTheme="majorHAnsi" w:hAnsiTheme="majorHAnsi"/>
        </w:rPr>
        <w:t xml:space="preserve">Hendricks (2001) maintains that unconditional positive regard is </w:t>
      </w:r>
      <w:r w:rsidR="00B674CC">
        <w:rPr>
          <w:rFonts w:asciiTheme="majorHAnsi" w:hAnsiTheme="majorHAnsi"/>
        </w:rPr>
        <w:t>not a personality trait of the th</w:t>
      </w:r>
      <w:r w:rsidR="00993758">
        <w:rPr>
          <w:rFonts w:asciiTheme="majorHAnsi" w:hAnsiTheme="majorHAnsi"/>
        </w:rPr>
        <w:t xml:space="preserve">erapist, she states that it is </w:t>
      </w:r>
      <w:r w:rsidR="00B674CC">
        <w:rPr>
          <w:rFonts w:asciiTheme="majorHAnsi" w:hAnsiTheme="majorHAnsi"/>
        </w:rPr>
        <w:t xml:space="preserve">a </w:t>
      </w:r>
      <w:r w:rsidR="00993758">
        <w:rPr>
          <w:rFonts w:asciiTheme="majorHAnsi" w:hAnsiTheme="majorHAnsi"/>
        </w:rPr>
        <w:t>distinct</w:t>
      </w:r>
      <w:r w:rsidR="00B674CC">
        <w:rPr>
          <w:rFonts w:asciiTheme="majorHAnsi" w:hAnsiTheme="majorHAnsi"/>
        </w:rPr>
        <w:t xml:space="preserve"> interaction, not an </w:t>
      </w:r>
      <w:r w:rsidR="00993758">
        <w:rPr>
          <w:rFonts w:asciiTheme="majorHAnsi" w:hAnsiTheme="majorHAnsi"/>
        </w:rPr>
        <w:t>immutable</w:t>
      </w:r>
      <w:r w:rsidR="00B674CC">
        <w:rPr>
          <w:rFonts w:asciiTheme="majorHAnsi" w:hAnsiTheme="majorHAnsi"/>
        </w:rPr>
        <w:t xml:space="preserve"> </w:t>
      </w:r>
      <w:r w:rsidR="00B674CC">
        <w:rPr>
          <w:rFonts w:asciiTheme="majorHAnsi" w:hAnsiTheme="majorHAnsi"/>
        </w:rPr>
        <w:lastRenderedPageBreak/>
        <w:t>attitude</w:t>
      </w:r>
      <w:r w:rsidR="00993758">
        <w:rPr>
          <w:rFonts w:asciiTheme="majorHAnsi" w:hAnsiTheme="majorHAnsi"/>
        </w:rPr>
        <w:t xml:space="preserve">.  </w:t>
      </w:r>
      <w:r w:rsidR="005314AD">
        <w:rPr>
          <w:rFonts w:asciiTheme="majorHAnsi" w:hAnsiTheme="majorHAnsi"/>
        </w:rPr>
        <w:t>It means staying with the flow of experiencing even if the counsellor sees things as negative or positive, to remain in interaction.  Similarly, it means maintaining that interaction regardless of ho</w:t>
      </w:r>
      <w:r w:rsidR="004F4E66">
        <w:rPr>
          <w:rFonts w:asciiTheme="majorHAnsi" w:hAnsiTheme="majorHAnsi"/>
        </w:rPr>
        <w:t>w the client defines him or her</w:t>
      </w:r>
      <w:r w:rsidR="005314AD">
        <w:rPr>
          <w:rFonts w:asciiTheme="majorHAnsi" w:hAnsiTheme="majorHAnsi"/>
        </w:rPr>
        <w:t>self.</w:t>
      </w:r>
      <w:r w:rsidR="00181DE8">
        <w:rPr>
          <w:rFonts w:asciiTheme="majorHAnsi" w:hAnsiTheme="majorHAnsi"/>
        </w:rPr>
        <w:t xml:space="preserve">  </w:t>
      </w:r>
      <w:r w:rsidR="00D610D0">
        <w:rPr>
          <w:rFonts w:asciiTheme="majorHAnsi" w:hAnsiTheme="majorHAnsi"/>
        </w:rPr>
        <w:t>At 09:55 min</w:t>
      </w:r>
      <w:r w:rsidR="005314AD">
        <w:rPr>
          <w:rFonts w:asciiTheme="majorHAnsi" w:hAnsiTheme="majorHAnsi"/>
        </w:rPr>
        <w:t xml:space="preserve"> the client defines herself as an imperfect mum</w:t>
      </w:r>
      <w:r w:rsidR="00346EA0">
        <w:rPr>
          <w:rFonts w:asciiTheme="majorHAnsi" w:hAnsiTheme="majorHAnsi"/>
        </w:rPr>
        <w:t xml:space="preserve"> and makes several references </w:t>
      </w:r>
      <w:r w:rsidR="00993758">
        <w:rPr>
          <w:rFonts w:asciiTheme="majorHAnsi" w:hAnsiTheme="majorHAnsi"/>
        </w:rPr>
        <w:t xml:space="preserve">during the session </w:t>
      </w:r>
      <w:r w:rsidR="00346EA0">
        <w:rPr>
          <w:rFonts w:asciiTheme="majorHAnsi" w:hAnsiTheme="majorHAnsi"/>
        </w:rPr>
        <w:t>to what she sees as not being a good enough parent.</w:t>
      </w:r>
    </w:p>
    <w:p w14:paraId="08291A27" w14:textId="77777777" w:rsidR="00A66F24" w:rsidRDefault="00A66F24" w:rsidP="00B44545">
      <w:pPr>
        <w:rPr>
          <w:rFonts w:asciiTheme="majorHAnsi" w:hAnsiTheme="majorHAnsi"/>
        </w:rPr>
      </w:pPr>
    </w:p>
    <w:p w14:paraId="5B9BF517" w14:textId="12A139A1" w:rsidR="00D03077" w:rsidRDefault="00EC3034" w:rsidP="00181DE8">
      <w:pPr>
        <w:spacing w:line="360" w:lineRule="auto"/>
        <w:rPr>
          <w:rFonts w:asciiTheme="majorHAnsi" w:hAnsiTheme="majorHAnsi"/>
        </w:rPr>
      </w:pPr>
      <w:r>
        <w:rPr>
          <w:rFonts w:asciiTheme="majorHAnsi" w:hAnsiTheme="majorHAnsi"/>
        </w:rPr>
        <w:t>It seemed to me that the client talked about the e</w:t>
      </w:r>
      <w:r w:rsidRPr="00EC3034">
        <w:rPr>
          <w:rFonts w:asciiTheme="majorHAnsi" w:hAnsiTheme="majorHAnsi"/>
        </w:rPr>
        <w:t xml:space="preserve">motional abuse </w:t>
      </w:r>
      <w:r>
        <w:rPr>
          <w:rFonts w:asciiTheme="majorHAnsi" w:hAnsiTheme="majorHAnsi"/>
        </w:rPr>
        <w:t xml:space="preserve">she had experienced </w:t>
      </w:r>
      <w:r w:rsidRPr="00EC3034">
        <w:rPr>
          <w:rFonts w:asciiTheme="majorHAnsi" w:hAnsiTheme="majorHAnsi"/>
        </w:rPr>
        <w:t xml:space="preserve">in </w:t>
      </w:r>
      <w:r>
        <w:rPr>
          <w:rFonts w:asciiTheme="majorHAnsi" w:hAnsiTheme="majorHAnsi"/>
        </w:rPr>
        <w:t>a detached way, I got the felt sense that</w:t>
      </w:r>
      <w:r w:rsidRPr="00EC3034">
        <w:rPr>
          <w:rFonts w:asciiTheme="majorHAnsi" w:hAnsiTheme="majorHAnsi"/>
        </w:rPr>
        <w:t xml:space="preserve"> she had processed a lot of her emotions around this.  Perhaps it would have been appropriate to ask client to talk about her somatic feelings about this.</w:t>
      </w:r>
      <w:r w:rsidR="00181DE8">
        <w:rPr>
          <w:rFonts w:asciiTheme="majorHAnsi" w:hAnsiTheme="majorHAnsi"/>
        </w:rPr>
        <w:t xml:space="preserve">  </w:t>
      </w:r>
      <w:r w:rsidR="00993758" w:rsidRPr="00D610D0">
        <w:rPr>
          <w:rFonts w:asciiTheme="majorHAnsi" w:hAnsiTheme="majorHAnsi"/>
        </w:rPr>
        <w:t xml:space="preserve">In my skills practice, </w:t>
      </w:r>
      <w:r w:rsidRPr="00D610D0">
        <w:rPr>
          <w:rFonts w:asciiTheme="majorHAnsi" w:hAnsiTheme="majorHAnsi"/>
        </w:rPr>
        <w:t xml:space="preserve">at </w:t>
      </w:r>
      <w:r w:rsidR="00D610D0" w:rsidRPr="00D610D0">
        <w:rPr>
          <w:rFonts w:asciiTheme="majorHAnsi" w:hAnsiTheme="majorHAnsi"/>
        </w:rPr>
        <w:t>19:37 min</w:t>
      </w:r>
      <w:r w:rsidRPr="00D610D0">
        <w:rPr>
          <w:rFonts w:asciiTheme="majorHAnsi" w:hAnsiTheme="majorHAnsi"/>
        </w:rPr>
        <w:t xml:space="preserve"> </w:t>
      </w:r>
      <w:r w:rsidR="00D610D0" w:rsidRPr="00D610D0">
        <w:rPr>
          <w:rFonts w:asciiTheme="majorHAnsi" w:hAnsiTheme="majorHAnsi"/>
        </w:rPr>
        <w:t xml:space="preserve">hearing the term </w:t>
      </w:r>
      <w:r w:rsidRPr="00D610D0">
        <w:rPr>
          <w:rFonts w:asciiTheme="majorHAnsi" w:hAnsiTheme="majorHAnsi"/>
        </w:rPr>
        <w:t>‘gaslighting me’ I had a felt sense of the client’s vulnerability when expressing her interactions with her ex-partner</w:t>
      </w:r>
      <w:r w:rsidR="000C24A1" w:rsidRPr="00D610D0">
        <w:rPr>
          <w:rFonts w:asciiTheme="majorHAnsi" w:hAnsiTheme="majorHAnsi"/>
        </w:rPr>
        <w:t xml:space="preserve"> (‘he knows how to get to me’)</w:t>
      </w:r>
      <w:r w:rsidRPr="00D610D0">
        <w:rPr>
          <w:rFonts w:asciiTheme="majorHAnsi" w:hAnsiTheme="majorHAnsi"/>
        </w:rPr>
        <w:t>, her continued susceptibility to being able to be hurt (verbally) by him.  I could, perhaps, have reflected on how this felt for the client somatically, however the client seemed intent on telling her story and at this point I felt it would have been interrupting her narrative.</w:t>
      </w:r>
      <w:r w:rsidR="00181DE8">
        <w:rPr>
          <w:rFonts w:asciiTheme="majorHAnsi" w:hAnsiTheme="majorHAnsi"/>
        </w:rPr>
        <w:t xml:space="preserve">  </w:t>
      </w:r>
      <w:r w:rsidR="007A3B65">
        <w:rPr>
          <w:rFonts w:asciiTheme="majorHAnsi" w:hAnsiTheme="majorHAnsi"/>
        </w:rPr>
        <w:t xml:space="preserve">In relation to what Clark </w:t>
      </w:r>
      <w:r w:rsidR="00D03077">
        <w:rPr>
          <w:rFonts w:asciiTheme="majorHAnsi" w:hAnsiTheme="majorHAnsi"/>
        </w:rPr>
        <w:t xml:space="preserve">(2010) </w:t>
      </w:r>
      <w:r w:rsidR="007A3B65">
        <w:rPr>
          <w:rFonts w:asciiTheme="majorHAnsi" w:hAnsiTheme="majorHAnsi"/>
        </w:rPr>
        <w:t xml:space="preserve">refers to as objective empathy, </w:t>
      </w:r>
      <w:r w:rsidR="00AE4579">
        <w:rPr>
          <w:rFonts w:asciiTheme="majorHAnsi" w:hAnsiTheme="majorHAnsi"/>
        </w:rPr>
        <w:t xml:space="preserve">I was aware of how figural the client’s many references to her childhood experience of being parented was within her own frame of reference but felt it would be more appropriate to invite her to explore </w:t>
      </w:r>
      <w:r w:rsidR="00C119BC">
        <w:rPr>
          <w:rFonts w:asciiTheme="majorHAnsi" w:hAnsiTheme="majorHAnsi"/>
        </w:rPr>
        <w:t>t</w:t>
      </w:r>
      <w:r w:rsidR="00AE4579">
        <w:rPr>
          <w:rFonts w:asciiTheme="majorHAnsi" w:hAnsiTheme="majorHAnsi"/>
        </w:rPr>
        <w:t>his in a future session.</w:t>
      </w:r>
      <w:r w:rsidR="00181DE8">
        <w:rPr>
          <w:rFonts w:asciiTheme="majorHAnsi" w:hAnsiTheme="majorHAnsi"/>
        </w:rPr>
        <w:t xml:space="preserve">  </w:t>
      </w:r>
      <w:r w:rsidR="0076318D">
        <w:rPr>
          <w:rFonts w:asciiTheme="majorHAnsi" w:hAnsiTheme="majorHAnsi"/>
        </w:rPr>
        <w:t>Joyce and Sills maintain that interpersonal empathy “…happens out of awareness in a variety of subtle ways … listen to images, sensations or feelings that you experience …” (Joyce and Sills, 2001, p 47).</w:t>
      </w:r>
      <w:r w:rsidR="00D610D0">
        <w:rPr>
          <w:rFonts w:asciiTheme="majorHAnsi" w:hAnsiTheme="majorHAnsi"/>
        </w:rPr>
        <w:t xml:space="preserve">  </w:t>
      </w:r>
      <w:r w:rsidR="00B04CF5">
        <w:rPr>
          <w:rFonts w:asciiTheme="majorHAnsi" w:hAnsiTheme="majorHAnsi"/>
        </w:rPr>
        <w:t xml:space="preserve">At </w:t>
      </w:r>
      <w:r w:rsidR="00D610D0">
        <w:rPr>
          <w:rFonts w:asciiTheme="majorHAnsi" w:hAnsiTheme="majorHAnsi"/>
        </w:rPr>
        <w:t>10:11 min</w:t>
      </w:r>
      <w:r w:rsidR="00B04CF5">
        <w:rPr>
          <w:rFonts w:asciiTheme="majorHAnsi" w:hAnsiTheme="majorHAnsi"/>
        </w:rPr>
        <w:t xml:space="preserve"> the client expressed her grief over the loss of her relationship with her husband and his extended family.  This evoked for me </w:t>
      </w:r>
      <w:r w:rsidR="000E70AD">
        <w:rPr>
          <w:rFonts w:asciiTheme="majorHAnsi" w:hAnsiTheme="majorHAnsi"/>
        </w:rPr>
        <w:t>a brief sensation</w:t>
      </w:r>
      <w:r w:rsidR="00B04CF5">
        <w:rPr>
          <w:rFonts w:asciiTheme="majorHAnsi" w:hAnsiTheme="majorHAnsi"/>
        </w:rPr>
        <w:t xml:space="preserve"> of a physical tearing away from or </w:t>
      </w:r>
      <w:r w:rsidR="003C4804">
        <w:rPr>
          <w:rFonts w:asciiTheme="majorHAnsi" w:hAnsiTheme="majorHAnsi"/>
        </w:rPr>
        <w:t xml:space="preserve">being woken up roughly </w:t>
      </w:r>
      <w:r w:rsidR="00B04CF5">
        <w:rPr>
          <w:rFonts w:asciiTheme="majorHAnsi" w:hAnsiTheme="majorHAnsi"/>
        </w:rPr>
        <w:t xml:space="preserve">from her dream of an ideal family that she </w:t>
      </w:r>
      <w:r w:rsidR="00284DF3">
        <w:rPr>
          <w:rFonts w:asciiTheme="majorHAnsi" w:hAnsiTheme="majorHAnsi"/>
        </w:rPr>
        <w:t xml:space="preserve">herself had said she was </w:t>
      </w:r>
      <w:r w:rsidR="00B04CF5">
        <w:rPr>
          <w:rFonts w:asciiTheme="majorHAnsi" w:hAnsiTheme="majorHAnsi"/>
        </w:rPr>
        <w:t>so proud to be a part of.</w:t>
      </w:r>
      <w:r w:rsidR="00D610D0">
        <w:rPr>
          <w:rFonts w:asciiTheme="majorHAnsi" w:hAnsiTheme="majorHAnsi"/>
        </w:rPr>
        <w:t xml:space="preserve">  </w:t>
      </w:r>
      <w:r w:rsidR="00D03077">
        <w:rPr>
          <w:rFonts w:asciiTheme="majorHAnsi" w:hAnsiTheme="majorHAnsi"/>
        </w:rPr>
        <w:t xml:space="preserve">At </w:t>
      </w:r>
      <w:r w:rsidR="00D610D0">
        <w:rPr>
          <w:rFonts w:asciiTheme="majorHAnsi" w:hAnsiTheme="majorHAnsi"/>
        </w:rPr>
        <w:t>10:16 min - b</w:t>
      </w:r>
      <w:r w:rsidR="0030305A">
        <w:rPr>
          <w:rFonts w:asciiTheme="majorHAnsi" w:hAnsiTheme="majorHAnsi"/>
        </w:rPr>
        <w:t>y accepting the good as</w:t>
      </w:r>
      <w:r w:rsidR="00D03077">
        <w:rPr>
          <w:rFonts w:asciiTheme="majorHAnsi" w:hAnsiTheme="majorHAnsi"/>
        </w:rPr>
        <w:t xml:space="preserve"> well as the difficult times in her marriage, I feel the client being able to embrace paradox demonstrates her emotional maturity.</w:t>
      </w:r>
    </w:p>
    <w:p w14:paraId="55E901FA" w14:textId="77777777" w:rsidR="00285062" w:rsidRDefault="00285062">
      <w:pPr>
        <w:rPr>
          <w:rFonts w:asciiTheme="majorHAnsi" w:hAnsiTheme="majorHAnsi"/>
          <w:b/>
        </w:rPr>
      </w:pPr>
    </w:p>
    <w:p w14:paraId="318558B5" w14:textId="1FC583ED" w:rsidR="00E16FB1" w:rsidRDefault="00011280" w:rsidP="00181DE8">
      <w:pPr>
        <w:spacing w:line="360" w:lineRule="auto"/>
        <w:rPr>
          <w:rFonts w:asciiTheme="majorHAnsi" w:hAnsiTheme="majorHAnsi"/>
        </w:rPr>
      </w:pPr>
      <w:r>
        <w:rPr>
          <w:rFonts w:asciiTheme="majorHAnsi" w:hAnsiTheme="majorHAnsi"/>
        </w:rPr>
        <w:t>Greenberg and Geller (2001)</w:t>
      </w:r>
      <w:r w:rsidR="00D11F1A">
        <w:rPr>
          <w:rFonts w:asciiTheme="majorHAnsi" w:hAnsiTheme="majorHAnsi"/>
        </w:rPr>
        <w:t xml:space="preserve"> posit that the internal awareness element of the therapist’s congruence can be described as invariably therapeutic.  </w:t>
      </w:r>
      <w:r w:rsidR="00EF02DE">
        <w:rPr>
          <w:rFonts w:asciiTheme="majorHAnsi" w:hAnsiTheme="majorHAnsi"/>
        </w:rPr>
        <w:t xml:space="preserve">They </w:t>
      </w:r>
      <w:r w:rsidR="003C4804">
        <w:rPr>
          <w:rFonts w:asciiTheme="majorHAnsi" w:hAnsiTheme="majorHAnsi"/>
        </w:rPr>
        <w:t>assert</w:t>
      </w:r>
      <w:r w:rsidR="00EF02DE">
        <w:rPr>
          <w:rFonts w:asciiTheme="majorHAnsi" w:hAnsiTheme="majorHAnsi"/>
        </w:rPr>
        <w:t xml:space="preserve"> that if the therapist remains unaware of her own feelings when interacting</w:t>
      </w:r>
      <w:r w:rsidR="00446791">
        <w:rPr>
          <w:rFonts w:asciiTheme="majorHAnsi" w:hAnsiTheme="majorHAnsi"/>
        </w:rPr>
        <w:t xml:space="preserve"> with the client, she will not be able to make use of essential information being created within </w:t>
      </w:r>
      <w:r w:rsidR="00446791">
        <w:rPr>
          <w:rFonts w:asciiTheme="majorHAnsi" w:hAnsiTheme="majorHAnsi"/>
        </w:rPr>
        <w:lastRenderedPageBreak/>
        <w:t xml:space="preserve">the therapeutic session.  </w:t>
      </w:r>
      <w:r w:rsidR="002F2174">
        <w:rPr>
          <w:rFonts w:asciiTheme="majorHAnsi" w:hAnsiTheme="majorHAnsi"/>
        </w:rPr>
        <w:t xml:space="preserve">They suggest that when the therapist is aware of her own inner flow of experience, particularly </w:t>
      </w:r>
      <w:r w:rsidR="00307FA4">
        <w:rPr>
          <w:rFonts w:asciiTheme="majorHAnsi" w:hAnsiTheme="majorHAnsi"/>
        </w:rPr>
        <w:t xml:space="preserve">the understanding that is generated by moment-to-moment interactions with the client, she is </w:t>
      </w:r>
      <w:r w:rsidR="003B4124">
        <w:rPr>
          <w:rFonts w:asciiTheme="majorHAnsi" w:hAnsiTheme="majorHAnsi"/>
        </w:rPr>
        <w:t xml:space="preserve">at her </w:t>
      </w:r>
      <w:r w:rsidR="00307FA4">
        <w:rPr>
          <w:rFonts w:asciiTheme="majorHAnsi" w:hAnsiTheme="majorHAnsi"/>
        </w:rPr>
        <w:t>most capable of helping the client.</w:t>
      </w:r>
      <w:r w:rsidR="00F76C89">
        <w:rPr>
          <w:rFonts w:asciiTheme="majorHAnsi" w:hAnsiTheme="majorHAnsi"/>
        </w:rPr>
        <w:t xml:space="preserve">  </w:t>
      </w:r>
      <w:r w:rsidR="00570D8C">
        <w:rPr>
          <w:rFonts w:asciiTheme="majorHAnsi" w:hAnsiTheme="majorHAnsi"/>
        </w:rPr>
        <w:t xml:space="preserve">At </w:t>
      </w:r>
      <w:r w:rsidR="002C5AAF">
        <w:rPr>
          <w:rFonts w:asciiTheme="majorHAnsi" w:hAnsiTheme="majorHAnsi"/>
        </w:rPr>
        <w:t xml:space="preserve">20:02 min </w:t>
      </w:r>
      <w:r w:rsidR="00570D8C">
        <w:rPr>
          <w:rFonts w:asciiTheme="majorHAnsi" w:hAnsiTheme="majorHAnsi"/>
        </w:rPr>
        <w:t xml:space="preserve">I was aware of being slightly restless physically and also aware </w:t>
      </w:r>
      <w:r w:rsidR="00F76C89">
        <w:rPr>
          <w:rFonts w:asciiTheme="majorHAnsi" w:hAnsiTheme="majorHAnsi"/>
        </w:rPr>
        <w:t xml:space="preserve">of not knowing where things were going </w:t>
      </w:r>
      <w:r w:rsidR="003B4124">
        <w:rPr>
          <w:rFonts w:asciiTheme="majorHAnsi" w:hAnsiTheme="majorHAnsi"/>
        </w:rPr>
        <w:t>during the session,</w:t>
      </w:r>
      <w:r w:rsidR="00570D8C">
        <w:rPr>
          <w:rFonts w:asciiTheme="majorHAnsi" w:hAnsiTheme="majorHAnsi"/>
        </w:rPr>
        <w:t xml:space="preserve"> asking myself what I should</w:t>
      </w:r>
      <w:r w:rsidR="00F76C89">
        <w:rPr>
          <w:rFonts w:asciiTheme="majorHAnsi" w:hAnsiTheme="majorHAnsi"/>
        </w:rPr>
        <w:t xml:space="preserve"> be doing</w:t>
      </w:r>
      <w:r w:rsidR="003B4124">
        <w:rPr>
          <w:rFonts w:asciiTheme="majorHAnsi" w:hAnsiTheme="majorHAnsi"/>
        </w:rPr>
        <w:t xml:space="preserve"> </w:t>
      </w:r>
      <w:r w:rsidR="00F76C89">
        <w:rPr>
          <w:rFonts w:asciiTheme="majorHAnsi" w:hAnsiTheme="majorHAnsi"/>
        </w:rPr>
        <w:t>rather than being in the moment with the client. After this incongruence or disconnection</w:t>
      </w:r>
      <w:r w:rsidR="00B558D0">
        <w:rPr>
          <w:rFonts w:asciiTheme="majorHAnsi" w:hAnsiTheme="majorHAnsi"/>
        </w:rPr>
        <w:t>,</w:t>
      </w:r>
      <w:r w:rsidR="00F76C89">
        <w:rPr>
          <w:rFonts w:asciiTheme="majorHAnsi" w:hAnsiTheme="majorHAnsi"/>
        </w:rPr>
        <w:t xml:space="preserve"> I </w:t>
      </w:r>
      <w:r w:rsidR="008B010B">
        <w:rPr>
          <w:rFonts w:asciiTheme="majorHAnsi" w:hAnsiTheme="majorHAnsi"/>
        </w:rPr>
        <w:t>made a conscious decision to remain</w:t>
      </w:r>
      <w:r w:rsidR="00F76C89">
        <w:rPr>
          <w:rFonts w:asciiTheme="majorHAnsi" w:hAnsiTheme="majorHAnsi"/>
        </w:rPr>
        <w:t xml:space="preserve"> in </w:t>
      </w:r>
      <w:r w:rsidR="008B010B">
        <w:rPr>
          <w:rFonts w:asciiTheme="majorHAnsi" w:hAnsiTheme="majorHAnsi"/>
        </w:rPr>
        <w:t>the interaction with the client.</w:t>
      </w:r>
      <w:r w:rsidR="00181DE8">
        <w:rPr>
          <w:rFonts w:asciiTheme="majorHAnsi" w:hAnsiTheme="majorHAnsi"/>
        </w:rPr>
        <w:t xml:space="preserve"> </w:t>
      </w:r>
      <w:r w:rsidR="008B010B">
        <w:rPr>
          <w:rFonts w:asciiTheme="majorHAnsi" w:hAnsiTheme="majorHAnsi"/>
        </w:rPr>
        <w:t>Greenberg an</w:t>
      </w:r>
      <w:r w:rsidR="00993758">
        <w:rPr>
          <w:rFonts w:asciiTheme="majorHAnsi" w:hAnsiTheme="majorHAnsi"/>
        </w:rPr>
        <w:t>d Geller maintain that congruence is a process and that therapists are congruent to various degrees during the therapeutic session, ie, neither fully congruent nor fully incongruent.</w:t>
      </w:r>
      <w:r w:rsidR="00F0616C">
        <w:rPr>
          <w:rFonts w:asciiTheme="majorHAnsi" w:hAnsiTheme="majorHAnsi"/>
        </w:rPr>
        <w:t xml:space="preserve"> </w:t>
      </w:r>
    </w:p>
    <w:p w14:paraId="5FC28567" w14:textId="77777777" w:rsidR="0093743C" w:rsidRDefault="0093743C">
      <w:pPr>
        <w:rPr>
          <w:rFonts w:asciiTheme="majorHAnsi" w:hAnsiTheme="majorHAnsi"/>
        </w:rPr>
      </w:pPr>
    </w:p>
    <w:p w14:paraId="63A8F317" w14:textId="79EAABEC" w:rsidR="00E16FB1" w:rsidRPr="00011280" w:rsidRDefault="00D30283" w:rsidP="00181DE8">
      <w:pPr>
        <w:spacing w:line="360" w:lineRule="auto"/>
        <w:rPr>
          <w:rFonts w:asciiTheme="majorHAnsi" w:hAnsiTheme="majorHAnsi"/>
        </w:rPr>
      </w:pPr>
      <w:r>
        <w:rPr>
          <w:rFonts w:asciiTheme="majorHAnsi" w:hAnsiTheme="majorHAnsi"/>
        </w:rPr>
        <w:t xml:space="preserve">Yontef (1993) describes the phenomenological </w:t>
      </w:r>
      <w:r w:rsidR="0032054E">
        <w:rPr>
          <w:rFonts w:asciiTheme="majorHAnsi" w:hAnsiTheme="majorHAnsi"/>
        </w:rPr>
        <w:t xml:space="preserve">Gestalt </w:t>
      </w:r>
      <w:r>
        <w:rPr>
          <w:rFonts w:asciiTheme="majorHAnsi" w:hAnsiTheme="majorHAnsi"/>
        </w:rPr>
        <w:t xml:space="preserve">therapy of an awareness of the here and now </w:t>
      </w:r>
      <w:r w:rsidR="0032054E">
        <w:rPr>
          <w:rFonts w:asciiTheme="majorHAnsi" w:hAnsiTheme="majorHAnsi"/>
        </w:rPr>
        <w:t>for the client.   A Gestalt practitioner moves away from talking about to experiencing directly in the present.  Buber’s I-Thou methodology is an inherent element of Gestalt therapy.</w:t>
      </w:r>
      <w:r w:rsidR="00181DE8">
        <w:rPr>
          <w:rFonts w:asciiTheme="majorHAnsi" w:hAnsiTheme="majorHAnsi"/>
        </w:rPr>
        <w:t xml:space="preserve">  </w:t>
      </w:r>
      <w:r w:rsidR="00E16FB1">
        <w:rPr>
          <w:rFonts w:asciiTheme="majorHAnsi" w:hAnsiTheme="majorHAnsi"/>
        </w:rPr>
        <w:t xml:space="preserve">At </w:t>
      </w:r>
      <w:r w:rsidR="002C5AAF">
        <w:rPr>
          <w:rFonts w:asciiTheme="majorHAnsi" w:hAnsiTheme="majorHAnsi"/>
        </w:rPr>
        <w:t xml:space="preserve">21:38 min </w:t>
      </w:r>
      <w:r w:rsidR="0032054E">
        <w:rPr>
          <w:rFonts w:asciiTheme="majorHAnsi" w:hAnsiTheme="majorHAnsi"/>
        </w:rPr>
        <w:t xml:space="preserve">I brought the interaction back to the present and </w:t>
      </w:r>
      <w:r w:rsidR="00E16FB1">
        <w:rPr>
          <w:rFonts w:asciiTheme="majorHAnsi" w:hAnsiTheme="majorHAnsi"/>
        </w:rPr>
        <w:t>asked to client to express how she felt about the situation now.</w:t>
      </w:r>
    </w:p>
    <w:p w14:paraId="3B569DE6" w14:textId="77777777" w:rsidR="00D03077" w:rsidRDefault="00D03077">
      <w:pPr>
        <w:rPr>
          <w:rFonts w:asciiTheme="majorHAnsi" w:hAnsiTheme="majorHAnsi"/>
          <w:b/>
        </w:rPr>
      </w:pPr>
    </w:p>
    <w:p w14:paraId="01748610" w14:textId="660C65AF" w:rsidR="00B51F82" w:rsidRDefault="00A559E4" w:rsidP="00181DE8">
      <w:pPr>
        <w:spacing w:line="360" w:lineRule="auto"/>
        <w:rPr>
          <w:rFonts w:asciiTheme="majorHAnsi" w:hAnsiTheme="majorHAnsi"/>
        </w:rPr>
      </w:pPr>
      <w:r>
        <w:rPr>
          <w:rFonts w:asciiTheme="majorHAnsi" w:hAnsiTheme="majorHAnsi"/>
        </w:rPr>
        <w:t>Carl Rogers</w:t>
      </w:r>
      <w:r w:rsidR="00285062">
        <w:rPr>
          <w:rFonts w:asciiTheme="majorHAnsi" w:hAnsiTheme="majorHAnsi"/>
        </w:rPr>
        <w:t xml:space="preserve"> illustrates what congruence feels like when he can risk sharing the realness in himself to the client at the moment it happens, “I feel g</w:t>
      </w:r>
      <w:r>
        <w:rPr>
          <w:rFonts w:asciiTheme="majorHAnsi" w:hAnsiTheme="majorHAnsi"/>
        </w:rPr>
        <w:t xml:space="preserve">enuine, spontaneous, and alive” (Rogers, 1980, </w:t>
      </w:r>
      <w:r w:rsidR="00906041">
        <w:rPr>
          <w:rFonts w:asciiTheme="majorHAnsi" w:hAnsiTheme="majorHAnsi"/>
        </w:rPr>
        <w:t>p 16</w:t>
      </w:r>
      <w:r>
        <w:rPr>
          <w:rFonts w:asciiTheme="majorHAnsi" w:hAnsiTheme="majorHAnsi"/>
        </w:rPr>
        <w:t>).</w:t>
      </w:r>
      <w:r w:rsidR="00181DE8">
        <w:rPr>
          <w:rFonts w:asciiTheme="majorHAnsi" w:hAnsiTheme="majorHAnsi"/>
        </w:rPr>
        <w:t xml:space="preserve">  </w:t>
      </w:r>
      <w:r w:rsidR="002A0F6B">
        <w:rPr>
          <w:rFonts w:asciiTheme="majorHAnsi" w:hAnsiTheme="majorHAnsi"/>
        </w:rPr>
        <w:t xml:space="preserve">At </w:t>
      </w:r>
      <w:r w:rsidR="002C5AAF">
        <w:rPr>
          <w:rFonts w:asciiTheme="majorHAnsi" w:hAnsiTheme="majorHAnsi"/>
        </w:rPr>
        <w:t>24:22 min</w:t>
      </w:r>
      <w:r w:rsidR="002A0F6B">
        <w:rPr>
          <w:rFonts w:asciiTheme="majorHAnsi" w:hAnsiTheme="majorHAnsi"/>
        </w:rPr>
        <w:t xml:space="preserve"> I shared and </w:t>
      </w:r>
      <w:r w:rsidR="00E27275">
        <w:rPr>
          <w:rFonts w:asciiTheme="majorHAnsi" w:hAnsiTheme="majorHAnsi"/>
        </w:rPr>
        <w:t>highlighted</w:t>
      </w:r>
      <w:r w:rsidR="002A0F6B">
        <w:rPr>
          <w:rFonts w:asciiTheme="majorHAnsi" w:hAnsiTheme="majorHAnsi"/>
        </w:rPr>
        <w:t xml:space="preserve"> with the client her strengths and may have been incongruent </w:t>
      </w:r>
      <w:r w:rsidR="00512450">
        <w:rPr>
          <w:rFonts w:asciiTheme="majorHAnsi" w:hAnsiTheme="majorHAnsi"/>
        </w:rPr>
        <w:t xml:space="preserve">at this point </w:t>
      </w:r>
      <w:r w:rsidR="002A0F6B">
        <w:rPr>
          <w:rFonts w:asciiTheme="majorHAnsi" w:hAnsiTheme="majorHAnsi"/>
        </w:rPr>
        <w:t>by my need to make her feel better about herself</w:t>
      </w:r>
      <w:r w:rsidR="00F076C1">
        <w:rPr>
          <w:rFonts w:asciiTheme="majorHAnsi" w:hAnsiTheme="majorHAnsi"/>
        </w:rPr>
        <w:t>,</w:t>
      </w:r>
      <w:r w:rsidR="002A0F6B">
        <w:rPr>
          <w:rFonts w:asciiTheme="majorHAnsi" w:hAnsiTheme="majorHAnsi"/>
        </w:rPr>
        <w:t xml:space="preserve"> and possibly not adequately acknowledging the pain and distress she experienced during her marriage.  This illustrated for me the need to bracket my own agenda and needs during the therapeutic session.</w:t>
      </w:r>
      <w:r w:rsidR="00181DE8">
        <w:rPr>
          <w:rFonts w:asciiTheme="majorHAnsi" w:hAnsiTheme="majorHAnsi"/>
        </w:rPr>
        <w:t xml:space="preserve">  </w:t>
      </w:r>
      <w:r w:rsidR="003A78ED">
        <w:rPr>
          <w:rFonts w:asciiTheme="majorHAnsi" w:hAnsiTheme="majorHAnsi"/>
        </w:rPr>
        <w:t xml:space="preserve">At </w:t>
      </w:r>
      <w:r w:rsidR="002C5AAF">
        <w:rPr>
          <w:rFonts w:asciiTheme="majorHAnsi" w:hAnsiTheme="majorHAnsi"/>
        </w:rPr>
        <w:t xml:space="preserve">24:29 min </w:t>
      </w:r>
      <w:r w:rsidR="003A78ED">
        <w:rPr>
          <w:rFonts w:asciiTheme="majorHAnsi" w:hAnsiTheme="majorHAnsi"/>
        </w:rPr>
        <w:t>I f</w:t>
      </w:r>
      <w:r w:rsidR="006A65C5" w:rsidRPr="003A78ED">
        <w:rPr>
          <w:rFonts w:asciiTheme="majorHAnsi" w:hAnsiTheme="majorHAnsi"/>
        </w:rPr>
        <w:t>elt able to be congruent with the client and express my genuine happiness for her</w:t>
      </w:r>
      <w:r w:rsidR="003A78ED">
        <w:rPr>
          <w:rFonts w:asciiTheme="majorHAnsi" w:hAnsiTheme="majorHAnsi"/>
        </w:rPr>
        <w:t xml:space="preserve"> that</w:t>
      </w:r>
      <w:r w:rsidR="006A65C5" w:rsidRPr="003A78ED">
        <w:rPr>
          <w:rFonts w:asciiTheme="majorHAnsi" w:hAnsiTheme="majorHAnsi"/>
        </w:rPr>
        <w:t xml:space="preserve"> felt real </w:t>
      </w:r>
      <w:r w:rsidR="003A78ED">
        <w:rPr>
          <w:rFonts w:asciiTheme="majorHAnsi" w:hAnsiTheme="majorHAnsi"/>
        </w:rPr>
        <w:t xml:space="preserve">and spontaneous </w:t>
      </w:r>
      <w:r w:rsidR="006A65C5" w:rsidRPr="003A78ED">
        <w:rPr>
          <w:rFonts w:asciiTheme="majorHAnsi" w:hAnsiTheme="majorHAnsi"/>
        </w:rPr>
        <w:t xml:space="preserve">on my part.  I feel that it is important for a therapist to show some emotion in response to a client’s emotion in telling their story if this brings up things that are </w:t>
      </w:r>
      <w:r w:rsidR="000D2A50" w:rsidRPr="003A78ED">
        <w:rPr>
          <w:rFonts w:asciiTheme="majorHAnsi" w:hAnsiTheme="majorHAnsi"/>
        </w:rPr>
        <w:t>extremely</w:t>
      </w:r>
      <w:r w:rsidR="006A65C5" w:rsidRPr="003A78ED">
        <w:rPr>
          <w:rFonts w:asciiTheme="majorHAnsi" w:hAnsiTheme="majorHAnsi"/>
        </w:rPr>
        <w:t xml:space="preserve"> traumatic and painful for the client.  </w:t>
      </w:r>
      <w:r w:rsidR="002C5AAF">
        <w:rPr>
          <w:rFonts w:asciiTheme="majorHAnsi" w:hAnsiTheme="majorHAnsi"/>
        </w:rPr>
        <w:t xml:space="preserve"> </w:t>
      </w:r>
      <w:r w:rsidR="00D03077" w:rsidRPr="002C5AAF">
        <w:rPr>
          <w:rFonts w:asciiTheme="majorHAnsi" w:hAnsiTheme="majorHAnsi"/>
        </w:rPr>
        <w:t xml:space="preserve">If </w:t>
      </w:r>
      <w:r w:rsidR="00307FCD" w:rsidRPr="002C5AAF">
        <w:rPr>
          <w:rFonts w:asciiTheme="majorHAnsi" w:hAnsiTheme="majorHAnsi"/>
        </w:rPr>
        <w:t>a therapist remains completely</w:t>
      </w:r>
      <w:r w:rsidR="0007618D" w:rsidRPr="002C5AAF">
        <w:rPr>
          <w:rFonts w:asciiTheme="majorHAnsi" w:hAnsiTheme="majorHAnsi"/>
        </w:rPr>
        <w:t xml:space="preserve"> unaffected, there can be no sharing, no connectedness</w:t>
      </w:r>
      <w:r w:rsidR="0097063A" w:rsidRPr="002C5AAF">
        <w:rPr>
          <w:rFonts w:asciiTheme="majorHAnsi" w:hAnsiTheme="majorHAnsi"/>
        </w:rPr>
        <w:t xml:space="preserve"> </w:t>
      </w:r>
      <w:r w:rsidR="00743F92" w:rsidRPr="002C5AAF">
        <w:rPr>
          <w:rFonts w:asciiTheme="majorHAnsi" w:hAnsiTheme="majorHAnsi"/>
        </w:rPr>
        <w:t>and</w:t>
      </w:r>
      <w:r w:rsidR="0097063A" w:rsidRPr="002C5AAF">
        <w:rPr>
          <w:rFonts w:asciiTheme="majorHAnsi" w:hAnsiTheme="majorHAnsi"/>
        </w:rPr>
        <w:t xml:space="preserve"> </w:t>
      </w:r>
      <w:r w:rsidR="00F076C1">
        <w:rPr>
          <w:rFonts w:asciiTheme="majorHAnsi" w:hAnsiTheme="majorHAnsi"/>
        </w:rPr>
        <w:t xml:space="preserve">the </w:t>
      </w:r>
      <w:r w:rsidR="0097063A" w:rsidRPr="002C5AAF">
        <w:rPr>
          <w:rFonts w:asciiTheme="majorHAnsi" w:hAnsiTheme="majorHAnsi"/>
        </w:rPr>
        <w:t>therapeutic relationship</w:t>
      </w:r>
      <w:r w:rsidR="00743F92" w:rsidRPr="002C5AAF">
        <w:rPr>
          <w:rFonts w:asciiTheme="majorHAnsi" w:hAnsiTheme="majorHAnsi"/>
        </w:rPr>
        <w:t xml:space="preserve"> is not strengthened as a result</w:t>
      </w:r>
      <w:r w:rsidR="0007618D" w:rsidRPr="002C5AAF">
        <w:rPr>
          <w:rFonts w:asciiTheme="majorHAnsi" w:hAnsiTheme="majorHAnsi"/>
        </w:rPr>
        <w:t>.</w:t>
      </w:r>
      <w:r w:rsidR="000420AE" w:rsidRPr="002C5AAF">
        <w:rPr>
          <w:rFonts w:asciiTheme="majorHAnsi" w:hAnsiTheme="majorHAnsi"/>
        </w:rPr>
        <w:t xml:space="preserve"> </w:t>
      </w:r>
      <w:r w:rsidR="00A2185A" w:rsidRPr="002C5AAF">
        <w:rPr>
          <w:rFonts w:asciiTheme="majorHAnsi" w:hAnsiTheme="majorHAnsi"/>
        </w:rPr>
        <w:t>By</w:t>
      </w:r>
      <w:r w:rsidR="00A2185A">
        <w:rPr>
          <w:rFonts w:asciiTheme="majorHAnsi" w:hAnsiTheme="majorHAnsi"/>
        </w:rPr>
        <w:t xml:space="preserve"> striving to convey empathy and demonstrating what Staemmler (2012) called emotional honesty, it</w:t>
      </w:r>
      <w:r w:rsidR="00D03077">
        <w:rPr>
          <w:rFonts w:asciiTheme="majorHAnsi" w:hAnsiTheme="majorHAnsi"/>
        </w:rPr>
        <w:t xml:space="preserve"> seems </w:t>
      </w:r>
      <w:r w:rsidR="00A2185A">
        <w:rPr>
          <w:rFonts w:asciiTheme="majorHAnsi" w:hAnsiTheme="majorHAnsi"/>
        </w:rPr>
        <w:t>apparent</w:t>
      </w:r>
      <w:r w:rsidR="000420AE">
        <w:rPr>
          <w:rFonts w:asciiTheme="majorHAnsi" w:hAnsiTheme="majorHAnsi"/>
        </w:rPr>
        <w:t xml:space="preserve"> that i</w:t>
      </w:r>
      <w:r w:rsidR="00B0004C">
        <w:rPr>
          <w:rFonts w:asciiTheme="majorHAnsi" w:hAnsiTheme="majorHAnsi"/>
        </w:rPr>
        <w:t xml:space="preserve">t is that human </w:t>
      </w:r>
      <w:r w:rsidR="00B0004C">
        <w:rPr>
          <w:rFonts w:asciiTheme="majorHAnsi" w:hAnsiTheme="majorHAnsi"/>
        </w:rPr>
        <w:lastRenderedPageBreak/>
        <w:t xml:space="preserve">connection and </w:t>
      </w:r>
      <w:r w:rsidR="000420AE">
        <w:rPr>
          <w:rFonts w:asciiTheme="majorHAnsi" w:hAnsiTheme="majorHAnsi"/>
        </w:rPr>
        <w:t xml:space="preserve">shared humanity that helps the clients feel safe within the </w:t>
      </w:r>
      <w:r w:rsidR="007630F6">
        <w:rPr>
          <w:rFonts w:asciiTheme="majorHAnsi" w:hAnsiTheme="majorHAnsi"/>
        </w:rPr>
        <w:t xml:space="preserve">trusting </w:t>
      </w:r>
      <w:r w:rsidR="000420AE">
        <w:rPr>
          <w:rFonts w:asciiTheme="majorHAnsi" w:hAnsiTheme="majorHAnsi"/>
        </w:rPr>
        <w:t>therapeutic relationship.</w:t>
      </w:r>
      <w:r w:rsidR="00181DE8">
        <w:rPr>
          <w:rFonts w:asciiTheme="majorHAnsi" w:hAnsiTheme="majorHAnsi"/>
        </w:rPr>
        <w:t xml:space="preserve">  </w:t>
      </w:r>
      <w:r w:rsidR="002C5AAF">
        <w:rPr>
          <w:rFonts w:asciiTheme="majorHAnsi" w:hAnsiTheme="majorHAnsi"/>
        </w:rPr>
        <w:t>At 24:29 min (you look happy), 25:17 min (hope, future) and at 24: 19 min (liberating), I feel that I was able to congruently match the client’s energy and renewed hope for the future.</w:t>
      </w:r>
      <w:r w:rsidR="00181DE8">
        <w:rPr>
          <w:rFonts w:asciiTheme="majorHAnsi" w:hAnsiTheme="majorHAnsi"/>
        </w:rPr>
        <w:t xml:space="preserve">  </w:t>
      </w:r>
      <w:r w:rsidR="0007618D">
        <w:rPr>
          <w:rFonts w:asciiTheme="majorHAnsi" w:hAnsiTheme="majorHAnsi"/>
        </w:rPr>
        <w:t xml:space="preserve">At </w:t>
      </w:r>
      <w:r w:rsidR="000970CA">
        <w:rPr>
          <w:rFonts w:asciiTheme="majorHAnsi" w:hAnsiTheme="majorHAnsi"/>
        </w:rPr>
        <w:t>24:29 min</w:t>
      </w:r>
      <w:r w:rsidR="0007618D">
        <w:rPr>
          <w:rFonts w:asciiTheme="majorHAnsi" w:hAnsiTheme="majorHAnsi"/>
        </w:rPr>
        <w:t xml:space="preserve"> - </w:t>
      </w:r>
      <w:r w:rsidR="000970CA">
        <w:rPr>
          <w:rFonts w:asciiTheme="majorHAnsi" w:hAnsiTheme="majorHAnsi"/>
        </w:rPr>
        <w:t>u</w:t>
      </w:r>
      <w:r w:rsidR="004F536C" w:rsidRPr="0007618D">
        <w:rPr>
          <w:rFonts w:asciiTheme="majorHAnsi" w:hAnsiTheme="majorHAnsi"/>
        </w:rPr>
        <w:t>sing imagery</w:t>
      </w:r>
      <w:r w:rsidR="00914057">
        <w:rPr>
          <w:rFonts w:asciiTheme="majorHAnsi" w:hAnsiTheme="majorHAnsi"/>
        </w:rPr>
        <w:t xml:space="preserve"> (‘hanging on by your fingernails</w:t>
      </w:r>
      <w:r w:rsidR="00034538">
        <w:rPr>
          <w:rFonts w:asciiTheme="majorHAnsi" w:hAnsiTheme="majorHAnsi"/>
        </w:rPr>
        <w:t xml:space="preserve"> …)</w:t>
      </w:r>
      <w:r w:rsidR="004D0E90" w:rsidRPr="0007618D">
        <w:rPr>
          <w:rFonts w:asciiTheme="majorHAnsi" w:hAnsiTheme="majorHAnsi"/>
        </w:rPr>
        <w:t>,</w:t>
      </w:r>
      <w:r w:rsidR="00C14A3A" w:rsidRPr="0007618D">
        <w:rPr>
          <w:rFonts w:asciiTheme="majorHAnsi" w:hAnsiTheme="majorHAnsi"/>
        </w:rPr>
        <w:t xml:space="preserve"> </w:t>
      </w:r>
      <w:r w:rsidR="004D0E90" w:rsidRPr="0007618D">
        <w:rPr>
          <w:rFonts w:asciiTheme="majorHAnsi" w:hAnsiTheme="majorHAnsi"/>
        </w:rPr>
        <w:t xml:space="preserve">I felt, evoked an immediate emotional </w:t>
      </w:r>
      <w:r w:rsidR="0007618D">
        <w:rPr>
          <w:rFonts w:asciiTheme="majorHAnsi" w:hAnsiTheme="majorHAnsi"/>
        </w:rPr>
        <w:t xml:space="preserve">and positive </w:t>
      </w:r>
      <w:r w:rsidR="004D0E90" w:rsidRPr="0007618D">
        <w:rPr>
          <w:rFonts w:asciiTheme="majorHAnsi" w:hAnsiTheme="majorHAnsi"/>
        </w:rPr>
        <w:t xml:space="preserve">response from </w:t>
      </w:r>
      <w:r w:rsidR="001369CA" w:rsidRPr="0007618D">
        <w:rPr>
          <w:rFonts w:asciiTheme="majorHAnsi" w:hAnsiTheme="majorHAnsi"/>
        </w:rPr>
        <w:t>the client and this is something</w:t>
      </w:r>
      <w:r w:rsidR="004D0E90" w:rsidRPr="0007618D">
        <w:rPr>
          <w:rFonts w:asciiTheme="majorHAnsi" w:hAnsiTheme="majorHAnsi"/>
        </w:rPr>
        <w:t xml:space="preserve"> </w:t>
      </w:r>
      <w:r w:rsidR="004F0B01" w:rsidRPr="0007618D">
        <w:rPr>
          <w:rFonts w:asciiTheme="majorHAnsi" w:hAnsiTheme="majorHAnsi"/>
        </w:rPr>
        <w:t xml:space="preserve">if feel </w:t>
      </w:r>
      <w:r w:rsidR="004D0E90" w:rsidRPr="0007618D">
        <w:rPr>
          <w:rFonts w:asciiTheme="majorHAnsi" w:hAnsiTheme="majorHAnsi"/>
        </w:rPr>
        <w:t>I need to do more of d</w:t>
      </w:r>
      <w:r w:rsidR="004E5109">
        <w:rPr>
          <w:rFonts w:asciiTheme="majorHAnsi" w:hAnsiTheme="majorHAnsi"/>
        </w:rPr>
        <w:t>uring the therapeutic session</w:t>
      </w:r>
      <w:r w:rsidR="00181DE8">
        <w:rPr>
          <w:rFonts w:asciiTheme="majorHAnsi" w:hAnsiTheme="majorHAnsi"/>
        </w:rPr>
        <w:t>.</w:t>
      </w:r>
    </w:p>
    <w:p w14:paraId="7F84BD26" w14:textId="77777777" w:rsidR="00EF05D1" w:rsidRDefault="00EF05D1" w:rsidP="00906041">
      <w:pPr>
        <w:rPr>
          <w:rFonts w:asciiTheme="majorHAnsi" w:hAnsiTheme="majorHAnsi"/>
        </w:rPr>
      </w:pPr>
    </w:p>
    <w:p w14:paraId="508D4C63" w14:textId="5D722AEE" w:rsidR="00B51F82" w:rsidRPr="00906041" w:rsidRDefault="00A47B67" w:rsidP="00181DE8">
      <w:pPr>
        <w:spacing w:line="360" w:lineRule="auto"/>
        <w:rPr>
          <w:rFonts w:asciiTheme="majorHAnsi" w:hAnsiTheme="majorHAnsi"/>
        </w:rPr>
      </w:pPr>
      <w:r>
        <w:rPr>
          <w:rFonts w:asciiTheme="majorHAnsi" w:hAnsiTheme="majorHAnsi"/>
        </w:rPr>
        <w:t xml:space="preserve"> </w:t>
      </w:r>
      <w:r w:rsidR="00F076C1">
        <w:rPr>
          <w:rFonts w:asciiTheme="majorHAnsi" w:hAnsiTheme="majorHAnsi"/>
        </w:rPr>
        <w:t xml:space="preserve">The concept of self-acceptance as a means to introduce change has been well documented by Carl Rogers, </w:t>
      </w:r>
      <w:r w:rsidR="00B51F82">
        <w:rPr>
          <w:rFonts w:asciiTheme="majorHAnsi" w:hAnsiTheme="majorHAnsi"/>
        </w:rPr>
        <w:t xml:space="preserve">“ … the curious paradox is that when I accept myself as I am, then I can change” (Rogers, 1961, p 17). </w:t>
      </w:r>
      <w:r w:rsidR="00A2185A">
        <w:rPr>
          <w:rFonts w:asciiTheme="majorHAnsi" w:hAnsiTheme="majorHAnsi"/>
        </w:rPr>
        <w:t>T</w:t>
      </w:r>
      <w:r w:rsidR="006831BB">
        <w:rPr>
          <w:rFonts w:asciiTheme="majorHAnsi" w:hAnsiTheme="majorHAnsi"/>
        </w:rPr>
        <w:t xml:space="preserve"> </w:t>
      </w:r>
      <w:r w:rsidR="00A2185A">
        <w:rPr>
          <w:rFonts w:asciiTheme="majorHAnsi" w:hAnsiTheme="majorHAnsi"/>
        </w:rPr>
        <w:t xml:space="preserve">he paradoxical principle of change in Geltalt therapy is clarified by Joyce and Sills (2001) in that change occurs spontaneously when sufficient awareness, attention and acceptance exists around </w:t>
      </w:r>
      <w:r w:rsidR="00A2185A" w:rsidRPr="0026059B">
        <w:rPr>
          <w:rFonts w:asciiTheme="majorHAnsi" w:hAnsiTheme="majorHAnsi"/>
          <w:i/>
        </w:rPr>
        <w:t>what is</w:t>
      </w:r>
      <w:r w:rsidR="00A2185A">
        <w:rPr>
          <w:rFonts w:asciiTheme="majorHAnsi" w:hAnsiTheme="majorHAnsi"/>
        </w:rPr>
        <w:t xml:space="preserve"> for the client, and not what the client feels they should be. “In order to change, the client needs to give up trying to change” (Joyce and Sills, 2001, p 37).  If the client can adopt an attitude of self-acceptance, then they can achieve a profoundly different change in their normal attitude towards themselves.  Yontef clarifies the meaning of integration within Gestalt therapy that requires the client to identify with all of the dynamic parts of their personality, not only with some of them – “Any rejection of one’s own ideas, emotions or actions results in alienation.  Reowning allows the person to be whole.” (Yontef, 1993, p16).  </w:t>
      </w:r>
      <w:r w:rsidR="00181DE8">
        <w:rPr>
          <w:rFonts w:asciiTheme="majorHAnsi" w:hAnsiTheme="majorHAnsi"/>
        </w:rPr>
        <w:t xml:space="preserve">  </w:t>
      </w:r>
      <w:r w:rsidR="00B51F82">
        <w:rPr>
          <w:rFonts w:asciiTheme="majorHAnsi" w:hAnsiTheme="majorHAnsi"/>
        </w:rPr>
        <w:t xml:space="preserve">I feel that in future sessions perhaps it would benefit the client to invite her to talk about her shadow self, those parts of her personality that she considers unacceptable or undesirable and </w:t>
      </w:r>
      <w:r w:rsidR="00237530">
        <w:rPr>
          <w:rFonts w:asciiTheme="majorHAnsi" w:hAnsiTheme="majorHAnsi"/>
        </w:rPr>
        <w:t>associated with guilt and shame -</w:t>
      </w:r>
      <w:r w:rsidR="00B51F82">
        <w:rPr>
          <w:rFonts w:asciiTheme="majorHAnsi" w:hAnsiTheme="majorHAnsi"/>
        </w:rPr>
        <w:t xml:space="preserve"> feeling words expressed b</w:t>
      </w:r>
      <w:r w:rsidR="00237530">
        <w:rPr>
          <w:rFonts w:asciiTheme="majorHAnsi" w:hAnsiTheme="majorHAnsi"/>
        </w:rPr>
        <w:t>y the client during the session -</w:t>
      </w:r>
      <w:r w:rsidR="00B51F82">
        <w:rPr>
          <w:rFonts w:asciiTheme="majorHAnsi" w:hAnsiTheme="majorHAnsi"/>
        </w:rPr>
        <w:t xml:space="preserve"> so that she can begin to accept them as part of her as well as the more positive parts.</w:t>
      </w:r>
    </w:p>
    <w:p w14:paraId="655777F6" w14:textId="77777777" w:rsidR="00820829" w:rsidRDefault="00820829">
      <w:pPr>
        <w:rPr>
          <w:rFonts w:asciiTheme="majorHAnsi" w:hAnsiTheme="majorHAnsi"/>
        </w:rPr>
      </w:pPr>
    </w:p>
    <w:p w14:paraId="3984CFE6" w14:textId="282823AE" w:rsidR="006410A6" w:rsidRPr="006D7C37" w:rsidRDefault="006D7C37" w:rsidP="00181DE8">
      <w:pPr>
        <w:spacing w:line="360" w:lineRule="auto"/>
        <w:rPr>
          <w:rFonts w:asciiTheme="majorHAnsi" w:hAnsiTheme="majorHAnsi"/>
        </w:rPr>
      </w:pPr>
      <w:r>
        <w:rPr>
          <w:rFonts w:asciiTheme="majorHAnsi" w:hAnsiTheme="majorHAnsi"/>
        </w:rPr>
        <w:t>The</w:t>
      </w:r>
      <w:r w:rsidR="00DC455B" w:rsidRPr="006D7C37">
        <w:rPr>
          <w:rFonts w:asciiTheme="majorHAnsi" w:hAnsiTheme="majorHAnsi"/>
        </w:rPr>
        <w:t xml:space="preserve"> client’s need to live up to her own expectations of being the ‘perfect mum’ to compensate for her own childhood experience of being parented</w:t>
      </w:r>
      <w:r>
        <w:rPr>
          <w:rFonts w:asciiTheme="majorHAnsi" w:hAnsiTheme="majorHAnsi"/>
        </w:rPr>
        <w:t xml:space="preserve"> needs further exploration in future sessions</w:t>
      </w:r>
      <w:r w:rsidR="001702A1">
        <w:rPr>
          <w:rFonts w:asciiTheme="majorHAnsi" w:hAnsiTheme="majorHAnsi"/>
        </w:rPr>
        <w:t xml:space="preserve"> as it is a thread that runs through her narrative</w:t>
      </w:r>
      <w:r w:rsidR="00DC455B" w:rsidRPr="006D7C37">
        <w:rPr>
          <w:rFonts w:asciiTheme="majorHAnsi" w:hAnsiTheme="majorHAnsi"/>
        </w:rPr>
        <w:t xml:space="preserve">.  The client appeared aware </w:t>
      </w:r>
      <w:r w:rsidR="00F71104" w:rsidRPr="006D7C37">
        <w:rPr>
          <w:rFonts w:asciiTheme="majorHAnsi" w:hAnsiTheme="majorHAnsi"/>
        </w:rPr>
        <w:t>that</w:t>
      </w:r>
      <w:r w:rsidR="00DC455B" w:rsidRPr="006D7C37">
        <w:rPr>
          <w:rFonts w:asciiTheme="majorHAnsi" w:hAnsiTheme="majorHAnsi"/>
        </w:rPr>
        <w:t xml:space="preserve"> her view of what a good mother should be </w:t>
      </w:r>
      <w:r w:rsidR="00513725">
        <w:rPr>
          <w:rFonts w:asciiTheme="majorHAnsi" w:hAnsiTheme="majorHAnsi"/>
        </w:rPr>
        <w:t>is</w:t>
      </w:r>
      <w:r w:rsidR="001702A1">
        <w:rPr>
          <w:rFonts w:asciiTheme="majorHAnsi" w:hAnsiTheme="majorHAnsi"/>
        </w:rPr>
        <w:t xml:space="preserve"> idealistic, </w:t>
      </w:r>
      <w:r w:rsidR="00DC455B" w:rsidRPr="006D7C37">
        <w:rPr>
          <w:rFonts w:asciiTheme="majorHAnsi" w:hAnsiTheme="majorHAnsi"/>
        </w:rPr>
        <w:t xml:space="preserve">and that she </w:t>
      </w:r>
      <w:r w:rsidR="00513725">
        <w:rPr>
          <w:rFonts w:asciiTheme="majorHAnsi" w:hAnsiTheme="majorHAnsi"/>
        </w:rPr>
        <w:t>is</w:t>
      </w:r>
      <w:r w:rsidR="00DC455B" w:rsidRPr="006D7C37">
        <w:rPr>
          <w:rFonts w:asciiTheme="majorHAnsi" w:hAnsiTheme="majorHAnsi"/>
        </w:rPr>
        <w:t xml:space="preserve"> providing good enough parenting. </w:t>
      </w:r>
      <w:r w:rsidR="00B7189A" w:rsidRPr="006D7C37">
        <w:rPr>
          <w:rFonts w:asciiTheme="majorHAnsi" w:hAnsiTheme="majorHAnsi"/>
        </w:rPr>
        <w:t xml:space="preserve"> </w:t>
      </w:r>
      <w:r>
        <w:rPr>
          <w:rFonts w:asciiTheme="majorHAnsi" w:hAnsiTheme="majorHAnsi"/>
        </w:rPr>
        <w:t xml:space="preserve">Although the client </w:t>
      </w:r>
      <w:r w:rsidR="006E35CA" w:rsidRPr="006D7C37">
        <w:rPr>
          <w:rFonts w:asciiTheme="majorHAnsi" w:hAnsiTheme="majorHAnsi"/>
        </w:rPr>
        <w:t xml:space="preserve">can </w:t>
      </w:r>
      <w:r w:rsidR="008A1087" w:rsidRPr="006D7C37">
        <w:rPr>
          <w:rFonts w:asciiTheme="majorHAnsi" w:hAnsiTheme="majorHAnsi"/>
        </w:rPr>
        <w:t>rationalis</w:t>
      </w:r>
      <w:r w:rsidR="00B7189A" w:rsidRPr="006D7C37">
        <w:rPr>
          <w:rFonts w:asciiTheme="majorHAnsi" w:hAnsiTheme="majorHAnsi"/>
        </w:rPr>
        <w:t xml:space="preserve">e </w:t>
      </w:r>
      <w:r w:rsidR="008A1087" w:rsidRPr="006D7C37">
        <w:rPr>
          <w:rFonts w:asciiTheme="majorHAnsi" w:hAnsiTheme="majorHAnsi"/>
        </w:rPr>
        <w:lastRenderedPageBreak/>
        <w:t>the reasons why she feels the need to provide more than good-enough parenting</w:t>
      </w:r>
      <w:r w:rsidR="00513725">
        <w:rPr>
          <w:rFonts w:asciiTheme="majorHAnsi" w:hAnsiTheme="majorHAnsi"/>
        </w:rPr>
        <w:t>,</w:t>
      </w:r>
      <w:r w:rsidR="008A1087" w:rsidRPr="006D7C37">
        <w:rPr>
          <w:rFonts w:asciiTheme="majorHAnsi" w:hAnsiTheme="majorHAnsi"/>
        </w:rPr>
        <w:t xml:space="preserve"> the </w:t>
      </w:r>
      <w:r w:rsidR="00F76F2C" w:rsidRPr="006D7C37">
        <w:rPr>
          <w:rFonts w:asciiTheme="majorHAnsi" w:hAnsiTheme="majorHAnsi"/>
        </w:rPr>
        <w:t xml:space="preserve">emotions evoked by </w:t>
      </w:r>
      <w:r w:rsidR="002F023C" w:rsidRPr="006D7C37">
        <w:rPr>
          <w:rFonts w:asciiTheme="majorHAnsi" w:hAnsiTheme="majorHAnsi"/>
        </w:rPr>
        <w:t>childhood experiences of being parenting herself in what she deemed ‘a dysfunctional family’ seem to continue to exert their influence on her.</w:t>
      </w:r>
      <w:r w:rsidR="00C8584B" w:rsidRPr="006D7C37">
        <w:rPr>
          <w:rFonts w:asciiTheme="majorHAnsi" w:hAnsiTheme="majorHAnsi"/>
        </w:rPr>
        <w:t xml:space="preserve">  </w:t>
      </w:r>
      <w:r w:rsidR="009F1095">
        <w:rPr>
          <w:rFonts w:asciiTheme="majorHAnsi" w:hAnsiTheme="majorHAnsi"/>
        </w:rPr>
        <w:t xml:space="preserve">I am reminded of how </w:t>
      </w:r>
      <w:r w:rsidR="000420AE">
        <w:rPr>
          <w:rFonts w:asciiTheme="majorHAnsi" w:hAnsiTheme="majorHAnsi"/>
        </w:rPr>
        <w:t xml:space="preserve">intricately woven a client’s </w:t>
      </w:r>
      <w:r w:rsidR="009F1095">
        <w:rPr>
          <w:rFonts w:asciiTheme="majorHAnsi" w:hAnsiTheme="majorHAnsi"/>
        </w:rPr>
        <w:t xml:space="preserve">past is </w:t>
      </w:r>
      <w:r w:rsidR="000420AE">
        <w:rPr>
          <w:rFonts w:asciiTheme="majorHAnsi" w:hAnsiTheme="majorHAnsi"/>
        </w:rPr>
        <w:t>to their present</w:t>
      </w:r>
      <w:r w:rsidR="002C11D7">
        <w:rPr>
          <w:rFonts w:asciiTheme="majorHAnsi" w:hAnsiTheme="majorHAnsi"/>
        </w:rPr>
        <w:t>.</w:t>
      </w:r>
      <w:r w:rsidR="00181DE8">
        <w:rPr>
          <w:rFonts w:asciiTheme="majorHAnsi" w:hAnsiTheme="majorHAnsi"/>
        </w:rPr>
        <w:t xml:space="preserve">  </w:t>
      </w:r>
      <w:r w:rsidR="00C8584B" w:rsidRPr="006D7C37">
        <w:rPr>
          <w:rFonts w:asciiTheme="majorHAnsi" w:hAnsiTheme="majorHAnsi"/>
        </w:rPr>
        <w:t xml:space="preserve">In terms of Gestalt therapy, I don’t feel </w:t>
      </w:r>
      <w:r w:rsidR="00F85DF1" w:rsidRPr="006D7C37">
        <w:rPr>
          <w:rFonts w:asciiTheme="majorHAnsi" w:hAnsiTheme="majorHAnsi"/>
        </w:rPr>
        <w:t xml:space="preserve">that </w:t>
      </w:r>
      <w:r w:rsidR="00C8584B" w:rsidRPr="006D7C37">
        <w:rPr>
          <w:rFonts w:asciiTheme="majorHAnsi" w:hAnsiTheme="majorHAnsi"/>
        </w:rPr>
        <w:t xml:space="preserve">it would have been appropriate </w:t>
      </w:r>
      <w:r w:rsidR="008E4940">
        <w:rPr>
          <w:rFonts w:asciiTheme="majorHAnsi" w:hAnsiTheme="majorHAnsi"/>
        </w:rPr>
        <w:t xml:space="preserve">in this session </w:t>
      </w:r>
      <w:r w:rsidR="00C8584B" w:rsidRPr="006D7C37">
        <w:rPr>
          <w:rFonts w:asciiTheme="majorHAnsi" w:hAnsiTheme="majorHAnsi"/>
        </w:rPr>
        <w:t xml:space="preserve">to ask the client to ‘live </w:t>
      </w:r>
      <w:r w:rsidR="00633E95">
        <w:rPr>
          <w:rFonts w:asciiTheme="majorHAnsi" w:hAnsiTheme="majorHAnsi"/>
        </w:rPr>
        <w:t>her</w:t>
      </w:r>
      <w:r w:rsidR="00C8584B" w:rsidRPr="006D7C37">
        <w:rPr>
          <w:rFonts w:asciiTheme="majorHAnsi" w:hAnsiTheme="majorHAnsi"/>
        </w:rPr>
        <w:t xml:space="preserve"> feelings’ about her childh</w:t>
      </w:r>
      <w:r w:rsidR="00F85DF1" w:rsidRPr="006D7C37">
        <w:rPr>
          <w:rFonts w:asciiTheme="majorHAnsi" w:hAnsiTheme="majorHAnsi"/>
        </w:rPr>
        <w:t>ood rather than talk about them.</w:t>
      </w:r>
    </w:p>
    <w:p w14:paraId="1C3AF195" w14:textId="77777777" w:rsidR="00615C55" w:rsidRDefault="00615C55">
      <w:pPr>
        <w:rPr>
          <w:rFonts w:asciiTheme="majorHAnsi" w:hAnsiTheme="majorHAnsi"/>
        </w:rPr>
      </w:pPr>
    </w:p>
    <w:p w14:paraId="1C52A023" w14:textId="67061FF6" w:rsidR="00615C55" w:rsidRDefault="00615C55" w:rsidP="00181DE8">
      <w:pPr>
        <w:spacing w:line="360" w:lineRule="auto"/>
        <w:rPr>
          <w:rFonts w:asciiTheme="majorHAnsi" w:hAnsiTheme="majorHAnsi"/>
        </w:rPr>
      </w:pPr>
      <w:r>
        <w:rPr>
          <w:rFonts w:asciiTheme="majorHAnsi" w:hAnsiTheme="majorHAnsi"/>
        </w:rPr>
        <w:t xml:space="preserve">Frew (2017) discusses </w:t>
      </w:r>
      <w:r w:rsidR="00F43789">
        <w:rPr>
          <w:rFonts w:asciiTheme="majorHAnsi" w:hAnsiTheme="majorHAnsi"/>
        </w:rPr>
        <w:t xml:space="preserve">a central tenet of Gestalt therapy  - </w:t>
      </w:r>
      <w:r>
        <w:rPr>
          <w:rFonts w:asciiTheme="majorHAnsi" w:hAnsiTheme="majorHAnsi"/>
        </w:rPr>
        <w:t xml:space="preserve">the importance and power of process within the therapeutic encounter.   </w:t>
      </w:r>
      <w:r w:rsidR="0068737A">
        <w:rPr>
          <w:rFonts w:asciiTheme="majorHAnsi" w:hAnsiTheme="majorHAnsi"/>
        </w:rPr>
        <w:t xml:space="preserve">A Gestalt practitioner pays attention to both content </w:t>
      </w:r>
      <w:r w:rsidR="00F43789">
        <w:rPr>
          <w:rFonts w:asciiTheme="majorHAnsi" w:hAnsiTheme="majorHAnsi"/>
        </w:rPr>
        <w:t xml:space="preserve">(what is talked about) </w:t>
      </w:r>
      <w:r w:rsidR="0068737A">
        <w:rPr>
          <w:rFonts w:asciiTheme="majorHAnsi" w:hAnsiTheme="majorHAnsi"/>
        </w:rPr>
        <w:t xml:space="preserve">and process </w:t>
      </w:r>
      <w:r w:rsidR="00F43789">
        <w:rPr>
          <w:rFonts w:asciiTheme="majorHAnsi" w:hAnsiTheme="majorHAnsi"/>
        </w:rPr>
        <w:t xml:space="preserve">(what is happening) </w:t>
      </w:r>
      <w:r w:rsidR="0068737A">
        <w:rPr>
          <w:rFonts w:asciiTheme="majorHAnsi" w:hAnsiTheme="majorHAnsi"/>
        </w:rPr>
        <w:t xml:space="preserve">but with particular emphasis on that latter.  Whereas the content holds within it both the client’s past and the future, the process </w:t>
      </w:r>
      <w:r w:rsidR="00EF7A49">
        <w:rPr>
          <w:rFonts w:asciiTheme="majorHAnsi" w:hAnsiTheme="majorHAnsi"/>
        </w:rPr>
        <w:t xml:space="preserve">exists only in the present, and, according to Frew, </w:t>
      </w:r>
      <w:r w:rsidR="0068737A">
        <w:rPr>
          <w:rFonts w:asciiTheme="majorHAnsi" w:hAnsiTheme="majorHAnsi"/>
        </w:rPr>
        <w:t>process is the domain for change.</w:t>
      </w:r>
      <w:r w:rsidR="00181DE8">
        <w:rPr>
          <w:rFonts w:asciiTheme="majorHAnsi" w:hAnsiTheme="majorHAnsi"/>
        </w:rPr>
        <w:t xml:space="preserve">  </w:t>
      </w:r>
      <w:r>
        <w:rPr>
          <w:rFonts w:asciiTheme="majorHAnsi" w:hAnsiTheme="majorHAnsi"/>
        </w:rPr>
        <w:t xml:space="preserve">At </w:t>
      </w:r>
      <w:r w:rsidR="00A47B67">
        <w:rPr>
          <w:rFonts w:asciiTheme="majorHAnsi" w:hAnsiTheme="majorHAnsi"/>
        </w:rPr>
        <w:t>19:37 min</w:t>
      </w:r>
      <w:r>
        <w:rPr>
          <w:rFonts w:asciiTheme="majorHAnsi" w:hAnsiTheme="majorHAnsi"/>
        </w:rPr>
        <w:t xml:space="preserve"> I </w:t>
      </w:r>
      <w:r w:rsidR="00055E1B">
        <w:rPr>
          <w:rFonts w:asciiTheme="majorHAnsi" w:hAnsiTheme="majorHAnsi"/>
        </w:rPr>
        <w:t xml:space="preserve">feel I </w:t>
      </w:r>
      <w:r>
        <w:rPr>
          <w:rFonts w:asciiTheme="majorHAnsi" w:hAnsiTheme="majorHAnsi"/>
        </w:rPr>
        <w:t xml:space="preserve">could </w:t>
      </w:r>
      <w:r w:rsidR="00856752">
        <w:rPr>
          <w:rFonts w:asciiTheme="majorHAnsi" w:hAnsiTheme="majorHAnsi"/>
        </w:rPr>
        <w:t xml:space="preserve">perhaps </w:t>
      </w:r>
      <w:r>
        <w:rPr>
          <w:rFonts w:asciiTheme="majorHAnsi" w:hAnsiTheme="majorHAnsi"/>
        </w:rPr>
        <w:t xml:space="preserve">have asked the client – ‘You mention your husband gaslighting you during your marriage which must have a very distressing experience, I notice you seem very calm and </w:t>
      </w:r>
      <w:r w:rsidR="00563BF2">
        <w:rPr>
          <w:rFonts w:asciiTheme="majorHAnsi" w:hAnsiTheme="majorHAnsi"/>
        </w:rPr>
        <w:t>detached</w:t>
      </w:r>
      <w:r>
        <w:rPr>
          <w:rFonts w:asciiTheme="majorHAnsi" w:hAnsiTheme="majorHAnsi"/>
        </w:rPr>
        <w:t xml:space="preserve"> talking about this?’</w:t>
      </w:r>
      <w:r w:rsidR="00135D8B">
        <w:rPr>
          <w:rFonts w:asciiTheme="majorHAnsi" w:hAnsiTheme="majorHAnsi"/>
        </w:rPr>
        <w:t xml:space="preserve">  Additionally, perhaps at </w:t>
      </w:r>
      <w:r w:rsidR="00A47B67">
        <w:rPr>
          <w:rFonts w:asciiTheme="majorHAnsi" w:hAnsiTheme="majorHAnsi"/>
        </w:rPr>
        <w:t>26:27 min</w:t>
      </w:r>
      <w:r w:rsidR="00135D8B">
        <w:rPr>
          <w:rFonts w:asciiTheme="majorHAnsi" w:hAnsiTheme="majorHAnsi"/>
        </w:rPr>
        <w:t xml:space="preserve"> I could have asked the client to describe what she felt like behind the mask she fe</w:t>
      </w:r>
      <w:r w:rsidR="00EF7A49">
        <w:rPr>
          <w:rFonts w:asciiTheme="majorHAnsi" w:hAnsiTheme="majorHAnsi"/>
        </w:rPr>
        <w:t>els she had to wear to appear a</w:t>
      </w:r>
      <w:r w:rsidR="00135D8B">
        <w:rPr>
          <w:rFonts w:asciiTheme="majorHAnsi" w:hAnsiTheme="majorHAnsi"/>
        </w:rPr>
        <w:t xml:space="preserve"> ‘good girl, a good wife’.   In future I would like to pay closer attention to the process during the therapeutic encounter.</w:t>
      </w:r>
    </w:p>
    <w:p w14:paraId="28D62017" w14:textId="77777777" w:rsidR="00615C55" w:rsidRDefault="00615C55">
      <w:pPr>
        <w:rPr>
          <w:rFonts w:asciiTheme="majorHAnsi" w:hAnsiTheme="majorHAnsi"/>
        </w:rPr>
      </w:pPr>
    </w:p>
    <w:p w14:paraId="56CC2675" w14:textId="2E8CD4DF" w:rsidR="006E35CA" w:rsidRPr="00B23E66" w:rsidRDefault="008E4940" w:rsidP="00181DE8">
      <w:pPr>
        <w:spacing w:line="360" w:lineRule="auto"/>
        <w:rPr>
          <w:rFonts w:asciiTheme="majorHAnsi" w:hAnsiTheme="majorHAnsi"/>
        </w:rPr>
      </w:pPr>
      <w:r>
        <w:rPr>
          <w:rFonts w:asciiTheme="majorHAnsi" w:hAnsiTheme="majorHAnsi"/>
        </w:rPr>
        <w:t xml:space="preserve">In conclusion, </w:t>
      </w:r>
      <w:r w:rsidR="005C104E">
        <w:rPr>
          <w:rFonts w:asciiTheme="majorHAnsi" w:hAnsiTheme="majorHAnsi"/>
        </w:rPr>
        <w:t xml:space="preserve">I am </w:t>
      </w:r>
      <w:r w:rsidR="00F71104">
        <w:rPr>
          <w:rFonts w:asciiTheme="majorHAnsi" w:hAnsiTheme="majorHAnsi"/>
        </w:rPr>
        <w:t>aware</w:t>
      </w:r>
      <w:r w:rsidR="005C104E">
        <w:rPr>
          <w:rFonts w:asciiTheme="majorHAnsi" w:hAnsiTheme="majorHAnsi"/>
        </w:rPr>
        <w:t xml:space="preserve"> that perhaps I need to explore more with the client what is being felt at a bodily level with them as in </w:t>
      </w:r>
      <w:r w:rsidR="00926D9F">
        <w:rPr>
          <w:rFonts w:asciiTheme="majorHAnsi" w:hAnsiTheme="majorHAnsi"/>
        </w:rPr>
        <w:t>‘</w:t>
      </w:r>
      <w:r w:rsidR="009944B8">
        <w:rPr>
          <w:rFonts w:asciiTheme="majorHAnsi" w:hAnsiTheme="majorHAnsi"/>
        </w:rPr>
        <w:t xml:space="preserve"> </w:t>
      </w:r>
      <w:r w:rsidR="00C8675C">
        <w:rPr>
          <w:rFonts w:asciiTheme="majorHAnsi" w:hAnsiTheme="majorHAnsi"/>
        </w:rPr>
        <w:t xml:space="preserve">I </w:t>
      </w:r>
      <w:r w:rsidR="009944B8">
        <w:rPr>
          <w:rFonts w:asciiTheme="majorHAnsi" w:hAnsiTheme="majorHAnsi"/>
        </w:rPr>
        <w:t xml:space="preserve">was </w:t>
      </w:r>
      <w:r w:rsidR="00C8675C">
        <w:rPr>
          <w:rFonts w:asciiTheme="majorHAnsi" w:hAnsiTheme="majorHAnsi"/>
        </w:rPr>
        <w:t>wonder</w:t>
      </w:r>
      <w:r w:rsidR="009944B8">
        <w:rPr>
          <w:rFonts w:asciiTheme="majorHAnsi" w:hAnsiTheme="majorHAnsi"/>
        </w:rPr>
        <w:t>ing</w:t>
      </w:r>
      <w:r w:rsidR="00C8675C">
        <w:rPr>
          <w:rFonts w:asciiTheme="majorHAnsi" w:hAnsiTheme="majorHAnsi"/>
        </w:rPr>
        <w:t xml:space="preserve"> if you could stay with the feeling </w:t>
      </w:r>
      <w:r w:rsidR="00926D9F">
        <w:rPr>
          <w:rFonts w:asciiTheme="majorHAnsi" w:hAnsiTheme="majorHAnsi"/>
        </w:rPr>
        <w:t xml:space="preserve">you’ve just described </w:t>
      </w:r>
      <w:r w:rsidR="009944B8">
        <w:rPr>
          <w:rFonts w:asciiTheme="majorHAnsi" w:hAnsiTheme="majorHAnsi"/>
        </w:rPr>
        <w:t xml:space="preserve">and say a </w:t>
      </w:r>
      <w:r w:rsidR="00926D9F">
        <w:rPr>
          <w:rFonts w:asciiTheme="majorHAnsi" w:hAnsiTheme="majorHAnsi"/>
        </w:rPr>
        <w:t xml:space="preserve">little more about it’ </w:t>
      </w:r>
      <w:r w:rsidR="005358F8">
        <w:rPr>
          <w:rFonts w:asciiTheme="majorHAnsi" w:hAnsiTheme="majorHAnsi"/>
        </w:rPr>
        <w:t xml:space="preserve">or ask the client to describe where and how </w:t>
      </w:r>
      <w:r w:rsidR="001566D5">
        <w:rPr>
          <w:rFonts w:asciiTheme="majorHAnsi" w:hAnsiTheme="majorHAnsi"/>
        </w:rPr>
        <w:t>an emotion</w:t>
      </w:r>
      <w:r w:rsidR="005358F8">
        <w:rPr>
          <w:rFonts w:asciiTheme="majorHAnsi" w:hAnsiTheme="majorHAnsi"/>
        </w:rPr>
        <w:t xml:space="preserve"> feels in their body.</w:t>
      </w:r>
      <w:r w:rsidR="00181DE8">
        <w:rPr>
          <w:rFonts w:asciiTheme="majorHAnsi" w:hAnsiTheme="majorHAnsi"/>
        </w:rPr>
        <w:t xml:space="preserve">  </w:t>
      </w:r>
      <w:r w:rsidR="00C67292" w:rsidRPr="008E4940">
        <w:rPr>
          <w:rFonts w:asciiTheme="majorHAnsi" w:hAnsiTheme="majorHAnsi"/>
        </w:rPr>
        <w:t>Overall I felt able to convey Rogers’ core conditions but perhaps cou</w:t>
      </w:r>
      <w:r w:rsidR="00B74225">
        <w:rPr>
          <w:rFonts w:asciiTheme="majorHAnsi" w:hAnsiTheme="majorHAnsi"/>
        </w:rPr>
        <w:t>ld have focused more on Gestalt</w:t>
      </w:r>
      <w:r w:rsidR="00F43789">
        <w:rPr>
          <w:rFonts w:asciiTheme="majorHAnsi" w:hAnsiTheme="majorHAnsi"/>
        </w:rPr>
        <w:t xml:space="preserve"> sensory </w:t>
      </w:r>
      <w:r w:rsidR="00C67292" w:rsidRPr="008E4940">
        <w:rPr>
          <w:rFonts w:asciiTheme="majorHAnsi" w:hAnsiTheme="majorHAnsi"/>
        </w:rPr>
        <w:t>here and now expression</w:t>
      </w:r>
      <w:r w:rsidR="00543D4B" w:rsidRPr="008E4940">
        <w:rPr>
          <w:rFonts w:asciiTheme="majorHAnsi" w:hAnsiTheme="majorHAnsi"/>
        </w:rPr>
        <w:t>s</w:t>
      </w:r>
      <w:r w:rsidR="00C67292" w:rsidRPr="008E4940">
        <w:rPr>
          <w:rFonts w:asciiTheme="majorHAnsi" w:hAnsiTheme="majorHAnsi"/>
        </w:rPr>
        <w:t xml:space="preserve"> of </w:t>
      </w:r>
      <w:r w:rsidR="0062337F">
        <w:rPr>
          <w:rFonts w:asciiTheme="majorHAnsi" w:hAnsiTheme="majorHAnsi"/>
        </w:rPr>
        <w:t xml:space="preserve">the </w:t>
      </w:r>
      <w:r w:rsidR="00C67292" w:rsidRPr="008E4940">
        <w:rPr>
          <w:rFonts w:asciiTheme="majorHAnsi" w:hAnsiTheme="majorHAnsi"/>
        </w:rPr>
        <w:t>client’s embodied feelings and emotions.  At certain points I did ask the c</w:t>
      </w:r>
      <w:r w:rsidR="00B23E66">
        <w:rPr>
          <w:rFonts w:asciiTheme="majorHAnsi" w:hAnsiTheme="majorHAnsi"/>
        </w:rPr>
        <w:t xml:space="preserve">lient how she felt about events and </w:t>
      </w:r>
      <w:r w:rsidR="00C67292" w:rsidRPr="008E4940">
        <w:rPr>
          <w:rFonts w:asciiTheme="majorHAnsi" w:hAnsiTheme="majorHAnsi"/>
        </w:rPr>
        <w:t>situations but did not ask her to describe these feelings somatically.</w:t>
      </w:r>
      <w:r w:rsidR="00181DE8">
        <w:rPr>
          <w:rFonts w:asciiTheme="majorHAnsi" w:hAnsiTheme="majorHAnsi"/>
        </w:rPr>
        <w:t xml:space="preserve">  </w:t>
      </w:r>
      <w:r w:rsidR="00E60078">
        <w:rPr>
          <w:rFonts w:asciiTheme="majorHAnsi" w:hAnsiTheme="majorHAnsi"/>
        </w:rPr>
        <w:t>In analysing congruence</w:t>
      </w:r>
      <w:r w:rsidR="001876EF">
        <w:rPr>
          <w:rFonts w:asciiTheme="majorHAnsi" w:hAnsiTheme="majorHAnsi"/>
        </w:rPr>
        <w:t>,</w:t>
      </w:r>
      <w:r w:rsidR="00E60078">
        <w:rPr>
          <w:rFonts w:asciiTheme="majorHAnsi" w:hAnsiTheme="majorHAnsi"/>
        </w:rPr>
        <w:t xml:space="preserve"> Greenberg and Geller (2001) describe an anxious bodily sense in the therapist that interferes with attending to the client and articulating the therapist’s understanding</w:t>
      </w:r>
      <w:r w:rsidR="00EE6FD5">
        <w:rPr>
          <w:rFonts w:asciiTheme="majorHAnsi" w:hAnsiTheme="majorHAnsi"/>
        </w:rPr>
        <w:t>,</w:t>
      </w:r>
      <w:r w:rsidR="00E60078">
        <w:rPr>
          <w:rFonts w:asciiTheme="majorHAnsi" w:hAnsiTheme="majorHAnsi"/>
        </w:rPr>
        <w:t xml:space="preserve"> and which may </w:t>
      </w:r>
      <w:r w:rsidR="00E26C24">
        <w:rPr>
          <w:rFonts w:asciiTheme="majorHAnsi" w:hAnsiTheme="majorHAnsi"/>
        </w:rPr>
        <w:t>overshadow the therapist’s awareness and flow of experience.</w:t>
      </w:r>
      <w:r w:rsidR="00181DE8">
        <w:rPr>
          <w:rFonts w:asciiTheme="majorHAnsi" w:hAnsiTheme="majorHAnsi"/>
        </w:rPr>
        <w:t xml:space="preserve">  </w:t>
      </w:r>
      <w:r w:rsidR="006E35CA" w:rsidRPr="00B23E66">
        <w:rPr>
          <w:rFonts w:asciiTheme="majorHAnsi" w:hAnsiTheme="majorHAnsi"/>
        </w:rPr>
        <w:t xml:space="preserve">I am mindful that my </w:t>
      </w:r>
      <w:r w:rsidR="006E35CA" w:rsidRPr="00B23E66">
        <w:rPr>
          <w:rFonts w:asciiTheme="majorHAnsi" w:hAnsiTheme="majorHAnsi"/>
        </w:rPr>
        <w:lastRenderedPageBreak/>
        <w:t xml:space="preserve">feeling anxious and tense in earlier triad skills practice blocked my ability to attend closely to the client at times.  I feel in today’s session I was far less self conscious </w:t>
      </w:r>
      <w:r w:rsidR="00E26C24">
        <w:rPr>
          <w:rFonts w:asciiTheme="majorHAnsi" w:hAnsiTheme="majorHAnsi"/>
        </w:rPr>
        <w:t>which enabled me to</w:t>
      </w:r>
      <w:r w:rsidR="006E35CA" w:rsidRPr="00B23E66">
        <w:rPr>
          <w:rFonts w:asciiTheme="majorHAnsi" w:hAnsiTheme="majorHAnsi"/>
        </w:rPr>
        <w:t xml:space="preserve"> be alongside the client and </w:t>
      </w:r>
      <w:r w:rsidR="00E26C24">
        <w:rPr>
          <w:rFonts w:asciiTheme="majorHAnsi" w:hAnsiTheme="majorHAnsi"/>
        </w:rPr>
        <w:t>to be</w:t>
      </w:r>
      <w:r w:rsidR="006E35CA" w:rsidRPr="00B23E66">
        <w:rPr>
          <w:rFonts w:asciiTheme="majorHAnsi" w:hAnsiTheme="majorHAnsi"/>
        </w:rPr>
        <w:t xml:space="preserve"> </w:t>
      </w:r>
      <w:r w:rsidR="00543D4B" w:rsidRPr="00B23E66">
        <w:rPr>
          <w:rFonts w:asciiTheme="majorHAnsi" w:hAnsiTheme="majorHAnsi"/>
        </w:rPr>
        <w:t xml:space="preserve">much more </w:t>
      </w:r>
      <w:r w:rsidR="006E35CA" w:rsidRPr="00B23E66">
        <w:rPr>
          <w:rFonts w:asciiTheme="majorHAnsi" w:hAnsiTheme="majorHAnsi"/>
        </w:rPr>
        <w:t>focused on trying to understand the client’s world.</w:t>
      </w:r>
    </w:p>
    <w:p w14:paraId="5540713D" w14:textId="77777777" w:rsidR="006E35CA" w:rsidRPr="006E35CA" w:rsidRDefault="006E35CA" w:rsidP="006E35CA">
      <w:pPr>
        <w:rPr>
          <w:rFonts w:asciiTheme="majorHAnsi" w:hAnsiTheme="majorHAnsi"/>
        </w:rPr>
      </w:pPr>
    </w:p>
    <w:p w14:paraId="501C11F1" w14:textId="19534667" w:rsidR="00543D4B" w:rsidRDefault="00D7782D" w:rsidP="00181DE8">
      <w:pPr>
        <w:spacing w:line="360" w:lineRule="auto"/>
        <w:rPr>
          <w:rFonts w:asciiTheme="majorHAnsi" w:hAnsiTheme="majorHAnsi"/>
        </w:rPr>
      </w:pPr>
      <w:r w:rsidRPr="00B23E66">
        <w:rPr>
          <w:rFonts w:asciiTheme="majorHAnsi" w:hAnsiTheme="majorHAnsi"/>
        </w:rPr>
        <w:t xml:space="preserve">Mearns and Cooper </w:t>
      </w:r>
      <w:r w:rsidR="00EF7A49">
        <w:rPr>
          <w:rFonts w:asciiTheme="majorHAnsi" w:hAnsiTheme="majorHAnsi"/>
        </w:rPr>
        <w:t>describe</w:t>
      </w:r>
      <w:r w:rsidRPr="00B23E66">
        <w:rPr>
          <w:rFonts w:asciiTheme="majorHAnsi" w:hAnsiTheme="majorHAnsi"/>
        </w:rPr>
        <w:t xml:space="preserve"> “</w:t>
      </w:r>
      <w:r w:rsidR="001702A1">
        <w:rPr>
          <w:rFonts w:asciiTheme="majorHAnsi" w:hAnsiTheme="majorHAnsi"/>
        </w:rPr>
        <w:t xml:space="preserve"> … </w:t>
      </w:r>
      <w:r w:rsidRPr="00B23E66">
        <w:rPr>
          <w:rFonts w:asciiTheme="majorHAnsi" w:hAnsiTheme="majorHAnsi"/>
        </w:rPr>
        <w:t xml:space="preserve">holistic listening.  This is a listening that breathes in the totality of the Other ..” </w:t>
      </w:r>
      <w:r w:rsidR="001C657B" w:rsidRPr="00B23E66">
        <w:rPr>
          <w:rFonts w:asciiTheme="majorHAnsi" w:hAnsiTheme="majorHAnsi"/>
        </w:rPr>
        <w:t xml:space="preserve">(Mearns and Cooper, 2005, p 120).  </w:t>
      </w:r>
      <w:r w:rsidR="00FC718E" w:rsidRPr="00B23E66">
        <w:rPr>
          <w:rFonts w:asciiTheme="majorHAnsi" w:hAnsiTheme="majorHAnsi"/>
        </w:rPr>
        <w:t xml:space="preserve">They also talk about </w:t>
      </w:r>
      <w:r w:rsidRPr="00B23E66">
        <w:rPr>
          <w:rFonts w:asciiTheme="majorHAnsi" w:hAnsiTheme="majorHAnsi"/>
        </w:rPr>
        <w:t>the thread running through the client’s story and how the therapist cannot sense this if he or she interrupt</w:t>
      </w:r>
      <w:r w:rsidR="00FC718E" w:rsidRPr="00B23E66">
        <w:rPr>
          <w:rFonts w:asciiTheme="majorHAnsi" w:hAnsiTheme="majorHAnsi"/>
        </w:rPr>
        <w:t>s the client’s story too early</w:t>
      </w:r>
      <w:r w:rsidR="001C657B">
        <w:rPr>
          <w:rFonts w:asciiTheme="majorHAnsi" w:hAnsiTheme="majorHAnsi"/>
        </w:rPr>
        <w:t xml:space="preserve">.  </w:t>
      </w:r>
      <w:r w:rsidR="00FC718E" w:rsidRPr="00B23E66">
        <w:rPr>
          <w:rFonts w:asciiTheme="majorHAnsi" w:hAnsiTheme="majorHAnsi"/>
        </w:rPr>
        <w:t xml:space="preserve"> </w:t>
      </w:r>
      <w:r w:rsidRPr="00B23E66">
        <w:rPr>
          <w:rFonts w:asciiTheme="majorHAnsi" w:hAnsiTheme="majorHAnsi"/>
        </w:rPr>
        <w:t>At the beginning of the session the client’s mentions her mother’s mental ill heath but I felt it would be inappropriate to reflect on this so early in the narrative.</w:t>
      </w:r>
      <w:r w:rsidR="00181DE8">
        <w:rPr>
          <w:rFonts w:asciiTheme="majorHAnsi" w:hAnsiTheme="majorHAnsi"/>
        </w:rPr>
        <w:t xml:space="preserve">  </w:t>
      </w:r>
      <w:r w:rsidR="002C11D7">
        <w:rPr>
          <w:rFonts w:asciiTheme="majorHAnsi" w:hAnsiTheme="majorHAnsi"/>
        </w:rPr>
        <w:t>I am aware that at times I find it</w:t>
      </w:r>
      <w:r w:rsidR="006E35CA" w:rsidRPr="00B23E66">
        <w:rPr>
          <w:rFonts w:asciiTheme="majorHAnsi" w:hAnsiTheme="majorHAnsi"/>
        </w:rPr>
        <w:t xml:space="preserve"> difficult to judge when or if to interrupt the client’s narrative to express somatic or very strong emotional feelings engendered in me.  I am reminded that any sharing of feelings has to be for the benefit of the client.</w:t>
      </w:r>
      <w:r w:rsidR="00181DE8">
        <w:rPr>
          <w:rFonts w:asciiTheme="majorHAnsi" w:hAnsiTheme="majorHAnsi"/>
        </w:rPr>
        <w:t xml:space="preserve">  </w:t>
      </w:r>
      <w:r w:rsidR="00543D4B" w:rsidRPr="00B23E66">
        <w:rPr>
          <w:rFonts w:asciiTheme="majorHAnsi" w:hAnsiTheme="majorHAnsi"/>
        </w:rPr>
        <w:t xml:space="preserve">Generally I felt </w:t>
      </w:r>
      <w:r w:rsidR="0064433A" w:rsidRPr="00B23E66">
        <w:rPr>
          <w:rFonts w:asciiTheme="majorHAnsi" w:hAnsiTheme="majorHAnsi"/>
        </w:rPr>
        <w:t>more attuned to th</w:t>
      </w:r>
      <w:r w:rsidR="00B23E66">
        <w:rPr>
          <w:rFonts w:asciiTheme="majorHAnsi" w:hAnsiTheme="majorHAnsi"/>
        </w:rPr>
        <w:t xml:space="preserve">e client than in previous triad and </w:t>
      </w:r>
      <w:r w:rsidR="0064433A" w:rsidRPr="00B23E66">
        <w:rPr>
          <w:rFonts w:asciiTheme="majorHAnsi" w:hAnsiTheme="majorHAnsi"/>
        </w:rPr>
        <w:t xml:space="preserve">dyad work.  I am aware that I need to be mindful of the </w:t>
      </w:r>
      <w:r w:rsidR="00B74225">
        <w:rPr>
          <w:rFonts w:asciiTheme="majorHAnsi" w:hAnsiTheme="majorHAnsi"/>
        </w:rPr>
        <w:t>ending</w:t>
      </w:r>
      <w:r w:rsidR="0064433A" w:rsidRPr="00B23E66">
        <w:rPr>
          <w:rFonts w:asciiTheme="majorHAnsi" w:hAnsiTheme="majorHAnsi"/>
        </w:rPr>
        <w:t xml:space="preserve"> of the session</w:t>
      </w:r>
      <w:r w:rsidR="00B74225">
        <w:rPr>
          <w:rFonts w:asciiTheme="majorHAnsi" w:hAnsiTheme="majorHAnsi"/>
        </w:rPr>
        <w:t>,</w:t>
      </w:r>
      <w:r w:rsidR="0064433A" w:rsidRPr="00B23E66">
        <w:rPr>
          <w:rFonts w:asciiTheme="majorHAnsi" w:hAnsiTheme="majorHAnsi"/>
        </w:rPr>
        <w:t xml:space="preserve"> allow more time for summarising </w:t>
      </w:r>
      <w:r w:rsidR="00B74225">
        <w:rPr>
          <w:rFonts w:asciiTheme="majorHAnsi" w:hAnsiTheme="majorHAnsi"/>
        </w:rPr>
        <w:t>before the</w:t>
      </w:r>
      <w:r w:rsidR="0064433A" w:rsidRPr="00B23E66">
        <w:rPr>
          <w:rFonts w:asciiTheme="majorHAnsi" w:hAnsiTheme="majorHAnsi"/>
        </w:rPr>
        <w:t xml:space="preserve"> end of the session</w:t>
      </w:r>
      <w:r w:rsidR="000F7184" w:rsidRPr="00B23E66">
        <w:rPr>
          <w:rFonts w:asciiTheme="majorHAnsi" w:hAnsiTheme="majorHAnsi"/>
        </w:rPr>
        <w:t xml:space="preserve"> and perhaps suggesting areas for future explora</w:t>
      </w:r>
      <w:r w:rsidR="00B44545" w:rsidRPr="00B23E66">
        <w:rPr>
          <w:rFonts w:asciiTheme="majorHAnsi" w:hAnsiTheme="majorHAnsi"/>
        </w:rPr>
        <w:t>tion without being too directive</w:t>
      </w:r>
      <w:r w:rsidR="0064433A" w:rsidRPr="00B23E66">
        <w:rPr>
          <w:rFonts w:asciiTheme="majorHAnsi" w:hAnsiTheme="majorHAnsi"/>
        </w:rPr>
        <w:t>.</w:t>
      </w:r>
    </w:p>
    <w:p w14:paraId="4BDC22D3" w14:textId="77777777" w:rsidR="00CF1C59" w:rsidRDefault="00CF1C59" w:rsidP="00181DE8">
      <w:pPr>
        <w:spacing w:line="360" w:lineRule="auto"/>
        <w:rPr>
          <w:rFonts w:asciiTheme="majorHAnsi" w:hAnsiTheme="majorHAnsi"/>
        </w:rPr>
      </w:pPr>
    </w:p>
    <w:p w14:paraId="5730DC61" w14:textId="77777777" w:rsidR="00CF1C59" w:rsidRDefault="00CF1C59" w:rsidP="00181DE8">
      <w:pPr>
        <w:spacing w:line="360" w:lineRule="auto"/>
        <w:rPr>
          <w:rFonts w:asciiTheme="majorHAnsi" w:hAnsiTheme="majorHAnsi"/>
        </w:rPr>
      </w:pPr>
    </w:p>
    <w:p w14:paraId="08836C61" w14:textId="77777777" w:rsidR="00CF1C59" w:rsidRDefault="00CF1C59" w:rsidP="00181DE8">
      <w:pPr>
        <w:spacing w:line="360" w:lineRule="auto"/>
        <w:rPr>
          <w:rFonts w:asciiTheme="majorHAnsi" w:hAnsiTheme="majorHAnsi"/>
        </w:rPr>
      </w:pPr>
    </w:p>
    <w:p w14:paraId="34E1715F" w14:textId="77777777" w:rsidR="00CF1C59" w:rsidRDefault="00CF1C59" w:rsidP="00181DE8">
      <w:pPr>
        <w:spacing w:line="360" w:lineRule="auto"/>
        <w:rPr>
          <w:rFonts w:asciiTheme="majorHAnsi" w:hAnsiTheme="majorHAnsi"/>
        </w:rPr>
      </w:pPr>
    </w:p>
    <w:p w14:paraId="47C722D3" w14:textId="77777777" w:rsidR="00CF1C59" w:rsidRDefault="00CF1C59" w:rsidP="00181DE8">
      <w:pPr>
        <w:spacing w:line="360" w:lineRule="auto"/>
        <w:rPr>
          <w:rFonts w:asciiTheme="majorHAnsi" w:hAnsiTheme="majorHAnsi"/>
        </w:rPr>
      </w:pPr>
    </w:p>
    <w:p w14:paraId="3D8FE646" w14:textId="77777777" w:rsidR="00CF1C59" w:rsidRDefault="00CF1C59" w:rsidP="00181DE8">
      <w:pPr>
        <w:spacing w:line="360" w:lineRule="auto"/>
        <w:rPr>
          <w:rFonts w:asciiTheme="majorHAnsi" w:hAnsiTheme="majorHAnsi"/>
        </w:rPr>
      </w:pPr>
    </w:p>
    <w:p w14:paraId="5481DB4D" w14:textId="77777777" w:rsidR="00CF1C59" w:rsidRDefault="00CF1C59" w:rsidP="00181DE8">
      <w:pPr>
        <w:spacing w:line="360" w:lineRule="auto"/>
        <w:rPr>
          <w:rFonts w:asciiTheme="majorHAnsi" w:hAnsiTheme="majorHAnsi"/>
        </w:rPr>
      </w:pPr>
    </w:p>
    <w:p w14:paraId="14C70AF1" w14:textId="77777777" w:rsidR="00CF1C59" w:rsidRDefault="00CF1C59" w:rsidP="00181DE8">
      <w:pPr>
        <w:spacing w:line="360" w:lineRule="auto"/>
        <w:rPr>
          <w:rFonts w:asciiTheme="majorHAnsi" w:hAnsiTheme="majorHAnsi"/>
        </w:rPr>
      </w:pPr>
    </w:p>
    <w:p w14:paraId="32FB7D98" w14:textId="77777777" w:rsidR="00CF1C59" w:rsidRDefault="00CF1C59" w:rsidP="00181DE8">
      <w:pPr>
        <w:spacing w:line="360" w:lineRule="auto"/>
        <w:rPr>
          <w:rFonts w:asciiTheme="majorHAnsi" w:hAnsiTheme="majorHAnsi"/>
        </w:rPr>
      </w:pPr>
    </w:p>
    <w:p w14:paraId="750DF2FA" w14:textId="77777777" w:rsidR="00CF1C59" w:rsidRDefault="00CF1C59" w:rsidP="00181DE8">
      <w:pPr>
        <w:spacing w:line="360" w:lineRule="auto"/>
        <w:rPr>
          <w:rFonts w:asciiTheme="majorHAnsi" w:hAnsiTheme="majorHAnsi"/>
        </w:rPr>
      </w:pPr>
    </w:p>
    <w:p w14:paraId="332F5AF4" w14:textId="77777777" w:rsidR="00CF1C59" w:rsidRDefault="00CF1C59" w:rsidP="00181DE8">
      <w:pPr>
        <w:spacing w:line="360" w:lineRule="auto"/>
        <w:rPr>
          <w:rFonts w:asciiTheme="majorHAnsi" w:hAnsiTheme="majorHAnsi"/>
        </w:rPr>
      </w:pPr>
    </w:p>
    <w:p w14:paraId="3AC11F7A" w14:textId="77777777" w:rsidR="00CF1C59" w:rsidRDefault="00CF1C59" w:rsidP="00181DE8">
      <w:pPr>
        <w:spacing w:line="360" w:lineRule="auto"/>
        <w:rPr>
          <w:rFonts w:asciiTheme="majorHAnsi" w:hAnsiTheme="majorHAnsi"/>
        </w:rPr>
      </w:pPr>
    </w:p>
    <w:p w14:paraId="1DE1672F" w14:textId="77777777" w:rsidR="00CF1C59" w:rsidRDefault="00CF1C59" w:rsidP="00181DE8">
      <w:pPr>
        <w:spacing w:line="360" w:lineRule="auto"/>
        <w:rPr>
          <w:rFonts w:asciiTheme="majorHAnsi" w:hAnsiTheme="majorHAnsi"/>
        </w:rPr>
      </w:pPr>
    </w:p>
    <w:p w14:paraId="6B404412" w14:textId="77777777" w:rsidR="00CF1C59" w:rsidRDefault="00CF1C59" w:rsidP="00181DE8">
      <w:pPr>
        <w:spacing w:line="360" w:lineRule="auto"/>
        <w:rPr>
          <w:rFonts w:asciiTheme="majorHAnsi" w:hAnsiTheme="majorHAnsi"/>
        </w:rPr>
      </w:pPr>
    </w:p>
    <w:p w14:paraId="7F787D54" w14:textId="77777777" w:rsidR="0071435F" w:rsidRPr="000C7441" w:rsidRDefault="0071435F" w:rsidP="0071435F">
      <w:pPr>
        <w:ind w:left="-567" w:right="-382"/>
        <w:rPr>
          <w:rFonts w:asciiTheme="majorHAnsi" w:hAnsiTheme="majorHAnsi"/>
          <w:b/>
        </w:rPr>
      </w:pPr>
      <w:r w:rsidRPr="005B37C3">
        <w:rPr>
          <w:rFonts w:asciiTheme="majorHAnsi" w:hAnsiTheme="majorHAnsi"/>
          <w:b/>
        </w:rPr>
        <w:lastRenderedPageBreak/>
        <w:t>Reference List</w:t>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t>Angie Lewis</w:t>
      </w:r>
    </w:p>
    <w:p w14:paraId="4C6CF082" w14:textId="77777777" w:rsidR="0071435F" w:rsidRDefault="0071435F" w:rsidP="0071435F">
      <w:pPr>
        <w:ind w:right="-382"/>
        <w:rPr>
          <w:rFonts w:asciiTheme="majorHAnsi" w:hAnsiTheme="majorHAnsi"/>
        </w:rPr>
      </w:pPr>
    </w:p>
    <w:p w14:paraId="0A5381C6" w14:textId="77777777" w:rsidR="0071435F" w:rsidRPr="000D593D" w:rsidRDefault="0071435F" w:rsidP="0071435F">
      <w:pPr>
        <w:ind w:right="-382"/>
        <w:rPr>
          <w:rFonts w:asciiTheme="majorHAnsi" w:hAnsiTheme="majorHAnsi"/>
        </w:rPr>
      </w:pPr>
    </w:p>
    <w:p w14:paraId="40A6348A" w14:textId="77777777" w:rsidR="0071435F" w:rsidRPr="000D593D" w:rsidRDefault="0071435F" w:rsidP="0071435F">
      <w:pPr>
        <w:ind w:right="-382"/>
        <w:rPr>
          <w:rFonts w:asciiTheme="majorHAnsi" w:hAnsiTheme="majorHAnsi"/>
          <w:highlight w:val="cyan"/>
        </w:rPr>
      </w:pPr>
    </w:p>
    <w:p w14:paraId="433A6108" w14:textId="77777777" w:rsidR="0071435F" w:rsidRPr="00527733" w:rsidRDefault="0071435F" w:rsidP="0071435F">
      <w:pPr>
        <w:ind w:right="-382"/>
        <w:rPr>
          <w:rFonts w:asciiTheme="majorHAnsi" w:hAnsiTheme="majorHAnsi"/>
        </w:rPr>
      </w:pPr>
    </w:p>
    <w:p w14:paraId="31A95403" w14:textId="77777777" w:rsidR="0071435F" w:rsidRDefault="0071435F" w:rsidP="0071435F">
      <w:pPr>
        <w:pStyle w:val="ListParagraph"/>
        <w:numPr>
          <w:ilvl w:val="0"/>
          <w:numId w:val="6"/>
        </w:numPr>
        <w:ind w:right="-382"/>
        <w:rPr>
          <w:rFonts w:asciiTheme="majorHAnsi" w:hAnsiTheme="majorHAnsi"/>
        </w:rPr>
      </w:pPr>
      <w:r>
        <w:rPr>
          <w:rFonts w:asciiTheme="majorHAnsi" w:hAnsiTheme="majorHAnsi"/>
        </w:rPr>
        <w:t xml:space="preserve">Bayne, H. B. and Hays, D. G. (2017, pp 32 - 52) </w:t>
      </w:r>
      <w:r w:rsidRPr="000D593D">
        <w:rPr>
          <w:rFonts w:asciiTheme="majorHAnsi" w:hAnsiTheme="majorHAnsi"/>
          <w:i/>
        </w:rPr>
        <w:t>Examining Conditions for Empathy in Counseling: An Exploratory Model</w:t>
      </w:r>
      <w:r>
        <w:rPr>
          <w:rFonts w:asciiTheme="majorHAnsi" w:hAnsiTheme="majorHAnsi"/>
        </w:rPr>
        <w:t>. The Journal of Humanistic Counselling 56 (1).</w:t>
      </w:r>
    </w:p>
    <w:p w14:paraId="4808C457" w14:textId="77777777" w:rsidR="0071435F" w:rsidRDefault="0071435F" w:rsidP="0071435F">
      <w:pPr>
        <w:pStyle w:val="ListParagraph"/>
        <w:ind w:right="-382"/>
        <w:rPr>
          <w:rFonts w:asciiTheme="majorHAnsi" w:hAnsiTheme="majorHAnsi"/>
        </w:rPr>
      </w:pPr>
    </w:p>
    <w:p w14:paraId="136121DD"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British Association for Counselling and Psychotherapy (2018</w:t>
      </w:r>
      <w:r>
        <w:rPr>
          <w:rFonts w:asciiTheme="majorHAnsi" w:hAnsiTheme="majorHAnsi"/>
        </w:rPr>
        <w:t>, 9; 10; 31; 55; 64</w:t>
      </w:r>
      <w:r w:rsidRPr="005B37C3">
        <w:rPr>
          <w:rFonts w:asciiTheme="majorHAnsi" w:hAnsiTheme="majorHAnsi"/>
        </w:rPr>
        <w:t xml:space="preserve">) </w:t>
      </w:r>
      <w:r w:rsidRPr="005B37C3">
        <w:rPr>
          <w:rFonts w:asciiTheme="majorHAnsi" w:hAnsiTheme="majorHAnsi"/>
          <w:i/>
        </w:rPr>
        <w:t xml:space="preserve">Ethical Framework for the Counselling Professions. </w:t>
      </w:r>
      <w:r w:rsidRPr="005B37C3">
        <w:rPr>
          <w:rFonts w:asciiTheme="majorHAnsi" w:hAnsiTheme="majorHAnsi"/>
        </w:rPr>
        <w:t>Lutterworth: BACP.</w:t>
      </w:r>
    </w:p>
    <w:p w14:paraId="105CD01D" w14:textId="77777777" w:rsidR="0071435F" w:rsidRPr="005B37C3" w:rsidRDefault="0071435F" w:rsidP="0071435F">
      <w:pPr>
        <w:pStyle w:val="ListParagraph"/>
        <w:ind w:right="-382"/>
        <w:rPr>
          <w:rFonts w:asciiTheme="majorHAnsi" w:hAnsiTheme="majorHAnsi"/>
        </w:rPr>
      </w:pPr>
    </w:p>
    <w:p w14:paraId="53A89E2F"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 xml:space="preserve">Buber, M. (1958) </w:t>
      </w:r>
      <w:r w:rsidRPr="005B37C3">
        <w:rPr>
          <w:rFonts w:asciiTheme="majorHAnsi" w:hAnsiTheme="majorHAnsi"/>
          <w:i/>
        </w:rPr>
        <w:t xml:space="preserve">I and Thou. </w:t>
      </w:r>
      <w:r w:rsidRPr="005B37C3">
        <w:rPr>
          <w:rFonts w:asciiTheme="majorHAnsi" w:hAnsiTheme="majorHAnsi"/>
        </w:rPr>
        <w:t>New York: Scribner.</w:t>
      </w:r>
    </w:p>
    <w:p w14:paraId="06C94D04" w14:textId="77777777" w:rsidR="0071435F" w:rsidRPr="000C7441" w:rsidRDefault="0071435F" w:rsidP="0071435F">
      <w:pPr>
        <w:ind w:right="-382"/>
        <w:rPr>
          <w:rFonts w:asciiTheme="majorHAnsi" w:hAnsiTheme="majorHAnsi"/>
        </w:rPr>
      </w:pPr>
    </w:p>
    <w:p w14:paraId="739C410E" w14:textId="77777777" w:rsidR="0071435F" w:rsidRDefault="0071435F" w:rsidP="0071435F">
      <w:pPr>
        <w:pStyle w:val="ListParagraph"/>
        <w:numPr>
          <w:ilvl w:val="0"/>
          <w:numId w:val="6"/>
        </w:numPr>
        <w:ind w:right="-382"/>
        <w:rPr>
          <w:rFonts w:asciiTheme="majorHAnsi" w:hAnsiTheme="majorHAnsi"/>
        </w:rPr>
      </w:pPr>
      <w:r>
        <w:rPr>
          <w:rFonts w:asciiTheme="majorHAnsi" w:hAnsiTheme="majorHAnsi"/>
        </w:rPr>
        <w:t xml:space="preserve">Clark, A. J. (July – Sept 2010) </w:t>
      </w:r>
      <w:r w:rsidRPr="000D593D">
        <w:rPr>
          <w:rFonts w:asciiTheme="majorHAnsi" w:hAnsiTheme="majorHAnsi"/>
          <w:i/>
        </w:rPr>
        <w:t>Empathy: An Integral Model in the Counseling Process</w:t>
      </w:r>
      <w:r>
        <w:rPr>
          <w:rFonts w:asciiTheme="majorHAnsi" w:hAnsiTheme="majorHAnsi"/>
        </w:rPr>
        <w:t>. Journal of Counseling and Development.</w:t>
      </w:r>
    </w:p>
    <w:p w14:paraId="4C78B58A" w14:textId="77777777" w:rsidR="0071435F" w:rsidRPr="000C7441" w:rsidRDefault="0071435F" w:rsidP="0071435F">
      <w:pPr>
        <w:ind w:right="-382"/>
        <w:rPr>
          <w:rFonts w:asciiTheme="majorHAnsi" w:hAnsiTheme="majorHAnsi"/>
        </w:rPr>
      </w:pPr>
    </w:p>
    <w:p w14:paraId="4DD947EC"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Elliot, R. et. al. (2011</w:t>
      </w:r>
      <w:r>
        <w:rPr>
          <w:rFonts w:asciiTheme="majorHAnsi" w:hAnsiTheme="majorHAnsi"/>
        </w:rPr>
        <w:t>)</w:t>
      </w:r>
      <w:r w:rsidRPr="005B37C3">
        <w:rPr>
          <w:rFonts w:asciiTheme="majorHAnsi" w:hAnsiTheme="majorHAnsi"/>
        </w:rPr>
        <w:t xml:space="preserve"> In J. Norcross (ed.), </w:t>
      </w:r>
      <w:r w:rsidRPr="005B37C3">
        <w:rPr>
          <w:rFonts w:asciiTheme="majorHAnsi" w:hAnsiTheme="majorHAnsi"/>
          <w:i/>
        </w:rPr>
        <w:t>Psychotherapy relationships that work</w:t>
      </w:r>
      <w:r w:rsidRPr="005B37C3">
        <w:rPr>
          <w:rFonts w:asciiTheme="majorHAnsi" w:hAnsiTheme="majorHAnsi"/>
        </w:rPr>
        <w:t xml:space="preserve"> pp. 132 – 152) </w:t>
      </w:r>
      <w:r w:rsidRPr="005B37C3">
        <w:rPr>
          <w:rFonts w:asciiTheme="majorHAnsi" w:hAnsiTheme="majorHAnsi"/>
          <w:i/>
        </w:rPr>
        <w:t xml:space="preserve">Empathy. </w:t>
      </w:r>
      <w:r w:rsidRPr="005B37C3">
        <w:rPr>
          <w:rFonts w:asciiTheme="majorHAnsi" w:hAnsiTheme="majorHAnsi"/>
        </w:rPr>
        <w:t>New York: Oxford University Press.</w:t>
      </w:r>
    </w:p>
    <w:p w14:paraId="23A90BF1" w14:textId="77777777" w:rsidR="0071435F" w:rsidRPr="000C7441" w:rsidRDefault="0071435F" w:rsidP="0071435F">
      <w:pPr>
        <w:ind w:right="-382"/>
        <w:rPr>
          <w:rFonts w:asciiTheme="majorHAnsi" w:hAnsiTheme="majorHAnsi"/>
        </w:rPr>
      </w:pPr>
    </w:p>
    <w:p w14:paraId="273BE2E9"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 xml:space="preserve">Frankel, M., Rachlin, H. and Yip-Bannicq, M. (2012, 11:3, pp. 205 - 214) </w:t>
      </w:r>
      <w:r w:rsidRPr="005B37C3">
        <w:rPr>
          <w:rFonts w:asciiTheme="majorHAnsi" w:hAnsiTheme="majorHAnsi"/>
          <w:i/>
        </w:rPr>
        <w:t>How non-directive therapy directs: The power of empathy in the context of unconditional positive regard</w:t>
      </w:r>
      <w:r w:rsidRPr="005B37C3">
        <w:rPr>
          <w:rFonts w:asciiTheme="majorHAnsi" w:hAnsiTheme="majorHAnsi"/>
        </w:rPr>
        <w:t>. Person-Centred and Experiential Psychotherapies.</w:t>
      </w:r>
    </w:p>
    <w:p w14:paraId="3F7CCDA0" w14:textId="77777777" w:rsidR="0071435F" w:rsidRPr="000C7441" w:rsidRDefault="0071435F" w:rsidP="0071435F">
      <w:pPr>
        <w:ind w:right="-382"/>
        <w:rPr>
          <w:rFonts w:asciiTheme="majorHAnsi" w:hAnsiTheme="majorHAnsi"/>
        </w:rPr>
      </w:pPr>
    </w:p>
    <w:p w14:paraId="31E949D1" w14:textId="77777777" w:rsidR="0071435F" w:rsidRDefault="0071435F" w:rsidP="0071435F">
      <w:pPr>
        <w:pStyle w:val="ListParagraph"/>
        <w:numPr>
          <w:ilvl w:val="0"/>
          <w:numId w:val="6"/>
        </w:numPr>
        <w:ind w:right="-382"/>
        <w:rPr>
          <w:rFonts w:asciiTheme="majorHAnsi" w:hAnsiTheme="majorHAnsi"/>
        </w:rPr>
      </w:pPr>
      <w:r>
        <w:rPr>
          <w:rFonts w:asciiTheme="majorHAnsi" w:hAnsiTheme="majorHAnsi"/>
        </w:rPr>
        <w:t xml:space="preserve">Frew, J. (2017, pp 46 - 52) </w:t>
      </w:r>
      <w:r w:rsidRPr="000D593D">
        <w:rPr>
          <w:rFonts w:asciiTheme="majorHAnsi" w:hAnsiTheme="majorHAnsi"/>
          <w:i/>
        </w:rPr>
        <w:t>Key Concepts from Gestalt therapy for non-Gestalt therapists: By getting past some common misconceptions about Gestalt therapy, counselors may find many aspects of the approach that they can incorporate into their own work</w:t>
      </w:r>
      <w:r>
        <w:rPr>
          <w:rFonts w:asciiTheme="majorHAnsi" w:hAnsiTheme="majorHAnsi"/>
        </w:rPr>
        <w:t xml:space="preserve">.  American Counseling </w:t>
      </w:r>
      <w:r w:rsidRPr="00B51972">
        <w:rPr>
          <w:rFonts w:asciiTheme="majorHAnsi" w:hAnsiTheme="majorHAnsi"/>
        </w:rPr>
        <w:t>Association</w:t>
      </w:r>
      <w:r>
        <w:rPr>
          <w:rFonts w:asciiTheme="majorHAnsi" w:hAnsiTheme="majorHAnsi"/>
        </w:rPr>
        <w:t xml:space="preserve"> 59(12).</w:t>
      </w:r>
    </w:p>
    <w:p w14:paraId="5DC1B6D5" w14:textId="77777777" w:rsidR="0071435F" w:rsidRPr="000C7441" w:rsidRDefault="0071435F" w:rsidP="0071435F">
      <w:pPr>
        <w:ind w:right="-382"/>
        <w:rPr>
          <w:rFonts w:asciiTheme="majorHAnsi" w:hAnsiTheme="majorHAnsi"/>
        </w:rPr>
      </w:pPr>
    </w:p>
    <w:p w14:paraId="6B8FF666"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 xml:space="preserve">Greenberg, L. S. and Geller, S. M. (2001) </w:t>
      </w:r>
      <w:r w:rsidRPr="005B37C3">
        <w:rPr>
          <w:rFonts w:asciiTheme="majorHAnsi" w:hAnsiTheme="majorHAnsi"/>
          <w:i/>
        </w:rPr>
        <w:t>Congruence and Therapeutic Presence</w:t>
      </w:r>
      <w:r w:rsidRPr="005B37C3">
        <w:rPr>
          <w:rFonts w:asciiTheme="majorHAnsi" w:hAnsiTheme="majorHAnsi"/>
        </w:rPr>
        <w:t>.  Canada: York University, Ontario.</w:t>
      </w:r>
    </w:p>
    <w:p w14:paraId="0CEC8BE9" w14:textId="77777777" w:rsidR="0071435F" w:rsidRPr="000C7441" w:rsidRDefault="0071435F" w:rsidP="0071435F">
      <w:pPr>
        <w:ind w:right="-382"/>
        <w:rPr>
          <w:rFonts w:asciiTheme="majorHAnsi" w:hAnsiTheme="majorHAnsi"/>
        </w:rPr>
      </w:pPr>
    </w:p>
    <w:p w14:paraId="69C03000" w14:textId="77777777" w:rsidR="0071435F" w:rsidRDefault="0071435F" w:rsidP="0071435F">
      <w:pPr>
        <w:pStyle w:val="ListParagraph"/>
        <w:numPr>
          <w:ilvl w:val="0"/>
          <w:numId w:val="6"/>
        </w:numPr>
        <w:ind w:right="-382"/>
        <w:rPr>
          <w:rFonts w:asciiTheme="majorHAnsi" w:hAnsiTheme="majorHAnsi"/>
        </w:rPr>
      </w:pPr>
      <w:r>
        <w:rPr>
          <w:rFonts w:asciiTheme="majorHAnsi" w:hAnsiTheme="majorHAnsi"/>
        </w:rPr>
        <w:t xml:space="preserve">Hendricks, M. H. (2001) </w:t>
      </w:r>
      <w:r w:rsidRPr="000D593D">
        <w:rPr>
          <w:rFonts w:asciiTheme="majorHAnsi" w:hAnsiTheme="majorHAnsi"/>
          <w:i/>
        </w:rPr>
        <w:t>An Experiential Version of Unconditional Positive Regard</w:t>
      </w:r>
      <w:r>
        <w:rPr>
          <w:rFonts w:asciiTheme="majorHAnsi" w:hAnsiTheme="majorHAnsi"/>
        </w:rPr>
        <w:t>. In J.D. Bozarth and P. Wilkins (Eds) Rogers’ therapeutic conditions: Evolution, Theory and Practice volume 3: Unconditional positive regard (pp 126 – 144).  Ross-on-Wye: PCCS Books.</w:t>
      </w:r>
    </w:p>
    <w:p w14:paraId="0CFE5F59" w14:textId="77777777" w:rsidR="0071435F" w:rsidRPr="000C7441" w:rsidRDefault="0071435F" w:rsidP="0071435F">
      <w:pPr>
        <w:ind w:right="-382"/>
        <w:rPr>
          <w:rFonts w:asciiTheme="majorHAnsi" w:hAnsiTheme="majorHAnsi"/>
        </w:rPr>
      </w:pPr>
    </w:p>
    <w:p w14:paraId="159C89AA"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 xml:space="preserve">Joyce, P. and Sills, C. (2001, p.46) </w:t>
      </w:r>
      <w:r w:rsidRPr="005B37C3">
        <w:rPr>
          <w:rFonts w:asciiTheme="majorHAnsi" w:hAnsiTheme="majorHAnsi"/>
          <w:i/>
        </w:rPr>
        <w:t>Skills in Gestalt Counselling and Psychotherapy</w:t>
      </w:r>
      <w:r w:rsidRPr="005B37C3">
        <w:rPr>
          <w:rFonts w:asciiTheme="majorHAnsi" w:hAnsiTheme="majorHAnsi"/>
        </w:rPr>
        <w:t>. 4</w:t>
      </w:r>
      <w:r w:rsidRPr="005B37C3">
        <w:rPr>
          <w:rFonts w:asciiTheme="majorHAnsi" w:hAnsiTheme="majorHAnsi"/>
          <w:vertAlign w:val="superscript"/>
        </w:rPr>
        <w:t>th</w:t>
      </w:r>
      <w:r w:rsidRPr="005B37C3">
        <w:rPr>
          <w:rFonts w:asciiTheme="majorHAnsi" w:hAnsiTheme="majorHAnsi"/>
        </w:rPr>
        <w:t xml:space="preserve"> Ed. London: Sage Publications.</w:t>
      </w:r>
    </w:p>
    <w:p w14:paraId="3159F84E" w14:textId="77777777" w:rsidR="0071435F" w:rsidRPr="000C7441" w:rsidRDefault="0071435F" w:rsidP="0071435F">
      <w:pPr>
        <w:ind w:right="-382"/>
        <w:rPr>
          <w:rFonts w:asciiTheme="majorHAnsi" w:hAnsiTheme="majorHAnsi"/>
        </w:rPr>
      </w:pPr>
    </w:p>
    <w:p w14:paraId="63978EFE"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 xml:space="preserve">Mearns, D. and Cooper, M. (2005, p. 119; p. 162) </w:t>
      </w:r>
      <w:r w:rsidRPr="005B37C3">
        <w:rPr>
          <w:rFonts w:asciiTheme="majorHAnsi" w:hAnsiTheme="majorHAnsi"/>
          <w:i/>
        </w:rPr>
        <w:t>Working at Relationship Depth in Counselling and Psychotherapy</w:t>
      </w:r>
      <w:r w:rsidRPr="005B37C3">
        <w:rPr>
          <w:rFonts w:asciiTheme="majorHAnsi" w:hAnsiTheme="majorHAnsi"/>
        </w:rPr>
        <w:t>. London: Sage Publications.</w:t>
      </w:r>
    </w:p>
    <w:p w14:paraId="48558B20" w14:textId="77777777" w:rsidR="0071435F" w:rsidRPr="000C7441" w:rsidRDefault="0071435F" w:rsidP="0071435F">
      <w:pPr>
        <w:ind w:right="-382"/>
        <w:rPr>
          <w:rFonts w:asciiTheme="majorHAnsi" w:hAnsiTheme="majorHAnsi"/>
        </w:rPr>
      </w:pPr>
    </w:p>
    <w:p w14:paraId="14C73733"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Rogers</w:t>
      </w:r>
      <w:r>
        <w:rPr>
          <w:rFonts w:asciiTheme="majorHAnsi" w:hAnsiTheme="majorHAnsi"/>
        </w:rPr>
        <w:t>, C. R. (1961</w:t>
      </w:r>
      <w:r w:rsidRPr="005B37C3">
        <w:rPr>
          <w:rFonts w:asciiTheme="majorHAnsi" w:hAnsiTheme="majorHAnsi"/>
        </w:rPr>
        <w:t xml:space="preserve">) </w:t>
      </w:r>
      <w:r>
        <w:rPr>
          <w:rFonts w:asciiTheme="majorHAnsi" w:hAnsiTheme="majorHAnsi"/>
          <w:i/>
        </w:rPr>
        <w:t>On Becoming a Person</w:t>
      </w:r>
      <w:r w:rsidRPr="005B37C3">
        <w:rPr>
          <w:rFonts w:asciiTheme="majorHAnsi" w:hAnsiTheme="majorHAnsi"/>
        </w:rPr>
        <w:t>.  London: Constable.</w:t>
      </w:r>
    </w:p>
    <w:p w14:paraId="399D5A92" w14:textId="77777777" w:rsidR="0071435F" w:rsidRPr="000C7441" w:rsidRDefault="0071435F" w:rsidP="0071435F">
      <w:pPr>
        <w:ind w:right="-382"/>
        <w:rPr>
          <w:rFonts w:asciiTheme="majorHAnsi" w:hAnsiTheme="majorHAnsi"/>
        </w:rPr>
      </w:pPr>
    </w:p>
    <w:p w14:paraId="64A871F9" w14:textId="77777777" w:rsidR="0071435F" w:rsidRDefault="0071435F" w:rsidP="0071435F">
      <w:pPr>
        <w:pStyle w:val="ListParagraph"/>
        <w:numPr>
          <w:ilvl w:val="0"/>
          <w:numId w:val="6"/>
        </w:numPr>
        <w:ind w:right="-382"/>
        <w:rPr>
          <w:rFonts w:asciiTheme="majorHAnsi" w:hAnsiTheme="majorHAnsi"/>
        </w:rPr>
      </w:pPr>
      <w:r w:rsidRPr="005B37C3">
        <w:rPr>
          <w:rFonts w:asciiTheme="majorHAnsi" w:hAnsiTheme="majorHAnsi"/>
        </w:rPr>
        <w:t xml:space="preserve">Rogers, C. R. (1980, pp. 139 – 142).  </w:t>
      </w:r>
      <w:r w:rsidRPr="005B37C3">
        <w:rPr>
          <w:rFonts w:asciiTheme="majorHAnsi" w:hAnsiTheme="majorHAnsi"/>
          <w:i/>
        </w:rPr>
        <w:t>A Way of Being</w:t>
      </w:r>
      <w:r w:rsidRPr="005B37C3">
        <w:rPr>
          <w:rFonts w:asciiTheme="majorHAnsi" w:hAnsiTheme="majorHAnsi"/>
        </w:rPr>
        <w:t>.  New York: Houghton Mifflin.</w:t>
      </w:r>
    </w:p>
    <w:p w14:paraId="2D293C9E" w14:textId="77777777" w:rsidR="0071435F" w:rsidRPr="000C7441" w:rsidRDefault="0071435F" w:rsidP="0071435F">
      <w:pPr>
        <w:ind w:right="-382"/>
        <w:rPr>
          <w:rFonts w:asciiTheme="majorHAnsi" w:hAnsiTheme="majorHAnsi"/>
        </w:rPr>
      </w:pPr>
    </w:p>
    <w:p w14:paraId="2207471A" w14:textId="77777777" w:rsidR="0071435F" w:rsidRDefault="0071435F" w:rsidP="0071435F">
      <w:pPr>
        <w:pStyle w:val="ListParagraph"/>
        <w:numPr>
          <w:ilvl w:val="0"/>
          <w:numId w:val="6"/>
        </w:numPr>
        <w:ind w:right="-382"/>
        <w:rPr>
          <w:rFonts w:asciiTheme="majorHAnsi" w:hAnsiTheme="majorHAnsi"/>
        </w:rPr>
      </w:pPr>
      <w:r>
        <w:rPr>
          <w:rFonts w:asciiTheme="majorHAnsi" w:hAnsiTheme="majorHAnsi"/>
        </w:rPr>
        <w:lastRenderedPageBreak/>
        <w:t xml:space="preserve">Staemmler, F. M. (2012) </w:t>
      </w:r>
      <w:r w:rsidRPr="00527733">
        <w:rPr>
          <w:rFonts w:asciiTheme="majorHAnsi" w:hAnsiTheme="majorHAnsi"/>
          <w:i/>
        </w:rPr>
        <w:t>Empathy in psychotherapy: How therapists and clients understand each other</w:t>
      </w:r>
      <w:r>
        <w:rPr>
          <w:rFonts w:asciiTheme="majorHAnsi" w:hAnsiTheme="majorHAnsi"/>
        </w:rPr>
        <w:t>.  New York: Springer Publishing Company.</w:t>
      </w:r>
    </w:p>
    <w:p w14:paraId="0C3F71C9" w14:textId="77777777" w:rsidR="0071435F" w:rsidRPr="000C7441" w:rsidRDefault="0071435F" w:rsidP="0071435F">
      <w:pPr>
        <w:ind w:right="-382"/>
        <w:rPr>
          <w:rFonts w:asciiTheme="majorHAnsi" w:hAnsiTheme="majorHAnsi"/>
        </w:rPr>
      </w:pPr>
    </w:p>
    <w:p w14:paraId="78FCEE7A" w14:textId="77777777" w:rsidR="0071435F" w:rsidRDefault="0071435F" w:rsidP="0071435F">
      <w:pPr>
        <w:pStyle w:val="ListParagraph"/>
        <w:numPr>
          <w:ilvl w:val="0"/>
          <w:numId w:val="6"/>
        </w:numPr>
        <w:ind w:right="-382"/>
        <w:rPr>
          <w:rFonts w:asciiTheme="majorHAnsi" w:hAnsiTheme="majorHAnsi"/>
        </w:rPr>
      </w:pPr>
      <w:r>
        <w:rPr>
          <w:rFonts w:asciiTheme="majorHAnsi" w:hAnsiTheme="majorHAnsi"/>
        </w:rPr>
        <w:t xml:space="preserve">Yontef, G. (1993) </w:t>
      </w:r>
      <w:r w:rsidRPr="000D593D">
        <w:rPr>
          <w:rFonts w:asciiTheme="majorHAnsi" w:hAnsiTheme="majorHAnsi"/>
          <w:i/>
        </w:rPr>
        <w:t>Awareness, Dialogue and Process</w:t>
      </w:r>
      <w:r>
        <w:rPr>
          <w:rFonts w:asciiTheme="majorHAnsi" w:hAnsiTheme="majorHAnsi"/>
        </w:rPr>
        <w:t>. The Gestalt Journal Press.</w:t>
      </w:r>
    </w:p>
    <w:p w14:paraId="1B806A1E" w14:textId="77777777" w:rsidR="00CF1C59" w:rsidRPr="00B23E66" w:rsidRDefault="00CF1C59" w:rsidP="00181DE8">
      <w:pPr>
        <w:spacing w:line="360" w:lineRule="auto"/>
        <w:rPr>
          <w:rFonts w:asciiTheme="majorHAnsi" w:hAnsiTheme="majorHAnsi"/>
        </w:rPr>
      </w:pPr>
      <w:bookmarkStart w:id="0" w:name="_GoBack"/>
      <w:bookmarkEnd w:id="0"/>
    </w:p>
    <w:p w14:paraId="7559AA40" w14:textId="77777777" w:rsidR="006E35CA" w:rsidRPr="006E35CA" w:rsidRDefault="006E35CA" w:rsidP="006E35CA">
      <w:pPr>
        <w:rPr>
          <w:rFonts w:asciiTheme="majorHAnsi" w:hAnsiTheme="majorHAnsi"/>
        </w:rPr>
      </w:pPr>
    </w:p>
    <w:p w14:paraId="6A493C5D" w14:textId="77777777" w:rsidR="006E35CA" w:rsidRDefault="006E35CA"/>
    <w:sectPr w:rsidR="006E35CA" w:rsidSect="0090200F">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DA4E316" w14:textId="77777777" w:rsidR="008E2DFF" w:rsidRDefault="008E2DFF" w:rsidP="00E6663C">
      <w:r>
        <w:separator/>
      </w:r>
    </w:p>
  </w:endnote>
  <w:endnote w:type="continuationSeparator" w:id="0">
    <w:p w14:paraId="6BAA826A" w14:textId="77777777" w:rsidR="008E2DFF" w:rsidRDefault="008E2DFF" w:rsidP="00E666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E967F1E" w14:textId="77777777" w:rsidR="008E2DFF" w:rsidRDefault="008E2DFF" w:rsidP="00ED719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36C58C7" w14:textId="77777777" w:rsidR="008E2DFF" w:rsidRDefault="008E2DF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1C3C19" w14:textId="77777777" w:rsidR="008E2DFF" w:rsidRDefault="008E2DFF" w:rsidP="00ED719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1435F">
      <w:rPr>
        <w:rStyle w:val="PageNumber"/>
        <w:noProof/>
      </w:rPr>
      <w:t>1</w:t>
    </w:r>
    <w:r>
      <w:rPr>
        <w:rStyle w:val="PageNumber"/>
      </w:rPr>
      <w:fldChar w:fldCharType="end"/>
    </w:r>
  </w:p>
  <w:p w14:paraId="04C62F96" w14:textId="77777777" w:rsidR="008E2DFF" w:rsidRDefault="008E2DF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4A3A47" w14:textId="77777777" w:rsidR="008E2DFF" w:rsidRDefault="008E2DFF" w:rsidP="00E6663C">
      <w:r>
        <w:separator/>
      </w:r>
    </w:p>
  </w:footnote>
  <w:footnote w:type="continuationSeparator" w:id="0">
    <w:p w14:paraId="5B82ED49" w14:textId="77777777" w:rsidR="008E2DFF" w:rsidRDefault="008E2DFF" w:rsidP="00E6663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6D49E6"/>
    <w:multiLevelType w:val="hybridMultilevel"/>
    <w:tmpl w:val="88CEE1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CEA501B"/>
    <w:multiLevelType w:val="hybridMultilevel"/>
    <w:tmpl w:val="BC76A8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D661F8D"/>
    <w:multiLevelType w:val="hybridMultilevel"/>
    <w:tmpl w:val="3C227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6543C2C"/>
    <w:multiLevelType w:val="hybridMultilevel"/>
    <w:tmpl w:val="4F7A7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B45481C"/>
    <w:multiLevelType w:val="hybridMultilevel"/>
    <w:tmpl w:val="60228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2280C6C"/>
    <w:multiLevelType w:val="hybridMultilevel"/>
    <w:tmpl w:val="607608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29A6"/>
    <w:rsid w:val="00011280"/>
    <w:rsid w:val="00034538"/>
    <w:rsid w:val="000420AE"/>
    <w:rsid w:val="00055E1B"/>
    <w:rsid w:val="0006456C"/>
    <w:rsid w:val="0007618D"/>
    <w:rsid w:val="000970CA"/>
    <w:rsid w:val="000C24A1"/>
    <w:rsid w:val="000D2A50"/>
    <w:rsid w:val="000E70AD"/>
    <w:rsid w:val="000F7184"/>
    <w:rsid w:val="0010659D"/>
    <w:rsid w:val="00106BC1"/>
    <w:rsid w:val="00120204"/>
    <w:rsid w:val="00134BAA"/>
    <w:rsid w:val="00135D8B"/>
    <w:rsid w:val="001369CA"/>
    <w:rsid w:val="001558F4"/>
    <w:rsid w:val="001566D5"/>
    <w:rsid w:val="001702A1"/>
    <w:rsid w:val="00181DE8"/>
    <w:rsid w:val="001876EF"/>
    <w:rsid w:val="001C657B"/>
    <w:rsid w:val="001F4CDF"/>
    <w:rsid w:val="002318DC"/>
    <w:rsid w:val="002331F0"/>
    <w:rsid w:val="00237530"/>
    <w:rsid w:val="0026059B"/>
    <w:rsid w:val="00284DF3"/>
    <w:rsid w:val="00285062"/>
    <w:rsid w:val="002933F1"/>
    <w:rsid w:val="002A0F6B"/>
    <w:rsid w:val="002C11D7"/>
    <w:rsid w:val="002C5AAF"/>
    <w:rsid w:val="002F023C"/>
    <w:rsid w:val="002F2174"/>
    <w:rsid w:val="0030305A"/>
    <w:rsid w:val="00307FA4"/>
    <w:rsid w:val="00307FCD"/>
    <w:rsid w:val="0032054E"/>
    <w:rsid w:val="00346EA0"/>
    <w:rsid w:val="003668E2"/>
    <w:rsid w:val="003778A4"/>
    <w:rsid w:val="003A78ED"/>
    <w:rsid w:val="003B4124"/>
    <w:rsid w:val="003C4804"/>
    <w:rsid w:val="003D32B9"/>
    <w:rsid w:val="00407081"/>
    <w:rsid w:val="004267F0"/>
    <w:rsid w:val="00432D14"/>
    <w:rsid w:val="00444E38"/>
    <w:rsid w:val="00446791"/>
    <w:rsid w:val="004D0E90"/>
    <w:rsid w:val="004E5109"/>
    <w:rsid w:val="004F0B01"/>
    <w:rsid w:val="004F4E66"/>
    <w:rsid w:val="004F536C"/>
    <w:rsid w:val="00501DBC"/>
    <w:rsid w:val="00512450"/>
    <w:rsid w:val="00513725"/>
    <w:rsid w:val="0051543B"/>
    <w:rsid w:val="00520447"/>
    <w:rsid w:val="005314AD"/>
    <w:rsid w:val="005358F8"/>
    <w:rsid w:val="00542610"/>
    <w:rsid w:val="00543D4B"/>
    <w:rsid w:val="005545B1"/>
    <w:rsid w:val="00563BF2"/>
    <w:rsid w:val="005668F7"/>
    <w:rsid w:val="00570D8C"/>
    <w:rsid w:val="005C104E"/>
    <w:rsid w:val="005C74CC"/>
    <w:rsid w:val="005D19E9"/>
    <w:rsid w:val="00615C55"/>
    <w:rsid w:val="0062337F"/>
    <w:rsid w:val="00633E95"/>
    <w:rsid w:val="006410A6"/>
    <w:rsid w:val="0064433A"/>
    <w:rsid w:val="00680821"/>
    <w:rsid w:val="006831BB"/>
    <w:rsid w:val="0068737A"/>
    <w:rsid w:val="006948F8"/>
    <w:rsid w:val="006A65C5"/>
    <w:rsid w:val="006B24B2"/>
    <w:rsid w:val="006D7C37"/>
    <w:rsid w:val="006E35CA"/>
    <w:rsid w:val="006E7FF8"/>
    <w:rsid w:val="006F4517"/>
    <w:rsid w:val="0071435F"/>
    <w:rsid w:val="00732E72"/>
    <w:rsid w:val="00743F92"/>
    <w:rsid w:val="00757942"/>
    <w:rsid w:val="00761394"/>
    <w:rsid w:val="007630F6"/>
    <w:rsid w:val="0076318D"/>
    <w:rsid w:val="00783AE0"/>
    <w:rsid w:val="007A3B65"/>
    <w:rsid w:val="007C7978"/>
    <w:rsid w:val="00815324"/>
    <w:rsid w:val="00820829"/>
    <w:rsid w:val="00824DE6"/>
    <w:rsid w:val="008462DD"/>
    <w:rsid w:val="00856752"/>
    <w:rsid w:val="00886E53"/>
    <w:rsid w:val="008A1087"/>
    <w:rsid w:val="008A2C59"/>
    <w:rsid w:val="008A7F2A"/>
    <w:rsid w:val="008B010B"/>
    <w:rsid w:val="008D1640"/>
    <w:rsid w:val="008E2DFF"/>
    <w:rsid w:val="008E4940"/>
    <w:rsid w:val="0090200F"/>
    <w:rsid w:val="0090558B"/>
    <w:rsid w:val="00906041"/>
    <w:rsid w:val="00914057"/>
    <w:rsid w:val="00926D9F"/>
    <w:rsid w:val="0093743C"/>
    <w:rsid w:val="00940B95"/>
    <w:rsid w:val="00940C31"/>
    <w:rsid w:val="0097063A"/>
    <w:rsid w:val="00987927"/>
    <w:rsid w:val="00993758"/>
    <w:rsid w:val="009944B8"/>
    <w:rsid w:val="009A57FC"/>
    <w:rsid w:val="009F1095"/>
    <w:rsid w:val="00A00CFB"/>
    <w:rsid w:val="00A2185A"/>
    <w:rsid w:val="00A2566F"/>
    <w:rsid w:val="00A47B67"/>
    <w:rsid w:val="00A559E4"/>
    <w:rsid w:val="00A570A6"/>
    <w:rsid w:val="00A63EB1"/>
    <w:rsid w:val="00A66F24"/>
    <w:rsid w:val="00A8044A"/>
    <w:rsid w:val="00AB176E"/>
    <w:rsid w:val="00AB381C"/>
    <w:rsid w:val="00AB39AD"/>
    <w:rsid w:val="00AE0D38"/>
    <w:rsid w:val="00AE4579"/>
    <w:rsid w:val="00AF5C27"/>
    <w:rsid w:val="00B0004C"/>
    <w:rsid w:val="00B04CF5"/>
    <w:rsid w:val="00B23E66"/>
    <w:rsid w:val="00B44545"/>
    <w:rsid w:val="00B47D95"/>
    <w:rsid w:val="00B51F82"/>
    <w:rsid w:val="00B558D0"/>
    <w:rsid w:val="00B674CC"/>
    <w:rsid w:val="00B701D6"/>
    <w:rsid w:val="00B7189A"/>
    <w:rsid w:val="00B74225"/>
    <w:rsid w:val="00C119BC"/>
    <w:rsid w:val="00C119E3"/>
    <w:rsid w:val="00C149A9"/>
    <w:rsid w:val="00C14A3A"/>
    <w:rsid w:val="00C5790C"/>
    <w:rsid w:val="00C67292"/>
    <w:rsid w:val="00C70F22"/>
    <w:rsid w:val="00C8584B"/>
    <w:rsid w:val="00C8675C"/>
    <w:rsid w:val="00C90625"/>
    <w:rsid w:val="00C91D49"/>
    <w:rsid w:val="00C974FB"/>
    <w:rsid w:val="00CB33B7"/>
    <w:rsid w:val="00CF1C59"/>
    <w:rsid w:val="00D03077"/>
    <w:rsid w:val="00D11F1A"/>
    <w:rsid w:val="00D14CB7"/>
    <w:rsid w:val="00D30283"/>
    <w:rsid w:val="00D501C0"/>
    <w:rsid w:val="00D610D0"/>
    <w:rsid w:val="00D633D4"/>
    <w:rsid w:val="00D70E61"/>
    <w:rsid w:val="00D71B9C"/>
    <w:rsid w:val="00D7456B"/>
    <w:rsid w:val="00D74CEC"/>
    <w:rsid w:val="00D7782D"/>
    <w:rsid w:val="00D92AFF"/>
    <w:rsid w:val="00DA3C58"/>
    <w:rsid w:val="00DC455B"/>
    <w:rsid w:val="00DD29A6"/>
    <w:rsid w:val="00E16FB1"/>
    <w:rsid w:val="00E26C24"/>
    <w:rsid w:val="00E27275"/>
    <w:rsid w:val="00E55F2F"/>
    <w:rsid w:val="00E60078"/>
    <w:rsid w:val="00E6663C"/>
    <w:rsid w:val="00E76977"/>
    <w:rsid w:val="00EC3034"/>
    <w:rsid w:val="00ED7199"/>
    <w:rsid w:val="00ED7EE1"/>
    <w:rsid w:val="00EE6FD5"/>
    <w:rsid w:val="00EF02DE"/>
    <w:rsid w:val="00EF05D1"/>
    <w:rsid w:val="00EF7A49"/>
    <w:rsid w:val="00F016E4"/>
    <w:rsid w:val="00F02C74"/>
    <w:rsid w:val="00F03198"/>
    <w:rsid w:val="00F0616C"/>
    <w:rsid w:val="00F076C1"/>
    <w:rsid w:val="00F257CE"/>
    <w:rsid w:val="00F43789"/>
    <w:rsid w:val="00F61CD8"/>
    <w:rsid w:val="00F71104"/>
    <w:rsid w:val="00F76C89"/>
    <w:rsid w:val="00F76F2C"/>
    <w:rsid w:val="00F77A80"/>
    <w:rsid w:val="00F85DF1"/>
    <w:rsid w:val="00F90642"/>
    <w:rsid w:val="00FB16E3"/>
    <w:rsid w:val="00FB2A02"/>
    <w:rsid w:val="00FC718E"/>
    <w:rsid w:val="00FD398D"/>
    <w:rsid w:val="00FD76D6"/>
    <w:rsid w:val="00FE30D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2F7129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29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35CA"/>
    <w:pPr>
      <w:ind w:left="720"/>
      <w:contextualSpacing/>
    </w:pPr>
  </w:style>
  <w:style w:type="paragraph" w:styleId="Footer">
    <w:name w:val="footer"/>
    <w:basedOn w:val="Normal"/>
    <w:link w:val="FooterChar"/>
    <w:uiPriority w:val="99"/>
    <w:unhideWhenUsed/>
    <w:rsid w:val="00E6663C"/>
    <w:pPr>
      <w:tabs>
        <w:tab w:val="center" w:pos="4320"/>
        <w:tab w:val="right" w:pos="8640"/>
      </w:tabs>
    </w:pPr>
  </w:style>
  <w:style w:type="character" w:customStyle="1" w:styleId="FooterChar">
    <w:name w:val="Footer Char"/>
    <w:basedOn w:val="DefaultParagraphFont"/>
    <w:link w:val="Footer"/>
    <w:uiPriority w:val="99"/>
    <w:rsid w:val="00E6663C"/>
  </w:style>
  <w:style w:type="character" w:styleId="PageNumber">
    <w:name w:val="page number"/>
    <w:basedOn w:val="DefaultParagraphFont"/>
    <w:uiPriority w:val="99"/>
    <w:semiHidden/>
    <w:unhideWhenUsed/>
    <w:rsid w:val="00E6663C"/>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29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35CA"/>
    <w:pPr>
      <w:ind w:left="720"/>
      <w:contextualSpacing/>
    </w:pPr>
  </w:style>
  <w:style w:type="paragraph" w:styleId="Footer">
    <w:name w:val="footer"/>
    <w:basedOn w:val="Normal"/>
    <w:link w:val="FooterChar"/>
    <w:uiPriority w:val="99"/>
    <w:unhideWhenUsed/>
    <w:rsid w:val="00E6663C"/>
    <w:pPr>
      <w:tabs>
        <w:tab w:val="center" w:pos="4320"/>
        <w:tab w:val="right" w:pos="8640"/>
      </w:tabs>
    </w:pPr>
  </w:style>
  <w:style w:type="character" w:customStyle="1" w:styleId="FooterChar">
    <w:name w:val="Footer Char"/>
    <w:basedOn w:val="DefaultParagraphFont"/>
    <w:link w:val="Footer"/>
    <w:uiPriority w:val="99"/>
    <w:rsid w:val="00E6663C"/>
  </w:style>
  <w:style w:type="character" w:styleId="PageNumber">
    <w:name w:val="page number"/>
    <w:basedOn w:val="DefaultParagraphFont"/>
    <w:uiPriority w:val="99"/>
    <w:semiHidden/>
    <w:unhideWhenUsed/>
    <w:rsid w:val="00E666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1100</TotalTime>
  <Pages>10</Pages>
  <Words>3464</Words>
  <Characters>16975</Characters>
  <Application>Microsoft Macintosh Word</Application>
  <DocSecurity>0</DocSecurity>
  <Lines>278</Lines>
  <Paragraphs>27</Paragraphs>
  <ScaleCrop>false</ScaleCrop>
  <Company>WeMakeFilms</Company>
  <LinksUpToDate>false</LinksUpToDate>
  <CharactersWithSpaces>20412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Lewis</dc:creator>
  <cp:keywords/>
  <dc:description/>
  <cp:lastModifiedBy>Richard Lewis</cp:lastModifiedBy>
  <cp:revision>192</cp:revision>
  <cp:lastPrinted>2019-12-02T19:36:00Z</cp:lastPrinted>
  <dcterms:created xsi:type="dcterms:W3CDTF">2019-11-24T16:08:00Z</dcterms:created>
  <dcterms:modified xsi:type="dcterms:W3CDTF">2019-12-03T11:57:00Z</dcterms:modified>
</cp:coreProperties>
</file>