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sz w:val="28"/>
          <w:szCs w:val="28"/>
          <w:u w:val="single"/>
        </w:rPr>
      </w:pPr>
      <w:r w:rsidDel="00000000" w:rsidR="00000000" w:rsidRPr="00000000">
        <w:rPr>
          <w:sz w:val="28"/>
          <w:szCs w:val="28"/>
          <w:u w:val="single"/>
          <w:rtl w:val="0"/>
        </w:rPr>
        <w:t xml:space="preserve">What makes a Civilisation: Childe’s criteria</w:t>
      </w:r>
    </w:p>
    <w:p w:rsidR="00000000" w:rsidDel="00000000" w:rsidP="00000000" w:rsidRDefault="00000000" w:rsidRPr="00000000" w14:paraId="00000002">
      <w:pPr>
        <w:rPr/>
      </w:pPr>
      <w:r w:rsidDel="00000000" w:rsidR="00000000" w:rsidRPr="00000000">
        <w:rPr>
          <w:rtl w:val="0"/>
        </w:rPr>
        <w:t xml:space="preserve">Childe believed that a civilisation could be defined in ten criteria. The criteria which are going to be further discussed below are large urban centres, monumental architecture and systems of recording information. These criteria will be used in relation to the Mayan empire.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highlight w:val="white"/>
        </w:rPr>
      </w:pPr>
      <w:r w:rsidDel="00000000" w:rsidR="00000000" w:rsidRPr="00000000">
        <w:rPr>
          <w:rtl w:val="0"/>
        </w:rPr>
        <w:t xml:space="preserve">‘Large urban centers’ instantly offers an issue due to it not being a numerical value but rather a  loose phrasing of what the size of an area had to be before it can be classed as a civilisation. Many past civilisations had urban centres but these ranged in size and still do today. The largest urban centre today is Tokyo with 37.28 million people but Curitiba falls in 97th place but still has a population of 4 million and is still a large urban centre. (</w:t>
      </w:r>
      <w:hyperlink r:id="rId6">
        <w:r w:rsidDel="00000000" w:rsidR="00000000" w:rsidRPr="00000000">
          <w:rPr>
            <w:color w:val="1155cc"/>
            <w:u w:val="single"/>
            <w:rtl w:val="0"/>
          </w:rPr>
          <w:t xml:space="preserve">http://www.citymayors.com/statistics/urban_2020_1.html</w:t>
        </w:r>
      </w:hyperlink>
      <w:r w:rsidDel="00000000" w:rsidR="00000000" w:rsidRPr="00000000">
        <w:rPr>
          <w:rtl w:val="0"/>
        </w:rPr>
        <w:t xml:space="preserve">) This huge difference in number can be applied to past civilisations and asks the question of whether a million people in one area or only need 50 thousand would be classed as large? This use of uniformitarianism is pushing modern interpretations on to a past civilisation and isn’t very reliable due to vast population growth. This links to the Maya because at the time Childe was writing his criteria, there was only believed to be one million mayas across the whole civilisation. (Lost Treasures of the Maya, 2019) This flags a problem due to it have a far smaller population than that of a larger ancient group such as the Egyptians who had a population of around three million.(Johnson,2016) Post Pacunam LiDAR initiative it is now suggested that there was in fact 11 million Mayas but some even suggest that</w:t>
      </w:r>
      <w:r w:rsidDel="00000000" w:rsidR="00000000" w:rsidRPr="00000000">
        <w:rPr>
          <w:highlight w:val="white"/>
          <w:rtl w:val="0"/>
        </w:rPr>
        <w:t xml:space="preserve"> “it’s no longer unreasonable to think that there were 10 to 15 million people there.” (Estrada-Belli, 2018 (Quoted by Clynes)) These numbers completely change the way that archaeologists look at the Mayan world and could now lend itself to being a civilisation more readily because if there is a larger population it could quite easily be assumed that there would be more people living in the urban centres resulting in a ‘large urban centre which follows Childe’s classification. Also another issue is that unlike civilisations such as the Greeks there isn’t as much information on the Mayas and since 60 thousand buildings have been discovered in the past year archaeologists still can’t calculate population density. (</w:t>
      </w:r>
      <w:r w:rsidDel="00000000" w:rsidR="00000000" w:rsidRPr="00000000">
        <w:rPr>
          <w:rtl w:val="0"/>
        </w:rPr>
        <w:t xml:space="preserve">Little, B. 2018)</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Monumental architecture is prevalent in both the Mayan world and many other ancient cultures most famously, Egypt. The main issue is when it is related to civilizations such as the Indus Valley culture. Even though there have been findings which could be classed as temples there is no solid evidence to support this theory or further monumentality </w:t>
      </w:r>
      <w:hyperlink r:id="rId7">
        <w:r w:rsidDel="00000000" w:rsidR="00000000" w:rsidRPr="00000000">
          <w:rPr>
            <w:color w:val="1155cc"/>
            <w:u w:val="single"/>
            <w:rtl w:val="0"/>
          </w:rPr>
          <w:t xml:space="preserve">https://courses.lumenlearning.com/suny-hccc-worldcivilization/chapter/cities-of-the-indus-valley-civilization/</w:t>
        </w:r>
      </w:hyperlink>
      <w:r w:rsidDel="00000000" w:rsidR="00000000" w:rsidRPr="00000000">
        <w:rPr>
          <w:rtl w:val="0"/>
        </w:rPr>
        <w:t xml:space="preserve">. It could be argued that there were significantly more examples of monumental architecture than are preserved in the archaeological record. Furthermore, this again basic and broad criteria gives little insight to what actually makes a civilisation. For instance does there have to be a certain number of monumental architecture to class a group as a civilisation? In terms of the Maya there is clearly a significant amount of monumental architecture which is shown through the presence of pyramids. Today there are many surviving and mostly intact pyramids. One of the most visited and most visually stunning is the Pyramid of Kukulkan but there are also other very well preserved pyramids in the ancient cities of Tikal and Uxmal. </w:t>
      </w:r>
      <w:hyperlink r:id="rId8">
        <w:r w:rsidDel="00000000" w:rsidR="00000000" w:rsidRPr="00000000">
          <w:rPr>
            <w:color w:val="1155cc"/>
            <w:u w:val="single"/>
            <w:rtl w:val="0"/>
          </w:rPr>
          <w:t xml:space="preserve">https://historylists.org/architecture/5-most-beautiful-surviving-mayan-pyramids.html</w:t>
        </w:r>
      </w:hyperlink>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Finally, there are systems of recording information. This criteria brings up many questions as there are many forms of information keeping. It can be seen that paleolithic/neolithic cave art such as the caves at Lascaux could be a form of recording system but just without using words. This also goes for the Mayans as they didn’t have a language or alphabet which can be read in the modern world but the events and activities are clearly recorded through paintings and ‘art’. It is hard to distinguish this category from writing and literacy as most today wouldn’t class the form of expression in empires such as the Indus Valley or the Mayans as ‘writing’ but overall it is as valid as hieroglyphs in Egypt, so one can say that the Mayan did indeed have a system of recording information. Moreover, civilizations such as the Incas who didn’t have a writing system go against the ideology of what Childe believed to be a civilisation. In this instance, does it make the Incans any less of a civilisation?</w:t>
      </w:r>
    </w:p>
    <w:p w:rsidR="00000000" w:rsidDel="00000000" w:rsidP="00000000" w:rsidRDefault="00000000" w:rsidRPr="00000000" w14:paraId="00000009">
      <w:pPr>
        <w:rPr/>
      </w:pPr>
      <w:r w:rsidDel="00000000" w:rsidR="00000000" w:rsidRPr="00000000">
        <w:rPr>
          <w:rtl w:val="0"/>
        </w:rPr>
        <w:t xml:space="preserve"> Mayan Hieroglyths </w:t>
      </w:r>
      <w:hyperlink r:id="rId9">
        <w:r w:rsidDel="00000000" w:rsidR="00000000" w:rsidRPr="00000000">
          <w:rPr>
            <w:color w:val="1155cc"/>
            <w:u w:val="single"/>
            <w:rtl w:val="0"/>
          </w:rPr>
          <w:t xml:space="preserve">https://www.britannica.com/topic/Mayan-hieroglyphic-writing</w:t>
        </w:r>
      </w:hyperlink>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209550</wp:posOffset>
            </wp:positionV>
            <wp:extent cx="3038475" cy="1743188"/>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038475" cy="1743188"/>
                    </a:xfrm>
                    <a:prstGeom prst="rect"/>
                    <a:ln/>
                  </pic:spPr>
                </pic:pic>
              </a:graphicData>
            </a:graphic>
          </wp:anchor>
        </w:drawing>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In conclusion, Childe has some strong points as to what makes a civilisation but there are many outliers and unclear boundaries which form an issue surrounding his criteria. A further issue is that he was forcing a 1950s ideology on to multiple ancient civilisations to which were very different to his own modern Western world.</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u w:val="single"/>
        </w:rPr>
      </w:pPr>
      <w:r w:rsidDel="00000000" w:rsidR="00000000" w:rsidRPr="00000000">
        <w:rPr>
          <w:rtl w:val="0"/>
        </w:rPr>
      </w:r>
    </w:p>
    <w:p w:rsidR="00000000" w:rsidDel="00000000" w:rsidP="00000000" w:rsidRDefault="00000000" w:rsidRPr="00000000" w14:paraId="00000011">
      <w:pPr>
        <w:rPr>
          <w:u w:val="single"/>
        </w:rPr>
      </w:pPr>
      <w:r w:rsidDel="00000000" w:rsidR="00000000" w:rsidRPr="00000000">
        <w:rPr>
          <w:rtl w:val="0"/>
        </w:rPr>
      </w:r>
    </w:p>
    <w:p w:rsidR="00000000" w:rsidDel="00000000" w:rsidP="00000000" w:rsidRDefault="00000000" w:rsidRPr="00000000" w14:paraId="00000012">
      <w:pPr>
        <w:rPr>
          <w:u w:val="single"/>
        </w:rPr>
      </w:pPr>
      <w:r w:rsidDel="00000000" w:rsidR="00000000" w:rsidRPr="00000000">
        <w:rPr>
          <w:rtl w:val="0"/>
        </w:rPr>
      </w:r>
    </w:p>
    <w:p w:rsidR="00000000" w:rsidDel="00000000" w:rsidP="00000000" w:rsidRDefault="00000000" w:rsidRPr="00000000" w14:paraId="00000013">
      <w:pPr>
        <w:rPr>
          <w:u w:val="single"/>
        </w:rPr>
      </w:pPr>
      <w:r w:rsidDel="00000000" w:rsidR="00000000" w:rsidRPr="00000000">
        <w:rPr>
          <w:rtl w:val="0"/>
        </w:rPr>
      </w:r>
    </w:p>
    <w:p w:rsidR="00000000" w:rsidDel="00000000" w:rsidP="00000000" w:rsidRDefault="00000000" w:rsidRPr="00000000" w14:paraId="00000014">
      <w:pPr>
        <w:rPr>
          <w:u w:val="single"/>
        </w:rPr>
      </w:pPr>
      <w:r w:rsidDel="00000000" w:rsidR="00000000" w:rsidRPr="00000000">
        <w:rPr>
          <w:rtl w:val="0"/>
        </w:rPr>
      </w:r>
    </w:p>
    <w:p w:rsidR="00000000" w:rsidDel="00000000" w:rsidP="00000000" w:rsidRDefault="00000000" w:rsidRPr="00000000" w14:paraId="00000015">
      <w:pPr>
        <w:rPr>
          <w:u w:val="single"/>
        </w:rPr>
      </w:pPr>
      <w:r w:rsidDel="00000000" w:rsidR="00000000" w:rsidRPr="00000000">
        <w:rPr>
          <w:rtl w:val="0"/>
        </w:rPr>
      </w:r>
    </w:p>
    <w:p w:rsidR="00000000" w:rsidDel="00000000" w:rsidP="00000000" w:rsidRDefault="00000000" w:rsidRPr="00000000" w14:paraId="00000016">
      <w:pPr>
        <w:rPr>
          <w:u w:val="single"/>
        </w:rPr>
      </w:pPr>
      <w:r w:rsidDel="00000000" w:rsidR="00000000" w:rsidRPr="00000000">
        <w:rPr>
          <w:rtl w:val="0"/>
        </w:rPr>
      </w:r>
    </w:p>
    <w:p w:rsidR="00000000" w:rsidDel="00000000" w:rsidP="00000000" w:rsidRDefault="00000000" w:rsidRPr="00000000" w14:paraId="00000017">
      <w:pPr>
        <w:rPr>
          <w:u w:val="single"/>
        </w:rPr>
      </w:pPr>
      <w:r w:rsidDel="00000000" w:rsidR="00000000" w:rsidRPr="00000000">
        <w:rPr>
          <w:rtl w:val="0"/>
        </w:rPr>
      </w:r>
    </w:p>
    <w:p w:rsidR="00000000" w:rsidDel="00000000" w:rsidP="00000000" w:rsidRDefault="00000000" w:rsidRPr="00000000" w14:paraId="00000018">
      <w:pPr>
        <w:rPr>
          <w:u w:val="single"/>
        </w:rPr>
      </w:pPr>
      <w:r w:rsidDel="00000000" w:rsidR="00000000" w:rsidRPr="00000000">
        <w:rPr>
          <w:rtl w:val="0"/>
        </w:rPr>
      </w:r>
    </w:p>
    <w:p w:rsidR="00000000" w:rsidDel="00000000" w:rsidP="00000000" w:rsidRDefault="00000000" w:rsidRPr="00000000" w14:paraId="00000019">
      <w:pPr>
        <w:rPr>
          <w:u w:val="single"/>
        </w:rPr>
      </w:pPr>
      <w:r w:rsidDel="00000000" w:rsidR="00000000" w:rsidRPr="00000000">
        <w:rPr>
          <w:rtl w:val="0"/>
        </w:rPr>
      </w:r>
    </w:p>
    <w:p w:rsidR="00000000" w:rsidDel="00000000" w:rsidP="00000000" w:rsidRDefault="00000000" w:rsidRPr="00000000" w14:paraId="0000001A">
      <w:pPr>
        <w:rPr>
          <w:u w:val="single"/>
        </w:rPr>
      </w:pPr>
      <w:r w:rsidDel="00000000" w:rsidR="00000000" w:rsidRPr="00000000">
        <w:rPr>
          <w:rtl w:val="0"/>
        </w:rPr>
      </w:r>
    </w:p>
    <w:p w:rsidR="00000000" w:rsidDel="00000000" w:rsidP="00000000" w:rsidRDefault="00000000" w:rsidRPr="00000000" w14:paraId="0000001B">
      <w:pPr>
        <w:rPr>
          <w:u w:val="single"/>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rtl w:val="0"/>
        </w:rPr>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pPr>
      <w:r w:rsidDel="00000000" w:rsidR="00000000" w:rsidRPr="00000000">
        <w:rPr>
          <w:u w:val="single"/>
          <w:rtl w:val="0"/>
        </w:rPr>
        <w:t xml:space="preserve">Reference List:</w:t>
      </w:r>
      <w:r w:rsidDel="00000000" w:rsidR="00000000" w:rsidRPr="00000000">
        <w:rPr>
          <w:rtl w:val="0"/>
        </w:rPr>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Trigger, B. G. </w:t>
      </w:r>
      <w:r w:rsidDel="00000000" w:rsidR="00000000" w:rsidRPr="00000000">
        <w:rPr>
          <w:i w:val="1"/>
          <w:rtl w:val="0"/>
        </w:rPr>
        <w:t xml:space="preserve">Understanding Early Civilizations : A Comparative Study</w:t>
      </w:r>
      <w:r w:rsidDel="00000000" w:rsidR="00000000" w:rsidRPr="00000000">
        <w:rPr>
          <w:rtl w:val="0"/>
        </w:rPr>
        <w:t xml:space="preserve">. 1st Pbk. ed. Cambridge: Cambridge UP, 2007. Print.</w:t>
      </w:r>
      <w:r w:rsidDel="00000000" w:rsidR="00000000" w:rsidRPr="00000000">
        <w:rPr>
          <w:rtl w:val="0"/>
        </w:rPr>
      </w:r>
    </w:p>
    <w:p w:rsidR="00000000" w:rsidDel="00000000" w:rsidP="00000000" w:rsidRDefault="00000000" w:rsidRPr="00000000" w14:paraId="00000020">
      <w:pPr>
        <w:numPr>
          <w:ilvl w:val="0"/>
          <w:numId w:val="1"/>
        </w:numPr>
        <w:ind w:left="720" w:hanging="360"/>
        <w:rPr>
          <w:u w:val="none"/>
        </w:rPr>
      </w:pPr>
      <w:hyperlink r:id="rId11">
        <w:r w:rsidDel="00000000" w:rsidR="00000000" w:rsidRPr="00000000">
          <w:rPr>
            <w:color w:val="1155cc"/>
            <w:u w:val="single"/>
            <w:rtl w:val="0"/>
          </w:rPr>
          <w:t xml:space="preserve">http://www.citymayors.com/statistics/urban_2020_1.html</w:t>
        </w:r>
      </w:hyperlink>
      <w:r w:rsidDel="00000000" w:rsidR="00000000" w:rsidRPr="00000000">
        <w:rPr>
          <w:rtl w:val="0"/>
        </w:rPr>
        <w:t xml:space="preserve"> (Accessed on 2nd November 2019)</w:t>
      </w:r>
    </w:p>
    <w:p w:rsidR="00000000" w:rsidDel="00000000" w:rsidP="00000000" w:rsidRDefault="00000000" w:rsidRPr="00000000" w14:paraId="00000021">
      <w:pPr>
        <w:numPr>
          <w:ilvl w:val="0"/>
          <w:numId w:val="1"/>
        </w:numPr>
        <w:ind w:left="720" w:hanging="360"/>
        <w:rPr>
          <w:u w:val="none"/>
        </w:rPr>
      </w:pPr>
      <w:r w:rsidDel="00000000" w:rsidR="00000000" w:rsidRPr="00000000">
        <w:rPr>
          <w:rtl w:val="0"/>
        </w:rPr>
        <w:t xml:space="preserve">Lin, A., </w:t>
      </w:r>
      <w:r w:rsidDel="00000000" w:rsidR="00000000" w:rsidRPr="00000000">
        <w:rPr>
          <w:i w:val="1"/>
          <w:rtl w:val="0"/>
        </w:rPr>
        <w:t xml:space="preserve">Lost Treasures of the Maya </w:t>
      </w:r>
      <w:r w:rsidDel="00000000" w:rsidR="00000000" w:rsidRPr="00000000">
        <w:rPr>
          <w:rtl w:val="0"/>
        </w:rPr>
        <w:t xml:space="preserve">(2019) National Geographic, 4th March 2019</w:t>
      </w:r>
    </w:p>
    <w:p w:rsidR="00000000" w:rsidDel="00000000" w:rsidP="00000000" w:rsidRDefault="00000000" w:rsidRPr="00000000" w14:paraId="00000022">
      <w:pPr>
        <w:numPr>
          <w:ilvl w:val="0"/>
          <w:numId w:val="1"/>
        </w:numPr>
        <w:ind w:left="720" w:hanging="360"/>
        <w:rPr>
          <w:u w:val="none"/>
        </w:rPr>
      </w:pPr>
      <w:r w:rsidDel="00000000" w:rsidR="00000000" w:rsidRPr="00000000">
        <w:rPr>
          <w:rtl w:val="0"/>
        </w:rPr>
        <w:t xml:space="preserve">Johnson, S,L., (2016)  Based on the work of Karl Butzer </w:t>
      </w:r>
      <w:hyperlink r:id="rId12">
        <w:r w:rsidDel="00000000" w:rsidR="00000000" w:rsidRPr="00000000">
          <w:rPr>
            <w:color w:val="1155cc"/>
            <w:u w:val="single"/>
            <w:rtl w:val="0"/>
          </w:rPr>
          <w:t xml:space="preserve">https://www.quora.com/What-was-the-population-in-Ancient-Egypt-What-did-the-population-depend-on</w:t>
        </w:r>
      </w:hyperlink>
      <w:r w:rsidDel="00000000" w:rsidR="00000000" w:rsidRPr="00000000">
        <w:rPr>
          <w:rtl w:val="0"/>
        </w:rPr>
        <w:t xml:space="preserve"> (Accessed on 2nd November 2019)</w:t>
      </w:r>
    </w:p>
    <w:p w:rsidR="00000000" w:rsidDel="00000000" w:rsidP="00000000" w:rsidRDefault="00000000" w:rsidRPr="00000000" w14:paraId="00000023">
      <w:pPr>
        <w:numPr>
          <w:ilvl w:val="0"/>
          <w:numId w:val="1"/>
        </w:numPr>
        <w:ind w:left="720" w:hanging="360"/>
        <w:rPr>
          <w:u w:val="none"/>
        </w:rPr>
      </w:pPr>
      <w:r w:rsidDel="00000000" w:rsidR="00000000" w:rsidRPr="00000000">
        <w:rPr>
          <w:rtl w:val="0"/>
        </w:rPr>
        <w:t xml:space="preserve">Clynes, T. (2018) ‘Laser Scans Reveal Maya "Megalopolis" Below Guatemalan Jungle’ </w:t>
      </w:r>
      <w:r w:rsidDel="00000000" w:rsidR="00000000" w:rsidRPr="00000000">
        <w:rPr>
          <w:i w:val="1"/>
          <w:rtl w:val="0"/>
        </w:rPr>
        <w:t xml:space="preserve">National Geographic. </w:t>
      </w:r>
      <w:hyperlink r:id="rId13">
        <w:r w:rsidDel="00000000" w:rsidR="00000000" w:rsidRPr="00000000">
          <w:rPr>
            <w:i w:val="1"/>
            <w:color w:val="1155cc"/>
            <w:u w:val="single"/>
            <w:rtl w:val="0"/>
          </w:rPr>
          <w:t xml:space="preserve">https://www.nationalgeographic.com/news/2018/02/maya-laser-lidar-guatemala-pacunam/</w:t>
        </w:r>
      </w:hyperlink>
      <w:r w:rsidDel="00000000" w:rsidR="00000000" w:rsidRPr="00000000">
        <w:rPr>
          <w:rtl w:val="0"/>
        </w:rPr>
        <w:t xml:space="preserve"> (Accessed: 9th October)</w:t>
      </w:r>
    </w:p>
    <w:p w:rsidR="00000000" w:rsidDel="00000000" w:rsidP="00000000" w:rsidRDefault="00000000" w:rsidRPr="00000000" w14:paraId="00000024">
      <w:pPr>
        <w:numPr>
          <w:ilvl w:val="0"/>
          <w:numId w:val="1"/>
        </w:numPr>
        <w:ind w:left="720" w:hanging="360"/>
      </w:pPr>
      <w:r w:rsidDel="00000000" w:rsidR="00000000" w:rsidRPr="00000000">
        <w:rPr>
          <w:rtl w:val="0"/>
        </w:rPr>
        <w:t xml:space="preserve">Little, B. (2018) </w:t>
      </w:r>
      <w:r w:rsidDel="00000000" w:rsidR="00000000" w:rsidRPr="00000000">
        <w:rPr>
          <w:i w:val="1"/>
          <w:rtl w:val="0"/>
        </w:rPr>
        <w:t xml:space="preserve">Lasers Reveal 60,000 Ancient Maya Structures in Guatemala</w:t>
      </w:r>
    </w:p>
    <w:p w:rsidR="00000000" w:rsidDel="00000000" w:rsidP="00000000" w:rsidRDefault="00000000" w:rsidRPr="00000000" w14:paraId="00000025">
      <w:pPr>
        <w:ind w:left="720" w:firstLine="0"/>
        <w:rPr/>
      </w:pPr>
      <w:hyperlink r:id="rId14">
        <w:r w:rsidDel="00000000" w:rsidR="00000000" w:rsidRPr="00000000">
          <w:rPr>
            <w:color w:val="1155cc"/>
            <w:highlight w:val="white"/>
            <w:u w:val="single"/>
            <w:rtl w:val="0"/>
          </w:rPr>
          <w:t xml:space="preserve">https://www.history.com/news/ancient-maya-structures-guatemala-lasers</w:t>
        </w:r>
      </w:hyperlink>
      <w:r w:rsidDel="00000000" w:rsidR="00000000" w:rsidRPr="00000000">
        <w:rPr>
          <w:rtl w:val="0"/>
        </w:rPr>
        <w:t xml:space="preserve"> (Accessed: 7th October)</w:t>
      </w:r>
    </w:p>
    <w:p w:rsidR="00000000" w:rsidDel="00000000" w:rsidP="00000000" w:rsidRDefault="00000000" w:rsidRPr="00000000" w14:paraId="00000026">
      <w:pPr>
        <w:numPr>
          <w:ilvl w:val="0"/>
          <w:numId w:val="1"/>
        </w:numPr>
        <w:ind w:left="720" w:hanging="360"/>
        <w:rPr>
          <w:u w:val="none"/>
        </w:rPr>
      </w:pPr>
      <w:hyperlink r:id="rId15">
        <w:r w:rsidDel="00000000" w:rsidR="00000000" w:rsidRPr="00000000">
          <w:rPr>
            <w:color w:val="1155cc"/>
            <w:u w:val="single"/>
            <w:rtl w:val="0"/>
          </w:rPr>
          <w:t xml:space="preserve">https://courses.lumenlearning.com/suny-hccc-worldcivilization/chapter/cities-of-the-indus-valley-civilization/</w:t>
        </w:r>
      </w:hyperlink>
      <w:r w:rsidDel="00000000" w:rsidR="00000000" w:rsidRPr="00000000">
        <w:rPr>
          <w:rtl w:val="0"/>
        </w:rPr>
        <w:t xml:space="preserve"> (Accessed on 2nd November 2019)</w:t>
      </w:r>
    </w:p>
    <w:p w:rsidR="00000000" w:rsidDel="00000000" w:rsidP="00000000" w:rsidRDefault="00000000" w:rsidRPr="00000000" w14:paraId="00000027">
      <w:pPr>
        <w:numPr>
          <w:ilvl w:val="0"/>
          <w:numId w:val="1"/>
        </w:numPr>
        <w:ind w:left="720" w:hanging="360"/>
        <w:rPr>
          <w:u w:val="none"/>
        </w:rPr>
      </w:pPr>
      <w:hyperlink r:id="rId16">
        <w:r w:rsidDel="00000000" w:rsidR="00000000" w:rsidRPr="00000000">
          <w:rPr>
            <w:color w:val="1155cc"/>
            <w:u w:val="single"/>
            <w:rtl w:val="0"/>
          </w:rPr>
          <w:t xml:space="preserve">https://historylists.org/architecture/5-most-beautiful-surviving-mayan-pyramids.html</w:t>
        </w:r>
      </w:hyperlink>
      <w:r w:rsidDel="00000000" w:rsidR="00000000" w:rsidRPr="00000000">
        <w:rPr>
          <w:rtl w:val="0"/>
        </w:rPr>
        <w:t xml:space="preserve"> (Accessed on 2nd November 2019)</w:t>
      </w:r>
    </w:p>
    <w:p w:rsidR="00000000" w:rsidDel="00000000" w:rsidP="00000000" w:rsidRDefault="00000000" w:rsidRPr="00000000" w14:paraId="00000028">
      <w:pPr>
        <w:numPr>
          <w:ilvl w:val="0"/>
          <w:numId w:val="1"/>
        </w:numPr>
        <w:ind w:left="720" w:hanging="360"/>
        <w:rPr>
          <w:u w:val="none"/>
        </w:rPr>
      </w:pPr>
      <w:hyperlink r:id="rId17">
        <w:r w:rsidDel="00000000" w:rsidR="00000000" w:rsidRPr="00000000">
          <w:rPr>
            <w:color w:val="1155cc"/>
            <w:u w:val="single"/>
            <w:rtl w:val="0"/>
          </w:rPr>
          <w:t xml:space="preserve">https://www.britannica.com/topic/Mayan-hieroglyphic-writing</w:t>
        </w:r>
      </w:hyperlink>
      <w:r w:rsidDel="00000000" w:rsidR="00000000" w:rsidRPr="00000000">
        <w:rPr>
          <w:rtl w:val="0"/>
        </w:rPr>
        <w:t xml:space="preserve"> (Accessed on 2nd November 2019)</w:t>
      </w:r>
    </w:p>
    <w:p w:rsidR="00000000" w:rsidDel="00000000" w:rsidP="00000000" w:rsidRDefault="00000000" w:rsidRPr="00000000" w14:paraId="00000029">
      <w:pPr>
        <w:ind w:left="720" w:firstLine="0"/>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sectPr>
      <w:headerReference r:id="rId18" w:type="default"/>
      <w:pgSz w:h="16838" w:w="11906"/>
      <w:pgMar w:bottom="1417.3228346456694" w:top="1417.3228346456694"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rPr/>
    </w:pPr>
    <w:r w:rsidDel="00000000" w:rsidR="00000000" w:rsidRPr="00000000">
      <w:rPr>
        <w:rtl w:val="0"/>
      </w:rPr>
      <w:t xml:space="preserve">Saskia Judd                                                                                                 2nd November 2019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citymayors.com/statistics/urban_2020_1.html" TargetMode="External"/><Relationship Id="rId10" Type="http://schemas.openxmlformats.org/officeDocument/2006/relationships/image" Target="media/image1.png"/><Relationship Id="rId13" Type="http://schemas.openxmlformats.org/officeDocument/2006/relationships/hyperlink" Target="https://www.nationalgeographic.com/news/2018/02/maya-laser-lidar-guatemala-pacunam/" TargetMode="External"/><Relationship Id="rId12" Type="http://schemas.openxmlformats.org/officeDocument/2006/relationships/hyperlink" Target="https://www.quora.com/What-was-the-population-in-Ancient-Egypt-What-did-the-population-depend-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tannica.com/topic/Mayan-hieroglyphic-writing" TargetMode="External"/><Relationship Id="rId15" Type="http://schemas.openxmlformats.org/officeDocument/2006/relationships/hyperlink" Target="https://courses.lumenlearning.com/suny-hccc-worldcivilization/chapter/cities-of-the-indus-valley-civilization/" TargetMode="External"/><Relationship Id="rId14" Type="http://schemas.openxmlformats.org/officeDocument/2006/relationships/hyperlink" Target="https://www.history.com/news/ancient-maya-structures-guatemala-lasers" TargetMode="External"/><Relationship Id="rId17" Type="http://schemas.openxmlformats.org/officeDocument/2006/relationships/hyperlink" Target="https://www.britannica.com/topic/Mayan-hieroglyphic-writing" TargetMode="External"/><Relationship Id="rId16" Type="http://schemas.openxmlformats.org/officeDocument/2006/relationships/hyperlink" Target="https://historylists.org/architecture/5-most-beautiful-surviving-mayan-pyramids.html" TargetMode="External"/><Relationship Id="rId5" Type="http://schemas.openxmlformats.org/officeDocument/2006/relationships/styles" Target="styles.xml"/><Relationship Id="rId6" Type="http://schemas.openxmlformats.org/officeDocument/2006/relationships/hyperlink" Target="http://www.citymayors.com/statistics/urban_2020_1.html" TargetMode="External"/><Relationship Id="rId18" Type="http://schemas.openxmlformats.org/officeDocument/2006/relationships/header" Target="header1.xml"/><Relationship Id="rId7" Type="http://schemas.openxmlformats.org/officeDocument/2006/relationships/hyperlink" Target="https://courses.lumenlearning.com/suny-hccc-worldcivilization/chapter/cities-of-the-indus-valley-civilization/" TargetMode="External"/><Relationship Id="rId8" Type="http://schemas.openxmlformats.org/officeDocument/2006/relationships/hyperlink" Target="https://historylists.org/architecture/5-most-beautiful-surviving-mayan-pyrami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