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AE3D79" w14:textId="77777777" w:rsidR="00AC3D01" w:rsidRPr="0059398C" w:rsidRDefault="00AC3D01">
      <w:pPr>
        <w:rPr>
          <w:color w:val="000000" w:themeColor="text1"/>
        </w:rPr>
      </w:pPr>
    </w:p>
    <w:p w14:paraId="2F792E2A" w14:textId="77777777" w:rsidR="00AC3D01" w:rsidRPr="0059398C" w:rsidRDefault="00AC3D01">
      <w:pPr>
        <w:rPr>
          <w:color w:val="000000" w:themeColor="text1"/>
        </w:rPr>
      </w:pPr>
    </w:p>
    <w:p w14:paraId="56ECC79D" w14:textId="3535EAA3" w:rsidR="00623D9F" w:rsidRPr="00B20BC2" w:rsidRDefault="00865809" w:rsidP="00B20BC2">
      <w:pPr>
        <w:widowControl w:val="0"/>
        <w:autoSpaceDE w:val="0"/>
        <w:autoSpaceDN w:val="0"/>
        <w:adjustRightInd w:val="0"/>
        <w:spacing w:line="360" w:lineRule="auto"/>
        <w:jc w:val="both"/>
        <w:rPr>
          <w:color w:val="000000" w:themeColor="text1"/>
        </w:rPr>
      </w:pPr>
      <w:r w:rsidRPr="00B20BC2">
        <w:rPr>
          <w:color w:val="000000" w:themeColor="text1"/>
        </w:rPr>
        <w:t>The rapid increase in technology has led to the need for children to further their learning in reading and exploring through a digital environment (</w:t>
      </w:r>
      <w:proofErr w:type="spellStart"/>
      <w:r w:rsidRPr="00B20BC2">
        <w:rPr>
          <w:color w:val="000000" w:themeColor="text1"/>
        </w:rPr>
        <w:t>Bitmman</w:t>
      </w:r>
      <w:proofErr w:type="spellEnd"/>
      <w:r w:rsidRPr="00B20BC2">
        <w:rPr>
          <w:color w:val="000000" w:themeColor="text1"/>
        </w:rPr>
        <w:t xml:space="preserve"> et al. 2011 as cited in </w:t>
      </w:r>
      <w:proofErr w:type="spellStart"/>
      <w:r w:rsidRPr="00B20BC2">
        <w:rPr>
          <w:color w:val="000000" w:themeColor="text1"/>
        </w:rPr>
        <w:t>Garvis</w:t>
      </w:r>
      <w:proofErr w:type="spellEnd"/>
      <w:r w:rsidRPr="00B20BC2">
        <w:rPr>
          <w:color w:val="000000" w:themeColor="text1"/>
        </w:rPr>
        <w:t xml:space="preserve"> and Lemon, 2015</w:t>
      </w:r>
      <w:r w:rsidR="00A92961" w:rsidRPr="00B20BC2">
        <w:rPr>
          <w:color w:val="000000" w:themeColor="text1"/>
        </w:rPr>
        <w:t>). Therefore, children</w:t>
      </w:r>
      <w:r w:rsidRPr="00B20BC2">
        <w:rPr>
          <w:color w:val="000000" w:themeColor="text1"/>
        </w:rPr>
        <w:t xml:space="preserve"> introduced to technology at an early age are becoming competent users of digital devices (Alexander, 2010 as cited in Burnett, 2016 and </w:t>
      </w:r>
      <w:proofErr w:type="spellStart"/>
      <w:r w:rsidRPr="00B20BC2">
        <w:rPr>
          <w:color w:val="000000" w:themeColor="text1"/>
        </w:rPr>
        <w:t>Garvis</w:t>
      </w:r>
      <w:proofErr w:type="spellEnd"/>
      <w:r w:rsidRPr="00B20BC2">
        <w:rPr>
          <w:color w:val="000000" w:themeColor="text1"/>
        </w:rPr>
        <w:t xml:space="preserve"> and Lemon, 2015). However, </w:t>
      </w:r>
      <w:proofErr w:type="spellStart"/>
      <w:r w:rsidRPr="00B20BC2">
        <w:rPr>
          <w:color w:val="000000" w:themeColor="text1"/>
        </w:rPr>
        <w:t>Alper</w:t>
      </w:r>
      <w:proofErr w:type="spellEnd"/>
      <w:r w:rsidRPr="00B20BC2">
        <w:rPr>
          <w:color w:val="000000" w:themeColor="text1"/>
        </w:rPr>
        <w:t xml:space="preserve"> (2011) as cited in Kay</w:t>
      </w:r>
      <w:r w:rsidR="00167E0F" w:rsidRPr="00B20BC2">
        <w:rPr>
          <w:color w:val="000000" w:themeColor="text1"/>
        </w:rPr>
        <w:t xml:space="preserve"> and </w:t>
      </w:r>
      <w:proofErr w:type="spellStart"/>
      <w:r w:rsidR="00167E0F" w:rsidRPr="00B20BC2">
        <w:rPr>
          <w:color w:val="000000" w:themeColor="text1"/>
        </w:rPr>
        <w:t>Zomer</w:t>
      </w:r>
      <w:proofErr w:type="spellEnd"/>
      <w:r w:rsidRPr="00B20BC2">
        <w:rPr>
          <w:color w:val="000000" w:themeColor="text1"/>
        </w:rPr>
        <w:t xml:space="preserve"> (2016) report that there are concerns over the impact technology may have on children’s development </w:t>
      </w:r>
      <w:r w:rsidR="00623D9F" w:rsidRPr="00B20BC2">
        <w:rPr>
          <w:color w:val="000000" w:themeColor="text1"/>
        </w:rPr>
        <w:t xml:space="preserve">such as the negative effect on their social development (Wood et al. 2008 as cited in </w:t>
      </w:r>
      <w:r w:rsidR="0075658C" w:rsidRPr="00B20BC2">
        <w:rPr>
          <w:color w:val="000000" w:themeColor="text1"/>
        </w:rPr>
        <w:t>B</w:t>
      </w:r>
      <w:r w:rsidR="00623D9F" w:rsidRPr="00B20BC2">
        <w:rPr>
          <w:color w:val="000000" w:themeColor="text1"/>
        </w:rPr>
        <w:t xml:space="preserve"> et al. 2017). On the other hand, </w:t>
      </w:r>
      <w:proofErr w:type="spellStart"/>
      <w:r w:rsidR="00623D9F" w:rsidRPr="00B20BC2">
        <w:rPr>
          <w:color w:val="000000" w:themeColor="text1"/>
        </w:rPr>
        <w:t>Palaiologou</w:t>
      </w:r>
      <w:proofErr w:type="spellEnd"/>
      <w:r w:rsidR="00623D9F" w:rsidRPr="00B20BC2">
        <w:rPr>
          <w:color w:val="000000" w:themeColor="text1"/>
        </w:rPr>
        <w:t xml:space="preserve"> (2016) believes that there is</w:t>
      </w:r>
      <w:r w:rsidR="006C6522" w:rsidRPr="00B20BC2">
        <w:rPr>
          <w:color w:val="000000" w:themeColor="text1"/>
        </w:rPr>
        <w:t xml:space="preserve"> now</w:t>
      </w:r>
      <w:r w:rsidR="00623D9F" w:rsidRPr="00B20BC2">
        <w:rPr>
          <w:color w:val="000000" w:themeColor="text1"/>
        </w:rPr>
        <w:t xml:space="preserve"> less attention to how technology may have a negative impact towards children’s</w:t>
      </w:r>
      <w:r w:rsidR="006C6522" w:rsidRPr="00B20BC2">
        <w:rPr>
          <w:color w:val="000000" w:themeColor="text1"/>
        </w:rPr>
        <w:t xml:space="preserve"> learning and an increased</w:t>
      </w:r>
      <w:r w:rsidR="007E2DEC" w:rsidRPr="00B20BC2">
        <w:rPr>
          <w:color w:val="000000" w:themeColor="text1"/>
        </w:rPr>
        <w:t xml:space="preserve"> focus </w:t>
      </w:r>
      <w:r w:rsidR="00623D9F" w:rsidRPr="00B20BC2">
        <w:rPr>
          <w:color w:val="000000" w:themeColor="text1"/>
        </w:rPr>
        <w:t xml:space="preserve">on how it can be used effectively to promote children’s learning. </w:t>
      </w:r>
    </w:p>
    <w:p w14:paraId="54B2C161" w14:textId="77777777" w:rsidR="00623D9F" w:rsidRPr="00B20BC2" w:rsidRDefault="00623D9F" w:rsidP="00B20BC2">
      <w:pPr>
        <w:widowControl w:val="0"/>
        <w:autoSpaceDE w:val="0"/>
        <w:autoSpaceDN w:val="0"/>
        <w:adjustRightInd w:val="0"/>
        <w:spacing w:line="360" w:lineRule="auto"/>
        <w:jc w:val="both"/>
        <w:rPr>
          <w:color w:val="000000" w:themeColor="text1"/>
        </w:rPr>
      </w:pPr>
    </w:p>
    <w:p w14:paraId="707741B5" w14:textId="2A20BC6F" w:rsidR="006C6522" w:rsidRPr="00B20BC2" w:rsidRDefault="001D3C93" w:rsidP="00B20BC2">
      <w:pPr>
        <w:widowControl w:val="0"/>
        <w:autoSpaceDE w:val="0"/>
        <w:autoSpaceDN w:val="0"/>
        <w:adjustRightInd w:val="0"/>
        <w:spacing w:line="360" w:lineRule="auto"/>
        <w:jc w:val="both"/>
        <w:rPr>
          <w:color w:val="000000" w:themeColor="text1"/>
        </w:rPr>
      </w:pPr>
      <w:r w:rsidRPr="00B20BC2">
        <w:rPr>
          <w:color w:val="000000" w:themeColor="text1"/>
        </w:rPr>
        <w:t>The Dublin City University believe that technology is leading to problems in fine and gross motor skills since they are spending more time using digital devices as oppose</w:t>
      </w:r>
      <w:r w:rsidR="003216E2" w:rsidRPr="00B20BC2">
        <w:rPr>
          <w:color w:val="000000" w:themeColor="text1"/>
        </w:rPr>
        <w:t>d</w:t>
      </w:r>
      <w:r w:rsidRPr="00B20BC2">
        <w:rPr>
          <w:color w:val="000000" w:themeColor="text1"/>
        </w:rPr>
        <w:t xml:space="preserve"> to engaging in physical activities (RTE, 2017). Touch screens can introduce cause and effect and improve fine motor skills since the child will be required to use their finger to press the screen to cause an interaction (Pacer</w:t>
      </w:r>
      <w:r w:rsidR="00FC341B" w:rsidRPr="00B20BC2">
        <w:rPr>
          <w:color w:val="000000" w:themeColor="text1"/>
        </w:rPr>
        <w:t xml:space="preserve"> </w:t>
      </w:r>
      <w:proofErr w:type="spellStart"/>
      <w:r w:rsidRPr="00B20BC2">
        <w:rPr>
          <w:color w:val="000000" w:themeColor="text1"/>
        </w:rPr>
        <w:t>Center</w:t>
      </w:r>
      <w:proofErr w:type="spellEnd"/>
      <w:r w:rsidRPr="00B20BC2">
        <w:rPr>
          <w:color w:val="000000" w:themeColor="text1"/>
        </w:rPr>
        <w:t>,</w:t>
      </w:r>
      <w:r w:rsidR="006B0804" w:rsidRPr="00B20BC2">
        <w:rPr>
          <w:color w:val="000000" w:themeColor="text1"/>
        </w:rPr>
        <w:t xml:space="preserve"> </w:t>
      </w:r>
      <w:r w:rsidR="00FC341B" w:rsidRPr="00B20BC2">
        <w:rPr>
          <w:color w:val="000000" w:themeColor="text1"/>
        </w:rPr>
        <w:t>2014</w:t>
      </w:r>
      <w:r w:rsidRPr="00B20BC2">
        <w:rPr>
          <w:color w:val="000000" w:themeColor="text1"/>
        </w:rPr>
        <w:t xml:space="preserve">). </w:t>
      </w:r>
      <w:r w:rsidR="007E2DEC" w:rsidRPr="00B20BC2">
        <w:rPr>
          <w:color w:val="000000" w:themeColor="text1"/>
        </w:rPr>
        <w:t>This l</w:t>
      </w:r>
      <w:r w:rsidRPr="00B20BC2">
        <w:rPr>
          <w:color w:val="000000" w:themeColor="text1"/>
        </w:rPr>
        <w:t>inks with findings</w:t>
      </w:r>
      <w:r w:rsidR="007E2DEC" w:rsidRPr="00B20BC2">
        <w:rPr>
          <w:color w:val="000000" w:themeColor="text1"/>
        </w:rPr>
        <w:t xml:space="preserve"> from parents reported in </w:t>
      </w:r>
      <w:proofErr w:type="spellStart"/>
      <w:r w:rsidR="007E2DEC" w:rsidRPr="00B20BC2">
        <w:rPr>
          <w:color w:val="000000" w:themeColor="text1"/>
        </w:rPr>
        <w:t>Bita</w:t>
      </w:r>
      <w:proofErr w:type="spellEnd"/>
      <w:r w:rsidR="007E2DEC" w:rsidRPr="00B20BC2">
        <w:rPr>
          <w:color w:val="000000" w:themeColor="text1"/>
        </w:rPr>
        <w:t xml:space="preserve"> (2013) where it is</w:t>
      </w:r>
      <w:r w:rsidRPr="00B20BC2">
        <w:rPr>
          <w:color w:val="000000" w:themeColor="text1"/>
        </w:rPr>
        <w:t xml:space="preserve"> revealed that the use of a touchscreen device had a positive impact on the age they could stack blocks which shows that it can improve a child’s </w:t>
      </w:r>
      <w:r w:rsidR="007E2DEC" w:rsidRPr="00B20BC2">
        <w:rPr>
          <w:color w:val="000000" w:themeColor="text1"/>
        </w:rPr>
        <w:t xml:space="preserve">fine motor skills. </w:t>
      </w:r>
      <w:r w:rsidR="004D7D18" w:rsidRPr="00B20BC2">
        <w:rPr>
          <w:color w:val="000000" w:themeColor="text1"/>
        </w:rPr>
        <w:t xml:space="preserve">Fleer </w:t>
      </w:r>
      <w:r w:rsidR="007E2DEC" w:rsidRPr="00B20BC2">
        <w:rPr>
          <w:color w:val="000000" w:themeColor="text1"/>
        </w:rPr>
        <w:t xml:space="preserve">(2014) </w:t>
      </w:r>
      <w:r w:rsidR="004D7D18" w:rsidRPr="00B20BC2">
        <w:rPr>
          <w:color w:val="000000" w:themeColor="text1"/>
        </w:rPr>
        <w:t>as</w:t>
      </w:r>
      <w:r w:rsidR="007E2DEC" w:rsidRPr="00B20BC2">
        <w:rPr>
          <w:color w:val="000000" w:themeColor="text1"/>
        </w:rPr>
        <w:t xml:space="preserve"> cited in </w:t>
      </w:r>
      <w:proofErr w:type="spellStart"/>
      <w:r w:rsidR="007E2DEC" w:rsidRPr="00B20BC2">
        <w:rPr>
          <w:color w:val="000000" w:themeColor="text1"/>
        </w:rPr>
        <w:t>McGlynn</w:t>
      </w:r>
      <w:proofErr w:type="spellEnd"/>
      <w:r w:rsidR="007E2DEC" w:rsidRPr="00B20BC2">
        <w:rPr>
          <w:color w:val="000000" w:themeColor="text1"/>
        </w:rPr>
        <w:t xml:space="preserve">-Stewart et al. </w:t>
      </w:r>
      <w:r w:rsidR="004D7D18" w:rsidRPr="00B20BC2">
        <w:rPr>
          <w:color w:val="000000" w:themeColor="text1"/>
        </w:rPr>
        <w:t>2017 report that t</w:t>
      </w:r>
      <w:r w:rsidR="00217E2D" w:rsidRPr="00B20BC2">
        <w:rPr>
          <w:color w:val="000000" w:themeColor="text1"/>
        </w:rPr>
        <w:t xml:space="preserve">he use of </w:t>
      </w:r>
      <w:proofErr w:type="spellStart"/>
      <w:r w:rsidR="00217E2D" w:rsidRPr="00B20BC2">
        <w:rPr>
          <w:color w:val="000000" w:themeColor="text1"/>
        </w:rPr>
        <w:t>Ipad’s</w:t>
      </w:r>
      <w:proofErr w:type="spellEnd"/>
      <w:r w:rsidR="00217E2D" w:rsidRPr="00B20BC2">
        <w:rPr>
          <w:color w:val="000000" w:themeColor="text1"/>
        </w:rPr>
        <w:t xml:space="preserve"> are</w:t>
      </w:r>
      <w:r w:rsidR="004D7D18" w:rsidRPr="00B20BC2">
        <w:rPr>
          <w:color w:val="000000" w:themeColor="text1"/>
        </w:rPr>
        <w:t xml:space="preserve"> increasing in school settings </w:t>
      </w:r>
      <w:r w:rsidR="007E2DEC" w:rsidRPr="00B20BC2">
        <w:rPr>
          <w:color w:val="000000" w:themeColor="text1"/>
        </w:rPr>
        <w:t>and</w:t>
      </w:r>
      <w:r w:rsidR="004D7D18" w:rsidRPr="00B20BC2">
        <w:rPr>
          <w:color w:val="000000" w:themeColor="text1"/>
        </w:rPr>
        <w:t xml:space="preserve"> 80% of children now have access to a tablet in the home (Ofcom, 2015).</w:t>
      </w:r>
      <w:r w:rsidR="0098223D" w:rsidRPr="00B20BC2">
        <w:rPr>
          <w:color w:val="000000" w:themeColor="text1"/>
        </w:rPr>
        <w:t xml:space="preserve"> </w:t>
      </w:r>
      <w:r w:rsidR="004D7D18" w:rsidRPr="00B20BC2">
        <w:rPr>
          <w:color w:val="000000" w:themeColor="text1"/>
        </w:rPr>
        <w:t xml:space="preserve">Touch screen devices </w:t>
      </w:r>
      <w:r w:rsidR="00D94CAC" w:rsidRPr="00B20BC2">
        <w:rPr>
          <w:color w:val="000000" w:themeColor="text1"/>
        </w:rPr>
        <w:t>are easy to use a</w:t>
      </w:r>
      <w:r w:rsidR="0098223D" w:rsidRPr="00B20BC2">
        <w:rPr>
          <w:color w:val="000000" w:themeColor="text1"/>
        </w:rPr>
        <w:t xml:space="preserve">nd </w:t>
      </w:r>
      <w:r w:rsidR="004D7D18" w:rsidRPr="00B20BC2">
        <w:rPr>
          <w:color w:val="000000" w:themeColor="text1"/>
        </w:rPr>
        <w:t>give children the opportunity to interact with games and applications (Marsh et al. 2015 as cited in Burnett 2016</w:t>
      </w:r>
      <w:r w:rsidR="0098223D" w:rsidRPr="00B20BC2">
        <w:rPr>
          <w:color w:val="000000" w:themeColor="text1"/>
        </w:rPr>
        <w:t xml:space="preserve"> and Geist, 2012</w:t>
      </w:r>
      <w:r w:rsidR="004D7D18" w:rsidRPr="00B20BC2">
        <w:rPr>
          <w:color w:val="000000" w:themeColor="text1"/>
        </w:rPr>
        <w:t>)</w:t>
      </w:r>
      <w:r w:rsidR="004D63B7" w:rsidRPr="00B20BC2">
        <w:rPr>
          <w:color w:val="000000" w:themeColor="text1"/>
        </w:rPr>
        <w:t>.</w:t>
      </w:r>
      <w:r w:rsidR="007C7985" w:rsidRPr="00B20BC2">
        <w:rPr>
          <w:color w:val="000000" w:themeColor="text1"/>
        </w:rPr>
        <w:t xml:space="preserve"> </w:t>
      </w:r>
      <w:r w:rsidR="006C6522" w:rsidRPr="00B20BC2">
        <w:rPr>
          <w:color w:val="000000" w:themeColor="text1"/>
        </w:rPr>
        <w:t>According to the Welsh Government (2015) children should be given this type of access to new learning opportunities and should encounter a range of media.</w:t>
      </w:r>
    </w:p>
    <w:p w14:paraId="454F7052" w14:textId="77777777" w:rsidR="001D3C93" w:rsidRPr="00B20BC2" w:rsidRDefault="001D3C93" w:rsidP="00B20BC2">
      <w:pPr>
        <w:spacing w:line="360" w:lineRule="auto"/>
        <w:jc w:val="both"/>
        <w:rPr>
          <w:color w:val="000000" w:themeColor="text1"/>
        </w:rPr>
      </w:pPr>
    </w:p>
    <w:p w14:paraId="7A3DE38C" w14:textId="720458BD" w:rsidR="001D3C93" w:rsidRPr="00B20BC2" w:rsidRDefault="007C7985" w:rsidP="00B20BC2">
      <w:pPr>
        <w:spacing w:line="360" w:lineRule="auto"/>
        <w:jc w:val="both"/>
        <w:rPr>
          <w:color w:val="000000" w:themeColor="text1"/>
        </w:rPr>
      </w:pPr>
      <w:r w:rsidRPr="00B20BC2">
        <w:rPr>
          <w:color w:val="000000" w:themeColor="text1"/>
        </w:rPr>
        <w:t xml:space="preserve">E books can be downloaded on digital devices </w:t>
      </w:r>
      <w:r w:rsidR="007E2DEC" w:rsidRPr="00B20BC2">
        <w:rPr>
          <w:color w:val="000000" w:themeColor="text1"/>
        </w:rPr>
        <w:t>such as iPads and they</w:t>
      </w:r>
      <w:r w:rsidRPr="00B20BC2">
        <w:rPr>
          <w:color w:val="000000" w:themeColor="text1"/>
        </w:rPr>
        <w:t xml:space="preserve"> provide scaffolding since they give children feedback on the meanings of words and therefore act as the more knowledgeable other. Scaffolding was introduced by Vygotsky (1978) and requires a more knowledgeable other to support the child in tasks they would find difficult on their own. This supports Korat and Shamir (2009) as cited in Kelly et al. 2015 view that digital technology can aid children’s learning. In addition,</w:t>
      </w:r>
      <w:r w:rsidR="004D63B7" w:rsidRPr="00B20BC2">
        <w:rPr>
          <w:color w:val="000000" w:themeColor="text1"/>
        </w:rPr>
        <w:t xml:space="preserve"> </w:t>
      </w:r>
      <w:proofErr w:type="spellStart"/>
      <w:r w:rsidR="004D63B7" w:rsidRPr="00B20BC2">
        <w:rPr>
          <w:color w:val="000000" w:themeColor="text1"/>
        </w:rPr>
        <w:t>Garvis</w:t>
      </w:r>
      <w:proofErr w:type="spellEnd"/>
      <w:r w:rsidR="004D63B7" w:rsidRPr="00B20BC2">
        <w:rPr>
          <w:color w:val="000000" w:themeColor="text1"/>
        </w:rPr>
        <w:t xml:space="preserve"> and Lemon (2015) believe that c</w:t>
      </w:r>
      <w:r w:rsidR="0098223D" w:rsidRPr="00B20BC2">
        <w:rPr>
          <w:color w:val="000000" w:themeColor="text1"/>
        </w:rPr>
        <w:t>hildren’s use of iPads ca</w:t>
      </w:r>
      <w:r w:rsidR="004D63B7" w:rsidRPr="00B20BC2">
        <w:rPr>
          <w:color w:val="000000" w:themeColor="text1"/>
        </w:rPr>
        <w:t xml:space="preserve">n be a playful way of learning. Kim et al 2009 as cited in </w:t>
      </w:r>
      <w:proofErr w:type="spellStart"/>
      <w:r w:rsidR="004D63B7" w:rsidRPr="00B20BC2">
        <w:rPr>
          <w:color w:val="000000" w:themeColor="text1"/>
        </w:rPr>
        <w:t>Kuen</w:t>
      </w:r>
      <w:proofErr w:type="spellEnd"/>
      <w:r w:rsidR="004D63B7" w:rsidRPr="00B20BC2">
        <w:rPr>
          <w:color w:val="000000" w:themeColor="text1"/>
        </w:rPr>
        <w:t xml:space="preserve"> Lai et al. 2018 agree </w:t>
      </w:r>
      <w:r w:rsidR="004D63B7" w:rsidRPr="00B20BC2">
        <w:rPr>
          <w:color w:val="000000" w:themeColor="text1"/>
        </w:rPr>
        <w:lastRenderedPageBreak/>
        <w:t>as learning through gaming motivates children</w:t>
      </w:r>
      <w:r w:rsidR="007E2DEC" w:rsidRPr="00B20BC2">
        <w:rPr>
          <w:color w:val="000000" w:themeColor="text1"/>
        </w:rPr>
        <w:t xml:space="preserve"> because</w:t>
      </w:r>
      <w:r w:rsidR="004D63B7" w:rsidRPr="00B20BC2">
        <w:rPr>
          <w:color w:val="000000" w:themeColor="text1"/>
        </w:rPr>
        <w:t xml:space="preserve"> it allows them to experience the digital world whilst improving their skills through activities that set goals and rules. </w:t>
      </w:r>
      <w:r w:rsidR="00EA2763" w:rsidRPr="00B20BC2">
        <w:rPr>
          <w:color w:val="000000" w:themeColor="text1"/>
        </w:rPr>
        <w:t xml:space="preserve">Educational apps such as </w:t>
      </w:r>
      <w:proofErr w:type="spellStart"/>
      <w:r w:rsidR="00EA2763" w:rsidRPr="00B20BC2">
        <w:rPr>
          <w:color w:val="000000" w:themeColor="text1"/>
        </w:rPr>
        <w:t>Scratchjr</w:t>
      </w:r>
      <w:proofErr w:type="spellEnd"/>
      <w:r w:rsidR="00EA2763" w:rsidRPr="00B20BC2">
        <w:rPr>
          <w:color w:val="000000" w:themeColor="text1"/>
        </w:rPr>
        <w:t xml:space="preserve"> can enhance children’s learning since it requires children to stack blocks in different ways which send signals to the character on the screen to move</w:t>
      </w:r>
      <w:r w:rsidR="006766B8" w:rsidRPr="00B20BC2">
        <w:rPr>
          <w:color w:val="000000" w:themeColor="text1"/>
        </w:rPr>
        <w:t xml:space="preserve"> which is known as coding</w:t>
      </w:r>
      <w:r w:rsidR="00EA2763" w:rsidRPr="00B20BC2">
        <w:rPr>
          <w:color w:val="000000" w:themeColor="text1"/>
        </w:rPr>
        <w:t xml:space="preserve"> (</w:t>
      </w:r>
      <w:proofErr w:type="spellStart"/>
      <w:r w:rsidR="00EA2763" w:rsidRPr="00B20BC2">
        <w:rPr>
          <w:color w:val="000000" w:themeColor="text1"/>
        </w:rPr>
        <w:t>Scratchjr</w:t>
      </w:r>
      <w:proofErr w:type="spellEnd"/>
      <w:r w:rsidR="00EA2763" w:rsidRPr="00B20BC2">
        <w:rPr>
          <w:color w:val="000000" w:themeColor="text1"/>
        </w:rPr>
        <w:t xml:space="preserve">, no date and </w:t>
      </w:r>
      <w:proofErr w:type="spellStart"/>
      <w:r w:rsidR="00EA2763" w:rsidRPr="00B20BC2">
        <w:rPr>
          <w:color w:val="000000" w:themeColor="text1"/>
        </w:rPr>
        <w:t>Garvis</w:t>
      </w:r>
      <w:proofErr w:type="spellEnd"/>
      <w:r w:rsidR="00EA2763" w:rsidRPr="00B20BC2">
        <w:rPr>
          <w:color w:val="000000" w:themeColor="text1"/>
        </w:rPr>
        <w:t xml:space="preserve"> and Lemon, 2015). </w:t>
      </w:r>
      <w:r w:rsidR="0060379A" w:rsidRPr="00B20BC2">
        <w:rPr>
          <w:color w:val="000000" w:themeColor="text1"/>
        </w:rPr>
        <w:t xml:space="preserve">Problem solving and communication is key within this </w:t>
      </w:r>
      <w:r w:rsidR="00ED788D" w:rsidRPr="00B20BC2">
        <w:rPr>
          <w:color w:val="000000" w:themeColor="text1"/>
        </w:rPr>
        <w:t>game and therefore meets the Digital Competency Framework</w:t>
      </w:r>
      <w:r w:rsidR="0060379A" w:rsidRPr="00B20BC2">
        <w:rPr>
          <w:color w:val="000000" w:themeColor="text1"/>
        </w:rPr>
        <w:t xml:space="preserve"> that digital technology should allow children to </w:t>
      </w:r>
      <w:r w:rsidR="00EA2763" w:rsidRPr="00B20BC2">
        <w:rPr>
          <w:color w:val="000000" w:themeColor="text1"/>
        </w:rPr>
        <w:t xml:space="preserve">problem solve and work together (Welsh Government, 2016). Applications </w:t>
      </w:r>
      <w:r w:rsidR="00EE7FA0" w:rsidRPr="00B20BC2">
        <w:rPr>
          <w:color w:val="000000" w:themeColor="text1"/>
        </w:rPr>
        <w:t xml:space="preserve">such as </w:t>
      </w:r>
      <w:proofErr w:type="spellStart"/>
      <w:r w:rsidR="00EE7FA0" w:rsidRPr="00B20BC2">
        <w:rPr>
          <w:color w:val="000000" w:themeColor="text1"/>
        </w:rPr>
        <w:t>Peppa</w:t>
      </w:r>
      <w:proofErr w:type="spellEnd"/>
      <w:r w:rsidR="00EE7FA0" w:rsidRPr="00B20BC2">
        <w:rPr>
          <w:color w:val="000000" w:themeColor="text1"/>
        </w:rPr>
        <w:t xml:space="preserve"> Pig’s Party time allowed a child to observe actions and then imitate this throu</w:t>
      </w:r>
      <w:r w:rsidR="006C6522" w:rsidRPr="00B20BC2">
        <w:rPr>
          <w:color w:val="000000" w:themeColor="text1"/>
        </w:rPr>
        <w:t>gh his own play. For example, the child</w:t>
      </w:r>
      <w:r w:rsidR="00EE7FA0" w:rsidRPr="00B20BC2">
        <w:rPr>
          <w:color w:val="000000" w:themeColor="text1"/>
        </w:rPr>
        <w:t xml:space="preserve"> learnt how to cook by bringing the stirring of the ingredients from the game into the play kitchen (</w:t>
      </w:r>
      <w:proofErr w:type="spellStart"/>
      <w:r w:rsidR="0098223D" w:rsidRPr="00B20BC2">
        <w:rPr>
          <w:color w:val="000000" w:themeColor="text1"/>
        </w:rPr>
        <w:t>Garvis</w:t>
      </w:r>
      <w:proofErr w:type="spellEnd"/>
      <w:r w:rsidR="0098223D" w:rsidRPr="00B20BC2">
        <w:rPr>
          <w:color w:val="000000" w:themeColor="text1"/>
        </w:rPr>
        <w:t xml:space="preserve"> and Lemon 2015</w:t>
      </w:r>
      <w:r w:rsidR="00EE7FA0" w:rsidRPr="00B20BC2">
        <w:rPr>
          <w:color w:val="000000" w:themeColor="text1"/>
        </w:rPr>
        <w:t>).</w:t>
      </w:r>
      <w:r w:rsidR="001A6272" w:rsidRPr="00B20BC2">
        <w:rPr>
          <w:color w:val="000000" w:themeColor="text1"/>
        </w:rPr>
        <w:t xml:space="preserve"> </w:t>
      </w:r>
      <w:r w:rsidR="00EE7FA0" w:rsidRPr="00B20BC2">
        <w:rPr>
          <w:color w:val="000000" w:themeColor="text1"/>
        </w:rPr>
        <w:t>However, Reid et al. 2016 report that e</w:t>
      </w:r>
      <w:r w:rsidR="0098223D" w:rsidRPr="00B20BC2">
        <w:rPr>
          <w:color w:val="000000" w:themeColor="text1"/>
        </w:rPr>
        <w:t>ducational apps may not be edu</w:t>
      </w:r>
      <w:r w:rsidR="007E2DEC" w:rsidRPr="00B20BC2">
        <w:rPr>
          <w:color w:val="000000" w:themeColor="text1"/>
        </w:rPr>
        <w:t xml:space="preserve">cational since they display low, </w:t>
      </w:r>
      <w:r w:rsidR="0098223D" w:rsidRPr="00B20BC2">
        <w:rPr>
          <w:color w:val="000000" w:themeColor="text1"/>
        </w:rPr>
        <w:t xml:space="preserve">poor educational </w:t>
      </w:r>
      <w:r w:rsidR="00EE7FA0" w:rsidRPr="00B20BC2">
        <w:rPr>
          <w:color w:val="000000" w:themeColor="text1"/>
        </w:rPr>
        <w:t xml:space="preserve">skills and </w:t>
      </w:r>
      <w:r w:rsidR="0098223D" w:rsidRPr="00B20BC2">
        <w:rPr>
          <w:color w:val="000000" w:themeColor="text1"/>
        </w:rPr>
        <w:t xml:space="preserve">educational specialists are </w:t>
      </w:r>
      <w:r w:rsidR="00EE7FA0" w:rsidRPr="00B20BC2">
        <w:rPr>
          <w:color w:val="000000" w:themeColor="text1"/>
        </w:rPr>
        <w:t xml:space="preserve">usually </w:t>
      </w:r>
      <w:r w:rsidR="0098223D" w:rsidRPr="00B20BC2">
        <w:rPr>
          <w:color w:val="000000" w:themeColor="text1"/>
        </w:rPr>
        <w:t>not involved in the design of the app.</w:t>
      </w:r>
      <w:r w:rsidR="00FB06B9" w:rsidRPr="00B20BC2">
        <w:rPr>
          <w:color w:val="000000" w:themeColor="text1"/>
        </w:rPr>
        <w:t xml:space="preserve"> In additio</w:t>
      </w:r>
      <w:r w:rsidR="006C6522" w:rsidRPr="00B20BC2">
        <w:rPr>
          <w:color w:val="000000" w:themeColor="text1"/>
        </w:rPr>
        <w:t>n, Healy (2004) as cited in Kay</w:t>
      </w:r>
      <w:r w:rsidR="00167E0F" w:rsidRPr="00B20BC2">
        <w:rPr>
          <w:color w:val="000000" w:themeColor="text1"/>
        </w:rPr>
        <w:t xml:space="preserve"> and </w:t>
      </w:r>
      <w:proofErr w:type="spellStart"/>
      <w:r w:rsidR="00167E0F" w:rsidRPr="00B20BC2">
        <w:rPr>
          <w:color w:val="000000" w:themeColor="text1"/>
        </w:rPr>
        <w:t>Zomer</w:t>
      </w:r>
      <w:proofErr w:type="spellEnd"/>
      <w:r w:rsidR="00167E0F" w:rsidRPr="00B20BC2">
        <w:rPr>
          <w:color w:val="000000" w:themeColor="text1"/>
        </w:rPr>
        <w:t xml:space="preserve"> </w:t>
      </w:r>
      <w:r w:rsidR="00FB06B9" w:rsidRPr="00B20BC2">
        <w:rPr>
          <w:color w:val="000000" w:themeColor="text1"/>
        </w:rPr>
        <w:t>(2016) believe children interacting with iPads will have a negative impact to their social development since they will be interacting more with the device as oppose</w:t>
      </w:r>
      <w:r w:rsidR="003216E2" w:rsidRPr="00B20BC2">
        <w:rPr>
          <w:color w:val="000000" w:themeColor="text1"/>
        </w:rPr>
        <w:t>d</w:t>
      </w:r>
      <w:r w:rsidR="00FB06B9" w:rsidRPr="00B20BC2">
        <w:rPr>
          <w:color w:val="000000" w:themeColor="text1"/>
        </w:rPr>
        <w:t xml:space="preserve"> to their peers (</w:t>
      </w:r>
      <w:proofErr w:type="spellStart"/>
      <w:r w:rsidR="00FB06B9" w:rsidRPr="00B20BC2">
        <w:rPr>
          <w:color w:val="000000" w:themeColor="text1"/>
        </w:rPr>
        <w:t>Turkle</w:t>
      </w:r>
      <w:proofErr w:type="spellEnd"/>
      <w:r w:rsidR="00FB06B9" w:rsidRPr="00B20BC2">
        <w:rPr>
          <w:color w:val="000000" w:themeColor="text1"/>
        </w:rPr>
        <w:t xml:space="preserve">, 2011 as cited in </w:t>
      </w:r>
      <w:proofErr w:type="spellStart"/>
      <w:r w:rsidR="00FB06B9" w:rsidRPr="00B20BC2">
        <w:rPr>
          <w:color w:val="000000" w:themeColor="text1"/>
        </w:rPr>
        <w:t>Kardefelt-Winther</w:t>
      </w:r>
      <w:proofErr w:type="spellEnd"/>
      <w:r w:rsidR="00FB06B9" w:rsidRPr="00B20BC2">
        <w:rPr>
          <w:color w:val="000000" w:themeColor="text1"/>
        </w:rPr>
        <w:t xml:space="preserve">, 2017). However, findings of Roberts-Holmes (2014) as cited in Kay </w:t>
      </w:r>
      <w:r w:rsidR="00167E0F" w:rsidRPr="00B20BC2">
        <w:rPr>
          <w:color w:val="000000" w:themeColor="text1"/>
        </w:rPr>
        <w:t xml:space="preserve">and </w:t>
      </w:r>
      <w:proofErr w:type="spellStart"/>
      <w:r w:rsidR="00167E0F" w:rsidRPr="00B20BC2">
        <w:rPr>
          <w:color w:val="000000" w:themeColor="text1"/>
        </w:rPr>
        <w:t>Zomer</w:t>
      </w:r>
      <w:proofErr w:type="spellEnd"/>
      <w:r w:rsidR="00167E0F" w:rsidRPr="00B20BC2">
        <w:rPr>
          <w:color w:val="000000" w:themeColor="text1"/>
        </w:rPr>
        <w:t xml:space="preserve"> </w:t>
      </w:r>
      <w:r w:rsidR="00FB06B9" w:rsidRPr="00B20BC2">
        <w:rPr>
          <w:color w:val="000000" w:themeColor="text1"/>
        </w:rPr>
        <w:t xml:space="preserve">(2016) </w:t>
      </w:r>
      <w:r w:rsidR="00C012B6" w:rsidRPr="00B20BC2">
        <w:rPr>
          <w:color w:val="000000" w:themeColor="text1"/>
        </w:rPr>
        <w:t>disagree since it</w:t>
      </w:r>
      <w:r w:rsidR="00874D75" w:rsidRPr="00B20BC2">
        <w:rPr>
          <w:color w:val="000000" w:themeColor="text1"/>
        </w:rPr>
        <w:t xml:space="preserve"> was</w:t>
      </w:r>
      <w:r w:rsidR="00C012B6" w:rsidRPr="00B20BC2">
        <w:rPr>
          <w:color w:val="000000" w:themeColor="text1"/>
        </w:rPr>
        <w:t xml:space="preserve"> </w:t>
      </w:r>
      <w:r w:rsidR="00FB06B9" w:rsidRPr="00B20BC2">
        <w:rPr>
          <w:color w:val="000000" w:themeColor="text1"/>
        </w:rPr>
        <w:t>found that sustained shared think</w:t>
      </w:r>
      <w:r w:rsidR="00C012B6" w:rsidRPr="00B20BC2">
        <w:rPr>
          <w:color w:val="000000" w:themeColor="text1"/>
        </w:rPr>
        <w:t>ing occurs more around digital devices</w:t>
      </w:r>
      <w:r w:rsidR="00FB06B9" w:rsidRPr="00B20BC2">
        <w:rPr>
          <w:color w:val="000000" w:themeColor="text1"/>
        </w:rPr>
        <w:t xml:space="preserve"> than compared to activit</w:t>
      </w:r>
      <w:r w:rsidR="00C012B6" w:rsidRPr="00B20BC2">
        <w:rPr>
          <w:color w:val="000000" w:themeColor="text1"/>
        </w:rPr>
        <w:t>ies that involve pen and pencil. This</w:t>
      </w:r>
      <w:r w:rsidR="00FB06B9" w:rsidRPr="00B20BC2">
        <w:rPr>
          <w:color w:val="000000" w:themeColor="text1"/>
        </w:rPr>
        <w:t xml:space="preserve"> supports research found by </w:t>
      </w:r>
      <w:proofErr w:type="spellStart"/>
      <w:r w:rsidR="00FB06B9" w:rsidRPr="00B20BC2">
        <w:rPr>
          <w:color w:val="000000" w:themeColor="text1"/>
        </w:rPr>
        <w:t>McCarrick</w:t>
      </w:r>
      <w:proofErr w:type="spellEnd"/>
      <w:r w:rsidR="00FB06B9" w:rsidRPr="00B20BC2">
        <w:rPr>
          <w:color w:val="000000" w:themeColor="text1"/>
        </w:rPr>
        <w:t xml:space="preserve"> and Li (2007) as cited in Kay </w:t>
      </w:r>
      <w:r w:rsidR="00167E0F" w:rsidRPr="00B20BC2">
        <w:rPr>
          <w:color w:val="000000" w:themeColor="text1"/>
        </w:rPr>
        <w:t xml:space="preserve">and </w:t>
      </w:r>
      <w:proofErr w:type="spellStart"/>
      <w:r w:rsidR="00167E0F" w:rsidRPr="00B20BC2">
        <w:rPr>
          <w:color w:val="000000" w:themeColor="text1"/>
        </w:rPr>
        <w:t>Zomer</w:t>
      </w:r>
      <w:proofErr w:type="spellEnd"/>
      <w:r w:rsidR="00167E0F" w:rsidRPr="00B20BC2">
        <w:rPr>
          <w:color w:val="000000" w:themeColor="text1"/>
        </w:rPr>
        <w:t xml:space="preserve"> </w:t>
      </w:r>
      <w:r w:rsidR="00FB06B9" w:rsidRPr="00B20BC2">
        <w:rPr>
          <w:color w:val="000000" w:themeColor="text1"/>
        </w:rPr>
        <w:t>(2016) where social interactions were increased when using a computer.</w:t>
      </w:r>
      <w:r w:rsidR="00C012B6" w:rsidRPr="00B20BC2">
        <w:rPr>
          <w:color w:val="000000" w:themeColor="text1"/>
        </w:rPr>
        <w:t xml:space="preserve"> </w:t>
      </w:r>
      <w:proofErr w:type="spellStart"/>
      <w:r w:rsidR="00C012B6" w:rsidRPr="00B20BC2">
        <w:rPr>
          <w:color w:val="000000" w:themeColor="text1"/>
        </w:rPr>
        <w:t>McGlynn</w:t>
      </w:r>
      <w:proofErr w:type="spellEnd"/>
      <w:r w:rsidR="00C012B6" w:rsidRPr="00B20BC2">
        <w:rPr>
          <w:color w:val="000000" w:themeColor="text1"/>
        </w:rPr>
        <w:t>-Stewart et al</w:t>
      </w:r>
      <w:r w:rsidR="00ED788D" w:rsidRPr="00B20BC2">
        <w:rPr>
          <w:color w:val="000000" w:themeColor="text1"/>
        </w:rPr>
        <w:t>.</w:t>
      </w:r>
      <w:r w:rsidR="00B21893" w:rsidRPr="00B20BC2">
        <w:rPr>
          <w:color w:val="000000" w:themeColor="text1"/>
        </w:rPr>
        <w:t xml:space="preserve"> 2017 also reveal</w:t>
      </w:r>
      <w:r w:rsidR="00C012B6" w:rsidRPr="00B20BC2">
        <w:rPr>
          <w:color w:val="000000" w:themeColor="text1"/>
        </w:rPr>
        <w:t xml:space="preserve"> how the use of an iPad increased a child’s interactions with peers.</w:t>
      </w:r>
      <w:r w:rsidR="00FB06B9" w:rsidRPr="00B20BC2">
        <w:rPr>
          <w:color w:val="000000" w:themeColor="text1"/>
        </w:rPr>
        <w:t xml:space="preserve"> The child spoke limited English but was able to communicate to his peers by demonstrating his work and instructing them when they needed help. </w:t>
      </w:r>
    </w:p>
    <w:p w14:paraId="0B3C1187" w14:textId="77777777" w:rsidR="001D3C93" w:rsidRPr="00B20BC2" w:rsidRDefault="001D3C93" w:rsidP="00B20BC2">
      <w:pPr>
        <w:spacing w:line="360" w:lineRule="auto"/>
        <w:jc w:val="both"/>
        <w:rPr>
          <w:color w:val="000000" w:themeColor="text1"/>
        </w:rPr>
      </w:pPr>
    </w:p>
    <w:p w14:paraId="13D179FA" w14:textId="53583054" w:rsidR="00F40545" w:rsidRPr="00B20BC2" w:rsidRDefault="002B1481" w:rsidP="00B20BC2">
      <w:pPr>
        <w:spacing w:line="360" w:lineRule="auto"/>
        <w:jc w:val="both"/>
        <w:rPr>
          <w:color w:val="000000" w:themeColor="text1"/>
          <w:lang w:eastAsia="en-US"/>
        </w:rPr>
      </w:pPr>
      <w:r w:rsidRPr="00B20BC2">
        <w:rPr>
          <w:color w:val="000000" w:themeColor="text1"/>
        </w:rPr>
        <w:t>Parents and children must be careful when downloading applications</w:t>
      </w:r>
      <w:r w:rsidR="008D046E" w:rsidRPr="00B20BC2">
        <w:rPr>
          <w:color w:val="000000" w:themeColor="text1"/>
        </w:rPr>
        <w:t xml:space="preserve"> on devices such as iPads</w:t>
      </w:r>
      <w:r w:rsidRPr="00B20BC2">
        <w:rPr>
          <w:color w:val="000000" w:themeColor="text1"/>
        </w:rPr>
        <w:t xml:space="preserve"> since The Times (no date) cited in The Christian Institute (2018) found that some games on the digital marketed are falsely advertised since the game content is not reflecting the age rating. For example, there are games where a child can command a character to strike another character. </w:t>
      </w:r>
      <w:r w:rsidR="008D046E" w:rsidRPr="00B20BC2">
        <w:rPr>
          <w:color w:val="000000" w:themeColor="text1"/>
        </w:rPr>
        <w:t xml:space="preserve">The Canadian Paediatric Society (2003) suggest that games that contain violence should be avoided since it lead to negative effects towards a child’s development. </w:t>
      </w:r>
      <w:r w:rsidR="008D046E" w:rsidRPr="00B20BC2">
        <w:rPr>
          <w:rFonts w:eastAsia="Times New Roman"/>
          <w:color w:val="000000" w:themeColor="text1"/>
          <w:shd w:val="clear" w:color="auto" w:fill="FFFFFF"/>
        </w:rPr>
        <w:t xml:space="preserve">Conway (no date) as cited in Turner (2018) believe that this is because children may imitate the behaviour from video games and </w:t>
      </w:r>
      <w:r w:rsidR="008D046E" w:rsidRPr="00B20BC2">
        <w:rPr>
          <w:color w:val="000000" w:themeColor="text1"/>
        </w:rPr>
        <w:t xml:space="preserve">links to social learning theory highlighted in </w:t>
      </w:r>
      <w:proofErr w:type="spellStart"/>
      <w:r w:rsidR="008D046E" w:rsidRPr="00B20BC2">
        <w:rPr>
          <w:color w:val="000000" w:themeColor="text1"/>
        </w:rPr>
        <w:t>Bensley</w:t>
      </w:r>
      <w:proofErr w:type="spellEnd"/>
      <w:r w:rsidR="008D046E" w:rsidRPr="00B20BC2">
        <w:rPr>
          <w:color w:val="000000" w:themeColor="text1"/>
        </w:rPr>
        <w:t xml:space="preserve"> and Van </w:t>
      </w:r>
      <w:proofErr w:type="spellStart"/>
      <w:r w:rsidR="008D046E" w:rsidRPr="00B20BC2">
        <w:rPr>
          <w:color w:val="000000" w:themeColor="text1"/>
        </w:rPr>
        <w:t>Eenwyk</w:t>
      </w:r>
      <w:proofErr w:type="spellEnd"/>
      <w:r w:rsidR="008D046E" w:rsidRPr="00B20BC2">
        <w:rPr>
          <w:color w:val="000000" w:themeColor="text1"/>
        </w:rPr>
        <w:t xml:space="preserve"> (2001) who reveal that aggressive behaviour is learnt through observing and then imitating the behaviour. Therefore, characters in games may be role modelling this behaviour.</w:t>
      </w:r>
      <w:r w:rsidR="00F40545" w:rsidRPr="00B20BC2">
        <w:rPr>
          <w:color w:val="000000" w:themeColor="text1"/>
        </w:rPr>
        <w:t xml:space="preserve"> </w:t>
      </w:r>
      <w:r w:rsidR="0041093C" w:rsidRPr="00B20BC2">
        <w:rPr>
          <w:color w:val="000000" w:themeColor="text1"/>
        </w:rPr>
        <w:t xml:space="preserve">However, </w:t>
      </w:r>
      <w:r w:rsidR="0041093C" w:rsidRPr="00B20BC2">
        <w:rPr>
          <w:color w:val="000000" w:themeColor="text1"/>
        </w:rPr>
        <w:lastRenderedPageBreak/>
        <w:t>researchers at The University of York found that violent games had no impact on behaviour (University of York, 2018)</w:t>
      </w:r>
      <w:r w:rsidR="00ED788D" w:rsidRPr="00B20BC2">
        <w:rPr>
          <w:color w:val="000000" w:themeColor="text1"/>
        </w:rPr>
        <w:t xml:space="preserve">. </w:t>
      </w:r>
      <w:r w:rsidR="00F40545" w:rsidRPr="00B20BC2">
        <w:rPr>
          <w:color w:val="000000" w:themeColor="text1"/>
        </w:rPr>
        <w:t xml:space="preserve">Kelly et al (2015) believe </w:t>
      </w:r>
      <w:r w:rsidR="0041093C" w:rsidRPr="00B20BC2">
        <w:rPr>
          <w:color w:val="000000" w:themeColor="text1"/>
        </w:rPr>
        <w:t xml:space="preserve">that </w:t>
      </w:r>
      <w:r w:rsidR="00F40545" w:rsidRPr="00B20BC2">
        <w:rPr>
          <w:color w:val="000000" w:themeColor="text1"/>
        </w:rPr>
        <w:t>online gaming such as virtual worlds offer children the same experiences as a playground since it gives children the opportunities to be creative, inter</w:t>
      </w:r>
      <w:r w:rsidR="0041093C" w:rsidRPr="00B20BC2">
        <w:rPr>
          <w:color w:val="000000" w:themeColor="text1"/>
        </w:rPr>
        <w:t>act with one and another and engage in</w:t>
      </w:r>
      <w:r w:rsidR="00F40545" w:rsidRPr="00B20BC2">
        <w:rPr>
          <w:color w:val="000000" w:themeColor="text1"/>
        </w:rPr>
        <w:t xml:space="preserve"> pretend play.</w:t>
      </w:r>
      <w:r w:rsidR="00ED788D" w:rsidRPr="00B20BC2">
        <w:rPr>
          <w:color w:val="000000" w:themeColor="text1"/>
        </w:rPr>
        <w:t xml:space="preserve"> </w:t>
      </w:r>
      <w:r w:rsidR="00F40545" w:rsidRPr="00B20BC2">
        <w:rPr>
          <w:color w:val="000000" w:themeColor="text1"/>
        </w:rPr>
        <w:t>However,</w:t>
      </w:r>
      <w:r w:rsidR="008D046E" w:rsidRPr="00B20BC2">
        <w:rPr>
          <w:color w:val="000000" w:themeColor="text1"/>
        </w:rPr>
        <w:t xml:space="preserve"> </w:t>
      </w:r>
      <w:r w:rsidR="00F40545" w:rsidRPr="00B20BC2">
        <w:rPr>
          <w:color w:val="000000" w:themeColor="text1"/>
        </w:rPr>
        <w:t>Williams (2015) reveals</w:t>
      </w:r>
      <w:r w:rsidR="002B01C3" w:rsidRPr="00B20BC2">
        <w:rPr>
          <w:color w:val="000000" w:themeColor="text1"/>
        </w:rPr>
        <w:t xml:space="preserve"> that </w:t>
      </w:r>
      <w:r w:rsidR="008D046E" w:rsidRPr="00B20BC2">
        <w:rPr>
          <w:color w:val="000000" w:themeColor="text1"/>
        </w:rPr>
        <w:t xml:space="preserve">children who use digital devices and online gaming could be exposed to a risk of cyber bullying </w:t>
      </w:r>
      <w:r w:rsidR="002B01C3" w:rsidRPr="00B20BC2">
        <w:rPr>
          <w:color w:val="000000" w:themeColor="text1"/>
        </w:rPr>
        <w:t xml:space="preserve">and this can lead to depression if </w:t>
      </w:r>
      <w:r w:rsidR="0041093C" w:rsidRPr="00B20BC2">
        <w:rPr>
          <w:color w:val="000000" w:themeColor="text1"/>
        </w:rPr>
        <w:t xml:space="preserve">it is </w:t>
      </w:r>
      <w:r w:rsidR="002B01C3" w:rsidRPr="00B20BC2">
        <w:rPr>
          <w:color w:val="000000" w:themeColor="text1"/>
        </w:rPr>
        <w:t xml:space="preserve">undealt with (Hamm et al. 2015 and </w:t>
      </w:r>
      <w:proofErr w:type="spellStart"/>
      <w:r w:rsidR="002B01C3" w:rsidRPr="00B20BC2">
        <w:rPr>
          <w:color w:val="000000" w:themeColor="text1"/>
        </w:rPr>
        <w:t>Vaillancourt</w:t>
      </w:r>
      <w:proofErr w:type="spellEnd"/>
      <w:r w:rsidR="002B01C3" w:rsidRPr="00B20BC2">
        <w:rPr>
          <w:color w:val="000000" w:themeColor="text1"/>
        </w:rPr>
        <w:t xml:space="preserve"> et al. 2017).</w:t>
      </w:r>
      <w:r w:rsidR="00F40545" w:rsidRPr="00B20BC2">
        <w:rPr>
          <w:color w:val="000000" w:themeColor="text1"/>
        </w:rPr>
        <w:t xml:space="preserve"> However, </w:t>
      </w:r>
      <w:proofErr w:type="spellStart"/>
      <w:r w:rsidR="00F40545" w:rsidRPr="00B20BC2">
        <w:rPr>
          <w:color w:val="000000" w:themeColor="text1"/>
        </w:rPr>
        <w:t>Kardefelt-Winther</w:t>
      </w:r>
      <w:proofErr w:type="spellEnd"/>
      <w:r w:rsidR="00F40545" w:rsidRPr="00B20BC2">
        <w:rPr>
          <w:color w:val="000000" w:themeColor="text1"/>
        </w:rPr>
        <w:t xml:space="preserve"> (2017) believe that the increase in social interactions when interacting online leads to a smaller chance of children experiencing depression since the friendship gained allows them to receive support. On the other hand, </w:t>
      </w:r>
      <w:r w:rsidR="00F40545" w:rsidRPr="00B20BC2">
        <w:rPr>
          <w:color w:val="000000" w:themeColor="text1"/>
          <w:lang w:eastAsia="en-US"/>
        </w:rPr>
        <w:t xml:space="preserve">the case of </w:t>
      </w:r>
      <w:proofErr w:type="spellStart"/>
      <w:r w:rsidR="00F40545" w:rsidRPr="00B20BC2">
        <w:rPr>
          <w:color w:val="000000" w:themeColor="text1"/>
          <w:lang w:eastAsia="en-US"/>
        </w:rPr>
        <w:t>Breck</w:t>
      </w:r>
      <w:proofErr w:type="spellEnd"/>
      <w:r w:rsidR="00F40545" w:rsidRPr="00B20BC2">
        <w:rPr>
          <w:color w:val="000000" w:themeColor="text1"/>
          <w:lang w:eastAsia="en-US"/>
        </w:rPr>
        <w:t xml:space="preserve"> Bednar displays the need for e-safety since children can easily be manipulated into thinking they are talking to a person that has similar interests as them, or are at similar ages without knowing the dangers they are facing (Leicestershire Police 2018).</w:t>
      </w:r>
    </w:p>
    <w:p w14:paraId="578534AE" w14:textId="34DCE2DA" w:rsidR="00002313" w:rsidRPr="00B20BC2" w:rsidRDefault="0041093C" w:rsidP="00B20BC2">
      <w:pPr>
        <w:pStyle w:val="NormalWeb"/>
        <w:spacing w:line="360" w:lineRule="auto"/>
        <w:jc w:val="both"/>
        <w:rPr>
          <w:color w:val="000000" w:themeColor="text1"/>
        </w:rPr>
      </w:pPr>
      <w:r w:rsidRPr="00B20BC2">
        <w:rPr>
          <w:color w:val="000000" w:themeColor="text1"/>
        </w:rPr>
        <w:t xml:space="preserve">An advantage of the use of digital technology can be seen in </w:t>
      </w:r>
      <w:r w:rsidR="00C30161" w:rsidRPr="00B20BC2">
        <w:rPr>
          <w:color w:val="000000" w:themeColor="text1"/>
        </w:rPr>
        <w:t xml:space="preserve">Flores and </w:t>
      </w:r>
      <w:proofErr w:type="spellStart"/>
      <w:r w:rsidR="00C30161" w:rsidRPr="00B20BC2">
        <w:rPr>
          <w:color w:val="000000" w:themeColor="text1"/>
        </w:rPr>
        <w:t>Collegaues</w:t>
      </w:r>
      <w:proofErr w:type="spellEnd"/>
      <w:r w:rsidR="00C30161" w:rsidRPr="00B20BC2">
        <w:rPr>
          <w:color w:val="000000" w:themeColor="text1"/>
        </w:rPr>
        <w:t xml:space="preserve"> (2012) as</w:t>
      </w:r>
      <w:r w:rsidR="006D025F" w:rsidRPr="00B20BC2">
        <w:rPr>
          <w:color w:val="000000" w:themeColor="text1"/>
        </w:rPr>
        <w:t xml:space="preserve"> cited in </w:t>
      </w:r>
      <w:proofErr w:type="spellStart"/>
      <w:r w:rsidR="006D025F" w:rsidRPr="00B20BC2">
        <w:rPr>
          <w:color w:val="000000" w:themeColor="text1"/>
        </w:rPr>
        <w:t>McGlynn</w:t>
      </w:r>
      <w:proofErr w:type="spellEnd"/>
      <w:r w:rsidR="006D025F" w:rsidRPr="00B20BC2">
        <w:rPr>
          <w:color w:val="000000" w:themeColor="text1"/>
        </w:rPr>
        <w:t xml:space="preserve">-Stewart et al. </w:t>
      </w:r>
      <w:r w:rsidR="00C30161" w:rsidRPr="00B20BC2">
        <w:rPr>
          <w:color w:val="000000" w:themeColor="text1"/>
        </w:rPr>
        <w:t>2017</w:t>
      </w:r>
      <w:r w:rsidR="00C207E4" w:rsidRPr="00B20BC2">
        <w:rPr>
          <w:color w:val="000000" w:themeColor="text1"/>
        </w:rPr>
        <w:t xml:space="preserve"> and </w:t>
      </w:r>
      <w:proofErr w:type="spellStart"/>
      <w:r w:rsidR="00C207E4" w:rsidRPr="00B20BC2">
        <w:rPr>
          <w:color w:val="000000" w:themeColor="text1"/>
        </w:rPr>
        <w:t>McGlynn</w:t>
      </w:r>
      <w:proofErr w:type="spellEnd"/>
      <w:r w:rsidR="00C207E4" w:rsidRPr="00B20BC2">
        <w:rPr>
          <w:color w:val="000000" w:themeColor="text1"/>
        </w:rPr>
        <w:t>-Steward et al. 2017</w:t>
      </w:r>
      <w:r w:rsidRPr="00B20BC2">
        <w:rPr>
          <w:color w:val="000000" w:themeColor="text1"/>
        </w:rPr>
        <w:t xml:space="preserve"> as it was</w:t>
      </w:r>
      <w:r w:rsidR="00C30161" w:rsidRPr="00B20BC2">
        <w:rPr>
          <w:color w:val="000000" w:themeColor="text1"/>
        </w:rPr>
        <w:t xml:space="preserve"> found that </w:t>
      </w:r>
      <w:r w:rsidR="006D025F" w:rsidRPr="00B20BC2">
        <w:rPr>
          <w:color w:val="000000" w:themeColor="text1"/>
        </w:rPr>
        <w:t xml:space="preserve">the use of iPads </w:t>
      </w:r>
      <w:r w:rsidRPr="00B20BC2">
        <w:rPr>
          <w:color w:val="000000" w:themeColor="text1"/>
        </w:rPr>
        <w:t>allows</w:t>
      </w:r>
      <w:r w:rsidR="006D025F" w:rsidRPr="00B20BC2">
        <w:rPr>
          <w:color w:val="000000" w:themeColor="text1"/>
        </w:rPr>
        <w:t xml:space="preserve"> children with Autism to communicate.</w:t>
      </w:r>
      <w:r w:rsidRPr="00B20BC2">
        <w:rPr>
          <w:color w:val="000000" w:themeColor="text1"/>
        </w:rPr>
        <w:t xml:space="preserve"> For example, Picture Exchange Communication S</w:t>
      </w:r>
      <w:r w:rsidR="00663364" w:rsidRPr="00B20BC2">
        <w:rPr>
          <w:color w:val="000000" w:themeColor="text1"/>
        </w:rPr>
        <w:t xml:space="preserve">ystem </w:t>
      </w:r>
      <w:r w:rsidR="00C207E4" w:rsidRPr="00B20BC2">
        <w:rPr>
          <w:color w:val="000000" w:themeColor="text1"/>
        </w:rPr>
        <w:t>a</w:t>
      </w:r>
      <w:r w:rsidR="00663364" w:rsidRPr="00B20BC2">
        <w:rPr>
          <w:color w:val="000000" w:themeColor="text1"/>
        </w:rPr>
        <w:t xml:space="preserve">pplications such as ProLoquo2go can be installed to help children communicate by using pictures and words to create sentences which will be read aloud (Rossi and Whitcomb 2013). </w:t>
      </w:r>
      <w:proofErr w:type="spellStart"/>
      <w:r w:rsidR="00663364" w:rsidRPr="00B20BC2">
        <w:rPr>
          <w:color w:val="000000" w:themeColor="text1"/>
        </w:rPr>
        <w:t>Soomro</w:t>
      </w:r>
      <w:proofErr w:type="spellEnd"/>
      <w:r w:rsidR="00663364" w:rsidRPr="00B20BC2">
        <w:rPr>
          <w:color w:val="000000" w:themeColor="text1"/>
        </w:rPr>
        <w:t xml:space="preserve"> and </w:t>
      </w:r>
      <w:proofErr w:type="spellStart"/>
      <w:r w:rsidR="00663364" w:rsidRPr="00B20BC2">
        <w:rPr>
          <w:color w:val="000000" w:themeColor="text1"/>
        </w:rPr>
        <w:t>Soomro</w:t>
      </w:r>
      <w:proofErr w:type="spellEnd"/>
      <w:r w:rsidR="00663364" w:rsidRPr="00B20BC2">
        <w:rPr>
          <w:color w:val="000000" w:themeColor="text1"/>
        </w:rPr>
        <w:t xml:space="preserve"> (2018) believes this can reduce aggression, improve social interactions and give children a voice complying with article </w:t>
      </w:r>
      <w:r w:rsidR="00C207E4" w:rsidRPr="00B20BC2">
        <w:rPr>
          <w:color w:val="000000" w:themeColor="text1"/>
        </w:rPr>
        <w:t>12 of The United Nations Convention on the Rights of the Child</w:t>
      </w:r>
      <w:r w:rsidR="006258D8" w:rsidRPr="00B20BC2">
        <w:rPr>
          <w:color w:val="000000" w:themeColor="text1"/>
        </w:rPr>
        <w:t xml:space="preserve"> (Unicef.org, </w:t>
      </w:r>
      <w:r w:rsidR="00663364" w:rsidRPr="00B20BC2">
        <w:rPr>
          <w:color w:val="000000" w:themeColor="text1"/>
        </w:rPr>
        <w:t>no date).</w:t>
      </w:r>
      <w:r w:rsidR="00C207E4" w:rsidRPr="00B20BC2">
        <w:rPr>
          <w:color w:val="000000" w:themeColor="text1"/>
        </w:rPr>
        <w:t xml:space="preserve"> </w:t>
      </w:r>
      <w:r w:rsidR="00A22441" w:rsidRPr="00B20BC2">
        <w:rPr>
          <w:color w:val="000000" w:themeColor="text1"/>
        </w:rPr>
        <w:t xml:space="preserve">However, </w:t>
      </w:r>
      <w:proofErr w:type="spellStart"/>
      <w:r w:rsidR="00A22441" w:rsidRPr="00B20BC2">
        <w:rPr>
          <w:color w:val="000000" w:themeColor="text1"/>
        </w:rPr>
        <w:t>McGlynn</w:t>
      </w:r>
      <w:proofErr w:type="spellEnd"/>
      <w:r w:rsidR="00A22441" w:rsidRPr="00B20BC2">
        <w:rPr>
          <w:color w:val="000000" w:themeColor="text1"/>
        </w:rPr>
        <w:t>-Stewart et al. 2017 addresses concerns whether the use of an iPad will create stigma if one child is using it whilst the class are not.</w:t>
      </w:r>
      <w:r w:rsidR="00172115" w:rsidRPr="00B20BC2">
        <w:rPr>
          <w:color w:val="000000" w:themeColor="text1"/>
        </w:rPr>
        <w:t xml:space="preserve"> The introduction of </w:t>
      </w:r>
      <w:r w:rsidR="00BB1385" w:rsidRPr="00B20BC2">
        <w:rPr>
          <w:color w:val="000000" w:themeColor="text1"/>
        </w:rPr>
        <w:t>technology giving</w:t>
      </w:r>
      <w:r w:rsidR="00172115" w:rsidRPr="00B20BC2">
        <w:rPr>
          <w:color w:val="000000" w:themeColor="text1"/>
        </w:rPr>
        <w:t xml:space="preserve"> children a voice </w:t>
      </w:r>
      <w:r w:rsidR="00C207E4" w:rsidRPr="00B20BC2">
        <w:rPr>
          <w:color w:val="000000" w:themeColor="text1"/>
        </w:rPr>
        <w:t>can</w:t>
      </w:r>
      <w:r w:rsidR="00C012B6" w:rsidRPr="00B20BC2">
        <w:rPr>
          <w:color w:val="000000" w:themeColor="text1"/>
        </w:rPr>
        <w:t xml:space="preserve"> be seen in Trinity Fields School where children with physical impairments can use technology through gestures and eye </w:t>
      </w:r>
      <w:r w:rsidR="00C207E4" w:rsidRPr="00B20BC2">
        <w:rPr>
          <w:color w:val="000000" w:themeColor="text1"/>
        </w:rPr>
        <w:t>movement to express their needs</w:t>
      </w:r>
      <w:r w:rsidR="00C012B6" w:rsidRPr="00B20BC2">
        <w:rPr>
          <w:color w:val="000000" w:themeColor="text1"/>
        </w:rPr>
        <w:t xml:space="preserve"> </w:t>
      </w:r>
      <w:r w:rsidR="00C207E4" w:rsidRPr="00B20BC2">
        <w:rPr>
          <w:color w:val="000000" w:themeColor="text1"/>
        </w:rPr>
        <w:t xml:space="preserve">(Estyn, </w:t>
      </w:r>
      <w:r w:rsidR="00C012B6" w:rsidRPr="00B20BC2">
        <w:rPr>
          <w:color w:val="000000" w:themeColor="text1"/>
        </w:rPr>
        <w:t xml:space="preserve">no date). </w:t>
      </w:r>
      <w:r w:rsidR="00C012B6" w:rsidRPr="00B20BC2">
        <w:rPr>
          <w:rFonts w:eastAsia="Times New Roman"/>
          <w:color w:val="000000" w:themeColor="text1"/>
          <w:shd w:val="clear" w:color="auto" w:fill="FFFFFF"/>
        </w:rPr>
        <w:t>This has enabled practices such as Ty Gwyn to become inclusive where children in the school council can express their i</w:t>
      </w:r>
      <w:r w:rsidR="000D3570" w:rsidRPr="00B20BC2">
        <w:rPr>
          <w:rFonts w:eastAsia="Times New Roman"/>
          <w:color w:val="000000" w:themeColor="text1"/>
          <w:shd w:val="clear" w:color="auto" w:fill="FFFFFF"/>
        </w:rPr>
        <w:t xml:space="preserve">deas through digital technology (Estyn, </w:t>
      </w:r>
      <w:r w:rsidR="00C012B6" w:rsidRPr="00B20BC2">
        <w:rPr>
          <w:rFonts w:eastAsia="Times New Roman"/>
          <w:color w:val="000000" w:themeColor="text1"/>
          <w:shd w:val="clear" w:color="auto" w:fill="FFFFFF"/>
        </w:rPr>
        <w:t>no date).</w:t>
      </w:r>
      <w:r w:rsidR="00C207E4" w:rsidRPr="00B20BC2">
        <w:rPr>
          <w:rFonts w:eastAsia="Times New Roman"/>
          <w:color w:val="000000" w:themeColor="text1"/>
          <w:shd w:val="clear" w:color="auto" w:fill="FFFFFF"/>
        </w:rPr>
        <w:t xml:space="preserve"> </w:t>
      </w:r>
      <w:r w:rsidR="00C207E4" w:rsidRPr="00B20BC2">
        <w:rPr>
          <w:color w:val="000000" w:themeColor="text1"/>
        </w:rPr>
        <w:t>Therefore, Burnett (2016) believe advances in technology have enabled settings to become more inclusive.</w:t>
      </w:r>
    </w:p>
    <w:p w14:paraId="4F7DF0BF" w14:textId="77777777" w:rsidR="009538C0" w:rsidRPr="00B20BC2" w:rsidRDefault="009538C0" w:rsidP="00B20BC2">
      <w:pPr>
        <w:spacing w:line="360" w:lineRule="auto"/>
        <w:jc w:val="both"/>
        <w:rPr>
          <w:color w:val="000000" w:themeColor="text1"/>
        </w:rPr>
      </w:pPr>
    </w:p>
    <w:p w14:paraId="35840221" w14:textId="1F2E85FB" w:rsidR="009538C0" w:rsidRPr="00B20BC2" w:rsidRDefault="00297524" w:rsidP="00B20BC2">
      <w:pPr>
        <w:widowControl w:val="0"/>
        <w:autoSpaceDE w:val="0"/>
        <w:autoSpaceDN w:val="0"/>
        <w:adjustRightInd w:val="0"/>
        <w:spacing w:line="360" w:lineRule="auto"/>
        <w:jc w:val="both"/>
        <w:rPr>
          <w:color w:val="000000" w:themeColor="text1"/>
        </w:rPr>
      </w:pPr>
      <w:r w:rsidRPr="00B20BC2">
        <w:rPr>
          <w:color w:val="000000" w:themeColor="text1"/>
        </w:rPr>
        <w:t xml:space="preserve">The use of technology is limited in </w:t>
      </w:r>
      <w:r w:rsidR="009538C0" w:rsidRPr="00B20BC2">
        <w:rPr>
          <w:color w:val="000000" w:themeColor="text1"/>
        </w:rPr>
        <w:t xml:space="preserve">German preschools </w:t>
      </w:r>
      <w:r w:rsidRPr="00B20BC2">
        <w:rPr>
          <w:color w:val="000000" w:themeColor="text1"/>
        </w:rPr>
        <w:t xml:space="preserve">as they </w:t>
      </w:r>
      <w:r w:rsidR="009538C0" w:rsidRPr="00B20BC2">
        <w:rPr>
          <w:color w:val="000000" w:themeColor="text1"/>
        </w:rPr>
        <w:t xml:space="preserve">show a negative perception to digital use with young children </w:t>
      </w:r>
      <w:r w:rsidRPr="00B20BC2">
        <w:rPr>
          <w:color w:val="000000" w:themeColor="text1"/>
        </w:rPr>
        <w:t xml:space="preserve">as </w:t>
      </w:r>
      <w:r w:rsidR="009538C0" w:rsidRPr="00B20BC2">
        <w:rPr>
          <w:color w:val="000000" w:themeColor="text1"/>
        </w:rPr>
        <w:t>they believe it has no positive impact on their development and instead leads to weig</w:t>
      </w:r>
      <w:r w:rsidRPr="00B20BC2">
        <w:rPr>
          <w:color w:val="000000" w:themeColor="text1"/>
        </w:rPr>
        <w:t>ht gain (</w:t>
      </w:r>
      <w:r w:rsidR="00780934" w:rsidRPr="00B20BC2">
        <w:rPr>
          <w:color w:val="000000" w:themeColor="text1"/>
        </w:rPr>
        <w:t xml:space="preserve">Spitzer, </w:t>
      </w:r>
      <w:r w:rsidR="009538C0" w:rsidRPr="00B20BC2">
        <w:rPr>
          <w:color w:val="000000" w:themeColor="text1"/>
        </w:rPr>
        <w:t xml:space="preserve">2009 as cited in </w:t>
      </w:r>
      <w:proofErr w:type="spellStart"/>
      <w:r w:rsidR="009538C0" w:rsidRPr="00B20BC2">
        <w:rPr>
          <w:color w:val="000000" w:themeColor="text1"/>
        </w:rPr>
        <w:t>Garvis</w:t>
      </w:r>
      <w:proofErr w:type="spellEnd"/>
      <w:r w:rsidR="009538C0" w:rsidRPr="00B20BC2">
        <w:rPr>
          <w:color w:val="000000" w:themeColor="text1"/>
        </w:rPr>
        <w:t xml:space="preserve"> and Lemon</w:t>
      </w:r>
      <w:r w:rsidR="00780934" w:rsidRPr="00B20BC2">
        <w:rPr>
          <w:color w:val="000000" w:themeColor="text1"/>
        </w:rPr>
        <w:t xml:space="preserve">, </w:t>
      </w:r>
      <w:r w:rsidR="009538C0" w:rsidRPr="00B20BC2">
        <w:rPr>
          <w:color w:val="000000" w:themeColor="text1"/>
        </w:rPr>
        <w:t>2015</w:t>
      </w:r>
      <w:r w:rsidRPr="00B20BC2">
        <w:rPr>
          <w:color w:val="000000" w:themeColor="text1"/>
        </w:rPr>
        <w:t>).</w:t>
      </w:r>
      <w:r w:rsidR="00780934" w:rsidRPr="00B20BC2">
        <w:rPr>
          <w:color w:val="000000" w:themeColor="text1"/>
        </w:rPr>
        <w:t xml:space="preserve"> Findings from the Organisation for Economic Co-operation and Development (2015) as cited in </w:t>
      </w:r>
      <w:proofErr w:type="spellStart"/>
      <w:r w:rsidR="00780934" w:rsidRPr="00B20BC2">
        <w:rPr>
          <w:color w:val="000000" w:themeColor="text1"/>
        </w:rPr>
        <w:lastRenderedPageBreak/>
        <w:t>Manzoor</w:t>
      </w:r>
      <w:proofErr w:type="spellEnd"/>
      <w:r w:rsidR="00780934" w:rsidRPr="00B20BC2">
        <w:rPr>
          <w:color w:val="000000" w:themeColor="text1"/>
        </w:rPr>
        <w:t xml:space="preserve"> (2016) support this as they found that countries who regularly use technology display no improved developments in reading, maths and science. However, </w:t>
      </w:r>
      <w:r w:rsidR="009538C0" w:rsidRPr="00B20BC2">
        <w:rPr>
          <w:color w:val="000000" w:themeColor="text1"/>
        </w:rPr>
        <w:t xml:space="preserve">Chambers (no date) as cited in </w:t>
      </w:r>
      <w:proofErr w:type="spellStart"/>
      <w:r w:rsidR="009538C0" w:rsidRPr="00B20BC2">
        <w:rPr>
          <w:color w:val="000000" w:themeColor="text1"/>
        </w:rPr>
        <w:t>Manzoor</w:t>
      </w:r>
      <w:proofErr w:type="spellEnd"/>
      <w:r w:rsidR="009538C0" w:rsidRPr="00B20BC2">
        <w:rPr>
          <w:color w:val="000000" w:themeColor="text1"/>
        </w:rPr>
        <w:t xml:space="preserve"> (2016) who believes that Steiner Schools could be restricting children’s opportunities to participate in a world than heavily involves technology.</w:t>
      </w:r>
      <w:r w:rsidR="006C399A" w:rsidRPr="00B20BC2">
        <w:rPr>
          <w:color w:val="000000" w:themeColor="text1"/>
        </w:rPr>
        <w:t xml:space="preserve"> Donaldson (2015) and </w:t>
      </w:r>
      <w:proofErr w:type="spellStart"/>
      <w:r w:rsidR="006C399A" w:rsidRPr="00B20BC2">
        <w:rPr>
          <w:color w:val="000000" w:themeColor="text1"/>
        </w:rPr>
        <w:t>Garvis</w:t>
      </w:r>
      <w:proofErr w:type="spellEnd"/>
      <w:r w:rsidR="006C399A" w:rsidRPr="00B20BC2">
        <w:rPr>
          <w:color w:val="000000" w:themeColor="text1"/>
        </w:rPr>
        <w:t xml:space="preserve"> and Lemon (2015) agrees as digital competency is needed in today’s society for communication, employment and to problem solve.</w:t>
      </w:r>
    </w:p>
    <w:p w14:paraId="24527C50" w14:textId="77777777" w:rsidR="009538C0" w:rsidRPr="00B20BC2" w:rsidRDefault="009538C0" w:rsidP="00B20BC2">
      <w:pPr>
        <w:spacing w:line="360" w:lineRule="auto"/>
        <w:jc w:val="both"/>
        <w:rPr>
          <w:color w:val="000000" w:themeColor="text1"/>
        </w:rPr>
      </w:pPr>
    </w:p>
    <w:p w14:paraId="2564818B" w14:textId="01DFB2E1" w:rsidR="000F59F9" w:rsidRPr="00B20BC2" w:rsidRDefault="000F59F9" w:rsidP="00B20BC2">
      <w:pPr>
        <w:spacing w:line="360" w:lineRule="auto"/>
        <w:jc w:val="both"/>
        <w:rPr>
          <w:color w:val="000000" w:themeColor="text1"/>
        </w:rPr>
      </w:pPr>
      <w:r w:rsidRPr="00B20BC2">
        <w:rPr>
          <w:color w:val="000000" w:themeColor="text1"/>
        </w:rPr>
        <w:t xml:space="preserve">According to the Welsh Government (2015) children in the foundation phase curriculum should have access to interactive resources. </w:t>
      </w:r>
      <w:r w:rsidR="00EC663E" w:rsidRPr="00B20BC2">
        <w:rPr>
          <w:color w:val="000000" w:themeColor="text1"/>
        </w:rPr>
        <w:t xml:space="preserve">Guru et al.2013 reveals that </w:t>
      </w:r>
      <w:r w:rsidR="00EC663E" w:rsidRPr="00B20BC2">
        <w:rPr>
          <w:color w:val="000000" w:themeColor="text1"/>
          <w:lang w:eastAsia="en-US"/>
        </w:rPr>
        <w:t>children can now interact whilst watching television.</w:t>
      </w:r>
      <w:r w:rsidR="001F3F94" w:rsidRPr="00B20BC2">
        <w:rPr>
          <w:color w:val="000000" w:themeColor="text1"/>
          <w:lang w:eastAsia="en-US"/>
        </w:rPr>
        <w:t xml:space="preserve"> </w:t>
      </w:r>
      <w:proofErr w:type="spellStart"/>
      <w:r w:rsidR="001F3F94" w:rsidRPr="00B20BC2">
        <w:rPr>
          <w:rFonts w:eastAsia="Times New Roman"/>
          <w:color w:val="000000" w:themeColor="text1"/>
          <w:shd w:val="clear" w:color="auto" w:fill="FFFFFF"/>
        </w:rPr>
        <w:t>Kirkorian</w:t>
      </w:r>
      <w:proofErr w:type="spellEnd"/>
      <w:r w:rsidR="001F3F94" w:rsidRPr="00B20BC2">
        <w:rPr>
          <w:rFonts w:eastAsia="Times New Roman"/>
          <w:color w:val="000000" w:themeColor="text1"/>
          <w:shd w:val="clear" w:color="auto" w:fill="FFFFFF"/>
        </w:rPr>
        <w:t xml:space="preserve"> (no date) as cited in Roxby (2013) found that children learn words faster when watching interactive television as they are more engaged due to being able to interact with the screen. This supports </w:t>
      </w:r>
      <w:r w:rsidR="001F3F94" w:rsidRPr="00B20BC2">
        <w:rPr>
          <w:color w:val="000000" w:themeColor="text1"/>
        </w:rPr>
        <w:t xml:space="preserve">home observations conducted by Wells (1985) cited in Close (2004) who found that children as young as 18 months were able to imitate noises and communicate verbally to characters on a screen. This also supports </w:t>
      </w:r>
      <w:proofErr w:type="spellStart"/>
      <w:r w:rsidR="001F3F94" w:rsidRPr="00B20BC2">
        <w:rPr>
          <w:color w:val="000000" w:themeColor="text1"/>
        </w:rPr>
        <w:t>Naigles</w:t>
      </w:r>
      <w:proofErr w:type="spellEnd"/>
      <w:r w:rsidR="001F3F94" w:rsidRPr="00B20BC2">
        <w:rPr>
          <w:color w:val="000000" w:themeColor="text1"/>
        </w:rPr>
        <w:t xml:space="preserve"> and </w:t>
      </w:r>
      <w:proofErr w:type="spellStart"/>
      <w:r w:rsidR="001F3F94" w:rsidRPr="00B20BC2">
        <w:rPr>
          <w:color w:val="000000" w:themeColor="text1"/>
        </w:rPr>
        <w:t>Mayeux</w:t>
      </w:r>
      <w:proofErr w:type="spellEnd"/>
      <w:r w:rsidR="001F3F94" w:rsidRPr="00B20BC2">
        <w:rPr>
          <w:color w:val="000000" w:themeColor="text1"/>
        </w:rPr>
        <w:t xml:space="preserve"> (2001) and </w:t>
      </w:r>
      <w:proofErr w:type="spellStart"/>
      <w:r w:rsidR="001F3F94" w:rsidRPr="00B20BC2">
        <w:rPr>
          <w:color w:val="000000" w:themeColor="text1"/>
        </w:rPr>
        <w:t>Zill</w:t>
      </w:r>
      <w:proofErr w:type="spellEnd"/>
      <w:r w:rsidR="001F3F94" w:rsidRPr="00B20BC2">
        <w:rPr>
          <w:color w:val="000000" w:themeColor="text1"/>
        </w:rPr>
        <w:t xml:space="preserve"> (2001) as cited in Close (2004) research who found that children who watch ‘Sesame Street’ showed a greater level </w:t>
      </w:r>
      <w:r w:rsidR="0041093C" w:rsidRPr="00B20BC2">
        <w:rPr>
          <w:color w:val="000000" w:themeColor="text1"/>
        </w:rPr>
        <w:t xml:space="preserve">of </w:t>
      </w:r>
      <w:r w:rsidR="001F3F94" w:rsidRPr="00B20BC2">
        <w:rPr>
          <w:color w:val="000000" w:themeColor="text1"/>
        </w:rPr>
        <w:t xml:space="preserve">language and imagination when telling stories when compared to children who did not watch television. </w:t>
      </w:r>
      <w:r w:rsidR="00DB7E48" w:rsidRPr="00B20BC2">
        <w:rPr>
          <w:color w:val="000000" w:themeColor="text1"/>
        </w:rPr>
        <w:t xml:space="preserve">However, the role of the adult will play a key role in supporting children’s verbal learning as Reid et al 2016 suggests that they </w:t>
      </w:r>
      <w:r w:rsidR="0041093C" w:rsidRPr="00B20BC2">
        <w:rPr>
          <w:color w:val="000000" w:themeColor="text1"/>
        </w:rPr>
        <w:t xml:space="preserve">should </w:t>
      </w:r>
      <w:r w:rsidR="00DB7E48" w:rsidRPr="00B20BC2">
        <w:rPr>
          <w:color w:val="000000" w:themeColor="text1"/>
        </w:rPr>
        <w:t>observe the child when watching TV and intervene if a child mispronounces words to help scaffold their language development. The positive effects can be seen in the Longitudinal study seen in Reid et al</w:t>
      </w:r>
      <w:r w:rsidR="009D4D63" w:rsidRPr="00B20BC2">
        <w:rPr>
          <w:color w:val="000000" w:themeColor="text1"/>
        </w:rPr>
        <w:t>.</w:t>
      </w:r>
      <w:r w:rsidR="00DB7E48" w:rsidRPr="00B20BC2">
        <w:rPr>
          <w:color w:val="000000" w:themeColor="text1"/>
        </w:rPr>
        <w:t xml:space="preserve"> 2016 where parents who followed this observation and scaffolding found benefits in their child’s language development compared to parents who did not intervene. </w:t>
      </w:r>
      <w:r w:rsidR="00D81E65" w:rsidRPr="00B20BC2">
        <w:rPr>
          <w:color w:val="000000" w:themeColor="text1"/>
        </w:rPr>
        <w:t>Guru et al. 2013 believes such television programmes provide</w:t>
      </w:r>
      <w:r w:rsidR="001F3F94" w:rsidRPr="00B20BC2">
        <w:rPr>
          <w:color w:val="000000" w:themeColor="text1"/>
          <w:lang w:eastAsia="en-US"/>
        </w:rPr>
        <w:t xml:space="preserve"> children with knowledge of the world and the people around them. From the age of six months old, a child will notice skin differences and by the age of two </w:t>
      </w:r>
      <w:r w:rsidR="00D81E65" w:rsidRPr="00B20BC2">
        <w:rPr>
          <w:color w:val="000000" w:themeColor="text1"/>
          <w:lang w:eastAsia="en-US"/>
        </w:rPr>
        <w:t xml:space="preserve">as </w:t>
      </w:r>
      <w:r w:rsidR="001F3F94" w:rsidRPr="00B20BC2">
        <w:rPr>
          <w:color w:val="000000" w:themeColor="text1"/>
          <w:lang w:eastAsia="en-US"/>
        </w:rPr>
        <w:t xml:space="preserve">they will ask questions to why they might look different to another person. </w:t>
      </w:r>
      <w:r w:rsidR="00D81E65" w:rsidRPr="00B20BC2">
        <w:rPr>
          <w:color w:val="000000" w:themeColor="text1"/>
          <w:lang w:eastAsia="en-US"/>
        </w:rPr>
        <w:t xml:space="preserve">However, </w:t>
      </w:r>
      <w:r w:rsidR="00BE55B2" w:rsidRPr="00B20BC2">
        <w:rPr>
          <w:color w:val="000000" w:themeColor="text1"/>
          <w:lang w:eastAsia="en-US"/>
        </w:rPr>
        <w:t xml:space="preserve">interacting with television can result in poor sleep since Reid et al. 2016 found that children aged 6-12 months </w:t>
      </w:r>
      <w:r w:rsidR="00D81E65" w:rsidRPr="00B20BC2">
        <w:rPr>
          <w:color w:val="000000" w:themeColor="text1"/>
        </w:rPr>
        <w:t>had less sleep when expo</w:t>
      </w:r>
      <w:r w:rsidR="00BE55B2" w:rsidRPr="00B20BC2">
        <w:rPr>
          <w:color w:val="000000" w:themeColor="text1"/>
        </w:rPr>
        <w:t>sed to the media in the evening and a poor sleep can lead to a child to underperform in school (Fuller et al. 2017).</w:t>
      </w:r>
      <w:r w:rsidR="00BE55B2" w:rsidRPr="00B20BC2">
        <w:rPr>
          <w:color w:val="000000" w:themeColor="text1"/>
          <w:lang w:eastAsia="en-US"/>
        </w:rPr>
        <w:t xml:space="preserve"> A concern of children interacting with television is that </w:t>
      </w:r>
      <w:r w:rsidR="00D81E65" w:rsidRPr="00B20BC2">
        <w:rPr>
          <w:color w:val="000000" w:themeColor="text1"/>
          <w:lang w:eastAsia="en-US"/>
        </w:rPr>
        <w:t>The Canadian Paedi</w:t>
      </w:r>
      <w:r w:rsidR="00BE55B2" w:rsidRPr="00B20BC2">
        <w:rPr>
          <w:color w:val="000000" w:themeColor="text1"/>
          <w:lang w:eastAsia="en-US"/>
        </w:rPr>
        <w:t>atric Society</w:t>
      </w:r>
      <w:r w:rsidR="00DB7E48" w:rsidRPr="00B20BC2">
        <w:rPr>
          <w:color w:val="000000" w:themeColor="text1"/>
          <w:lang w:eastAsia="en-US"/>
        </w:rPr>
        <w:t xml:space="preserve"> (2003) and Guru et al. 2013</w:t>
      </w:r>
      <w:r w:rsidR="00BE55B2" w:rsidRPr="00B20BC2">
        <w:rPr>
          <w:color w:val="000000" w:themeColor="text1"/>
          <w:lang w:eastAsia="en-US"/>
        </w:rPr>
        <w:t xml:space="preserve"> believe it</w:t>
      </w:r>
      <w:r w:rsidR="00D81E65" w:rsidRPr="00B20BC2">
        <w:rPr>
          <w:color w:val="000000" w:themeColor="text1"/>
          <w:lang w:eastAsia="en-US"/>
        </w:rPr>
        <w:t xml:space="preserve"> reduces </w:t>
      </w:r>
      <w:r w:rsidR="00BE55B2" w:rsidRPr="00B20BC2">
        <w:rPr>
          <w:color w:val="000000" w:themeColor="text1"/>
          <w:lang w:eastAsia="en-US"/>
        </w:rPr>
        <w:t>children’s</w:t>
      </w:r>
      <w:r w:rsidR="00D81E65" w:rsidRPr="00B20BC2">
        <w:rPr>
          <w:color w:val="000000" w:themeColor="text1"/>
          <w:lang w:eastAsia="en-US"/>
        </w:rPr>
        <w:t xml:space="preserve"> time </w:t>
      </w:r>
      <w:r w:rsidR="00DB7E48" w:rsidRPr="00B20BC2">
        <w:rPr>
          <w:color w:val="000000" w:themeColor="text1"/>
          <w:lang w:eastAsia="en-US"/>
        </w:rPr>
        <w:t xml:space="preserve">spent outdoors participating in physical activity which Reid et al. 2016 believes could increase children’s body mass index. In addition, media displayed on television </w:t>
      </w:r>
      <w:r w:rsidR="00DB7E48" w:rsidRPr="00B20BC2">
        <w:rPr>
          <w:rFonts w:eastAsia="Times New Roman"/>
          <w:color w:val="000000" w:themeColor="text1"/>
        </w:rPr>
        <w:t xml:space="preserve">can influence the weight of a child since Olsen (2015) believes that unrealistic body types that are displayed throughout media can impact a child as young as five since they have shown a dislike towards the way their bodies </w:t>
      </w:r>
      <w:r w:rsidR="00DB7E48" w:rsidRPr="00B20BC2">
        <w:rPr>
          <w:rFonts w:eastAsia="Times New Roman"/>
          <w:color w:val="000000" w:themeColor="text1"/>
        </w:rPr>
        <w:lastRenderedPageBreak/>
        <w:t xml:space="preserve">look. This links with the findings of </w:t>
      </w:r>
      <w:proofErr w:type="spellStart"/>
      <w:r w:rsidR="00DB7E48" w:rsidRPr="00B20BC2">
        <w:rPr>
          <w:rFonts w:eastAsia="Times New Roman"/>
          <w:color w:val="000000" w:themeColor="text1"/>
        </w:rPr>
        <w:t>Dohnt</w:t>
      </w:r>
      <w:proofErr w:type="spellEnd"/>
      <w:r w:rsidR="00DB7E48" w:rsidRPr="00B20BC2">
        <w:rPr>
          <w:rFonts w:eastAsia="Times New Roman"/>
          <w:color w:val="000000" w:themeColor="text1"/>
        </w:rPr>
        <w:t xml:space="preserve"> and </w:t>
      </w:r>
      <w:proofErr w:type="spellStart"/>
      <w:r w:rsidR="00DB7E48" w:rsidRPr="00B20BC2">
        <w:rPr>
          <w:rFonts w:eastAsia="Times New Roman"/>
          <w:color w:val="000000" w:themeColor="text1"/>
        </w:rPr>
        <w:t>Tiggerman</w:t>
      </w:r>
      <w:proofErr w:type="spellEnd"/>
      <w:r w:rsidR="00DB7E48" w:rsidRPr="00B20BC2">
        <w:rPr>
          <w:rFonts w:eastAsia="Times New Roman"/>
          <w:color w:val="000000" w:themeColor="text1"/>
        </w:rPr>
        <w:t xml:space="preserve"> (2006) who found that girls at the age of six displayed a desire to become thinner.</w:t>
      </w:r>
    </w:p>
    <w:p w14:paraId="5D56F5B9" w14:textId="5CA7C230" w:rsidR="00456F40" w:rsidRPr="00B20BC2" w:rsidRDefault="00BB1385" w:rsidP="00B20BC2">
      <w:pPr>
        <w:pStyle w:val="NormalWeb"/>
        <w:spacing w:line="360" w:lineRule="auto"/>
        <w:jc w:val="both"/>
        <w:rPr>
          <w:color w:val="000000" w:themeColor="text1"/>
        </w:rPr>
      </w:pPr>
      <w:r w:rsidRPr="00B20BC2">
        <w:rPr>
          <w:color w:val="000000" w:themeColor="text1"/>
        </w:rPr>
        <w:t xml:space="preserve">Johnson and Christie (2009) as cited in Geist (2012) and Blackwell (2013) as cited in Kay </w:t>
      </w:r>
      <w:r w:rsidR="00167E0F" w:rsidRPr="00B20BC2">
        <w:rPr>
          <w:color w:val="000000" w:themeColor="text1"/>
        </w:rPr>
        <w:t xml:space="preserve">and </w:t>
      </w:r>
      <w:proofErr w:type="spellStart"/>
      <w:r w:rsidR="00167E0F" w:rsidRPr="00B20BC2">
        <w:rPr>
          <w:color w:val="000000" w:themeColor="text1"/>
        </w:rPr>
        <w:t>Zomer</w:t>
      </w:r>
      <w:proofErr w:type="spellEnd"/>
      <w:r w:rsidR="00167E0F" w:rsidRPr="00B20BC2">
        <w:rPr>
          <w:color w:val="000000" w:themeColor="text1"/>
        </w:rPr>
        <w:t xml:space="preserve"> </w:t>
      </w:r>
      <w:r w:rsidRPr="00B20BC2">
        <w:rPr>
          <w:color w:val="000000" w:themeColor="text1"/>
        </w:rPr>
        <w:t>(2016) conclude that technology can be a useful tool to aid children’s learning since it allows children to share knowledge, interact and extend their learning (Burnett, 2016). The use of digital devices creates a risk that children can view inappropriate content, however, Geist (2016) believes that with effective use this can be reduced if the technology is suited to their age and development.</w:t>
      </w:r>
      <w:r w:rsidR="00184A7A" w:rsidRPr="00B20BC2">
        <w:rPr>
          <w:color w:val="000000" w:themeColor="text1"/>
        </w:rPr>
        <w:t xml:space="preserve"> In addition, </w:t>
      </w:r>
      <w:proofErr w:type="spellStart"/>
      <w:r w:rsidR="00184A7A" w:rsidRPr="00B20BC2">
        <w:rPr>
          <w:color w:val="000000" w:themeColor="text1"/>
        </w:rPr>
        <w:t>Kautianen</w:t>
      </w:r>
      <w:proofErr w:type="spellEnd"/>
      <w:r w:rsidR="00184A7A" w:rsidRPr="00B20BC2">
        <w:rPr>
          <w:color w:val="000000" w:themeColor="text1"/>
        </w:rPr>
        <w:t xml:space="preserve"> et al (2005) as cited in </w:t>
      </w:r>
      <w:proofErr w:type="spellStart"/>
      <w:r w:rsidR="00184A7A" w:rsidRPr="00B20BC2">
        <w:rPr>
          <w:color w:val="000000" w:themeColor="text1"/>
        </w:rPr>
        <w:t>Kardefelt-Winther</w:t>
      </w:r>
      <w:proofErr w:type="spellEnd"/>
      <w:r w:rsidR="00184A7A" w:rsidRPr="00B20BC2">
        <w:rPr>
          <w:color w:val="000000" w:themeColor="text1"/>
        </w:rPr>
        <w:t xml:space="preserve"> (2017) concern over the link between obesity a</w:t>
      </w:r>
      <w:r w:rsidR="00FA4B5D" w:rsidRPr="00B20BC2">
        <w:rPr>
          <w:color w:val="000000" w:themeColor="text1"/>
        </w:rPr>
        <w:t xml:space="preserve">nd technology can be reduced by </w:t>
      </w:r>
      <w:proofErr w:type="spellStart"/>
      <w:r w:rsidR="00184A7A" w:rsidRPr="00B20BC2">
        <w:rPr>
          <w:color w:val="000000" w:themeColor="text1"/>
        </w:rPr>
        <w:t>Nutbrown</w:t>
      </w:r>
      <w:proofErr w:type="spellEnd"/>
      <w:r w:rsidR="00184A7A" w:rsidRPr="00B20BC2">
        <w:rPr>
          <w:color w:val="000000" w:themeColor="text1"/>
        </w:rPr>
        <w:t xml:space="preserve"> (2011) findings from parents which revealed that their children lead a balance life between their time spent on digital technology and the outdoors.</w:t>
      </w:r>
    </w:p>
    <w:p w14:paraId="7D05F24D" w14:textId="77777777" w:rsidR="00FA4B5D" w:rsidRPr="00B20BC2" w:rsidRDefault="00FA4B5D" w:rsidP="00B20BC2">
      <w:pPr>
        <w:pStyle w:val="NormalWeb"/>
        <w:spacing w:line="360" w:lineRule="auto"/>
        <w:jc w:val="both"/>
        <w:rPr>
          <w:color w:val="000000" w:themeColor="text1"/>
        </w:rPr>
      </w:pPr>
    </w:p>
    <w:p w14:paraId="2AD191DE" w14:textId="77777777" w:rsidR="00FA4B5D" w:rsidRPr="00B20BC2" w:rsidRDefault="00FA4B5D" w:rsidP="00B20BC2">
      <w:pPr>
        <w:pStyle w:val="NormalWeb"/>
        <w:spacing w:line="360" w:lineRule="auto"/>
        <w:jc w:val="both"/>
        <w:rPr>
          <w:color w:val="000000" w:themeColor="text1"/>
        </w:rPr>
      </w:pPr>
    </w:p>
    <w:p w14:paraId="44D5B0BD" w14:textId="77777777" w:rsidR="00FA4B5D" w:rsidRPr="00B20BC2" w:rsidRDefault="00FA4B5D" w:rsidP="00B20BC2">
      <w:pPr>
        <w:pStyle w:val="NormalWeb"/>
        <w:spacing w:line="360" w:lineRule="auto"/>
        <w:jc w:val="both"/>
        <w:rPr>
          <w:color w:val="000000" w:themeColor="text1"/>
        </w:rPr>
      </w:pPr>
    </w:p>
    <w:p w14:paraId="54EA1A40" w14:textId="77777777" w:rsidR="00FA4B5D" w:rsidRPr="00B20BC2" w:rsidRDefault="00FA4B5D" w:rsidP="00B20BC2">
      <w:pPr>
        <w:pStyle w:val="NormalWeb"/>
        <w:spacing w:line="360" w:lineRule="auto"/>
        <w:jc w:val="both"/>
        <w:rPr>
          <w:color w:val="000000" w:themeColor="text1"/>
        </w:rPr>
      </w:pPr>
    </w:p>
    <w:p w14:paraId="33FDF00D" w14:textId="7F926403" w:rsidR="00FA4B5D" w:rsidRPr="00B20BC2" w:rsidRDefault="00FA4B5D" w:rsidP="00B20BC2">
      <w:pPr>
        <w:pStyle w:val="NormalWeb"/>
        <w:spacing w:line="360" w:lineRule="auto"/>
        <w:jc w:val="both"/>
        <w:rPr>
          <w:b/>
          <w:color w:val="000000" w:themeColor="text1"/>
          <w:u w:val="single"/>
        </w:rPr>
      </w:pPr>
      <w:r w:rsidRPr="00B20BC2">
        <w:rPr>
          <w:b/>
          <w:color w:val="000000" w:themeColor="text1"/>
          <w:u w:val="single"/>
        </w:rPr>
        <w:t>Part 2</w:t>
      </w:r>
    </w:p>
    <w:p w14:paraId="2FEF04A8" w14:textId="77777777" w:rsidR="00FA4B5D" w:rsidRPr="00B20BC2" w:rsidRDefault="00FA4B5D" w:rsidP="00B20BC2">
      <w:pPr>
        <w:pStyle w:val="NormalWeb"/>
        <w:spacing w:line="360" w:lineRule="auto"/>
        <w:jc w:val="both"/>
        <w:rPr>
          <w:color w:val="000000" w:themeColor="text1"/>
        </w:rPr>
      </w:pPr>
    </w:p>
    <w:p w14:paraId="07741759" w14:textId="77777777" w:rsidR="00763EA5" w:rsidRPr="00B20BC2" w:rsidRDefault="00763EA5" w:rsidP="00B20BC2">
      <w:pPr>
        <w:spacing w:line="360" w:lineRule="auto"/>
        <w:jc w:val="both"/>
        <w:rPr>
          <w:color w:val="000000" w:themeColor="text1"/>
        </w:rPr>
      </w:pPr>
      <w:r w:rsidRPr="00B20BC2">
        <w:rPr>
          <w:color w:val="000000" w:themeColor="text1"/>
        </w:rPr>
        <w:t>Age of Children: 5-6</w:t>
      </w:r>
    </w:p>
    <w:p w14:paraId="0BB06D47" w14:textId="77777777" w:rsidR="00763EA5" w:rsidRPr="00B20BC2" w:rsidRDefault="00763EA5" w:rsidP="00B20BC2">
      <w:pPr>
        <w:spacing w:line="360" w:lineRule="auto"/>
        <w:jc w:val="both"/>
        <w:rPr>
          <w:color w:val="000000" w:themeColor="text1"/>
        </w:rPr>
      </w:pPr>
      <w:r w:rsidRPr="00B20BC2">
        <w:rPr>
          <w:color w:val="000000" w:themeColor="text1"/>
        </w:rPr>
        <w:t>Number of Children: 6</w:t>
      </w:r>
    </w:p>
    <w:p w14:paraId="0A5CFC43" w14:textId="77777777" w:rsidR="00763EA5" w:rsidRPr="00B20BC2" w:rsidRDefault="00763EA5" w:rsidP="00B20BC2">
      <w:pPr>
        <w:spacing w:line="360" w:lineRule="auto"/>
        <w:jc w:val="both"/>
        <w:rPr>
          <w:color w:val="000000" w:themeColor="text1"/>
        </w:rPr>
      </w:pPr>
      <w:r w:rsidRPr="00B20BC2">
        <w:rPr>
          <w:color w:val="000000" w:themeColor="text1"/>
        </w:rPr>
        <w:t>Number of Adults: 2</w:t>
      </w:r>
    </w:p>
    <w:p w14:paraId="2C46440C" w14:textId="77777777" w:rsidR="00763EA5" w:rsidRPr="00B20BC2" w:rsidRDefault="00763EA5" w:rsidP="00B20BC2">
      <w:pPr>
        <w:spacing w:line="360" w:lineRule="auto"/>
        <w:jc w:val="both"/>
        <w:rPr>
          <w:color w:val="000000" w:themeColor="text1"/>
        </w:rPr>
      </w:pPr>
      <w:r w:rsidRPr="00B20BC2">
        <w:rPr>
          <w:color w:val="000000" w:themeColor="text1"/>
        </w:rPr>
        <w:t>Location: Woodlands</w:t>
      </w:r>
    </w:p>
    <w:p w14:paraId="1EAD528F" w14:textId="77777777" w:rsidR="00763EA5" w:rsidRPr="00B20BC2" w:rsidRDefault="00763EA5" w:rsidP="00B20BC2">
      <w:pPr>
        <w:spacing w:line="360" w:lineRule="auto"/>
        <w:jc w:val="both"/>
        <w:rPr>
          <w:color w:val="000000" w:themeColor="text1"/>
        </w:rPr>
      </w:pPr>
      <w:r w:rsidRPr="00B20BC2">
        <w:rPr>
          <w:color w:val="000000" w:themeColor="text1"/>
        </w:rPr>
        <w:t>Activity duration: 1 hour and 30 minutes</w:t>
      </w:r>
    </w:p>
    <w:p w14:paraId="7A44F563" w14:textId="77777777" w:rsidR="00763EA5" w:rsidRPr="00B20BC2" w:rsidRDefault="00763EA5" w:rsidP="00B20BC2">
      <w:pPr>
        <w:spacing w:line="360" w:lineRule="auto"/>
        <w:jc w:val="both"/>
        <w:rPr>
          <w:color w:val="000000" w:themeColor="text1"/>
        </w:rPr>
      </w:pPr>
    </w:p>
    <w:p w14:paraId="4286D512" w14:textId="77777777" w:rsidR="00763EA5" w:rsidRPr="00B20BC2" w:rsidRDefault="00763EA5" w:rsidP="00B20BC2">
      <w:pPr>
        <w:spacing w:line="360" w:lineRule="auto"/>
        <w:jc w:val="both"/>
        <w:rPr>
          <w:color w:val="000000" w:themeColor="text1"/>
        </w:rPr>
      </w:pPr>
      <w:r w:rsidRPr="00B20BC2">
        <w:rPr>
          <w:color w:val="000000" w:themeColor="text1"/>
        </w:rPr>
        <w:t>Resources: 6 iPads, x8 Water bottles, x1 First aid kit, x8 pencils, x10 sheets of white paper, x1 Pack of hand wipes, x1 Pop up tent.</w:t>
      </w:r>
    </w:p>
    <w:p w14:paraId="49A8E1FD" w14:textId="77777777" w:rsidR="00763EA5" w:rsidRPr="00B20BC2" w:rsidRDefault="00763EA5" w:rsidP="00B20BC2">
      <w:pPr>
        <w:spacing w:line="360" w:lineRule="auto"/>
        <w:jc w:val="both"/>
        <w:rPr>
          <w:color w:val="000000" w:themeColor="text1"/>
        </w:rPr>
      </w:pPr>
    </w:p>
    <w:p w14:paraId="6EF28791" w14:textId="77777777" w:rsidR="00763EA5" w:rsidRPr="00B20BC2" w:rsidRDefault="00763EA5" w:rsidP="00B20BC2">
      <w:pPr>
        <w:spacing w:line="360" w:lineRule="auto"/>
        <w:jc w:val="both"/>
        <w:rPr>
          <w:color w:val="000000" w:themeColor="text1"/>
        </w:rPr>
      </w:pPr>
      <w:r w:rsidRPr="00B20BC2">
        <w:rPr>
          <w:color w:val="000000" w:themeColor="text1"/>
        </w:rPr>
        <w:t>Aims of the activity: -</w:t>
      </w:r>
    </w:p>
    <w:p w14:paraId="6947ABA7" w14:textId="77777777" w:rsidR="00763EA5" w:rsidRPr="00B20BC2" w:rsidRDefault="00763EA5" w:rsidP="00B20BC2">
      <w:pPr>
        <w:pStyle w:val="ListParagraph"/>
        <w:numPr>
          <w:ilvl w:val="0"/>
          <w:numId w:val="1"/>
        </w:numPr>
        <w:spacing w:line="360" w:lineRule="auto"/>
        <w:jc w:val="both"/>
        <w:rPr>
          <w:rFonts w:ascii="Times New Roman" w:hAnsi="Times New Roman" w:cs="Times New Roman"/>
          <w:color w:val="000000" w:themeColor="text1"/>
        </w:rPr>
      </w:pPr>
      <w:r w:rsidRPr="00B20BC2">
        <w:rPr>
          <w:rFonts w:ascii="Times New Roman" w:hAnsi="Times New Roman" w:cs="Times New Roman"/>
          <w:color w:val="000000" w:themeColor="text1"/>
        </w:rPr>
        <w:t>To explore the woodlands and choose a specific area of interest to conserve.</w:t>
      </w:r>
    </w:p>
    <w:p w14:paraId="7D9107BF" w14:textId="77777777" w:rsidR="00763EA5" w:rsidRPr="00B20BC2" w:rsidRDefault="00763EA5" w:rsidP="00B20BC2">
      <w:pPr>
        <w:pStyle w:val="ListParagraph"/>
        <w:numPr>
          <w:ilvl w:val="0"/>
          <w:numId w:val="1"/>
        </w:numPr>
        <w:spacing w:line="360" w:lineRule="auto"/>
        <w:jc w:val="both"/>
        <w:rPr>
          <w:rFonts w:ascii="Times New Roman" w:hAnsi="Times New Roman" w:cs="Times New Roman"/>
          <w:color w:val="000000" w:themeColor="text1"/>
        </w:rPr>
      </w:pPr>
      <w:r w:rsidRPr="00B20BC2">
        <w:rPr>
          <w:rFonts w:ascii="Times New Roman" w:hAnsi="Times New Roman" w:cs="Times New Roman"/>
          <w:color w:val="000000" w:themeColor="text1"/>
        </w:rPr>
        <w:lastRenderedPageBreak/>
        <w:t>To improve digital competency from the use of an iPad.</w:t>
      </w:r>
    </w:p>
    <w:p w14:paraId="3FE321AC" w14:textId="77777777" w:rsidR="00763EA5" w:rsidRPr="00B20BC2" w:rsidRDefault="00763EA5" w:rsidP="00B20BC2">
      <w:pPr>
        <w:pStyle w:val="ListParagraph"/>
        <w:numPr>
          <w:ilvl w:val="0"/>
          <w:numId w:val="1"/>
        </w:numPr>
        <w:spacing w:line="360" w:lineRule="auto"/>
        <w:jc w:val="both"/>
        <w:rPr>
          <w:rFonts w:ascii="Times New Roman" w:hAnsi="Times New Roman" w:cs="Times New Roman"/>
          <w:color w:val="000000" w:themeColor="text1"/>
        </w:rPr>
      </w:pPr>
      <w:r w:rsidRPr="00B20BC2">
        <w:rPr>
          <w:rFonts w:ascii="Times New Roman" w:hAnsi="Times New Roman" w:cs="Times New Roman"/>
          <w:color w:val="000000" w:themeColor="text1"/>
        </w:rPr>
        <w:t>To collect data for further research in the class room (Using the iPad to take photographs).</w:t>
      </w:r>
    </w:p>
    <w:p w14:paraId="078FA3EC" w14:textId="77777777" w:rsidR="00763EA5" w:rsidRPr="00B20BC2" w:rsidRDefault="00763EA5" w:rsidP="00B20BC2">
      <w:pPr>
        <w:pStyle w:val="ListParagraph"/>
        <w:numPr>
          <w:ilvl w:val="0"/>
          <w:numId w:val="1"/>
        </w:numPr>
        <w:spacing w:line="360" w:lineRule="auto"/>
        <w:jc w:val="both"/>
        <w:rPr>
          <w:rFonts w:ascii="Times New Roman" w:hAnsi="Times New Roman" w:cs="Times New Roman"/>
          <w:color w:val="000000" w:themeColor="text1"/>
        </w:rPr>
      </w:pPr>
      <w:r w:rsidRPr="00B20BC2">
        <w:rPr>
          <w:rFonts w:ascii="Times New Roman" w:hAnsi="Times New Roman" w:cs="Times New Roman"/>
          <w:color w:val="000000" w:themeColor="text1"/>
        </w:rPr>
        <w:t>To promote children’s understanding of the environment through exploration.</w:t>
      </w:r>
    </w:p>
    <w:p w14:paraId="2C903F72" w14:textId="77777777" w:rsidR="00763EA5" w:rsidRPr="00B20BC2" w:rsidRDefault="00763EA5" w:rsidP="00B20BC2">
      <w:pPr>
        <w:spacing w:line="360" w:lineRule="auto"/>
        <w:ind w:left="360"/>
        <w:jc w:val="both"/>
        <w:rPr>
          <w:color w:val="000000" w:themeColor="text1"/>
        </w:rPr>
      </w:pPr>
    </w:p>
    <w:p w14:paraId="34DEC06C" w14:textId="77777777" w:rsidR="00763EA5" w:rsidRPr="00B20BC2" w:rsidRDefault="00763EA5" w:rsidP="00B20BC2">
      <w:pPr>
        <w:spacing w:line="360" w:lineRule="auto"/>
        <w:jc w:val="both"/>
        <w:rPr>
          <w:color w:val="000000" w:themeColor="text1"/>
        </w:rPr>
      </w:pPr>
      <w:r w:rsidRPr="00B20BC2">
        <w:rPr>
          <w:color w:val="000000" w:themeColor="text1"/>
        </w:rPr>
        <w:t>Links to outcomes: -</w:t>
      </w:r>
    </w:p>
    <w:p w14:paraId="6088B810" w14:textId="77777777" w:rsidR="00763EA5" w:rsidRPr="00B20BC2" w:rsidRDefault="00763EA5" w:rsidP="00B20BC2">
      <w:pPr>
        <w:pStyle w:val="ListParagraph"/>
        <w:numPr>
          <w:ilvl w:val="0"/>
          <w:numId w:val="2"/>
        </w:numPr>
        <w:spacing w:line="360" w:lineRule="auto"/>
        <w:jc w:val="both"/>
        <w:rPr>
          <w:rFonts w:ascii="Times New Roman" w:hAnsi="Times New Roman" w:cs="Times New Roman"/>
          <w:color w:val="000000" w:themeColor="text1"/>
        </w:rPr>
      </w:pPr>
      <w:r w:rsidRPr="00B20BC2">
        <w:rPr>
          <w:rFonts w:ascii="Times New Roman" w:hAnsi="Times New Roman" w:cs="Times New Roman"/>
          <w:color w:val="000000" w:themeColor="text1"/>
        </w:rPr>
        <w:t xml:space="preserve">Foundation Phase links – Well-being, </w:t>
      </w:r>
      <w:proofErr w:type="spellStart"/>
      <w:r w:rsidRPr="00B20BC2">
        <w:rPr>
          <w:rFonts w:ascii="Times New Roman" w:hAnsi="Times New Roman" w:cs="Times New Roman"/>
          <w:color w:val="000000" w:themeColor="text1"/>
        </w:rPr>
        <w:t>Oracy</w:t>
      </w:r>
      <w:proofErr w:type="spellEnd"/>
      <w:r w:rsidRPr="00B20BC2">
        <w:rPr>
          <w:rFonts w:ascii="Times New Roman" w:hAnsi="Times New Roman" w:cs="Times New Roman"/>
          <w:color w:val="000000" w:themeColor="text1"/>
        </w:rPr>
        <w:t>, Mathematics, Personal and Social development.</w:t>
      </w:r>
    </w:p>
    <w:p w14:paraId="780A2CEE" w14:textId="77777777" w:rsidR="00763EA5" w:rsidRPr="00B20BC2" w:rsidRDefault="00763EA5" w:rsidP="00B20BC2">
      <w:pPr>
        <w:pStyle w:val="ListParagraph"/>
        <w:numPr>
          <w:ilvl w:val="0"/>
          <w:numId w:val="2"/>
        </w:numPr>
        <w:spacing w:line="360" w:lineRule="auto"/>
        <w:jc w:val="both"/>
        <w:rPr>
          <w:rFonts w:ascii="Times New Roman" w:hAnsi="Times New Roman" w:cs="Times New Roman"/>
          <w:color w:val="000000" w:themeColor="text1"/>
        </w:rPr>
      </w:pPr>
      <w:r w:rsidRPr="00B20BC2">
        <w:rPr>
          <w:rFonts w:ascii="Times New Roman" w:eastAsia="Times New Roman" w:hAnsi="Times New Roman" w:cs="Times New Roman"/>
          <w:color w:val="000000" w:themeColor="text1"/>
          <w:shd w:val="clear" w:color="auto" w:fill="FFFFFF"/>
          <w:lang w:eastAsia="en-GB"/>
        </w:rPr>
        <w:t>Education for Sustainable Development and Global Citizenship link</w:t>
      </w:r>
      <w:r w:rsidRPr="00B20BC2">
        <w:rPr>
          <w:rFonts w:ascii="Times New Roman" w:hAnsi="Times New Roman" w:cs="Times New Roman"/>
          <w:color w:val="000000" w:themeColor="text1"/>
        </w:rPr>
        <w:t>s – Protecting the Environment and choices and decisions.</w:t>
      </w:r>
    </w:p>
    <w:p w14:paraId="396A8E9D" w14:textId="77777777" w:rsidR="00763EA5" w:rsidRPr="00B20BC2" w:rsidRDefault="00763EA5" w:rsidP="00B20BC2">
      <w:pPr>
        <w:pStyle w:val="ListParagraph"/>
        <w:numPr>
          <w:ilvl w:val="0"/>
          <w:numId w:val="2"/>
        </w:numPr>
        <w:spacing w:line="360" w:lineRule="auto"/>
        <w:jc w:val="both"/>
        <w:rPr>
          <w:rFonts w:ascii="Times New Roman" w:hAnsi="Times New Roman" w:cs="Times New Roman"/>
          <w:color w:val="000000" w:themeColor="text1"/>
        </w:rPr>
      </w:pPr>
      <w:r w:rsidRPr="00B20BC2">
        <w:rPr>
          <w:rFonts w:ascii="Times New Roman" w:eastAsia="Times New Roman" w:hAnsi="Times New Roman" w:cs="Times New Roman"/>
          <w:color w:val="000000" w:themeColor="text1"/>
          <w:shd w:val="clear" w:color="auto" w:fill="FFFFFF"/>
          <w:lang w:eastAsia="en-GB"/>
        </w:rPr>
        <w:t xml:space="preserve">Digital Competence Framework </w:t>
      </w:r>
      <w:r w:rsidRPr="00B20BC2">
        <w:rPr>
          <w:rFonts w:ascii="Times New Roman" w:hAnsi="Times New Roman" w:cs="Times New Roman"/>
          <w:color w:val="000000" w:themeColor="text1"/>
        </w:rPr>
        <w:t>– Data and Information Literacy, Communicating, Health and Well-being, Creating, Evaluating and improving.</w:t>
      </w:r>
    </w:p>
    <w:p w14:paraId="47EDE318" w14:textId="77777777" w:rsidR="00763EA5" w:rsidRPr="00B20BC2" w:rsidRDefault="00763EA5" w:rsidP="00B20BC2">
      <w:pPr>
        <w:spacing w:line="360" w:lineRule="auto"/>
        <w:jc w:val="both"/>
        <w:rPr>
          <w:color w:val="000000" w:themeColor="text1"/>
        </w:rPr>
      </w:pPr>
    </w:p>
    <w:p w14:paraId="0C2DE331" w14:textId="77777777" w:rsidR="00763EA5" w:rsidRPr="00B20BC2" w:rsidRDefault="00763EA5" w:rsidP="00B20BC2">
      <w:pPr>
        <w:spacing w:line="360" w:lineRule="auto"/>
        <w:jc w:val="both"/>
        <w:rPr>
          <w:color w:val="000000" w:themeColor="text1"/>
        </w:rPr>
      </w:pPr>
      <w:r w:rsidRPr="00B20BC2">
        <w:rPr>
          <w:color w:val="000000" w:themeColor="text1"/>
        </w:rPr>
        <w:t>Differentiation: -</w:t>
      </w:r>
    </w:p>
    <w:p w14:paraId="57718F9D" w14:textId="77777777" w:rsidR="00763EA5" w:rsidRPr="00B20BC2" w:rsidRDefault="00763EA5" w:rsidP="00B20BC2">
      <w:pPr>
        <w:pStyle w:val="ListParagraph"/>
        <w:numPr>
          <w:ilvl w:val="0"/>
          <w:numId w:val="3"/>
        </w:numPr>
        <w:spacing w:line="360" w:lineRule="auto"/>
        <w:jc w:val="both"/>
        <w:rPr>
          <w:rFonts w:ascii="Times New Roman" w:hAnsi="Times New Roman" w:cs="Times New Roman"/>
          <w:color w:val="000000" w:themeColor="text1"/>
        </w:rPr>
      </w:pPr>
      <w:r w:rsidRPr="00B20BC2">
        <w:rPr>
          <w:rFonts w:ascii="Times New Roman" w:hAnsi="Times New Roman" w:cs="Times New Roman"/>
          <w:color w:val="000000" w:themeColor="text1"/>
        </w:rPr>
        <w:t>Using the tent as a ‘cool down’ area.</w:t>
      </w:r>
    </w:p>
    <w:p w14:paraId="3A9F5872" w14:textId="77777777" w:rsidR="00763EA5" w:rsidRPr="00B20BC2" w:rsidRDefault="00763EA5" w:rsidP="00B20BC2">
      <w:pPr>
        <w:pStyle w:val="ListParagraph"/>
        <w:numPr>
          <w:ilvl w:val="0"/>
          <w:numId w:val="3"/>
        </w:numPr>
        <w:spacing w:line="360" w:lineRule="auto"/>
        <w:jc w:val="both"/>
        <w:rPr>
          <w:rFonts w:ascii="Times New Roman" w:hAnsi="Times New Roman" w:cs="Times New Roman"/>
          <w:color w:val="000000" w:themeColor="text1"/>
        </w:rPr>
      </w:pPr>
      <w:r w:rsidRPr="00B20BC2">
        <w:rPr>
          <w:rFonts w:ascii="Times New Roman" w:hAnsi="Times New Roman" w:cs="Times New Roman"/>
          <w:color w:val="000000" w:themeColor="text1"/>
        </w:rPr>
        <w:t>Multi-sensory environment for children with autism and other Additional Learning Needs.</w:t>
      </w:r>
    </w:p>
    <w:p w14:paraId="0E10E229" w14:textId="77777777" w:rsidR="00763EA5" w:rsidRPr="00B20BC2" w:rsidRDefault="00763EA5" w:rsidP="00B20BC2">
      <w:pPr>
        <w:widowControl w:val="0"/>
        <w:autoSpaceDE w:val="0"/>
        <w:autoSpaceDN w:val="0"/>
        <w:adjustRightInd w:val="0"/>
        <w:spacing w:after="240" w:line="360" w:lineRule="auto"/>
        <w:jc w:val="both"/>
        <w:rPr>
          <w:color w:val="000000" w:themeColor="text1"/>
        </w:rPr>
      </w:pPr>
    </w:p>
    <w:p w14:paraId="38C10314" w14:textId="77777777" w:rsidR="00763EA5" w:rsidRPr="00B20BC2" w:rsidRDefault="00763EA5" w:rsidP="00B20BC2">
      <w:pPr>
        <w:widowControl w:val="0"/>
        <w:autoSpaceDE w:val="0"/>
        <w:autoSpaceDN w:val="0"/>
        <w:adjustRightInd w:val="0"/>
        <w:spacing w:after="240" w:line="360" w:lineRule="auto"/>
        <w:jc w:val="both"/>
        <w:rPr>
          <w:color w:val="000000" w:themeColor="text1"/>
        </w:rPr>
      </w:pPr>
      <w:r w:rsidRPr="00B20BC2">
        <w:rPr>
          <w:color w:val="000000" w:themeColor="text1"/>
        </w:rPr>
        <w:t>Danby et al. 2018 reveal that children are now using digital devices from a very early age and Ofcom (2017) as cited in Marsh et al. 2018 found that that 65% of children aged 3-4 now use a tablet. This has led to many teachers using a camera to assist school projects with children (</w:t>
      </w:r>
      <w:proofErr w:type="spellStart"/>
      <w:r w:rsidRPr="00B20BC2">
        <w:rPr>
          <w:color w:val="000000" w:themeColor="text1"/>
        </w:rPr>
        <w:t>Sahimi</w:t>
      </w:r>
      <w:proofErr w:type="spellEnd"/>
      <w:r w:rsidRPr="00B20BC2">
        <w:rPr>
          <w:color w:val="000000" w:themeColor="text1"/>
        </w:rPr>
        <w:t xml:space="preserve">, 2012 and </w:t>
      </w:r>
      <w:proofErr w:type="spellStart"/>
      <w:r w:rsidRPr="00B20BC2">
        <w:rPr>
          <w:color w:val="000000" w:themeColor="text1"/>
        </w:rPr>
        <w:t>Garvis</w:t>
      </w:r>
      <w:proofErr w:type="spellEnd"/>
      <w:r w:rsidRPr="00B20BC2">
        <w:rPr>
          <w:color w:val="000000" w:themeColor="text1"/>
        </w:rPr>
        <w:t xml:space="preserve"> and Lemon, 2015). However, </w:t>
      </w:r>
      <w:proofErr w:type="spellStart"/>
      <w:r w:rsidRPr="00B20BC2">
        <w:rPr>
          <w:color w:val="000000" w:themeColor="text1"/>
        </w:rPr>
        <w:t>Garvis</w:t>
      </w:r>
      <w:proofErr w:type="spellEnd"/>
      <w:r w:rsidRPr="00B20BC2">
        <w:rPr>
          <w:color w:val="000000" w:themeColor="text1"/>
        </w:rPr>
        <w:t xml:space="preserve"> and Lemon (2015) believe that some </w:t>
      </w:r>
      <w:proofErr w:type="spellStart"/>
      <w:r w:rsidRPr="00B20BC2">
        <w:rPr>
          <w:color w:val="000000" w:themeColor="text1"/>
        </w:rPr>
        <w:t>Practioners</w:t>
      </w:r>
      <w:proofErr w:type="spellEnd"/>
      <w:r w:rsidRPr="00B20BC2">
        <w:rPr>
          <w:color w:val="000000" w:themeColor="text1"/>
        </w:rPr>
        <w:t xml:space="preserve"> avoid the use of digital devices since they are not aware of how it can be used to improve children’s literacy. In addition, Kelly et al. 2015 believes it may be avoided due to concerns of how it can improve children creativity and imagination. However, Burnett (2010) believes that children should encounter digital literacies that promote creativity and play. Vygotsky (2004) as cited in Marsh et al. 2018 believe play links to creativity since it enables children to discover new skills, ideas and knowledge. </w:t>
      </w:r>
      <w:proofErr w:type="spellStart"/>
      <w:r w:rsidRPr="00B20BC2">
        <w:rPr>
          <w:bCs/>
          <w:color w:val="000000" w:themeColor="text1"/>
        </w:rPr>
        <w:t>Kinnunen</w:t>
      </w:r>
      <w:proofErr w:type="spellEnd"/>
      <w:r w:rsidRPr="00B20BC2">
        <w:rPr>
          <w:bCs/>
          <w:color w:val="000000" w:themeColor="text1"/>
        </w:rPr>
        <w:t xml:space="preserve"> and Anna-</w:t>
      </w:r>
      <w:proofErr w:type="spellStart"/>
      <w:r w:rsidRPr="00B20BC2">
        <w:rPr>
          <w:bCs/>
          <w:color w:val="000000" w:themeColor="text1"/>
        </w:rPr>
        <w:t>Maija</w:t>
      </w:r>
      <w:proofErr w:type="spellEnd"/>
      <w:r w:rsidRPr="00B20BC2">
        <w:rPr>
          <w:bCs/>
          <w:color w:val="000000" w:themeColor="text1"/>
        </w:rPr>
        <w:t xml:space="preserve"> </w:t>
      </w:r>
      <w:proofErr w:type="spellStart"/>
      <w:r w:rsidRPr="00B20BC2">
        <w:rPr>
          <w:bCs/>
          <w:color w:val="000000" w:themeColor="text1"/>
        </w:rPr>
        <w:t>Puroila</w:t>
      </w:r>
      <w:proofErr w:type="spellEnd"/>
      <w:r w:rsidRPr="00B20BC2">
        <w:rPr>
          <w:bCs/>
          <w:color w:val="000000" w:themeColor="text1"/>
        </w:rPr>
        <w:t xml:space="preserve"> 2016 adds that</w:t>
      </w:r>
      <w:r w:rsidRPr="00B20BC2">
        <w:rPr>
          <w:b/>
          <w:bCs/>
          <w:color w:val="000000" w:themeColor="text1"/>
        </w:rPr>
        <w:t xml:space="preserve"> </w:t>
      </w:r>
      <w:r w:rsidRPr="00B20BC2">
        <w:rPr>
          <w:color w:val="000000" w:themeColor="text1"/>
        </w:rPr>
        <w:t>a digital camera was central to children’s play since it encouraged them to work together and problem solve on how they can capture an image and therefore counters O’Connor (2017) as cited in Huber et al. 2018 claim that the technology reduces social engagement. This links with Digital Competence Framework that children in Year One should be able to work collaboratively with others on a piece of digital work (Welsh Government, 2016).</w:t>
      </w:r>
    </w:p>
    <w:p w14:paraId="5F9FFB58" w14:textId="5AD72AA9" w:rsidR="00763EA5" w:rsidRPr="00B20BC2" w:rsidRDefault="00763EA5" w:rsidP="00B20BC2">
      <w:pPr>
        <w:spacing w:line="360" w:lineRule="auto"/>
        <w:jc w:val="both"/>
        <w:rPr>
          <w:color w:val="000000" w:themeColor="text1"/>
        </w:rPr>
      </w:pPr>
      <w:r w:rsidRPr="00B20BC2">
        <w:rPr>
          <w:color w:val="000000" w:themeColor="text1"/>
        </w:rPr>
        <w:lastRenderedPageBreak/>
        <w:t xml:space="preserve">According to </w:t>
      </w:r>
      <w:proofErr w:type="spellStart"/>
      <w:r w:rsidRPr="00B20BC2">
        <w:rPr>
          <w:color w:val="000000" w:themeColor="text1"/>
        </w:rPr>
        <w:t>Heitin</w:t>
      </w:r>
      <w:proofErr w:type="spellEnd"/>
      <w:r w:rsidRPr="00B20BC2">
        <w:rPr>
          <w:color w:val="000000" w:themeColor="text1"/>
        </w:rPr>
        <w:t xml:space="preserve"> (2016) Digital Literacy is ‘the ability to use information and communication technologies to find, evaluate, create and communicate information…’. Furthermore, </w:t>
      </w:r>
      <w:proofErr w:type="spellStart"/>
      <w:r w:rsidRPr="00B20BC2">
        <w:rPr>
          <w:color w:val="000000" w:themeColor="text1"/>
        </w:rPr>
        <w:t>Nutbrown</w:t>
      </w:r>
      <w:proofErr w:type="spellEnd"/>
      <w:r w:rsidRPr="00B20BC2">
        <w:rPr>
          <w:color w:val="000000" w:themeColor="text1"/>
        </w:rPr>
        <w:t xml:space="preserve"> (2019) adds that literacy is no longer considered as writing on paper, instead, it’s shifting towards the use of digital devices such as using touch screens. One teacher in Johnston et al. 2018 argues that technology is an effective tool to aid children to explore and gain new information. </w:t>
      </w:r>
      <w:proofErr w:type="spellStart"/>
      <w:r w:rsidRPr="00B20BC2">
        <w:rPr>
          <w:color w:val="000000" w:themeColor="text1"/>
        </w:rPr>
        <w:t>Garvis</w:t>
      </w:r>
      <w:proofErr w:type="spellEnd"/>
      <w:r w:rsidRPr="00B20BC2">
        <w:rPr>
          <w:color w:val="000000" w:themeColor="text1"/>
        </w:rPr>
        <w:t xml:space="preserve"> and Lemon (2016) and </w:t>
      </w:r>
      <w:proofErr w:type="spellStart"/>
      <w:r w:rsidRPr="00B20BC2">
        <w:rPr>
          <w:color w:val="000000" w:themeColor="text1"/>
        </w:rPr>
        <w:t>Tarulli</w:t>
      </w:r>
      <w:proofErr w:type="spellEnd"/>
      <w:r w:rsidRPr="00B20BC2">
        <w:rPr>
          <w:color w:val="000000" w:themeColor="text1"/>
        </w:rPr>
        <w:t xml:space="preserve"> (1998) acknowledges the use of a digital camera as it not only improves their competence in using digital technology, but also encourages them to engage with others. Clark (2005</w:t>
      </w:r>
      <w:r w:rsidR="0041093C" w:rsidRPr="00B20BC2">
        <w:rPr>
          <w:color w:val="000000" w:themeColor="text1"/>
        </w:rPr>
        <w:t xml:space="preserve">) as cited in White (2015) </w:t>
      </w:r>
      <w:r w:rsidRPr="00B20BC2">
        <w:rPr>
          <w:color w:val="000000" w:themeColor="text1"/>
        </w:rPr>
        <w:t xml:space="preserve">adds that a camera gives children a voice and this is supported by </w:t>
      </w:r>
      <w:proofErr w:type="spellStart"/>
      <w:r w:rsidRPr="00B20BC2">
        <w:rPr>
          <w:color w:val="000000" w:themeColor="text1"/>
        </w:rPr>
        <w:t>Garvis</w:t>
      </w:r>
      <w:proofErr w:type="spellEnd"/>
      <w:r w:rsidRPr="00B20BC2">
        <w:rPr>
          <w:color w:val="000000" w:themeColor="text1"/>
        </w:rPr>
        <w:t xml:space="preserve"> and Lemon (2016) who reveal that a child who spoke limited English was able to communicate his interests through the use of a camera and allowed for interactions to occur since he was able to share his experiences with his peers and therefore complies with article 12 of The United Nations Convention on the Rights of the Child (Unicef.org no date). In addition, because he was listened to, he became motivated in learning English and his language begun to increase which led to improvements in reading and writing. This supports </w:t>
      </w:r>
      <w:proofErr w:type="spellStart"/>
      <w:r w:rsidRPr="00B20BC2">
        <w:rPr>
          <w:color w:val="000000" w:themeColor="text1"/>
        </w:rPr>
        <w:t>Tarulli</w:t>
      </w:r>
      <w:proofErr w:type="spellEnd"/>
      <w:r w:rsidRPr="00B20BC2">
        <w:rPr>
          <w:color w:val="000000" w:themeColor="text1"/>
        </w:rPr>
        <w:t xml:space="preserve"> (1998) view that photography develops children’s language development through the retelling of experiences. Similarly, the use of a camera allowed two pupils from different immigrant backgrounds to connect together by sharing emotions of the pictures they took. Moreover, it also links with the Reggio Emilia Approach which believes that children increase their learning when communicating through different ways such as photography (</w:t>
      </w:r>
      <w:proofErr w:type="spellStart"/>
      <w:r w:rsidRPr="00B20BC2">
        <w:rPr>
          <w:color w:val="000000" w:themeColor="text1"/>
        </w:rPr>
        <w:t>Malaguzzi</w:t>
      </w:r>
      <w:proofErr w:type="spellEnd"/>
      <w:r w:rsidRPr="00B20BC2">
        <w:rPr>
          <w:color w:val="000000" w:themeColor="text1"/>
        </w:rPr>
        <w:t xml:space="preserve">, 1998 as cited in Cruickshank, 2010) and the Digital Competence Framework add that children should be able to recognise that photographs can be a method of communicating </w:t>
      </w:r>
      <w:r w:rsidR="0041093C" w:rsidRPr="00B20BC2">
        <w:rPr>
          <w:color w:val="000000" w:themeColor="text1"/>
        </w:rPr>
        <w:t>(Welsh Government, 2016).</w:t>
      </w:r>
    </w:p>
    <w:p w14:paraId="177A3A16" w14:textId="77777777" w:rsidR="00763EA5" w:rsidRPr="00B20BC2" w:rsidRDefault="00763EA5" w:rsidP="00B20BC2">
      <w:pPr>
        <w:spacing w:line="360" w:lineRule="auto"/>
        <w:jc w:val="both"/>
        <w:rPr>
          <w:color w:val="000000" w:themeColor="text1"/>
        </w:rPr>
      </w:pPr>
    </w:p>
    <w:p w14:paraId="40DA028B" w14:textId="2D035EA9" w:rsidR="00763EA5" w:rsidRPr="00B20BC2" w:rsidRDefault="00763EA5" w:rsidP="00B20BC2">
      <w:pPr>
        <w:spacing w:line="360" w:lineRule="auto"/>
        <w:jc w:val="both"/>
        <w:rPr>
          <w:color w:val="000000" w:themeColor="text1"/>
        </w:rPr>
      </w:pPr>
      <w:r w:rsidRPr="00B20BC2">
        <w:rPr>
          <w:color w:val="000000" w:themeColor="text1"/>
        </w:rPr>
        <w:t xml:space="preserve">Dunn and Sweeney (2018) reveal that children show pleasure when using an iPad and are capable of using its features such as the camera to use zoom control and the focus control which creates the quality of an image. However, White (2015) and </w:t>
      </w:r>
      <w:proofErr w:type="spellStart"/>
      <w:r w:rsidRPr="00B20BC2">
        <w:rPr>
          <w:color w:val="000000" w:themeColor="text1"/>
        </w:rPr>
        <w:t>Garvis</w:t>
      </w:r>
      <w:proofErr w:type="spellEnd"/>
      <w:r w:rsidRPr="00B20BC2">
        <w:rPr>
          <w:color w:val="000000" w:themeColor="text1"/>
        </w:rPr>
        <w:t xml:space="preserve"> and Lemon (2015) suggest that scaffolding may be needed in order to teach children how to zoom in and out, as well as to focus on the camera for a clear image. In addition, they suggest that </w:t>
      </w:r>
      <w:proofErr w:type="spellStart"/>
      <w:r w:rsidRPr="00B20BC2">
        <w:rPr>
          <w:color w:val="000000" w:themeColor="text1"/>
        </w:rPr>
        <w:t>Practioners</w:t>
      </w:r>
      <w:proofErr w:type="spellEnd"/>
      <w:r w:rsidRPr="00B20BC2">
        <w:rPr>
          <w:color w:val="000000" w:themeColor="text1"/>
        </w:rPr>
        <w:t xml:space="preserve"> need to be competent to do this as </w:t>
      </w:r>
      <w:proofErr w:type="spellStart"/>
      <w:r w:rsidRPr="00B20BC2">
        <w:rPr>
          <w:color w:val="000000" w:themeColor="text1"/>
        </w:rPr>
        <w:t>Hatzigianni</w:t>
      </w:r>
      <w:proofErr w:type="spellEnd"/>
      <w:r w:rsidRPr="00B20BC2">
        <w:rPr>
          <w:color w:val="000000" w:themeColor="text1"/>
        </w:rPr>
        <w:t xml:space="preserve"> and </w:t>
      </w:r>
      <w:proofErr w:type="spellStart"/>
      <w:r w:rsidRPr="00B20BC2">
        <w:rPr>
          <w:color w:val="000000" w:themeColor="text1"/>
        </w:rPr>
        <w:t>Kalaitzidis</w:t>
      </w:r>
      <w:proofErr w:type="spellEnd"/>
      <w:r w:rsidRPr="00B20BC2">
        <w:rPr>
          <w:color w:val="000000" w:themeColor="text1"/>
        </w:rPr>
        <w:t xml:space="preserve"> (2018) found that only 32% of teachers felt confident in using technology with children under the age of three, whilst </w:t>
      </w:r>
      <w:proofErr w:type="spellStart"/>
      <w:r w:rsidRPr="00B20BC2">
        <w:rPr>
          <w:color w:val="000000" w:themeColor="text1"/>
        </w:rPr>
        <w:t>Ertmer</w:t>
      </w:r>
      <w:proofErr w:type="spellEnd"/>
      <w:r w:rsidRPr="00B20BC2">
        <w:rPr>
          <w:color w:val="000000" w:themeColor="text1"/>
        </w:rPr>
        <w:t xml:space="preserve"> (2005) as cited in Jorgensen (2007) found that </w:t>
      </w:r>
      <w:proofErr w:type="spellStart"/>
      <w:r w:rsidRPr="00B20BC2">
        <w:rPr>
          <w:color w:val="000000" w:themeColor="text1"/>
        </w:rPr>
        <w:t>Practioners</w:t>
      </w:r>
      <w:proofErr w:type="spellEnd"/>
      <w:r w:rsidRPr="00B20BC2">
        <w:rPr>
          <w:color w:val="000000" w:themeColor="text1"/>
        </w:rPr>
        <w:t xml:space="preserve"> do not have enough knowledge around the use of technology and how to implement it</w:t>
      </w:r>
      <w:r w:rsidR="0041093C" w:rsidRPr="00B20BC2">
        <w:rPr>
          <w:color w:val="000000" w:themeColor="text1"/>
        </w:rPr>
        <w:t xml:space="preserve"> in lessons</w:t>
      </w:r>
      <w:r w:rsidRPr="00B20BC2">
        <w:rPr>
          <w:color w:val="000000" w:themeColor="text1"/>
        </w:rPr>
        <w:t>. Donaldson (2015) as cited in Estyn (2018) believe that digital competence and literacy should be included in activities that promote learnin</w:t>
      </w:r>
      <w:r w:rsidR="00CA7A6B" w:rsidRPr="00B20BC2">
        <w:rPr>
          <w:color w:val="000000" w:themeColor="text1"/>
        </w:rPr>
        <w:t>g and experience. Donohue (2014)</w:t>
      </w:r>
      <w:r w:rsidRPr="00B20BC2">
        <w:rPr>
          <w:color w:val="000000" w:themeColor="text1"/>
        </w:rPr>
        <w:t xml:space="preserve"> agrees and states that effective use of technology is </w:t>
      </w:r>
      <w:r w:rsidRPr="00B20BC2">
        <w:rPr>
          <w:color w:val="000000" w:themeColor="text1"/>
        </w:rPr>
        <w:lastRenderedPageBreak/>
        <w:t xml:space="preserve">when it is incorporated with activities that allow for first-hand experiences and empowerment by giving the child control of their own learning. This can be implemented through the John Muir award where children are required to explore and capture areas of interest which develops their educational, social and personal learning (John Muir Trust, no date). </w:t>
      </w:r>
      <w:proofErr w:type="spellStart"/>
      <w:r w:rsidRPr="00B20BC2">
        <w:rPr>
          <w:color w:val="000000" w:themeColor="text1"/>
        </w:rPr>
        <w:t>Garvis</w:t>
      </w:r>
      <w:proofErr w:type="spellEnd"/>
      <w:r w:rsidRPr="00B20BC2">
        <w:rPr>
          <w:color w:val="000000" w:themeColor="text1"/>
        </w:rPr>
        <w:t xml:space="preserve"> and Lemon (2016) reveal that digital cameras give children the opportunity to share their ideas and experiences which is a requirement of the John Muir Award as individuals must create a story book or an e book when recording the findings of the experience (John Muir Trust, no date). This links with the mosaic approach which uses photography for the making of story books and drawings from their experience (Clark, 2007). In addition, this also links to the foundation phase as children should participate in activities that enable them to think about how they can protect the environment (Welsh Government, 2015). Johnston et al. 2018 would acknowledge this since it encourages children to find and research information and children searching for information is part of the digital competence framework (European Union, 2016).</w:t>
      </w:r>
      <w:r w:rsidR="0041093C" w:rsidRPr="00B20BC2">
        <w:rPr>
          <w:color w:val="000000" w:themeColor="text1"/>
        </w:rPr>
        <w:t xml:space="preserve"> </w:t>
      </w:r>
      <w:r w:rsidRPr="00B20BC2">
        <w:rPr>
          <w:color w:val="000000" w:themeColor="text1"/>
        </w:rPr>
        <w:t xml:space="preserve">Donaldson (2015) supports this since he believes that children are being told what to write before given them any experience of what to write about. Therefore, photography can enable children to gain experience and collect new data which can encourage them to find more information that will contribute to their activity (Katz and Chard, 2001 as cited in </w:t>
      </w:r>
      <w:proofErr w:type="spellStart"/>
      <w:r w:rsidRPr="00B20BC2">
        <w:rPr>
          <w:color w:val="000000" w:themeColor="text1"/>
        </w:rPr>
        <w:t>Sahimi</w:t>
      </w:r>
      <w:proofErr w:type="spellEnd"/>
      <w:r w:rsidRPr="00B20BC2">
        <w:rPr>
          <w:color w:val="000000" w:themeColor="text1"/>
        </w:rPr>
        <w:t>, 2012).  Such practical activities can complement work inside the classroom as children extended the activity through literacy and research and this led to improvements in academic achievements (John Muir Trust, no date).</w:t>
      </w:r>
    </w:p>
    <w:p w14:paraId="06A06318" w14:textId="77777777" w:rsidR="00763EA5" w:rsidRPr="00B20BC2" w:rsidRDefault="00763EA5" w:rsidP="00B20BC2">
      <w:pPr>
        <w:spacing w:line="360" w:lineRule="auto"/>
        <w:jc w:val="both"/>
        <w:rPr>
          <w:b/>
          <w:color w:val="000000" w:themeColor="text1"/>
        </w:rPr>
      </w:pPr>
    </w:p>
    <w:p w14:paraId="55B7020D" w14:textId="3D18AEDF" w:rsidR="00763EA5" w:rsidRPr="00B20BC2" w:rsidRDefault="00763EA5" w:rsidP="00B20BC2">
      <w:pPr>
        <w:spacing w:line="360" w:lineRule="auto"/>
        <w:jc w:val="both"/>
        <w:rPr>
          <w:color w:val="000000" w:themeColor="text1"/>
        </w:rPr>
      </w:pPr>
      <w:r w:rsidRPr="00B20BC2">
        <w:rPr>
          <w:color w:val="000000" w:themeColor="text1"/>
        </w:rPr>
        <w:t xml:space="preserve">This is supported by </w:t>
      </w:r>
      <w:proofErr w:type="spellStart"/>
      <w:r w:rsidRPr="00B20BC2">
        <w:rPr>
          <w:color w:val="000000" w:themeColor="text1"/>
        </w:rPr>
        <w:t>Garvis</w:t>
      </w:r>
      <w:proofErr w:type="spellEnd"/>
      <w:r w:rsidRPr="00B20BC2">
        <w:rPr>
          <w:color w:val="000000" w:themeColor="text1"/>
        </w:rPr>
        <w:t xml:space="preserve"> and Lemon (2016) where</w:t>
      </w:r>
      <w:r w:rsidRPr="00B20BC2">
        <w:rPr>
          <w:b/>
          <w:color w:val="000000" w:themeColor="text1"/>
        </w:rPr>
        <w:t xml:space="preserve"> </w:t>
      </w:r>
      <w:r w:rsidRPr="00B20BC2">
        <w:rPr>
          <w:color w:val="000000" w:themeColor="text1"/>
        </w:rPr>
        <w:t>photographs gave children the opportunity to discuss why they captured a particular area through a range of modes such as writing, conversation and mind maps. This also links with Project NOAH where children are required to photograph plants and animals and then upload this data to the website. This links with the DCF Framework as they are sharing data through digital technology</w:t>
      </w:r>
      <w:r w:rsidRPr="00B20BC2">
        <w:rPr>
          <w:b/>
          <w:color w:val="000000" w:themeColor="text1"/>
        </w:rPr>
        <w:t xml:space="preserve"> </w:t>
      </w:r>
      <w:r w:rsidRPr="00B20BC2">
        <w:rPr>
          <w:color w:val="000000" w:themeColor="text1"/>
        </w:rPr>
        <w:t xml:space="preserve">and children show excitement to the project since their work can contribute to a scientific study (European Union, 2016). Therefore </w:t>
      </w:r>
      <w:proofErr w:type="spellStart"/>
      <w:r w:rsidRPr="00B20BC2">
        <w:rPr>
          <w:color w:val="000000" w:themeColor="text1"/>
        </w:rPr>
        <w:t>Labbo</w:t>
      </w:r>
      <w:proofErr w:type="spellEnd"/>
      <w:r w:rsidRPr="00B20BC2">
        <w:rPr>
          <w:color w:val="000000" w:themeColor="text1"/>
        </w:rPr>
        <w:t xml:space="preserve"> et al. 2002 as cited in </w:t>
      </w:r>
      <w:proofErr w:type="spellStart"/>
      <w:r w:rsidRPr="00B20BC2">
        <w:rPr>
          <w:color w:val="000000" w:themeColor="text1"/>
        </w:rPr>
        <w:t>Baskwill</w:t>
      </w:r>
      <w:proofErr w:type="spellEnd"/>
      <w:r w:rsidRPr="00B20BC2">
        <w:rPr>
          <w:color w:val="000000" w:themeColor="text1"/>
        </w:rPr>
        <w:t xml:space="preserve"> and Harkins (2009) claim that photography plays an important role in developing children’s literacy. The benefits of the use of a camera to record experiences can also be seen in Gooch (2002) as cited in </w:t>
      </w:r>
      <w:proofErr w:type="spellStart"/>
      <w:r w:rsidRPr="00B20BC2">
        <w:rPr>
          <w:color w:val="000000" w:themeColor="text1"/>
        </w:rPr>
        <w:t>Baskwill</w:t>
      </w:r>
      <w:proofErr w:type="spellEnd"/>
      <w:r w:rsidRPr="00B20BC2">
        <w:rPr>
          <w:color w:val="000000" w:themeColor="text1"/>
        </w:rPr>
        <w:t xml:space="preserve"> and Harkins (2009) where preschool children showed improvements in writing stories, creative thinking and language when required to digitally record their time spent with the classroom teddy. The p</w:t>
      </w:r>
      <w:r w:rsidR="000E64CB" w:rsidRPr="00B20BC2">
        <w:rPr>
          <w:color w:val="000000" w:themeColor="text1"/>
        </w:rPr>
        <w:t xml:space="preserve">hotographs not only created joy, </w:t>
      </w:r>
      <w:r w:rsidRPr="00B20BC2">
        <w:rPr>
          <w:color w:val="000000" w:themeColor="text1"/>
        </w:rPr>
        <w:t>but they also allowed the children to easily recall their experience. The use of photography can also lead to cre</w:t>
      </w:r>
      <w:r w:rsidR="000E64CB" w:rsidRPr="00B20BC2">
        <w:rPr>
          <w:color w:val="000000" w:themeColor="text1"/>
        </w:rPr>
        <w:t xml:space="preserve">ativity and Digital competence </w:t>
      </w:r>
      <w:r w:rsidRPr="00B20BC2">
        <w:rPr>
          <w:color w:val="000000" w:themeColor="text1"/>
        </w:rPr>
        <w:lastRenderedPageBreak/>
        <w:t xml:space="preserve">since Marsh et al.2018 revealed that a child enjoyed presenting slideshows of the images he had taken which supports </w:t>
      </w:r>
      <w:r w:rsidR="000E64CB" w:rsidRPr="00B20BC2">
        <w:rPr>
          <w:color w:val="000000" w:themeColor="text1"/>
        </w:rPr>
        <w:t xml:space="preserve">the </w:t>
      </w:r>
      <w:r w:rsidRPr="00B20BC2">
        <w:rPr>
          <w:color w:val="000000" w:themeColor="text1"/>
        </w:rPr>
        <w:t>claim that photography can motivate children to share narratives of their experiences (</w:t>
      </w:r>
      <w:proofErr w:type="spellStart"/>
      <w:r w:rsidRPr="00B20BC2">
        <w:rPr>
          <w:bCs/>
          <w:color w:val="000000" w:themeColor="text1"/>
        </w:rPr>
        <w:t>Kinnunen</w:t>
      </w:r>
      <w:proofErr w:type="spellEnd"/>
      <w:r w:rsidRPr="00B20BC2">
        <w:rPr>
          <w:bCs/>
          <w:color w:val="000000" w:themeColor="text1"/>
        </w:rPr>
        <w:t xml:space="preserve"> and Anna-</w:t>
      </w:r>
      <w:proofErr w:type="spellStart"/>
      <w:r w:rsidRPr="00B20BC2">
        <w:rPr>
          <w:bCs/>
          <w:color w:val="000000" w:themeColor="text1"/>
        </w:rPr>
        <w:t>Maija</w:t>
      </w:r>
      <w:proofErr w:type="spellEnd"/>
      <w:r w:rsidRPr="00B20BC2">
        <w:rPr>
          <w:bCs/>
          <w:color w:val="000000" w:themeColor="text1"/>
        </w:rPr>
        <w:t xml:space="preserve"> </w:t>
      </w:r>
      <w:proofErr w:type="spellStart"/>
      <w:r w:rsidRPr="00B20BC2">
        <w:rPr>
          <w:bCs/>
          <w:color w:val="000000" w:themeColor="text1"/>
        </w:rPr>
        <w:t>Puroila</w:t>
      </w:r>
      <w:proofErr w:type="spellEnd"/>
      <w:r w:rsidRPr="00B20BC2">
        <w:rPr>
          <w:bCs/>
          <w:color w:val="000000" w:themeColor="text1"/>
        </w:rPr>
        <w:t>, 2016).</w:t>
      </w:r>
      <w:r w:rsidRPr="00B20BC2">
        <w:rPr>
          <w:color w:val="000000" w:themeColor="text1"/>
        </w:rPr>
        <w:t xml:space="preserve"> This links with the DCF framework since children are using digital technology creatively and they are sharing their experiences (European, Union 2016). Similarly, </w:t>
      </w:r>
      <w:proofErr w:type="spellStart"/>
      <w:r w:rsidRPr="00B20BC2">
        <w:rPr>
          <w:color w:val="000000" w:themeColor="text1"/>
        </w:rPr>
        <w:t>Garvis</w:t>
      </w:r>
      <w:proofErr w:type="spellEnd"/>
      <w:r w:rsidR="000E64CB" w:rsidRPr="00B20BC2">
        <w:rPr>
          <w:color w:val="000000" w:themeColor="text1"/>
        </w:rPr>
        <w:t xml:space="preserve"> and Lemon (2015) also believe i</w:t>
      </w:r>
      <w:r w:rsidRPr="00B20BC2">
        <w:rPr>
          <w:color w:val="000000" w:themeColor="text1"/>
        </w:rPr>
        <w:t xml:space="preserve">mages are useful in a child </w:t>
      </w:r>
      <w:r w:rsidR="000E64CB" w:rsidRPr="00B20BC2">
        <w:rPr>
          <w:color w:val="000000" w:themeColor="text1"/>
        </w:rPr>
        <w:t xml:space="preserve">sharing their experiences as </w:t>
      </w:r>
      <w:r w:rsidRPr="00B20BC2">
        <w:rPr>
          <w:color w:val="000000" w:themeColor="text1"/>
        </w:rPr>
        <w:t>they found that children were able to share their experiences through stories they cr</w:t>
      </w:r>
      <w:r w:rsidR="006A3CFE" w:rsidRPr="00B20BC2">
        <w:rPr>
          <w:color w:val="000000" w:themeColor="text1"/>
        </w:rPr>
        <w:t xml:space="preserve">eated on an iPad and </w:t>
      </w:r>
      <w:proofErr w:type="spellStart"/>
      <w:r w:rsidR="006A3CFE" w:rsidRPr="00B20BC2">
        <w:rPr>
          <w:color w:val="000000" w:themeColor="text1"/>
        </w:rPr>
        <w:t>DeMarie</w:t>
      </w:r>
      <w:proofErr w:type="spellEnd"/>
      <w:r w:rsidR="006A3CFE" w:rsidRPr="00B20BC2">
        <w:rPr>
          <w:color w:val="000000" w:themeColor="text1"/>
        </w:rPr>
        <w:t xml:space="preserve"> and Etheridge (</w:t>
      </w:r>
      <w:r w:rsidRPr="00B20BC2">
        <w:rPr>
          <w:color w:val="000000" w:themeColor="text1"/>
        </w:rPr>
        <w:t>2006</w:t>
      </w:r>
      <w:r w:rsidR="006A3CFE" w:rsidRPr="00B20BC2">
        <w:rPr>
          <w:color w:val="000000" w:themeColor="text1"/>
        </w:rPr>
        <w:t>)</w:t>
      </w:r>
      <w:r w:rsidRPr="00B20BC2">
        <w:rPr>
          <w:color w:val="000000" w:themeColor="text1"/>
        </w:rPr>
        <w:t xml:space="preserve"> found that conversations were more detailed when photographs were involved. This supports the Welsh Assembly Government (2008) view that Information and Communications Technology should be used to allow children to find and present information. The sharing of experiences to promote literacy is also supported by parents seen in </w:t>
      </w:r>
      <w:proofErr w:type="spellStart"/>
      <w:r w:rsidRPr="00B20BC2">
        <w:rPr>
          <w:color w:val="000000" w:themeColor="text1"/>
        </w:rPr>
        <w:t>Baskwill</w:t>
      </w:r>
      <w:proofErr w:type="spellEnd"/>
      <w:r w:rsidRPr="00B20BC2">
        <w:rPr>
          <w:color w:val="000000" w:themeColor="text1"/>
        </w:rPr>
        <w:t xml:space="preserve"> and Harkins (2009) as they helped their children share their experiences by asking questions and this brought a positive attitude towards their child since the focus was more on their child’s enthusiasm as opposed to being concerned of how they sat and how quiet they were. However, t</w:t>
      </w:r>
      <w:r w:rsidR="000E64CB" w:rsidRPr="00B20BC2">
        <w:rPr>
          <w:color w:val="000000" w:themeColor="text1"/>
        </w:rPr>
        <w:t xml:space="preserve">he beliefs of older generation </w:t>
      </w:r>
      <w:proofErr w:type="spellStart"/>
      <w:r w:rsidR="000E64CB" w:rsidRPr="00B20BC2">
        <w:rPr>
          <w:color w:val="000000" w:themeColor="text1"/>
        </w:rPr>
        <w:t>Practioners</w:t>
      </w:r>
      <w:proofErr w:type="spellEnd"/>
      <w:r w:rsidR="000E64CB" w:rsidRPr="00B20BC2">
        <w:rPr>
          <w:color w:val="000000" w:themeColor="text1"/>
        </w:rPr>
        <w:t xml:space="preserve"> might a</w:t>
      </w:r>
      <w:r w:rsidRPr="00B20BC2">
        <w:rPr>
          <w:color w:val="000000" w:themeColor="text1"/>
        </w:rPr>
        <w:t xml:space="preserve">ffect the use of technology in settings since they may have a negative opinion towards it (Johnston et al. 2018). In addition, </w:t>
      </w:r>
      <w:proofErr w:type="spellStart"/>
      <w:r w:rsidRPr="00B20BC2">
        <w:rPr>
          <w:color w:val="000000" w:themeColor="text1"/>
        </w:rPr>
        <w:t>Downes</w:t>
      </w:r>
      <w:proofErr w:type="spellEnd"/>
      <w:r w:rsidRPr="00B20BC2">
        <w:rPr>
          <w:color w:val="000000" w:themeColor="text1"/>
        </w:rPr>
        <w:t xml:space="preserve"> et al. 2001 as cited in Jorgensen (2007) believe teachers may see technology as not important to </w:t>
      </w:r>
      <w:r w:rsidR="000E64CB" w:rsidRPr="00B20BC2">
        <w:rPr>
          <w:color w:val="000000" w:themeColor="text1"/>
        </w:rPr>
        <w:t>children’s</w:t>
      </w:r>
      <w:r w:rsidRPr="00B20BC2">
        <w:rPr>
          <w:color w:val="000000" w:themeColor="text1"/>
        </w:rPr>
        <w:t xml:space="preserve"> learning which adds to Marsh et al. 201</w:t>
      </w:r>
      <w:r w:rsidR="000E64CB" w:rsidRPr="00B20BC2">
        <w:rPr>
          <w:color w:val="000000" w:themeColor="text1"/>
        </w:rPr>
        <w:t xml:space="preserve">7 view that education </w:t>
      </w:r>
      <w:r w:rsidRPr="00B20BC2">
        <w:rPr>
          <w:color w:val="000000" w:themeColor="text1"/>
        </w:rPr>
        <w:t xml:space="preserve">programmes will play an important role in shaping the views of teachers so that they are able to use ICT effectively. </w:t>
      </w:r>
    </w:p>
    <w:p w14:paraId="76F96A10" w14:textId="77777777" w:rsidR="000E64CB" w:rsidRPr="00B20BC2" w:rsidRDefault="000E64CB" w:rsidP="00B20BC2">
      <w:pPr>
        <w:spacing w:line="360" w:lineRule="auto"/>
        <w:jc w:val="both"/>
        <w:rPr>
          <w:b/>
          <w:color w:val="000000" w:themeColor="text1"/>
        </w:rPr>
      </w:pPr>
    </w:p>
    <w:p w14:paraId="09093315" w14:textId="5C724CAE" w:rsidR="00763EA5" w:rsidRPr="00B20BC2" w:rsidRDefault="00763EA5" w:rsidP="00B20BC2">
      <w:pPr>
        <w:spacing w:line="360" w:lineRule="auto"/>
        <w:jc w:val="both"/>
        <w:rPr>
          <w:color w:val="000000" w:themeColor="text1"/>
        </w:rPr>
      </w:pPr>
      <w:r w:rsidRPr="00B20BC2">
        <w:rPr>
          <w:b/>
          <w:color w:val="000000" w:themeColor="text1"/>
        </w:rPr>
        <w:t xml:space="preserve"> </w:t>
      </w:r>
      <w:r w:rsidRPr="00B20BC2">
        <w:rPr>
          <w:color w:val="000000" w:themeColor="text1"/>
        </w:rPr>
        <w:t>According to Reggio Children (2001</w:t>
      </w:r>
      <w:r w:rsidR="006A3CFE" w:rsidRPr="00B20BC2">
        <w:rPr>
          <w:color w:val="000000" w:themeColor="text1"/>
        </w:rPr>
        <w:t xml:space="preserve">) as cited in </w:t>
      </w:r>
      <w:proofErr w:type="spellStart"/>
      <w:r w:rsidR="006A3CFE" w:rsidRPr="00B20BC2">
        <w:rPr>
          <w:color w:val="000000" w:themeColor="text1"/>
        </w:rPr>
        <w:t>DeMarie</w:t>
      </w:r>
      <w:proofErr w:type="spellEnd"/>
      <w:r w:rsidR="006A3CFE" w:rsidRPr="00B20BC2">
        <w:rPr>
          <w:color w:val="000000" w:themeColor="text1"/>
        </w:rPr>
        <w:t xml:space="preserve"> and </w:t>
      </w:r>
      <w:proofErr w:type="spellStart"/>
      <w:r w:rsidR="006A3CFE" w:rsidRPr="00B20BC2">
        <w:rPr>
          <w:color w:val="000000" w:themeColor="text1"/>
        </w:rPr>
        <w:t>Ethridge</w:t>
      </w:r>
      <w:proofErr w:type="spellEnd"/>
      <w:r w:rsidRPr="00B20BC2">
        <w:rPr>
          <w:color w:val="000000" w:themeColor="text1"/>
        </w:rPr>
        <w:t xml:space="preserve"> </w:t>
      </w:r>
      <w:r w:rsidR="006A3CFE" w:rsidRPr="00B20BC2">
        <w:rPr>
          <w:color w:val="000000" w:themeColor="text1"/>
        </w:rPr>
        <w:t>(</w:t>
      </w:r>
      <w:r w:rsidRPr="00B20BC2">
        <w:rPr>
          <w:color w:val="000000" w:themeColor="text1"/>
        </w:rPr>
        <w:t>2006</w:t>
      </w:r>
      <w:r w:rsidR="006A3CFE" w:rsidRPr="00B20BC2">
        <w:rPr>
          <w:color w:val="000000" w:themeColor="text1"/>
        </w:rPr>
        <w:t>)</w:t>
      </w:r>
      <w:r w:rsidRPr="00B20BC2">
        <w:rPr>
          <w:color w:val="000000" w:themeColor="text1"/>
        </w:rPr>
        <w:t xml:space="preserve"> children’s learning is developed by recording their experiences. According to Donaldson (2015) this is because children are able to reflect and identify areas of learning which may need developing. This is supported by </w:t>
      </w:r>
      <w:proofErr w:type="spellStart"/>
      <w:r w:rsidRPr="00B20BC2">
        <w:rPr>
          <w:color w:val="000000" w:themeColor="text1"/>
        </w:rPr>
        <w:t>Garvis</w:t>
      </w:r>
      <w:proofErr w:type="spellEnd"/>
      <w:r w:rsidRPr="00B20BC2">
        <w:rPr>
          <w:color w:val="000000" w:themeColor="text1"/>
        </w:rPr>
        <w:t xml:space="preserve"> and Lemon (2016) as they believe the ability to revisit photographs taken or videos allows children to further reflect on their experiences which can lead to further information gained </w:t>
      </w:r>
      <w:r w:rsidRPr="00B20BC2">
        <w:rPr>
          <w:bCs/>
          <w:color w:val="000000" w:themeColor="text1"/>
        </w:rPr>
        <w:t xml:space="preserve">and this links with the DCF Framework since children are evaluating their data (European Union, 2016). </w:t>
      </w:r>
      <w:proofErr w:type="spellStart"/>
      <w:r w:rsidRPr="00B20BC2">
        <w:rPr>
          <w:color w:val="000000" w:themeColor="text1"/>
        </w:rPr>
        <w:t>Pyyry</w:t>
      </w:r>
      <w:proofErr w:type="spellEnd"/>
      <w:r w:rsidRPr="00B20BC2">
        <w:rPr>
          <w:color w:val="000000" w:themeColor="text1"/>
        </w:rPr>
        <w:t xml:space="preserve">, 2013 as cited in </w:t>
      </w:r>
      <w:proofErr w:type="spellStart"/>
      <w:r w:rsidRPr="00B20BC2">
        <w:rPr>
          <w:bCs/>
          <w:color w:val="000000" w:themeColor="text1"/>
        </w:rPr>
        <w:t>Kinnunen</w:t>
      </w:r>
      <w:proofErr w:type="spellEnd"/>
      <w:r w:rsidRPr="00B20BC2">
        <w:rPr>
          <w:bCs/>
          <w:color w:val="000000" w:themeColor="text1"/>
        </w:rPr>
        <w:t xml:space="preserve"> and Anna-</w:t>
      </w:r>
      <w:proofErr w:type="spellStart"/>
      <w:r w:rsidRPr="00B20BC2">
        <w:rPr>
          <w:bCs/>
          <w:color w:val="000000" w:themeColor="text1"/>
        </w:rPr>
        <w:t>Maija</w:t>
      </w:r>
      <w:proofErr w:type="spellEnd"/>
      <w:r w:rsidRPr="00B20BC2">
        <w:rPr>
          <w:bCs/>
          <w:color w:val="000000" w:themeColor="text1"/>
        </w:rPr>
        <w:t xml:space="preserve"> </w:t>
      </w:r>
      <w:proofErr w:type="spellStart"/>
      <w:r w:rsidRPr="00B20BC2">
        <w:rPr>
          <w:bCs/>
          <w:color w:val="000000" w:themeColor="text1"/>
        </w:rPr>
        <w:t>Puroila</w:t>
      </w:r>
      <w:proofErr w:type="spellEnd"/>
      <w:r w:rsidRPr="00B20BC2">
        <w:rPr>
          <w:bCs/>
          <w:color w:val="000000" w:themeColor="text1"/>
        </w:rPr>
        <w:t xml:space="preserve"> 2016) reveal that </w:t>
      </w:r>
      <w:r w:rsidRPr="00B20BC2">
        <w:rPr>
          <w:color w:val="000000" w:themeColor="text1"/>
        </w:rPr>
        <w:t xml:space="preserve">photographs in the outdoors enabled children to not only discuss </w:t>
      </w:r>
      <w:r w:rsidR="000E64CB" w:rsidRPr="00B20BC2">
        <w:rPr>
          <w:color w:val="000000" w:themeColor="text1"/>
        </w:rPr>
        <w:t>what they saw, but also remind</w:t>
      </w:r>
      <w:r w:rsidRPr="00B20BC2">
        <w:rPr>
          <w:color w:val="000000" w:themeColor="text1"/>
        </w:rPr>
        <w:t xml:space="preserve"> them of what they could hear and smell during the experience which shows that it is not only a visual experience but also a multi-sensory experience. </w:t>
      </w:r>
    </w:p>
    <w:p w14:paraId="40F9692C" w14:textId="77777777" w:rsidR="00763EA5" w:rsidRPr="00B20BC2" w:rsidRDefault="00763EA5" w:rsidP="00B20BC2">
      <w:pPr>
        <w:spacing w:line="360" w:lineRule="auto"/>
        <w:jc w:val="both"/>
        <w:rPr>
          <w:color w:val="000000" w:themeColor="text1"/>
        </w:rPr>
      </w:pPr>
    </w:p>
    <w:p w14:paraId="77741CA9" w14:textId="2CFA656B" w:rsidR="00763EA5" w:rsidRPr="00B20BC2" w:rsidRDefault="00763EA5" w:rsidP="00B20BC2">
      <w:pPr>
        <w:spacing w:line="360" w:lineRule="auto"/>
        <w:jc w:val="both"/>
        <w:rPr>
          <w:color w:val="000000" w:themeColor="text1"/>
        </w:rPr>
      </w:pPr>
      <w:proofErr w:type="spellStart"/>
      <w:r w:rsidRPr="00B20BC2">
        <w:rPr>
          <w:color w:val="000000" w:themeColor="text1"/>
        </w:rPr>
        <w:t>McGlynn</w:t>
      </w:r>
      <w:proofErr w:type="spellEnd"/>
      <w:r w:rsidRPr="00B20BC2">
        <w:rPr>
          <w:color w:val="000000" w:themeColor="text1"/>
        </w:rPr>
        <w:t>-Stewart et al 2017 conclude that the use</w:t>
      </w:r>
      <w:r w:rsidR="00EA319C" w:rsidRPr="00B20BC2">
        <w:rPr>
          <w:color w:val="000000" w:themeColor="text1"/>
        </w:rPr>
        <w:t xml:space="preserve"> of iPads </w:t>
      </w:r>
      <w:r w:rsidR="000E64CB" w:rsidRPr="00B20BC2">
        <w:rPr>
          <w:color w:val="000000" w:themeColor="text1"/>
        </w:rPr>
        <w:t>motivates</w:t>
      </w:r>
      <w:r w:rsidR="00EA319C" w:rsidRPr="00B20BC2">
        <w:rPr>
          <w:color w:val="000000" w:themeColor="text1"/>
        </w:rPr>
        <w:t xml:space="preserve"> children </w:t>
      </w:r>
      <w:r w:rsidRPr="00B20BC2">
        <w:rPr>
          <w:color w:val="000000" w:themeColor="text1"/>
        </w:rPr>
        <w:t xml:space="preserve">to share their creations and findings. </w:t>
      </w:r>
      <w:proofErr w:type="spellStart"/>
      <w:r w:rsidRPr="00B20BC2">
        <w:rPr>
          <w:color w:val="000000" w:themeColor="text1"/>
        </w:rPr>
        <w:t>Baskwill</w:t>
      </w:r>
      <w:proofErr w:type="spellEnd"/>
      <w:r w:rsidRPr="00B20BC2">
        <w:rPr>
          <w:color w:val="000000" w:themeColor="text1"/>
        </w:rPr>
        <w:t xml:space="preserve"> and Harkins (2009) add that photography is regularly used by children and therefore they see themselves as competent participants as opposed to a participant </w:t>
      </w:r>
      <w:r w:rsidRPr="00B20BC2">
        <w:rPr>
          <w:color w:val="000000" w:themeColor="text1"/>
        </w:rPr>
        <w:lastRenderedPageBreak/>
        <w:t xml:space="preserve">of little expertise or an empty vessel. Reggio educators also add that children want to explore the world and are capable of going above their potential (Learning Teaching Scotland, 2006). Donaldson (2015) believes that children want more engaging activities that will take place outside the classroom and therefore, </w:t>
      </w:r>
      <w:proofErr w:type="spellStart"/>
      <w:r w:rsidRPr="00B20BC2">
        <w:rPr>
          <w:color w:val="000000" w:themeColor="text1"/>
        </w:rPr>
        <w:t>McManis</w:t>
      </w:r>
      <w:proofErr w:type="spellEnd"/>
      <w:r w:rsidRPr="00B20BC2">
        <w:rPr>
          <w:color w:val="000000" w:themeColor="text1"/>
        </w:rPr>
        <w:t xml:space="preserve"> and </w:t>
      </w:r>
      <w:proofErr w:type="spellStart"/>
      <w:r w:rsidRPr="00B20BC2">
        <w:rPr>
          <w:color w:val="000000" w:themeColor="text1"/>
        </w:rPr>
        <w:t>Gennewig</w:t>
      </w:r>
      <w:proofErr w:type="spellEnd"/>
      <w:r w:rsidRPr="00B20BC2">
        <w:rPr>
          <w:color w:val="000000" w:themeColor="text1"/>
        </w:rPr>
        <w:t xml:space="preserve"> (2012) </w:t>
      </w:r>
      <w:r w:rsidR="000E64CB" w:rsidRPr="00B20BC2">
        <w:rPr>
          <w:color w:val="000000" w:themeColor="text1"/>
        </w:rPr>
        <w:t xml:space="preserve">as cited in Kay (2016) believe </w:t>
      </w:r>
      <w:proofErr w:type="spellStart"/>
      <w:r w:rsidR="000E64CB" w:rsidRPr="00B20BC2">
        <w:rPr>
          <w:color w:val="000000" w:themeColor="text1"/>
        </w:rPr>
        <w:t>P</w:t>
      </w:r>
      <w:r w:rsidRPr="00B20BC2">
        <w:rPr>
          <w:color w:val="000000" w:themeColor="text1"/>
        </w:rPr>
        <w:t>ractioners</w:t>
      </w:r>
      <w:proofErr w:type="spellEnd"/>
      <w:r w:rsidRPr="00B20BC2">
        <w:rPr>
          <w:color w:val="000000" w:themeColor="text1"/>
        </w:rPr>
        <w:t xml:space="preserve"> should carefully plan how they can use technology in order to aid children’s social development, creativity and play. </w:t>
      </w:r>
      <w:proofErr w:type="spellStart"/>
      <w:r w:rsidRPr="00B20BC2">
        <w:rPr>
          <w:color w:val="000000" w:themeColor="text1"/>
        </w:rPr>
        <w:t>McGlynn</w:t>
      </w:r>
      <w:proofErr w:type="spellEnd"/>
      <w:r w:rsidRPr="00B20BC2">
        <w:rPr>
          <w:color w:val="000000" w:themeColor="text1"/>
        </w:rPr>
        <w:t>-Stewart et al 2017 agrees and emphasise</w:t>
      </w:r>
      <w:r w:rsidR="000E64CB" w:rsidRPr="00B20BC2">
        <w:rPr>
          <w:color w:val="000000" w:themeColor="text1"/>
        </w:rPr>
        <w:t>s</w:t>
      </w:r>
      <w:r w:rsidRPr="00B20BC2">
        <w:rPr>
          <w:color w:val="000000" w:themeColor="text1"/>
        </w:rPr>
        <w:t xml:space="preserve"> the need for teachers to be aware of the importance of Digital Technology and how it can be implemented across the curriculum.</w:t>
      </w:r>
      <w:r w:rsidR="000E64CB" w:rsidRPr="00B20BC2">
        <w:rPr>
          <w:color w:val="000000" w:themeColor="text1"/>
        </w:rPr>
        <w:t xml:space="preserve"> For example, c</w:t>
      </w:r>
      <w:r w:rsidRPr="00B20BC2">
        <w:rPr>
          <w:color w:val="000000" w:themeColor="text1"/>
        </w:rPr>
        <w:t>hildren’s confidence is promoted through the use of a camera as they are given control of what they want to share and this allows them to learn more and can lead to an increase in their digital competence (</w:t>
      </w:r>
      <w:proofErr w:type="spellStart"/>
      <w:r w:rsidRPr="00B20BC2">
        <w:rPr>
          <w:color w:val="000000" w:themeColor="text1"/>
        </w:rPr>
        <w:t>Garvis</w:t>
      </w:r>
      <w:proofErr w:type="spellEnd"/>
      <w:r w:rsidRPr="00B20BC2">
        <w:rPr>
          <w:color w:val="000000" w:themeColor="text1"/>
        </w:rPr>
        <w:t xml:space="preserve"> and Lemon, 2016, Eastman Kodak, 1991 as cited in </w:t>
      </w:r>
      <w:proofErr w:type="spellStart"/>
      <w:r w:rsidRPr="00B20BC2">
        <w:rPr>
          <w:color w:val="000000" w:themeColor="text1"/>
        </w:rPr>
        <w:t>Tarulli</w:t>
      </w:r>
      <w:proofErr w:type="spellEnd"/>
      <w:r w:rsidRPr="00B20BC2">
        <w:rPr>
          <w:color w:val="000000" w:themeColor="text1"/>
        </w:rPr>
        <w:t xml:space="preserve">, 1998 and Geist, 2012). U.S. Department of Education, 1987 as cited in </w:t>
      </w:r>
      <w:proofErr w:type="spellStart"/>
      <w:r w:rsidRPr="00B20BC2">
        <w:rPr>
          <w:color w:val="000000" w:themeColor="text1"/>
        </w:rPr>
        <w:t>Tarulli</w:t>
      </w:r>
      <w:proofErr w:type="spellEnd"/>
      <w:r w:rsidRPr="00B20BC2">
        <w:rPr>
          <w:color w:val="000000" w:themeColor="text1"/>
        </w:rPr>
        <w:t>, 1998 agree as they believe this is because children will be more engaged and therefore are more likely to remember details of their experience.</w:t>
      </w:r>
    </w:p>
    <w:p w14:paraId="5264BC8B" w14:textId="24755CFB" w:rsidR="005F4038" w:rsidRDefault="005F4038" w:rsidP="00217E2D">
      <w:pPr>
        <w:pStyle w:val="NormalWeb"/>
        <w:rPr>
          <w:color w:val="000000" w:themeColor="text1"/>
        </w:rPr>
      </w:pPr>
    </w:p>
    <w:p w14:paraId="682D7167" w14:textId="14EA1352" w:rsidR="00FA4B5D" w:rsidRDefault="00FA4B5D" w:rsidP="00217E2D">
      <w:pPr>
        <w:pStyle w:val="NormalWeb"/>
        <w:rPr>
          <w:color w:val="000000" w:themeColor="text1"/>
        </w:rPr>
      </w:pPr>
    </w:p>
    <w:p w14:paraId="1F8B4209" w14:textId="296F263B" w:rsidR="00ED788D" w:rsidRDefault="00ED788D" w:rsidP="00B80BB3"/>
    <w:p w14:paraId="7B72DC44" w14:textId="117D8E02" w:rsidR="004D75F6" w:rsidRDefault="004D75F6" w:rsidP="002A6D37">
      <w:pPr>
        <w:shd w:val="clear" w:color="auto" w:fill="FFFFFF"/>
        <w:spacing w:after="100" w:afterAutospacing="1"/>
        <w:outlineLvl w:val="1"/>
        <w:rPr>
          <w:rFonts w:eastAsia="Times New Roman"/>
          <w:color w:val="000000"/>
          <w:sz w:val="36"/>
          <w:szCs w:val="36"/>
        </w:rPr>
      </w:pPr>
    </w:p>
    <w:p w14:paraId="00791724" w14:textId="208417ED" w:rsidR="004D75F6" w:rsidRDefault="004D75F6" w:rsidP="002A6D37">
      <w:pPr>
        <w:shd w:val="clear" w:color="auto" w:fill="FFFFFF"/>
        <w:spacing w:after="100" w:afterAutospacing="1"/>
        <w:outlineLvl w:val="1"/>
        <w:rPr>
          <w:rFonts w:eastAsia="Times New Roman"/>
          <w:color w:val="000000"/>
          <w:sz w:val="36"/>
          <w:szCs w:val="36"/>
        </w:rPr>
      </w:pPr>
    </w:p>
    <w:p w14:paraId="40796C10" w14:textId="57E8C169" w:rsidR="004D75F6" w:rsidRDefault="004D75F6" w:rsidP="002A6D37">
      <w:pPr>
        <w:shd w:val="clear" w:color="auto" w:fill="FFFFFF"/>
        <w:spacing w:after="100" w:afterAutospacing="1"/>
        <w:outlineLvl w:val="1"/>
        <w:rPr>
          <w:rFonts w:eastAsia="Times New Roman"/>
          <w:color w:val="000000"/>
          <w:sz w:val="36"/>
          <w:szCs w:val="36"/>
        </w:rPr>
      </w:pPr>
    </w:p>
    <w:p w14:paraId="0D336D32" w14:textId="118B307B" w:rsidR="004D75F6" w:rsidRDefault="004D75F6" w:rsidP="002A6D37">
      <w:pPr>
        <w:shd w:val="clear" w:color="auto" w:fill="FFFFFF"/>
        <w:spacing w:after="100" w:afterAutospacing="1"/>
        <w:outlineLvl w:val="1"/>
        <w:rPr>
          <w:rFonts w:eastAsia="Times New Roman"/>
          <w:color w:val="000000"/>
          <w:sz w:val="36"/>
          <w:szCs w:val="36"/>
        </w:rPr>
      </w:pPr>
    </w:p>
    <w:p w14:paraId="08F0CBC4" w14:textId="77B064D9" w:rsidR="004D75F6" w:rsidRDefault="004D75F6" w:rsidP="002A6D37">
      <w:pPr>
        <w:shd w:val="clear" w:color="auto" w:fill="FFFFFF"/>
        <w:spacing w:after="100" w:afterAutospacing="1"/>
        <w:outlineLvl w:val="1"/>
        <w:rPr>
          <w:rFonts w:eastAsia="Times New Roman"/>
          <w:color w:val="000000"/>
          <w:sz w:val="36"/>
          <w:szCs w:val="36"/>
        </w:rPr>
      </w:pPr>
    </w:p>
    <w:p w14:paraId="18C5E550" w14:textId="59545E65" w:rsidR="004D75F6" w:rsidRDefault="004D75F6" w:rsidP="002A6D37">
      <w:pPr>
        <w:shd w:val="clear" w:color="auto" w:fill="FFFFFF"/>
        <w:spacing w:after="100" w:afterAutospacing="1"/>
        <w:outlineLvl w:val="1"/>
        <w:rPr>
          <w:rFonts w:eastAsia="Times New Roman"/>
          <w:color w:val="000000"/>
          <w:sz w:val="36"/>
          <w:szCs w:val="36"/>
        </w:rPr>
      </w:pPr>
    </w:p>
    <w:p w14:paraId="7AFAEFFF" w14:textId="2436C0B8" w:rsidR="004D75F6" w:rsidRDefault="004D75F6" w:rsidP="002A6D37">
      <w:pPr>
        <w:shd w:val="clear" w:color="auto" w:fill="FFFFFF"/>
        <w:spacing w:after="100" w:afterAutospacing="1"/>
        <w:outlineLvl w:val="1"/>
        <w:rPr>
          <w:rFonts w:eastAsia="Times New Roman"/>
          <w:color w:val="000000"/>
          <w:sz w:val="36"/>
          <w:szCs w:val="36"/>
        </w:rPr>
      </w:pPr>
    </w:p>
    <w:p w14:paraId="07D603D9" w14:textId="65E7222A" w:rsidR="004D75F6" w:rsidRDefault="004D75F6" w:rsidP="002A6D37">
      <w:pPr>
        <w:shd w:val="clear" w:color="auto" w:fill="FFFFFF"/>
        <w:spacing w:after="100" w:afterAutospacing="1"/>
        <w:outlineLvl w:val="1"/>
        <w:rPr>
          <w:rFonts w:eastAsia="Times New Roman"/>
          <w:color w:val="000000"/>
          <w:sz w:val="36"/>
          <w:szCs w:val="36"/>
        </w:rPr>
      </w:pPr>
    </w:p>
    <w:p w14:paraId="385E5933" w14:textId="249141D9" w:rsidR="004D75F6" w:rsidRDefault="004D75F6" w:rsidP="002A6D37">
      <w:pPr>
        <w:shd w:val="clear" w:color="auto" w:fill="FFFFFF"/>
        <w:spacing w:after="100" w:afterAutospacing="1"/>
        <w:outlineLvl w:val="1"/>
        <w:rPr>
          <w:rFonts w:eastAsia="Times New Roman"/>
          <w:color w:val="000000"/>
          <w:sz w:val="36"/>
          <w:szCs w:val="36"/>
        </w:rPr>
      </w:pPr>
      <w:bookmarkStart w:id="0" w:name="_GoBack"/>
      <w:bookmarkEnd w:id="0"/>
    </w:p>
    <w:p w14:paraId="1690CA4E" w14:textId="14B631BE" w:rsidR="004D75F6" w:rsidRDefault="00B20BC2" w:rsidP="002A6D37">
      <w:pPr>
        <w:shd w:val="clear" w:color="auto" w:fill="FFFFFF"/>
        <w:spacing w:after="100" w:afterAutospacing="1"/>
        <w:outlineLvl w:val="1"/>
        <w:rPr>
          <w:rFonts w:eastAsia="Times New Roman"/>
          <w:color w:val="000000"/>
          <w:sz w:val="36"/>
          <w:szCs w:val="36"/>
        </w:rPr>
      </w:pPr>
      <w:r>
        <w:rPr>
          <w:rFonts w:eastAsia="Times New Roman"/>
          <w:noProof/>
          <w:color w:val="000000"/>
          <w:sz w:val="36"/>
          <w:szCs w:val="36"/>
        </w:rPr>
        <w:lastRenderedPageBreak/>
        <mc:AlternateContent>
          <mc:Choice Requires="wps">
            <w:drawing>
              <wp:anchor distT="0" distB="0" distL="114300" distR="114300" simplePos="0" relativeHeight="251660288" behindDoc="0" locked="0" layoutInCell="1" allowOverlap="1" wp14:anchorId="6008032E" wp14:editId="3699AAA3">
                <wp:simplePos x="0" y="0"/>
                <wp:positionH relativeFrom="column">
                  <wp:posOffset>4399930</wp:posOffset>
                </wp:positionH>
                <wp:positionV relativeFrom="paragraph">
                  <wp:posOffset>-532</wp:posOffset>
                </wp:positionV>
                <wp:extent cx="1828800" cy="4572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18288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ED17502" w14:textId="5FE65DF7" w:rsidR="00B21893" w:rsidRDefault="00B21893">
                            <w:r>
                              <w:t>Conrad,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008032E" id="_x0000_t202" coordsize="21600,21600" o:spt="202" path="m0,0l0,21600,21600,21600,21600,0xe">
                <v:stroke joinstyle="miter"/>
                <v:path gradientshapeok="t" o:connecttype="rect"/>
              </v:shapetype>
              <v:shape id="Text Box 6" o:spid="_x0000_s1026" type="#_x0000_t202" style="position:absolute;margin-left:346.45pt;margin-top:0;width:2in;height: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" filled="f" stroked="f">
                <v:textbox>
                  <w:txbxContent>
                    <w:p w14:paraId="3ED17502" w14:textId="5FE65DF7" w:rsidR="00B21893" w:rsidRDefault="00B21893">
                      <w:r>
                        <w:t>Conrad, no date</w:t>
                      </w:r>
                    </w:p>
                  </w:txbxContent>
                </v:textbox>
                <w10:wrap type="square"/>
              </v:shape>
            </w:pict>
          </mc:Fallback>
        </mc:AlternateContent>
      </w:r>
      <w:r w:rsidRPr="000C4B1F">
        <w:rPr>
          <w:color w:val="000000" w:themeColor="text1"/>
        </w:rPr>
        <mc:AlternateContent>
          <mc:Choice Requires="wps">
            <w:drawing>
              <wp:anchor distT="0" distB="0" distL="114300" distR="114300" simplePos="0" relativeHeight="251662336" behindDoc="0" locked="0" layoutInCell="1" allowOverlap="1" wp14:anchorId="674858F3" wp14:editId="52F9A29E">
                <wp:simplePos x="0" y="0"/>
                <wp:positionH relativeFrom="column">
                  <wp:posOffset>2676185</wp:posOffset>
                </wp:positionH>
                <wp:positionV relativeFrom="paragraph">
                  <wp:posOffset>3657246</wp:posOffset>
                </wp:positionV>
                <wp:extent cx="413" cy="5029082"/>
                <wp:effectExtent l="0" t="0" r="25400" b="26035"/>
                <wp:wrapNone/>
                <wp:docPr id="8" name="Straight Connector 8"/>
                <wp:cNvGraphicFramePr/>
                <a:graphic xmlns:a="http://schemas.openxmlformats.org/drawingml/2006/main">
                  <a:graphicData uri="http://schemas.microsoft.com/office/word/2010/wordprocessingShape">
                    <wps:wsp>
                      <wps:cNvCnPr/>
                      <wps:spPr>
                        <a:xfrm flipH="1">
                          <a:off x="0" y="0"/>
                          <a:ext cx="413" cy="502908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425F2E" id="Straight Connector 8" o:spid="_x0000_s1026" style="position:absolute;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0.7pt,287.95pt" to="210.75pt,683.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" strokecolor="#4472c4 [3204]" strokeweight=".5pt">
                <v:stroke joinstyle="miter"/>
              </v:line>
            </w:pict>
          </mc:Fallback>
        </mc:AlternateContent>
      </w:r>
      <w:r>
        <w:rPr>
          <w:rFonts w:eastAsia="Times New Roman"/>
          <w:noProof/>
          <w:color w:val="000000"/>
          <w:sz w:val="36"/>
          <w:szCs w:val="36"/>
        </w:rPr>
        <mc:AlternateContent>
          <mc:Choice Requires="wps">
            <w:drawing>
              <wp:anchor distT="0" distB="0" distL="114300" distR="114300" simplePos="0" relativeHeight="251659264" behindDoc="0" locked="0" layoutInCell="1" allowOverlap="1" wp14:anchorId="4F444862" wp14:editId="6DE63C01">
                <wp:simplePos x="0" y="0"/>
                <wp:positionH relativeFrom="column">
                  <wp:posOffset>-753686</wp:posOffset>
                </wp:positionH>
                <wp:positionV relativeFrom="paragraph">
                  <wp:posOffset>2174004</wp:posOffset>
                </wp:positionV>
                <wp:extent cx="6399072" cy="19081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399072" cy="19081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332F9FB" w14:textId="79610718" w:rsidR="00B21893" w:rsidRPr="004D75F6" w:rsidRDefault="00B21893">
                            <w:pPr>
                              <w:rPr>
                                <w:b/>
                                <w:color w:val="2E74B5" w:themeColor="accent5" w:themeShade="BF"/>
                                <w:sz w:val="72"/>
                                <w:szCs w:val="72"/>
                              </w:rPr>
                            </w:pPr>
                            <w:r w:rsidRPr="004D75F6">
                              <w:rPr>
                                <w:b/>
                                <w:color w:val="2E74B5" w:themeColor="accent5" w:themeShade="BF"/>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Safeguarding Children from Inappropriate Content and Cyberbullying</w:t>
                            </w:r>
                            <w:r>
                              <w:rPr>
                                <w:b/>
                                <w:color w:val="2E74B5" w:themeColor="accent5" w:themeShade="BF"/>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444862" id="Text Box 5" o:spid="_x0000_s1027" type="#_x0000_t202" style="position:absolute;margin-left:-59.35pt;margin-top:171.2pt;width:503.85pt;height:15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" filled="f" stroked="f">
                <v:textbox>
                  <w:txbxContent>
                    <w:p w14:paraId="1332F9FB" w14:textId="79610718" w:rsidR="00B21893" w:rsidRPr="004D75F6" w:rsidRDefault="00B21893">
                      <w:pPr>
                        <w:rPr>
                          <w:b/>
                          <w:color w:val="2E74B5" w:themeColor="accent5" w:themeShade="BF"/>
                          <w:sz w:val="72"/>
                          <w:szCs w:val="72"/>
                        </w:rPr>
                      </w:pPr>
                      <w:r w:rsidRPr="004D75F6">
                        <w:rPr>
                          <w:b/>
                          <w:color w:val="2E74B5" w:themeColor="accent5" w:themeShade="BF"/>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Safeguarding Children from Inappropriate Content and Cyberbullying</w:t>
                      </w:r>
                      <w:r>
                        <w:rPr>
                          <w:b/>
                          <w:color w:val="2E74B5" w:themeColor="accent5" w:themeShade="BF"/>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v:textbox>
              </v:shape>
            </w:pict>
          </mc:Fallback>
        </mc:AlternateContent>
      </w:r>
      <w:r>
        <w:rPr>
          <w:rFonts w:eastAsia="Times New Roman"/>
          <w:noProof/>
          <w:color w:val="000000"/>
          <w:sz w:val="36"/>
          <w:szCs w:val="36"/>
        </w:rPr>
        <mc:AlternateContent>
          <mc:Choice Requires="wps">
            <w:drawing>
              <wp:anchor distT="0" distB="0" distL="114300" distR="114300" simplePos="0" relativeHeight="251664384" behindDoc="0" locked="0" layoutInCell="1" allowOverlap="1" wp14:anchorId="11C5CEB5" wp14:editId="14660B2C">
                <wp:simplePos x="0" y="0"/>
                <wp:positionH relativeFrom="column">
                  <wp:posOffset>3368040</wp:posOffset>
                </wp:positionH>
                <wp:positionV relativeFrom="paragraph">
                  <wp:posOffset>3541395</wp:posOffset>
                </wp:positionV>
                <wp:extent cx="3200400" cy="4572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32004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0B1C493" w14:textId="739E8D44" w:rsidR="00B21893" w:rsidRPr="00446079" w:rsidRDefault="00B21893">
                            <w:pPr>
                              <w:rPr>
                                <w:b/>
                                <w:color w:val="7B7B7B" w:themeColor="accent3" w:themeShade="BF"/>
                                <w:sz w:val="44"/>
                                <w:szCs w:val="44"/>
                              </w:rPr>
                            </w:pPr>
                            <w:r w:rsidRPr="00446079">
                              <w:rPr>
                                <w:b/>
                                <w:color w:val="7B7B7B" w:themeColor="accent3" w:themeShade="BF"/>
                                <w:sz w:val="44"/>
                                <w:szCs w:val="44"/>
                              </w:rPr>
                              <w:t>Cyberbullying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C5CEB5" id="Text Box 10" o:spid="_x0000_s1028" type="#_x0000_t202" style="position:absolute;margin-left:265.2pt;margin-top:278.85pt;width:252pt;height:3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" filled="f" stroked="f">
                <v:textbox>
                  <w:txbxContent>
                    <w:p w14:paraId="00B1C493" w14:textId="739E8D44" w:rsidR="00B21893" w:rsidRPr="00446079" w:rsidRDefault="00B21893">
                      <w:pPr>
                        <w:rPr>
                          <w:b/>
                          <w:color w:val="7B7B7B" w:themeColor="accent3" w:themeShade="BF"/>
                          <w:sz w:val="44"/>
                          <w:szCs w:val="44"/>
                        </w:rPr>
                      </w:pPr>
                      <w:r w:rsidRPr="00446079">
                        <w:rPr>
                          <w:b/>
                          <w:color w:val="7B7B7B" w:themeColor="accent3" w:themeShade="BF"/>
                          <w:sz w:val="44"/>
                          <w:szCs w:val="44"/>
                        </w:rPr>
                        <w:t>Cyberbullying</w:t>
                      </w:r>
                    </w:p>
                  </w:txbxContent>
                </v:textbox>
                <w10:wrap type="square"/>
              </v:shape>
            </w:pict>
          </mc:Fallback>
        </mc:AlternateContent>
      </w:r>
      <w:r>
        <w:rPr>
          <w:rFonts w:eastAsia="Times New Roman"/>
          <w:noProof/>
          <w:color w:val="000000"/>
          <w:sz w:val="36"/>
          <w:szCs w:val="36"/>
        </w:rPr>
        <mc:AlternateContent>
          <mc:Choice Requires="wps">
            <w:drawing>
              <wp:anchor distT="0" distB="0" distL="114300" distR="114300" simplePos="0" relativeHeight="251666432" behindDoc="0" locked="0" layoutInCell="1" allowOverlap="1" wp14:anchorId="0390B4BE" wp14:editId="50346224">
                <wp:simplePos x="0" y="0"/>
                <wp:positionH relativeFrom="column">
                  <wp:posOffset>2906572</wp:posOffset>
                </wp:positionH>
                <wp:positionV relativeFrom="paragraph">
                  <wp:posOffset>4080274</wp:posOffset>
                </wp:positionV>
                <wp:extent cx="3538855" cy="4781550"/>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3538855" cy="478155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3506883" w14:textId="77777777" w:rsidR="00B21893" w:rsidRPr="005A101B" w:rsidRDefault="00B21893" w:rsidP="005A101B">
                            <w:pPr>
                              <w:rPr>
                                <w:sz w:val="28"/>
                                <w:szCs w:val="28"/>
                              </w:rPr>
                            </w:pPr>
                            <w:r w:rsidRPr="005A101B">
                              <w:rPr>
                                <w:sz w:val="28"/>
                                <w:szCs w:val="28"/>
                              </w:rPr>
                              <w:t>According to the National Children’s Bureau (2016) and Reid et al. 2016 c</w:t>
                            </w:r>
                            <w:r w:rsidRPr="005A101B">
                              <w:rPr>
                                <w:rFonts w:asciiTheme="minorHAnsi" w:hAnsiTheme="minorHAnsi"/>
                                <w:sz w:val="28"/>
                                <w:szCs w:val="28"/>
                              </w:rPr>
                              <w:t>yberbullying is bullying that occurs through the us</w:t>
                            </w:r>
                            <w:r w:rsidRPr="005A101B">
                              <w:rPr>
                                <w:sz w:val="28"/>
                                <w:szCs w:val="28"/>
                              </w:rPr>
                              <w:t>e of a digital device such as a</w:t>
                            </w:r>
                            <w:r w:rsidRPr="005A101B">
                              <w:rPr>
                                <w:rFonts w:asciiTheme="minorHAnsi" w:hAnsiTheme="minorHAnsi"/>
                                <w:sz w:val="28"/>
                                <w:szCs w:val="28"/>
                              </w:rPr>
                              <w:t xml:space="preserve"> mobile phone, computer and gaming console. </w:t>
                            </w:r>
                            <w:r w:rsidRPr="005A101B">
                              <w:rPr>
                                <w:sz w:val="28"/>
                                <w:szCs w:val="28"/>
                              </w:rPr>
                              <w:t>Social media engagement is increasing and the research conducted by the BBC found that ¾ of children aged 10-12 use at least one social media platform. (Internet Matters Team, 2018).</w:t>
                            </w:r>
                          </w:p>
                          <w:p w14:paraId="4C9BF09E" w14:textId="77777777" w:rsidR="00B21893" w:rsidRDefault="00B21893" w:rsidP="005A101B"/>
                          <w:p w14:paraId="39D63AFF" w14:textId="09AC972F" w:rsidR="00B21893" w:rsidRDefault="00B21893" w:rsidP="005A101B">
                            <w:r>
                              <w:t xml:space="preserve"> </w:t>
                            </w:r>
                            <w:r w:rsidRPr="005A101B">
                              <w:rPr>
                                <w:sz w:val="28"/>
                                <w:szCs w:val="28"/>
                              </w:rPr>
                              <w:t>The National Children’s Bureau (2016) believe cyberbullying can have a negative impact to a child’s well-being if it goes untreated and this could lead to further bullying in environments such as school (Reid et al. 2016). Therefore, parents should encourage children to reveal any incident of cyberbu</w:t>
                            </w:r>
                            <w:r w:rsidR="000E64CB">
                              <w:rPr>
                                <w:sz w:val="28"/>
                                <w:szCs w:val="28"/>
                              </w:rPr>
                              <w:t>llying</w:t>
                            </w:r>
                          </w:p>
                          <w:p w14:paraId="0601F818" w14:textId="77777777" w:rsidR="00B21893" w:rsidRDefault="00B218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90B4BE" id="Text Box 12" o:spid="_x0000_s1029" type="#_x0000_t202" style="position:absolute;margin-left:228.85pt;margin-top:321.3pt;width:278.65pt;height:3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" filled="f" stroked="f">
                <v:textbox>
                  <w:txbxContent>
                    <w:p w14:paraId="73506883" w14:textId="77777777" w:rsidR="00B21893" w:rsidRPr="005A101B" w:rsidRDefault="00B21893" w:rsidP="005A101B">
                      <w:pPr>
                        <w:rPr>
                          <w:sz w:val="28"/>
                          <w:szCs w:val="28"/>
                        </w:rPr>
                      </w:pPr>
                      <w:r w:rsidRPr="005A101B">
                        <w:rPr>
                          <w:sz w:val="28"/>
                          <w:szCs w:val="28"/>
                        </w:rPr>
                        <w:t>According to the National Children’s Bureau (2016) and Reid et al. 2016 c</w:t>
                      </w:r>
                      <w:r w:rsidRPr="005A101B">
                        <w:rPr>
                          <w:rFonts w:asciiTheme="minorHAnsi" w:hAnsiTheme="minorHAnsi"/>
                          <w:sz w:val="28"/>
                          <w:szCs w:val="28"/>
                        </w:rPr>
                        <w:t>yberbullying is bullying that occurs through the us</w:t>
                      </w:r>
                      <w:r w:rsidRPr="005A101B">
                        <w:rPr>
                          <w:sz w:val="28"/>
                          <w:szCs w:val="28"/>
                        </w:rPr>
                        <w:t>e of a digital device such as a</w:t>
                      </w:r>
                      <w:r w:rsidRPr="005A101B">
                        <w:rPr>
                          <w:rFonts w:asciiTheme="minorHAnsi" w:hAnsiTheme="minorHAnsi"/>
                          <w:sz w:val="28"/>
                          <w:szCs w:val="28"/>
                        </w:rPr>
                        <w:t xml:space="preserve"> mobile phone, computer and gaming console. </w:t>
                      </w:r>
                      <w:r w:rsidRPr="005A101B">
                        <w:rPr>
                          <w:sz w:val="28"/>
                          <w:szCs w:val="28"/>
                        </w:rPr>
                        <w:t>Social media engagement is increasing and the research conducted by the BBC found that ¾ of children aged 10-12 use at least one social media platform. (Internet Matters Team, 2018).</w:t>
                      </w:r>
                    </w:p>
                    <w:p w14:paraId="4C9BF09E" w14:textId="77777777" w:rsidR="00B21893" w:rsidRDefault="00B21893" w:rsidP="005A101B"/>
                    <w:p w14:paraId="39D63AFF" w14:textId="09AC972F" w:rsidR="00B21893" w:rsidRDefault="00B21893" w:rsidP="005A101B">
                      <w:r>
                        <w:t xml:space="preserve"> </w:t>
                      </w:r>
                      <w:r w:rsidRPr="005A101B">
                        <w:rPr>
                          <w:sz w:val="28"/>
                          <w:szCs w:val="28"/>
                        </w:rPr>
                        <w:t>The National Children’s Bureau (2016) believe cyberbullying can have a negative impact to a child’s well-being if it goes untreated and this could lead to further bullying in environments such as school (Reid et al. 2016). Therefore, parents should encourage children to reveal any incident of cyberbu</w:t>
                      </w:r>
                      <w:r w:rsidR="000E64CB">
                        <w:rPr>
                          <w:sz w:val="28"/>
                          <w:szCs w:val="28"/>
                        </w:rPr>
                        <w:t>llying</w:t>
                      </w:r>
                    </w:p>
                    <w:p w14:paraId="0601F818" w14:textId="77777777" w:rsidR="00B21893" w:rsidRDefault="00B21893"/>
                  </w:txbxContent>
                </v:textbox>
                <w10:wrap type="square"/>
              </v:shape>
            </w:pict>
          </mc:Fallback>
        </mc:AlternateContent>
      </w:r>
      <w:r>
        <w:rPr>
          <w:rFonts w:eastAsia="Times New Roman"/>
          <w:noProof/>
          <w:color w:val="000000"/>
          <w:sz w:val="36"/>
          <w:szCs w:val="36"/>
        </w:rPr>
        <mc:AlternateContent>
          <mc:Choice Requires="wps">
            <w:drawing>
              <wp:anchor distT="0" distB="0" distL="114300" distR="114300" simplePos="0" relativeHeight="251663360" behindDoc="0" locked="0" layoutInCell="1" allowOverlap="1" wp14:anchorId="18861077" wp14:editId="7BAEA50C">
                <wp:simplePos x="0" y="0"/>
                <wp:positionH relativeFrom="column">
                  <wp:posOffset>-863600</wp:posOffset>
                </wp:positionH>
                <wp:positionV relativeFrom="paragraph">
                  <wp:posOffset>3887470</wp:posOffset>
                </wp:positionV>
                <wp:extent cx="3314065" cy="4566285"/>
                <wp:effectExtent l="0" t="0" r="0" b="5715"/>
                <wp:wrapSquare wrapText="bothSides"/>
                <wp:docPr id="9" name="Text Box 9"/>
                <wp:cNvGraphicFramePr/>
                <a:graphic xmlns:a="http://schemas.openxmlformats.org/drawingml/2006/main">
                  <a:graphicData uri="http://schemas.microsoft.com/office/word/2010/wordprocessingShape">
                    <wps:wsp>
                      <wps:cNvSpPr txBox="1"/>
                      <wps:spPr>
                        <a:xfrm>
                          <a:off x="0" y="0"/>
                          <a:ext cx="3314065" cy="456628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B4BC556" w14:textId="77777777" w:rsidR="00B21893" w:rsidRDefault="00B21893" w:rsidP="00C972D9">
                            <w:pPr>
                              <w:rPr>
                                <w:rFonts w:ascii="Charter Roman" w:eastAsia="Calibri" w:hAnsi="Charter Roman" w:cs="Lucida Grande"/>
                                <w:sz w:val="28"/>
                                <w:szCs w:val="28"/>
                              </w:rPr>
                            </w:pPr>
                          </w:p>
                          <w:p w14:paraId="44DE27A5" w14:textId="77777777" w:rsidR="00B21893" w:rsidRDefault="00B21893" w:rsidP="00C972D9">
                            <w:pPr>
                              <w:rPr>
                                <w:rFonts w:ascii="Charter Roman" w:eastAsia="Calibri" w:hAnsi="Charter Roman" w:cs="Lucida Grande"/>
                                <w:sz w:val="28"/>
                                <w:szCs w:val="28"/>
                              </w:rPr>
                            </w:pPr>
                          </w:p>
                          <w:p w14:paraId="5AE53FF3" w14:textId="45DB249C" w:rsidR="00B21893" w:rsidRPr="005A101B" w:rsidRDefault="00B21893" w:rsidP="00C972D9">
                            <w:pPr>
                              <w:rPr>
                                <w:rFonts w:asciiTheme="minorHAnsi" w:hAnsiTheme="minorHAnsi"/>
                                <w:sz w:val="28"/>
                                <w:szCs w:val="28"/>
                              </w:rPr>
                            </w:pPr>
                            <w:r w:rsidRPr="005A101B">
                              <w:rPr>
                                <w:rFonts w:asciiTheme="minorHAnsi" w:eastAsia="Calibri" w:hAnsiTheme="minorHAnsi" w:cs="Lucida Grande"/>
                                <w:sz w:val="28"/>
                                <w:szCs w:val="28"/>
                              </w:rPr>
                              <w:t>According</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to</w:t>
                            </w:r>
                            <w:r w:rsidRPr="005A101B">
                              <w:rPr>
                                <w:rFonts w:asciiTheme="minorHAnsi" w:hAnsiTheme="minorHAnsi" w:cs="Lucida Grande"/>
                                <w:sz w:val="28"/>
                                <w:szCs w:val="28"/>
                              </w:rPr>
                              <w:t xml:space="preserve"> </w:t>
                            </w:r>
                            <w:proofErr w:type="spellStart"/>
                            <w:r w:rsidRPr="005A101B">
                              <w:rPr>
                                <w:rFonts w:asciiTheme="minorHAnsi" w:eastAsia="Calibri" w:hAnsiTheme="minorHAnsi" w:cs="Lucida Grande"/>
                                <w:sz w:val="28"/>
                                <w:szCs w:val="28"/>
                              </w:rPr>
                              <w:t>Graafland</w:t>
                            </w:r>
                            <w:proofErr w:type="spellEnd"/>
                            <w:r w:rsidRPr="005A101B">
                              <w:rPr>
                                <w:rFonts w:asciiTheme="minorHAnsi" w:hAnsiTheme="minorHAnsi" w:cs="Lucida Grande"/>
                                <w:sz w:val="28"/>
                                <w:szCs w:val="28"/>
                              </w:rPr>
                              <w:t xml:space="preserve"> (2018), </w:t>
                            </w:r>
                            <w:r w:rsidRPr="005A101B">
                              <w:rPr>
                                <w:rFonts w:asciiTheme="minorHAnsi" w:eastAsia="Calibri" w:hAnsiTheme="minorHAnsi" w:cs="Lucida Grande"/>
                                <w:sz w:val="28"/>
                                <w:szCs w:val="28"/>
                              </w:rPr>
                              <w:t>today</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children</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use</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the</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internet</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more</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than</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adults</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and</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are</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less</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aware</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of</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the</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risks</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and</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this</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has</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led</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to</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an</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increased</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awareness</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of</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how</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to</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keep</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children</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safe</w:t>
                            </w:r>
                            <w:r w:rsidRPr="005A101B">
                              <w:rPr>
                                <w:rFonts w:asciiTheme="minorHAnsi" w:hAnsiTheme="minorHAnsi" w:cs="Lucida Grande"/>
                                <w:sz w:val="28"/>
                                <w:szCs w:val="28"/>
                              </w:rPr>
                              <w:t xml:space="preserve"> (</w:t>
                            </w:r>
                            <w:proofErr w:type="spellStart"/>
                            <w:r w:rsidRPr="005A101B">
                              <w:rPr>
                                <w:rFonts w:asciiTheme="minorHAnsi" w:eastAsia="Calibri" w:hAnsiTheme="minorHAnsi" w:cs="Lucida Grande"/>
                                <w:sz w:val="28"/>
                                <w:szCs w:val="28"/>
                              </w:rPr>
                              <w:t>Garvis</w:t>
                            </w:r>
                            <w:proofErr w:type="spellEnd"/>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and</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Lemon</w:t>
                            </w:r>
                            <w:r w:rsidRPr="005A101B">
                              <w:rPr>
                                <w:rFonts w:asciiTheme="minorHAnsi" w:hAnsiTheme="minorHAnsi" w:cs="Lucida Grande"/>
                                <w:sz w:val="28"/>
                                <w:szCs w:val="28"/>
                              </w:rPr>
                              <w:t xml:space="preserve">, 2016). </w:t>
                            </w:r>
                            <w:r w:rsidRPr="005A101B">
                              <w:rPr>
                                <w:rFonts w:asciiTheme="minorHAnsi" w:eastAsia="Calibri" w:hAnsiTheme="minorHAnsi" w:cs="Lucida Grande"/>
                                <w:sz w:val="28"/>
                                <w:szCs w:val="28"/>
                              </w:rPr>
                              <w:t>Research</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from</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Ofcom</w:t>
                            </w:r>
                            <w:r w:rsidRPr="005A101B">
                              <w:rPr>
                                <w:rFonts w:asciiTheme="minorHAnsi" w:hAnsiTheme="minorHAnsi" w:cs="Lucida Grande"/>
                                <w:sz w:val="28"/>
                                <w:szCs w:val="28"/>
                              </w:rPr>
                              <w:t xml:space="preserve"> (2015) </w:t>
                            </w:r>
                            <w:r w:rsidRPr="005A101B">
                              <w:rPr>
                                <w:rFonts w:asciiTheme="minorHAnsi" w:eastAsia="Calibri" w:hAnsiTheme="minorHAnsi" w:cs="Lucida Grande"/>
                                <w:sz w:val="28"/>
                                <w:szCs w:val="28"/>
                              </w:rPr>
                              <w:t>found</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that</w:t>
                            </w:r>
                            <w:r w:rsidRPr="005A101B">
                              <w:rPr>
                                <w:rFonts w:asciiTheme="minorHAnsi" w:hAnsiTheme="minorHAnsi" w:cs="Lucida Grande"/>
                                <w:sz w:val="28"/>
                                <w:szCs w:val="28"/>
                              </w:rPr>
                              <w:t xml:space="preserve"> 1/8 </w:t>
                            </w:r>
                            <w:r w:rsidRPr="005A101B">
                              <w:rPr>
                                <w:rFonts w:asciiTheme="minorHAnsi" w:eastAsia="Calibri" w:hAnsiTheme="minorHAnsi" w:cs="Lucida Grande"/>
                                <w:sz w:val="28"/>
                                <w:szCs w:val="28"/>
                              </w:rPr>
                              <w:t>parents</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of</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children</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aged</w:t>
                            </w:r>
                            <w:r w:rsidRPr="005A101B">
                              <w:rPr>
                                <w:rFonts w:asciiTheme="minorHAnsi" w:hAnsiTheme="minorHAnsi" w:cs="Lucida Grande"/>
                                <w:sz w:val="28"/>
                                <w:szCs w:val="28"/>
                              </w:rPr>
                              <w:t xml:space="preserve"> 12-15 </w:t>
                            </w:r>
                            <w:r w:rsidRPr="005A101B">
                              <w:rPr>
                                <w:rFonts w:asciiTheme="minorHAnsi" w:eastAsia="Calibri" w:hAnsiTheme="minorHAnsi" w:cs="Lucida Grande"/>
                                <w:sz w:val="28"/>
                                <w:szCs w:val="28"/>
                              </w:rPr>
                              <w:t>believed</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that</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they</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were</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not</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competent</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enough</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in</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managing</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the</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risks</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of</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the</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internet</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and</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therefore</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this</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leaflet</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is</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aimed</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to</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educate</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parents</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on</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how</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they</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can</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safeguard</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their</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children</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whilst</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supporting</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their</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internet</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use</w:t>
                            </w:r>
                            <w:r w:rsidR="000E64CB">
                              <w:rPr>
                                <w:rFonts w:asciiTheme="minorHAnsi" w:hAnsiTheme="minorHAnsi" w:cs="Lucida Grande"/>
                                <w:sz w:val="28"/>
                                <w:szCs w:val="28"/>
                              </w:rPr>
                              <w:t xml:space="preserve"> as</w:t>
                            </w:r>
                            <w:r>
                              <w:rPr>
                                <w:rFonts w:asciiTheme="minorHAnsi" w:hAnsiTheme="minorHAnsi" w:cs="Lucida Grande"/>
                                <w:sz w:val="28"/>
                                <w:szCs w:val="28"/>
                              </w:rPr>
                              <w:t xml:space="preserve"> </w:t>
                            </w:r>
                            <w:r w:rsidRPr="005A101B">
                              <w:rPr>
                                <w:rFonts w:asciiTheme="minorHAnsi" w:hAnsiTheme="minorHAnsi"/>
                                <w:sz w:val="28"/>
                                <w:szCs w:val="28"/>
                              </w:rPr>
                              <w:t>Reid et al. 2016 suggests that parents should educate their children at an early age regarding the dangers of the internet and how they can be managed.</w:t>
                            </w:r>
                          </w:p>
                          <w:p w14:paraId="2FECE7A0" w14:textId="30056AF7" w:rsidR="00B21893" w:rsidRPr="000C4B1F" w:rsidRDefault="00B21893" w:rsidP="000C4B1F">
                            <w:pPr>
                              <w:rPr>
                                <w:rFonts w:ascii="Charter Roman" w:hAnsi="Charter Roman" w:cs="Lucida Grande"/>
                                <w:sz w:val="28"/>
                                <w:szCs w:val="28"/>
                              </w:rPr>
                            </w:pPr>
                          </w:p>
                          <w:p w14:paraId="2B228B2A" w14:textId="77777777" w:rsidR="00B21893" w:rsidRDefault="00B218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861077" id="Text Box 9" o:spid="_x0000_s1030" type="#_x0000_t202" style="position:absolute;margin-left:-68pt;margin-top:306.1pt;width:260.95pt;height:359.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" filled="f" stroked="f">
                <v:textbox>
                  <w:txbxContent>
                    <w:p w14:paraId="1B4BC556" w14:textId="77777777" w:rsidR="00B21893" w:rsidRDefault="00B21893" w:rsidP="00C972D9">
                      <w:pPr>
                        <w:rPr>
                          <w:rFonts w:ascii="Charter Roman" w:eastAsia="Calibri" w:hAnsi="Charter Roman" w:cs="Lucida Grande"/>
                          <w:sz w:val="28"/>
                          <w:szCs w:val="28"/>
                        </w:rPr>
                      </w:pPr>
                    </w:p>
                    <w:p w14:paraId="44DE27A5" w14:textId="77777777" w:rsidR="00B21893" w:rsidRDefault="00B21893" w:rsidP="00C972D9">
                      <w:pPr>
                        <w:rPr>
                          <w:rFonts w:ascii="Charter Roman" w:eastAsia="Calibri" w:hAnsi="Charter Roman" w:cs="Lucida Grande"/>
                          <w:sz w:val="28"/>
                          <w:szCs w:val="28"/>
                        </w:rPr>
                      </w:pPr>
                    </w:p>
                    <w:p w14:paraId="5AE53FF3" w14:textId="45DB249C" w:rsidR="00B21893" w:rsidRPr="005A101B" w:rsidRDefault="00B21893" w:rsidP="00C972D9">
                      <w:pPr>
                        <w:rPr>
                          <w:rFonts w:asciiTheme="minorHAnsi" w:hAnsiTheme="minorHAnsi"/>
                          <w:sz w:val="28"/>
                          <w:szCs w:val="28"/>
                        </w:rPr>
                      </w:pPr>
                      <w:r w:rsidRPr="005A101B">
                        <w:rPr>
                          <w:rFonts w:asciiTheme="minorHAnsi" w:eastAsia="Calibri" w:hAnsiTheme="minorHAnsi" w:cs="Lucida Grande"/>
                          <w:sz w:val="28"/>
                          <w:szCs w:val="28"/>
                        </w:rPr>
                        <w:t>According</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to</w:t>
                      </w:r>
                      <w:r w:rsidRPr="005A101B">
                        <w:rPr>
                          <w:rFonts w:asciiTheme="minorHAnsi" w:hAnsiTheme="minorHAnsi" w:cs="Lucida Grande"/>
                          <w:sz w:val="28"/>
                          <w:szCs w:val="28"/>
                        </w:rPr>
                        <w:t xml:space="preserve"> </w:t>
                      </w:r>
                      <w:proofErr w:type="spellStart"/>
                      <w:r w:rsidRPr="005A101B">
                        <w:rPr>
                          <w:rFonts w:asciiTheme="minorHAnsi" w:eastAsia="Calibri" w:hAnsiTheme="minorHAnsi" w:cs="Lucida Grande"/>
                          <w:sz w:val="28"/>
                          <w:szCs w:val="28"/>
                        </w:rPr>
                        <w:t>Graafland</w:t>
                      </w:r>
                      <w:proofErr w:type="spellEnd"/>
                      <w:r w:rsidRPr="005A101B">
                        <w:rPr>
                          <w:rFonts w:asciiTheme="minorHAnsi" w:hAnsiTheme="minorHAnsi" w:cs="Lucida Grande"/>
                          <w:sz w:val="28"/>
                          <w:szCs w:val="28"/>
                        </w:rPr>
                        <w:t xml:space="preserve"> (2018), </w:t>
                      </w:r>
                      <w:r w:rsidRPr="005A101B">
                        <w:rPr>
                          <w:rFonts w:asciiTheme="minorHAnsi" w:eastAsia="Calibri" w:hAnsiTheme="minorHAnsi" w:cs="Lucida Grande"/>
                          <w:sz w:val="28"/>
                          <w:szCs w:val="28"/>
                        </w:rPr>
                        <w:t>today</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children</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use</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the</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internet</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more</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than</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adults</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and</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are</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less</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aware</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of</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the</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risks</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and</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this</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has</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led</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to</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an</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increased</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awareness</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of</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how</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to</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keep</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children</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safe</w:t>
                      </w:r>
                      <w:r w:rsidRPr="005A101B">
                        <w:rPr>
                          <w:rFonts w:asciiTheme="minorHAnsi" w:hAnsiTheme="minorHAnsi" w:cs="Lucida Grande"/>
                          <w:sz w:val="28"/>
                          <w:szCs w:val="28"/>
                        </w:rPr>
                        <w:t xml:space="preserve"> (</w:t>
                      </w:r>
                      <w:proofErr w:type="spellStart"/>
                      <w:r w:rsidRPr="005A101B">
                        <w:rPr>
                          <w:rFonts w:asciiTheme="minorHAnsi" w:eastAsia="Calibri" w:hAnsiTheme="minorHAnsi" w:cs="Lucida Grande"/>
                          <w:sz w:val="28"/>
                          <w:szCs w:val="28"/>
                        </w:rPr>
                        <w:t>Garvis</w:t>
                      </w:r>
                      <w:proofErr w:type="spellEnd"/>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and</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Lemon</w:t>
                      </w:r>
                      <w:r w:rsidRPr="005A101B">
                        <w:rPr>
                          <w:rFonts w:asciiTheme="minorHAnsi" w:hAnsiTheme="minorHAnsi" w:cs="Lucida Grande"/>
                          <w:sz w:val="28"/>
                          <w:szCs w:val="28"/>
                        </w:rPr>
                        <w:t xml:space="preserve">, 2016). </w:t>
                      </w:r>
                      <w:r w:rsidRPr="005A101B">
                        <w:rPr>
                          <w:rFonts w:asciiTheme="minorHAnsi" w:eastAsia="Calibri" w:hAnsiTheme="minorHAnsi" w:cs="Lucida Grande"/>
                          <w:sz w:val="28"/>
                          <w:szCs w:val="28"/>
                        </w:rPr>
                        <w:t>Research</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from</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Ofcom</w:t>
                      </w:r>
                      <w:r w:rsidRPr="005A101B">
                        <w:rPr>
                          <w:rFonts w:asciiTheme="minorHAnsi" w:hAnsiTheme="minorHAnsi" w:cs="Lucida Grande"/>
                          <w:sz w:val="28"/>
                          <w:szCs w:val="28"/>
                        </w:rPr>
                        <w:t xml:space="preserve"> (2015) </w:t>
                      </w:r>
                      <w:r w:rsidRPr="005A101B">
                        <w:rPr>
                          <w:rFonts w:asciiTheme="minorHAnsi" w:eastAsia="Calibri" w:hAnsiTheme="minorHAnsi" w:cs="Lucida Grande"/>
                          <w:sz w:val="28"/>
                          <w:szCs w:val="28"/>
                        </w:rPr>
                        <w:t>found</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that</w:t>
                      </w:r>
                      <w:r w:rsidRPr="005A101B">
                        <w:rPr>
                          <w:rFonts w:asciiTheme="minorHAnsi" w:hAnsiTheme="minorHAnsi" w:cs="Lucida Grande"/>
                          <w:sz w:val="28"/>
                          <w:szCs w:val="28"/>
                        </w:rPr>
                        <w:t xml:space="preserve"> 1/8 </w:t>
                      </w:r>
                      <w:r w:rsidRPr="005A101B">
                        <w:rPr>
                          <w:rFonts w:asciiTheme="minorHAnsi" w:eastAsia="Calibri" w:hAnsiTheme="minorHAnsi" w:cs="Lucida Grande"/>
                          <w:sz w:val="28"/>
                          <w:szCs w:val="28"/>
                        </w:rPr>
                        <w:t>parents</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of</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children</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aged</w:t>
                      </w:r>
                      <w:r w:rsidRPr="005A101B">
                        <w:rPr>
                          <w:rFonts w:asciiTheme="minorHAnsi" w:hAnsiTheme="minorHAnsi" w:cs="Lucida Grande"/>
                          <w:sz w:val="28"/>
                          <w:szCs w:val="28"/>
                        </w:rPr>
                        <w:t xml:space="preserve"> 12-15 </w:t>
                      </w:r>
                      <w:r w:rsidRPr="005A101B">
                        <w:rPr>
                          <w:rFonts w:asciiTheme="minorHAnsi" w:eastAsia="Calibri" w:hAnsiTheme="minorHAnsi" w:cs="Lucida Grande"/>
                          <w:sz w:val="28"/>
                          <w:szCs w:val="28"/>
                        </w:rPr>
                        <w:t>believed</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that</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they</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were</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not</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competent</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enough</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in</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managing</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the</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risks</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of</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the</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internet</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and</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therefore</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this</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leaflet</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is</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aimed</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to</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educate</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parents</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on</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how</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they</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can</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safeguard</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their</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children</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whilst</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supporting</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their</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internet</w:t>
                      </w:r>
                      <w:r w:rsidRPr="005A101B">
                        <w:rPr>
                          <w:rFonts w:asciiTheme="minorHAnsi" w:hAnsiTheme="minorHAnsi" w:cs="Lucida Grande"/>
                          <w:sz w:val="28"/>
                          <w:szCs w:val="28"/>
                        </w:rPr>
                        <w:t xml:space="preserve"> </w:t>
                      </w:r>
                      <w:r w:rsidRPr="005A101B">
                        <w:rPr>
                          <w:rFonts w:asciiTheme="minorHAnsi" w:eastAsia="Calibri" w:hAnsiTheme="minorHAnsi" w:cs="Lucida Grande"/>
                          <w:sz w:val="28"/>
                          <w:szCs w:val="28"/>
                        </w:rPr>
                        <w:t>use</w:t>
                      </w:r>
                      <w:r w:rsidR="000E64CB">
                        <w:rPr>
                          <w:rFonts w:asciiTheme="minorHAnsi" w:hAnsiTheme="minorHAnsi" w:cs="Lucida Grande"/>
                          <w:sz w:val="28"/>
                          <w:szCs w:val="28"/>
                        </w:rPr>
                        <w:t xml:space="preserve"> as</w:t>
                      </w:r>
                      <w:r>
                        <w:rPr>
                          <w:rFonts w:asciiTheme="minorHAnsi" w:hAnsiTheme="minorHAnsi" w:cs="Lucida Grande"/>
                          <w:sz w:val="28"/>
                          <w:szCs w:val="28"/>
                        </w:rPr>
                        <w:t xml:space="preserve"> </w:t>
                      </w:r>
                      <w:r w:rsidRPr="005A101B">
                        <w:rPr>
                          <w:rFonts w:asciiTheme="minorHAnsi" w:hAnsiTheme="minorHAnsi"/>
                          <w:sz w:val="28"/>
                          <w:szCs w:val="28"/>
                        </w:rPr>
                        <w:t>Reid et al. 2016 suggests that parents should educate their children at an early age regarding the dangers of the internet and how they can be managed.</w:t>
                      </w:r>
                    </w:p>
                    <w:p w14:paraId="2FECE7A0" w14:textId="30056AF7" w:rsidR="00B21893" w:rsidRPr="000C4B1F" w:rsidRDefault="00B21893" w:rsidP="000C4B1F">
                      <w:pPr>
                        <w:rPr>
                          <w:rFonts w:ascii="Charter Roman" w:hAnsi="Charter Roman" w:cs="Lucida Grande"/>
                          <w:sz w:val="28"/>
                          <w:szCs w:val="28"/>
                        </w:rPr>
                      </w:pPr>
                    </w:p>
                    <w:p w14:paraId="2B228B2A" w14:textId="77777777" w:rsidR="00B21893" w:rsidRDefault="00B21893"/>
                  </w:txbxContent>
                </v:textbox>
                <w10:wrap type="square"/>
              </v:shape>
            </w:pict>
          </mc:Fallback>
        </mc:AlternateContent>
      </w:r>
      <w:r>
        <w:rPr>
          <w:rFonts w:ascii="Helvetica" w:hAnsi="Helvetica" w:cs="Helvetica"/>
          <w:noProof/>
        </w:rPr>
        <w:drawing>
          <wp:anchor distT="0" distB="0" distL="114300" distR="114300" simplePos="0" relativeHeight="251658240" behindDoc="0" locked="0" layoutInCell="1" allowOverlap="1" wp14:anchorId="2D56D50F" wp14:editId="1B55BE97">
            <wp:simplePos x="0" y="0"/>
            <wp:positionH relativeFrom="column">
              <wp:posOffset>-864058</wp:posOffset>
            </wp:positionH>
            <wp:positionV relativeFrom="paragraph">
              <wp:posOffset>-1712373</wp:posOffset>
            </wp:positionV>
            <wp:extent cx="7659030" cy="4028345"/>
            <wp:effectExtent l="0" t="0" r="0" b="10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59030" cy="4028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ADBE78" w14:textId="03C9CF54" w:rsidR="004D75F6" w:rsidRDefault="00446079" w:rsidP="002A6D37">
      <w:pPr>
        <w:shd w:val="clear" w:color="auto" w:fill="FFFFFF"/>
        <w:spacing w:after="100" w:afterAutospacing="1"/>
        <w:outlineLvl w:val="1"/>
        <w:rPr>
          <w:rFonts w:eastAsia="Times New Roman"/>
          <w:color w:val="000000"/>
          <w:sz w:val="36"/>
          <w:szCs w:val="36"/>
        </w:rPr>
      </w:pPr>
      <w:r>
        <w:rPr>
          <w:noProof/>
          <w:color w:val="000000" w:themeColor="text1"/>
        </w:rPr>
        <w:lastRenderedPageBreak/>
        <mc:AlternateContent>
          <mc:Choice Requires="wps">
            <w:drawing>
              <wp:anchor distT="0" distB="0" distL="114300" distR="114300" simplePos="0" relativeHeight="251670528" behindDoc="0" locked="0" layoutInCell="1" allowOverlap="1" wp14:anchorId="25098109" wp14:editId="071A6A51">
                <wp:simplePos x="0" y="0"/>
                <wp:positionH relativeFrom="column">
                  <wp:posOffset>2790367</wp:posOffset>
                </wp:positionH>
                <wp:positionV relativeFrom="paragraph">
                  <wp:posOffset>0</wp:posOffset>
                </wp:positionV>
                <wp:extent cx="3429000" cy="9718040"/>
                <wp:effectExtent l="0" t="0" r="0" b="10160"/>
                <wp:wrapSquare wrapText="bothSides"/>
                <wp:docPr id="15" name="Text Box 15"/>
                <wp:cNvGraphicFramePr/>
                <a:graphic xmlns:a="http://schemas.openxmlformats.org/drawingml/2006/main">
                  <a:graphicData uri="http://schemas.microsoft.com/office/word/2010/wordprocessingShape">
                    <wps:wsp>
                      <wps:cNvSpPr txBox="1"/>
                      <wps:spPr>
                        <a:xfrm>
                          <a:off x="0" y="0"/>
                          <a:ext cx="3429000" cy="9718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8FC5698" w14:textId="77777777" w:rsidR="00B21893" w:rsidRPr="000E64CB" w:rsidRDefault="00B21893" w:rsidP="00446079">
                            <w:pPr>
                              <w:pStyle w:val="ListParagraph"/>
                              <w:numPr>
                                <w:ilvl w:val="0"/>
                                <w:numId w:val="5"/>
                              </w:numPr>
                              <w:rPr>
                                <w:rFonts w:eastAsia="Times New Roman"/>
                                <w:color w:val="000000" w:themeColor="text1"/>
                                <w:sz w:val="28"/>
                                <w:szCs w:val="28"/>
                              </w:rPr>
                            </w:pPr>
                            <w:proofErr w:type="spellStart"/>
                            <w:r w:rsidRPr="000E64CB">
                              <w:rPr>
                                <w:rFonts w:eastAsia="Times New Roman"/>
                                <w:b/>
                                <w:color w:val="000000" w:themeColor="text1"/>
                                <w:sz w:val="28"/>
                                <w:szCs w:val="28"/>
                              </w:rPr>
                              <w:t>PopJam</w:t>
                            </w:r>
                            <w:proofErr w:type="spellEnd"/>
                            <w:r w:rsidRPr="00446079">
                              <w:rPr>
                                <w:rFonts w:eastAsia="Times New Roman"/>
                                <w:color w:val="3B3A39"/>
                                <w:sz w:val="28"/>
                                <w:szCs w:val="28"/>
                              </w:rPr>
                              <w:t xml:space="preserve"> – </w:t>
                            </w:r>
                            <w:r w:rsidRPr="000E64CB">
                              <w:rPr>
                                <w:rFonts w:eastAsia="Times New Roman"/>
                                <w:color w:val="000000" w:themeColor="text1"/>
                                <w:sz w:val="28"/>
                                <w:szCs w:val="28"/>
                              </w:rPr>
                              <w:t>Children can create their own page using images and tools</w:t>
                            </w:r>
                            <w:r w:rsidRPr="00446079">
                              <w:rPr>
                                <w:rFonts w:eastAsia="Times New Roman"/>
                                <w:color w:val="3B3A39"/>
                                <w:sz w:val="28"/>
                                <w:szCs w:val="28"/>
                              </w:rPr>
                              <w:t xml:space="preserve">. </w:t>
                            </w:r>
                            <w:r w:rsidRPr="00446079">
                              <w:rPr>
                                <w:rFonts w:eastAsia="Times New Roman"/>
                                <w:b/>
                                <w:color w:val="00B050"/>
                                <w:sz w:val="28"/>
                                <w:szCs w:val="28"/>
                              </w:rPr>
                              <w:t>Safety features</w:t>
                            </w:r>
                            <w:r w:rsidRPr="00446079">
                              <w:rPr>
                                <w:rFonts w:eastAsia="Times New Roman"/>
                                <w:color w:val="3B3A39"/>
                                <w:sz w:val="28"/>
                                <w:szCs w:val="28"/>
                              </w:rPr>
                              <w:t xml:space="preserve">: </w:t>
                            </w:r>
                            <w:r w:rsidRPr="000E64CB">
                              <w:rPr>
                                <w:rFonts w:eastAsia="Times New Roman"/>
                                <w:color w:val="000000" w:themeColor="text1"/>
                                <w:sz w:val="28"/>
                                <w:szCs w:val="28"/>
                              </w:rPr>
                              <w:t>Content is monitored and messages can only be sent by friends (Internet Matters Team, 2018).</w:t>
                            </w:r>
                          </w:p>
                          <w:p w14:paraId="2392B3D4" w14:textId="77777777" w:rsidR="00B21893" w:rsidRPr="000E64CB" w:rsidRDefault="00B21893" w:rsidP="007814D0">
                            <w:pPr>
                              <w:pStyle w:val="ListParagraph"/>
                              <w:numPr>
                                <w:ilvl w:val="0"/>
                                <w:numId w:val="5"/>
                              </w:numPr>
                              <w:rPr>
                                <w:rFonts w:eastAsia="Times New Roman" w:cs="Times New Roman"/>
                                <w:color w:val="000000" w:themeColor="text1"/>
                                <w:sz w:val="28"/>
                                <w:szCs w:val="28"/>
                                <w:lang w:eastAsia="en-GB"/>
                              </w:rPr>
                            </w:pPr>
                            <w:r w:rsidRPr="000E64CB">
                              <w:rPr>
                                <w:rFonts w:eastAsia="Times New Roman" w:cs="Times New Roman"/>
                                <w:color w:val="000000" w:themeColor="text1"/>
                                <w:sz w:val="28"/>
                                <w:szCs w:val="28"/>
                                <w:lang w:eastAsia="en-GB"/>
                              </w:rPr>
                              <w:t>For more alternative networks visit https://www.internetmatters.org/hub/news-blogs/social-media-networks-made-for-kids/#kidzworld</w:t>
                            </w:r>
                          </w:p>
                          <w:p w14:paraId="7FBC72C0" w14:textId="77777777" w:rsidR="00B21893" w:rsidRDefault="00B21893"/>
                          <w:p w14:paraId="797272D5" w14:textId="676471A8" w:rsidR="00B21893" w:rsidRDefault="00B21893">
                            <w:r>
                              <w:rPr>
                                <w:rFonts w:ascii="Helvetica" w:hAnsi="Helvetica" w:cs="Helvetica"/>
                                <w:noProof/>
                              </w:rPr>
                              <w:drawing>
                                <wp:inline distT="0" distB="0" distL="0" distR="0" wp14:anchorId="136936A4" wp14:editId="03990103">
                                  <wp:extent cx="824954" cy="8407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8870" cy="865113"/>
                                          </a:xfrm>
                                          <a:prstGeom prst="rect">
                                            <a:avLst/>
                                          </a:prstGeom>
                                          <a:noFill/>
                                          <a:ln>
                                            <a:noFill/>
                                          </a:ln>
                                        </pic:spPr>
                                      </pic:pic>
                                    </a:graphicData>
                                  </a:graphic>
                                </wp:inline>
                              </w:drawing>
                            </w:r>
                          </w:p>
                          <w:p w14:paraId="36AC4CE4" w14:textId="4D740E8B" w:rsidR="00B21893" w:rsidRDefault="00B21893">
                            <w:r>
                              <w:t>amazon, no date                Apple, no date</w:t>
                            </w:r>
                          </w:p>
                          <w:p w14:paraId="626257D8" w14:textId="77777777" w:rsidR="00B21893" w:rsidRDefault="00B21893"/>
                          <w:p w14:paraId="71D0DCAC" w14:textId="77777777" w:rsidR="00B21893" w:rsidRDefault="00B21893"/>
                          <w:p w14:paraId="74AE9F34" w14:textId="77777777" w:rsidR="00B21893" w:rsidRDefault="00B21893"/>
                          <w:p w14:paraId="6A1E7D4F" w14:textId="5401D5D7" w:rsidR="00B21893" w:rsidRDefault="00B21893">
                            <w:pPr>
                              <w:rPr>
                                <w:b/>
                                <w:color w:val="0070C0"/>
                                <w:sz w:val="32"/>
                                <w:szCs w:val="32"/>
                              </w:rPr>
                            </w:pPr>
                            <w:r w:rsidRPr="00446079">
                              <w:rPr>
                                <w:b/>
                                <w:color w:val="0070C0"/>
                                <w:sz w:val="32"/>
                                <w:szCs w:val="32"/>
                              </w:rPr>
                              <w:t>Inappropriate Content and the Internet</w:t>
                            </w:r>
                          </w:p>
                          <w:p w14:paraId="413A45C8" w14:textId="77777777" w:rsidR="00B21893" w:rsidRDefault="00B21893">
                            <w:pPr>
                              <w:rPr>
                                <w:b/>
                                <w:color w:val="0070C0"/>
                                <w:sz w:val="32"/>
                                <w:szCs w:val="32"/>
                              </w:rPr>
                            </w:pPr>
                          </w:p>
                          <w:p w14:paraId="09A2A6CC" w14:textId="77777777" w:rsidR="00B21893" w:rsidRPr="00E87566" w:rsidRDefault="00B21893" w:rsidP="00446079">
                            <w:pPr>
                              <w:rPr>
                                <w:rFonts w:asciiTheme="minorHAnsi" w:hAnsiTheme="minorHAnsi"/>
                                <w:color w:val="000000" w:themeColor="text1"/>
                                <w:sz w:val="28"/>
                                <w:szCs w:val="28"/>
                              </w:rPr>
                            </w:pPr>
                            <w:r w:rsidRPr="00E87566">
                              <w:rPr>
                                <w:rFonts w:asciiTheme="minorHAnsi" w:hAnsiTheme="minorHAnsi" w:cs="Helvetica"/>
                                <w:color w:val="000000" w:themeColor="text1"/>
                                <w:sz w:val="28"/>
                                <w:szCs w:val="28"/>
                              </w:rPr>
                              <w:t xml:space="preserve">According to Grey (2011) as cited in </w:t>
                            </w:r>
                            <w:proofErr w:type="spellStart"/>
                            <w:r w:rsidRPr="00E87566">
                              <w:rPr>
                                <w:rFonts w:asciiTheme="minorHAnsi" w:hAnsiTheme="minorHAnsi" w:cs="Helvetica"/>
                                <w:color w:val="000000" w:themeColor="text1"/>
                                <w:sz w:val="28"/>
                                <w:szCs w:val="28"/>
                              </w:rPr>
                              <w:t>Garvis</w:t>
                            </w:r>
                            <w:proofErr w:type="spellEnd"/>
                            <w:r w:rsidRPr="00E87566">
                              <w:rPr>
                                <w:rFonts w:asciiTheme="minorHAnsi" w:hAnsiTheme="minorHAnsi" w:cs="Helvetica"/>
                                <w:color w:val="000000" w:themeColor="text1"/>
                                <w:sz w:val="28"/>
                                <w:szCs w:val="28"/>
                              </w:rPr>
                              <w:t xml:space="preserve"> and Lemon (2016) children are unware of the dangers that exist through using the internet and </w:t>
                            </w:r>
                            <w:r w:rsidRPr="00E87566">
                              <w:rPr>
                                <w:rFonts w:asciiTheme="minorHAnsi" w:hAnsiTheme="minorHAnsi"/>
                                <w:color w:val="000000" w:themeColor="text1"/>
                                <w:sz w:val="28"/>
                                <w:szCs w:val="28"/>
                              </w:rPr>
                              <w:t xml:space="preserve">children are less concerned about who they interact with online (Wood et al. 2016 as cited in </w:t>
                            </w:r>
                            <w:proofErr w:type="spellStart"/>
                            <w:r w:rsidRPr="00E87566">
                              <w:rPr>
                                <w:rFonts w:asciiTheme="minorHAnsi" w:hAnsiTheme="minorHAnsi"/>
                                <w:color w:val="000000" w:themeColor="text1"/>
                                <w:sz w:val="28"/>
                                <w:szCs w:val="28"/>
                              </w:rPr>
                              <w:t>Graafland</w:t>
                            </w:r>
                            <w:proofErr w:type="spellEnd"/>
                            <w:r w:rsidRPr="00E87566">
                              <w:rPr>
                                <w:rFonts w:asciiTheme="minorHAnsi" w:hAnsiTheme="minorHAnsi"/>
                                <w:color w:val="000000" w:themeColor="text1"/>
                                <w:sz w:val="28"/>
                                <w:szCs w:val="28"/>
                              </w:rPr>
                              <w:t xml:space="preserve"> 2018).</w:t>
                            </w:r>
                          </w:p>
                          <w:p w14:paraId="7393D6C1" w14:textId="77777777" w:rsidR="00B21893" w:rsidRDefault="00B21893">
                            <w:pPr>
                              <w:rPr>
                                <w:b/>
                                <w:color w:val="0070C0"/>
                                <w:sz w:val="32"/>
                                <w:szCs w:val="32"/>
                              </w:rPr>
                            </w:pPr>
                          </w:p>
                          <w:p w14:paraId="474ED564" w14:textId="77777777" w:rsidR="00B21893" w:rsidRPr="00E87566" w:rsidRDefault="00B21893" w:rsidP="00446079">
                            <w:pPr>
                              <w:rPr>
                                <w:rFonts w:asciiTheme="minorHAnsi" w:hAnsiTheme="minorHAnsi" w:cs="Helvetica"/>
                                <w:color w:val="000000" w:themeColor="text1"/>
                                <w:sz w:val="28"/>
                                <w:szCs w:val="28"/>
                              </w:rPr>
                            </w:pPr>
                            <w:r w:rsidRPr="00E87566">
                              <w:rPr>
                                <w:rFonts w:asciiTheme="minorHAnsi" w:hAnsiTheme="minorHAnsi" w:cs="Helvetica"/>
                                <w:b/>
                                <w:color w:val="000000" w:themeColor="text1"/>
                                <w:sz w:val="28"/>
                                <w:szCs w:val="28"/>
                              </w:rPr>
                              <w:t xml:space="preserve">So, what are the </w:t>
                            </w:r>
                            <w:r w:rsidRPr="00446079">
                              <w:rPr>
                                <w:rFonts w:asciiTheme="minorHAnsi" w:hAnsiTheme="minorHAnsi" w:cs="Helvetica"/>
                                <w:b/>
                                <w:color w:val="FF0000"/>
                                <w:sz w:val="28"/>
                                <w:szCs w:val="28"/>
                              </w:rPr>
                              <w:t>dangers?</w:t>
                            </w:r>
                          </w:p>
                          <w:p w14:paraId="365D32E6" w14:textId="77777777" w:rsidR="00B21893" w:rsidRPr="00E87566" w:rsidRDefault="00B21893" w:rsidP="00446079">
                            <w:pPr>
                              <w:tabs>
                                <w:tab w:val="left" w:pos="2997"/>
                              </w:tabs>
                              <w:rPr>
                                <w:rFonts w:asciiTheme="minorHAnsi" w:hAnsiTheme="minorHAnsi" w:cs="Helvetica"/>
                                <w:color w:val="000000" w:themeColor="text1"/>
                                <w:sz w:val="28"/>
                                <w:szCs w:val="28"/>
                              </w:rPr>
                            </w:pPr>
                            <w:r w:rsidRPr="00E87566">
                              <w:rPr>
                                <w:rFonts w:asciiTheme="minorHAnsi" w:hAnsiTheme="minorHAnsi" w:cs="Helvetica"/>
                                <w:color w:val="000000" w:themeColor="text1"/>
                                <w:sz w:val="28"/>
                                <w:szCs w:val="28"/>
                              </w:rPr>
                              <w:tab/>
                            </w:r>
                          </w:p>
                          <w:p w14:paraId="307665AA" w14:textId="77777777" w:rsidR="00B21893" w:rsidRDefault="00B21893" w:rsidP="00446079">
                            <w:pPr>
                              <w:pStyle w:val="ListParagraph"/>
                              <w:numPr>
                                <w:ilvl w:val="0"/>
                                <w:numId w:val="6"/>
                              </w:numPr>
                              <w:rPr>
                                <w:color w:val="000000" w:themeColor="text1"/>
                                <w:sz w:val="28"/>
                                <w:szCs w:val="28"/>
                              </w:rPr>
                            </w:pPr>
                            <w:r w:rsidRPr="00446079">
                              <w:rPr>
                                <w:b/>
                                <w:color w:val="FF0000"/>
                                <w:sz w:val="28"/>
                                <w:szCs w:val="28"/>
                              </w:rPr>
                              <w:t xml:space="preserve">Pop-up </w:t>
                            </w:r>
                            <w:proofErr w:type="spellStart"/>
                            <w:r w:rsidRPr="00446079">
                              <w:rPr>
                                <w:b/>
                                <w:color w:val="FF0000"/>
                                <w:sz w:val="28"/>
                                <w:szCs w:val="28"/>
                              </w:rPr>
                              <w:t>advertisments</w:t>
                            </w:r>
                            <w:proofErr w:type="spellEnd"/>
                            <w:r w:rsidRPr="00446079">
                              <w:rPr>
                                <w:color w:val="FF0000"/>
                                <w:sz w:val="28"/>
                                <w:szCs w:val="28"/>
                              </w:rPr>
                              <w:t xml:space="preserve"> </w:t>
                            </w:r>
                            <w:r w:rsidRPr="00E87566">
                              <w:rPr>
                                <w:color w:val="000000" w:themeColor="text1"/>
                                <w:sz w:val="28"/>
                                <w:szCs w:val="28"/>
                              </w:rPr>
                              <w:t>may appear on some websites and these may contain content such as pornographic images (</w:t>
                            </w:r>
                            <w:proofErr w:type="spellStart"/>
                            <w:r w:rsidRPr="00E87566">
                              <w:rPr>
                                <w:color w:val="000000" w:themeColor="text1"/>
                                <w:sz w:val="28"/>
                                <w:szCs w:val="28"/>
                              </w:rPr>
                              <w:t>Graafland</w:t>
                            </w:r>
                            <w:proofErr w:type="spellEnd"/>
                            <w:r w:rsidRPr="00E87566">
                              <w:rPr>
                                <w:color w:val="000000" w:themeColor="text1"/>
                                <w:sz w:val="28"/>
                                <w:szCs w:val="28"/>
                              </w:rPr>
                              <w:t>, 2018).</w:t>
                            </w:r>
                          </w:p>
                          <w:p w14:paraId="0CB0B1C6" w14:textId="1D3DD353" w:rsidR="00B21893" w:rsidRPr="00E87566" w:rsidRDefault="00B21893" w:rsidP="00446079">
                            <w:pPr>
                              <w:pStyle w:val="ListParagraph"/>
                              <w:numPr>
                                <w:ilvl w:val="0"/>
                                <w:numId w:val="6"/>
                              </w:numPr>
                              <w:rPr>
                                <w:color w:val="000000" w:themeColor="text1"/>
                                <w:sz w:val="28"/>
                                <w:szCs w:val="28"/>
                              </w:rPr>
                            </w:pPr>
                            <w:r w:rsidRPr="00446079">
                              <w:rPr>
                                <w:b/>
                                <w:color w:val="FF0000"/>
                                <w:sz w:val="28"/>
                                <w:szCs w:val="28"/>
                              </w:rPr>
                              <w:t>Unreliable websites</w:t>
                            </w:r>
                            <w:r w:rsidRPr="00446079">
                              <w:rPr>
                                <w:color w:val="FF0000"/>
                                <w:sz w:val="28"/>
                                <w:szCs w:val="28"/>
                              </w:rPr>
                              <w:t xml:space="preserve"> </w:t>
                            </w:r>
                            <w:r w:rsidRPr="00E87566">
                              <w:rPr>
                                <w:color w:val="000000" w:themeColor="text1"/>
                                <w:sz w:val="28"/>
                                <w:szCs w:val="28"/>
                              </w:rPr>
                              <w:t>- Anyone can upload information to the internet and therefore, the information may not be reliable so children will be accessing information that they do not know is fact or fiction (</w:t>
                            </w:r>
                            <w:proofErr w:type="spellStart"/>
                            <w:r w:rsidRPr="00E87566">
                              <w:rPr>
                                <w:color w:val="000000" w:themeColor="text1"/>
                                <w:sz w:val="28"/>
                                <w:szCs w:val="28"/>
                              </w:rPr>
                              <w:t>Graafland</w:t>
                            </w:r>
                            <w:proofErr w:type="spellEnd"/>
                            <w:r w:rsidRPr="00E87566">
                              <w:rPr>
                                <w:color w:val="000000" w:themeColor="text1"/>
                                <w:sz w:val="28"/>
                                <w:szCs w:val="28"/>
                              </w:rPr>
                              <w:t xml:space="preserve">, 2018). Therefore, parents must educate their children of how to use the internet safely so that they can evaluate the information they find </w:t>
                            </w:r>
                          </w:p>
                          <w:p w14:paraId="492708DE" w14:textId="77777777" w:rsidR="00B21893" w:rsidRPr="00446079" w:rsidRDefault="00B21893" w:rsidP="00446079">
                            <w:pPr>
                              <w:rPr>
                                <w:color w:val="000000" w:themeColor="text1"/>
                                <w:sz w:val="28"/>
                                <w:szCs w:val="28"/>
                              </w:rPr>
                            </w:pPr>
                          </w:p>
                          <w:p w14:paraId="43C0677C" w14:textId="77777777" w:rsidR="00B21893" w:rsidRPr="00446079" w:rsidRDefault="00B21893">
                            <w:pPr>
                              <w:rPr>
                                <w:b/>
                                <w:color w:val="0070C0"/>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5098109" id="Text Box 15" o:spid="_x0000_s1031" type="#_x0000_t202" style="position:absolute;margin-left:219.7pt;margin-top:0;width:270pt;height:765.2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" filled="f" stroked="f">
                <v:textbox>
                  <w:txbxContent>
                    <w:p w14:paraId="18FC5698" w14:textId="77777777" w:rsidR="00B21893" w:rsidRPr="000E64CB" w:rsidRDefault="00B21893" w:rsidP="00446079">
                      <w:pPr>
                        <w:pStyle w:val="ListParagraph"/>
                        <w:numPr>
                          <w:ilvl w:val="0"/>
                          <w:numId w:val="5"/>
                        </w:numPr>
                        <w:rPr>
                          <w:rFonts w:eastAsia="Times New Roman"/>
                          <w:color w:val="000000" w:themeColor="text1"/>
                          <w:sz w:val="28"/>
                          <w:szCs w:val="28"/>
                        </w:rPr>
                      </w:pPr>
                      <w:proofErr w:type="spellStart"/>
                      <w:r w:rsidRPr="000E64CB">
                        <w:rPr>
                          <w:rFonts w:eastAsia="Times New Roman"/>
                          <w:b/>
                          <w:color w:val="000000" w:themeColor="text1"/>
                          <w:sz w:val="28"/>
                          <w:szCs w:val="28"/>
                        </w:rPr>
                        <w:t>PopJam</w:t>
                      </w:r>
                      <w:proofErr w:type="spellEnd"/>
                      <w:r w:rsidRPr="00446079">
                        <w:rPr>
                          <w:rFonts w:eastAsia="Times New Roman"/>
                          <w:color w:val="3B3A39"/>
                          <w:sz w:val="28"/>
                          <w:szCs w:val="28"/>
                        </w:rPr>
                        <w:t xml:space="preserve"> – </w:t>
                      </w:r>
                      <w:r w:rsidRPr="000E64CB">
                        <w:rPr>
                          <w:rFonts w:eastAsia="Times New Roman"/>
                          <w:color w:val="000000" w:themeColor="text1"/>
                          <w:sz w:val="28"/>
                          <w:szCs w:val="28"/>
                        </w:rPr>
                        <w:t>Children can create their own page using images and tools</w:t>
                      </w:r>
                      <w:r w:rsidRPr="00446079">
                        <w:rPr>
                          <w:rFonts w:eastAsia="Times New Roman"/>
                          <w:color w:val="3B3A39"/>
                          <w:sz w:val="28"/>
                          <w:szCs w:val="28"/>
                        </w:rPr>
                        <w:t xml:space="preserve">. </w:t>
                      </w:r>
                      <w:r w:rsidRPr="00446079">
                        <w:rPr>
                          <w:rFonts w:eastAsia="Times New Roman"/>
                          <w:b/>
                          <w:color w:val="00B050"/>
                          <w:sz w:val="28"/>
                          <w:szCs w:val="28"/>
                        </w:rPr>
                        <w:t>Safety features</w:t>
                      </w:r>
                      <w:r w:rsidRPr="00446079">
                        <w:rPr>
                          <w:rFonts w:eastAsia="Times New Roman"/>
                          <w:color w:val="3B3A39"/>
                          <w:sz w:val="28"/>
                          <w:szCs w:val="28"/>
                        </w:rPr>
                        <w:t xml:space="preserve">: </w:t>
                      </w:r>
                      <w:r w:rsidRPr="000E64CB">
                        <w:rPr>
                          <w:rFonts w:eastAsia="Times New Roman"/>
                          <w:color w:val="000000" w:themeColor="text1"/>
                          <w:sz w:val="28"/>
                          <w:szCs w:val="28"/>
                        </w:rPr>
                        <w:t>Content is monitored and messages can only be sent by friends (Internet Matters Team, 2018).</w:t>
                      </w:r>
                    </w:p>
                    <w:p w14:paraId="2392B3D4" w14:textId="77777777" w:rsidR="00B21893" w:rsidRPr="000E64CB" w:rsidRDefault="00B21893" w:rsidP="007814D0">
                      <w:pPr>
                        <w:pStyle w:val="ListParagraph"/>
                        <w:numPr>
                          <w:ilvl w:val="0"/>
                          <w:numId w:val="5"/>
                        </w:numPr>
                        <w:rPr>
                          <w:rFonts w:eastAsia="Times New Roman" w:cs="Times New Roman"/>
                          <w:color w:val="000000" w:themeColor="text1"/>
                          <w:sz w:val="28"/>
                          <w:szCs w:val="28"/>
                          <w:lang w:eastAsia="en-GB"/>
                        </w:rPr>
                      </w:pPr>
                      <w:r w:rsidRPr="000E64CB">
                        <w:rPr>
                          <w:rFonts w:eastAsia="Times New Roman" w:cs="Times New Roman"/>
                          <w:color w:val="000000" w:themeColor="text1"/>
                          <w:sz w:val="28"/>
                          <w:szCs w:val="28"/>
                          <w:lang w:eastAsia="en-GB"/>
                        </w:rPr>
                        <w:t>For more alternative networks visit https://www.internetmatters.org/hub/news-blogs/social-media-networks-made-for-kids/#kidzworld</w:t>
                      </w:r>
                    </w:p>
                    <w:p w14:paraId="7FBC72C0" w14:textId="77777777" w:rsidR="00B21893" w:rsidRDefault="00B21893"/>
                    <w:p w14:paraId="797272D5" w14:textId="676471A8" w:rsidR="00B21893" w:rsidRDefault="00B21893">
                      <w:r>
                        <w:rPr>
                          <w:rFonts w:ascii="Helvetica" w:hAnsi="Helvetica" w:cs="Helvetica"/>
                          <w:noProof/>
                        </w:rPr>
                        <w:drawing>
                          <wp:inline distT="0" distB="0" distL="0" distR="0" wp14:anchorId="136936A4" wp14:editId="03990103">
                            <wp:extent cx="824954" cy="84074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48870" cy="865113"/>
                                    </a:xfrm>
                                    <a:prstGeom prst="rect">
                                      <a:avLst/>
                                    </a:prstGeom>
                                    <a:noFill/>
                                    <a:ln>
                                      <a:noFill/>
                                    </a:ln>
                                  </pic:spPr>
                                </pic:pic>
                              </a:graphicData>
                            </a:graphic>
                          </wp:inline>
                        </w:drawing>
                      </w:r>
                    </w:p>
                    <w:p w14:paraId="36AC4CE4" w14:textId="4D740E8B" w:rsidR="00B21893" w:rsidRDefault="00B21893">
                      <w:r>
                        <w:t>amazon, no date                Apple, no date</w:t>
                      </w:r>
                    </w:p>
                    <w:p w14:paraId="626257D8" w14:textId="77777777" w:rsidR="00B21893" w:rsidRDefault="00B21893"/>
                    <w:p w14:paraId="71D0DCAC" w14:textId="77777777" w:rsidR="00B21893" w:rsidRDefault="00B21893"/>
                    <w:p w14:paraId="74AE9F34" w14:textId="77777777" w:rsidR="00B21893" w:rsidRDefault="00B21893"/>
                    <w:p w14:paraId="6A1E7D4F" w14:textId="5401D5D7" w:rsidR="00B21893" w:rsidRDefault="00B21893">
                      <w:pPr>
                        <w:rPr>
                          <w:b/>
                          <w:color w:val="0070C0"/>
                          <w:sz w:val="32"/>
                          <w:szCs w:val="32"/>
                        </w:rPr>
                      </w:pPr>
                      <w:r w:rsidRPr="00446079">
                        <w:rPr>
                          <w:b/>
                          <w:color w:val="0070C0"/>
                          <w:sz w:val="32"/>
                          <w:szCs w:val="32"/>
                        </w:rPr>
                        <w:t>Inappropriate Content and the Internet</w:t>
                      </w:r>
                    </w:p>
                    <w:p w14:paraId="413A45C8" w14:textId="77777777" w:rsidR="00B21893" w:rsidRDefault="00B21893">
                      <w:pPr>
                        <w:rPr>
                          <w:b/>
                          <w:color w:val="0070C0"/>
                          <w:sz w:val="32"/>
                          <w:szCs w:val="32"/>
                        </w:rPr>
                      </w:pPr>
                    </w:p>
                    <w:p w14:paraId="09A2A6CC" w14:textId="77777777" w:rsidR="00B21893" w:rsidRPr="00E87566" w:rsidRDefault="00B21893" w:rsidP="00446079">
                      <w:pPr>
                        <w:rPr>
                          <w:rFonts w:asciiTheme="minorHAnsi" w:hAnsiTheme="minorHAnsi"/>
                          <w:color w:val="000000" w:themeColor="text1"/>
                          <w:sz w:val="28"/>
                          <w:szCs w:val="28"/>
                        </w:rPr>
                      </w:pPr>
                      <w:r w:rsidRPr="00E87566">
                        <w:rPr>
                          <w:rFonts w:asciiTheme="minorHAnsi" w:hAnsiTheme="minorHAnsi" w:cs="Helvetica"/>
                          <w:color w:val="000000" w:themeColor="text1"/>
                          <w:sz w:val="28"/>
                          <w:szCs w:val="28"/>
                        </w:rPr>
                        <w:t xml:space="preserve">According to Grey (2011) as cited in </w:t>
                      </w:r>
                      <w:proofErr w:type="spellStart"/>
                      <w:r w:rsidRPr="00E87566">
                        <w:rPr>
                          <w:rFonts w:asciiTheme="minorHAnsi" w:hAnsiTheme="minorHAnsi" w:cs="Helvetica"/>
                          <w:color w:val="000000" w:themeColor="text1"/>
                          <w:sz w:val="28"/>
                          <w:szCs w:val="28"/>
                        </w:rPr>
                        <w:t>Garvis</w:t>
                      </w:r>
                      <w:proofErr w:type="spellEnd"/>
                      <w:r w:rsidRPr="00E87566">
                        <w:rPr>
                          <w:rFonts w:asciiTheme="minorHAnsi" w:hAnsiTheme="minorHAnsi" w:cs="Helvetica"/>
                          <w:color w:val="000000" w:themeColor="text1"/>
                          <w:sz w:val="28"/>
                          <w:szCs w:val="28"/>
                        </w:rPr>
                        <w:t xml:space="preserve"> and Lemon (2016) children are unware of the dangers that exist through using the internet and </w:t>
                      </w:r>
                      <w:r w:rsidRPr="00E87566">
                        <w:rPr>
                          <w:rFonts w:asciiTheme="minorHAnsi" w:hAnsiTheme="minorHAnsi"/>
                          <w:color w:val="000000" w:themeColor="text1"/>
                          <w:sz w:val="28"/>
                          <w:szCs w:val="28"/>
                        </w:rPr>
                        <w:t xml:space="preserve">children are less concerned about who they interact with online (Wood et al. 2016 as cited in </w:t>
                      </w:r>
                      <w:proofErr w:type="spellStart"/>
                      <w:r w:rsidRPr="00E87566">
                        <w:rPr>
                          <w:rFonts w:asciiTheme="minorHAnsi" w:hAnsiTheme="minorHAnsi"/>
                          <w:color w:val="000000" w:themeColor="text1"/>
                          <w:sz w:val="28"/>
                          <w:szCs w:val="28"/>
                        </w:rPr>
                        <w:t>Graafland</w:t>
                      </w:r>
                      <w:proofErr w:type="spellEnd"/>
                      <w:r w:rsidRPr="00E87566">
                        <w:rPr>
                          <w:rFonts w:asciiTheme="minorHAnsi" w:hAnsiTheme="minorHAnsi"/>
                          <w:color w:val="000000" w:themeColor="text1"/>
                          <w:sz w:val="28"/>
                          <w:szCs w:val="28"/>
                        </w:rPr>
                        <w:t xml:space="preserve"> 2018).</w:t>
                      </w:r>
                    </w:p>
                    <w:p w14:paraId="7393D6C1" w14:textId="77777777" w:rsidR="00B21893" w:rsidRDefault="00B21893">
                      <w:pPr>
                        <w:rPr>
                          <w:b/>
                          <w:color w:val="0070C0"/>
                          <w:sz w:val="32"/>
                          <w:szCs w:val="32"/>
                        </w:rPr>
                      </w:pPr>
                    </w:p>
                    <w:p w14:paraId="474ED564" w14:textId="77777777" w:rsidR="00B21893" w:rsidRPr="00E87566" w:rsidRDefault="00B21893" w:rsidP="00446079">
                      <w:pPr>
                        <w:rPr>
                          <w:rFonts w:asciiTheme="minorHAnsi" w:hAnsiTheme="minorHAnsi" w:cs="Helvetica"/>
                          <w:color w:val="000000" w:themeColor="text1"/>
                          <w:sz w:val="28"/>
                          <w:szCs w:val="28"/>
                        </w:rPr>
                      </w:pPr>
                      <w:r w:rsidRPr="00E87566">
                        <w:rPr>
                          <w:rFonts w:asciiTheme="minorHAnsi" w:hAnsiTheme="minorHAnsi" w:cs="Helvetica"/>
                          <w:b/>
                          <w:color w:val="000000" w:themeColor="text1"/>
                          <w:sz w:val="28"/>
                          <w:szCs w:val="28"/>
                        </w:rPr>
                        <w:t xml:space="preserve">So, what are the </w:t>
                      </w:r>
                      <w:r w:rsidRPr="00446079">
                        <w:rPr>
                          <w:rFonts w:asciiTheme="minorHAnsi" w:hAnsiTheme="minorHAnsi" w:cs="Helvetica"/>
                          <w:b/>
                          <w:color w:val="FF0000"/>
                          <w:sz w:val="28"/>
                          <w:szCs w:val="28"/>
                        </w:rPr>
                        <w:t>dangers?</w:t>
                      </w:r>
                    </w:p>
                    <w:p w14:paraId="365D32E6" w14:textId="77777777" w:rsidR="00B21893" w:rsidRPr="00E87566" w:rsidRDefault="00B21893" w:rsidP="00446079">
                      <w:pPr>
                        <w:tabs>
                          <w:tab w:val="left" w:pos="2997"/>
                        </w:tabs>
                        <w:rPr>
                          <w:rFonts w:asciiTheme="minorHAnsi" w:hAnsiTheme="minorHAnsi" w:cs="Helvetica"/>
                          <w:color w:val="000000" w:themeColor="text1"/>
                          <w:sz w:val="28"/>
                          <w:szCs w:val="28"/>
                        </w:rPr>
                      </w:pPr>
                      <w:r w:rsidRPr="00E87566">
                        <w:rPr>
                          <w:rFonts w:asciiTheme="minorHAnsi" w:hAnsiTheme="minorHAnsi" w:cs="Helvetica"/>
                          <w:color w:val="000000" w:themeColor="text1"/>
                          <w:sz w:val="28"/>
                          <w:szCs w:val="28"/>
                        </w:rPr>
                        <w:tab/>
                      </w:r>
                    </w:p>
                    <w:p w14:paraId="307665AA" w14:textId="77777777" w:rsidR="00B21893" w:rsidRDefault="00B21893" w:rsidP="00446079">
                      <w:pPr>
                        <w:pStyle w:val="ListParagraph"/>
                        <w:numPr>
                          <w:ilvl w:val="0"/>
                          <w:numId w:val="6"/>
                        </w:numPr>
                        <w:rPr>
                          <w:color w:val="000000" w:themeColor="text1"/>
                          <w:sz w:val="28"/>
                          <w:szCs w:val="28"/>
                        </w:rPr>
                      </w:pPr>
                      <w:r w:rsidRPr="00446079">
                        <w:rPr>
                          <w:b/>
                          <w:color w:val="FF0000"/>
                          <w:sz w:val="28"/>
                          <w:szCs w:val="28"/>
                        </w:rPr>
                        <w:t xml:space="preserve">Pop-up </w:t>
                      </w:r>
                      <w:proofErr w:type="spellStart"/>
                      <w:r w:rsidRPr="00446079">
                        <w:rPr>
                          <w:b/>
                          <w:color w:val="FF0000"/>
                          <w:sz w:val="28"/>
                          <w:szCs w:val="28"/>
                        </w:rPr>
                        <w:t>advertisments</w:t>
                      </w:r>
                      <w:proofErr w:type="spellEnd"/>
                      <w:r w:rsidRPr="00446079">
                        <w:rPr>
                          <w:color w:val="FF0000"/>
                          <w:sz w:val="28"/>
                          <w:szCs w:val="28"/>
                        </w:rPr>
                        <w:t xml:space="preserve"> </w:t>
                      </w:r>
                      <w:r w:rsidRPr="00E87566">
                        <w:rPr>
                          <w:color w:val="000000" w:themeColor="text1"/>
                          <w:sz w:val="28"/>
                          <w:szCs w:val="28"/>
                        </w:rPr>
                        <w:t>may appear on some websites and these may contain content such as pornographic images (</w:t>
                      </w:r>
                      <w:proofErr w:type="spellStart"/>
                      <w:r w:rsidRPr="00E87566">
                        <w:rPr>
                          <w:color w:val="000000" w:themeColor="text1"/>
                          <w:sz w:val="28"/>
                          <w:szCs w:val="28"/>
                        </w:rPr>
                        <w:t>Graafland</w:t>
                      </w:r>
                      <w:proofErr w:type="spellEnd"/>
                      <w:r w:rsidRPr="00E87566">
                        <w:rPr>
                          <w:color w:val="000000" w:themeColor="text1"/>
                          <w:sz w:val="28"/>
                          <w:szCs w:val="28"/>
                        </w:rPr>
                        <w:t>, 2018).</w:t>
                      </w:r>
                    </w:p>
                    <w:p w14:paraId="0CB0B1C6" w14:textId="1D3DD353" w:rsidR="00B21893" w:rsidRPr="00E87566" w:rsidRDefault="00B21893" w:rsidP="00446079">
                      <w:pPr>
                        <w:pStyle w:val="ListParagraph"/>
                        <w:numPr>
                          <w:ilvl w:val="0"/>
                          <w:numId w:val="6"/>
                        </w:numPr>
                        <w:rPr>
                          <w:color w:val="000000" w:themeColor="text1"/>
                          <w:sz w:val="28"/>
                          <w:szCs w:val="28"/>
                        </w:rPr>
                      </w:pPr>
                      <w:r w:rsidRPr="00446079">
                        <w:rPr>
                          <w:b/>
                          <w:color w:val="FF0000"/>
                          <w:sz w:val="28"/>
                          <w:szCs w:val="28"/>
                        </w:rPr>
                        <w:t>Unreliable websites</w:t>
                      </w:r>
                      <w:r w:rsidRPr="00446079">
                        <w:rPr>
                          <w:color w:val="FF0000"/>
                          <w:sz w:val="28"/>
                          <w:szCs w:val="28"/>
                        </w:rPr>
                        <w:t xml:space="preserve"> </w:t>
                      </w:r>
                      <w:r w:rsidRPr="00E87566">
                        <w:rPr>
                          <w:color w:val="000000" w:themeColor="text1"/>
                          <w:sz w:val="28"/>
                          <w:szCs w:val="28"/>
                        </w:rPr>
                        <w:t>- Anyone can upload information to the internet and therefore, the information may not be reliable so children will be accessing information that they do not know is fact or fiction (</w:t>
                      </w:r>
                      <w:proofErr w:type="spellStart"/>
                      <w:r w:rsidRPr="00E87566">
                        <w:rPr>
                          <w:color w:val="000000" w:themeColor="text1"/>
                          <w:sz w:val="28"/>
                          <w:szCs w:val="28"/>
                        </w:rPr>
                        <w:t>Graafland</w:t>
                      </w:r>
                      <w:proofErr w:type="spellEnd"/>
                      <w:r w:rsidRPr="00E87566">
                        <w:rPr>
                          <w:color w:val="000000" w:themeColor="text1"/>
                          <w:sz w:val="28"/>
                          <w:szCs w:val="28"/>
                        </w:rPr>
                        <w:t xml:space="preserve">, 2018). Therefore, parents must educate their children of how to use the internet safely so that they can evaluate the information they find </w:t>
                      </w:r>
                    </w:p>
                    <w:p w14:paraId="492708DE" w14:textId="77777777" w:rsidR="00B21893" w:rsidRPr="00446079" w:rsidRDefault="00B21893" w:rsidP="00446079">
                      <w:pPr>
                        <w:rPr>
                          <w:color w:val="000000" w:themeColor="text1"/>
                          <w:sz w:val="28"/>
                          <w:szCs w:val="28"/>
                        </w:rPr>
                      </w:pPr>
                    </w:p>
                    <w:p w14:paraId="43C0677C" w14:textId="77777777" w:rsidR="00B21893" w:rsidRPr="00446079" w:rsidRDefault="00B21893">
                      <w:pPr>
                        <w:rPr>
                          <w:b/>
                          <w:color w:val="0070C0"/>
                          <w:sz w:val="32"/>
                          <w:szCs w:val="32"/>
                        </w:rPr>
                      </w:pPr>
                    </w:p>
                  </w:txbxContent>
                </v:textbox>
                <w10:wrap type="square"/>
              </v:shape>
            </w:pict>
          </mc:Fallback>
        </mc:AlternateContent>
      </w:r>
      <w:r w:rsidR="007814D0">
        <w:rPr>
          <w:rFonts w:ascii="Helvetica" w:hAnsi="Helvetica" w:cs="Helvetica"/>
          <w:noProof/>
        </w:rPr>
        <w:drawing>
          <wp:anchor distT="0" distB="0" distL="114300" distR="114300" simplePos="0" relativeHeight="251671552" behindDoc="0" locked="0" layoutInCell="1" allowOverlap="1" wp14:anchorId="220EC445" wp14:editId="702375F2">
            <wp:simplePos x="0" y="0"/>
            <wp:positionH relativeFrom="column">
              <wp:posOffset>4390331</wp:posOffset>
            </wp:positionH>
            <wp:positionV relativeFrom="paragraph">
              <wp:posOffset>2059187</wp:posOffset>
            </wp:positionV>
            <wp:extent cx="1749842" cy="919480"/>
            <wp:effectExtent l="0" t="0" r="317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49842" cy="919480"/>
                    </a:xfrm>
                    <a:prstGeom prst="rect">
                      <a:avLst/>
                    </a:prstGeom>
                    <a:noFill/>
                    <a:ln>
                      <a:noFill/>
                    </a:ln>
                  </pic:spPr>
                </pic:pic>
              </a:graphicData>
            </a:graphic>
            <wp14:sizeRelH relativeFrom="page">
              <wp14:pctWidth>0</wp14:pctWidth>
            </wp14:sizeRelH>
            <wp14:sizeRelV relativeFrom="page">
              <wp14:pctHeight>0</wp14:pctHeight>
            </wp14:sizeRelV>
          </wp:anchor>
        </w:drawing>
      </w:r>
      <w:r w:rsidR="005A101B">
        <w:rPr>
          <w:noProof/>
          <w:color w:val="000000" w:themeColor="text1"/>
        </w:rPr>
        <mc:AlternateContent>
          <mc:Choice Requires="wps">
            <w:drawing>
              <wp:anchor distT="0" distB="0" distL="114300" distR="114300" simplePos="0" relativeHeight="251669504" behindDoc="0" locked="0" layoutInCell="1" allowOverlap="1" wp14:anchorId="2EBA9A31" wp14:editId="7394DE3B">
                <wp:simplePos x="0" y="0"/>
                <wp:positionH relativeFrom="column">
                  <wp:posOffset>-630777</wp:posOffset>
                </wp:positionH>
                <wp:positionV relativeFrom="paragraph">
                  <wp:posOffset>0</wp:posOffset>
                </wp:positionV>
                <wp:extent cx="2743200" cy="9715500"/>
                <wp:effectExtent l="0" t="0" r="0" b="12700"/>
                <wp:wrapSquare wrapText="bothSides"/>
                <wp:docPr id="14" name="Text Box 14"/>
                <wp:cNvGraphicFramePr/>
                <a:graphic xmlns:a="http://schemas.openxmlformats.org/drawingml/2006/main">
                  <a:graphicData uri="http://schemas.microsoft.com/office/word/2010/wordprocessingShape">
                    <wps:wsp>
                      <wps:cNvSpPr txBox="1"/>
                      <wps:spPr>
                        <a:xfrm>
                          <a:off x="0" y="0"/>
                          <a:ext cx="2743200" cy="9715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FCEC95F" w14:textId="1D6E8CA5" w:rsidR="00B21893" w:rsidRPr="007814D0" w:rsidRDefault="000E64CB" w:rsidP="005A101B">
                            <w:pPr>
                              <w:rPr>
                                <w:rFonts w:asciiTheme="minorHAnsi" w:hAnsiTheme="minorHAnsi"/>
                                <w:sz w:val="28"/>
                                <w:szCs w:val="28"/>
                              </w:rPr>
                            </w:pPr>
                            <w:r>
                              <w:rPr>
                                <w:rFonts w:asciiTheme="minorHAnsi" w:hAnsiTheme="minorHAnsi"/>
                                <w:sz w:val="28"/>
                                <w:szCs w:val="28"/>
                              </w:rPr>
                              <w:t>and be aware of how</w:t>
                            </w:r>
                            <w:r w:rsidR="00B21893" w:rsidRPr="007814D0">
                              <w:rPr>
                                <w:rFonts w:asciiTheme="minorHAnsi" w:hAnsiTheme="minorHAnsi"/>
                                <w:sz w:val="28"/>
                                <w:szCs w:val="28"/>
                              </w:rPr>
                              <w:t xml:space="preserve"> they can support their child if he/she informs them that</w:t>
                            </w:r>
                            <w:r>
                              <w:rPr>
                                <w:rFonts w:asciiTheme="minorHAnsi" w:hAnsiTheme="minorHAnsi"/>
                                <w:sz w:val="28"/>
                                <w:szCs w:val="28"/>
                              </w:rPr>
                              <w:t xml:space="preserve"> they have been bullied online (National Children’s Bureau, 2016).</w:t>
                            </w:r>
                          </w:p>
                          <w:p w14:paraId="7A51143E" w14:textId="77777777" w:rsidR="00B21893" w:rsidRPr="007814D0" w:rsidRDefault="00B21893" w:rsidP="005A101B">
                            <w:pPr>
                              <w:rPr>
                                <w:rFonts w:asciiTheme="minorHAnsi" w:hAnsiTheme="minorHAnsi"/>
                                <w:sz w:val="28"/>
                                <w:szCs w:val="28"/>
                              </w:rPr>
                            </w:pPr>
                          </w:p>
                          <w:p w14:paraId="13827687" w14:textId="77777777" w:rsidR="00B21893" w:rsidRPr="007814D0" w:rsidRDefault="00B21893" w:rsidP="005A101B">
                            <w:pPr>
                              <w:rPr>
                                <w:rFonts w:asciiTheme="minorHAnsi" w:hAnsiTheme="minorHAnsi"/>
                                <w:b/>
                                <w:sz w:val="28"/>
                                <w:szCs w:val="28"/>
                              </w:rPr>
                            </w:pPr>
                            <w:r w:rsidRPr="007814D0">
                              <w:rPr>
                                <w:rFonts w:asciiTheme="minorHAnsi" w:hAnsiTheme="minorHAnsi"/>
                                <w:b/>
                                <w:sz w:val="28"/>
                                <w:szCs w:val="28"/>
                              </w:rPr>
                              <w:t>How can you support your child?</w:t>
                            </w:r>
                          </w:p>
                          <w:p w14:paraId="06A4543C" w14:textId="77777777" w:rsidR="00B21893" w:rsidRPr="007814D0" w:rsidRDefault="00B21893" w:rsidP="005A101B">
                            <w:pPr>
                              <w:rPr>
                                <w:rFonts w:asciiTheme="minorHAnsi" w:hAnsiTheme="minorHAnsi"/>
                                <w:sz w:val="28"/>
                                <w:szCs w:val="28"/>
                              </w:rPr>
                            </w:pPr>
                          </w:p>
                          <w:p w14:paraId="3F7B2997" w14:textId="0F09D105" w:rsidR="00B21893" w:rsidRPr="007814D0" w:rsidRDefault="00B21893" w:rsidP="005A101B">
                            <w:pPr>
                              <w:rPr>
                                <w:rFonts w:asciiTheme="minorHAnsi" w:hAnsiTheme="minorHAnsi"/>
                                <w:sz w:val="28"/>
                                <w:szCs w:val="28"/>
                              </w:rPr>
                            </w:pPr>
                            <w:r w:rsidRPr="007814D0">
                              <w:rPr>
                                <w:rFonts w:asciiTheme="minorHAnsi" w:hAnsiTheme="minorHAnsi"/>
                                <w:sz w:val="28"/>
                                <w:szCs w:val="28"/>
                              </w:rPr>
                              <w:t>Support is provided from the Department for Education cited in National Children’s Bureau (2016) which advises that parents must: -</w:t>
                            </w:r>
                          </w:p>
                          <w:p w14:paraId="72F753B4" w14:textId="09B4E476" w:rsidR="00B21893" w:rsidRPr="007814D0" w:rsidRDefault="00B21893" w:rsidP="005A101B">
                            <w:pPr>
                              <w:pStyle w:val="ListParagraph"/>
                              <w:numPr>
                                <w:ilvl w:val="0"/>
                                <w:numId w:val="4"/>
                              </w:numPr>
                              <w:rPr>
                                <w:sz w:val="28"/>
                                <w:szCs w:val="28"/>
                              </w:rPr>
                            </w:pPr>
                            <w:r w:rsidRPr="007814D0">
                              <w:rPr>
                                <w:sz w:val="28"/>
                                <w:szCs w:val="28"/>
                              </w:rPr>
                              <w:t>Be aware of websites the child visits and what the reporting procedures are.</w:t>
                            </w:r>
                            <w:r w:rsidR="00BA4BCE">
                              <w:rPr>
                                <w:sz w:val="28"/>
                                <w:szCs w:val="28"/>
                              </w:rPr>
                              <w:t xml:space="preserve"> NSPCC also provide charts of </w:t>
                            </w:r>
                            <w:r w:rsidR="00AB46BE">
                              <w:rPr>
                                <w:sz w:val="28"/>
                                <w:szCs w:val="28"/>
                              </w:rPr>
                              <w:t>the</w:t>
                            </w:r>
                            <w:r w:rsidR="000358BC">
                              <w:rPr>
                                <w:sz w:val="28"/>
                                <w:szCs w:val="28"/>
                              </w:rPr>
                              <w:t xml:space="preserve"> safety risks of networking sites</w:t>
                            </w:r>
                            <w:r w:rsidR="00AB46BE">
                              <w:rPr>
                                <w:sz w:val="28"/>
                                <w:szCs w:val="28"/>
                              </w:rPr>
                              <w:t xml:space="preserve"> (NSPCC, no date).</w:t>
                            </w:r>
                          </w:p>
                          <w:p w14:paraId="15531608" w14:textId="77777777" w:rsidR="00B21893" w:rsidRPr="007814D0" w:rsidRDefault="00B21893" w:rsidP="005A101B">
                            <w:pPr>
                              <w:pStyle w:val="ListParagraph"/>
                              <w:numPr>
                                <w:ilvl w:val="0"/>
                                <w:numId w:val="4"/>
                              </w:numPr>
                              <w:rPr>
                                <w:sz w:val="28"/>
                                <w:szCs w:val="28"/>
                              </w:rPr>
                            </w:pPr>
                            <w:r w:rsidRPr="007814D0">
                              <w:rPr>
                                <w:sz w:val="28"/>
                                <w:szCs w:val="28"/>
                              </w:rPr>
                              <w:t>Identify the signs of cyber bullying. For example, negative emotion when using a digital device, not socialising and a sudden attitude of not wanting to attend school.</w:t>
                            </w:r>
                          </w:p>
                          <w:p w14:paraId="2F80EB47" w14:textId="77777777" w:rsidR="00B21893" w:rsidRPr="007814D0" w:rsidRDefault="00B21893" w:rsidP="005A101B">
                            <w:pPr>
                              <w:pStyle w:val="ListParagraph"/>
                              <w:numPr>
                                <w:ilvl w:val="0"/>
                                <w:numId w:val="4"/>
                              </w:numPr>
                              <w:rPr>
                                <w:sz w:val="28"/>
                                <w:szCs w:val="28"/>
                              </w:rPr>
                            </w:pPr>
                            <w:r w:rsidRPr="007814D0">
                              <w:rPr>
                                <w:sz w:val="28"/>
                                <w:szCs w:val="28"/>
                              </w:rPr>
                              <w:t>Educate children how to use the internet and how to behave on there to reduce cyber bullying (National Children’s Bureau, 2016).</w:t>
                            </w:r>
                          </w:p>
                          <w:p w14:paraId="1E2F9F0A" w14:textId="77777777" w:rsidR="00B21893" w:rsidRPr="007814D0" w:rsidRDefault="00B21893">
                            <w:pPr>
                              <w:rPr>
                                <w:rFonts w:asciiTheme="minorHAnsi" w:hAnsiTheme="minorHAnsi"/>
                                <w:sz w:val="28"/>
                                <w:szCs w:val="28"/>
                              </w:rPr>
                            </w:pPr>
                          </w:p>
                          <w:p w14:paraId="146E0954" w14:textId="14A88FDB" w:rsidR="00B21893" w:rsidRPr="007814D0" w:rsidRDefault="00B21893" w:rsidP="007814D0">
                            <w:pPr>
                              <w:rPr>
                                <w:rFonts w:asciiTheme="minorHAnsi" w:eastAsia="Times New Roman" w:hAnsiTheme="minorHAnsi"/>
                                <w:color w:val="000000" w:themeColor="text1"/>
                                <w:sz w:val="28"/>
                                <w:szCs w:val="28"/>
                              </w:rPr>
                            </w:pPr>
                            <w:r w:rsidRPr="007814D0">
                              <w:rPr>
                                <w:rFonts w:asciiTheme="minorHAnsi" w:eastAsia="Times New Roman" w:hAnsiTheme="minorHAnsi"/>
                                <w:color w:val="000000" w:themeColor="text1"/>
                                <w:sz w:val="28"/>
                                <w:szCs w:val="28"/>
                              </w:rPr>
                              <w:t>However, if you are concerned that your child is using these social networks then there are a variety of child-friendly networks that offer similar experiences:</w:t>
                            </w:r>
                          </w:p>
                          <w:p w14:paraId="5C688806" w14:textId="77777777" w:rsidR="00B21893" w:rsidRPr="007814D0" w:rsidRDefault="00B21893" w:rsidP="007814D0">
                            <w:pPr>
                              <w:pStyle w:val="ListParagraph"/>
                              <w:numPr>
                                <w:ilvl w:val="0"/>
                                <w:numId w:val="5"/>
                              </w:numPr>
                              <w:rPr>
                                <w:rFonts w:ascii="Helvetica" w:eastAsia="Times New Roman" w:hAnsi="Helvetica" w:cs="Times New Roman"/>
                                <w:color w:val="000000" w:themeColor="text1"/>
                                <w:sz w:val="26"/>
                                <w:szCs w:val="26"/>
                                <w:lang w:eastAsia="en-GB"/>
                              </w:rPr>
                            </w:pPr>
                            <w:proofErr w:type="spellStart"/>
                            <w:r w:rsidRPr="007814D0">
                              <w:rPr>
                                <w:rFonts w:eastAsia="Times New Roman" w:cs="Times New Roman"/>
                                <w:b/>
                                <w:color w:val="000000" w:themeColor="text1"/>
                                <w:sz w:val="28"/>
                                <w:szCs w:val="28"/>
                                <w:lang w:eastAsia="en-GB"/>
                              </w:rPr>
                              <w:t>Kidzworld</w:t>
                            </w:r>
                            <w:proofErr w:type="spellEnd"/>
                            <w:r w:rsidRPr="007814D0">
                              <w:rPr>
                                <w:rFonts w:eastAsia="Times New Roman" w:cs="Times New Roman"/>
                                <w:color w:val="000000" w:themeColor="text1"/>
                                <w:sz w:val="28"/>
                                <w:szCs w:val="28"/>
                                <w:lang w:eastAsia="en-GB"/>
                              </w:rPr>
                              <w:t xml:space="preserve"> (11-13 years) – Children can share artwork, read articles and play games. </w:t>
                            </w:r>
                            <w:r w:rsidRPr="00446079">
                              <w:rPr>
                                <w:rFonts w:eastAsia="Times New Roman" w:cs="Times New Roman"/>
                                <w:b/>
                                <w:color w:val="00B050"/>
                                <w:sz w:val="28"/>
                                <w:szCs w:val="28"/>
                                <w:lang w:eastAsia="en-GB"/>
                              </w:rPr>
                              <w:t>Safety features</w:t>
                            </w:r>
                            <w:r w:rsidRPr="007814D0">
                              <w:rPr>
                                <w:rFonts w:eastAsia="Times New Roman" w:cs="Times New Roman"/>
                                <w:color w:val="000000" w:themeColor="text1"/>
                                <w:sz w:val="28"/>
                                <w:szCs w:val="28"/>
                                <w:lang w:eastAsia="en-GB"/>
                              </w:rPr>
                              <w:t>: Content is monitored to avoid negative comments and filters can be enabled</w:t>
                            </w:r>
                            <w:r w:rsidRPr="007814D0">
                              <w:rPr>
                                <w:rFonts w:ascii="Helvetica" w:eastAsia="Times New Roman" w:hAnsi="Helvetica" w:cs="Times New Roman"/>
                                <w:color w:val="000000" w:themeColor="text1"/>
                                <w:sz w:val="26"/>
                                <w:szCs w:val="26"/>
                                <w:lang w:eastAsia="en-GB"/>
                              </w:rPr>
                              <w:t>.</w:t>
                            </w:r>
                          </w:p>
                          <w:p w14:paraId="07B017F1" w14:textId="2AFBFF32" w:rsidR="00B21893" w:rsidRPr="007814D0" w:rsidRDefault="00B21893" w:rsidP="005A101B">
                            <w:pPr>
                              <w:rPr>
                                <w:rFonts w:ascii="Helvetica" w:eastAsia="Times New Roman" w:hAnsi="Helvetica"/>
                                <w:color w:val="3B3A39"/>
                                <w:sz w:val="28"/>
                                <w:szCs w:val="28"/>
                              </w:rPr>
                            </w:pPr>
                          </w:p>
                          <w:p w14:paraId="0002D4F3" w14:textId="77777777" w:rsidR="00B21893" w:rsidRDefault="00B218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BA9A31" id="Text Box 14" o:spid="_x0000_s1032" type="#_x0000_t202" style="position:absolute;margin-left:-49.65pt;margin-top:0;width:3in;height:76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" filled="f" stroked="f">
                <v:textbox>
                  <w:txbxContent>
                    <w:p w14:paraId="7FCEC95F" w14:textId="1D6E8CA5" w:rsidR="00B21893" w:rsidRPr="007814D0" w:rsidRDefault="000E64CB" w:rsidP="005A101B">
                      <w:pPr>
                        <w:rPr>
                          <w:rFonts w:asciiTheme="minorHAnsi" w:hAnsiTheme="minorHAnsi"/>
                          <w:sz w:val="28"/>
                          <w:szCs w:val="28"/>
                        </w:rPr>
                      </w:pPr>
                      <w:r>
                        <w:rPr>
                          <w:rFonts w:asciiTheme="minorHAnsi" w:hAnsiTheme="minorHAnsi"/>
                          <w:sz w:val="28"/>
                          <w:szCs w:val="28"/>
                        </w:rPr>
                        <w:t>and be aware of how</w:t>
                      </w:r>
                      <w:r w:rsidR="00B21893" w:rsidRPr="007814D0">
                        <w:rPr>
                          <w:rFonts w:asciiTheme="minorHAnsi" w:hAnsiTheme="minorHAnsi"/>
                          <w:sz w:val="28"/>
                          <w:szCs w:val="28"/>
                        </w:rPr>
                        <w:t xml:space="preserve"> they can support their child if he/she informs them that</w:t>
                      </w:r>
                      <w:r>
                        <w:rPr>
                          <w:rFonts w:asciiTheme="minorHAnsi" w:hAnsiTheme="minorHAnsi"/>
                          <w:sz w:val="28"/>
                          <w:szCs w:val="28"/>
                        </w:rPr>
                        <w:t xml:space="preserve"> they have been bullied online (National Children’s Bureau, 2016).</w:t>
                      </w:r>
                    </w:p>
                    <w:p w14:paraId="7A51143E" w14:textId="77777777" w:rsidR="00B21893" w:rsidRPr="007814D0" w:rsidRDefault="00B21893" w:rsidP="005A101B">
                      <w:pPr>
                        <w:rPr>
                          <w:rFonts w:asciiTheme="minorHAnsi" w:hAnsiTheme="minorHAnsi"/>
                          <w:sz w:val="28"/>
                          <w:szCs w:val="28"/>
                        </w:rPr>
                      </w:pPr>
                    </w:p>
                    <w:p w14:paraId="13827687" w14:textId="77777777" w:rsidR="00B21893" w:rsidRPr="007814D0" w:rsidRDefault="00B21893" w:rsidP="005A101B">
                      <w:pPr>
                        <w:rPr>
                          <w:rFonts w:asciiTheme="minorHAnsi" w:hAnsiTheme="minorHAnsi"/>
                          <w:b/>
                          <w:sz w:val="28"/>
                          <w:szCs w:val="28"/>
                        </w:rPr>
                      </w:pPr>
                      <w:r w:rsidRPr="007814D0">
                        <w:rPr>
                          <w:rFonts w:asciiTheme="minorHAnsi" w:hAnsiTheme="minorHAnsi"/>
                          <w:b/>
                          <w:sz w:val="28"/>
                          <w:szCs w:val="28"/>
                        </w:rPr>
                        <w:t>How can you support your child?</w:t>
                      </w:r>
                    </w:p>
                    <w:p w14:paraId="06A4543C" w14:textId="77777777" w:rsidR="00B21893" w:rsidRPr="007814D0" w:rsidRDefault="00B21893" w:rsidP="005A101B">
                      <w:pPr>
                        <w:rPr>
                          <w:rFonts w:asciiTheme="minorHAnsi" w:hAnsiTheme="minorHAnsi"/>
                          <w:sz w:val="28"/>
                          <w:szCs w:val="28"/>
                        </w:rPr>
                      </w:pPr>
                    </w:p>
                    <w:p w14:paraId="3F7B2997" w14:textId="0F09D105" w:rsidR="00B21893" w:rsidRPr="007814D0" w:rsidRDefault="00B21893" w:rsidP="005A101B">
                      <w:pPr>
                        <w:rPr>
                          <w:rFonts w:asciiTheme="minorHAnsi" w:hAnsiTheme="minorHAnsi"/>
                          <w:sz w:val="28"/>
                          <w:szCs w:val="28"/>
                        </w:rPr>
                      </w:pPr>
                      <w:r w:rsidRPr="007814D0">
                        <w:rPr>
                          <w:rFonts w:asciiTheme="minorHAnsi" w:hAnsiTheme="minorHAnsi"/>
                          <w:sz w:val="28"/>
                          <w:szCs w:val="28"/>
                        </w:rPr>
                        <w:t>Support is provided from the Department for Education cited in National Children’s Bureau (2016) which advises that parents must: -</w:t>
                      </w:r>
                    </w:p>
                    <w:p w14:paraId="72F753B4" w14:textId="09B4E476" w:rsidR="00B21893" w:rsidRPr="007814D0" w:rsidRDefault="00B21893" w:rsidP="005A101B">
                      <w:pPr>
                        <w:pStyle w:val="ListParagraph"/>
                        <w:numPr>
                          <w:ilvl w:val="0"/>
                          <w:numId w:val="4"/>
                        </w:numPr>
                        <w:rPr>
                          <w:sz w:val="28"/>
                          <w:szCs w:val="28"/>
                        </w:rPr>
                      </w:pPr>
                      <w:r w:rsidRPr="007814D0">
                        <w:rPr>
                          <w:sz w:val="28"/>
                          <w:szCs w:val="28"/>
                        </w:rPr>
                        <w:t>Be aware of websites the child visits and what the reporting procedures are.</w:t>
                      </w:r>
                      <w:r w:rsidR="00BA4BCE">
                        <w:rPr>
                          <w:sz w:val="28"/>
                          <w:szCs w:val="28"/>
                        </w:rPr>
                        <w:t xml:space="preserve"> NSPCC also provide charts of </w:t>
                      </w:r>
                      <w:r w:rsidR="00AB46BE">
                        <w:rPr>
                          <w:sz w:val="28"/>
                          <w:szCs w:val="28"/>
                        </w:rPr>
                        <w:t>the</w:t>
                      </w:r>
                      <w:r w:rsidR="000358BC">
                        <w:rPr>
                          <w:sz w:val="28"/>
                          <w:szCs w:val="28"/>
                        </w:rPr>
                        <w:t xml:space="preserve"> safety risks of networking sites</w:t>
                      </w:r>
                      <w:r w:rsidR="00AB46BE">
                        <w:rPr>
                          <w:sz w:val="28"/>
                          <w:szCs w:val="28"/>
                        </w:rPr>
                        <w:t xml:space="preserve"> (NSPCC, no date).</w:t>
                      </w:r>
                    </w:p>
                    <w:p w14:paraId="15531608" w14:textId="77777777" w:rsidR="00B21893" w:rsidRPr="007814D0" w:rsidRDefault="00B21893" w:rsidP="005A101B">
                      <w:pPr>
                        <w:pStyle w:val="ListParagraph"/>
                        <w:numPr>
                          <w:ilvl w:val="0"/>
                          <w:numId w:val="4"/>
                        </w:numPr>
                        <w:rPr>
                          <w:sz w:val="28"/>
                          <w:szCs w:val="28"/>
                        </w:rPr>
                      </w:pPr>
                      <w:r w:rsidRPr="007814D0">
                        <w:rPr>
                          <w:sz w:val="28"/>
                          <w:szCs w:val="28"/>
                        </w:rPr>
                        <w:t>Identify the signs of cyber bullying. For example, negative emotion when using a digital device, not socialising and a sudden attitude of not wanting to attend school.</w:t>
                      </w:r>
                    </w:p>
                    <w:p w14:paraId="2F80EB47" w14:textId="77777777" w:rsidR="00B21893" w:rsidRPr="007814D0" w:rsidRDefault="00B21893" w:rsidP="005A101B">
                      <w:pPr>
                        <w:pStyle w:val="ListParagraph"/>
                        <w:numPr>
                          <w:ilvl w:val="0"/>
                          <w:numId w:val="4"/>
                        </w:numPr>
                        <w:rPr>
                          <w:sz w:val="28"/>
                          <w:szCs w:val="28"/>
                        </w:rPr>
                      </w:pPr>
                      <w:r w:rsidRPr="007814D0">
                        <w:rPr>
                          <w:sz w:val="28"/>
                          <w:szCs w:val="28"/>
                        </w:rPr>
                        <w:t>Educate children how to use the internet and how to behave on there to reduce cyber bullying (National Children’s Bureau, 2016).</w:t>
                      </w:r>
                    </w:p>
                    <w:p w14:paraId="1E2F9F0A" w14:textId="77777777" w:rsidR="00B21893" w:rsidRPr="007814D0" w:rsidRDefault="00B21893">
                      <w:pPr>
                        <w:rPr>
                          <w:rFonts w:asciiTheme="minorHAnsi" w:hAnsiTheme="minorHAnsi"/>
                          <w:sz w:val="28"/>
                          <w:szCs w:val="28"/>
                        </w:rPr>
                      </w:pPr>
                    </w:p>
                    <w:p w14:paraId="146E0954" w14:textId="14A88FDB" w:rsidR="00B21893" w:rsidRPr="007814D0" w:rsidRDefault="00B21893" w:rsidP="007814D0">
                      <w:pPr>
                        <w:rPr>
                          <w:rFonts w:asciiTheme="minorHAnsi" w:eastAsia="Times New Roman" w:hAnsiTheme="minorHAnsi"/>
                          <w:color w:val="000000" w:themeColor="text1"/>
                          <w:sz w:val="28"/>
                          <w:szCs w:val="28"/>
                        </w:rPr>
                      </w:pPr>
                      <w:r w:rsidRPr="007814D0">
                        <w:rPr>
                          <w:rFonts w:asciiTheme="minorHAnsi" w:eastAsia="Times New Roman" w:hAnsiTheme="minorHAnsi"/>
                          <w:color w:val="000000" w:themeColor="text1"/>
                          <w:sz w:val="28"/>
                          <w:szCs w:val="28"/>
                        </w:rPr>
                        <w:t>However, if you are concerned that your child is using these social networks then there are a variety of child-friendly networks that offer similar experiences:</w:t>
                      </w:r>
                    </w:p>
                    <w:p w14:paraId="5C688806" w14:textId="77777777" w:rsidR="00B21893" w:rsidRPr="007814D0" w:rsidRDefault="00B21893" w:rsidP="007814D0">
                      <w:pPr>
                        <w:pStyle w:val="ListParagraph"/>
                        <w:numPr>
                          <w:ilvl w:val="0"/>
                          <w:numId w:val="5"/>
                        </w:numPr>
                        <w:rPr>
                          <w:rFonts w:ascii="Helvetica" w:eastAsia="Times New Roman" w:hAnsi="Helvetica" w:cs="Times New Roman"/>
                          <w:color w:val="000000" w:themeColor="text1"/>
                          <w:sz w:val="26"/>
                          <w:szCs w:val="26"/>
                          <w:lang w:eastAsia="en-GB"/>
                        </w:rPr>
                      </w:pPr>
                      <w:proofErr w:type="spellStart"/>
                      <w:r w:rsidRPr="007814D0">
                        <w:rPr>
                          <w:rFonts w:eastAsia="Times New Roman" w:cs="Times New Roman"/>
                          <w:b/>
                          <w:color w:val="000000" w:themeColor="text1"/>
                          <w:sz w:val="28"/>
                          <w:szCs w:val="28"/>
                          <w:lang w:eastAsia="en-GB"/>
                        </w:rPr>
                        <w:t>Kidzworld</w:t>
                      </w:r>
                      <w:proofErr w:type="spellEnd"/>
                      <w:r w:rsidRPr="007814D0">
                        <w:rPr>
                          <w:rFonts w:eastAsia="Times New Roman" w:cs="Times New Roman"/>
                          <w:color w:val="000000" w:themeColor="text1"/>
                          <w:sz w:val="28"/>
                          <w:szCs w:val="28"/>
                          <w:lang w:eastAsia="en-GB"/>
                        </w:rPr>
                        <w:t xml:space="preserve"> (11-13 years) – Children can share artwork, read articles and play games. </w:t>
                      </w:r>
                      <w:r w:rsidRPr="00446079">
                        <w:rPr>
                          <w:rFonts w:eastAsia="Times New Roman" w:cs="Times New Roman"/>
                          <w:b/>
                          <w:color w:val="00B050"/>
                          <w:sz w:val="28"/>
                          <w:szCs w:val="28"/>
                          <w:lang w:eastAsia="en-GB"/>
                        </w:rPr>
                        <w:t>Safety features</w:t>
                      </w:r>
                      <w:r w:rsidRPr="007814D0">
                        <w:rPr>
                          <w:rFonts w:eastAsia="Times New Roman" w:cs="Times New Roman"/>
                          <w:color w:val="000000" w:themeColor="text1"/>
                          <w:sz w:val="28"/>
                          <w:szCs w:val="28"/>
                          <w:lang w:eastAsia="en-GB"/>
                        </w:rPr>
                        <w:t>: Content is monitored to avoid negative comments and filters can be enabled</w:t>
                      </w:r>
                      <w:r w:rsidRPr="007814D0">
                        <w:rPr>
                          <w:rFonts w:ascii="Helvetica" w:eastAsia="Times New Roman" w:hAnsi="Helvetica" w:cs="Times New Roman"/>
                          <w:color w:val="000000" w:themeColor="text1"/>
                          <w:sz w:val="26"/>
                          <w:szCs w:val="26"/>
                          <w:lang w:eastAsia="en-GB"/>
                        </w:rPr>
                        <w:t>.</w:t>
                      </w:r>
                    </w:p>
                    <w:p w14:paraId="07B017F1" w14:textId="2AFBFF32" w:rsidR="00B21893" w:rsidRPr="007814D0" w:rsidRDefault="00B21893" w:rsidP="005A101B">
                      <w:pPr>
                        <w:rPr>
                          <w:rFonts w:ascii="Helvetica" w:eastAsia="Times New Roman" w:hAnsi="Helvetica"/>
                          <w:color w:val="3B3A39"/>
                          <w:sz w:val="28"/>
                          <w:szCs w:val="28"/>
                        </w:rPr>
                      </w:pPr>
                    </w:p>
                    <w:p w14:paraId="0002D4F3" w14:textId="77777777" w:rsidR="00B21893" w:rsidRDefault="00B21893"/>
                  </w:txbxContent>
                </v:textbox>
                <w10:wrap type="square"/>
              </v:shape>
            </w:pict>
          </mc:Fallback>
        </mc:AlternateContent>
      </w:r>
      <w:r w:rsidR="005A101B" w:rsidRPr="000C4B1F">
        <w:rPr>
          <w:color w:val="000000" w:themeColor="text1"/>
        </w:rPr>
        <mc:AlternateContent>
          <mc:Choice Requires="wps">
            <w:drawing>
              <wp:anchor distT="0" distB="0" distL="114300" distR="114300" simplePos="0" relativeHeight="251668480" behindDoc="0" locked="0" layoutInCell="1" allowOverlap="1" wp14:anchorId="5161CE80" wp14:editId="750535C5">
                <wp:simplePos x="0" y="0"/>
                <wp:positionH relativeFrom="column">
                  <wp:posOffset>2562447</wp:posOffset>
                </wp:positionH>
                <wp:positionV relativeFrom="paragraph">
                  <wp:posOffset>-1371600</wp:posOffset>
                </wp:positionV>
                <wp:extent cx="3588" cy="11203940"/>
                <wp:effectExtent l="0" t="0" r="47625" b="48260"/>
                <wp:wrapNone/>
                <wp:docPr id="13" name="Straight Connector 13"/>
                <wp:cNvGraphicFramePr/>
                <a:graphic xmlns:a="http://schemas.openxmlformats.org/drawingml/2006/main">
                  <a:graphicData uri="http://schemas.microsoft.com/office/word/2010/wordprocessingShape">
                    <wps:wsp>
                      <wps:cNvCnPr/>
                      <wps:spPr>
                        <a:xfrm>
                          <a:off x="0" y="0"/>
                          <a:ext cx="3588" cy="112039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39AD87" id="Straight Connector 13"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1.75pt,-107.95pt" to="202.05pt,774.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" strokecolor="#4472c4 [3204]" strokeweight=".5pt">
                <v:stroke joinstyle="miter"/>
              </v:line>
            </w:pict>
          </mc:Fallback>
        </mc:AlternateContent>
      </w:r>
      <w:r w:rsidR="005A101B">
        <w:rPr>
          <w:rFonts w:eastAsia="Times New Roman"/>
          <w:noProof/>
          <w:color w:val="000000"/>
          <w:sz w:val="36"/>
          <w:szCs w:val="36"/>
        </w:rPr>
        <mc:AlternateContent>
          <mc:Choice Requires="wps">
            <w:drawing>
              <wp:anchor distT="0" distB="0" distL="114300" distR="114300" simplePos="0" relativeHeight="251665408" behindDoc="0" locked="0" layoutInCell="1" allowOverlap="1" wp14:anchorId="78DCC25B" wp14:editId="79D76BAF">
                <wp:simplePos x="0" y="0"/>
                <wp:positionH relativeFrom="column">
                  <wp:posOffset>2794635</wp:posOffset>
                </wp:positionH>
                <wp:positionV relativeFrom="paragraph">
                  <wp:posOffset>4632325</wp:posOffset>
                </wp:positionV>
                <wp:extent cx="3657600" cy="4229100"/>
                <wp:effectExtent l="0" t="0" r="0" b="12700"/>
                <wp:wrapSquare wrapText="bothSides"/>
                <wp:docPr id="11" name="Text Box 11"/>
                <wp:cNvGraphicFramePr/>
                <a:graphic xmlns:a="http://schemas.openxmlformats.org/drawingml/2006/main">
                  <a:graphicData uri="http://schemas.microsoft.com/office/word/2010/wordprocessingShape">
                    <wps:wsp>
                      <wps:cNvSpPr txBox="1"/>
                      <wps:spPr>
                        <a:xfrm>
                          <a:off x="0" y="0"/>
                          <a:ext cx="3657600" cy="42291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C37183F" w14:textId="77777777" w:rsidR="00B21893" w:rsidRDefault="00B218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DCC25B" id="Text Box 11" o:spid="_x0000_s1033" type="#_x0000_t202" style="position:absolute;margin-left:220.05pt;margin-top:364.75pt;width:4in;height:333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" filled="f" stroked="f">
                <v:textbox>
                  <w:txbxContent>
                    <w:p w14:paraId="1C37183F" w14:textId="77777777" w:rsidR="00B21893" w:rsidRDefault="00B21893"/>
                  </w:txbxContent>
                </v:textbox>
                <w10:wrap type="square"/>
              </v:shape>
            </w:pict>
          </mc:Fallback>
        </mc:AlternateContent>
      </w:r>
    </w:p>
    <w:p w14:paraId="1A55E4CB" w14:textId="6D43D0CA" w:rsidR="004D75F6" w:rsidRDefault="00446079" w:rsidP="000C4B1F">
      <w:pPr>
        <w:shd w:val="clear" w:color="auto" w:fill="FFFFFF"/>
        <w:tabs>
          <w:tab w:val="left" w:pos="1306"/>
        </w:tabs>
        <w:spacing w:after="100" w:afterAutospacing="1"/>
        <w:outlineLvl w:val="1"/>
        <w:rPr>
          <w:rFonts w:eastAsia="Times New Roman"/>
          <w:color w:val="000000"/>
          <w:sz w:val="36"/>
          <w:szCs w:val="36"/>
        </w:rPr>
      </w:pPr>
      <w:r>
        <w:rPr>
          <w:noProof/>
          <w:color w:val="000000" w:themeColor="text1"/>
        </w:rPr>
        <w:lastRenderedPageBreak/>
        <mc:AlternateContent>
          <mc:Choice Requires="wps">
            <w:drawing>
              <wp:anchor distT="0" distB="0" distL="114300" distR="114300" simplePos="0" relativeHeight="251675648" behindDoc="0" locked="0" layoutInCell="1" allowOverlap="1" wp14:anchorId="5DADD5E2" wp14:editId="4B414EAD">
                <wp:simplePos x="0" y="0"/>
                <wp:positionH relativeFrom="column">
                  <wp:posOffset>3019425</wp:posOffset>
                </wp:positionH>
                <wp:positionV relativeFrom="paragraph">
                  <wp:posOffset>0</wp:posOffset>
                </wp:positionV>
                <wp:extent cx="3314700" cy="960374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3314700" cy="9603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3B11F4C" w14:textId="19AEFEDE" w:rsidR="00B21893" w:rsidRDefault="00B21893" w:rsidP="00446079">
                            <w:pPr>
                              <w:pStyle w:val="ListParagraph"/>
                              <w:numPr>
                                <w:ilvl w:val="0"/>
                                <w:numId w:val="8"/>
                              </w:numPr>
                              <w:rPr>
                                <w:color w:val="000000" w:themeColor="text1"/>
                                <w:sz w:val="28"/>
                                <w:szCs w:val="28"/>
                              </w:rPr>
                            </w:pPr>
                            <w:r w:rsidRPr="00446079">
                              <w:rPr>
                                <w:rFonts w:cs="Helvetica"/>
                                <w:b/>
                                <w:color w:val="00B050"/>
                                <w:sz w:val="28"/>
                                <w:szCs w:val="28"/>
                              </w:rPr>
                              <w:t xml:space="preserve">Age-related websites/applications </w:t>
                            </w:r>
                            <w:r w:rsidRPr="00E87566">
                              <w:rPr>
                                <w:rFonts w:cs="Helvetica"/>
                                <w:b/>
                                <w:color w:val="000000" w:themeColor="text1"/>
                                <w:sz w:val="28"/>
                                <w:szCs w:val="28"/>
                              </w:rPr>
                              <w:t xml:space="preserve">- </w:t>
                            </w:r>
                            <w:r w:rsidRPr="00E87566">
                              <w:rPr>
                                <w:color w:val="000000" w:themeColor="text1"/>
                                <w:sz w:val="28"/>
                                <w:szCs w:val="28"/>
                              </w:rPr>
                              <w:t xml:space="preserve">To identify age ratings as these will provide information on whether the application is age related to the child (Ofcom, no date). However, it must be noted that some </w:t>
                            </w:r>
                            <w:r w:rsidR="000E64CB" w:rsidRPr="00E87566">
                              <w:rPr>
                                <w:color w:val="000000" w:themeColor="text1"/>
                                <w:sz w:val="28"/>
                                <w:szCs w:val="28"/>
                              </w:rPr>
                              <w:t>applications</w:t>
                            </w:r>
                            <w:r w:rsidRPr="00E87566">
                              <w:rPr>
                                <w:color w:val="000000" w:themeColor="text1"/>
                                <w:sz w:val="28"/>
                                <w:szCs w:val="28"/>
                              </w:rPr>
                              <w:t xml:space="preserve"> may not display </w:t>
                            </w:r>
                            <w:r w:rsidR="000E64CB" w:rsidRPr="00E87566">
                              <w:rPr>
                                <w:color w:val="000000" w:themeColor="text1"/>
                                <w:sz w:val="28"/>
                                <w:szCs w:val="28"/>
                              </w:rPr>
                              <w:t>accurate</w:t>
                            </w:r>
                            <w:r w:rsidRPr="00E87566">
                              <w:rPr>
                                <w:color w:val="000000" w:themeColor="text1"/>
                                <w:sz w:val="28"/>
                                <w:szCs w:val="28"/>
                              </w:rPr>
                              <w:t xml:space="preserve"> age ratings (The Times, no date cited in The Christian Institute, 2018).</w:t>
                            </w:r>
                          </w:p>
                          <w:p w14:paraId="2C85D1B5" w14:textId="2C85B788" w:rsidR="00B21893" w:rsidRPr="00E87566" w:rsidRDefault="00B21893" w:rsidP="00446079">
                            <w:pPr>
                              <w:pStyle w:val="ListParagraph"/>
                              <w:numPr>
                                <w:ilvl w:val="0"/>
                                <w:numId w:val="8"/>
                              </w:numPr>
                              <w:rPr>
                                <w:color w:val="000000" w:themeColor="text1"/>
                                <w:sz w:val="28"/>
                                <w:szCs w:val="28"/>
                              </w:rPr>
                            </w:pPr>
                            <w:r w:rsidRPr="00446079">
                              <w:rPr>
                                <w:b/>
                                <w:color w:val="00B050"/>
                                <w:sz w:val="28"/>
                                <w:szCs w:val="28"/>
                              </w:rPr>
                              <w:t xml:space="preserve">Support your </w:t>
                            </w:r>
                            <w:proofErr w:type="spellStart"/>
                            <w:r w:rsidRPr="00446079">
                              <w:rPr>
                                <w:b/>
                                <w:color w:val="00B050"/>
                                <w:sz w:val="28"/>
                                <w:szCs w:val="28"/>
                              </w:rPr>
                              <w:t>childs</w:t>
                            </w:r>
                            <w:proofErr w:type="spellEnd"/>
                            <w:r w:rsidRPr="00446079">
                              <w:rPr>
                                <w:b/>
                                <w:color w:val="00B050"/>
                                <w:sz w:val="28"/>
                                <w:szCs w:val="28"/>
                              </w:rPr>
                              <w:t xml:space="preserve"> internet use- </w:t>
                            </w:r>
                            <w:proofErr w:type="spellStart"/>
                            <w:r w:rsidRPr="000E64CB">
                              <w:rPr>
                                <w:iCs/>
                                <w:color w:val="000000" w:themeColor="text1"/>
                                <w:sz w:val="28"/>
                                <w:szCs w:val="28"/>
                              </w:rPr>
                              <w:t>Rudkin</w:t>
                            </w:r>
                            <w:proofErr w:type="spellEnd"/>
                            <w:r w:rsidRPr="000E64CB">
                              <w:rPr>
                                <w:iCs/>
                                <w:color w:val="000000" w:themeColor="text1"/>
                                <w:sz w:val="28"/>
                                <w:szCs w:val="28"/>
                              </w:rPr>
                              <w:t xml:space="preserve"> (2017) suggests educating children of online safety as opposed to stopping children using devices.</w:t>
                            </w:r>
                            <w:r w:rsidRPr="000E64CB">
                              <w:rPr>
                                <w:color w:val="000000" w:themeColor="text1"/>
                                <w:sz w:val="28"/>
                                <w:szCs w:val="28"/>
                              </w:rPr>
                              <w:t xml:space="preserve"> </w:t>
                            </w:r>
                            <w:proofErr w:type="spellStart"/>
                            <w:r w:rsidRPr="000E64CB">
                              <w:rPr>
                                <w:color w:val="000000" w:themeColor="text1"/>
                                <w:sz w:val="28"/>
                                <w:szCs w:val="28"/>
                              </w:rPr>
                              <w:t>Graafland</w:t>
                            </w:r>
                            <w:proofErr w:type="spellEnd"/>
                            <w:r w:rsidRPr="000E64CB">
                              <w:rPr>
                                <w:color w:val="000000" w:themeColor="text1"/>
                                <w:sz w:val="28"/>
                                <w:szCs w:val="28"/>
                              </w:rPr>
                              <w:t xml:space="preserve"> (2018) reports that</w:t>
                            </w:r>
                            <w:r w:rsidRPr="00E87566">
                              <w:rPr>
                                <w:color w:val="000000" w:themeColor="text1"/>
                                <w:sz w:val="28"/>
                                <w:szCs w:val="28"/>
                              </w:rPr>
                              <w:t xml:space="preserve"> children’s well-being is impacted when they are restricted from using the internet as they are reported to feel sad.</w:t>
                            </w:r>
                            <w:r w:rsidRPr="00E87566">
                              <w:rPr>
                                <w:i/>
                                <w:iCs/>
                                <w:color w:val="000000" w:themeColor="text1"/>
                                <w:sz w:val="28"/>
                                <w:szCs w:val="28"/>
                              </w:rPr>
                              <w:t xml:space="preserve"> </w:t>
                            </w:r>
                            <w:r w:rsidRPr="000E64CB">
                              <w:rPr>
                                <w:iCs/>
                                <w:color w:val="000000" w:themeColor="text1"/>
                                <w:sz w:val="28"/>
                                <w:szCs w:val="28"/>
                              </w:rPr>
                              <w:t>In addition</w:t>
                            </w:r>
                            <w:r w:rsidRPr="00E87566">
                              <w:rPr>
                                <w:i/>
                                <w:iCs/>
                                <w:color w:val="000000" w:themeColor="text1"/>
                                <w:sz w:val="28"/>
                                <w:szCs w:val="28"/>
                              </w:rPr>
                              <w:t xml:space="preserve">, </w:t>
                            </w:r>
                            <w:proofErr w:type="spellStart"/>
                            <w:r w:rsidRPr="00E87566">
                              <w:rPr>
                                <w:color w:val="000000" w:themeColor="text1"/>
                                <w:sz w:val="28"/>
                                <w:szCs w:val="28"/>
                              </w:rPr>
                              <w:t>Hatzigianni</w:t>
                            </w:r>
                            <w:proofErr w:type="spellEnd"/>
                            <w:r w:rsidRPr="00E87566">
                              <w:rPr>
                                <w:color w:val="000000" w:themeColor="text1"/>
                                <w:sz w:val="28"/>
                                <w:szCs w:val="28"/>
                              </w:rPr>
                              <w:t xml:space="preserve"> and </w:t>
                            </w:r>
                            <w:proofErr w:type="spellStart"/>
                            <w:r w:rsidRPr="00E87566">
                              <w:rPr>
                                <w:color w:val="000000" w:themeColor="text1"/>
                                <w:sz w:val="28"/>
                                <w:szCs w:val="28"/>
                              </w:rPr>
                              <w:t>Kalaitzidis</w:t>
                            </w:r>
                            <w:proofErr w:type="spellEnd"/>
                            <w:r w:rsidRPr="00E87566">
                              <w:rPr>
                                <w:color w:val="000000" w:themeColor="text1"/>
                                <w:sz w:val="28"/>
                                <w:szCs w:val="28"/>
                              </w:rPr>
                              <w:t xml:space="preserve"> (2018) and Early Education (no date) adds that parents can use the internet with children to support their learning experience by asking</w:t>
                            </w:r>
                            <w:r w:rsidR="000E64CB">
                              <w:rPr>
                                <w:color w:val="000000" w:themeColor="text1"/>
                                <w:sz w:val="28"/>
                                <w:szCs w:val="28"/>
                              </w:rPr>
                              <w:t xml:space="preserve"> questions and Coyle (2017) and </w:t>
                            </w:r>
                            <w:r w:rsidRPr="00E87566">
                              <w:rPr>
                                <w:color w:val="000000" w:themeColor="text1"/>
                                <w:sz w:val="28"/>
                                <w:szCs w:val="28"/>
                              </w:rPr>
                              <w:t>Raisingchildren.net.au (no date) advises that parents should allow their children to show them what they are doing on the internet in order for them to feel empowered and protected.</w:t>
                            </w:r>
                          </w:p>
                          <w:p w14:paraId="04B846EE" w14:textId="77777777" w:rsidR="00B21893" w:rsidRDefault="00B21893" w:rsidP="00446079">
                            <w:pPr>
                              <w:ind w:left="360"/>
                              <w:rPr>
                                <w:color w:val="000000" w:themeColor="text1"/>
                                <w:sz w:val="28"/>
                                <w:szCs w:val="28"/>
                              </w:rPr>
                            </w:pPr>
                          </w:p>
                          <w:p w14:paraId="096CEE0A" w14:textId="77777777" w:rsidR="00B21893" w:rsidRPr="00E87566" w:rsidRDefault="00B21893" w:rsidP="00446079">
                            <w:pPr>
                              <w:rPr>
                                <w:rFonts w:asciiTheme="minorHAnsi" w:hAnsiTheme="minorHAnsi"/>
                                <w:b/>
                                <w:color w:val="000000" w:themeColor="text1"/>
                                <w:sz w:val="28"/>
                                <w:szCs w:val="28"/>
                              </w:rPr>
                            </w:pPr>
                            <w:r w:rsidRPr="00E87566">
                              <w:rPr>
                                <w:rFonts w:asciiTheme="minorHAnsi" w:hAnsiTheme="minorHAnsi"/>
                                <w:b/>
                                <w:color w:val="000000" w:themeColor="text1"/>
                                <w:sz w:val="28"/>
                                <w:szCs w:val="28"/>
                              </w:rPr>
                              <w:t xml:space="preserve">What are the </w:t>
                            </w:r>
                            <w:r w:rsidRPr="00E87566">
                              <w:rPr>
                                <w:rFonts w:asciiTheme="minorHAnsi" w:hAnsiTheme="minorHAnsi"/>
                                <w:b/>
                                <w:color w:val="538135" w:themeColor="accent6" w:themeShade="BF"/>
                                <w:sz w:val="28"/>
                                <w:szCs w:val="28"/>
                              </w:rPr>
                              <w:t>benefits</w:t>
                            </w:r>
                            <w:r w:rsidRPr="00E87566">
                              <w:rPr>
                                <w:rFonts w:asciiTheme="minorHAnsi" w:hAnsiTheme="minorHAnsi"/>
                                <w:b/>
                                <w:color w:val="000000" w:themeColor="text1"/>
                                <w:sz w:val="28"/>
                                <w:szCs w:val="28"/>
                              </w:rPr>
                              <w:t xml:space="preserve"> of internet use?</w:t>
                            </w:r>
                          </w:p>
                          <w:p w14:paraId="32F4A909" w14:textId="2EC68A3C" w:rsidR="00B21893" w:rsidRPr="00E87566" w:rsidRDefault="00B21893" w:rsidP="00446079">
                            <w:pPr>
                              <w:pStyle w:val="ListParagraph"/>
                              <w:numPr>
                                <w:ilvl w:val="0"/>
                                <w:numId w:val="9"/>
                              </w:numPr>
                              <w:rPr>
                                <w:color w:val="000000" w:themeColor="text1"/>
                                <w:sz w:val="28"/>
                                <w:szCs w:val="28"/>
                              </w:rPr>
                            </w:pPr>
                            <w:r w:rsidRPr="00E87566">
                              <w:rPr>
                                <w:b/>
                                <w:color w:val="538135" w:themeColor="accent6" w:themeShade="BF"/>
                                <w:sz w:val="28"/>
                                <w:szCs w:val="28"/>
                              </w:rPr>
                              <w:t>Promotes Critical thinkers</w:t>
                            </w:r>
                            <w:r w:rsidRPr="00E87566">
                              <w:rPr>
                                <w:color w:val="538135" w:themeColor="accent6" w:themeShade="BF"/>
                                <w:sz w:val="28"/>
                                <w:szCs w:val="28"/>
                              </w:rPr>
                              <w:t xml:space="preserve"> </w:t>
                            </w:r>
                            <w:r w:rsidRPr="00E87566">
                              <w:rPr>
                                <w:color w:val="000000" w:themeColor="text1"/>
                                <w:sz w:val="28"/>
                                <w:szCs w:val="28"/>
                              </w:rPr>
                              <w:t>– Educational games allow for children to have fun whilst learning and teach children to problem solve (</w:t>
                            </w:r>
                            <w:proofErr w:type="spellStart"/>
                            <w:r w:rsidRPr="00E87566">
                              <w:rPr>
                                <w:color w:val="000000" w:themeColor="text1"/>
                                <w:sz w:val="28"/>
                                <w:szCs w:val="28"/>
                              </w:rPr>
                              <w:t>Goess</w:t>
                            </w:r>
                            <w:r w:rsidR="00017E29">
                              <w:rPr>
                                <w:color w:val="000000" w:themeColor="text1"/>
                                <w:sz w:val="28"/>
                                <w:szCs w:val="28"/>
                              </w:rPr>
                              <w:t>l</w:t>
                            </w:r>
                            <w:proofErr w:type="spellEnd"/>
                            <w:r w:rsidRPr="00E87566">
                              <w:rPr>
                                <w:color w:val="000000" w:themeColor="text1"/>
                                <w:sz w:val="28"/>
                                <w:szCs w:val="28"/>
                              </w:rPr>
                              <w:t>, 2013 and Earp, 2017).</w:t>
                            </w:r>
                          </w:p>
                          <w:p w14:paraId="6F0588F8" w14:textId="77777777" w:rsidR="00B21893" w:rsidRPr="00E87566" w:rsidRDefault="00B21893" w:rsidP="00446079">
                            <w:pPr>
                              <w:pStyle w:val="ListParagraph"/>
                              <w:numPr>
                                <w:ilvl w:val="0"/>
                                <w:numId w:val="9"/>
                              </w:numPr>
                              <w:rPr>
                                <w:color w:val="000000" w:themeColor="text1"/>
                                <w:sz w:val="28"/>
                                <w:szCs w:val="28"/>
                              </w:rPr>
                            </w:pPr>
                            <w:r w:rsidRPr="00E87566">
                              <w:rPr>
                                <w:b/>
                                <w:color w:val="538135" w:themeColor="accent6" w:themeShade="BF"/>
                                <w:sz w:val="28"/>
                                <w:szCs w:val="28"/>
                              </w:rPr>
                              <w:t>Promotes social development</w:t>
                            </w:r>
                            <w:r w:rsidRPr="00E87566">
                              <w:rPr>
                                <w:color w:val="538135" w:themeColor="accent6" w:themeShade="BF"/>
                                <w:sz w:val="28"/>
                                <w:szCs w:val="28"/>
                              </w:rPr>
                              <w:t xml:space="preserve"> </w:t>
                            </w:r>
                            <w:r w:rsidRPr="00E87566">
                              <w:rPr>
                                <w:color w:val="000000" w:themeColor="text1"/>
                                <w:sz w:val="28"/>
                                <w:szCs w:val="28"/>
                              </w:rPr>
                              <w:t xml:space="preserve">– </w:t>
                            </w:r>
                            <w:proofErr w:type="spellStart"/>
                            <w:r w:rsidRPr="00E87566">
                              <w:rPr>
                                <w:color w:val="000000" w:themeColor="text1"/>
                                <w:sz w:val="28"/>
                                <w:szCs w:val="28"/>
                              </w:rPr>
                              <w:t>Graafland</w:t>
                            </w:r>
                            <w:proofErr w:type="spellEnd"/>
                            <w:r w:rsidRPr="00E87566">
                              <w:rPr>
                                <w:color w:val="000000" w:themeColor="text1"/>
                                <w:sz w:val="28"/>
                                <w:szCs w:val="28"/>
                              </w:rPr>
                              <w:t xml:space="preserve"> (2018) reveals that it enables children to share knowledge with others and learn social skills by interacting with different people (Boyd, 2014). </w:t>
                            </w:r>
                          </w:p>
                          <w:p w14:paraId="426495F8" w14:textId="77777777" w:rsidR="00B21893" w:rsidRPr="00E87566" w:rsidRDefault="00B21893" w:rsidP="00446079">
                            <w:pPr>
                              <w:pStyle w:val="ListParagraph"/>
                              <w:numPr>
                                <w:ilvl w:val="0"/>
                                <w:numId w:val="9"/>
                              </w:numPr>
                              <w:rPr>
                                <w:color w:val="000000" w:themeColor="text1"/>
                                <w:sz w:val="28"/>
                                <w:szCs w:val="28"/>
                              </w:rPr>
                            </w:pPr>
                            <w:r w:rsidRPr="00E87566">
                              <w:rPr>
                                <w:b/>
                                <w:color w:val="538135" w:themeColor="accent6" w:themeShade="BF"/>
                                <w:sz w:val="28"/>
                                <w:szCs w:val="28"/>
                              </w:rPr>
                              <w:t>Provides children with information</w:t>
                            </w:r>
                            <w:r w:rsidRPr="00E87566">
                              <w:rPr>
                                <w:color w:val="538135" w:themeColor="accent6" w:themeShade="BF"/>
                                <w:sz w:val="28"/>
                                <w:szCs w:val="28"/>
                              </w:rPr>
                              <w:t xml:space="preserve"> </w:t>
                            </w:r>
                            <w:r w:rsidRPr="00E87566">
                              <w:rPr>
                                <w:color w:val="000000" w:themeColor="text1"/>
                                <w:sz w:val="28"/>
                                <w:szCs w:val="28"/>
                              </w:rPr>
                              <w:t>– The internet allows children to access information from all over the world (</w:t>
                            </w:r>
                            <w:proofErr w:type="spellStart"/>
                            <w:r w:rsidRPr="00E87566">
                              <w:rPr>
                                <w:color w:val="000000" w:themeColor="text1"/>
                                <w:sz w:val="28"/>
                                <w:szCs w:val="28"/>
                              </w:rPr>
                              <w:t>Graafland</w:t>
                            </w:r>
                            <w:proofErr w:type="spellEnd"/>
                            <w:r w:rsidRPr="00E87566">
                              <w:rPr>
                                <w:color w:val="000000" w:themeColor="text1"/>
                                <w:sz w:val="28"/>
                                <w:szCs w:val="28"/>
                              </w:rPr>
                              <w:t>, 2018) and can increase their knowledge through new sources of material (Earp, 2017).</w:t>
                            </w:r>
                          </w:p>
                          <w:p w14:paraId="27DA18F2" w14:textId="77777777" w:rsidR="00B21893" w:rsidRDefault="00B21893" w:rsidP="00446079">
                            <w:pPr>
                              <w:pStyle w:val="ListParagraph"/>
                              <w:rPr>
                                <w:b/>
                              </w:rPr>
                            </w:pPr>
                          </w:p>
                          <w:p w14:paraId="5F0622AB" w14:textId="77777777" w:rsidR="00B21893" w:rsidRPr="00446079" w:rsidRDefault="00B21893" w:rsidP="00446079">
                            <w:pPr>
                              <w:ind w:left="360"/>
                              <w:rPr>
                                <w:color w:val="000000" w:themeColor="text1"/>
                                <w:sz w:val="28"/>
                                <w:szCs w:val="28"/>
                              </w:rPr>
                            </w:pPr>
                          </w:p>
                          <w:p w14:paraId="07894263" w14:textId="77777777" w:rsidR="00B21893" w:rsidRDefault="00B2189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ADD5E2" id="Text Box 20" o:spid="_x0000_s1034" type="#_x0000_t202" style="position:absolute;margin-left:237.75pt;margin-top:0;width:261pt;height:756.2pt;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" filled="f" stroked="f">
                <v:textbox>
                  <w:txbxContent>
                    <w:p w14:paraId="33B11F4C" w14:textId="19AEFEDE" w:rsidR="00B21893" w:rsidRDefault="00B21893" w:rsidP="00446079">
                      <w:pPr>
                        <w:pStyle w:val="ListParagraph"/>
                        <w:numPr>
                          <w:ilvl w:val="0"/>
                          <w:numId w:val="8"/>
                        </w:numPr>
                        <w:rPr>
                          <w:color w:val="000000" w:themeColor="text1"/>
                          <w:sz w:val="28"/>
                          <w:szCs w:val="28"/>
                        </w:rPr>
                      </w:pPr>
                      <w:r w:rsidRPr="00446079">
                        <w:rPr>
                          <w:rFonts w:cs="Helvetica"/>
                          <w:b/>
                          <w:color w:val="00B050"/>
                          <w:sz w:val="28"/>
                          <w:szCs w:val="28"/>
                        </w:rPr>
                        <w:t xml:space="preserve">Age-related websites/applications </w:t>
                      </w:r>
                      <w:r w:rsidRPr="00E87566">
                        <w:rPr>
                          <w:rFonts w:cs="Helvetica"/>
                          <w:b/>
                          <w:color w:val="000000" w:themeColor="text1"/>
                          <w:sz w:val="28"/>
                          <w:szCs w:val="28"/>
                        </w:rPr>
                        <w:t xml:space="preserve">- </w:t>
                      </w:r>
                      <w:r w:rsidRPr="00E87566">
                        <w:rPr>
                          <w:color w:val="000000" w:themeColor="text1"/>
                          <w:sz w:val="28"/>
                          <w:szCs w:val="28"/>
                        </w:rPr>
                        <w:t xml:space="preserve">To identify age ratings as these will provide information on whether the application is age related to the child (Ofcom, no date). However, it must be noted that some </w:t>
                      </w:r>
                      <w:r w:rsidR="000E64CB" w:rsidRPr="00E87566">
                        <w:rPr>
                          <w:color w:val="000000" w:themeColor="text1"/>
                          <w:sz w:val="28"/>
                          <w:szCs w:val="28"/>
                        </w:rPr>
                        <w:t>applications</w:t>
                      </w:r>
                      <w:r w:rsidRPr="00E87566">
                        <w:rPr>
                          <w:color w:val="000000" w:themeColor="text1"/>
                          <w:sz w:val="28"/>
                          <w:szCs w:val="28"/>
                        </w:rPr>
                        <w:t xml:space="preserve"> may not display </w:t>
                      </w:r>
                      <w:r w:rsidR="000E64CB" w:rsidRPr="00E87566">
                        <w:rPr>
                          <w:color w:val="000000" w:themeColor="text1"/>
                          <w:sz w:val="28"/>
                          <w:szCs w:val="28"/>
                        </w:rPr>
                        <w:t>accurate</w:t>
                      </w:r>
                      <w:r w:rsidRPr="00E87566">
                        <w:rPr>
                          <w:color w:val="000000" w:themeColor="text1"/>
                          <w:sz w:val="28"/>
                          <w:szCs w:val="28"/>
                        </w:rPr>
                        <w:t xml:space="preserve"> age ratings (The Times, no date cited in The Christian Institute, 2018).</w:t>
                      </w:r>
                    </w:p>
                    <w:p w14:paraId="2C85D1B5" w14:textId="2C85B788" w:rsidR="00B21893" w:rsidRPr="00E87566" w:rsidRDefault="00B21893" w:rsidP="00446079">
                      <w:pPr>
                        <w:pStyle w:val="ListParagraph"/>
                        <w:numPr>
                          <w:ilvl w:val="0"/>
                          <w:numId w:val="8"/>
                        </w:numPr>
                        <w:rPr>
                          <w:color w:val="000000" w:themeColor="text1"/>
                          <w:sz w:val="28"/>
                          <w:szCs w:val="28"/>
                        </w:rPr>
                      </w:pPr>
                      <w:r w:rsidRPr="00446079">
                        <w:rPr>
                          <w:b/>
                          <w:color w:val="00B050"/>
                          <w:sz w:val="28"/>
                          <w:szCs w:val="28"/>
                        </w:rPr>
                        <w:t xml:space="preserve">Support your </w:t>
                      </w:r>
                      <w:proofErr w:type="spellStart"/>
                      <w:r w:rsidRPr="00446079">
                        <w:rPr>
                          <w:b/>
                          <w:color w:val="00B050"/>
                          <w:sz w:val="28"/>
                          <w:szCs w:val="28"/>
                        </w:rPr>
                        <w:t>childs</w:t>
                      </w:r>
                      <w:proofErr w:type="spellEnd"/>
                      <w:r w:rsidRPr="00446079">
                        <w:rPr>
                          <w:b/>
                          <w:color w:val="00B050"/>
                          <w:sz w:val="28"/>
                          <w:szCs w:val="28"/>
                        </w:rPr>
                        <w:t xml:space="preserve"> internet use- </w:t>
                      </w:r>
                      <w:proofErr w:type="spellStart"/>
                      <w:r w:rsidRPr="000E64CB">
                        <w:rPr>
                          <w:iCs/>
                          <w:color w:val="000000" w:themeColor="text1"/>
                          <w:sz w:val="28"/>
                          <w:szCs w:val="28"/>
                        </w:rPr>
                        <w:t>Rudkin</w:t>
                      </w:r>
                      <w:proofErr w:type="spellEnd"/>
                      <w:r w:rsidRPr="000E64CB">
                        <w:rPr>
                          <w:iCs/>
                          <w:color w:val="000000" w:themeColor="text1"/>
                          <w:sz w:val="28"/>
                          <w:szCs w:val="28"/>
                        </w:rPr>
                        <w:t xml:space="preserve"> (2017) suggests educating children of online safety as opposed to stopping children using devices.</w:t>
                      </w:r>
                      <w:r w:rsidRPr="000E64CB">
                        <w:rPr>
                          <w:color w:val="000000" w:themeColor="text1"/>
                          <w:sz w:val="28"/>
                          <w:szCs w:val="28"/>
                        </w:rPr>
                        <w:t xml:space="preserve"> </w:t>
                      </w:r>
                      <w:proofErr w:type="spellStart"/>
                      <w:r w:rsidRPr="000E64CB">
                        <w:rPr>
                          <w:color w:val="000000" w:themeColor="text1"/>
                          <w:sz w:val="28"/>
                          <w:szCs w:val="28"/>
                        </w:rPr>
                        <w:t>Graafland</w:t>
                      </w:r>
                      <w:proofErr w:type="spellEnd"/>
                      <w:r w:rsidRPr="000E64CB">
                        <w:rPr>
                          <w:color w:val="000000" w:themeColor="text1"/>
                          <w:sz w:val="28"/>
                          <w:szCs w:val="28"/>
                        </w:rPr>
                        <w:t xml:space="preserve"> (2018) reports that</w:t>
                      </w:r>
                      <w:r w:rsidRPr="00E87566">
                        <w:rPr>
                          <w:color w:val="000000" w:themeColor="text1"/>
                          <w:sz w:val="28"/>
                          <w:szCs w:val="28"/>
                        </w:rPr>
                        <w:t xml:space="preserve"> children’s well-being is impacted when they are restricted from using the internet as they are reported to feel sad.</w:t>
                      </w:r>
                      <w:r w:rsidRPr="00E87566">
                        <w:rPr>
                          <w:i/>
                          <w:iCs/>
                          <w:color w:val="000000" w:themeColor="text1"/>
                          <w:sz w:val="28"/>
                          <w:szCs w:val="28"/>
                        </w:rPr>
                        <w:t xml:space="preserve"> </w:t>
                      </w:r>
                      <w:r w:rsidRPr="000E64CB">
                        <w:rPr>
                          <w:iCs/>
                          <w:color w:val="000000" w:themeColor="text1"/>
                          <w:sz w:val="28"/>
                          <w:szCs w:val="28"/>
                        </w:rPr>
                        <w:t>In addition</w:t>
                      </w:r>
                      <w:r w:rsidRPr="00E87566">
                        <w:rPr>
                          <w:i/>
                          <w:iCs/>
                          <w:color w:val="000000" w:themeColor="text1"/>
                          <w:sz w:val="28"/>
                          <w:szCs w:val="28"/>
                        </w:rPr>
                        <w:t xml:space="preserve">, </w:t>
                      </w:r>
                      <w:proofErr w:type="spellStart"/>
                      <w:r w:rsidRPr="00E87566">
                        <w:rPr>
                          <w:color w:val="000000" w:themeColor="text1"/>
                          <w:sz w:val="28"/>
                          <w:szCs w:val="28"/>
                        </w:rPr>
                        <w:t>Hatzigianni</w:t>
                      </w:r>
                      <w:proofErr w:type="spellEnd"/>
                      <w:r w:rsidRPr="00E87566">
                        <w:rPr>
                          <w:color w:val="000000" w:themeColor="text1"/>
                          <w:sz w:val="28"/>
                          <w:szCs w:val="28"/>
                        </w:rPr>
                        <w:t xml:space="preserve"> and </w:t>
                      </w:r>
                      <w:proofErr w:type="spellStart"/>
                      <w:r w:rsidRPr="00E87566">
                        <w:rPr>
                          <w:color w:val="000000" w:themeColor="text1"/>
                          <w:sz w:val="28"/>
                          <w:szCs w:val="28"/>
                        </w:rPr>
                        <w:t>Kalaitzidis</w:t>
                      </w:r>
                      <w:proofErr w:type="spellEnd"/>
                      <w:r w:rsidRPr="00E87566">
                        <w:rPr>
                          <w:color w:val="000000" w:themeColor="text1"/>
                          <w:sz w:val="28"/>
                          <w:szCs w:val="28"/>
                        </w:rPr>
                        <w:t xml:space="preserve"> (2018) and Early Education (no date) adds that parents can use the internet with children to support their learning experience by asking</w:t>
                      </w:r>
                      <w:r w:rsidR="000E64CB">
                        <w:rPr>
                          <w:color w:val="000000" w:themeColor="text1"/>
                          <w:sz w:val="28"/>
                          <w:szCs w:val="28"/>
                        </w:rPr>
                        <w:t xml:space="preserve"> questions and Coyle (2017) and </w:t>
                      </w:r>
                      <w:r w:rsidRPr="00E87566">
                        <w:rPr>
                          <w:color w:val="000000" w:themeColor="text1"/>
                          <w:sz w:val="28"/>
                          <w:szCs w:val="28"/>
                        </w:rPr>
                        <w:t>Raisingchildren.net.au (no date) advises that parents should allow their children to show them what they are doing on the internet in order for them to feel empowered and protected.</w:t>
                      </w:r>
                    </w:p>
                    <w:p w14:paraId="04B846EE" w14:textId="77777777" w:rsidR="00B21893" w:rsidRDefault="00B21893" w:rsidP="00446079">
                      <w:pPr>
                        <w:ind w:left="360"/>
                        <w:rPr>
                          <w:color w:val="000000" w:themeColor="text1"/>
                          <w:sz w:val="28"/>
                          <w:szCs w:val="28"/>
                        </w:rPr>
                      </w:pPr>
                    </w:p>
                    <w:p w14:paraId="096CEE0A" w14:textId="77777777" w:rsidR="00B21893" w:rsidRPr="00E87566" w:rsidRDefault="00B21893" w:rsidP="00446079">
                      <w:pPr>
                        <w:rPr>
                          <w:rFonts w:asciiTheme="minorHAnsi" w:hAnsiTheme="minorHAnsi"/>
                          <w:b/>
                          <w:color w:val="000000" w:themeColor="text1"/>
                          <w:sz w:val="28"/>
                          <w:szCs w:val="28"/>
                        </w:rPr>
                      </w:pPr>
                      <w:r w:rsidRPr="00E87566">
                        <w:rPr>
                          <w:rFonts w:asciiTheme="minorHAnsi" w:hAnsiTheme="minorHAnsi"/>
                          <w:b/>
                          <w:color w:val="000000" w:themeColor="text1"/>
                          <w:sz w:val="28"/>
                          <w:szCs w:val="28"/>
                        </w:rPr>
                        <w:t xml:space="preserve">What are the </w:t>
                      </w:r>
                      <w:r w:rsidRPr="00E87566">
                        <w:rPr>
                          <w:rFonts w:asciiTheme="minorHAnsi" w:hAnsiTheme="minorHAnsi"/>
                          <w:b/>
                          <w:color w:val="538135" w:themeColor="accent6" w:themeShade="BF"/>
                          <w:sz w:val="28"/>
                          <w:szCs w:val="28"/>
                        </w:rPr>
                        <w:t>benefits</w:t>
                      </w:r>
                      <w:r w:rsidRPr="00E87566">
                        <w:rPr>
                          <w:rFonts w:asciiTheme="minorHAnsi" w:hAnsiTheme="minorHAnsi"/>
                          <w:b/>
                          <w:color w:val="000000" w:themeColor="text1"/>
                          <w:sz w:val="28"/>
                          <w:szCs w:val="28"/>
                        </w:rPr>
                        <w:t xml:space="preserve"> of internet use?</w:t>
                      </w:r>
                    </w:p>
                    <w:p w14:paraId="32F4A909" w14:textId="2EC68A3C" w:rsidR="00B21893" w:rsidRPr="00E87566" w:rsidRDefault="00B21893" w:rsidP="00446079">
                      <w:pPr>
                        <w:pStyle w:val="ListParagraph"/>
                        <w:numPr>
                          <w:ilvl w:val="0"/>
                          <w:numId w:val="9"/>
                        </w:numPr>
                        <w:rPr>
                          <w:color w:val="000000" w:themeColor="text1"/>
                          <w:sz w:val="28"/>
                          <w:szCs w:val="28"/>
                        </w:rPr>
                      </w:pPr>
                      <w:r w:rsidRPr="00E87566">
                        <w:rPr>
                          <w:b/>
                          <w:color w:val="538135" w:themeColor="accent6" w:themeShade="BF"/>
                          <w:sz w:val="28"/>
                          <w:szCs w:val="28"/>
                        </w:rPr>
                        <w:t>Promotes Critical thinkers</w:t>
                      </w:r>
                      <w:r w:rsidRPr="00E87566">
                        <w:rPr>
                          <w:color w:val="538135" w:themeColor="accent6" w:themeShade="BF"/>
                          <w:sz w:val="28"/>
                          <w:szCs w:val="28"/>
                        </w:rPr>
                        <w:t xml:space="preserve"> </w:t>
                      </w:r>
                      <w:r w:rsidRPr="00E87566">
                        <w:rPr>
                          <w:color w:val="000000" w:themeColor="text1"/>
                          <w:sz w:val="28"/>
                          <w:szCs w:val="28"/>
                        </w:rPr>
                        <w:t>– Educational games allow for children to have fun whilst learning and teach children to problem solve (</w:t>
                      </w:r>
                      <w:proofErr w:type="spellStart"/>
                      <w:r w:rsidRPr="00E87566">
                        <w:rPr>
                          <w:color w:val="000000" w:themeColor="text1"/>
                          <w:sz w:val="28"/>
                          <w:szCs w:val="28"/>
                        </w:rPr>
                        <w:t>Goess</w:t>
                      </w:r>
                      <w:r w:rsidR="00017E29">
                        <w:rPr>
                          <w:color w:val="000000" w:themeColor="text1"/>
                          <w:sz w:val="28"/>
                          <w:szCs w:val="28"/>
                        </w:rPr>
                        <w:t>l</w:t>
                      </w:r>
                      <w:proofErr w:type="spellEnd"/>
                      <w:r w:rsidRPr="00E87566">
                        <w:rPr>
                          <w:color w:val="000000" w:themeColor="text1"/>
                          <w:sz w:val="28"/>
                          <w:szCs w:val="28"/>
                        </w:rPr>
                        <w:t>, 2013 and Earp, 2017).</w:t>
                      </w:r>
                    </w:p>
                    <w:p w14:paraId="6F0588F8" w14:textId="77777777" w:rsidR="00B21893" w:rsidRPr="00E87566" w:rsidRDefault="00B21893" w:rsidP="00446079">
                      <w:pPr>
                        <w:pStyle w:val="ListParagraph"/>
                        <w:numPr>
                          <w:ilvl w:val="0"/>
                          <w:numId w:val="9"/>
                        </w:numPr>
                        <w:rPr>
                          <w:color w:val="000000" w:themeColor="text1"/>
                          <w:sz w:val="28"/>
                          <w:szCs w:val="28"/>
                        </w:rPr>
                      </w:pPr>
                      <w:r w:rsidRPr="00E87566">
                        <w:rPr>
                          <w:b/>
                          <w:color w:val="538135" w:themeColor="accent6" w:themeShade="BF"/>
                          <w:sz w:val="28"/>
                          <w:szCs w:val="28"/>
                        </w:rPr>
                        <w:t>Promotes social development</w:t>
                      </w:r>
                      <w:r w:rsidRPr="00E87566">
                        <w:rPr>
                          <w:color w:val="538135" w:themeColor="accent6" w:themeShade="BF"/>
                          <w:sz w:val="28"/>
                          <w:szCs w:val="28"/>
                        </w:rPr>
                        <w:t xml:space="preserve"> </w:t>
                      </w:r>
                      <w:r w:rsidRPr="00E87566">
                        <w:rPr>
                          <w:color w:val="000000" w:themeColor="text1"/>
                          <w:sz w:val="28"/>
                          <w:szCs w:val="28"/>
                        </w:rPr>
                        <w:t xml:space="preserve">– </w:t>
                      </w:r>
                      <w:proofErr w:type="spellStart"/>
                      <w:r w:rsidRPr="00E87566">
                        <w:rPr>
                          <w:color w:val="000000" w:themeColor="text1"/>
                          <w:sz w:val="28"/>
                          <w:szCs w:val="28"/>
                        </w:rPr>
                        <w:t>Graafland</w:t>
                      </w:r>
                      <w:proofErr w:type="spellEnd"/>
                      <w:r w:rsidRPr="00E87566">
                        <w:rPr>
                          <w:color w:val="000000" w:themeColor="text1"/>
                          <w:sz w:val="28"/>
                          <w:szCs w:val="28"/>
                        </w:rPr>
                        <w:t xml:space="preserve"> (2018) reveals that it enables children to share knowledge with others and learn social skills by interacting with different people (Boyd, 2014). </w:t>
                      </w:r>
                    </w:p>
                    <w:p w14:paraId="426495F8" w14:textId="77777777" w:rsidR="00B21893" w:rsidRPr="00E87566" w:rsidRDefault="00B21893" w:rsidP="00446079">
                      <w:pPr>
                        <w:pStyle w:val="ListParagraph"/>
                        <w:numPr>
                          <w:ilvl w:val="0"/>
                          <w:numId w:val="9"/>
                        </w:numPr>
                        <w:rPr>
                          <w:color w:val="000000" w:themeColor="text1"/>
                          <w:sz w:val="28"/>
                          <w:szCs w:val="28"/>
                        </w:rPr>
                      </w:pPr>
                      <w:r w:rsidRPr="00E87566">
                        <w:rPr>
                          <w:b/>
                          <w:color w:val="538135" w:themeColor="accent6" w:themeShade="BF"/>
                          <w:sz w:val="28"/>
                          <w:szCs w:val="28"/>
                        </w:rPr>
                        <w:t>Provides children with information</w:t>
                      </w:r>
                      <w:r w:rsidRPr="00E87566">
                        <w:rPr>
                          <w:color w:val="538135" w:themeColor="accent6" w:themeShade="BF"/>
                          <w:sz w:val="28"/>
                          <w:szCs w:val="28"/>
                        </w:rPr>
                        <w:t xml:space="preserve"> </w:t>
                      </w:r>
                      <w:r w:rsidRPr="00E87566">
                        <w:rPr>
                          <w:color w:val="000000" w:themeColor="text1"/>
                          <w:sz w:val="28"/>
                          <w:szCs w:val="28"/>
                        </w:rPr>
                        <w:t>– The internet allows children to access information from all over the world (</w:t>
                      </w:r>
                      <w:proofErr w:type="spellStart"/>
                      <w:r w:rsidRPr="00E87566">
                        <w:rPr>
                          <w:color w:val="000000" w:themeColor="text1"/>
                          <w:sz w:val="28"/>
                          <w:szCs w:val="28"/>
                        </w:rPr>
                        <w:t>Graafland</w:t>
                      </w:r>
                      <w:proofErr w:type="spellEnd"/>
                      <w:r w:rsidRPr="00E87566">
                        <w:rPr>
                          <w:color w:val="000000" w:themeColor="text1"/>
                          <w:sz w:val="28"/>
                          <w:szCs w:val="28"/>
                        </w:rPr>
                        <w:t>, 2018) and can increase their knowledge through new sources of material (Earp, 2017).</w:t>
                      </w:r>
                    </w:p>
                    <w:p w14:paraId="27DA18F2" w14:textId="77777777" w:rsidR="00B21893" w:rsidRDefault="00B21893" w:rsidP="00446079">
                      <w:pPr>
                        <w:pStyle w:val="ListParagraph"/>
                        <w:rPr>
                          <w:b/>
                        </w:rPr>
                      </w:pPr>
                    </w:p>
                    <w:p w14:paraId="5F0622AB" w14:textId="77777777" w:rsidR="00B21893" w:rsidRPr="00446079" w:rsidRDefault="00B21893" w:rsidP="00446079">
                      <w:pPr>
                        <w:ind w:left="360"/>
                        <w:rPr>
                          <w:color w:val="000000" w:themeColor="text1"/>
                          <w:sz w:val="28"/>
                          <w:szCs w:val="28"/>
                        </w:rPr>
                      </w:pPr>
                    </w:p>
                    <w:p w14:paraId="07894263" w14:textId="77777777" w:rsidR="00B21893" w:rsidRDefault="00B21893"/>
                  </w:txbxContent>
                </v:textbox>
                <w10:wrap type="square"/>
              </v:shape>
            </w:pict>
          </mc:Fallback>
        </mc:AlternateContent>
      </w:r>
      <w:r>
        <w:rPr>
          <w:noProof/>
          <w:color w:val="000000" w:themeColor="text1"/>
        </w:rPr>
        <mc:AlternateContent>
          <mc:Choice Requires="wps">
            <w:drawing>
              <wp:anchor distT="0" distB="0" distL="114300" distR="114300" simplePos="0" relativeHeight="251674624" behindDoc="0" locked="0" layoutInCell="1" allowOverlap="1" wp14:anchorId="1E6CE963" wp14:editId="3758A60A">
                <wp:simplePos x="0" y="0"/>
                <wp:positionH relativeFrom="column">
                  <wp:posOffset>-861695</wp:posOffset>
                </wp:positionH>
                <wp:positionV relativeFrom="paragraph">
                  <wp:posOffset>0</wp:posOffset>
                </wp:positionV>
                <wp:extent cx="3314065" cy="960374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3314065" cy="9603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C144A1F" w14:textId="27E68F8B" w:rsidR="00B21893" w:rsidRDefault="00B21893">
                            <w:pPr>
                              <w:rPr>
                                <w:rFonts w:asciiTheme="minorHAnsi" w:hAnsiTheme="minorHAnsi"/>
                                <w:color w:val="000000" w:themeColor="text1"/>
                                <w:sz w:val="28"/>
                                <w:szCs w:val="28"/>
                              </w:rPr>
                            </w:pPr>
                            <w:r w:rsidRPr="00E87566">
                              <w:rPr>
                                <w:rFonts w:asciiTheme="minorHAnsi" w:hAnsiTheme="minorHAnsi"/>
                                <w:color w:val="000000" w:themeColor="text1"/>
                                <w:sz w:val="28"/>
                                <w:szCs w:val="28"/>
                              </w:rPr>
                              <w:t>(</w:t>
                            </w:r>
                            <w:proofErr w:type="spellStart"/>
                            <w:r w:rsidRPr="00E87566">
                              <w:rPr>
                                <w:rFonts w:asciiTheme="minorHAnsi" w:hAnsiTheme="minorHAnsi"/>
                                <w:color w:val="000000" w:themeColor="text1"/>
                                <w:sz w:val="28"/>
                                <w:szCs w:val="28"/>
                              </w:rPr>
                              <w:t>Hatlevik</w:t>
                            </w:r>
                            <w:proofErr w:type="spellEnd"/>
                            <w:r w:rsidRPr="00E87566">
                              <w:rPr>
                                <w:rFonts w:asciiTheme="minorHAnsi" w:hAnsiTheme="minorHAnsi"/>
                                <w:color w:val="000000" w:themeColor="text1"/>
                                <w:sz w:val="28"/>
                                <w:szCs w:val="28"/>
                              </w:rPr>
                              <w:t xml:space="preserve"> and </w:t>
                            </w:r>
                            <w:proofErr w:type="spellStart"/>
                            <w:r w:rsidRPr="00E87566">
                              <w:rPr>
                                <w:rFonts w:asciiTheme="minorHAnsi" w:hAnsiTheme="minorHAnsi"/>
                                <w:color w:val="000000" w:themeColor="text1"/>
                                <w:sz w:val="28"/>
                                <w:szCs w:val="28"/>
                              </w:rPr>
                              <w:t>Hatlevik</w:t>
                            </w:r>
                            <w:proofErr w:type="spellEnd"/>
                            <w:r w:rsidRPr="00E87566">
                              <w:rPr>
                                <w:rFonts w:asciiTheme="minorHAnsi" w:hAnsiTheme="minorHAnsi"/>
                                <w:color w:val="000000" w:themeColor="text1"/>
                                <w:sz w:val="28"/>
                                <w:szCs w:val="28"/>
                              </w:rPr>
                              <w:t xml:space="preserve">, 2018 as cited in </w:t>
                            </w:r>
                            <w:proofErr w:type="spellStart"/>
                            <w:r w:rsidRPr="00E87566">
                              <w:rPr>
                                <w:rFonts w:asciiTheme="minorHAnsi" w:hAnsiTheme="minorHAnsi"/>
                                <w:color w:val="000000" w:themeColor="text1"/>
                                <w:sz w:val="28"/>
                                <w:szCs w:val="28"/>
                              </w:rPr>
                              <w:t>Graafland</w:t>
                            </w:r>
                            <w:proofErr w:type="spellEnd"/>
                            <w:r w:rsidRPr="00E87566">
                              <w:rPr>
                                <w:rFonts w:asciiTheme="minorHAnsi" w:hAnsiTheme="minorHAnsi"/>
                                <w:color w:val="000000" w:themeColor="text1"/>
                                <w:sz w:val="28"/>
                                <w:szCs w:val="28"/>
                              </w:rPr>
                              <w:t xml:space="preserve"> (2018).</w:t>
                            </w:r>
                          </w:p>
                          <w:p w14:paraId="78E51A73" w14:textId="77777777" w:rsidR="00B21893" w:rsidRPr="00E87566" w:rsidRDefault="00B21893" w:rsidP="00446079">
                            <w:pPr>
                              <w:pStyle w:val="ListParagraph"/>
                              <w:numPr>
                                <w:ilvl w:val="0"/>
                                <w:numId w:val="7"/>
                              </w:numPr>
                              <w:rPr>
                                <w:color w:val="000000" w:themeColor="text1"/>
                                <w:sz w:val="28"/>
                                <w:szCs w:val="28"/>
                              </w:rPr>
                            </w:pPr>
                            <w:r w:rsidRPr="00446079">
                              <w:rPr>
                                <w:b/>
                                <w:color w:val="FF0000"/>
                                <w:sz w:val="28"/>
                                <w:szCs w:val="28"/>
                              </w:rPr>
                              <w:t>Content that is not age related</w:t>
                            </w:r>
                            <w:r w:rsidRPr="00446079">
                              <w:rPr>
                                <w:color w:val="FF0000"/>
                                <w:sz w:val="28"/>
                                <w:szCs w:val="28"/>
                              </w:rPr>
                              <w:t xml:space="preserve"> </w:t>
                            </w:r>
                            <w:r w:rsidRPr="00E87566">
                              <w:rPr>
                                <w:color w:val="000000" w:themeColor="text1"/>
                                <w:sz w:val="28"/>
                                <w:szCs w:val="28"/>
                              </w:rPr>
                              <w:t>- A child can imitate behaviour and this can be a problem if the content they are viewing is inappropriate (</w:t>
                            </w:r>
                            <w:proofErr w:type="spellStart"/>
                            <w:r w:rsidRPr="00E87566">
                              <w:rPr>
                                <w:color w:val="000000" w:themeColor="text1"/>
                                <w:sz w:val="28"/>
                                <w:szCs w:val="28"/>
                              </w:rPr>
                              <w:t>Rudkin</w:t>
                            </w:r>
                            <w:proofErr w:type="spellEnd"/>
                            <w:r w:rsidRPr="00E87566">
                              <w:rPr>
                                <w:color w:val="000000" w:themeColor="text1"/>
                                <w:sz w:val="28"/>
                                <w:szCs w:val="28"/>
                              </w:rPr>
                              <w:t>, 2017). Reid et al. 2016 reveals that viewing of violent content is linked to aggressive behaviour and therefore parents should introduce controls to manage the content.</w:t>
                            </w:r>
                          </w:p>
                          <w:p w14:paraId="531D8649" w14:textId="77777777" w:rsidR="00B21893" w:rsidRDefault="00B21893" w:rsidP="00446079"/>
                          <w:p w14:paraId="426D66AF" w14:textId="77777777" w:rsidR="00B21893" w:rsidRPr="00E87566" w:rsidRDefault="00B21893" w:rsidP="00446079">
                            <w:pPr>
                              <w:rPr>
                                <w:rFonts w:asciiTheme="minorHAnsi" w:hAnsiTheme="minorHAnsi"/>
                                <w:b/>
                                <w:color w:val="000000" w:themeColor="text1"/>
                                <w:sz w:val="28"/>
                                <w:szCs w:val="28"/>
                              </w:rPr>
                            </w:pPr>
                            <w:r w:rsidRPr="00E87566">
                              <w:rPr>
                                <w:rFonts w:asciiTheme="minorHAnsi" w:hAnsiTheme="minorHAnsi"/>
                                <w:b/>
                                <w:color w:val="000000" w:themeColor="text1"/>
                                <w:sz w:val="28"/>
                                <w:szCs w:val="28"/>
                              </w:rPr>
                              <w:t>So, what can parents do to avoid their children viewing inappropriate content?</w:t>
                            </w:r>
                          </w:p>
                          <w:p w14:paraId="7A092AA0" w14:textId="77777777" w:rsidR="00B21893" w:rsidRPr="00E87566" w:rsidRDefault="00B21893" w:rsidP="00446079">
                            <w:pPr>
                              <w:rPr>
                                <w:rFonts w:asciiTheme="minorHAnsi" w:hAnsiTheme="minorHAnsi"/>
                                <w:b/>
                                <w:color w:val="000000" w:themeColor="text1"/>
                                <w:sz w:val="28"/>
                                <w:szCs w:val="28"/>
                              </w:rPr>
                            </w:pPr>
                          </w:p>
                          <w:p w14:paraId="4CB54146" w14:textId="77777777" w:rsidR="00B21893" w:rsidRDefault="00B21893" w:rsidP="00446079">
                            <w:pPr>
                              <w:pStyle w:val="ListParagraph"/>
                              <w:numPr>
                                <w:ilvl w:val="0"/>
                                <w:numId w:val="8"/>
                              </w:numPr>
                              <w:rPr>
                                <w:color w:val="000000" w:themeColor="text1"/>
                                <w:sz w:val="28"/>
                                <w:szCs w:val="28"/>
                              </w:rPr>
                            </w:pPr>
                            <w:r w:rsidRPr="00446079">
                              <w:rPr>
                                <w:b/>
                                <w:color w:val="00B050"/>
                                <w:sz w:val="28"/>
                                <w:szCs w:val="28"/>
                              </w:rPr>
                              <w:t>Educate</w:t>
                            </w:r>
                            <w:r w:rsidRPr="00E87566">
                              <w:rPr>
                                <w:color w:val="000000" w:themeColor="text1"/>
                                <w:sz w:val="28"/>
                                <w:szCs w:val="28"/>
                              </w:rPr>
                              <w:t xml:space="preserve"> - Grey, 2011 as cited in Kelly et al. believes that as soon as a child begins to use the internet, cyber-safety education should occur. </w:t>
                            </w:r>
                            <w:proofErr w:type="spellStart"/>
                            <w:r w:rsidRPr="00E87566">
                              <w:rPr>
                                <w:color w:val="000000" w:themeColor="text1"/>
                                <w:sz w:val="28"/>
                                <w:szCs w:val="28"/>
                              </w:rPr>
                              <w:t>Chaudron</w:t>
                            </w:r>
                            <w:proofErr w:type="spellEnd"/>
                            <w:r w:rsidRPr="00E87566">
                              <w:rPr>
                                <w:color w:val="000000" w:themeColor="text1"/>
                                <w:sz w:val="28"/>
                                <w:szCs w:val="28"/>
                              </w:rPr>
                              <w:t xml:space="preserve"> (2015) found that educating children about dangers of the internet reduced their exposure to such risks without restricting their use from the internet.</w:t>
                            </w:r>
                          </w:p>
                          <w:p w14:paraId="778C1434" w14:textId="7DF8DADE" w:rsidR="00B21893" w:rsidRPr="000E64CB" w:rsidRDefault="00B21893" w:rsidP="000E64CB">
                            <w:pPr>
                              <w:pStyle w:val="ListParagraph"/>
                              <w:numPr>
                                <w:ilvl w:val="0"/>
                                <w:numId w:val="8"/>
                              </w:numPr>
                              <w:rPr>
                                <w:rFonts w:ascii="Helvetica" w:hAnsi="Helvetica" w:cs="Helvetica"/>
                                <w:color w:val="434343"/>
                                <w:sz w:val="28"/>
                                <w:szCs w:val="28"/>
                              </w:rPr>
                            </w:pPr>
                            <w:r w:rsidRPr="000E64CB">
                              <w:rPr>
                                <w:b/>
                                <w:color w:val="00B050"/>
                                <w:sz w:val="28"/>
                                <w:szCs w:val="28"/>
                              </w:rPr>
                              <w:t>Filters</w:t>
                            </w:r>
                            <w:r w:rsidRPr="000E64CB">
                              <w:rPr>
                                <w:color w:val="000000" w:themeColor="text1"/>
                                <w:sz w:val="28"/>
                                <w:szCs w:val="28"/>
                              </w:rPr>
                              <w:t xml:space="preserve"> - </w:t>
                            </w:r>
                            <w:r w:rsidRPr="000E64CB">
                              <w:rPr>
                                <w:rFonts w:cs="Helvetica"/>
                                <w:color w:val="000000" w:themeColor="text1"/>
                                <w:sz w:val="28"/>
                                <w:szCs w:val="28"/>
                              </w:rPr>
                              <w:t>Filters can be used to reduce the risk of children facing these dangers such as cyber bullying and inappropriate cont</w:t>
                            </w:r>
                            <w:r w:rsidR="000E64CB">
                              <w:rPr>
                                <w:rFonts w:cs="Helvetica"/>
                                <w:color w:val="000000" w:themeColor="text1"/>
                                <w:sz w:val="28"/>
                                <w:szCs w:val="28"/>
                              </w:rPr>
                              <w:t>ent (</w:t>
                            </w:r>
                            <w:proofErr w:type="spellStart"/>
                            <w:r w:rsidR="000E64CB">
                              <w:rPr>
                                <w:rFonts w:cs="Helvetica"/>
                                <w:color w:val="000000" w:themeColor="text1"/>
                                <w:sz w:val="28"/>
                                <w:szCs w:val="28"/>
                              </w:rPr>
                              <w:t>Garvis</w:t>
                            </w:r>
                            <w:proofErr w:type="spellEnd"/>
                            <w:r w:rsidR="000E64CB">
                              <w:rPr>
                                <w:rFonts w:cs="Helvetica"/>
                                <w:color w:val="000000" w:themeColor="text1"/>
                                <w:sz w:val="28"/>
                                <w:szCs w:val="28"/>
                              </w:rPr>
                              <w:t xml:space="preserve"> and Lemon, 2016 and </w:t>
                            </w:r>
                            <w:r w:rsidRPr="000E64CB">
                              <w:rPr>
                                <w:color w:val="000000" w:themeColor="text1"/>
                                <w:sz w:val="28"/>
                                <w:szCs w:val="28"/>
                              </w:rPr>
                              <w:t>Lupton and Williamson, 201</w:t>
                            </w:r>
                            <w:r w:rsidR="000E64CB">
                              <w:rPr>
                                <w:color w:val="000000" w:themeColor="text1"/>
                                <w:sz w:val="28"/>
                                <w:szCs w:val="28"/>
                              </w:rPr>
                              <w:t xml:space="preserve">7 as cited in </w:t>
                            </w:r>
                            <w:proofErr w:type="spellStart"/>
                            <w:r w:rsidR="000E64CB">
                              <w:rPr>
                                <w:color w:val="000000" w:themeColor="text1"/>
                                <w:sz w:val="28"/>
                                <w:szCs w:val="28"/>
                              </w:rPr>
                              <w:t>Graafland</w:t>
                            </w:r>
                            <w:proofErr w:type="spellEnd"/>
                            <w:r w:rsidR="000E64CB">
                              <w:rPr>
                                <w:color w:val="000000" w:themeColor="text1"/>
                                <w:sz w:val="28"/>
                                <w:szCs w:val="28"/>
                              </w:rPr>
                              <w:t>, 2018).</w:t>
                            </w:r>
                            <w:r w:rsidRPr="000E64CB">
                              <w:rPr>
                                <w:color w:val="000000" w:themeColor="text1"/>
                                <w:sz w:val="28"/>
                                <w:szCs w:val="28"/>
                              </w:rPr>
                              <w:t xml:space="preserve"> However, research conducted by Ofcom (2015) found that 5% of parents revealed that their child knew how to access content that was filtered so </w:t>
                            </w:r>
                            <w:proofErr w:type="spellStart"/>
                            <w:r w:rsidRPr="000E64CB">
                              <w:rPr>
                                <w:rFonts w:cs="Helvetica"/>
                                <w:color w:val="000000" w:themeColor="text1"/>
                                <w:sz w:val="28"/>
                                <w:szCs w:val="28"/>
                              </w:rPr>
                              <w:t>Garvis</w:t>
                            </w:r>
                            <w:proofErr w:type="spellEnd"/>
                            <w:r w:rsidRPr="000E64CB">
                              <w:rPr>
                                <w:rFonts w:cs="Helvetica"/>
                                <w:color w:val="000000" w:themeColor="text1"/>
                                <w:sz w:val="28"/>
                                <w:szCs w:val="28"/>
                              </w:rPr>
                              <w:t xml:space="preserve"> and Lemon 2016 suggest the use of Rules to prevent this. UK Safer Internet Centre (no date) reveals that internet providers can help set up parental controls on websites.</w:t>
                            </w:r>
                          </w:p>
                          <w:p w14:paraId="429EB6C4" w14:textId="0138B533" w:rsidR="00B21893" w:rsidRPr="00E87566" w:rsidRDefault="00B21893" w:rsidP="005F4038">
                            <w:pPr>
                              <w:pStyle w:val="ListParagraph"/>
                              <w:rPr>
                                <w:color w:val="000000" w:themeColor="text1"/>
                                <w:sz w:val="28"/>
                                <w:szCs w:val="28"/>
                              </w:rPr>
                            </w:pPr>
                          </w:p>
                          <w:p w14:paraId="6095EBBA" w14:textId="77777777" w:rsidR="00B21893" w:rsidRPr="00E87566" w:rsidRDefault="00B21893" w:rsidP="00446079">
                            <w:pPr>
                              <w:pStyle w:val="ListParagraph"/>
                              <w:rPr>
                                <w:color w:val="000000" w:themeColor="text1"/>
                                <w:sz w:val="28"/>
                                <w:szCs w:val="28"/>
                              </w:rPr>
                            </w:pPr>
                          </w:p>
                          <w:p w14:paraId="2F4042D6" w14:textId="77777777" w:rsidR="00B21893" w:rsidRDefault="00B21893" w:rsidP="004460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6CE963" id="Text Box 19" o:spid="_x0000_s1035" type="#_x0000_t202" style="position:absolute;margin-left:-67.85pt;margin-top:0;width:260.95pt;height:756.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" filled="f" stroked="f">
                <v:textbox>
                  <w:txbxContent>
                    <w:p w14:paraId="5C144A1F" w14:textId="27E68F8B" w:rsidR="00B21893" w:rsidRDefault="00B21893">
                      <w:pPr>
                        <w:rPr>
                          <w:rFonts w:asciiTheme="minorHAnsi" w:hAnsiTheme="minorHAnsi"/>
                          <w:color w:val="000000" w:themeColor="text1"/>
                          <w:sz w:val="28"/>
                          <w:szCs w:val="28"/>
                        </w:rPr>
                      </w:pPr>
                      <w:r w:rsidRPr="00E87566">
                        <w:rPr>
                          <w:rFonts w:asciiTheme="minorHAnsi" w:hAnsiTheme="minorHAnsi"/>
                          <w:color w:val="000000" w:themeColor="text1"/>
                          <w:sz w:val="28"/>
                          <w:szCs w:val="28"/>
                        </w:rPr>
                        <w:t>(</w:t>
                      </w:r>
                      <w:proofErr w:type="spellStart"/>
                      <w:r w:rsidRPr="00E87566">
                        <w:rPr>
                          <w:rFonts w:asciiTheme="minorHAnsi" w:hAnsiTheme="minorHAnsi"/>
                          <w:color w:val="000000" w:themeColor="text1"/>
                          <w:sz w:val="28"/>
                          <w:szCs w:val="28"/>
                        </w:rPr>
                        <w:t>Hatlevik</w:t>
                      </w:r>
                      <w:proofErr w:type="spellEnd"/>
                      <w:r w:rsidRPr="00E87566">
                        <w:rPr>
                          <w:rFonts w:asciiTheme="minorHAnsi" w:hAnsiTheme="minorHAnsi"/>
                          <w:color w:val="000000" w:themeColor="text1"/>
                          <w:sz w:val="28"/>
                          <w:szCs w:val="28"/>
                        </w:rPr>
                        <w:t xml:space="preserve"> and </w:t>
                      </w:r>
                      <w:proofErr w:type="spellStart"/>
                      <w:r w:rsidRPr="00E87566">
                        <w:rPr>
                          <w:rFonts w:asciiTheme="minorHAnsi" w:hAnsiTheme="minorHAnsi"/>
                          <w:color w:val="000000" w:themeColor="text1"/>
                          <w:sz w:val="28"/>
                          <w:szCs w:val="28"/>
                        </w:rPr>
                        <w:t>Hatlevik</w:t>
                      </w:r>
                      <w:proofErr w:type="spellEnd"/>
                      <w:r w:rsidRPr="00E87566">
                        <w:rPr>
                          <w:rFonts w:asciiTheme="minorHAnsi" w:hAnsiTheme="minorHAnsi"/>
                          <w:color w:val="000000" w:themeColor="text1"/>
                          <w:sz w:val="28"/>
                          <w:szCs w:val="28"/>
                        </w:rPr>
                        <w:t xml:space="preserve">, 2018 as cited in </w:t>
                      </w:r>
                      <w:proofErr w:type="spellStart"/>
                      <w:r w:rsidRPr="00E87566">
                        <w:rPr>
                          <w:rFonts w:asciiTheme="minorHAnsi" w:hAnsiTheme="minorHAnsi"/>
                          <w:color w:val="000000" w:themeColor="text1"/>
                          <w:sz w:val="28"/>
                          <w:szCs w:val="28"/>
                        </w:rPr>
                        <w:t>Graafland</w:t>
                      </w:r>
                      <w:proofErr w:type="spellEnd"/>
                      <w:r w:rsidRPr="00E87566">
                        <w:rPr>
                          <w:rFonts w:asciiTheme="minorHAnsi" w:hAnsiTheme="minorHAnsi"/>
                          <w:color w:val="000000" w:themeColor="text1"/>
                          <w:sz w:val="28"/>
                          <w:szCs w:val="28"/>
                        </w:rPr>
                        <w:t xml:space="preserve"> (2018).</w:t>
                      </w:r>
                    </w:p>
                    <w:p w14:paraId="78E51A73" w14:textId="77777777" w:rsidR="00B21893" w:rsidRPr="00E87566" w:rsidRDefault="00B21893" w:rsidP="00446079">
                      <w:pPr>
                        <w:pStyle w:val="ListParagraph"/>
                        <w:numPr>
                          <w:ilvl w:val="0"/>
                          <w:numId w:val="7"/>
                        </w:numPr>
                        <w:rPr>
                          <w:color w:val="000000" w:themeColor="text1"/>
                          <w:sz w:val="28"/>
                          <w:szCs w:val="28"/>
                        </w:rPr>
                      </w:pPr>
                      <w:r w:rsidRPr="00446079">
                        <w:rPr>
                          <w:b/>
                          <w:color w:val="FF0000"/>
                          <w:sz w:val="28"/>
                          <w:szCs w:val="28"/>
                        </w:rPr>
                        <w:t>Content that is not age related</w:t>
                      </w:r>
                      <w:r w:rsidRPr="00446079">
                        <w:rPr>
                          <w:color w:val="FF0000"/>
                          <w:sz w:val="28"/>
                          <w:szCs w:val="28"/>
                        </w:rPr>
                        <w:t xml:space="preserve"> </w:t>
                      </w:r>
                      <w:r w:rsidRPr="00E87566">
                        <w:rPr>
                          <w:color w:val="000000" w:themeColor="text1"/>
                          <w:sz w:val="28"/>
                          <w:szCs w:val="28"/>
                        </w:rPr>
                        <w:t>- A child can imitate behaviour and this can be a problem if the content they are viewing is inappropriate (</w:t>
                      </w:r>
                      <w:proofErr w:type="spellStart"/>
                      <w:r w:rsidRPr="00E87566">
                        <w:rPr>
                          <w:color w:val="000000" w:themeColor="text1"/>
                          <w:sz w:val="28"/>
                          <w:szCs w:val="28"/>
                        </w:rPr>
                        <w:t>Rudkin</w:t>
                      </w:r>
                      <w:proofErr w:type="spellEnd"/>
                      <w:r w:rsidRPr="00E87566">
                        <w:rPr>
                          <w:color w:val="000000" w:themeColor="text1"/>
                          <w:sz w:val="28"/>
                          <w:szCs w:val="28"/>
                        </w:rPr>
                        <w:t>, 2017). Reid et al. 2016 reveals that viewing of violent content is linked to aggressive behaviour and therefore parents should introduce controls to manage the content.</w:t>
                      </w:r>
                    </w:p>
                    <w:p w14:paraId="531D8649" w14:textId="77777777" w:rsidR="00B21893" w:rsidRDefault="00B21893" w:rsidP="00446079"/>
                    <w:p w14:paraId="426D66AF" w14:textId="77777777" w:rsidR="00B21893" w:rsidRPr="00E87566" w:rsidRDefault="00B21893" w:rsidP="00446079">
                      <w:pPr>
                        <w:rPr>
                          <w:rFonts w:asciiTheme="minorHAnsi" w:hAnsiTheme="minorHAnsi"/>
                          <w:b/>
                          <w:color w:val="000000" w:themeColor="text1"/>
                          <w:sz w:val="28"/>
                          <w:szCs w:val="28"/>
                        </w:rPr>
                      </w:pPr>
                      <w:r w:rsidRPr="00E87566">
                        <w:rPr>
                          <w:rFonts w:asciiTheme="minorHAnsi" w:hAnsiTheme="minorHAnsi"/>
                          <w:b/>
                          <w:color w:val="000000" w:themeColor="text1"/>
                          <w:sz w:val="28"/>
                          <w:szCs w:val="28"/>
                        </w:rPr>
                        <w:t>So, what can parents do to avoid their children viewing inappropriate content?</w:t>
                      </w:r>
                    </w:p>
                    <w:p w14:paraId="7A092AA0" w14:textId="77777777" w:rsidR="00B21893" w:rsidRPr="00E87566" w:rsidRDefault="00B21893" w:rsidP="00446079">
                      <w:pPr>
                        <w:rPr>
                          <w:rFonts w:asciiTheme="minorHAnsi" w:hAnsiTheme="minorHAnsi"/>
                          <w:b/>
                          <w:color w:val="000000" w:themeColor="text1"/>
                          <w:sz w:val="28"/>
                          <w:szCs w:val="28"/>
                        </w:rPr>
                      </w:pPr>
                    </w:p>
                    <w:p w14:paraId="4CB54146" w14:textId="77777777" w:rsidR="00B21893" w:rsidRDefault="00B21893" w:rsidP="00446079">
                      <w:pPr>
                        <w:pStyle w:val="ListParagraph"/>
                        <w:numPr>
                          <w:ilvl w:val="0"/>
                          <w:numId w:val="8"/>
                        </w:numPr>
                        <w:rPr>
                          <w:color w:val="000000" w:themeColor="text1"/>
                          <w:sz w:val="28"/>
                          <w:szCs w:val="28"/>
                        </w:rPr>
                      </w:pPr>
                      <w:r w:rsidRPr="00446079">
                        <w:rPr>
                          <w:b/>
                          <w:color w:val="00B050"/>
                          <w:sz w:val="28"/>
                          <w:szCs w:val="28"/>
                        </w:rPr>
                        <w:t>Educate</w:t>
                      </w:r>
                      <w:r w:rsidRPr="00E87566">
                        <w:rPr>
                          <w:color w:val="000000" w:themeColor="text1"/>
                          <w:sz w:val="28"/>
                          <w:szCs w:val="28"/>
                        </w:rPr>
                        <w:t xml:space="preserve"> - Grey, 2011 as cited in Kelly et al. believes that as soon as a child begins to use the internet, cyber-safety education should occur. </w:t>
                      </w:r>
                      <w:proofErr w:type="spellStart"/>
                      <w:r w:rsidRPr="00E87566">
                        <w:rPr>
                          <w:color w:val="000000" w:themeColor="text1"/>
                          <w:sz w:val="28"/>
                          <w:szCs w:val="28"/>
                        </w:rPr>
                        <w:t>Chaudron</w:t>
                      </w:r>
                      <w:proofErr w:type="spellEnd"/>
                      <w:r w:rsidRPr="00E87566">
                        <w:rPr>
                          <w:color w:val="000000" w:themeColor="text1"/>
                          <w:sz w:val="28"/>
                          <w:szCs w:val="28"/>
                        </w:rPr>
                        <w:t xml:space="preserve"> (2015) found that educating children about dangers of the internet reduced their exposure to such risks without restricting their use from the internet.</w:t>
                      </w:r>
                    </w:p>
                    <w:p w14:paraId="778C1434" w14:textId="7DF8DADE" w:rsidR="00B21893" w:rsidRPr="000E64CB" w:rsidRDefault="00B21893" w:rsidP="000E64CB">
                      <w:pPr>
                        <w:pStyle w:val="ListParagraph"/>
                        <w:numPr>
                          <w:ilvl w:val="0"/>
                          <w:numId w:val="8"/>
                        </w:numPr>
                        <w:rPr>
                          <w:rFonts w:ascii="Helvetica" w:hAnsi="Helvetica" w:cs="Helvetica"/>
                          <w:color w:val="434343"/>
                          <w:sz w:val="28"/>
                          <w:szCs w:val="28"/>
                        </w:rPr>
                      </w:pPr>
                      <w:r w:rsidRPr="000E64CB">
                        <w:rPr>
                          <w:b/>
                          <w:color w:val="00B050"/>
                          <w:sz w:val="28"/>
                          <w:szCs w:val="28"/>
                        </w:rPr>
                        <w:t>Filters</w:t>
                      </w:r>
                      <w:r w:rsidRPr="000E64CB">
                        <w:rPr>
                          <w:color w:val="000000" w:themeColor="text1"/>
                          <w:sz w:val="28"/>
                          <w:szCs w:val="28"/>
                        </w:rPr>
                        <w:t xml:space="preserve"> - </w:t>
                      </w:r>
                      <w:r w:rsidRPr="000E64CB">
                        <w:rPr>
                          <w:rFonts w:cs="Helvetica"/>
                          <w:color w:val="000000" w:themeColor="text1"/>
                          <w:sz w:val="28"/>
                          <w:szCs w:val="28"/>
                        </w:rPr>
                        <w:t>Filters can be used to reduce the risk of children facing these dangers such as cyber bullying and inappropriate cont</w:t>
                      </w:r>
                      <w:r w:rsidR="000E64CB">
                        <w:rPr>
                          <w:rFonts w:cs="Helvetica"/>
                          <w:color w:val="000000" w:themeColor="text1"/>
                          <w:sz w:val="28"/>
                          <w:szCs w:val="28"/>
                        </w:rPr>
                        <w:t>ent (</w:t>
                      </w:r>
                      <w:proofErr w:type="spellStart"/>
                      <w:r w:rsidR="000E64CB">
                        <w:rPr>
                          <w:rFonts w:cs="Helvetica"/>
                          <w:color w:val="000000" w:themeColor="text1"/>
                          <w:sz w:val="28"/>
                          <w:szCs w:val="28"/>
                        </w:rPr>
                        <w:t>Garvis</w:t>
                      </w:r>
                      <w:proofErr w:type="spellEnd"/>
                      <w:r w:rsidR="000E64CB">
                        <w:rPr>
                          <w:rFonts w:cs="Helvetica"/>
                          <w:color w:val="000000" w:themeColor="text1"/>
                          <w:sz w:val="28"/>
                          <w:szCs w:val="28"/>
                        </w:rPr>
                        <w:t xml:space="preserve"> and Lemon, 2016 and </w:t>
                      </w:r>
                      <w:r w:rsidRPr="000E64CB">
                        <w:rPr>
                          <w:color w:val="000000" w:themeColor="text1"/>
                          <w:sz w:val="28"/>
                          <w:szCs w:val="28"/>
                        </w:rPr>
                        <w:t>Lupton and Williamson, 201</w:t>
                      </w:r>
                      <w:r w:rsidR="000E64CB">
                        <w:rPr>
                          <w:color w:val="000000" w:themeColor="text1"/>
                          <w:sz w:val="28"/>
                          <w:szCs w:val="28"/>
                        </w:rPr>
                        <w:t xml:space="preserve">7 as cited in </w:t>
                      </w:r>
                      <w:proofErr w:type="spellStart"/>
                      <w:r w:rsidR="000E64CB">
                        <w:rPr>
                          <w:color w:val="000000" w:themeColor="text1"/>
                          <w:sz w:val="28"/>
                          <w:szCs w:val="28"/>
                        </w:rPr>
                        <w:t>Graafland</w:t>
                      </w:r>
                      <w:proofErr w:type="spellEnd"/>
                      <w:r w:rsidR="000E64CB">
                        <w:rPr>
                          <w:color w:val="000000" w:themeColor="text1"/>
                          <w:sz w:val="28"/>
                          <w:szCs w:val="28"/>
                        </w:rPr>
                        <w:t>, 2018).</w:t>
                      </w:r>
                      <w:r w:rsidRPr="000E64CB">
                        <w:rPr>
                          <w:color w:val="000000" w:themeColor="text1"/>
                          <w:sz w:val="28"/>
                          <w:szCs w:val="28"/>
                        </w:rPr>
                        <w:t xml:space="preserve"> However, research conducted by Ofcom (2015) found that 5% of parents revealed that their child knew how to access content that was filtered so </w:t>
                      </w:r>
                      <w:proofErr w:type="spellStart"/>
                      <w:r w:rsidRPr="000E64CB">
                        <w:rPr>
                          <w:rFonts w:cs="Helvetica"/>
                          <w:color w:val="000000" w:themeColor="text1"/>
                          <w:sz w:val="28"/>
                          <w:szCs w:val="28"/>
                        </w:rPr>
                        <w:t>Garvis</w:t>
                      </w:r>
                      <w:proofErr w:type="spellEnd"/>
                      <w:r w:rsidRPr="000E64CB">
                        <w:rPr>
                          <w:rFonts w:cs="Helvetica"/>
                          <w:color w:val="000000" w:themeColor="text1"/>
                          <w:sz w:val="28"/>
                          <w:szCs w:val="28"/>
                        </w:rPr>
                        <w:t xml:space="preserve"> and Lemon 2016 suggest the use of Rules to prevent this. UK Safer Internet Centre (no date) reveals that internet providers can help set up parental controls on websites.</w:t>
                      </w:r>
                    </w:p>
                    <w:p w14:paraId="429EB6C4" w14:textId="0138B533" w:rsidR="00B21893" w:rsidRPr="00E87566" w:rsidRDefault="00B21893" w:rsidP="005F4038">
                      <w:pPr>
                        <w:pStyle w:val="ListParagraph"/>
                        <w:rPr>
                          <w:color w:val="000000" w:themeColor="text1"/>
                          <w:sz w:val="28"/>
                          <w:szCs w:val="28"/>
                        </w:rPr>
                      </w:pPr>
                    </w:p>
                    <w:p w14:paraId="6095EBBA" w14:textId="77777777" w:rsidR="00B21893" w:rsidRPr="00E87566" w:rsidRDefault="00B21893" w:rsidP="00446079">
                      <w:pPr>
                        <w:pStyle w:val="ListParagraph"/>
                        <w:rPr>
                          <w:color w:val="000000" w:themeColor="text1"/>
                          <w:sz w:val="28"/>
                          <w:szCs w:val="28"/>
                        </w:rPr>
                      </w:pPr>
                    </w:p>
                    <w:p w14:paraId="2F4042D6" w14:textId="77777777" w:rsidR="00B21893" w:rsidRDefault="00B21893" w:rsidP="00446079"/>
                  </w:txbxContent>
                </v:textbox>
                <w10:wrap type="square"/>
              </v:shape>
            </w:pict>
          </mc:Fallback>
        </mc:AlternateContent>
      </w:r>
      <w:r w:rsidRPr="000C4B1F">
        <w:rPr>
          <w:color w:val="000000" w:themeColor="text1"/>
        </w:rPr>
        <mc:AlternateContent>
          <mc:Choice Requires="wps">
            <w:drawing>
              <wp:anchor distT="0" distB="0" distL="114300" distR="114300" simplePos="0" relativeHeight="251673600" behindDoc="0" locked="0" layoutInCell="1" allowOverlap="1" wp14:anchorId="6AD8B2C3" wp14:editId="2FF79614">
                <wp:simplePos x="0" y="0"/>
                <wp:positionH relativeFrom="column">
                  <wp:posOffset>2566035</wp:posOffset>
                </wp:positionH>
                <wp:positionV relativeFrom="paragraph">
                  <wp:posOffset>-911860</wp:posOffset>
                </wp:positionV>
                <wp:extent cx="3588" cy="11203940"/>
                <wp:effectExtent l="0" t="0" r="47625" b="48260"/>
                <wp:wrapNone/>
                <wp:docPr id="18" name="Straight Connector 18"/>
                <wp:cNvGraphicFramePr/>
                <a:graphic xmlns:a="http://schemas.openxmlformats.org/drawingml/2006/main">
                  <a:graphicData uri="http://schemas.microsoft.com/office/word/2010/wordprocessingShape">
                    <wps:wsp>
                      <wps:cNvCnPr/>
                      <wps:spPr>
                        <a:xfrm>
                          <a:off x="0" y="0"/>
                          <a:ext cx="3588" cy="112039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5DB708" id="Straight Connector 18"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05pt,-71.75pt" to="202.35pt,810.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" strokecolor="#4472c4 [3204]" strokeweight=".5pt">
                <v:stroke joinstyle="miter"/>
              </v:line>
            </w:pict>
          </mc:Fallback>
        </mc:AlternateContent>
      </w:r>
      <w:r w:rsidR="000C4B1F">
        <w:rPr>
          <w:rFonts w:eastAsia="Times New Roman"/>
          <w:color w:val="000000"/>
          <w:sz w:val="36"/>
          <w:szCs w:val="36"/>
        </w:rPr>
        <w:tab/>
      </w:r>
    </w:p>
    <w:p w14:paraId="4C187AAA" w14:textId="05CEAE6F" w:rsidR="00C66249" w:rsidRDefault="00446079" w:rsidP="002A6D37">
      <w:pPr>
        <w:shd w:val="clear" w:color="auto" w:fill="FFFFFF"/>
        <w:spacing w:after="100" w:afterAutospacing="1"/>
        <w:outlineLvl w:val="1"/>
        <w:rPr>
          <w:rFonts w:eastAsia="Times New Roman"/>
          <w:color w:val="000000"/>
          <w:sz w:val="36"/>
          <w:szCs w:val="36"/>
        </w:rPr>
      </w:pPr>
      <w:r>
        <w:rPr>
          <w:noProof/>
          <w:color w:val="000000" w:themeColor="text1"/>
        </w:rPr>
        <w:lastRenderedPageBreak/>
        <mc:AlternateContent>
          <mc:Choice Requires="wps">
            <w:drawing>
              <wp:anchor distT="0" distB="0" distL="114300" distR="114300" simplePos="0" relativeHeight="251678720" behindDoc="0" locked="0" layoutInCell="1" allowOverlap="1" wp14:anchorId="65068BB9" wp14:editId="26E85ABC">
                <wp:simplePos x="0" y="0"/>
                <wp:positionH relativeFrom="column">
                  <wp:posOffset>-630777</wp:posOffset>
                </wp:positionH>
                <wp:positionV relativeFrom="paragraph">
                  <wp:posOffset>0</wp:posOffset>
                </wp:positionV>
                <wp:extent cx="3086100" cy="4914900"/>
                <wp:effectExtent l="0" t="0" r="0" b="12700"/>
                <wp:wrapSquare wrapText="bothSides"/>
                <wp:docPr id="22" name="Text Box 22"/>
                <wp:cNvGraphicFramePr/>
                <a:graphic xmlns:a="http://schemas.openxmlformats.org/drawingml/2006/main">
                  <a:graphicData uri="http://schemas.microsoft.com/office/word/2010/wordprocessingShape">
                    <wps:wsp>
                      <wps:cNvSpPr txBox="1"/>
                      <wps:spPr>
                        <a:xfrm>
                          <a:off x="0" y="0"/>
                          <a:ext cx="3086100" cy="4914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205834C" w14:textId="77777777" w:rsidR="00B21893" w:rsidRPr="00E87566" w:rsidRDefault="00B21893" w:rsidP="00446079">
                            <w:pPr>
                              <w:pStyle w:val="ListParagraph"/>
                              <w:numPr>
                                <w:ilvl w:val="0"/>
                                <w:numId w:val="9"/>
                              </w:numPr>
                              <w:rPr>
                                <w:color w:val="000000" w:themeColor="text1"/>
                                <w:sz w:val="28"/>
                                <w:szCs w:val="28"/>
                              </w:rPr>
                            </w:pPr>
                            <w:r w:rsidRPr="00E87566">
                              <w:rPr>
                                <w:b/>
                                <w:color w:val="538135" w:themeColor="accent6" w:themeShade="BF"/>
                                <w:sz w:val="28"/>
                                <w:szCs w:val="28"/>
                              </w:rPr>
                              <w:t>Provides children with information</w:t>
                            </w:r>
                            <w:r w:rsidRPr="00E87566">
                              <w:rPr>
                                <w:color w:val="538135" w:themeColor="accent6" w:themeShade="BF"/>
                                <w:sz w:val="28"/>
                                <w:szCs w:val="28"/>
                              </w:rPr>
                              <w:t xml:space="preserve"> </w:t>
                            </w:r>
                            <w:r w:rsidRPr="00E87566">
                              <w:rPr>
                                <w:color w:val="000000" w:themeColor="text1"/>
                                <w:sz w:val="28"/>
                                <w:szCs w:val="28"/>
                              </w:rPr>
                              <w:t>– The internet allows children to access information from all over the world (</w:t>
                            </w:r>
                            <w:proofErr w:type="spellStart"/>
                            <w:r w:rsidRPr="00E87566">
                              <w:rPr>
                                <w:color w:val="000000" w:themeColor="text1"/>
                                <w:sz w:val="28"/>
                                <w:szCs w:val="28"/>
                              </w:rPr>
                              <w:t>Graafland</w:t>
                            </w:r>
                            <w:proofErr w:type="spellEnd"/>
                            <w:r w:rsidRPr="00E87566">
                              <w:rPr>
                                <w:color w:val="000000" w:themeColor="text1"/>
                                <w:sz w:val="28"/>
                                <w:szCs w:val="28"/>
                              </w:rPr>
                              <w:t>, 2018) and can increase their knowledge through new sources of material (Earp, 2017).</w:t>
                            </w:r>
                          </w:p>
                          <w:p w14:paraId="3F30CE67" w14:textId="77777777" w:rsidR="00B21893" w:rsidRDefault="00B21893"/>
                          <w:p w14:paraId="76442DFB" w14:textId="77777777" w:rsidR="00B21893" w:rsidRDefault="00B21893"/>
                          <w:p w14:paraId="30A4F5A3" w14:textId="4560D491" w:rsidR="00B21893" w:rsidRPr="00B20BC2" w:rsidRDefault="00B21893">
                            <w:pPr>
                              <w:rPr>
                                <w:rFonts w:asciiTheme="minorHAnsi" w:hAnsiTheme="minorHAnsi"/>
                                <w:sz w:val="28"/>
                                <w:szCs w:val="28"/>
                              </w:rPr>
                            </w:pPr>
                            <w:r w:rsidRPr="00B20BC2">
                              <w:rPr>
                                <w:rFonts w:asciiTheme="minorHAnsi" w:hAnsiTheme="minorHAnsi"/>
                                <w:sz w:val="28"/>
                                <w:szCs w:val="28"/>
                              </w:rPr>
                              <w:t xml:space="preserve">For more useful information to safeguard and support your child please </w:t>
                            </w:r>
                            <w:proofErr w:type="gramStart"/>
                            <w:r w:rsidRPr="00B20BC2">
                              <w:rPr>
                                <w:rFonts w:asciiTheme="minorHAnsi" w:hAnsiTheme="minorHAnsi"/>
                                <w:sz w:val="28"/>
                                <w:szCs w:val="28"/>
                              </w:rPr>
                              <w:t>visit:-</w:t>
                            </w:r>
                            <w:proofErr w:type="gramEnd"/>
                          </w:p>
                          <w:p w14:paraId="43704701" w14:textId="0256DD71" w:rsidR="00B21893" w:rsidRDefault="00B21893" w:rsidP="00446079">
                            <w:pPr>
                              <w:pStyle w:val="ListParagraph"/>
                              <w:numPr>
                                <w:ilvl w:val="0"/>
                                <w:numId w:val="9"/>
                              </w:numPr>
                            </w:pPr>
                            <w:hyperlink r:id="rId10" w:history="1">
                              <w:r w:rsidRPr="007F6AA3">
                                <w:rPr>
                                  <w:rStyle w:val="Hyperlink"/>
                                </w:rPr>
                                <w:t>https://www.nspcc.</w:t>
                              </w:r>
                              <w:r w:rsidRPr="007F6AA3">
                                <w:rPr>
                                  <w:rStyle w:val="Hyperlink"/>
                                </w:rPr>
                                <w:t>o</w:t>
                              </w:r>
                              <w:r w:rsidRPr="007F6AA3">
                                <w:rPr>
                                  <w:rStyle w:val="Hyperlink"/>
                                </w:rPr>
                                <w:t>rg.uk</w:t>
                              </w:r>
                            </w:hyperlink>
                          </w:p>
                          <w:p w14:paraId="25B4031A" w14:textId="3E5F04D5" w:rsidR="00B21893" w:rsidRDefault="00B21893" w:rsidP="00AF0914">
                            <w:pPr>
                              <w:pStyle w:val="ListParagraph"/>
                              <w:numPr>
                                <w:ilvl w:val="0"/>
                                <w:numId w:val="9"/>
                              </w:numPr>
                            </w:pPr>
                            <w:hyperlink r:id="rId11" w:history="1">
                              <w:r w:rsidRPr="007F6AA3">
                                <w:rPr>
                                  <w:rStyle w:val="Hyperlink"/>
                                </w:rPr>
                                <w:t>https://www.internetmatters.org</w:t>
                              </w:r>
                            </w:hyperlink>
                          </w:p>
                          <w:p w14:paraId="757F212D" w14:textId="516A44AE" w:rsidR="00B21893" w:rsidRDefault="00B21893" w:rsidP="00446079">
                            <w:pPr>
                              <w:pStyle w:val="ListParagraph"/>
                              <w:numPr>
                                <w:ilvl w:val="0"/>
                                <w:numId w:val="9"/>
                              </w:numPr>
                            </w:pPr>
                            <w:hyperlink r:id="rId12" w:history="1">
                              <w:r w:rsidRPr="007F6AA3">
                                <w:rPr>
                                  <w:rStyle w:val="Hyperlink"/>
                                </w:rPr>
                                <w:t>https://www.childnet.com</w:t>
                              </w:r>
                            </w:hyperlink>
                          </w:p>
                          <w:p w14:paraId="67FDCC06" w14:textId="77777777" w:rsidR="00B21893" w:rsidRDefault="00B21893" w:rsidP="00FE65E4">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068BB9" id="Text Box 22" o:spid="_x0000_s1036" type="#_x0000_t202" style="position:absolute;margin-left:-49.65pt;margin-top:0;width:243pt;height:387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" filled="f" stroked="f">
                <v:textbox>
                  <w:txbxContent>
                    <w:p w14:paraId="4205834C" w14:textId="77777777" w:rsidR="00B21893" w:rsidRPr="00E87566" w:rsidRDefault="00B21893" w:rsidP="00446079">
                      <w:pPr>
                        <w:pStyle w:val="ListParagraph"/>
                        <w:numPr>
                          <w:ilvl w:val="0"/>
                          <w:numId w:val="9"/>
                        </w:numPr>
                        <w:rPr>
                          <w:color w:val="000000" w:themeColor="text1"/>
                          <w:sz w:val="28"/>
                          <w:szCs w:val="28"/>
                        </w:rPr>
                      </w:pPr>
                      <w:r w:rsidRPr="00E87566">
                        <w:rPr>
                          <w:b/>
                          <w:color w:val="538135" w:themeColor="accent6" w:themeShade="BF"/>
                          <w:sz w:val="28"/>
                          <w:szCs w:val="28"/>
                        </w:rPr>
                        <w:t>Provides children with information</w:t>
                      </w:r>
                      <w:r w:rsidRPr="00E87566">
                        <w:rPr>
                          <w:color w:val="538135" w:themeColor="accent6" w:themeShade="BF"/>
                          <w:sz w:val="28"/>
                          <w:szCs w:val="28"/>
                        </w:rPr>
                        <w:t xml:space="preserve"> </w:t>
                      </w:r>
                      <w:r w:rsidRPr="00E87566">
                        <w:rPr>
                          <w:color w:val="000000" w:themeColor="text1"/>
                          <w:sz w:val="28"/>
                          <w:szCs w:val="28"/>
                        </w:rPr>
                        <w:t>– The internet allows children to access information from all over the world (</w:t>
                      </w:r>
                      <w:proofErr w:type="spellStart"/>
                      <w:r w:rsidRPr="00E87566">
                        <w:rPr>
                          <w:color w:val="000000" w:themeColor="text1"/>
                          <w:sz w:val="28"/>
                          <w:szCs w:val="28"/>
                        </w:rPr>
                        <w:t>Graafland</w:t>
                      </w:r>
                      <w:proofErr w:type="spellEnd"/>
                      <w:r w:rsidRPr="00E87566">
                        <w:rPr>
                          <w:color w:val="000000" w:themeColor="text1"/>
                          <w:sz w:val="28"/>
                          <w:szCs w:val="28"/>
                        </w:rPr>
                        <w:t>, 2018) and can increase their knowledge through new sources of material (Earp, 2017).</w:t>
                      </w:r>
                    </w:p>
                    <w:p w14:paraId="3F30CE67" w14:textId="77777777" w:rsidR="00B21893" w:rsidRDefault="00B21893"/>
                    <w:p w14:paraId="76442DFB" w14:textId="77777777" w:rsidR="00B21893" w:rsidRDefault="00B21893"/>
                    <w:p w14:paraId="30A4F5A3" w14:textId="4560D491" w:rsidR="00B21893" w:rsidRPr="00B20BC2" w:rsidRDefault="00B21893">
                      <w:pPr>
                        <w:rPr>
                          <w:rFonts w:asciiTheme="minorHAnsi" w:hAnsiTheme="minorHAnsi"/>
                          <w:sz w:val="28"/>
                          <w:szCs w:val="28"/>
                        </w:rPr>
                      </w:pPr>
                      <w:r w:rsidRPr="00B20BC2">
                        <w:rPr>
                          <w:rFonts w:asciiTheme="minorHAnsi" w:hAnsiTheme="minorHAnsi"/>
                          <w:sz w:val="28"/>
                          <w:szCs w:val="28"/>
                        </w:rPr>
                        <w:t xml:space="preserve">For more useful information to safeguard and support your child please </w:t>
                      </w:r>
                      <w:proofErr w:type="gramStart"/>
                      <w:r w:rsidRPr="00B20BC2">
                        <w:rPr>
                          <w:rFonts w:asciiTheme="minorHAnsi" w:hAnsiTheme="minorHAnsi"/>
                          <w:sz w:val="28"/>
                          <w:szCs w:val="28"/>
                        </w:rPr>
                        <w:t>visit:-</w:t>
                      </w:r>
                      <w:proofErr w:type="gramEnd"/>
                    </w:p>
                    <w:p w14:paraId="43704701" w14:textId="0256DD71" w:rsidR="00B21893" w:rsidRDefault="00B21893" w:rsidP="00446079">
                      <w:pPr>
                        <w:pStyle w:val="ListParagraph"/>
                        <w:numPr>
                          <w:ilvl w:val="0"/>
                          <w:numId w:val="9"/>
                        </w:numPr>
                      </w:pPr>
                      <w:hyperlink r:id="rId13" w:history="1">
                        <w:r w:rsidRPr="007F6AA3">
                          <w:rPr>
                            <w:rStyle w:val="Hyperlink"/>
                          </w:rPr>
                          <w:t>https://www.nspcc.</w:t>
                        </w:r>
                        <w:r w:rsidRPr="007F6AA3">
                          <w:rPr>
                            <w:rStyle w:val="Hyperlink"/>
                          </w:rPr>
                          <w:t>o</w:t>
                        </w:r>
                        <w:r w:rsidRPr="007F6AA3">
                          <w:rPr>
                            <w:rStyle w:val="Hyperlink"/>
                          </w:rPr>
                          <w:t>rg.uk</w:t>
                        </w:r>
                      </w:hyperlink>
                    </w:p>
                    <w:p w14:paraId="25B4031A" w14:textId="3E5F04D5" w:rsidR="00B21893" w:rsidRDefault="00B21893" w:rsidP="00AF0914">
                      <w:pPr>
                        <w:pStyle w:val="ListParagraph"/>
                        <w:numPr>
                          <w:ilvl w:val="0"/>
                          <w:numId w:val="9"/>
                        </w:numPr>
                      </w:pPr>
                      <w:hyperlink r:id="rId14" w:history="1">
                        <w:r w:rsidRPr="007F6AA3">
                          <w:rPr>
                            <w:rStyle w:val="Hyperlink"/>
                          </w:rPr>
                          <w:t>https://www.internetmatters.org</w:t>
                        </w:r>
                      </w:hyperlink>
                    </w:p>
                    <w:p w14:paraId="757F212D" w14:textId="516A44AE" w:rsidR="00B21893" w:rsidRDefault="00B21893" w:rsidP="00446079">
                      <w:pPr>
                        <w:pStyle w:val="ListParagraph"/>
                        <w:numPr>
                          <w:ilvl w:val="0"/>
                          <w:numId w:val="9"/>
                        </w:numPr>
                      </w:pPr>
                      <w:hyperlink r:id="rId15" w:history="1">
                        <w:r w:rsidRPr="007F6AA3">
                          <w:rPr>
                            <w:rStyle w:val="Hyperlink"/>
                          </w:rPr>
                          <w:t>https://www.childnet.com</w:t>
                        </w:r>
                      </w:hyperlink>
                    </w:p>
                    <w:p w14:paraId="67FDCC06" w14:textId="77777777" w:rsidR="00B21893" w:rsidRDefault="00B21893" w:rsidP="00FE65E4">
                      <w:pPr>
                        <w:pStyle w:val="ListParagraph"/>
                      </w:pPr>
                    </w:p>
                  </w:txbxContent>
                </v:textbox>
                <w10:wrap type="square"/>
              </v:shape>
            </w:pict>
          </mc:Fallback>
        </mc:AlternateContent>
      </w:r>
      <w:r w:rsidRPr="000C4B1F">
        <w:rPr>
          <w:color w:val="000000" w:themeColor="text1"/>
        </w:rPr>
        <mc:AlternateContent>
          <mc:Choice Requires="wps">
            <w:drawing>
              <wp:anchor distT="0" distB="0" distL="114300" distR="114300" simplePos="0" relativeHeight="251677696" behindDoc="0" locked="0" layoutInCell="1" allowOverlap="1" wp14:anchorId="5E1D3464" wp14:editId="7423FB5F">
                <wp:simplePos x="0" y="0"/>
                <wp:positionH relativeFrom="column">
                  <wp:posOffset>2566035</wp:posOffset>
                </wp:positionH>
                <wp:positionV relativeFrom="paragraph">
                  <wp:posOffset>-1026160</wp:posOffset>
                </wp:positionV>
                <wp:extent cx="3588" cy="11203940"/>
                <wp:effectExtent l="0" t="0" r="47625" b="48260"/>
                <wp:wrapNone/>
                <wp:docPr id="21" name="Straight Connector 21"/>
                <wp:cNvGraphicFramePr/>
                <a:graphic xmlns:a="http://schemas.openxmlformats.org/drawingml/2006/main">
                  <a:graphicData uri="http://schemas.microsoft.com/office/word/2010/wordprocessingShape">
                    <wps:wsp>
                      <wps:cNvCnPr/>
                      <wps:spPr>
                        <a:xfrm>
                          <a:off x="0" y="0"/>
                          <a:ext cx="3588" cy="112039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3B919D" id="Straight Connector 2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2.05pt,-80.75pt" to="202.35pt,801.4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" strokecolor="#4472c4 [3204]" strokeweight=".5pt">
                <v:stroke joinstyle="miter"/>
              </v:line>
            </w:pict>
          </mc:Fallback>
        </mc:AlternateContent>
      </w:r>
    </w:p>
    <w:p w14:paraId="6226A525" w14:textId="77777777" w:rsidR="00C66249" w:rsidRDefault="00C66249" w:rsidP="002A6D37">
      <w:pPr>
        <w:shd w:val="clear" w:color="auto" w:fill="FFFFFF"/>
        <w:spacing w:after="100" w:afterAutospacing="1"/>
        <w:outlineLvl w:val="1"/>
        <w:rPr>
          <w:rFonts w:eastAsia="Times New Roman"/>
          <w:color w:val="000000"/>
          <w:sz w:val="36"/>
          <w:szCs w:val="36"/>
        </w:rPr>
      </w:pPr>
    </w:p>
    <w:p w14:paraId="7F9A7107" w14:textId="77777777" w:rsidR="00C66249" w:rsidRDefault="00C66249" w:rsidP="002A6D37">
      <w:pPr>
        <w:shd w:val="clear" w:color="auto" w:fill="FFFFFF"/>
        <w:spacing w:after="100" w:afterAutospacing="1"/>
        <w:outlineLvl w:val="1"/>
        <w:rPr>
          <w:rFonts w:eastAsia="Times New Roman"/>
          <w:color w:val="000000"/>
          <w:sz w:val="36"/>
          <w:szCs w:val="36"/>
        </w:rPr>
      </w:pPr>
    </w:p>
    <w:p w14:paraId="62EF0BA8" w14:textId="77777777" w:rsidR="00C66249" w:rsidRDefault="00C66249" w:rsidP="002A6D37">
      <w:pPr>
        <w:shd w:val="clear" w:color="auto" w:fill="FFFFFF"/>
        <w:spacing w:after="100" w:afterAutospacing="1"/>
        <w:outlineLvl w:val="1"/>
        <w:rPr>
          <w:rFonts w:eastAsia="Times New Roman"/>
          <w:color w:val="000000"/>
          <w:sz w:val="36"/>
          <w:szCs w:val="36"/>
        </w:rPr>
      </w:pPr>
    </w:p>
    <w:p w14:paraId="079F1E73" w14:textId="77777777" w:rsidR="00C66249" w:rsidRDefault="00C66249" w:rsidP="002A6D37">
      <w:pPr>
        <w:shd w:val="clear" w:color="auto" w:fill="FFFFFF"/>
        <w:spacing w:after="100" w:afterAutospacing="1"/>
        <w:outlineLvl w:val="1"/>
        <w:rPr>
          <w:rFonts w:eastAsia="Times New Roman"/>
          <w:color w:val="000000"/>
          <w:sz w:val="36"/>
          <w:szCs w:val="36"/>
        </w:rPr>
      </w:pPr>
    </w:p>
    <w:p w14:paraId="7E5FE343" w14:textId="77777777" w:rsidR="00C66249" w:rsidRDefault="00C66249" w:rsidP="002A6D37">
      <w:pPr>
        <w:shd w:val="clear" w:color="auto" w:fill="FFFFFF"/>
        <w:spacing w:after="100" w:afterAutospacing="1"/>
        <w:outlineLvl w:val="1"/>
        <w:rPr>
          <w:rFonts w:eastAsia="Times New Roman"/>
          <w:color w:val="000000"/>
          <w:sz w:val="36"/>
          <w:szCs w:val="36"/>
        </w:rPr>
      </w:pPr>
    </w:p>
    <w:p w14:paraId="3F9E781A" w14:textId="77777777" w:rsidR="00C66249" w:rsidRDefault="00C66249" w:rsidP="002A6D37">
      <w:pPr>
        <w:shd w:val="clear" w:color="auto" w:fill="FFFFFF"/>
        <w:spacing w:after="100" w:afterAutospacing="1"/>
        <w:outlineLvl w:val="1"/>
        <w:rPr>
          <w:rFonts w:eastAsia="Times New Roman"/>
          <w:color w:val="000000"/>
          <w:sz w:val="36"/>
          <w:szCs w:val="36"/>
        </w:rPr>
      </w:pPr>
    </w:p>
    <w:p w14:paraId="3D72538A" w14:textId="77777777" w:rsidR="00C66249" w:rsidRDefault="00C66249" w:rsidP="002A6D37">
      <w:pPr>
        <w:shd w:val="clear" w:color="auto" w:fill="FFFFFF"/>
        <w:spacing w:after="100" w:afterAutospacing="1"/>
        <w:outlineLvl w:val="1"/>
        <w:rPr>
          <w:rFonts w:eastAsia="Times New Roman"/>
          <w:color w:val="000000"/>
          <w:sz w:val="36"/>
          <w:szCs w:val="36"/>
        </w:rPr>
      </w:pPr>
    </w:p>
    <w:p w14:paraId="65FBA3A8" w14:textId="77777777" w:rsidR="00C66249" w:rsidRDefault="00C66249" w:rsidP="002A6D37">
      <w:pPr>
        <w:shd w:val="clear" w:color="auto" w:fill="FFFFFF"/>
        <w:spacing w:after="100" w:afterAutospacing="1"/>
        <w:outlineLvl w:val="1"/>
        <w:rPr>
          <w:rFonts w:eastAsia="Times New Roman"/>
          <w:color w:val="000000"/>
          <w:sz w:val="36"/>
          <w:szCs w:val="36"/>
        </w:rPr>
      </w:pPr>
    </w:p>
    <w:p w14:paraId="01C24BA9" w14:textId="77777777" w:rsidR="00C66249" w:rsidRDefault="00C66249" w:rsidP="002A6D37">
      <w:pPr>
        <w:shd w:val="clear" w:color="auto" w:fill="FFFFFF"/>
        <w:spacing w:after="100" w:afterAutospacing="1"/>
        <w:outlineLvl w:val="1"/>
        <w:rPr>
          <w:rFonts w:eastAsia="Times New Roman"/>
          <w:color w:val="000000"/>
          <w:sz w:val="36"/>
          <w:szCs w:val="36"/>
        </w:rPr>
      </w:pPr>
    </w:p>
    <w:p w14:paraId="15DD4DE4" w14:textId="77777777" w:rsidR="00C66249" w:rsidRDefault="00C66249" w:rsidP="002A6D37">
      <w:pPr>
        <w:shd w:val="clear" w:color="auto" w:fill="FFFFFF"/>
        <w:spacing w:after="100" w:afterAutospacing="1"/>
        <w:outlineLvl w:val="1"/>
        <w:rPr>
          <w:rFonts w:eastAsia="Times New Roman"/>
          <w:color w:val="000000"/>
          <w:sz w:val="36"/>
          <w:szCs w:val="36"/>
        </w:rPr>
      </w:pPr>
    </w:p>
    <w:p w14:paraId="6601DFD9" w14:textId="77777777" w:rsidR="00C66249" w:rsidRDefault="00C66249" w:rsidP="002A6D37">
      <w:pPr>
        <w:shd w:val="clear" w:color="auto" w:fill="FFFFFF"/>
        <w:spacing w:after="100" w:afterAutospacing="1"/>
        <w:outlineLvl w:val="1"/>
        <w:rPr>
          <w:rFonts w:eastAsia="Times New Roman"/>
          <w:color w:val="000000"/>
          <w:sz w:val="36"/>
          <w:szCs w:val="36"/>
        </w:rPr>
      </w:pPr>
    </w:p>
    <w:p w14:paraId="70F56544" w14:textId="77777777" w:rsidR="00C66249" w:rsidRDefault="00C66249" w:rsidP="002A6D37">
      <w:pPr>
        <w:shd w:val="clear" w:color="auto" w:fill="FFFFFF"/>
        <w:spacing w:after="100" w:afterAutospacing="1"/>
        <w:outlineLvl w:val="1"/>
        <w:rPr>
          <w:rFonts w:eastAsia="Times New Roman"/>
          <w:color w:val="000000"/>
          <w:sz w:val="36"/>
          <w:szCs w:val="36"/>
        </w:rPr>
      </w:pPr>
    </w:p>
    <w:p w14:paraId="113ACEF4" w14:textId="77777777" w:rsidR="00C66249" w:rsidRDefault="00C66249" w:rsidP="002A6D37">
      <w:pPr>
        <w:shd w:val="clear" w:color="auto" w:fill="FFFFFF"/>
        <w:spacing w:after="100" w:afterAutospacing="1"/>
        <w:outlineLvl w:val="1"/>
        <w:rPr>
          <w:rFonts w:eastAsia="Times New Roman"/>
          <w:color w:val="000000"/>
          <w:sz w:val="36"/>
          <w:szCs w:val="36"/>
        </w:rPr>
      </w:pPr>
    </w:p>
    <w:p w14:paraId="182213D3" w14:textId="77777777" w:rsidR="00C66249" w:rsidRDefault="00C66249" w:rsidP="002A6D37">
      <w:pPr>
        <w:shd w:val="clear" w:color="auto" w:fill="FFFFFF"/>
        <w:spacing w:after="100" w:afterAutospacing="1"/>
        <w:outlineLvl w:val="1"/>
        <w:rPr>
          <w:rFonts w:eastAsia="Times New Roman"/>
          <w:color w:val="000000"/>
          <w:sz w:val="36"/>
          <w:szCs w:val="36"/>
        </w:rPr>
      </w:pPr>
    </w:p>
    <w:p w14:paraId="6E5F4D6E" w14:textId="77777777" w:rsidR="00C66249" w:rsidRDefault="00C66249" w:rsidP="002A6D37">
      <w:pPr>
        <w:shd w:val="clear" w:color="auto" w:fill="FFFFFF"/>
        <w:spacing w:after="100" w:afterAutospacing="1"/>
        <w:outlineLvl w:val="1"/>
        <w:rPr>
          <w:rFonts w:eastAsia="Times New Roman"/>
          <w:color w:val="000000"/>
          <w:sz w:val="36"/>
          <w:szCs w:val="36"/>
        </w:rPr>
      </w:pPr>
    </w:p>
    <w:p w14:paraId="592A759D" w14:textId="77777777" w:rsidR="00C66249" w:rsidRDefault="00C66249" w:rsidP="002A6D37">
      <w:pPr>
        <w:shd w:val="clear" w:color="auto" w:fill="FFFFFF"/>
        <w:spacing w:after="100" w:afterAutospacing="1"/>
        <w:outlineLvl w:val="1"/>
        <w:rPr>
          <w:rFonts w:eastAsia="Times New Roman"/>
          <w:color w:val="000000"/>
          <w:sz w:val="36"/>
          <w:szCs w:val="36"/>
        </w:rPr>
      </w:pPr>
    </w:p>
    <w:p w14:paraId="4CEEDD3A" w14:textId="77777777" w:rsidR="00C66249" w:rsidRDefault="00C66249" w:rsidP="002A6D37">
      <w:pPr>
        <w:shd w:val="clear" w:color="auto" w:fill="FFFFFF"/>
        <w:spacing w:after="100" w:afterAutospacing="1"/>
        <w:outlineLvl w:val="1"/>
        <w:rPr>
          <w:rFonts w:eastAsia="Times New Roman"/>
          <w:color w:val="000000"/>
          <w:sz w:val="36"/>
          <w:szCs w:val="36"/>
        </w:rPr>
      </w:pPr>
    </w:p>
    <w:p w14:paraId="4507BD0E" w14:textId="77777777" w:rsidR="00763EA5" w:rsidRDefault="00763EA5" w:rsidP="002A6D37">
      <w:pPr>
        <w:shd w:val="clear" w:color="auto" w:fill="FFFFFF"/>
        <w:spacing w:after="100" w:afterAutospacing="1"/>
        <w:outlineLvl w:val="1"/>
        <w:rPr>
          <w:rFonts w:eastAsia="Times New Roman"/>
          <w:color w:val="000000"/>
          <w:sz w:val="36"/>
          <w:szCs w:val="36"/>
        </w:rPr>
      </w:pPr>
    </w:p>
    <w:p w14:paraId="41D0BC29" w14:textId="77777777" w:rsidR="00B20BC2" w:rsidRDefault="00B20BC2" w:rsidP="00B20BC2">
      <w:pPr>
        <w:pStyle w:val="Heading2"/>
        <w:shd w:val="clear" w:color="auto" w:fill="FFFFFF"/>
        <w:spacing w:before="0" w:beforeAutospacing="0" w:line="360" w:lineRule="auto"/>
        <w:jc w:val="both"/>
        <w:rPr>
          <w:rFonts w:eastAsia="Times New Roman"/>
          <w:b w:val="0"/>
          <w:bCs w:val="0"/>
          <w:color w:val="000000"/>
          <w:sz w:val="24"/>
          <w:szCs w:val="24"/>
        </w:rPr>
      </w:pPr>
    </w:p>
    <w:p w14:paraId="28F3937D" w14:textId="236DEE51" w:rsidR="00B20BC2" w:rsidRPr="00B20BC2" w:rsidRDefault="00B20BC2" w:rsidP="00B20BC2">
      <w:pPr>
        <w:pStyle w:val="Heading2"/>
        <w:shd w:val="clear" w:color="auto" w:fill="FFFFFF"/>
        <w:spacing w:before="0" w:beforeAutospacing="0" w:line="360" w:lineRule="auto"/>
        <w:jc w:val="both"/>
        <w:rPr>
          <w:rFonts w:eastAsia="Times New Roman"/>
          <w:b w:val="0"/>
          <w:bCs w:val="0"/>
          <w:color w:val="000000"/>
          <w:sz w:val="24"/>
          <w:szCs w:val="24"/>
        </w:rPr>
      </w:pPr>
      <w:r>
        <w:rPr>
          <w:rFonts w:eastAsia="Times New Roman"/>
          <w:b w:val="0"/>
          <w:bCs w:val="0"/>
          <w:color w:val="000000"/>
          <w:sz w:val="24"/>
          <w:szCs w:val="24"/>
        </w:rPr>
        <w:lastRenderedPageBreak/>
        <w:t>References</w:t>
      </w:r>
    </w:p>
    <w:p w14:paraId="7FCF58E4" w14:textId="77777777" w:rsidR="00B20BC2" w:rsidRPr="00B20BC2" w:rsidRDefault="00B20BC2" w:rsidP="00B20BC2">
      <w:pPr>
        <w:tabs>
          <w:tab w:val="left" w:pos="2311"/>
        </w:tabs>
        <w:spacing w:line="360" w:lineRule="auto"/>
        <w:jc w:val="both"/>
      </w:pPr>
    </w:p>
    <w:p w14:paraId="50922787"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Amazon (</w:t>
      </w:r>
      <w:proofErr w:type="spellStart"/>
      <w:r w:rsidRPr="00B20BC2">
        <w:rPr>
          <w:color w:val="000000"/>
        </w:rPr>
        <w:t>n.d.</w:t>
      </w:r>
      <w:proofErr w:type="spellEnd"/>
      <w:r w:rsidRPr="00B20BC2">
        <w:rPr>
          <w:color w:val="000000"/>
        </w:rPr>
        <w:t>).</w:t>
      </w:r>
      <w:r w:rsidRPr="00B20BC2">
        <w:rPr>
          <w:rStyle w:val="apple-converted-space"/>
          <w:color w:val="000000"/>
        </w:rPr>
        <w:t> </w:t>
      </w:r>
      <w:proofErr w:type="spellStart"/>
      <w:r w:rsidRPr="00B20BC2">
        <w:rPr>
          <w:i/>
          <w:iCs/>
          <w:color w:val="000000"/>
        </w:rPr>
        <w:t>PopJam</w:t>
      </w:r>
      <w:proofErr w:type="spellEnd"/>
      <w:r w:rsidRPr="00B20BC2">
        <w:rPr>
          <w:i/>
          <w:iCs/>
          <w:color w:val="000000"/>
        </w:rPr>
        <w:t xml:space="preserve">: Amazon.co.uk: </w:t>
      </w:r>
      <w:proofErr w:type="spellStart"/>
      <w:r w:rsidRPr="00B20BC2">
        <w:rPr>
          <w:i/>
          <w:iCs/>
          <w:color w:val="000000"/>
        </w:rPr>
        <w:t>Appstore</w:t>
      </w:r>
      <w:proofErr w:type="spellEnd"/>
      <w:r w:rsidRPr="00B20BC2">
        <w:rPr>
          <w:i/>
          <w:iCs/>
          <w:color w:val="000000"/>
        </w:rPr>
        <w:t xml:space="preserve"> for Android</w:t>
      </w:r>
      <w:r w:rsidRPr="00B20BC2">
        <w:rPr>
          <w:color w:val="000000"/>
        </w:rPr>
        <w:t>. [online] Amazon.co.uk. Available at: https://www.amazon.co.uk/SuperAwesome-LTD-PopJam/dp/B0747SF849 [Accessed 1 Feb. 2019].</w:t>
      </w:r>
    </w:p>
    <w:p w14:paraId="120333E6"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Apple (</w:t>
      </w:r>
      <w:proofErr w:type="spellStart"/>
      <w:r w:rsidRPr="00B20BC2">
        <w:rPr>
          <w:color w:val="000000"/>
        </w:rPr>
        <w:t>n.d.</w:t>
      </w:r>
      <w:proofErr w:type="spellEnd"/>
      <w:r w:rsidRPr="00B20BC2">
        <w:rPr>
          <w:color w:val="000000"/>
        </w:rPr>
        <w:t>).</w:t>
      </w:r>
      <w:r w:rsidRPr="00B20BC2">
        <w:rPr>
          <w:rStyle w:val="apple-converted-space"/>
          <w:color w:val="000000"/>
        </w:rPr>
        <w:t> </w:t>
      </w:r>
      <w:r w:rsidRPr="00B20BC2">
        <w:rPr>
          <w:i/>
          <w:iCs/>
          <w:color w:val="000000"/>
        </w:rPr>
        <w:t>‎</w:t>
      </w:r>
      <w:proofErr w:type="spellStart"/>
      <w:r w:rsidRPr="00B20BC2">
        <w:rPr>
          <w:i/>
          <w:iCs/>
          <w:color w:val="000000"/>
        </w:rPr>
        <w:t>Kidzworld</w:t>
      </w:r>
      <w:proofErr w:type="spellEnd"/>
      <w:r w:rsidRPr="00B20BC2">
        <w:rPr>
          <w:i/>
          <w:iCs/>
          <w:color w:val="000000"/>
        </w:rPr>
        <w:t>: Kids Chat and Forum</w:t>
      </w:r>
      <w:r w:rsidRPr="00B20BC2">
        <w:rPr>
          <w:color w:val="000000"/>
        </w:rPr>
        <w:t>. [online] App Store. Available at: https://itunes.apple.com/us/app/kidzworld-kids-chat-and-forum/id994745056?mt=8 [Accessed 1 Feb. 2019].</w:t>
      </w:r>
    </w:p>
    <w:p w14:paraId="1FEAA778"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proofErr w:type="spellStart"/>
      <w:r w:rsidRPr="00B20BC2">
        <w:rPr>
          <w:color w:val="000000"/>
        </w:rPr>
        <w:t>Baskwill</w:t>
      </w:r>
      <w:proofErr w:type="spellEnd"/>
      <w:r w:rsidRPr="00B20BC2">
        <w:rPr>
          <w:color w:val="000000"/>
        </w:rPr>
        <w:t>, J. and Harkins, M. (2009). Children, Parents, and Writing: Using Photography in a Family Literacy Workshop.</w:t>
      </w:r>
      <w:r w:rsidRPr="00B20BC2">
        <w:rPr>
          <w:rStyle w:val="apple-converted-space"/>
          <w:color w:val="000000"/>
        </w:rPr>
        <w:t> </w:t>
      </w:r>
      <w:r w:rsidRPr="00B20BC2">
        <w:rPr>
          <w:i/>
          <w:iCs/>
          <w:color w:val="000000"/>
        </w:rPr>
        <w:t>National Association for the Education of Young Children</w:t>
      </w:r>
      <w:r w:rsidRPr="00B20BC2">
        <w:rPr>
          <w:color w:val="000000"/>
        </w:rPr>
        <w:t>, [online] 64(5). Available at: https://web-b-ebscohost-com.ezproxy.uwtsd.ac.uk/ehost/results?vid=0&amp;sid=5cafb9f8-87c3-4af4-8f1c-393bbe4fdb92%40sessionmgr101&amp;bquery=%28SO%2B%28YC%2Byoung%2Bchildren%2B%252f%29%29AND%28DT%2B2009%29AND%28TI%2Bchildren%252c%2Bparents%29&amp;bdata=JmRiPWV1ZSZ0eXBlPTEmc2l0ZT1laG9zdC1saXZl [Accessed 13 Feb. 2019].</w:t>
      </w:r>
    </w:p>
    <w:p w14:paraId="082760D1"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proofErr w:type="spellStart"/>
      <w:r w:rsidRPr="00B20BC2">
        <w:rPr>
          <w:color w:val="000000"/>
        </w:rPr>
        <w:t>Bensley</w:t>
      </w:r>
      <w:proofErr w:type="spellEnd"/>
      <w:r w:rsidRPr="00B20BC2">
        <w:rPr>
          <w:color w:val="000000"/>
        </w:rPr>
        <w:t xml:space="preserve">, L. and Van </w:t>
      </w:r>
      <w:proofErr w:type="spellStart"/>
      <w:r w:rsidRPr="00B20BC2">
        <w:rPr>
          <w:color w:val="000000"/>
        </w:rPr>
        <w:t>Eenwyk</w:t>
      </w:r>
      <w:proofErr w:type="spellEnd"/>
      <w:r w:rsidRPr="00B20BC2">
        <w:rPr>
          <w:color w:val="000000"/>
        </w:rPr>
        <w:t>, J. (2001). Video games and real-life aggression: review of the literature.</w:t>
      </w:r>
      <w:r w:rsidRPr="00B20BC2">
        <w:rPr>
          <w:rStyle w:val="apple-converted-space"/>
          <w:color w:val="000000"/>
        </w:rPr>
        <w:t> </w:t>
      </w:r>
      <w:r w:rsidRPr="00B20BC2">
        <w:rPr>
          <w:i/>
          <w:iCs/>
          <w:color w:val="000000"/>
        </w:rPr>
        <w:t>Journal of Adolescent Health</w:t>
      </w:r>
      <w:r w:rsidRPr="00B20BC2">
        <w:rPr>
          <w:color w:val="000000"/>
        </w:rPr>
        <w:t>, [online] 29(4). Available at: https://pdfs.semanticscholar.org/386b/f58cbc4a8b4bf812178061393f11732f35c9.pdf [Accessed 4 Feb. 2019].</w:t>
      </w:r>
    </w:p>
    <w:p w14:paraId="69B9EA92"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proofErr w:type="spellStart"/>
      <w:r w:rsidRPr="00B20BC2">
        <w:rPr>
          <w:color w:val="000000"/>
        </w:rPr>
        <w:t>Bita</w:t>
      </w:r>
      <w:proofErr w:type="spellEnd"/>
      <w:r w:rsidRPr="00B20BC2">
        <w:rPr>
          <w:color w:val="000000"/>
        </w:rPr>
        <w:t>, N. (2013).</w:t>
      </w:r>
      <w:r w:rsidRPr="00B20BC2">
        <w:rPr>
          <w:rStyle w:val="apple-converted-space"/>
          <w:color w:val="000000"/>
        </w:rPr>
        <w:t> </w:t>
      </w:r>
      <w:r w:rsidRPr="00B20BC2">
        <w:rPr>
          <w:i/>
          <w:iCs/>
          <w:color w:val="000000"/>
        </w:rPr>
        <w:t>Let kids be kids, and limit their apps</w:t>
      </w:r>
      <w:r w:rsidRPr="00B20BC2">
        <w:rPr>
          <w:color w:val="000000"/>
        </w:rPr>
        <w:t xml:space="preserve">. [online] </w:t>
      </w:r>
      <w:proofErr w:type="spellStart"/>
      <w:r w:rsidRPr="00B20BC2">
        <w:rPr>
          <w:color w:val="000000"/>
        </w:rPr>
        <w:t>NewsComAu</w:t>
      </w:r>
      <w:proofErr w:type="spellEnd"/>
      <w:r w:rsidRPr="00B20BC2">
        <w:rPr>
          <w:color w:val="000000"/>
        </w:rPr>
        <w:t>. Available at: https://www.news.com.au/child-education-expert-professor-carla-rinaldi-warns-apps-can-kill-creativity/news-story/b4996993d9866217c4493cc225d81d85 [Accessed 7 Feb. 2019].</w:t>
      </w:r>
    </w:p>
    <w:p w14:paraId="1C68C92B"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Burnett, C. (2010). Technology and literacy in early childhood educational settings: A review of research.</w:t>
      </w:r>
      <w:r w:rsidRPr="00B20BC2">
        <w:rPr>
          <w:rStyle w:val="apple-converted-space"/>
          <w:color w:val="000000"/>
        </w:rPr>
        <w:t> </w:t>
      </w:r>
      <w:r w:rsidRPr="00B20BC2">
        <w:rPr>
          <w:i/>
          <w:iCs/>
          <w:color w:val="000000"/>
        </w:rPr>
        <w:t>Journal of Early Childhood Literacy</w:t>
      </w:r>
      <w:r w:rsidRPr="00B20BC2">
        <w:rPr>
          <w:color w:val="000000"/>
        </w:rPr>
        <w:t>, 10(3).</w:t>
      </w:r>
    </w:p>
    <w:p w14:paraId="7AFA4033" w14:textId="77777777" w:rsidR="00B20BC2" w:rsidRPr="00B20BC2" w:rsidRDefault="00B20BC2" w:rsidP="00B20BC2">
      <w:pPr>
        <w:shd w:val="clear" w:color="auto" w:fill="FFFFFF"/>
        <w:spacing w:after="180" w:line="360" w:lineRule="auto"/>
        <w:ind w:left="450" w:hanging="450"/>
        <w:jc w:val="both"/>
        <w:rPr>
          <w:color w:val="000000"/>
        </w:rPr>
      </w:pPr>
      <w:r w:rsidRPr="00B20BC2">
        <w:rPr>
          <w:color w:val="000000"/>
        </w:rPr>
        <w:t>Burnett, C. (2016). </w:t>
      </w:r>
      <w:r w:rsidRPr="00B20BC2">
        <w:rPr>
          <w:i/>
          <w:iCs/>
          <w:color w:val="000000"/>
        </w:rPr>
        <w:t xml:space="preserve">The Digital Age and Its Implications </w:t>
      </w:r>
      <w:proofErr w:type="gramStart"/>
      <w:r w:rsidRPr="00B20BC2">
        <w:rPr>
          <w:i/>
          <w:iCs/>
          <w:color w:val="000000"/>
        </w:rPr>
        <w:t>For</w:t>
      </w:r>
      <w:proofErr w:type="gramEnd"/>
      <w:r w:rsidRPr="00B20BC2">
        <w:rPr>
          <w:i/>
          <w:iCs/>
          <w:color w:val="000000"/>
        </w:rPr>
        <w:t xml:space="preserve"> Learning and Teaching In the Primary School</w:t>
      </w:r>
      <w:r w:rsidRPr="00B20BC2">
        <w:rPr>
          <w:color w:val="000000"/>
        </w:rPr>
        <w:t>. [online] Cprtrust.org.uk. Available at: http://cprtrust.org.uk/wp-content/uploads/2016/07/Burnett-report-20160720.pdf [Accessed 13 Feb. 2019].</w:t>
      </w:r>
    </w:p>
    <w:p w14:paraId="6D7DCC9A" w14:textId="77777777" w:rsidR="00B20BC2" w:rsidRPr="00B20BC2" w:rsidRDefault="00B20BC2" w:rsidP="00B20BC2">
      <w:pPr>
        <w:shd w:val="clear" w:color="auto" w:fill="FFFFFF"/>
        <w:spacing w:after="180" w:line="360" w:lineRule="auto"/>
        <w:ind w:left="450" w:hanging="450"/>
        <w:jc w:val="both"/>
        <w:rPr>
          <w:color w:val="000000"/>
        </w:rPr>
      </w:pPr>
      <w:r w:rsidRPr="00B20BC2">
        <w:rPr>
          <w:color w:val="000000"/>
        </w:rPr>
        <w:lastRenderedPageBreak/>
        <w:t>Canadian Paediatric Society (2003). Impact of media use on children and youth. </w:t>
      </w:r>
      <w:r w:rsidRPr="00B20BC2">
        <w:rPr>
          <w:i/>
          <w:iCs/>
          <w:color w:val="000000"/>
        </w:rPr>
        <w:t>Paediatrics &amp; Child Health</w:t>
      </w:r>
      <w:r w:rsidRPr="00B20BC2">
        <w:rPr>
          <w:color w:val="000000"/>
        </w:rPr>
        <w:t>, [online] 8(5). Available at: https://www.ncbi.nlm.nih.gov/pmc/articles/PMC2792691/pdf/pch08301.pdf [Accessed 4 Feb. 2019].</w:t>
      </w:r>
    </w:p>
    <w:p w14:paraId="0E1F1554"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proofErr w:type="spellStart"/>
      <w:r w:rsidRPr="00B20BC2">
        <w:rPr>
          <w:color w:val="000000"/>
        </w:rPr>
        <w:t>Chaudron</w:t>
      </w:r>
      <w:proofErr w:type="spellEnd"/>
      <w:r w:rsidRPr="00B20BC2">
        <w:rPr>
          <w:color w:val="000000"/>
        </w:rPr>
        <w:t>, S. (2015).</w:t>
      </w:r>
      <w:r w:rsidRPr="00B20BC2">
        <w:rPr>
          <w:rStyle w:val="apple-converted-space"/>
          <w:color w:val="000000"/>
        </w:rPr>
        <w:t> </w:t>
      </w:r>
      <w:r w:rsidRPr="00B20BC2">
        <w:rPr>
          <w:i/>
          <w:iCs/>
          <w:color w:val="000000"/>
        </w:rPr>
        <w:t>Young Children (0-8) and Digital Technology</w:t>
      </w:r>
      <w:r w:rsidRPr="00B20BC2">
        <w:rPr>
          <w:color w:val="000000"/>
        </w:rPr>
        <w:t>. [online] Lse.ac.uk. Available at: http://www.lse.ac.uk/media@lse/research/ToddlersAndTablets/RelevantPublications/Young-Children-(0-8)-and-Digital-Technology.pdf [Accessed 3 Feb. 2019].</w:t>
      </w:r>
    </w:p>
    <w:p w14:paraId="5981E1D9"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proofErr w:type="spellStart"/>
      <w:r w:rsidRPr="00B20BC2">
        <w:rPr>
          <w:color w:val="000000"/>
        </w:rPr>
        <w:t>ChildNetInternational</w:t>
      </w:r>
      <w:proofErr w:type="spellEnd"/>
      <w:r w:rsidRPr="00B20BC2">
        <w:rPr>
          <w:color w:val="000000"/>
        </w:rPr>
        <w:t xml:space="preserve"> (</w:t>
      </w:r>
      <w:proofErr w:type="spellStart"/>
      <w:r w:rsidRPr="00B20BC2">
        <w:rPr>
          <w:color w:val="000000"/>
        </w:rPr>
        <w:t>n.d.</w:t>
      </w:r>
      <w:proofErr w:type="spellEnd"/>
      <w:r w:rsidRPr="00B20BC2">
        <w:rPr>
          <w:color w:val="000000"/>
        </w:rPr>
        <w:t>).</w:t>
      </w:r>
      <w:r w:rsidRPr="00B20BC2">
        <w:rPr>
          <w:rStyle w:val="apple-converted-space"/>
          <w:color w:val="000000"/>
        </w:rPr>
        <w:t> </w:t>
      </w:r>
      <w:r w:rsidRPr="00B20BC2">
        <w:rPr>
          <w:i/>
          <w:iCs/>
          <w:color w:val="000000"/>
        </w:rPr>
        <w:t>Home</w:t>
      </w:r>
      <w:r w:rsidRPr="00B20BC2">
        <w:rPr>
          <w:color w:val="000000"/>
        </w:rPr>
        <w:t xml:space="preserve">. [online] </w:t>
      </w:r>
      <w:proofErr w:type="spellStart"/>
      <w:r w:rsidRPr="00B20BC2">
        <w:rPr>
          <w:color w:val="000000"/>
        </w:rPr>
        <w:t>Childnet</w:t>
      </w:r>
      <w:proofErr w:type="spellEnd"/>
      <w:r w:rsidRPr="00B20BC2">
        <w:rPr>
          <w:color w:val="000000"/>
        </w:rPr>
        <w:t>. Available at: https://www.childnet.com [Accessed 1 Feb. 2019].</w:t>
      </w:r>
    </w:p>
    <w:p w14:paraId="66C233B9"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Clark, A. (2007). Views from inside the shed: young children's perspectives of the outdoor environment.</w:t>
      </w:r>
      <w:r w:rsidRPr="00B20BC2">
        <w:rPr>
          <w:rStyle w:val="apple-converted-space"/>
          <w:color w:val="000000"/>
        </w:rPr>
        <w:t> </w:t>
      </w:r>
      <w:r w:rsidRPr="00B20BC2">
        <w:rPr>
          <w:i/>
          <w:iCs/>
          <w:color w:val="000000"/>
        </w:rPr>
        <w:t>Education 3-13</w:t>
      </w:r>
      <w:r w:rsidRPr="00B20BC2">
        <w:rPr>
          <w:color w:val="000000"/>
        </w:rPr>
        <w:t>, [online] 35(4), pp.349-363. Available at: https://www-tandfonline-com.ezproxy.uwtsd.ac.uk/doi/abs/10.1080/03004270701602483 [Accessed 3 Feb. 2019].</w:t>
      </w:r>
    </w:p>
    <w:p w14:paraId="43471DA5" w14:textId="77777777" w:rsidR="00B20BC2" w:rsidRPr="00B20BC2" w:rsidRDefault="00B20BC2" w:rsidP="00B20BC2">
      <w:pPr>
        <w:shd w:val="clear" w:color="auto" w:fill="FFFFFF"/>
        <w:spacing w:after="180" w:line="360" w:lineRule="auto"/>
        <w:ind w:left="450" w:hanging="450"/>
        <w:jc w:val="both"/>
        <w:rPr>
          <w:color w:val="000000"/>
        </w:rPr>
      </w:pPr>
      <w:r w:rsidRPr="00B20BC2">
        <w:rPr>
          <w:color w:val="000000"/>
        </w:rPr>
        <w:t>Close, R. (2004). </w:t>
      </w:r>
      <w:r w:rsidRPr="00B20BC2">
        <w:rPr>
          <w:i/>
          <w:iCs/>
          <w:color w:val="000000"/>
        </w:rPr>
        <w:t>Television and Language Development in the Early Years</w:t>
      </w:r>
      <w:r w:rsidRPr="00B20BC2">
        <w:rPr>
          <w:color w:val="000000"/>
        </w:rPr>
        <w:t>. [online] National Literacy Trust. Available at: https://literacytrust.org.uk/.../2004_04_01_free_research_-_television_and_early_lang... [Accessed 9 Feb. 2019].</w:t>
      </w:r>
    </w:p>
    <w:p w14:paraId="1A4909D4"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Conrad, B. (</w:t>
      </w:r>
      <w:proofErr w:type="spellStart"/>
      <w:r w:rsidRPr="00B20BC2">
        <w:rPr>
          <w:color w:val="000000"/>
        </w:rPr>
        <w:t>n.d.</w:t>
      </w:r>
      <w:proofErr w:type="spellEnd"/>
      <w:r w:rsidRPr="00B20BC2">
        <w:rPr>
          <w:color w:val="000000"/>
        </w:rPr>
        <w:t>).</w:t>
      </w:r>
      <w:r w:rsidRPr="00B20BC2">
        <w:rPr>
          <w:rStyle w:val="apple-converted-space"/>
          <w:color w:val="000000"/>
        </w:rPr>
        <w:t> </w:t>
      </w:r>
      <w:r w:rsidRPr="00B20BC2">
        <w:rPr>
          <w:i/>
          <w:iCs/>
          <w:color w:val="000000"/>
        </w:rPr>
        <w:t xml:space="preserve">Children Addicted </w:t>
      </w:r>
      <w:proofErr w:type="gramStart"/>
      <w:r w:rsidRPr="00B20BC2">
        <w:rPr>
          <w:i/>
          <w:iCs/>
          <w:color w:val="000000"/>
        </w:rPr>
        <w:t>To</w:t>
      </w:r>
      <w:proofErr w:type="gramEnd"/>
      <w:r w:rsidRPr="00B20BC2">
        <w:rPr>
          <w:i/>
          <w:iCs/>
          <w:color w:val="000000"/>
        </w:rPr>
        <w:t xml:space="preserve"> Computer Games – Top Ten Tips For Parents - </w:t>
      </w:r>
      <w:proofErr w:type="spellStart"/>
      <w:r w:rsidRPr="00B20BC2">
        <w:rPr>
          <w:i/>
          <w:iCs/>
          <w:color w:val="000000"/>
        </w:rPr>
        <w:t>TechAddiction</w:t>
      </w:r>
      <w:proofErr w:type="spellEnd"/>
      <w:r w:rsidRPr="00B20BC2">
        <w:rPr>
          <w:color w:val="000000"/>
        </w:rPr>
        <w:t>. [online] Techaddiction.ca. Available at: http://www.techaddiction.ca/children-addicted-to-computer-games.html [Accessed 1 Feb. 2019].</w:t>
      </w:r>
    </w:p>
    <w:p w14:paraId="7F0AB70B"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Coyle, K. (2017).</w:t>
      </w:r>
      <w:r w:rsidRPr="00B20BC2">
        <w:rPr>
          <w:rStyle w:val="apple-converted-space"/>
          <w:color w:val="000000"/>
        </w:rPr>
        <w:t> </w:t>
      </w:r>
      <w:r w:rsidRPr="00B20BC2">
        <w:rPr>
          <w:i/>
          <w:iCs/>
          <w:color w:val="000000"/>
        </w:rPr>
        <w:t>Digital Technology’s Role in Connecting Children and Adults to Nature and the Outdoors</w:t>
      </w:r>
      <w:r w:rsidRPr="00B20BC2">
        <w:rPr>
          <w:color w:val="000000"/>
        </w:rPr>
        <w:t>. [online] Nwf.org. Available at: https://www.nwf.org/~/media/PDFs/Kids-and-Nature/NWF_Role-of-Technology-in-Connecting-Kids-to-Nature_6-30_lsh.ashx [Accessed 3 Feb. 2019].</w:t>
      </w:r>
    </w:p>
    <w:p w14:paraId="591D2791"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Cruickshank, A. (2010). Empowering images: Using photography as a medium to develop visual literacy.</w:t>
      </w:r>
      <w:r w:rsidRPr="00B20BC2">
        <w:rPr>
          <w:rStyle w:val="apple-converted-space"/>
          <w:color w:val="000000"/>
        </w:rPr>
        <w:t> </w:t>
      </w:r>
      <w:r w:rsidRPr="00B20BC2">
        <w:rPr>
          <w:i/>
          <w:iCs/>
          <w:color w:val="000000"/>
        </w:rPr>
        <w:t xml:space="preserve">Exchange Press, </w:t>
      </w:r>
      <w:proofErr w:type="spellStart"/>
      <w:r w:rsidRPr="00B20BC2">
        <w:rPr>
          <w:i/>
          <w:iCs/>
          <w:color w:val="000000"/>
        </w:rPr>
        <w:t>Inc</w:t>
      </w:r>
      <w:proofErr w:type="spellEnd"/>
      <w:r w:rsidRPr="00B20BC2">
        <w:rPr>
          <w:color w:val="000000"/>
        </w:rPr>
        <w:t>, [online] 195. Available at: https://web-a-ebscohost-com.ezproxy.uwtsd.ac.uk/ehost/detail/detail?vid=0&amp;sid=c21b0fde-b0e7-469c-a3e6-769fb687e7b2%40sdc-v-sessmgr06&amp;bdata=JnNpdGU9ZWhvc3QtbGl2ZQ%3d%3d#AN=53491240&amp;db=eue [Accessed 6 Feb. 2019].</w:t>
      </w:r>
    </w:p>
    <w:p w14:paraId="4E83C835"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lastRenderedPageBreak/>
        <w:t xml:space="preserve">Danby, S., </w:t>
      </w:r>
      <w:proofErr w:type="spellStart"/>
      <w:r w:rsidRPr="00B20BC2">
        <w:rPr>
          <w:color w:val="000000"/>
        </w:rPr>
        <w:t>Evaldsson</w:t>
      </w:r>
      <w:proofErr w:type="spellEnd"/>
      <w:r w:rsidRPr="00B20BC2">
        <w:rPr>
          <w:color w:val="000000"/>
        </w:rPr>
        <w:t xml:space="preserve">, A., </w:t>
      </w:r>
      <w:proofErr w:type="spellStart"/>
      <w:r w:rsidRPr="00B20BC2">
        <w:rPr>
          <w:color w:val="000000"/>
        </w:rPr>
        <w:t>Melander</w:t>
      </w:r>
      <w:proofErr w:type="spellEnd"/>
      <w:r w:rsidRPr="00B20BC2">
        <w:rPr>
          <w:color w:val="000000"/>
        </w:rPr>
        <w:t xml:space="preserve">, H. and </w:t>
      </w:r>
      <w:proofErr w:type="spellStart"/>
      <w:r w:rsidRPr="00B20BC2">
        <w:rPr>
          <w:color w:val="000000"/>
        </w:rPr>
        <w:t>Aarsand</w:t>
      </w:r>
      <w:proofErr w:type="spellEnd"/>
      <w:r w:rsidRPr="00B20BC2">
        <w:rPr>
          <w:color w:val="000000"/>
        </w:rPr>
        <w:t>, P. (2018). Situated collaboration and problem solving in young children's digital gameplay.</w:t>
      </w:r>
      <w:r w:rsidRPr="00B20BC2">
        <w:rPr>
          <w:rStyle w:val="apple-converted-space"/>
          <w:color w:val="000000"/>
        </w:rPr>
        <w:t> </w:t>
      </w:r>
      <w:r w:rsidRPr="00B20BC2">
        <w:rPr>
          <w:i/>
          <w:iCs/>
          <w:color w:val="000000"/>
        </w:rPr>
        <w:t>British Journal of Educational Technology</w:t>
      </w:r>
      <w:r w:rsidRPr="00B20BC2">
        <w:rPr>
          <w:color w:val="000000"/>
        </w:rPr>
        <w:t>, [online] 49(5). Available at: https://moodle.uwtsd.ac.uk/mod/folder/view.php?id=165342 [Accessed 7 Feb. 2019].</w:t>
      </w:r>
    </w:p>
    <w:p w14:paraId="30A46DA0"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proofErr w:type="spellStart"/>
      <w:r w:rsidRPr="00B20BC2">
        <w:rPr>
          <w:color w:val="000000"/>
        </w:rPr>
        <w:t>Demarie</w:t>
      </w:r>
      <w:proofErr w:type="spellEnd"/>
      <w:r w:rsidRPr="00B20BC2">
        <w:rPr>
          <w:color w:val="000000"/>
        </w:rPr>
        <w:t>, D. and Etheridge, E. (2006). Children's Images of Preschool: The Power of Photography.</w:t>
      </w:r>
      <w:r w:rsidRPr="00B20BC2">
        <w:rPr>
          <w:rStyle w:val="apple-converted-space"/>
          <w:color w:val="000000"/>
        </w:rPr>
        <w:t> </w:t>
      </w:r>
      <w:r w:rsidRPr="00B20BC2">
        <w:rPr>
          <w:i/>
          <w:iCs/>
          <w:color w:val="000000"/>
        </w:rPr>
        <w:t>National Association for the Education of Young Children</w:t>
      </w:r>
      <w:r w:rsidRPr="00B20BC2">
        <w:rPr>
          <w:color w:val="000000"/>
        </w:rPr>
        <w:t>, [online] 61(1). Available at: https://search-proquest-com.ezproxy.uwtsd.ac.uk/docview/197591916?OpenUrlRefId=info:xri/sid:primo&amp;accountid=130472 [Accessed 12 Feb. 2019].</w:t>
      </w:r>
    </w:p>
    <w:p w14:paraId="2F0E5AD5"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proofErr w:type="spellStart"/>
      <w:r w:rsidRPr="00B20BC2">
        <w:rPr>
          <w:color w:val="000000"/>
        </w:rPr>
        <w:t>Dohnt</w:t>
      </w:r>
      <w:proofErr w:type="spellEnd"/>
      <w:r w:rsidRPr="00B20BC2">
        <w:rPr>
          <w:color w:val="000000"/>
        </w:rPr>
        <w:t xml:space="preserve">, H. and </w:t>
      </w:r>
      <w:proofErr w:type="spellStart"/>
      <w:r w:rsidRPr="00B20BC2">
        <w:rPr>
          <w:color w:val="000000"/>
        </w:rPr>
        <w:t>Tiggemann</w:t>
      </w:r>
      <w:proofErr w:type="spellEnd"/>
      <w:r w:rsidRPr="00B20BC2">
        <w:rPr>
          <w:color w:val="000000"/>
        </w:rPr>
        <w:t>, M. (2006). Body Image Concerns in Young Girls: The Role of Peers and Media Prior to Adolescence.</w:t>
      </w:r>
      <w:r w:rsidRPr="00B20BC2">
        <w:rPr>
          <w:rStyle w:val="apple-converted-space"/>
          <w:color w:val="000000"/>
        </w:rPr>
        <w:t> </w:t>
      </w:r>
      <w:r w:rsidRPr="00B20BC2">
        <w:rPr>
          <w:i/>
          <w:iCs/>
          <w:color w:val="000000"/>
        </w:rPr>
        <w:t>Journal of Youth and Adolescence</w:t>
      </w:r>
      <w:r w:rsidRPr="00B20BC2">
        <w:rPr>
          <w:color w:val="000000"/>
        </w:rPr>
        <w:t>, [online] 35(2). Available at: https://link.springer.com/article/10.1007/s10964-005-9020-7 [Accessed 8 Feb. 2019].</w:t>
      </w:r>
    </w:p>
    <w:p w14:paraId="54BF70B3" w14:textId="77777777" w:rsidR="00B20BC2" w:rsidRPr="00B20BC2" w:rsidRDefault="00B20BC2" w:rsidP="00B20BC2">
      <w:pPr>
        <w:shd w:val="clear" w:color="auto" w:fill="FFFFFF"/>
        <w:spacing w:after="180" w:line="360" w:lineRule="auto"/>
        <w:ind w:left="450" w:hanging="450"/>
        <w:jc w:val="both"/>
        <w:rPr>
          <w:color w:val="000000"/>
        </w:rPr>
      </w:pPr>
      <w:r w:rsidRPr="00B20BC2">
        <w:rPr>
          <w:color w:val="000000"/>
        </w:rPr>
        <w:t>Donaldson, G. (2015). </w:t>
      </w:r>
      <w:r w:rsidRPr="00B20BC2">
        <w:rPr>
          <w:i/>
          <w:iCs/>
          <w:color w:val="000000"/>
        </w:rPr>
        <w:t>Successful Futures Independent Review of Curriculum and Assessment Arrangements in Wales</w:t>
      </w:r>
      <w:r w:rsidRPr="00B20BC2">
        <w:rPr>
          <w:color w:val="000000"/>
        </w:rPr>
        <w:t xml:space="preserve">. [online] </w:t>
      </w:r>
      <w:proofErr w:type="spellStart"/>
      <w:r w:rsidRPr="00B20BC2">
        <w:rPr>
          <w:color w:val="000000"/>
        </w:rPr>
        <w:t>Gov.wales</w:t>
      </w:r>
      <w:proofErr w:type="spellEnd"/>
      <w:r w:rsidRPr="00B20BC2">
        <w:rPr>
          <w:color w:val="000000"/>
        </w:rPr>
        <w:t>. Available at: http://gov.wales/docs/dcells/publications/150225-successful-futures-en.pdf [Accessed 8 Feb. 2019].</w:t>
      </w:r>
    </w:p>
    <w:p w14:paraId="4F535C44"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Donohue, C. (2015).</w:t>
      </w:r>
      <w:r w:rsidRPr="00B20BC2">
        <w:rPr>
          <w:rStyle w:val="apple-converted-space"/>
          <w:color w:val="000000"/>
        </w:rPr>
        <w:t> </w:t>
      </w:r>
      <w:r w:rsidRPr="00B20BC2">
        <w:rPr>
          <w:i/>
          <w:iCs/>
          <w:color w:val="000000"/>
        </w:rPr>
        <w:t xml:space="preserve">Technology and digital media in the early </w:t>
      </w:r>
      <w:proofErr w:type="gramStart"/>
      <w:r w:rsidRPr="00B20BC2">
        <w:rPr>
          <w:i/>
          <w:iCs/>
          <w:color w:val="000000"/>
        </w:rPr>
        <w:t>years :</w:t>
      </w:r>
      <w:proofErr w:type="gramEnd"/>
      <w:r w:rsidRPr="00B20BC2">
        <w:rPr>
          <w:i/>
          <w:iCs/>
          <w:color w:val="000000"/>
        </w:rPr>
        <w:t xml:space="preserve"> tools for teaching and learning</w:t>
      </w:r>
      <w:r w:rsidRPr="00B20BC2">
        <w:rPr>
          <w:color w:val="000000"/>
        </w:rPr>
        <w:t>. [</w:t>
      </w:r>
      <w:proofErr w:type="spellStart"/>
      <w:r w:rsidRPr="00B20BC2">
        <w:rPr>
          <w:color w:val="000000"/>
        </w:rPr>
        <w:t>ebook</w:t>
      </w:r>
      <w:proofErr w:type="spellEnd"/>
      <w:r w:rsidRPr="00B20BC2">
        <w:rPr>
          <w:color w:val="000000"/>
        </w:rPr>
        <w:t>] New York: Routledge. Available at: https://ebookcentral-proquest-com.ezproxy.uwtsd.ac.uk/lib/trinity/detail.action?docID=1762040 [Accessed 13 Feb. 2019].</w:t>
      </w:r>
    </w:p>
    <w:p w14:paraId="4C07835B"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Dunn, J. and Sweeney, T. (2018). Writing and iPads in the early years: Perspectives from within the classroom.</w:t>
      </w:r>
      <w:r w:rsidRPr="00B20BC2">
        <w:rPr>
          <w:rStyle w:val="apple-converted-space"/>
          <w:color w:val="000000"/>
        </w:rPr>
        <w:t> </w:t>
      </w:r>
      <w:r w:rsidRPr="00B20BC2">
        <w:rPr>
          <w:i/>
          <w:iCs/>
          <w:color w:val="000000"/>
        </w:rPr>
        <w:t>British Journal of Educational Technology</w:t>
      </w:r>
      <w:r w:rsidRPr="00B20BC2">
        <w:rPr>
          <w:color w:val="000000"/>
        </w:rPr>
        <w:t>, [online] 49(5). Available at: https://moodle.uwtsd.ac.uk/mod/folder/view.php?id=165342 [Accessed 11 Feb. 2019].</w:t>
      </w:r>
    </w:p>
    <w:p w14:paraId="57470E0D"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Early Education (</w:t>
      </w:r>
      <w:proofErr w:type="spellStart"/>
      <w:r w:rsidRPr="00B20BC2">
        <w:rPr>
          <w:color w:val="000000"/>
        </w:rPr>
        <w:t>n.d.</w:t>
      </w:r>
      <w:proofErr w:type="spellEnd"/>
      <w:r w:rsidRPr="00B20BC2">
        <w:rPr>
          <w:color w:val="000000"/>
        </w:rPr>
        <w:t>).</w:t>
      </w:r>
      <w:r w:rsidRPr="00B20BC2">
        <w:rPr>
          <w:rStyle w:val="apple-converted-space"/>
          <w:color w:val="000000"/>
        </w:rPr>
        <w:t> </w:t>
      </w:r>
      <w:r w:rsidRPr="00B20BC2">
        <w:rPr>
          <w:i/>
          <w:iCs/>
          <w:color w:val="000000"/>
        </w:rPr>
        <w:t>Learning together series</w:t>
      </w:r>
      <w:r w:rsidRPr="00B20BC2">
        <w:rPr>
          <w:color w:val="000000"/>
        </w:rPr>
        <w:t>. [online] Early-education.org.uk. Available at: https://www.early-education.org.uk/sites/default/files/Young%20children%20and%20technology.pdf [Accessed 4 Feb. 2019].</w:t>
      </w:r>
    </w:p>
    <w:p w14:paraId="5BF2FA50"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Earp, W. (2017).</w:t>
      </w:r>
      <w:r w:rsidRPr="00B20BC2">
        <w:rPr>
          <w:rStyle w:val="apple-converted-space"/>
          <w:color w:val="000000"/>
        </w:rPr>
        <w:t> </w:t>
      </w:r>
      <w:r w:rsidRPr="00B20BC2">
        <w:rPr>
          <w:i/>
          <w:iCs/>
          <w:color w:val="000000"/>
        </w:rPr>
        <w:t xml:space="preserve">Parenting in a digital age: What are the benefits for my child of using </w:t>
      </w:r>
      <w:proofErr w:type="gramStart"/>
      <w:r w:rsidRPr="00B20BC2">
        <w:rPr>
          <w:i/>
          <w:iCs/>
          <w:color w:val="000000"/>
        </w:rPr>
        <w:t>technology?</w:t>
      </w:r>
      <w:r w:rsidRPr="00B20BC2">
        <w:rPr>
          <w:color w:val="000000"/>
        </w:rPr>
        <w:t>.</w:t>
      </w:r>
      <w:proofErr w:type="gramEnd"/>
      <w:r w:rsidRPr="00B20BC2">
        <w:rPr>
          <w:color w:val="000000"/>
        </w:rPr>
        <w:t xml:space="preserve"> [online] Saferinternet.org.uk. Available at: </w:t>
      </w:r>
      <w:r w:rsidRPr="00B20BC2">
        <w:rPr>
          <w:color w:val="000000"/>
        </w:rPr>
        <w:lastRenderedPageBreak/>
        <w:t>https://www.saferinternet.org.uk/blog/parenting-digital-age-what-are-benefits-my-child-using-technology [Accessed 2 Feb. 2019].</w:t>
      </w:r>
    </w:p>
    <w:p w14:paraId="1379B6FE"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Estyn (</w:t>
      </w:r>
      <w:proofErr w:type="spellStart"/>
      <w:r w:rsidRPr="00B20BC2">
        <w:rPr>
          <w:color w:val="000000"/>
        </w:rPr>
        <w:t>n.d.</w:t>
      </w:r>
      <w:proofErr w:type="spellEnd"/>
      <w:r w:rsidRPr="00B20BC2">
        <w:rPr>
          <w:color w:val="000000"/>
        </w:rPr>
        <w:t>).</w:t>
      </w:r>
      <w:r w:rsidRPr="00B20BC2">
        <w:rPr>
          <w:rStyle w:val="apple-converted-space"/>
          <w:color w:val="000000"/>
        </w:rPr>
        <w:t> </w:t>
      </w:r>
      <w:r w:rsidRPr="00B20BC2">
        <w:rPr>
          <w:i/>
          <w:iCs/>
          <w:color w:val="000000"/>
        </w:rPr>
        <w:t>ICT creates new learning experiences for pupils with SEN | Estyn</w:t>
      </w:r>
      <w:r w:rsidRPr="00B20BC2">
        <w:rPr>
          <w:color w:val="000000"/>
        </w:rPr>
        <w:t xml:space="preserve">. [online] </w:t>
      </w:r>
      <w:proofErr w:type="spellStart"/>
      <w:r w:rsidRPr="00B20BC2">
        <w:rPr>
          <w:color w:val="000000"/>
        </w:rPr>
        <w:t>Estyn.gov.wales</w:t>
      </w:r>
      <w:proofErr w:type="spellEnd"/>
      <w:r w:rsidRPr="00B20BC2">
        <w:rPr>
          <w:color w:val="000000"/>
        </w:rPr>
        <w:t>. Available at: https://www.estyn.gov.wales/effective-practice/ict-creates-new-learning-experiences-pupils-sen [Accessed 10 Feb. 2019].</w:t>
      </w:r>
    </w:p>
    <w:p w14:paraId="3F6DDF47"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Estyn (</w:t>
      </w:r>
      <w:proofErr w:type="spellStart"/>
      <w:r w:rsidRPr="00B20BC2">
        <w:rPr>
          <w:color w:val="000000"/>
        </w:rPr>
        <w:t>n.d.</w:t>
      </w:r>
      <w:proofErr w:type="spellEnd"/>
      <w:r w:rsidRPr="00B20BC2">
        <w:rPr>
          <w:color w:val="000000"/>
        </w:rPr>
        <w:t>).</w:t>
      </w:r>
      <w:r w:rsidRPr="00B20BC2">
        <w:rPr>
          <w:rStyle w:val="apple-converted-space"/>
          <w:color w:val="000000"/>
        </w:rPr>
        <w:t> </w:t>
      </w:r>
      <w:r w:rsidRPr="00B20BC2">
        <w:rPr>
          <w:i/>
          <w:iCs/>
          <w:color w:val="000000"/>
        </w:rPr>
        <w:t>Technology plays a significant role in helping pupils to achieve their potential | Estyn</w:t>
      </w:r>
      <w:r w:rsidRPr="00B20BC2">
        <w:rPr>
          <w:color w:val="000000"/>
        </w:rPr>
        <w:t xml:space="preserve">. [online] </w:t>
      </w:r>
      <w:proofErr w:type="spellStart"/>
      <w:r w:rsidRPr="00B20BC2">
        <w:rPr>
          <w:color w:val="000000"/>
        </w:rPr>
        <w:t>Estyn.gov.wales</w:t>
      </w:r>
      <w:proofErr w:type="spellEnd"/>
      <w:r w:rsidRPr="00B20BC2">
        <w:rPr>
          <w:color w:val="000000"/>
        </w:rPr>
        <w:t>. Available at: https://www.estyn.gov.wales/effective-practice/technology-plays-significant-role-helping-pupils-achieve-their-potential [Accessed 7 Feb. 2019].</w:t>
      </w:r>
    </w:p>
    <w:p w14:paraId="751B78B0"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European Union (2016).</w:t>
      </w:r>
      <w:r w:rsidRPr="00B20BC2">
        <w:rPr>
          <w:rStyle w:val="apple-converted-space"/>
          <w:color w:val="000000"/>
        </w:rPr>
        <w:t> </w:t>
      </w:r>
      <w:r w:rsidRPr="00B20BC2">
        <w:rPr>
          <w:i/>
          <w:iCs/>
          <w:color w:val="000000"/>
        </w:rPr>
        <w:t>The European Digital Competence Framework for Citizens</w:t>
      </w:r>
      <w:r w:rsidRPr="00B20BC2">
        <w:rPr>
          <w:color w:val="000000"/>
        </w:rPr>
        <w:t>. [online] European Commission. Available at: https://www.google.com/url?sa=t&amp;rct=j&amp;q=&amp;esrc=s&amp;source=web&amp;cd=3&amp;ved=2ahUKEwimjKXS8MzgAhVXVBUIHa6lBiMQFjACegQIBxAC&amp;url=http%3A%2F%2Fec.europa.eu%2Fsocial%2FBlobServlet%3FdocId%3D15688%26langId%3Den&amp;usg=AOvVaw3yS945Za_ArbMbMW6ozNAQ [Accessed 9 Feb. 2019].</w:t>
      </w:r>
    </w:p>
    <w:p w14:paraId="39F1E63C"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 xml:space="preserve">Fuller, C., Lehman, E., Hicks, S. and </w:t>
      </w:r>
      <w:proofErr w:type="spellStart"/>
      <w:r w:rsidRPr="00B20BC2">
        <w:rPr>
          <w:color w:val="000000"/>
        </w:rPr>
        <w:t>Novick</w:t>
      </w:r>
      <w:proofErr w:type="spellEnd"/>
      <w:r w:rsidRPr="00B20BC2">
        <w:rPr>
          <w:color w:val="000000"/>
        </w:rPr>
        <w:t>, M. (2017). Bedtime Use of Technology and Associated Sleep Problems in Children.</w:t>
      </w:r>
      <w:r w:rsidRPr="00B20BC2">
        <w:rPr>
          <w:rStyle w:val="apple-converted-space"/>
          <w:color w:val="000000"/>
        </w:rPr>
        <w:t> </w:t>
      </w:r>
      <w:r w:rsidRPr="00B20BC2">
        <w:rPr>
          <w:i/>
          <w:iCs/>
          <w:color w:val="000000"/>
        </w:rPr>
        <w:t xml:space="preserve">Global </w:t>
      </w:r>
      <w:proofErr w:type="spellStart"/>
      <w:r w:rsidRPr="00B20BC2">
        <w:rPr>
          <w:i/>
          <w:iCs/>
          <w:color w:val="000000"/>
        </w:rPr>
        <w:t>Pediatric</w:t>
      </w:r>
      <w:proofErr w:type="spellEnd"/>
      <w:r w:rsidRPr="00B20BC2">
        <w:rPr>
          <w:i/>
          <w:iCs/>
          <w:color w:val="000000"/>
        </w:rPr>
        <w:t xml:space="preserve"> Health</w:t>
      </w:r>
      <w:r w:rsidRPr="00B20BC2">
        <w:rPr>
          <w:color w:val="000000"/>
        </w:rPr>
        <w:t>, [online] 4, pp.2333794X1773697. Available at: https://www.ncbi.nlm.nih.gov/pmc/articles/PMC5669315/pdf/10.1177_2333794X17736972.pdf [Accessed 7 Feb. 2019].</w:t>
      </w:r>
    </w:p>
    <w:p w14:paraId="101A4DA9" w14:textId="77777777" w:rsidR="00B20BC2" w:rsidRPr="00B20BC2" w:rsidRDefault="00B20BC2" w:rsidP="00B20BC2">
      <w:pPr>
        <w:shd w:val="clear" w:color="auto" w:fill="FFFFFF"/>
        <w:spacing w:after="180" w:line="360" w:lineRule="auto"/>
        <w:ind w:left="450" w:hanging="450"/>
        <w:jc w:val="both"/>
        <w:rPr>
          <w:color w:val="000000"/>
        </w:rPr>
      </w:pPr>
      <w:proofErr w:type="spellStart"/>
      <w:r w:rsidRPr="00B20BC2">
        <w:rPr>
          <w:color w:val="000000"/>
        </w:rPr>
        <w:t>Garvis</w:t>
      </w:r>
      <w:proofErr w:type="spellEnd"/>
      <w:r w:rsidRPr="00B20BC2">
        <w:rPr>
          <w:color w:val="000000"/>
        </w:rPr>
        <w:t>, S. and Lemon, N. (2016). </w:t>
      </w:r>
      <w:r w:rsidRPr="00B20BC2">
        <w:rPr>
          <w:i/>
          <w:iCs/>
          <w:color w:val="000000"/>
        </w:rPr>
        <w:t xml:space="preserve">Add to e-Shelf Understanding digital technologies and young </w:t>
      </w:r>
      <w:proofErr w:type="gramStart"/>
      <w:r w:rsidRPr="00B20BC2">
        <w:rPr>
          <w:i/>
          <w:iCs/>
          <w:color w:val="000000"/>
        </w:rPr>
        <w:t>children :</w:t>
      </w:r>
      <w:proofErr w:type="gramEnd"/>
      <w:r w:rsidRPr="00B20BC2">
        <w:rPr>
          <w:i/>
          <w:iCs/>
          <w:color w:val="000000"/>
        </w:rPr>
        <w:t xml:space="preserve"> an international perspective</w:t>
      </w:r>
      <w:r w:rsidRPr="00B20BC2">
        <w:rPr>
          <w:color w:val="000000"/>
        </w:rPr>
        <w:t>. [</w:t>
      </w:r>
      <w:proofErr w:type="spellStart"/>
      <w:r w:rsidRPr="00B20BC2">
        <w:rPr>
          <w:color w:val="000000"/>
        </w:rPr>
        <w:t>ebook</w:t>
      </w:r>
      <w:proofErr w:type="spellEnd"/>
      <w:r w:rsidRPr="00B20BC2">
        <w:rPr>
          <w:color w:val="000000"/>
        </w:rPr>
        <w:t>] London: Routledge. Available at: https://ebookcentral-proquest-com.ezproxy.uwtsd.ac.uk/lib/trinity/detail.action?docID=2194988 [Accessed 8 Feb. 2019].</w:t>
      </w:r>
    </w:p>
    <w:p w14:paraId="5C221945"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 xml:space="preserve">Geist, E. (2012). A Qualitative Examination of </w:t>
      </w:r>
      <w:proofErr w:type="gramStart"/>
      <w:r w:rsidRPr="00B20BC2">
        <w:rPr>
          <w:color w:val="000000"/>
        </w:rPr>
        <w:t>Two Year-Olds</w:t>
      </w:r>
      <w:proofErr w:type="gramEnd"/>
      <w:r w:rsidRPr="00B20BC2">
        <w:rPr>
          <w:color w:val="000000"/>
        </w:rPr>
        <w:t xml:space="preserve"> Interaction With Tablet Based Interactive Technology.</w:t>
      </w:r>
      <w:r w:rsidRPr="00B20BC2">
        <w:rPr>
          <w:rStyle w:val="apple-converted-space"/>
          <w:color w:val="000000"/>
        </w:rPr>
        <w:t> </w:t>
      </w:r>
      <w:r w:rsidRPr="00B20BC2">
        <w:rPr>
          <w:i/>
          <w:iCs/>
          <w:color w:val="000000"/>
        </w:rPr>
        <w:t>Journal of Instructional Psychology</w:t>
      </w:r>
      <w:r w:rsidRPr="00B20BC2">
        <w:rPr>
          <w:color w:val="000000"/>
        </w:rPr>
        <w:t>, [online] 39(1). Available at: https://web-a-ebscohost-com.ezproxy.uwtsd.ac.uk/ehost/results?vid=0&amp;sid=ea830c33-0916-4230-bcdb-c03c4a94b8f7%40sessionmgr4010&amp;bquery=%28SO%2B%28Journal%2Bof%2BInstructional%2BPsychology%29%29AND%28DT%2B2012%29AND%28TI%2B%2522a%2</w:t>
      </w:r>
      <w:r w:rsidRPr="00B20BC2">
        <w:rPr>
          <w:color w:val="000000"/>
        </w:rPr>
        <w:lastRenderedPageBreak/>
        <w:t>Bqualitative%2Bexamination%2Bof%2Btwo%2Byear-olds%2Binteraction%2Bwith%2Btablet%2Bbased%2Binteractive%2Btechnology%2522%29&amp;bdata=JmRiPWFwaCZ0eXBlPTEmc2l0ZT1laG9zdC1saXZl [Accessed 8 Feb. 2019].</w:t>
      </w:r>
    </w:p>
    <w:p w14:paraId="233053D8"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proofErr w:type="spellStart"/>
      <w:r w:rsidRPr="00B20BC2">
        <w:rPr>
          <w:color w:val="000000"/>
        </w:rPr>
        <w:t>Goessl</w:t>
      </w:r>
      <w:proofErr w:type="spellEnd"/>
      <w:r w:rsidRPr="00B20BC2">
        <w:rPr>
          <w:color w:val="000000"/>
        </w:rPr>
        <w:t>, L. (2013).</w:t>
      </w:r>
      <w:r w:rsidRPr="00B20BC2">
        <w:rPr>
          <w:rStyle w:val="apple-converted-space"/>
          <w:color w:val="000000"/>
        </w:rPr>
        <w:t> </w:t>
      </w:r>
      <w:r w:rsidRPr="00B20BC2">
        <w:rPr>
          <w:i/>
          <w:iCs/>
          <w:color w:val="000000"/>
        </w:rPr>
        <w:t>The Positive Effects of Technology on Kids Children</w:t>
      </w:r>
      <w:r w:rsidRPr="00B20BC2">
        <w:rPr>
          <w:color w:val="000000"/>
        </w:rPr>
        <w:t>. [online] Sps186.org. Available at: https://www.sps186.org/downloads/basic/388442/The%20Positive%20Effects%20of%20Technology%20on%20Kids.pdf [Accessed 1 Feb. 2019].</w:t>
      </w:r>
    </w:p>
    <w:p w14:paraId="100D4EE7"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proofErr w:type="spellStart"/>
      <w:r w:rsidRPr="00B20BC2">
        <w:rPr>
          <w:color w:val="000000"/>
        </w:rPr>
        <w:t>Graafland</w:t>
      </w:r>
      <w:proofErr w:type="spellEnd"/>
      <w:r w:rsidRPr="00B20BC2">
        <w:rPr>
          <w:color w:val="000000"/>
        </w:rPr>
        <w:t>, J. (2018). New technologies and 21st century children: Recent trends and outcomes.</w:t>
      </w:r>
      <w:r w:rsidRPr="00B20BC2">
        <w:rPr>
          <w:rStyle w:val="apple-converted-space"/>
          <w:color w:val="000000"/>
        </w:rPr>
        <w:t> </w:t>
      </w:r>
      <w:r w:rsidRPr="00B20BC2">
        <w:rPr>
          <w:i/>
          <w:iCs/>
          <w:color w:val="000000"/>
        </w:rPr>
        <w:t xml:space="preserve">Directorate </w:t>
      </w:r>
      <w:proofErr w:type="gramStart"/>
      <w:r w:rsidRPr="00B20BC2">
        <w:rPr>
          <w:i/>
          <w:iCs/>
          <w:color w:val="000000"/>
        </w:rPr>
        <w:t>For</w:t>
      </w:r>
      <w:proofErr w:type="gramEnd"/>
      <w:r w:rsidRPr="00B20BC2">
        <w:rPr>
          <w:i/>
          <w:iCs/>
          <w:color w:val="000000"/>
        </w:rPr>
        <w:t xml:space="preserve"> Education and Skills</w:t>
      </w:r>
      <w:r w:rsidRPr="00B20BC2">
        <w:rPr>
          <w:color w:val="000000"/>
        </w:rPr>
        <w:t>, [online] 179. Available at: http://www.oecd.org/officialdocuments/publicdisplaydocumentpdf/?cote=EDU/WKP(2018)15&amp;docLanguage=</w:t>
      </w:r>
      <w:proofErr w:type="spellStart"/>
      <w:r w:rsidRPr="00B20BC2">
        <w:rPr>
          <w:color w:val="000000"/>
        </w:rPr>
        <w:t>En</w:t>
      </w:r>
      <w:proofErr w:type="spellEnd"/>
      <w:r w:rsidRPr="00B20BC2">
        <w:rPr>
          <w:color w:val="000000"/>
        </w:rPr>
        <w:t xml:space="preserve"> [Accessed 1 Feb. 2019].</w:t>
      </w:r>
    </w:p>
    <w:p w14:paraId="6998A7B1" w14:textId="77777777" w:rsidR="00B20BC2" w:rsidRPr="00B20BC2" w:rsidRDefault="00B20BC2" w:rsidP="00B20BC2">
      <w:pPr>
        <w:shd w:val="clear" w:color="auto" w:fill="FFFFFF"/>
        <w:spacing w:after="180" w:line="360" w:lineRule="auto"/>
        <w:ind w:left="450" w:hanging="450"/>
        <w:jc w:val="both"/>
        <w:rPr>
          <w:color w:val="000000"/>
        </w:rPr>
      </w:pPr>
      <w:r w:rsidRPr="00B20BC2">
        <w:rPr>
          <w:color w:val="000000"/>
        </w:rPr>
        <w:t xml:space="preserve">Guru, M., </w:t>
      </w:r>
      <w:proofErr w:type="spellStart"/>
      <w:r w:rsidRPr="00B20BC2">
        <w:rPr>
          <w:color w:val="000000"/>
        </w:rPr>
        <w:t>Nabi</w:t>
      </w:r>
      <w:proofErr w:type="spellEnd"/>
      <w:r w:rsidRPr="00B20BC2">
        <w:rPr>
          <w:color w:val="000000"/>
        </w:rPr>
        <w:t xml:space="preserve">, A. and </w:t>
      </w:r>
      <w:proofErr w:type="spellStart"/>
      <w:r w:rsidRPr="00B20BC2">
        <w:rPr>
          <w:color w:val="000000"/>
        </w:rPr>
        <w:t>Raslana</w:t>
      </w:r>
      <w:proofErr w:type="spellEnd"/>
      <w:r w:rsidRPr="00B20BC2">
        <w:rPr>
          <w:color w:val="000000"/>
        </w:rPr>
        <w:t>, R. (2013). Role of Television in Child Development. </w:t>
      </w:r>
      <w:r w:rsidRPr="00B20BC2">
        <w:rPr>
          <w:i/>
          <w:iCs/>
          <w:color w:val="000000"/>
        </w:rPr>
        <w:t>Mass Communication and Journalism</w:t>
      </w:r>
      <w:r w:rsidRPr="00B20BC2">
        <w:rPr>
          <w:color w:val="000000"/>
        </w:rPr>
        <w:t>, [online] 3(3). Available at: https://www.omicsonline.org/open-access/role-of-television-in-child-development-2165-7912.1000153.pdf [Accessed 8 Feb. 2019].</w:t>
      </w:r>
    </w:p>
    <w:p w14:paraId="20661ED9"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 xml:space="preserve">Hamm, M., Newton, A., Chisholm, A., </w:t>
      </w:r>
      <w:proofErr w:type="spellStart"/>
      <w:r w:rsidRPr="00B20BC2">
        <w:rPr>
          <w:color w:val="000000"/>
        </w:rPr>
        <w:t>Shulhan</w:t>
      </w:r>
      <w:proofErr w:type="spellEnd"/>
      <w:r w:rsidRPr="00B20BC2">
        <w:rPr>
          <w:color w:val="000000"/>
        </w:rPr>
        <w:t xml:space="preserve">, J., Milne, A., </w:t>
      </w:r>
      <w:proofErr w:type="spellStart"/>
      <w:r w:rsidRPr="00B20BC2">
        <w:rPr>
          <w:color w:val="000000"/>
        </w:rPr>
        <w:t>Sundar</w:t>
      </w:r>
      <w:proofErr w:type="spellEnd"/>
      <w:r w:rsidRPr="00B20BC2">
        <w:rPr>
          <w:color w:val="000000"/>
        </w:rPr>
        <w:t>, P., Ennis, H., Scott, S. and Hartling, L. (2015). Prevalence and Effect of Cyberbullying on Children and Young People.</w:t>
      </w:r>
      <w:r w:rsidRPr="00B20BC2">
        <w:rPr>
          <w:rStyle w:val="apple-converted-space"/>
          <w:color w:val="000000"/>
        </w:rPr>
        <w:t> </w:t>
      </w:r>
      <w:r w:rsidRPr="00B20BC2">
        <w:rPr>
          <w:i/>
          <w:iCs/>
          <w:color w:val="000000"/>
        </w:rPr>
        <w:t xml:space="preserve">JAMA </w:t>
      </w:r>
      <w:proofErr w:type="spellStart"/>
      <w:r w:rsidRPr="00B20BC2">
        <w:rPr>
          <w:i/>
          <w:iCs/>
          <w:color w:val="000000"/>
        </w:rPr>
        <w:t>Pediatrics</w:t>
      </w:r>
      <w:proofErr w:type="spellEnd"/>
      <w:r w:rsidRPr="00B20BC2">
        <w:rPr>
          <w:color w:val="000000"/>
        </w:rPr>
        <w:t>, [online] 169(8). Available at: https://jamanetwork.com/journals/jamapediatrics/article-abstract/2337786 [Accessed 20 Feb. 2019].</w:t>
      </w:r>
    </w:p>
    <w:p w14:paraId="08BA33BE"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proofErr w:type="spellStart"/>
      <w:r w:rsidRPr="00B20BC2">
        <w:rPr>
          <w:color w:val="000000"/>
        </w:rPr>
        <w:t>Hatzigianni</w:t>
      </w:r>
      <w:proofErr w:type="spellEnd"/>
      <w:r w:rsidRPr="00B20BC2">
        <w:rPr>
          <w:color w:val="000000"/>
        </w:rPr>
        <w:t xml:space="preserve">, M. and </w:t>
      </w:r>
      <w:proofErr w:type="spellStart"/>
      <w:r w:rsidRPr="00B20BC2">
        <w:rPr>
          <w:color w:val="000000"/>
        </w:rPr>
        <w:t>Kalaitzidis</w:t>
      </w:r>
      <w:proofErr w:type="spellEnd"/>
      <w:r w:rsidRPr="00B20BC2">
        <w:rPr>
          <w:color w:val="000000"/>
        </w:rPr>
        <w:t>, I. (2018). Early childhood educators’ attitudes and beliefs around the use of touchscreen technologies by children under three years of age.</w:t>
      </w:r>
      <w:r w:rsidRPr="00B20BC2">
        <w:rPr>
          <w:rStyle w:val="apple-converted-space"/>
          <w:color w:val="000000"/>
        </w:rPr>
        <w:t> </w:t>
      </w:r>
      <w:r w:rsidRPr="00B20BC2">
        <w:rPr>
          <w:i/>
          <w:iCs/>
          <w:color w:val="000000"/>
        </w:rPr>
        <w:t>British Journal of Educational Technology</w:t>
      </w:r>
      <w:r w:rsidRPr="00B20BC2">
        <w:rPr>
          <w:color w:val="000000"/>
        </w:rPr>
        <w:t>, [online] 49(5). Available at: https://moodle.uwtsd.ac.uk/mod/folder/view.php?id=165342 [Accessed 2 Feb. 2019].</w:t>
      </w:r>
    </w:p>
    <w:p w14:paraId="6A5FA962"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Huber, B., Highfield, K. and Kaufman, J. (2018). Detailing the digital experience: Parent reports of children’s media use in the home learning environment.</w:t>
      </w:r>
      <w:r w:rsidRPr="00B20BC2">
        <w:rPr>
          <w:rStyle w:val="apple-converted-space"/>
          <w:color w:val="000000"/>
        </w:rPr>
        <w:t> </w:t>
      </w:r>
      <w:r w:rsidRPr="00B20BC2">
        <w:rPr>
          <w:i/>
          <w:iCs/>
          <w:color w:val="000000"/>
        </w:rPr>
        <w:t>British Journal of Educational Technology</w:t>
      </w:r>
      <w:r w:rsidRPr="00B20BC2">
        <w:rPr>
          <w:color w:val="000000"/>
        </w:rPr>
        <w:t>, [online] 49(5). Available at: https://moodle.uwtsd.ac.uk/mod/folder/view.php?id=165342 [Accessed 14 Feb. 2019].</w:t>
      </w:r>
    </w:p>
    <w:p w14:paraId="72F1F8A1"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Internet Matters (</w:t>
      </w:r>
      <w:proofErr w:type="spellStart"/>
      <w:r w:rsidRPr="00B20BC2">
        <w:rPr>
          <w:color w:val="000000"/>
        </w:rPr>
        <w:t>n.d.</w:t>
      </w:r>
      <w:proofErr w:type="spellEnd"/>
      <w:r w:rsidRPr="00B20BC2">
        <w:rPr>
          <w:color w:val="000000"/>
        </w:rPr>
        <w:t>).</w:t>
      </w:r>
      <w:r w:rsidRPr="00B20BC2">
        <w:rPr>
          <w:rStyle w:val="apple-converted-space"/>
          <w:color w:val="000000"/>
        </w:rPr>
        <w:t> </w:t>
      </w:r>
      <w:r w:rsidRPr="00B20BC2">
        <w:rPr>
          <w:i/>
          <w:iCs/>
          <w:color w:val="000000"/>
        </w:rPr>
        <w:t>Information, Advice and Support to Keep Children Safe Online</w:t>
      </w:r>
      <w:r w:rsidRPr="00B20BC2">
        <w:rPr>
          <w:color w:val="000000"/>
        </w:rPr>
        <w:t>. [online] Internet Matters. Available at: https://www.internetmatters.org/ [Accessed 1 Feb. 2019].</w:t>
      </w:r>
    </w:p>
    <w:p w14:paraId="47DC2522"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lastRenderedPageBreak/>
        <w:t>Internet Matters Team (2017).</w:t>
      </w:r>
      <w:r w:rsidRPr="00B20BC2">
        <w:rPr>
          <w:rStyle w:val="apple-converted-space"/>
          <w:color w:val="000000"/>
        </w:rPr>
        <w:t> </w:t>
      </w:r>
      <w:r w:rsidRPr="00B20BC2">
        <w:rPr>
          <w:i/>
          <w:iCs/>
          <w:color w:val="000000"/>
        </w:rPr>
        <w:t>Social media networks made for children | Internet Matters</w:t>
      </w:r>
      <w:r w:rsidRPr="00B20BC2">
        <w:rPr>
          <w:color w:val="000000"/>
        </w:rPr>
        <w:t>. [online] Internet Matters. Available at: https://www.internetmatters.org/hub/news-blogs/social-media-networks-made-for-kids/ [Accessed 1 Feb. 2019].</w:t>
      </w:r>
    </w:p>
    <w:p w14:paraId="638971E0"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John Muir Trust (</w:t>
      </w:r>
      <w:proofErr w:type="spellStart"/>
      <w:r w:rsidRPr="00B20BC2">
        <w:rPr>
          <w:color w:val="000000"/>
        </w:rPr>
        <w:t>n.d.</w:t>
      </w:r>
      <w:proofErr w:type="spellEnd"/>
      <w:r w:rsidRPr="00B20BC2">
        <w:rPr>
          <w:color w:val="000000"/>
        </w:rPr>
        <w:t>).</w:t>
      </w:r>
      <w:r w:rsidRPr="00B20BC2">
        <w:rPr>
          <w:rStyle w:val="apple-converted-space"/>
          <w:color w:val="000000"/>
        </w:rPr>
        <w:t> </w:t>
      </w:r>
      <w:r w:rsidRPr="00B20BC2">
        <w:rPr>
          <w:i/>
          <w:iCs/>
          <w:color w:val="000000"/>
        </w:rPr>
        <w:t>John Muir Award Challenge: Share</w:t>
      </w:r>
      <w:r w:rsidRPr="00B20BC2">
        <w:rPr>
          <w:color w:val="000000"/>
        </w:rPr>
        <w:t>. [online] Johnmuirtrust.org. Available at: https://www.johnmuirtrust.org/john-muir-award/share [Accessed 14 Feb. 2019].</w:t>
      </w:r>
    </w:p>
    <w:p w14:paraId="2AE28720"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John Muir Trust (</w:t>
      </w:r>
      <w:proofErr w:type="spellStart"/>
      <w:r w:rsidRPr="00B20BC2">
        <w:rPr>
          <w:color w:val="000000"/>
        </w:rPr>
        <w:t>n.d.</w:t>
      </w:r>
      <w:proofErr w:type="spellEnd"/>
      <w:r w:rsidRPr="00B20BC2">
        <w:rPr>
          <w:color w:val="000000"/>
        </w:rPr>
        <w:t>).</w:t>
      </w:r>
      <w:r w:rsidRPr="00B20BC2">
        <w:rPr>
          <w:rStyle w:val="apple-converted-space"/>
          <w:color w:val="000000"/>
        </w:rPr>
        <w:t> </w:t>
      </w:r>
      <w:r w:rsidRPr="00B20BC2">
        <w:rPr>
          <w:i/>
          <w:iCs/>
          <w:color w:val="000000"/>
        </w:rPr>
        <w:t xml:space="preserve">John Muir Award </w:t>
      </w:r>
      <w:proofErr w:type="spellStart"/>
      <w:r w:rsidRPr="00B20BC2">
        <w:rPr>
          <w:i/>
          <w:iCs/>
          <w:color w:val="000000"/>
        </w:rPr>
        <w:t>Informa</w:t>
      </w:r>
      <w:proofErr w:type="spellEnd"/>
      <w:r w:rsidRPr="00B20BC2">
        <w:rPr>
          <w:i/>
          <w:iCs/>
          <w:color w:val="000000"/>
        </w:rPr>
        <w:t xml:space="preserve"> on Handbook</w:t>
      </w:r>
      <w:r w:rsidRPr="00B20BC2">
        <w:rPr>
          <w:color w:val="000000"/>
        </w:rPr>
        <w:t>. [online] Johnmuirtrust.org. Available at: https://www.johnmuirtrust.org/assets/000/001/552/Info_Handbook_with_weblinks_original.pdf?1456150239 [Accessed 11 Feb. 2019].</w:t>
      </w:r>
    </w:p>
    <w:p w14:paraId="4F66ADEA"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Johnston, K., Highfield, K. and Hadley, F. (2018). Supporting young children as digital citizens: The importance of shared understandings of technology to support integration in play-based learning.</w:t>
      </w:r>
      <w:r w:rsidRPr="00B20BC2">
        <w:rPr>
          <w:rStyle w:val="apple-converted-space"/>
          <w:color w:val="000000"/>
        </w:rPr>
        <w:t> </w:t>
      </w:r>
      <w:r w:rsidRPr="00B20BC2">
        <w:rPr>
          <w:i/>
          <w:iCs/>
          <w:color w:val="000000"/>
        </w:rPr>
        <w:t>British Journal of Educational Technology</w:t>
      </w:r>
      <w:r w:rsidRPr="00B20BC2">
        <w:rPr>
          <w:color w:val="000000"/>
        </w:rPr>
        <w:t>, [online] 49(5), pp.896-910. Available at: https://moodle.uwtsd.ac.uk/mod/folder/view.php?id=165342 [Accessed 2 Feb. 2019].</w:t>
      </w:r>
    </w:p>
    <w:p w14:paraId="312ADB4D"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Jorgensen, R. (2007). Digital natives come to preschool: Implication for early childhood practice.</w:t>
      </w:r>
      <w:r w:rsidRPr="00B20BC2">
        <w:rPr>
          <w:rStyle w:val="apple-converted-space"/>
          <w:color w:val="000000"/>
        </w:rPr>
        <w:t> </w:t>
      </w:r>
      <w:r w:rsidRPr="00B20BC2">
        <w:rPr>
          <w:i/>
          <w:iCs/>
          <w:color w:val="000000"/>
        </w:rPr>
        <w:t>Contemporary Issues in Early Childhood</w:t>
      </w:r>
      <w:r w:rsidRPr="00B20BC2">
        <w:rPr>
          <w:color w:val="000000"/>
        </w:rPr>
        <w:t>. [online] Available at: https://research-repository.griffith.edu.au/bitstream/handle/10072/18568/49292_1.pdf?sequence=1&amp;isAllowed=y [Accessed 14 Feb. 2019].</w:t>
      </w:r>
    </w:p>
    <w:p w14:paraId="542BE506"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proofErr w:type="spellStart"/>
      <w:r w:rsidRPr="00B20BC2">
        <w:rPr>
          <w:color w:val="000000"/>
        </w:rPr>
        <w:t>Kardefelt-Winther</w:t>
      </w:r>
      <w:proofErr w:type="spellEnd"/>
      <w:r w:rsidRPr="00B20BC2">
        <w:rPr>
          <w:color w:val="000000"/>
        </w:rPr>
        <w:t>, D. (2017).</w:t>
      </w:r>
      <w:r w:rsidRPr="00B20BC2">
        <w:rPr>
          <w:rStyle w:val="apple-converted-space"/>
          <w:color w:val="000000"/>
        </w:rPr>
        <w:t> </w:t>
      </w:r>
      <w:r w:rsidRPr="00B20BC2">
        <w:rPr>
          <w:i/>
          <w:iCs/>
          <w:color w:val="000000"/>
        </w:rPr>
        <w:t xml:space="preserve">How does the time children spend using digital technology impact their mental well-being, social relationships and physical </w:t>
      </w:r>
      <w:proofErr w:type="gramStart"/>
      <w:r w:rsidRPr="00B20BC2">
        <w:rPr>
          <w:i/>
          <w:iCs/>
          <w:color w:val="000000"/>
        </w:rPr>
        <w:t>activity?</w:t>
      </w:r>
      <w:r w:rsidRPr="00B20BC2">
        <w:rPr>
          <w:color w:val="000000"/>
        </w:rPr>
        <w:t>.</w:t>
      </w:r>
      <w:proofErr w:type="gramEnd"/>
      <w:r w:rsidRPr="00B20BC2">
        <w:rPr>
          <w:color w:val="000000"/>
        </w:rPr>
        <w:t xml:space="preserve"> [online] Unicef-irc.org. Available at: https://www.unicef-irc.org/publications/pdf/Children-digital-technology-wellbeing.pdf [Accessed 11 Feb. 2019].</w:t>
      </w:r>
    </w:p>
    <w:p w14:paraId="32FDFF08" w14:textId="77777777" w:rsidR="00B20BC2" w:rsidRPr="00B20BC2" w:rsidRDefault="00B20BC2" w:rsidP="00B20BC2">
      <w:pPr>
        <w:shd w:val="clear" w:color="auto" w:fill="FFFFFF"/>
        <w:spacing w:after="180" w:line="360" w:lineRule="auto"/>
        <w:ind w:left="450" w:hanging="450"/>
        <w:jc w:val="both"/>
        <w:rPr>
          <w:color w:val="000000"/>
        </w:rPr>
      </w:pPr>
      <w:r w:rsidRPr="00B20BC2">
        <w:rPr>
          <w:color w:val="000000"/>
        </w:rPr>
        <w:t xml:space="preserve">Kay, R. and </w:t>
      </w:r>
      <w:proofErr w:type="spellStart"/>
      <w:r w:rsidRPr="00B20BC2">
        <w:rPr>
          <w:color w:val="000000"/>
        </w:rPr>
        <w:t>Zomer</w:t>
      </w:r>
      <w:proofErr w:type="spellEnd"/>
      <w:r w:rsidRPr="00B20BC2">
        <w:rPr>
          <w:color w:val="000000"/>
        </w:rPr>
        <w:t>, N. (2016). Technology Use in Early Childhood Education: A Review of Literature. </w:t>
      </w:r>
      <w:r w:rsidRPr="00B20BC2">
        <w:rPr>
          <w:i/>
          <w:iCs/>
          <w:color w:val="000000"/>
        </w:rPr>
        <w:t>Technology Integration in the Classroom</w:t>
      </w:r>
      <w:r w:rsidRPr="00B20BC2">
        <w:rPr>
          <w:color w:val="000000"/>
        </w:rPr>
        <w:t>. [online] Available at: https://www.researchgate.net/publication/299457642_Technology_Use_in_Early_Childhood_Education_A_Review_of_Literature [Accessed 7 Feb. 2019].</w:t>
      </w:r>
    </w:p>
    <w:p w14:paraId="552DA64E"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 xml:space="preserve">Kelly, L., </w:t>
      </w:r>
      <w:proofErr w:type="spellStart"/>
      <w:r w:rsidRPr="00B20BC2">
        <w:rPr>
          <w:color w:val="000000"/>
        </w:rPr>
        <w:t>Heider</w:t>
      </w:r>
      <w:proofErr w:type="spellEnd"/>
      <w:r w:rsidRPr="00B20BC2">
        <w:rPr>
          <w:color w:val="000000"/>
        </w:rPr>
        <w:t xml:space="preserve">, M. and </w:t>
      </w:r>
      <w:proofErr w:type="spellStart"/>
      <w:r w:rsidRPr="00B20BC2">
        <w:rPr>
          <w:color w:val="000000"/>
        </w:rPr>
        <w:t>Jalongo</w:t>
      </w:r>
      <w:proofErr w:type="spellEnd"/>
      <w:r w:rsidRPr="00B20BC2">
        <w:rPr>
          <w:color w:val="000000"/>
        </w:rPr>
        <w:t>, R. (2015).</w:t>
      </w:r>
      <w:r w:rsidRPr="00B20BC2">
        <w:rPr>
          <w:rStyle w:val="apple-converted-space"/>
          <w:color w:val="000000"/>
        </w:rPr>
        <w:t> </w:t>
      </w:r>
      <w:r w:rsidRPr="00B20BC2">
        <w:rPr>
          <w:i/>
          <w:iCs/>
          <w:color w:val="000000"/>
        </w:rPr>
        <w:t xml:space="preserve">Young children and families in the information </w:t>
      </w:r>
      <w:proofErr w:type="gramStart"/>
      <w:r w:rsidRPr="00B20BC2">
        <w:rPr>
          <w:i/>
          <w:iCs/>
          <w:color w:val="000000"/>
        </w:rPr>
        <w:t>age :</w:t>
      </w:r>
      <w:proofErr w:type="gramEnd"/>
      <w:r w:rsidRPr="00B20BC2">
        <w:rPr>
          <w:i/>
          <w:iCs/>
          <w:color w:val="000000"/>
        </w:rPr>
        <w:t xml:space="preserve"> applications of technology in early childhood</w:t>
      </w:r>
      <w:r w:rsidRPr="00B20BC2">
        <w:rPr>
          <w:color w:val="000000"/>
        </w:rPr>
        <w:t>. [</w:t>
      </w:r>
      <w:proofErr w:type="spellStart"/>
      <w:r w:rsidRPr="00B20BC2">
        <w:rPr>
          <w:color w:val="000000"/>
        </w:rPr>
        <w:t>ebook</w:t>
      </w:r>
      <w:proofErr w:type="spellEnd"/>
      <w:r w:rsidRPr="00B20BC2">
        <w:rPr>
          <w:color w:val="000000"/>
        </w:rPr>
        <w:t>] Dordrecht: Springer. Available at: https://www-dawsonera-com.ezproxy.uwtsd.ac.uk/readonline/9789401791847 [Accessed 10 Feb. 2019].</w:t>
      </w:r>
    </w:p>
    <w:p w14:paraId="5351D45A"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proofErr w:type="spellStart"/>
      <w:r w:rsidRPr="00B20BC2">
        <w:rPr>
          <w:color w:val="000000"/>
        </w:rPr>
        <w:lastRenderedPageBreak/>
        <w:t>Kinnunen</w:t>
      </w:r>
      <w:proofErr w:type="spellEnd"/>
      <w:r w:rsidRPr="00B20BC2">
        <w:rPr>
          <w:color w:val="000000"/>
        </w:rPr>
        <w:t xml:space="preserve">, S. and </w:t>
      </w:r>
      <w:proofErr w:type="spellStart"/>
      <w:r w:rsidRPr="00B20BC2">
        <w:rPr>
          <w:color w:val="000000"/>
        </w:rPr>
        <w:t>Puroila</w:t>
      </w:r>
      <w:proofErr w:type="spellEnd"/>
      <w:r w:rsidRPr="00B20BC2">
        <w:rPr>
          <w:color w:val="000000"/>
        </w:rPr>
        <w:t>, A. (2016). ‘If my sister was here’ – The narrative in-between space in young children’s photography process.</w:t>
      </w:r>
      <w:r w:rsidRPr="00B20BC2">
        <w:rPr>
          <w:rStyle w:val="apple-converted-space"/>
          <w:color w:val="000000"/>
        </w:rPr>
        <w:t> </w:t>
      </w:r>
      <w:r w:rsidRPr="00B20BC2">
        <w:rPr>
          <w:i/>
          <w:iCs/>
          <w:color w:val="000000"/>
        </w:rPr>
        <w:t>Childhood</w:t>
      </w:r>
      <w:r w:rsidRPr="00B20BC2">
        <w:rPr>
          <w:color w:val="000000"/>
        </w:rPr>
        <w:t>, [online] 23(2), pp.236-254. Available at: https://journals-sagepub-com.ezproxy.uwtsd.ac.uk/doi/abs/10.1177/0907568215602317 [Accessed 11 Feb. 2019].</w:t>
      </w:r>
    </w:p>
    <w:p w14:paraId="054C6E9E"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proofErr w:type="spellStart"/>
      <w:r w:rsidRPr="00B20BC2">
        <w:rPr>
          <w:color w:val="000000"/>
        </w:rPr>
        <w:t>Kuen</w:t>
      </w:r>
      <w:proofErr w:type="spellEnd"/>
      <w:r w:rsidRPr="00B20BC2">
        <w:rPr>
          <w:color w:val="000000"/>
        </w:rPr>
        <w:t xml:space="preserve"> Lai, N., </w:t>
      </w:r>
      <w:proofErr w:type="spellStart"/>
      <w:r w:rsidRPr="00B20BC2">
        <w:rPr>
          <w:color w:val="000000"/>
        </w:rPr>
        <w:t>Ang</w:t>
      </w:r>
      <w:proofErr w:type="spellEnd"/>
      <w:r w:rsidRPr="00B20BC2">
        <w:rPr>
          <w:color w:val="000000"/>
        </w:rPr>
        <w:t xml:space="preserve">, T., </w:t>
      </w:r>
      <w:proofErr w:type="spellStart"/>
      <w:r w:rsidRPr="00B20BC2">
        <w:rPr>
          <w:color w:val="000000"/>
        </w:rPr>
        <w:t>Por</w:t>
      </w:r>
      <w:proofErr w:type="spellEnd"/>
      <w:r w:rsidRPr="00B20BC2">
        <w:rPr>
          <w:color w:val="000000"/>
        </w:rPr>
        <w:t xml:space="preserve">, L. and </w:t>
      </w:r>
      <w:proofErr w:type="spellStart"/>
      <w:r w:rsidRPr="00B20BC2">
        <w:rPr>
          <w:color w:val="000000"/>
        </w:rPr>
        <w:t>Liew</w:t>
      </w:r>
      <w:proofErr w:type="spellEnd"/>
      <w:r w:rsidRPr="00B20BC2">
        <w:rPr>
          <w:color w:val="000000"/>
        </w:rPr>
        <w:t>, C. (2018). Learning through intuitive interface: A case study on preschool learning.</w:t>
      </w:r>
      <w:r w:rsidRPr="00B20BC2">
        <w:rPr>
          <w:rStyle w:val="apple-converted-space"/>
          <w:color w:val="000000"/>
        </w:rPr>
        <w:t> </w:t>
      </w:r>
      <w:r w:rsidRPr="00B20BC2">
        <w:rPr>
          <w:i/>
          <w:iCs/>
          <w:color w:val="000000"/>
        </w:rPr>
        <w:t>Computers &amp; Education</w:t>
      </w:r>
      <w:r w:rsidRPr="00B20BC2">
        <w:rPr>
          <w:color w:val="000000"/>
        </w:rPr>
        <w:t>, [online] 126, pp.443-458. Available at: https://www-sciencedirect-com.ezproxy.uwtsd.ac.uk/science/article/pii/S0360131518302197 [Accessed 16 Feb. 2019].</w:t>
      </w:r>
    </w:p>
    <w:p w14:paraId="603C68C8"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Learning Teaching Scotland (2006).</w:t>
      </w:r>
      <w:r w:rsidRPr="00B20BC2">
        <w:rPr>
          <w:rStyle w:val="apple-converted-space"/>
          <w:color w:val="000000"/>
        </w:rPr>
        <w:t> </w:t>
      </w:r>
      <w:r w:rsidRPr="00B20BC2">
        <w:rPr>
          <w:i/>
          <w:iCs/>
          <w:color w:val="000000"/>
        </w:rPr>
        <w:t>The Reggio Emilia Approach to Early Years Learning</w:t>
      </w:r>
      <w:r w:rsidRPr="00B20BC2">
        <w:rPr>
          <w:color w:val="000000"/>
        </w:rPr>
        <w:t xml:space="preserve">. [online] </w:t>
      </w:r>
      <w:proofErr w:type="spellStart"/>
      <w:r w:rsidRPr="00B20BC2">
        <w:rPr>
          <w:color w:val="000000"/>
        </w:rPr>
        <w:t>Education.gov.scot</w:t>
      </w:r>
      <w:proofErr w:type="spellEnd"/>
      <w:r w:rsidRPr="00B20BC2">
        <w:rPr>
          <w:color w:val="000000"/>
        </w:rPr>
        <w:t>. Available at: https://education.gov.scot/improvement/documents/elc/elc35_reggioemilia/elc35_reggioaug06.pdf [Accessed 5 Feb. 2019].</w:t>
      </w:r>
    </w:p>
    <w:p w14:paraId="088CA224"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Leicestershire Police (2018).</w:t>
      </w:r>
      <w:r w:rsidRPr="00B20BC2">
        <w:rPr>
          <w:rStyle w:val="apple-converted-space"/>
          <w:color w:val="000000"/>
        </w:rPr>
        <w:t> </w:t>
      </w:r>
      <w:proofErr w:type="spellStart"/>
      <w:r w:rsidRPr="00B20BC2">
        <w:rPr>
          <w:i/>
          <w:iCs/>
          <w:color w:val="000000"/>
        </w:rPr>
        <w:t>Breck's</w:t>
      </w:r>
      <w:proofErr w:type="spellEnd"/>
      <w:r w:rsidRPr="00B20BC2">
        <w:rPr>
          <w:i/>
          <w:iCs/>
          <w:color w:val="000000"/>
        </w:rPr>
        <w:t xml:space="preserve"> Last Game – film warns of dangers of online grooming | Leicestershire Police</w:t>
      </w:r>
      <w:r w:rsidRPr="00B20BC2">
        <w:rPr>
          <w:color w:val="000000"/>
        </w:rPr>
        <w:t>. [online] Leics.police.uk. Available at: https://leics.police.uk/news-appeals/news/2018/09/19/brecks-last-game-film-warns-of-dangers-of-online-grooming [Accessed 9 Feb. 2019].</w:t>
      </w:r>
    </w:p>
    <w:p w14:paraId="1634FE9F" w14:textId="77777777" w:rsidR="00B20BC2" w:rsidRPr="00B20BC2" w:rsidRDefault="00B20BC2" w:rsidP="00B20BC2">
      <w:pPr>
        <w:shd w:val="clear" w:color="auto" w:fill="FFFFFF"/>
        <w:spacing w:after="180" w:line="360" w:lineRule="auto"/>
        <w:ind w:left="450" w:hanging="450"/>
        <w:jc w:val="both"/>
        <w:rPr>
          <w:color w:val="000000"/>
        </w:rPr>
      </w:pPr>
      <w:proofErr w:type="spellStart"/>
      <w:r w:rsidRPr="00B20BC2">
        <w:rPr>
          <w:color w:val="000000"/>
        </w:rPr>
        <w:t>Manzoor</w:t>
      </w:r>
      <w:proofErr w:type="spellEnd"/>
      <w:r w:rsidRPr="00B20BC2">
        <w:rPr>
          <w:color w:val="000000"/>
        </w:rPr>
        <w:t>, S. (2016). </w:t>
      </w:r>
      <w:r w:rsidRPr="00B20BC2">
        <w:rPr>
          <w:i/>
          <w:iCs/>
          <w:color w:val="000000"/>
        </w:rPr>
        <w:t xml:space="preserve">Could Steiner schools have a point on children, tablets and </w:t>
      </w:r>
      <w:proofErr w:type="gramStart"/>
      <w:r w:rsidRPr="00B20BC2">
        <w:rPr>
          <w:i/>
          <w:iCs/>
          <w:color w:val="000000"/>
        </w:rPr>
        <w:t>tech?</w:t>
      </w:r>
      <w:r w:rsidRPr="00B20BC2">
        <w:rPr>
          <w:color w:val="000000"/>
        </w:rPr>
        <w:t>.</w:t>
      </w:r>
      <w:proofErr w:type="gramEnd"/>
      <w:r w:rsidRPr="00B20BC2">
        <w:rPr>
          <w:color w:val="000000"/>
        </w:rPr>
        <w:t xml:space="preserve"> [online] the Guardian. Available at: https://www.theguardian.com/education/2016/jun/14/steiner-schools-children-tablets-tech [Accessed 9 Feb. 2019].</w:t>
      </w:r>
    </w:p>
    <w:p w14:paraId="0A18CE71" w14:textId="77777777" w:rsidR="00B20BC2" w:rsidRPr="00B20BC2" w:rsidRDefault="00B20BC2" w:rsidP="00B20BC2">
      <w:pPr>
        <w:shd w:val="clear" w:color="auto" w:fill="FFFFFF"/>
        <w:spacing w:after="180" w:line="360" w:lineRule="auto"/>
        <w:ind w:left="450" w:hanging="450"/>
        <w:jc w:val="both"/>
        <w:rPr>
          <w:color w:val="000000"/>
        </w:rPr>
      </w:pPr>
      <w:r w:rsidRPr="00B20BC2">
        <w:rPr>
          <w:color w:val="000000"/>
        </w:rPr>
        <w:t xml:space="preserve">Marsh, J., </w:t>
      </w:r>
      <w:proofErr w:type="spellStart"/>
      <w:r w:rsidRPr="00B20BC2">
        <w:rPr>
          <w:color w:val="000000"/>
        </w:rPr>
        <w:t>Kontovourki</w:t>
      </w:r>
      <w:proofErr w:type="spellEnd"/>
      <w:r w:rsidRPr="00B20BC2">
        <w:rPr>
          <w:color w:val="000000"/>
        </w:rPr>
        <w:t xml:space="preserve">, S., </w:t>
      </w:r>
      <w:proofErr w:type="spellStart"/>
      <w:r w:rsidRPr="00B20BC2">
        <w:rPr>
          <w:color w:val="000000"/>
        </w:rPr>
        <w:t>Tafa</w:t>
      </w:r>
      <w:proofErr w:type="spellEnd"/>
      <w:r w:rsidRPr="00B20BC2">
        <w:rPr>
          <w:color w:val="000000"/>
        </w:rPr>
        <w:t xml:space="preserve">, E. and </w:t>
      </w:r>
      <w:proofErr w:type="spellStart"/>
      <w:r w:rsidRPr="00B20BC2">
        <w:rPr>
          <w:color w:val="000000"/>
        </w:rPr>
        <w:t>Salomaa</w:t>
      </w:r>
      <w:proofErr w:type="spellEnd"/>
      <w:r w:rsidRPr="00B20BC2">
        <w:rPr>
          <w:color w:val="000000"/>
        </w:rPr>
        <w:t>, S. (2017). </w:t>
      </w:r>
      <w:r w:rsidRPr="00B20BC2">
        <w:rPr>
          <w:i/>
          <w:iCs/>
          <w:color w:val="000000"/>
        </w:rPr>
        <w:t>Developing Digital Literacy in Early Years Settings: Professional Development Needs for Practitioners</w:t>
      </w:r>
      <w:r w:rsidRPr="00B20BC2">
        <w:rPr>
          <w:color w:val="000000"/>
        </w:rPr>
        <w:t>. [online] Digilitey.eu. Available at: http://digilitey.eu/wp-content/uploads/2017/01/WG2-LR-jan-2017.pdf [Accessed 9 Feb. 2019].</w:t>
      </w:r>
    </w:p>
    <w:p w14:paraId="74B46CC3"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 xml:space="preserve">Marsh, J., </w:t>
      </w:r>
      <w:proofErr w:type="spellStart"/>
      <w:r w:rsidRPr="00B20BC2">
        <w:rPr>
          <w:color w:val="000000"/>
        </w:rPr>
        <w:t>Plowman</w:t>
      </w:r>
      <w:proofErr w:type="spellEnd"/>
      <w:r w:rsidRPr="00B20BC2">
        <w:rPr>
          <w:color w:val="000000"/>
        </w:rPr>
        <w:t xml:space="preserve">, L., Yamada-Rice, D., Bishop, J., </w:t>
      </w:r>
      <w:proofErr w:type="spellStart"/>
      <w:r w:rsidRPr="00B20BC2">
        <w:rPr>
          <w:color w:val="000000"/>
        </w:rPr>
        <w:t>Lahmar</w:t>
      </w:r>
      <w:proofErr w:type="spellEnd"/>
      <w:r w:rsidRPr="00B20BC2">
        <w:rPr>
          <w:color w:val="000000"/>
        </w:rPr>
        <w:t>, J. and Scott, F. (2018). Play and creativity in young children's use of apps.</w:t>
      </w:r>
      <w:r w:rsidRPr="00B20BC2">
        <w:rPr>
          <w:rStyle w:val="apple-converted-space"/>
          <w:color w:val="000000"/>
        </w:rPr>
        <w:t> </w:t>
      </w:r>
      <w:r w:rsidRPr="00B20BC2">
        <w:rPr>
          <w:i/>
          <w:iCs/>
          <w:color w:val="000000"/>
        </w:rPr>
        <w:t>British Journal of Educational Technology</w:t>
      </w:r>
      <w:r w:rsidRPr="00B20BC2">
        <w:rPr>
          <w:color w:val="000000"/>
        </w:rPr>
        <w:t>, [online] 49(5), pp.870-882. Available at: https://moodle.uwtsd.ac.uk/mod/folder/view.php?id=165342 [Accessed 6 Feb. 2019].</w:t>
      </w:r>
    </w:p>
    <w:p w14:paraId="48BD5905" w14:textId="77777777" w:rsidR="00B20BC2" w:rsidRPr="00B20BC2" w:rsidRDefault="00B20BC2" w:rsidP="00B20BC2">
      <w:pPr>
        <w:shd w:val="clear" w:color="auto" w:fill="FFFFFF"/>
        <w:spacing w:after="180" w:line="360" w:lineRule="auto"/>
        <w:ind w:left="450" w:hanging="450"/>
        <w:jc w:val="both"/>
        <w:rPr>
          <w:color w:val="000000"/>
        </w:rPr>
      </w:pPr>
      <w:proofErr w:type="spellStart"/>
      <w:r w:rsidRPr="00B20BC2">
        <w:rPr>
          <w:color w:val="000000"/>
        </w:rPr>
        <w:t>McGlynn</w:t>
      </w:r>
      <w:proofErr w:type="spellEnd"/>
      <w:r w:rsidRPr="00B20BC2">
        <w:rPr>
          <w:color w:val="000000"/>
        </w:rPr>
        <w:t xml:space="preserve">-Stewart, M., Brathwaite, L., </w:t>
      </w:r>
      <w:proofErr w:type="spellStart"/>
      <w:r w:rsidRPr="00B20BC2">
        <w:rPr>
          <w:color w:val="000000"/>
        </w:rPr>
        <w:t>Hobman</w:t>
      </w:r>
      <w:proofErr w:type="spellEnd"/>
      <w:r w:rsidRPr="00B20BC2">
        <w:rPr>
          <w:color w:val="000000"/>
        </w:rPr>
        <w:t xml:space="preserve">, L., Maguire, N., </w:t>
      </w:r>
      <w:proofErr w:type="spellStart"/>
      <w:r w:rsidRPr="00B20BC2">
        <w:rPr>
          <w:color w:val="000000"/>
        </w:rPr>
        <w:t>Mogyorodi</w:t>
      </w:r>
      <w:proofErr w:type="spellEnd"/>
      <w:r w:rsidRPr="00B20BC2">
        <w:rPr>
          <w:color w:val="000000"/>
        </w:rPr>
        <w:t xml:space="preserve">, E. and </w:t>
      </w:r>
      <w:proofErr w:type="spellStart"/>
      <w:r w:rsidRPr="00B20BC2">
        <w:rPr>
          <w:color w:val="000000"/>
        </w:rPr>
        <w:t>Uhn</w:t>
      </w:r>
      <w:proofErr w:type="spellEnd"/>
      <w:r w:rsidRPr="00B20BC2">
        <w:rPr>
          <w:color w:val="000000"/>
        </w:rPr>
        <w:t xml:space="preserve"> Park, Y. (2017). Inclusive Teaching </w:t>
      </w:r>
      <w:proofErr w:type="gramStart"/>
      <w:r w:rsidRPr="00B20BC2">
        <w:rPr>
          <w:color w:val="000000"/>
        </w:rPr>
        <w:t>With</w:t>
      </w:r>
      <w:proofErr w:type="gramEnd"/>
      <w:r w:rsidRPr="00B20BC2">
        <w:rPr>
          <w:color w:val="000000"/>
        </w:rPr>
        <w:t xml:space="preserve"> Digital Technology: Supporting Literacy Learning in Play-Based Kindergartens. </w:t>
      </w:r>
      <w:proofErr w:type="spellStart"/>
      <w:r w:rsidRPr="00B20BC2">
        <w:rPr>
          <w:i/>
          <w:iCs/>
          <w:color w:val="000000"/>
        </w:rPr>
        <w:t>LEARNing</w:t>
      </w:r>
      <w:proofErr w:type="spellEnd"/>
      <w:r w:rsidRPr="00B20BC2">
        <w:rPr>
          <w:i/>
          <w:iCs/>
          <w:color w:val="000000"/>
        </w:rPr>
        <w:t xml:space="preserve"> Landscapes</w:t>
      </w:r>
      <w:r w:rsidRPr="00B20BC2">
        <w:rPr>
          <w:color w:val="000000"/>
        </w:rPr>
        <w:t xml:space="preserve">, [online] 11(1). Available at: </w:t>
      </w:r>
      <w:r w:rsidRPr="00B20BC2">
        <w:rPr>
          <w:color w:val="000000"/>
        </w:rPr>
        <w:lastRenderedPageBreak/>
        <w:t>http://gbcresearch.ca/wp-content/uploads/2018/06/Supporting-literacy-learning-in-play-based-kindergarten.pdf [Accessed 6 Feb. 2019].</w:t>
      </w:r>
    </w:p>
    <w:p w14:paraId="230CE91D"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National Children's Bureau (2016).</w:t>
      </w:r>
      <w:r w:rsidRPr="00B20BC2">
        <w:rPr>
          <w:rStyle w:val="apple-converted-space"/>
          <w:color w:val="000000"/>
        </w:rPr>
        <w:t> </w:t>
      </w:r>
      <w:r w:rsidRPr="00B20BC2">
        <w:rPr>
          <w:i/>
          <w:iCs/>
          <w:color w:val="000000"/>
        </w:rPr>
        <w:t>Focus On: Cyberbullying</w:t>
      </w:r>
      <w:r w:rsidRPr="00B20BC2">
        <w:rPr>
          <w:color w:val="000000"/>
        </w:rPr>
        <w:t>. [online] Pwxp5srs168nsac2n3fnjyaa-wpengine.netdna-ssl.com. Available at: https://pwxp5srs168nsac2n3fnjyaa-wpengine.netdna-ssl.com/wp-content/uploads/2016/02/Cyber-Bullying-pp-single-pages-2feb.pdf [Accessed 1 Feb. 2019].</w:t>
      </w:r>
    </w:p>
    <w:p w14:paraId="4157BE46"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NSPCC (</w:t>
      </w:r>
      <w:proofErr w:type="spellStart"/>
      <w:r w:rsidRPr="00B20BC2">
        <w:rPr>
          <w:color w:val="000000"/>
        </w:rPr>
        <w:t>n.d.</w:t>
      </w:r>
      <w:proofErr w:type="spellEnd"/>
      <w:r w:rsidRPr="00B20BC2">
        <w:rPr>
          <w:color w:val="000000"/>
        </w:rPr>
        <w:t>).</w:t>
      </w:r>
      <w:r w:rsidRPr="00B20BC2">
        <w:rPr>
          <w:rStyle w:val="apple-converted-space"/>
          <w:color w:val="000000"/>
        </w:rPr>
        <w:t> </w:t>
      </w:r>
      <w:r w:rsidRPr="00B20BC2">
        <w:rPr>
          <w:i/>
          <w:iCs/>
          <w:color w:val="000000"/>
        </w:rPr>
        <w:t>NSPCC</w:t>
      </w:r>
      <w:r w:rsidRPr="00B20BC2">
        <w:rPr>
          <w:color w:val="000000"/>
        </w:rPr>
        <w:t>. [online] NSPCC. Available at: https://www.nspcc.org.uk/ [Accessed 1 Feb. 2019].</w:t>
      </w:r>
    </w:p>
    <w:p w14:paraId="5E2B5ADF"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NSPCC (</w:t>
      </w:r>
      <w:proofErr w:type="spellStart"/>
      <w:r w:rsidRPr="00B20BC2">
        <w:rPr>
          <w:color w:val="000000"/>
        </w:rPr>
        <w:t>n.d.</w:t>
      </w:r>
      <w:proofErr w:type="spellEnd"/>
      <w:r w:rsidRPr="00B20BC2">
        <w:rPr>
          <w:color w:val="000000"/>
        </w:rPr>
        <w:t>).</w:t>
      </w:r>
      <w:r w:rsidRPr="00B20BC2">
        <w:rPr>
          <w:rStyle w:val="apple-converted-space"/>
          <w:color w:val="000000"/>
        </w:rPr>
        <w:t> </w:t>
      </w:r>
      <w:r w:rsidRPr="00B20BC2">
        <w:rPr>
          <w:i/>
          <w:iCs/>
          <w:color w:val="000000"/>
        </w:rPr>
        <w:t>Snapchat: a guide for parents | Net Aware</w:t>
      </w:r>
      <w:r w:rsidRPr="00B20BC2">
        <w:rPr>
          <w:color w:val="000000"/>
        </w:rPr>
        <w:t>. [online] Net Aware | NSPCC. Available at: https://www.net-aware.org.uk/networks/snapchat/ [Accessed 1 Feb. 2019].</w:t>
      </w:r>
    </w:p>
    <w:p w14:paraId="4049F5E1" w14:textId="77777777" w:rsidR="00B20BC2" w:rsidRPr="00B20BC2" w:rsidRDefault="00B20BC2" w:rsidP="00B20BC2">
      <w:pPr>
        <w:shd w:val="clear" w:color="auto" w:fill="FFFFFF"/>
        <w:spacing w:after="180" w:line="360" w:lineRule="auto"/>
        <w:ind w:left="450" w:hanging="450"/>
        <w:jc w:val="both"/>
        <w:rPr>
          <w:color w:val="000000"/>
        </w:rPr>
      </w:pPr>
      <w:proofErr w:type="spellStart"/>
      <w:r w:rsidRPr="00B20BC2">
        <w:rPr>
          <w:color w:val="000000"/>
        </w:rPr>
        <w:t>Nutbrown</w:t>
      </w:r>
      <w:proofErr w:type="spellEnd"/>
      <w:r w:rsidRPr="00B20BC2">
        <w:rPr>
          <w:color w:val="000000"/>
        </w:rPr>
        <w:t>, C. (2011). </w:t>
      </w:r>
      <w:r w:rsidRPr="00B20BC2">
        <w:rPr>
          <w:i/>
          <w:iCs/>
          <w:color w:val="000000"/>
        </w:rPr>
        <w:t>Key Concepts in Early Childhood Education and Care</w:t>
      </w:r>
      <w:r w:rsidRPr="00B20BC2">
        <w:rPr>
          <w:color w:val="000000"/>
        </w:rPr>
        <w:t>. 2nd ed. [</w:t>
      </w:r>
      <w:proofErr w:type="spellStart"/>
      <w:r w:rsidRPr="00B20BC2">
        <w:rPr>
          <w:color w:val="000000"/>
        </w:rPr>
        <w:t>ebook</w:t>
      </w:r>
      <w:proofErr w:type="spellEnd"/>
      <w:r w:rsidRPr="00B20BC2">
        <w:rPr>
          <w:color w:val="000000"/>
        </w:rPr>
        <w:t>] London: SAGE. Available at: https://www-dawsonera-com.ezproxy.uwtsd.ac.uk/abstract/9781446210185 [Accessed 11 Feb. 2019].</w:t>
      </w:r>
    </w:p>
    <w:p w14:paraId="706A7C8C" w14:textId="77777777" w:rsidR="00B20BC2" w:rsidRPr="00B20BC2" w:rsidRDefault="00B20BC2" w:rsidP="00B20BC2">
      <w:pPr>
        <w:shd w:val="clear" w:color="auto" w:fill="FFFFFF"/>
        <w:spacing w:after="180" w:line="360" w:lineRule="auto"/>
        <w:ind w:left="450" w:hanging="450"/>
        <w:jc w:val="both"/>
        <w:rPr>
          <w:color w:val="000000"/>
        </w:rPr>
      </w:pPr>
      <w:r w:rsidRPr="00B20BC2">
        <w:rPr>
          <w:color w:val="000000"/>
        </w:rPr>
        <w:t>Ofcom (2015). </w:t>
      </w:r>
      <w:r w:rsidRPr="00B20BC2">
        <w:rPr>
          <w:i/>
          <w:iCs/>
          <w:color w:val="000000"/>
        </w:rPr>
        <w:t>Children and Parents: Media Use and Attitudes Report</w:t>
      </w:r>
      <w:r w:rsidRPr="00B20BC2">
        <w:rPr>
          <w:color w:val="000000"/>
        </w:rPr>
        <w:t>. [online] Ofcom. Available at: https://www.ofcom.org.uk/research-and-data/media-literacy-research/childrens [Accessed 10 Feb. 2019].</w:t>
      </w:r>
    </w:p>
    <w:p w14:paraId="4038EF76"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Ofcom (</w:t>
      </w:r>
      <w:proofErr w:type="spellStart"/>
      <w:r w:rsidRPr="00B20BC2">
        <w:rPr>
          <w:color w:val="000000"/>
        </w:rPr>
        <w:t>n.d.</w:t>
      </w:r>
      <w:proofErr w:type="spellEnd"/>
      <w:r w:rsidRPr="00B20BC2">
        <w:rPr>
          <w:color w:val="000000"/>
        </w:rPr>
        <w:t>).</w:t>
      </w:r>
      <w:r w:rsidRPr="00B20BC2">
        <w:rPr>
          <w:rStyle w:val="apple-converted-space"/>
          <w:color w:val="000000"/>
        </w:rPr>
        <w:t> </w:t>
      </w:r>
      <w:r w:rsidRPr="00B20BC2">
        <w:rPr>
          <w:i/>
          <w:iCs/>
          <w:color w:val="000000"/>
        </w:rPr>
        <w:t>Using apps safely and securely on your mobile</w:t>
      </w:r>
      <w:r w:rsidRPr="00B20BC2">
        <w:rPr>
          <w:color w:val="000000"/>
        </w:rPr>
        <w:t>. [online] Ico.org.uk. Available at: https://ico.org.uk/media/for-the-public/documents/2346/apps-consumer-guide.pdf [Accessed 1 Feb. 2019].</w:t>
      </w:r>
    </w:p>
    <w:p w14:paraId="63474B38"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Olsen, J. (2015).</w:t>
      </w:r>
      <w:r w:rsidRPr="00B20BC2">
        <w:rPr>
          <w:rStyle w:val="apple-converted-space"/>
          <w:color w:val="000000"/>
        </w:rPr>
        <w:t> </w:t>
      </w:r>
      <w:r w:rsidRPr="00B20BC2">
        <w:rPr>
          <w:i/>
          <w:iCs/>
          <w:color w:val="000000"/>
        </w:rPr>
        <w:t>Connections between kids’ media use and body image</w:t>
      </w:r>
      <w:r w:rsidRPr="00B20BC2">
        <w:rPr>
          <w:color w:val="000000"/>
        </w:rPr>
        <w:t>. [online] MSU. Available at: https://www.canr.msu.edu/news/connections_between_kids_media_use_and_body_image [Accessed 7 Feb. 2019].</w:t>
      </w:r>
    </w:p>
    <w:p w14:paraId="411D9CE1"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 xml:space="preserve">Pacer </w:t>
      </w:r>
      <w:proofErr w:type="spellStart"/>
      <w:r w:rsidRPr="00B20BC2">
        <w:rPr>
          <w:color w:val="000000"/>
        </w:rPr>
        <w:t>Center</w:t>
      </w:r>
      <w:proofErr w:type="spellEnd"/>
      <w:r w:rsidRPr="00B20BC2">
        <w:rPr>
          <w:color w:val="000000"/>
        </w:rPr>
        <w:t xml:space="preserve"> (2014).</w:t>
      </w:r>
      <w:r w:rsidRPr="00B20BC2">
        <w:rPr>
          <w:rStyle w:val="apple-converted-space"/>
          <w:color w:val="000000"/>
        </w:rPr>
        <w:t> </w:t>
      </w:r>
      <w:r w:rsidRPr="00B20BC2">
        <w:rPr>
          <w:i/>
          <w:iCs/>
          <w:color w:val="000000"/>
        </w:rPr>
        <w:t>Technology Can Help Young Children Succeed</w:t>
      </w:r>
      <w:r w:rsidRPr="00B20BC2">
        <w:rPr>
          <w:color w:val="000000"/>
        </w:rPr>
        <w:t>. [online] Pacer.org. Available at: https://www.pacer.org/parent/php/PHP-c70.pdf [Accessed 9 Feb. 2019].</w:t>
      </w:r>
    </w:p>
    <w:p w14:paraId="28182F0B" w14:textId="77777777" w:rsidR="00B20BC2" w:rsidRPr="00B20BC2" w:rsidRDefault="00B20BC2" w:rsidP="00B20BC2">
      <w:pPr>
        <w:shd w:val="clear" w:color="auto" w:fill="FFFFFF"/>
        <w:spacing w:after="180" w:line="360" w:lineRule="auto"/>
        <w:ind w:left="450" w:hanging="450"/>
        <w:jc w:val="both"/>
        <w:rPr>
          <w:color w:val="000000"/>
        </w:rPr>
      </w:pPr>
      <w:proofErr w:type="spellStart"/>
      <w:r w:rsidRPr="00B20BC2">
        <w:rPr>
          <w:color w:val="000000"/>
        </w:rPr>
        <w:t>Palaiologou</w:t>
      </w:r>
      <w:proofErr w:type="spellEnd"/>
      <w:r w:rsidRPr="00B20BC2">
        <w:rPr>
          <w:color w:val="000000"/>
        </w:rPr>
        <w:t>, I. (2016). Children under five and digital technologies: implications for early years pedagogy. </w:t>
      </w:r>
      <w:r w:rsidRPr="00B20BC2">
        <w:rPr>
          <w:i/>
          <w:iCs/>
          <w:color w:val="000000"/>
        </w:rPr>
        <w:t>European Early Childhood Education Research Journal</w:t>
      </w:r>
      <w:r w:rsidRPr="00B20BC2">
        <w:rPr>
          <w:color w:val="000000"/>
        </w:rPr>
        <w:t>, [online] 24(1). Available at: https://web-b-ebscohost-com.ezproxy.uwtsd.ac.uk/ehost/detail/detail?vid=0&amp;sid=45133307-df24-4185-a86e-</w:t>
      </w:r>
      <w:r w:rsidRPr="00B20BC2">
        <w:rPr>
          <w:color w:val="000000"/>
        </w:rPr>
        <w:lastRenderedPageBreak/>
        <w:t>9634056db70a%40sessionmgr102&amp;bdata=JnNpdGU9ZWhvc3QtbGl2ZQ%3d%3d#AN=112708917&amp;db=eue [Accessed 4 Feb. 2019].</w:t>
      </w:r>
    </w:p>
    <w:p w14:paraId="7A62EB49" w14:textId="655C81FC"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Raising Children Network (</w:t>
      </w:r>
      <w:proofErr w:type="spellStart"/>
      <w:r w:rsidRPr="00B20BC2">
        <w:rPr>
          <w:color w:val="000000"/>
        </w:rPr>
        <w:t>n.d.</w:t>
      </w:r>
      <w:proofErr w:type="spellEnd"/>
      <w:r w:rsidRPr="00B20BC2">
        <w:rPr>
          <w:color w:val="000000"/>
        </w:rPr>
        <w:t>).</w:t>
      </w:r>
      <w:r w:rsidRPr="00B20BC2">
        <w:rPr>
          <w:rStyle w:val="apple-converted-space"/>
          <w:color w:val="000000"/>
        </w:rPr>
        <w:t> </w:t>
      </w:r>
      <w:r w:rsidRPr="00B20BC2">
        <w:rPr>
          <w:i/>
          <w:iCs/>
          <w:color w:val="000000"/>
        </w:rPr>
        <w:t>Internet safety: children 6-8 years</w:t>
      </w:r>
      <w:r w:rsidRPr="00B20BC2">
        <w:rPr>
          <w:color w:val="000000"/>
        </w:rPr>
        <w:t>. [online] Raising Children Network. Available at: https://raisingchildren.net.au/school-age/play-media-technology/digital-safety/internet-safety-6-8-years [Accessed 1 Feb. 2019].</w:t>
      </w:r>
    </w:p>
    <w:p w14:paraId="3FE94828" w14:textId="77777777" w:rsidR="00B20BC2" w:rsidRPr="00B20BC2" w:rsidRDefault="00B20BC2" w:rsidP="00B20BC2">
      <w:pPr>
        <w:shd w:val="clear" w:color="auto" w:fill="FFFFFF"/>
        <w:spacing w:after="180" w:line="360" w:lineRule="auto"/>
        <w:ind w:left="450" w:hanging="450"/>
        <w:jc w:val="both"/>
        <w:rPr>
          <w:color w:val="000000"/>
        </w:rPr>
      </w:pPr>
      <w:r w:rsidRPr="00B20BC2">
        <w:rPr>
          <w:color w:val="000000"/>
        </w:rPr>
        <w:t xml:space="preserve">Reid, L., </w:t>
      </w:r>
      <w:proofErr w:type="spellStart"/>
      <w:r w:rsidRPr="00B20BC2">
        <w:rPr>
          <w:color w:val="000000"/>
        </w:rPr>
        <w:t>Radesky</w:t>
      </w:r>
      <w:proofErr w:type="spellEnd"/>
      <w:r w:rsidRPr="00B20BC2">
        <w:rPr>
          <w:color w:val="000000"/>
        </w:rPr>
        <w:t>, J., Christakis, D. and Moreno, M. (2016). Children and Adolescents and Digital Media. </w:t>
      </w:r>
      <w:r w:rsidRPr="00B20BC2">
        <w:rPr>
          <w:i/>
          <w:iCs/>
          <w:color w:val="000000"/>
        </w:rPr>
        <w:t>5</w:t>
      </w:r>
      <w:r w:rsidRPr="00B20BC2">
        <w:rPr>
          <w:color w:val="000000"/>
        </w:rPr>
        <w:t>, [online] 138. Available at: http://pediatrics.aappublications.org/content/pediatrics/138/5/e20162593.full.pdf [Accessed 7 Feb. 2019].</w:t>
      </w:r>
    </w:p>
    <w:p w14:paraId="7381EB16"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 xml:space="preserve">Rossi, C. and Whitcomb, S. (2013). Using iPad Applications to Improve Communication in Children </w:t>
      </w:r>
      <w:proofErr w:type="gramStart"/>
      <w:r w:rsidRPr="00B20BC2">
        <w:rPr>
          <w:color w:val="000000"/>
        </w:rPr>
        <w:t>With</w:t>
      </w:r>
      <w:proofErr w:type="gramEnd"/>
      <w:r w:rsidRPr="00B20BC2">
        <w:rPr>
          <w:color w:val="000000"/>
        </w:rPr>
        <w:t xml:space="preserve"> Autism.</w:t>
      </w:r>
      <w:r w:rsidRPr="00B20BC2">
        <w:rPr>
          <w:rStyle w:val="apple-converted-space"/>
          <w:color w:val="000000"/>
        </w:rPr>
        <w:t> </w:t>
      </w:r>
      <w:r w:rsidRPr="00B20BC2">
        <w:rPr>
          <w:i/>
          <w:iCs/>
          <w:color w:val="000000"/>
        </w:rPr>
        <w:t>National Association of School Psychologists</w:t>
      </w:r>
      <w:r w:rsidRPr="00B20BC2">
        <w:rPr>
          <w:color w:val="000000"/>
        </w:rPr>
        <w:t>, [online] 42(1). Available at: https://web-a-ebscohost-com.ezproxy.uwtsd.ac.uk/ehost/detail/detail?vid=0&amp;sid=679e61f4-c992-4fc4-9117-f904ac57128a%40sessionmgr4006&amp;bdata=JnNpdGU9ZWhvc3QtbGl2ZQ%3d%3d#AN=95699058&amp;db=eue [Accessed 9 Feb. 2019].</w:t>
      </w:r>
    </w:p>
    <w:p w14:paraId="5A24B2E9"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RTE (2017).</w:t>
      </w:r>
      <w:r w:rsidRPr="00B20BC2">
        <w:rPr>
          <w:rStyle w:val="apple-converted-space"/>
          <w:color w:val="000000"/>
        </w:rPr>
        <w:t> </w:t>
      </w:r>
      <w:r w:rsidRPr="00B20BC2">
        <w:rPr>
          <w:i/>
          <w:iCs/>
          <w:color w:val="000000"/>
        </w:rPr>
        <w:t>Fine motor skills hampered by tech use</w:t>
      </w:r>
      <w:r w:rsidRPr="00B20BC2">
        <w:rPr>
          <w:color w:val="000000"/>
        </w:rPr>
        <w:t>. [online] RTE.ie. Available at: https://www.rte.ie/news/2017/0607/880817-motor-skill-research/ [Accessed 13 Feb. 2019].</w:t>
      </w:r>
    </w:p>
    <w:p w14:paraId="4CF081AA"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proofErr w:type="spellStart"/>
      <w:r w:rsidRPr="00B20BC2">
        <w:rPr>
          <w:color w:val="000000"/>
        </w:rPr>
        <w:t>Rudkin</w:t>
      </w:r>
      <w:proofErr w:type="spellEnd"/>
      <w:r w:rsidRPr="00B20BC2">
        <w:rPr>
          <w:color w:val="000000"/>
        </w:rPr>
        <w:t>, A. (2017).</w:t>
      </w:r>
      <w:r w:rsidRPr="00B20BC2">
        <w:rPr>
          <w:rStyle w:val="apple-converted-space"/>
          <w:color w:val="000000"/>
        </w:rPr>
        <w:t> </w:t>
      </w:r>
      <w:r w:rsidRPr="00B20BC2">
        <w:rPr>
          <w:i/>
          <w:iCs/>
          <w:color w:val="000000"/>
        </w:rPr>
        <w:t>Digital Childhood</w:t>
      </w:r>
      <w:r w:rsidRPr="00B20BC2">
        <w:rPr>
          <w:color w:val="000000"/>
        </w:rPr>
        <w:t>. [online] 5rightsfoundation.com. Available at: https://5rightsfoundation.com/static/Digital_Childhood_report_-_EMBARGOED.pdf [Accessed 1 Feb. 2019].</w:t>
      </w:r>
    </w:p>
    <w:p w14:paraId="41AB3B9D"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proofErr w:type="spellStart"/>
      <w:r w:rsidRPr="00B20BC2">
        <w:rPr>
          <w:color w:val="000000"/>
        </w:rPr>
        <w:t>Sahimi</w:t>
      </w:r>
      <w:proofErr w:type="spellEnd"/>
      <w:r w:rsidRPr="00B20BC2">
        <w:rPr>
          <w:color w:val="000000"/>
        </w:rPr>
        <w:t>, N. (2012). Preschool Children Preferences on their School Environment.</w:t>
      </w:r>
      <w:r w:rsidRPr="00B20BC2">
        <w:rPr>
          <w:rStyle w:val="apple-converted-space"/>
          <w:color w:val="000000"/>
        </w:rPr>
        <w:t> </w:t>
      </w:r>
      <w:r w:rsidRPr="00B20BC2">
        <w:rPr>
          <w:i/>
          <w:iCs/>
          <w:color w:val="000000"/>
        </w:rPr>
        <w:t xml:space="preserve">Procedia - Social and </w:t>
      </w:r>
      <w:proofErr w:type="spellStart"/>
      <w:r w:rsidRPr="00B20BC2">
        <w:rPr>
          <w:i/>
          <w:iCs/>
          <w:color w:val="000000"/>
        </w:rPr>
        <w:t>Behavioral</w:t>
      </w:r>
      <w:proofErr w:type="spellEnd"/>
      <w:r w:rsidRPr="00B20BC2">
        <w:rPr>
          <w:i/>
          <w:iCs/>
          <w:color w:val="000000"/>
        </w:rPr>
        <w:t xml:space="preserve"> Sciences</w:t>
      </w:r>
      <w:r w:rsidRPr="00B20BC2">
        <w:rPr>
          <w:color w:val="000000"/>
        </w:rPr>
        <w:t>, [online] 42. Available at: https://www.sciencedirect.com/science/article/pii/S1877042812010488 [Accessed 3 Feb. 2019].</w:t>
      </w:r>
    </w:p>
    <w:p w14:paraId="611ABC3E"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proofErr w:type="spellStart"/>
      <w:r w:rsidRPr="00B20BC2">
        <w:rPr>
          <w:color w:val="000000"/>
        </w:rPr>
        <w:t>ScratchJr</w:t>
      </w:r>
      <w:proofErr w:type="spellEnd"/>
      <w:r w:rsidRPr="00B20BC2">
        <w:rPr>
          <w:color w:val="000000"/>
        </w:rPr>
        <w:t xml:space="preserve"> (</w:t>
      </w:r>
      <w:proofErr w:type="spellStart"/>
      <w:r w:rsidRPr="00B20BC2">
        <w:rPr>
          <w:color w:val="000000"/>
        </w:rPr>
        <w:t>n.d.</w:t>
      </w:r>
      <w:proofErr w:type="spellEnd"/>
      <w:r w:rsidRPr="00B20BC2">
        <w:rPr>
          <w:color w:val="000000"/>
        </w:rPr>
        <w:t>).</w:t>
      </w:r>
      <w:r w:rsidRPr="00B20BC2">
        <w:rPr>
          <w:rStyle w:val="apple-converted-space"/>
          <w:color w:val="000000"/>
        </w:rPr>
        <w:t> </w:t>
      </w:r>
      <w:proofErr w:type="spellStart"/>
      <w:r w:rsidRPr="00B20BC2">
        <w:rPr>
          <w:i/>
          <w:iCs/>
          <w:color w:val="000000"/>
        </w:rPr>
        <w:t>ScratchJr</w:t>
      </w:r>
      <w:proofErr w:type="spellEnd"/>
      <w:r w:rsidRPr="00B20BC2">
        <w:rPr>
          <w:i/>
          <w:iCs/>
          <w:color w:val="000000"/>
        </w:rPr>
        <w:t xml:space="preserve"> - About</w:t>
      </w:r>
      <w:r w:rsidRPr="00B20BC2">
        <w:rPr>
          <w:color w:val="000000"/>
        </w:rPr>
        <w:t>. [online] Scratchjr.org. Available at: https://www.scratchjr.org/about/info [Accessed 10 Feb. 2019].</w:t>
      </w:r>
    </w:p>
    <w:p w14:paraId="59B477EE"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proofErr w:type="spellStart"/>
      <w:r w:rsidRPr="00B20BC2">
        <w:rPr>
          <w:color w:val="000000"/>
        </w:rPr>
        <w:t>Soomro</w:t>
      </w:r>
      <w:proofErr w:type="spellEnd"/>
      <w:r w:rsidRPr="00B20BC2">
        <w:rPr>
          <w:color w:val="000000"/>
        </w:rPr>
        <w:t xml:space="preserve">, N. and </w:t>
      </w:r>
      <w:proofErr w:type="spellStart"/>
      <w:r w:rsidRPr="00B20BC2">
        <w:rPr>
          <w:color w:val="000000"/>
        </w:rPr>
        <w:t>Soomro</w:t>
      </w:r>
      <w:proofErr w:type="spellEnd"/>
      <w:r w:rsidRPr="00B20BC2">
        <w:rPr>
          <w:color w:val="000000"/>
        </w:rPr>
        <w:t>, S. (2018). Autism Children’s App using PECS.</w:t>
      </w:r>
      <w:r w:rsidRPr="00B20BC2">
        <w:rPr>
          <w:rStyle w:val="apple-converted-space"/>
          <w:color w:val="000000"/>
        </w:rPr>
        <w:t> </w:t>
      </w:r>
      <w:r w:rsidRPr="00B20BC2">
        <w:rPr>
          <w:i/>
          <w:iCs/>
          <w:color w:val="000000"/>
        </w:rPr>
        <w:t>Annals of Emerging Technologies in Computing</w:t>
      </w:r>
      <w:r w:rsidRPr="00B20BC2">
        <w:rPr>
          <w:color w:val="000000"/>
        </w:rPr>
        <w:t>, [online] 2(1), pp.7-16. Available at: https://arxiv.org/pdf/1801.03529.pdf [Accessed 4 Feb. 2019].</w:t>
      </w:r>
    </w:p>
    <w:p w14:paraId="7B69C464"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proofErr w:type="spellStart"/>
      <w:r w:rsidRPr="00B20BC2">
        <w:rPr>
          <w:color w:val="000000"/>
        </w:rPr>
        <w:lastRenderedPageBreak/>
        <w:t>Tarulli</w:t>
      </w:r>
      <w:proofErr w:type="spellEnd"/>
      <w:r w:rsidRPr="00B20BC2">
        <w:rPr>
          <w:color w:val="000000"/>
        </w:rPr>
        <w:t>, N. (1998). Using Photography to Enhance Language and Learning.</w:t>
      </w:r>
      <w:r w:rsidRPr="00B20BC2">
        <w:rPr>
          <w:rStyle w:val="apple-converted-space"/>
          <w:color w:val="000000"/>
        </w:rPr>
        <w:t> </w:t>
      </w:r>
      <w:r w:rsidRPr="00B20BC2">
        <w:rPr>
          <w:i/>
          <w:iCs/>
          <w:color w:val="000000"/>
        </w:rPr>
        <w:t>Language, Speech, and Hearing Services in Schools</w:t>
      </w:r>
      <w:r w:rsidRPr="00B20BC2">
        <w:rPr>
          <w:color w:val="000000"/>
        </w:rPr>
        <w:t>, [online] 29(1). Available at: https://web-a-ebscohost-com.ezproxy.uwtsd.ac.uk/ehost/detail/detail?vid=0&amp;sid=6c6d1c16-5645-4ad3-aa89-94bde7c13d83%40sessionmgr4010&amp;bdata=JnNpdGU9ZWhvc3QtbGl2ZQ%3d%3d#AN=182539&amp;db=aph [Accessed 5 Feb. 2019].</w:t>
      </w:r>
    </w:p>
    <w:p w14:paraId="23A035DA"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The Christian Institute (2018).</w:t>
      </w:r>
      <w:r w:rsidRPr="00B20BC2">
        <w:rPr>
          <w:rStyle w:val="apple-converted-space"/>
          <w:color w:val="000000"/>
        </w:rPr>
        <w:t> </w:t>
      </w:r>
      <w:r w:rsidRPr="00B20BC2">
        <w:rPr>
          <w:i/>
          <w:iCs/>
          <w:color w:val="000000"/>
        </w:rPr>
        <w:t>Apps with sex and violence deemed suitable for 4-year-olds - The Christian Institute</w:t>
      </w:r>
      <w:r w:rsidRPr="00B20BC2">
        <w:rPr>
          <w:color w:val="000000"/>
        </w:rPr>
        <w:t>. [online] The Christian Institute. Available at: https://www.christian.org.uk/news/apps-sex-violence-deemed-suitable-4-year-olds/ [Accessed 7 Feb. 2019].</w:t>
      </w:r>
    </w:p>
    <w:p w14:paraId="543EBA0B"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Turner, C. (2018).</w:t>
      </w:r>
      <w:r w:rsidRPr="00B20BC2">
        <w:rPr>
          <w:rStyle w:val="apple-converted-space"/>
          <w:color w:val="000000"/>
        </w:rPr>
        <w:t> </w:t>
      </w:r>
      <w:r w:rsidRPr="00B20BC2">
        <w:rPr>
          <w:i/>
          <w:iCs/>
          <w:color w:val="000000"/>
        </w:rPr>
        <w:t>Children are exposed to video game violence because parents do not take age ratings seriously, survey finds</w:t>
      </w:r>
      <w:r w:rsidRPr="00B20BC2">
        <w:rPr>
          <w:color w:val="000000"/>
        </w:rPr>
        <w:t>. [online] The Telegraph. Available at: https://www.telegraph.co.uk/education/2018/07/12/children-exposed-video-game-violence-parents-do-not-take-age/ [Accessed 4 Feb. 2019].</w:t>
      </w:r>
    </w:p>
    <w:p w14:paraId="05742DA3"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UK Safer Internet Centre (</w:t>
      </w:r>
      <w:proofErr w:type="spellStart"/>
      <w:r w:rsidRPr="00B20BC2">
        <w:rPr>
          <w:color w:val="000000"/>
        </w:rPr>
        <w:t>n.d.</w:t>
      </w:r>
      <w:proofErr w:type="spellEnd"/>
      <w:r w:rsidRPr="00B20BC2">
        <w:rPr>
          <w:color w:val="000000"/>
        </w:rPr>
        <w:t>).</w:t>
      </w:r>
      <w:r w:rsidRPr="00B20BC2">
        <w:rPr>
          <w:rStyle w:val="apple-converted-space"/>
          <w:color w:val="000000"/>
        </w:rPr>
        <w:t> </w:t>
      </w:r>
      <w:r w:rsidRPr="00B20BC2">
        <w:rPr>
          <w:i/>
          <w:iCs/>
          <w:color w:val="000000"/>
        </w:rPr>
        <w:t>Parental controls offered by your home internet provider</w:t>
      </w:r>
      <w:r w:rsidRPr="00B20BC2">
        <w:rPr>
          <w:color w:val="000000"/>
        </w:rPr>
        <w:t>. [online] Saferinternet.org.uk. Available at: https://www.saferinternet.org.uk/advice-centre/parents-and-carers/parental-controls-offered-your-home-internet-provider [Accessed 1 Mar. 2019].</w:t>
      </w:r>
    </w:p>
    <w:p w14:paraId="5507806F" w14:textId="77777777" w:rsidR="00B20BC2" w:rsidRPr="00B20BC2" w:rsidRDefault="00B20BC2" w:rsidP="00B20BC2">
      <w:pPr>
        <w:shd w:val="clear" w:color="auto" w:fill="FFFFFF"/>
        <w:spacing w:after="180" w:line="360" w:lineRule="auto"/>
        <w:ind w:left="450" w:hanging="450"/>
        <w:jc w:val="both"/>
        <w:rPr>
          <w:color w:val="000000" w:themeColor="text1"/>
        </w:rPr>
      </w:pPr>
      <w:r w:rsidRPr="00B20BC2">
        <w:rPr>
          <w:color w:val="000000" w:themeColor="text1"/>
        </w:rPr>
        <w:t>Unicef.org (</w:t>
      </w:r>
      <w:proofErr w:type="spellStart"/>
      <w:r w:rsidRPr="00B20BC2">
        <w:rPr>
          <w:color w:val="000000" w:themeColor="text1"/>
        </w:rPr>
        <w:t>n.d.</w:t>
      </w:r>
      <w:proofErr w:type="spellEnd"/>
      <w:r w:rsidRPr="00B20BC2">
        <w:rPr>
          <w:color w:val="000000" w:themeColor="text1"/>
        </w:rPr>
        <w:t>). </w:t>
      </w:r>
      <w:r w:rsidRPr="00B20BC2">
        <w:rPr>
          <w:i/>
          <w:iCs/>
          <w:color w:val="000000" w:themeColor="text1"/>
        </w:rPr>
        <w:t>A summary of the un convention</w:t>
      </w:r>
      <w:r w:rsidRPr="00B20BC2">
        <w:rPr>
          <w:color w:val="000000" w:themeColor="text1"/>
        </w:rPr>
        <w:t>. [online] Unicef.org.uk. Available at: https://www.unicef.org.uk/wp-content/uploads/2010/05/UNCRC_summary-1.pdf [Accessed 7 Jan. 2019].</w:t>
      </w:r>
    </w:p>
    <w:p w14:paraId="1BD70156"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University of York (2018).</w:t>
      </w:r>
      <w:r w:rsidRPr="00B20BC2">
        <w:rPr>
          <w:rStyle w:val="apple-converted-space"/>
          <w:color w:val="000000"/>
        </w:rPr>
        <w:t> </w:t>
      </w:r>
      <w:r w:rsidRPr="00B20BC2">
        <w:rPr>
          <w:i/>
          <w:iCs/>
          <w:color w:val="000000"/>
        </w:rPr>
        <w:t>No evidence to support link between violent video games and behaviour</w:t>
      </w:r>
      <w:r w:rsidRPr="00B20BC2">
        <w:rPr>
          <w:color w:val="000000"/>
        </w:rPr>
        <w:t>. [online] University of York. Available at: https://www.york.ac.uk/news-and-events/news/2018/research/no-evidence-to-link-violence-and-video-games/ [Accessed 20 Feb. 2019].</w:t>
      </w:r>
    </w:p>
    <w:p w14:paraId="225B0002"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proofErr w:type="spellStart"/>
      <w:r w:rsidRPr="00B20BC2">
        <w:rPr>
          <w:color w:val="000000"/>
        </w:rPr>
        <w:t>Vaillancourt</w:t>
      </w:r>
      <w:proofErr w:type="spellEnd"/>
      <w:r w:rsidRPr="00B20BC2">
        <w:rPr>
          <w:color w:val="000000"/>
        </w:rPr>
        <w:t xml:space="preserve">, T., </w:t>
      </w:r>
      <w:proofErr w:type="spellStart"/>
      <w:r w:rsidRPr="00B20BC2">
        <w:rPr>
          <w:color w:val="000000"/>
        </w:rPr>
        <w:t>Faris</w:t>
      </w:r>
      <w:proofErr w:type="spellEnd"/>
      <w:r w:rsidRPr="00B20BC2">
        <w:rPr>
          <w:color w:val="000000"/>
        </w:rPr>
        <w:t>, R. and Mishna, F. (2017). Cyberbullying in Children and Youth: Implications for Health and Clinical Practice.</w:t>
      </w:r>
      <w:r w:rsidRPr="00B20BC2">
        <w:rPr>
          <w:rStyle w:val="apple-converted-space"/>
          <w:color w:val="000000"/>
        </w:rPr>
        <w:t> </w:t>
      </w:r>
      <w:r w:rsidRPr="00B20BC2">
        <w:rPr>
          <w:i/>
          <w:iCs/>
          <w:color w:val="000000"/>
        </w:rPr>
        <w:t>The Canadian Journal of Psychiatry</w:t>
      </w:r>
      <w:r w:rsidRPr="00B20BC2">
        <w:rPr>
          <w:color w:val="000000"/>
        </w:rPr>
        <w:t>, [online] 62(6). Available at: https://www.ncbi.nlm.nih.gov/pmc/articles/PMC5455867/ [Accessed 3 Feb. 2019].</w:t>
      </w:r>
    </w:p>
    <w:p w14:paraId="181C164F"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Welsh Assembly Government (2008).</w:t>
      </w:r>
      <w:r w:rsidRPr="00B20BC2">
        <w:rPr>
          <w:rStyle w:val="apple-converted-space"/>
          <w:color w:val="000000"/>
        </w:rPr>
        <w:t> </w:t>
      </w:r>
      <w:r w:rsidRPr="00B20BC2">
        <w:rPr>
          <w:i/>
          <w:iCs/>
          <w:color w:val="000000"/>
        </w:rPr>
        <w:t>Information and communication technology</w:t>
      </w:r>
      <w:r w:rsidRPr="00B20BC2">
        <w:rPr>
          <w:color w:val="000000"/>
        </w:rPr>
        <w:t xml:space="preserve">. [online] </w:t>
      </w:r>
      <w:proofErr w:type="spellStart"/>
      <w:r w:rsidRPr="00B20BC2">
        <w:rPr>
          <w:color w:val="000000"/>
        </w:rPr>
        <w:t>Learning.gov.wales</w:t>
      </w:r>
      <w:proofErr w:type="spellEnd"/>
      <w:r w:rsidRPr="00B20BC2">
        <w:rPr>
          <w:color w:val="000000"/>
        </w:rPr>
        <w:t xml:space="preserve">. Available at: </w:t>
      </w:r>
      <w:r w:rsidRPr="00B20BC2">
        <w:rPr>
          <w:color w:val="000000"/>
        </w:rPr>
        <w:lastRenderedPageBreak/>
        <w:t>https://learning.gov.wales/docs/learningwales/publications/130424-ict-in-the-national-curriculum-for-wales-en-v2.pdf [Accessed 14 Feb. 2019].</w:t>
      </w:r>
    </w:p>
    <w:p w14:paraId="0890966A"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Welsh Government (2016).</w:t>
      </w:r>
      <w:r w:rsidRPr="00B20BC2">
        <w:rPr>
          <w:rStyle w:val="apple-converted-space"/>
          <w:color w:val="000000"/>
        </w:rPr>
        <w:t> </w:t>
      </w:r>
      <w:r w:rsidRPr="00B20BC2">
        <w:rPr>
          <w:i/>
          <w:iCs/>
          <w:color w:val="000000"/>
        </w:rPr>
        <w:t>Digital Competence Framework</w:t>
      </w:r>
      <w:r w:rsidRPr="00B20BC2">
        <w:rPr>
          <w:color w:val="000000"/>
        </w:rPr>
        <w:t>. [online] Welsh Government. Available at: https://learning.gov.wales/resources/browse-all/digital-competence-framework/framework?lang=en&amp;year=year_2&amp;selectedYear=col_8&amp;lang=en [Accessed 14 Feb. 2019].</w:t>
      </w:r>
    </w:p>
    <w:p w14:paraId="2DE71F73" w14:textId="77777777" w:rsidR="00B20BC2" w:rsidRPr="00B20BC2" w:rsidRDefault="00B20BC2" w:rsidP="00B20BC2">
      <w:pPr>
        <w:shd w:val="clear" w:color="auto" w:fill="FFFFFF"/>
        <w:spacing w:after="180" w:line="360" w:lineRule="auto"/>
        <w:ind w:left="450" w:hanging="450"/>
        <w:jc w:val="both"/>
        <w:rPr>
          <w:color w:val="000000"/>
        </w:rPr>
      </w:pPr>
      <w:r w:rsidRPr="00B20BC2">
        <w:rPr>
          <w:color w:val="000000"/>
        </w:rPr>
        <w:t>Welsh Government (2018). </w:t>
      </w:r>
      <w:r w:rsidRPr="00B20BC2">
        <w:rPr>
          <w:i/>
          <w:iCs/>
          <w:color w:val="000000"/>
        </w:rPr>
        <w:t>Digital Competence Framework guidance</w:t>
      </w:r>
      <w:r w:rsidRPr="00B20BC2">
        <w:rPr>
          <w:color w:val="000000"/>
        </w:rPr>
        <w:t xml:space="preserve">. [online] </w:t>
      </w:r>
      <w:proofErr w:type="spellStart"/>
      <w:r w:rsidRPr="00B20BC2">
        <w:rPr>
          <w:color w:val="000000"/>
        </w:rPr>
        <w:t>Learning.gov.wales</w:t>
      </w:r>
      <w:proofErr w:type="spellEnd"/>
      <w:r w:rsidRPr="00B20BC2">
        <w:rPr>
          <w:color w:val="000000"/>
        </w:rPr>
        <w:t>. Available at: https://learning.gov.wales/docs/learningwales/publications/180620-dcf-guidance-2018-en.pdf [Accessed 11 Feb. 2019].</w:t>
      </w:r>
    </w:p>
    <w:p w14:paraId="16AE486F"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Welsh Government (2018).</w:t>
      </w:r>
      <w:r w:rsidRPr="00B20BC2">
        <w:rPr>
          <w:rStyle w:val="apple-converted-space"/>
          <w:color w:val="000000"/>
        </w:rPr>
        <w:t> </w:t>
      </w:r>
      <w:r w:rsidRPr="00B20BC2">
        <w:rPr>
          <w:i/>
          <w:iCs/>
          <w:color w:val="000000"/>
        </w:rPr>
        <w:t>Digital Competence Framework Your questions answered</w:t>
      </w:r>
      <w:r w:rsidRPr="00B20BC2">
        <w:rPr>
          <w:color w:val="000000"/>
        </w:rPr>
        <w:t xml:space="preserve">. [online] </w:t>
      </w:r>
      <w:proofErr w:type="spellStart"/>
      <w:r w:rsidRPr="00B20BC2">
        <w:rPr>
          <w:color w:val="000000"/>
        </w:rPr>
        <w:t>Learning.gov.wales</w:t>
      </w:r>
      <w:proofErr w:type="spellEnd"/>
      <w:r w:rsidRPr="00B20BC2">
        <w:rPr>
          <w:color w:val="000000"/>
        </w:rPr>
        <w:t>. Available at: https://learning.gov.wales/docs/learningwales/publications/180620-dcf-your-questions-answered-2018-en.pdf [Accessed 8 Feb. 2019].</w:t>
      </w:r>
    </w:p>
    <w:p w14:paraId="371D9301"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White, J. (2015). Seeing is Believing? Insights from Young Children in Nature.</w:t>
      </w:r>
      <w:r w:rsidRPr="00B20BC2">
        <w:rPr>
          <w:rStyle w:val="apple-converted-space"/>
          <w:color w:val="000000"/>
        </w:rPr>
        <w:t> </w:t>
      </w:r>
      <w:r w:rsidRPr="00B20BC2">
        <w:rPr>
          <w:i/>
          <w:iCs/>
          <w:color w:val="000000"/>
        </w:rPr>
        <w:t>International Journal of Early Childhood</w:t>
      </w:r>
      <w:r w:rsidRPr="00B20BC2">
        <w:rPr>
          <w:color w:val="000000"/>
        </w:rPr>
        <w:t>, [online] 47(1). Available at: https://search-proquest-com.ezproxy.uwtsd.ac.uk/docview/1668049986?accountid=130472&amp;rfr_id=info%3Axri%2Fsid%3Aprimo [Accessed 11 Feb. 2019].</w:t>
      </w:r>
    </w:p>
    <w:p w14:paraId="049D6E8D" w14:textId="77777777" w:rsidR="00B20BC2" w:rsidRPr="00B20BC2" w:rsidRDefault="00B20BC2" w:rsidP="00B20BC2">
      <w:pPr>
        <w:pStyle w:val="NormalWeb"/>
        <w:shd w:val="clear" w:color="auto" w:fill="FFFFFF"/>
        <w:spacing w:before="0" w:beforeAutospacing="0" w:after="180" w:afterAutospacing="0" w:line="360" w:lineRule="auto"/>
        <w:ind w:left="450" w:hanging="450"/>
        <w:jc w:val="both"/>
        <w:rPr>
          <w:color w:val="000000"/>
        </w:rPr>
      </w:pPr>
      <w:r w:rsidRPr="00B20BC2">
        <w:rPr>
          <w:color w:val="000000"/>
        </w:rPr>
        <w:t>Williams, R. (2015).</w:t>
      </w:r>
      <w:r w:rsidRPr="00B20BC2">
        <w:rPr>
          <w:rStyle w:val="apple-converted-space"/>
          <w:color w:val="000000"/>
        </w:rPr>
        <w:t> </w:t>
      </w:r>
      <w:r w:rsidRPr="00B20BC2">
        <w:rPr>
          <w:i/>
          <w:iCs/>
          <w:color w:val="000000"/>
        </w:rPr>
        <w:t>Cyberbullying could affect children as young as five</w:t>
      </w:r>
      <w:r w:rsidRPr="00B20BC2">
        <w:rPr>
          <w:color w:val="000000"/>
        </w:rPr>
        <w:t>. [online] Telegraph.co.uk. Available at: https://www.telegraph.co.uk/technology/news/11400073/Cyberbullying-could-affect-children-as-young-as-five.html [Accessed 5 Feb. 2019].</w:t>
      </w:r>
    </w:p>
    <w:sectPr w:rsidR="00B20BC2" w:rsidRPr="00B20BC2" w:rsidSect="006D2828">
      <w:headerReference w:type="even" r:id="rId16"/>
      <w:headerReference w:type="default" r:id="rId17"/>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9DB019" w14:textId="77777777" w:rsidR="00DF6E77" w:rsidRDefault="00DF6E77" w:rsidP="00B20BC2">
      <w:r>
        <w:separator/>
      </w:r>
    </w:p>
  </w:endnote>
  <w:endnote w:type="continuationSeparator" w:id="0">
    <w:p w14:paraId="25F2CD82" w14:textId="77777777" w:rsidR="00DF6E77" w:rsidRDefault="00DF6E77" w:rsidP="00B20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harter Roman">
    <w:panose1 w:val="02040503050506020203"/>
    <w:charset w:val="00"/>
    <w:family w:val="roman"/>
    <w:pitch w:val="variable"/>
    <w:sig w:usb0="800000AF" w:usb1="1000204A" w:usb2="00000000" w:usb3="00000000" w:csb0="00000011" w:csb1="00000000"/>
  </w:font>
  <w:font w:name="Lucida Grande">
    <w:panose1 w:val="020B0600040502020204"/>
    <w:charset w:val="00"/>
    <w:family w:val="swiss"/>
    <w:pitch w:val="variable"/>
    <w:sig w:usb0="E1000AEF" w:usb1="5000A1FF" w:usb2="00000000" w:usb3="00000000" w:csb0="000001B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C052A6" w14:textId="77777777" w:rsidR="00DF6E77" w:rsidRDefault="00DF6E77" w:rsidP="00B20BC2">
      <w:r>
        <w:separator/>
      </w:r>
    </w:p>
  </w:footnote>
  <w:footnote w:type="continuationSeparator" w:id="0">
    <w:p w14:paraId="0127D397" w14:textId="77777777" w:rsidR="00DF6E77" w:rsidRDefault="00DF6E77" w:rsidP="00B20BC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AC6EC" w14:textId="77777777" w:rsidR="00B20BC2" w:rsidRDefault="00B20BC2" w:rsidP="007F6AA3">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B2FE4D5" w14:textId="77777777" w:rsidR="00B20BC2" w:rsidRDefault="00B20BC2" w:rsidP="00B20BC2">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5E3C33" w14:textId="77777777" w:rsidR="00B20BC2" w:rsidRDefault="00B20BC2" w:rsidP="007F6AA3">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5DBA492C" w14:textId="11574F68" w:rsidR="00B20BC2" w:rsidRDefault="00B20BC2" w:rsidP="00B20BC2">
    <w:pPr>
      <w:pStyle w:val="Header"/>
      <w:ind w:right="360"/>
    </w:pPr>
    <w:r>
      <w:t>1707818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9F660A"/>
    <w:multiLevelType w:val="hybridMultilevel"/>
    <w:tmpl w:val="D67AA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E59609C"/>
    <w:multiLevelType w:val="hybridMultilevel"/>
    <w:tmpl w:val="25FCB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0D376AA"/>
    <w:multiLevelType w:val="hybridMultilevel"/>
    <w:tmpl w:val="5D8E7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E40826"/>
    <w:multiLevelType w:val="hybridMultilevel"/>
    <w:tmpl w:val="11462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B50413"/>
    <w:multiLevelType w:val="hybridMultilevel"/>
    <w:tmpl w:val="EE20E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84E1969"/>
    <w:multiLevelType w:val="hybridMultilevel"/>
    <w:tmpl w:val="04348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AAE13DE"/>
    <w:multiLevelType w:val="hybridMultilevel"/>
    <w:tmpl w:val="CEC60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5856914"/>
    <w:multiLevelType w:val="hybridMultilevel"/>
    <w:tmpl w:val="D45C4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88A3257"/>
    <w:multiLevelType w:val="hybridMultilevel"/>
    <w:tmpl w:val="35B6F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7"/>
  </w:num>
  <w:num w:numId="4">
    <w:abstractNumId w:val="3"/>
  </w:num>
  <w:num w:numId="5">
    <w:abstractNumId w:val="5"/>
  </w:num>
  <w:num w:numId="6">
    <w:abstractNumId w:val="0"/>
  </w:num>
  <w:num w:numId="7">
    <w:abstractNumId w:val="4"/>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D01"/>
    <w:rsid w:val="00002313"/>
    <w:rsid w:val="00017E29"/>
    <w:rsid w:val="00031BBD"/>
    <w:rsid w:val="000358BC"/>
    <w:rsid w:val="00040F20"/>
    <w:rsid w:val="000C4B1F"/>
    <w:rsid w:val="000D3570"/>
    <w:rsid w:val="000E64CB"/>
    <w:rsid w:val="000F59F9"/>
    <w:rsid w:val="00136BDA"/>
    <w:rsid w:val="00167E0F"/>
    <w:rsid w:val="00172115"/>
    <w:rsid w:val="00184A7A"/>
    <w:rsid w:val="001A6272"/>
    <w:rsid w:val="001D3C93"/>
    <w:rsid w:val="001E583D"/>
    <w:rsid w:val="001F3F94"/>
    <w:rsid w:val="00217E2D"/>
    <w:rsid w:val="00297524"/>
    <w:rsid w:val="002A6D37"/>
    <w:rsid w:val="002B01C3"/>
    <w:rsid w:val="002B1481"/>
    <w:rsid w:val="002E6E0C"/>
    <w:rsid w:val="003216E2"/>
    <w:rsid w:val="003C3669"/>
    <w:rsid w:val="0041093C"/>
    <w:rsid w:val="00446079"/>
    <w:rsid w:val="004561AC"/>
    <w:rsid w:val="00456F40"/>
    <w:rsid w:val="004864B4"/>
    <w:rsid w:val="004D63B7"/>
    <w:rsid w:val="004D75F6"/>
    <w:rsid w:val="004D7D18"/>
    <w:rsid w:val="004E47E2"/>
    <w:rsid w:val="004F01A4"/>
    <w:rsid w:val="0059398C"/>
    <w:rsid w:val="005A101B"/>
    <w:rsid w:val="005F4038"/>
    <w:rsid w:val="0060379A"/>
    <w:rsid w:val="0061511C"/>
    <w:rsid w:val="00623D9F"/>
    <w:rsid w:val="006258D8"/>
    <w:rsid w:val="00663364"/>
    <w:rsid w:val="0067190F"/>
    <w:rsid w:val="006766B8"/>
    <w:rsid w:val="006A3CFE"/>
    <w:rsid w:val="006B0804"/>
    <w:rsid w:val="006C399A"/>
    <w:rsid w:val="006C6522"/>
    <w:rsid w:val="006D025F"/>
    <w:rsid w:val="006D2828"/>
    <w:rsid w:val="0072472E"/>
    <w:rsid w:val="0075658C"/>
    <w:rsid w:val="00763EA5"/>
    <w:rsid w:val="00780934"/>
    <w:rsid w:val="007814D0"/>
    <w:rsid w:val="007A2FB7"/>
    <w:rsid w:val="007C7985"/>
    <w:rsid w:val="007E2DEC"/>
    <w:rsid w:val="008008D2"/>
    <w:rsid w:val="00865809"/>
    <w:rsid w:val="008673E4"/>
    <w:rsid w:val="00874D75"/>
    <w:rsid w:val="008D046E"/>
    <w:rsid w:val="008F166E"/>
    <w:rsid w:val="00905CE2"/>
    <w:rsid w:val="0093330B"/>
    <w:rsid w:val="00935BFA"/>
    <w:rsid w:val="009538C0"/>
    <w:rsid w:val="00966963"/>
    <w:rsid w:val="0098223D"/>
    <w:rsid w:val="00985962"/>
    <w:rsid w:val="00990EAA"/>
    <w:rsid w:val="009A29BC"/>
    <w:rsid w:val="009D1B08"/>
    <w:rsid w:val="009D4D63"/>
    <w:rsid w:val="00A22441"/>
    <w:rsid w:val="00A74062"/>
    <w:rsid w:val="00A75C5D"/>
    <w:rsid w:val="00A92961"/>
    <w:rsid w:val="00AB46BE"/>
    <w:rsid w:val="00AC3D01"/>
    <w:rsid w:val="00AF0914"/>
    <w:rsid w:val="00B171A6"/>
    <w:rsid w:val="00B20BC2"/>
    <w:rsid w:val="00B21893"/>
    <w:rsid w:val="00B80BB3"/>
    <w:rsid w:val="00BA4BCE"/>
    <w:rsid w:val="00BB1385"/>
    <w:rsid w:val="00BE55B2"/>
    <w:rsid w:val="00C012B6"/>
    <w:rsid w:val="00C207E4"/>
    <w:rsid w:val="00C27ADA"/>
    <w:rsid w:val="00C30161"/>
    <w:rsid w:val="00C66249"/>
    <w:rsid w:val="00C972D9"/>
    <w:rsid w:val="00CA32B6"/>
    <w:rsid w:val="00CA7A6B"/>
    <w:rsid w:val="00D81E65"/>
    <w:rsid w:val="00D94CAC"/>
    <w:rsid w:val="00DB7E48"/>
    <w:rsid w:val="00DF6E77"/>
    <w:rsid w:val="00EA2763"/>
    <w:rsid w:val="00EA319C"/>
    <w:rsid w:val="00EC39D6"/>
    <w:rsid w:val="00EC663E"/>
    <w:rsid w:val="00ED788D"/>
    <w:rsid w:val="00EE7FA0"/>
    <w:rsid w:val="00F40545"/>
    <w:rsid w:val="00F56EEB"/>
    <w:rsid w:val="00FA4B5D"/>
    <w:rsid w:val="00FA4CBC"/>
    <w:rsid w:val="00FB06B9"/>
    <w:rsid w:val="00FC341B"/>
    <w:rsid w:val="00FE65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EE99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C3D01"/>
    <w:rPr>
      <w:rFonts w:ascii="Times New Roman" w:hAnsi="Times New Roman" w:cs="Times New Roman"/>
      <w:lang w:eastAsia="en-GB"/>
    </w:rPr>
  </w:style>
  <w:style w:type="paragraph" w:styleId="Heading2">
    <w:name w:val="heading 2"/>
    <w:basedOn w:val="Normal"/>
    <w:link w:val="Heading2Char"/>
    <w:uiPriority w:val="9"/>
    <w:qFormat/>
    <w:rsid w:val="002A6D37"/>
    <w:pPr>
      <w:spacing w:before="100" w:beforeAutospacing="1" w:after="100" w:afterAutospacing="1"/>
      <w:outlineLvl w:val="1"/>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65809"/>
    <w:pPr>
      <w:spacing w:before="100" w:beforeAutospacing="1" w:after="100" w:afterAutospacing="1"/>
    </w:pPr>
  </w:style>
  <w:style w:type="character" w:customStyle="1" w:styleId="Heading2Char">
    <w:name w:val="Heading 2 Char"/>
    <w:basedOn w:val="DefaultParagraphFont"/>
    <w:link w:val="Heading2"/>
    <w:uiPriority w:val="9"/>
    <w:rsid w:val="002A6D37"/>
    <w:rPr>
      <w:rFonts w:ascii="Times New Roman" w:hAnsi="Times New Roman" w:cs="Times New Roman"/>
      <w:b/>
      <w:bCs/>
      <w:sz w:val="36"/>
      <w:szCs w:val="36"/>
      <w:lang w:eastAsia="en-GB"/>
    </w:rPr>
  </w:style>
  <w:style w:type="character" w:customStyle="1" w:styleId="apple-converted-space">
    <w:name w:val="apple-converted-space"/>
    <w:basedOn w:val="DefaultParagraphFont"/>
    <w:rsid w:val="002A6D37"/>
  </w:style>
  <w:style w:type="paragraph" w:styleId="ListParagraph">
    <w:name w:val="List Paragraph"/>
    <w:basedOn w:val="Normal"/>
    <w:uiPriority w:val="34"/>
    <w:qFormat/>
    <w:rsid w:val="00763EA5"/>
    <w:pPr>
      <w:ind w:left="720"/>
      <w:contextualSpacing/>
    </w:pPr>
    <w:rPr>
      <w:rFonts w:asciiTheme="minorHAnsi" w:hAnsiTheme="minorHAnsi" w:cstheme="minorBidi"/>
      <w:lang w:eastAsia="en-US"/>
    </w:rPr>
  </w:style>
  <w:style w:type="character" w:styleId="Hyperlink">
    <w:name w:val="Hyperlink"/>
    <w:basedOn w:val="DefaultParagraphFont"/>
    <w:uiPriority w:val="99"/>
    <w:unhideWhenUsed/>
    <w:rsid w:val="00446079"/>
    <w:rPr>
      <w:color w:val="0563C1" w:themeColor="hyperlink"/>
      <w:u w:val="single"/>
    </w:rPr>
  </w:style>
  <w:style w:type="character" w:styleId="FollowedHyperlink">
    <w:name w:val="FollowedHyperlink"/>
    <w:basedOn w:val="DefaultParagraphFont"/>
    <w:uiPriority w:val="99"/>
    <w:semiHidden/>
    <w:unhideWhenUsed/>
    <w:rsid w:val="00AF0914"/>
    <w:rPr>
      <w:color w:val="954F72" w:themeColor="followedHyperlink"/>
      <w:u w:val="single"/>
    </w:rPr>
  </w:style>
  <w:style w:type="paragraph" w:styleId="Header">
    <w:name w:val="header"/>
    <w:basedOn w:val="Normal"/>
    <w:link w:val="HeaderChar"/>
    <w:uiPriority w:val="99"/>
    <w:unhideWhenUsed/>
    <w:rsid w:val="00B20BC2"/>
    <w:pPr>
      <w:tabs>
        <w:tab w:val="center" w:pos="4513"/>
        <w:tab w:val="right" w:pos="9026"/>
      </w:tabs>
    </w:pPr>
  </w:style>
  <w:style w:type="character" w:customStyle="1" w:styleId="HeaderChar">
    <w:name w:val="Header Char"/>
    <w:basedOn w:val="DefaultParagraphFont"/>
    <w:link w:val="Header"/>
    <w:uiPriority w:val="99"/>
    <w:rsid w:val="00B20BC2"/>
    <w:rPr>
      <w:rFonts w:ascii="Times New Roman" w:hAnsi="Times New Roman" w:cs="Times New Roman"/>
      <w:lang w:eastAsia="en-GB"/>
    </w:rPr>
  </w:style>
  <w:style w:type="paragraph" w:styleId="Footer">
    <w:name w:val="footer"/>
    <w:basedOn w:val="Normal"/>
    <w:link w:val="FooterChar"/>
    <w:uiPriority w:val="99"/>
    <w:unhideWhenUsed/>
    <w:rsid w:val="00B20BC2"/>
    <w:pPr>
      <w:tabs>
        <w:tab w:val="center" w:pos="4513"/>
        <w:tab w:val="right" w:pos="9026"/>
      </w:tabs>
    </w:pPr>
  </w:style>
  <w:style w:type="character" w:customStyle="1" w:styleId="FooterChar">
    <w:name w:val="Footer Char"/>
    <w:basedOn w:val="DefaultParagraphFont"/>
    <w:link w:val="Footer"/>
    <w:uiPriority w:val="99"/>
    <w:rsid w:val="00B20BC2"/>
    <w:rPr>
      <w:rFonts w:ascii="Times New Roman" w:hAnsi="Times New Roman" w:cs="Times New Roman"/>
      <w:lang w:eastAsia="en-GB"/>
    </w:rPr>
  </w:style>
  <w:style w:type="character" w:styleId="PageNumber">
    <w:name w:val="page number"/>
    <w:basedOn w:val="DefaultParagraphFont"/>
    <w:uiPriority w:val="99"/>
    <w:semiHidden/>
    <w:unhideWhenUsed/>
    <w:rsid w:val="00B20B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276585">
      <w:bodyDiv w:val="1"/>
      <w:marLeft w:val="0"/>
      <w:marRight w:val="0"/>
      <w:marTop w:val="0"/>
      <w:marBottom w:val="0"/>
      <w:divBdr>
        <w:top w:val="none" w:sz="0" w:space="0" w:color="auto"/>
        <w:left w:val="none" w:sz="0" w:space="0" w:color="auto"/>
        <w:bottom w:val="none" w:sz="0" w:space="0" w:color="auto"/>
        <w:right w:val="none" w:sz="0" w:space="0" w:color="auto"/>
      </w:divBdr>
    </w:div>
    <w:div w:id="603924421">
      <w:bodyDiv w:val="1"/>
      <w:marLeft w:val="0"/>
      <w:marRight w:val="0"/>
      <w:marTop w:val="0"/>
      <w:marBottom w:val="0"/>
      <w:divBdr>
        <w:top w:val="none" w:sz="0" w:space="0" w:color="auto"/>
        <w:left w:val="none" w:sz="0" w:space="0" w:color="auto"/>
        <w:bottom w:val="none" w:sz="0" w:space="0" w:color="auto"/>
        <w:right w:val="none" w:sz="0" w:space="0" w:color="auto"/>
      </w:divBdr>
    </w:div>
    <w:div w:id="987628661">
      <w:bodyDiv w:val="1"/>
      <w:marLeft w:val="0"/>
      <w:marRight w:val="0"/>
      <w:marTop w:val="0"/>
      <w:marBottom w:val="0"/>
      <w:divBdr>
        <w:top w:val="none" w:sz="0" w:space="0" w:color="auto"/>
        <w:left w:val="none" w:sz="0" w:space="0" w:color="auto"/>
        <w:bottom w:val="none" w:sz="0" w:space="0" w:color="auto"/>
        <w:right w:val="none" w:sz="0" w:space="0" w:color="auto"/>
      </w:divBdr>
    </w:div>
    <w:div w:id="1282421427">
      <w:bodyDiv w:val="1"/>
      <w:marLeft w:val="0"/>
      <w:marRight w:val="0"/>
      <w:marTop w:val="0"/>
      <w:marBottom w:val="0"/>
      <w:divBdr>
        <w:top w:val="none" w:sz="0" w:space="0" w:color="auto"/>
        <w:left w:val="none" w:sz="0" w:space="0" w:color="auto"/>
        <w:bottom w:val="none" w:sz="0" w:space="0" w:color="auto"/>
        <w:right w:val="none" w:sz="0" w:space="0" w:color="auto"/>
      </w:divBdr>
    </w:div>
    <w:div w:id="1357927103">
      <w:bodyDiv w:val="1"/>
      <w:marLeft w:val="0"/>
      <w:marRight w:val="0"/>
      <w:marTop w:val="0"/>
      <w:marBottom w:val="0"/>
      <w:divBdr>
        <w:top w:val="none" w:sz="0" w:space="0" w:color="auto"/>
        <w:left w:val="none" w:sz="0" w:space="0" w:color="auto"/>
        <w:bottom w:val="none" w:sz="0" w:space="0" w:color="auto"/>
        <w:right w:val="none" w:sz="0" w:space="0" w:color="auto"/>
      </w:divBdr>
    </w:div>
    <w:div w:id="1385374816">
      <w:bodyDiv w:val="1"/>
      <w:marLeft w:val="0"/>
      <w:marRight w:val="0"/>
      <w:marTop w:val="0"/>
      <w:marBottom w:val="0"/>
      <w:divBdr>
        <w:top w:val="none" w:sz="0" w:space="0" w:color="auto"/>
        <w:left w:val="none" w:sz="0" w:space="0" w:color="auto"/>
        <w:bottom w:val="none" w:sz="0" w:space="0" w:color="auto"/>
        <w:right w:val="none" w:sz="0" w:space="0" w:color="auto"/>
      </w:divBdr>
    </w:div>
    <w:div w:id="1920292111">
      <w:bodyDiv w:val="1"/>
      <w:marLeft w:val="0"/>
      <w:marRight w:val="0"/>
      <w:marTop w:val="0"/>
      <w:marBottom w:val="0"/>
      <w:divBdr>
        <w:top w:val="none" w:sz="0" w:space="0" w:color="auto"/>
        <w:left w:val="none" w:sz="0" w:space="0" w:color="auto"/>
        <w:bottom w:val="none" w:sz="0" w:space="0" w:color="auto"/>
        <w:right w:val="none" w:sz="0" w:space="0" w:color="auto"/>
      </w:divBdr>
    </w:div>
    <w:div w:id="1939606207">
      <w:bodyDiv w:val="1"/>
      <w:marLeft w:val="0"/>
      <w:marRight w:val="0"/>
      <w:marTop w:val="0"/>
      <w:marBottom w:val="0"/>
      <w:divBdr>
        <w:top w:val="none" w:sz="0" w:space="0" w:color="auto"/>
        <w:left w:val="none" w:sz="0" w:space="0" w:color="auto"/>
        <w:bottom w:val="none" w:sz="0" w:space="0" w:color="auto"/>
        <w:right w:val="none" w:sz="0" w:space="0" w:color="auto"/>
      </w:divBdr>
    </w:div>
    <w:div w:id="204826302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www.internetmatters.org" TargetMode="External"/><Relationship Id="rId12" Type="http://schemas.openxmlformats.org/officeDocument/2006/relationships/hyperlink" Target="https://www.childnet.com" TargetMode="External"/><Relationship Id="rId13" Type="http://schemas.openxmlformats.org/officeDocument/2006/relationships/hyperlink" Target="https://www.nspcc.org.uk" TargetMode="External"/><Relationship Id="rId14" Type="http://schemas.openxmlformats.org/officeDocument/2006/relationships/hyperlink" Target="https://www.internetmatters.org" TargetMode="External"/><Relationship Id="rId15" Type="http://schemas.openxmlformats.org/officeDocument/2006/relationships/hyperlink" Target="https://www.childnet.com"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hyperlink" Target="https://www.nspc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25</Pages>
  <Words>7000</Words>
  <Characters>39901</Characters>
  <Application>Microsoft Macintosh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46808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O'leary (1707818)</dc:creator>
  <cp:keywords/>
  <dc:description/>
  <cp:lastModifiedBy>Luke O'leary (1707818)</cp:lastModifiedBy>
  <cp:revision>2</cp:revision>
  <cp:lastPrinted>2019-03-01T12:36:00Z</cp:lastPrinted>
  <dcterms:created xsi:type="dcterms:W3CDTF">2019-03-01T13:58:00Z</dcterms:created>
  <dcterms:modified xsi:type="dcterms:W3CDTF">2019-03-01T13:58:00Z</dcterms:modified>
</cp:coreProperties>
</file>