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5E2C00" w14:textId="611616BE" w:rsidR="009A76F7" w:rsidRPr="00DC770F" w:rsidRDefault="009A76F7" w:rsidP="009A76F7">
      <w:pPr>
        <w:widowControl w:val="0"/>
        <w:pBdr>
          <w:top w:val="nil"/>
          <w:left w:val="nil"/>
          <w:bottom w:val="nil"/>
          <w:right w:val="nil"/>
          <w:between w:val="nil"/>
        </w:pBdr>
        <w:spacing w:after="0" w:line="360" w:lineRule="auto"/>
        <w:rPr>
          <w:rFonts w:ascii="Arial" w:eastAsia="Arial" w:hAnsi="Arial" w:cs="Arial"/>
          <w:color w:val="000000"/>
          <w:lang w:val="en-GB"/>
        </w:rPr>
      </w:pPr>
    </w:p>
    <w:tbl>
      <w:tblPr>
        <w:tblW w:w="10439"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629"/>
        <w:gridCol w:w="1705"/>
        <w:gridCol w:w="25"/>
        <w:gridCol w:w="1418"/>
        <w:gridCol w:w="662"/>
      </w:tblGrid>
      <w:tr w:rsidR="009A76F7" w:rsidRPr="00DC770F" w14:paraId="6F403EE7" w14:textId="77777777" w:rsidTr="000B3D98">
        <w:trPr>
          <w:trHeight w:val="418"/>
          <w:jc w:val="center"/>
        </w:trPr>
        <w:tc>
          <w:tcPr>
            <w:tcW w:w="6629" w:type="dxa"/>
            <w:vMerge w:val="restart"/>
            <w:tcBorders>
              <w:top w:val="single" w:sz="4" w:space="0" w:color="000000"/>
              <w:left w:val="single" w:sz="4" w:space="0" w:color="000000"/>
              <w:right w:val="single" w:sz="4" w:space="0" w:color="000000"/>
            </w:tcBorders>
            <w:shd w:val="clear" w:color="auto" w:fill="auto"/>
          </w:tcPr>
          <w:p w14:paraId="47CAD9BC" w14:textId="77777777" w:rsidR="009A76F7" w:rsidRPr="00DC770F" w:rsidRDefault="009A76F7" w:rsidP="00D6052E">
            <w:pPr>
              <w:keepNext/>
              <w:spacing w:line="360" w:lineRule="auto"/>
              <w:jc w:val="center"/>
              <w:rPr>
                <w:rFonts w:ascii="Arial" w:eastAsia="Arial" w:hAnsi="Arial" w:cs="Arial"/>
                <w:b/>
                <w:color w:val="000000"/>
                <w:lang w:val="en-GB"/>
              </w:rPr>
            </w:pPr>
          </w:p>
          <w:p w14:paraId="4C0FE40D" w14:textId="77777777" w:rsidR="009A76F7" w:rsidRPr="00DC770F" w:rsidRDefault="009A76F7" w:rsidP="00D6052E">
            <w:pPr>
              <w:keepNext/>
              <w:spacing w:line="360" w:lineRule="auto"/>
              <w:jc w:val="both"/>
              <w:rPr>
                <w:rFonts w:ascii="Arial" w:eastAsia="Arial" w:hAnsi="Arial" w:cs="Arial"/>
                <w:b/>
                <w:color w:val="000000"/>
                <w:lang w:val="en-GB"/>
              </w:rPr>
            </w:pPr>
            <w:r w:rsidRPr="00DC770F">
              <w:rPr>
                <w:rFonts w:ascii="Arial" w:eastAsia="Arial" w:hAnsi="Arial" w:cs="Arial"/>
                <w:noProof/>
                <w:lang w:val="en-GB"/>
              </w:rPr>
              <w:drawing>
                <wp:inline distT="0" distB="0" distL="0" distR="0" wp14:anchorId="685175F0" wp14:editId="18267159">
                  <wp:extent cx="2984904" cy="1300091"/>
                  <wp:effectExtent l="0" t="0" r="0" b="0"/>
                  <wp:docPr id="4" name="image1.png"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5"/>
                          <a:srcRect/>
                          <a:stretch>
                            <a:fillRect/>
                          </a:stretch>
                        </pic:blipFill>
                        <pic:spPr>
                          <a:xfrm>
                            <a:off x="0" y="0"/>
                            <a:ext cx="2984904" cy="1300091"/>
                          </a:xfrm>
                          <a:prstGeom prst="rect">
                            <a:avLst/>
                          </a:prstGeom>
                          <a:ln/>
                        </pic:spPr>
                      </pic:pic>
                    </a:graphicData>
                  </a:graphic>
                </wp:inline>
              </w:drawing>
            </w:r>
            <w:r w:rsidRPr="00DC770F">
              <w:rPr>
                <w:rFonts w:ascii="Arial" w:eastAsia="Arial" w:hAnsi="Arial" w:cs="Arial"/>
                <w:b/>
                <w:color w:val="000000"/>
                <w:lang w:val="en-GB"/>
              </w:rPr>
              <w:br/>
            </w:r>
          </w:p>
          <w:p w14:paraId="18ACB000" w14:textId="77777777" w:rsidR="009A76F7" w:rsidRPr="00DC770F" w:rsidRDefault="009A76F7" w:rsidP="00D6052E">
            <w:pPr>
              <w:spacing w:line="360" w:lineRule="auto"/>
              <w:rPr>
                <w:rFonts w:ascii="Arial" w:eastAsia="Arial" w:hAnsi="Arial" w:cs="Arial"/>
                <w:b/>
                <w:lang w:val="en-GB"/>
              </w:rPr>
            </w:pPr>
            <w:r w:rsidRPr="00DC770F">
              <w:rPr>
                <w:rFonts w:ascii="Arial" w:eastAsia="Arial" w:hAnsi="Arial" w:cs="Arial"/>
                <w:b/>
                <w:lang w:val="en-GB"/>
              </w:rPr>
              <w:t>Component One: Student Journal (learning log) 750 words +/- 10%</w:t>
            </w:r>
          </w:p>
          <w:p w14:paraId="33E8AB58" w14:textId="77777777" w:rsidR="009A76F7" w:rsidRPr="00DC770F" w:rsidRDefault="009A76F7" w:rsidP="00D6052E">
            <w:pPr>
              <w:spacing w:line="360" w:lineRule="auto"/>
              <w:rPr>
                <w:rFonts w:ascii="Arial" w:eastAsia="Arial" w:hAnsi="Arial" w:cs="Arial"/>
                <w:b/>
                <w:color w:val="000000"/>
                <w:lang w:val="en-GB"/>
              </w:rPr>
            </w:pPr>
            <w:r w:rsidRPr="00DC770F">
              <w:rPr>
                <w:rFonts w:ascii="Arial" w:eastAsia="Arial" w:hAnsi="Arial" w:cs="Arial"/>
                <w:b/>
                <w:color w:val="000000"/>
                <w:lang w:val="en-GB"/>
              </w:rPr>
              <w:t>Contribution to Overall Module Assessment: 25%</w:t>
            </w:r>
          </w:p>
        </w:tc>
        <w:tc>
          <w:tcPr>
            <w:tcW w:w="1730" w:type="dxa"/>
            <w:gridSpan w:val="2"/>
            <w:tcBorders>
              <w:top w:val="single" w:sz="4" w:space="0" w:color="000000"/>
              <w:left w:val="single" w:sz="4" w:space="0" w:color="000000"/>
              <w:bottom w:val="nil"/>
              <w:right w:val="nil"/>
            </w:tcBorders>
            <w:shd w:val="clear" w:color="auto" w:fill="auto"/>
            <w:vAlign w:val="center"/>
          </w:tcPr>
          <w:p w14:paraId="0002236B" w14:textId="2E30C96C" w:rsidR="009A76F7" w:rsidRPr="000B3D98" w:rsidRDefault="009A76F7" w:rsidP="00D6052E">
            <w:pPr>
              <w:keepNext/>
              <w:spacing w:before="120" w:line="360" w:lineRule="auto"/>
              <w:rPr>
                <w:rFonts w:ascii="Arial" w:eastAsia="Arial" w:hAnsi="Arial" w:cs="Arial"/>
                <w:b/>
                <w:color w:val="000000"/>
                <w:lang w:val="en-GB"/>
              </w:rPr>
            </w:pPr>
            <w:r w:rsidRPr="00DC770F">
              <w:rPr>
                <w:rFonts w:ascii="Arial" w:eastAsia="Arial" w:hAnsi="Arial" w:cs="Arial"/>
                <w:b/>
                <w:color w:val="000000"/>
                <w:lang w:val="en-GB"/>
              </w:rPr>
              <w:t>Student No:</w:t>
            </w:r>
            <w:r w:rsidR="000B3D98">
              <w:rPr>
                <w:rFonts w:ascii="Arial" w:eastAsia="Arial" w:hAnsi="Arial" w:cs="Arial"/>
                <w:b/>
                <w:color w:val="000000"/>
                <w:lang w:val="en-GB"/>
              </w:rPr>
              <w:t xml:space="preserve">                   </w:t>
            </w:r>
          </w:p>
        </w:tc>
        <w:tc>
          <w:tcPr>
            <w:tcW w:w="1418" w:type="dxa"/>
            <w:tcBorders>
              <w:top w:val="single" w:sz="4" w:space="0" w:color="000000"/>
              <w:left w:val="nil"/>
              <w:bottom w:val="dashed" w:sz="4" w:space="0" w:color="000000"/>
              <w:right w:val="nil"/>
            </w:tcBorders>
            <w:shd w:val="clear" w:color="auto" w:fill="auto"/>
            <w:vAlign w:val="center"/>
          </w:tcPr>
          <w:p w14:paraId="6D15682E" w14:textId="6502F48B" w:rsidR="009A76F7" w:rsidRPr="00DC770F" w:rsidRDefault="000B3D98" w:rsidP="000B3D98">
            <w:pPr>
              <w:keepNext/>
              <w:spacing w:line="360" w:lineRule="auto"/>
              <w:rPr>
                <w:rFonts w:ascii="Arial" w:eastAsia="Arial" w:hAnsi="Arial" w:cs="Arial"/>
                <w:b/>
                <w:color w:val="000000"/>
                <w:lang w:val="en-GB"/>
              </w:rPr>
            </w:pPr>
            <w:r w:rsidRPr="000B3D98">
              <w:rPr>
                <w:rFonts w:ascii="Arial" w:eastAsia="Arial" w:hAnsi="Arial" w:cs="Arial"/>
                <w:b/>
                <w:color w:val="000000"/>
                <w:lang w:val="en-GB"/>
              </w:rPr>
              <w:t>2243696</w:t>
            </w:r>
          </w:p>
        </w:tc>
        <w:tc>
          <w:tcPr>
            <w:tcW w:w="662" w:type="dxa"/>
            <w:tcBorders>
              <w:top w:val="single" w:sz="4" w:space="0" w:color="000000"/>
              <w:left w:val="nil"/>
              <w:bottom w:val="nil"/>
              <w:right w:val="single" w:sz="4" w:space="0" w:color="000000"/>
            </w:tcBorders>
            <w:shd w:val="clear" w:color="auto" w:fill="auto"/>
            <w:vAlign w:val="center"/>
          </w:tcPr>
          <w:p w14:paraId="694AA246" w14:textId="77777777" w:rsidR="009A76F7" w:rsidRPr="00DC770F" w:rsidRDefault="009A76F7" w:rsidP="00D6052E">
            <w:pPr>
              <w:keepNext/>
              <w:spacing w:line="360" w:lineRule="auto"/>
              <w:jc w:val="center"/>
              <w:rPr>
                <w:rFonts w:ascii="Arial" w:eastAsia="Arial" w:hAnsi="Arial" w:cs="Arial"/>
                <w:b/>
                <w:color w:val="000000"/>
                <w:lang w:val="en-GB"/>
              </w:rPr>
            </w:pPr>
          </w:p>
        </w:tc>
      </w:tr>
      <w:tr w:rsidR="009A76F7" w:rsidRPr="00DC770F" w14:paraId="46B98418" w14:textId="77777777" w:rsidTr="000B3D98">
        <w:trPr>
          <w:trHeight w:val="468"/>
          <w:jc w:val="center"/>
        </w:trPr>
        <w:tc>
          <w:tcPr>
            <w:tcW w:w="6629" w:type="dxa"/>
            <w:vMerge/>
            <w:tcBorders>
              <w:top w:val="single" w:sz="4" w:space="0" w:color="000000"/>
              <w:left w:val="single" w:sz="4" w:space="0" w:color="000000"/>
              <w:right w:val="single" w:sz="4" w:space="0" w:color="000000"/>
            </w:tcBorders>
            <w:shd w:val="clear" w:color="auto" w:fill="auto"/>
          </w:tcPr>
          <w:p w14:paraId="0EBA1E34" w14:textId="77777777" w:rsidR="009A76F7" w:rsidRPr="00DC770F" w:rsidRDefault="009A76F7" w:rsidP="00D6052E">
            <w:pPr>
              <w:widowControl w:val="0"/>
              <w:pBdr>
                <w:top w:val="nil"/>
                <w:left w:val="nil"/>
                <w:bottom w:val="nil"/>
                <w:right w:val="nil"/>
                <w:between w:val="nil"/>
              </w:pBdr>
              <w:spacing w:line="276" w:lineRule="auto"/>
              <w:rPr>
                <w:rFonts w:ascii="Arial" w:eastAsia="Arial" w:hAnsi="Arial" w:cs="Arial"/>
                <w:b/>
                <w:color w:val="000000"/>
                <w:lang w:val="en-GB"/>
              </w:rPr>
            </w:pPr>
          </w:p>
        </w:tc>
        <w:tc>
          <w:tcPr>
            <w:tcW w:w="1730" w:type="dxa"/>
            <w:gridSpan w:val="2"/>
            <w:tcBorders>
              <w:top w:val="nil"/>
              <w:left w:val="single" w:sz="4" w:space="0" w:color="000000"/>
              <w:bottom w:val="nil"/>
              <w:right w:val="nil"/>
            </w:tcBorders>
            <w:shd w:val="clear" w:color="auto" w:fill="auto"/>
            <w:vAlign w:val="center"/>
          </w:tcPr>
          <w:p w14:paraId="15257527" w14:textId="77777777" w:rsidR="009A76F7" w:rsidRPr="00DC770F" w:rsidRDefault="009A76F7" w:rsidP="00D6052E">
            <w:pPr>
              <w:keepNext/>
              <w:spacing w:line="360" w:lineRule="auto"/>
              <w:rPr>
                <w:rFonts w:ascii="Arial" w:eastAsia="Arial" w:hAnsi="Arial" w:cs="Arial"/>
                <w:color w:val="000000"/>
                <w:lang w:val="en-GB"/>
              </w:rPr>
            </w:pPr>
          </w:p>
          <w:p w14:paraId="590C1EDA" w14:textId="77777777" w:rsidR="009A76F7" w:rsidRPr="00DC770F" w:rsidRDefault="009A76F7" w:rsidP="00D6052E">
            <w:pPr>
              <w:keepNext/>
              <w:spacing w:line="360" w:lineRule="auto"/>
              <w:rPr>
                <w:rFonts w:ascii="Arial" w:eastAsia="Arial" w:hAnsi="Arial" w:cs="Arial"/>
                <w:color w:val="000000"/>
                <w:lang w:val="en-GB"/>
              </w:rPr>
            </w:pPr>
            <w:r w:rsidRPr="00DC770F">
              <w:rPr>
                <w:rFonts w:ascii="Arial" w:eastAsia="Arial" w:hAnsi="Arial" w:cs="Arial"/>
                <w:color w:val="000000"/>
                <w:lang w:val="en-GB"/>
              </w:rPr>
              <w:t>Module Title:</w:t>
            </w:r>
          </w:p>
        </w:tc>
        <w:tc>
          <w:tcPr>
            <w:tcW w:w="1418" w:type="dxa"/>
            <w:tcBorders>
              <w:top w:val="dashed" w:sz="4" w:space="0" w:color="000000"/>
              <w:left w:val="nil"/>
              <w:bottom w:val="dashed" w:sz="4" w:space="0" w:color="000000"/>
              <w:right w:val="nil"/>
            </w:tcBorders>
            <w:shd w:val="clear" w:color="auto" w:fill="auto"/>
            <w:vAlign w:val="center"/>
          </w:tcPr>
          <w:p w14:paraId="41086830" w14:textId="1CCEAE11" w:rsidR="000B3D98" w:rsidRPr="00DC770F" w:rsidRDefault="000B3D98" w:rsidP="000B3D98">
            <w:pPr>
              <w:keepNext/>
              <w:spacing w:line="360" w:lineRule="auto"/>
              <w:jc w:val="center"/>
              <w:rPr>
                <w:rFonts w:ascii="Arial" w:eastAsia="Arial" w:hAnsi="Arial" w:cs="Arial"/>
                <w:b/>
                <w:color w:val="000000"/>
                <w:lang w:val="en-GB"/>
              </w:rPr>
            </w:pPr>
            <w:r>
              <w:rPr>
                <w:rFonts w:ascii="Arial" w:eastAsia="Arial" w:hAnsi="Arial" w:cs="Arial"/>
                <w:b/>
                <w:color w:val="000000"/>
                <w:lang w:val="en-GB"/>
              </w:rPr>
              <w:t>Operating Hotel Facilities.</w:t>
            </w:r>
          </w:p>
        </w:tc>
        <w:tc>
          <w:tcPr>
            <w:tcW w:w="662" w:type="dxa"/>
            <w:tcBorders>
              <w:top w:val="nil"/>
              <w:left w:val="nil"/>
              <w:bottom w:val="nil"/>
              <w:right w:val="single" w:sz="4" w:space="0" w:color="000000"/>
            </w:tcBorders>
            <w:shd w:val="clear" w:color="auto" w:fill="auto"/>
            <w:vAlign w:val="center"/>
          </w:tcPr>
          <w:p w14:paraId="7A91CEDA" w14:textId="77777777" w:rsidR="009A76F7" w:rsidRPr="00DC770F" w:rsidRDefault="009A76F7" w:rsidP="00D6052E">
            <w:pPr>
              <w:keepNext/>
              <w:spacing w:line="360" w:lineRule="auto"/>
              <w:jc w:val="center"/>
              <w:rPr>
                <w:rFonts w:ascii="Arial" w:eastAsia="Arial" w:hAnsi="Arial" w:cs="Arial"/>
                <w:b/>
                <w:color w:val="000000"/>
                <w:lang w:val="en-GB"/>
              </w:rPr>
            </w:pPr>
          </w:p>
        </w:tc>
      </w:tr>
      <w:tr w:rsidR="009A76F7" w:rsidRPr="00DC770F" w14:paraId="2075E870" w14:textId="77777777" w:rsidTr="000B3D98">
        <w:trPr>
          <w:trHeight w:val="468"/>
          <w:jc w:val="center"/>
        </w:trPr>
        <w:tc>
          <w:tcPr>
            <w:tcW w:w="6629" w:type="dxa"/>
            <w:vMerge/>
            <w:tcBorders>
              <w:top w:val="single" w:sz="4" w:space="0" w:color="000000"/>
              <w:left w:val="single" w:sz="4" w:space="0" w:color="000000"/>
              <w:right w:val="single" w:sz="4" w:space="0" w:color="000000"/>
            </w:tcBorders>
            <w:shd w:val="clear" w:color="auto" w:fill="auto"/>
          </w:tcPr>
          <w:p w14:paraId="560D7325" w14:textId="77777777" w:rsidR="009A76F7" w:rsidRPr="00DC770F" w:rsidRDefault="009A76F7" w:rsidP="00D6052E">
            <w:pPr>
              <w:widowControl w:val="0"/>
              <w:pBdr>
                <w:top w:val="nil"/>
                <w:left w:val="nil"/>
                <w:bottom w:val="nil"/>
                <w:right w:val="nil"/>
                <w:between w:val="nil"/>
              </w:pBdr>
              <w:spacing w:line="276" w:lineRule="auto"/>
              <w:rPr>
                <w:rFonts w:ascii="Arial" w:eastAsia="Arial" w:hAnsi="Arial" w:cs="Arial"/>
                <w:b/>
                <w:color w:val="000000"/>
                <w:lang w:val="en-GB"/>
              </w:rPr>
            </w:pPr>
          </w:p>
        </w:tc>
        <w:tc>
          <w:tcPr>
            <w:tcW w:w="1730" w:type="dxa"/>
            <w:gridSpan w:val="2"/>
            <w:tcBorders>
              <w:top w:val="nil"/>
              <w:left w:val="single" w:sz="4" w:space="0" w:color="000000"/>
              <w:bottom w:val="nil"/>
              <w:right w:val="nil"/>
            </w:tcBorders>
            <w:shd w:val="clear" w:color="auto" w:fill="auto"/>
            <w:vAlign w:val="center"/>
          </w:tcPr>
          <w:p w14:paraId="5D0737E5" w14:textId="77777777" w:rsidR="009A76F7" w:rsidRPr="00DC770F" w:rsidRDefault="009A76F7" w:rsidP="00D6052E">
            <w:pPr>
              <w:keepNext/>
              <w:spacing w:line="360" w:lineRule="auto"/>
              <w:rPr>
                <w:rFonts w:ascii="Arial" w:eastAsia="Arial" w:hAnsi="Arial" w:cs="Arial"/>
                <w:color w:val="000000"/>
                <w:lang w:val="en-GB"/>
              </w:rPr>
            </w:pPr>
            <w:r w:rsidRPr="00DC770F">
              <w:rPr>
                <w:rFonts w:ascii="Arial" w:eastAsia="Arial" w:hAnsi="Arial" w:cs="Arial"/>
                <w:color w:val="000000"/>
                <w:lang w:val="en-GB"/>
              </w:rPr>
              <w:t>Module Code:</w:t>
            </w:r>
          </w:p>
        </w:tc>
        <w:tc>
          <w:tcPr>
            <w:tcW w:w="1418" w:type="dxa"/>
            <w:tcBorders>
              <w:top w:val="dashed" w:sz="4" w:space="0" w:color="000000"/>
              <w:left w:val="nil"/>
              <w:bottom w:val="dashed" w:sz="4" w:space="0" w:color="000000"/>
              <w:right w:val="nil"/>
            </w:tcBorders>
            <w:shd w:val="clear" w:color="auto" w:fill="auto"/>
            <w:vAlign w:val="center"/>
          </w:tcPr>
          <w:p w14:paraId="78F823C8" w14:textId="60135DAF" w:rsidR="009A76F7" w:rsidRPr="00DC770F" w:rsidRDefault="000B3D98" w:rsidP="00D6052E">
            <w:pPr>
              <w:keepNext/>
              <w:spacing w:line="360" w:lineRule="auto"/>
              <w:jc w:val="center"/>
              <w:rPr>
                <w:rFonts w:ascii="Arial" w:eastAsia="Arial" w:hAnsi="Arial" w:cs="Arial"/>
                <w:b/>
                <w:color w:val="000000"/>
                <w:lang w:val="en-GB"/>
              </w:rPr>
            </w:pPr>
            <w:r>
              <w:rPr>
                <w:rFonts w:ascii="Arial" w:eastAsia="Arial" w:hAnsi="Arial" w:cs="Arial"/>
                <w:b/>
                <w:color w:val="000000"/>
                <w:lang w:val="en-GB"/>
              </w:rPr>
              <w:t>BMIH4006</w:t>
            </w:r>
          </w:p>
        </w:tc>
        <w:tc>
          <w:tcPr>
            <w:tcW w:w="662" w:type="dxa"/>
            <w:tcBorders>
              <w:top w:val="nil"/>
              <w:left w:val="nil"/>
              <w:bottom w:val="nil"/>
              <w:right w:val="single" w:sz="4" w:space="0" w:color="000000"/>
            </w:tcBorders>
            <w:shd w:val="clear" w:color="auto" w:fill="auto"/>
            <w:vAlign w:val="center"/>
          </w:tcPr>
          <w:p w14:paraId="62819675" w14:textId="77777777" w:rsidR="009A76F7" w:rsidRPr="00DC770F" w:rsidRDefault="009A76F7" w:rsidP="00D6052E">
            <w:pPr>
              <w:keepNext/>
              <w:spacing w:line="360" w:lineRule="auto"/>
              <w:jc w:val="center"/>
              <w:rPr>
                <w:rFonts w:ascii="Arial" w:eastAsia="Arial" w:hAnsi="Arial" w:cs="Arial"/>
                <w:b/>
                <w:color w:val="000000"/>
                <w:lang w:val="en-GB"/>
              </w:rPr>
            </w:pPr>
          </w:p>
        </w:tc>
      </w:tr>
      <w:tr w:rsidR="009A76F7" w:rsidRPr="00DC770F" w14:paraId="5A318071" w14:textId="77777777" w:rsidTr="000B3D98">
        <w:trPr>
          <w:trHeight w:val="468"/>
          <w:jc w:val="center"/>
        </w:trPr>
        <w:tc>
          <w:tcPr>
            <w:tcW w:w="6629" w:type="dxa"/>
            <w:vMerge/>
            <w:tcBorders>
              <w:top w:val="single" w:sz="4" w:space="0" w:color="000000"/>
              <w:left w:val="single" w:sz="4" w:space="0" w:color="000000"/>
              <w:right w:val="single" w:sz="4" w:space="0" w:color="000000"/>
            </w:tcBorders>
            <w:shd w:val="clear" w:color="auto" w:fill="auto"/>
          </w:tcPr>
          <w:p w14:paraId="6662D3AC" w14:textId="77777777" w:rsidR="009A76F7" w:rsidRPr="00DC770F" w:rsidRDefault="009A76F7" w:rsidP="00D6052E">
            <w:pPr>
              <w:widowControl w:val="0"/>
              <w:pBdr>
                <w:top w:val="nil"/>
                <w:left w:val="nil"/>
                <w:bottom w:val="nil"/>
                <w:right w:val="nil"/>
                <w:between w:val="nil"/>
              </w:pBdr>
              <w:spacing w:line="276" w:lineRule="auto"/>
              <w:rPr>
                <w:rFonts w:ascii="Arial" w:eastAsia="Arial" w:hAnsi="Arial" w:cs="Arial"/>
                <w:b/>
                <w:color w:val="000000"/>
                <w:lang w:val="en-GB"/>
              </w:rPr>
            </w:pPr>
          </w:p>
        </w:tc>
        <w:tc>
          <w:tcPr>
            <w:tcW w:w="1730" w:type="dxa"/>
            <w:gridSpan w:val="2"/>
            <w:tcBorders>
              <w:top w:val="nil"/>
              <w:left w:val="single" w:sz="4" w:space="0" w:color="000000"/>
              <w:bottom w:val="nil"/>
              <w:right w:val="nil"/>
            </w:tcBorders>
            <w:shd w:val="clear" w:color="auto" w:fill="auto"/>
            <w:vAlign w:val="center"/>
          </w:tcPr>
          <w:p w14:paraId="785F5628" w14:textId="77777777" w:rsidR="009A76F7" w:rsidRPr="00DC770F" w:rsidRDefault="009A76F7" w:rsidP="00D6052E">
            <w:pPr>
              <w:keepNext/>
              <w:spacing w:line="360" w:lineRule="auto"/>
              <w:rPr>
                <w:rFonts w:ascii="Arial" w:eastAsia="Arial" w:hAnsi="Arial" w:cs="Arial"/>
                <w:color w:val="000000"/>
                <w:lang w:val="en-GB"/>
              </w:rPr>
            </w:pPr>
            <w:r w:rsidRPr="00DC770F">
              <w:rPr>
                <w:rFonts w:ascii="Arial" w:eastAsia="Arial" w:hAnsi="Arial" w:cs="Arial"/>
                <w:color w:val="000000"/>
                <w:lang w:val="en-GB"/>
              </w:rPr>
              <w:t>Lecturer:</w:t>
            </w:r>
          </w:p>
        </w:tc>
        <w:tc>
          <w:tcPr>
            <w:tcW w:w="1418" w:type="dxa"/>
            <w:tcBorders>
              <w:top w:val="dashed" w:sz="4" w:space="0" w:color="000000"/>
              <w:left w:val="nil"/>
              <w:bottom w:val="dashed" w:sz="4" w:space="0" w:color="000000"/>
              <w:right w:val="nil"/>
            </w:tcBorders>
            <w:shd w:val="clear" w:color="auto" w:fill="auto"/>
            <w:vAlign w:val="center"/>
          </w:tcPr>
          <w:p w14:paraId="7C793337" w14:textId="489061D8" w:rsidR="009A76F7" w:rsidRPr="00DC770F" w:rsidRDefault="000B3D98" w:rsidP="00D6052E">
            <w:pPr>
              <w:keepNext/>
              <w:spacing w:line="360" w:lineRule="auto"/>
              <w:jc w:val="center"/>
              <w:rPr>
                <w:rFonts w:ascii="Arial" w:eastAsia="Arial" w:hAnsi="Arial" w:cs="Arial"/>
                <w:b/>
                <w:color w:val="000000"/>
                <w:lang w:val="en-GB"/>
              </w:rPr>
            </w:pPr>
            <w:r>
              <w:rPr>
                <w:rFonts w:ascii="Arial" w:eastAsia="Arial" w:hAnsi="Arial" w:cs="Arial"/>
                <w:b/>
                <w:color w:val="000000"/>
                <w:lang w:val="en-GB"/>
              </w:rPr>
              <w:t>Scott James</w:t>
            </w:r>
          </w:p>
        </w:tc>
        <w:tc>
          <w:tcPr>
            <w:tcW w:w="662" w:type="dxa"/>
            <w:tcBorders>
              <w:top w:val="nil"/>
              <w:left w:val="nil"/>
              <w:bottom w:val="nil"/>
              <w:right w:val="single" w:sz="4" w:space="0" w:color="000000"/>
            </w:tcBorders>
            <w:shd w:val="clear" w:color="auto" w:fill="auto"/>
            <w:vAlign w:val="center"/>
          </w:tcPr>
          <w:p w14:paraId="50AEBA64" w14:textId="77777777" w:rsidR="009A76F7" w:rsidRPr="00DC770F" w:rsidRDefault="009A76F7" w:rsidP="00D6052E">
            <w:pPr>
              <w:keepNext/>
              <w:spacing w:line="360" w:lineRule="auto"/>
              <w:jc w:val="center"/>
              <w:rPr>
                <w:rFonts w:ascii="Arial" w:eastAsia="Arial" w:hAnsi="Arial" w:cs="Arial"/>
                <w:b/>
                <w:color w:val="000000"/>
                <w:lang w:val="en-GB"/>
              </w:rPr>
            </w:pPr>
          </w:p>
        </w:tc>
      </w:tr>
      <w:tr w:rsidR="009A76F7" w:rsidRPr="00DC770F" w14:paraId="7F3FA67F" w14:textId="77777777" w:rsidTr="00D6052E">
        <w:trPr>
          <w:trHeight w:val="20"/>
          <w:jc w:val="center"/>
        </w:trPr>
        <w:tc>
          <w:tcPr>
            <w:tcW w:w="6629" w:type="dxa"/>
            <w:vMerge/>
            <w:tcBorders>
              <w:top w:val="single" w:sz="4" w:space="0" w:color="000000"/>
              <w:left w:val="single" w:sz="4" w:space="0" w:color="000000"/>
              <w:right w:val="single" w:sz="4" w:space="0" w:color="000000"/>
            </w:tcBorders>
            <w:shd w:val="clear" w:color="auto" w:fill="auto"/>
          </w:tcPr>
          <w:p w14:paraId="38196164" w14:textId="77777777" w:rsidR="009A76F7" w:rsidRPr="00DC770F" w:rsidRDefault="009A76F7" w:rsidP="00D6052E">
            <w:pPr>
              <w:widowControl w:val="0"/>
              <w:pBdr>
                <w:top w:val="nil"/>
                <w:left w:val="nil"/>
                <w:bottom w:val="nil"/>
                <w:right w:val="nil"/>
                <w:between w:val="nil"/>
              </w:pBdr>
              <w:spacing w:line="276" w:lineRule="auto"/>
              <w:rPr>
                <w:rFonts w:ascii="Arial" w:eastAsia="Arial" w:hAnsi="Arial" w:cs="Arial"/>
                <w:b/>
                <w:color w:val="000000"/>
                <w:lang w:val="en-GB"/>
              </w:rPr>
            </w:pPr>
          </w:p>
        </w:tc>
        <w:tc>
          <w:tcPr>
            <w:tcW w:w="1705" w:type="dxa"/>
            <w:tcBorders>
              <w:top w:val="nil"/>
              <w:left w:val="single" w:sz="4" w:space="0" w:color="000000"/>
              <w:bottom w:val="single" w:sz="4" w:space="0" w:color="000000"/>
              <w:right w:val="nil"/>
            </w:tcBorders>
            <w:shd w:val="clear" w:color="auto" w:fill="auto"/>
            <w:vAlign w:val="center"/>
          </w:tcPr>
          <w:p w14:paraId="40BA1A36" w14:textId="77777777" w:rsidR="009A76F7" w:rsidRPr="00DC770F" w:rsidRDefault="009A76F7" w:rsidP="00D6052E">
            <w:pPr>
              <w:keepNext/>
              <w:spacing w:line="360" w:lineRule="auto"/>
              <w:rPr>
                <w:rFonts w:ascii="Arial" w:eastAsia="Arial" w:hAnsi="Arial" w:cs="Arial"/>
                <w:color w:val="000000"/>
                <w:lang w:val="en-GB"/>
              </w:rPr>
            </w:pPr>
          </w:p>
        </w:tc>
        <w:tc>
          <w:tcPr>
            <w:tcW w:w="1443" w:type="dxa"/>
            <w:gridSpan w:val="2"/>
            <w:tcBorders>
              <w:top w:val="dashed" w:sz="4" w:space="0" w:color="000000"/>
              <w:left w:val="nil"/>
              <w:bottom w:val="single" w:sz="4" w:space="0" w:color="000000"/>
              <w:right w:val="nil"/>
            </w:tcBorders>
            <w:shd w:val="clear" w:color="auto" w:fill="auto"/>
            <w:vAlign w:val="center"/>
          </w:tcPr>
          <w:p w14:paraId="3E8C5E23" w14:textId="77777777" w:rsidR="009A76F7" w:rsidRPr="00DC770F" w:rsidRDefault="009A76F7" w:rsidP="00D6052E">
            <w:pPr>
              <w:keepNext/>
              <w:spacing w:line="360" w:lineRule="auto"/>
              <w:rPr>
                <w:rFonts w:ascii="Arial" w:eastAsia="Arial" w:hAnsi="Arial" w:cs="Arial"/>
                <w:b/>
                <w:color w:val="000000"/>
                <w:lang w:val="en-GB"/>
              </w:rPr>
            </w:pPr>
          </w:p>
        </w:tc>
        <w:tc>
          <w:tcPr>
            <w:tcW w:w="662" w:type="dxa"/>
            <w:tcBorders>
              <w:top w:val="nil"/>
              <w:left w:val="nil"/>
              <w:bottom w:val="single" w:sz="4" w:space="0" w:color="000000"/>
              <w:right w:val="single" w:sz="4" w:space="0" w:color="000000"/>
            </w:tcBorders>
            <w:shd w:val="clear" w:color="auto" w:fill="auto"/>
            <w:vAlign w:val="center"/>
          </w:tcPr>
          <w:p w14:paraId="2A043A5C" w14:textId="77777777" w:rsidR="009A76F7" w:rsidRPr="00DC770F" w:rsidRDefault="009A76F7" w:rsidP="00D6052E">
            <w:pPr>
              <w:keepNext/>
              <w:spacing w:line="360" w:lineRule="auto"/>
              <w:jc w:val="center"/>
              <w:rPr>
                <w:rFonts w:ascii="Arial" w:eastAsia="Arial" w:hAnsi="Arial" w:cs="Arial"/>
                <w:b/>
                <w:color w:val="000000"/>
                <w:lang w:val="en-GB"/>
              </w:rPr>
            </w:pPr>
          </w:p>
        </w:tc>
      </w:tr>
      <w:tr w:rsidR="009A76F7" w:rsidRPr="00DC770F" w14:paraId="16588A36" w14:textId="77777777" w:rsidTr="00D6052E">
        <w:trPr>
          <w:trHeight w:val="470"/>
          <w:jc w:val="center"/>
        </w:trPr>
        <w:tc>
          <w:tcPr>
            <w:tcW w:w="10439"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14:paraId="47E3567D" w14:textId="77777777" w:rsidR="009A76F7" w:rsidRPr="00DC770F" w:rsidRDefault="009A76F7" w:rsidP="00D6052E">
            <w:pPr>
              <w:spacing w:line="360" w:lineRule="auto"/>
              <w:rPr>
                <w:rFonts w:ascii="Arial" w:eastAsia="Arial" w:hAnsi="Arial" w:cs="Arial"/>
                <w:color w:val="000000"/>
                <w:lang w:val="en-GB"/>
              </w:rPr>
            </w:pPr>
          </w:p>
          <w:p w14:paraId="7779D917" w14:textId="77777777" w:rsidR="009A76F7" w:rsidRPr="00DC770F" w:rsidRDefault="009A76F7" w:rsidP="00D6052E">
            <w:pPr>
              <w:pStyle w:val="Heading1"/>
              <w:keepNext w:val="0"/>
              <w:keepLines w:val="0"/>
              <w:spacing w:before="480" w:after="120" w:line="360" w:lineRule="auto"/>
              <w:jc w:val="center"/>
              <w:rPr>
                <w:lang w:val="en-GB"/>
              </w:rPr>
            </w:pPr>
            <w:bookmarkStart w:id="0" w:name="_heading=h.8b6d2t52x8s4" w:colFirst="0" w:colLast="0"/>
            <w:bookmarkEnd w:id="0"/>
            <w:r w:rsidRPr="00DC770F">
              <w:rPr>
                <w:rFonts w:ascii="Arial" w:eastAsia="Arial" w:hAnsi="Arial" w:cs="Arial"/>
                <w:b/>
                <w:color w:val="000000"/>
                <w:sz w:val="24"/>
                <w:szCs w:val="24"/>
                <w:lang w:val="en-GB"/>
              </w:rPr>
              <w:t>Table of content</w:t>
            </w:r>
          </w:p>
          <w:sdt>
            <w:sdtPr>
              <w:rPr>
                <w:lang w:val="en-GB"/>
              </w:rPr>
              <w:id w:val="6885948"/>
              <w:docPartObj>
                <w:docPartGallery w:val="Table of Contents"/>
                <w:docPartUnique/>
              </w:docPartObj>
            </w:sdtPr>
            <w:sdtContent>
              <w:p w14:paraId="188A45D6" w14:textId="77777777" w:rsidR="009A76F7" w:rsidRPr="00DC770F" w:rsidRDefault="009A76F7" w:rsidP="00D6052E">
                <w:pPr>
                  <w:widowControl w:val="0"/>
                  <w:tabs>
                    <w:tab w:val="right" w:pos="12000"/>
                  </w:tabs>
                  <w:spacing w:before="60" w:line="360" w:lineRule="auto"/>
                  <w:jc w:val="both"/>
                  <w:rPr>
                    <w:rFonts w:ascii="Arial" w:eastAsia="Arial" w:hAnsi="Arial" w:cs="Arial"/>
                    <w:b/>
                    <w:color w:val="000000"/>
                    <w:lang w:val="en-GB"/>
                  </w:rPr>
                </w:pPr>
                <w:r w:rsidRPr="00DC770F">
                  <w:rPr>
                    <w:lang w:val="en-GB"/>
                  </w:rPr>
                  <w:fldChar w:fldCharType="begin"/>
                </w:r>
                <w:r w:rsidRPr="00DC770F">
                  <w:rPr>
                    <w:lang w:val="en-GB"/>
                  </w:rPr>
                  <w:instrText xml:space="preserve"> TOC \h \u \z \t "Heading 1,1,Heading 2,2,Heading 3,3,Heading 4,4,Heading 5,5,Heading 6,6,"</w:instrText>
                </w:r>
                <w:r w:rsidRPr="00DC770F">
                  <w:rPr>
                    <w:lang w:val="en-GB"/>
                  </w:rPr>
                  <w:fldChar w:fldCharType="separate"/>
                </w:r>
                <w:hyperlink w:anchor="_heading=h.8b6d2t52x8s4">
                  <w:r w:rsidRPr="00DC770F">
                    <w:rPr>
                      <w:rFonts w:ascii="Arial" w:eastAsia="Arial" w:hAnsi="Arial" w:cs="Arial"/>
                      <w:b/>
                      <w:color w:val="000000"/>
                      <w:lang w:val="en-GB"/>
                    </w:rPr>
                    <w:tab/>
                    <w:t>1</w:t>
                  </w:r>
                </w:hyperlink>
              </w:p>
              <w:p w14:paraId="0BA5ED99" w14:textId="77777777" w:rsidR="009A76F7" w:rsidRPr="00DC770F" w:rsidRDefault="00000000" w:rsidP="00D6052E">
                <w:pPr>
                  <w:widowControl w:val="0"/>
                  <w:tabs>
                    <w:tab w:val="right" w:pos="12000"/>
                  </w:tabs>
                  <w:spacing w:before="60" w:line="360" w:lineRule="auto"/>
                  <w:jc w:val="both"/>
                  <w:rPr>
                    <w:rFonts w:ascii="Arial" w:eastAsia="Arial" w:hAnsi="Arial" w:cs="Arial"/>
                    <w:b/>
                    <w:color w:val="000000"/>
                    <w:lang w:val="en-GB"/>
                  </w:rPr>
                </w:pPr>
                <w:hyperlink w:anchor="_heading=h.7atyy9yl5na1">
                  <w:r w:rsidR="009A76F7" w:rsidRPr="00DC770F">
                    <w:rPr>
                      <w:rFonts w:ascii="Arial" w:eastAsia="Arial" w:hAnsi="Arial" w:cs="Arial"/>
                      <w:b/>
                      <w:color w:val="000000"/>
                      <w:lang w:val="en-GB"/>
                    </w:rPr>
                    <w:t>Component 1</w:t>
                  </w:r>
                  <w:r w:rsidR="009A76F7" w:rsidRPr="00DC770F">
                    <w:rPr>
                      <w:rFonts w:ascii="Arial" w:eastAsia="Arial" w:hAnsi="Arial" w:cs="Arial"/>
                      <w:b/>
                      <w:color w:val="000000"/>
                      <w:lang w:val="en-GB"/>
                    </w:rPr>
                    <w:tab/>
                    <w:t>2</w:t>
                  </w:r>
                </w:hyperlink>
              </w:p>
              <w:p w14:paraId="7798CBAA" w14:textId="77777777" w:rsidR="009A76F7" w:rsidRPr="00DC770F" w:rsidRDefault="00000000" w:rsidP="00D6052E">
                <w:pPr>
                  <w:widowControl w:val="0"/>
                  <w:tabs>
                    <w:tab w:val="right" w:pos="12000"/>
                  </w:tabs>
                  <w:spacing w:before="60" w:line="360" w:lineRule="auto"/>
                  <w:ind w:left="360"/>
                  <w:jc w:val="both"/>
                  <w:rPr>
                    <w:rFonts w:ascii="Arial" w:eastAsia="Arial" w:hAnsi="Arial" w:cs="Arial"/>
                    <w:color w:val="000000"/>
                    <w:lang w:val="en-GB"/>
                  </w:rPr>
                </w:pPr>
                <w:hyperlink w:anchor="_heading=h.1dzqt9uws0i">
                  <w:r w:rsidR="009A76F7" w:rsidRPr="00DC770F">
                    <w:rPr>
                      <w:rFonts w:ascii="Arial" w:eastAsia="Arial" w:hAnsi="Arial" w:cs="Arial"/>
                      <w:color w:val="000000"/>
                      <w:lang w:val="en-GB"/>
                    </w:rPr>
                    <w:t>Introduction</w:t>
                  </w:r>
                  <w:r w:rsidR="009A76F7" w:rsidRPr="00DC770F">
                    <w:rPr>
                      <w:rFonts w:ascii="Arial" w:eastAsia="Arial" w:hAnsi="Arial" w:cs="Arial"/>
                      <w:color w:val="000000"/>
                      <w:lang w:val="en-GB"/>
                    </w:rPr>
                    <w:tab/>
                    <w:t>2</w:t>
                  </w:r>
                </w:hyperlink>
              </w:p>
              <w:p w14:paraId="3BCA24BB" w14:textId="77777777" w:rsidR="009A76F7" w:rsidRPr="00DC770F" w:rsidRDefault="00000000" w:rsidP="00D6052E">
                <w:pPr>
                  <w:widowControl w:val="0"/>
                  <w:tabs>
                    <w:tab w:val="right" w:pos="12000"/>
                  </w:tabs>
                  <w:spacing w:before="60" w:line="360" w:lineRule="auto"/>
                  <w:ind w:left="360"/>
                  <w:jc w:val="both"/>
                  <w:rPr>
                    <w:rFonts w:ascii="Arial" w:eastAsia="Arial" w:hAnsi="Arial" w:cs="Arial"/>
                    <w:color w:val="000000"/>
                    <w:lang w:val="en-GB"/>
                  </w:rPr>
                </w:pPr>
                <w:hyperlink w:anchor="_heading=h.wxt74rtsg7bz">
                  <w:r w:rsidR="009A76F7" w:rsidRPr="00DC770F">
                    <w:rPr>
                      <w:rFonts w:ascii="Arial" w:eastAsia="Arial" w:hAnsi="Arial" w:cs="Arial"/>
                      <w:color w:val="000000"/>
                      <w:lang w:val="en-GB"/>
                    </w:rPr>
                    <w:t>Main Body</w:t>
                  </w:r>
                  <w:r w:rsidR="009A76F7" w:rsidRPr="00DC770F">
                    <w:rPr>
                      <w:rFonts w:ascii="Arial" w:eastAsia="Arial" w:hAnsi="Arial" w:cs="Arial"/>
                      <w:color w:val="000000"/>
                      <w:lang w:val="en-GB"/>
                    </w:rPr>
                    <w:tab/>
                    <w:t>2</w:t>
                  </w:r>
                </w:hyperlink>
              </w:p>
              <w:p w14:paraId="54EFEA08" w14:textId="77777777" w:rsidR="009A76F7" w:rsidRPr="00DC770F" w:rsidRDefault="00000000" w:rsidP="00D6052E">
                <w:pPr>
                  <w:widowControl w:val="0"/>
                  <w:tabs>
                    <w:tab w:val="right" w:pos="12000"/>
                  </w:tabs>
                  <w:spacing w:before="60" w:line="360" w:lineRule="auto"/>
                  <w:ind w:left="360"/>
                  <w:jc w:val="both"/>
                  <w:rPr>
                    <w:rFonts w:ascii="Arial" w:eastAsia="Arial" w:hAnsi="Arial" w:cs="Arial"/>
                    <w:color w:val="000000"/>
                    <w:lang w:val="en-GB"/>
                  </w:rPr>
                </w:pPr>
                <w:hyperlink w:anchor="_heading=h.1u27poy8hctu">
                  <w:r w:rsidR="009A76F7" w:rsidRPr="00DC770F">
                    <w:rPr>
                      <w:rFonts w:ascii="Arial" w:eastAsia="Arial" w:hAnsi="Arial" w:cs="Arial"/>
                      <w:color w:val="000000"/>
                      <w:lang w:val="en-GB"/>
                    </w:rPr>
                    <w:t>Conclusion</w:t>
                  </w:r>
                  <w:r w:rsidR="009A76F7" w:rsidRPr="00DC770F">
                    <w:rPr>
                      <w:rFonts w:ascii="Arial" w:eastAsia="Arial" w:hAnsi="Arial" w:cs="Arial"/>
                      <w:color w:val="000000"/>
                      <w:lang w:val="en-GB"/>
                    </w:rPr>
                    <w:tab/>
                    <w:t>3</w:t>
                  </w:r>
                </w:hyperlink>
              </w:p>
              <w:p w14:paraId="12F2156B" w14:textId="77777777" w:rsidR="009A76F7" w:rsidRPr="00DC770F" w:rsidRDefault="00000000" w:rsidP="00D6052E">
                <w:pPr>
                  <w:widowControl w:val="0"/>
                  <w:tabs>
                    <w:tab w:val="right" w:pos="12000"/>
                  </w:tabs>
                  <w:spacing w:before="60" w:line="360" w:lineRule="auto"/>
                  <w:jc w:val="both"/>
                  <w:rPr>
                    <w:rFonts w:ascii="Arial" w:eastAsia="Arial" w:hAnsi="Arial" w:cs="Arial"/>
                    <w:b/>
                    <w:color w:val="000000"/>
                    <w:lang w:val="en-GB"/>
                  </w:rPr>
                </w:pPr>
                <w:hyperlink w:anchor="_heading=h.w82ox57uj1ha">
                  <w:r w:rsidR="009A76F7" w:rsidRPr="00DC770F">
                    <w:rPr>
                      <w:rFonts w:ascii="Arial" w:eastAsia="Arial" w:hAnsi="Arial" w:cs="Arial"/>
                      <w:b/>
                      <w:color w:val="000000"/>
                      <w:lang w:val="en-GB"/>
                    </w:rPr>
                    <w:t>Component 2</w:t>
                  </w:r>
                  <w:r w:rsidR="009A76F7" w:rsidRPr="00DC770F">
                    <w:rPr>
                      <w:rFonts w:ascii="Arial" w:eastAsia="Arial" w:hAnsi="Arial" w:cs="Arial"/>
                      <w:b/>
                      <w:color w:val="000000"/>
                      <w:lang w:val="en-GB"/>
                    </w:rPr>
                    <w:tab/>
                    <w:t>4</w:t>
                  </w:r>
                </w:hyperlink>
              </w:p>
              <w:p w14:paraId="6C2C5B8C" w14:textId="77777777" w:rsidR="009A76F7" w:rsidRPr="00DC770F" w:rsidRDefault="00000000" w:rsidP="00D6052E">
                <w:pPr>
                  <w:widowControl w:val="0"/>
                  <w:tabs>
                    <w:tab w:val="right" w:pos="12000"/>
                  </w:tabs>
                  <w:spacing w:before="60" w:line="360" w:lineRule="auto"/>
                  <w:ind w:left="360"/>
                  <w:jc w:val="both"/>
                  <w:rPr>
                    <w:rFonts w:ascii="Arial" w:eastAsia="Arial" w:hAnsi="Arial" w:cs="Arial"/>
                    <w:color w:val="000000"/>
                    <w:lang w:val="en-GB"/>
                  </w:rPr>
                </w:pPr>
                <w:hyperlink w:anchor="_heading=h.kxs7p84ojj4l">
                  <w:r w:rsidR="009A76F7" w:rsidRPr="00DC770F">
                    <w:rPr>
                      <w:rFonts w:ascii="Arial" w:eastAsia="Arial" w:hAnsi="Arial" w:cs="Arial"/>
                      <w:color w:val="000000"/>
                      <w:lang w:val="en-GB"/>
                    </w:rPr>
                    <w:t>Introduction</w:t>
                  </w:r>
                  <w:r w:rsidR="009A76F7" w:rsidRPr="00DC770F">
                    <w:rPr>
                      <w:rFonts w:ascii="Arial" w:eastAsia="Arial" w:hAnsi="Arial" w:cs="Arial"/>
                      <w:color w:val="000000"/>
                      <w:lang w:val="en-GB"/>
                    </w:rPr>
                    <w:tab/>
                    <w:t>4</w:t>
                  </w:r>
                </w:hyperlink>
              </w:p>
              <w:p w14:paraId="7CC0F41B" w14:textId="77777777" w:rsidR="009A76F7" w:rsidRPr="00DC770F" w:rsidRDefault="00000000" w:rsidP="00D6052E">
                <w:pPr>
                  <w:widowControl w:val="0"/>
                  <w:tabs>
                    <w:tab w:val="right" w:pos="12000"/>
                  </w:tabs>
                  <w:spacing w:before="60" w:line="360" w:lineRule="auto"/>
                  <w:ind w:left="360"/>
                  <w:jc w:val="both"/>
                  <w:rPr>
                    <w:rFonts w:ascii="Arial" w:eastAsia="Arial" w:hAnsi="Arial" w:cs="Arial"/>
                    <w:color w:val="000000"/>
                    <w:lang w:val="en-GB"/>
                  </w:rPr>
                </w:pPr>
                <w:hyperlink w:anchor="_heading=h.z65cs06wgc1k">
                  <w:r w:rsidR="009A76F7" w:rsidRPr="00DC770F">
                    <w:rPr>
                      <w:rFonts w:ascii="Arial" w:eastAsia="Arial" w:hAnsi="Arial" w:cs="Arial"/>
                      <w:color w:val="000000"/>
                      <w:lang w:val="en-GB"/>
                    </w:rPr>
                    <w:t>“Identify potential risks, and gather industry information best practices and regulations related to housekeeping safety.”</w:t>
                  </w:r>
                  <w:r w:rsidR="009A76F7" w:rsidRPr="00DC770F">
                    <w:rPr>
                      <w:rFonts w:ascii="Arial" w:eastAsia="Arial" w:hAnsi="Arial" w:cs="Arial"/>
                      <w:color w:val="000000"/>
                      <w:lang w:val="en-GB"/>
                    </w:rPr>
                    <w:tab/>
                    <w:t>4</w:t>
                  </w:r>
                </w:hyperlink>
              </w:p>
              <w:p w14:paraId="11619F88" w14:textId="77777777" w:rsidR="009A76F7" w:rsidRPr="00DC770F" w:rsidRDefault="00000000" w:rsidP="00D6052E">
                <w:pPr>
                  <w:widowControl w:val="0"/>
                  <w:tabs>
                    <w:tab w:val="right" w:pos="12000"/>
                  </w:tabs>
                  <w:spacing w:before="60" w:line="360" w:lineRule="auto"/>
                  <w:ind w:left="360"/>
                  <w:jc w:val="both"/>
                  <w:rPr>
                    <w:rFonts w:ascii="Arial" w:eastAsia="Arial" w:hAnsi="Arial" w:cs="Arial"/>
                    <w:color w:val="000000"/>
                    <w:lang w:val="en-GB"/>
                  </w:rPr>
                </w:pPr>
                <w:hyperlink w:anchor="_heading=h.5vi6vwounelu">
                  <w:r w:rsidR="009A76F7" w:rsidRPr="00DC770F">
                    <w:rPr>
                      <w:rFonts w:ascii="Arial" w:eastAsia="Arial" w:hAnsi="Arial" w:cs="Arial"/>
                      <w:color w:val="000000"/>
                      <w:lang w:val="en-GB"/>
                    </w:rPr>
                    <w:t>“Precautions: Create a section in your guide that outlines the necessary precautions to prevent accidents and injuries.”</w:t>
                  </w:r>
                  <w:r w:rsidR="009A76F7" w:rsidRPr="00DC770F">
                    <w:rPr>
                      <w:rFonts w:ascii="Arial" w:eastAsia="Arial" w:hAnsi="Arial" w:cs="Arial"/>
                      <w:color w:val="000000"/>
                      <w:lang w:val="en-GB"/>
                    </w:rPr>
                    <w:tab/>
                    <w:t>5</w:t>
                  </w:r>
                </w:hyperlink>
              </w:p>
              <w:p w14:paraId="6931D149" w14:textId="77777777" w:rsidR="009A76F7" w:rsidRPr="00DC770F" w:rsidRDefault="00000000" w:rsidP="00D6052E">
                <w:pPr>
                  <w:widowControl w:val="0"/>
                  <w:tabs>
                    <w:tab w:val="right" w:pos="12000"/>
                  </w:tabs>
                  <w:spacing w:before="60" w:line="360" w:lineRule="auto"/>
                  <w:ind w:left="360"/>
                  <w:jc w:val="both"/>
                  <w:rPr>
                    <w:rFonts w:ascii="Arial" w:eastAsia="Arial" w:hAnsi="Arial" w:cs="Arial"/>
                    <w:color w:val="000000"/>
                    <w:lang w:val="en-GB"/>
                  </w:rPr>
                </w:pPr>
                <w:hyperlink w:anchor="_heading=h.2i3uwhu7acm9">
                  <w:r w:rsidR="009A76F7" w:rsidRPr="00DC770F">
                    <w:rPr>
                      <w:rFonts w:ascii="Arial" w:eastAsia="Arial" w:hAnsi="Arial" w:cs="Arial"/>
                      <w:color w:val="000000"/>
                      <w:lang w:val="en-GB"/>
                    </w:rPr>
                    <w:t>“Procedures: Outline a step-by-step procedure for room cleaning that incorporates safety measures.”</w:t>
                  </w:r>
                  <w:r w:rsidR="009A76F7" w:rsidRPr="00DC770F">
                    <w:rPr>
                      <w:rFonts w:ascii="Arial" w:eastAsia="Arial" w:hAnsi="Arial" w:cs="Arial"/>
                      <w:color w:val="000000"/>
                      <w:lang w:val="en-GB"/>
                    </w:rPr>
                    <w:tab/>
                    <w:t>5</w:t>
                  </w:r>
                </w:hyperlink>
              </w:p>
              <w:p w14:paraId="3736D628" w14:textId="77777777" w:rsidR="009A76F7" w:rsidRPr="00DC770F" w:rsidRDefault="00000000" w:rsidP="00D6052E">
                <w:pPr>
                  <w:widowControl w:val="0"/>
                  <w:tabs>
                    <w:tab w:val="right" w:pos="12000"/>
                  </w:tabs>
                  <w:spacing w:before="60" w:line="360" w:lineRule="auto"/>
                  <w:ind w:left="360"/>
                  <w:jc w:val="both"/>
                  <w:rPr>
                    <w:rFonts w:ascii="Arial" w:eastAsia="Arial" w:hAnsi="Arial" w:cs="Arial"/>
                    <w:color w:val="000000"/>
                    <w:lang w:val="en-GB"/>
                  </w:rPr>
                </w:pPr>
                <w:hyperlink w:anchor="_heading=h.jeda0q74df8x">
                  <w:r w:rsidR="009A76F7" w:rsidRPr="00DC770F">
                    <w:rPr>
                      <w:rFonts w:ascii="Arial" w:eastAsia="Arial" w:hAnsi="Arial" w:cs="Arial"/>
                      <w:color w:val="000000"/>
                      <w:lang w:val="en-GB"/>
                    </w:rPr>
                    <w:t>“Equipment: Provide a list of essential equipment and tools that should be used safely during room cleaning.”</w:t>
                  </w:r>
                  <w:r w:rsidR="009A76F7" w:rsidRPr="00DC770F">
                    <w:rPr>
                      <w:rFonts w:ascii="Arial" w:eastAsia="Arial" w:hAnsi="Arial" w:cs="Arial"/>
                      <w:color w:val="000000"/>
                      <w:lang w:val="en-GB"/>
                    </w:rPr>
                    <w:tab/>
                    <w:t>6</w:t>
                  </w:r>
                </w:hyperlink>
              </w:p>
              <w:p w14:paraId="4DC280F1" w14:textId="77777777" w:rsidR="009A76F7" w:rsidRPr="00DC770F" w:rsidRDefault="00000000" w:rsidP="00D6052E">
                <w:pPr>
                  <w:widowControl w:val="0"/>
                  <w:tabs>
                    <w:tab w:val="right" w:pos="12000"/>
                  </w:tabs>
                  <w:spacing w:before="60" w:line="360" w:lineRule="auto"/>
                  <w:ind w:left="360"/>
                  <w:jc w:val="both"/>
                  <w:rPr>
                    <w:rFonts w:ascii="Arial" w:eastAsia="Arial" w:hAnsi="Arial" w:cs="Arial"/>
                    <w:color w:val="000000"/>
                    <w:lang w:val="en-GB"/>
                  </w:rPr>
                </w:pPr>
                <w:hyperlink w:anchor="_heading=h.vgdfq8ldjh3w">
                  <w:r w:rsidR="009A76F7" w:rsidRPr="00DC770F">
                    <w:rPr>
                      <w:rFonts w:ascii="Arial" w:eastAsia="Arial" w:hAnsi="Arial" w:cs="Arial"/>
                      <w:color w:val="000000"/>
                      <w:lang w:val="en-GB"/>
                    </w:rPr>
                    <w:t>“Hazard Mitigation: Identify potential hazards specific to room cleaning and provide practical solutions to mitigate them.”</w:t>
                  </w:r>
                  <w:r w:rsidR="009A76F7" w:rsidRPr="00DC770F">
                    <w:rPr>
                      <w:rFonts w:ascii="Arial" w:eastAsia="Arial" w:hAnsi="Arial" w:cs="Arial"/>
                      <w:color w:val="000000"/>
                      <w:lang w:val="en-GB"/>
                    </w:rPr>
                    <w:tab/>
                    <w:t>6</w:t>
                  </w:r>
                </w:hyperlink>
              </w:p>
              <w:p w14:paraId="39D9712C" w14:textId="77777777" w:rsidR="009A76F7" w:rsidRPr="00DC770F" w:rsidRDefault="00000000" w:rsidP="00D6052E">
                <w:pPr>
                  <w:widowControl w:val="0"/>
                  <w:tabs>
                    <w:tab w:val="right" w:pos="12000"/>
                  </w:tabs>
                  <w:spacing w:before="60" w:line="360" w:lineRule="auto"/>
                  <w:ind w:left="360"/>
                  <w:jc w:val="both"/>
                  <w:rPr>
                    <w:rFonts w:ascii="Arial" w:eastAsia="Arial" w:hAnsi="Arial" w:cs="Arial"/>
                    <w:color w:val="000000"/>
                    <w:lang w:val="en-GB"/>
                  </w:rPr>
                </w:pPr>
                <w:hyperlink w:anchor="_heading=h.9f9wn5ftkxbw">
                  <w:r w:rsidR="009A76F7" w:rsidRPr="00DC770F">
                    <w:rPr>
                      <w:rFonts w:ascii="Arial" w:eastAsia="Arial" w:hAnsi="Arial" w:cs="Arial"/>
                      <w:color w:val="000000"/>
                      <w:lang w:val="en-GB"/>
                    </w:rPr>
                    <w:t>Conclusion</w:t>
                  </w:r>
                  <w:r w:rsidR="009A76F7" w:rsidRPr="00DC770F">
                    <w:rPr>
                      <w:rFonts w:ascii="Arial" w:eastAsia="Arial" w:hAnsi="Arial" w:cs="Arial"/>
                      <w:color w:val="000000"/>
                      <w:lang w:val="en-GB"/>
                    </w:rPr>
                    <w:tab/>
                    <w:t>7</w:t>
                  </w:r>
                </w:hyperlink>
              </w:p>
              <w:p w14:paraId="65D773BB" w14:textId="77777777" w:rsidR="009A76F7" w:rsidRPr="00DC770F" w:rsidRDefault="00000000" w:rsidP="00D6052E">
                <w:pPr>
                  <w:widowControl w:val="0"/>
                  <w:tabs>
                    <w:tab w:val="right" w:pos="12000"/>
                  </w:tabs>
                  <w:spacing w:before="60" w:line="360" w:lineRule="auto"/>
                  <w:jc w:val="both"/>
                  <w:rPr>
                    <w:rFonts w:ascii="Arial" w:eastAsia="Arial" w:hAnsi="Arial" w:cs="Arial"/>
                    <w:b/>
                    <w:color w:val="000000"/>
                    <w:lang w:val="en-GB"/>
                  </w:rPr>
                </w:pPr>
                <w:hyperlink w:anchor="_heading=h.jifbifgojbm1">
                  <w:r w:rsidR="009A76F7" w:rsidRPr="00DC770F">
                    <w:rPr>
                      <w:rFonts w:ascii="Arial" w:eastAsia="Arial" w:hAnsi="Arial" w:cs="Arial"/>
                      <w:b/>
                      <w:color w:val="000000"/>
                      <w:lang w:val="en-GB"/>
                    </w:rPr>
                    <w:t>Component Presentations</w:t>
                  </w:r>
                </w:hyperlink>
                <w:hyperlink w:anchor="_heading=h.jifbifgojbm1">
                  <w:r w:rsidR="009A76F7" w:rsidRPr="00DC770F">
                    <w:rPr>
                      <w:rFonts w:ascii="Arial" w:eastAsia="Arial" w:hAnsi="Arial" w:cs="Arial"/>
                      <w:color w:val="000000"/>
                      <w:lang w:val="en-GB"/>
                    </w:rPr>
                    <w:tab/>
                    <w:t>8</w:t>
                  </w:r>
                </w:hyperlink>
              </w:p>
              <w:p w14:paraId="157FC978" w14:textId="77777777" w:rsidR="009A76F7" w:rsidRPr="00DC770F" w:rsidRDefault="00000000" w:rsidP="00D6052E">
                <w:pPr>
                  <w:widowControl w:val="0"/>
                  <w:tabs>
                    <w:tab w:val="right" w:pos="12000"/>
                  </w:tabs>
                  <w:spacing w:before="60" w:line="360" w:lineRule="auto"/>
                  <w:ind w:left="360"/>
                  <w:jc w:val="both"/>
                  <w:rPr>
                    <w:rFonts w:ascii="Arial" w:eastAsia="Arial" w:hAnsi="Arial" w:cs="Arial"/>
                    <w:color w:val="000000"/>
                    <w:lang w:val="en-GB"/>
                  </w:rPr>
                </w:pPr>
                <w:hyperlink w:anchor="_heading=h.jifbifgojbm1">
                  <w:r w:rsidR="009A76F7" w:rsidRPr="00DC770F">
                    <w:rPr>
                      <w:rFonts w:ascii="Arial" w:eastAsia="Arial" w:hAnsi="Arial" w:cs="Arial"/>
                      <w:color w:val="000000"/>
                      <w:lang w:val="en-GB"/>
                    </w:rPr>
                    <w:t>Introduction</w:t>
                  </w:r>
                  <w:r w:rsidR="009A76F7" w:rsidRPr="00DC770F">
                    <w:rPr>
                      <w:rFonts w:ascii="Arial" w:eastAsia="Arial" w:hAnsi="Arial" w:cs="Arial"/>
                      <w:color w:val="000000"/>
                      <w:lang w:val="en-GB"/>
                    </w:rPr>
                    <w:tab/>
                    <w:t>8</w:t>
                  </w:r>
                </w:hyperlink>
              </w:p>
              <w:p w14:paraId="6260AFB9" w14:textId="77777777" w:rsidR="009A76F7" w:rsidRPr="00DC770F" w:rsidRDefault="00000000" w:rsidP="00D6052E">
                <w:pPr>
                  <w:widowControl w:val="0"/>
                  <w:tabs>
                    <w:tab w:val="right" w:pos="12000"/>
                  </w:tabs>
                  <w:spacing w:before="60" w:line="360" w:lineRule="auto"/>
                  <w:ind w:left="360"/>
                  <w:jc w:val="both"/>
                  <w:rPr>
                    <w:rFonts w:ascii="Arial" w:eastAsia="Arial" w:hAnsi="Arial" w:cs="Arial"/>
                    <w:color w:val="000000"/>
                    <w:lang w:val="en-GB"/>
                  </w:rPr>
                </w:pPr>
                <w:hyperlink w:anchor="_heading=h.wbyco737jbez">
                  <w:r w:rsidR="009A76F7" w:rsidRPr="00DC770F">
                    <w:rPr>
                      <w:rFonts w:ascii="Arial" w:eastAsia="Arial" w:hAnsi="Arial" w:cs="Arial"/>
                      <w:color w:val="000000"/>
                      <w:lang w:val="en-GB"/>
                    </w:rPr>
                    <w:t>Importance of health and safety guide in the housekeeping sector</w:t>
                  </w:r>
                  <w:r w:rsidR="009A76F7" w:rsidRPr="00DC770F">
                    <w:rPr>
                      <w:rFonts w:ascii="Arial" w:eastAsia="Arial" w:hAnsi="Arial" w:cs="Arial"/>
                      <w:color w:val="000000"/>
                      <w:lang w:val="en-GB"/>
                    </w:rPr>
                    <w:tab/>
                    <w:t>8</w:t>
                  </w:r>
                </w:hyperlink>
              </w:p>
              <w:p w14:paraId="32422FB7" w14:textId="77777777" w:rsidR="009A76F7" w:rsidRPr="00DC770F" w:rsidRDefault="00000000" w:rsidP="00D6052E">
                <w:pPr>
                  <w:widowControl w:val="0"/>
                  <w:tabs>
                    <w:tab w:val="right" w:pos="12000"/>
                  </w:tabs>
                  <w:spacing w:before="60" w:line="360" w:lineRule="auto"/>
                  <w:ind w:left="360"/>
                  <w:jc w:val="both"/>
                  <w:rPr>
                    <w:rFonts w:ascii="Arial" w:eastAsia="Arial" w:hAnsi="Arial" w:cs="Arial"/>
                    <w:color w:val="000000"/>
                    <w:lang w:val="en-GB"/>
                  </w:rPr>
                </w:pPr>
                <w:hyperlink w:anchor="_heading=h.ntfw8f6qbfk6">
                  <w:r w:rsidR="009A76F7" w:rsidRPr="00DC770F">
                    <w:rPr>
                      <w:rFonts w:ascii="Arial" w:eastAsia="Arial" w:hAnsi="Arial" w:cs="Arial"/>
                      <w:color w:val="000000"/>
                      <w:lang w:val="en-GB"/>
                    </w:rPr>
                    <w:t>Various UK legislations to follow while serving safety factors to the housekeeping sector</w:t>
                  </w:r>
                  <w:r w:rsidR="009A76F7" w:rsidRPr="00DC770F">
                    <w:rPr>
                      <w:rFonts w:ascii="Arial" w:eastAsia="Arial" w:hAnsi="Arial" w:cs="Arial"/>
                      <w:color w:val="000000"/>
                      <w:lang w:val="en-GB"/>
                    </w:rPr>
                    <w:tab/>
                    <w:t>9</w:t>
                  </w:r>
                </w:hyperlink>
              </w:p>
              <w:p w14:paraId="302D3B59" w14:textId="77777777" w:rsidR="009A76F7" w:rsidRPr="00DC770F" w:rsidRDefault="00000000" w:rsidP="00D6052E">
                <w:pPr>
                  <w:widowControl w:val="0"/>
                  <w:tabs>
                    <w:tab w:val="right" w:pos="12000"/>
                  </w:tabs>
                  <w:spacing w:before="60" w:line="360" w:lineRule="auto"/>
                  <w:ind w:left="360"/>
                  <w:jc w:val="both"/>
                  <w:rPr>
                    <w:rFonts w:ascii="Arial" w:eastAsia="Arial" w:hAnsi="Arial" w:cs="Arial"/>
                    <w:color w:val="000000"/>
                    <w:lang w:val="en-GB"/>
                  </w:rPr>
                </w:pPr>
                <w:hyperlink w:anchor="_heading=h.i3iq3n1soeyk">
                  <w:r w:rsidR="009A76F7" w:rsidRPr="00DC770F">
                    <w:rPr>
                      <w:rFonts w:ascii="Arial" w:eastAsia="Arial" w:hAnsi="Arial" w:cs="Arial"/>
                      <w:color w:val="000000"/>
                      <w:lang w:val="en-GB"/>
                    </w:rPr>
                    <w:t>Ideal practices to consider implicating the safety protocols in the housekeeping sector.</w:t>
                  </w:r>
                  <w:r w:rsidR="009A76F7" w:rsidRPr="00DC770F">
                    <w:rPr>
                      <w:rFonts w:ascii="Arial" w:eastAsia="Arial" w:hAnsi="Arial" w:cs="Arial"/>
                      <w:color w:val="000000"/>
                      <w:lang w:val="en-GB"/>
                    </w:rPr>
                    <w:tab/>
                    <w:t>9</w:t>
                  </w:r>
                </w:hyperlink>
              </w:p>
              <w:p w14:paraId="524AA431" w14:textId="77777777" w:rsidR="009A76F7" w:rsidRPr="00DC770F" w:rsidRDefault="00000000" w:rsidP="00D6052E">
                <w:pPr>
                  <w:widowControl w:val="0"/>
                  <w:tabs>
                    <w:tab w:val="right" w:pos="12000"/>
                  </w:tabs>
                  <w:spacing w:before="60" w:line="360" w:lineRule="auto"/>
                  <w:ind w:left="360"/>
                  <w:jc w:val="both"/>
                  <w:rPr>
                    <w:rFonts w:ascii="Arial" w:eastAsia="Arial" w:hAnsi="Arial" w:cs="Arial"/>
                    <w:color w:val="000000"/>
                    <w:lang w:val="en-GB"/>
                  </w:rPr>
                </w:pPr>
                <w:hyperlink w:anchor="_heading=h.b4yzxg5ugzg7">
                  <w:r w:rsidR="009A76F7" w:rsidRPr="00DC770F">
                    <w:rPr>
                      <w:rFonts w:ascii="Arial" w:eastAsia="Arial" w:hAnsi="Arial" w:cs="Arial"/>
                      <w:color w:val="000000"/>
                      <w:lang w:val="en-GB"/>
                    </w:rPr>
                    <w:t>Various preventive measures to consider while operating in the housekeeping sector of the UK.</w:t>
                  </w:r>
                  <w:r w:rsidR="009A76F7" w:rsidRPr="00DC770F">
                    <w:rPr>
                      <w:rFonts w:ascii="Arial" w:eastAsia="Arial" w:hAnsi="Arial" w:cs="Arial"/>
                      <w:color w:val="000000"/>
                      <w:lang w:val="en-GB"/>
                    </w:rPr>
                    <w:tab/>
                    <w:t>10</w:t>
                  </w:r>
                </w:hyperlink>
              </w:p>
              <w:p w14:paraId="1489C3FF" w14:textId="77777777" w:rsidR="009A76F7" w:rsidRPr="00DC770F" w:rsidRDefault="00000000" w:rsidP="00D6052E">
                <w:pPr>
                  <w:widowControl w:val="0"/>
                  <w:tabs>
                    <w:tab w:val="right" w:pos="12000"/>
                  </w:tabs>
                  <w:spacing w:before="60" w:line="360" w:lineRule="auto"/>
                  <w:ind w:left="360"/>
                  <w:jc w:val="both"/>
                  <w:rPr>
                    <w:rFonts w:ascii="Arial" w:eastAsia="Arial" w:hAnsi="Arial" w:cs="Arial"/>
                    <w:color w:val="000000"/>
                    <w:lang w:val="en-GB"/>
                  </w:rPr>
                </w:pPr>
                <w:hyperlink w:anchor="_heading=h.tvb313sfcma8">
                  <w:r w:rsidR="009A76F7" w:rsidRPr="00DC770F">
                    <w:rPr>
                      <w:rFonts w:ascii="Arial" w:eastAsia="Arial" w:hAnsi="Arial" w:cs="Arial"/>
                      <w:color w:val="000000"/>
                      <w:lang w:val="en-GB"/>
                    </w:rPr>
                    <w:t>Conclusion</w:t>
                  </w:r>
                  <w:r w:rsidR="009A76F7" w:rsidRPr="00DC770F">
                    <w:rPr>
                      <w:rFonts w:ascii="Arial" w:eastAsia="Arial" w:hAnsi="Arial" w:cs="Arial"/>
                      <w:color w:val="000000"/>
                      <w:lang w:val="en-GB"/>
                    </w:rPr>
                    <w:tab/>
                    <w:t>10</w:t>
                  </w:r>
                </w:hyperlink>
              </w:p>
              <w:p w14:paraId="0430B919" w14:textId="77777777" w:rsidR="009A76F7" w:rsidRPr="00DC770F" w:rsidRDefault="00000000" w:rsidP="00D6052E">
                <w:pPr>
                  <w:widowControl w:val="0"/>
                  <w:tabs>
                    <w:tab w:val="right" w:pos="12000"/>
                  </w:tabs>
                  <w:spacing w:before="60" w:line="360" w:lineRule="auto"/>
                  <w:jc w:val="both"/>
                  <w:rPr>
                    <w:rFonts w:ascii="Arial" w:eastAsia="Arial" w:hAnsi="Arial" w:cs="Arial"/>
                    <w:b/>
                    <w:color w:val="000000"/>
                    <w:lang w:val="en-GB"/>
                  </w:rPr>
                </w:pPr>
                <w:hyperlink w:anchor="_heading=h.runpex6r46o9">
                  <w:r w:rsidR="009A76F7" w:rsidRPr="00DC770F">
                    <w:rPr>
                      <w:rFonts w:ascii="Arial" w:eastAsia="Arial" w:hAnsi="Arial" w:cs="Arial"/>
                      <w:b/>
                      <w:color w:val="000000"/>
                      <w:lang w:val="en-GB"/>
                    </w:rPr>
                    <w:t>Reference list</w:t>
                  </w:r>
                  <w:r w:rsidR="009A76F7" w:rsidRPr="00DC770F">
                    <w:rPr>
                      <w:rFonts w:ascii="Arial" w:eastAsia="Arial" w:hAnsi="Arial" w:cs="Arial"/>
                      <w:b/>
                      <w:color w:val="000000"/>
                      <w:lang w:val="en-GB"/>
                    </w:rPr>
                    <w:tab/>
                    <w:t>11</w:t>
                  </w:r>
                </w:hyperlink>
              </w:p>
              <w:p w14:paraId="117AB104" w14:textId="3FF87D5F" w:rsidR="009A76F7" w:rsidRPr="000B3D98" w:rsidRDefault="00000000" w:rsidP="000B3D98">
                <w:pPr>
                  <w:widowControl w:val="0"/>
                  <w:tabs>
                    <w:tab w:val="right" w:pos="12000"/>
                  </w:tabs>
                  <w:spacing w:before="60" w:line="360" w:lineRule="auto"/>
                  <w:jc w:val="both"/>
                  <w:rPr>
                    <w:rFonts w:ascii="Arial" w:eastAsia="Arial" w:hAnsi="Arial" w:cs="Arial"/>
                    <w:b/>
                    <w:color w:val="000000"/>
                    <w:lang w:val="en-GB"/>
                  </w:rPr>
                </w:pPr>
                <w:hyperlink w:anchor="_heading=">
                  <w:r w:rsidR="009A76F7" w:rsidRPr="00DC770F">
                    <w:rPr>
                      <w:rFonts w:ascii="Arial" w:eastAsia="Arial" w:hAnsi="Arial" w:cs="Arial"/>
                      <w:b/>
                      <w:color w:val="000000"/>
                      <w:lang w:val="en-GB"/>
                    </w:rPr>
                    <w:t>Reference List</w:t>
                  </w:r>
                  <w:r w:rsidR="009A76F7" w:rsidRPr="00DC770F">
                    <w:rPr>
                      <w:rFonts w:ascii="Arial" w:eastAsia="Arial" w:hAnsi="Arial" w:cs="Arial"/>
                      <w:b/>
                      <w:color w:val="000000"/>
                      <w:lang w:val="en-GB"/>
                    </w:rPr>
                    <w:tab/>
                    <w:t>16</w:t>
                  </w:r>
                </w:hyperlink>
                <w:r w:rsidR="009A76F7" w:rsidRPr="00DC770F">
                  <w:rPr>
                    <w:lang w:val="en-GB"/>
                  </w:rPr>
                  <w:fldChar w:fldCharType="end"/>
                </w:r>
              </w:p>
            </w:sdtContent>
          </w:sdt>
          <w:bookmarkStart w:id="1" w:name="_heading=h.wfrp9civ1e90" w:colFirst="0" w:colLast="0" w:displacedByCustomXml="prev"/>
          <w:bookmarkEnd w:id="1" w:displacedByCustomXml="prev"/>
          <w:bookmarkStart w:id="2" w:name="_heading=h.asxc1dqj9ffd" w:colFirst="0" w:colLast="0" w:displacedByCustomXml="prev"/>
          <w:bookmarkEnd w:id="2" w:displacedByCustomXml="prev"/>
          <w:bookmarkStart w:id="3" w:name="_heading=h.cdlt657ju84q" w:colFirst="0" w:colLast="0" w:displacedByCustomXml="prev"/>
          <w:bookmarkEnd w:id="3" w:displacedByCustomXml="prev"/>
          <w:bookmarkStart w:id="4" w:name="_heading=h.zadnxfgkqdes" w:colFirst="0" w:colLast="0" w:displacedByCustomXml="prev"/>
          <w:bookmarkEnd w:id="4" w:displacedByCustomXml="prev"/>
          <w:bookmarkStart w:id="5" w:name="_heading=h.twoz8v5uknx" w:colFirst="0" w:colLast="0" w:displacedByCustomXml="prev"/>
          <w:bookmarkEnd w:id="5" w:displacedByCustomXml="prev"/>
          <w:p w14:paraId="2AE5A34C" w14:textId="77777777" w:rsidR="009A76F7" w:rsidRPr="00DC770F" w:rsidRDefault="009A76F7" w:rsidP="00D6052E">
            <w:pPr>
              <w:pStyle w:val="Heading1"/>
              <w:keepNext w:val="0"/>
              <w:keepLines w:val="0"/>
              <w:spacing w:before="480" w:after="120" w:line="360" w:lineRule="auto"/>
              <w:rPr>
                <w:lang w:val="en-GB"/>
              </w:rPr>
            </w:pPr>
            <w:bookmarkStart w:id="6" w:name="_heading=h.rlpqz1j0rjg0" w:colFirst="0" w:colLast="0"/>
            <w:bookmarkEnd w:id="6"/>
          </w:p>
          <w:p w14:paraId="46B660F8" w14:textId="77777777" w:rsidR="009A76F7" w:rsidRPr="00DC770F" w:rsidRDefault="009A76F7" w:rsidP="00D6052E">
            <w:pPr>
              <w:pStyle w:val="Heading1"/>
              <w:keepNext w:val="0"/>
              <w:keepLines w:val="0"/>
              <w:spacing w:before="480" w:after="120" w:line="360" w:lineRule="auto"/>
              <w:rPr>
                <w:lang w:val="en-GB"/>
              </w:rPr>
            </w:pPr>
            <w:bookmarkStart w:id="7" w:name="_heading=h.sorsi3vwxaeh" w:colFirst="0" w:colLast="0"/>
            <w:bookmarkEnd w:id="7"/>
          </w:p>
          <w:p w14:paraId="5DB2D313" w14:textId="77777777" w:rsidR="009A76F7" w:rsidRPr="00DC770F" w:rsidRDefault="009A76F7" w:rsidP="00D6052E">
            <w:pPr>
              <w:pStyle w:val="Heading1"/>
              <w:keepNext w:val="0"/>
              <w:keepLines w:val="0"/>
              <w:spacing w:before="480" w:after="120" w:line="360" w:lineRule="auto"/>
              <w:rPr>
                <w:lang w:val="en-GB"/>
              </w:rPr>
            </w:pPr>
            <w:bookmarkStart w:id="8" w:name="_heading=h.wxhtz9km46k4" w:colFirst="0" w:colLast="0"/>
            <w:bookmarkEnd w:id="8"/>
          </w:p>
          <w:p w14:paraId="30585698" w14:textId="77777777" w:rsidR="009A76F7" w:rsidRPr="00DC770F" w:rsidRDefault="009A76F7" w:rsidP="00D6052E">
            <w:pPr>
              <w:pStyle w:val="Heading1"/>
              <w:keepNext w:val="0"/>
              <w:keepLines w:val="0"/>
              <w:spacing w:before="480" w:after="120" w:line="360" w:lineRule="auto"/>
              <w:rPr>
                <w:lang w:val="en-GB"/>
              </w:rPr>
            </w:pPr>
            <w:bookmarkStart w:id="9" w:name="_heading=h.u1j6jt76vohf" w:colFirst="0" w:colLast="0"/>
            <w:bookmarkEnd w:id="9"/>
          </w:p>
          <w:p w14:paraId="47FEE520" w14:textId="77777777" w:rsidR="009A76F7" w:rsidRPr="00DC770F" w:rsidRDefault="009A76F7" w:rsidP="00D6052E">
            <w:pPr>
              <w:pStyle w:val="Heading1"/>
              <w:keepNext w:val="0"/>
              <w:keepLines w:val="0"/>
              <w:spacing w:before="480" w:after="120" w:line="360" w:lineRule="auto"/>
              <w:rPr>
                <w:lang w:val="en-GB"/>
              </w:rPr>
            </w:pPr>
            <w:bookmarkStart w:id="10" w:name="_heading=h.7atyy9yl5na1" w:colFirst="0" w:colLast="0"/>
            <w:bookmarkEnd w:id="10"/>
          </w:p>
          <w:p w14:paraId="18A8E9A6" w14:textId="77777777" w:rsidR="009A76F7" w:rsidRPr="00DC770F" w:rsidRDefault="009A76F7" w:rsidP="00D6052E">
            <w:pPr>
              <w:pStyle w:val="Heading1"/>
              <w:keepNext w:val="0"/>
              <w:keepLines w:val="0"/>
              <w:spacing w:before="480" w:after="120" w:line="360" w:lineRule="auto"/>
              <w:rPr>
                <w:rFonts w:ascii="Arial" w:eastAsia="Arial" w:hAnsi="Arial" w:cs="Arial"/>
                <w:b/>
                <w:color w:val="000000"/>
                <w:sz w:val="24"/>
                <w:szCs w:val="24"/>
                <w:lang w:val="en-GB"/>
              </w:rPr>
            </w:pPr>
            <w:r w:rsidRPr="00DC770F">
              <w:rPr>
                <w:rFonts w:ascii="Arial" w:eastAsia="Arial" w:hAnsi="Arial" w:cs="Arial"/>
                <w:b/>
                <w:color w:val="000000"/>
                <w:sz w:val="24"/>
                <w:szCs w:val="24"/>
                <w:lang w:val="en-GB"/>
              </w:rPr>
              <w:lastRenderedPageBreak/>
              <w:t>Component 1</w:t>
            </w:r>
          </w:p>
          <w:p w14:paraId="231843CC" w14:textId="77777777" w:rsidR="009A76F7" w:rsidRPr="00DC770F" w:rsidRDefault="009A76F7" w:rsidP="00D6052E">
            <w:pPr>
              <w:pStyle w:val="Heading2"/>
              <w:keepNext w:val="0"/>
              <w:keepLines w:val="0"/>
              <w:rPr>
                <w:lang w:val="en-GB"/>
              </w:rPr>
            </w:pPr>
            <w:bookmarkStart w:id="11" w:name="_heading=h.1dzqt9uws0i" w:colFirst="0" w:colLast="0"/>
            <w:bookmarkEnd w:id="11"/>
            <w:r w:rsidRPr="00DC770F">
              <w:rPr>
                <w:lang w:val="en-GB"/>
              </w:rPr>
              <w:t>Introduction</w:t>
            </w:r>
          </w:p>
          <w:p w14:paraId="74EDAF50" w14:textId="77777777" w:rsidR="009A76F7" w:rsidRPr="00DC770F" w:rsidRDefault="009A76F7" w:rsidP="00D6052E">
            <w:pPr>
              <w:spacing w:before="200" w:after="200" w:line="360" w:lineRule="auto"/>
              <w:jc w:val="both"/>
              <w:rPr>
                <w:rFonts w:ascii="Arial" w:eastAsia="Arial" w:hAnsi="Arial" w:cs="Arial"/>
                <w:lang w:val="en-GB"/>
              </w:rPr>
            </w:pPr>
            <w:r w:rsidRPr="00DC770F">
              <w:rPr>
                <w:rFonts w:ascii="Arial" w:eastAsia="Arial" w:hAnsi="Arial" w:cs="Arial"/>
                <w:lang w:val="en-GB"/>
              </w:rPr>
              <w:t>The reflective journal mostly focuses on offering detailed estimations and assumptions of past experiences and offering better learning to the participants (Stevens and Cooper, 2023). This past reflective journal implementation can also lead to higher employee engagement in any specialised and professional genre (Bridger 2022). Similarly, the primary aim of these components is to focus on reflective journal entries based on my placement experiences within the housekeeping departments of the Rossington Hall Hotel using the Gibbs reflective model.</w:t>
            </w:r>
          </w:p>
          <w:p w14:paraId="5D6B97D5" w14:textId="77777777" w:rsidR="009A76F7" w:rsidRPr="00925CF3" w:rsidRDefault="009A76F7" w:rsidP="00D6052E">
            <w:pPr>
              <w:pStyle w:val="Heading2"/>
              <w:keepNext w:val="0"/>
              <w:keepLines w:val="0"/>
              <w:rPr>
                <w:lang w:val="en-GB"/>
              </w:rPr>
            </w:pPr>
            <w:bookmarkStart w:id="12" w:name="_heading=h.wxt74rtsg7bz" w:colFirst="0" w:colLast="0"/>
            <w:bookmarkEnd w:id="12"/>
            <w:r w:rsidRPr="00925CF3">
              <w:rPr>
                <w:lang w:val="en-GB"/>
              </w:rPr>
              <w:t>Main Body</w:t>
            </w:r>
          </w:p>
          <w:p w14:paraId="03ACA551" w14:textId="77777777" w:rsidR="009A76F7" w:rsidRPr="00925CF3" w:rsidRDefault="009A76F7" w:rsidP="00D6052E">
            <w:pPr>
              <w:spacing w:before="200" w:after="200" w:line="360" w:lineRule="auto"/>
              <w:jc w:val="both"/>
              <w:rPr>
                <w:rFonts w:ascii="Arial" w:eastAsia="Arial" w:hAnsi="Arial" w:cs="Arial"/>
                <w:lang w:val="en-GB"/>
              </w:rPr>
            </w:pPr>
            <w:r w:rsidRPr="00925CF3">
              <w:rPr>
                <w:rFonts w:ascii="Arial" w:eastAsia="Arial" w:hAnsi="Arial" w:cs="Arial"/>
                <w:lang w:val="en-GB"/>
              </w:rPr>
              <w:t>The Gibbs reflective journal comprises various specific and effective stages that mostly involve better highlighting and reflecting on past experiences that can be beneficial towards implementing the past learning experiences.</w:t>
            </w:r>
          </w:p>
          <w:p w14:paraId="114ECD39" w14:textId="77777777" w:rsidR="009A76F7" w:rsidRPr="00925CF3" w:rsidRDefault="009A76F7" w:rsidP="00D6052E">
            <w:pPr>
              <w:spacing w:before="200" w:after="200" w:line="360" w:lineRule="auto"/>
              <w:jc w:val="both"/>
              <w:rPr>
                <w:rFonts w:ascii="Arial" w:eastAsia="Arial" w:hAnsi="Arial" w:cs="Arial"/>
                <w:lang w:val="en-GB"/>
              </w:rPr>
            </w:pPr>
            <w:r w:rsidRPr="00925CF3">
              <w:rPr>
                <w:rFonts w:ascii="Arial" w:eastAsia="Arial" w:hAnsi="Arial" w:cs="Arial"/>
                <w:i/>
                <w:lang w:val="en-GB"/>
              </w:rPr>
              <w:t xml:space="preserve">The first stage is the Description; </w:t>
            </w:r>
            <w:r w:rsidRPr="00925CF3">
              <w:rPr>
                <w:rFonts w:ascii="Arial" w:eastAsia="Arial" w:hAnsi="Arial" w:cs="Arial"/>
                <w:lang w:val="en-GB"/>
              </w:rPr>
              <w:t xml:space="preserve">This is the first stage of this reflective model that mostly states the various overall descriptions of the experiences and offers overall viewpoints of the past experiences. Similarly, while undergoing the housekeeping placement programs, I was to survey the housekeeping department of the Rossington Hall Hotel which is one of the most historic buildings with an age of around 140 years old with Victorian-style finishing. Being an intern I was also initially asked to observe the experienced housekeepers as an on-the-job training activity that has made my overall experiences more modest and enthusiastic. While entering the hotel I was offered a tour of the hotel and also explained the primary aim of this historic hotel and how to focus on every demand of the customers. In the first 2 weeks, they showed me the strategies to be followed while polishing classes, vacuuming the floor, washing dishes and many more. Later on, I also learned about using the bar computer and the accurate way of serving the customers. Furthermore, I also learned to serve lunch and dinner orders in and also learned to manage the check-in and check-out of the customers as a part of working as a housekeeping intern in the Rossington Hall Hotel. </w:t>
            </w:r>
          </w:p>
          <w:p w14:paraId="1723D169" w14:textId="77777777" w:rsidR="009A76F7" w:rsidRPr="00925CF3" w:rsidRDefault="009A76F7" w:rsidP="00D6052E">
            <w:pPr>
              <w:spacing w:before="200" w:after="200" w:line="360" w:lineRule="auto"/>
              <w:jc w:val="both"/>
              <w:rPr>
                <w:rFonts w:ascii="Arial" w:eastAsia="Arial" w:hAnsi="Arial" w:cs="Arial"/>
                <w:lang w:val="en-GB"/>
              </w:rPr>
            </w:pPr>
            <w:r w:rsidRPr="00925CF3">
              <w:rPr>
                <w:rFonts w:ascii="Arial" w:eastAsia="Arial" w:hAnsi="Arial" w:cs="Arial"/>
                <w:i/>
                <w:lang w:val="en-GB"/>
              </w:rPr>
              <w:t xml:space="preserve">Feelings stage; </w:t>
            </w:r>
            <w:r w:rsidRPr="00925CF3">
              <w:rPr>
                <w:rFonts w:ascii="Arial" w:eastAsia="Arial" w:hAnsi="Arial" w:cs="Arial"/>
                <w:lang w:val="en-GB"/>
              </w:rPr>
              <w:t xml:space="preserve">This is the stage of the Gibbs model that mostly addresses and focuses on the identification of the specific feelings that can be essential to notice and highlight the participant's past learning experiences. Similarly, as a part of my placement program, I was to serve as a </w:t>
            </w:r>
            <w:r w:rsidRPr="00925CF3">
              <w:rPr>
                <w:rFonts w:ascii="Arial" w:eastAsia="Arial" w:hAnsi="Arial" w:cs="Arial"/>
                <w:lang w:val="en-GB"/>
              </w:rPr>
              <w:lastRenderedPageBreak/>
              <w:t>housekeeper in the Rossington Hall Hotel in the UK, so while operating I was accompanied by various other dedicated professionals who made me aware of various rules and regulations related to safety, which has made me enthusiastic and motivated. However, while learning to clean and change the lines of the bed I somehow made the mistake of breaking a cup accidentally, which resulted in feeling uneasy and demotivated.</w:t>
            </w:r>
          </w:p>
          <w:p w14:paraId="54256A7B" w14:textId="77777777" w:rsidR="009A76F7" w:rsidRPr="00925CF3" w:rsidRDefault="009A76F7" w:rsidP="00D6052E">
            <w:pPr>
              <w:spacing w:before="200" w:after="200" w:line="360" w:lineRule="auto"/>
              <w:jc w:val="both"/>
              <w:rPr>
                <w:rFonts w:ascii="Arial" w:eastAsia="Arial" w:hAnsi="Arial" w:cs="Arial"/>
                <w:lang w:val="en-GB"/>
              </w:rPr>
            </w:pPr>
            <w:r w:rsidRPr="00925CF3">
              <w:rPr>
                <w:rFonts w:ascii="Arial" w:eastAsia="Arial" w:hAnsi="Arial" w:cs="Arial"/>
                <w:i/>
                <w:lang w:val="en-GB"/>
              </w:rPr>
              <w:t xml:space="preserve">Evaluation stage; </w:t>
            </w:r>
            <w:r w:rsidRPr="00925CF3">
              <w:rPr>
                <w:rFonts w:ascii="Arial" w:eastAsia="Arial" w:hAnsi="Arial" w:cs="Arial"/>
                <w:lang w:val="en-GB"/>
              </w:rPr>
              <w:t xml:space="preserve">This is the stage that mostly states and focuses on offering detailed evaluations of the observed feelings from the earlier stages by the participants (Ezezika and Johnston 2023). In a similar context, as I have obtained the feeling of motivation by offering better on-the-job training from the professionals, my skills in housekeeping are being developed leading to my positive feelings. However, after thinking critically, once while changing the linens I accidentally damaged a cup in a part of the room, and also I need to apologies and have to pay the damaged value as compensation, thus resulting in my bad experience. </w:t>
            </w:r>
          </w:p>
          <w:p w14:paraId="3A72D982" w14:textId="77777777" w:rsidR="009A76F7" w:rsidRPr="00925CF3" w:rsidRDefault="009A76F7" w:rsidP="00D6052E">
            <w:pPr>
              <w:spacing w:before="200" w:after="200" w:line="360" w:lineRule="auto"/>
              <w:jc w:val="both"/>
              <w:rPr>
                <w:rFonts w:ascii="Arial" w:eastAsia="Arial" w:hAnsi="Arial" w:cs="Arial"/>
                <w:lang w:val="en-GB"/>
              </w:rPr>
            </w:pPr>
            <w:r w:rsidRPr="00925CF3">
              <w:rPr>
                <w:rFonts w:ascii="Arial" w:eastAsia="Arial" w:hAnsi="Arial" w:cs="Arial"/>
                <w:i/>
                <w:lang w:val="en-GB"/>
              </w:rPr>
              <w:t xml:space="preserve">Analysis stage; </w:t>
            </w:r>
            <w:r w:rsidRPr="00925CF3">
              <w:rPr>
                <w:rFonts w:ascii="Arial" w:eastAsia="Arial" w:hAnsi="Arial" w:cs="Arial"/>
                <w:lang w:val="en-GB"/>
              </w:rPr>
              <w:t>This is the next stage that offers additional evaluations of potential reasons for the specific sets of feelings that the participants obtained while reflecting on the past scenario. In this context, while analysing my experiences and feelings, the primary reason for me feeling happy and motivated is that this on-job training in the Rossington Hall Hotel can be very impactful in obtaining better job opportunities in the hospitality sector, and can also be effective for my career while working in a renowned brand such as Rossington Hall Hotel. However, as I have somehow damaged the amenities I had to pay the compensation, and the primary reason for me feeling depressed is because it can be assumed that my organising skills are lacking.</w:t>
            </w:r>
          </w:p>
          <w:p w14:paraId="630F2E7C" w14:textId="77777777" w:rsidR="009A76F7" w:rsidRPr="00925CF3" w:rsidRDefault="009A76F7" w:rsidP="00D6052E">
            <w:pPr>
              <w:spacing w:before="200" w:after="200" w:line="360" w:lineRule="auto"/>
              <w:jc w:val="both"/>
              <w:rPr>
                <w:rFonts w:ascii="Arial" w:eastAsia="Arial" w:hAnsi="Arial" w:cs="Arial"/>
                <w:lang w:val="en-GB"/>
              </w:rPr>
            </w:pPr>
            <w:r w:rsidRPr="00925CF3">
              <w:rPr>
                <w:rFonts w:ascii="Arial" w:eastAsia="Arial" w:hAnsi="Arial" w:cs="Arial"/>
                <w:i/>
                <w:lang w:val="en-GB"/>
              </w:rPr>
              <w:t xml:space="preserve">Conclusion stage; </w:t>
            </w:r>
            <w:r w:rsidRPr="00925CF3">
              <w:rPr>
                <w:rFonts w:ascii="Arial" w:eastAsia="Arial" w:hAnsi="Arial" w:cs="Arial"/>
                <w:lang w:val="en-GB"/>
              </w:rPr>
              <w:t>This is the stage that offers the opportunity to evaluate and highlight any other additional learnings obtained from past experiences. While evaluating my past housekeeping experiences as a placement program in the housekeeping department, I have also learned the importance of creativity skills and designing skills for better and more attractive previews of the rooms for the Rossington Hall Hotel. Also, I have estimated that my organisational skills need to be developed to ensure no further damage to the hotel due to my incompetency.</w:t>
            </w:r>
          </w:p>
          <w:p w14:paraId="58773837" w14:textId="77777777" w:rsidR="009A76F7" w:rsidRPr="00925CF3" w:rsidRDefault="009A76F7" w:rsidP="00D6052E">
            <w:pPr>
              <w:spacing w:before="200" w:after="200" w:line="360" w:lineRule="auto"/>
              <w:jc w:val="both"/>
              <w:rPr>
                <w:rFonts w:ascii="Arial" w:eastAsia="Arial" w:hAnsi="Arial" w:cs="Arial"/>
                <w:lang w:val="en-GB"/>
              </w:rPr>
            </w:pPr>
            <w:r w:rsidRPr="00925CF3">
              <w:rPr>
                <w:rFonts w:ascii="Arial" w:eastAsia="Arial" w:hAnsi="Arial" w:cs="Arial"/>
                <w:i/>
                <w:lang w:val="en-GB"/>
              </w:rPr>
              <w:t xml:space="preserve">Action plan stage; </w:t>
            </w:r>
            <w:r w:rsidRPr="00925CF3">
              <w:rPr>
                <w:rFonts w:ascii="Arial" w:eastAsia="Arial" w:hAnsi="Arial" w:cs="Arial"/>
                <w:lang w:val="en-GB"/>
              </w:rPr>
              <w:t xml:space="preserve">This is the last stage of the Gibbs reflective model that involves determining a detailed plan of action to fill out the skills or knowledge gap identified from past experiences (Hashim </w:t>
            </w:r>
            <w:r w:rsidRPr="00925CF3">
              <w:rPr>
                <w:rFonts w:ascii="Arial" w:eastAsia="Arial" w:hAnsi="Arial" w:cs="Arial"/>
                <w:i/>
                <w:lang w:val="en-GB"/>
              </w:rPr>
              <w:t xml:space="preserve">et al., </w:t>
            </w:r>
            <w:r w:rsidRPr="00925CF3">
              <w:rPr>
                <w:rFonts w:ascii="Arial" w:eastAsia="Arial" w:hAnsi="Arial" w:cs="Arial"/>
                <w:lang w:val="en-GB"/>
              </w:rPr>
              <w:t xml:space="preserve">2023). As identified while reflecting on the personal evaluation of my learnings from the placement agencies, I have identified that my organising skills need to be developed </w:t>
            </w:r>
            <w:r w:rsidRPr="00925CF3">
              <w:rPr>
                <w:rFonts w:ascii="Arial" w:eastAsia="Arial" w:hAnsi="Arial" w:cs="Arial"/>
                <w:lang w:val="en-GB"/>
              </w:rPr>
              <w:lastRenderedPageBreak/>
              <w:t>which can be essential for me to gain higher job opportunities in the housekeeping department of the UK.</w:t>
            </w:r>
          </w:p>
          <w:p w14:paraId="70B488C5" w14:textId="77777777" w:rsidR="009A76F7" w:rsidRPr="00925CF3" w:rsidRDefault="009A76F7" w:rsidP="00D6052E">
            <w:pPr>
              <w:pStyle w:val="Heading2"/>
              <w:keepNext w:val="0"/>
              <w:keepLines w:val="0"/>
              <w:rPr>
                <w:lang w:val="en-GB"/>
              </w:rPr>
            </w:pPr>
            <w:bookmarkStart w:id="13" w:name="_heading=h.1u27poy8hctu" w:colFirst="0" w:colLast="0"/>
            <w:bookmarkEnd w:id="13"/>
            <w:r w:rsidRPr="00925CF3">
              <w:rPr>
                <w:lang w:val="en-GB"/>
              </w:rPr>
              <w:t>Conclusion</w:t>
            </w:r>
          </w:p>
          <w:p w14:paraId="58EFD1E5" w14:textId="77777777" w:rsidR="009A76F7" w:rsidRPr="00925CF3" w:rsidRDefault="009A76F7" w:rsidP="00D6052E">
            <w:pPr>
              <w:spacing w:before="200" w:after="200" w:line="360" w:lineRule="auto"/>
              <w:jc w:val="both"/>
              <w:rPr>
                <w:rFonts w:ascii="Arial" w:eastAsia="Arial" w:hAnsi="Arial" w:cs="Arial"/>
                <w:lang w:val="en-GB"/>
              </w:rPr>
            </w:pPr>
            <w:r w:rsidRPr="00925CF3">
              <w:rPr>
                <w:rFonts w:ascii="Arial" w:eastAsia="Arial" w:hAnsi="Arial" w:cs="Arial"/>
                <w:lang w:val="en-GB"/>
              </w:rPr>
              <w:t>After completing this component, it has been identified that I focus on my past experiences while conducting housekeeping placement experiences within the UK hospitality sector can be essential in framing my experiences and professional betterment. This is the primary section of the assignment that will include the detailed implementation of this Gibbs reflective journal model on highlighting the various learnings while conducting the placement for the housekeeping departments within the UK hospitality sector.</w:t>
            </w:r>
          </w:p>
          <w:p w14:paraId="0354206D" w14:textId="77777777" w:rsidR="009A76F7" w:rsidRPr="00925CF3" w:rsidRDefault="009A76F7" w:rsidP="00D6052E">
            <w:pPr>
              <w:spacing w:line="360" w:lineRule="auto"/>
              <w:rPr>
                <w:rFonts w:ascii="Arial" w:eastAsia="Arial" w:hAnsi="Arial" w:cs="Arial"/>
                <w:lang w:val="en-GB"/>
              </w:rPr>
            </w:pPr>
          </w:p>
          <w:p w14:paraId="4D6CAE18" w14:textId="77777777" w:rsidR="009A76F7" w:rsidRPr="00925CF3" w:rsidRDefault="009A76F7" w:rsidP="00D6052E">
            <w:pPr>
              <w:spacing w:before="200" w:after="200" w:line="360" w:lineRule="auto"/>
              <w:jc w:val="both"/>
              <w:rPr>
                <w:rFonts w:ascii="Arial" w:eastAsia="Arial" w:hAnsi="Arial" w:cs="Arial"/>
                <w:b/>
                <w:lang w:val="en-GB"/>
              </w:rPr>
            </w:pPr>
            <w:r w:rsidRPr="00925CF3">
              <w:rPr>
                <w:rFonts w:ascii="Arial" w:eastAsia="Arial" w:hAnsi="Arial" w:cs="Arial"/>
                <w:b/>
                <w:lang w:val="en-GB"/>
              </w:rPr>
              <w:t>Component 2</w:t>
            </w:r>
          </w:p>
          <w:p w14:paraId="5D5FA6E9" w14:textId="77777777" w:rsidR="009A76F7" w:rsidRPr="00925CF3" w:rsidRDefault="009A76F7" w:rsidP="00D6052E">
            <w:pPr>
              <w:pStyle w:val="Heading2"/>
              <w:keepNext w:val="0"/>
              <w:keepLines w:val="0"/>
              <w:rPr>
                <w:lang w:val="en-GB"/>
              </w:rPr>
            </w:pPr>
            <w:bookmarkStart w:id="14" w:name="_heading=h.kxs7p84ojj4l" w:colFirst="0" w:colLast="0"/>
            <w:bookmarkEnd w:id="14"/>
            <w:r w:rsidRPr="00925CF3">
              <w:rPr>
                <w:lang w:val="en-GB"/>
              </w:rPr>
              <w:t>Introduction</w:t>
            </w:r>
          </w:p>
          <w:p w14:paraId="39932178" w14:textId="77777777" w:rsidR="009A76F7" w:rsidRPr="00925CF3" w:rsidRDefault="009A76F7" w:rsidP="00D6052E">
            <w:pPr>
              <w:spacing w:before="200" w:after="200" w:line="360" w:lineRule="auto"/>
              <w:jc w:val="both"/>
              <w:rPr>
                <w:rFonts w:ascii="Arial" w:eastAsia="Arial" w:hAnsi="Arial" w:cs="Arial"/>
                <w:lang w:val="en-GB"/>
              </w:rPr>
            </w:pPr>
            <w:r w:rsidRPr="00925CF3">
              <w:rPr>
                <w:rFonts w:ascii="Arial" w:eastAsia="Arial" w:hAnsi="Arial" w:cs="Arial"/>
                <w:lang w:val="en-GB"/>
              </w:rPr>
              <w:t xml:space="preserve">Maintaining and ensuring decent cleaning of the rooms within the hotels is one of the primary roles of any housekeeping department. Furthermore, this cleaning of rooms mostly involves various development of skills that can contribute towards the proper maintenance of the housekeeping activities within the room to offer the guests optimised staying experiences (Cottrell 2019). In this context, being a part of the housekeeping department, ensuring the proper maintenance of the safety regulations while cleaning the rooms is also to be adhered to offer better and maintaining hospitality behaviour (Mullins 2007). The primary aim of this component is to provide detailed evaluations of various safety implications to maintain by the housekeeping department to foster a safe and secure environment for everyone involved.  </w:t>
            </w:r>
          </w:p>
          <w:p w14:paraId="5C77D6DA" w14:textId="77777777" w:rsidR="009A76F7" w:rsidRPr="00925CF3" w:rsidRDefault="009A76F7" w:rsidP="00D6052E">
            <w:pPr>
              <w:pStyle w:val="Heading2"/>
              <w:keepNext w:val="0"/>
              <w:keepLines w:val="0"/>
              <w:rPr>
                <w:lang w:val="en-GB"/>
              </w:rPr>
            </w:pPr>
            <w:bookmarkStart w:id="15" w:name="_heading=h.z65cs06wgc1k" w:colFirst="0" w:colLast="0"/>
            <w:bookmarkEnd w:id="15"/>
            <w:r w:rsidRPr="00925CF3">
              <w:rPr>
                <w:lang w:val="en-GB"/>
              </w:rPr>
              <w:t>“Identify potential risks, and gather industry information best practices and regulations related to housekeeping safety.”</w:t>
            </w:r>
          </w:p>
          <w:p w14:paraId="7C7A565D" w14:textId="77777777" w:rsidR="009A76F7" w:rsidRPr="00925CF3" w:rsidRDefault="009A76F7" w:rsidP="00D6052E">
            <w:pPr>
              <w:spacing w:before="200" w:after="200" w:line="360" w:lineRule="auto"/>
              <w:jc w:val="both"/>
              <w:rPr>
                <w:rFonts w:ascii="Arial" w:eastAsia="Arial" w:hAnsi="Arial" w:cs="Arial"/>
                <w:lang w:val="en-GB"/>
              </w:rPr>
            </w:pPr>
            <w:r w:rsidRPr="00925CF3">
              <w:rPr>
                <w:rFonts w:ascii="Arial" w:eastAsia="Arial" w:hAnsi="Arial" w:cs="Arial"/>
                <w:lang w:val="en-GB"/>
              </w:rPr>
              <w:t xml:space="preserve">As observed in the provided case scenario, the senior housekeeping has identified a lack of awareness while conducting the housekeeping duties in the hotel in the UK. Therefore, it is essential to highlight some of the potential risks or health hazards that can hamper the overall sustainability of housekeeping practices. One of the most evident risks is Chemical exposure. The cleaning agents and chemical-based cleaning substances can often lead to skin reactions and </w:t>
            </w:r>
            <w:r w:rsidRPr="00925CF3">
              <w:rPr>
                <w:rFonts w:ascii="Arial" w:eastAsia="Arial" w:hAnsi="Arial" w:cs="Arial"/>
                <w:lang w:val="en-GB"/>
              </w:rPr>
              <w:lastRenderedPageBreak/>
              <w:t>allergies for the guests that need to be maintained by the housekeeping personnel. These risks can be recovered by ensuing proper hazard identification and effective training. On the other hand, Waste disposal and its various implications are other potential risks that can be biologically infected and lead to poor travelling and staying experiences. These wastage disposal measures can be recovered and can be mitigated by ensuring proper disposal techniques and maintaining the wastage factors within the hospitality sectors.</w:t>
            </w:r>
          </w:p>
          <w:p w14:paraId="7C502092" w14:textId="77777777" w:rsidR="009A76F7" w:rsidRPr="00925CF3" w:rsidRDefault="009A76F7" w:rsidP="00D6052E">
            <w:pPr>
              <w:spacing w:before="200" w:after="200" w:line="360" w:lineRule="auto"/>
              <w:jc w:val="both"/>
              <w:rPr>
                <w:rFonts w:ascii="Arial" w:eastAsia="Arial" w:hAnsi="Arial" w:cs="Arial"/>
                <w:lang w:val="en-GB"/>
              </w:rPr>
            </w:pPr>
            <w:r w:rsidRPr="00925CF3">
              <w:rPr>
                <w:rFonts w:ascii="Arial" w:eastAsia="Arial" w:hAnsi="Arial" w:cs="Arial"/>
                <w:lang w:val="en-GB"/>
              </w:rPr>
              <w:t>On the other hand, there were various legal legislations set by the UK government that can be considered for better implications of housekeeping factors. Workplace (Health, Safety and Welfare) Regulations 1992 are the legal factors that state various legal safety implications to be maintained by the housekeeping departments to ensure better safety factors and well-being (HSE, 2023). Furthermore, the Personal Protective Equipment Regulations 1992 of the UK, also need to be addressed, which mostly focuses on ensuring suitable accommodation for PPE clothes and providing essential types of equipment while operating with hazardous substances while cleaning the room (HSE, 2023).</w:t>
            </w:r>
          </w:p>
          <w:p w14:paraId="28FE8BBC" w14:textId="77777777" w:rsidR="009A76F7" w:rsidRPr="00925CF3" w:rsidRDefault="009A76F7" w:rsidP="00D6052E">
            <w:pPr>
              <w:pStyle w:val="Heading2"/>
              <w:keepNext w:val="0"/>
              <w:keepLines w:val="0"/>
              <w:rPr>
                <w:lang w:val="en-GB"/>
              </w:rPr>
            </w:pPr>
            <w:bookmarkStart w:id="16" w:name="_heading=h.5vi6vwounelu" w:colFirst="0" w:colLast="0"/>
            <w:bookmarkEnd w:id="16"/>
            <w:r w:rsidRPr="00925CF3">
              <w:rPr>
                <w:lang w:val="en-GB"/>
              </w:rPr>
              <w:t>“Precautions: Create a section in your guide that outlines the necessary precautions to prevent accidents and injuries.”</w:t>
            </w:r>
          </w:p>
          <w:p w14:paraId="4843672A" w14:textId="77777777" w:rsidR="009A76F7" w:rsidRPr="00925CF3" w:rsidRDefault="009A76F7" w:rsidP="00D6052E">
            <w:pPr>
              <w:spacing w:before="200" w:after="200" w:line="360" w:lineRule="auto"/>
              <w:jc w:val="both"/>
              <w:rPr>
                <w:rFonts w:ascii="Arial" w:eastAsia="Arial" w:hAnsi="Arial" w:cs="Arial"/>
                <w:lang w:val="en-GB"/>
              </w:rPr>
            </w:pPr>
            <w:r w:rsidRPr="00925CF3">
              <w:rPr>
                <w:rFonts w:ascii="Arial" w:eastAsia="Arial" w:hAnsi="Arial" w:cs="Arial"/>
                <w:lang w:val="en-GB"/>
              </w:rPr>
              <w:t xml:space="preserve">While operating in the housekeeping sector of the UK, it is essential to maintain and take the necessary precautions to offer better adherence to the safety and well-being of the related personnel. As observed in the case scenario, the senior housekeeper has observed various lacks of awareness in ensuring safety regulations it is essential to eliminate any items involving flammable compositions to offer better well-being to the guests. On the other hand, as a part of a guide towards maintaining safety and well-being, it is essential to offer better training facilities to the staff in handling hazardous cleaning agents used to clean the amenities within the room as a part of the housekeeping individuals. </w:t>
            </w:r>
          </w:p>
          <w:p w14:paraId="5CD9951E" w14:textId="77777777" w:rsidR="009A76F7" w:rsidRPr="00925CF3" w:rsidRDefault="009A76F7" w:rsidP="00D6052E">
            <w:pPr>
              <w:pStyle w:val="Heading2"/>
              <w:keepNext w:val="0"/>
              <w:keepLines w:val="0"/>
              <w:rPr>
                <w:lang w:val="en-GB"/>
              </w:rPr>
            </w:pPr>
            <w:bookmarkStart w:id="17" w:name="_heading=h.2i3uwhu7acm9" w:colFirst="0" w:colLast="0"/>
            <w:bookmarkEnd w:id="17"/>
            <w:r w:rsidRPr="00925CF3">
              <w:rPr>
                <w:lang w:val="en-GB"/>
              </w:rPr>
              <w:t>“Procedures: Outline a step-by-step procedure for room cleaning that incorporates safety measures.”</w:t>
            </w:r>
          </w:p>
          <w:p w14:paraId="223A7817" w14:textId="77777777" w:rsidR="009A76F7" w:rsidRPr="00925CF3" w:rsidRDefault="009A76F7" w:rsidP="009A76F7">
            <w:pPr>
              <w:numPr>
                <w:ilvl w:val="0"/>
                <w:numId w:val="4"/>
              </w:numPr>
              <w:spacing w:before="200" w:after="0" w:line="360" w:lineRule="auto"/>
              <w:jc w:val="both"/>
              <w:rPr>
                <w:rFonts w:ascii="Arial" w:eastAsia="Arial" w:hAnsi="Arial" w:cs="Arial"/>
                <w:lang w:val="en-GB"/>
              </w:rPr>
            </w:pPr>
            <w:r w:rsidRPr="00925CF3">
              <w:rPr>
                <w:rFonts w:ascii="Arial" w:eastAsia="Arial" w:hAnsi="Arial" w:cs="Arial"/>
                <w:lang w:val="en-GB"/>
              </w:rPr>
              <w:t>The step-by-step process of cleaning the room while incorporating the safety measures is mentioned below;</w:t>
            </w:r>
          </w:p>
          <w:p w14:paraId="381DDC2E" w14:textId="77777777" w:rsidR="009A76F7" w:rsidRPr="00925CF3" w:rsidRDefault="009A76F7" w:rsidP="009A76F7">
            <w:pPr>
              <w:numPr>
                <w:ilvl w:val="0"/>
                <w:numId w:val="4"/>
              </w:numPr>
              <w:spacing w:after="0" w:line="360" w:lineRule="auto"/>
              <w:jc w:val="both"/>
              <w:rPr>
                <w:rFonts w:ascii="Arial" w:eastAsia="Arial" w:hAnsi="Arial" w:cs="Arial"/>
                <w:lang w:val="en-GB"/>
              </w:rPr>
            </w:pPr>
            <w:r w:rsidRPr="00925CF3">
              <w:rPr>
                <w:rFonts w:ascii="Arial" w:eastAsia="Arial" w:hAnsi="Arial" w:cs="Arial"/>
                <w:lang w:val="en-GB"/>
              </w:rPr>
              <w:t>The first stage involves preparing the cleaning agents without involving any hazardous or flammable substances.</w:t>
            </w:r>
          </w:p>
          <w:p w14:paraId="6C9491AC" w14:textId="77777777" w:rsidR="009A76F7" w:rsidRPr="00925CF3" w:rsidRDefault="009A76F7" w:rsidP="009A76F7">
            <w:pPr>
              <w:numPr>
                <w:ilvl w:val="0"/>
                <w:numId w:val="4"/>
              </w:numPr>
              <w:spacing w:after="0" w:line="360" w:lineRule="auto"/>
              <w:jc w:val="both"/>
              <w:rPr>
                <w:rFonts w:ascii="Arial" w:eastAsia="Arial" w:hAnsi="Arial" w:cs="Arial"/>
                <w:lang w:val="en-GB"/>
              </w:rPr>
            </w:pPr>
            <w:r w:rsidRPr="00925CF3">
              <w:rPr>
                <w:rFonts w:ascii="Arial" w:eastAsia="Arial" w:hAnsi="Arial" w:cs="Arial"/>
                <w:lang w:val="en-GB"/>
              </w:rPr>
              <w:lastRenderedPageBreak/>
              <w:t>Then the housekeeper must approach the room and politely knock and ask for permission to clean the room.</w:t>
            </w:r>
          </w:p>
          <w:p w14:paraId="1AA55FD5" w14:textId="77777777" w:rsidR="009A76F7" w:rsidRPr="00925CF3" w:rsidRDefault="009A76F7" w:rsidP="009A76F7">
            <w:pPr>
              <w:numPr>
                <w:ilvl w:val="0"/>
                <w:numId w:val="4"/>
              </w:numPr>
              <w:spacing w:after="0" w:line="360" w:lineRule="auto"/>
              <w:jc w:val="both"/>
              <w:rPr>
                <w:rFonts w:ascii="Arial" w:eastAsia="Arial" w:hAnsi="Arial" w:cs="Arial"/>
                <w:lang w:val="en-GB"/>
              </w:rPr>
            </w:pPr>
            <w:r w:rsidRPr="00925CF3">
              <w:rPr>
                <w:rFonts w:ascii="Arial" w:eastAsia="Arial" w:hAnsi="Arial" w:cs="Arial"/>
                <w:lang w:val="en-GB"/>
              </w:rPr>
              <w:t>Ensure to use of gloves while handling hazardous cleaning substances.</w:t>
            </w:r>
          </w:p>
          <w:p w14:paraId="555A3B08" w14:textId="77777777" w:rsidR="009A76F7" w:rsidRPr="00925CF3" w:rsidRDefault="009A76F7" w:rsidP="009A76F7">
            <w:pPr>
              <w:numPr>
                <w:ilvl w:val="0"/>
                <w:numId w:val="4"/>
              </w:numPr>
              <w:spacing w:after="0" w:line="360" w:lineRule="auto"/>
              <w:jc w:val="both"/>
              <w:rPr>
                <w:rFonts w:ascii="Arial" w:eastAsia="Arial" w:hAnsi="Arial" w:cs="Arial"/>
                <w:lang w:val="en-GB"/>
              </w:rPr>
            </w:pPr>
            <w:r w:rsidRPr="00925CF3">
              <w:rPr>
                <w:rFonts w:ascii="Arial" w:eastAsia="Arial" w:hAnsi="Arial" w:cs="Arial"/>
                <w:lang w:val="en-GB"/>
              </w:rPr>
              <w:t>Start by cleaning the bathroom including the toilet using cleaning agents and proper globes and masks need to be ensured.</w:t>
            </w:r>
          </w:p>
          <w:p w14:paraId="019774C8" w14:textId="77777777" w:rsidR="009A76F7" w:rsidRPr="00925CF3" w:rsidRDefault="009A76F7" w:rsidP="009A76F7">
            <w:pPr>
              <w:numPr>
                <w:ilvl w:val="0"/>
                <w:numId w:val="4"/>
              </w:numPr>
              <w:spacing w:after="0" w:line="360" w:lineRule="auto"/>
              <w:jc w:val="both"/>
              <w:rPr>
                <w:rFonts w:ascii="Arial" w:eastAsia="Arial" w:hAnsi="Arial" w:cs="Arial"/>
                <w:lang w:val="en-GB"/>
              </w:rPr>
            </w:pPr>
            <w:r w:rsidRPr="00925CF3">
              <w:rPr>
                <w:rFonts w:ascii="Arial" w:eastAsia="Arial" w:hAnsi="Arial" w:cs="Arial"/>
                <w:lang w:val="en-GB"/>
              </w:rPr>
              <w:t>Then change the globes and apply another safety globe to dust the entire room look for the dustbins replace them dustbins and place them in an appropriate place.</w:t>
            </w:r>
          </w:p>
          <w:p w14:paraId="2A67CC16" w14:textId="77777777" w:rsidR="009A76F7" w:rsidRPr="00925CF3" w:rsidRDefault="009A76F7" w:rsidP="009A76F7">
            <w:pPr>
              <w:numPr>
                <w:ilvl w:val="0"/>
                <w:numId w:val="4"/>
              </w:numPr>
              <w:spacing w:after="0" w:line="360" w:lineRule="auto"/>
              <w:jc w:val="both"/>
              <w:rPr>
                <w:rFonts w:ascii="Arial" w:eastAsia="Arial" w:hAnsi="Arial" w:cs="Arial"/>
                <w:lang w:val="en-GB"/>
              </w:rPr>
            </w:pPr>
            <w:r w:rsidRPr="00925CF3">
              <w:rPr>
                <w:rFonts w:ascii="Arial" w:eastAsia="Arial" w:hAnsi="Arial" w:cs="Arial"/>
                <w:lang w:val="en-GB"/>
              </w:rPr>
              <w:t>Clean the bed and clear any dust within the bed.</w:t>
            </w:r>
          </w:p>
          <w:p w14:paraId="6B0D4102" w14:textId="77777777" w:rsidR="009A76F7" w:rsidRPr="00925CF3" w:rsidRDefault="009A76F7" w:rsidP="009A76F7">
            <w:pPr>
              <w:numPr>
                <w:ilvl w:val="0"/>
                <w:numId w:val="4"/>
              </w:numPr>
              <w:spacing w:after="0" w:line="360" w:lineRule="auto"/>
              <w:jc w:val="both"/>
              <w:rPr>
                <w:rFonts w:ascii="Arial" w:eastAsia="Arial" w:hAnsi="Arial" w:cs="Arial"/>
                <w:lang w:val="en-GB"/>
              </w:rPr>
            </w:pPr>
            <w:r w:rsidRPr="00925CF3">
              <w:rPr>
                <w:rFonts w:ascii="Arial" w:eastAsia="Arial" w:hAnsi="Arial" w:cs="Arial"/>
                <w:lang w:val="en-GB"/>
              </w:rPr>
              <w:t>Lastly, observe the overall room look for any potential cleaning areas and ensure everything is cleaned.</w:t>
            </w:r>
          </w:p>
          <w:p w14:paraId="7683C6F9" w14:textId="77777777" w:rsidR="009A76F7" w:rsidRPr="00925CF3" w:rsidRDefault="009A76F7" w:rsidP="00D6052E">
            <w:pPr>
              <w:numPr>
                <w:ilvl w:val="0"/>
                <w:numId w:val="4"/>
              </w:numPr>
              <w:spacing w:after="200" w:line="360" w:lineRule="auto"/>
              <w:jc w:val="both"/>
              <w:rPr>
                <w:rFonts w:ascii="Arial" w:eastAsia="Arial" w:hAnsi="Arial" w:cs="Arial"/>
                <w:lang w:val="en-GB"/>
              </w:rPr>
            </w:pPr>
            <w:r w:rsidRPr="00925CF3">
              <w:rPr>
                <w:rFonts w:ascii="Arial" w:eastAsia="Arial" w:hAnsi="Arial" w:cs="Arial"/>
                <w:lang w:val="en-GB"/>
              </w:rPr>
              <w:t>Lastly, leave the room.</w:t>
            </w:r>
          </w:p>
          <w:p w14:paraId="38752D94" w14:textId="77777777" w:rsidR="009A76F7" w:rsidRPr="00925CF3" w:rsidRDefault="009A76F7" w:rsidP="00D6052E">
            <w:pPr>
              <w:pStyle w:val="Heading2"/>
              <w:keepNext w:val="0"/>
              <w:keepLines w:val="0"/>
              <w:rPr>
                <w:lang w:val="en-GB"/>
              </w:rPr>
            </w:pPr>
            <w:bookmarkStart w:id="18" w:name="_heading=h.jeda0q74df8x" w:colFirst="0" w:colLast="0"/>
            <w:bookmarkEnd w:id="18"/>
            <w:r w:rsidRPr="00925CF3">
              <w:rPr>
                <w:lang w:val="en-GB"/>
              </w:rPr>
              <w:t>“Equipment: Provide a list of essential equipment and tools that should be used safely during room cleaning.”</w:t>
            </w:r>
          </w:p>
          <w:p w14:paraId="026248A2" w14:textId="77777777" w:rsidR="009A76F7" w:rsidRPr="00925CF3" w:rsidRDefault="009A76F7" w:rsidP="00D6052E">
            <w:pPr>
              <w:spacing w:before="200" w:after="200" w:line="360" w:lineRule="auto"/>
              <w:jc w:val="both"/>
              <w:rPr>
                <w:rFonts w:ascii="Arial" w:eastAsia="Arial" w:hAnsi="Arial" w:cs="Arial"/>
                <w:lang w:val="en-GB"/>
              </w:rPr>
            </w:pPr>
            <w:r w:rsidRPr="00925CF3">
              <w:rPr>
                <w:rFonts w:ascii="Arial" w:eastAsia="Arial" w:hAnsi="Arial" w:cs="Arial"/>
                <w:lang w:val="en-GB"/>
              </w:rPr>
              <w:t>This section of the report mostly demonstrates the detailed enlisting of various essential equipment to be considered for ensuring safety during room cleaning. One of the most essential elements to consider is the Housekeeping carts for offering better and more effective room cleaning facilities. Similarly, the housekeeping carts involved better accommodation and services and offer carrying of various cleaning substances and other cleaning accessories to offer hazardous-free safety during the room cleaning. On the other hand, the vacuum cleaner is another essential equipment to consider having while clearing the room. Furthermore, as stated by various UK government legislations, it is essential to use proper gear while using various hazardous cleaning substances. Therefore, while conducting housekeeping operations in the UK housekeeping sections, it is essential to include two safety gear including safety glasses, gloves, face shield etc. These are some of the various and essential equipment to have to be personnel of a housekeeping department.</w:t>
            </w:r>
          </w:p>
          <w:p w14:paraId="0F89155E" w14:textId="77777777" w:rsidR="009A76F7" w:rsidRPr="00925CF3" w:rsidRDefault="009A76F7" w:rsidP="00D6052E">
            <w:pPr>
              <w:pStyle w:val="Heading2"/>
              <w:keepNext w:val="0"/>
              <w:keepLines w:val="0"/>
              <w:rPr>
                <w:lang w:val="en-GB"/>
              </w:rPr>
            </w:pPr>
            <w:bookmarkStart w:id="19" w:name="_heading=h.vgdfq8ldjh3w" w:colFirst="0" w:colLast="0"/>
            <w:bookmarkEnd w:id="19"/>
            <w:r w:rsidRPr="00925CF3">
              <w:rPr>
                <w:lang w:val="en-GB"/>
              </w:rPr>
              <w:t>“Hazard Mitigation: Identify potential hazards specific to room cleaning and provide practical solutions to mitigate them.”</w:t>
            </w:r>
          </w:p>
          <w:p w14:paraId="19057891" w14:textId="77777777" w:rsidR="009A76F7" w:rsidRPr="00925CF3" w:rsidRDefault="009A76F7" w:rsidP="00D6052E">
            <w:pPr>
              <w:spacing w:before="200" w:after="200" w:line="360" w:lineRule="auto"/>
              <w:jc w:val="both"/>
              <w:rPr>
                <w:rFonts w:ascii="Arial" w:eastAsia="Arial" w:hAnsi="Arial" w:cs="Arial"/>
                <w:lang w:val="en-GB"/>
              </w:rPr>
            </w:pPr>
            <w:r w:rsidRPr="00925CF3">
              <w:rPr>
                <w:rFonts w:ascii="Arial" w:eastAsia="Arial" w:hAnsi="Arial" w:cs="Arial"/>
                <w:lang w:val="en-GB"/>
              </w:rPr>
              <w:t xml:space="preserve">Lastly, after identifying the various potential hazards it is essential to determine the probable solutions to mitigate the probable potential risks while operating and cleaning the hotel rooms. One of the probable identified mitigation strategies is to offer better and more accurate training </w:t>
            </w:r>
            <w:r w:rsidRPr="00925CF3">
              <w:rPr>
                <w:rFonts w:ascii="Arial" w:eastAsia="Arial" w:hAnsi="Arial" w:cs="Arial"/>
                <w:lang w:val="en-GB"/>
              </w:rPr>
              <w:lastRenderedPageBreak/>
              <w:t xml:space="preserve">facilities to the housekeeper while handling the risky substances to ensure better operations. On the other hand, as a mitigation strategy, it is appreciated to use non-lethal and non-hazardous chemicals to clean the rooms in the hotels in the UK. Lastly, proper adherence to the legal acts set by the UK government is important related to room clearing that can act as an effective solution in ensuring the safety and well-being of the guests of the UK and other related staff.  </w:t>
            </w:r>
          </w:p>
          <w:p w14:paraId="01EF0CC0" w14:textId="77777777" w:rsidR="009A76F7" w:rsidRPr="00925CF3" w:rsidRDefault="009A76F7" w:rsidP="00D6052E">
            <w:pPr>
              <w:pStyle w:val="Heading2"/>
              <w:keepNext w:val="0"/>
              <w:keepLines w:val="0"/>
              <w:rPr>
                <w:lang w:val="en-GB"/>
              </w:rPr>
            </w:pPr>
            <w:bookmarkStart w:id="20" w:name="_heading=h.9f9wn5ftkxbw" w:colFirst="0" w:colLast="0"/>
            <w:bookmarkEnd w:id="20"/>
            <w:r w:rsidRPr="00925CF3">
              <w:rPr>
                <w:lang w:val="en-GB"/>
              </w:rPr>
              <w:t>Conclusion</w:t>
            </w:r>
          </w:p>
          <w:p w14:paraId="4AC8CC75" w14:textId="77777777" w:rsidR="009A76F7" w:rsidRPr="00925CF3" w:rsidRDefault="009A76F7" w:rsidP="00D6052E">
            <w:pPr>
              <w:spacing w:before="200" w:after="200" w:line="360" w:lineRule="auto"/>
              <w:jc w:val="both"/>
              <w:rPr>
                <w:rFonts w:ascii="Arial" w:eastAsia="Arial" w:hAnsi="Arial" w:cs="Arial"/>
                <w:lang w:val="en-GB"/>
              </w:rPr>
            </w:pPr>
            <w:r w:rsidRPr="00925CF3">
              <w:rPr>
                <w:rFonts w:ascii="Arial" w:eastAsia="Arial" w:hAnsi="Arial" w:cs="Arial"/>
                <w:lang w:val="en-GB"/>
              </w:rPr>
              <w:t>After completing this component 2 assignment, it has been located and found that ensuring the better safety and well-being of the guests within the hospitality and other related staff is of prime importance. Also, one of the most commonly used and effective issues caused is harmful properties within the clearing solutions that need to be properly used to ensure better applications and the well-being of the related personnel within the hospitality sector. Furthermore, various legal activities and UK government-aided factors are also to be considered for the development and well-being and also ensuring other housekeeping-related activities.</w:t>
            </w:r>
          </w:p>
          <w:p w14:paraId="145892E1" w14:textId="77777777" w:rsidR="009A76F7" w:rsidRPr="00925CF3" w:rsidRDefault="009A76F7" w:rsidP="00D6052E">
            <w:pPr>
              <w:spacing w:line="360" w:lineRule="auto"/>
              <w:rPr>
                <w:rFonts w:ascii="Arial" w:eastAsia="Arial" w:hAnsi="Arial" w:cs="Arial"/>
                <w:lang w:val="en-GB"/>
              </w:rPr>
            </w:pPr>
          </w:p>
          <w:p w14:paraId="25077B36" w14:textId="77777777" w:rsidR="009A76F7" w:rsidRPr="00925CF3" w:rsidRDefault="009A76F7" w:rsidP="00D6052E">
            <w:pPr>
              <w:spacing w:before="200" w:after="200" w:line="360" w:lineRule="auto"/>
              <w:jc w:val="both"/>
              <w:rPr>
                <w:rFonts w:ascii="Arial" w:eastAsia="Arial" w:hAnsi="Arial" w:cs="Arial"/>
                <w:b/>
                <w:lang w:val="en-GB"/>
              </w:rPr>
            </w:pPr>
            <w:r w:rsidRPr="00925CF3">
              <w:rPr>
                <w:rFonts w:ascii="Arial" w:eastAsia="Arial" w:hAnsi="Arial" w:cs="Arial"/>
                <w:b/>
                <w:lang w:val="en-GB"/>
              </w:rPr>
              <w:t xml:space="preserve"> Component Presentations</w:t>
            </w:r>
          </w:p>
          <w:p w14:paraId="2B0E864F" w14:textId="77777777" w:rsidR="009A76F7" w:rsidRPr="00925CF3" w:rsidRDefault="009A76F7" w:rsidP="00D6052E">
            <w:pPr>
              <w:pStyle w:val="Heading2"/>
              <w:keepNext w:val="0"/>
              <w:keepLines w:val="0"/>
              <w:rPr>
                <w:lang w:val="en-GB"/>
              </w:rPr>
            </w:pPr>
            <w:bookmarkStart w:id="21" w:name="_heading=h.jifbifgojbm1" w:colFirst="0" w:colLast="0"/>
            <w:bookmarkEnd w:id="21"/>
            <w:r w:rsidRPr="00925CF3">
              <w:rPr>
                <w:lang w:val="en-GB"/>
              </w:rPr>
              <w:t>Introduction</w:t>
            </w:r>
          </w:p>
          <w:p w14:paraId="6743474F" w14:textId="77777777" w:rsidR="009A76F7" w:rsidRPr="00925CF3" w:rsidRDefault="009A76F7" w:rsidP="009A76F7">
            <w:pPr>
              <w:numPr>
                <w:ilvl w:val="0"/>
                <w:numId w:val="2"/>
              </w:numPr>
              <w:spacing w:before="200" w:after="0" w:line="360" w:lineRule="auto"/>
              <w:jc w:val="both"/>
              <w:rPr>
                <w:rFonts w:ascii="Arial" w:eastAsia="Arial" w:hAnsi="Arial" w:cs="Arial"/>
                <w:lang w:val="en-GB"/>
              </w:rPr>
            </w:pPr>
            <w:r w:rsidRPr="00925CF3">
              <w:rPr>
                <w:rFonts w:ascii="Arial" w:eastAsia="Arial" w:hAnsi="Arial" w:cs="Arial"/>
                <w:lang w:val="en-GB"/>
              </w:rPr>
              <w:t>As identified earlier, the incorporation of these safety measures can be effectively developed using dedicated training facilities.</w:t>
            </w:r>
          </w:p>
          <w:p w14:paraId="1B138DE6" w14:textId="77777777" w:rsidR="009A76F7" w:rsidRPr="00925CF3" w:rsidRDefault="009A76F7" w:rsidP="00D6052E">
            <w:pPr>
              <w:numPr>
                <w:ilvl w:val="0"/>
                <w:numId w:val="2"/>
              </w:numPr>
              <w:spacing w:after="200" w:line="360" w:lineRule="auto"/>
              <w:jc w:val="both"/>
              <w:rPr>
                <w:rFonts w:ascii="Arial" w:eastAsia="Arial" w:hAnsi="Arial" w:cs="Arial"/>
                <w:lang w:val="en-GB"/>
              </w:rPr>
            </w:pPr>
            <w:r w:rsidRPr="00925CF3">
              <w:rPr>
                <w:rFonts w:ascii="Arial" w:eastAsia="Arial" w:hAnsi="Arial" w:cs="Arial"/>
                <w:lang w:val="en-GB"/>
              </w:rPr>
              <w:t>Through effective training facilities, it is much easier to emphasise the benefits of incorporating these safety protocols as well as offering detailed steps to ensure safety protocols in the Rossington Hall Hotel hotels in the UK.</w:t>
            </w:r>
          </w:p>
          <w:p w14:paraId="58376F1E" w14:textId="77777777" w:rsidR="009A76F7" w:rsidRPr="00925CF3" w:rsidRDefault="009A76F7" w:rsidP="00D6052E">
            <w:pPr>
              <w:spacing w:before="200" w:after="200" w:line="360" w:lineRule="auto"/>
              <w:jc w:val="both"/>
              <w:rPr>
                <w:rFonts w:ascii="Arial" w:eastAsia="Arial" w:hAnsi="Arial" w:cs="Arial"/>
                <w:lang w:val="en-GB"/>
              </w:rPr>
            </w:pPr>
            <w:r w:rsidRPr="00925CF3">
              <w:rPr>
                <w:rFonts w:ascii="Arial" w:eastAsia="Arial" w:hAnsi="Arial" w:cs="Arial"/>
                <w:lang w:val="en-GB"/>
              </w:rPr>
              <w:t>From the above components, it can be further estimated that the estimating of various safety regulations especially in the housekeeping department of the hospitality sector is much more significant. The primary aim of this presentation is to train housekeeping employees to ensure safety protocols and health measures for maintaining well-being.</w:t>
            </w:r>
          </w:p>
          <w:p w14:paraId="61AEC570" w14:textId="77777777" w:rsidR="009A76F7" w:rsidRPr="00925CF3" w:rsidRDefault="009A76F7" w:rsidP="00D6052E">
            <w:pPr>
              <w:pStyle w:val="Heading2"/>
              <w:rPr>
                <w:lang w:val="en-GB"/>
              </w:rPr>
            </w:pPr>
            <w:bookmarkStart w:id="22" w:name="_heading=h.wbyco737jbez" w:colFirst="0" w:colLast="0"/>
            <w:bookmarkEnd w:id="22"/>
            <w:r w:rsidRPr="00925CF3">
              <w:rPr>
                <w:lang w:val="en-GB"/>
              </w:rPr>
              <w:lastRenderedPageBreak/>
              <w:t>Importance of health and safety guide in the housekeeping sector</w:t>
            </w:r>
          </w:p>
          <w:p w14:paraId="08D936FA" w14:textId="77777777" w:rsidR="009A76F7" w:rsidRPr="00925CF3" w:rsidRDefault="009A76F7" w:rsidP="00D6052E">
            <w:pPr>
              <w:spacing w:before="200" w:after="200" w:line="360" w:lineRule="auto"/>
              <w:ind w:left="1080" w:hanging="360"/>
              <w:jc w:val="both"/>
              <w:rPr>
                <w:rFonts w:ascii="Arial" w:eastAsia="Arial" w:hAnsi="Arial" w:cs="Arial"/>
                <w:lang w:val="en-GB"/>
              </w:rPr>
            </w:pPr>
            <w:r w:rsidRPr="00925CF3">
              <w:rPr>
                <w:rFonts w:ascii="Arial" w:eastAsia="Arial" w:hAnsi="Arial" w:cs="Arial"/>
                <w:lang w:val="en-GB"/>
              </w:rPr>
              <w:t>●   The involvement of these health and safety protocols in the housekeeping sector can often lead to offering a clean and hygienic environment for the guests (Saepudin and Putra, 2023).</w:t>
            </w:r>
          </w:p>
          <w:p w14:paraId="101ECDC5" w14:textId="77777777" w:rsidR="009A76F7" w:rsidRPr="00925CF3" w:rsidRDefault="009A76F7" w:rsidP="00D6052E">
            <w:pPr>
              <w:spacing w:before="200" w:after="200" w:line="360" w:lineRule="auto"/>
              <w:ind w:left="1080" w:hanging="360"/>
              <w:jc w:val="both"/>
              <w:rPr>
                <w:rFonts w:ascii="Arial" w:eastAsia="Arial" w:hAnsi="Arial" w:cs="Arial"/>
                <w:lang w:val="en-GB"/>
              </w:rPr>
            </w:pPr>
            <w:r w:rsidRPr="00925CF3">
              <w:rPr>
                <w:rFonts w:ascii="Arial" w:eastAsia="Arial" w:hAnsi="Arial" w:cs="Arial"/>
                <w:lang w:val="en-GB"/>
              </w:rPr>
              <w:t>● Incorporating these health and safety protocols in the housekeeping departments often involves better and safer usage of toxic substance and their storage.</w:t>
            </w:r>
          </w:p>
          <w:p w14:paraId="08C8B3D8" w14:textId="77777777" w:rsidR="009A76F7" w:rsidRPr="00925CF3" w:rsidRDefault="009A76F7" w:rsidP="00D6052E">
            <w:pPr>
              <w:spacing w:before="200" w:after="200" w:line="360" w:lineRule="auto"/>
              <w:jc w:val="both"/>
              <w:rPr>
                <w:rFonts w:ascii="Arial" w:eastAsia="Arial" w:hAnsi="Arial" w:cs="Arial"/>
                <w:lang w:val="en-GB"/>
              </w:rPr>
            </w:pPr>
            <w:r w:rsidRPr="00925CF3">
              <w:rPr>
                <w:rFonts w:ascii="Arial" w:eastAsia="Arial" w:hAnsi="Arial" w:cs="Arial"/>
                <w:lang w:val="en-GB"/>
              </w:rPr>
              <w:t>This section of the presentation mostly emphasises highlighting and identification of various health and safety guides involved in the housekeeping sector of the UK. The importance of maintaining the safety protocols and guides is essential to ensuring better applications for the housekeeping department and ensuring higher straying experiences for the guests of the Rossington Hall Hotel. Similarly, the involvement of safety and hygienic factors in the housekeeping department can often lead to ensuring that hazardous materials from spilt and causing any fatal damages certainly contributes to ensuring better hygienic measures and higher customer loyalty for the Rossington Hall Hotel.</w:t>
            </w:r>
          </w:p>
          <w:p w14:paraId="16A81E91" w14:textId="77777777" w:rsidR="009A76F7" w:rsidRPr="00925CF3" w:rsidRDefault="009A76F7" w:rsidP="00D6052E">
            <w:pPr>
              <w:spacing w:before="200" w:after="200" w:line="360" w:lineRule="auto"/>
              <w:jc w:val="both"/>
              <w:rPr>
                <w:rFonts w:ascii="Arial" w:eastAsia="Arial" w:hAnsi="Arial" w:cs="Arial"/>
                <w:lang w:val="en-GB"/>
              </w:rPr>
            </w:pPr>
            <w:r w:rsidRPr="00925CF3">
              <w:rPr>
                <w:rFonts w:ascii="Arial" w:eastAsia="Arial" w:hAnsi="Arial" w:cs="Arial"/>
                <w:lang w:val="en-GB"/>
              </w:rPr>
              <w:t>On the other hand, the involvement and adherence to the various health and safety protocols often involve better cleaning and usage of the toxic and ensuring any harm to the related individuals or guests. These are some of the essential assumptions that can be considered while evaluating the probable implications of these health and safety protocols while operating as housekeeping for the Rossington Hall Hotel hotels ensuring better staying facilities for the guests and avoiding fatal circumstances.</w:t>
            </w:r>
          </w:p>
          <w:p w14:paraId="4AA963E3" w14:textId="77777777" w:rsidR="009A76F7" w:rsidRPr="00925CF3" w:rsidRDefault="009A76F7" w:rsidP="00D6052E">
            <w:pPr>
              <w:pStyle w:val="Heading2"/>
              <w:keepNext w:val="0"/>
              <w:keepLines w:val="0"/>
              <w:rPr>
                <w:lang w:val="en-GB"/>
              </w:rPr>
            </w:pPr>
            <w:bookmarkStart w:id="23" w:name="_heading=h.ntfw8f6qbfk6" w:colFirst="0" w:colLast="0"/>
            <w:bookmarkEnd w:id="23"/>
            <w:r w:rsidRPr="00925CF3">
              <w:rPr>
                <w:lang w:val="en-GB"/>
              </w:rPr>
              <w:t>Various UK legislations to follow while serving safety factors to the housekeeping sector</w:t>
            </w:r>
          </w:p>
          <w:p w14:paraId="5F69D2AE" w14:textId="77777777" w:rsidR="009A76F7" w:rsidRPr="00925CF3" w:rsidRDefault="009A76F7" w:rsidP="00D6052E">
            <w:pPr>
              <w:spacing w:before="200" w:after="200" w:line="360" w:lineRule="auto"/>
              <w:ind w:left="1080" w:hanging="360"/>
              <w:jc w:val="both"/>
              <w:rPr>
                <w:rFonts w:ascii="Arial" w:eastAsia="Arial" w:hAnsi="Arial" w:cs="Arial"/>
                <w:lang w:val="en-GB"/>
              </w:rPr>
            </w:pPr>
            <w:r w:rsidRPr="00925CF3">
              <w:rPr>
                <w:rFonts w:ascii="Arial" w:eastAsia="Arial" w:hAnsi="Arial" w:cs="Arial"/>
                <w:lang w:val="en-GB"/>
              </w:rPr>
              <w:t>● The Act of 1992, mostly covers a wider range of health, safety, and welfare issues and its dedicated mitigation factors to consider for the betterment of the related people within the workplace (Legislation, 2023).</w:t>
            </w:r>
          </w:p>
          <w:p w14:paraId="79C44788" w14:textId="77777777" w:rsidR="009A76F7" w:rsidRPr="00925CF3" w:rsidRDefault="009A76F7" w:rsidP="00D6052E">
            <w:pPr>
              <w:spacing w:before="200" w:after="200" w:line="360" w:lineRule="auto"/>
              <w:ind w:left="1080" w:hanging="360"/>
              <w:jc w:val="both"/>
              <w:rPr>
                <w:rFonts w:ascii="Arial" w:eastAsia="Arial" w:hAnsi="Arial" w:cs="Arial"/>
                <w:lang w:val="en-GB"/>
              </w:rPr>
            </w:pPr>
            <w:r w:rsidRPr="00925CF3">
              <w:rPr>
                <w:rFonts w:ascii="Arial" w:eastAsia="Arial" w:hAnsi="Arial" w:cs="Arial"/>
                <w:lang w:val="en-GB"/>
              </w:rPr>
              <w:t>● Furthermore, the involvement or incorporation of this Act of 1992, mostly includes offering suitable ventilation, temperature, and cleanliness.</w:t>
            </w:r>
          </w:p>
          <w:p w14:paraId="79F922F1" w14:textId="77777777" w:rsidR="009A76F7" w:rsidRPr="00925CF3" w:rsidRDefault="009A76F7" w:rsidP="00D6052E">
            <w:pPr>
              <w:spacing w:before="200" w:after="200" w:line="360" w:lineRule="auto"/>
              <w:ind w:left="1080" w:hanging="360"/>
              <w:jc w:val="both"/>
              <w:rPr>
                <w:rFonts w:ascii="Arial" w:eastAsia="Arial" w:hAnsi="Arial" w:cs="Arial"/>
                <w:lang w:val="en-GB"/>
              </w:rPr>
            </w:pPr>
            <w:r w:rsidRPr="00925CF3">
              <w:rPr>
                <w:rFonts w:ascii="Arial" w:eastAsia="Arial" w:hAnsi="Arial" w:cs="Arial"/>
                <w:lang w:val="en-GB"/>
              </w:rPr>
              <w:t>● Also, involves working space, and workstations but is mostly incorporated in the housekeeping sectors.</w:t>
            </w:r>
          </w:p>
          <w:p w14:paraId="65BE5F2D" w14:textId="77777777" w:rsidR="009A76F7" w:rsidRPr="00925CF3" w:rsidRDefault="009A76F7" w:rsidP="00D6052E">
            <w:pPr>
              <w:spacing w:before="200" w:after="200" w:line="360" w:lineRule="auto"/>
              <w:jc w:val="both"/>
              <w:rPr>
                <w:rFonts w:ascii="Arial" w:eastAsia="Arial" w:hAnsi="Arial" w:cs="Arial"/>
                <w:lang w:val="en-GB"/>
              </w:rPr>
            </w:pPr>
            <w:r w:rsidRPr="00925CF3">
              <w:rPr>
                <w:rFonts w:ascii="Arial" w:eastAsia="Arial" w:hAnsi="Arial" w:cs="Arial"/>
                <w:lang w:val="en-GB"/>
              </w:rPr>
              <w:lastRenderedPageBreak/>
              <w:t>This is a section of the presentation that mostly involves highlighting various sets of legislation that can be considered to incorporate the safety protocols within the housekeeping sectors of the UK. One of the most prominent and relevant UK-based legislation that emphasises on the incorporation of housekeeping safety is the Workplace (Health, Safety and Welfare) Regulations 1992. Also, this Act of 1992, involves conductions of floors and traffic routes management for offering better and heath-ensured applications of various measurements that can be incorporated to have high-end housekeeping operations for the Rossington Hall Hotel.</w:t>
            </w:r>
          </w:p>
          <w:p w14:paraId="53562347" w14:textId="77777777" w:rsidR="009A76F7" w:rsidRPr="00925CF3" w:rsidRDefault="009A76F7" w:rsidP="00D6052E">
            <w:pPr>
              <w:spacing w:before="200" w:after="200" w:line="360" w:lineRule="auto"/>
              <w:ind w:left="1080" w:hanging="360"/>
              <w:jc w:val="both"/>
              <w:rPr>
                <w:rFonts w:ascii="Arial" w:eastAsia="Arial" w:hAnsi="Arial" w:cs="Arial"/>
                <w:lang w:val="en-GB"/>
              </w:rPr>
            </w:pPr>
            <w:r w:rsidRPr="00925CF3">
              <w:rPr>
                <w:rFonts w:ascii="Arial" w:eastAsia="Arial" w:hAnsi="Arial" w:cs="Arial"/>
                <w:lang w:val="en-GB"/>
              </w:rPr>
              <w:t>● The Control of Substances Hazardous to Health (COSHH) Regulations 2002 mostly state various statutory regulations to be considered for protecting individuals from health hazards and toxic substances (Nwleics, 2023).</w:t>
            </w:r>
          </w:p>
          <w:p w14:paraId="2A944425" w14:textId="77777777" w:rsidR="009A76F7" w:rsidRPr="00925CF3" w:rsidRDefault="009A76F7" w:rsidP="00D6052E">
            <w:pPr>
              <w:spacing w:before="200" w:after="200" w:line="360" w:lineRule="auto"/>
              <w:ind w:left="1080" w:hanging="360"/>
              <w:jc w:val="both"/>
              <w:rPr>
                <w:rFonts w:ascii="Arial" w:eastAsia="Arial" w:hAnsi="Arial" w:cs="Arial"/>
                <w:lang w:val="en-GB"/>
              </w:rPr>
            </w:pPr>
            <w:bookmarkStart w:id="24" w:name="_heading=h.gjdgxs" w:colFirst="0" w:colLast="0"/>
            <w:bookmarkEnd w:id="24"/>
            <w:r w:rsidRPr="00925CF3">
              <w:rPr>
                <w:rFonts w:ascii="Arial" w:eastAsia="Arial" w:hAnsi="Arial" w:cs="Arial"/>
                <w:lang w:val="en-GB"/>
              </w:rPr>
              <w:t>● Thus, using this COSHH can offer dedicated training in handling toxic substances while using these in cleaning the rooms and bathrooms.</w:t>
            </w:r>
          </w:p>
          <w:p w14:paraId="150701C2" w14:textId="77777777" w:rsidR="009A76F7" w:rsidRPr="00925CF3" w:rsidRDefault="009A76F7" w:rsidP="00D6052E">
            <w:pPr>
              <w:spacing w:before="200" w:after="200" w:line="360" w:lineRule="auto"/>
              <w:jc w:val="both"/>
              <w:rPr>
                <w:rFonts w:ascii="Arial" w:eastAsia="Arial" w:hAnsi="Arial" w:cs="Arial"/>
                <w:lang w:val="en-GB"/>
              </w:rPr>
            </w:pPr>
            <w:r w:rsidRPr="00925CF3">
              <w:rPr>
                <w:rFonts w:ascii="Arial" w:eastAsia="Arial" w:hAnsi="Arial" w:cs="Arial"/>
                <w:lang w:val="en-GB"/>
              </w:rPr>
              <w:t>On the other hand, adherence to the Control of Substances Hazardous to Health (COSHH) Regulations 2002 is another essential law to consider while operating in the UK hospitality sector. Similarly, this Act of 2002, can offer better handling of hazardous substances to prevent ourselves and others.</w:t>
            </w:r>
          </w:p>
          <w:p w14:paraId="48DB1970" w14:textId="77777777" w:rsidR="009A76F7" w:rsidRPr="00925CF3" w:rsidRDefault="009A76F7" w:rsidP="00D6052E">
            <w:pPr>
              <w:pStyle w:val="Heading2"/>
              <w:keepNext w:val="0"/>
              <w:keepLines w:val="0"/>
              <w:rPr>
                <w:lang w:val="en-GB"/>
              </w:rPr>
            </w:pPr>
            <w:bookmarkStart w:id="25" w:name="_heading=h.i3iq3n1soeyk" w:colFirst="0" w:colLast="0"/>
            <w:bookmarkEnd w:id="25"/>
            <w:r w:rsidRPr="00925CF3">
              <w:rPr>
                <w:lang w:val="en-GB"/>
              </w:rPr>
              <w:t>Ideal practices to consider implicating the safety protocols in the housekeeping sector.</w:t>
            </w:r>
          </w:p>
          <w:p w14:paraId="186BACBD" w14:textId="77777777" w:rsidR="009A76F7" w:rsidRPr="00925CF3" w:rsidRDefault="009A76F7" w:rsidP="00D6052E">
            <w:pPr>
              <w:spacing w:before="200" w:after="200" w:line="360" w:lineRule="auto"/>
              <w:jc w:val="both"/>
              <w:rPr>
                <w:rFonts w:ascii="Arial" w:eastAsia="Arial" w:hAnsi="Arial" w:cs="Arial"/>
                <w:lang w:val="en-GB"/>
              </w:rPr>
            </w:pPr>
            <w:r w:rsidRPr="00925CF3">
              <w:rPr>
                <w:rFonts w:ascii="Arial" w:eastAsia="Arial" w:hAnsi="Arial" w:cs="Arial"/>
                <w:lang w:val="en-GB"/>
              </w:rPr>
              <w:t>This section of the presentation mostly addresses the various safety practices to consider for offering better and safer practices, especially in the housekeeping sectors of the UK. There were multiple safety practices to consider for housekeeping are mentioned below;</w:t>
            </w:r>
          </w:p>
          <w:p w14:paraId="75CE9A56" w14:textId="77777777" w:rsidR="009A76F7" w:rsidRPr="00925CF3" w:rsidRDefault="009A76F7" w:rsidP="009A76F7">
            <w:pPr>
              <w:numPr>
                <w:ilvl w:val="0"/>
                <w:numId w:val="1"/>
              </w:numPr>
              <w:spacing w:before="200" w:after="0" w:line="360" w:lineRule="auto"/>
              <w:jc w:val="both"/>
              <w:rPr>
                <w:rFonts w:ascii="Arial" w:eastAsia="Arial" w:hAnsi="Arial" w:cs="Arial"/>
                <w:lang w:val="en-GB"/>
              </w:rPr>
            </w:pPr>
            <w:r w:rsidRPr="00925CF3">
              <w:rPr>
                <w:rFonts w:ascii="Arial" w:eastAsia="Arial" w:hAnsi="Arial" w:cs="Arial"/>
                <w:lang w:val="en-GB"/>
              </w:rPr>
              <w:t>The clean-up spills needed to be immediately cleaned to avoid any sort of mishap that might lead to serious dangers.</w:t>
            </w:r>
          </w:p>
          <w:p w14:paraId="1203C09E" w14:textId="77777777" w:rsidR="009A76F7" w:rsidRPr="00925CF3" w:rsidRDefault="009A76F7" w:rsidP="009A76F7">
            <w:pPr>
              <w:numPr>
                <w:ilvl w:val="0"/>
                <w:numId w:val="1"/>
              </w:numPr>
              <w:spacing w:after="0" w:line="360" w:lineRule="auto"/>
              <w:jc w:val="both"/>
              <w:rPr>
                <w:rFonts w:ascii="Arial" w:eastAsia="Arial" w:hAnsi="Arial" w:cs="Arial"/>
                <w:lang w:val="en-GB"/>
              </w:rPr>
            </w:pPr>
            <w:r w:rsidRPr="00925CF3">
              <w:rPr>
                <w:rFonts w:ascii="Arial" w:eastAsia="Arial" w:hAnsi="Arial" w:cs="Arial"/>
                <w:lang w:val="en-GB"/>
              </w:rPr>
              <w:t>The housekeepers of the Rossington Hall Hotel need to carry or wear protective masks and assigned protective gear to prevent any harm to themselves from handling clearing materials.</w:t>
            </w:r>
          </w:p>
          <w:p w14:paraId="35012C1D" w14:textId="77777777" w:rsidR="009A76F7" w:rsidRPr="00925CF3" w:rsidRDefault="009A76F7" w:rsidP="009A76F7">
            <w:pPr>
              <w:numPr>
                <w:ilvl w:val="0"/>
                <w:numId w:val="1"/>
              </w:numPr>
              <w:spacing w:after="0" w:line="360" w:lineRule="auto"/>
              <w:jc w:val="both"/>
              <w:rPr>
                <w:rFonts w:ascii="Arial" w:eastAsia="Arial" w:hAnsi="Arial" w:cs="Arial"/>
                <w:lang w:val="en-GB"/>
              </w:rPr>
            </w:pPr>
            <w:r w:rsidRPr="00925CF3">
              <w:rPr>
                <w:rFonts w:ascii="Arial" w:eastAsia="Arial" w:hAnsi="Arial" w:cs="Arial"/>
                <w:lang w:val="en-GB"/>
              </w:rPr>
              <w:t>It is also needed to use the right products equipment and eco-friendly components to indulge these safety protocols for the housekeeping sectors.</w:t>
            </w:r>
          </w:p>
          <w:p w14:paraId="09062FA7" w14:textId="77777777" w:rsidR="009A76F7" w:rsidRPr="00925CF3" w:rsidRDefault="009A76F7" w:rsidP="009A76F7">
            <w:pPr>
              <w:numPr>
                <w:ilvl w:val="0"/>
                <w:numId w:val="1"/>
              </w:numPr>
              <w:spacing w:after="0" w:line="360" w:lineRule="auto"/>
              <w:jc w:val="both"/>
              <w:rPr>
                <w:rFonts w:ascii="Arial" w:eastAsia="Arial" w:hAnsi="Arial" w:cs="Arial"/>
                <w:lang w:val="en-GB"/>
              </w:rPr>
            </w:pPr>
            <w:r w:rsidRPr="00925CF3">
              <w:rPr>
                <w:rFonts w:ascii="Arial" w:eastAsia="Arial" w:hAnsi="Arial" w:cs="Arial"/>
                <w:lang w:val="en-GB"/>
              </w:rPr>
              <w:t>Apart from handling various toxic substances, it is much more important to ensure proper storing of those harmful chemicals to prevent any sort of intoxication.</w:t>
            </w:r>
          </w:p>
          <w:p w14:paraId="4D5EC859" w14:textId="77777777" w:rsidR="009A76F7" w:rsidRPr="00925CF3" w:rsidRDefault="009A76F7" w:rsidP="009A76F7">
            <w:pPr>
              <w:numPr>
                <w:ilvl w:val="0"/>
                <w:numId w:val="1"/>
              </w:numPr>
              <w:spacing w:after="0" w:line="360" w:lineRule="auto"/>
              <w:jc w:val="both"/>
              <w:rPr>
                <w:rFonts w:ascii="Arial" w:eastAsia="Arial" w:hAnsi="Arial" w:cs="Arial"/>
                <w:lang w:val="en-GB"/>
              </w:rPr>
            </w:pPr>
            <w:r w:rsidRPr="00925CF3">
              <w:rPr>
                <w:rFonts w:ascii="Arial" w:eastAsia="Arial" w:hAnsi="Arial" w:cs="Arial"/>
                <w:lang w:val="en-GB"/>
              </w:rPr>
              <w:lastRenderedPageBreak/>
              <w:t>It is also a fair and appreciated practice to use materials and look for fire hazards while using the housekeeping departments of the Rossington Hall Hotel.</w:t>
            </w:r>
          </w:p>
          <w:p w14:paraId="4838DE64" w14:textId="77777777" w:rsidR="009A76F7" w:rsidRPr="00925CF3" w:rsidRDefault="009A76F7" w:rsidP="00D6052E">
            <w:pPr>
              <w:spacing w:before="200" w:after="200" w:line="360" w:lineRule="auto"/>
              <w:jc w:val="both"/>
              <w:rPr>
                <w:rFonts w:ascii="Arial" w:eastAsia="Arial" w:hAnsi="Arial" w:cs="Arial"/>
                <w:lang w:val="en-GB"/>
              </w:rPr>
            </w:pPr>
            <w:r w:rsidRPr="00925CF3">
              <w:rPr>
                <w:rFonts w:ascii="Arial" w:eastAsia="Arial" w:hAnsi="Arial" w:cs="Arial"/>
                <w:lang w:val="en-GB"/>
              </w:rPr>
              <w:t>Therefore, these are some of the safety practices that the housekeeping sector of the UK needs to develop through training that can be very important for the housekeeping department to be involved for the better offering of guests' well-being and relevance.</w:t>
            </w:r>
          </w:p>
          <w:p w14:paraId="48B876EC" w14:textId="77777777" w:rsidR="009A76F7" w:rsidRPr="00925CF3" w:rsidRDefault="009A76F7" w:rsidP="00D6052E">
            <w:pPr>
              <w:pStyle w:val="Heading2"/>
              <w:keepNext w:val="0"/>
              <w:keepLines w:val="0"/>
              <w:rPr>
                <w:lang w:val="en-GB"/>
              </w:rPr>
            </w:pPr>
            <w:bookmarkStart w:id="26" w:name="_heading=h.b4yzxg5ugzg7" w:colFirst="0" w:colLast="0"/>
            <w:bookmarkEnd w:id="26"/>
            <w:r w:rsidRPr="00925CF3">
              <w:rPr>
                <w:lang w:val="en-GB"/>
              </w:rPr>
              <w:t>Various preventive measures to consider while operating in the housekeeping sector of the UK.</w:t>
            </w:r>
          </w:p>
          <w:p w14:paraId="67B71858" w14:textId="77777777" w:rsidR="009A76F7" w:rsidRPr="00925CF3" w:rsidRDefault="009A76F7" w:rsidP="009A76F7">
            <w:pPr>
              <w:numPr>
                <w:ilvl w:val="0"/>
                <w:numId w:val="3"/>
              </w:numPr>
              <w:spacing w:before="200" w:after="0" w:line="360" w:lineRule="auto"/>
              <w:jc w:val="both"/>
              <w:rPr>
                <w:rFonts w:ascii="Arial" w:eastAsia="Arial" w:hAnsi="Arial" w:cs="Arial"/>
                <w:lang w:val="en-GB"/>
              </w:rPr>
            </w:pPr>
            <w:r w:rsidRPr="00925CF3">
              <w:rPr>
                <w:rFonts w:ascii="Arial" w:eastAsia="Arial" w:hAnsi="Arial" w:cs="Arial"/>
                <w:lang w:val="en-GB"/>
              </w:rPr>
              <w:t xml:space="preserve">As observed earlier, one of the most common preventive measures is </w:t>
            </w:r>
            <w:r w:rsidRPr="00925CF3">
              <w:rPr>
                <w:rFonts w:ascii="Arial" w:eastAsia="Arial" w:hAnsi="Arial" w:cs="Arial"/>
                <w:i/>
                <w:lang w:val="en-GB"/>
              </w:rPr>
              <w:t>knowing the components involving hazardous materials</w:t>
            </w:r>
            <w:r w:rsidRPr="00925CF3">
              <w:rPr>
                <w:rFonts w:ascii="Arial" w:eastAsia="Arial" w:hAnsi="Arial" w:cs="Arial"/>
                <w:lang w:val="en-GB"/>
              </w:rPr>
              <w:t>.</w:t>
            </w:r>
          </w:p>
          <w:p w14:paraId="762DD549" w14:textId="77777777" w:rsidR="009A76F7" w:rsidRPr="00925CF3" w:rsidRDefault="009A76F7" w:rsidP="00D6052E">
            <w:pPr>
              <w:numPr>
                <w:ilvl w:val="0"/>
                <w:numId w:val="3"/>
              </w:numPr>
              <w:spacing w:after="200" w:line="360" w:lineRule="auto"/>
              <w:jc w:val="both"/>
              <w:rPr>
                <w:rFonts w:ascii="Arial" w:eastAsia="Arial" w:hAnsi="Arial" w:cs="Arial"/>
                <w:lang w:val="en-GB"/>
              </w:rPr>
            </w:pPr>
            <w:r w:rsidRPr="00925CF3">
              <w:rPr>
                <w:rFonts w:ascii="Arial" w:eastAsia="Arial" w:hAnsi="Arial" w:cs="Arial"/>
                <w:lang w:val="en-GB"/>
              </w:rPr>
              <w:t xml:space="preserve">Another preventive measure is the </w:t>
            </w:r>
            <w:r w:rsidRPr="00925CF3">
              <w:rPr>
                <w:rFonts w:ascii="Arial" w:eastAsia="Arial" w:hAnsi="Arial" w:cs="Arial"/>
                <w:i/>
                <w:lang w:val="en-GB"/>
              </w:rPr>
              <w:t>use of protective glasses</w:t>
            </w:r>
            <w:r w:rsidRPr="00925CF3">
              <w:rPr>
                <w:rFonts w:ascii="Arial" w:eastAsia="Arial" w:hAnsi="Arial" w:cs="Arial"/>
                <w:lang w:val="en-GB"/>
              </w:rPr>
              <w:t xml:space="preserve"> and gear while handling those toxic cleaning components and avoiding unwanted usage.</w:t>
            </w:r>
          </w:p>
          <w:p w14:paraId="575C523F" w14:textId="77777777" w:rsidR="009A76F7" w:rsidRPr="00925CF3" w:rsidRDefault="009A76F7" w:rsidP="00D6052E">
            <w:pPr>
              <w:spacing w:before="200" w:after="200" w:line="360" w:lineRule="auto"/>
              <w:jc w:val="both"/>
              <w:rPr>
                <w:rFonts w:ascii="Arial" w:eastAsia="Arial" w:hAnsi="Arial" w:cs="Arial"/>
                <w:lang w:val="en-GB"/>
              </w:rPr>
            </w:pPr>
            <w:r w:rsidRPr="00925CF3">
              <w:rPr>
                <w:rFonts w:ascii="Arial" w:eastAsia="Arial" w:hAnsi="Arial" w:cs="Arial"/>
                <w:lang w:val="en-GB"/>
              </w:rPr>
              <w:t xml:space="preserve">This is the section of the presentation that involves offering various highlighting of preventive measures to be considered to incorporate these preventive measures or safety protocols within the housekeeping department of the Rossington Hall Hotel. By understanding and knowing the toxic materials it is much more likely to ensure safer operations while handling those toxic factors, used in cleaning the rooms. Similarly, being a much-reputed brand in the hospitality sector, it is much more likely to provide protective gear to every housekeeping activity to ensure better sustainable and safer operations in the hospitality sector. </w:t>
            </w:r>
          </w:p>
          <w:p w14:paraId="0BCC1721" w14:textId="77777777" w:rsidR="009A76F7" w:rsidRPr="00925CF3" w:rsidRDefault="009A76F7" w:rsidP="00D6052E">
            <w:pPr>
              <w:pStyle w:val="Heading2"/>
              <w:keepNext w:val="0"/>
              <w:keepLines w:val="0"/>
              <w:rPr>
                <w:lang w:val="en-GB"/>
              </w:rPr>
            </w:pPr>
            <w:bookmarkStart w:id="27" w:name="_heading=h.tvb313sfcma8" w:colFirst="0" w:colLast="0"/>
            <w:bookmarkEnd w:id="27"/>
            <w:r w:rsidRPr="00925CF3">
              <w:rPr>
                <w:lang w:val="en-GB"/>
              </w:rPr>
              <w:t>Conclusion</w:t>
            </w:r>
          </w:p>
          <w:p w14:paraId="2F9FF11B" w14:textId="77777777" w:rsidR="009A76F7" w:rsidRPr="00925CF3" w:rsidRDefault="009A76F7" w:rsidP="00D6052E">
            <w:pPr>
              <w:spacing w:before="200" w:after="200" w:line="360" w:lineRule="auto"/>
              <w:ind w:left="1080" w:hanging="360"/>
              <w:jc w:val="both"/>
              <w:rPr>
                <w:rFonts w:ascii="Arial" w:eastAsia="Arial" w:hAnsi="Arial" w:cs="Arial"/>
                <w:lang w:val="en-GB"/>
              </w:rPr>
            </w:pPr>
            <w:r w:rsidRPr="00925CF3">
              <w:rPr>
                <w:rFonts w:ascii="Arial" w:eastAsia="Arial" w:hAnsi="Arial" w:cs="Arial"/>
                <w:lang w:val="en-GB"/>
              </w:rPr>
              <w:t xml:space="preserve">● </w:t>
            </w:r>
            <w:r w:rsidRPr="00925CF3">
              <w:rPr>
                <w:rFonts w:ascii="Arial" w:eastAsia="Arial" w:hAnsi="Arial" w:cs="Arial"/>
                <w:lang w:val="en-GB"/>
              </w:rPr>
              <w:tab/>
              <w:t>After completing this assignment, it can be found that incorporating these safety measures or protocols is essential to offer well-being and ensure better sustainability of the related operations.</w:t>
            </w:r>
          </w:p>
          <w:p w14:paraId="25F1616B" w14:textId="77777777" w:rsidR="009A76F7" w:rsidRPr="00925CF3" w:rsidRDefault="009A76F7" w:rsidP="00D6052E">
            <w:pPr>
              <w:spacing w:before="200" w:after="200" w:line="360" w:lineRule="auto"/>
              <w:jc w:val="both"/>
              <w:rPr>
                <w:rFonts w:ascii="Arial" w:eastAsia="Arial" w:hAnsi="Arial" w:cs="Arial"/>
                <w:lang w:val="en-GB"/>
              </w:rPr>
            </w:pPr>
            <w:r w:rsidRPr="00925CF3">
              <w:rPr>
                <w:rFonts w:ascii="Arial" w:eastAsia="Arial" w:hAnsi="Arial" w:cs="Arial"/>
                <w:lang w:val="en-GB"/>
              </w:rPr>
              <w:t>Furthermore, it has also been found that the use of protective glasses and following the proper UK government guidelines are some of the prime measures to consider while operating in the UK housekeeping sector, especially in a reputed hotel chain brand such as Rossington Hall Hotel.</w:t>
            </w:r>
            <w:r w:rsidRPr="00925CF3">
              <w:rPr>
                <w:rFonts w:ascii="Arial" w:eastAsia="Arial" w:hAnsi="Arial" w:cs="Arial"/>
                <w:lang w:val="en-GB"/>
              </w:rPr>
              <w:br/>
            </w:r>
          </w:p>
          <w:p w14:paraId="3832F9B9" w14:textId="77777777" w:rsidR="009A76F7" w:rsidRPr="00925CF3" w:rsidRDefault="009A76F7" w:rsidP="00D6052E">
            <w:pPr>
              <w:pStyle w:val="Heading1"/>
              <w:keepNext w:val="0"/>
              <w:keepLines w:val="0"/>
              <w:spacing w:before="480" w:after="120" w:line="360" w:lineRule="auto"/>
              <w:rPr>
                <w:rFonts w:ascii="Arial" w:eastAsia="Arial" w:hAnsi="Arial" w:cs="Arial"/>
                <w:b/>
                <w:color w:val="auto"/>
                <w:sz w:val="24"/>
                <w:szCs w:val="24"/>
                <w:lang w:val="en-GB"/>
              </w:rPr>
            </w:pPr>
            <w:bookmarkStart w:id="28" w:name="_heading=h.3a3177d5mu55" w:colFirst="0" w:colLast="0"/>
            <w:bookmarkEnd w:id="28"/>
          </w:p>
          <w:p w14:paraId="1951F19F" w14:textId="77777777" w:rsidR="009A76F7" w:rsidRPr="00925CF3" w:rsidRDefault="009A76F7" w:rsidP="00D6052E">
            <w:pPr>
              <w:pStyle w:val="Heading1"/>
              <w:keepNext w:val="0"/>
              <w:keepLines w:val="0"/>
              <w:spacing w:before="480" w:after="120" w:line="360" w:lineRule="auto"/>
              <w:rPr>
                <w:rFonts w:ascii="Arial" w:eastAsia="Arial" w:hAnsi="Arial" w:cs="Arial"/>
                <w:b/>
                <w:color w:val="auto"/>
                <w:sz w:val="24"/>
                <w:szCs w:val="24"/>
                <w:lang w:val="en-GB"/>
              </w:rPr>
            </w:pPr>
            <w:bookmarkStart w:id="29" w:name="_heading=h.u60h16kg5tv2" w:colFirst="0" w:colLast="0"/>
            <w:bookmarkStart w:id="30" w:name="_heading=h.ohdm7i9u4job" w:colFirst="0" w:colLast="0"/>
            <w:bookmarkStart w:id="31" w:name="_heading=h.9rzz04gxlcp5" w:colFirst="0" w:colLast="0"/>
            <w:bookmarkStart w:id="32" w:name="_heading=h.25wml4yo6kls" w:colFirst="0" w:colLast="0"/>
            <w:bookmarkStart w:id="33" w:name="_heading=h.g5ao2ox7xvc8" w:colFirst="0" w:colLast="0"/>
            <w:bookmarkStart w:id="34" w:name="_heading=h.2kwswicnzugn" w:colFirst="0" w:colLast="0"/>
            <w:bookmarkStart w:id="35" w:name="_heading=h.runpex6r46o9" w:colFirst="0" w:colLast="0"/>
            <w:bookmarkEnd w:id="29"/>
            <w:bookmarkEnd w:id="30"/>
            <w:bookmarkEnd w:id="31"/>
            <w:bookmarkEnd w:id="32"/>
            <w:bookmarkEnd w:id="33"/>
            <w:bookmarkEnd w:id="34"/>
            <w:bookmarkEnd w:id="35"/>
            <w:r w:rsidRPr="00925CF3">
              <w:rPr>
                <w:rFonts w:ascii="Arial" w:eastAsia="Arial" w:hAnsi="Arial" w:cs="Arial"/>
                <w:b/>
                <w:color w:val="auto"/>
                <w:sz w:val="24"/>
                <w:szCs w:val="24"/>
                <w:lang w:val="en-GB"/>
              </w:rPr>
              <w:lastRenderedPageBreak/>
              <w:t>Reference list</w:t>
            </w:r>
          </w:p>
          <w:p w14:paraId="77AF26D1" w14:textId="77777777" w:rsidR="009A76F7" w:rsidRPr="00925CF3" w:rsidRDefault="009A76F7" w:rsidP="00D6052E">
            <w:pPr>
              <w:spacing w:before="200" w:after="200" w:line="360" w:lineRule="auto"/>
              <w:jc w:val="both"/>
              <w:rPr>
                <w:rFonts w:ascii="Arial" w:eastAsia="Arial" w:hAnsi="Arial" w:cs="Arial"/>
                <w:highlight w:val="white"/>
                <w:lang w:val="en-GB"/>
              </w:rPr>
            </w:pPr>
            <w:r w:rsidRPr="00925CF3">
              <w:rPr>
                <w:rFonts w:ascii="Arial" w:eastAsia="Arial" w:hAnsi="Arial" w:cs="Arial"/>
                <w:highlight w:val="white"/>
                <w:lang w:val="en-GB"/>
              </w:rPr>
              <w:t xml:space="preserve">Bridger, E., 2022. </w:t>
            </w:r>
            <w:r w:rsidRPr="00925CF3">
              <w:rPr>
                <w:rFonts w:ascii="Arial" w:eastAsia="Arial" w:hAnsi="Arial" w:cs="Arial"/>
                <w:i/>
                <w:highlight w:val="white"/>
                <w:lang w:val="en-GB"/>
              </w:rPr>
              <w:t>Employee engagement: A practical introduction</w:t>
            </w:r>
            <w:r w:rsidRPr="00925CF3">
              <w:rPr>
                <w:rFonts w:ascii="Arial" w:eastAsia="Arial" w:hAnsi="Arial" w:cs="Arial"/>
                <w:highlight w:val="white"/>
                <w:lang w:val="en-GB"/>
              </w:rPr>
              <w:t xml:space="preserve"> (Vol. 24). Kogan Page Publishers.</w:t>
            </w:r>
          </w:p>
          <w:p w14:paraId="157119C3" w14:textId="77777777" w:rsidR="009A76F7" w:rsidRPr="00925CF3" w:rsidRDefault="009A76F7" w:rsidP="00D6052E">
            <w:pPr>
              <w:spacing w:before="200" w:after="200" w:line="360" w:lineRule="auto"/>
              <w:jc w:val="both"/>
              <w:rPr>
                <w:rFonts w:ascii="Arial" w:eastAsia="Arial" w:hAnsi="Arial" w:cs="Arial"/>
                <w:highlight w:val="white"/>
                <w:lang w:val="en-GB"/>
              </w:rPr>
            </w:pPr>
            <w:r w:rsidRPr="00925CF3">
              <w:rPr>
                <w:rFonts w:ascii="Arial" w:eastAsia="Arial" w:hAnsi="Arial" w:cs="Arial"/>
                <w:highlight w:val="white"/>
                <w:lang w:val="en-GB"/>
              </w:rPr>
              <w:t xml:space="preserve">Cottrell, S., 2013. </w:t>
            </w:r>
            <w:r w:rsidRPr="00925CF3">
              <w:rPr>
                <w:rFonts w:ascii="Arial" w:eastAsia="Arial" w:hAnsi="Arial" w:cs="Arial"/>
                <w:i/>
                <w:highlight w:val="white"/>
                <w:lang w:val="en-GB"/>
              </w:rPr>
              <w:t>The study skills handbook</w:t>
            </w:r>
            <w:r w:rsidRPr="00925CF3">
              <w:rPr>
                <w:rFonts w:ascii="Arial" w:eastAsia="Arial" w:hAnsi="Arial" w:cs="Arial"/>
                <w:highlight w:val="white"/>
                <w:lang w:val="en-GB"/>
              </w:rPr>
              <w:t>. Macmillan International Higher Education.</w:t>
            </w:r>
          </w:p>
          <w:p w14:paraId="2EF60ECE" w14:textId="77777777" w:rsidR="009A76F7" w:rsidRPr="00925CF3" w:rsidRDefault="009A76F7" w:rsidP="00D6052E">
            <w:pPr>
              <w:spacing w:before="200" w:after="200" w:line="360" w:lineRule="auto"/>
              <w:jc w:val="both"/>
              <w:rPr>
                <w:rFonts w:ascii="Arial" w:eastAsia="Arial" w:hAnsi="Arial" w:cs="Arial"/>
                <w:highlight w:val="white"/>
                <w:lang w:val="en-GB"/>
              </w:rPr>
            </w:pPr>
            <w:r w:rsidRPr="00925CF3">
              <w:rPr>
                <w:rFonts w:ascii="Arial" w:eastAsia="Arial" w:hAnsi="Arial" w:cs="Arial"/>
                <w:highlight w:val="white"/>
                <w:lang w:val="en-GB"/>
              </w:rPr>
              <w:t xml:space="preserve">Ezezika, O. and Johnston, N., 2023. Development and implementation of a reflective writing assignment for undergraduate students in a large public health biology course. </w:t>
            </w:r>
            <w:r w:rsidRPr="00925CF3">
              <w:rPr>
                <w:rFonts w:ascii="Arial" w:eastAsia="Arial" w:hAnsi="Arial" w:cs="Arial"/>
                <w:i/>
                <w:highlight w:val="white"/>
                <w:lang w:val="en-GB"/>
              </w:rPr>
              <w:t>Pedagogy in Health Promotion</w:t>
            </w:r>
            <w:r w:rsidRPr="00925CF3">
              <w:rPr>
                <w:rFonts w:ascii="Arial" w:eastAsia="Arial" w:hAnsi="Arial" w:cs="Arial"/>
                <w:highlight w:val="white"/>
                <w:lang w:val="en-GB"/>
              </w:rPr>
              <w:t xml:space="preserve">, </w:t>
            </w:r>
            <w:r w:rsidRPr="00925CF3">
              <w:rPr>
                <w:rFonts w:ascii="Arial" w:eastAsia="Arial" w:hAnsi="Arial" w:cs="Arial"/>
                <w:i/>
                <w:highlight w:val="white"/>
                <w:lang w:val="en-GB"/>
              </w:rPr>
              <w:t>9</w:t>
            </w:r>
            <w:r w:rsidRPr="00925CF3">
              <w:rPr>
                <w:rFonts w:ascii="Arial" w:eastAsia="Arial" w:hAnsi="Arial" w:cs="Arial"/>
                <w:highlight w:val="white"/>
                <w:lang w:val="en-GB"/>
              </w:rPr>
              <w:t>(2), pp.101-115.</w:t>
            </w:r>
          </w:p>
          <w:p w14:paraId="30A2BAD2" w14:textId="77777777" w:rsidR="009A76F7" w:rsidRPr="00925CF3" w:rsidRDefault="009A76F7" w:rsidP="00D6052E">
            <w:pPr>
              <w:spacing w:before="200" w:after="200" w:line="360" w:lineRule="auto"/>
              <w:jc w:val="both"/>
              <w:rPr>
                <w:rFonts w:ascii="Arial" w:eastAsia="Arial" w:hAnsi="Arial" w:cs="Arial"/>
                <w:highlight w:val="white"/>
                <w:lang w:val="en-GB"/>
              </w:rPr>
            </w:pPr>
            <w:r w:rsidRPr="00925CF3">
              <w:rPr>
                <w:rFonts w:ascii="Arial" w:eastAsia="Arial" w:hAnsi="Arial" w:cs="Arial"/>
                <w:highlight w:val="white"/>
                <w:lang w:val="en-GB"/>
              </w:rPr>
              <w:t xml:space="preserve">Hashim, S.N.A., Yaacob, A., Suryani, I., Asraf, R.M., Bahador, Z. and Supian, N., 2023. Exploring the Use of Gibbs' Reflective Model in Enhancing In-Service ESL Teachers' Reflective Writing. </w:t>
            </w:r>
            <w:r w:rsidRPr="00925CF3">
              <w:rPr>
                <w:rFonts w:ascii="Arial" w:eastAsia="Arial" w:hAnsi="Arial" w:cs="Arial"/>
                <w:i/>
                <w:highlight w:val="white"/>
                <w:lang w:val="en-GB"/>
              </w:rPr>
              <w:t>Arab World English Journal</w:t>
            </w:r>
            <w:r w:rsidRPr="00925CF3">
              <w:rPr>
                <w:rFonts w:ascii="Arial" w:eastAsia="Arial" w:hAnsi="Arial" w:cs="Arial"/>
                <w:highlight w:val="white"/>
                <w:lang w:val="en-GB"/>
              </w:rPr>
              <w:t xml:space="preserve">, </w:t>
            </w:r>
            <w:r w:rsidRPr="00925CF3">
              <w:rPr>
                <w:rFonts w:ascii="Arial" w:eastAsia="Arial" w:hAnsi="Arial" w:cs="Arial"/>
                <w:i/>
                <w:highlight w:val="white"/>
                <w:lang w:val="en-GB"/>
              </w:rPr>
              <w:t>14</w:t>
            </w:r>
            <w:r w:rsidRPr="00925CF3">
              <w:rPr>
                <w:rFonts w:ascii="Arial" w:eastAsia="Arial" w:hAnsi="Arial" w:cs="Arial"/>
                <w:highlight w:val="white"/>
                <w:lang w:val="en-GB"/>
              </w:rPr>
              <w:t>(2).</w:t>
            </w:r>
          </w:p>
          <w:p w14:paraId="6DE5D6CA" w14:textId="77777777" w:rsidR="009A76F7" w:rsidRPr="00925CF3" w:rsidRDefault="009A76F7" w:rsidP="00D6052E">
            <w:pPr>
              <w:spacing w:before="200" w:after="200" w:line="360" w:lineRule="auto"/>
              <w:jc w:val="both"/>
              <w:rPr>
                <w:rFonts w:ascii="Arial" w:eastAsia="Arial" w:hAnsi="Arial" w:cs="Arial"/>
                <w:highlight w:val="white"/>
                <w:lang w:val="en-GB"/>
              </w:rPr>
            </w:pPr>
            <w:r w:rsidRPr="00925CF3">
              <w:rPr>
                <w:rFonts w:ascii="Arial" w:eastAsia="Arial" w:hAnsi="Arial" w:cs="Arial"/>
                <w:highlight w:val="white"/>
                <w:lang w:val="en-GB"/>
              </w:rPr>
              <w:t xml:space="preserve">Hse, 2023. </w:t>
            </w:r>
            <w:r w:rsidRPr="00925CF3">
              <w:rPr>
                <w:rFonts w:ascii="Arial" w:eastAsia="Arial" w:hAnsi="Arial" w:cs="Arial"/>
                <w:i/>
                <w:highlight w:val="white"/>
                <w:lang w:val="en-GB"/>
              </w:rPr>
              <w:t>Personal protective equipment (PPE) at work regulations from 6 April 2022</w:t>
            </w:r>
            <w:r w:rsidRPr="00925CF3">
              <w:rPr>
                <w:rFonts w:ascii="Arial" w:eastAsia="Arial" w:hAnsi="Arial" w:cs="Arial"/>
                <w:highlight w:val="white"/>
                <w:lang w:val="en-GB"/>
              </w:rPr>
              <w:t>. [Online] Available at:&lt; https://www.hse.gov.uk/ppe/ppe-regulations-2022.htm#:~:text=PPER%201992%20places%20a%20duty,force%20on%206%20April%202022.&gt; [Accessed on 13th February 2024]</w:t>
            </w:r>
          </w:p>
          <w:p w14:paraId="256DEEAF" w14:textId="77777777" w:rsidR="009A76F7" w:rsidRPr="00925CF3" w:rsidRDefault="009A76F7" w:rsidP="00D6052E">
            <w:pPr>
              <w:spacing w:before="200" w:after="200" w:line="360" w:lineRule="auto"/>
              <w:jc w:val="both"/>
              <w:rPr>
                <w:rFonts w:ascii="Arial" w:eastAsia="Arial" w:hAnsi="Arial" w:cs="Arial"/>
                <w:highlight w:val="white"/>
                <w:lang w:val="en-GB"/>
              </w:rPr>
            </w:pPr>
            <w:r w:rsidRPr="00925CF3">
              <w:rPr>
                <w:rFonts w:ascii="Arial" w:eastAsia="Arial" w:hAnsi="Arial" w:cs="Arial"/>
                <w:highlight w:val="white"/>
                <w:lang w:val="en-GB"/>
              </w:rPr>
              <w:t>Hse, 2023.</w:t>
            </w:r>
            <w:r w:rsidRPr="00925CF3">
              <w:rPr>
                <w:rFonts w:ascii="Arial" w:eastAsia="Arial" w:hAnsi="Arial" w:cs="Arial"/>
                <w:i/>
                <w:highlight w:val="white"/>
                <w:lang w:val="en-GB"/>
              </w:rPr>
              <w:t>Workplace health, safety and welfare. Workplace (Health, Safety and Welfare) Regulations 1992. Approved Code of Practice and guidance</w:t>
            </w:r>
            <w:r w:rsidRPr="00925CF3">
              <w:rPr>
                <w:rFonts w:ascii="Arial" w:eastAsia="Arial" w:hAnsi="Arial" w:cs="Arial"/>
                <w:highlight w:val="white"/>
                <w:lang w:val="en-GB"/>
              </w:rPr>
              <w:t>. [Online] Available at:&lt;https://www.hse.gov.uk/pubns/books/l24.htm&gt; [Accessed on 13th February 2024]</w:t>
            </w:r>
          </w:p>
          <w:p w14:paraId="056A6740" w14:textId="77777777" w:rsidR="009A76F7" w:rsidRPr="00925CF3" w:rsidRDefault="009A76F7" w:rsidP="00D6052E">
            <w:pPr>
              <w:spacing w:before="200" w:after="200" w:line="360" w:lineRule="auto"/>
              <w:jc w:val="both"/>
              <w:rPr>
                <w:rFonts w:ascii="Arial" w:eastAsia="Arial" w:hAnsi="Arial" w:cs="Arial"/>
                <w:highlight w:val="white"/>
                <w:lang w:val="en-GB"/>
              </w:rPr>
            </w:pPr>
            <w:r w:rsidRPr="00925CF3">
              <w:rPr>
                <w:rFonts w:ascii="Arial" w:eastAsia="Arial" w:hAnsi="Arial" w:cs="Arial"/>
                <w:highlight w:val="white"/>
                <w:lang w:val="en-GB"/>
              </w:rPr>
              <w:t xml:space="preserve">Legislation, 2023. </w:t>
            </w:r>
            <w:r w:rsidRPr="00925CF3">
              <w:rPr>
                <w:rFonts w:ascii="Arial" w:eastAsia="Arial" w:hAnsi="Arial" w:cs="Arial"/>
                <w:i/>
                <w:highlight w:val="white"/>
                <w:lang w:val="en-GB"/>
              </w:rPr>
              <w:t>The Workplace (Health, Safety and Welfare) Regulations 1992</w:t>
            </w:r>
            <w:r w:rsidRPr="00925CF3">
              <w:rPr>
                <w:rFonts w:ascii="Arial" w:eastAsia="Arial" w:hAnsi="Arial" w:cs="Arial"/>
                <w:highlight w:val="white"/>
                <w:lang w:val="en-GB"/>
              </w:rPr>
              <w:t>. [Online] Available at:&lt;https://www.legislation.gov.uk/uksi/1992/3004/made#:~:text=Condition%20of%20floors%20and%20traffic,for%20which%20it%20is%20used.&gt; [Accessed on 13th February 2024]</w:t>
            </w:r>
          </w:p>
          <w:p w14:paraId="5E07B427" w14:textId="77777777" w:rsidR="009A76F7" w:rsidRPr="00925CF3" w:rsidRDefault="009A76F7" w:rsidP="00D6052E">
            <w:pPr>
              <w:spacing w:before="200" w:after="200" w:line="360" w:lineRule="auto"/>
              <w:jc w:val="both"/>
              <w:rPr>
                <w:rFonts w:ascii="Arial" w:eastAsia="Arial" w:hAnsi="Arial" w:cs="Arial"/>
                <w:highlight w:val="white"/>
                <w:lang w:val="en-GB"/>
              </w:rPr>
            </w:pPr>
            <w:r w:rsidRPr="00925CF3">
              <w:rPr>
                <w:rFonts w:ascii="Arial" w:eastAsia="Arial" w:hAnsi="Arial" w:cs="Arial"/>
                <w:highlight w:val="white"/>
                <w:lang w:val="en-GB"/>
              </w:rPr>
              <w:t xml:space="preserve">Mullins, L.J., 2007. </w:t>
            </w:r>
            <w:r w:rsidRPr="00925CF3">
              <w:rPr>
                <w:rFonts w:ascii="Arial" w:eastAsia="Arial" w:hAnsi="Arial" w:cs="Arial"/>
                <w:i/>
                <w:highlight w:val="white"/>
                <w:lang w:val="en-GB"/>
              </w:rPr>
              <w:t>Management and organisational behaviour</w:t>
            </w:r>
            <w:r w:rsidRPr="00925CF3">
              <w:rPr>
                <w:rFonts w:ascii="Arial" w:eastAsia="Arial" w:hAnsi="Arial" w:cs="Arial"/>
                <w:highlight w:val="white"/>
                <w:lang w:val="en-GB"/>
              </w:rPr>
              <w:t>. Pearson education.</w:t>
            </w:r>
          </w:p>
          <w:p w14:paraId="689714F5" w14:textId="77777777" w:rsidR="009A76F7" w:rsidRPr="00925CF3" w:rsidRDefault="009A76F7" w:rsidP="00D6052E">
            <w:pPr>
              <w:spacing w:before="200" w:after="200" w:line="360" w:lineRule="auto"/>
              <w:jc w:val="both"/>
              <w:rPr>
                <w:rFonts w:ascii="Arial" w:eastAsia="Arial" w:hAnsi="Arial" w:cs="Arial"/>
                <w:highlight w:val="white"/>
                <w:lang w:val="en-GB"/>
              </w:rPr>
            </w:pPr>
            <w:r w:rsidRPr="00925CF3">
              <w:rPr>
                <w:rFonts w:ascii="Arial" w:eastAsia="Arial" w:hAnsi="Arial" w:cs="Arial"/>
                <w:highlight w:val="white"/>
                <w:lang w:val="en-GB"/>
              </w:rPr>
              <w:t xml:space="preserve">Nwleics, 2023. </w:t>
            </w:r>
            <w:r w:rsidRPr="00925CF3">
              <w:rPr>
                <w:rFonts w:ascii="Arial" w:eastAsia="Arial" w:hAnsi="Arial" w:cs="Arial"/>
                <w:i/>
                <w:highlight w:val="white"/>
                <w:lang w:val="en-GB"/>
              </w:rPr>
              <w:t>Control of Substances Hazardous to Health (COSHH)</w:t>
            </w:r>
            <w:r w:rsidRPr="00925CF3">
              <w:rPr>
                <w:rFonts w:ascii="Arial" w:eastAsia="Arial" w:hAnsi="Arial" w:cs="Arial"/>
                <w:highlight w:val="white"/>
                <w:lang w:val="en-GB"/>
              </w:rPr>
              <w:t>. [Online] Available at:&lt;https://www.nwleics.gov.uk/pages/pollution_control_hazardous_substances#:~:text=COSHH%20regulations%202002,%2C%20fumes%20and%20waste%20products).&gt; [Accessed on 13th February 2024]</w:t>
            </w:r>
          </w:p>
          <w:p w14:paraId="070BDE36" w14:textId="77777777" w:rsidR="009A76F7" w:rsidRPr="00925CF3" w:rsidRDefault="009A76F7" w:rsidP="00D6052E">
            <w:pPr>
              <w:spacing w:before="200" w:after="200" w:line="360" w:lineRule="auto"/>
              <w:jc w:val="both"/>
              <w:rPr>
                <w:rFonts w:ascii="Arial" w:eastAsia="Arial" w:hAnsi="Arial" w:cs="Arial"/>
                <w:highlight w:val="white"/>
                <w:lang w:val="en-GB"/>
              </w:rPr>
            </w:pPr>
            <w:r w:rsidRPr="00925CF3">
              <w:rPr>
                <w:rFonts w:ascii="Arial" w:eastAsia="Arial" w:hAnsi="Arial" w:cs="Arial"/>
                <w:highlight w:val="white"/>
                <w:lang w:val="en-GB"/>
              </w:rPr>
              <w:lastRenderedPageBreak/>
              <w:t xml:space="preserve">Saepudin, P. and Putra, F.K.K., 2023. Analyzing the application of cleanliness, health, safety, and environmental sustainability (CHSE) certification in the hotel business sector during the COVID-19 pandemic: perspectives of managers. </w:t>
            </w:r>
            <w:r w:rsidRPr="00925CF3">
              <w:rPr>
                <w:rFonts w:ascii="Arial" w:eastAsia="Arial" w:hAnsi="Arial" w:cs="Arial"/>
                <w:i/>
                <w:highlight w:val="white"/>
                <w:lang w:val="en-GB"/>
              </w:rPr>
              <w:t>Tourism and hospitality management</w:t>
            </w:r>
            <w:r w:rsidRPr="00925CF3">
              <w:rPr>
                <w:rFonts w:ascii="Arial" w:eastAsia="Arial" w:hAnsi="Arial" w:cs="Arial"/>
                <w:highlight w:val="white"/>
                <w:lang w:val="en-GB"/>
              </w:rPr>
              <w:t xml:space="preserve">, </w:t>
            </w:r>
            <w:r w:rsidRPr="00925CF3">
              <w:rPr>
                <w:rFonts w:ascii="Arial" w:eastAsia="Arial" w:hAnsi="Arial" w:cs="Arial"/>
                <w:i/>
                <w:highlight w:val="white"/>
                <w:lang w:val="en-GB"/>
              </w:rPr>
              <w:t>29</w:t>
            </w:r>
            <w:r w:rsidRPr="00925CF3">
              <w:rPr>
                <w:rFonts w:ascii="Arial" w:eastAsia="Arial" w:hAnsi="Arial" w:cs="Arial"/>
                <w:highlight w:val="white"/>
                <w:lang w:val="en-GB"/>
              </w:rPr>
              <w:t>(4), pp.517-529.</w:t>
            </w:r>
          </w:p>
          <w:p w14:paraId="6D5883F9" w14:textId="77777777" w:rsidR="009A76F7" w:rsidRPr="00925CF3" w:rsidRDefault="009A76F7" w:rsidP="00D6052E">
            <w:pPr>
              <w:spacing w:before="200" w:after="200" w:line="360" w:lineRule="auto"/>
              <w:jc w:val="both"/>
              <w:rPr>
                <w:rFonts w:ascii="Arial" w:eastAsia="Arial" w:hAnsi="Arial" w:cs="Arial"/>
                <w:highlight w:val="white"/>
                <w:lang w:val="en-GB"/>
              </w:rPr>
            </w:pPr>
            <w:r w:rsidRPr="00925CF3">
              <w:rPr>
                <w:rFonts w:ascii="Arial" w:eastAsia="Arial" w:hAnsi="Arial" w:cs="Arial"/>
                <w:highlight w:val="white"/>
                <w:lang w:val="en-GB"/>
              </w:rPr>
              <w:t xml:space="preserve">Stevens, D.D. and Cooper, J.E., 2023. </w:t>
            </w:r>
            <w:r w:rsidRPr="00925CF3">
              <w:rPr>
                <w:rFonts w:ascii="Arial" w:eastAsia="Arial" w:hAnsi="Arial" w:cs="Arial"/>
                <w:i/>
                <w:highlight w:val="white"/>
                <w:lang w:val="en-GB"/>
              </w:rPr>
              <w:t>Journal keeping: How to use reflective writing for learning, teaching, professional insight and positive change</w:t>
            </w:r>
            <w:r w:rsidRPr="00925CF3">
              <w:rPr>
                <w:rFonts w:ascii="Arial" w:eastAsia="Arial" w:hAnsi="Arial" w:cs="Arial"/>
                <w:highlight w:val="white"/>
                <w:lang w:val="en-GB"/>
              </w:rPr>
              <w:t>. Taylor &amp; Francis.</w:t>
            </w:r>
          </w:p>
          <w:p w14:paraId="77CBD6CC" w14:textId="77777777" w:rsidR="009A76F7" w:rsidRPr="00925CF3" w:rsidRDefault="009A76F7" w:rsidP="00D6052E">
            <w:pPr>
              <w:spacing w:line="360" w:lineRule="auto"/>
              <w:rPr>
                <w:rFonts w:ascii="Arial" w:eastAsia="Arial" w:hAnsi="Arial" w:cs="Arial"/>
                <w:lang w:val="en-GB"/>
              </w:rPr>
            </w:pPr>
          </w:p>
          <w:p w14:paraId="61FC4D50" w14:textId="77777777" w:rsidR="009A76F7" w:rsidRPr="00925CF3" w:rsidRDefault="009A76F7" w:rsidP="00D6052E">
            <w:pPr>
              <w:spacing w:line="360" w:lineRule="auto"/>
              <w:jc w:val="center"/>
              <w:rPr>
                <w:rFonts w:ascii="Arial" w:eastAsia="Arial" w:hAnsi="Arial" w:cs="Arial"/>
                <w:lang w:val="en-GB"/>
              </w:rPr>
            </w:pPr>
          </w:p>
          <w:p w14:paraId="272EE3FC" w14:textId="77777777" w:rsidR="009A76F7" w:rsidRPr="00925CF3" w:rsidRDefault="009A76F7" w:rsidP="00D6052E">
            <w:pPr>
              <w:spacing w:line="360" w:lineRule="auto"/>
              <w:jc w:val="center"/>
              <w:rPr>
                <w:rFonts w:ascii="Arial" w:eastAsia="Arial" w:hAnsi="Arial" w:cs="Arial"/>
                <w:lang w:val="en-GB"/>
              </w:rPr>
            </w:pPr>
          </w:p>
          <w:p w14:paraId="4CECFFEE" w14:textId="77777777" w:rsidR="009A76F7" w:rsidRPr="00925CF3" w:rsidRDefault="009A76F7" w:rsidP="00D6052E">
            <w:pPr>
              <w:spacing w:line="360" w:lineRule="auto"/>
              <w:jc w:val="center"/>
              <w:rPr>
                <w:rFonts w:ascii="Arial" w:eastAsia="Arial" w:hAnsi="Arial" w:cs="Arial"/>
                <w:lang w:val="en-GB"/>
              </w:rPr>
            </w:pPr>
          </w:p>
          <w:p w14:paraId="3B232EF1" w14:textId="77777777" w:rsidR="009A76F7" w:rsidRPr="00925CF3" w:rsidRDefault="009A76F7" w:rsidP="00D6052E">
            <w:pPr>
              <w:spacing w:line="360" w:lineRule="auto"/>
              <w:rPr>
                <w:rFonts w:ascii="Arial" w:eastAsia="Arial" w:hAnsi="Arial" w:cs="Arial"/>
                <w:lang w:val="en-GB"/>
              </w:rPr>
            </w:pPr>
          </w:p>
          <w:p w14:paraId="4FCCB974" w14:textId="77777777" w:rsidR="009A76F7" w:rsidRPr="00925CF3" w:rsidRDefault="009A76F7" w:rsidP="00D6052E">
            <w:pPr>
              <w:spacing w:line="360" w:lineRule="auto"/>
              <w:rPr>
                <w:rFonts w:ascii="Arial" w:eastAsia="Arial" w:hAnsi="Arial" w:cs="Arial"/>
                <w:lang w:val="en-GB"/>
              </w:rPr>
            </w:pPr>
          </w:p>
          <w:p w14:paraId="7BF3722D" w14:textId="77777777" w:rsidR="009A76F7" w:rsidRPr="00925CF3" w:rsidRDefault="009A76F7" w:rsidP="00D6052E">
            <w:pPr>
              <w:spacing w:line="360" w:lineRule="auto"/>
              <w:rPr>
                <w:rFonts w:ascii="Arial" w:eastAsia="Arial" w:hAnsi="Arial" w:cs="Arial"/>
                <w:lang w:val="en-GB"/>
              </w:rPr>
            </w:pPr>
          </w:p>
          <w:p w14:paraId="45701CC9" w14:textId="77777777" w:rsidR="009A76F7" w:rsidRPr="00925CF3" w:rsidRDefault="009A76F7" w:rsidP="00D6052E">
            <w:pPr>
              <w:spacing w:line="360" w:lineRule="auto"/>
              <w:rPr>
                <w:rFonts w:ascii="Arial" w:eastAsia="Arial" w:hAnsi="Arial" w:cs="Arial"/>
                <w:lang w:val="en-GB"/>
              </w:rPr>
            </w:pPr>
          </w:p>
          <w:p w14:paraId="790D2F58" w14:textId="77777777" w:rsidR="009A76F7" w:rsidRPr="00925CF3" w:rsidRDefault="009A76F7" w:rsidP="00D6052E">
            <w:pPr>
              <w:spacing w:line="360" w:lineRule="auto"/>
              <w:ind w:left="-829"/>
              <w:rPr>
                <w:rFonts w:ascii="Arial" w:eastAsia="Arial" w:hAnsi="Arial" w:cs="Arial"/>
                <w:lang w:val="en-GB"/>
              </w:rPr>
            </w:pPr>
          </w:p>
          <w:p w14:paraId="09DE4B7E" w14:textId="77777777" w:rsidR="009A76F7" w:rsidRPr="00925CF3" w:rsidRDefault="009A76F7" w:rsidP="00D6052E">
            <w:pPr>
              <w:spacing w:line="360" w:lineRule="auto"/>
              <w:rPr>
                <w:rFonts w:ascii="Arial" w:eastAsia="Arial" w:hAnsi="Arial" w:cs="Arial"/>
                <w:lang w:val="en-GB"/>
              </w:rPr>
            </w:pPr>
          </w:p>
          <w:p w14:paraId="3002D274" w14:textId="77777777" w:rsidR="009A76F7" w:rsidRPr="00925CF3" w:rsidRDefault="009A76F7" w:rsidP="00D6052E">
            <w:pPr>
              <w:spacing w:line="360" w:lineRule="auto"/>
              <w:rPr>
                <w:rFonts w:ascii="Arial" w:eastAsia="Arial" w:hAnsi="Arial" w:cs="Arial"/>
                <w:lang w:val="en-GB"/>
              </w:rPr>
            </w:pPr>
          </w:p>
          <w:p w14:paraId="77507006" w14:textId="77777777" w:rsidR="009A76F7" w:rsidRPr="00925CF3" w:rsidRDefault="009A76F7" w:rsidP="00D6052E">
            <w:pPr>
              <w:spacing w:line="360" w:lineRule="auto"/>
              <w:rPr>
                <w:rFonts w:ascii="Arial" w:eastAsia="Arial" w:hAnsi="Arial" w:cs="Arial"/>
                <w:lang w:val="en-GB"/>
              </w:rPr>
            </w:pPr>
          </w:p>
          <w:p w14:paraId="63E685BF" w14:textId="77777777" w:rsidR="009A76F7" w:rsidRPr="00925CF3" w:rsidRDefault="009A76F7" w:rsidP="00D6052E">
            <w:pPr>
              <w:spacing w:line="360" w:lineRule="auto"/>
              <w:rPr>
                <w:rFonts w:ascii="Arial" w:eastAsia="Arial" w:hAnsi="Arial" w:cs="Arial"/>
                <w:lang w:val="en-GB"/>
              </w:rPr>
            </w:pPr>
          </w:p>
          <w:p w14:paraId="1DA5DC10" w14:textId="77777777" w:rsidR="009A76F7" w:rsidRPr="00925CF3" w:rsidRDefault="009A76F7" w:rsidP="00D6052E">
            <w:pPr>
              <w:spacing w:line="360" w:lineRule="auto"/>
              <w:rPr>
                <w:rFonts w:ascii="Arial" w:eastAsia="Arial" w:hAnsi="Arial" w:cs="Arial"/>
                <w:lang w:val="en-GB"/>
              </w:rPr>
            </w:pPr>
          </w:p>
          <w:p w14:paraId="7EF805F6" w14:textId="77777777" w:rsidR="009A76F7" w:rsidRPr="00925CF3" w:rsidRDefault="009A76F7" w:rsidP="00D6052E">
            <w:pPr>
              <w:spacing w:line="360" w:lineRule="auto"/>
              <w:rPr>
                <w:rFonts w:ascii="Arial" w:eastAsia="Arial" w:hAnsi="Arial" w:cs="Arial"/>
                <w:lang w:val="en-GB"/>
              </w:rPr>
            </w:pPr>
          </w:p>
          <w:p w14:paraId="0C099865" w14:textId="77777777" w:rsidR="009A76F7" w:rsidRPr="00925CF3" w:rsidRDefault="009A76F7" w:rsidP="00D6052E">
            <w:pPr>
              <w:spacing w:line="360" w:lineRule="auto"/>
              <w:rPr>
                <w:rFonts w:ascii="Arial" w:eastAsia="Arial" w:hAnsi="Arial" w:cs="Arial"/>
                <w:lang w:val="en-GB"/>
              </w:rPr>
            </w:pPr>
          </w:p>
          <w:p w14:paraId="67280F10" w14:textId="77777777" w:rsidR="009A76F7" w:rsidRPr="00925CF3" w:rsidRDefault="009A76F7" w:rsidP="00D6052E">
            <w:pPr>
              <w:spacing w:line="360" w:lineRule="auto"/>
              <w:rPr>
                <w:rFonts w:ascii="Arial" w:eastAsia="Arial" w:hAnsi="Arial" w:cs="Arial"/>
                <w:lang w:val="en-GB"/>
              </w:rPr>
            </w:pPr>
          </w:p>
          <w:p w14:paraId="06D6D7BF" w14:textId="77777777" w:rsidR="009A76F7" w:rsidRPr="00925CF3" w:rsidRDefault="009A76F7" w:rsidP="00D6052E">
            <w:pPr>
              <w:spacing w:line="360" w:lineRule="auto"/>
              <w:rPr>
                <w:rFonts w:ascii="Arial" w:eastAsia="Arial" w:hAnsi="Arial" w:cs="Arial"/>
                <w:lang w:val="en-GB"/>
              </w:rPr>
            </w:pPr>
          </w:p>
          <w:p w14:paraId="7B1F6252" w14:textId="77777777" w:rsidR="009A76F7" w:rsidRPr="00925CF3" w:rsidRDefault="009A76F7" w:rsidP="00D6052E">
            <w:pPr>
              <w:spacing w:line="360" w:lineRule="auto"/>
              <w:rPr>
                <w:rFonts w:ascii="Arial" w:eastAsia="Arial" w:hAnsi="Arial" w:cs="Arial"/>
                <w:lang w:val="en-GB"/>
              </w:rPr>
            </w:pPr>
          </w:p>
          <w:p w14:paraId="7E0BDCDF" w14:textId="77777777" w:rsidR="009A76F7" w:rsidRPr="00925CF3" w:rsidRDefault="009A76F7" w:rsidP="00D6052E">
            <w:pPr>
              <w:spacing w:line="360" w:lineRule="auto"/>
              <w:rPr>
                <w:rFonts w:ascii="Arial" w:eastAsia="Arial" w:hAnsi="Arial" w:cs="Arial"/>
                <w:lang w:val="en-GB"/>
              </w:rPr>
            </w:pPr>
          </w:p>
          <w:p w14:paraId="2825453C" w14:textId="77777777" w:rsidR="009A76F7" w:rsidRPr="00925CF3" w:rsidRDefault="009A76F7" w:rsidP="00D6052E">
            <w:pPr>
              <w:spacing w:line="360" w:lineRule="auto"/>
              <w:rPr>
                <w:rFonts w:ascii="Arial" w:eastAsia="Arial" w:hAnsi="Arial" w:cs="Arial"/>
                <w:lang w:val="en-GB"/>
              </w:rPr>
            </w:pPr>
          </w:p>
          <w:p w14:paraId="38DDC9C4" w14:textId="77777777" w:rsidR="009A76F7" w:rsidRPr="00925CF3" w:rsidRDefault="009A76F7" w:rsidP="00D6052E">
            <w:pPr>
              <w:spacing w:line="360" w:lineRule="auto"/>
              <w:rPr>
                <w:rFonts w:ascii="Arial" w:eastAsia="Arial" w:hAnsi="Arial" w:cs="Arial"/>
                <w:lang w:val="en-GB"/>
              </w:rPr>
            </w:pPr>
          </w:p>
          <w:p w14:paraId="2F923C2C" w14:textId="77777777" w:rsidR="009A76F7" w:rsidRPr="00925CF3" w:rsidRDefault="009A76F7" w:rsidP="00D6052E">
            <w:pPr>
              <w:spacing w:line="360" w:lineRule="auto"/>
              <w:rPr>
                <w:rFonts w:ascii="Arial" w:eastAsia="Arial" w:hAnsi="Arial" w:cs="Arial"/>
                <w:lang w:val="en-GB"/>
              </w:rPr>
            </w:pPr>
          </w:p>
          <w:p w14:paraId="181B20E7" w14:textId="77777777" w:rsidR="009A76F7" w:rsidRPr="00925CF3" w:rsidRDefault="009A76F7" w:rsidP="00D6052E">
            <w:pPr>
              <w:spacing w:line="360" w:lineRule="auto"/>
              <w:rPr>
                <w:rFonts w:ascii="Arial" w:eastAsia="Arial" w:hAnsi="Arial" w:cs="Arial"/>
                <w:lang w:val="en-GB"/>
              </w:rPr>
            </w:pPr>
          </w:p>
          <w:p w14:paraId="63CA0B3E" w14:textId="77777777" w:rsidR="009A76F7" w:rsidRPr="00925CF3" w:rsidRDefault="009A76F7" w:rsidP="00D6052E">
            <w:pPr>
              <w:spacing w:line="360" w:lineRule="auto"/>
              <w:rPr>
                <w:rFonts w:ascii="Arial" w:eastAsia="Arial" w:hAnsi="Arial" w:cs="Arial"/>
                <w:lang w:val="en-GB"/>
              </w:rPr>
            </w:pPr>
          </w:p>
          <w:p w14:paraId="591E34BF" w14:textId="77777777" w:rsidR="009A76F7" w:rsidRPr="00925CF3" w:rsidRDefault="009A76F7" w:rsidP="00D6052E">
            <w:pPr>
              <w:spacing w:line="360" w:lineRule="auto"/>
              <w:rPr>
                <w:rFonts w:ascii="Arial" w:eastAsia="Arial" w:hAnsi="Arial" w:cs="Arial"/>
                <w:lang w:val="en-GB"/>
              </w:rPr>
            </w:pPr>
          </w:p>
          <w:p w14:paraId="76DA5A73" w14:textId="77777777" w:rsidR="009A76F7" w:rsidRPr="00925CF3" w:rsidRDefault="009A76F7" w:rsidP="00D6052E">
            <w:pPr>
              <w:spacing w:line="360" w:lineRule="auto"/>
              <w:rPr>
                <w:rFonts w:ascii="Arial" w:eastAsia="Arial" w:hAnsi="Arial" w:cs="Arial"/>
                <w:lang w:val="en-GB"/>
              </w:rPr>
            </w:pPr>
          </w:p>
          <w:p w14:paraId="31CCF087" w14:textId="77777777" w:rsidR="009A76F7" w:rsidRPr="00DC770F" w:rsidRDefault="009A76F7" w:rsidP="00D6052E">
            <w:pPr>
              <w:spacing w:line="360" w:lineRule="auto"/>
              <w:rPr>
                <w:rFonts w:ascii="Arial" w:eastAsia="Arial" w:hAnsi="Arial" w:cs="Arial"/>
                <w:color w:val="000000"/>
                <w:lang w:val="en-GB"/>
              </w:rPr>
            </w:pPr>
          </w:p>
          <w:p w14:paraId="1E344389" w14:textId="77777777" w:rsidR="009A76F7" w:rsidRPr="00DC770F" w:rsidRDefault="009A76F7" w:rsidP="00D6052E">
            <w:pPr>
              <w:spacing w:line="360" w:lineRule="auto"/>
              <w:rPr>
                <w:rFonts w:ascii="Arial" w:eastAsia="Arial" w:hAnsi="Arial" w:cs="Arial"/>
                <w:color w:val="000000"/>
                <w:lang w:val="en-GB"/>
              </w:rPr>
            </w:pPr>
          </w:p>
          <w:p w14:paraId="560FA61A" w14:textId="77777777" w:rsidR="009A76F7" w:rsidRPr="00DC770F" w:rsidRDefault="009A76F7" w:rsidP="00D6052E">
            <w:pPr>
              <w:spacing w:line="360" w:lineRule="auto"/>
              <w:rPr>
                <w:rFonts w:ascii="Arial" w:eastAsia="Arial" w:hAnsi="Arial" w:cs="Arial"/>
                <w:color w:val="000000"/>
                <w:lang w:val="en-GB"/>
              </w:rPr>
            </w:pPr>
          </w:p>
          <w:p w14:paraId="31640A4A" w14:textId="77777777" w:rsidR="009A76F7" w:rsidRPr="00DC770F" w:rsidRDefault="009A76F7" w:rsidP="00D6052E">
            <w:pPr>
              <w:spacing w:line="360" w:lineRule="auto"/>
              <w:rPr>
                <w:rFonts w:ascii="Arial" w:eastAsia="Arial" w:hAnsi="Arial" w:cs="Arial"/>
                <w:color w:val="000000"/>
                <w:lang w:val="en-GB"/>
              </w:rPr>
            </w:pPr>
          </w:p>
          <w:p w14:paraId="65EB805D" w14:textId="77777777" w:rsidR="009A76F7" w:rsidRPr="00DC770F" w:rsidRDefault="009A76F7" w:rsidP="00D6052E">
            <w:pPr>
              <w:spacing w:line="360" w:lineRule="auto"/>
              <w:rPr>
                <w:rFonts w:ascii="Arial" w:eastAsia="Arial" w:hAnsi="Arial" w:cs="Arial"/>
                <w:color w:val="000000"/>
                <w:lang w:val="en-GB"/>
              </w:rPr>
            </w:pPr>
          </w:p>
          <w:p w14:paraId="16A85491" w14:textId="77777777" w:rsidR="009A76F7" w:rsidRPr="00DC770F" w:rsidRDefault="009A76F7" w:rsidP="00D6052E">
            <w:pPr>
              <w:spacing w:line="360" w:lineRule="auto"/>
              <w:rPr>
                <w:rFonts w:ascii="Arial" w:eastAsia="Arial" w:hAnsi="Arial" w:cs="Arial"/>
                <w:color w:val="000000"/>
                <w:lang w:val="en-GB"/>
              </w:rPr>
            </w:pPr>
          </w:p>
          <w:p w14:paraId="52C0FDEA" w14:textId="77777777" w:rsidR="009A76F7" w:rsidRPr="00DC770F" w:rsidRDefault="009A76F7" w:rsidP="00D6052E">
            <w:pPr>
              <w:spacing w:line="360" w:lineRule="auto"/>
              <w:rPr>
                <w:rFonts w:ascii="Arial" w:eastAsia="Arial" w:hAnsi="Arial" w:cs="Arial"/>
                <w:color w:val="000000"/>
                <w:lang w:val="en-GB"/>
              </w:rPr>
            </w:pPr>
          </w:p>
          <w:p w14:paraId="50D9DF89" w14:textId="77777777" w:rsidR="009A76F7" w:rsidRPr="00DC770F" w:rsidRDefault="009A76F7" w:rsidP="00D6052E">
            <w:pPr>
              <w:spacing w:line="360" w:lineRule="auto"/>
              <w:rPr>
                <w:rFonts w:ascii="Arial" w:eastAsia="Arial" w:hAnsi="Arial" w:cs="Arial"/>
                <w:color w:val="000000"/>
                <w:lang w:val="en-GB"/>
              </w:rPr>
            </w:pPr>
          </w:p>
          <w:p w14:paraId="51616954" w14:textId="77777777" w:rsidR="009A76F7" w:rsidRPr="00DC770F" w:rsidRDefault="009A76F7" w:rsidP="00D6052E">
            <w:pPr>
              <w:spacing w:line="360" w:lineRule="auto"/>
              <w:rPr>
                <w:rFonts w:ascii="Arial" w:eastAsia="Arial" w:hAnsi="Arial" w:cs="Arial"/>
                <w:color w:val="000000"/>
                <w:lang w:val="en-GB"/>
              </w:rPr>
            </w:pPr>
          </w:p>
          <w:p w14:paraId="21129E33" w14:textId="77777777" w:rsidR="009A76F7" w:rsidRPr="00DC770F" w:rsidRDefault="009A76F7" w:rsidP="00D6052E">
            <w:pPr>
              <w:spacing w:line="360" w:lineRule="auto"/>
              <w:rPr>
                <w:rFonts w:ascii="Arial" w:eastAsia="Arial" w:hAnsi="Arial" w:cs="Arial"/>
                <w:color w:val="000000"/>
                <w:lang w:val="en-GB"/>
              </w:rPr>
            </w:pPr>
          </w:p>
          <w:p w14:paraId="624BC678" w14:textId="77777777" w:rsidR="009A76F7" w:rsidRPr="00DC770F" w:rsidRDefault="009A76F7" w:rsidP="00D6052E">
            <w:pPr>
              <w:spacing w:line="360" w:lineRule="auto"/>
              <w:rPr>
                <w:rFonts w:ascii="Arial" w:eastAsia="Arial" w:hAnsi="Arial" w:cs="Arial"/>
                <w:color w:val="000000"/>
                <w:lang w:val="en-GB"/>
              </w:rPr>
            </w:pPr>
          </w:p>
          <w:p w14:paraId="1009CF6D" w14:textId="77777777" w:rsidR="009A76F7" w:rsidRPr="00DC770F" w:rsidRDefault="009A76F7" w:rsidP="00D6052E">
            <w:pPr>
              <w:spacing w:line="360" w:lineRule="auto"/>
              <w:rPr>
                <w:rFonts w:ascii="Arial" w:eastAsia="Arial" w:hAnsi="Arial" w:cs="Arial"/>
                <w:color w:val="000000"/>
                <w:lang w:val="en-GB"/>
              </w:rPr>
            </w:pPr>
          </w:p>
          <w:p w14:paraId="6367364D" w14:textId="77777777" w:rsidR="009A76F7" w:rsidRPr="00DC770F" w:rsidRDefault="009A76F7" w:rsidP="00D6052E">
            <w:pPr>
              <w:spacing w:line="360" w:lineRule="auto"/>
              <w:rPr>
                <w:rFonts w:ascii="Arial" w:eastAsia="Arial" w:hAnsi="Arial" w:cs="Arial"/>
                <w:color w:val="000000"/>
                <w:lang w:val="en-GB"/>
              </w:rPr>
            </w:pPr>
          </w:p>
          <w:p w14:paraId="099B2089" w14:textId="77777777" w:rsidR="009A76F7" w:rsidRPr="00DC770F" w:rsidRDefault="009A76F7" w:rsidP="00D6052E">
            <w:pPr>
              <w:spacing w:line="360" w:lineRule="auto"/>
              <w:rPr>
                <w:rFonts w:ascii="Arial" w:eastAsia="Arial" w:hAnsi="Arial" w:cs="Arial"/>
                <w:color w:val="000000"/>
                <w:lang w:val="en-GB"/>
              </w:rPr>
            </w:pPr>
          </w:p>
          <w:p w14:paraId="1F3BE537" w14:textId="77777777" w:rsidR="009A76F7" w:rsidRPr="00DC770F" w:rsidRDefault="009A76F7" w:rsidP="00D6052E">
            <w:pPr>
              <w:spacing w:line="360" w:lineRule="auto"/>
              <w:rPr>
                <w:rFonts w:ascii="Arial" w:eastAsia="Arial" w:hAnsi="Arial" w:cs="Arial"/>
                <w:color w:val="000000"/>
                <w:lang w:val="en-GB"/>
              </w:rPr>
            </w:pPr>
          </w:p>
          <w:p w14:paraId="57D5205B" w14:textId="77777777" w:rsidR="009A76F7" w:rsidRPr="00DC770F" w:rsidRDefault="009A76F7" w:rsidP="00D6052E">
            <w:pPr>
              <w:spacing w:line="360" w:lineRule="auto"/>
              <w:rPr>
                <w:rFonts w:ascii="Arial" w:eastAsia="Arial" w:hAnsi="Arial" w:cs="Arial"/>
                <w:color w:val="000000"/>
                <w:lang w:val="en-GB"/>
              </w:rPr>
            </w:pPr>
          </w:p>
          <w:p w14:paraId="264737CC" w14:textId="77777777" w:rsidR="009A76F7" w:rsidRPr="00DC770F" w:rsidRDefault="009A76F7" w:rsidP="00D6052E">
            <w:pPr>
              <w:spacing w:line="360" w:lineRule="auto"/>
              <w:rPr>
                <w:rFonts w:ascii="Arial" w:eastAsia="Arial" w:hAnsi="Arial" w:cs="Arial"/>
                <w:color w:val="000000"/>
                <w:lang w:val="en-GB"/>
              </w:rPr>
            </w:pPr>
          </w:p>
          <w:p w14:paraId="153466CD" w14:textId="77777777" w:rsidR="009A76F7" w:rsidRPr="00DC770F" w:rsidRDefault="009A76F7" w:rsidP="00D6052E">
            <w:pPr>
              <w:spacing w:line="360" w:lineRule="auto"/>
              <w:rPr>
                <w:rFonts w:ascii="Arial" w:eastAsia="Arial" w:hAnsi="Arial" w:cs="Arial"/>
                <w:color w:val="000000"/>
                <w:lang w:val="en-GB"/>
              </w:rPr>
            </w:pPr>
          </w:p>
        </w:tc>
      </w:tr>
    </w:tbl>
    <w:p w14:paraId="5DBAF4E2" w14:textId="77777777" w:rsidR="009A76F7" w:rsidRDefault="009A76F7"/>
    <w:sectPr w:rsidR="009A76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11680F"/>
    <w:multiLevelType w:val="multilevel"/>
    <w:tmpl w:val="ABF697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F443303"/>
    <w:multiLevelType w:val="multilevel"/>
    <w:tmpl w:val="57606A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ABD57AD"/>
    <w:multiLevelType w:val="multilevel"/>
    <w:tmpl w:val="9D1494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4892730"/>
    <w:multiLevelType w:val="multilevel"/>
    <w:tmpl w:val="219E02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01099811">
    <w:abstractNumId w:val="3"/>
  </w:num>
  <w:num w:numId="2" w16cid:durableId="1641569427">
    <w:abstractNumId w:val="1"/>
  </w:num>
  <w:num w:numId="3" w16cid:durableId="1669212514">
    <w:abstractNumId w:val="2"/>
  </w:num>
  <w:num w:numId="4" w16cid:durableId="19269144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6F7"/>
    <w:rsid w:val="000B3D98"/>
    <w:rsid w:val="005B5188"/>
    <w:rsid w:val="007B3170"/>
    <w:rsid w:val="009A76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D4081F"/>
  <w15:chartTrackingRefBased/>
  <w15:docId w15:val="{AE9DED10-F3E3-465C-B2A6-F3E0906E2A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76F7"/>
    <w:rPr>
      <w:rFonts w:ascii="Times New Roman" w:eastAsia="Times New Roman" w:hAnsi="Times New Roman" w:cs="Times New Roman"/>
      <w:sz w:val="24"/>
      <w:szCs w:val="24"/>
      <w:lang w:val="en-US" w:eastAsia="en-IN"/>
    </w:rPr>
  </w:style>
  <w:style w:type="paragraph" w:styleId="Heading1">
    <w:name w:val="heading 1"/>
    <w:basedOn w:val="Normal"/>
    <w:next w:val="Normal"/>
    <w:link w:val="Heading1Char"/>
    <w:uiPriority w:val="9"/>
    <w:qFormat/>
    <w:rsid w:val="009A76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rsid w:val="009A76F7"/>
    <w:pPr>
      <w:keepNext/>
      <w:keepLines/>
      <w:spacing w:before="360" w:after="80" w:line="360" w:lineRule="auto"/>
      <w:outlineLvl w:val="1"/>
    </w:pPr>
    <w:rPr>
      <w:rFonts w:ascii="Arial" w:eastAsia="Arial" w:hAnsi="Arial" w:cs="Arial"/>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76F7"/>
    <w:rPr>
      <w:rFonts w:asciiTheme="majorHAnsi" w:eastAsiaTheme="majorEastAsia" w:hAnsiTheme="majorHAnsi" w:cstheme="majorBidi"/>
      <w:color w:val="2F5496" w:themeColor="accent1" w:themeShade="BF"/>
      <w:sz w:val="32"/>
      <w:szCs w:val="32"/>
      <w:lang w:val="en-US" w:eastAsia="en-IN"/>
    </w:rPr>
  </w:style>
  <w:style w:type="character" w:customStyle="1" w:styleId="Heading2Char">
    <w:name w:val="Heading 2 Char"/>
    <w:basedOn w:val="DefaultParagraphFont"/>
    <w:link w:val="Heading2"/>
    <w:rsid w:val="009A76F7"/>
    <w:rPr>
      <w:rFonts w:ascii="Arial" w:eastAsia="Arial" w:hAnsi="Arial" w:cs="Arial"/>
      <w:b/>
      <w:sz w:val="24"/>
      <w:szCs w:val="24"/>
      <w:lang w:val="en-US"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15</Pages>
  <Words>3707</Words>
  <Characters>21130</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Amazon</Company>
  <LinksUpToDate>false</LinksUpToDate>
  <CharactersWithSpaces>24788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Modrzejewska, Klaudia;Tudor Radu</dc:creator>
  <cp:keywords/>
  <dc:description/>
  <cp:lastModifiedBy>Klaudia Modrzejewska</cp:lastModifiedBy>
  <cp:revision>3</cp:revision>
  <dcterms:created xsi:type="dcterms:W3CDTF">2024-02-22T20:35:00Z</dcterms:created>
  <dcterms:modified xsi:type="dcterms:W3CDTF">2024-02-22T20:35:00Z</dcterms:modified>
</cp:coreProperties>
</file>