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287281680"/>
        <w:docPartObj>
          <w:docPartGallery w:val="Cover Pages"/>
          <w:docPartUnique/>
        </w:docPartObj>
      </w:sdtPr>
      <w:sdtContent>
        <w:p w14:paraId="33573D9D" w14:textId="6A42E8E7" w:rsidR="00E91E2E" w:rsidRDefault="00E91E2E">
          <w:pPr>
            <w:pStyle w:val="NoSpacing"/>
          </w:pPr>
          <w:r>
            <w:rPr>
              <w:noProof/>
            </w:rPr>
            <mc:AlternateContent>
              <mc:Choice Requires="wpg">
                <w:drawing>
                  <wp:anchor distT="0" distB="0" distL="114300" distR="114300" simplePos="0" relativeHeight="251658240" behindDoc="1" locked="0" layoutInCell="1" allowOverlap="1" wp14:anchorId="34E390EB" wp14:editId="193B5BE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0T00:00:00Z">
                                      <w:dateFormat w:val="M/d/yyyy"/>
                                      <w:lid w:val="en-US"/>
                                      <w:storeMappedDataAs w:val="dateTime"/>
                                      <w:calendar w:val="gregorian"/>
                                    </w:date>
                                  </w:sdtPr>
                                  <w:sdtContent>
                                    <w:p w14:paraId="1304BAA8" w14:textId="1AAE6654" w:rsidR="00E91E2E" w:rsidRDefault="00E91E2E">
                                      <w:pPr>
                                        <w:pStyle w:val="NoSpacing"/>
                                        <w:jc w:val="right"/>
                                        <w:rPr>
                                          <w:color w:val="FFFFFF" w:themeColor="background1"/>
                                          <w:sz w:val="28"/>
                                          <w:szCs w:val="28"/>
                                        </w:rPr>
                                      </w:pPr>
                                      <w:r>
                                        <w:rPr>
                                          <w:color w:val="FFFFFF" w:themeColor="background1"/>
                                          <w:sz w:val="28"/>
                                          <w:szCs w:val="28"/>
                                        </w:rPr>
                                        <w:t>3/20/2026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4E390EB"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0T00:00:00Z">
                                <w:dateFormat w:val="M/d/yyyy"/>
                                <w:lid w:val="en-US"/>
                                <w:storeMappedDataAs w:val="dateTime"/>
                                <w:calendar w:val="gregorian"/>
                              </w:date>
                            </w:sdtPr>
                            <w:sdtContent>
                              <w:p w14:paraId="1304BAA8" w14:textId="1AAE6654" w:rsidR="00E91E2E" w:rsidRDefault="00E91E2E">
                                <w:pPr>
                                  <w:pStyle w:val="NoSpacing"/>
                                  <w:jc w:val="right"/>
                                  <w:rPr>
                                    <w:color w:val="FFFFFF" w:themeColor="background1"/>
                                    <w:sz w:val="28"/>
                                    <w:szCs w:val="28"/>
                                  </w:rPr>
                                </w:pPr>
                                <w:r>
                                  <w:rPr>
                                    <w:color w:val="FFFFFF" w:themeColor="background1"/>
                                    <w:sz w:val="28"/>
                                    <w:szCs w:val="28"/>
                                  </w:rPr>
                                  <w:t>3/20/2026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4ADFE7C" w14:textId="23EDE752" w:rsidR="00E91E2E" w:rsidRDefault="00E91E2E">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58242" behindDoc="0" locked="0" layoutInCell="1" allowOverlap="1" wp14:anchorId="15410F79" wp14:editId="37788BAD">
                    <wp:simplePos x="0" y="0"/>
                    <wp:positionH relativeFrom="page">
                      <wp:posOffset>2250489</wp:posOffset>
                    </wp:positionH>
                    <wp:positionV relativeFrom="page">
                      <wp:posOffset>8271553</wp:posOffset>
                    </wp:positionV>
                    <wp:extent cx="3763108" cy="998806"/>
                    <wp:effectExtent l="0" t="0" r="8890" b="11430"/>
                    <wp:wrapNone/>
                    <wp:docPr id="32" name="Text Box 28"/>
                    <wp:cNvGraphicFramePr/>
                    <a:graphic xmlns:a="http://schemas.openxmlformats.org/drawingml/2006/main">
                      <a:graphicData uri="http://schemas.microsoft.com/office/word/2010/wordprocessingShape">
                        <wps:wsp>
                          <wps:cNvSpPr txBox="1"/>
                          <wps:spPr>
                            <a:xfrm>
                              <a:off x="0" y="0"/>
                              <a:ext cx="3763108" cy="9988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1DB39" w14:textId="561EF241" w:rsidR="00E91E2E" w:rsidRDefault="00E91E2E" w:rsidP="00E91E2E">
                                <w:pPr>
                                  <w:pStyle w:val="NoSpacing"/>
                                  <w:jc w:val="center"/>
                                  <w:rPr>
                                    <w:b/>
                                    <w:bCs/>
                                    <w:color w:val="156082" w:themeColor="accent1"/>
                                    <w:sz w:val="36"/>
                                    <w:szCs w:val="36"/>
                                  </w:rPr>
                                </w:pPr>
                                <w:sdt>
                                  <w:sdtPr>
                                    <w:rPr>
                                      <w:b/>
                                      <w:bCs/>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91E2E">
                                      <w:rPr>
                                        <w:b/>
                                        <w:bCs/>
                                        <w:color w:val="156082" w:themeColor="accent1"/>
                                        <w:sz w:val="36"/>
                                        <w:szCs w:val="36"/>
                                      </w:rPr>
                                      <w:t>Aliu Djalo (2117368)</w:t>
                                    </w:r>
                                  </w:sdtContent>
                                </w:sdt>
                              </w:p>
                              <w:p w14:paraId="303A1801" w14:textId="77777777" w:rsidR="00E91E2E" w:rsidRDefault="00E91E2E" w:rsidP="00E91E2E">
                                <w:pPr>
                                  <w:pStyle w:val="NoSpacing"/>
                                  <w:rPr>
                                    <w:b/>
                                    <w:bCs/>
                                    <w:color w:val="156082" w:themeColor="accent1"/>
                                    <w:sz w:val="36"/>
                                    <w:szCs w:val="36"/>
                                  </w:rPr>
                                </w:pPr>
                              </w:p>
                              <w:p w14:paraId="6006938E" w14:textId="77777777" w:rsidR="00E91E2E" w:rsidRDefault="00E91E2E" w:rsidP="00E91E2E">
                                <w:pPr>
                                  <w:pStyle w:val="NoSpacing"/>
                                  <w:rPr>
                                    <w:color w:val="156082" w:themeColor="accent1"/>
                                    <w:sz w:val="26"/>
                                    <w:szCs w:val="26"/>
                                  </w:rPr>
                                </w:pPr>
                              </w:p>
                              <w:p w14:paraId="3593F38C" w14:textId="3DBB70D0" w:rsidR="00E91E2E" w:rsidRDefault="00E91E2E" w:rsidP="00E91E2E">
                                <w:pPr>
                                  <w:pStyle w:val="NoSpacing"/>
                                  <w:jc w:val="center"/>
                                  <w:rPr>
                                    <w:b/>
                                    <w:bCs/>
                                    <w:cap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E91E2E">
                                      <w:rPr>
                                        <w:b/>
                                        <w:bCs/>
                                        <w:caps/>
                                        <w:color w:val="595959" w:themeColor="text1" w:themeTint="A6"/>
                                        <w:sz w:val="28"/>
                                        <w:szCs w:val="28"/>
                                      </w:rPr>
                                      <w:t>University of wales trinity saint david</w:t>
                                    </w:r>
                                  </w:sdtContent>
                                </w:sdt>
                              </w:p>
                              <w:p w14:paraId="44FD9D66" w14:textId="77777777" w:rsidR="00E91E2E" w:rsidRDefault="00E91E2E" w:rsidP="00E91E2E">
                                <w:pPr>
                                  <w:pStyle w:val="NoSpacing"/>
                                  <w:jc w:val="center"/>
                                  <w:rPr>
                                    <w:b/>
                                    <w:bCs/>
                                    <w:caps/>
                                    <w:color w:val="595959" w:themeColor="text1" w:themeTint="A6"/>
                                    <w:sz w:val="28"/>
                                    <w:szCs w:val="28"/>
                                  </w:rPr>
                                </w:pPr>
                              </w:p>
                              <w:p w14:paraId="3D550487" w14:textId="77777777" w:rsidR="00E91E2E" w:rsidRDefault="00E91E2E" w:rsidP="00E91E2E">
                                <w:pPr>
                                  <w:pStyle w:val="NoSpacing"/>
                                  <w:jc w:val="center"/>
                                  <w:rPr>
                                    <w:b/>
                                    <w:bCs/>
                                    <w:caps/>
                                    <w:color w:val="595959" w:themeColor="text1" w:themeTint="A6"/>
                                    <w:sz w:val="28"/>
                                    <w:szCs w:val="28"/>
                                  </w:rPr>
                                </w:pPr>
                              </w:p>
                              <w:p w14:paraId="74B80F13" w14:textId="77777777" w:rsidR="00E91E2E" w:rsidRDefault="00E91E2E" w:rsidP="00E91E2E">
                                <w:pPr>
                                  <w:pStyle w:val="NoSpacing"/>
                                  <w:jc w:val="center"/>
                                  <w:rPr>
                                    <w:b/>
                                    <w:bCs/>
                                    <w:caps/>
                                    <w:color w:val="595959" w:themeColor="text1" w:themeTint="A6"/>
                                    <w:sz w:val="28"/>
                                    <w:szCs w:val="28"/>
                                  </w:rPr>
                                </w:pPr>
                              </w:p>
                              <w:p w14:paraId="016EC745" w14:textId="77777777" w:rsidR="00E91E2E" w:rsidRDefault="00E91E2E" w:rsidP="00E91E2E">
                                <w:pPr>
                                  <w:pStyle w:val="NoSpacing"/>
                                  <w:jc w:val="center"/>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5410F79" id="_x0000_t202" coordsize="21600,21600" o:spt="202" path="m,l,21600r21600,l21600,xe">
                    <v:stroke joinstyle="miter"/>
                    <v:path gradientshapeok="t" o:connecttype="rect"/>
                  </v:shapetype>
                  <v:shape id="Text Box 28" o:spid="_x0000_s1055" type="#_x0000_t202" style="position:absolute;margin-left:177.2pt;margin-top:651.3pt;width:296.3pt;height:78.6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" filled="f" stroked="f" strokeweight=".5pt">
                    <v:textbox inset="0,0,0,0">
                      <w:txbxContent>
                        <w:p w14:paraId="4B91DB39" w14:textId="561EF241" w:rsidR="00E91E2E" w:rsidRDefault="00E91E2E" w:rsidP="00E91E2E">
                          <w:pPr>
                            <w:pStyle w:val="NoSpacing"/>
                            <w:jc w:val="center"/>
                            <w:rPr>
                              <w:b/>
                              <w:bCs/>
                              <w:color w:val="156082" w:themeColor="accent1"/>
                              <w:sz w:val="36"/>
                              <w:szCs w:val="36"/>
                            </w:rPr>
                          </w:pPr>
                          <w:sdt>
                            <w:sdtPr>
                              <w:rPr>
                                <w:b/>
                                <w:bCs/>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E91E2E">
                                <w:rPr>
                                  <w:b/>
                                  <w:bCs/>
                                  <w:color w:val="156082" w:themeColor="accent1"/>
                                  <w:sz w:val="36"/>
                                  <w:szCs w:val="36"/>
                                </w:rPr>
                                <w:t>Aliu Djalo (2117368)</w:t>
                              </w:r>
                            </w:sdtContent>
                          </w:sdt>
                        </w:p>
                        <w:p w14:paraId="303A1801" w14:textId="77777777" w:rsidR="00E91E2E" w:rsidRDefault="00E91E2E" w:rsidP="00E91E2E">
                          <w:pPr>
                            <w:pStyle w:val="NoSpacing"/>
                            <w:rPr>
                              <w:b/>
                              <w:bCs/>
                              <w:color w:val="156082" w:themeColor="accent1"/>
                              <w:sz w:val="36"/>
                              <w:szCs w:val="36"/>
                            </w:rPr>
                          </w:pPr>
                        </w:p>
                        <w:p w14:paraId="6006938E" w14:textId="77777777" w:rsidR="00E91E2E" w:rsidRDefault="00E91E2E" w:rsidP="00E91E2E">
                          <w:pPr>
                            <w:pStyle w:val="NoSpacing"/>
                            <w:rPr>
                              <w:color w:val="156082" w:themeColor="accent1"/>
                              <w:sz w:val="26"/>
                              <w:szCs w:val="26"/>
                            </w:rPr>
                          </w:pPr>
                        </w:p>
                        <w:p w14:paraId="3593F38C" w14:textId="3DBB70D0" w:rsidR="00E91E2E" w:rsidRDefault="00E91E2E" w:rsidP="00E91E2E">
                          <w:pPr>
                            <w:pStyle w:val="NoSpacing"/>
                            <w:jc w:val="center"/>
                            <w:rPr>
                              <w:b/>
                              <w:bCs/>
                              <w:cap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E91E2E">
                                <w:rPr>
                                  <w:b/>
                                  <w:bCs/>
                                  <w:caps/>
                                  <w:color w:val="595959" w:themeColor="text1" w:themeTint="A6"/>
                                  <w:sz w:val="28"/>
                                  <w:szCs w:val="28"/>
                                </w:rPr>
                                <w:t>University of wales trinity saint david</w:t>
                              </w:r>
                            </w:sdtContent>
                          </w:sdt>
                        </w:p>
                        <w:p w14:paraId="44FD9D66" w14:textId="77777777" w:rsidR="00E91E2E" w:rsidRDefault="00E91E2E" w:rsidP="00E91E2E">
                          <w:pPr>
                            <w:pStyle w:val="NoSpacing"/>
                            <w:jc w:val="center"/>
                            <w:rPr>
                              <w:b/>
                              <w:bCs/>
                              <w:caps/>
                              <w:color w:val="595959" w:themeColor="text1" w:themeTint="A6"/>
                              <w:sz w:val="28"/>
                              <w:szCs w:val="28"/>
                            </w:rPr>
                          </w:pPr>
                        </w:p>
                        <w:p w14:paraId="3D550487" w14:textId="77777777" w:rsidR="00E91E2E" w:rsidRDefault="00E91E2E" w:rsidP="00E91E2E">
                          <w:pPr>
                            <w:pStyle w:val="NoSpacing"/>
                            <w:jc w:val="center"/>
                            <w:rPr>
                              <w:b/>
                              <w:bCs/>
                              <w:caps/>
                              <w:color w:val="595959" w:themeColor="text1" w:themeTint="A6"/>
                              <w:sz w:val="28"/>
                              <w:szCs w:val="28"/>
                            </w:rPr>
                          </w:pPr>
                        </w:p>
                        <w:p w14:paraId="74B80F13" w14:textId="77777777" w:rsidR="00E91E2E" w:rsidRDefault="00E91E2E" w:rsidP="00E91E2E">
                          <w:pPr>
                            <w:pStyle w:val="NoSpacing"/>
                            <w:jc w:val="center"/>
                            <w:rPr>
                              <w:b/>
                              <w:bCs/>
                              <w:caps/>
                              <w:color w:val="595959" w:themeColor="text1" w:themeTint="A6"/>
                              <w:sz w:val="28"/>
                              <w:szCs w:val="28"/>
                            </w:rPr>
                          </w:pPr>
                        </w:p>
                        <w:p w14:paraId="016EC745" w14:textId="77777777" w:rsidR="00E91E2E" w:rsidRDefault="00E91E2E" w:rsidP="00E91E2E">
                          <w:pPr>
                            <w:pStyle w:val="NoSpacing"/>
                            <w:jc w:val="center"/>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5A01341" wp14:editId="12C9B2D1">
                    <wp:simplePos x="0" y="0"/>
                    <wp:positionH relativeFrom="page">
                      <wp:posOffset>2778369</wp:posOffset>
                    </wp:positionH>
                    <wp:positionV relativeFrom="page">
                      <wp:posOffset>1871003</wp:posOffset>
                    </wp:positionV>
                    <wp:extent cx="4346673" cy="1069340"/>
                    <wp:effectExtent l="0" t="0" r="0" b="2540"/>
                    <wp:wrapNone/>
                    <wp:docPr id="1" name="Text Box 30"/>
                    <wp:cNvGraphicFramePr/>
                    <a:graphic xmlns:a="http://schemas.openxmlformats.org/drawingml/2006/main">
                      <a:graphicData uri="http://schemas.microsoft.com/office/word/2010/wordprocessingShape">
                        <wps:wsp>
                          <wps:cNvSpPr txBox="1"/>
                          <wps:spPr>
                            <a:xfrm>
                              <a:off x="0" y="0"/>
                              <a:ext cx="434667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121CC" w14:textId="151AAD56" w:rsidR="00E91E2E" w:rsidRDefault="00E91E2E">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91E2E">
                                      <w:rPr>
                                        <w:rFonts w:asciiTheme="majorHAnsi" w:eastAsiaTheme="majorEastAsia" w:hAnsiTheme="majorHAnsi" w:cstheme="majorBidi"/>
                                        <w:color w:val="262626" w:themeColor="text1" w:themeTint="D9"/>
                                        <w:sz w:val="52"/>
                                        <w:szCs w:val="52"/>
                                      </w:rPr>
                                      <w:t>Data Warehousing &amp; Data Mining</w:t>
                                    </w:r>
                                    <w:r>
                                      <w:rPr>
                                        <w:rFonts w:asciiTheme="majorHAnsi" w:eastAsiaTheme="majorEastAsia" w:hAnsiTheme="majorHAnsi" w:cstheme="majorBidi"/>
                                        <w:color w:val="262626" w:themeColor="text1" w:themeTint="D9"/>
                                        <w:sz w:val="52"/>
                                        <w:szCs w:val="52"/>
                                      </w:rPr>
                                      <w:t xml:space="preserve"> </w:t>
                                    </w:r>
                                    <w:r w:rsidRPr="00E91E2E">
                                      <w:rPr>
                                        <w:rFonts w:asciiTheme="majorHAnsi" w:eastAsiaTheme="majorEastAsia" w:hAnsiTheme="majorHAnsi" w:cstheme="majorBidi"/>
                                        <w:color w:val="262626" w:themeColor="text1" w:themeTint="D9"/>
                                        <w:sz w:val="52"/>
                                        <w:szCs w:val="52"/>
                                      </w:rPr>
                                      <w:t>(ACCA6026)</w:t>
                                    </w:r>
                                  </w:sdtContent>
                                </w:sdt>
                              </w:p>
                              <w:p w14:paraId="1A95C726" w14:textId="77777777" w:rsidR="00E91E2E" w:rsidRPr="00E91E2E" w:rsidRDefault="00E91E2E">
                                <w:pPr>
                                  <w:pStyle w:val="NoSpacing"/>
                                  <w:rPr>
                                    <w:rFonts w:asciiTheme="majorHAnsi" w:eastAsiaTheme="majorEastAsia" w:hAnsiTheme="majorHAnsi" w:cstheme="majorBidi"/>
                                    <w:color w:val="262626" w:themeColor="text1" w:themeTint="D9"/>
                                    <w:sz w:val="52"/>
                                    <w:szCs w:val="18"/>
                                  </w:rPr>
                                </w:pPr>
                              </w:p>
                              <w:p w14:paraId="44BA5D56" w14:textId="3D2D2DCB" w:rsidR="00E91E2E" w:rsidRDefault="00E91E2E" w:rsidP="00E91E2E">
                                <w:pPr>
                                  <w:spacing w:before="120"/>
                                  <w:jc w:val="center"/>
                                  <w:rPr>
                                    <w:color w:val="404040" w:themeColor="text1" w:themeTint="BF"/>
                                    <w:sz w:val="36"/>
                                    <w:szCs w:val="36"/>
                                  </w:rPr>
                                </w:pPr>
                                <w:sdt>
                                  <w:sdtPr>
                                    <w:rPr>
                                      <w:b/>
                                      <w:bCs/>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E91E2E">
                                      <w:rPr>
                                        <w:b/>
                                        <w:bCs/>
                                        <w:color w:val="404040" w:themeColor="text1" w:themeTint="BF"/>
                                        <w:sz w:val="44"/>
                                        <w:szCs w:val="44"/>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5A01341" id="Text Box 30" o:spid="_x0000_s1056" type="#_x0000_t202" style="position:absolute;margin-left:218.75pt;margin-top:147.3pt;width:342.25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" filled="f" stroked="f" strokeweight=".5pt">
                    <v:textbox style="mso-fit-shape-to-text:t" inset="0,0,0,0">
                      <w:txbxContent>
                        <w:p w14:paraId="134121CC" w14:textId="151AAD56" w:rsidR="00E91E2E" w:rsidRDefault="00E91E2E">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91E2E">
                                <w:rPr>
                                  <w:rFonts w:asciiTheme="majorHAnsi" w:eastAsiaTheme="majorEastAsia" w:hAnsiTheme="majorHAnsi" w:cstheme="majorBidi"/>
                                  <w:color w:val="262626" w:themeColor="text1" w:themeTint="D9"/>
                                  <w:sz w:val="52"/>
                                  <w:szCs w:val="52"/>
                                </w:rPr>
                                <w:t>Data Warehousing &amp; Data Mining</w:t>
                              </w:r>
                              <w:r>
                                <w:rPr>
                                  <w:rFonts w:asciiTheme="majorHAnsi" w:eastAsiaTheme="majorEastAsia" w:hAnsiTheme="majorHAnsi" w:cstheme="majorBidi"/>
                                  <w:color w:val="262626" w:themeColor="text1" w:themeTint="D9"/>
                                  <w:sz w:val="52"/>
                                  <w:szCs w:val="52"/>
                                </w:rPr>
                                <w:t xml:space="preserve"> </w:t>
                              </w:r>
                              <w:r w:rsidRPr="00E91E2E">
                                <w:rPr>
                                  <w:rFonts w:asciiTheme="majorHAnsi" w:eastAsiaTheme="majorEastAsia" w:hAnsiTheme="majorHAnsi" w:cstheme="majorBidi"/>
                                  <w:color w:val="262626" w:themeColor="text1" w:themeTint="D9"/>
                                  <w:sz w:val="52"/>
                                  <w:szCs w:val="52"/>
                                </w:rPr>
                                <w:t>(ACCA6026)</w:t>
                              </w:r>
                            </w:sdtContent>
                          </w:sdt>
                        </w:p>
                        <w:p w14:paraId="1A95C726" w14:textId="77777777" w:rsidR="00E91E2E" w:rsidRPr="00E91E2E" w:rsidRDefault="00E91E2E">
                          <w:pPr>
                            <w:pStyle w:val="NoSpacing"/>
                            <w:rPr>
                              <w:rFonts w:asciiTheme="majorHAnsi" w:eastAsiaTheme="majorEastAsia" w:hAnsiTheme="majorHAnsi" w:cstheme="majorBidi"/>
                              <w:color w:val="262626" w:themeColor="text1" w:themeTint="D9"/>
                              <w:sz w:val="52"/>
                              <w:szCs w:val="18"/>
                            </w:rPr>
                          </w:pPr>
                        </w:p>
                        <w:p w14:paraId="44BA5D56" w14:textId="3D2D2DCB" w:rsidR="00E91E2E" w:rsidRDefault="00E91E2E" w:rsidP="00E91E2E">
                          <w:pPr>
                            <w:spacing w:before="120"/>
                            <w:jc w:val="center"/>
                            <w:rPr>
                              <w:color w:val="404040" w:themeColor="text1" w:themeTint="BF"/>
                              <w:sz w:val="36"/>
                              <w:szCs w:val="36"/>
                            </w:rPr>
                          </w:pPr>
                          <w:sdt>
                            <w:sdtPr>
                              <w:rPr>
                                <w:b/>
                                <w:bCs/>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E91E2E">
                                <w:rPr>
                                  <w:b/>
                                  <w:bCs/>
                                  <w:color w:val="404040" w:themeColor="text1" w:themeTint="BF"/>
                                  <w:sz w:val="44"/>
                                  <w:szCs w:val="44"/>
                                </w:rPr>
                                <w:t>Assignment 1</w:t>
                              </w:r>
                            </w:sdtContent>
                          </w:sdt>
                        </w:p>
                      </w:txbxContent>
                    </v:textbox>
                    <w10:wrap anchorx="page" anchory="page"/>
                  </v:shape>
                </w:pict>
              </mc:Fallback>
            </mc:AlternateContent>
          </w:r>
          <w:r>
            <w:br w:type="page"/>
          </w:r>
        </w:p>
      </w:sdtContent>
    </w:sdt>
    <w:sdt>
      <w:sdtPr>
        <w:id w:val="-557402132"/>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382D2E61" w14:textId="52438C80" w:rsidR="00865118" w:rsidRPr="00865118" w:rsidRDefault="00865118" w:rsidP="00865118">
          <w:pPr>
            <w:pStyle w:val="TOCHeading"/>
            <w:spacing w:line="360" w:lineRule="auto"/>
            <w:jc w:val="center"/>
            <w:rPr>
              <w:sz w:val="40"/>
              <w:szCs w:val="40"/>
            </w:rPr>
          </w:pPr>
          <w:r w:rsidRPr="00865118">
            <w:rPr>
              <w:sz w:val="40"/>
              <w:szCs w:val="40"/>
            </w:rPr>
            <w:t>Table of Contents</w:t>
          </w:r>
          <w:r>
            <w:rPr>
              <w:sz w:val="40"/>
              <w:szCs w:val="40"/>
            </w:rPr>
            <w:t>:</w:t>
          </w:r>
        </w:p>
        <w:p w14:paraId="71CA6866" w14:textId="7B4F6E48" w:rsidR="00865118" w:rsidRDefault="00865118" w:rsidP="00865118">
          <w:pPr>
            <w:pStyle w:val="TOC1"/>
            <w:tabs>
              <w:tab w:val="left" w:pos="480"/>
              <w:tab w:val="right" w:leader="dot" w:pos="9016"/>
            </w:tabs>
            <w:spacing w:line="360" w:lineRule="auto"/>
            <w:rPr>
              <w:noProof/>
            </w:rPr>
          </w:pPr>
          <w:r>
            <w:fldChar w:fldCharType="begin"/>
          </w:r>
          <w:r>
            <w:instrText xml:space="preserve"> TOC \o "1-3" \h \z \u </w:instrText>
          </w:r>
          <w:r>
            <w:fldChar w:fldCharType="separate"/>
          </w:r>
          <w:hyperlink w:anchor="_Toc224921548" w:history="1">
            <w:r w:rsidRPr="004D2459">
              <w:rPr>
                <w:rStyle w:val="Hyperlink"/>
                <w:noProof/>
              </w:rPr>
              <w:t>1.</w:t>
            </w:r>
            <w:r>
              <w:rPr>
                <w:noProof/>
              </w:rPr>
              <w:tab/>
            </w:r>
            <w:r w:rsidRPr="004D2459">
              <w:rPr>
                <w:rStyle w:val="Hyperlink"/>
                <w:noProof/>
              </w:rPr>
              <w:t>Introduction</w:t>
            </w:r>
            <w:r>
              <w:rPr>
                <w:noProof/>
                <w:webHidden/>
              </w:rPr>
              <w:tab/>
            </w:r>
            <w:r>
              <w:rPr>
                <w:noProof/>
                <w:webHidden/>
              </w:rPr>
              <w:fldChar w:fldCharType="begin"/>
            </w:r>
            <w:r>
              <w:rPr>
                <w:noProof/>
                <w:webHidden/>
              </w:rPr>
              <w:instrText xml:space="preserve"> PAGEREF _Toc224921548 \h </w:instrText>
            </w:r>
            <w:r>
              <w:rPr>
                <w:noProof/>
                <w:webHidden/>
              </w:rPr>
            </w:r>
            <w:r>
              <w:rPr>
                <w:noProof/>
                <w:webHidden/>
              </w:rPr>
              <w:fldChar w:fldCharType="separate"/>
            </w:r>
            <w:r>
              <w:rPr>
                <w:noProof/>
                <w:webHidden/>
              </w:rPr>
              <w:t>1</w:t>
            </w:r>
            <w:r>
              <w:rPr>
                <w:noProof/>
                <w:webHidden/>
              </w:rPr>
              <w:fldChar w:fldCharType="end"/>
            </w:r>
          </w:hyperlink>
        </w:p>
        <w:p w14:paraId="7D13FFF2" w14:textId="02A7773D" w:rsidR="00865118" w:rsidRDefault="00865118" w:rsidP="00865118">
          <w:pPr>
            <w:pStyle w:val="TOC1"/>
            <w:tabs>
              <w:tab w:val="left" w:pos="480"/>
              <w:tab w:val="right" w:leader="dot" w:pos="9016"/>
            </w:tabs>
            <w:spacing w:line="360" w:lineRule="auto"/>
            <w:rPr>
              <w:noProof/>
            </w:rPr>
          </w:pPr>
          <w:hyperlink w:anchor="_Toc224921549" w:history="1">
            <w:r w:rsidRPr="004D2459">
              <w:rPr>
                <w:rStyle w:val="Hyperlink"/>
                <w:noProof/>
              </w:rPr>
              <w:t>2.</w:t>
            </w:r>
            <w:r>
              <w:rPr>
                <w:noProof/>
              </w:rPr>
              <w:tab/>
            </w:r>
            <w:r w:rsidRPr="004D2459">
              <w:rPr>
                <w:rStyle w:val="Hyperlink"/>
                <w:noProof/>
              </w:rPr>
              <w:t>Purpose and Practice of Data Mining</w:t>
            </w:r>
            <w:r>
              <w:rPr>
                <w:noProof/>
                <w:webHidden/>
              </w:rPr>
              <w:tab/>
            </w:r>
            <w:r>
              <w:rPr>
                <w:noProof/>
                <w:webHidden/>
              </w:rPr>
              <w:fldChar w:fldCharType="begin"/>
            </w:r>
            <w:r>
              <w:rPr>
                <w:noProof/>
                <w:webHidden/>
              </w:rPr>
              <w:instrText xml:space="preserve"> PAGEREF _Toc224921549 \h </w:instrText>
            </w:r>
            <w:r>
              <w:rPr>
                <w:noProof/>
                <w:webHidden/>
              </w:rPr>
            </w:r>
            <w:r>
              <w:rPr>
                <w:noProof/>
                <w:webHidden/>
              </w:rPr>
              <w:fldChar w:fldCharType="separate"/>
            </w:r>
            <w:r>
              <w:rPr>
                <w:noProof/>
                <w:webHidden/>
              </w:rPr>
              <w:t>2</w:t>
            </w:r>
            <w:r>
              <w:rPr>
                <w:noProof/>
                <w:webHidden/>
              </w:rPr>
              <w:fldChar w:fldCharType="end"/>
            </w:r>
          </w:hyperlink>
        </w:p>
        <w:p w14:paraId="034EE087" w14:textId="31756778" w:rsidR="00865118" w:rsidRDefault="00865118" w:rsidP="00865118">
          <w:pPr>
            <w:pStyle w:val="TOC1"/>
            <w:tabs>
              <w:tab w:val="left" w:pos="480"/>
              <w:tab w:val="right" w:leader="dot" w:pos="9016"/>
            </w:tabs>
            <w:spacing w:line="360" w:lineRule="auto"/>
            <w:rPr>
              <w:noProof/>
            </w:rPr>
          </w:pPr>
          <w:hyperlink w:anchor="_Toc224921550" w:history="1">
            <w:r w:rsidRPr="004D2459">
              <w:rPr>
                <w:rStyle w:val="Hyperlink"/>
                <w:noProof/>
              </w:rPr>
              <w:t>3.</w:t>
            </w:r>
            <w:r>
              <w:rPr>
                <w:noProof/>
              </w:rPr>
              <w:tab/>
            </w:r>
            <w:r w:rsidRPr="004D2459">
              <w:rPr>
                <w:rStyle w:val="Hyperlink"/>
                <w:noProof/>
              </w:rPr>
              <w:t>Dataset Description and Exploration</w:t>
            </w:r>
            <w:r>
              <w:rPr>
                <w:noProof/>
                <w:webHidden/>
              </w:rPr>
              <w:tab/>
            </w:r>
            <w:r>
              <w:rPr>
                <w:noProof/>
                <w:webHidden/>
              </w:rPr>
              <w:fldChar w:fldCharType="begin"/>
            </w:r>
            <w:r>
              <w:rPr>
                <w:noProof/>
                <w:webHidden/>
              </w:rPr>
              <w:instrText xml:space="preserve"> PAGEREF _Toc224921550 \h </w:instrText>
            </w:r>
            <w:r>
              <w:rPr>
                <w:noProof/>
                <w:webHidden/>
              </w:rPr>
            </w:r>
            <w:r>
              <w:rPr>
                <w:noProof/>
                <w:webHidden/>
              </w:rPr>
              <w:fldChar w:fldCharType="separate"/>
            </w:r>
            <w:r>
              <w:rPr>
                <w:noProof/>
                <w:webHidden/>
              </w:rPr>
              <w:t>3</w:t>
            </w:r>
            <w:r>
              <w:rPr>
                <w:noProof/>
                <w:webHidden/>
              </w:rPr>
              <w:fldChar w:fldCharType="end"/>
            </w:r>
          </w:hyperlink>
        </w:p>
        <w:p w14:paraId="04084708" w14:textId="60BDDB4F" w:rsidR="00865118" w:rsidRDefault="00865118" w:rsidP="00865118">
          <w:pPr>
            <w:pStyle w:val="TOC2"/>
            <w:tabs>
              <w:tab w:val="left" w:pos="960"/>
              <w:tab w:val="right" w:leader="dot" w:pos="9016"/>
            </w:tabs>
            <w:spacing w:line="360" w:lineRule="auto"/>
            <w:rPr>
              <w:noProof/>
            </w:rPr>
          </w:pPr>
          <w:hyperlink w:anchor="_Toc224921551" w:history="1">
            <w:r w:rsidRPr="004D2459">
              <w:rPr>
                <w:rStyle w:val="Hyperlink"/>
                <w:noProof/>
              </w:rPr>
              <w:t>3.1.</w:t>
            </w:r>
            <w:r>
              <w:rPr>
                <w:noProof/>
              </w:rPr>
              <w:tab/>
            </w:r>
            <w:r w:rsidRPr="004D2459">
              <w:rPr>
                <w:rStyle w:val="Hyperlink"/>
                <w:noProof/>
              </w:rPr>
              <w:t>Dataset Overview:</w:t>
            </w:r>
            <w:r>
              <w:rPr>
                <w:noProof/>
                <w:webHidden/>
              </w:rPr>
              <w:tab/>
            </w:r>
            <w:r>
              <w:rPr>
                <w:noProof/>
                <w:webHidden/>
              </w:rPr>
              <w:fldChar w:fldCharType="begin"/>
            </w:r>
            <w:r>
              <w:rPr>
                <w:noProof/>
                <w:webHidden/>
              </w:rPr>
              <w:instrText xml:space="preserve"> PAGEREF _Toc224921551 \h </w:instrText>
            </w:r>
            <w:r>
              <w:rPr>
                <w:noProof/>
                <w:webHidden/>
              </w:rPr>
            </w:r>
            <w:r>
              <w:rPr>
                <w:noProof/>
                <w:webHidden/>
              </w:rPr>
              <w:fldChar w:fldCharType="separate"/>
            </w:r>
            <w:r>
              <w:rPr>
                <w:noProof/>
                <w:webHidden/>
              </w:rPr>
              <w:t>3</w:t>
            </w:r>
            <w:r>
              <w:rPr>
                <w:noProof/>
                <w:webHidden/>
              </w:rPr>
              <w:fldChar w:fldCharType="end"/>
            </w:r>
          </w:hyperlink>
        </w:p>
        <w:p w14:paraId="4C99A2EC" w14:textId="25AE05C4" w:rsidR="00865118" w:rsidRDefault="00865118" w:rsidP="00865118">
          <w:pPr>
            <w:pStyle w:val="TOC3"/>
            <w:tabs>
              <w:tab w:val="left" w:pos="1200"/>
              <w:tab w:val="right" w:leader="dot" w:pos="9016"/>
            </w:tabs>
            <w:spacing w:line="360" w:lineRule="auto"/>
            <w:rPr>
              <w:noProof/>
            </w:rPr>
          </w:pPr>
          <w:hyperlink w:anchor="_Toc224921552" w:history="1">
            <w:r w:rsidRPr="004D2459">
              <w:rPr>
                <w:rStyle w:val="Hyperlink"/>
                <w:noProof/>
              </w:rPr>
              <w:t>3.2.</w:t>
            </w:r>
            <w:r>
              <w:rPr>
                <w:noProof/>
              </w:rPr>
              <w:tab/>
            </w:r>
            <w:r w:rsidRPr="004D2459">
              <w:rPr>
                <w:rStyle w:val="Hyperlink"/>
                <w:noProof/>
              </w:rPr>
              <w:t>Attribute Types:</w:t>
            </w:r>
            <w:r>
              <w:rPr>
                <w:noProof/>
                <w:webHidden/>
              </w:rPr>
              <w:tab/>
            </w:r>
            <w:r>
              <w:rPr>
                <w:noProof/>
                <w:webHidden/>
              </w:rPr>
              <w:fldChar w:fldCharType="begin"/>
            </w:r>
            <w:r>
              <w:rPr>
                <w:noProof/>
                <w:webHidden/>
              </w:rPr>
              <w:instrText xml:space="preserve"> PAGEREF _Toc224921552 \h </w:instrText>
            </w:r>
            <w:r>
              <w:rPr>
                <w:noProof/>
                <w:webHidden/>
              </w:rPr>
            </w:r>
            <w:r>
              <w:rPr>
                <w:noProof/>
                <w:webHidden/>
              </w:rPr>
              <w:fldChar w:fldCharType="separate"/>
            </w:r>
            <w:r>
              <w:rPr>
                <w:noProof/>
                <w:webHidden/>
              </w:rPr>
              <w:t>3</w:t>
            </w:r>
            <w:r>
              <w:rPr>
                <w:noProof/>
                <w:webHidden/>
              </w:rPr>
              <w:fldChar w:fldCharType="end"/>
            </w:r>
          </w:hyperlink>
        </w:p>
        <w:p w14:paraId="3D0C1E3A" w14:textId="05E3B40E" w:rsidR="00865118" w:rsidRDefault="00865118" w:rsidP="00865118">
          <w:pPr>
            <w:pStyle w:val="TOC3"/>
            <w:tabs>
              <w:tab w:val="left" w:pos="1200"/>
              <w:tab w:val="right" w:leader="dot" w:pos="9016"/>
            </w:tabs>
            <w:spacing w:line="360" w:lineRule="auto"/>
            <w:rPr>
              <w:noProof/>
            </w:rPr>
          </w:pPr>
          <w:hyperlink w:anchor="_Toc224921553" w:history="1">
            <w:r w:rsidRPr="004D2459">
              <w:rPr>
                <w:rStyle w:val="Hyperlink"/>
                <w:noProof/>
              </w:rPr>
              <w:t>3.3.</w:t>
            </w:r>
            <w:r>
              <w:rPr>
                <w:noProof/>
              </w:rPr>
              <w:tab/>
            </w:r>
            <w:r w:rsidRPr="004D2459">
              <w:rPr>
                <w:rStyle w:val="Hyperlink"/>
                <w:noProof/>
              </w:rPr>
              <w:t>Missing Values:</w:t>
            </w:r>
            <w:r>
              <w:rPr>
                <w:noProof/>
                <w:webHidden/>
              </w:rPr>
              <w:tab/>
            </w:r>
            <w:r>
              <w:rPr>
                <w:noProof/>
                <w:webHidden/>
              </w:rPr>
              <w:fldChar w:fldCharType="begin"/>
            </w:r>
            <w:r>
              <w:rPr>
                <w:noProof/>
                <w:webHidden/>
              </w:rPr>
              <w:instrText xml:space="preserve"> PAGEREF _Toc224921553 \h </w:instrText>
            </w:r>
            <w:r>
              <w:rPr>
                <w:noProof/>
                <w:webHidden/>
              </w:rPr>
            </w:r>
            <w:r>
              <w:rPr>
                <w:noProof/>
                <w:webHidden/>
              </w:rPr>
              <w:fldChar w:fldCharType="separate"/>
            </w:r>
            <w:r>
              <w:rPr>
                <w:noProof/>
                <w:webHidden/>
              </w:rPr>
              <w:t>3</w:t>
            </w:r>
            <w:r>
              <w:rPr>
                <w:noProof/>
                <w:webHidden/>
              </w:rPr>
              <w:fldChar w:fldCharType="end"/>
            </w:r>
          </w:hyperlink>
        </w:p>
        <w:p w14:paraId="14F07436" w14:textId="28E71C74" w:rsidR="00865118" w:rsidRDefault="00865118" w:rsidP="00865118">
          <w:pPr>
            <w:pStyle w:val="TOC3"/>
            <w:tabs>
              <w:tab w:val="left" w:pos="1200"/>
              <w:tab w:val="right" w:leader="dot" w:pos="9016"/>
            </w:tabs>
            <w:spacing w:line="360" w:lineRule="auto"/>
            <w:rPr>
              <w:noProof/>
            </w:rPr>
          </w:pPr>
          <w:hyperlink w:anchor="_Toc224921554" w:history="1">
            <w:r w:rsidRPr="004D2459">
              <w:rPr>
                <w:rStyle w:val="Hyperlink"/>
                <w:noProof/>
              </w:rPr>
              <w:t>3.4.</w:t>
            </w:r>
            <w:r>
              <w:rPr>
                <w:noProof/>
              </w:rPr>
              <w:tab/>
            </w:r>
            <w:r w:rsidRPr="004D2459">
              <w:rPr>
                <w:rStyle w:val="Hyperlink"/>
                <w:noProof/>
              </w:rPr>
              <w:t>Exploration of Findings:</w:t>
            </w:r>
            <w:r>
              <w:rPr>
                <w:noProof/>
                <w:webHidden/>
              </w:rPr>
              <w:tab/>
            </w:r>
            <w:r>
              <w:rPr>
                <w:noProof/>
                <w:webHidden/>
              </w:rPr>
              <w:fldChar w:fldCharType="begin"/>
            </w:r>
            <w:r>
              <w:rPr>
                <w:noProof/>
                <w:webHidden/>
              </w:rPr>
              <w:instrText xml:space="preserve"> PAGEREF _Toc224921554 \h </w:instrText>
            </w:r>
            <w:r>
              <w:rPr>
                <w:noProof/>
                <w:webHidden/>
              </w:rPr>
            </w:r>
            <w:r>
              <w:rPr>
                <w:noProof/>
                <w:webHidden/>
              </w:rPr>
              <w:fldChar w:fldCharType="separate"/>
            </w:r>
            <w:r>
              <w:rPr>
                <w:noProof/>
                <w:webHidden/>
              </w:rPr>
              <w:t>3</w:t>
            </w:r>
            <w:r>
              <w:rPr>
                <w:noProof/>
                <w:webHidden/>
              </w:rPr>
              <w:fldChar w:fldCharType="end"/>
            </w:r>
          </w:hyperlink>
        </w:p>
        <w:p w14:paraId="67A6E6A0" w14:textId="0F620447" w:rsidR="00865118" w:rsidRDefault="00865118" w:rsidP="00865118">
          <w:pPr>
            <w:pStyle w:val="TOC1"/>
            <w:tabs>
              <w:tab w:val="left" w:pos="480"/>
              <w:tab w:val="right" w:leader="dot" w:pos="9016"/>
            </w:tabs>
            <w:spacing w:line="360" w:lineRule="auto"/>
            <w:rPr>
              <w:noProof/>
            </w:rPr>
          </w:pPr>
          <w:hyperlink w:anchor="_Toc224921555" w:history="1">
            <w:r w:rsidRPr="004D2459">
              <w:rPr>
                <w:rStyle w:val="Hyperlink"/>
                <w:noProof/>
              </w:rPr>
              <w:t>4.</w:t>
            </w:r>
            <w:r>
              <w:rPr>
                <w:noProof/>
              </w:rPr>
              <w:tab/>
            </w:r>
            <w:r w:rsidRPr="004D2459">
              <w:rPr>
                <w:rStyle w:val="Hyperlink"/>
                <w:noProof/>
              </w:rPr>
              <w:t>Pre-processing and post-processing</w:t>
            </w:r>
            <w:r>
              <w:rPr>
                <w:noProof/>
                <w:webHidden/>
              </w:rPr>
              <w:tab/>
            </w:r>
            <w:r>
              <w:rPr>
                <w:noProof/>
                <w:webHidden/>
              </w:rPr>
              <w:fldChar w:fldCharType="begin"/>
            </w:r>
            <w:r>
              <w:rPr>
                <w:noProof/>
                <w:webHidden/>
              </w:rPr>
              <w:instrText xml:space="preserve"> PAGEREF _Toc224921555 \h </w:instrText>
            </w:r>
            <w:r>
              <w:rPr>
                <w:noProof/>
                <w:webHidden/>
              </w:rPr>
            </w:r>
            <w:r>
              <w:rPr>
                <w:noProof/>
                <w:webHidden/>
              </w:rPr>
              <w:fldChar w:fldCharType="separate"/>
            </w:r>
            <w:r>
              <w:rPr>
                <w:noProof/>
                <w:webHidden/>
              </w:rPr>
              <w:t>5</w:t>
            </w:r>
            <w:r>
              <w:rPr>
                <w:noProof/>
                <w:webHidden/>
              </w:rPr>
              <w:fldChar w:fldCharType="end"/>
            </w:r>
          </w:hyperlink>
        </w:p>
        <w:p w14:paraId="08EA6C02" w14:textId="57AC98FE" w:rsidR="00865118" w:rsidRDefault="00865118" w:rsidP="00865118">
          <w:pPr>
            <w:pStyle w:val="TOC2"/>
            <w:tabs>
              <w:tab w:val="left" w:pos="960"/>
              <w:tab w:val="right" w:leader="dot" w:pos="9016"/>
            </w:tabs>
            <w:spacing w:line="360" w:lineRule="auto"/>
            <w:rPr>
              <w:noProof/>
            </w:rPr>
          </w:pPr>
          <w:hyperlink w:anchor="_Toc224921556" w:history="1">
            <w:r w:rsidRPr="004D2459">
              <w:rPr>
                <w:rStyle w:val="Hyperlink"/>
                <w:noProof/>
              </w:rPr>
              <w:t>4.1.</w:t>
            </w:r>
            <w:r>
              <w:rPr>
                <w:noProof/>
              </w:rPr>
              <w:tab/>
            </w:r>
            <w:r w:rsidRPr="004D2459">
              <w:rPr>
                <w:rStyle w:val="Hyperlink"/>
                <w:noProof/>
              </w:rPr>
              <w:t>Primary pre-processing</w:t>
            </w:r>
            <w:r>
              <w:rPr>
                <w:noProof/>
                <w:webHidden/>
              </w:rPr>
              <w:tab/>
            </w:r>
            <w:r>
              <w:rPr>
                <w:noProof/>
                <w:webHidden/>
              </w:rPr>
              <w:fldChar w:fldCharType="begin"/>
            </w:r>
            <w:r>
              <w:rPr>
                <w:noProof/>
                <w:webHidden/>
              </w:rPr>
              <w:instrText xml:space="preserve"> PAGEREF _Toc224921556 \h </w:instrText>
            </w:r>
            <w:r>
              <w:rPr>
                <w:noProof/>
                <w:webHidden/>
              </w:rPr>
            </w:r>
            <w:r>
              <w:rPr>
                <w:noProof/>
                <w:webHidden/>
              </w:rPr>
              <w:fldChar w:fldCharType="separate"/>
            </w:r>
            <w:r>
              <w:rPr>
                <w:noProof/>
                <w:webHidden/>
              </w:rPr>
              <w:t>5</w:t>
            </w:r>
            <w:r>
              <w:rPr>
                <w:noProof/>
                <w:webHidden/>
              </w:rPr>
              <w:fldChar w:fldCharType="end"/>
            </w:r>
          </w:hyperlink>
        </w:p>
        <w:p w14:paraId="243E4113" w14:textId="3A4BD310" w:rsidR="00865118" w:rsidRDefault="00865118" w:rsidP="00865118">
          <w:pPr>
            <w:pStyle w:val="TOC2"/>
            <w:tabs>
              <w:tab w:val="left" w:pos="960"/>
              <w:tab w:val="right" w:leader="dot" w:pos="9016"/>
            </w:tabs>
            <w:spacing w:line="360" w:lineRule="auto"/>
            <w:rPr>
              <w:noProof/>
            </w:rPr>
          </w:pPr>
          <w:hyperlink w:anchor="_Toc224921557" w:history="1">
            <w:r w:rsidRPr="004D2459">
              <w:rPr>
                <w:rStyle w:val="Hyperlink"/>
                <w:noProof/>
              </w:rPr>
              <w:t>4.2.</w:t>
            </w:r>
            <w:r>
              <w:rPr>
                <w:noProof/>
              </w:rPr>
              <w:tab/>
            </w:r>
            <w:r w:rsidRPr="004D2459">
              <w:rPr>
                <w:rStyle w:val="Hyperlink"/>
                <w:noProof/>
              </w:rPr>
              <w:t>Secondary pre-processing</w:t>
            </w:r>
            <w:r>
              <w:rPr>
                <w:noProof/>
                <w:webHidden/>
              </w:rPr>
              <w:tab/>
            </w:r>
            <w:r>
              <w:rPr>
                <w:noProof/>
                <w:webHidden/>
              </w:rPr>
              <w:fldChar w:fldCharType="begin"/>
            </w:r>
            <w:r>
              <w:rPr>
                <w:noProof/>
                <w:webHidden/>
              </w:rPr>
              <w:instrText xml:space="preserve"> PAGEREF _Toc224921557 \h </w:instrText>
            </w:r>
            <w:r>
              <w:rPr>
                <w:noProof/>
                <w:webHidden/>
              </w:rPr>
            </w:r>
            <w:r>
              <w:rPr>
                <w:noProof/>
                <w:webHidden/>
              </w:rPr>
              <w:fldChar w:fldCharType="separate"/>
            </w:r>
            <w:r>
              <w:rPr>
                <w:noProof/>
                <w:webHidden/>
              </w:rPr>
              <w:t>6</w:t>
            </w:r>
            <w:r>
              <w:rPr>
                <w:noProof/>
                <w:webHidden/>
              </w:rPr>
              <w:fldChar w:fldCharType="end"/>
            </w:r>
          </w:hyperlink>
        </w:p>
        <w:p w14:paraId="03534029" w14:textId="61509B37" w:rsidR="00865118" w:rsidRDefault="00865118" w:rsidP="00865118">
          <w:pPr>
            <w:pStyle w:val="TOC2"/>
            <w:tabs>
              <w:tab w:val="left" w:pos="960"/>
              <w:tab w:val="right" w:leader="dot" w:pos="9016"/>
            </w:tabs>
            <w:spacing w:line="360" w:lineRule="auto"/>
            <w:rPr>
              <w:noProof/>
            </w:rPr>
          </w:pPr>
          <w:hyperlink w:anchor="_Toc224921558" w:history="1">
            <w:r w:rsidRPr="004D2459">
              <w:rPr>
                <w:rStyle w:val="Hyperlink"/>
                <w:noProof/>
              </w:rPr>
              <w:t>4.3.</w:t>
            </w:r>
            <w:r>
              <w:rPr>
                <w:noProof/>
              </w:rPr>
              <w:tab/>
            </w:r>
            <w:r w:rsidRPr="004D2459">
              <w:rPr>
                <w:rStyle w:val="Hyperlink"/>
                <w:noProof/>
              </w:rPr>
              <w:t>Post-processing</w:t>
            </w:r>
            <w:r>
              <w:rPr>
                <w:noProof/>
                <w:webHidden/>
              </w:rPr>
              <w:tab/>
            </w:r>
            <w:r>
              <w:rPr>
                <w:noProof/>
                <w:webHidden/>
              </w:rPr>
              <w:fldChar w:fldCharType="begin"/>
            </w:r>
            <w:r>
              <w:rPr>
                <w:noProof/>
                <w:webHidden/>
              </w:rPr>
              <w:instrText xml:space="preserve"> PAGEREF _Toc224921558 \h </w:instrText>
            </w:r>
            <w:r>
              <w:rPr>
                <w:noProof/>
                <w:webHidden/>
              </w:rPr>
            </w:r>
            <w:r>
              <w:rPr>
                <w:noProof/>
                <w:webHidden/>
              </w:rPr>
              <w:fldChar w:fldCharType="separate"/>
            </w:r>
            <w:r>
              <w:rPr>
                <w:noProof/>
                <w:webHidden/>
              </w:rPr>
              <w:t>9</w:t>
            </w:r>
            <w:r>
              <w:rPr>
                <w:noProof/>
                <w:webHidden/>
              </w:rPr>
              <w:fldChar w:fldCharType="end"/>
            </w:r>
          </w:hyperlink>
        </w:p>
        <w:p w14:paraId="2BD11899" w14:textId="2748264D" w:rsidR="00865118" w:rsidRDefault="00865118" w:rsidP="00865118">
          <w:pPr>
            <w:pStyle w:val="TOC1"/>
            <w:tabs>
              <w:tab w:val="left" w:pos="480"/>
              <w:tab w:val="right" w:leader="dot" w:pos="9016"/>
            </w:tabs>
            <w:spacing w:line="360" w:lineRule="auto"/>
            <w:rPr>
              <w:noProof/>
            </w:rPr>
          </w:pPr>
          <w:hyperlink w:anchor="_Toc224921559" w:history="1">
            <w:r w:rsidRPr="004D2459">
              <w:rPr>
                <w:rStyle w:val="Hyperlink"/>
                <w:noProof/>
              </w:rPr>
              <w:t>5.</w:t>
            </w:r>
            <w:r>
              <w:rPr>
                <w:noProof/>
              </w:rPr>
              <w:tab/>
            </w:r>
            <w:r w:rsidRPr="004D2459">
              <w:rPr>
                <w:rStyle w:val="Hyperlink"/>
                <w:noProof/>
              </w:rPr>
              <w:t>Analysis Methods and Results</w:t>
            </w:r>
            <w:r>
              <w:rPr>
                <w:noProof/>
                <w:webHidden/>
              </w:rPr>
              <w:tab/>
            </w:r>
            <w:r>
              <w:rPr>
                <w:noProof/>
                <w:webHidden/>
              </w:rPr>
              <w:fldChar w:fldCharType="begin"/>
            </w:r>
            <w:r>
              <w:rPr>
                <w:noProof/>
                <w:webHidden/>
              </w:rPr>
              <w:instrText xml:space="preserve"> PAGEREF _Toc224921559 \h </w:instrText>
            </w:r>
            <w:r>
              <w:rPr>
                <w:noProof/>
                <w:webHidden/>
              </w:rPr>
            </w:r>
            <w:r>
              <w:rPr>
                <w:noProof/>
                <w:webHidden/>
              </w:rPr>
              <w:fldChar w:fldCharType="separate"/>
            </w:r>
            <w:r>
              <w:rPr>
                <w:noProof/>
                <w:webHidden/>
              </w:rPr>
              <w:t>10</w:t>
            </w:r>
            <w:r>
              <w:rPr>
                <w:noProof/>
                <w:webHidden/>
              </w:rPr>
              <w:fldChar w:fldCharType="end"/>
            </w:r>
          </w:hyperlink>
        </w:p>
        <w:p w14:paraId="0FA965CD" w14:textId="05F25B4F" w:rsidR="00865118" w:rsidRDefault="00865118" w:rsidP="00865118">
          <w:pPr>
            <w:pStyle w:val="TOC2"/>
            <w:tabs>
              <w:tab w:val="left" w:pos="960"/>
              <w:tab w:val="right" w:leader="dot" w:pos="9016"/>
            </w:tabs>
            <w:spacing w:line="360" w:lineRule="auto"/>
            <w:rPr>
              <w:noProof/>
            </w:rPr>
          </w:pPr>
          <w:hyperlink w:anchor="_Toc224921560" w:history="1">
            <w:r w:rsidRPr="004D2459">
              <w:rPr>
                <w:rStyle w:val="Hyperlink"/>
                <w:noProof/>
              </w:rPr>
              <w:t>5.1.</w:t>
            </w:r>
            <w:r>
              <w:rPr>
                <w:noProof/>
              </w:rPr>
              <w:tab/>
            </w:r>
            <w:r w:rsidRPr="004D2459">
              <w:rPr>
                <w:rStyle w:val="Hyperlink"/>
                <w:noProof/>
              </w:rPr>
              <w:t>Introduction to methods chosen:</w:t>
            </w:r>
            <w:r>
              <w:rPr>
                <w:noProof/>
                <w:webHidden/>
              </w:rPr>
              <w:tab/>
            </w:r>
            <w:r>
              <w:rPr>
                <w:noProof/>
                <w:webHidden/>
              </w:rPr>
              <w:fldChar w:fldCharType="begin"/>
            </w:r>
            <w:r>
              <w:rPr>
                <w:noProof/>
                <w:webHidden/>
              </w:rPr>
              <w:instrText xml:space="preserve"> PAGEREF _Toc224921560 \h </w:instrText>
            </w:r>
            <w:r>
              <w:rPr>
                <w:noProof/>
                <w:webHidden/>
              </w:rPr>
            </w:r>
            <w:r>
              <w:rPr>
                <w:noProof/>
                <w:webHidden/>
              </w:rPr>
              <w:fldChar w:fldCharType="separate"/>
            </w:r>
            <w:r>
              <w:rPr>
                <w:noProof/>
                <w:webHidden/>
              </w:rPr>
              <w:t>10</w:t>
            </w:r>
            <w:r>
              <w:rPr>
                <w:noProof/>
                <w:webHidden/>
              </w:rPr>
              <w:fldChar w:fldCharType="end"/>
            </w:r>
          </w:hyperlink>
        </w:p>
        <w:p w14:paraId="70B32723" w14:textId="15E959E6" w:rsidR="00865118" w:rsidRDefault="00865118" w:rsidP="00865118">
          <w:pPr>
            <w:pStyle w:val="TOC2"/>
            <w:tabs>
              <w:tab w:val="left" w:pos="960"/>
              <w:tab w:val="right" w:leader="dot" w:pos="9016"/>
            </w:tabs>
            <w:spacing w:line="360" w:lineRule="auto"/>
            <w:rPr>
              <w:noProof/>
            </w:rPr>
          </w:pPr>
          <w:hyperlink w:anchor="_Toc224921561" w:history="1">
            <w:r w:rsidRPr="004D2459">
              <w:rPr>
                <w:rStyle w:val="Hyperlink"/>
                <w:noProof/>
              </w:rPr>
              <w:t>5.2.</w:t>
            </w:r>
            <w:r>
              <w:rPr>
                <w:noProof/>
              </w:rPr>
              <w:tab/>
            </w:r>
            <w:r w:rsidRPr="004D2459">
              <w:rPr>
                <w:rStyle w:val="Hyperlink"/>
                <w:noProof/>
              </w:rPr>
              <w:t>Classification results:</w:t>
            </w:r>
            <w:r>
              <w:rPr>
                <w:noProof/>
                <w:webHidden/>
              </w:rPr>
              <w:tab/>
            </w:r>
            <w:r>
              <w:rPr>
                <w:noProof/>
                <w:webHidden/>
              </w:rPr>
              <w:fldChar w:fldCharType="begin"/>
            </w:r>
            <w:r>
              <w:rPr>
                <w:noProof/>
                <w:webHidden/>
              </w:rPr>
              <w:instrText xml:space="preserve"> PAGEREF _Toc224921561 \h </w:instrText>
            </w:r>
            <w:r>
              <w:rPr>
                <w:noProof/>
                <w:webHidden/>
              </w:rPr>
            </w:r>
            <w:r>
              <w:rPr>
                <w:noProof/>
                <w:webHidden/>
              </w:rPr>
              <w:fldChar w:fldCharType="separate"/>
            </w:r>
            <w:r>
              <w:rPr>
                <w:noProof/>
                <w:webHidden/>
              </w:rPr>
              <w:t>10</w:t>
            </w:r>
            <w:r>
              <w:rPr>
                <w:noProof/>
                <w:webHidden/>
              </w:rPr>
              <w:fldChar w:fldCharType="end"/>
            </w:r>
          </w:hyperlink>
        </w:p>
        <w:p w14:paraId="23F1565D" w14:textId="61CE52EA" w:rsidR="00865118" w:rsidRDefault="00865118" w:rsidP="00865118">
          <w:pPr>
            <w:pStyle w:val="TOC2"/>
            <w:tabs>
              <w:tab w:val="left" w:pos="960"/>
              <w:tab w:val="right" w:leader="dot" w:pos="9016"/>
            </w:tabs>
            <w:spacing w:line="360" w:lineRule="auto"/>
            <w:rPr>
              <w:noProof/>
            </w:rPr>
          </w:pPr>
          <w:hyperlink w:anchor="_Toc224921562" w:history="1">
            <w:r w:rsidRPr="004D2459">
              <w:rPr>
                <w:rStyle w:val="Hyperlink"/>
                <w:noProof/>
              </w:rPr>
              <w:t>5.3.</w:t>
            </w:r>
            <w:r>
              <w:rPr>
                <w:noProof/>
              </w:rPr>
              <w:tab/>
            </w:r>
            <w:r w:rsidRPr="004D2459">
              <w:rPr>
                <w:rStyle w:val="Hyperlink"/>
                <w:noProof/>
              </w:rPr>
              <w:t>Clustering results:</w:t>
            </w:r>
            <w:r>
              <w:rPr>
                <w:noProof/>
                <w:webHidden/>
              </w:rPr>
              <w:tab/>
            </w:r>
            <w:r>
              <w:rPr>
                <w:noProof/>
                <w:webHidden/>
              </w:rPr>
              <w:fldChar w:fldCharType="begin"/>
            </w:r>
            <w:r>
              <w:rPr>
                <w:noProof/>
                <w:webHidden/>
              </w:rPr>
              <w:instrText xml:space="preserve"> PAGEREF _Toc224921562 \h </w:instrText>
            </w:r>
            <w:r>
              <w:rPr>
                <w:noProof/>
                <w:webHidden/>
              </w:rPr>
            </w:r>
            <w:r>
              <w:rPr>
                <w:noProof/>
                <w:webHidden/>
              </w:rPr>
              <w:fldChar w:fldCharType="separate"/>
            </w:r>
            <w:r>
              <w:rPr>
                <w:noProof/>
                <w:webHidden/>
              </w:rPr>
              <w:t>14</w:t>
            </w:r>
            <w:r>
              <w:rPr>
                <w:noProof/>
                <w:webHidden/>
              </w:rPr>
              <w:fldChar w:fldCharType="end"/>
            </w:r>
          </w:hyperlink>
        </w:p>
        <w:p w14:paraId="7C8AEFF2" w14:textId="6818499E" w:rsidR="00865118" w:rsidRDefault="00865118" w:rsidP="00865118">
          <w:pPr>
            <w:pStyle w:val="TOC1"/>
            <w:tabs>
              <w:tab w:val="left" w:pos="480"/>
              <w:tab w:val="right" w:leader="dot" w:pos="9016"/>
            </w:tabs>
            <w:spacing w:line="360" w:lineRule="auto"/>
            <w:rPr>
              <w:noProof/>
            </w:rPr>
          </w:pPr>
          <w:hyperlink w:anchor="_Toc224921563" w:history="1">
            <w:r w:rsidRPr="004D2459">
              <w:rPr>
                <w:rStyle w:val="Hyperlink"/>
                <w:noProof/>
              </w:rPr>
              <w:t>6.</w:t>
            </w:r>
            <w:r>
              <w:rPr>
                <w:noProof/>
              </w:rPr>
              <w:tab/>
            </w:r>
            <w:r w:rsidRPr="004D2459">
              <w:rPr>
                <w:rStyle w:val="Hyperlink"/>
                <w:noProof/>
              </w:rPr>
              <w:t>Business Recommendations</w:t>
            </w:r>
            <w:r>
              <w:rPr>
                <w:noProof/>
                <w:webHidden/>
              </w:rPr>
              <w:tab/>
            </w:r>
            <w:r>
              <w:rPr>
                <w:noProof/>
                <w:webHidden/>
              </w:rPr>
              <w:fldChar w:fldCharType="begin"/>
            </w:r>
            <w:r>
              <w:rPr>
                <w:noProof/>
                <w:webHidden/>
              </w:rPr>
              <w:instrText xml:space="preserve"> PAGEREF _Toc224921563 \h </w:instrText>
            </w:r>
            <w:r>
              <w:rPr>
                <w:noProof/>
                <w:webHidden/>
              </w:rPr>
            </w:r>
            <w:r>
              <w:rPr>
                <w:noProof/>
                <w:webHidden/>
              </w:rPr>
              <w:fldChar w:fldCharType="separate"/>
            </w:r>
            <w:r>
              <w:rPr>
                <w:noProof/>
                <w:webHidden/>
              </w:rPr>
              <w:t>18</w:t>
            </w:r>
            <w:r>
              <w:rPr>
                <w:noProof/>
                <w:webHidden/>
              </w:rPr>
              <w:fldChar w:fldCharType="end"/>
            </w:r>
          </w:hyperlink>
        </w:p>
        <w:p w14:paraId="7923FFA9" w14:textId="058EB87D" w:rsidR="00865118" w:rsidRDefault="00865118" w:rsidP="00865118">
          <w:pPr>
            <w:pStyle w:val="TOC1"/>
            <w:tabs>
              <w:tab w:val="left" w:pos="480"/>
              <w:tab w:val="right" w:leader="dot" w:pos="9016"/>
            </w:tabs>
            <w:spacing w:line="360" w:lineRule="auto"/>
            <w:rPr>
              <w:noProof/>
            </w:rPr>
          </w:pPr>
          <w:hyperlink w:anchor="_Toc224921564" w:history="1">
            <w:r w:rsidRPr="004D2459">
              <w:rPr>
                <w:rStyle w:val="Hyperlink"/>
                <w:noProof/>
              </w:rPr>
              <w:t>7.</w:t>
            </w:r>
            <w:r>
              <w:rPr>
                <w:noProof/>
              </w:rPr>
              <w:tab/>
            </w:r>
            <w:r w:rsidRPr="004D2459">
              <w:rPr>
                <w:rStyle w:val="Hyperlink"/>
                <w:noProof/>
              </w:rPr>
              <w:t>Reflection</w:t>
            </w:r>
            <w:r>
              <w:rPr>
                <w:noProof/>
                <w:webHidden/>
              </w:rPr>
              <w:tab/>
            </w:r>
            <w:r>
              <w:rPr>
                <w:noProof/>
                <w:webHidden/>
              </w:rPr>
              <w:fldChar w:fldCharType="begin"/>
            </w:r>
            <w:r>
              <w:rPr>
                <w:noProof/>
                <w:webHidden/>
              </w:rPr>
              <w:instrText xml:space="preserve"> PAGEREF _Toc224921564 \h </w:instrText>
            </w:r>
            <w:r>
              <w:rPr>
                <w:noProof/>
                <w:webHidden/>
              </w:rPr>
            </w:r>
            <w:r>
              <w:rPr>
                <w:noProof/>
                <w:webHidden/>
              </w:rPr>
              <w:fldChar w:fldCharType="separate"/>
            </w:r>
            <w:r>
              <w:rPr>
                <w:noProof/>
                <w:webHidden/>
              </w:rPr>
              <w:t>19</w:t>
            </w:r>
            <w:r>
              <w:rPr>
                <w:noProof/>
                <w:webHidden/>
              </w:rPr>
              <w:fldChar w:fldCharType="end"/>
            </w:r>
          </w:hyperlink>
        </w:p>
        <w:p w14:paraId="7513F432" w14:textId="22728889" w:rsidR="00865118" w:rsidRDefault="00865118" w:rsidP="00865118">
          <w:pPr>
            <w:pStyle w:val="TOC2"/>
            <w:tabs>
              <w:tab w:val="left" w:pos="960"/>
              <w:tab w:val="right" w:leader="dot" w:pos="9016"/>
            </w:tabs>
            <w:spacing w:line="360" w:lineRule="auto"/>
            <w:rPr>
              <w:noProof/>
            </w:rPr>
          </w:pPr>
          <w:hyperlink w:anchor="_Toc224921565" w:history="1">
            <w:r w:rsidRPr="004D2459">
              <w:rPr>
                <w:rStyle w:val="Hyperlink"/>
                <w:noProof/>
              </w:rPr>
              <w:t>7.1.</w:t>
            </w:r>
            <w:r>
              <w:rPr>
                <w:noProof/>
              </w:rPr>
              <w:tab/>
            </w:r>
            <w:r w:rsidRPr="004D2459">
              <w:rPr>
                <w:rStyle w:val="Hyperlink"/>
                <w:noProof/>
              </w:rPr>
              <w:t>Does it work well</w:t>
            </w:r>
            <w:r>
              <w:rPr>
                <w:noProof/>
                <w:webHidden/>
              </w:rPr>
              <w:tab/>
            </w:r>
            <w:r>
              <w:rPr>
                <w:noProof/>
                <w:webHidden/>
              </w:rPr>
              <w:fldChar w:fldCharType="begin"/>
            </w:r>
            <w:r>
              <w:rPr>
                <w:noProof/>
                <w:webHidden/>
              </w:rPr>
              <w:instrText xml:space="preserve"> PAGEREF _Toc224921565 \h </w:instrText>
            </w:r>
            <w:r>
              <w:rPr>
                <w:noProof/>
                <w:webHidden/>
              </w:rPr>
            </w:r>
            <w:r>
              <w:rPr>
                <w:noProof/>
                <w:webHidden/>
              </w:rPr>
              <w:fldChar w:fldCharType="separate"/>
            </w:r>
            <w:r>
              <w:rPr>
                <w:noProof/>
                <w:webHidden/>
              </w:rPr>
              <w:t>19</w:t>
            </w:r>
            <w:r>
              <w:rPr>
                <w:noProof/>
                <w:webHidden/>
              </w:rPr>
              <w:fldChar w:fldCharType="end"/>
            </w:r>
          </w:hyperlink>
        </w:p>
        <w:p w14:paraId="198C2178" w14:textId="7AEE4F23" w:rsidR="00865118" w:rsidRDefault="00865118" w:rsidP="00865118">
          <w:pPr>
            <w:pStyle w:val="TOC2"/>
            <w:tabs>
              <w:tab w:val="left" w:pos="960"/>
              <w:tab w:val="right" w:leader="dot" w:pos="9016"/>
            </w:tabs>
            <w:spacing w:line="360" w:lineRule="auto"/>
            <w:rPr>
              <w:noProof/>
            </w:rPr>
          </w:pPr>
          <w:hyperlink w:anchor="_Toc224921566" w:history="1">
            <w:r w:rsidRPr="004D2459">
              <w:rPr>
                <w:rStyle w:val="Hyperlink"/>
                <w:noProof/>
              </w:rPr>
              <w:t>7.2.</w:t>
            </w:r>
            <w:r>
              <w:rPr>
                <w:noProof/>
              </w:rPr>
              <w:tab/>
            </w:r>
            <w:r w:rsidRPr="004D2459">
              <w:rPr>
                <w:rStyle w:val="Hyperlink"/>
                <w:noProof/>
              </w:rPr>
              <w:t>Advantages and disadvantages:</w:t>
            </w:r>
            <w:r>
              <w:rPr>
                <w:noProof/>
                <w:webHidden/>
              </w:rPr>
              <w:tab/>
            </w:r>
            <w:r>
              <w:rPr>
                <w:noProof/>
                <w:webHidden/>
              </w:rPr>
              <w:fldChar w:fldCharType="begin"/>
            </w:r>
            <w:r>
              <w:rPr>
                <w:noProof/>
                <w:webHidden/>
              </w:rPr>
              <w:instrText xml:space="preserve"> PAGEREF _Toc224921566 \h </w:instrText>
            </w:r>
            <w:r>
              <w:rPr>
                <w:noProof/>
                <w:webHidden/>
              </w:rPr>
            </w:r>
            <w:r>
              <w:rPr>
                <w:noProof/>
                <w:webHidden/>
              </w:rPr>
              <w:fldChar w:fldCharType="separate"/>
            </w:r>
            <w:r>
              <w:rPr>
                <w:noProof/>
                <w:webHidden/>
              </w:rPr>
              <w:t>19</w:t>
            </w:r>
            <w:r>
              <w:rPr>
                <w:noProof/>
                <w:webHidden/>
              </w:rPr>
              <w:fldChar w:fldCharType="end"/>
            </w:r>
          </w:hyperlink>
        </w:p>
        <w:p w14:paraId="2FECC373" w14:textId="0B09666B" w:rsidR="00865118" w:rsidRDefault="00865118" w:rsidP="00865118">
          <w:pPr>
            <w:pStyle w:val="TOC2"/>
            <w:tabs>
              <w:tab w:val="left" w:pos="960"/>
              <w:tab w:val="right" w:leader="dot" w:pos="9016"/>
            </w:tabs>
            <w:spacing w:line="360" w:lineRule="auto"/>
            <w:rPr>
              <w:noProof/>
            </w:rPr>
          </w:pPr>
          <w:hyperlink w:anchor="_Toc224921567" w:history="1">
            <w:r w:rsidRPr="004D2459">
              <w:rPr>
                <w:rStyle w:val="Hyperlink"/>
                <w:noProof/>
              </w:rPr>
              <w:t>7.3.</w:t>
            </w:r>
            <w:r>
              <w:rPr>
                <w:noProof/>
              </w:rPr>
              <w:tab/>
            </w:r>
            <w:r w:rsidRPr="004D2459">
              <w:rPr>
                <w:rStyle w:val="Hyperlink"/>
                <w:noProof/>
              </w:rPr>
              <w:t>What would be done differently</w:t>
            </w:r>
            <w:r>
              <w:rPr>
                <w:noProof/>
                <w:webHidden/>
              </w:rPr>
              <w:tab/>
            </w:r>
            <w:r>
              <w:rPr>
                <w:noProof/>
                <w:webHidden/>
              </w:rPr>
              <w:fldChar w:fldCharType="begin"/>
            </w:r>
            <w:r>
              <w:rPr>
                <w:noProof/>
                <w:webHidden/>
              </w:rPr>
              <w:instrText xml:space="preserve"> PAGEREF _Toc224921567 \h </w:instrText>
            </w:r>
            <w:r>
              <w:rPr>
                <w:noProof/>
                <w:webHidden/>
              </w:rPr>
            </w:r>
            <w:r>
              <w:rPr>
                <w:noProof/>
                <w:webHidden/>
              </w:rPr>
              <w:fldChar w:fldCharType="separate"/>
            </w:r>
            <w:r>
              <w:rPr>
                <w:noProof/>
                <w:webHidden/>
              </w:rPr>
              <w:t>19</w:t>
            </w:r>
            <w:r>
              <w:rPr>
                <w:noProof/>
                <w:webHidden/>
              </w:rPr>
              <w:fldChar w:fldCharType="end"/>
            </w:r>
          </w:hyperlink>
        </w:p>
        <w:p w14:paraId="2912D7DD" w14:textId="6B6F7D88" w:rsidR="00865118" w:rsidRDefault="00865118" w:rsidP="00865118">
          <w:pPr>
            <w:pStyle w:val="TOC1"/>
            <w:tabs>
              <w:tab w:val="left" w:pos="480"/>
              <w:tab w:val="right" w:leader="dot" w:pos="9016"/>
            </w:tabs>
            <w:spacing w:line="360" w:lineRule="auto"/>
            <w:rPr>
              <w:noProof/>
            </w:rPr>
          </w:pPr>
          <w:hyperlink w:anchor="_Toc224921568" w:history="1">
            <w:r w:rsidRPr="004D2459">
              <w:rPr>
                <w:rStyle w:val="Hyperlink"/>
                <w:noProof/>
              </w:rPr>
              <w:t>8.</w:t>
            </w:r>
            <w:r>
              <w:rPr>
                <w:noProof/>
              </w:rPr>
              <w:tab/>
            </w:r>
            <w:r w:rsidRPr="004D2459">
              <w:rPr>
                <w:rStyle w:val="Hyperlink"/>
                <w:noProof/>
              </w:rPr>
              <w:t>Conclusion</w:t>
            </w:r>
            <w:r>
              <w:rPr>
                <w:noProof/>
                <w:webHidden/>
              </w:rPr>
              <w:tab/>
            </w:r>
            <w:r>
              <w:rPr>
                <w:noProof/>
                <w:webHidden/>
              </w:rPr>
              <w:fldChar w:fldCharType="begin"/>
            </w:r>
            <w:r>
              <w:rPr>
                <w:noProof/>
                <w:webHidden/>
              </w:rPr>
              <w:instrText xml:space="preserve"> PAGEREF _Toc224921568 \h </w:instrText>
            </w:r>
            <w:r>
              <w:rPr>
                <w:noProof/>
                <w:webHidden/>
              </w:rPr>
            </w:r>
            <w:r>
              <w:rPr>
                <w:noProof/>
                <w:webHidden/>
              </w:rPr>
              <w:fldChar w:fldCharType="separate"/>
            </w:r>
            <w:r>
              <w:rPr>
                <w:noProof/>
                <w:webHidden/>
              </w:rPr>
              <w:t>20</w:t>
            </w:r>
            <w:r>
              <w:rPr>
                <w:noProof/>
                <w:webHidden/>
              </w:rPr>
              <w:fldChar w:fldCharType="end"/>
            </w:r>
          </w:hyperlink>
        </w:p>
        <w:p w14:paraId="385921B2" w14:textId="2F2FAC44" w:rsidR="00865118" w:rsidRDefault="00865118" w:rsidP="00865118">
          <w:pPr>
            <w:spacing w:line="360" w:lineRule="auto"/>
          </w:pPr>
          <w:r>
            <w:rPr>
              <w:b/>
              <w:bCs/>
              <w:noProof/>
            </w:rPr>
            <w:fldChar w:fldCharType="end"/>
          </w:r>
        </w:p>
      </w:sdtContent>
    </w:sdt>
    <w:p w14:paraId="46892BB3" w14:textId="641354ED" w:rsidR="00E91E2E" w:rsidRDefault="00E91E2E" w:rsidP="00E91E2E">
      <w:pPr>
        <w:pStyle w:val="Heading1"/>
        <w:numPr>
          <w:ilvl w:val="0"/>
          <w:numId w:val="1"/>
        </w:numPr>
      </w:pPr>
      <w:bookmarkStart w:id="0" w:name="_Toc224921548"/>
      <w:r>
        <w:t>Introduction</w:t>
      </w:r>
      <w:bookmarkEnd w:id="0"/>
    </w:p>
    <w:p w14:paraId="175E529D" w14:textId="77777777" w:rsidR="00E91E2E" w:rsidRDefault="00E91E2E" w:rsidP="00E91E2E">
      <w:pPr>
        <w:spacing w:line="360" w:lineRule="auto"/>
        <w:ind w:firstLine="567"/>
        <w:jc w:val="both"/>
      </w:pPr>
      <w:r>
        <w:t>This report analyses the Student Performance dataset from the UCI Machine Learning Repository. The dataset includes demographic, social, and academic information about students studying mathematics and Portuguese at two secondary schools in Portugal, covering factors such as age, gender, family background, study habits, school support, attendance, and grades across three assessment periods.</w:t>
      </w:r>
    </w:p>
    <w:p w14:paraId="189409AF" w14:textId="77777777" w:rsidR="00E91E2E" w:rsidRDefault="00E91E2E" w:rsidP="00E91E2E">
      <w:pPr>
        <w:spacing w:line="360" w:lineRule="auto"/>
        <w:ind w:firstLine="567"/>
        <w:jc w:val="both"/>
      </w:pPr>
      <w:r>
        <w:t>The study has two main goals. First, it uses predictive data mining techniques to estimate students’ final grades based on personal, social, and educational factors. Second, it applies clustering methods to identify groups of students with similar characteristics and performance patterns, which may highlight profiles such as high achievers or students at risk.</w:t>
      </w:r>
    </w:p>
    <w:p w14:paraId="02443E58" w14:textId="77777777" w:rsidR="00E91E2E" w:rsidRDefault="00E91E2E" w:rsidP="00E91E2E">
      <w:pPr>
        <w:spacing w:line="360" w:lineRule="auto"/>
        <w:ind w:firstLine="567"/>
        <w:jc w:val="both"/>
      </w:pPr>
      <w:r w:rsidRPr="000714AC">
        <w:t>Data cleaning and initial exploration were carried out using Microsoft Excel, while predictive modelling and clustering were performed in the Weka data mining platform. Excel was also used to produce visualisations to support the exploration and interpretation of the dataset</w:t>
      </w:r>
      <w:r>
        <w:t>.</w:t>
      </w:r>
    </w:p>
    <w:p w14:paraId="37AC795A" w14:textId="77777777" w:rsidR="00865118" w:rsidRPr="00796DCD" w:rsidRDefault="00865118" w:rsidP="00E91E2E">
      <w:pPr>
        <w:spacing w:line="360" w:lineRule="auto"/>
        <w:ind w:firstLine="567"/>
        <w:jc w:val="both"/>
      </w:pPr>
    </w:p>
    <w:p w14:paraId="0F185930" w14:textId="77777777" w:rsidR="00E91E2E" w:rsidRDefault="00E91E2E" w:rsidP="00E91E2E">
      <w:pPr>
        <w:pStyle w:val="Heading1"/>
        <w:numPr>
          <w:ilvl w:val="0"/>
          <w:numId w:val="1"/>
        </w:numPr>
      </w:pPr>
      <w:bookmarkStart w:id="1" w:name="_Toc224921549"/>
      <w:r>
        <w:t>Purpose and Practice of Data Mining</w:t>
      </w:r>
      <w:bookmarkEnd w:id="1"/>
      <w:r>
        <w:t xml:space="preserve"> </w:t>
      </w:r>
    </w:p>
    <w:p w14:paraId="34224827" w14:textId="07A5B9EF" w:rsidR="00E91E2E" w:rsidRDefault="00E91E2E" w:rsidP="00E91E2E">
      <w:pPr>
        <w:spacing w:line="360" w:lineRule="auto"/>
        <w:ind w:firstLine="567"/>
        <w:jc w:val="both"/>
      </w:pPr>
      <w:r w:rsidRPr="00D942B7">
        <w:t>Data mining is the process of examining large datasets to identify meaningful patterns, relationships, trends and insights that can support effective decision</w:t>
      </w:r>
      <w:r>
        <w:t xml:space="preserve"> </w:t>
      </w:r>
      <w:r w:rsidRPr="00D942B7">
        <w:t>making. It integrates techniques from statistics, machine learning</w:t>
      </w:r>
      <w:r>
        <w:t xml:space="preserve"> </w:t>
      </w:r>
      <w:r w:rsidRPr="00D942B7">
        <w:t>and database management to convert raw data into valuable knowledge. The purpose is not merely to store information but to uncover hidden structures and useful insights within complex data</w:t>
      </w:r>
      <w:r>
        <w:t>.</w:t>
      </w:r>
      <w:r w:rsidR="006A3BDF">
        <w:t xml:space="preserve"> </w:t>
      </w:r>
      <w:sdt>
        <w:sdtPr>
          <w:rPr>
            <w:rFonts w:ascii="Aptos" w:hAnsi="Aptos"/>
            <w:color w:val="000000"/>
            <w:highlight w:val="white"/>
          </w:rPr>
          <w:alias w:val="Citation"/>
          <w:tag w:val="{&quot;referencesIds&quot;:[&quot;doc:69bd7e026a45f83659cd05e9&quot;],&quot;referencesOptions&quot;:{&quot;doc:69bd7e026a45f83659cd05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1977271"/>
          <w:placeholder>
            <w:docPart w:val="CE31C723890645158451B96361D7987C"/>
          </w:placeholder>
        </w:sdtPr>
        <w:sdtContent>
          <w:r w:rsidR="00EC6E1E">
            <w:rPr>
              <w:rFonts w:ascii="Aptos" w:eastAsia="Times New Roman" w:hAnsi="Aptos"/>
              <w:color w:val="000000"/>
            </w:rPr>
            <w:t>[1]</w:t>
          </w:r>
        </w:sdtContent>
      </w:sdt>
      <w:r>
        <w:t xml:space="preserve"> </w:t>
      </w:r>
    </w:p>
    <w:p w14:paraId="2236D61D" w14:textId="7DD3F06D" w:rsidR="00E91E2E" w:rsidRDefault="00E91E2E" w:rsidP="00E91E2E">
      <w:pPr>
        <w:spacing w:line="360" w:lineRule="auto"/>
        <w:ind w:firstLine="567"/>
        <w:jc w:val="both"/>
      </w:pPr>
      <w:r w:rsidRPr="008A5839">
        <w:t>In modern organisations, data mining is a key part of business analytics. Companies gather vast amounts of data from customers, transactions, operations and digital platforms and mining techniques help them use this data strategically. For example, predictive models can forecast demand, identify customer preferences, detect fraud, optimise pricing and improve efficiency. By relying on evidence from data, organisations can make more accurate decisions instead of depending on intuition</w:t>
      </w:r>
      <w:r w:rsidRPr="00532070">
        <w:t>.</w:t>
      </w:r>
      <w:r>
        <w:t xml:space="preserve"> </w:t>
      </w:r>
      <w:r w:rsidR="006A3BDF">
        <w:t xml:space="preserve"> </w:t>
      </w:r>
      <w:sdt>
        <w:sdtPr>
          <w:rPr>
            <w:rFonts w:ascii="Aptos" w:hAnsi="Aptos"/>
            <w:color w:val="000000"/>
            <w:highlight w:val="white"/>
          </w:rPr>
          <w:alias w:val="Citation"/>
          <w:tag w:val="{&quot;referencesIds&quot;:[&quot;doc:69bd7e46bcef96316c4aeec7&quot;],&quot;referencesOptions&quot;:{&quot;doc:69bd7e46bcef96316c4ae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6083340"/>
          <w:placeholder>
            <w:docPart w:val="8FF5D69D266A4FCF814E032E39338F19"/>
          </w:placeholder>
        </w:sdtPr>
        <w:sdtContent>
          <w:r w:rsidR="00EC6E1E">
            <w:rPr>
              <w:rFonts w:ascii="Aptos" w:eastAsia="Times New Roman" w:hAnsi="Aptos"/>
              <w:color w:val="000000"/>
            </w:rPr>
            <w:t>[2]</w:t>
          </w:r>
        </w:sdtContent>
      </w:sdt>
    </w:p>
    <w:p w14:paraId="2CC0D720" w14:textId="5A8246E5" w:rsidR="00E91E2E" w:rsidRDefault="00E91E2E" w:rsidP="00E91E2E">
      <w:pPr>
        <w:spacing w:line="360" w:lineRule="auto"/>
        <w:ind w:firstLine="567"/>
        <w:jc w:val="both"/>
      </w:pPr>
      <w:r w:rsidRPr="00C25CBA">
        <w:t>Data mining also supports segmentation and forecasting. Classification techniques are used to predict future outcomes, while clustering methods group individuals or entities with similar characteristics. This allows organisations to tailor products, services, or interventions to specific groups, improving effectiveness and competitiveness. Additionally, data mining can highlight inefficiencies, reduce costs, manage risks and uncover new opportunities for growth</w:t>
      </w:r>
      <w:r w:rsidRPr="00E177CB">
        <w:t>.</w:t>
      </w:r>
      <w:r>
        <w:t xml:space="preserve"> </w:t>
      </w:r>
      <w:sdt>
        <w:sdtPr>
          <w:rPr>
            <w:rFonts w:ascii="Aptos" w:hAnsi="Aptos"/>
            <w:color w:val="000000"/>
            <w:highlight w:val="white"/>
          </w:rPr>
          <w:alias w:val="Citation"/>
          <w:tag w:val="{&quot;referencesIds&quot;:[&quot;doc:69bd7e7d63a34a439412b21b&quot;],&quot;referencesOptions&quot;:{&quot;doc:69bd7e7d63a34a439412b2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3655045"/>
          <w:placeholder>
            <w:docPart w:val="751570ECD264449E889A25E175A0695A"/>
          </w:placeholder>
        </w:sdtPr>
        <w:sdtContent>
          <w:r w:rsidR="00EC6E1E">
            <w:rPr>
              <w:rFonts w:ascii="Aptos" w:eastAsia="Times New Roman" w:hAnsi="Aptos"/>
              <w:color w:val="000000"/>
            </w:rPr>
            <w:t>[3]</w:t>
          </w:r>
        </w:sdtContent>
      </w:sdt>
      <w:r w:rsidR="006A3BDF">
        <w:t xml:space="preserve"> </w:t>
      </w:r>
    </w:p>
    <w:p w14:paraId="7D09B020" w14:textId="72ECF7CC" w:rsidR="00E91E2E" w:rsidRDefault="00E91E2E" w:rsidP="00E91E2E">
      <w:pPr>
        <w:spacing w:line="360" w:lineRule="auto"/>
        <w:ind w:firstLine="567"/>
        <w:jc w:val="both"/>
      </w:pPr>
      <w:r w:rsidRPr="00490ADD">
        <w:t>Beyond business, data mining is widely used in fields such as healthcare, finance, government, and education. In education, for instance, analysing student data can help identify learning patterns, predict academic performance, and guide targeted support strategies. Overall, data mining transforms large volumes of data into practical insights that enable better decisions across many sectors</w:t>
      </w:r>
      <w:r w:rsidRPr="00777BA1">
        <w:t>.</w:t>
      </w:r>
      <w:r w:rsidR="007719AB">
        <w:t xml:space="preserve"> </w:t>
      </w:r>
      <w:sdt>
        <w:sdtPr>
          <w:rPr>
            <w:rFonts w:ascii="Aptos" w:hAnsi="Aptos"/>
            <w:color w:val="000000"/>
            <w:highlight w:val="white"/>
          </w:rPr>
          <w:alias w:val="Citation"/>
          <w:tag w:val="{&quot;referencesIds&quot;:[&quot;doc:69bd7f1f03ccb25cd39018f8&quot;],&quot;referencesOptions&quot;:{&quot;doc:69bd7f1f03ccb25cd39018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2670367"/>
          <w:placeholder>
            <w:docPart w:val="85D1B1C3FEF14A6A96199C8C8FEAFFE1"/>
          </w:placeholder>
        </w:sdtPr>
        <w:sdtContent>
          <w:r w:rsidR="00EC6E1E">
            <w:rPr>
              <w:rFonts w:ascii="Aptos" w:eastAsia="Times New Roman" w:hAnsi="Aptos"/>
              <w:color w:val="000000"/>
            </w:rPr>
            <w:t>[4]</w:t>
          </w:r>
        </w:sdtContent>
      </w:sdt>
      <w:r>
        <w:t xml:space="preserve"> </w:t>
      </w:r>
    </w:p>
    <w:p w14:paraId="6DA5B799" w14:textId="77777777" w:rsidR="00865118" w:rsidRPr="00CE5DE1" w:rsidRDefault="00865118" w:rsidP="00E91E2E">
      <w:pPr>
        <w:spacing w:line="360" w:lineRule="auto"/>
        <w:ind w:firstLine="567"/>
        <w:jc w:val="both"/>
      </w:pPr>
    </w:p>
    <w:p w14:paraId="77B6C318" w14:textId="77777777" w:rsidR="00E91E2E" w:rsidRDefault="00E91E2E" w:rsidP="00E91E2E">
      <w:pPr>
        <w:pStyle w:val="Heading1"/>
        <w:numPr>
          <w:ilvl w:val="0"/>
          <w:numId w:val="1"/>
        </w:numPr>
        <w:spacing w:line="360" w:lineRule="auto"/>
      </w:pPr>
      <w:bookmarkStart w:id="2" w:name="_Toc224921550"/>
      <w:r>
        <w:t>Dataset Description and Exploration</w:t>
      </w:r>
      <w:bookmarkEnd w:id="2"/>
    </w:p>
    <w:p w14:paraId="39675925" w14:textId="77777777" w:rsidR="00E91E2E" w:rsidRDefault="00E91E2E" w:rsidP="00E91E2E">
      <w:pPr>
        <w:pStyle w:val="Heading2"/>
        <w:numPr>
          <w:ilvl w:val="1"/>
          <w:numId w:val="1"/>
        </w:numPr>
        <w:spacing w:line="360" w:lineRule="auto"/>
      </w:pPr>
      <w:bookmarkStart w:id="3" w:name="_Toc224921551"/>
      <w:r>
        <w:t>Dataset Overview:</w:t>
      </w:r>
      <w:bookmarkEnd w:id="3"/>
    </w:p>
    <w:p w14:paraId="4CD3A9CC" w14:textId="32CA44EC" w:rsidR="00E91E2E" w:rsidRDefault="00E91E2E" w:rsidP="00E91E2E">
      <w:pPr>
        <w:spacing w:line="360" w:lineRule="auto"/>
        <w:ind w:firstLine="567"/>
        <w:jc w:val="both"/>
      </w:pPr>
      <w:r w:rsidRPr="00F871FE">
        <w:t xml:space="preserve">The Student Performance dataset was obtained from the UCI Machine Learning Repository (Cortez and Silva). It includes information about students </w:t>
      </w:r>
      <w:r>
        <w:t>who are studying</w:t>
      </w:r>
      <w:r w:rsidRPr="00F871FE">
        <w:t xml:space="preserve"> Mathematics and Portuguese</w:t>
      </w:r>
      <w:r>
        <w:t xml:space="preserve"> in two secondary schools in Portugal</w:t>
      </w:r>
      <w:r w:rsidRPr="00F871FE">
        <w:t>. The data is split into two parts: one for Mathematics, which contains 395 students, and one for Portuguese, which includes 649 students. Each student is represented by a single record with 33 different attributes, covering areas such as personal details, family background, school-related factors, and academic performance</w:t>
      </w:r>
      <w:r w:rsidRPr="009F2499">
        <w:t>.</w:t>
      </w:r>
      <w:r w:rsidR="005970F4">
        <w:t xml:space="preserve"> </w:t>
      </w:r>
      <w:sdt>
        <w:sdtPr>
          <w:rPr>
            <w:rFonts w:ascii="Aptos" w:hAnsi="Aptos"/>
            <w:color w:val="000000"/>
            <w:highlight w:val="white"/>
          </w:rPr>
          <w:alias w:val="Citation"/>
          <w:tag w:val="{&quot;referencesIds&quot;:[&quot;doc:69bd7fbb41c6632aadd4118f&quot;],&quot;referencesOptions&quot;:{&quot;doc:69bd7fbb41c6632aadd411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3558119"/>
          <w:placeholder>
            <w:docPart w:val="9488983A01F44D39876B1B2FC51CE4F5"/>
          </w:placeholder>
        </w:sdtPr>
        <w:sdtContent>
          <w:r w:rsidR="00EC6E1E">
            <w:rPr>
              <w:rFonts w:ascii="Aptos" w:eastAsia="Times New Roman" w:hAnsi="Aptos"/>
              <w:color w:val="000000"/>
            </w:rPr>
            <w:t>[5]</w:t>
          </w:r>
        </w:sdtContent>
      </w:sdt>
      <w:r>
        <w:t xml:space="preserve"> </w:t>
      </w:r>
    </w:p>
    <w:p w14:paraId="6F25CA47" w14:textId="77777777" w:rsidR="00E91E2E" w:rsidRDefault="00E91E2E" w:rsidP="00E91E2E">
      <w:pPr>
        <w:pStyle w:val="Heading3"/>
        <w:numPr>
          <w:ilvl w:val="1"/>
          <w:numId w:val="1"/>
        </w:numPr>
        <w:spacing w:line="360" w:lineRule="auto"/>
        <w:jc w:val="both"/>
      </w:pPr>
      <w:bookmarkStart w:id="4" w:name="_Toc224921552"/>
      <w:r>
        <w:t>Attribute Types:</w:t>
      </w:r>
      <w:bookmarkEnd w:id="4"/>
      <w:r>
        <w:t xml:space="preserve"> </w:t>
      </w:r>
    </w:p>
    <w:p w14:paraId="17CDF776" w14:textId="77777777" w:rsidR="00E91E2E" w:rsidRDefault="00E91E2E" w:rsidP="00E91E2E">
      <w:pPr>
        <w:spacing w:line="360" w:lineRule="auto"/>
        <w:ind w:firstLine="567"/>
        <w:jc w:val="both"/>
      </w:pPr>
      <w:r>
        <w:t>The variables in the dataset can be grouped into a few key areas. There is basic demographic information, such as the student’s age, gender, and whether they live in an urban or rural area. It also includes details about their family, including their parents’ education and jobs, the size of the family, and the quality of relationships at home.</w:t>
      </w:r>
    </w:p>
    <w:p w14:paraId="539B3279" w14:textId="77777777" w:rsidR="00E91E2E" w:rsidRDefault="00E91E2E" w:rsidP="00E91E2E">
      <w:pPr>
        <w:spacing w:line="360" w:lineRule="auto"/>
        <w:ind w:firstLine="567"/>
        <w:jc w:val="both"/>
      </w:pPr>
      <w:r>
        <w:t>In terms of school-related factors, the dataset records things like how much time students spend studying, how many classes they have previously failed, whether they receive extra educational support, and how often they are absent. There are also lifestyle factors, including how often students go out, their alcohol consumption during the week and weekends, and whether they have internet access at home.</w:t>
      </w:r>
    </w:p>
    <w:p w14:paraId="03EC262D" w14:textId="77777777" w:rsidR="00E91E2E" w:rsidRDefault="00E91E2E" w:rsidP="00E91E2E">
      <w:pPr>
        <w:spacing w:line="360" w:lineRule="auto"/>
        <w:ind w:firstLine="567"/>
        <w:jc w:val="both"/>
      </w:pPr>
      <w:r>
        <w:t xml:space="preserve">Finally, the dataset includes three grade variables that measure academic performance over time: G1 (first period), G2 (second period), and G3 (final grade), all scored on a scale from 0 to 20. </w:t>
      </w:r>
    </w:p>
    <w:p w14:paraId="18B9E780" w14:textId="35D2AFAF" w:rsidR="00E91E2E" w:rsidRDefault="00E91E2E" w:rsidP="00865118">
      <w:pPr>
        <w:spacing w:line="360" w:lineRule="auto"/>
        <w:ind w:firstLine="567"/>
        <w:jc w:val="both"/>
      </w:pPr>
      <w:r>
        <w:t xml:space="preserve">The attributes are a mix of numeric variables, such as age and absences, and categorical variables, such as gender and family size.  </w:t>
      </w:r>
    </w:p>
    <w:p w14:paraId="59BCF653" w14:textId="77777777" w:rsidR="00865118" w:rsidRDefault="00865118" w:rsidP="00865118">
      <w:pPr>
        <w:spacing w:line="360" w:lineRule="auto"/>
        <w:ind w:firstLine="567"/>
        <w:jc w:val="both"/>
      </w:pPr>
    </w:p>
    <w:p w14:paraId="2EF2E99A" w14:textId="77777777" w:rsidR="00E91E2E" w:rsidRDefault="00E91E2E" w:rsidP="00E91E2E">
      <w:pPr>
        <w:pStyle w:val="Heading3"/>
        <w:numPr>
          <w:ilvl w:val="1"/>
          <w:numId w:val="1"/>
        </w:numPr>
        <w:spacing w:line="360" w:lineRule="auto"/>
        <w:jc w:val="both"/>
      </w:pPr>
      <w:bookmarkStart w:id="5" w:name="_Toc224921553"/>
      <w:r>
        <w:t>Missing Values:</w:t>
      </w:r>
      <w:bookmarkEnd w:id="5"/>
      <w:r>
        <w:t xml:space="preserve"> </w:t>
      </w:r>
    </w:p>
    <w:p w14:paraId="51641165" w14:textId="074AD66B" w:rsidR="00E91E2E" w:rsidRDefault="00E91E2E" w:rsidP="00865118">
      <w:pPr>
        <w:spacing w:line="360" w:lineRule="auto"/>
        <w:ind w:firstLine="567"/>
        <w:jc w:val="both"/>
      </w:pPr>
      <w:r>
        <w:t xml:space="preserve">One </w:t>
      </w:r>
      <w:r w:rsidRPr="00637DE9">
        <w:t>notable characteristic of this dataset is the complete absence of missing values across both files, which simplifies the pre-processing stage considerably. This means no imputation or deletion of incomplete records was required before analysis.</w:t>
      </w:r>
    </w:p>
    <w:p w14:paraId="6CE6D1CC" w14:textId="77777777" w:rsidR="00865118" w:rsidRDefault="00865118" w:rsidP="00865118">
      <w:pPr>
        <w:spacing w:line="360" w:lineRule="auto"/>
        <w:ind w:firstLine="567"/>
        <w:jc w:val="both"/>
      </w:pPr>
    </w:p>
    <w:p w14:paraId="06FC39F2" w14:textId="77777777" w:rsidR="00E91E2E" w:rsidRDefault="00E91E2E" w:rsidP="00E91E2E">
      <w:pPr>
        <w:pStyle w:val="Heading3"/>
        <w:numPr>
          <w:ilvl w:val="1"/>
          <w:numId w:val="1"/>
        </w:numPr>
        <w:spacing w:line="360" w:lineRule="auto"/>
        <w:jc w:val="both"/>
      </w:pPr>
      <w:bookmarkStart w:id="6" w:name="_Toc224921554"/>
      <w:r>
        <w:t>Exploration of Findings:</w:t>
      </w:r>
      <w:bookmarkEnd w:id="6"/>
      <w:r>
        <w:t xml:space="preserve"> </w:t>
      </w:r>
    </w:p>
    <w:p w14:paraId="15479BC2" w14:textId="77777777" w:rsidR="00E91E2E" w:rsidRDefault="00E91E2E" w:rsidP="00E91E2E">
      <w:pPr>
        <w:spacing w:line="360" w:lineRule="auto"/>
        <w:ind w:firstLine="567"/>
        <w:jc w:val="both"/>
      </w:pPr>
      <w:r>
        <w:t xml:space="preserve">Initial exploration of the maths dataset </w:t>
      </w:r>
      <w:r w:rsidRPr="0007078E">
        <w:t>revealed several interesting patterns. Analysis of the final grade (G3) distribution showed that the largest group of students (165) achieved grades in the 10–13 pass range, while 38 students received a grade of 0, likely indicating withdrawal or non-submission. Only 18 students achieved distinction (18–20), suggesting high achievement is relatively rare.</w:t>
      </w:r>
    </w:p>
    <w:p w14:paraId="772F26B5" w14:textId="77777777" w:rsidR="00E91E2E" w:rsidRDefault="00E91E2E" w:rsidP="00E91E2E">
      <w:pPr>
        <w:jc w:val="center"/>
        <w:rPr>
          <w:b/>
          <w:bCs/>
          <w:i/>
          <w:iCs/>
          <w:sz w:val="20"/>
          <w:szCs w:val="20"/>
        </w:rPr>
      </w:pPr>
    </w:p>
    <w:p w14:paraId="66ECE7A9" w14:textId="77777777" w:rsidR="00E91E2E" w:rsidRDefault="00E91E2E" w:rsidP="00E91E2E">
      <w:pPr>
        <w:jc w:val="center"/>
        <w:rPr>
          <w:b/>
          <w:bCs/>
          <w:i/>
          <w:iCs/>
          <w:sz w:val="20"/>
          <w:szCs w:val="20"/>
        </w:rPr>
      </w:pPr>
    </w:p>
    <w:p w14:paraId="29802C9E" w14:textId="77777777" w:rsidR="00E91E2E" w:rsidRDefault="00E91E2E" w:rsidP="00E91E2E">
      <w:pPr>
        <w:jc w:val="center"/>
        <w:rPr>
          <w:b/>
          <w:bCs/>
          <w:i/>
          <w:iCs/>
          <w:sz w:val="20"/>
          <w:szCs w:val="20"/>
        </w:rPr>
      </w:pPr>
    </w:p>
    <w:p w14:paraId="353C644B" w14:textId="77777777" w:rsidR="00E91E2E" w:rsidRDefault="00E91E2E" w:rsidP="00E91E2E">
      <w:pPr>
        <w:jc w:val="center"/>
        <w:rPr>
          <w:b/>
          <w:bCs/>
          <w:i/>
          <w:iCs/>
          <w:sz w:val="20"/>
          <w:szCs w:val="20"/>
        </w:rPr>
      </w:pPr>
    </w:p>
    <w:p w14:paraId="68E0623E" w14:textId="77777777" w:rsidR="00E91E2E" w:rsidRDefault="00E91E2E" w:rsidP="00E91E2E">
      <w:pPr>
        <w:jc w:val="center"/>
        <w:rPr>
          <w:b/>
          <w:bCs/>
          <w:i/>
          <w:iCs/>
          <w:sz w:val="20"/>
          <w:szCs w:val="20"/>
        </w:rPr>
      </w:pPr>
    </w:p>
    <w:p w14:paraId="5C0D100C" w14:textId="77777777" w:rsidR="00E91E2E" w:rsidRDefault="00E91E2E" w:rsidP="00865118">
      <w:pPr>
        <w:rPr>
          <w:b/>
          <w:bCs/>
          <w:i/>
          <w:iCs/>
          <w:sz w:val="20"/>
          <w:szCs w:val="20"/>
        </w:rPr>
      </w:pPr>
    </w:p>
    <w:p w14:paraId="7C2D8B1A" w14:textId="77777777" w:rsidR="00E91E2E" w:rsidRPr="00610CE2" w:rsidRDefault="00E91E2E" w:rsidP="00E91E2E">
      <w:pPr>
        <w:spacing w:line="360" w:lineRule="auto"/>
        <w:jc w:val="center"/>
        <w:rPr>
          <w:b/>
          <w:bCs/>
          <w:i/>
          <w:iCs/>
          <w:sz w:val="20"/>
          <w:szCs w:val="20"/>
        </w:rPr>
      </w:pPr>
      <w:r w:rsidRPr="00610CE2">
        <w:rPr>
          <w:b/>
          <w:bCs/>
          <w:i/>
          <w:iCs/>
          <w:sz w:val="20"/>
          <w:szCs w:val="20"/>
        </w:rPr>
        <w:t>Fig 1 – Grade Distribution of Final Grades G3 Maths Dataset.</w:t>
      </w:r>
    </w:p>
    <w:p w14:paraId="7A3E671E" w14:textId="77777777" w:rsidR="00E91E2E" w:rsidRDefault="00E91E2E" w:rsidP="00E91E2E">
      <w:r>
        <w:rPr>
          <w:noProof/>
        </w:rPr>
        <w:drawing>
          <wp:inline distT="0" distB="0" distL="0" distR="0" wp14:anchorId="0BCB3D26" wp14:editId="0EF5A0B7">
            <wp:extent cx="5949950" cy="2603500"/>
            <wp:effectExtent l="0" t="0" r="0" b="6350"/>
            <wp:docPr id="172619712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0" cy="2603500"/>
                    </a:xfrm>
                    <a:prstGeom prst="rect">
                      <a:avLst/>
                    </a:prstGeom>
                    <a:noFill/>
                  </pic:spPr>
                </pic:pic>
              </a:graphicData>
            </a:graphic>
          </wp:inline>
        </w:drawing>
      </w:r>
    </w:p>
    <w:p w14:paraId="4706E1B5" w14:textId="77777777" w:rsidR="00E91E2E" w:rsidRDefault="00E91E2E" w:rsidP="00E91E2E"/>
    <w:p w14:paraId="6E0DC7AD" w14:textId="77777777" w:rsidR="00E91E2E" w:rsidRDefault="00E91E2E" w:rsidP="00E91E2E"/>
    <w:p w14:paraId="21B21968" w14:textId="77777777" w:rsidR="00E91E2E" w:rsidRDefault="00E91E2E" w:rsidP="00E91E2E">
      <w:pPr>
        <w:spacing w:line="360" w:lineRule="auto"/>
        <w:ind w:firstLine="567"/>
        <w:jc w:val="both"/>
      </w:pPr>
      <w:r w:rsidRPr="004E30E4">
        <w:t>Examination of study time showed a modest positive relationship with final grades, with average G3 rising from 10.05 for students studying less than two hours per week to 11.40 for those studying five to ten hours</w:t>
      </w:r>
      <w:r>
        <w:t xml:space="preserve">, </w:t>
      </w:r>
      <w:r w:rsidRPr="00C766A1">
        <w:t>suggesting that increased study time has a positive but limited impact on performance.</w:t>
      </w:r>
      <w:r>
        <w:t xml:space="preserve"> </w:t>
      </w:r>
    </w:p>
    <w:p w14:paraId="48857170" w14:textId="77777777" w:rsidR="00E91E2E" w:rsidRPr="00610CE2" w:rsidRDefault="00E91E2E" w:rsidP="00E91E2E">
      <w:pPr>
        <w:spacing w:line="360" w:lineRule="auto"/>
        <w:jc w:val="center"/>
        <w:rPr>
          <w:b/>
          <w:bCs/>
          <w:i/>
          <w:iCs/>
          <w:sz w:val="20"/>
          <w:szCs w:val="20"/>
        </w:rPr>
      </w:pPr>
      <w:r w:rsidRPr="00610CE2">
        <w:rPr>
          <w:b/>
          <w:bCs/>
          <w:i/>
          <w:iCs/>
          <w:sz w:val="20"/>
          <w:szCs w:val="20"/>
        </w:rPr>
        <w:t>Figure 2: Average G3 by Study Time on Maths Dataset.</w:t>
      </w:r>
    </w:p>
    <w:p w14:paraId="425DBA8B" w14:textId="77777777" w:rsidR="00E91E2E" w:rsidRDefault="00E91E2E" w:rsidP="00E91E2E">
      <w:r w:rsidRPr="00AE4A90">
        <w:drawing>
          <wp:inline distT="0" distB="0" distL="0" distR="0" wp14:anchorId="00235205" wp14:editId="660E2C82">
            <wp:extent cx="5731510" cy="2298700"/>
            <wp:effectExtent l="0" t="0" r="2540" b="6350"/>
            <wp:docPr id="183085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52198" name=""/>
                    <pic:cNvPicPr/>
                  </pic:nvPicPr>
                  <pic:blipFill>
                    <a:blip r:embed="rId10"/>
                    <a:stretch>
                      <a:fillRect/>
                    </a:stretch>
                  </pic:blipFill>
                  <pic:spPr>
                    <a:xfrm>
                      <a:off x="0" y="0"/>
                      <a:ext cx="5731510" cy="2298700"/>
                    </a:xfrm>
                    <a:prstGeom prst="rect">
                      <a:avLst/>
                    </a:prstGeom>
                  </pic:spPr>
                </pic:pic>
              </a:graphicData>
            </a:graphic>
          </wp:inline>
        </w:drawing>
      </w:r>
    </w:p>
    <w:p w14:paraId="20CA2CB5" w14:textId="77777777" w:rsidR="00E91E2E" w:rsidRDefault="00E91E2E" w:rsidP="00E91E2E"/>
    <w:p w14:paraId="0721D6CD" w14:textId="77777777" w:rsidR="00E91E2E" w:rsidRDefault="00E91E2E" w:rsidP="00E91E2E"/>
    <w:p w14:paraId="383A2F0B" w14:textId="77777777" w:rsidR="00E91E2E" w:rsidRDefault="00E91E2E" w:rsidP="00E91E2E">
      <w:pPr>
        <w:spacing w:line="360" w:lineRule="auto"/>
        <w:ind w:firstLine="567"/>
        <w:jc w:val="both"/>
      </w:pPr>
      <w:r>
        <w:t>T</w:t>
      </w:r>
      <w:r w:rsidRPr="002A0438">
        <w:t>he most striking finding was the relationship between past failures and final grade</w:t>
      </w:r>
      <w:r>
        <w:t>,</w:t>
      </w:r>
      <w:r w:rsidRPr="002A0438">
        <w:t xml:space="preserve"> students with no previous failures averaged 11.25, while those with three past failures averaged just 5.69, suggesting that academic history is a strong indicator of future performance.</w:t>
      </w:r>
    </w:p>
    <w:p w14:paraId="2B2B9828" w14:textId="77777777" w:rsidR="00E91E2E" w:rsidRPr="00610CE2" w:rsidRDefault="00E91E2E" w:rsidP="00E91E2E">
      <w:pPr>
        <w:spacing w:line="360" w:lineRule="auto"/>
        <w:jc w:val="center"/>
        <w:rPr>
          <w:b/>
          <w:bCs/>
          <w:i/>
          <w:iCs/>
          <w:sz w:val="20"/>
          <w:szCs w:val="20"/>
        </w:rPr>
      </w:pPr>
      <w:r w:rsidRPr="00610CE2">
        <w:rPr>
          <w:b/>
          <w:bCs/>
          <w:i/>
          <w:iCs/>
          <w:sz w:val="20"/>
          <w:szCs w:val="20"/>
        </w:rPr>
        <w:t>Figure 3: Average G3 by Past Failures on Maths Dataset.</w:t>
      </w:r>
    </w:p>
    <w:p w14:paraId="4279043B" w14:textId="77777777" w:rsidR="00E91E2E" w:rsidRPr="0044068F" w:rsidRDefault="00E91E2E" w:rsidP="00E91E2E">
      <w:r>
        <w:rPr>
          <w:noProof/>
        </w:rPr>
        <w:drawing>
          <wp:inline distT="0" distB="0" distL="0" distR="0" wp14:anchorId="48CE54E3" wp14:editId="2E9B72A4">
            <wp:extent cx="5892800" cy="3028950"/>
            <wp:effectExtent l="0" t="0" r="0" b="0"/>
            <wp:docPr id="118730209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2800" cy="3028950"/>
                    </a:xfrm>
                    <a:prstGeom prst="rect">
                      <a:avLst/>
                    </a:prstGeom>
                    <a:noFill/>
                  </pic:spPr>
                </pic:pic>
              </a:graphicData>
            </a:graphic>
          </wp:inline>
        </w:drawing>
      </w:r>
    </w:p>
    <w:p w14:paraId="37A43323" w14:textId="77777777" w:rsidR="00E91E2E" w:rsidRDefault="00E91E2E" w:rsidP="00E91E2E"/>
    <w:p w14:paraId="314A882D" w14:textId="77777777" w:rsidR="00E91E2E" w:rsidRPr="00742342" w:rsidRDefault="00E91E2E" w:rsidP="00E91E2E"/>
    <w:p w14:paraId="1357049C" w14:textId="77777777" w:rsidR="00E91E2E" w:rsidRDefault="00E91E2E" w:rsidP="00E91E2E">
      <w:pPr>
        <w:pStyle w:val="Heading1"/>
        <w:numPr>
          <w:ilvl w:val="0"/>
          <w:numId w:val="1"/>
        </w:numPr>
        <w:spacing w:line="360" w:lineRule="auto"/>
      </w:pPr>
      <w:bookmarkStart w:id="7" w:name="_Toc224921555"/>
      <w:r>
        <w:t>Pre-processing and post-processing</w:t>
      </w:r>
      <w:bookmarkEnd w:id="7"/>
    </w:p>
    <w:p w14:paraId="0C589B7C" w14:textId="77777777" w:rsidR="00E91E2E" w:rsidRDefault="00E91E2E" w:rsidP="00E91E2E">
      <w:pPr>
        <w:pStyle w:val="Heading2"/>
        <w:numPr>
          <w:ilvl w:val="1"/>
          <w:numId w:val="1"/>
        </w:numPr>
        <w:spacing w:line="360" w:lineRule="auto"/>
      </w:pPr>
      <w:bookmarkStart w:id="8" w:name="_Toc224921556"/>
      <w:r>
        <w:t>Primary pre-processing</w:t>
      </w:r>
      <w:bookmarkEnd w:id="8"/>
    </w:p>
    <w:p w14:paraId="3E518A1C" w14:textId="77777777" w:rsidR="00E91E2E" w:rsidRDefault="00E91E2E" w:rsidP="00E91E2E">
      <w:pPr>
        <w:spacing w:line="360" w:lineRule="auto"/>
        <w:ind w:firstLine="567"/>
        <w:jc w:val="both"/>
      </w:pPr>
      <w:r>
        <w:t xml:space="preserve">The first step in pre-processing was to combine the mathematic and Portuguese datasets into one file. This was done to make sure that only students who appeared in both subjects were included in the analysis. </w:t>
      </w:r>
      <w:r w:rsidRPr="005340E2">
        <w:t>By merging the datasets, it was possible to work with the same group of students across both courses, which improved consistency and avoided counting the same student twice.</w:t>
      </w:r>
      <w:r>
        <w:t xml:space="preserve"> The merge was carried out in Microsoft Excel using Power Query, using an inner join. An inner join was chosen instead of an outer join because the aim was to keep only the students present in both datasets, rather than including unmatched records. This approach keeps only the students who appear in both datasets. To match the records accurately, 13 identifying attributes were used, including details such as school, gender, age, family background, and other personal characteristics. These attributes were: school, sex, age, address, famsize, Pstatus, Medu, Fedu, Mjob, Fjob, reason, nursery and internet. These were chosen because they are unlikely to change between subjects and therefore help ensure correct matching.</w:t>
      </w:r>
    </w:p>
    <w:p w14:paraId="592C3880" w14:textId="75255185" w:rsidR="00E91E2E" w:rsidRDefault="00E91E2E" w:rsidP="00E91E2E">
      <w:pPr>
        <w:spacing w:line="360" w:lineRule="auto"/>
        <w:ind w:firstLine="567"/>
        <w:jc w:val="both"/>
      </w:pPr>
      <w:r>
        <w:t>Grade variables such as G1, G2, and G3 were not used for matching, as they are different for each subject. After merging, the final dataset contained 370 students, reduced from the original 395 mathematics and 649 Portuguese records. This dataset was then used for the later analysis.</w:t>
      </w:r>
      <w:r w:rsidR="00600B80">
        <w:t xml:space="preserve"> </w:t>
      </w:r>
      <w:sdt>
        <w:sdtPr>
          <w:rPr>
            <w:rFonts w:ascii="Aptos" w:hAnsi="Aptos"/>
            <w:color w:val="000000"/>
            <w:highlight w:val="white"/>
          </w:rPr>
          <w:alias w:val="Citation"/>
          <w:tag w:val="{&quot;referencesIds&quot;:[&quot;doc:69bd8028612da476861104c5&quot;],&quot;referencesOptions&quot;:{&quot;doc:69bd8028612da476861104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5878611"/>
          <w:placeholder>
            <w:docPart w:val="0AA7817D3EF64214A19CD1283467A71C"/>
          </w:placeholder>
        </w:sdtPr>
        <w:sdtContent>
          <w:r w:rsidR="00EC6E1E">
            <w:rPr>
              <w:rFonts w:ascii="Aptos" w:eastAsia="Times New Roman" w:hAnsi="Aptos"/>
              <w:color w:val="000000"/>
            </w:rPr>
            <w:t>[6]</w:t>
          </w:r>
        </w:sdtContent>
      </w:sdt>
      <w:r>
        <w:t xml:space="preserve">  </w:t>
      </w:r>
    </w:p>
    <w:p w14:paraId="108068A9" w14:textId="77777777" w:rsidR="00E91E2E" w:rsidRPr="00610CE2" w:rsidRDefault="00E91E2E" w:rsidP="00E91E2E">
      <w:pPr>
        <w:spacing w:line="360" w:lineRule="auto"/>
        <w:jc w:val="center"/>
        <w:rPr>
          <w:b/>
          <w:bCs/>
          <w:i/>
          <w:iCs/>
          <w:sz w:val="20"/>
          <w:szCs w:val="20"/>
        </w:rPr>
      </w:pPr>
      <w:r w:rsidRPr="00610CE2">
        <w:rPr>
          <w:b/>
          <w:bCs/>
          <w:i/>
          <w:iCs/>
          <w:sz w:val="20"/>
          <w:szCs w:val="20"/>
        </w:rPr>
        <w:t xml:space="preserve">Figure </w:t>
      </w:r>
      <w:r>
        <w:rPr>
          <w:b/>
          <w:bCs/>
          <w:i/>
          <w:iCs/>
          <w:sz w:val="20"/>
          <w:szCs w:val="20"/>
        </w:rPr>
        <w:t>4</w:t>
      </w:r>
      <w:r w:rsidRPr="00610CE2">
        <w:rPr>
          <w:b/>
          <w:bCs/>
          <w:i/>
          <w:iCs/>
          <w:sz w:val="20"/>
          <w:szCs w:val="20"/>
        </w:rPr>
        <w:t xml:space="preserve">: </w:t>
      </w:r>
      <w:r w:rsidRPr="005D1FFC">
        <w:rPr>
          <w:b/>
          <w:bCs/>
          <w:i/>
          <w:iCs/>
          <w:sz w:val="20"/>
          <w:szCs w:val="20"/>
        </w:rPr>
        <w:t xml:space="preserve">Power Query Inner Join </w:t>
      </w:r>
      <w:r>
        <w:rPr>
          <w:b/>
          <w:bCs/>
          <w:i/>
          <w:iCs/>
          <w:sz w:val="20"/>
          <w:szCs w:val="20"/>
        </w:rPr>
        <w:t xml:space="preserve">Merge </w:t>
      </w:r>
      <w:r w:rsidRPr="005D1FFC">
        <w:rPr>
          <w:b/>
          <w:bCs/>
          <w:i/>
          <w:iCs/>
          <w:sz w:val="20"/>
          <w:szCs w:val="20"/>
        </w:rPr>
        <w:t>Setup</w:t>
      </w:r>
      <w:r w:rsidRPr="00610CE2">
        <w:rPr>
          <w:b/>
          <w:bCs/>
          <w:i/>
          <w:iCs/>
          <w:sz w:val="20"/>
          <w:szCs w:val="20"/>
        </w:rPr>
        <w:t>.</w:t>
      </w:r>
    </w:p>
    <w:p w14:paraId="293BCCED" w14:textId="77777777" w:rsidR="00E91E2E" w:rsidRDefault="00E91E2E" w:rsidP="00E91E2E">
      <w:pPr>
        <w:jc w:val="center"/>
      </w:pPr>
      <w:r w:rsidRPr="0038472B">
        <w:drawing>
          <wp:inline distT="0" distB="0" distL="0" distR="0" wp14:anchorId="1C89BFD1" wp14:editId="6B907E47">
            <wp:extent cx="5730915" cy="3684028"/>
            <wp:effectExtent l="0" t="0" r="3175" b="0"/>
            <wp:docPr id="201727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27163" name=""/>
                    <pic:cNvPicPr/>
                  </pic:nvPicPr>
                  <pic:blipFill>
                    <a:blip r:embed="rId12"/>
                    <a:stretch>
                      <a:fillRect/>
                    </a:stretch>
                  </pic:blipFill>
                  <pic:spPr>
                    <a:xfrm>
                      <a:off x="0" y="0"/>
                      <a:ext cx="5750160" cy="3696399"/>
                    </a:xfrm>
                    <a:prstGeom prst="rect">
                      <a:avLst/>
                    </a:prstGeom>
                  </pic:spPr>
                </pic:pic>
              </a:graphicData>
            </a:graphic>
          </wp:inline>
        </w:drawing>
      </w:r>
    </w:p>
    <w:p w14:paraId="7631560B" w14:textId="77777777" w:rsidR="00E91E2E" w:rsidRPr="004139A1" w:rsidRDefault="00E91E2E" w:rsidP="00E91E2E">
      <w:pPr>
        <w:jc w:val="center"/>
      </w:pPr>
    </w:p>
    <w:p w14:paraId="5DBEDBCE" w14:textId="77777777" w:rsidR="00E91E2E" w:rsidRDefault="00E91E2E" w:rsidP="00E91E2E">
      <w:pPr>
        <w:pStyle w:val="Heading2"/>
        <w:numPr>
          <w:ilvl w:val="1"/>
          <w:numId w:val="1"/>
        </w:numPr>
        <w:spacing w:line="360" w:lineRule="auto"/>
      </w:pPr>
      <w:bookmarkStart w:id="9" w:name="_Toc224921557"/>
      <w:r>
        <w:t>Secondary pre-processing</w:t>
      </w:r>
      <w:bookmarkEnd w:id="9"/>
    </w:p>
    <w:p w14:paraId="7E0358C1" w14:textId="1DB46F2C" w:rsidR="00E91E2E" w:rsidRDefault="00E91E2E" w:rsidP="00E91E2E">
      <w:pPr>
        <w:spacing w:line="360" w:lineRule="auto"/>
        <w:ind w:firstLine="567"/>
        <w:jc w:val="both"/>
      </w:pPr>
      <w:r>
        <w:t xml:space="preserve">After merging the datasets, further pre-processing was carried out to prepare separate files for classification and clustering tasks. For the classification analysis, a new variable called G3_band was created by converting the final grade (G3) into categories: No Grade, Fail, Pass, Merit and Distinction. This process, known as discretisation, made it easier to apply classification algorithms and interpret the results. </w:t>
      </w:r>
      <w:sdt>
        <w:sdtPr>
          <w:rPr>
            <w:rFonts w:ascii="Aptos" w:hAnsi="Aptos"/>
            <w:color w:val="000000"/>
            <w:highlight w:val="white"/>
          </w:rPr>
          <w:alias w:val="Citation"/>
          <w:tag w:val="{&quot;referencesIds&quot;:[&quot;doc:69bd8087ee6e171ac1b7c4d3&quot;],&quot;referencesOptions&quot;:{&quot;doc:69bd8087ee6e171ac1b7c4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4191170"/>
          <w:placeholder>
            <w:docPart w:val="C605D522C8744124810332BD13C34920"/>
          </w:placeholder>
        </w:sdtPr>
        <w:sdtContent>
          <w:r w:rsidR="00EC6E1E">
            <w:rPr>
              <w:rFonts w:ascii="Aptos" w:eastAsia="Times New Roman" w:hAnsi="Aptos"/>
              <w:color w:val="000000"/>
            </w:rPr>
            <w:t>[7]</w:t>
          </w:r>
        </w:sdtContent>
      </w:sdt>
      <w:r w:rsidR="00600B80">
        <w:t xml:space="preserve"> </w:t>
      </w:r>
    </w:p>
    <w:p w14:paraId="6170EC08" w14:textId="77777777" w:rsidR="00E91E2E" w:rsidRDefault="00E91E2E" w:rsidP="00E91E2E"/>
    <w:p w14:paraId="441BDBED" w14:textId="77777777" w:rsidR="00E91E2E" w:rsidRPr="00510663" w:rsidRDefault="00E91E2E" w:rsidP="00E91E2E">
      <w:pPr>
        <w:spacing w:line="360" w:lineRule="auto"/>
        <w:jc w:val="center"/>
        <w:rPr>
          <w:b/>
          <w:bCs/>
          <w:i/>
          <w:iCs/>
          <w:sz w:val="20"/>
          <w:szCs w:val="20"/>
        </w:rPr>
      </w:pPr>
      <w:r w:rsidRPr="00610CE2">
        <w:rPr>
          <w:b/>
          <w:bCs/>
          <w:i/>
          <w:iCs/>
          <w:sz w:val="20"/>
          <w:szCs w:val="20"/>
        </w:rPr>
        <w:t xml:space="preserve">Figure </w:t>
      </w:r>
      <w:r>
        <w:rPr>
          <w:b/>
          <w:bCs/>
          <w:i/>
          <w:iCs/>
          <w:sz w:val="20"/>
          <w:szCs w:val="20"/>
        </w:rPr>
        <w:t>5</w:t>
      </w:r>
      <w:r w:rsidRPr="00610CE2">
        <w:rPr>
          <w:b/>
          <w:bCs/>
          <w:i/>
          <w:iCs/>
          <w:sz w:val="20"/>
          <w:szCs w:val="20"/>
        </w:rPr>
        <w:t xml:space="preserve">: </w:t>
      </w:r>
      <w:r w:rsidRPr="00F465AA">
        <w:rPr>
          <w:b/>
          <w:bCs/>
          <w:i/>
          <w:iCs/>
          <w:sz w:val="20"/>
          <w:szCs w:val="20"/>
        </w:rPr>
        <w:t>G3_band Discretisation</w:t>
      </w:r>
      <w:r w:rsidRPr="00510663">
        <w:t xml:space="preserve"> </w:t>
      </w:r>
      <w:r w:rsidRPr="00510663">
        <w:rPr>
          <w:b/>
          <w:bCs/>
          <w:i/>
          <w:iCs/>
          <w:sz w:val="20"/>
          <w:szCs w:val="20"/>
        </w:rPr>
        <w:t>into Grade Band Categories</w:t>
      </w:r>
      <w:r>
        <w:rPr>
          <w:b/>
          <w:bCs/>
          <w:i/>
          <w:iCs/>
          <w:sz w:val="20"/>
          <w:szCs w:val="20"/>
        </w:rPr>
        <w:t>.</w:t>
      </w:r>
    </w:p>
    <w:p w14:paraId="7BD0F7F3" w14:textId="77777777" w:rsidR="00E91E2E" w:rsidRDefault="00E91E2E" w:rsidP="00E91E2E">
      <w:pPr>
        <w:jc w:val="center"/>
      </w:pPr>
      <w:r w:rsidRPr="001B0256">
        <w:drawing>
          <wp:inline distT="0" distB="0" distL="0" distR="0" wp14:anchorId="21496354" wp14:editId="177458F9">
            <wp:extent cx="4502381" cy="3010055"/>
            <wp:effectExtent l="0" t="0" r="0" b="0"/>
            <wp:docPr id="91581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72857" name=""/>
                    <pic:cNvPicPr/>
                  </pic:nvPicPr>
                  <pic:blipFill>
                    <a:blip r:embed="rId13"/>
                    <a:stretch>
                      <a:fillRect/>
                    </a:stretch>
                  </pic:blipFill>
                  <pic:spPr>
                    <a:xfrm>
                      <a:off x="0" y="0"/>
                      <a:ext cx="4502381" cy="3010055"/>
                    </a:xfrm>
                    <a:prstGeom prst="rect">
                      <a:avLst/>
                    </a:prstGeom>
                  </pic:spPr>
                </pic:pic>
              </a:graphicData>
            </a:graphic>
          </wp:inline>
        </w:drawing>
      </w:r>
    </w:p>
    <w:p w14:paraId="1AC511DA" w14:textId="77777777" w:rsidR="00E91E2E" w:rsidRDefault="00E91E2E" w:rsidP="00E91E2E">
      <w:pPr>
        <w:jc w:val="center"/>
      </w:pPr>
    </w:p>
    <w:p w14:paraId="154A9351" w14:textId="77777777" w:rsidR="00E91E2E" w:rsidRDefault="00E91E2E" w:rsidP="00E91E2E">
      <w:pPr>
        <w:jc w:val="center"/>
      </w:pPr>
    </w:p>
    <w:p w14:paraId="340DD765" w14:textId="0A65F4D9" w:rsidR="00E91E2E" w:rsidRDefault="00E91E2E" w:rsidP="0014085E">
      <w:pPr>
        <w:spacing w:line="360" w:lineRule="auto"/>
        <w:ind w:firstLine="567"/>
        <w:jc w:val="both"/>
      </w:pPr>
      <w:r>
        <w:t>To improve the quality of the model, the earlier grade variables G1 and G2 were removed. These variables are very closely related to the final grade (G3) and keeping them would allow the model to rely heavily on prior grades rather than identifying meaningful patterns in student behaviour. This issue, known as data leakage, can lead to misleadingly high accuracy without providing useful insights. The original G3 variable was also removed, as it had been replaced by the new G3_band classification.</w:t>
      </w:r>
      <w:r w:rsidR="00863782">
        <w:t xml:space="preserve"> </w:t>
      </w:r>
      <w:sdt>
        <w:sdtPr>
          <w:rPr>
            <w:rFonts w:ascii="Aptos" w:hAnsi="Aptos"/>
            <w:color w:val="000000"/>
            <w:highlight w:val="white"/>
          </w:rPr>
          <w:alias w:val="Citation"/>
          <w:tag w:val="{&quot;referencesIds&quot;:[&quot;doc:69bd80b162705b41abf176b6&quot;],&quot;referencesOptions&quot;:{&quot;doc:69bd80b162705b41abf176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9873623"/>
          <w:placeholder>
            <w:docPart w:val="886C68645AD646819B2CFAF87826F0BC"/>
          </w:placeholder>
        </w:sdtPr>
        <w:sdtContent>
          <w:r w:rsidR="00EC6E1E">
            <w:rPr>
              <w:rFonts w:ascii="Aptos" w:eastAsia="Times New Roman" w:hAnsi="Aptos"/>
              <w:color w:val="000000"/>
            </w:rPr>
            <w:t>[8]</w:t>
          </w:r>
        </w:sdtContent>
      </w:sdt>
      <w:r>
        <w:t xml:space="preserve"> </w:t>
      </w:r>
    </w:p>
    <w:p w14:paraId="0204F635" w14:textId="712A5555" w:rsidR="00E91E2E" w:rsidRPr="003B3B60" w:rsidRDefault="00E91E2E" w:rsidP="009B48BD">
      <w:pPr>
        <w:spacing w:line="360" w:lineRule="auto"/>
        <w:ind w:firstLine="567"/>
        <w:jc w:val="both"/>
      </w:pPr>
      <w:r>
        <w:t>For the clustering analysis, a separate dataset was created by removing all grade-related variables, including G1, G2, G3, and G3_band. This was done because clustering is intended to group students based on their characteristics and behaviours, rather than their academic outcomes. The resulting dataset was saved as student-clustering.csv and used for identifying patterns among students without predefined labels.</w:t>
      </w:r>
    </w:p>
    <w:p w14:paraId="1365F625" w14:textId="77777777" w:rsidR="00E91E2E" w:rsidRPr="003B3B60" w:rsidRDefault="00E91E2E" w:rsidP="00E91E2E">
      <w:pPr>
        <w:ind w:firstLine="567"/>
      </w:pPr>
      <w:r>
        <w:t>An additional dataset,</w:t>
      </w:r>
      <w:r w:rsidRPr="007F565A">
        <w:t xml:space="preserve"> student-regression.csv, was created for linear regression, where the original numeric G3 was kept as the target variable.</w:t>
      </w:r>
    </w:p>
    <w:p w14:paraId="49A0A756" w14:textId="77777777" w:rsidR="00E91E2E" w:rsidRPr="003B3B60" w:rsidRDefault="00E91E2E" w:rsidP="00E91E2E">
      <w:pPr>
        <w:ind w:firstLine="567"/>
      </w:pPr>
    </w:p>
    <w:p w14:paraId="33405A12" w14:textId="77777777" w:rsidR="00E91E2E" w:rsidRDefault="00E91E2E" w:rsidP="00E91E2E">
      <w:pPr>
        <w:pStyle w:val="Heading2"/>
        <w:numPr>
          <w:ilvl w:val="1"/>
          <w:numId w:val="1"/>
        </w:numPr>
        <w:spacing w:line="360" w:lineRule="auto"/>
      </w:pPr>
      <w:bookmarkStart w:id="10" w:name="_Toc224921558"/>
      <w:r>
        <w:t>Post-processing</w:t>
      </w:r>
      <w:bookmarkEnd w:id="10"/>
      <w:r>
        <w:t xml:space="preserve"> </w:t>
      </w:r>
    </w:p>
    <w:p w14:paraId="46CC377C" w14:textId="77777777" w:rsidR="00E91E2E" w:rsidRDefault="00E91E2E" w:rsidP="00E91E2E">
      <w:pPr>
        <w:spacing w:line="360" w:lineRule="auto"/>
        <w:ind w:firstLine="567"/>
        <w:jc w:val="both"/>
      </w:pPr>
      <w:r>
        <w:t>After running the analysis in Weka, the results were saved and prepared for reporting. Screenshots were taken of the classification outputs, including the model accuracy, confusion matrix, and decision tree, to clearly show how well the models performed. For clustering, screenshots were captured of the cluster centroids and the distribution of instances across clusters, which helped in understanding the different student groups identified.</w:t>
      </w:r>
    </w:p>
    <w:p w14:paraId="23796CCF" w14:textId="6B377DBE" w:rsidR="00E91E2E" w:rsidRDefault="00E91E2E" w:rsidP="00E91E2E">
      <w:pPr>
        <w:spacing w:line="360" w:lineRule="auto"/>
        <w:ind w:firstLine="567"/>
        <w:jc w:val="both"/>
      </w:pPr>
      <w:r w:rsidRPr="00FA659F">
        <w:t>Several algorithms were used for comparison, including J48, Random Forest, and Linear Regression. The J48 model was run with both five grade categories and a simpler Pass/Fail version to compare results. Clustering was also carried out using different methods, including Simple</w:t>
      </w:r>
      <w:r w:rsidR="00CE7C4A">
        <w:t xml:space="preserve"> </w:t>
      </w:r>
      <w:r w:rsidRPr="00FA659F">
        <w:t>K</w:t>
      </w:r>
      <w:r w:rsidR="00CE7C4A">
        <w:t>-</w:t>
      </w:r>
      <w:r w:rsidRPr="00FA659F">
        <w:t>Means, EM and Hierarchical clustering, with different numbers of clusters tested to explore patterns in the data.</w:t>
      </w:r>
    </w:p>
    <w:p w14:paraId="5D74B0AD" w14:textId="2FC94FB6" w:rsidR="00E91E2E" w:rsidRPr="0070793D" w:rsidRDefault="00E91E2E" w:rsidP="009B48BD">
      <w:pPr>
        <w:spacing w:line="360" w:lineRule="auto"/>
        <w:ind w:firstLine="567"/>
        <w:jc w:val="both"/>
      </w:pPr>
      <w:r>
        <w:t>All results were then organised and have been added into the report with clear labels and figures, making the findings easier to present and interpret.</w:t>
      </w:r>
    </w:p>
    <w:p w14:paraId="10716CA3" w14:textId="34B564A2" w:rsidR="00E91E2E" w:rsidRDefault="00E91E2E" w:rsidP="006C7855"/>
    <w:p w14:paraId="01A9FF39" w14:textId="77777777" w:rsidR="009B48BD" w:rsidRPr="0070793D" w:rsidRDefault="009B48BD" w:rsidP="006C7855"/>
    <w:p w14:paraId="6A61708B" w14:textId="77777777" w:rsidR="00E91E2E" w:rsidRDefault="00E91E2E" w:rsidP="00E91E2E">
      <w:pPr>
        <w:pStyle w:val="Heading1"/>
        <w:numPr>
          <w:ilvl w:val="0"/>
          <w:numId w:val="1"/>
        </w:numPr>
      </w:pPr>
      <w:bookmarkStart w:id="11" w:name="_Toc224921559"/>
      <w:r>
        <w:t>Analysis Methods and Results</w:t>
      </w:r>
      <w:bookmarkEnd w:id="11"/>
    </w:p>
    <w:p w14:paraId="372781B4" w14:textId="77777777" w:rsidR="00E91E2E" w:rsidRDefault="00E91E2E" w:rsidP="00E91E2E">
      <w:pPr>
        <w:pStyle w:val="Heading2"/>
        <w:numPr>
          <w:ilvl w:val="1"/>
          <w:numId w:val="1"/>
        </w:numPr>
      </w:pPr>
      <w:bookmarkStart w:id="12" w:name="_Toc224921560"/>
      <w:r>
        <w:t>Introduction to methods chosen:</w:t>
      </w:r>
      <w:bookmarkEnd w:id="12"/>
    </w:p>
    <w:p w14:paraId="01A79DE0" w14:textId="27B3B653" w:rsidR="00E91E2E" w:rsidRDefault="00E91E2E" w:rsidP="006A34BF">
      <w:pPr>
        <w:spacing w:line="360" w:lineRule="auto"/>
        <w:ind w:firstLine="567"/>
        <w:jc w:val="both"/>
      </w:pPr>
      <w:r>
        <w:t>A range of algorithms was selected to allow comparison between different approaches to prediction and clustering. For classification, J48, Random Forest, and Linear Regression were used. J48 was chosen because it produces a decision tree, which is easy to visualise and interpret, and works well with both numeric and categorical data</w:t>
      </w:r>
      <w:r w:rsidR="00D17581">
        <w:t xml:space="preserve"> </w:t>
      </w:r>
      <w:sdt>
        <w:sdtPr>
          <w:rPr>
            <w:rFonts w:ascii="Aptos" w:hAnsi="Aptos"/>
            <w:color w:val="000000"/>
            <w:highlight w:val="white"/>
          </w:rPr>
          <w:alias w:val="Citation"/>
          <w:tag w:val="{&quot;referencesIds&quot;:[&quot;doc:69bd83761eca402554e92bb4&quot;],&quot;referencesOptions&quot;:{&quot;doc:69bd83761eca402554e92b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0960670"/>
          <w:placeholder>
            <w:docPart w:val="BBEA13104B534FE5B2CA9798CD02C72E"/>
          </w:placeholder>
        </w:sdtPr>
        <w:sdtContent>
          <w:r w:rsidR="00EC6E1E">
            <w:rPr>
              <w:rFonts w:ascii="Aptos" w:eastAsia="Times New Roman" w:hAnsi="Aptos"/>
              <w:color w:val="000000"/>
            </w:rPr>
            <w:t>[9]</w:t>
          </w:r>
        </w:sdtContent>
      </w:sdt>
      <w:r>
        <w:t>.</w:t>
      </w:r>
      <w:r w:rsidR="00D55E6C" w:rsidRPr="00D55E6C">
        <w:t xml:space="preserve"> </w:t>
      </w:r>
      <w:r>
        <w:t>Random Forest was included as it builds multiple decision trees, often leading to higher accuracy and more reliable predictions</w:t>
      </w:r>
      <w:r w:rsidR="00212481">
        <w:t xml:space="preserve"> </w:t>
      </w:r>
      <w:sdt>
        <w:sdtPr>
          <w:rPr>
            <w:rFonts w:ascii="Aptos" w:hAnsi="Aptos"/>
            <w:color w:val="000000"/>
            <w:highlight w:val="white"/>
          </w:rPr>
          <w:alias w:val="Citation"/>
          <w:tag w:val="{&quot;referencesIds&quot;:[&quot;doc:69bd83d21eca402554e92bb8&quot;],&quot;referencesOptions&quot;:{&quot;doc:69bd83d21eca402554e92b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8306803"/>
          <w:placeholder>
            <w:docPart w:val="5C89C402A8574A7AA4D527B1E63CD6FA"/>
          </w:placeholder>
        </w:sdtPr>
        <w:sdtContent>
          <w:r w:rsidR="00EC6E1E">
            <w:rPr>
              <w:rFonts w:ascii="Aptos" w:eastAsia="Times New Roman" w:hAnsi="Aptos"/>
              <w:color w:val="000000"/>
            </w:rPr>
            <w:t>[10]</w:t>
          </w:r>
        </w:sdtContent>
      </w:sdt>
      <w:r>
        <w:t>. Linear Regression was used to predict the exact final grade rather than a category, providing a different perspective on student performance</w:t>
      </w:r>
      <w:r w:rsidR="00111391">
        <w:t xml:space="preserve"> </w:t>
      </w:r>
      <w:sdt>
        <w:sdtPr>
          <w:rPr>
            <w:rFonts w:ascii="Aptos" w:hAnsi="Aptos"/>
            <w:color w:val="000000"/>
            <w:highlight w:val="white"/>
          </w:rPr>
          <w:alias w:val="Citation"/>
          <w:tag w:val="{&quot;referencesIds&quot;:[&quot;doc:69bd84deee6e171ac1b7c54b&quot;],&quot;referencesOptions&quot;:{&quot;doc:69bd84deee6e171ac1b7c5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0826654"/>
          <w:placeholder>
            <w:docPart w:val="6CFE0F8CD89A48F6969959508683B5E5"/>
          </w:placeholder>
        </w:sdtPr>
        <w:sdtContent>
          <w:r w:rsidR="00EC6E1E">
            <w:rPr>
              <w:rFonts w:ascii="Aptos" w:eastAsia="Times New Roman" w:hAnsi="Aptos"/>
              <w:color w:val="000000"/>
            </w:rPr>
            <w:t>[11]</w:t>
          </w:r>
        </w:sdtContent>
      </w:sdt>
      <w:r>
        <w:t>. Using all three methods allowed a more complete comparison of results.</w:t>
      </w:r>
    </w:p>
    <w:p w14:paraId="166058CB" w14:textId="77777777" w:rsidR="00E91E2E" w:rsidRDefault="00E91E2E" w:rsidP="006A34BF">
      <w:pPr>
        <w:spacing w:line="360" w:lineRule="auto"/>
        <w:ind w:firstLine="567"/>
        <w:jc w:val="both"/>
      </w:pPr>
      <w:r w:rsidRPr="005445D0">
        <w:t>All classification models were evaluated using 10</w:t>
      </w:r>
      <w:r>
        <w:t>-</w:t>
      </w:r>
      <w:r w:rsidRPr="005445D0">
        <w:t>fold cross-validation, which divides the data into 10 equal parts and tests the model on each part in turn, providing a more reliable measure of accuracy</w:t>
      </w:r>
      <w:r>
        <w:t xml:space="preserve">. </w:t>
      </w:r>
    </w:p>
    <w:p w14:paraId="093B22FE" w14:textId="7D221CE9" w:rsidR="00E91E2E" w:rsidRDefault="00E91E2E" w:rsidP="006A34BF">
      <w:pPr>
        <w:spacing w:line="360" w:lineRule="auto"/>
        <w:ind w:firstLine="567"/>
        <w:jc w:val="both"/>
      </w:pPr>
      <w:r>
        <w:t>For clustering, Simple</w:t>
      </w:r>
      <w:r w:rsidR="00DC3374">
        <w:t xml:space="preserve"> </w:t>
      </w:r>
      <w:r>
        <w:t>K</w:t>
      </w:r>
      <w:r w:rsidR="00DC3374">
        <w:t>-</w:t>
      </w:r>
      <w:r>
        <w:t>Means, EM, and Hierarchical clustering were selected. Simple</w:t>
      </w:r>
      <w:r w:rsidR="00DC3374">
        <w:t xml:space="preserve"> </w:t>
      </w:r>
      <w:r>
        <w:t>K</w:t>
      </w:r>
      <w:r w:rsidR="00DC3374">
        <w:t>-</w:t>
      </w:r>
      <w:r>
        <w:t>Means groups students based on similarity and is widely used</w:t>
      </w:r>
      <w:r w:rsidR="00111391">
        <w:t xml:space="preserve"> </w:t>
      </w:r>
      <w:sdt>
        <w:sdtPr>
          <w:rPr>
            <w:rFonts w:ascii="Aptos" w:hAnsi="Aptos"/>
            <w:color w:val="000000"/>
            <w:highlight w:val="white"/>
          </w:rPr>
          <w:alias w:val="Citation"/>
          <w:tag w:val="{&quot;referencesIds&quot;:[&quot;doc:69bd852bbcef96316c4aef39&quot;],&quot;referencesOptions&quot;:{&quot;doc:69bd852bbcef96316c4ae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9944100"/>
          <w:placeholder>
            <w:docPart w:val="39116CCF2FBE48EBAAE23DDE0C7464EC"/>
          </w:placeholder>
        </w:sdtPr>
        <w:sdtContent>
          <w:r w:rsidR="00EC6E1E">
            <w:rPr>
              <w:rFonts w:ascii="Aptos" w:eastAsia="Times New Roman" w:hAnsi="Aptos"/>
              <w:color w:val="000000"/>
            </w:rPr>
            <w:t>[12]</w:t>
          </w:r>
        </w:sdtContent>
      </w:sdt>
      <w:r>
        <w:t>. EM uses probability to assign students to clusters</w:t>
      </w:r>
      <w:r w:rsidR="00111391">
        <w:t xml:space="preserve"> </w:t>
      </w:r>
      <w:sdt>
        <w:sdtPr>
          <w:rPr>
            <w:rFonts w:ascii="Aptos" w:hAnsi="Aptos"/>
            <w:color w:val="000000"/>
            <w:highlight w:val="white"/>
          </w:rPr>
          <w:alias w:val="Citation"/>
          <w:tag w:val="{&quot;referencesIds&quot;:[&quot;doc:69bd859a6a45f83659cd0688&quot;],&quot;referencesOptions&quot;:{&quot;doc:69bd859a6a45f83659cd06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2171449"/>
          <w:placeholder>
            <w:docPart w:val="23B29D114E8A407CAE113EAE8E258A51"/>
          </w:placeholder>
        </w:sdtPr>
        <w:sdtContent>
          <w:r w:rsidR="00EC6E1E">
            <w:rPr>
              <w:rFonts w:ascii="Aptos" w:eastAsia="Times New Roman" w:hAnsi="Aptos"/>
              <w:color w:val="000000"/>
            </w:rPr>
            <w:t>[13]</w:t>
          </w:r>
        </w:sdtContent>
      </w:sdt>
      <w:r w:rsidR="00EC6E1E">
        <w:rPr>
          <w:rFonts w:ascii="Aptos" w:hAnsi="Aptos"/>
          <w:color w:val="000000"/>
        </w:rPr>
        <w:t xml:space="preserve"> </w:t>
      </w:r>
      <w:r>
        <w:t>, while Hierarchical clustering shows how groups are related. Using different methods helped provide a more meaningful analysis of student groupings.</w:t>
      </w:r>
      <w:r w:rsidR="00EC6E1E">
        <w:t xml:space="preserve"> </w:t>
      </w:r>
      <w:sdt>
        <w:sdtPr>
          <w:rPr>
            <w:rFonts w:ascii="Aptos" w:hAnsi="Aptos"/>
            <w:color w:val="000000"/>
            <w:highlight w:val="white"/>
          </w:rPr>
          <w:alias w:val="Citation"/>
          <w:tag w:val="{&quot;referencesIds&quot;:[&quot;doc:69bd860a41c6632aadd4124b&quot;],&quot;referencesOptions&quot;:{&quot;doc:69bd860a41c6632aadd412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8067873"/>
          <w:placeholder>
            <w:docPart w:val="B95E8AA9E1214FABB06024FE66FC6563"/>
          </w:placeholder>
        </w:sdtPr>
        <w:sdtContent>
          <w:r w:rsidR="00EC6E1E">
            <w:rPr>
              <w:rFonts w:ascii="Aptos" w:eastAsia="Times New Roman" w:hAnsi="Aptos"/>
              <w:color w:val="000000"/>
            </w:rPr>
            <w:t>[14]</w:t>
          </w:r>
        </w:sdtContent>
      </w:sdt>
      <w:r w:rsidR="004E46D6" w:rsidRPr="004E46D6">
        <w:t xml:space="preserve"> </w:t>
      </w:r>
    </w:p>
    <w:p w14:paraId="466D94EF" w14:textId="77777777" w:rsidR="006A34BF" w:rsidRPr="00977851" w:rsidRDefault="006A34BF" w:rsidP="006A34BF">
      <w:pPr>
        <w:spacing w:line="360" w:lineRule="auto"/>
        <w:ind w:firstLine="567"/>
        <w:jc w:val="both"/>
      </w:pPr>
    </w:p>
    <w:p w14:paraId="3CBA0E94" w14:textId="77777777" w:rsidR="00E91E2E" w:rsidRDefault="00E91E2E" w:rsidP="00E91E2E">
      <w:pPr>
        <w:pStyle w:val="Heading2"/>
        <w:numPr>
          <w:ilvl w:val="1"/>
          <w:numId w:val="1"/>
        </w:numPr>
      </w:pPr>
      <w:bookmarkStart w:id="13" w:name="_Toc224921561"/>
      <w:r>
        <w:t>Classification results:</w:t>
      </w:r>
      <w:bookmarkEnd w:id="13"/>
    </w:p>
    <w:p w14:paraId="7338E1C9" w14:textId="082589DD" w:rsidR="006A34BF" w:rsidRDefault="00E91E2E" w:rsidP="00D17C9B">
      <w:pPr>
        <w:spacing w:line="360" w:lineRule="auto"/>
        <w:ind w:firstLine="567"/>
        <w:jc w:val="both"/>
      </w:pPr>
      <w:r>
        <w:t xml:space="preserve">The classification models produced different levels of performance depending on how the target variable was defined. The J48 decision tree using five grade categories (Fail, Pass, Merit, Distinction, No Grade) achieved an </w:t>
      </w:r>
      <w:r w:rsidRPr="00773D27">
        <w:rPr>
          <w:b/>
          <w:bCs/>
        </w:rPr>
        <w:t>accuracy of 40.27%,</w:t>
      </w:r>
      <w:r>
        <w:t xml:space="preserve"> which is relatively low. This is likely because predicting multiple categories is more complex, and the boundaries between grades can be unclear, making it harder for the model to distinguish between them.</w:t>
      </w:r>
    </w:p>
    <w:p w14:paraId="2379E5BB" w14:textId="6FA8003D" w:rsidR="00E91E2E" w:rsidRPr="006D298C" w:rsidRDefault="00E91E2E" w:rsidP="00E91E2E">
      <w:pPr>
        <w:spacing w:line="360" w:lineRule="auto"/>
        <w:jc w:val="center"/>
        <w:rPr>
          <w:b/>
          <w:bCs/>
          <w:i/>
          <w:iCs/>
          <w:sz w:val="20"/>
          <w:szCs w:val="20"/>
        </w:rPr>
      </w:pPr>
      <w:r w:rsidRPr="00610CE2">
        <w:rPr>
          <w:b/>
          <w:bCs/>
          <w:i/>
          <w:iCs/>
          <w:sz w:val="20"/>
          <w:szCs w:val="20"/>
        </w:rPr>
        <w:t xml:space="preserve">Figure </w:t>
      </w:r>
      <w:r w:rsidR="009B48BD">
        <w:rPr>
          <w:b/>
          <w:bCs/>
          <w:i/>
          <w:iCs/>
          <w:sz w:val="20"/>
          <w:szCs w:val="20"/>
        </w:rPr>
        <w:t>6</w:t>
      </w:r>
      <w:r w:rsidRPr="00610CE2">
        <w:rPr>
          <w:b/>
          <w:bCs/>
          <w:i/>
          <w:iCs/>
          <w:sz w:val="20"/>
          <w:szCs w:val="20"/>
        </w:rPr>
        <w:t xml:space="preserve">: </w:t>
      </w:r>
      <w:r w:rsidRPr="00AB4B80">
        <w:rPr>
          <w:b/>
          <w:bCs/>
          <w:i/>
          <w:iCs/>
          <w:sz w:val="20"/>
          <w:szCs w:val="20"/>
        </w:rPr>
        <w:t xml:space="preserve">J48 Decision Tree </w:t>
      </w:r>
      <w:r>
        <w:rPr>
          <w:b/>
          <w:bCs/>
          <w:i/>
          <w:iCs/>
          <w:sz w:val="20"/>
          <w:szCs w:val="20"/>
        </w:rPr>
        <w:t>with</w:t>
      </w:r>
      <w:r w:rsidRPr="00AB4B80">
        <w:rPr>
          <w:b/>
          <w:bCs/>
          <w:i/>
          <w:iCs/>
          <w:sz w:val="20"/>
          <w:szCs w:val="20"/>
        </w:rPr>
        <w:t xml:space="preserve"> 5 Class Classification Results</w:t>
      </w:r>
    </w:p>
    <w:p w14:paraId="166EEF5C" w14:textId="77777777" w:rsidR="00E91E2E" w:rsidRPr="00940433" w:rsidRDefault="00E91E2E" w:rsidP="00E91E2E">
      <w:r w:rsidRPr="00940433">
        <w:drawing>
          <wp:inline distT="0" distB="0" distL="0" distR="0" wp14:anchorId="62E556B1" wp14:editId="74586906">
            <wp:extent cx="5730265" cy="2453833"/>
            <wp:effectExtent l="0" t="0" r="3810" b="3810"/>
            <wp:docPr id="25272743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6228" cy="2464951"/>
                    </a:xfrm>
                    <a:prstGeom prst="rect">
                      <a:avLst/>
                    </a:prstGeom>
                    <a:noFill/>
                    <a:ln>
                      <a:noFill/>
                    </a:ln>
                  </pic:spPr>
                </pic:pic>
              </a:graphicData>
            </a:graphic>
          </wp:inline>
        </w:drawing>
      </w:r>
    </w:p>
    <w:p w14:paraId="35786B1A" w14:textId="77777777" w:rsidR="00E91E2E" w:rsidRDefault="00E91E2E" w:rsidP="00E91E2E"/>
    <w:p w14:paraId="67B18508" w14:textId="77777777" w:rsidR="00E91E2E" w:rsidRDefault="00E91E2E" w:rsidP="006A34BF">
      <w:pPr>
        <w:spacing w:line="360" w:lineRule="auto"/>
        <w:ind w:firstLine="567"/>
        <w:jc w:val="both"/>
      </w:pPr>
      <w:r>
        <w:t xml:space="preserve">When the problem was simplified to a Pass/Fail classification, the J48 model improved significantly to </w:t>
      </w:r>
      <w:r w:rsidRPr="006E68BE">
        <w:rPr>
          <w:b/>
          <w:bCs/>
        </w:rPr>
        <w:t>67.03% accuracy</w:t>
      </w:r>
      <w:r>
        <w:t>. This increase is expected, as reducing the number of categories makes the prediction task easier and reduces confusion between similar grade levels.</w:t>
      </w:r>
    </w:p>
    <w:p w14:paraId="204973C7" w14:textId="6C93D299" w:rsidR="00E91E2E" w:rsidRPr="006D298C" w:rsidRDefault="00E91E2E" w:rsidP="00E91E2E">
      <w:pPr>
        <w:spacing w:line="360" w:lineRule="auto"/>
        <w:jc w:val="center"/>
        <w:rPr>
          <w:b/>
          <w:bCs/>
          <w:i/>
          <w:iCs/>
          <w:sz w:val="20"/>
          <w:szCs w:val="20"/>
        </w:rPr>
      </w:pPr>
      <w:r w:rsidRPr="00610CE2">
        <w:rPr>
          <w:b/>
          <w:bCs/>
          <w:i/>
          <w:iCs/>
          <w:sz w:val="20"/>
          <w:szCs w:val="20"/>
        </w:rPr>
        <w:t xml:space="preserve">Figure </w:t>
      </w:r>
      <w:r w:rsidR="001D6DCC">
        <w:rPr>
          <w:b/>
          <w:bCs/>
          <w:i/>
          <w:iCs/>
          <w:sz w:val="20"/>
          <w:szCs w:val="20"/>
        </w:rPr>
        <w:t>7</w:t>
      </w:r>
      <w:r w:rsidRPr="00610CE2">
        <w:rPr>
          <w:b/>
          <w:bCs/>
          <w:i/>
          <w:iCs/>
          <w:sz w:val="20"/>
          <w:szCs w:val="20"/>
        </w:rPr>
        <w:t xml:space="preserve">: </w:t>
      </w:r>
      <w:r w:rsidRPr="00AB4B80">
        <w:rPr>
          <w:b/>
          <w:bCs/>
          <w:i/>
          <w:iCs/>
          <w:sz w:val="20"/>
          <w:szCs w:val="20"/>
        </w:rPr>
        <w:t xml:space="preserve">J48 Decision Tree </w:t>
      </w:r>
      <w:r>
        <w:rPr>
          <w:b/>
          <w:bCs/>
          <w:i/>
          <w:iCs/>
          <w:sz w:val="20"/>
          <w:szCs w:val="20"/>
        </w:rPr>
        <w:t>with</w:t>
      </w:r>
      <w:r w:rsidRPr="00AB4B80">
        <w:rPr>
          <w:b/>
          <w:bCs/>
          <w:i/>
          <w:iCs/>
          <w:sz w:val="20"/>
          <w:szCs w:val="20"/>
        </w:rPr>
        <w:t xml:space="preserve"> </w:t>
      </w:r>
      <w:r w:rsidRPr="00B42AE9">
        <w:rPr>
          <w:b/>
          <w:bCs/>
          <w:i/>
          <w:iCs/>
          <w:sz w:val="20"/>
          <w:szCs w:val="20"/>
        </w:rPr>
        <w:t>Pass/Fail</w:t>
      </w:r>
      <w:r w:rsidRPr="00AB4B80">
        <w:rPr>
          <w:b/>
          <w:bCs/>
          <w:i/>
          <w:iCs/>
          <w:sz w:val="20"/>
          <w:szCs w:val="20"/>
        </w:rPr>
        <w:t xml:space="preserve"> Classification Results</w:t>
      </w:r>
      <w:r>
        <w:rPr>
          <w:b/>
          <w:bCs/>
          <w:i/>
          <w:iCs/>
          <w:sz w:val="20"/>
          <w:szCs w:val="20"/>
        </w:rPr>
        <w:t xml:space="preserve"> </w:t>
      </w:r>
    </w:p>
    <w:p w14:paraId="2B03C6B2" w14:textId="59DC5BBC" w:rsidR="00E91E2E" w:rsidRDefault="00E91E2E" w:rsidP="00E91E2E">
      <w:r w:rsidRPr="008D72EE">
        <w:drawing>
          <wp:inline distT="0" distB="0" distL="0" distR="0" wp14:anchorId="71681A29" wp14:editId="04D5A180">
            <wp:extent cx="5730759" cy="3200400"/>
            <wp:effectExtent l="0" t="0" r="3810" b="0"/>
            <wp:docPr id="213777890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5227" cy="3219649"/>
                    </a:xfrm>
                    <a:prstGeom prst="rect">
                      <a:avLst/>
                    </a:prstGeom>
                    <a:noFill/>
                    <a:ln>
                      <a:noFill/>
                    </a:ln>
                  </pic:spPr>
                </pic:pic>
              </a:graphicData>
            </a:graphic>
          </wp:inline>
        </w:drawing>
      </w:r>
    </w:p>
    <w:p w14:paraId="5ED4BCDA" w14:textId="43CF6E36" w:rsidR="00FA38EF" w:rsidRPr="0056423C" w:rsidRDefault="00E91E2E" w:rsidP="0056423C">
      <w:pPr>
        <w:spacing w:line="360" w:lineRule="auto"/>
        <w:ind w:firstLine="567"/>
        <w:jc w:val="both"/>
      </w:pPr>
      <w:r>
        <w:t xml:space="preserve">The Random Forest model achieved the highest </w:t>
      </w:r>
      <w:r w:rsidRPr="006E68BE">
        <w:rPr>
          <w:b/>
          <w:bCs/>
        </w:rPr>
        <w:t>accuracy at 71.89%,</w:t>
      </w:r>
      <w:r>
        <w:t xml:space="preserve"> making it the best-performing classifier. This is because it combines multiple decision trees, reducing overfitting and improving overall prediction reliability compared to a single tree like J48.</w:t>
      </w:r>
    </w:p>
    <w:p w14:paraId="1D09071E" w14:textId="32255FB0" w:rsidR="00E91E2E" w:rsidRPr="006D298C" w:rsidRDefault="00E91E2E" w:rsidP="0065349F">
      <w:pPr>
        <w:spacing w:line="360" w:lineRule="auto"/>
        <w:jc w:val="center"/>
        <w:rPr>
          <w:b/>
          <w:bCs/>
          <w:i/>
          <w:iCs/>
          <w:sz w:val="20"/>
          <w:szCs w:val="20"/>
        </w:rPr>
      </w:pPr>
      <w:r w:rsidRPr="00610CE2">
        <w:rPr>
          <w:b/>
          <w:bCs/>
          <w:i/>
          <w:iCs/>
          <w:sz w:val="20"/>
          <w:szCs w:val="20"/>
        </w:rPr>
        <w:t xml:space="preserve">Figure </w:t>
      </w:r>
      <w:r w:rsidR="00FA38EF">
        <w:rPr>
          <w:b/>
          <w:bCs/>
          <w:i/>
          <w:iCs/>
          <w:sz w:val="20"/>
          <w:szCs w:val="20"/>
        </w:rPr>
        <w:t>8</w:t>
      </w:r>
      <w:r w:rsidRPr="00610CE2">
        <w:rPr>
          <w:b/>
          <w:bCs/>
          <w:i/>
          <w:iCs/>
          <w:sz w:val="20"/>
          <w:szCs w:val="20"/>
        </w:rPr>
        <w:t xml:space="preserve">: </w:t>
      </w:r>
      <w:r w:rsidRPr="00425360">
        <w:rPr>
          <w:b/>
          <w:bCs/>
          <w:i/>
          <w:iCs/>
          <w:sz w:val="20"/>
          <w:szCs w:val="20"/>
        </w:rPr>
        <w:t>Random Forest Classification Results</w:t>
      </w:r>
    </w:p>
    <w:p w14:paraId="31380D4F" w14:textId="3CC97DB4" w:rsidR="00E91E2E" w:rsidRDefault="00E91E2E" w:rsidP="00E91E2E">
      <w:r>
        <w:rPr>
          <w:noProof/>
        </w:rPr>
        <w:drawing>
          <wp:inline distT="0" distB="0" distL="0" distR="0" wp14:anchorId="1385B670" wp14:editId="0544DB6B">
            <wp:extent cx="5731510" cy="3240911"/>
            <wp:effectExtent l="0" t="0" r="2540" b="0"/>
            <wp:docPr id="1322561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61217" name=""/>
                    <pic:cNvPicPr/>
                  </pic:nvPicPr>
                  <pic:blipFill>
                    <a:blip r:embed="rId16"/>
                    <a:stretch>
                      <a:fillRect/>
                    </a:stretch>
                  </pic:blipFill>
                  <pic:spPr>
                    <a:xfrm>
                      <a:off x="0" y="0"/>
                      <a:ext cx="5738737" cy="3244998"/>
                    </a:xfrm>
                    <a:prstGeom prst="rect">
                      <a:avLst/>
                    </a:prstGeom>
                  </pic:spPr>
                </pic:pic>
              </a:graphicData>
            </a:graphic>
          </wp:inline>
        </w:drawing>
      </w:r>
    </w:p>
    <w:p w14:paraId="12B9DEB8" w14:textId="6F79073A" w:rsidR="008F3688" w:rsidRDefault="00E91E2E" w:rsidP="00F355AD">
      <w:pPr>
        <w:spacing w:line="360" w:lineRule="auto"/>
        <w:ind w:firstLine="567"/>
        <w:jc w:val="both"/>
      </w:pPr>
      <w:r>
        <w:t xml:space="preserve">In contrast, Linear Regression produced a relatively weak result, with a </w:t>
      </w:r>
      <w:r w:rsidRPr="006E68BE">
        <w:rPr>
          <w:b/>
          <w:bCs/>
        </w:rPr>
        <w:t>correlation of 0.34</w:t>
      </w:r>
      <w:r>
        <w:t xml:space="preserve"> between predicted and actual grades. This suggests that the model struggled to accurately predict exact grades, likely due to the complexity of student performance and the influence of many interacting factors.</w:t>
      </w:r>
    </w:p>
    <w:p w14:paraId="5661A9FA" w14:textId="31650A4A" w:rsidR="00E91E2E" w:rsidRPr="006D298C" w:rsidRDefault="00E91E2E" w:rsidP="00E91E2E">
      <w:pPr>
        <w:spacing w:line="360" w:lineRule="auto"/>
        <w:jc w:val="center"/>
        <w:rPr>
          <w:b/>
          <w:bCs/>
          <w:i/>
          <w:iCs/>
          <w:sz w:val="20"/>
          <w:szCs w:val="20"/>
        </w:rPr>
      </w:pPr>
      <w:r w:rsidRPr="00610CE2">
        <w:rPr>
          <w:b/>
          <w:bCs/>
          <w:i/>
          <w:iCs/>
          <w:sz w:val="20"/>
          <w:szCs w:val="20"/>
        </w:rPr>
        <w:t xml:space="preserve">Figure </w:t>
      </w:r>
      <w:r w:rsidR="00F355AD">
        <w:rPr>
          <w:b/>
          <w:bCs/>
          <w:i/>
          <w:iCs/>
          <w:sz w:val="20"/>
          <w:szCs w:val="20"/>
        </w:rPr>
        <w:t>9</w:t>
      </w:r>
      <w:r w:rsidRPr="00610CE2">
        <w:rPr>
          <w:b/>
          <w:bCs/>
          <w:i/>
          <w:iCs/>
          <w:sz w:val="20"/>
          <w:szCs w:val="20"/>
        </w:rPr>
        <w:t xml:space="preserve">: </w:t>
      </w:r>
      <w:r w:rsidRPr="00243756">
        <w:rPr>
          <w:b/>
          <w:bCs/>
          <w:i/>
          <w:iCs/>
          <w:sz w:val="20"/>
          <w:szCs w:val="20"/>
        </w:rPr>
        <w:t>Linear Regression</w:t>
      </w:r>
      <w:r>
        <w:rPr>
          <w:b/>
          <w:bCs/>
          <w:i/>
          <w:iCs/>
          <w:sz w:val="20"/>
          <w:szCs w:val="20"/>
        </w:rPr>
        <w:t xml:space="preserve"> </w:t>
      </w:r>
      <w:r w:rsidRPr="00425360">
        <w:rPr>
          <w:b/>
          <w:bCs/>
          <w:i/>
          <w:iCs/>
          <w:sz w:val="20"/>
          <w:szCs w:val="20"/>
        </w:rPr>
        <w:t>Results</w:t>
      </w:r>
      <w:r>
        <w:rPr>
          <w:b/>
          <w:bCs/>
          <w:i/>
          <w:iCs/>
          <w:sz w:val="20"/>
          <w:szCs w:val="20"/>
        </w:rPr>
        <w:t xml:space="preserve"> </w:t>
      </w:r>
    </w:p>
    <w:p w14:paraId="7BC2C098" w14:textId="539DD30D" w:rsidR="00E91E2E" w:rsidRDefault="00E91E2E" w:rsidP="00E91E2E">
      <w:r>
        <w:rPr>
          <w:noProof/>
        </w:rPr>
        <w:drawing>
          <wp:inline distT="0" distB="0" distL="0" distR="0" wp14:anchorId="2A6B705B" wp14:editId="52E0EBC8">
            <wp:extent cx="5304824" cy="4137949"/>
            <wp:effectExtent l="0" t="0" r="0" b="0"/>
            <wp:docPr id="1893138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38522" name=""/>
                    <pic:cNvPicPr/>
                  </pic:nvPicPr>
                  <pic:blipFill>
                    <a:blip r:embed="rId17"/>
                    <a:stretch>
                      <a:fillRect/>
                    </a:stretch>
                  </pic:blipFill>
                  <pic:spPr>
                    <a:xfrm>
                      <a:off x="0" y="0"/>
                      <a:ext cx="5323963" cy="4152878"/>
                    </a:xfrm>
                    <a:prstGeom prst="rect">
                      <a:avLst/>
                    </a:prstGeom>
                  </pic:spPr>
                </pic:pic>
              </a:graphicData>
            </a:graphic>
          </wp:inline>
        </w:drawing>
      </w:r>
    </w:p>
    <w:p w14:paraId="39FAD2CE" w14:textId="77777777" w:rsidR="008F3688" w:rsidRDefault="008F3688" w:rsidP="00E91E2E"/>
    <w:p w14:paraId="7963932E" w14:textId="77777777" w:rsidR="00E91E2E" w:rsidRDefault="00E91E2E" w:rsidP="008F3688">
      <w:pPr>
        <w:spacing w:line="360" w:lineRule="auto"/>
        <w:ind w:firstLine="567"/>
        <w:jc w:val="both"/>
      </w:pPr>
      <w:r>
        <w:t>Overall, Random Forest performed best due to its ability to handle complex patterns, while simpler models like J48 and Linear Regression showed more limitations.</w:t>
      </w:r>
    </w:p>
    <w:p w14:paraId="66B78D94" w14:textId="57B50C6E" w:rsidR="00E91E2E" w:rsidRDefault="00E91E2E" w:rsidP="009536BC">
      <w:pPr>
        <w:pStyle w:val="Heading2"/>
      </w:pPr>
    </w:p>
    <w:p w14:paraId="087FB091" w14:textId="46A3C93F" w:rsidR="00E91E2E" w:rsidRDefault="00E91E2E" w:rsidP="008F3688">
      <w:pPr>
        <w:pStyle w:val="Heading2"/>
        <w:numPr>
          <w:ilvl w:val="1"/>
          <w:numId w:val="1"/>
        </w:numPr>
        <w:spacing w:line="360" w:lineRule="auto"/>
      </w:pPr>
      <w:bookmarkStart w:id="14" w:name="_Toc224921562"/>
      <w:r>
        <w:t>Clustering results:</w:t>
      </w:r>
      <w:bookmarkEnd w:id="14"/>
    </w:p>
    <w:p w14:paraId="54CEE2B5" w14:textId="03E112EA" w:rsidR="00133896" w:rsidRDefault="00133896" w:rsidP="008F3688">
      <w:pPr>
        <w:spacing w:line="360" w:lineRule="auto"/>
        <w:ind w:firstLine="567"/>
        <w:jc w:val="both"/>
      </w:pPr>
      <w:r>
        <w:t>Clustering was used to group students based on their characteristics and behaviours, without using their grades. Different algorithms produced slightly different groupings, but some consistent patterns were identified.</w:t>
      </w:r>
    </w:p>
    <w:p w14:paraId="1FDC0A61" w14:textId="7777BFFC" w:rsidR="00133896" w:rsidRDefault="00133896" w:rsidP="008F3688">
      <w:pPr>
        <w:spacing w:line="360" w:lineRule="auto"/>
        <w:ind w:firstLine="567"/>
        <w:jc w:val="both"/>
      </w:pPr>
      <w:r>
        <w:t>Using Simple</w:t>
      </w:r>
      <w:r w:rsidR="00457AE5">
        <w:t xml:space="preserve"> </w:t>
      </w:r>
      <w:r>
        <w:t>K</w:t>
      </w:r>
      <w:r w:rsidR="00457AE5">
        <w:t>-</w:t>
      </w:r>
      <w:r>
        <w:t>Means with 3 clusters, three main groups of students were identified. These included more social male students, quieter female students, and a group of more motivated female students. This gave a general overview of how students could be grouped based on behaviour and lifestyle factors.</w:t>
      </w:r>
    </w:p>
    <w:p w14:paraId="117C3E34" w14:textId="2D95B8DF" w:rsidR="00A14981" w:rsidRPr="006D298C" w:rsidRDefault="00A14981" w:rsidP="00A14981">
      <w:pPr>
        <w:spacing w:line="360" w:lineRule="auto"/>
        <w:jc w:val="center"/>
        <w:rPr>
          <w:b/>
          <w:bCs/>
          <w:i/>
          <w:iCs/>
          <w:sz w:val="20"/>
          <w:szCs w:val="20"/>
        </w:rPr>
      </w:pPr>
      <w:r w:rsidRPr="00610CE2">
        <w:rPr>
          <w:b/>
          <w:bCs/>
          <w:i/>
          <w:iCs/>
          <w:sz w:val="20"/>
          <w:szCs w:val="20"/>
        </w:rPr>
        <w:t xml:space="preserve">Figure </w:t>
      </w:r>
      <w:r>
        <w:rPr>
          <w:b/>
          <w:bCs/>
          <w:i/>
          <w:iCs/>
          <w:sz w:val="20"/>
          <w:szCs w:val="20"/>
        </w:rPr>
        <w:t>1</w:t>
      </w:r>
      <w:r w:rsidR="00C24AB4">
        <w:rPr>
          <w:b/>
          <w:bCs/>
          <w:i/>
          <w:iCs/>
          <w:sz w:val="20"/>
          <w:szCs w:val="20"/>
        </w:rPr>
        <w:t>0</w:t>
      </w:r>
      <w:r w:rsidRPr="00610CE2">
        <w:rPr>
          <w:b/>
          <w:bCs/>
          <w:i/>
          <w:iCs/>
          <w:sz w:val="20"/>
          <w:szCs w:val="20"/>
        </w:rPr>
        <w:t xml:space="preserve">: </w:t>
      </w:r>
      <w:r w:rsidR="00A96C7D">
        <w:rPr>
          <w:b/>
          <w:bCs/>
          <w:i/>
          <w:iCs/>
          <w:sz w:val="20"/>
          <w:szCs w:val="20"/>
        </w:rPr>
        <w:t>S</w:t>
      </w:r>
      <w:r w:rsidR="00A96C7D" w:rsidRPr="00A96C7D">
        <w:rPr>
          <w:b/>
          <w:bCs/>
          <w:i/>
          <w:iCs/>
          <w:sz w:val="20"/>
          <w:szCs w:val="20"/>
        </w:rPr>
        <w:t>imple</w:t>
      </w:r>
      <w:r w:rsidR="00A96C7D">
        <w:rPr>
          <w:b/>
          <w:bCs/>
          <w:i/>
          <w:iCs/>
          <w:sz w:val="20"/>
          <w:szCs w:val="20"/>
        </w:rPr>
        <w:t xml:space="preserve"> </w:t>
      </w:r>
      <w:r w:rsidR="00A96C7D" w:rsidRPr="00A96C7D">
        <w:rPr>
          <w:b/>
          <w:bCs/>
          <w:i/>
          <w:iCs/>
          <w:sz w:val="20"/>
          <w:szCs w:val="20"/>
        </w:rPr>
        <w:t>K</w:t>
      </w:r>
      <w:r w:rsidR="00A96C7D">
        <w:rPr>
          <w:b/>
          <w:bCs/>
          <w:i/>
          <w:iCs/>
          <w:sz w:val="20"/>
          <w:szCs w:val="20"/>
        </w:rPr>
        <w:t>-</w:t>
      </w:r>
      <w:r w:rsidR="00A96C7D" w:rsidRPr="00A96C7D">
        <w:rPr>
          <w:b/>
          <w:bCs/>
          <w:i/>
          <w:iCs/>
          <w:sz w:val="20"/>
          <w:szCs w:val="20"/>
        </w:rPr>
        <w:t xml:space="preserve">Means Clustering </w:t>
      </w:r>
      <w:r w:rsidR="00A96C7D">
        <w:rPr>
          <w:b/>
          <w:bCs/>
          <w:i/>
          <w:iCs/>
          <w:sz w:val="20"/>
          <w:szCs w:val="20"/>
        </w:rPr>
        <w:t>with</w:t>
      </w:r>
      <w:r w:rsidR="00A96C7D" w:rsidRPr="00A96C7D">
        <w:rPr>
          <w:b/>
          <w:bCs/>
          <w:i/>
          <w:iCs/>
          <w:sz w:val="20"/>
          <w:szCs w:val="20"/>
        </w:rPr>
        <w:t xml:space="preserve"> 3 Clusters</w:t>
      </w:r>
    </w:p>
    <w:p w14:paraId="1EB7EFEE" w14:textId="4A1FC336" w:rsidR="00A14981" w:rsidRDefault="000A0B04" w:rsidP="000A0B04">
      <w:pPr>
        <w:jc w:val="center"/>
      </w:pPr>
      <w:r>
        <w:rPr>
          <w:noProof/>
        </w:rPr>
        <w:drawing>
          <wp:inline distT="0" distB="0" distL="0" distR="0" wp14:anchorId="3009BE81" wp14:editId="5544C3FE">
            <wp:extent cx="4283710" cy="1730375"/>
            <wp:effectExtent l="0" t="0" r="2540" b="3175"/>
            <wp:docPr id="2095565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3710" cy="1730375"/>
                    </a:xfrm>
                    <a:prstGeom prst="rect">
                      <a:avLst/>
                    </a:prstGeom>
                    <a:noFill/>
                    <a:ln>
                      <a:noFill/>
                    </a:ln>
                  </pic:spPr>
                </pic:pic>
              </a:graphicData>
            </a:graphic>
          </wp:inline>
        </w:drawing>
      </w:r>
    </w:p>
    <w:p w14:paraId="5786EFCC" w14:textId="77777777" w:rsidR="00133896" w:rsidRDefault="00133896" w:rsidP="00133896"/>
    <w:p w14:paraId="6EAA46AA" w14:textId="7CD1978F" w:rsidR="00133896" w:rsidRDefault="00133896" w:rsidP="008F3688">
      <w:pPr>
        <w:spacing w:line="360" w:lineRule="auto"/>
        <w:ind w:firstLine="567"/>
        <w:jc w:val="both"/>
      </w:pPr>
      <w:r>
        <w:t>When the number of clusters was increased to 4 using Simple K</w:t>
      </w:r>
      <w:r w:rsidR="00457AE5">
        <w:t>-</w:t>
      </w:r>
      <w:r>
        <w:t>Means, the results became more detailed. The additional cluster allowed a clearer separation of students, particularly by gender and behaviour patterns. This provided a more refined understanding of different student types and was more useful for interpretation.</w:t>
      </w:r>
    </w:p>
    <w:p w14:paraId="563DB241" w14:textId="6ACE5CAB" w:rsidR="00B25FCF" w:rsidRPr="006D298C" w:rsidRDefault="00B25FCF" w:rsidP="00B25FCF">
      <w:pPr>
        <w:spacing w:line="360" w:lineRule="auto"/>
        <w:jc w:val="center"/>
        <w:rPr>
          <w:b/>
          <w:bCs/>
          <w:i/>
          <w:iCs/>
          <w:sz w:val="20"/>
          <w:szCs w:val="20"/>
        </w:rPr>
      </w:pPr>
      <w:r w:rsidRPr="00610CE2">
        <w:rPr>
          <w:b/>
          <w:bCs/>
          <w:i/>
          <w:iCs/>
          <w:sz w:val="20"/>
          <w:szCs w:val="20"/>
        </w:rPr>
        <w:t xml:space="preserve">Figure </w:t>
      </w:r>
      <w:r>
        <w:rPr>
          <w:b/>
          <w:bCs/>
          <w:i/>
          <w:iCs/>
          <w:sz w:val="20"/>
          <w:szCs w:val="20"/>
        </w:rPr>
        <w:t>1</w:t>
      </w:r>
      <w:r w:rsidR="00C24AB4">
        <w:rPr>
          <w:b/>
          <w:bCs/>
          <w:i/>
          <w:iCs/>
          <w:sz w:val="20"/>
          <w:szCs w:val="20"/>
        </w:rPr>
        <w:t>1</w:t>
      </w:r>
      <w:r w:rsidRPr="00610CE2">
        <w:rPr>
          <w:b/>
          <w:bCs/>
          <w:i/>
          <w:iCs/>
          <w:sz w:val="20"/>
          <w:szCs w:val="20"/>
        </w:rPr>
        <w:t xml:space="preserve">: </w:t>
      </w:r>
      <w:r>
        <w:rPr>
          <w:b/>
          <w:bCs/>
          <w:i/>
          <w:iCs/>
          <w:sz w:val="20"/>
          <w:szCs w:val="20"/>
        </w:rPr>
        <w:t>S</w:t>
      </w:r>
      <w:r w:rsidRPr="00A96C7D">
        <w:rPr>
          <w:b/>
          <w:bCs/>
          <w:i/>
          <w:iCs/>
          <w:sz w:val="20"/>
          <w:szCs w:val="20"/>
        </w:rPr>
        <w:t>imple</w:t>
      </w:r>
      <w:r>
        <w:rPr>
          <w:b/>
          <w:bCs/>
          <w:i/>
          <w:iCs/>
          <w:sz w:val="20"/>
          <w:szCs w:val="20"/>
        </w:rPr>
        <w:t xml:space="preserve"> </w:t>
      </w:r>
      <w:r w:rsidRPr="00A96C7D">
        <w:rPr>
          <w:b/>
          <w:bCs/>
          <w:i/>
          <w:iCs/>
          <w:sz w:val="20"/>
          <w:szCs w:val="20"/>
        </w:rPr>
        <w:t>K</w:t>
      </w:r>
      <w:r>
        <w:rPr>
          <w:b/>
          <w:bCs/>
          <w:i/>
          <w:iCs/>
          <w:sz w:val="20"/>
          <w:szCs w:val="20"/>
        </w:rPr>
        <w:t>-</w:t>
      </w:r>
      <w:r w:rsidRPr="00A96C7D">
        <w:rPr>
          <w:b/>
          <w:bCs/>
          <w:i/>
          <w:iCs/>
          <w:sz w:val="20"/>
          <w:szCs w:val="20"/>
        </w:rPr>
        <w:t xml:space="preserve">Means Clustering </w:t>
      </w:r>
      <w:r>
        <w:rPr>
          <w:b/>
          <w:bCs/>
          <w:i/>
          <w:iCs/>
          <w:sz w:val="20"/>
          <w:szCs w:val="20"/>
        </w:rPr>
        <w:t>with</w:t>
      </w:r>
      <w:r w:rsidRPr="00A96C7D">
        <w:rPr>
          <w:b/>
          <w:bCs/>
          <w:i/>
          <w:iCs/>
          <w:sz w:val="20"/>
          <w:szCs w:val="20"/>
        </w:rPr>
        <w:t xml:space="preserve"> </w:t>
      </w:r>
      <w:r w:rsidR="00A26F84">
        <w:rPr>
          <w:b/>
          <w:bCs/>
          <w:i/>
          <w:iCs/>
          <w:sz w:val="20"/>
          <w:szCs w:val="20"/>
        </w:rPr>
        <w:t>4</w:t>
      </w:r>
      <w:r w:rsidRPr="00A96C7D">
        <w:rPr>
          <w:b/>
          <w:bCs/>
          <w:i/>
          <w:iCs/>
          <w:sz w:val="20"/>
          <w:szCs w:val="20"/>
        </w:rPr>
        <w:t xml:space="preserve"> Clusters</w:t>
      </w:r>
    </w:p>
    <w:p w14:paraId="1DAECEBC" w14:textId="481DF272" w:rsidR="00B25FCF" w:rsidRDefault="005F3CEA" w:rsidP="005F3CEA">
      <w:pPr>
        <w:jc w:val="center"/>
      </w:pPr>
      <w:r>
        <w:rPr>
          <w:noProof/>
        </w:rPr>
        <w:drawing>
          <wp:inline distT="0" distB="0" distL="0" distR="0" wp14:anchorId="0B9071E8" wp14:editId="59CDD2D4">
            <wp:extent cx="4318635" cy="1821815"/>
            <wp:effectExtent l="0" t="0" r="5715" b="6985"/>
            <wp:docPr id="300405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18635" cy="1821815"/>
                    </a:xfrm>
                    <a:prstGeom prst="rect">
                      <a:avLst/>
                    </a:prstGeom>
                    <a:noFill/>
                    <a:ln>
                      <a:noFill/>
                    </a:ln>
                  </pic:spPr>
                </pic:pic>
              </a:graphicData>
            </a:graphic>
          </wp:inline>
        </w:drawing>
      </w:r>
    </w:p>
    <w:p w14:paraId="1565D4A2" w14:textId="77777777" w:rsidR="00133896" w:rsidRDefault="00133896" w:rsidP="00133896"/>
    <w:p w14:paraId="7DD5E26C" w14:textId="5E677A48" w:rsidR="00E96ADC" w:rsidRDefault="00133896" w:rsidP="00DB0F69">
      <w:pPr>
        <w:spacing w:line="360" w:lineRule="auto"/>
        <w:ind w:firstLine="567"/>
        <w:jc w:val="both"/>
      </w:pPr>
      <w:r>
        <w:t xml:space="preserve">The EM algorithm automatically identified 2 clusters, offering a simpler view of the data. </w:t>
      </w:r>
      <w:r w:rsidR="008C25D3" w:rsidRPr="008C25D3">
        <w:rPr>
          <w:b/>
          <w:bCs/>
        </w:rPr>
        <w:t>Cluster 0</w:t>
      </w:r>
      <w:r w:rsidR="008C25D3" w:rsidRPr="008C25D3">
        <w:t xml:space="preserve"> contained </w:t>
      </w:r>
      <w:r w:rsidR="008C25D3" w:rsidRPr="008C25D3">
        <w:rPr>
          <w:b/>
          <w:bCs/>
        </w:rPr>
        <w:t>248 students (67%)</w:t>
      </w:r>
      <w:r w:rsidR="008C25D3" w:rsidRPr="008C25D3">
        <w:t xml:space="preserve"> with almost no previous failures and lower alcohol consumption, while </w:t>
      </w:r>
      <w:r w:rsidR="008C25D3" w:rsidRPr="008C25D3">
        <w:rPr>
          <w:b/>
          <w:bCs/>
        </w:rPr>
        <w:t>Cluster 1</w:t>
      </w:r>
      <w:r w:rsidR="008C25D3" w:rsidRPr="008C25D3">
        <w:t xml:space="preserve"> contained </w:t>
      </w:r>
      <w:r w:rsidR="008C25D3" w:rsidRPr="008C25D3">
        <w:rPr>
          <w:b/>
          <w:bCs/>
        </w:rPr>
        <w:t>122 students (33%)</w:t>
      </w:r>
      <w:r w:rsidR="008C25D3" w:rsidRPr="008C25D3">
        <w:t xml:space="preserve"> with significantly higher failure rates and alcohol consumption, suggesting a clear at-risk group</w:t>
      </w:r>
      <w:r>
        <w:t>. This suggests that these variables play a key role in separating students, particularly in identifying those who may be at risk academically.</w:t>
      </w:r>
    </w:p>
    <w:p w14:paraId="72ADD671" w14:textId="34E9E8A7" w:rsidR="006C7855" w:rsidRPr="006D298C" w:rsidRDefault="00BE7D99" w:rsidP="006C7855">
      <w:pPr>
        <w:spacing w:line="360" w:lineRule="auto"/>
        <w:jc w:val="center"/>
        <w:rPr>
          <w:b/>
          <w:bCs/>
          <w:i/>
          <w:iCs/>
          <w:sz w:val="20"/>
          <w:szCs w:val="20"/>
        </w:rPr>
      </w:pPr>
      <w:r w:rsidRPr="00610CE2">
        <w:rPr>
          <w:b/>
          <w:bCs/>
          <w:i/>
          <w:iCs/>
          <w:sz w:val="20"/>
          <w:szCs w:val="20"/>
        </w:rPr>
        <w:t xml:space="preserve">Figure </w:t>
      </w:r>
      <w:r>
        <w:rPr>
          <w:b/>
          <w:bCs/>
          <w:i/>
          <w:iCs/>
          <w:sz w:val="20"/>
          <w:szCs w:val="20"/>
        </w:rPr>
        <w:t>1</w:t>
      </w:r>
      <w:r w:rsidR="00C24AB4">
        <w:rPr>
          <w:b/>
          <w:bCs/>
          <w:i/>
          <w:iCs/>
          <w:sz w:val="20"/>
          <w:szCs w:val="20"/>
        </w:rPr>
        <w:t>2</w:t>
      </w:r>
      <w:r w:rsidRPr="00610CE2">
        <w:rPr>
          <w:b/>
          <w:bCs/>
          <w:i/>
          <w:iCs/>
          <w:sz w:val="20"/>
          <w:szCs w:val="20"/>
        </w:rPr>
        <w:t xml:space="preserve">: </w:t>
      </w:r>
      <w:r w:rsidR="00603D3F" w:rsidRPr="00603D3F">
        <w:rPr>
          <w:b/>
          <w:bCs/>
          <w:i/>
          <w:iCs/>
          <w:sz w:val="20"/>
          <w:szCs w:val="20"/>
        </w:rPr>
        <w:t>EM Clustering Results</w:t>
      </w:r>
    </w:p>
    <w:p w14:paraId="1F35784A" w14:textId="3579E695" w:rsidR="006C7855" w:rsidRDefault="006C7855" w:rsidP="00C833BE">
      <w:pPr>
        <w:jc w:val="center"/>
      </w:pPr>
      <w:r w:rsidRPr="006C7855">
        <w:drawing>
          <wp:inline distT="0" distB="0" distL="0" distR="0" wp14:anchorId="208FBFCB" wp14:editId="45BD842C">
            <wp:extent cx="3149762" cy="3340272"/>
            <wp:effectExtent l="0" t="0" r="0" b="0"/>
            <wp:docPr id="569787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87008" name=""/>
                    <pic:cNvPicPr/>
                  </pic:nvPicPr>
                  <pic:blipFill>
                    <a:blip r:embed="rId20"/>
                    <a:stretch>
                      <a:fillRect/>
                    </a:stretch>
                  </pic:blipFill>
                  <pic:spPr>
                    <a:xfrm>
                      <a:off x="0" y="0"/>
                      <a:ext cx="3149762" cy="3340272"/>
                    </a:xfrm>
                    <a:prstGeom prst="rect">
                      <a:avLst/>
                    </a:prstGeom>
                  </pic:spPr>
                </pic:pic>
              </a:graphicData>
            </a:graphic>
          </wp:inline>
        </w:drawing>
      </w:r>
    </w:p>
    <w:p w14:paraId="693EF15E" w14:textId="737D0BAA" w:rsidR="00BE7D99" w:rsidRDefault="00C833BE" w:rsidP="00C833BE">
      <w:pPr>
        <w:jc w:val="center"/>
      </w:pPr>
      <w:r>
        <w:rPr>
          <w:noProof/>
        </w:rPr>
        <w:drawing>
          <wp:inline distT="0" distB="0" distL="0" distR="0" wp14:anchorId="0BD56D89" wp14:editId="15D7DAB1">
            <wp:extent cx="4295775" cy="1323975"/>
            <wp:effectExtent l="0" t="0" r="9525" b="9525"/>
            <wp:docPr id="191461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11618" name=""/>
                    <pic:cNvPicPr/>
                  </pic:nvPicPr>
                  <pic:blipFill>
                    <a:blip r:embed="rId21"/>
                    <a:stretch>
                      <a:fillRect/>
                    </a:stretch>
                  </pic:blipFill>
                  <pic:spPr>
                    <a:xfrm>
                      <a:off x="0" y="0"/>
                      <a:ext cx="4295775" cy="1323975"/>
                    </a:xfrm>
                    <a:prstGeom prst="rect">
                      <a:avLst/>
                    </a:prstGeom>
                  </pic:spPr>
                </pic:pic>
              </a:graphicData>
            </a:graphic>
          </wp:inline>
        </w:drawing>
      </w:r>
    </w:p>
    <w:p w14:paraId="008DFAD4" w14:textId="77777777" w:rsidR="00DB0F69" w:rsidRDefault="00DB0F69" w:rsidP="00C833BE">
      <w:pPr>
        <w:jc w:val="center"/>
      </w:pPr>
    </w:p>
    <w:p w14:paraId="1AAE731B" w14:textId="77777777" w:rsidR="00133896" w:rsidRDefault="00133896" w:rsidP="00133896"/>
    <w:p w14:paraId="318288FC" w14:textId="77777777" w:rsidR="00133896" w:rsidRDefault="00133896" w:rsidP="00DB0F69">
      <w:pPr>
        <w:spacing w:line="360" w:lineRule="auto"/>
        <w:ind w:firstLine="567"/>
        <w:jc w:val="both"/>
      </w:pPr>
      <w:r>
        <w:t xml:space="preserve">The Hierarchical clustering approach produced 3 clusters, with group sizes of </w:t>
      </w:r>
      <w:r w:rsidRPr="00B6682F">
        <w:rPr>
          <w:b/>
          <w:bCs/>
        </w:rPr>
        <w:t>172 (46%), 141 (38%), and 57 (15%).</w:t>
      </w:r>
      <w:r>
        <w:t xml:space="preserve"> The structure showed how clusters are related and supported the patterns found in the other methods.</w:t>
      </w:r>
    </w:p>
    <w:p w14:paraId="65AB9DC8" w14:textId="77777777" w:rsidR="00DB0F69" w:rsidRDefault="00DB0F69" w:rsidP="00DB0F69">
      <w:pPr>
        <w:spacing w:line="360" w:lineRule="auto"/>
        <w:ind w:firstLine="567"/>
        <w:jc w:val="both"/>
      </w:pPr>
    </w:p>
    <w:p w14:paraId="7F44E003" w14:textId="77777777" w:rsidR="00DB0F69" w:rsidRDefault="00DB0F69" w:rsidP="00DB0F69">
      <w:pPr>
        <w:spacing w:line="360" w:lineRule="auto"/>
        <w:ind w:firstLine="567"/>
        <w:jc w:val="both"/>
      </w:pPr>
    </w:p>
    <w:p w14:paraId="52AF0AF1" w14:textId="77777777" w:rsidR="00DB0F69" w:rsidRDefault="00DB0F69" w:rsidP="00DB0F69">
      <w:pPr>
        <w:spacing w:line="360" w:lineRule="auto"/>
        <w:ind w:firstLine="567"/>
        <w:jc w:val="both"/>
      </w:pPr>
    </w:p>
    <w:p w14:paraId="5FAA9D1B" w14:textId="77777777" w:rsidR="00DB0F69" w:rsidRDefault="00DB0F69" w:rsidP="00DB0F69">
      <w:pPr>
        <w:spacing w:line="360" w:lineRule="auto"/>
        <w:ind w:firstLine="567"/>
        <w:jc w:val="both"/>
      </w:pPr>
    </w:p>
    <w:p w14:paraId="001B68F7" w14:textId="66B966F2" w:rsidR="00F7188F" w:rsidRPr="006D298C" w:rsidRDefault="00F7188F" w:rsidP="00F7188F">
      <w:pPr>
        <w:spacing w:line="360" w:lineRule="auto"/>
        <w:jc w:val="center"/>
        <w:rPr>
          <w:b/>
          <w:bCs/>
          <w:i/>
          <w:iCs/>
          <w:sz w:val="20"/>
          <w:szCs w:val="20"/>
        </w:rPr>
      </w:pPr>
      <w:r w:rsidRPr="00610CE2">
        <w:rPr>
          <w:b/>
          <w:bCs/>
          <w:i/>
          <w:iCs/>
          <w:sz w:val="20"/>
          <w:szCs w:val="20"/>
        </w:rPr>
        <w:t xml:space="preserve">Figure </w:t>
      </w:r>
      <w:r>
        <w:rPr>
          <w:b/>
          <w:bCs/>
          <w:i/>
          <w:iCs/>
          <w:sz w:val="20"/>
          <w:szCs w:val="20"/>
        </w:rPr>
        <w:t>1</w:t>
      </w:r>
      <w:r w:rsidR="00C24AB4">
        <w:rPr>
          <w:b/>
          <w:bCs/>
          <w:i/>
          <w:iCs/>
          <w:sz w:val="20"/>
          <w:szCs w:val="20"/>
        </w:rPr>
        <w:t>3</w:t>
      </w:r>
      <w:r w:rsidRPr="00610CE2">
        <w:rPr>
          <w:b/>
          <w:bCs/>
          <w:i/>
          <w:iCs/>
          <w:sz w:val="20"/>
          <w:szCs w:val="20"/>
        </w:rPr>
        <w:t xml:space="preserve">: </w:t>
      </w:r>
      <w:r w:rsidR="00DC4A02" w:rsidRPr="00DC4A02">
        <w:rPr>
          <w:b/>
          <w:bCs/>
          <w:i/>
          <w:iCs/>
          <w:sz w:val="20"/>
          <w:szCs w:val="20"/>
        </w:rPr>
        <w:t>Hierarchical Clustering Dendrogram</w:t>
      </w:r>
    </w:p>
    <w:p w14:paraId="561E20A1" w14:textId="2DE279A3" w:rsidR="00DF2B0D" w:rsidRDefault="002F27B3" w:rsidP="002F27B3">
      <w:pPr>
        <w:jc w:val="center"/>
      </w:pPr>
      <w:r>
        <w:rPr>
          <w:noProof/>
        </w:rPr>
        <w:drawing>
          <wp:inline distT="0" distB="0" distL="0" distR="0" wp14:anchorId="6461336F" wp14:editId="7FFF25A0">
            <wp:extent cx="4295775" cy="1628775"/>
            <wp:effectExtent l="0" t="0" r="9525" b="9525"/>
            <wp:docPr id="1770779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79757" name=""/>
                    <pic:cNvPicPr/>
                  </pic:nvPicPr>
                  <pic:blipFill>
                    <a:blip r:embed="rId22"/>
                    <a:stretch>
                      <a:fillRect/>
                    </a:stretch>
                  </pic:blipFill>
                  <pic:spPr>
                    <a:xfrm>
                      <a:off x="0" y="0"/>
                      <a:ext cx="4295775" cy="1628775"/>
                    </a:xfrm>
                    <a:prstGeom prst="rect">
                      <a:avLst/>
                    </a:prstGeom>
                  </pic:spPr>
                </pic:pic>
              </a:graphicData>
            </a:graphic>
          </wp:inline>
        </w:drawing>
      </w:r>
    </w:p>
    <w:p w14:paraId="17D9C926" w14:textId="5DBE5A01" w:rsidR="00546DA6" w:rsidRDefault="00546DA6" w:rsidP="002F27B3">
      <w:pPr>
        <w:jc w:val="center"/>
      </w:pPr>
      <w:r>
        <w:rPr>
          <w:noProof/>
        </w:rPr>
        <w:drawing>
          <wp:inline distT="0" distB="0" distL="0" distR="0" wp14:anchorId="6A8FC3F5" wp14:editId="0478257C">
            <wp:extent cx="5257257" cy="3573194"/>
            <wp:effectExtent l="0" t="0" r="635" b="8255"/>
            <wp:docPr id="1581551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51627" name=""/>
                    <pic:cNvPicPr/>
                  </pic:nvPicPr>
                  <pic:blipFill>
                    <a:blip r:embed="rId23"/>
                    <a:stretch>
                      <a:fillRect/>
                    </a:stretch>
                  </pic:blipFill>
                  <pic:spPr>
                    <a:xfrm>
                      <a:off x="0" y="0"/>
                      <a:ext cx="5271185" cy="3582661"/>
                    </a:xfrm>
                    <a:prstGeom prst="rect">
                      <a:avLst/>
                    </a:prstGeom>
                  </pic:spPr>
                </pic:pic>
              </a:graphicData>
            </a:graphic>
          </wp:inline>
        </w:drawing>
      </w:r>
    </w:p>
    <w:p w14:paraId="2B1925F7" w14:textId="77777777" w:rsidR="00DB0F69" w:rsidRDefault="00DB0F69" w:rsidP="002F27B3">
      <w:pPr>
        <w:jc w:val="center"/>
      </w:pPr>
    </w:p>
    <w:p w14:paraId="77CDEB88" w14:textId="77777777" w:rsidR="00133896" w:rsidRDefault="00133896" w:rsidP="00133896"/>
    <w:p w14:paraId="1BF33075" w14:textId="7D63E034" w:rsidR="009536BC" w:rsidRPr="009536BC" w:rsidRDefault="00133896" w:rsidP="00DB0F69">
      <w:pPr>
        <w:spacing w:line="360" w:lineRule="auto"/>
        <w:ind w:firstLine="567"/>
        <w:jc w:val="both"/>
      </w:pPr>
      <w:r>
        <w:t>Overall, the Simple K-Means with 4 clusters provided the most useful results, as it offered the best balance between detail and interpretability. However, all methods showed similar patterns, especially in identifying groups of students who may require additional support.</w:t>
      </w:r>
    </w:p>
    <w:p w14:paraId="25A56665" w14:textId="77777777" w:rsidR="00E91E2E" w:rsidRDefault="00E91E2E" w:rsidP="00E91E2E"/>
    <w:p w14:paraId="3FE96925" w14:textId="77777777" w:rsidR="0042558B" w:rsidRPr="00F62C98" w:rsidRDefault="0042558B" w:rsidP="00E91E2E"/>
    <w:p w14:paraId="5556019D" w14:textId="77777777" w:rsidR="00E91E2E" w:rsidRDefault="00E91E2E" w:rsidP="00E91E2E">
      <w:pPr>
        <w:pStyle w:val="Heading1"/>
        <w:numPr>
          <w:ilvl w:val="0"/>
          <w:numId w:val="1"/>
        </w:numPr>
      </w:pPr>
      <w:bookmarkStart w:id="15" w:name="_Toc224921563"/>
      <w:r>
        <w:t>Business Recommendations</w:t>
      </w:r>
      <w:bookmarkEnd w:id="15"/>
    </w:p>
    <w:p w14:paraId="2EBB0B86" w14:textId="70C45D24" w:rsidR="0042558B" w:rsidRDefault="0042558B" w:rsidP="00A90BF0">
      <w:pPr>
        <w:spacing w:line="360" w:lineRule="auto"/>
        <w:ind w:firstLine="567"/>
        <w:jc w:val="both"/>
      </w:pPr>
      <w:r>
        <w:t>Based on the findings, several practical recommendations can be made to help schools improve student performance. One of the most important actions is to identify at-risk students early. The analysis showed that past failures are the strongest predictor of final performance, meaning students who have already struggled are more likely to continue struggling. Schools should monitor these students closely and provide early support before their performance declines further.</w:t>
      </w:r>
    </w:p>
    <w:p w14:paraId="571AF0D7" w14:textId="4B5D0FBA" w:rsidR="0042558B" w:rsidRDefault="0042558B" w:rsidP="00A90BF0">
      <w:pPr>
        <w:spacing w:line="360" w:lineRule="auto"/>
        <w:ind w:firstLine="567"/>
        <w:jc w:val="both"/>
      </w:pPr>
      <w:r>
        <w:t>The clustering results also highlighted clear student groups with different behaviours. In particular, a group of students with higher failure rates and higher alcohol consumption was identified, suggesting they may need additional academic and pastoral support. In contrast, more motivated students, especially those aiming for higher education, tended to perform better and had lower failure rates. Schools can use this information to target support more effectively, rather than applying the same approach to all students. For example, social male students identified in the clustering analysis may benefit from structured study programmes, while quieter female students may need encouragement and engagement support.</w:t>
      </w:r>
    </w:p>
    <w:p w14:paraId="03B183FA" w14:textId="2E638593" w:rsidR="0042558B" w:rsidRDefault="0042558B" w:rsidP="00A90BF0">
      <w:pPr>
        <w:spacing w:line="360" w:lineRule="auto"/>
        <w:ind w:firstLine="567"/>
        <w:jc w:val="both"/>
      </w:pPr>
      <w:r>
        <w:t>Predictive models such as Random Forest, which achieved an accuracy of 71.89%, could be used as an early warning system. By identifying students who are likely to fail, schools can intervene earlier with tutoring, mentoring, or counselling.</w:t>
      </w:r>
    </w:p>
    <w:p w14:paraId="00C0FE09" w14:textId="4C20BB87" w:rsidR="0042558B" w:rsidRPr="0042558B" w:rsidRDefault="0042558B" w:rsidP="00A90BF0">
      <w:pPr>
        <w:spacing w:line="360" w:lineRule="auto"/>
        <w:ind w:firstLine="567"/>
        <w:jc w:val="both"/>
      </w:pPr>
      <w:r>
        <w:t>Finally, encouraging positive behaviours such as increased study time and clear academic goals, particularly aspirations for higher education, may also improve outcomes. Overall, combining data-driven insights with targeted support can help schools better support students and improve overall performance.</w:t>
      </w:r>
    </w:p>
    <w:p w14:paraId="4113D89C" w14:textId="77777777" w:rsidR="0042558B" w:rsidRDefault="0042558B" w:rsidP="0042558B"/>
    <w:p w14:paraId="6F783BF9" w14:textId="77777777" w:rsidR="00904886" w:rsidRDefault="00904886" w:rsidP="0042558B"/>
    <w:p w14:paraId="1C12893B" w14:textId="77777777" w:rsidR="00904886" w:rsidRDefault="00904886" w:rsidP="0042558B"/>
    <w:p w14:paraId="18DA8529" w14:textId="77777777" w:rsidR="00904886" w:rsidRPr="0042558B" w:rsidRDefault="00904886" w:rsidP="0042558B"/>
    <w:p w14:paraId="5F88C477" w14:textId="77777777" w:rsidR="00E91E2E" w:rsidRDefault="00E91E2E" w:rsidP="00E91E2E">
      <w:pPr>
        <w:pStyle w:val="Heading1"/>
        <w:numPr>
          <w:ilvl w:val="0"/>
          <w:numId w:val="1"/>
        </w:numPr>
      </w:pPr>
      <w:bookmarkStart w:id="16" w:name="_Toc224921564"/>
      <w:r>
        <w:t>Reflection</w:t>
      </w:r>
      <w:bookmarkEnd w:id="16"/>
    </w:p>
    <w:p w14:paraId="68208907" w14:textId="6AD1DD32" w:rsidR="00291859" w:rsidRDefault="002744E6" w:rsidP="00530C0F">
      <w:pPr>
        <w:pStyle w:val="Heading2"/>
        <w:numPr>
          <w:ilvl w:val="1"/>
          <w:numId w:val="1"/>
        </w:numPr>
      </w:pPr>
      <w:bookmarkStart w:id="17" w:name="_Toc224921565"/>
      <w:r>
        <w:t>Does it work well</w:t>
      </w:r>
      <w:bookmarkEnd w:id="17"/>
    </w:p>
    <w:p w14:paraId="5E095D0F" w14:textId="77777777" w:rsidR="00291859" w:rsidRDefault="00291859" w:rsidP="00E352CE">
      <w:pPr>
        <w:spacing w:line="360" w:lineRule="auto"/>
        <w:ind w:firstLine="567"/>
        <w:jc w:val="both"/>
      </w:pPr>
      <w:r>
        <w:t xml:space="preserve">Overall, the analysis worked reasonably well, but there are some limitations. The Random Forest model achieved </w:t>
      </w:r>
      <w:r w:rsidRPr="00291859">
        <w:rPr>
          <w:b/>
          <w:bCs/>
        </w:rPr>
        <w:t>71.89% accuracy</w:t>
      </w:r>
      <w:r>
        <w:t xml:space="preserve">, which shows it can make useful predictions, although it is not perfect. This means that around one in three predictions could still be incorrect. The clustering methods also worked well, as they identified meaningful groups of students, including clear at-risk profiles. However, the Linear Regression model performed poorly, with a low </w:t>
      </w:r>
      <w:r w:rsidRPr="00724401">
        <w:rPr>
          <w:b/>
          <w:bCs/>
        </w:rPr>
        <w:t>correlation of 0.34</w:t>
      </w:r>
      <w:r>
        <w:t>, suggesting it struggled to capture the complexity of student performance.</w:t>
      </w:r>
    </w:p>
    <w:p w14:paraId="1F23D434" w14:textId="77777777" w:rsidR="00E352CE" w:rsidRDefault="00E352CE" w:rsidP="00E352CE">
      <w:pPr>
        <w:spacing w:line="360" w:lineRule="auto"/>
        <w:ind w:firstLine="567"/>
        <w:jc w:val="both"/>
      </w:pPr>
    </w:p>
    <w:p w14:paraId="2843E86F" w14:textId="2AECF4A2" w:rsidR="00291859" w:rsidRDefault="005C4C05" w:rsidP="00EB124D">
      <w:pPr>
        <w:pStyle w:val="Heading2"/>
        <w:numPr>
          <w:ilvl w:val="1"/>
          <w:numId w:val="1"/>
        </w:numPr>
      </w:pPr>
      <w:bookmarkStart w:id="18" w:name="_Toc224921566"/>
      <w:r>
        <w:t>Advantages and disadvantages:</w:t>
      </w:r>
      <w:bookmarkEnd w:id="18"/>
      <w:r>
        <w:t xml:space="preserve"> </w:t>
      </w:r>
    </w:p>
    <w:p w14:paraId="2AF5C603" w14:textId="790BCF63" w:rsidR="00291859" w:rsidRDefault="00291859" w:rsidP="00E352CE">
      <w:pPr>
        <w:spacing w:line="360" w:lineRule="auto"/>
        <w:ind w:firstLine="567"/>
        <w:jc w:val="both"/>
      </w:pPr>
      <w:r>
        <w:t>There are several advantages to this approach. Decision trees such as J48 are easy to understand and explain, and using multiple algorithms allowed for useful comparison. The dataset also contained no missing values, which made pre-processing straightforward. In addition, clustering helped highlight different types of students.</w:t>
      </w:r>
    </w:p>
    <w:p w14:paraId="31BA27AC" w14:textId="77777777" w:rsidR="00291859" w:rsidRDefault="00291859" w:rsidP="00E352CE">
      <w:pPr>
        <w:spacing w:line="360" w:lineRule="auto"/>
        <w:ind w:firstLine="567"/>
        <w:jc w:val="both"/>
      </w:pPr>
      <w:r>
        <w:t>However, there are also some disadvantages. The dataset is relatively small and limited to two schools, so the results may not apply more widely. Analysing the Portuguese dataset separately and comparing results with the mathematics dataset would also provide a more complete picture.</w:t>
      </w:r>
    </w:p>
    <w:p w14:paraId="38743F07" w14:textId="77777777" w:rsidR="00E352CE" w:rsidRDefault="00E352CE" w:rsidP="00E352CE">
      <w:pPr>
        <w:spacing w:line="360" w:lineRule="auto"/>
        <w:ind w:firstLine="567"/>
        <w:jc w:val="both"/>
      </w:pPr>
    </w:p>
    <w:p w14:paraId="4D90CF5E" w14:textId="0CF7088C" w:rsidR="00291859" w:rsidRDefault="007029AA" w:rsidP="00EB124D">
      <w:pPr>
        <w:pStyle w:val="Heading2"/>
        <w:numPr>
          <w:ilvl w:val="1"/>
          <w:numId w:val="1"/>
        </w:numPr>
      </w:pPr>
      <w:bookmarkStart w:id="19" w:name="_Toc224921567"/>
      <w:r>
        <w:t xml:space="preserve">What would </w:t>
      </w:r>
      <w:r w:rsidR="00005D0E">
        <w:t xml:space="preserve">be </w:t>
      </w:r>
      <w:r w:rsidR="008A1C7C">
        <w:t>done differently</w:t>
      </w:r>
      <w:bookmarkEnd w:id="19"/>
      <w:r w:rsidR="008A1C7C">
        <w:t xml:space="preserve"> </w:t>
      </w:r>
    </w:p>
    <w:p w14:paraId="2BA69020" w14:textId="477039D7" w:rsidR="00291859" w:rsidRPr="00291859" w:rsidRDefault="00291859" w:rsidP="00E352CE">
      <w:pPr>
        <w:spacing w:line="360" w:lineRule="auto"/>
        <w:ind w:firstLine="567"/>
        <w:jc w:val="both"/>
      </w:pPr>
      <w:r>
        <w:t>If repeated, the analysis could be improved by using a larger dataset, testing more algorithms, and applying feature selection to better identify the most important factors. Despite these limitations, the findings provide a useful starting point for schools looking to use data mining to support student outcomes.</w:t>
      </w:r>
    </w:p>
    <w:p w14:paraId="3EB46821" w14:textId="347558B6" w:rsidR="00E91E2E" w:rsidRPr="007A0244" w:rsidRDefault="00E91E2E" w:rsidP="00E352CE">
      <w:pPr>
        <w:pStyle w:val="Heading1"/>
        <w:numPr>
          <w:ilvl w:val="0"/>
          <w:numId w:val="1"/>
        </w:numPr>
        <w:spacing w:line="360" w:lineRule="auto"/>
      </w:pPr>
      <w:bookmarkStart w:id="20" w:name="_Toc224921568"/>
      <w:r>
        <w:t>Conclusion</w:t>
      </w:r>
      <w:bookmarkEnd w:id="20"/>
      <w:r>
        <w:t xml:space="preserve">  </w:t>
      </w:r>
    </w:p>
    <w:p w14:paraId="2A0B82D2" w14:textId="3CBACAC7" w:rsidR="00E91E2E" w:rsidRPr="007977E1" w:rsidRDefault="00CF36F6" w:rsidP="00E352CE">
      <w:pPr>
        <w:spacing w:line="360" w:lineRule="auto"/>
        <w:ind w:firstLine="567"/>
        <w:jc w:val="both"/>
      </w:pPr>
      <w:r w:rsidRPr="00CF36F6">
        <w:t xml:space="preserve">This analysis used data mining techniques to predict student performance and identify groups of students with similar characteristics. The Random Forest model performed best, achieving an </w:t>
      </w:r>
      <w:r w:rsidRPr="005E6431">
        <w:rPr>
          <w:b/>
          <w:bCs/>
        </w:rPr>
        <w:t>accuracy of 71.89%</w:t>
      </w:r>
      <w:r w:rsidRPr="00CF36F6">
        <w:t>. The clustering results also revealed clear student groups, including an at-risk group linked to higher failure rates and alcohol use. These findings show that data mining can be useful in education. Schools can use these insights to identify stru</w:t>
      </w:r>
      <w:r w:rsidR="00674648">
        <w:t>gg</w:t>
      </w:r>
      <w:r w:rsidRPr="00CF36F6">
        <w:t>ling students earlier, understand different student needs, and provide more targeted support to improve outcomes.</w:t>
      </w:r>
    </w:p>
    <w:p w14:paraId="16A67B0C" w14:textId="77777777" w:rsidR="00E91E2E" w:rsidRPr="00EC4D35" w:rsidRDefault="00E91E2E" w:rsidP="00E352CE">
      <w:pPr>
        <w:spacing w:line="360" w:lineRule="auto"/>
      </w:pPr>
    </w:p>
    <w:p w14:paraId="7347E12C" w14:textId="77777777" w:rsidR="003230C0" w:rsidRDefault="003230C0">
      <w:pPr>
        <w:pStyle w:val="NormalWeb"/>
        <w:jc w:val="center"/>
      </w:pPr>
      <w:r>
        <w:br/>
      </w:r>
    </w:p>
    <w:sdt>
      <w:sdtPr>
        <w:tag w:val="rw.bWnCOutputStyleIdiblio"/>
        <w:id w:val="-604964792"/>
        <w:placeholder>
          <w:docPart w:val="6E8EC2177ED54F07964004B5D905C3CF"/>
        </w:placeholder>
      </w:sdtPr>
      <w:sdtEndPr>
        <w:rPr>
          <w:rFonts w:asciiTheme="minorHAnsi" w:hAnsiTheme="minorHAnsi" w:cstheme="minorBidi"/>
          <w:kern w:val="2"/>
          <w:lang w:eastAsia="zh-CN"/>
          <w14:ligatures w14:val="standardContextual"/>
        </w:rPr>
      </w:sdtEndPr>
      <w:sdtContent>
        <w:p w14:paraId="2CFC7AE9" w14:textId="1E4C6192" w:rsidR="003230C0" w:rsidRPr="00865118" w:rsidRDefault="003230C0">
          <w:pPr>
            <w:pStyle w:val="NormalWeb"/>
            <w:jc w:val="center"/>
            <w:rPr>
              <w:rFonts w:ascii="Aptos" w:hAnsi="Aptos"/>
              <w:b/>
              <w:bCs/>
              <w:color w:val="000000"/>
              <w:sz w:val="32"/>
              <w:szCs w:val="32"/>
            </w:rPr>
          </w:pPr>
          <w:r w:rsidRPr="00865118">
            <w:rPr>
              <w:rFonts w:ascii="Aptos" w:hAnsi="Aptos"/>
              <w:b/>
              <w:bCs/>
              <w:color w:val="000000"/>
              <w:sz w:val="32"/>
              <w:szCs w:val="32"/>
            </w:rPr>
            <w:t>References</w:t>
          </w:r>
        </w:p>
        <w:p w14:paraId="6D0414E8" w14:textId="77777777" w:rsidR="003230C0" w:rsidRDefault="003230C0">
          <w:pPr>
            <w:pStyle w:val="NormalWeb"/>
            <w:ind w:left="450" w:hanging="450"/>
            <w:rPr>
              <w:rFonts w:ascii="Aptos" w:hAnsi="Aptos"/>
              <w:color w:val="000000"/>
            </w:rPr>
          </w:pPr>
          <w:r>
            <w:rPr>
              <w:rFonts w:ascii="Aptos" w:hAnsi="Aptos"/>
              <w:color w:val="000000"/>
            </w:rPr>
            <w:t>[1] Mitch Daniels. "What Is Data Mining?" Purdue University. Accessed: Mar 20</w:t>
          </w:r>
          <w:proofErr w:type="gramStart"/>
          <w:r>
            <w:rPr>
              <w:rFonts w:ascii="Aptos" w:hAnsi="Aptos"/>
              <w:color w:val="000000"/>
            </w:rPr>
            <w:t xml:space="preserve"> 2026</w:t>
          </w:r>
          <w:proofErr w:type="gramEnd"/>
          <w:r>
            <w:rPr>
              <w:rFonts w:ascii="Aptos" w:hAnsi="Aptos"/>
              <w:color w:val="000000"/>
            </w:rPr>
            <w:t xml:space="preserve">. [Online]. Available: </w:t>
          </w:r>
          <w:hyperlink r:id="rId24" w:tgtFrame="_blank" w:history="1">
            <w:r>
              <w:rPr>
                <w:rStyle w:val="Hyperlink"/>
                <w:rFonts w:ascii="Aptos" w:hAnsi="Aptos"/>
              </w:rPr>
              <w:t>https://business.purdue.edu/master-of-business/online-masters-in-business-administration/posts/what-is-data-mining.php</w:t>
            </w:r>
          </w:hyperlink>
        </w:p>
        <w:p w14:paraId="50A3076F" w14:textId="77777777" w:rsidR="003230C0" w:rsidRDefault="003230C0">
          <w:pPr>
            <w:pStyle w:val="NormalWeb"/>
            <w:ind w:left="450" w:hanging="450"/>
            <w:rPr>
              <w:rFonts w:ascii="Aptos" w:hAnsi="Aptos"/>
              <w:color w:val="000000"/>
            </w:rPr>
          </w:pPr>
          <w:r>
            <w:rPr>
              <w:rFonts w:ascii="Aptos" w:hAnsi="Aptos"/>
              <w:color w:val="000000"/>
            </w:rPr>
            <w:t>[2] "What is data mining? | Definition, importance, and types." SAP. Accessed: Mar 20</w:t>
          </w:r>
          <w:proofErr w:type="gramStart"/>
          <w:r>
            <w:rPr>
              <w:rFonts w:ascii="Aptos" w:hAnsi="Aptos"/>
              <w:color w:val="000000"/>
            </w:rPr>
            <w:t xml:space="preserve"> 2026</w:t>
          </w:r>
          <w:proofErr w:type="gramEnd"/>
          <w:r>
            <w:rPr>
              <w:rFonts w:ascii="Aptos" w:hAnsi="Aptos"/>
              <w:color w:val="000000"/>
            </w:rPr>
            <w:t xml:space="preserve">. [Online]. Available: </w:t>
          </w:r>
          <w:hyperlink r:id="rId25" w:tgtFrame="_blank" w:history="1">
            <w:r>
              <w:rPr>
                <w:rStyle w:val="Hyperlink"/>
                <w:rFonts w:ascii="Aptos" w:hAnsi="Aptos"/>
              </w:rPr>
              <w:t>https://www.sap.com/uk/products/data-cloud/hana/what-is-data-mining.html</w:t>
            </w:r>
          </w:hyperlink>
        </w:p>
        <w:p w14:paraId="1961109B" w14:textId="77777777" w:rsidR="003230C0" w:rsidRDefault="003230C0">
          <w:pPr>
            <w:pStyle w:val="NormalWeb"/>
            <w:ind w:left="450" w:hanging="450"/>
            <w:rPr>
              <w:rFonts w:ascii="Aptos" w:hAnsi="Aptos"/>
              <w:color w:val="000000"/>
            </w:rPr>
          </w:pPr>
          <w:r>
            <w:rPr>
              <w:rFonts w:ascii="Aptos" w:hAnsi="Aptos"/>
              <w:color w:val="000000"/>
            </w:rPr>
            <w:t>[3] "What is Data Mining? | IBM." IBM. Accessed: Mar 20</w:t>
          </w:r>
          <w:proofErr w:type="gramStart"/>
          <w:r>
            <w:rPr>
              <w:rFonts w:ascii="Aptos" w:hAnsi="Aptos"/>
              <w:color w:val="000000"/>
            </w:rPr>
            <w:t xml:space="preserve"> 2026</w:t>
          </w:r>
          <w:proofErr w:type="gramEnd"/>
          <w:r>
            <w:rPr>
              <w:rFonts w:ascii="Aptos" w:hAnsi="Aptos"/>
              <w:color w:val="000000"/>
            </w:rPr>
            <w:t xml:space="preserve">. [Online]. Available: </w:t>
          </w:r>
          <w:hyperlink r:id="rId26" w:tgtFrame="_blank" w:history="1">
            <w:r>
              <w:rPr>
                <w:rStyle w:val="Hyperlink"/>
                <w:rFonts w:ascii="Aptos" w:hAnsi="Aptos"/>
              </w:rPr>
              <w:t>https://www.ibm.com/think/topics/data-mining</w:t>
            </w:r>
          </w:hyperlink>
        </w:p>
        <w:p w14:paraId="3BC6D7A3" w14:textId="77777777" w:rsidR="003230C0" w:rsidRDefault="003230C0">
          <w:pPr>
            <w:pStyle w:val="NormalWeb"/>
            <w:ind w:left="450" w:hanging="450"/>
            <w:rPr>
              <w:rFonts w:ascii="Aptos" w:hAnsi="Aptos"/>
              <w:color w:val="000000"/>
            </w:rPr>
          </w:pPr>
          <w:r>
            <w:rPr>
              <w:rFonts w:ascii="Aptos" w:hAnsi="Aptos"/>
              <w:color w:val="000000"/>
            </w:rPr>
            <w:t xml:space="preserve">[4] N. Ahmed, R. Ameer, S. Gull, Afrasiyab and Nooruddin, "Data Mining in Healthcare: An Overview of Applications, Techniques, and Challenges," </w:t>
          </w:r>
          <w:r>
            <w:rPr>
              <w:rFonts w:ascii="Aptos" w:hAnsi="Aptos"/>
              <w:i/>
              <w:iCs/>
              <w:color w:val="000000"/>
            </w:rPr>
            <w:t xml:space="preserve">International Journal of Artificial Intelligence &amp; Mathematical Sciences. </w:t>
          </w:r>
          <w:r>
            <w:rPr>
              <w:rFonts w:ascii="Aptos" w:hAnsi="Aptos"/>
              <w:color w:val="000000"/>
            </w:rPr>
            <w:t>vol. 3, pp.1–10, May 17</w:t>
          </w:r>
          <w:proofErr w:type="gramStart"/>
          <w:r>
            <w:rPr>
              <w:rFonts w:ascii="Aptos" w:hAnsi="Aptos"/>
              <w:color w:val="000000"/>
            </w:rPr>
            <w:t xml:space="preserve"> 2025</w:t>
          </w:r>
          <w:proofErr w:type="gramEnd"/>
          <w:r>
            <w:rPr>
              <w:rFonts w:ascii="Aptos" w:hAnsi="Aptos"/>
              <w:color w:val="000000"/>
            </w:rPr>
            <w:t xml:space="preserve">, </w:t>
          </w:r>
          <w:proofErr w:type="spellStart"/>
          <w:r>
            <w:rPr>
              <w:rFonts w:ascii="Aptos" w:hAnsi="Aptos"/>
              <w:color w:val="000000"/>
            </w:rPr>
            <w:t>doi</w:t>
          </w:r>
          <w:proofErr w:type="spellEnd"/>
          <w:r>
            <w:rPr>
              <w:rFonts w:ascii="Aptos" w:hAnsi="Aptos"/>
              <w:color w:val="000000"/>
            </w:rPr>
            <w:t>: 10.58921/</w:t>
          </w:r>
          <w:proofErr w:type="gramStart"/>
          <w:r>
            <w:rPr>
              <w:rFonts w:ascii="Aptos" w:hAnsi="Aptos"/>
              <w:color w:val="000000"/>
            </w:rPr>
            <w:t>ijaims.v</w:t>
          </w:r>
          <w:proofErr w:type="gramEnd"/>
          <w:r>
            <w:rPr>
              <w:rFonts w:ascii="Aptos" w:hAnsi="Aptos"/>
              <w:color w:val="000000"/>
            </w:rPr>
            <w:t xml:space="preserve">3i1.102. Accessed: Mar 20, 2026. Available at: </w:t>
          </w:r>
          <w:hyperlink r:id="rId27" w:tgtFrame="_blank" w:history="1">
            <w:r>
              <w:rPr>
                <w:rStyle w:val="Hyperlink"/>
                <w:rFonts w:ascii="Aptos" w:hAnsi="Aptos"/>
              </w:rPr>
              <w:t>https://www.researchgate.net/publication/391836969_Data_Mining_in_Healthcare_An_Overview_of_Applications_Techniques_and_Challenges</w:t>
            </w:r>
          </w:hyperlink>
          <w:r>
            <w:rPr>
              <w:rFonts w:ascii="Aptos" w:hAnsi="Aptos"/>
              <w:color w:val="000000"/>
            </w:rPr>
            <w:t xml:space="preserve">. </w:t>
          </w:r>
        </w:p>
        <w:p w14:paraId="564B4D13" w14:textId="77777777" w:rsidR="003230C0" w:rsidRDefault="003230C0">
          <w:pPr>
            <w:pStyle w:val="NormalWeb"/>
            <w:ind w:left="450" w:hanging="450"/>
            <w:rPr>
              <w:rFonts w:ascii="Aptos" w:hAnsi="Aptos"/>
              <w:color w:val="000000"/>
            </w:rPr>
          </w:pPr>
          <w:r>
            <w:rPr>
              <w:rFonts w:ascii="Aptos" w:hAnsi="Aptos"/>
              <w:color w:val="000000"/>
            </w:rPr>
            <w:t xml:space="preserve">[5] "Student Performance - UCI Machine Learning Repository," 11/26 2014, Accessed: Mar 20, 2026. Available at: </w:t>
          </w:r>
          <w:hyperlink r:id="rId28" w:tgtFrame="_blank" w:history="1">
            <w:r>
              <w:rPr>
                <w:rStyle w:val="Hyperlink"/>
                <w:rFonts w:ascii="Aptos" w:hAnsi="Aptos"/>
              </w:rPr>
              <w:t>https://archive.ics.uci.edu/dataset/320/student+performance</w:t>
            </w:r>
          </w:hyperlink>
          <w:r>
            <w:rPr>
              <w:rFonts w:ascii="Aptos" w:hAnsi="Aptos"/>
              <w:color w:val="000000"/>
            </w:rPr>
            <w:t xml:space="preserve">. </w:t>
          </w:r>
        </w:p>
        <w:p w14:paraId="21D8A8F9" w14:textId="77777777" w:rsidR="003230C0" w:rsidRDefault="003230C0">
          <w:pPr>
            <w:pStyle w:val="NormalWeb"/>
            <w:ind w:left="450" w:hanging="450"/>
            <w:rPr>
              <w:rFonts w:ascii="Aptos" w:hAnsi="Aptos"/>
              <w:color w:val="000000"/>
            </w:rPr>
          </w:pPr>
          <w:r>
            <w:rPr>
              <w:rFonts w:ascii="Aptos" w:hAnsi="Aptos"/>
              <w:color w:val="000000"/>
            </w:rPr>
            <w:t xml:space="preserve">[6] S. </w:t>
          </w:r>
          <w:proofErr w:type="spellStart"/>
          <w:r>
            <w:rPr>
              <w:rFonts w:ascii="Aptos" w:hAnsi="Aptos"/>
              <w:color w:val="000000"/>
            </w:rPr>
            <w:t>Sultana."All</w:t>
          </w:r>
          <w:proofErr w:type="spellEnd"/>
          <w:r>
            <w:rPr>
              <w:rFonts w:ascii="Aptos" w:hAnsi="Aptos"/>
              <w:color w:val="000000"/>
            </w:rPr>
            <w:t xml:space="preserve"> About Inner &amp; Outer Joins with </w:t>
          </w:r>
          <w:proofErr w:type="spellStart"/>
          <w:r>
            <w:rPr>
              <w:rFonts w:ascii="Aptos" w:hAnsi="Aptos"/>
              <w:color w:val="000000"/>
            </w:rPr>
            <w:t>Table.Join</w:t>
          </w:r>
          <w:proofErr w:type="spellEnd"/>
          <w:r>
            <w:rPr>
              <w:rFonts w:ascii="Aptos" w:hAnsi="Aptos"/>
              <w:color w:val="000000"/>
            </w:rPr>
            <w:t xml:space="preserve"> (Power Query M Language)" </w:t>
          </w:r>
          <w:proofErr w:type="spellStart"/>
          <w:r>
            <w:rPr>
              <w:rFonts w:ascii="Aptos" w:hAnsi="Aptos"/>
              <w:i/>
              <w:iCs/>
              <w:color w:val="000000"/>
            </w:rPr>
            <w:t>ExcelDemy</w:t>
          </w:r>
          <w:proofErr w:type="spellEnd"/>
          <w:r>
            <w:rPr>
              <w:rFonts w:ascii="Aptos" w:hAnsi="Aptos"/>
              <w:i/>
              <w:iCs/>
              <w:color w:val="000000"/>
            </w:rPr>
            <w:t xml:space="preserve">. </w:t>
          </w:r>
          <w:r>
            <w:rPr>
              <w:rFonts w:ascii="Aptos" w:hAnsi="Aptos"/>
              <w:color w:val="000000"/>
            </w:rPr>
            <w:t xml:space="preserve">(-03-262025). Accessed: Mar 20, 20262026, [Blog]. Available at: </w:t>
          </w:r>
          <w:hyperlink r:id="rId29" w:tgtFrame="_blank" w:history="1">
            <w:r>
              <w:rPr>
                <w:rStyle w:val="Hyperlink"/>
                <w:rFonts w:ascii="Aptos" w:hAnsi="Aptos"/>
              </w:rPr>
              <w:t>https://www.exceldemy.com/all-about-inner-outer-joins-with-table-join-power-query-m-language/</w:t>
            </w:r>
          </w:hyperlink>
        </w:p>
        <w:p w14:paraId="0FD70E7C" w14:textId="77777777" w:rsidR="003230C0" w:rsidRDefault="003230C0">
          <w:pPr>
            <w:pStyle w:val="NormalWeb"/>
            <w:ind w:left="450" w:hanging="450"/>
            <w:rPr>
              <w:rFonts w:ascii="Aptos" w:hAnsi="Aptos"/>
              <w:color w:val="000000"/>
            </w:rPr>
          </w:pPr>
          <w:r>
            <w:rPr>
              <w:rFonts w:ascii="Aptos" w:hAnsi="Aptos"/>
              <w:color w:val="000000"/>
            </w:rPr>
            <w:t xml:space="preserve">[7] Amritha </w:t>
          </w:r>
          <w:proofErr w:type="spellStart"/>
          <w:r>
            <w:rPr>
              <w:rFonts w:ascii="Aptos" w:hAnsi="Aptos"/>
              <w:color w:val="000000"/>
            </w:rPr>
            <w:t>K."Discretization</w:t>
          </w:r>
          <w:proofErr w:type="spellEnd"/>
          <w:r>
            <w:rPr>
              <w:rFonts w:ascii="Aptos" w:hAnsi="Aptos"/>
              <w:color w:val="000000"/>
            </w:rPr>
            <w:t xml:space="preserve"> in Data Mining: Techniques &amp; Applications" </w:t>
          </w:r>
          <w:proofErr w:type="spellStart"/>
          <w:r>
            <w:rPr>
              <w:rFonts w:ascii="Aptos" w:hAnsi="Aptos"/>
              <w:i/>
              <w:iCs/>
              <w:color w:val="000000"/>
            </w:rPr>
            <w:t>learninglabb</w:t>
          </w:r>
          <w:proofErr w:type="spellEnd"/>
          <w:r>
            <w:rPr>
              <w:rFonts w:ascii="Aptos" w:hAnsi="Aptos"/>
              <w:i/>
              <w:iCs/>
              <w:color w:val="000000"/>
            </w:rPr>
            <w:t xml:space="preserve">. </w:t>
          </w:r>
          <w:r>
            <w:rPr>
              <w:rFonts w:ascii="Aptos" w:hAnsi="Aptos"/>
              <w:color w:val="000000"/>
            </w:rPr>
            <w:t xml:space="preserve">(-02-112025). Accessed: Mar 20, 20262026, [Blog]. Available at: </w:t>
          </w:r>
          <w:hyperlink r:id="rId30" w:tgtFrame="_blank" w:history="1">
            <w:r>
              <w:rPr>
                <w:rStyle w:val="Hyperlink"/>
                <w:rFonts w:ascii="Aptos" w:hAnsi="Aptos"/>
              </w:rPr>
              <w:t>https://learninglabb.com/discretization-in-data-mining/</w:t>
            </w:r>
          </w:hyperlink>
        </w:p>
        <w:p w14:paraId="48535D19" w14:textId="77777777" w:rsidR="003230C0" w:rsidRDefault="003230C0">
          <w:pPr>
            <w:pStyle w:val="NormalWeb"/>
            <w:ind w:left="450" w:hanging="450"/>
            <w:rPr>
              <w:rFonts w:ascii="Aptos" w:hAnsi="Aptos"/>
              <w:color w:val="000000"/>
            </w:rPr>
          </w:pPr>
          <w:r>
            <w:rPr>
              <w:rFonts w:ascii="Aptos" w:hAnsi="Aptos"/>
              <w:color w:val="000000"/>
            </w:rPr>
            <w:t xml:space="preserve">[8] M. </w:t>
          </w:r>
          <w:proofErr w:type="spellStart"/>
          <w:r>
            <w:rPr>
              <w:rFonts w:ascii="Aptos" w:hAnsi="Aptos"/>
              <w:color w:val="000000"/>
            </w:rPr>
            <w:t>Shaikh."How</w:t>
          </w:r>
          <w:proofErr w:type="spellEnd"/>
          <w:r>
            <w:rPr>
              <w:rFonts w:ascii="Aptos" w:hAnsi="Aptos"/>
              <w:color w:val="000000"/>
            </w:rPr>
            <w:t xml:space="preserve"> to Detect and Prevent Data Leaks in ML Models" </w:t>
          </w:r>
          <w:r>
            <w:rPr>
              <w:rFonts w:ascii="Aptos" w:hAnsi="Aptos"/>
              <w:i/>
              <w:iCs/>
              <w:color w:val="000000"/>
            </w:rPr>
            <w:t xml:space="preserve">Medium. </w:t>
          </w:r>
          <w:r>
            <w:rPr>
              <w:rFonts w:ascii="Aptos" w:hAnsi="Aptos"/>
              <w:color w:val="000000"/>
            </w:rPr>
            <w:t xml:space="preserve">(-03-092025). Accessed: Mar 20, 20262026, [Blog]. Available at: </w:t>
          </w:r>
          <w:hyperlink r:id="rId31" w:tgtFrame="_blank" w:history="1">
            <w:r>
              <w:rPr>
                <w:rStyle w:val="Hyperlink"/>
                <w:rFonts w:ascii="Aptos" w:hAnsi="Aptos"/>
              </w:rPr>
              <w:t>https://medium.com/@musabs2802/how-to-detect-and-prevent-data-leaks-in-ml-models-509cc4d83b9f</w:t>
            </w:r>
          </w:hyperlink>
        </w:p>
        <w:p w14:paraId="41276ECF" w14:textId="77777777" w:rsidR="003230C0" w:rsidRDefault="003230C0">
          <w:pPr>
            <w:pStyle w:val="NormalWeb"/>
            <w:ind w:left="450" w:hanging="450"/>
            <w:rPr>
              <w:rFonts w:ascii="Aptos" w:hAnsi="Aptos"/>
              <w:color w:val="000000"/>
            </w:rPr>
          </w:pPr>
          <w:r>
            <w:rPr>
              <w:rFonts w:ascii="Aptos" w:hAnsi="Aptos"/>
              <w:color w:val="000000"/>
            </w:rPr>
            <w:t xml:space="preserve">[9] N. Khanna."J48 Classification (C4.5 Algorithm) in a Nutshell" </w:t>
          </w:r>
          <w:r>
            <w:rPr>
              <w:rFonts w:ascii="Aptos" w:hAnsi="Aptos"/>
              <w:i/>
              <w:iCs/>
              <w:color w:val="000000"/>
            </w:rPr>
            <w:t xml:space="preserve">Medium. </w:t>
          </w:r>
          <w:r>
            <w:rPr>
              <w:rFonts w:ascii="Aptos" w:hAnsi="Aptos"/>
              <w:color w:val="000000"/>
            </w:rPr>
            <w:t xml:space="preserve">(-08-182021). Accessed: Mar 20, 20262026, [Blog]. Available at: </w:t>
          </w:r>
          <w:hyperlink r:id="rId32" w:tgtFrame="_blank" w:history="1">
            <w:r>
              <w:rPr>
                <w:rStyle w:val="Hyperlink"/>
                <w:rFonts w:ascii="Aptos" w:hAnsi="Aptos"/>
              </w:rPr>
              <w:t>https://medium.com/@nilimakhanna1/j48-classification-c4-5-algorithm-in-a-nutshell-24c50d20658e</w:t>
            </w:r>
          </w:hyperlink>
        </w:p>
        <w:p w14:paraId="20D2D62A" w14:textId="77777777" w:rsidR="003230C0" w:rsidRDefault="003230C0">
          <w:pPr>
            <w:pStyle w:val="NormalWeb"/>
            <w:ind w:left="450" w:hanging="450"/>
            <w:rPr>
              <w:rFonts w:ascii="Aptos" w:hAnsi="Aptos"/>
              <w:color w:val="000000"/>
            </w:rPr>
          </w:pPr>
          <w:r>
            <w:rPr>
              <w:rFonts w:ascii="Aptos" w:hAnsi="Aptos"/>
              <w:color w:val="000000"/>
            </w:rPr>
            <w:t xml:space="preserve">[10] "Random Forest Algorithm in Machine Learning." </w:t>
          </w:r>
          <w:proofErr w:type="spellStart"/>
          <w:r>
            <w:rPr>
              <w:rFonts w:ascii="Aptos" w:hAnsi="Aptos"/>
              <w:color w:val="000000"/>
            </w:rPr>
            <w:t>geeksforgeeks</w:t>
          </w:r>
          <w:proofErr w:type="spellEnd"/>
          <w:r>
            <w:rPr>
              <w:rFonts w:ascii="Aptos" w:hAnsi="Aptos"/>
              <w:color w:val="000000"/>
            </w:rPr>
            <w:t>. Accessed: Mar 20</w:t>
          </w:r>
          <w:proofErr w:type="gramStart"/>
          <w:r>
            <w:rPr>
              <w:rFonts w:ascii="Aptos" w:hAnsi="Aptos"/>
              <w:color w:val="000000"/>
            </w:rPr>
            <w:t xml:space="preserve"> 2026</w:t>
          </w:r>
          <w:proofErr w:type="gramEnd"/>
          <w:r>
            <w:rPr>
              <w:rFonts w:ascii="Aptos" w:hAnsi="Aptos"/>
              <w:color w:val="000000"/>
            </w:rPr>
            <w:t xml:space="preserve">. [Online]. Available: </w:t>
          </w:r>
          <w:hyperlink r:id="rId33" w:tgtFrame="_blank" w:history="1">
            <w:r>
              <w:rPr>
                <w:rStyle w:val="Hyperlink"/>
                <w:rFonts w:ascii="Aptos" w:hAnsi="Aptos"/>
              </w:rPr>
              <w:t>https://www.geeksforgeeks.org/machine-learning/random-forest-algorithm-in-machine-learning/</w:t>
            </w:r>
          </w:hyperlink>
        </w:p>
        <w:p w14:paraId="536ED05D" w14:textId="77777777" w:rsidR="003230C0" w:rsidRDefault="003230C0">
          <w:pPr>
            <w:pStyle w:val="NormalWeb"/>
            <w:ind w:left="450" w:hanging="450"/>
            <w:rPr>
              <w:rFonts w:ascii="Aptos" w:hAnsi="Aptos"/>
              <w:color w:val="000000"/>
            </w:rPr>
          </w:pPr>
          <w:r>
            <w:rPr>
              <w:rFonts w:ascii="Aptos" w:hAnsi="Aptos"/>
              <w:color w:val="000000"/>
            </w:rPr>
            <w:t xml:space="preserve">[11] Chloe Park. "Linear Regression: Definition, How It Works, and Practical Use Cases - </w:t>
          </w:r>
          <w:proofErr w:type="spellStart"/>
          <w:r>
            <w:rPr>
              <w:rFonts w:ascii="Aptos" w:hAnsi="Aptos"/>
              <w:color w:val="000000"/>
            </w:rPr>
            <w:t>Teachfloor</w:t>
          </w:r>
          <w:proofErr w:type="spellEnd"/>
          <w:r>
            <w:rPr>
              <w:rFonts w:ascii="Aptos" w:hAnsi="Aptos"/>
              <w:color w:val="000000"/>
            </w:rPr>
            <w:t xml:space="preserve"> Blog." </w:t>
          </w:r>
          <w:proofErr w:type="spellStart"/>
          <w:r>
            <w:rPr>
              <w:rFonts w:ascii="Aptos" w:hAnsi="Aptos"/>
              <w:color w:val="000000"/>
            </w:rPr>
            <w:t>teachfloor</w:t>
          </w:r>
          <w:proofErr w:type="spellEnd"/>
          <w:r>
            <w:rPr>
              <w:rFonts w:ascii="Aptos" w:hAnsi="Aptos"/>
              <w:color w:val="000000"/>
            </w:rPr>
            <w:t>. Accessed: Mar 20</w:t>
          </w:r>
          <w:proofErr w:type="gramStart"/>
          <w:r>
            <w:rPr>
              <w:rFonts w:ascii="Aptos" w:hAnsi="Aptos"/>
              <w:color w:val="000000"/>
            </w:rPr>
            <w:t xml:space="preserve"> 2026</w:t>
          </w:r>
          <w:proofErr w:type="gramEnd"/>
          <w:r>
            <w:rPr>
              <w:rFonts w:ascii="Aptos" w:hAnsi="Aptos"/>
              <w:color w:val="000000"/>
            </w:rPr>
            <w:t xml:space="preserve">. [Online]. Available: </w:t>
          </w:r>
          <w:hyperlink r:id="rId34" w:tgtFrame="_blank" w:history="1">
            <w:r>
              <w:rPr>
                <w:rStyle w:val="Hyperlink"/>
                <w:rFonts w:ascii="Aptos" w:hAnsi="Aptos"/>
              </w:rPr>
              <w:t>https://www.teachfloor.com/blog/linear-regression</w:t>
            </w:r>
          </w:hyperlink>
        </w:p>
        <w:p w14:paraId="5D3C6815" w14:textId="77777777" w:rsidR="003230C0" w:rsidRDefault="003230C0">
          <w:pPr>
            <w:pStyle w:val="NormalWeb"/>
            <w:ind w:left="450" w:hanging="450"/>
            <w:rPr>
              <w:rFonts w:ascii="Aptos" w:hAnsi="Aptos"/>
              <w:color w:val="000000"/>
            </w:rPr>
          </w:pPr>
          <w:r>
            <w:rPr>
              <w:rFonts w:ascii="Aptos" w:hAnsi="Aptos"/>
              <w:color w:val="000000"/>
            </w:rPr>
            <w:t xml:space="preserve">[12] J. </w:t>
          </w:r>
          <w:proofErr w:type="spellStart"/>
          <w:r>
            <w:rPr>
              <w:rFonts w:ascii="Aptos" w:hAnsi="Aptos"/>
              <w:color w:val="000000"/>
            </w:rPr>
            <w:t>Frost."What</w:t>
          </w:r>
          <w:proofErr w:type="spellEnd"/>
          <w:r>
            <w:rPr>
              <w:rFonts w:ascii="Aptos" w:hAnsi="Aptos"/>
              <w:color w:val="000000"/>
            </w:rPr>
            <w:t xml:space="preserve"> is K Means Clustering? With an Example" </w:t>
          </w:r>
          <w:r>
            <w:rPr>
              <w:rFonts w:ascii="Aptos" w:hAnsi="Aptos"/>
              <w:i/>
              <w:iCs/>
              <w:color w:val="000000"/>
            </w:rPr>
            <w:t xml:space="preserve">Statistics </w:t>
          </w:r>
          <w:proofErr w:type="gramStart"/>
          <w:r>
            <w:rPr>
              <w:rFonts w:ascii="Aptos" w:hAnsi="Aptos"/>
              <w:i/>
              <w:iCs/>
              <w:color w:val="000000"/>
            </w:rPr>
            <w:t>By</w:t>
          </w:r>
          <w:proofErr w:type="gramEnd"/>
          <w:r>
            <w:rPr>
              <w:rFonts w:ascii="Aptos" w:hAnsi="Aptos"/>
              <w:i/>
              <w:iCs/>
              <w:color w:val="000000"/>
            </w:rPr>
            <w:t xml:space="preserve"> Jim. </w:t>
          </w:r>
          <w:r>
            <w:rPr>
              <w:rFonts w:ascii="Aptos" w:hAnsi="Aptos"/>
              <w:color w:val="000000"/>
            </w:rPr>
            <w:t xml:space="preserve">(-08-312022). Accessed: Mar 20, 20262026, [Blog]. Available at: </w:t>
          </w:r>
          <w:hyperlink r:id="rId35" w:tgtFrame="_blank" w:history="1">
            <w:r>
              <w:rPr>
                <w:rStyle w:val="Hyperlink"/>
                <w:rFonts w:ascii="Aptos" w:hAnsi="Aptos"/>
              </w:rPr>
              <w:t>https://statisticsbyjim.com/basics/k-means-clustering/</w:t>
            </w:r>
          </w:hyperlink>
        </w:p>
        <w:p w14:paraId="7171E7D6" w14:textId="77777777" w:rsidR="003230C0" w:rsidRDefault="003230C0">
          <w:pPr>
            <w:pStyle w:val="NormalWeb"/>
            <w:ind w:left="450" w:hanging="450"/>
            <w:rPr>
              <w:rFonts w:ascii="Aptos" w:hAnsi="Aptos"/>
              <w:color w:val="000000"/>
            </w:rPr>
          </w:pPr>
          <w:r>
            <w:rPr>
              <w:rFonts w:ascii="Aptos" w:hAnsi="Aptos"/>
              <w:color w:val="000000"/>
            </w:rPr>
            <w:t xml:space="preserve">[13] "Expectation-Maximization Algorithm - ML." </w:t>
          </w:r>
          <w:proofErr w:type="spellStart"/>
          <w:r>
            <w:rPr>
              <w:rFonts w:ascii="Aptos" w:hAnsi="Aptos"/>
              <w:color w:val="000000"/>
            </w:rPr>
            <w:t>geeksforgeeks</w:t>
          </w:r>
          <w:proofErr w:type="spellEnd"/>
          <w:r>
            <w:rPr>
              <w:rFonts w:ascii="Aptos" w:hAnsi="Aptos"/>
              <w:color w:val="000000"/>
            </w:rPr>
            <w:t>. Accessed: Mar 20</w:t>
          </w:r>
          <w:proofErr w:type="gramStart"/>
          <w:r>
            <w:rPr>
              <w:rFonts w:ascii="Aptos" w:hAnsi="Aptos"/>
              <w:color w:val="000000"/>
            </w:rPr>
            <w:t xml:space="preserve"> 2026</w:t>
          </w:r>
          <w:proofErr w:type="gramEnd"/>
          <w:r>
            <w:rPr>
              <w:rFonts w:ascii="Aptos" w:hAnsi="Aptos"/>
              <w:color w:val="000000"/>
            </w:rPr>
            <w:t xml:space="preserve">. [Online]. Available: </w:t>
          </w:r>
          <w:hyperlink r:id="rId36" w:tgtFrame="_blank" w:history="1">
            <w:r>
              <w:rPr>
                <w:rStyle w:val="Hyperlink"/>
                <w:rFonts w:ascii="Aptos" w:hAnsi="Aptos"/>
              </w:rPr>
              <w:t>https://www.geeksforgeeks.org/machine-learning/ml-expectation-maximization-algorithm/</w:t>
            </w:r>
          </w:hyperlink>
        </w:p>
        <w:p w14:paraId="39D7E066" w14:textId="77777777" w:rsidR="003230C0" w:rsidRDefault="003230C0">
          <w:pPr>
            <w:pStyle w:val="NormalWeb"/>
            <w:ind w:left="450" w:hanging="450"/>
            <w:rPr>
              <w:rFonts w:ascii="Aptos" w:hAnsi="Aptos"/>
              <w:color w:val="000000"/>
            </w:rPr>
          </w:pPr>
          <w:r>
            <w:rPr>
              <w:rFonts w:ascii="Aptos" w:hAnsi="Aptos"/>
              <w:color w:val="000000"/>
            </w:rPr>
            <w:t xml:space="preserve">[14] Austin Chia. "Hierarchical Clustering: Concept Overview </w:t>
          </w:r>
          <w:proofErr w:type="gramStart"/>
          <w:r>
            <w:rPr>
              <w:rFonts w:ascii="Aptos" w:hAnsi="Aptos"/>
              <w:color w:val="000000"/>
            </w:rPr>
            <w:t>With</w:t>
          </w:r>
          <w:proofErr w:type="gramEnd"/>
          <w:r>
            <w:rPr>
              <w:rFonts w:ascii="Aptos" w:hAnsi="Aptos"/>
              <w:color w:val="000000"/>
            </w:rPr>
            <w:t xml:space="preserve"> Examples." </w:t>
          </w:r>
          <w:proofErr w:type="spellStart"/>
          <w:r>
            <w:rPr>
              <w:rFonts w:ascii="Aptos" w:hAnsi="Aptos"/>
              <w:color w:val="000000"/>
            </w:rPr>
            <w:t>datacamp</w:t>
          </w:r>
          <w:proofErr w:type="spellEnd"/>
          <w:r>
            <w:rPr>
              <w:rFonts w:ascii="Aptos" w:hAnsi="Aptos"/>
              <w:color w:val="000000"/>
            </w:rPr>
            <w:t>. Accessed: Mar 20</w:t>
          </w:r>
          <w:proofErr w:type="gramStart"/>
          <w:r>
            <w:rPr>
              <w:rFonts w:ascii="Aptos" w:hAnsi="Aptos"/>
              <w:color w:val="000000"/>
            </w:rPr>
            <w:t xml:space="preserve"> 2026</w:t>
          </w:r>
          <w:proofErr w:type="gramEnd"/>
          <w:r>
            <w:rPr>
              <w:rFonts w:ascii="Aptos" w:hAnsi="Aptos"/>
              <w:color w:val="000000"/>
            </w:rPr>
            <w:t xml:space="preserve">. [Online]. Available: </w:t>
          </w:r>
          <w:hyperlink r:id="rId37" w:tgtFrame="_blank" w:history="1">
            <w:r>
              <w:rPr>
                <w:rStyle w:val="Hyperlink"/>
                <w:rFonts w:ascii="Aptos" w:hAnsi="Aptos"/>
              </w:rPr>
              <w:t>https://www.datacamp.com/tutorial/hierarchical-clustering</w:t>
            </w:r>
          </w:hyperlink>
        </w:p>
        <w:p w14:paraId="24FA1C33" w14:textId="29C87303" w:rsidR="003230C0" w:rsidRDefault="003230C0"/>
      </w:sdtContent>
    </w:sdt>
    <w:p w14:paraId="55CEBB69" w14:textId="77777777" w:rsidR="00560040" w:rsidRDefault="00560040"/>
    <w:sectPr w:rsidR="00560040" w:rsidSect="00E91E2E">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0F694" w14:textId="77777777" w:rsidR="00B87400" w:rsidRDefault="00B87400" w:rsidP="00E91E2E">
      <w:pPr>
        <w:spacing w:after="0" w:line="240" w:lineRule="auto"/>
      </w:pPr>
      <w:r>
        <w:separator/>
      </w:r>
    </w:p>
  </w:endnote>
  <w:endnote w:type="continuationSeparator" w:id="0">
    <w:p w14:paraId="76476B04" w14:textId="77777777" w:rsidR="00B87400" w:rsidRDefault="00B87400" w:rsidP="00E91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71370"/>
      <w:docPartObj>
        <w:docPartGallery w:val="Page Numbers (Bottom of Page)"/>
        <w:docPartUnique/>
      </w:docPartObj>
    </w:sdtPr>
    <w:sdtContent>
      <w:sdt>
        <w:sdtPr>
          <w:id w:val="1728636285"/>
          <w:docPartObj>
            <w:docPartGallery w:val="Page Numbers (Top of Page)"/>
            <w:docPartUnique/>
          </w:docPartObj>
        </w:sdtPr>
        <w:sdtContent>
          <w:p w14:paraId="0D7B9C32" w14:textId="77777777" w:rsidR="00E91E2E" w:rsidRDefault="00E91E2E">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A23D000" w14:textId="77777777" w:rsidR="00E91E2E" w:rsidRDefault="00E91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E549E" w14:textId="77777777" w:rsidR="00B87400" w:rsidRDefault="00B87400" w:rsidP="00E91E2E">
      <w:pPr>
        <w:spacing w:after="0" w:line="240" w:lineRule="auto"/>
      </w:pPr>
      <w:r>
        <w:separator/>
      </w:r>
    </w:p>
  </w:footnote>
  <w:footnote w:type="continuationSeparator" w:id="0">
    <w:p w14:paraId="60F8DBC6" w14:textId="77777777" w:rsidR="00B87400" w:rsidRDefault="00B87400" w:rsidP="00E91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713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B9234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34A22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69084957">
    <w:abstractNumId w:val="0"/>
  </w:num>
  <w:num w:numId="2" w16cid:durableId="2140880592">
    <w:abstractNumId w:val="2"/>
  </w:num>
  <w:num w:numId="3" w16cid:durableId="1074863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E2E"/>
    <w:rsid w:val="00005D0E"/>
    <w:rsid w:val="000529F4"/>
    <w:rsid w:val="000723B7"/>
    <w:rsid w:val="000A0B04"/>
    <w:rsid w:val="000F4BE4"/>
    <w:rsid w:val="00111391"/>
    <w:rsid w:val="00125AD8"/>
    <w:rsid w:val="00133896"/>
    <w:rsid w:val="0014085E"/>
    <w:rsid w:val="001433CB"/>
    <w:rsid w:val="00175740"/>
    <w:rsid w:val="001A7100"/>
    <w:rsid w:val="001D6DCC"/>
    <w:rsid w:val="001E21C4"/>
    <w:rsid w:val="001F40DD"/>
    <w:rsid w:val="00212481"/>
    <w:rsid w:val="00214277"/>
    <w:rsid w:val="002174D3"/>
    <w:rsid w:val="002246BE"/>
    <w:rsid w:val="00232E88"/>
    <w:rsid w:val="002744E6"/>
    <w:rsid w:val="00275695"/>
    <w:rsid w:val="00284392"/>
    <w:rsid w:val="00285A63"/>
    <w:rsid w:val="00291859"/>
    <w:rsid w:val="0029758D"/>
    <w:rsid w:val="002E27BF"/>
    <w:rsid w:val="002F27B3"/>
    <w:rsid w:val="003230C0"/>
    <w:rsid w:val="003250DB"/>
    <w:rsid w:val="0035543F"/>
    <w:rsid w:val="003906DC"/>
    <w:rsid w:val="003A7203"/>
    <w:rsid w:val="003B0836"/>
    <w:rsid w:val="003C2B9C"/>
    <w:rsid w:val="0042558B"/>
    <w:rsid w:val="00435729"/>
    <w:rsid w:val="00457AE5"/>
    <w:rsid w:val="00470EB7"/>
    <w:rsid w:val="004712B7"/>
    <w:rsid w:val="004A7C76"/>
    <w:rsid w:val="004E46D6"/>
    <w:rsid w:val="004E56DA"/>
    <w:rsid w:val="00530C0F"/>
    <w:rsid w:val="00546DA6"/>
    <w:rsid w:val="00560040"/>
    <w:rsid w:val="0056423C"/>
    <w:rsid w:val="00586840"/>
    <w:rsid w:val="005970F4"/>
    <w:rsid w:val="005A2931"/>
    <w:rsid w:val="005B16C7"/>
    <w:rsid w:val="005C4C05"/>
    <w:rsid w:val="005E6431"/>
    <w:rsid w:val="005F3CEA"/>
    <w:rsid w:val="00600B80"/>
    <w:rsid w:val="00603D3F"/>
    <w:rsid w:val="00603F4F"/>
    <w:rsid w:val="0061249E"/>
    <w:rsid w:val="0062332F"/>
    <w:rsid w:val="00626BD6"/>
    <w:rsid w:val="00626ED5"/>
    <w:rsid w:val="00627912"/>
    <w:rsid w:val="00637D78"/>
    <w:rsid w:val="0065349F"/>
    <w:rsid w:val="00655A56"/>
    <w:rsid w:val="006615E3"/>
    <w:rsid w:val="00663CCA"/>
    <w:rsid w:val="006658E1"/>
    <w:rsid w:val="00665BF1"/>
    <w:rsid w:val="00674648"/>
    <w:rsid w:val="00676A88"/>
    <w:rsid w:val="006863AB"/>
    <w:rsid w:val="006A190A"/>
    <w:rsid w:val="006A34BF"/>
    <w:rsid w:val="006A3BDF"/>
    <w:rsid w:val="006C7855"/>
    <w:rsid w:val="006F21CB"/>
    <w:rsid w:val="006F397D"/>
    <w:rsid w:val="007029AA"/>
    <w:rsid w:val="00713E50"/>
    <w:rsid w:val="00724401"/>
    <w:rsid w:val="0075228C"/>
    <w:rsid w:val="00762A19"/>
    <w:rsid w:val="007719AB"/>
    <w:rsid w:val="00774B95"/>
    <w:rsid w:val="00777072"/>
    <w:rsid w:val="00782E81"/>
    <w:rsid w:val="00793030"/>
    <w:rsid w:val="007B2DA2"/>
    <w:rsid w:val="007D2A6C"/>
    <w:rsid w:val="007E5469"/>
    <w:rsid w:val="007E5F44"/>
    <w:rsid w:val="00802815"/>
    <w:rsid w:val="008043B9"/>
    <w:rsid w:val="0080491F"/>
    <w:rsid w:val="00850FEA"/>
    <w:rsid w:val="00863782"/>
    <w:rsid w:val="00865118"/>
    <w:rsid w:val="008873C1"/>
    <w:rsid w:val="00895328"/>
    <w:rsid w:val="00895D55"/>
    <w:rsid w:val="008A1C7C"/>
    <w:rsid w:val="008B0369"/>
    <w:rsid w:val="008C25D3"/>
    <w:rsid w:val="008C2979"/>
    <w:rsid w:val="008F012A"/>
    <w:rsid w:val="008F3688"/>
    <w:rsid w:val="00904886"/>
    <w:rsid w:val="009110F5"/>
    <w:rsid w:val="00911A4F"/>
    <w:rsid w:val="00913625"/>
    <w:rsid w:val="00915654"/>
    <w:rsid w:val="00927F3C"/>
    <w:rsid w:val="009536BC"/>
    <w:rsid w:val="009B48BD"/>
    <w:rsid w:val="009B5F12"/>
    <w:rsid w:val="009C3D95"/>
    <w:rsid w:val="009E3448"/>
    <w:rsid w:val="009F1BAE"/>
    <w:rsid w:val="009F74AB"/>
    <w:rsid w:val="00A118D1"/>
    <w:rsid w:val="00A14981"/>
    <w:rsid w:val="00A24679"/>
    <w:rsid w:val="00A26F84"/>
    <w:rsid w:val="00A7749A"/>
    <w:rsid w:val="00A81B4F"/>
    <w:rsid w:val="00A90BF0"/>
    <w:rsid w:val="00A96C7D"/>
    <w:rsid w:val="00AA1A6B"/>
    <w:rsid w:val="00AB02B5"/>
    <w:rsid w:val="00AE5383"/>
    <w:rsid w:val="00B25FCF"/>
    <w:rsid w:val="00B30C49"/>
    <w:rsid w:val="00B35628"/>
    <w:rsid w:val="00B44AFC"/>
    <w:rsid w:val="00B45B92"/>
    <w:rsid w:val="00B6682F"/>
    <w:rsid w:val="00B759ED"/>
    <w:rsid w:val="00B8386C"/>
    <w:rsid w:val="00B84868"/>
    <w:rsid w:val="00B87400"/>
    <w:rsid w:val="00B94AEB"/>
    <w:rsid w:val="00BD1675"/>
    <w:rsid w:val="00BD3500"/>
    <w:rsid w:val="00BE14EA"/>
    <w:rsid w:val="00BE7D99"/>
    <w:rsid w:val="00BF1A90"/>
    <w:rsid w:val="00BF3386"/>
    <w:rsid w:val="00BF3580"/>
    <w:rsid w:val="00C06886"/>
    <w:rsid w:val="00C11317"/>
    <w:rsid w:val="00C235A9"/>
    <w:rsid w:val="00C24AB4"/>
    <w:rsid w:val="00C27BB1"/>
    <w:rsid w:val="00C36CC4"/>
    <w:rsid w:val="00C43B6D"/>
    <w:rsid w:val="00C833BE"/>
    <w:rsid w:val="00C84BF3"/>
    <w:rsid w:val="00C90AA8"/>
    <w:rsid w:val="00C957E3"/>
    <w:rsid w:val="00CA17AF"/>
    <w:rsid w:val="00CA64C8"/>
    <w:rsid w:val="00CC1F24"/>
    <w:rsid w:val="00CD2DBD"/>
    <w:rsid w:val="00CE7C4A"/>
    <w:rsid w:val="00CF36F6"/>
    <w:rsid w:val="00D00DB3"/>
    <w:rsid w:val="00D0368B"/>
    <w:rsid w:val="00D04072"/>
    <w:rsid w:val="00D17581"/>
    <w:rsid w:val="00D17C9B"/>
    <w:rsid w:val="00D36B52"/>
    <w:rsid w:val="00D508A0"/>
    <w:rsid w:val="00D55E6C"/>
    <w:rsid w:val="00D61C6E"/>
    <w:rsid w:val="00D62E4A"/>
    <w:rsid w:val="00D76580"/>
    <w:rsid w:val="00DB0F69"/>
    <w:rsid w:val="00DC3374"/>
    <w:rsid w:val="00DC4A02"/>
    <w:rsid w:val="00DE5C02"/>
    <w:rsid w:val="00DF2B0D"/>
    <w:rsid w:val="00E11F05"/>
    <w:rsid w:val="00E2311A"/>
    <w:rsid w:val="00E352CE"/>
    <w:rsid w:val="00E422B0"/>
    <w:rsid w:val="00E523B9"/>
    <w:rsid w:val="00E8017D"/>
    <w:rsid w:val="00E91E2E"/>
    <w:rsid w:val="00E96ADC"/>
    <w:rsid w:val="00EB124D"/>
    <w:rsid w:val="00EC217B"/>
    <w:rsid w:val="00EC6E1E"/>
    <w:rsid w:val="00F04B50"/>
    <w:rsid w:val="00F07AF5"/>
    <w:rsid w:val="00F13EA9"/>
    <w:rsid w:val="00F20B5A"/>
    <w:rsid w:val="00F248FB"/>
    <w:rsid w:val="00F25E3E"/>
    <w:rsid w:val="00F355AD"/>
    <w:rsid w:val="00F403B5"/>
    <w:rsid w:val="00F445B4"/>
    <w:rsid w:val="00F46C09"/>
    <w:rsid w:val="00F679CA"/>
    <w:rsid w:val="00F7055F"/>
    <w:rsid w:val="00F7188F"/>
    <w:rsid w:val="00FA38EF"/>
    <w:rsid w:val="00FC1394"/>
    <w:rsid w:val="00FC1919"/>
    <w:rsid w:val="00FF2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3E38"/>
  <w15:chartTrackingRefBased/>
  <w15:docId w15:val="{E73E5388-CF6A-4D70-9392-31224769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E2E"/>
    <w:rPr>
      <w:rFonts w:eastAsiaTheme="minorEastAsia"/>
      <w:lang w:eastAsia="zh-CN"/>
    </w:rPr>
  </w:style>
  <w:style w:type="paragraph" w:styleId="Heading1">
    <w:name w:val="heading 1"/>
    <w:basedOn w:val="Normal"/>
    <w:next w:val="Normal"/>
    <w:link w:val="Heading1Char"/>
    <w:uiPriority w:val="9"/>
    <w:qFormat/>
    <w:rsid w:val="00E91E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1E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91E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E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E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E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E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E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E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E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1E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91E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E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E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E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E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E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E2E"/>
    <w:rPr>
      <w:rFonts w:eastAsiaTheme="majorEastAsia" w:cstheme="majorBidi"/>
      <w:color w:val="272727" w:themeColor="text1" w:themeTint="D8"/>
    </w:rPr>
  </w:style>
  <w:style w:type="paragraph" w:styleId="Title">
    <w:name w:val="Title"/>
    <w:basedOn w:val="Normal"/>
    <w:next w:val="Normal"/>
    <w:link w:val="TitleChar"/>
    <w:uiPriority w:val="10"/>
    <w:qFormat/>
    <w:rsid w:val="00E91E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E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1E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E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E2E"/>
    <w:pPr>
      <w:spacing w:before="160"/>
      <w:jc w:val="center"/>
    </w:pPr>
    <w:rPr>
      <w:i/>
      <w:iCs/>
      <w:color w:val="404040" w:themeColor="text1" w:themeTint="BF"/>
    </w:rPr>
  </w:style>
  <w:style w:type="character" w:customStyle="1" w:styleId="QuoteChar">
    <w:name w:val="Quote Char"/>
    <w:basedOn w:val="DefaultParagraphFont"/>
    <w:link w:val="Quote"/>
    <w:uiPriority w:val="29"/>
    <w:rsid w:val="00E91E2E"/>
    <w:rPr>
      <w:i/>
      <w:iCs/>
      <w:color w:val="404040" w:themeColor="text1" w:themeTint="BF"/>
    </w:rPr>
  </w:style>
  <w:style w:type="paragraph" w:styleId="ListParagraph">
    <w:name w:val="List Paragraph"/>
    <w:basedOn w:val="Normal"/>
    <w:uiPriority w:val="34"/>
    <w:qFormat/>
    <w:rsid w:val="00E91E2E"/>
    <w:pPr>
      <w:ind w:left="720"/>
      <w:contextualSpacing/>
    </w:pPr>
  </w:style>
  <w:style w:type="character" w:styleId="IntenseEmphasis">
    <w:name w:val="Intense Emphasis"/>
    <w:basedOn w:val="DefaultParagraphFont"/>
    <w:uiPriority w:val="21"/>
    <w:qFormat/>
    <w:rsid w:val="00E91E2E"/>
    <w:rPr>
      <w:i/>
      <w:iCs/>
      <w:color w:val="0F4761" w:themeColor="accent1" w:themeShade="BF"/>
    </w:rPr>
  </w:style>
  <w:style w:type="paragraph" w:styleId="IntenseQuote">
    <w:name w:val="Intense Quote"/>
    <w:basedOn w:val="Normal"/>
    <w:next w:val="Normal"/>
    <w:link w:val="IntenseQuoteChar"/>
    <w:uiPriority w:val="30"/>
    <w:qFormat/>
    <w:rsid w:val="00E91E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E2E"/>
    <w:rPr>
      <w:i/>
      <w:iCs/>
      <w:color w:val="0F4761" w:themeColor="accent1" w:themeShade="BF"/>
    </w:rPr>
  </w:style>
  <w:style w:type="character" w:styleId="IntenseReference">
    <w:name w:val="Intense Reference"/>
    <w:basedOn w:val="DefaultParagraphFont"/>
    <w:uiPriority w:val="32"/>
    <w:qFormat/>
    <w:rsid w:val="00E91E2E"/>
    <w:rPr>
      <w:b/>
      <w:bCs/>
      <w:smallCaps/>
      <w:color w:val="0F4761" w:themeColor="accent1" w:themeShade="BF"/>
      <w:spacing w:val="5"/>
    </w:rPr>
  </w:style>
  <w:style w:type="character" w:styleId="Hyperlink">
    <w:name w:val="Hyperlink"/>
    <w:basedOn w:val="DefaultParagraphFont"/>
    <w:uiPriority w:val="99"/>
    <w:unhideWhenUsed/>
    <w:rsid w:val="00E91E2E"/>
    <w:rPr>
      <w:color w:val="467886" w:themeColor="hyperlink"/>
      <w:u w:val="single"/>
    </w:rPr>
  </w:style>
  <w:style w:type="paragraph" w:styleId="Footer">
    <w:name w:val="footer"/>
    <w:basedOn w:val="Normal"/>
    <w:link w:val="FooterChar"/>
    <w:uiPriority w:val="99"/>
    <w:unhideWhenUsed/>
    <w:rsid w:val="00E91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E2E"/>
    <w:rPr>
      <w:rFonts w:eastAsiaTheme="minorEastAsia"/>
      <w:lang w:eastAsia="zh-CN"/>
    </w:rPr>
  </w:style>
  <w:style w:type="paragraph" w:styleId="Header">
    <w:name w:val="header"/>
    <w:basedOn w:val="Normal"/>
    <w:link w:val="HeaderChar"/>
    <w:uiPriority w:val="99"/>
    <w:unhideWhenUsed/>
    <w:rsid w:val="00E91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E2E"/>
    <w:rPr>
      <w:rFonts w:eastAsiaTheme="minorEastAsia"/>
      <w:lang w:eastAsia="zh-CN"/>
    </w:rPr>
  </w:style>
  <w:style w:type="paragraph" w:styleId="NoSpacing">
    <w:name w:val="No Spacing"/>
    <w:link w:val="NoSpacingChar"/>
    <w:uiPriority w:val="1"/>
    <w:qFormat/>
    <w:rsid w:val="00E91E2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91E2E"/>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D55E6C"/>
    <w:rPr>
      <w:color w:val="96607D" w:themeColor="followedHyperlink"/>
      <w:u w:val="single"/>
    </w:rPr>
  </w:style>
  <w:style w:type="character" w:styleId="UnresolvedMention">
    <w:name w:val="Unresolved Mention"/>
    <w:basedOn w:val="DefaultParagraphFont"/>
    <w:uiPriority w:val="99"/>
    <w:semiHidden/>
    <w:unhideWhenUsed/>
    <w:rsid w:val="00D55E6C"/>
    <w:rPr>
      <w:color w:val="605E5C"/>
      <w:shd w:val="clear" w:color="auto" w:fill="E1DFDD"/>
    </w:rPr>
  </w:style>
  <w:style w:type="character" w:styleId="PlaceholderText">
    <w:name w:val="Placeholder Text"/>
    <w:basedOn w:val="DefaultParagraphFont"/>
    <w:uiPriority w:val="99"/>
    <w:semiHidden/>
    <w:rsid w:val="0062332F"/>
    <w:rPr>
      <w:color w:val="666666"/>
    </w:rPr>
  </w:style>
  <w:style w:type="paragraph" w:styleId="NormalWeb">
    <w:name w:val="Normal (Web)"/>
    <w:basedOn w:val="Normal"/>
    <w:uiPriority w:val="99"/>
    <w:semiHidden/>
    <w:unhideWhenUsed/>
    <w:rsid w:val="003230C0"/>
    <w:pPr>
      <w:spacing w:before="100" w:beforeAutospacing="1" w:after="100" w:afterAutospacing="1" w:line="240" w:lineRule="auto"/>
    </w:pPr>
    <w:rPr>
      <w:rFonts w:ascii="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86511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65118"/>
    <w:pPr>
      <w:spacing w:after="100"/>
    </w:pPr>
  </w:style>
  <w:style w:type="paragraph" w:styleId="TOC2">
    <w:name w:val="toc 2"/>
    <w:basedOn w:val="Normal"/>
    <w:next w:val="Normal"/>
    <w:autoRedefine/>
    <w:uiPriority w:val="39"/>
    <w:unhideWhenUsed/>
    <w:rsid w:val="00865118"/>
    <w:pPr>
      <w:spacing w:after="100"/>
      <w:ind w:left="240"/>
    </w:pPr>
  </w:style>
  <w:style w:type="paragraph" w:styleId="TOC3">
    <w:name w:val="toc 3"/>
    <w:basedOn w:val="Normal"/>
    <w:next w:val="Normal"/>
    <w:autoRedefine/>
    <w:uiPriority w:val="39"/>
    <w:unhideWhenUsed/>
    <w:rsid w:val="0086511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ibm.com/think/topics/data-mining" TargetMode="External"/><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hyperlink" Target="https://www.teachfloor.com/blog/linear-regression"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exceldemy.com/all-about-inner-outer-joins-with-table-join-power-query-m-languag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business.purdue.edu/master-of-business/online-masters-in-business-administration/posts/what-is-data-mining.php" TargetMode="External"/><Relationship Id="rId32" Type="http://schemas.openxmlformats.org/officeDocument/2006/relationships/hyperlink" Target="https://medium.com/@nilimakhanna1/j48-classification-c4-5-algorithm-in-a-nutshell-24c50d20658e" TargetMode="External"/><Relationship Id="rId37" Type="http://schemas.openxmlformats.org/officeDocument/2006/relationships/hyperlink" Target="https://www.datacamp.com/tutorial/hierarchical-clustering" TargetMode="Externa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archive.ics.uci.edu/dataset/320/student+performance" TargetMode="External"/><Relationship Id="rId36" Type="http://schemas.openxmlformats.org/officeDocument/2006/relationships/hyperlink" Target="https://www.geeksforgeeks.org/machine-learning/ml-expectation-maximization-algorithm/"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medium.com/@musabs2802/how-to-detect-and-prevent-data-leaks-in-ml-models-509cc4d83b9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researchgate.net/publication/391836969_Data_Mining_in_Healthcare_An_Overview_of_Applications_Techniques_and_Challenges" TargetMode="External"/><Relationship Id="rId30" Type="http://schemas.openxmlformats.org/officeDocument/2006/relationships/hyperlink" Target="https://learninglabb.com/discretization-in-data-mining/" TargetMode="External"/><Relationship Id="rId35" Type="http://schemas.openxmlformats.org/officeDocument/2006/relationships/hyperlink" Target="https://statisticsbyjim.com/basics/k-means-clustering/"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sap.com/uk/products/data-cloud/hana/what-is-data-mining.html" TargetMode="External"/><Relationship Id="rId33" Type="http://schemas.openxmlformats.org/officeDocument/2006/relationships/hyperlink" Target="https://www.geeksforgeeks.org/machine-learning/random-forest-algorithm-in-machine-learning/" TargetMode="External"/><Relationship Id="rId3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E31C723890645158451B96361D7987C"/>
        <w:category>
          <w:name w:val="General"/>
          <w:gallery w:val="placeholder"/>
        </w:category>
        <w:types>
          <w:type w:val="bbPlcHdr"/>
        </w:types>
        <w:behaviors>
          <w:behavior w:val="content"/>
        </w:behaviors>
        <w:guid w:val="{5E95052F-0273-4354-9550-928024B016EC}"/>
      </w:docPartPr>
      <w:docPartBody>
        <w:p w:rsidR="00563D8E" w:rsidRDefault="00F00CEF">
          <w:r w:rsidRPr="00142A5A">
            <w:rPr>
              <w:rStyle w:val="PlaceholderText"/>
            </w:rPr>
            <w:t>Formatting...</w:t>
          </w:r>
        </w:p>
      </w:docPartBody>
    </w:docPart>
    <w:docPart>
      <w:docPartPr>
        <w:name w:val="8FF5D69D266A4FCF814E032E39338F19"/>
        <w:category>
          <w:name w:val="General"/>
          <w:gallery w:val="placeholder"/>
        </w:category>
        <w:types>
          <w:type w:val="bbPlcHdr"/>
        </w:types>
        <w:behaviors>
          <w:behavior w:val="content"/>
        </w:behaviors>
        <w:guid w:val="{35FE3A82-6164-4326-8A42-EFB81FA4A341}"/>
      </w:docPartPr>
      <w:docPartBody>
        <w:p w:rsidR="00563D8E" w:rsidRDefault="00F00CEF">
          <w:r w:rsidRPr="00142A5A">
            <w:rPr>
              <w:rStyle w:val="PlaceholderText"/>
            </w:rPr>
            <w:t>Formatting...</w:t>
          </w:r>
        </w:p>
      </w:docPartBody>
    </w:docPart>
    <w:docPart>
      <w:docPartPr>
        <w:name w:val="751570ECD264449E889A25E175A0695A"/>
        <w:category>
          <w:name w:val="General"/>
          <w:gallery w:val="placeholder"/>
        </w:category>
        <w:types>
          <w:type w:val="bbPlcHdr"/>
        </w:types>
        <w:behaviors>
          <w:behavior w:val="content"/>
        </w:behaviors>
        <w:guid w:val="{8F646CB7-859B-42B8-B77E-7048BEF44CED}"/>
      </w:docPartPr>
      <w:docPartBody>
        <w:p w:rsidR="00563D8E" w:rsidRDefault="00F00CEF">
          <w:r w:rsidRPr="00142A5A">
            <w:rPr>
              <w:rStyle w:val="PlaceholderText"/>
            </w:rPr>
            <w:t>Formatting...</w:t>
          </w:r>
        </w:p>
      </w:docPartBody>
    </w:docPart>
    <w:docPart>
      <w:docPartPr>
        <w:name w:val="85D1B1C3FEF14A6A96199C8C8FEAFFE1"/>
        <w:category>
          <w:name w:val="General"/>
          <w:gallery w:val="placeholder"/>
        </w:category>
        <w:types>
          <w:type w:val="bbPlcHdr"/>
        </w:types>
        <w:behaviors>
          <w:behavior w:val="content"/>
        </w:behaviors>
        <w:guid w:val="{05E855D9-D21F-470D-ACB0-7400B9E4586C}"/>
      </w:docPartPr>
      <w:docPartBody>
        <w:p w:rsidR="00563D8E" w:rsidRDefault="00F00CEF">
          <w:r w:rsidRPr="00142A5A">
            <w:rPr>
              <w:rStyle w:val="PlaceholderText"/>
            </w:rPr>
            <w:t>Formatting...</w:t>
          </w:r>
        </w:p>
      </w:docPartBody>
    </w:docPart>
    <w:docPart>
      <w:docPartPr>
        <w:name w:val="9488983A01F44D39876B1B2FC51CE4F5"/>
        <w:category>
          <w:name w:val="General"/>
          <w:gallery w:val="placeholder"/>
        </w:category>
        <w:types>
          <w:type w:val="bbPlcHdr"/>
        </w:types>
        <w:behaviors>
          <w:behavior w:val="content"/>
        </w:behaviors>
        <w:guid w:val="{7DE2681A-9967-41DD-A8FC-367429C3F408}"/>
      </w:docPartPr>
      <w:docPartBody>
        <w:p w:rsidR="00563D8E" w:rsidRDefault="00F00CEF">
          <w:r w:rsidRPr="00142A5A">
            <w:rPr>
              <w:rStyle w:val="PlaceholderText"/>
            </w:rPr>
            <w:t>Formatting...</w:t>
          </w:r>
        </w:p>
      </w:docPartBody>
    </w:docPart>
    <w:docPart>
      <w:docPartPr>
        <w:name w:val="0AA7817D3EF64214A19CD1283467A71C"/>
        <w:category>
          <w:name w:val="General"/>
          <w:gallery w:val="placeholder"/>
        </w:category>
        <w:types>
          <w:type w:val="bbPlcHdr"/>
        </w:types>
        <w:behaviors>
          <w:behavior w:val="content"/>
        </w:behaviors>
        <w:guid w:val="{A88E0847-7A1E-4B7A-B75D-925CB136D630}"/>
      </w:docPartPr>
      <w:docPartBody>
        <w:p w:rsidR="00563D8E" w:rsidRDefault="00F00CEF">
          <w:r w:rsidRPr="00142A5A">
            <w:rPr>
              <w:rStyle w:val="PlaceholderText"/>
            </w:rPr>
            <w:t>Formatting...</w:t>
          </w:r>
        </w:p>
      </w:docPartBody>
    </w:docPart>
    <w:docPart>
      <w:docPartPr>
        <w:name w:val="C605D522C8744124810332BD13C34920"/>
        <w:category>
          <w:name w:val="General"/>
          <w:gallery w:val="placeholder"/>
        </w:category>
        <w:types>
          <w:type w:val="bbPlcHdr"/>
        </w:types>
        <w:behaviors>
          <w:behavior w:val="content"/>
        </w:behaviors>
        <w:guid w:val="{26DA39D7-E3E9-4AC5-AC5A-B5810311F77E}"/>
      </w:docPartPr>
      <w:docPartBody>
        <w:p w:rsidR="00563D8E" w:rsidRDefault="00F00CEF">
          <w:r w:rsidRPr="00142A5A">
            <w:rPr>
              <w:rStyle w:val="PlaceholderText"/>
            </w:rPr>
            <w:t>Formatting...</w:t>
          </w:r>
        </w:p>
      </w:docPartBody>
    </w:docPart>
    <w:docPart>
      <w:docPartPr>
        <w:name w:val="886C68645AD646819B2CFAF87826F0BC"/>
        <w:category>
          <w:name w:val="General"/>
          <w:gallery w:val="placeholder"/>
        </w:category>
        <w:types>
          <w:type w:val="bbPlcHdr"/>
        </w:types>
        <w:behaviors>
          <w:behavior w:val="content"/>
        </w:behaviors>
        <w:guid w:val="{BF423F6C-7148-4436-A854-8D554B9DB473}"/>
      </w:docPartPr>
      <w:docPartBody>
        <w:p w:rsidR="00563D8E" w:rsidRDefault="00F00CEF">
          <w:r w:rsidRPr="00142A5A">
            <w:rPr>
              <w:rStyle w:val="PlaceholderText"/>
            </w:rPr>
            <w:t>Formatting...</w:t>
          </w:r>
        </w:p>
      </w:docPartBody>
    </w:docPart>
    <w:docPart>
      <w:docPartPr>
        <w:name w:val="BBEA13104B534FE5B2CA9798CD02C72E"/>
        <w:category>
          <w:name w:val="General"/>
          <w:gallery w:val="placeholder"/>
        </w:category>
        <w:types>
          <w:type w:val="bbPlcHdr"/>
        </w:types>
        <w:behaviors>
          <w:behavior w:val="content"/>
        </w:behaviors>
        <w:guid w:val="{EA7816EB-12DA-47BA-A9FA-387D7F9200A0}"/>
      </w:docPartPr>
      <w:docPartBody>
        <w:p w:rsidR="00563D8E" w:rsidRDefault="00F00CEF">
          <w:r w:rsidRPr="00142A5A">
            <w:rPr>
              <w:rStyle w:val="PlaceholderText"/>
            </w:rPr>
            <w:t>Formatting...</w:t>
          </w:r>
        </w:p>
      </w:docPartBody>
    </w:docPart>
    <w:docPart>
      <w:docPartPr>
        <w:name w:val="5C89C402A8574A7AA4D527B1E63CD6FA"/>
        <w:category>
          <w:name w:val="General"/>
          <w:gallery w:val="placeholder"/>
        </w:category>
        <w:types>
          <w:type w:val="bbPlcHdr"/>
        </w:types>
        <w:behaviors>
          <w:behavior w:val="content"/>
        </w:behaviors>
        <w:guid w:val="{8AF6A450-CFA5-4CE5-A7EB-3164D8D2548D}"/>
      </w:docPartPr>
      <w:docPartBody>
        <w:p w:rsidR="00563D8E" w:rsidRDefault="00F00CEF">
          <w:r w:rsidRPr="00142A5A">
            <w:rPr>
              <w:rStyle w:val="PlaceholderText"/>
            </w:rPr>
            <w:t>Formatting...</w:t>
          </w:r>
        </w:p>
      </w:docPartBody>
    </w:docPart>
    <w:docPart>
      <w:docPartPr>
        <w:name w:val="6CFE0F8CD89A48F6969959508683B5E5"/>
        <w:category>
          <w:name w:val="General"/>
          <w:gallery w:val="placeholder"/>
        </w:category>
        <w:types>
          <w:type w:val="bbPlcHdr"/>
        </w:types>
        <w:behaviors>
          <w:behavior w:val="content"/>
        </w:behaviors>
        <w:guid w:val="{4F18DB03-EA5C-40EE-A1E3-EE8249CEDAE6}"/>
      </w:docPartPr>
      <w:docPartBody>
        <w:p w:rsidR="00563D8E" w:rsidRDefault="00F00CEF">
          <w:r w:rsidRPr="00142A5A">
            <w:rPr>
              <w:rStyle w:val="PlaceholderText"/>
            </w:rPr>
            <w:t>Formatting...</w:t>
          </w:r>
        </w:p>
      </w:docPartBody>
    </w:docPart>
    <w:docPart>
      <w:docPartPr>
        <w:name w:val="39116CCF2FBE48EBAAE23DDE0C7464EC"/>
        <w:category>
          <w:name w:val="General"/>
          <w:gallery w:val="placeholder"/>
        </w:category>
        <w:types>
          <w:type w:val="bbPlcHdr"/>
        </w:types>
        <w:behaviors>
          <w:behavior w:val="content"/>
        </w:behaviors>
        <w:guid w:val="{4E0E1C03-6549-41E3-B680-811E5D872072}"/>
      </w:docPartPr>
      <w:docPartBody>
        <w:p w:rsidR="00563D8E" w:rsidRDefault="00F00CEF">
          <w:r w:rsidRPr="00142A5A">
            <w:rPr>
              <w:rStyle w:val="PlaceholderText"/>
            </w:rPr>
            <w:t>Formatting...</w:t>
          </w:r>
        </w:p>
      </w:docPartBody>
    </w:docPart>
    <w:docPart>
      <w:docPartPr>
        <w:name w:val="23B29D114E8A407CAE113EAE8E258A51"/>
        <w:category>
          <w:name w:val="General"/>
          <w:gallery w:val="placeholder"/>
        </w:category>
        <w:types>
          <w:type w:val="bbPlcHdr"/>
        </w:types>
        <w:behaviors>
          <w:behavior w:val="content"/>
        </w:behaviors>
        <w:guid w:val="{D78782B5-8B2C-4701-AFA6-1DE6F7108BCC}"/>
      </w:docPartPr>
      <w:docPartBody>
        <w:p w:rsidR="00563D8E" w:rsidRDefault="00F00CEF">
          <w:r w:rsidRPr="00142A5A">
            <w:rPr>
              <w:rStyle w:val="PlaceholderText"/>
            </w:rPr>
            <w:t>Formatting...</w:t>
          </w:r>
        </w:p>
      </w:docPartBody>
    </w:docPart>
    <w:docPart>
      <w:docPartPr>
        <w:name w:val="B95E8AA9E1214FABB06024FE66FC6563"/>
        <w:category>
          <w:name w:val="General"/>
          <w:gallery w:val="placeholder"/>
        </w:category>
        <w:types>
          <w:type w:val="bbPlcHdr"/>
        </w:types>
        <w:behaviors>
          <w:behavior w:val="content"/>
        </w:behaviors>
        <w:guid w:val="{3E834B77-A99C-4C35-B431-0BFC12443870}"/>
      </w:docPartPr>
      <w:docPartBody>
        <w:p w:rsidR="00563D8E" w:rsidRDefault="00F00CEF">
          <w:r w:rsidRPr="00142A5A">
            <w:rPr>
              <w:rStyle w:val="PlaceholderText"/>
            </w:rPr>
            <w:t>Formatting...</w:t>
          </w:r>
        </w:p>
      </w:docPartBody>
    </w:docPart>
    <w:docPart>
      <w:docPartPr>
        <w:name w:val="6E8EC2177ED54F07964004B5D905C3CF"/>
        <w:category>
          <w:name w:val="General"/>
          <w:gallery w:val="placeholder"/>
        </w:category>
        <w:types>
          <w:type w:val="bbPlcHdr"/>
        </w:types>
        <w:behaviors>
          <w:behavior w:val="content"/>
        </w:behaviors>
        <w:guid w:val="{4C176CE5-9D0E-4A61-A37C-289E28FD76D6}"/>
      </w:docPartPr>
      <w:docPartBody>
        <w:p w:rsidR="00563D8E" w:rsidRDefault="00F00CEF">
          <w:r w:rsidRPr="00142A5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CEF"/>
    <w:rsid w:val="003C5938"/>
    <w:rsid w:val="00B84868"/>
    <w:rsid w:val="00F00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0CE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C1385E-2A66-45B4-A9BA-AF4B4BBD95CC}">
  <we:reference id="8c1c3d44-57e9-40d7-86e4-4adf88fea1dd" version="3.0.0.0" store="EXCatalog" storeType="EXCatalog"/>
  <we:alternateReferences>
    <we:reference id="WA200007520" version="3.0.0.0" store="en-US" storeType="OMEX"/>
  </we:alternateReferences>
  <we:properties>
    <we:property name="citations" value="{&quot;444191170&quot;:{&quot;referencesIds&quot;:[&quot;doc:69bd8087ee6e171ac1b7c4d3&quot;],&quot;referencesOptions&quot;:{&quot;doc:69bd8087ee6e171ac1b7c4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4191170,&quot;citationText&quot;:&quot;&lt;span style=\&quot;font-family:Aptos;font-size:16px;color:#000000\&quot;&gt;[7]&lt;/span&gt;&quot;},&quot;702670367&quot;:{&quot;referencesIds&quot;:[&quot;doc:69bd7f1f03ccb25cd39018f8&quot;],&quot;referencesOptions&quot;:{&quot;doc:69bd7f1f03ccb25cd39018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2670367,&quot;citationText&quot;:&quot;&lt;span style=\&quot;font-family:Aptos;font-size:16px;color:#000000\&quot;&gt;[4]&lt;/span&gt;&quot;},&quot;719944100&quot;:{&quot;referencesIds&quot;:[&quot;doc:69bd852bbcef96316c4aef39&quot;],&quot;referencesOptions&quot;:{&quot;doc:69bd852bbcef96316c4ae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944100,&quot;citationText&quot;:&quot;&lt;span style=\&quot;font-family:Aptos;font-size:16px;color:#000000\&quot;&gt;[12]&lt;/span&gt;&quot;},&quot;1013655045&quot;:{&quot;referencesIds&quot;:[&quot;doc:69bd7e7d63a34a439412b21b&quot;],&quot;referencesOptions&quot;:{&quot;doc:69bd7e7d63a34a439412b2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3655045,&quot;citationText&quot;:&quot;&lt;span style=\&quot;font-family:Aptos;font-size:16px;color:#000000\&quot;&gt;[3]&lt;/span&gt;&quot;},&quot;1411977271&quot;:{&quot;referencesIds&quot;:[&quot;doc:69bd7e026a45f83659cd05e9&quot;],&quot;referencesOptions&quot;:{&quot;doc:69bd7e026a45f83659cd05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977271,&quot;citationText&quot;:&quot;&lt;span style=\&quot;font-family:Aptos;font-size:16px;color:#000000\&quot;&gt;[1]&lt;/span&gt;&quot;},&quot;1568067873&quot;:{&quot;referencesIds&quot;:[&quot;doc:69bd860a41c6632aadd4124b&quot;],&quot;referencesOptions&quot;:{&quot;doc:69bd860a41c6632aadd412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067873,&quot;citationText&quot;:&quot;&lt;span style=\&quot;font-family:Aptos;font-size:16px;color:#000000\&quot;&gt;[14]&lt;/span&gt;&quot;},&quot;1980960670&quot;:{&quot;referencesIds&quot;:[&quot;doc:69bd83761eca402554e92bb4&quot;],&quot;referencesOptions&quot;:{&quot;doc:69bd83761eca402554e92b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0960670,&quot;citationText&quot;:&quot;&lt;span style=\&quot;font-family:Aptos;font-size:16px;color:#000000\&quot;&gt;[9]&lt;/span&gt;&quot;},&quot;-1626083340&quot;:{&quot;referencesIds&quot;:[&quot;doc:69bd7e46bcef96316c4aeec7&quot;],&quot;referencesOptions&quot;:{&quot;doc:69bd7e46bcef96316c4ae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6083340,&quot;citationText&quot;:&quot;&lt;span style=\&quot;font-family:Aptos;font-size:16px;color:#000000\&quot;&gt;[2]&lt;/span&gt;&quot;},&quot;-1493558119&quot;:{&quot;referencesIds&quot;:[&quot;doc:69bd7fbb41c6632aadd4118f&quot;],&quot;referencesOptions&quot;:{&quot;doc:69bd7fbb41c6632aadd411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558119,&quot;citationText&quot;:&quot;&lt;span style=\&quot;font-family:Aptos;font-size:16px;color:#000000\&quot;&gt;[5]&lt;/span&gt;&quot;},&quot;-925878611&quot;:{&quot;referencesIds&quot;:[&quot;doc:69bd8028612da476861104c5&quot;],&quot;referencesOptions&quot;:{&quot;doc:69bd8028612da476861104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5878611,&quot;citationText&quot;:&quot;&lt;span style=\&quot;font-family:Aptos;font-size:16px;color:#000000\&quot;&gt;[6]&lt;/span&gt;&quot;},&quot;-1639873623&quot;:{&quot;referencesIds&quot;:[&quot;doc:69bd80b162705b41abf176b6&quot;],&quot;referencesOptions&quot;:{&quot;doc:69bd80b162705b41abf176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873623,&quot;citationText&quot;:&quot;&lt;span style=\&quot;font-family:Aptos;font-size:16px;color:#000000\&quot;&gt;[8]&lt;/span&gt;&quot;},&quot;-1808306803&quot;:{&quot;referencesIds&quot;:[&quot;doc:69bd83d21eca402554e92bb8&quot;],&quot;referencesOptions&quot;:{&quot;doc:69bd83d21eca402554e92b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306803,&quot;citationText&quot;:&quot;&lt;span style=\&quot;font-family:Aptos;font-size:16px;color:#000000\&quot;&gt;[10]&lt;/span&gt;&quot;},&quot;-970826654&quot;:{&quot;referencesIds&quot;:[&quot;doc:69bd84deee6e171ac1b7c54b&quot;],&quot;referencesOptions&quot;:{&quot;doc:69bd84deee6e171ac1b7c5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0826654,&quot;citationText&quot;:&quot;&lt;span style=\&quot;font-family:Aptos;font-size:16px;color:#000000\&quot;&gt;[11]&lt;/span&gt;&quot;},&quot;-702171449&quot;:{&quot;referencesIds&quot;:[&quot;doc:69bd859a6a45f83659cd0688&quot;],&quot;referencesOptions&quot;:{&quot;doc:69bd859a6a45f83659cd06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2171449,&quot;citationText&quot;:&quot;&lt;span style=\&quot;font-family:Aptos;font-size:16px;color:#000000\&quot;&gt;[1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80B4CF-FCA4-4745-BCE1-43AC953F5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Pages>
  <Words>3850</Words>
  <Characters>21945</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Data Warehousing &amp; Data Mining (ACCA6026)</vt:lpstr>
    </vt:vector>
  </TitlesOfParts>
  <Company>University of wales trinity saint david</Company>
  <LinksUpToDate>false</LinksUpToDate>
  <CharactersWithSpaces>25744</CharactersWithSpaces>
  <SharedDoc>false</SharedDoc>
  <HLinks>
    <vt:vector size="210" baseType="variant">
      <vt:variant>
        <vt:i4>1769494</vt:i4>
      </vt:variant>
      <vt:variant>
        <vt:i4>168</vt:i4>
      </vt:variant>
      <vt:variant>
        <vt:i4>0</vt:i4>
      </vt:variant>
      <vt:variant>
        <vt:i4>5</vt:i4>
      </vt:variant>
      <vt:variant>
        <vt:lpwstr>https://www.datacamp.com/tutorial/hierarchical-clustering</vt:lpwstr>
      </vt:variant>
      <vt:variant>
        <vt:lpwstr/>
      </vt:variant>
      <vt:variant>
        <vt:i4>589901</vt:i4>
      </vt:variant>
      <vt:variant>
        <vt:i4>165</vt:i4>
      </vt:variant>
      <vt:variant>
        <vt:i4>0</vt:i4>
      </vt:variant>
      <vt:variant>
        <vt:i4>5</vt:i4>
      </vt:variant>
      <vt:variant>
        <vt:lpwstr>https://www.geeksforgeeks.org/machine-learning/ml-expectation-maximization-algorithm/</vt:lpwstr>
      </vt:variant>
      <vt:variant>
        <vt:lpwstr/>
      </vt:variant>
      <vt:variant>
        <vt:i4>3670117</vt:i4>
      </vt:variant>
      <vt:variant>
        <vt:i4>162</vt:i4>
      </vt:variant>
      <vt:variant>
        <vt:i4>0</vt:i4>
      </vt:variant>
      <vt:variant>
        <vt:i4>5</vt:i4>
      </vt:variant>
      <vt:variant>
        <vt:lpwstr>https://statisticsbyjim.com/basics/k-means-clustering/</vt:lpwstr>
      </vt:variant>
      <vt:variant>
        <vt:lpwstr/>
      </vt:variant>
      <vt:variant>
        <vt:i4>720920</vt:i4>
      </vt:variant>
      <vt:variant>
        <vt:i4>159</vt:i4>
      </vt:variant>
      <vt:variant>
        <vt:i4>0</vt:i4>
      </vt:variant>
      <vt:variant>
        <vt:i4>5</vt:i4>
      </vt:variant>
      <vt:variant>
        <vt:lpwstr>https://www.teachfloor.com/blog/linear-regression</vt:lpwstr>
      </vt:variant>
      <vt:variant>
        <vt:lpwstr/>
      </vt:variant>
      <vt:variant>
        <vt:i4>2490475</vt:i4>
      </vt:variant>
      <vt:variant>
        <vt:i4>156</vt:i4>
      </vt:variant>
      <vt:variant>
        <vt:i4>0</vt:i4>
      </vt:variant>
      <vt:variant>
        <vt:i4>5</vt:i4>
      </vt:variant>
      <vt:variant>
        <vt:lpwstr>https://www.geeksforgeeks.org/machine-learning/random-forest-algorithm-in-machine-learning/</vt:lpwstr>
      </vt:variant>
      <vt:variant>
        <vt:lpwstr/>
      </vt:variant>
      <vt:variant>
        <vt:i4>131119</vt:i4>
      </vt:variant>
      <vt:variant>
        <vt:i4>153</vt:i4>
      </vt:variant>
      <vt:variant>
        <vt:i4>0</vt:i4>
      </vt:variant>
      <vt:variant>
        <vt:i4>5</vt:i4>
      </vt:variant>
      <vt:variant>
        <vt:lpwstr>https://medium.com/@nilimakhanna1/j48-classification-c4-5-algorithm-in-a-nutshell-24c50d20658e</vt:lpwstr>
      </vt:variant>
      <vt:variant>
        <vt:lpwstr/>
      </vt:variant>
      <vt:variant>
        <vt:i4>2621527</vt:i4>
      </vt:variant>
      <vt:variant>
        <vt:i4>150</vt:i4>
      </vt:variant>
      <vt:variant>
        <vt:i4>0</vt:i4>
      </vt:variant>
      <vt:variant>
        <vt:i4>5</vt:i4>
      </vt:variant>
      <vt:variant>
        <vt:lpwstr>https://medium.com/@musabs2802/how-to-detect-and-prevent-data-leaks-in-ml-models-509cc4d83b9f</vt:lpwstr>
      </vt:variant>
      <vt:variant>
        <vt:lpwstr/>
      </vt:variant>
      <vt:variant>
        <vt:i4>7077988</vt:i4>
      </vt:variant>
      <vt:variant>
        <vt:i4>147</vt:i4>
      </vt:variant>
      <vt:variant>
        <vt:i4>0</vt:i4>
      </vt:variant>
      <vt:variant>
        <vt:i4>5</vt:i4>
      </vt:variant>
      <vt:variant>
        <vt:lpwstr>https://learninglabb.com/discretization-in-data-mining/</vt:lpwstr>
      </vt:variant>
      <vt:variant>
        <vt:lpwstr/>
      </vt:variant>
      <vt:variant>
        <vt:i4>73</vt:i4>
      </vt:variant>
      <vt:variant>
        <vt:i4>144</vt:i4>
      </vt:variant>
      <vt:variant>
        <vt:i4>0</vt:i4>
      </vt:variant>
      <vt:variant>
        <vt:i4>5</vt:i4>
      </vt:variant>
      <vt:variant>
        <vt:lpwstr>https://www.exceldemy.com/all-about-inner-outer-joins-with-table-join-power-query-m-language/</vt:lpwstr>
      </vt:variant>
      <vt:variant>
        <vt:lpwstr/>
      </vt:variant>
      <vt:variant>
        <vt:i4>6881333</vt:i4>
      </vt:variant>
      <vt:variant>
        <vt:i4>141</vt:i4>
      </vt:variant>
      <vt:variant>
        <vt:i4>0</vt:i4>
      </vt:variant>
      <vt:variant>
        <vt:i4>5</vt:i4>
      </vt:variant>
      <vt:variant>
        <vt:lpwstr>https://archive.ics.uci.edu/dataset/320/student+performance</vt:lpwstr>
      </vt:variant>
      <vt:variant>
        <vt:lpwstr/>
      </vt:variant>
      <vt:variant>
        <vt:i4>7209030</vt:i4>
      </vt:variant>
      <vt:variant>
        <vt:i4>138</vt:i4>
      </vt:variant>
      <vt:variant>
        <vt:i4>0</vt:i4>
      </vt:variant>
      <vt:variant>
        <vt:i4>5</vt:i4>
      </vt:variant>
      <vt:variant>
        <vt:lpwstr>https://www.researchgate.net/publication/391836969_Data_Mining_in_Healthcare_An_Overview_of_Applications_Techniques_and_Challenges</vt:lpwstr>
      </vt:variant>
      <vt:variant>
        <vt:lpwstr/>
      </vt:variant>
      <vt:variant>
        <vt:i4>4325401</vt:i4>
      </vt:variant>
      <vt:variant>
        <vt:i4>135</vt:i4>
      </vt:variant>
      <vt:variant>
        <vt:i4>0</vt:i4>
      </vt:variant>
      <vt:variant>
        <vt:i4>5</vt:i4>
      </vt:variant>
      <vt:variant>
        <vt:lpwstr>https://www.ibm.com/think/topics/data-mining</vt:lpwstr>
      </vt:variant>
      <vt:variant>
        <vt:lpwstr/>
      </vt:variant>
      <vt:variant>
        <vt:i4>6225933</vt:i4>
      </vt:variant>
      <vt:variant>
        <vt:i4>132</vt:i4>
      </vt:variant>
      <vt:variant>
        <vt:i4>0</vt:i4>
      </vt:variant>
      <vt:variant>
        <vt:i4>5</vt:i4>
      </vt:variant>
      <vt:variant>
        <vt:lpwstr>https://www.sap.com/uk/products/data-cloud/hana/what-is-data-mining.html</vt:lpwstr>
      </vt:variant>
      <vt:variant>
        <vt:lpwstr/>
      </vt:variant>
      <vt:variant>
        <vt:i4>7798817</vt:i4>
      </vt:variant>
      <vt:variant>
        <vt:i4>129</vt:i4>
      </vt:variant>
      <vt:variant>
        <vt:i4>0</vt:i4>
      </vt:variant>
      <vt:variant>
        <vt:i4>5</vt:i4>
      </vt:variant>
      <vt:variant>
        <vt:lpwstr>https://business.purdue.edu/master-of-business/online-masters-in-business-administration/posts/what-is-data-mining.php</vt:lpwstr>
      </vt:variant>
      <vt:variant>
        <vt:lpwstr/>
      </vt:variant>
      <vt:variant>
        <vt:i4>1769521</vt:i4>
      </vt:variant>
      <vt:variant>
        <vt:i4>122</vt:i4>
      </vt:variant>
      <vt:variant>
        <vt:i4>0</vt:i4>
      </vt:variant>
      <vt:variant>
        <vt:i4>5</vt:i4>
      </vt:variant>
      <vt:variant>
        <vt:lpwstr/>
      </vt:variant>
      <vt:variant>
        <vt:lpwstr>_Toc224921568</vt:lpwstr>
      </vt:variant>
      <vt:variant>
        <vt:i4>1769521</vt:i4>
      </vt:variant>
      <vt:variant>
        <vt:i4>116</vt:i4>
      </vt:variant>
      <vt:variant>
        <vt:i4>0</vt:i4>
      </vt:variant>
      <vt:variant>
        <vt:i4>5</vt:i4>
      </vt:variant>
      <vt:variant>
        <vt:lpwstr/>
      </vt:variant>
      <vt:variant>
        <vt:lpwstr>_Toc224921567</vt:lpwstr>
      </vt:variant>
      <vt:variant>
        <vt:i4>1769521</vt:i4>
      </vt:variant>
      <vt:variant>
        <vt:i4>110</vt:i4>
      </vt:variant>
      <vt:variant>
        <vt:i4>0</vt:i4>
      </vt:variant>
      <vt:variant>
        <vt:i4>5</vt:i4>
      </vt:variant>
      <vt:variant>
        <vt:lpwstr/>
      </vt:variant>
      <vt:variant>
        <vt:lpwstr>_Toc224921566</vt:lpwstr>
      </vt:variant>
      <vt:variant>
        <vt:i4>1769521</vt:i4>
      </vt:variant>
      <vt:variant>
        <vt:i4>104</vt:i4>
      </vt:variant>
      <vt:variant>
        <vt:i4>0</vt:i4>
      </vt:variant>
      <vt:variant>
        <vt:i4>5</vt:i4>
      </vt:variant>
      <vt:variant>
        <vt:lpwstr/>
      </vt:variant>
      <vt:variant>
        <vt:lpwstr>_Toc224921565</vt:lpwstr>
      </vt:variant>
      <vt:variant>
        <vt:i4>1769521</vt:i4>
      </vt:variant>
      <vt:variant>
        <vt:i4>98</vt:i4>
      </vt:variant>
      <vt:variant>
        <vt:i4>0</vt:i4>
      </vt:variant>
      <vt:variant>
        <vt:i4>5</vt:i4>
      </vt:variant>
      <vt:variant>
        <vt:lpwstr/>
      </vt:variant>
      <vt:variant>
        <vt:lpwstr>_Toc224921564</vt:lpwstr>
      </vt:variant>
      <vt:variant>
        <vt:i4>1769521</vt:i4>
      </vt:variant>
      <vt:variant>
        <vt:i4>92</vt:i4>
      </vt:variant>
      <vt:variant>
        <vt:i4>0</vt:i4>
      </vt:variant>
      <vt:variant>
        <vt:i4>5</vt:i4>
      </vt:variant>
      <vt:variant>
        <vt:lpwstr/>
      </vt:variant>
      <vt:variant>
        <vt:lpwstr>_Toc224921563</vt:lpwstr>
      </vt:variant>
      <vt:variant>
        <vt:i4>1769521</vt:i4>
      </vt:variant>
      <vt:variant>
        <vt:i4>86</vt:i4>
      </vt:variant>
      <vt:variant>
        <vt:i4>0</vt:i4>
      </vt:variant>
      <vt:variant>
        <vt:i4>5</vt:i4>
      </vt:variant>
      <vt:variant>
        <vt:lpwstr/>
      </vt:variant>
      <vt:variant>
        <vt:lpwstr>_Toc224921562</vt:lpwstr>
      </vt:variant>
      <vt:variant>
        <vt:i4>1769521</vt:i4>
      </vt:variant>
      <vt:variant>
        <vt:i4>80</vt:i4>
      </vt:variant>
      <vt:variant>
        <vt:i4>0</vt:i4>
      </vt:variant>
      <vt:variant>
        <vt:i4>5</vt:i4>
      </vt:variant>
      <vt:variant>
        <vt:lpwstr/>
      </vt:variant>
      <vt:variant>
        <vt:lpwstr>_Toc224921561</vt:lpwstr>
      </vt:variant>
      <vt:variant>
        <vt:i4>1769521</vt:i4>
      </vt:variant>
      <vt:variant>
        <vt:i4>74</vt:i4>
      </vt:variant>
      <vt:variant>
        <vt:i4>0</vt:i4>
      </vt:variant>
      <vt:variant>
        <vt:i4>5</vt:i4>
      </vt:variant>
      <vt:variant>
        <vt:lpwstr/>
      </vt:variant>
      <vt:variant>
        <vt:lpwstr>_Toc224921560</vt:lpwstr>
      </vt:variant>
      <vt:variant>
        <vt:i4>1572913</vt:i4>
      </vt:variant>
      <vt:variant>
        <vt:i4>68</vt:i4>
      </vt:variant>
      <vt:variant>
        <vt:i4>0</vt:i4>
      </vt:variant>
      <vt:variant>
        <vt:i4>5</vt:i4>
      </vt:variant>
      <vt:variant>
        <vt:lpwstr/>
      </vt:variant>
      <vt:variant>
        <vt:lpwstr>_Toc224921559</vt:lpwstr>
      </vt:variant>
      <vt:variant>
        <vt:i4>1572913</vt:i4>
      </vt:variant>
      <vt:variant>
        <vt:i4>62</vt:i4>
      </vt:variant>
      <vt:variant>
        <vt:i4>0</vt:i4>
      </vt:variant>
      <vt:variant>
        <vt:i4>5</vt:i4>
      </vt:variant>
      <vt:variant>
        <vt:lpwstr/>
      </vt:variant>
      <vt:variant>
        <vt:lpwstr>_Toc224921558</vt:lpwstr>
      </vt:variant>
      <vt:variant>
        <vt:i4>1572913</vt:i4>
      </vt:variant>
      <vt:variant>
        <vt:i4>56</vt:i4>
      </vt:variant>
      <vt:variant>
        <vt:i4>0</vt:i4>
      </vt:variant>
      <vt:variant>
        <vt:i4>5</vt:i4>
      </vt:variant>
      <vt:variant>
        <vt:lpwstr/>
      </vt:variant>
      <vt:variant>
        <vt:lpwstr>_Toc224921557</vt:lpwstr>
      </vt:variant>
      <vt:variant>
        <vt:i4>1572913</vt:i4>
      </vt:variant>
      <vt:variant>
        <vt:i4>50</vt:i4>
      </vt:variant>
      <vt:variant>
        <vt:i4>0</vt:i4>
      </vt:variant>
      <vt:variant>
        <vt:i4>5</vt:i4>
      </vt:variant>
      <vt:variant>
        <vt:lpwstr/>
      </vt:variant>
      <vt:variant>
        <vt:lpwstr>_Toc224921556</vt:lpwstr>
      </vt:variant>
      <vt:variant>
        <vt:i4>1572913</vt:i4>
      </vt:variant>
      <vt:variant>
        <vt:i4>44</vt:i4>
      </vt:variant>
      <vt:variant>
        <vt:i4>0</vt:i4>
      </vt:variant>
      <vt:variant>
        <vt:i4>5</vt:i4>
      </vt:variant>
      <vt:variant>
        <vt:lpwstr/>
      </vt:variant>
      <vt:variant>
        <vt:lpwstr>_Toc224921555</vt:lpwstr>
      </vt:variant>
      <vt:variant>
        <vt:i4>1572913</vt:i4>
      </vt:variant>
      <vt:variant>
        <vt:i4>38</vt:i4>
      </vt:variant>
      <vt:variant>
        <vt:i4>0</vt:i4>
      </vt:variant>
      <vt:variant>
        <vt:i4>5</vt:i4>
      </vt:variant>
      <vt:variant>
        <vt:lpwstr/>
      </vt:variant>
      <vt:variant>
        <vt:lpwstr>_Toc224921554</vt:lpwstr>
      </vt:variant>
      <vt:variant>
        <vt:i4>1572913</vt:i4>
      </vt:variant>
      <vt:variant>
        <vt:i4>32</vt:i4>
      </vt:variant>
      <vt:variant>
        <vt:i4>0</vt:i4>
      </vt:variant>
      <vt:variant>
        <vt:i4>5</vt:i4>
      </vt:variant>
      <vt:variant>
        <vt:lpwstr/>
      </vt:variant>
      <vt:variant>
        <vt:lpwstr>_Toc224921553</vt:lpwstr>
      </vt:variant>
      <vt:variant>
        <vt:i4>1572913</vt:i4>
      </vt:variant>
      <vt:variant>
        <vt:i4>26</vt:i4>
      </vt:variant>
      <vt:variant>
        <vt:i4>0</vt:i4>
      </vt:variant>
      <vt:variant>
        <vt:i4>5</vt:i4>
      </vt:variant>
      <vt:variant>
        <vt:lpwstr/>
      </vt:variant>
      <vt:variant>
        <vt:lpwstr>_Toc224921552</vt:lpwstr>
      </vt:variant>
      <vt:variant>
        <vt:i4>1572913</vt:i4>
      </vt:variant>
      <vt:variant>
        <vt:i4>20</vt:i4>
      </vt:variant>
      <vt:variant>
        <vt:i4>0</vt:i4>
      </vt:variant>
      <vt:variant>
        <vt:i4>5</vt:i4>
      </vt:variant>
      <vt:variant>
        <vt:lpwstr/>
      </vt:variant>
      <vt:variant>
        <vt:lpwstr>_Toc224921551</vt:lpwstr>
      </vt:variant>
      <vt:variant>
        <vt:i4>1572913</vt:i4>
      </vt:variant>
      <vt:variant>
        <vt:i4>14</vt:i4>
      </vt:variant>
      <vt:variant>
        <vt:i4>0</vt:i4>
      </vt:variant>
      <vt:variant>
        <vt:i4>5</vt:i4>
      </vt:variant>
      <vt:variant>
        <vt:lpwstr/>
      </vt:variant>
      <vt:variant>
        <vt:lpwstr>_Toc224921550</vt:lpwstr>
      </vt:variant>
      <vt:variant>
        <vt:i4>1638449</vt:i4>
      </vt:variant>
      <vt:variant>
        <vt:i4>8</vt:i4>
      </vt:variant>
      <vt:variant>
        <vt:i4>0</vt:i4>
      </vt:variant>
      <vt:variant>
        <vt:i4>5</vt:i4>
      </vt:variant>
      <vt:variant>
        <vt:lpwstr/>
      </vt:variant>
      <vt:variant>
        <vt:lpwstr>_Toc224921549</vt:lpwstr>
      </vt:variant>
      <vt:variant>
        <vt:i4>1638449</vt:i4>
      </vt:variant>
      <vt:variant>
        <vt:i4>2</vt:i4>
      </vt:variant>
      <vt:variant>
        <vt:i4>0</vt:i4>
      </vt:variant>
      <vt:variant>
        <vt:i4>5</vt:i4>
      </vt:variant>
      <vt:variant>
        <vt:lpwstr/>
      </vt:variant>
      <vt:variant>
        <vt:lpwstr>_Toc224921548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 (ACCA6026)</dc:title>
  <dc:subject>Assignment 1</dc:subject>
  <dc:creator>Aliu Djalo (2117368)</dc:creator>
  <cp:keywords/>
  <dc:description/>
  <cp:lastModifiedBy>Aliu Djalo (2117368)</cp:lastModifiedBy>
  <cp:revision>127</cp:revision>
  <dcterms:created xsi:type="dcterms:W3CDTF">2026-03-20T21:39:00Z</dcterms:created>
  <dcterms:modified xsi:type="dcterms:W3CDTF">2026-03-20T18:04:00Z</dcterms:modified>
</cp:coreProperties>
</file>