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5000" w:type="pct"/>
        <w:jc w:val="center"/>
        <w:tblLook w:val="04A0" w:firstRow="1" w:lastRow="0" w:firstColumn="1" w:lastColumn="0" w:noHBand="0" w:noVBand="1"/>
      </w:tblPr>
      <w:tblGrid>
        <w:gridCol w:w="9576"/>
      </w:tblGrid>
      <w:tr w:rsidR="002F5202" w:rsidRPr="00F36586" w14:paraId="456ACF45" w14:textId="77777777" w:rsidTr="0032184B">
        <w:trPr>
          <w:trHeight w:val="2880"/>
          <w:jc w:val="center"/>
        </w:trPr>
        <w:tc>
          <w:tcPr>
            <w:tcW w:w="5000" w:type="pct"/>
          </w:tcPr>
          <w:p w14:paraId="62828D12" w14:textId="77777777" w:rsidR="002F5202" w:rsidRPr="00F36586" w:rsidRDefault="002F5202" w:rsidP="002F5202">
            <w:pPr>
              <w:pStyle w:val="NoSpacing"/>
              <w:spacing w:line="360" w:lineRule="auto"/>
              <w:jc w:val="center"/>
              <w:rPr>
                <w:rFonts w:ascii="Arial" w:eastAsiaTheme="majorEastAsia" w:hAnsi="Arial" w:cs="Arial"/>
                <w:caps/>
              </w:rPr>
            </w:pPr>
          </w:p>
        </w:tc>
      </w:tr>
      <w:tr w:rsidR="002F5202" w:rsidRPr="00F36586" w14:paraId="2F0FBC9A" w14:textId="77777777" w:rsidTr="0032184B">
        <w:trPr>
          <w:trHeight w:val="1440"/>
          <w:jc w:val="center"/>
        </w:trPr>
        <w:sdt>
          <w:sdtPr>
            <w:rPr>
              <w:rFonts w:ascii="Arial" w:eastAsia="Times New Roman" w:hAnsi="Arial" w:cs="Arial"/>
              <w:sz w:val="40"/>
              <w:szCs w:val="40"/>
            </w:rPr>
            <w:alias w:val="Title"/>
            <w:id w:val="15524250"/>
            <w:placeholder>
              <w:docPart w:val="1115CCFB349C40578FC9A817B4D500CC"/>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2D9E5AD7" w14:textId="0A69DB64" w:rsidR="002F5202" w:rsidRPr="00F36586" w:rsidRDefault="002F5202" w:rsidP="002F5202">
                <w:pPr>
                  <w:pStyle w:val="NoSpacing"/>
                  <w:spacing w:line="360" w:lineRule="auto"/>
                  <w:jc w:val="center"/>
                  <w:rPr>
                    <w:rFonts w:ascii="Arial" w:eastAsiaTheme="majorEastAsia" w:hAnsi="Arial" w:cs="Arial"/>
                    <w:sz w:val="80"/>
                    <w:szCs w:val="80"/>
                  </w:rPr>
                </w:pPr>
                <w:r w:rsidRPr="002F5202">
                  <w:rPr>
                    <w:rFonts w:ascii="Arial" w:eastAsia="Times New Roman" w:hAnsi="Arial" w:cs="Arial"/>
                    <w:sz w:val="40"/>
                    <w:szCs w:val="40"/>
                  </w:rPr>
                  <w:t>Understanding and Engaging in the Customer Experience</w:t>
                </w:r>
              </w:p>
            </w:tc>
          </w:sdtContent>
        </w:sdt>
      </w:tr>
      <w:tr w:rsidR="002F5202" w:rsidRPr="00F36586" w14:paraId="21788699" w14:textId="77777777" w:rsidTr="0032184B">
        <w:trPr>
          <w:trHeight w:val="720"/>
          <w:jc w:val="center"/>
        </w:trPr>
        <w:sdt>
          <w:sdtPr>
            <w:rPr>
              <w:rFonts w:ascii="Arial" w:eastAsiaTheme="majorEastAsia" w:hAnsi="Arial" w:cs="Arial"/>
              <w:sz w:val="44"/>
              <w:szCs w:val="44"/>
            </w:rPr>
            <w:alias w:val="Subtitle"/>
            <w:id w:val="15524255"/>
            <w:placeholder>
              <w:docPart w:val="1EC64E8F1A7147DFAD7F8AFC78475F07"/>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14:paraId="09C33943" w14:textId="35246C7A" w:rsidR="002F5202" w:rsidRPr="00F36586" w:rsidRDefault="002F5202" w:rsidP="002F5202">
                <w:pPr>
                  <w:pStyle w:val="NoSpacing"/>
                  <w:spacing w:line="360" w:lineRule="auto"/>
                  <w:jc w:val="center"/>
                  <w:rPr>
                    <w:rFonts w:ascii="Arial" w:eastAsiaTheme="majorEastAsia" w:hAnsi="Arial" w:cs="Arial"/>
                    <w:sz w:val="44"/>
                    <w:szCs w:val="44"/>
                  </w:rPr>
                </w:pPr>
                <w:r>
                  <w:rPr>
                    <w:rFonts w:ascii="Arial" w:eastAsiaTheme="majorEastAsia" w:hAnsi="Arial" w:cs="Arial"/>
                    <w:sz w:val="44"/>
                    <w:szCs w:val="44"/>
                  </w:rPr>
                  <w:t>Module code BMSW5103_LOn</w:t>
                </w:r>
              </w:p>
            </w:tc>
          </w:sdtContent>
        </w:sdt>
      </w:tr>
      <w:tr w:rsidR="002F5202" w:rsidRPr="00F36586" w14:paraId="01B7331C" w14:textId="77777777" w:rsidTr="0032184B">
        <w:trPr>
          <w:trHeight w:val="360"/>
          <w:jc w:val="center"/>
        </w:trPr>
        <w:tc>
          <w:tcPr>
            <w:tcW w:w="5000" w:type="pct"/>
            <w:vAlign w:val="center"/>
          </w:tcPr>
          <w:p w14:paraId="27D06B75" w14:textId="77777777" w:rsidR="002F5202" w:rsidRPr="00F36586" w:rsidRDefault="002F5202" w:rsidP="002F5202">
            <w:pPr>
              <w:pStyle w:val="NoSpacing"/>
              <w:spacing w:line="360" w:lineRule="auto"/>
              <w:rPr>
                <w:rFonts w:ascii="Arial" w:hAnsi="Arial" w:cs="Arial"/>
                <w:b/>
                <w:sz w:val="24"/>
                <w:szCs w:val="24"/>
              </w:rPr>
            </w:pPr>
            <w:r w:rsidRPr="00F36586">
              <w:rPr>
                <w:rFonts w:ascii="Arial" w:hAnsi="Arial" w:cs="Arial"/>
                <w:b/>
                <w:sz w:val="24"/>
                <w:szCs w:val="24"/>
              </w:rPr>
              <w:t>STUDENT ID - 2029520</w:t>
            </w:r>
          </w:p>
        </w:tc>
      </w:tr>
      <w:tr w:rsidR="002F5202" w:rsidRPr="00F36586" w14:paraId="1A5A3BBF" w14:textId="77777777" w:rsidTr="0032184B">
        <w:trPr>
          <w:trHeight w:val="360"/>
          <w:jc w:val="center"/>
        </w:trPr>
        <w:sdt>
          <w:sdtPr>
            <w:rPr>
              <w:rFonts w:ascii="Arial" w:hAnsi="Arial" w:cs="Arial"/>
              <w:b/>
              <w:bCs/>
              <w:sz w:val="24"/>
              <w:szCs w:val="24"/>
            </w:rPr>
            <w:alias w:val="Author"/>
            <w:id w:val="15524260"/>
            <w:placeholder>
              <w:docPart w:val="E153543339484AB7B4A74BD43F7D66B9"/>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14:paraId="6C307736" w14:textId="375F6F71" w:rsidR="002F5202" w:rsidRPr="00F36586" w:rsidRDefault="002F5202" w:rsidP="002F5202">
                <w:pPr>
                  <w:pStyle w:val="NoSpacing"/>
                  <w:spacing w:line="360" w:lineRule="auto"/>
                  <w:rPr>
                    <w:rFonts w:ascii="Arial" w:hAnsi="Arial" w:cs="Arial"/>
                    <w:b/>
                    <w:bCs/>
                    <w:sz w:val="24"/>
                    <w:szCs w:val="24"/>
                  </w:rPr>
                </w:pPr>
                <w:r>
                  <w:rPr>
                    <w:rFonts w:ascii="Arial" w:hAnsi="Arial" w:cs="Arial"/>
                    <w:b/>
                    <w:bCs/>
                    <w:sz w:val="24"/>
                    <w:szCs w:val="24"/>
                  </w:rPr>
                  <w:t>Student name – Mantas Stonys</w:t>
                </w:r>
              </w:p>
            </w:tc>
          </w:sdtContent>
        </w:sdt>
      </w:tr>
      <w:tr w:rsidR="002F5202" w:rsidRPr="00F36586" w14:paraId="714DAFBA" w14:textId="77777777" w:rsidTr="0032184B">
        <w:trPr>
          <w:trHeight w:val="360"/>
          <w:jc w:val="center"/>
        </w:trPr>
        <w:tc>
          <w:tcPr>
            <w:tcW w:w="5000" w:type="pct"/>
            <w:vAlign w:val="center"/>
          </w:tcPr>
          <w:p w14:paraId="32753C7E" w14:textId="569E739B" w:rsidR="002F5202" w:rsidRDefault="002F5202" w:rsidP="002F5202">
            <w:pPr>
              <w:pStyle w:val="NoSpacing"/>
              <w:spacing w:line="360" w:lineRule="auto"/>
              <w:rPr>
                <w:rFonts w:ascii="Arial" w:hAnsi="Arial" w:cs="Arial"/>
                <w:b/>
                <w:bCs/>
                <w:sz w:val="24"/>
                <w:szCs w:val="24"/>
              </w:rPr>
            </w:pPr>
            <w:r>
              <w:rPr>
                <w:rFonts w:ascii="Arial" w:hAnsi="Arial" w:cs="Arial"/>
                <w:b/>
                <w:bCs/>
                <w:sz w:val="24"/>
                <w:szCs w:val="24"/>
              </w:rPr>
              <w:t>University of Wales Trinity Saint David</w:t>
            </w:r>
          </w:p>
          <w:p w14:paraId="12B2D2CD" w14:textId="3405BD8D" w:rsidR="002F5202" w:rsidRPr="00F36586" w:rsidRDefault="002F5202" w:rsidP="002F5202">
            <w:pPr>
              <w:pStyle w:val="NoSpacing"/>
              <w:spacing w:line="360" w:lineRule="auto"/>
              <w:rPr>
                <w:rFonts w:ascii="Arial" w:hAnsi="Arial" w:cs="Arial"/>
                <w:b/>
                <w:bCs/>
                <w:sz w:val="24"/>
                <w:szCs w:val="24"/>
              </w:rPr>
            </w:pPr>
            <w:r>
              <w:rPr>
                <w:rFonts w:ascii="Arial" w:hAnsi="Arial" w:cs="Arial"/>
                <w:b/>
                <w:bCs/>
                <w:sz w:val="24"/>
                <w:szCs w:val="24"/>
              </w:rPr>
              <w:t xml:space="preserve">Lecturer - </w:t>
            </w:r>
            <w:r w:rsidRPr="002F5202">
              <w:rPr>
                <w:rFonts w:ascii="Arial" w:hAnsi="Arial" w:cs="Arial"/>
                <w:b/>
                <w:bCs/>
                <w:color w:val="242424"/>
                <w:sz w:val="24"/>
                <w:szCs w:val="24"/>
                <w:shd w:val="clear" w:color="auto" w:fill="FFFFFF"/>
              </w:rPr>
              <w:t>Mohammad Rahman</w:t>
            </w:r>
          </w:p>
        </w:tc>
      </w:tr>
    </w:tbl>
    <w:p w14:paraId="423BB143" w14:textId="0C8D2628" w:rsidR="002F5202" w:rsidRDefault="002F5202" w:rsidP="002F5202">
      <w:pPr>
        <w:spacing w:line="360" w:lineRule="auto"/>
        <w:ind w:firstLine="0"/>
        <w:contextualSpacing/>
        <w:rPr>
          <w:rFonts w:ascii="Arial" w:hAnsi="Arial" w:cs="Arial"/>
          <w:szCs w:val="24"/>
        </w:rPr>
      </w:pPr>
    </w:p>
    <w:p w14:paraId="1DFD761E" w14:textId="77777777" w:rsidR="002F5202" w:rsidRDefault="002F5202" w:rsidP="002F5202">
      <w:pPr>
        <w:spacing w:line="360" w:lineRule="auto"/>
        <w:ind w:firstLine="0"/>
        <w:rPr>
          <w:rFonts w:ascii="Arial" w:hAnsi="Arial" w:cs="Arial"/>
          <w:szCs w:val="24"/>
        </w:rPr>
      </w:pPr>
      <w:r>
        <w:rPr>
          <w:rFonts w:ascii="Arial" w:hAnsi="Arial" w:cs="Arial"/>
          <w:szCs w:val="24"/>
        </w:rPr>
        <w:br w:type="page"/>
      </w:r>
    </w:p>
    <w:sdt>
      <w:sdtPr>
        <w:id w:val="493146603"/>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00A940D6" w14:textId="12136FBC" w:rsidR="00421645" w:rsidRDefault="00421645">
          <w:pPr>
            <w:pStyle w:val="TOCHeading"/>
          </w:pPr>
          <w:r>
            <w:t>Contents</w:t>
          </w:r>
        </w:p>
        <w:p w14:paraId="0BDC6715" w14:textId="77777777" w:rsidR="00421645" w:rsidRDefault="0042164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4157907" w:history="1">
            <w:r w:rsidRPr="00E741C0">
              <w:rPr>
                <w:rStyle w:val="Hyperlink"/>
                <w:rFonts w:cs="Arial"/>
                <w:noProof/>
              </w:rPr>
              <w:t>1.Executive Summary</w:t>
            </w:r>
            <w:r>
              <w:rPr>
                <w:noProof/>
                <w:webHidden/>
              </w:rPr>
              <w:tab/>
            </w:r>
            <w:r>
              <w:rPr>
                <w:noProof/>
                <w:webHidden/>
              </w:rPr>
              <w:fldChar w:fldCharType="begin"/>
            </w:r>
            <w:r>
              <w:rPr>
                <w:noProof/>
                <w:webHidden/>
              </w:rPr>
              <w:instrText xml:space="preserve"> PAGEREF _Toc124157907 \h </w:instrText>
            </w:r>
            <w:r>
              <w:rPr>
                <w:noProof/>
                <w:webHidden/>
              </w:rPr>
            </w:r>
            <w:r>
              <w:rPr>
                <w:noProof/>
                <w:webHidden/>
              </w:rPr>
              <w:fldChar w:fldCharType="separate"/>
            </w:r>
            <w:r>
              <w:rPr>
                <w:noProof/>
                <w:webHidden/>
              </w:rPr>
              <w:t>4</w:t>
            </w:r>
            <w:r>
              <w:rPr>
                <w:noProof/>
                <w:webHidden/>
              </w:rPr>
              <w:fldChar w:fldCharType="end"/>
            </w:r>
          </w:hyperlink>
        </w:p>
        <w:p w14:paraId="216B4B60" w14:textId="77777777" w:rsidR="00421645" w:rsidRDefault="00421645">
          <w:pPr>
            <w:pStyle w:val="TOC1"/>
            <w:tabs>
              <w:tab w:val="right" w:leader="dot" w:pos="9350"/>
            </w:tabs>
            <w:rPr>
              <w:rFonts w:asciiTheme="minorHAnsi" w:eastAsiaTheme="minorEastAsia" w:hAnsiTheme="minorHAnsi"/>
              <w:noProof/>
              <w:sz w:val="22"/>
            </w:rPr>
          </w:pPr>
          <w:hyperlink w:anchor="_Toc124157908" w:history="1">
            <w:r w:rsidRPr="00E741C0">
              <w:rPr>
                <w:rStyle w:val="Hyperlink"/>
                <w:rFonts w:cs="Arial"/>
                <w:noProof/>
              </w:rPr>
              <w:t>2.Introduction</w:t>
            </w:r>
            <w:r>
              <w:rPr>
                <w:noProof/>
                <w:webHidden/>
              </w:rPr>
              <w:tab/>
            </w:r>
            <w:r>
              <w:rPr>
                <w:noProof/>
                <w:webHidden/>
              </w:rPr>
              <w:fldChar w:fldCharType="begin"/>
            </w:r>
            <w:r>
              <w:rPr>
                <w:noProof/>
                <w:webHidden/>
              </w:rPr>
              <w:instrText xml:space="preserve"> PAGEREF _Toc124157908 \h </w:instrText>
            </w:r>
            <w:r>
              <w:rPr>
                <w:noProof/>
                <w:webHidden/>
              </w:rPr>
            </w:r>
            <w:r>
              <w:rPr>
                <w:noProof/>
                <w:webHidden/>
              </w:rPr>
              <w:fldChar w:fldCharType="separate"/>
            </w:r>
            <w:r>
              <w:rPr>
                <w:noProof/>
                <w:webHidden/>
              </w:rPr>
              <w:t>5</w:t>
            </w:r>
            <w:r>
              <w:rPr>
                <w:noProof/>
                <w:webHidden/>
              </w:rPr>
              <w:fldChar w:fldCharType="end"/>
            </w:r>
          </w:hyperlink>
        </w:p>
        <w:p w14:paraId="2C3764F0" w14:textId="77777777" w:rsidR="00421645" w:rsidRDefault="00421645">
          <w:pPr>
            <w:pStyle w:val="TOC1"/>
            <w:tabs>
              <w:tab w:val="right" w:leader="dot" w:pos="9350"/>
            </w:tabs>
            <w:rPr>
              <w:rFonts w:asciiTheme="minorHAnsi" w:eastAsiaTheme="minorEastAsia" w:hAnsiTheme="minorHAnsi"/>
              <w:noProof/>
              <w:sz w:val="22"/>
            </w:rPr>
          </w:pPr>
          <w:hyperlink w:anchor="_Toc124157909" w:history="1">
            <w:r w:rsidRPr="00E741C0">
              <w:rPr>
                <w:rStyle w:val="Hyperlink"/>
                <w:noProof/>
              </w:rPr>
              <w:t>3.Company Context</w:t>
            </w:r>
            <w:r>
              <w:rPr>
                <w:noProof/>
                <w:webHidden/>
              </w:rPr>
              <w:tab/>
            </w:r>
            <w:r>
              <w:rPr>
                <w:noProof/>
                <w:webHidden/>
              </w:rPr>
              <w:fldChar w:fldCharType="begin"/>
            </w:r>
            <w:r>
              <w:rPr>
                <w:noProof/>
                <w:webHidden/>
              </w:rPr>
              <w:instrText xml:space="preserve"> PAGEREF _Toc124157909 \h </w:instrText>
            </w:r>
            <w:r>
              <w:rPr>
                <w:noProof/>
                <w:webHidden/>
              </w:rPr>
            </w:r>
            <w:r>
              <w:rPr>
                <w:noProof/>
                <w:webHidden/>
              </w:rPr>
              <w:fldChar w:fldCharType="separate"/>
            </w:r>
            <w:r>
              <w:rPr>
                <w:noProof/>
                <w:webHidden/>
              </w:rPr>
              <w:t>6</w:t>
            </w:r>
            <w:r>
              <w:rPr>
                <w:noProof/>
                <w:webHidden/>
              </w:rPr>
              <w:fldChar w:fldCharType="end"/>
            </w:r>
          </w:hyperlink>
        </w:p>
        <w:p w14:paraId="64281477" w14:textId="77777777" w:rsidR="00421645" w:rsidRDefault="00421645">
          <w:pPr>
            <w:pStyle w:val="TOC1"/>
            <w:tabs>
              <w:tab w:val="right" w:leader="dot" w:pos="9350"/>
            </w:tabs>
            <w:rPr>
              <w:rFonts w:asciiTheme="minorHAnsi" w:eastAsiaTheme="minorEastAsia" w:hAnsiTheme="minorHAnsi"/>
              <w:noProof/>
              <w:sz w:val="22"/>
            </w:rPr>
          </w:pPr>
          <w:hyperlink w:anchor="_Toc124157910" w:history="1">
            <w:r w:rsidRPr="00E741C0">
              <w:rPr>
                <w:rStyle w:val="Hyperlink"/>
                <w:noProof/>
              </w:rPr>
              <w:t>3.1SWOT Analysis</w:t>
            </w:r>
            <w:r>
              <w:rPr>
                <w:noProof/>
                <w:webHidden/>
              </w:rPr>
              <w:tab/>
            </w:r>
            <w:r>
              <w:rPr>
                <w:noProof/>
                <w:webHidden/>
              </w:rPr>
              <w:fldChar w:fldCharType="begin"/>
            </w:r>
            <w:r>
              <w:rPr>
                <w:noProof/>
                <w:webHidden/>
              </w:rPr>
              <w:instrText xml:space="preserve"> PAGEREF _Toc124157910 \h </w:instrText>
            </w:r>
            <w:r>
              <w:rPr>
                <w:noProof/>
                <w:webHidden/>
              </w:rPr>
            </w:r>
            <w:r>
              <w:rPr>
                <w:noProof/>
                <w:webHidden/>
              </w:rPr>
              <w:fldChar w:fldCharType="separate"/>
            </w:r>
            <w:r>
              <w:rPr>
                <w:noProof/>
                <w:webHidden/>
              </w:rPr>
              <w:t>6</w:t>
            </w:r>
            <w:r>
              <w:rPr>
                <w:noProof/>
                <w:webHidden/>
              </w:rPr>
              <w:fldChar w:fldCharType="end"/>
            </w:r>
          </w:hyperlink>
        </w:p>
        <w:p w14:paraId="70A60BCB" w14:textId="77777777" w:rsidR="00421645" w:rsidRDefault="00421645">
          <w:pPr>
            <w:pStyle w:val="TOC3"/>
            <w:tabs>
              <w:tab w:val="right" w:leader="dot" w:pos="9350"/>
            </w:tabs>
            <w:rPr>
              <w:rFonts w:asciiTheme="minorHAnsi" w:eastAsiaTheme="minorEastAsia" w:hAnsiTheme="minorHAnsi"/>
              <w:noProof/>
              <w:sz w:val="22"/>
            </w:rPr>
          </w:pPr>
          <w:hyperlink w:anchor="_Toc124157911" w:history="1">
            <w:r w:rsidRPr="00E741C0">
              <w:rPr>
                <w:rStyle w:val="Hyperlink"/>
                <w:rFonts w:ascii="Arial" w:hAnsi="Arial" w:cs="Arial"/>
                <w:noProof/>
              </w:rPr>
              <w:t>Strengths</w:t>
            </w:r>
            <w:r>
              <w:rPr>
                <w:noProof/>
                <w:webHidden/>
              </w:rPr>
              <w:tab/>
            </w:r>
            <w:r>
              <w:rPr>
                <w:noProof/>
                <w:webHidden/>
              </w:rPr>
              <w:fldChar w:fldCharType="begin"/>
            </w:r>
            <w:r>
              <w:rPr>
                <w:noProof/>
                <w:webHidden/>
              </w:rPr>
              <w:instrText xml:space="preserve"> PAGEREF _Toc124157911 \h </w:instrText>
            </w:r>
            <w:r>
              <w:rPr>
                <w:noProof/>
                <w:webHidden/>
              </w:rPr>
            </w:r>
            <w:r>
              <w:rPr>
                <w:noProof/>
                <w:webHidden/>
              </w:rPr>
              <w:fldChar w:fldCharType="separate"/>
            </w:r>
            <w:r>
              <w:rPr>
                <w:noProof/>
                <w:webHidden/>
              </w:rPr>
              <w:t>7</w:t>
            </w:r>
            <w:r>
              <w:rPr>
                <w:noProof/>
                <w:webHidden/>
              </w:rPr>
              <w:fldChar w:fldCharType="end"/>
            </w:r>
          </w:hyperlink>
        </w:p>
        <w:p w14:paraId="2D1F6089" w14:textId="77777777" w:rsidR="00421645" w:rsidRDefault="00421645">
          <w:pPr>
            <w:pStyle w:val="TOC3"/>
            <w:tabs>
              <w:tab w:val="right" w:leader="dot" w:pos="9350"/>
            </w:tabs>
            <w:rPr>
              <w:rFonts w:asciiTheme="minorHAnsi" w:eastAsiaTheme="minorEastAsia" w:hAnsiTheme="minorHAnsi"/>
              <w:noProof/>
              <w:sz w:val="22"/>
            </w:rPr>
          </w:pPr>
          <w:hyperlink w:anchor="_Toc124157912" w:history="1">
            <w:r w:rsidRPr="00E741C0">
              <w:rPr>
                <w:rStyle w:val="Hyperlink"/>
                <w:rFonts w:ascii="Arial" w:hAnsi="Arial" w:cs="Arial"/>
                <w:noProof/>
              </w:rPr>
              <w:t>Weaknesses</w:t>
            </w:r>
            <w:r>
              <w:rPr>
                <w:noProof/>
                <w:webHidden/>
              </w:rPr>
              <w:tab/>
            </w:r>
            <w:r>
              <w:rPr>
                <w:noProof/>
                <w:webHidden/>
              </w:rPr>
              <w:fldChar w:fldCharType="begin"/>
            </w:r>
            <w:r>
              <w:rPr>
                <w:noProof/>
                <w:webHidden/>
              </w:rPr>
              <w:instrText xml:space="preserve"> PAGEREF _Toc124157912 \h </w:instrText>
            </w:r>
            <w:r>
              <w:rPr>
                <w:noProof/>
                <w:webHidden/>
              </w:rPr>
            </w:r>
            <w:r>
              <w:rPr>
                <w:noProof/>
                <w:webHidden/>
              </w:rPr>
              <w:fldChar w:fldCharType="separate"/>
            </w:r>
            <w:r>
              <w:rPr>
                <w:noProof/>
                <w:webHidden/>
              </w:rPr>
              <w:t>7</w:t>
            </w:r>
            <w:r>
              <w:rPr>
                <w:noProof/>
                <w:webHidden/>
              </w:rPr>
              <w:fldChar w:fldCharType="end"/>
            </w:r>
          </w:hyperlink>
        </w:p>
        <w:p w14:paraId="27C72FED" w14:textId="77777777" w:rsidR="00421645" w:rsidRDefault="00421645">
          <w:pPr>
            <w:pStyle w:val="TOC3"/>
            <w:tabs>
              <w:tab w:val="right" w:leader="dot" w:pos="9350"/>
            </w:tabs>
            <w:rPr>
              <w:rFonts w:asciiTheme="minorHAnsi" w:eastAsiaTheme="minorEastAsia" w:hAnsiTheme="minorHAnsi"/>
              <w:noProof/>
              <w:sz w:val="22"/>
            </w:rPr>
          </w:pPr>
          <w:hyperlink w:anchor="_Toc124157913" w:history="1">
            <w:r w:rsidRPr="00E741C0">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_Toc124157913 \h </w:instrText>
            </w:r>
            <w:r>
              <w:rPr>
                <w:noProof/>
                <w:webHidden/>
              </w:rPr>
            </w:r>
            <w:r>
              <w:rPr>
                <w:noProof/>
                <w:webHidden/>
              </w:rPr>
              <w:fldChar w:fldCharType="separate"/>
            </w:r>
            <w:r>
              <w:rPr>
                <w:noProof/>
                <w:webHidden/>
              </w:rPr>
              <w:t>7</w:t>
            </w:r>
            <w:r>
              <w:rPr>
                <w:noProof/>
                <w:webHidden/>
              </w:rPr>
              <w:fldChar w:fldCharType="end"/>
            </w:r>
          </w:hyperlink>
        </w:p>
        <w:p w14:paraId="1F866DDE" w14:textId="77777777" w:rsidR="00421645" w:rsidRDefault="00421645">
          <w:pPr>
            <w:pStyle w:val="TOC3"/>
            <w:tabs>
              <w:tab w:val="right" w:leader="dot" w:pos="9350"/>
            </w:tabs>
            <w:rPr>
              <w:rFonts w:asciiTheme="minorHAnsi" w:eastAsiaTheme="minorEastAsia" w:hAnsiTheme="minorHAnsi"/>
              <w:noProof/>
              <w:sz w:val="22"/>
            </w:rPr>
          </w:pPr>
          <w:hyperlink w:anchor="_Toc124157914" w:history="1">
            <w:r w:rsidRPr="00E741C0">
              <w:rPr>
                <w:rStyle w:val="Hyperlink"/>
                <w:rFonts w:ascii="Arial" w:hAnsi="Arial" w:cs="Arial"/>
                <w:noProof/>
              </w:rPr>
              <w:t>Threats</w:t>
            </w:r>
            <w:r>
              <w:rPr>
                <w:noProof/>
                <w:webHidden/>
              </w:rPr>
              <w:tab/>
            </w:r>
            <w:r>
              <w:rPr>
                <w:noProof/>
                <w:webHidden/>
              </w:rPr>
              <w:fldChar w:fldCharType="begin"/>
            </w:r>
            <w:r>
              <w:rPr>
                <w:noProof/>
                <w:webHidden/>
              </w:rPr>
              <w:instrText xml:space="preserve"> PAGEREF _Toc124157914 \h </w:instrText>
            </w:r>
            <w:r>
              <w:rPr>
                <w:noProof/>
                <w:webHidden/>
              </w:rPr>
            </w:r>
            <w:r>
              <w:rPr>
                <w:noProof/>
                <w:webHidden/>
              </w:rPr>
              <w:fldChar w:fldCharType="separate"/>
            </w:r>
            <w:r>
              <w:rPr>
                <w:noProof/>
                <w:webHidden/>
              </w:rPr>
              <w:t>7</w:t>
            </w:r>
            <w:r>
              <w:rPr>
                <w:noProof/>
                <w:webHidden/>
              </w:rPr>
              <w:fldChar w:fldCharType="end"/>
            </w:r>
          </w:hyperlink>
        </w:p>
        <w:p w14:paraId="03319E2A" w14:textId="77777777" w:rsidR="00421645" w:rsidRDefault="00421645">
          <w:pPr>
            <w:pStyle w:val="TOC1"/>
            <w:tabs>
              <w:tab w:val="right" w:leader="dot" w:pos="9350"/>
            </w:tabs>
            <w:rPr>
              <w:rFonts w:asciiTheme="minorHAnsi" w:eastAsiaTheme="minorEastAsia" w:hAnsiTheme="minorHAnsi"/>
              <w:noProof/>
              <w:sz w:val="22"/>
            </w:rPr>
          </w:pPr>
          <w:hyperlink w:anchor="_Toc124157915" w:history="1">
            <w:r w:rsidRPr="00E741C0">
              <w:rPr>
                <w:rStyle w:val="Hyperlink"/>
                <w:noProof/>
              </w:rPr>
              <w:t>3.2H&amp;M’s 7Ps of marketing</w:t>
            </w:r>
            <w:r>
              <w:rPr>
                <w:noProof/>
                <w:webHidden/>
              </w:rPr>
              <w:tab/>
            </w:r>
            <w:r>
              <w:rPr>
                <w:noProof/>
                <w:webHidden/>
              </w:rPr>
              <w:fldChar w:fldCharType="begin"/>
            </w:r>
            <w:r>
              <w:rPr>
                <w:noProof/>
                <w:webHidden/>
              </w:rPr>
              <w:instrText xml:space="preserve"> PAGEREF _Toc124157915 \h </w:instrText>
            </w:r>
            <w:r>
              <w:rPr>
                <w:noProof/>
                <w:webHidden/>
              </w:rPr>
            </w:r>
            <w:r>
              <w:rPr>
                <w:noProof/>
                <w:webHidden/>
              </w:rPr>
              <w:fldChar w:fldCharType="separate"/>
            </w:r>
            <w:r>
              <w:rPr>
                <w:noProof/>
                <w:webHidden/>
              </w:rPr>
              <w:t>8</w:t>
            </w:r>
            <w:r>
              <w:rPr>
                <w:noProof/>
                <w:webHidden/>
              </w:rPr>
              <w:fldChar w:fldCharType="end"/>
            </w:r>
          </w:hyperlink>
        </w:p>
        <w:p w14:paraId="218D73CC" w14:textId="77777777" w:rsidR="00421645" w:rsidRDefault="00421645">
          <w:pPr>
            <w:pStyle w:val="TOC1"/>
            <w:tabs>
              <w:tab w:val="right" w:leader="dot" w:pos="9350"/>
            </w:tabs>
            <w:rPr>
              <w:rFonts w:asciiTheme="minorHAnsi" w:eastAsiaTheme="minorEastAsia" w:hAnsiTheme="minorHAnsi"/>
              <w:noProof/>
              <w:sz w:val="22"/>
            </w:rPr>
          </w:pPr>
          <w:hyperlink w:anchor="_Toc124157916" w:history="1">
            <w:r w:rsidRPr="00E741C0">
              <w:rPr>
                <w:rStyle w:val="Hyperlink"/>
                <w:noProof/>
              </w:rPr>
              <w:t>4.Models Review</w:t>
            </w:r>
            <w:r>
              <w:rPr>
                <w:noProof/>
                <w:webHidden/>
              </w:rPr>
              <w:tab/>
            </w:r>
            <w:r>
              <w:rPr>
                <w:noProof/>
                <w:webHidden/>
              </w:rPr>
              <w:fldChar w:fldCharType="begin"/>
            </w:r>
            <w:r>
              <w:rPr>
                <w:noProof/>
                <w:webHidden/>
              </w:rPr>
              <w:instrText xml:space="preserve"> PAGEREF _Toc124157916 \h </w:instrText>
            </w:r>
            <w:r>
              <w:rPr>
                <w:noProof/>
                <w:webHidden/>
              </w:rPr>
            </w:r>
            <w:r>
              <w:rPr>
                <w:noProof/>
                <w:webHidden/>
              </w:rPr>
              <w:fldChar w:fldCharType="separate"/>
            </w:r>
            <w:r>
              <w:rPr>
                <w:noProof/>
                <w:webHidden/>
              </w:rPr>
              <w:t>15</w:t>
            </w:r>
            <w:r>
              <w:rPr>
                <w:noProof/>
                <w:webHidden/>
              </w:rPr>
              <w:fldChar w:fldCharType="end"/>
            </w:r>
          </w:hyperlink>
        </w:p>
        <w:p w14:paraId="4AA017FA" w14:textId="77777777" w:rsidR="00421645" w:rsidRDefault="00421645">
          <w:pPr>
            <w:pStyle w:val="TOC2"/>
            <w:tabs>
              <w:tab w:val="right" w:leader="dot" w:pos="9350"/>
            </w:tabs>
            <w:rPr>
              <w:rFonts w:asciiTheme="minorHAnsi" w:eastAsiaTheme="minorEastAsia" w:hAnsiTheme="minorHAnsi"/>
              <w:noProof/>
              <w:sz w:val="22"/>
            </w:rPr>
          </w:pPr>
          <w:hyperlink w:anchor="_Toc124157917" w:history="1">
            <w:r w:rsidRPr="00E741C0">
              <w:rPr>
                <w:rStyle w:val="Hyperlink"/>
                <w:rFonts w:ascii="Arial" w:hAnsi="Arial" w:cs="Arial"/>
                <w:noProof/>
              </w:rPr>
              <w:t>QCI – Quality Competitive Index</w:t>
            </w:r>
            <w:r>
              <w:rPr>
                <w:noProof/>
                <w:webHidden/>
              </w:rPr>
              <w:tab/>
            </w:r>
            <w:r>
              <w:rPr>
                <w:noProof/>
                <w:webHidden/>
              </w:rPr>
              <w:fldChar w:fldCharType="begin"/>
            </w:r>
            <w:r>
              <w:rPr>
                <w:noProof/>
                <w:webHidden/>
              </w:rPr>
              <w:instrText xml:space="preserve"> PAGEREF _Toc124157917 \h </w:instrText>
            </w:r>
            <w:r>
              <w:rPr>
                <w:noProof/>
                <w:webHidden/>
              </w:rPr>
            </w:r>
            <w:r>
              <w:rPr>
                <w:noProof/>
                <w:webHidden/>
              </w:rPr>
              <w:fldChar w:fldCharType="separate"/>
            </w:r>
            <w:r>
              <w:rPr>
                <w:noProof/>
                <w:webHidden/>
              </w:rPr>
              <w:t>15</w:t>
            </w:r>
            <w:r>
              <w:rPr>
                <w:noProof/>
                <w:webHidden/>
              </w:rPr>
              <w:fldChar w:fldCharType="end"/>
            </w:r>
          </w:hyperlink>
        </w:p>
        <w:p w14:paraId="7AC4AB82" w14:textId="77777777" w:rsidR="00421645" w:rsidRDefault="00421645">
          <w:pPr>
            <w:pStyle w:val="TOC1"/>
            <w:tabs>
              <w:tab w:val="right" w:leader="dot" w:pos="9350"/>
            </w:tabs>
            <w:rPr>
              <w:rFonts w:asciiTheme="minorHAnsi" w:eastAsiaTheme="minorEastAsia" w:hAnsiTheme="minorHAnsi"/>
              <w:noProof/>
              <w:sz w:val="22"/>
            </w:rPr>
          </w:pPr>
          <w:hyperlink w:anchor="_Toc124157918" w:history="1">
            <w:r w:rsidRPr="00E741C0">
              <w:rPr>
                <w:rStyle w:val="Hyperlink"/>
                <w:noProof/>
              </w:rPr>
              <w:t>4.1The IDIC Model</w:t>
            </w:r>
            <w:r>
              <w:rPr>
                <w:noProof/>
                <w:webHidden/>
              </w:rPr>
              <w:tab/>
            </w:r>
            <w:r>
              <w:rPr>
                <w:noProof/>
                <w:webHidden/>
              </w:rPr>
              <w:fldChar w:fldCharType="begin"/>
            </w:r>
            <w:r>
              <w:rPr>
                <w:noProof/>
                <w:webHidden/>
              </w:rPr>
              <w:instrText xml:space="preserve"> PAGEREF _Toc124157918 \h </w:instrText>
            </w:r>
            <w:r>
              <w:rPr>
                <w:noProof/>
                <w:webHidden/>
              </w:rPr>
            </w:r>
            <w:r>
              <w:rPr>
                <w:noProof/>
                <w:webHidden/>
              </w:rPr>
              <w:fldChar w:fldCharType="separate"/>
            </w:r>
            <w:r>
              <w:rPr>
                <w:noProof/>
                <w:webHidden/>
              </w:rPr>
              <w:t>18</w:t>
            </w:r>
            <w:r>
              <w:rPr>
                <w:noProof/>
                <w:webHidden/>
              </w:rPr>
              <w:fldChar w:fldCharType="end"/>
            </w:r>
          </w:hyperlink>
        </w:p>
        <w:p w14:paraId="65F48453" w14:textId="77777777" w:rsidR="00421645" w:rsidRDefault="00421645">
          <w:pPr>
            <w:pStyle w:val="TOC1"/>
            <w:tabs>
              <w:tab w:val="right" w:leader="dot" w:pos="9350"/>
            </w:tabs>
            <w:rPr>
              <w:rFonts w:asciiTheme="minorHAnsi" w:eastAsiaTheme="minorEastAsia" w:hAnsiTheme="minorHAnsi"/>
              <w:noProof/>
              <w:sz w:val="22"/>
            </w:rPr>
          </w:pPr>
          <w:hyperlink w:anchor="_Toc124157919" w:history="1">
            <w:r w:rsidRPr="00E741C0">
              <w:rPr>
                <w:rStyle w:val="Hyperlink"/>
                <w:rFonts w:cs="Arial"/>
                <w:noProof/>
              </w:rPr>
              <w:t>Model Selection and Application</w:t>
            </w:r>
            <w:r>
              <w:rPr>
                <w:noProof/>
                <w:webHidden/>
              </w:rPr>
              <w:tab/>
            </w:r>
            <w:r>
              <w:rPr>
                <w:noProof/>
                <w:webHidden/>
              </w:rPr>
              <w:fldChar w:fldCharType="begin"/>
            </w:r>
            <w:r>
              <w:rPr>
                <w:noProof/>
                <w:webHidden/>
              </w:rPr>
              <w:instrText xml:space="preserve"> PAGEREF _Toc124157919 \h </w:instrText>
            </w:r>
            <w:r>
              <w:rPr>
                <w:noProof/>
                <w:webHidden/>
              </w:rPr>
            </w:r>
            <w:r>
              <w:rPr>
                <w:noProof/>
                <w:webHidden/>
              </w:rPr>
              <w:fldChar w:fldCharType="separate"/>
            </w:r>
            <w:r>
              <w:rPr>
                <w:noProof/>
                <w:webHidden/>
              </w:rPr>
              <w:t>19</w:t>
            </w:r>
            <w:r>
              <w:rPr>
                <w:noProof/>
                <w:webHidden/>
              </w:rPr>
              <w:fldChar w:fldCharType="end"/>
            </w:r>
          </w:hyperlink>
        </w:p>
        <w:p w14:paraId="708545C8" w14:textId="77777777" w:rsidR="00421645" w:rsidRDefault="00421645">
          <w:pPr>
            <w:pStyle w:val="TOC2"/>
            <w:tabs>
              <w:tab w:val="right" w:leader="dot" w:pos="9350"/>
            </w:tabs>
            <w:rPr>
              <w:rFonts w:asciiTheme="minorHAnsi" w:eastAsiaTheme="minorEastAsia" w:hAnsiTheme="minorHAnsi"/>
              <w:noProof/>
              <w:sz w:val="22"/>
            </w:rPr>
          </w:pPr>
          <w:hyperlink w:anchor="_Toc124157920" w:history="1">
            <w:r w:rsidRPr="00E741C0">
              <w:rPr>
                <w:rStyle w:val="Hyperlink"/>
                <w:rFonts w:ascii="Arial" w:hAnsi="Arial" w:cs="Arial"/>
                <w:noProof/>
              </w:rPr>
              <w:t>Analysis and planning</w:t>
            </w:r>
            <w:r>
              <w:rPr>
                <w:noProof/>
                <w:webHidden/>
              </w:rPr>
              <w:tab/>
            </w:r>
            <w:r>
              <w:rPr>
                <w:noProof/>
                <w:webHidden/>
              </w:rPr>
              <w:fldChar w:fldCharType="begin"/>
            </w:r>
            <w:r>
              <w:rPr>
                <w:noProof/>
                <w:webHidden/>
              </w:rPr>
              <w:instrText xml:space="preserve"> PAGEREF _Toc124157920 \h </w:instrText>
            </w:r>
            <w:r>
              <w:rPr>
                <w:noProof/>
                <w:webHidden/>
              </w:rPr>
            </w:r>
            <w:r>
              <w:rPr>
                <w:noProof/>
                <w:webHidden/>
              </w:rPr>
              <w:fldChar w:fldCharType="separate"/>
            </w:r>
            <w:r>
              <w:rPr>
                <w:noProof/>
                <w:webHidden/>
              </w:rPr>
              <w:t>19</w:t>
            </w:r>
            <w:r>
              <w:rPr>
                <w:noProof/>
                <w:webHidden/>
              </w:rPr>
              <w:fldChar w:fldCharType="end"/>
            </w:r>
          </w:hyperlink>
        </w:p>
        <w:p w14:paraId="43D2FD7F" w14:textId="77777777" w:rsidR="00421645" w:rsidRDefault="00421645">
          <w:pPr>
            <w:pStyle w:val="TOC2"/>
            <w:tabs>
              <w:tab w:val="right" w:leader="dot" w:pos="9350"/>
            </w:tabs>
            <w:rPr>
              <w:rFonts w:asciiTheme="minorHAnsi" w:eastAsiaTheme="minorEastAsia" w:hAnsiTheme="minorHAnsi"/>
              <w:noProof/>
              <w:sz w:val="22"/>
            </w:rPr>
          </w:pPr>
          <w:hyperlink w:anchor="_Toc124157921" w:history="1">
            <w:r w:rsidRPr="00E741C0">
              <w:rPr>
                <w:rStyle w:val="Hyperlink"/>
                <w:rFonts w:ascii="Arial" w:hAnsi="Arial" w:cs="Arial"/>
                <w:noProof/>
              </w:rPr>
              <w:t>Proposition</w:t>
            </w:r>
            <w:r>
              <w:rPr>
                <w:noProof/>
                <w:webHidden/>
              </w:rPr>
              <w:tab/>
            </w:r>
            <w:r>
              <w:rPr>
                <w:noProof/>
                <w:webHidden/>
              </w:rPr>
              <w:fldChar w:fldCharType="begin"/>
            </w:r>
            <w:r>
              <w:rPr>
                <w:noProof/>
                <w:webHidden/>
              </w:rPr>
              <w:instrText xml:space="preserve"> PAGEREF _Toc124157921 \h </w:instrText>
            </w:r>
            <w:r>
              <w:rPr>
                <w:noProof/>
                <w:webHidden/>
              </w:rPr>
            </w:r>
            <w:r>
              <w:rPr>
                <w:noProof/>
                <w:webHidden/>
              </w:rPr>
              <w:fldChar w:fldCharType="separate"/>
            </w:r>
            <w:r>
              <w:rPr>
                <w:noProof/>
                <w:webHidden/>
              </w:rPr>
              <w:t>20</w:t>
            </w:r>
            <w:r>
              <w:rPr>
                <w:noProof/>
                <w:webHidden/>
              </w:rPr>
              <w:fldChar w:fldCharType="end"/>
            </w:r>
          </w:hyperlink>
        </w:p>
        <w:p w14:paraId="1053C416" w14:textId="77777777" w:rsidR="00421645" w:rsidRDefault="00421645">
          <w:pPr>
            <w:pStyle w:val="TOC2"/>
            <w:tabs>
              <w:tab w:val="right" w:leader="dot" w:pos="9350"/>
            </w:tabs>
            <w:rPr>
              <w:rFonts w:asciiTheme="minorHAnsi" w:eastAsiaTheme="minorEastAsia" w:hAnsiTheme="minorHAnsi"/>
              <w:noProof/>
              <w:sz w:val="22"/>
            </w:rPr>
          </w:pPr>
          <w:hyperlink w:anchor="_Toc124157922" w:history="1">
            <w:r w:rsidRPr="00E741C0">
              <w:rPr>
                <w:rStyle w:val="Hyperlink"/>
                <w:rFonts w:ascii="Arial" w:hAnsi="Arial" w:cs="Arial"/>
                <w:noProof/>
              </w:rPr>
              <w:t>Information and technology</w:t>
            </w:r>
            <w:r>
              <w:rPr>
                <w:noProof/>
                <w:webHidden/>
              </w:rPr>
              <w:tab/>
            </w:r>
            <w:r>
              <w:rPr>
                <w:noProof/>
                <w:webHidden/>
              </w:rPr>
              <w:fldChar w:fldCharType="begin"/>
            </w:r>
            <w:r>
              <w:rPr>
                <w:noProof/>
                <w:webHidden/>
              </w:rPr>
              <w:instrText xml:space="preserve"> PAGEREF _Toc124157922 \h </w:instrText>
            </w:r>
            <w:r>
              <w:rPr>
                <w:noProof/>
                <w:webHidden/>
              </w:rPr>
            </w:r>
            <w:r>
              <w:rPr>
                <w:noProof/>
                <w:webHidden/>
              </w:rPr>
              <w:fldChar w:fldCharType="separate"/>
            </w:r>
            <w:r>
              <w:rPr>
                <w:noProof/>
                <w:webHidden/>
              </w:rPr>
              <w:t>20</w:t>
            </w:r>
            <w:r>
              <w:rPr>
                <w:noProof/>
                <w:webHidden/>
              </w:rPr>
              <w:fldChar w:fldCharType="end"/>
            </w:r>
          </w:hyperlink>
        </w:p>
        <w:p w14:paraId="78963663" w14:textId="77777777" w:rsidR="00421645" w:rsidRDefault="00421645">
          <w:pPr>
            <w:pStyle w:val="TOC2"/>
            <w:tabs>
              <w:tab w:val="right" w:leader="dot" w:pos="9350"/>
            </w:tabs>
            <w:rPr>
              <w:rFonts w:asciiTheme="minorHAnsi" w:eastAsiaTheme="minorEastAsia" w:hAnsiTheme="minorHAnsi"/>
              <w:noProof/>
              <w:sz w:val="22"/>
            </w:rPr>
          </w:pPr>
          <w:hyperlink w:anchor="_Toc124157923" w:history="1">
            <w:r w:rsidRPr="00E741C0">
              <w:rPr>
                <w:rStyle w:val="Hyperlink"/>
                <w:rFonts w:ascii="Arial" w:hAnsi="Arial" w:cs="Arial"/>
                <w:noProof/>
              </w:rPr>
              <w:t>People and organization</w:t>
            </w:r>
            <w:r>
              <w:rPr>
                <w:noProof/>
                <w:webHidden/>
              </w:rPr>
              <w:tab/>
            </w:r>
            <w:r>
              <w:rPr>
                <w:noProof/>
                <w:webHidden/>
              </w:rPr>
              <w:fldChar w:fldCharType="begin"/>
            </w:r>
            <w:r>
              <w:rPr>
                <w:noProof/>
                <w:webHidden/>
              </w:rPr>
              <w:instrText xml:space="preserve"> PAGEREF _Toc124157923 \h </w:instrText>
            </w:r>
            <w:r>
              <w:rPr>
                <w:noProof/>
                <w:webHidden/>
              </w:rPr>
            </w:r>
            <w:r>
              <w:rPr>
                <w:noProof/>
                <w:webHidden/>
              </w:rPr>
              <w:fldChar w:fldCharType="separate"/>
            </w:r>
            <w:r>
              <w:rPr>
                <w:noProof/>
                <w:webHidden/>
              </w:rPr>
              <w:t>21</w:t>
            </w:r>
            <w:r>
              <w:rPr>
                <w:noProof/>
                <w:webHidden/>
              </w:rPr>
              <w:fldChar w:fldCharType="end"/>
            </w:r>
          </w:hyperlink>
        </w:p>
        <w:p w14:paraId="35B16F39" w14:textId="77777777" w:rsidR="00421645" w:rsidRDefault="00421645">
          <w:pPr>
            <w:pStyle w:val="TOC2"/>
            <w:tabs>
              <w:tab w:val="right" w:leader="dot" w:pos="9350"/>
            </w:tabs>
            <w:rPr>
              <w:rFonts w:asciiTheme="minorHAnsi" w:eastAsiaTheme="minorEastAsia" w:hAnsiTheme="minorHAnsi"/>
              <w:noProof/>
              <w:sz w:val="22"/>
            </w:rPr>
          </w:pPr>
          <w:hyperlink w:anchor="_Toc124157924" w:history="1">
            <w:r w:rsidRPr="00E741C0">
              <w:rPr>
                <w:rStyle w:val="Hyperlink"/>
                <w:rFonts w:ascii="Arial" w:hAnsi="Arial" w:cs="Arial"/>
                <w:noProof/>
              </w:rPr>
              <w:t>Process management</w:t>
            </w:r>
            <w:r>
              <w:rPr>
                <w:noProof/>
                <w:webHidden/>
              </w:rPr>
              <w:tab/>
            </w:r>
            <w:r>
              <w:rPr>
                <w:noProof/>
                <w:webHidden/>
              </w:rPr>
              <w:fldChar w:fldCharType="begin"/>
            </w:r>
            <w:r>
              <w:rPr>
                <w:noProof/>
                <w:webHidden/>
              </w:rPr>
              <w:instrText xml:space="preserve"> PAGEREF _Toc124157924 \h </w:instrText>
            </w:r>
            <w:r>
              <w:rPr>
                <w:noProof/>
                <w:webHidden/>
              </w:rPr>
            </w:r>
            <w:r>
              <w:rPr>
                <w:noProof/>
                <w:webHidden/>
              </w:rPr>
              <w:fldChar w:fldCharType="separate"/>
            </w:r>
            <w:r>
              <w:rPr>
                <w:noProof/>
                <w:webHidden/>
              </w:rPr>
              <w:t>21</w:t>
            </w:r>
            <w:r>
              <w:rPr>
                <w:noProof/>
                <w:webHidden/>
              </w:rPr>
              <w:fldChar w:fldCharType="end"/>
            </w:r>
          </w:hyperlink>
        </w:p>
        <w:p w14:paraId="7304AFE7" w14:textId="77777777" w:rsidR="00421645" w:rsidRDefault="00421645">
          <w:pPr>
            <w:pStyle w:val="TOC2"/>
            <w:tabs>
              <w:tab w:val="right" w:leader="dot" w:pos="9350"/>
            </w:tabs>
            <w:rPr>
              <w:rFonts w:asciiTheme="minorHAnsi" w:eastAsiaTheme="minorEastAsia" w:hAnsiTheme="minorHAnsi"/>
              <w:noProof/>
              <w:sz w:val="22"/>
            </w:rPr>
          </w:pPr>
          <w:hyperlink w:anchor="_Toc124157925" w:history="1">
            <w:r w:rsidRPr="00E741C0">
              <w:rPr>
                <w:rStyle w:val="Hyperlink"/>
                <w:rFonts w:ascii="Arial" w:hAnsi="Arial" w:cs="Arial"/>
                <w:noProof/>
              </w:rPr>
              <w:t>Measuring effect</w:t>
            </w:r>
            <w:r>
              <w:rPr>
                <w:noProof/>
                <w:webHidden/>
              </w:rPr>
              <w:tab/>
            </w:r>
            <w:r>
              <w:rPr>
                <w:noProof/>
                <w:webHidden/>
              </w:rPr>
              <w:fldChar w:fldCharType="begin"/>
            </w:r>
            <w:r>
              <w:rPr>
                <w:noProof/>
                <w:webHidden/>
              </w:rPr>
              <w:instrText xml:space="preserve"> PAGEREF _Toc124157925 \h </w:instrText>
            </w:r>
            <w:r>
              <w:rPr>
                <w:noProof/>
                <w:webHidden/>
              </w:rPr>
            </w:r>
            <w:r>
              <w:rPr>
                <w:noProof/>
                <w:webHidden/>
              </w:rPr>
              <w:fldChar w:fldCharType="separate"/>
            </w:r>
            <w:r>
              <w:rPr>
                <w:noProof/>
                <w:webHidden/>
              </w:rPr>
              <w:t>22</w:t>
            </w:r>
            <w:r>
              <w:rPr>
                <w:noProof/>
                <w:webHidden/>
              </w:rPr>
              <w:fldChar w:fldCharType="end"/>
            </w:r>
          </w:hyperlink>
        </w:p>
        <w:p w14:paraId="15DD14BA" w14:textId="77777777" w:rsidR="00421645" w:rsidRDefault="00421645">
          <w:pPr>
            <w:pStyle w:val="TOC1"/>
            <w:tabs>
              <w:tab w:val="right" w:leader="dot" w:pos="9350"/>
            </w:tabs>
            <w:rPr>
              <w:rFonts w:asciiTheme="minorHAnsi" w:eastAsiaTheme="minorEastAsia" w:hAnsiTheme="minorHAnsi"/>
              <w:noProof/>
              <w:sz w:val="22"/>
            </w:rPr>
          </w:pPr>
          <w:hyperlink w:anchor="_Toc124157926" w:history="1">
            <w:r w:rsidRPr="00E741C0">
              <w:rPr>
                <w:rStyle w:val="Hyperlink"/>
                <w:rFonts w:cs="Arial"/>
                <w:noProof/>
              </w:rPr>
              <w:t>Recommendations</w:t>
            </w:r>
            <w:r>
              <w:rPr>
                <w:noProof/>
                <w:webHidden/>
              </w:rPr>
              <w:tab/>
            </w:r>
            <w:r>
              <w:rPr>
                <w:noProof/>
                <w:webHidden/>
              </w:rPr>
              <w:fldChar w:fldCharType="begin"/>
            </w:r>
            <w:r>
              <w:rPr>
                <w:noProof/>
                <w:webHidden/>
              </w:rPr>
              <w:instrText xml:space="preserve"> PAGEREF _Toc124157926 \h </w:instrText>
            </w:r>
            <w:r>
              <w:rPr>
                <w:noProof/>
                <w:webHidden/>
              </w:rPr>
            </w:r>
            <w:r>
              <w:rPr>
                <w:noProof/>
                <w:webHidden/>
              </w:rPr>
              <w:fldChar w:fldCharType="separate"/>
            </w:r>
            <w:r>
              <w:rPr>
                <w:noProof/>
                <w:webHidden/>
              </w:rPr>
              <w:t>22</w:t>
            </w:r>
            <w:r>
              <w:rPr>
                <w:noProof/>
                <w:webHidden/>
              </w:rPr>
              <w:fldChar w:fldCharType="end"/>
            </w:r>
          </w:hyperlink>
        </w:p>
        <w:p w14:paraId="5D70D4F2" w14:textId="77777777" w:rsidR="00421645" w:rsidRDefault="00421645">
          <w:pPr>
            <w:pStyle w:val="TOC1"/>
            <w:tabs>
              <w:tab w:val="right" w:leader="dot" w:pos="9350"/>
            </w:tabs>
            <w:rPr>
              <w:rFonts w:asciiTheme="minorHAnsi" w:eastAsiaTheme="minorEastAsia" w:hAnsiTheme="minorHAnsi"/>
              <w:noProof/>
              <w:sz w:val="22"/>
            </w:rPr>
          </w:pPr>
          <w:hyperlink w:anchor="_Toc124157927" w:history="1">
            <w:r w:rsidRPr="00E741C0">
              <w:rPr>
                <w:rStyle w:val="Hyperlink"/>
                <w:rFonts w:cs="Arial"/>
                <w:noProof/>
              </w:rPr>
              <w:t>Conclusion</w:t>
            </w:r>
            <w:r>
              <w:rPr>
                <w:noProof/>
                <w:webHidden/>
              </w:rPr>
              <w:tab/>
            </w:r>
            <w:r>
              <w:rPr>
                <w:noProof/>
                <w:webHidden/>
              </w:rPr>
              <w:fldChar w:fldCharType="begin"/>
            </w:r>
            <w:r>
              <w:rPr>
                <w:noProof/>
                <w:webHidden/>
              </w:rPr>
              <w:instrText xml:space="preserve"> PAGEREF _Toc124157927 \h </w:instrText>
            </w:r>
            <w:r>
              <w:rPr>
                <w:noProof/>
                <w:webHidden/>
              </w:rPr>
            </w:r>
            <w:r>
              <w:rPr>
                <w:noProof/>
                <w:webHidden/>
              </w:rPr>
              <w:fldChar w:fldCharType="separate"/>
            </w:r>
            <w:r>
              <w:rPr>
                <w:noProof/>
                <w:webHidden/>
              </w:rPr>
              <w:t>23</w:t>
            </w:r>
            <w:r>
              <w:rPr>
                <w:noProof/>
                <w:webHidden/>
              </w:rPr>
              <w:fldChar w:fldCharType="end"/>
            </w:r>
          </w:hyperlink>
        </w:p>
        <w:p w14:paraId="4CA63CA7" w14:textId="77777777" w:rsidR="00421645" w:rsidRDefault="00421645">
          <w:pPr>
            <w:pStyle w:val="TOC1"/>
            <w:tabs>
              <w:tab w:val="right" w:leader="dot" w:pos="9350"/>
            </w:tabs>
            <w:rPr>
              <w:rFonts w:asciiTheme="minorHAnsi" w:eastAsiaTheme="minorEastAsia" w:hAnsiTheme="minorHAnsi"/>
              <w:noProof/>
              <w:sz w:val="22"/>
            </w:rPr>
          </w:pPr>
          <w:hyperlink w:anchor="_Toc124157928" w:history="1">
            <w:r w:rsidRPr="00E741C0">
              <w:rPr>
                <w:rStyle w:val="Hyperlink"/>
                <w:rFonts w:cs="Arial"/>
                <w:noProof/>
              </w:rPr>
              <w:t>References</w:t>
            </w:r>
            <w:r>
              <w:rPr>
                <w:noProof/>
                <w:webHidden/>
              </w:rPr>
              <w:tab/>
            </w:r>
            <w:r>
              <w:rPr>
                <w:noProof/>
                <w:webHidden/>
              </w:rPr>
              <w:fldChar w:fldCharType="begin"/>
            </w:r>
            <w:r>
              <w:rPr>
                <w:noProof/>
                <w:webHidden/>
              </w:rPr>
              <w:instrText xml:space="preserve"> PAGEREF _Toc124157928 \h </w:instrText>
            </w:r>
            <w:r>
              <w:rPr>
                <w:noProof/>
                <w:webHidden/>
              </w:rPr>
            </w:r>
            <w:r>
              <w:rPr>
                <w:noProof/>
                <w:webHidden/>
              </w:rPr>
              <w:fldChar w:fldCharType="separate"/>
            </w:r>
            <w:r>
              <w:rPr>
                <w:noProof/>
                <w:webHidden/>
              </w:rPr>
              <w:t>24</w:t>
            </w:r>
            <w:r>
              <w:rPr>
                <w:noProof/>
                <w:webHidden/>
              </w:rPr>
              <w:fldChar w:fldCharType="end"/>
            </w:r>
          </w:hyperlink>
        </w:p>
        <w:p w14:paraId="7828F5EE" w14:textId="3C07CB6A" w:rsidR="00421645" w:rsidRDefault="00421645">
          <w:r>
            <w:rPr>
              <w:b/>
              <w:bCs/>
              <w:noProof/>
            </w:rPr>
            <w:fldChar w:fldCharType="end"/>
          </w:r>
        </w:p>
      </w:sdtContent>
    </w:sdt>
    <w:p w14:paraId="74E19139" w14:textId="6F5F29AA" w:rsidR="002F5202" w:rsidRDefault="002F5202" w:rsidP="002F5202">
      <w:pPr>
        <w:spacing w:line="360" w:lineRule="auto"/>
        <w:ind w:firstLine="0"/>
        <w:contextualSpacing/>
        <w:rPr>
          <w:rFonts w:ascii="Arial" w:hAnsi="Arial" w:cs="Arial"/>
          <w:szCs w:val="24"/>
        </w:rPr>
      </w:pPr>
    </w:p>
    <w:p w14:paraId="30CE5033" w14:textId="77777777" w:rsidR="002F5202" w:rsidRDefault="002F5202">
      <w:pPr>
        <w:spacing w:line="276" w:lineRule="auto"/>
        <w:ind w:firstLine="0"/>
        <w:rPr>
          <w:rFonts w:ascii="Arial" w:hAnsi="Arial" w:cs="Arial"/>
          <w:szCs w:val="24"/>
        </w:rPr>
      </w:pPr>
      <w:r>
        <w:rPr>
          <w:rFonts w:ascii="Arial" w:hAnsi="Arial" w:cs="Arial"/>
          <w:szCs w:val="24"/>
        </w:rPr>
        <w:br w:type="page"/>
      </w:r>
    </w:p>
    <w:p w14:paraId="109997BF" w14:textId="77777777" w:rsidR="00F0606A" w:rsidRPr="002F5202" w:rsidRDefault="00F0606A" w:rsidP="002F5202">
      <w:pPr>
        <w:spacing w:line="360" w:lineRule="auto"/>
        <w:ind w:firstLine="0"/>
        <w:contextualSpacing/>
        <w:rPr>
          <w:rFonts w:ascii="Arial" w:hAnsi="Arial" w:cs="Arial"/>
          <w:szCs w:val="24"/>
        </w:rPr>
      </w:pPr>
    </w:p>
    <w:p w14:paraId="070C4257" w14:textId="43EE0928" w:rsidR="00BA3954" w:rsidRPr="00421645" w:rsidRDefault="00E67E21" w:rsidP="00421645">
      <w:pPr>
        <w:pStyle w:val="Heading1"/>
        <w:numPr>
          <w:ilvl w:val="0"/>
          <w:numId w:val="7"/>
        </w:numPr>
        <w:rPr>
          <w:rFonts w:cs="Arial"/>
          <w:sz w:val="28"/>
        </w:rPr>
      </w:pPr>
      <w:bookmarkStart w:id="0" w:name="_Toc124157907"/>
      <w:r w:rsidRPr="00421645">
        <w:rPr>
          <w:rFonts w:cs="Arial"/>
          <w:sz w:val="28"/>
        </w:rPr>
        <w:t>Executive Summary</w:t>
      </w:r>
      <w:bookmarkEnd w:id="0"/>
    </w:p>
    <w:p w14:paraId="7C59C5C4" w14:textId="77777777" w:rsidR="00BA3954" w:rsidRPr="002F5202" w:rsidRDefault="00E67E21" w:rsidP="002F5202">
      <w:pPr>
        <w:spacing w:line="360" w:lineRule="auto"/>
        <w:contextualSpacing/>
        <w:rPr>
          <w:rFonts w:ascii="Arial" w:hAnsi="Arial" w:cs="Arial"/>
          <w:szCs w:val="24"/>
        </w:rPr>
      </w:pPr>
      <w:r w:rsidRPr="002F5202">
        <w:rPr>
          <w:rFonts w:ascii="Arial" w:hAnsi="Arial" w:cs="Arial"/>
          <w:szCs w:val="24"/>
        </w:rPr>
        <w:t>Customer relationship management is a factor that the customer service team is expected to exercise to ensure the needs and expectations of customers are met. Online shopping</w:t>
      </w:r>
      <w:r w:rsidR="00A227F1" w:rsidRPr="002F5202">
        <w:rPr>
          <w:rFonts w:ascii="Arial" w:hAnsi="Arial" w:cs="Arial"/>
          <w:szCs w:val="24"/>
        </w:rPr>
        <w:t xml:space="preserve"> has increased in popularity, and customers require 24/7 customer service, but few firms have adopted this approach to customer support. </w:t>
      </w:r>
      <w:r w:rsidRPr="002F5202">
        <w:rPr>
          <w:rFonts w:ascii="Arial" w:hAnsi="Arial" w:cs="Arial"/>
          <w:szCs w:val="24"/>
        </w:rPr>
        <w:t>Reviews concerning H&amp;M's products and services show a CRM</w:t>
      </w:r>
      <w:r w:rsidR="00637FE4" w:rsidRPr="002F5202">
        <w:rPr>
          <w:rFonts w:ascii="Arial" w:hAnsi="Arial" w:cs="Arial"/>
          <w:szCs w:val="24"/>
        </w:rPr>
        <w:t xml:space="preserve"> (customer relationship management)</w:t>
      </w:r>
      <w:r w:rsidRPr="002F5202">
        <w:rPr>
          <w:rFonts w:ascii="Arial" w:hAnsi="Arial" w:cs="Arial"/>
          <w:szCs w:val="24"/>
        </w:rPr>
        <w:t xml:space="preserve"> problem </w:t>
      </w:r>
      <w:r w:rsidR="00A227F1" w:rsidRPr="002F5202">
        <w:rPr>
          <w:rFonts w:ascii="Arial" w:hAnsi="Arial" w:cs="Arial"/>
          <w:szCs w:val="24"/>
        </w:rPr>
        <w:t xml:space="preserve">concerning customer service availability and effectiveness </w:t>
      </w:r>
      <w:r w:rsidRPr="002F5202">
        <w:rPr>
          <w:rFonts w:ascii="Arial" w:hAnsi="Arial" w:cs="Arial"/>
          <w:szCs w:val="24"/>
        </w:rPr>
        <w:t xml:space="preserve">because the staff have poor interpersonal skills. Two models - IDIC </w:t>
      </w:r>
      <w:r w:rsidR="00637FE4" w:rsidRPr="002F5202">
        <w:rPr>
          <w:rFonts w:ascii="Arial" w:hAnsi="Arial" w:cs="Arial"/>
          <w:szCs w:val="24"/>
        </w:rPr>
        <w:t xml:space="preserve">(identify, differentiate, interact, customize) </w:t>
      </w:r>
      <w:r w:rsidRPr="002F5202">
        <w:rPr>
          <w:rFonts w:ascii="Arial" w:hAnsi="Arial" w:cs="Arial"/>
          <w:szCs w:val="24"/>
        </w:rPr>
        <w:t xml:space="preserve">and QCI </w:t>
      </w:r>
      <w:r w:rsidR="00637FE4" w:rsidRPr="002F5202">
        <w:rPr>
          <w:rFonts w:ascii="Arial" w:hAnsi="Arial" w:cs="Arial"/>
          <w:szCs w:val="24"/>
        </w:rPr>
        <w:t xml:space="preserve">(quality competitive index) </w:t>
      </w:r>
      <w:r w:rsidRPr="002F5202">
        <w:rPr>
          <w:rFonts w:ascii="Arial" w:hAnsi="Arial" w:cs="Arial"/>
          <w:szCs w:val="24"/>
        </w:rPr>
        <w:t xml:space="preserve">– are </w:t>
      </w:r>
      <w:r w:rsidR="00637FE4" w:rsidRPr="002F5202">
        <w:rPr>
          <w:rFonts w:ascii="Arial" w:hAnsi="Arial" w:cs="Arial"/>
          <w:szCs w:val="24"/>
        </w:rPr>
        <w:t xml:space="preserve">introduced in this report. </w:t>
      </w:r>
      <w:r w:rsidRPr="002F5202">
        <w:rPr>
          <w:rFonts w:ascii="Arial" w:hAnsi="Arial" w:cs="Arial"/>
          <w:szCs w:val="24"/>
        </w:rPr>
        <w:t>QCI is used to determine how H&amp;M can overcome its CRM proble</w:t>
      </w:r>
      <w:r w:rsidR="00A227F1" w:rsidRPr="002F5202">
        <w:rPr>
          <w:rFonts w:ascii="Arial" w:hAnsi="Arial" w:cs="Arial"/>
          <w:szCs w:val="24"/>
        </w:rPr>
        <w:t xml:space="preserve">m. The model shows that H&amp;M is slow in giving customer support, and the services are often unhelpful. An improved customer service based on a 24/7 </w:t>
      </w:r>
      <w:r w:rsidR="00862E4A" w:rsidRPr="002F5202">
        <w:rPr>
          <w:rFonts w:ascii="Arial" w:hAnsi="Arial" w:cs="Arial"/>
          <w:szCs w:val="24"/>
        </w:rPr>
        <w:t xml:space="preserve">system is essential to enable H&amp;M to overcome its current CRM challenge. One recommendation is for the company to stop relying on chatbots and allocate staff to customer support after working hours. </w:t>
      </w:r>
      <w:r w:rsidR="00C55C22" w:rsidRPr="002F5202">
        <w:rPr>
          <w:rFonts w:ascii="Arial" w:hAnsi="Arial" w:cs="Arial"/>
          <w:szCs w:val="24"/>
        </w:rPr>
        <w:t>Also,</w:t>
      </w:r>
      <w:r w:rsidR="00862E4A" w:rsidRPr="002F5202">
        <w:rPr>
          <w:rFonts w:ascii="Arial" w:hAnsi="Arial" w:cs="Arial"/>
          <w:szCs w:val="24"/>
        </w:rPr>
        <w:t xml:space="preserve"> trai</w:t>
      </w:r>
      <w:r w:rsidR="00C55C22" w:rsidRPr="002F5202">
        <w:rPr>
          <w:rFonts w:ascii="Arial" w:hAnsi="Arial" w:cs="Arial"/>
          <w:szCs w:val="24"/>
        </w:rPr>
        <w:t>ning and development programs should</w:t>
      </w:r>
      <w:r w:rsidR="00862E4A" w:rsidRPr="002F5202">
        <w:rPr>
          <w:rFonts w:ascii="Arial" w:hAnsi="Arial" w:cs="Arial"/>
          <w:szCs w:val="24"/>
        </w:rPr>
        <w:t xml:space="preserve"> be established for customer service to improve the skills and knowledge of the staff in customer relationship management. </w:t>
      </w:r>
    </w:p>
    <w:p w14:paraId="1B04D8F5" w14:textId="77777777" w:rsidR="00DA3400" w:rsidRPr="002F5202" w:rsidRDefault="00DA3400" w:rsidP="002F5202">
      <w:pPr>
        <w:spacing w:line="360" w:lineRule="auto"/>
        <w:contextualSpacing/>
        <w:rPr>
          <w:rFonts w:ascii="Arial" w:hAnsi="Arial" w:cs="Arial"/>
          <w:szCs w:val="24"/>
        </w:rPr>
      </w:pPr>
    </w:p>
    <w:p w14:paraId="2403E015" w14:textId="77777777" w:rsidR="00DA3400" w:rsidRPr="002F5202" w:rsidRDefault="00DA3400" w:rsidP="002F5202">
      <w:pPr>
        <w:spacing w:line="360" w:lineRule="auto"/>
        <w:contextualSpacing/>
        <w:rPr>
          <w:rFonts w:ascii="Arial" w:hAnsi="Arial" w:cs="Arial"/>
          <w:szCs w:val="24"/>
        </w:rPr>
      </w:pPr>
    </w:p>
    <w:p w14:paraId="43B85E7E" w14:textId="77777777" w:rsidR="00DA3400" w:rsidRPr="002F5202" w:rsidRDefault="00DA3400" w:rsidP="002F5202">
      <w:pPr>
        <w:spacing w:line="360" w:lineRule="auto"/>
        <w:contextualSpacing/>
        <w:rPr>
          <w:rFonts w:ascii="Arial" w:hAnsi="Arial" w:cs="Arial"/>
          <w:szCs w:val="24"/>
        </w:rPr>
      </w:pPr>
    </w:p>
    <w:p w14:paraId="130DF1F3" w14:textId="65926DA0" w:rsidR="00DA3400" w:rsidRPr="002F5202" w:rsidRDefault="00DA3400" w:rsidP="002F5202">
      <w:pPr>
        <w:spacing w:line="360" w:lineRule="auto"/>
        <w:contextualSpacing/>
        <w:rPr>
          <w:rFonts w:ascii="Arial" w:hAnsi="Arial" w:cs="Arial"/>
          <w:szCs w:val="24"/>
        </w:rPr>
      </w:pPr>
    </w:p>
    <w:p w14:paraId="3D846FA9" w14:textId="77777777" w:rsidR="00F90F7D" w:rsidRPr="002F5202" w:rsidRDefault="00F90F7D" w:rsidP="002F5202">
      <w:pPr>
        <w:spacing w:line="360" w:lineRule="auto"/>
        <w:contextualSpacing/>
        <w:rPr>
          <w:rFonts w:ascii="Arial" w:hAnsi="Arial" w:cs="Arial"/>
          <w:szCs w:val="24"/>
        </w:rPr>
      </w:pPr>
    </w:p>
    <w:p w14:paraId="1907B984" w14:textId="77777777" w:rsidR="00DA3400" w:rsidRPr="002F5202" w:rsidRDefault="00DA3400" w:rsidP="002F5202">
      <w:pPr>
        <w:spacing w:line="360" w:lineRule="auto"/>
        <w:contextualSpacing/>
        <w:rPr>
          <w:rFonts w:ascii="Arial" w:hAnsi="Arial" w:cs="Arial"/>
          <w:szCs w:val="24"/>
        </w:rPr>
      </w:pPr>
    </w:p>
    <w:p w14:paraId="5864C64F" w14:textId="77777777" w:rsidR="00DA3400" w:rsidRPr="002F5202" w:rsidRDefault="00DA3400" w:rsidP="002F5202">
      <w:pPr>
        <w:spacing w:line="360" w:lineRule="auto"/>
        <w:contextualSpacing/>
        <w:rPr>
          <w:rFonts w:ascii="Arial" w:hAnsi="Arial" w:cs="Arial"/>
          <w:szCs w:val="24"/>
        </w:rPr>
      </w:pPr>
    </w:p>
    <w:p w14:paraId="4A425138" w14:textId="77777777" w:rsidR="00DA3400" w:rsidRPr="002F5202" w:rsidRDefault="00DA3400" w:rsidP="002F5202">
      <w:pPr>
        <w:spacing w:line="360" w:lineRule="auto"/>
        <w:contextualSpacing/>
        <w:rPr>
          <w:rFonts w:ascii="Arial" w:hAnsi="Arial" w:cs="Arial"/>
          <w:szCs w:val="24"/>
        </w:rPr>
      </w:pPr>
    </w:p>
    <w:p w14:paraId="6D32ABB4" w14:textId="77777777" w:rsidR="00DA3400" w:rsidRPr="002F5202" w:rsidRDefault="00DA3400" w:rsidP="002F5202">
      <w:pPr>
        <w:spacing w:line="360" w:lineRule="auto"/>
        <w:contextualSpacing/>
        <w:rPr>
          <w:rFonts w:ascii="Arial" w:hAnsi="Arial" w:cs="Arial"/>
          <w:szCs w:val="24"/>
        </w:rPr>
      </w:pPr>
    </w:p>
    <w:p w14:paraId="027BDC03" w14:textId="77777777" w:rsidR="00F90F7D" w:rsidRDefault="00F90F7D" w:rsidP="002F5202">
      <w:pPr>
        <w:spacing w:line="360" w:lineRule="auto"/>
        <w:ind w:firstLine="0"/>
        <w:contextualSpacing/>
        <w:rPr>
          <w:rFonts w:ascii="Arial" w:hAnsi="Arial" w:cs="Arial"/>
          <w:szCs w:val="24"/>
        </w:rPr>
      </w:pPr>
    </w:p>
    <w:p w14:paraId="6FCEF230" w14:textId="77777777" w:rsidR="002F5202" w:rsidRPr="002F5202" w:rsidRDefault="002F5202" w:rsidP="002F5202">
      <w:pPr>
        <w:spacing w:line="360" w:lineRule="auto"/>
        <w:ind w:firstLine="0"/>
        <w:contextualSpacing/>
        <w:rPr>
          <w:rFonts w:ascii="Arial" w:hAnsi="Arial" w:cs="Arial"/>
          <w:szCs w:val="24"/>
        </w:rPr>
      </w:pPr>
    </w:p>
    <w:p w14:paraId="5E78BCA7" w14:textId="77777777" w:rsidR="00373202" w:rsidRPr="002F5202" w:rsidRDefault="00373202" w:rsidP="002F5202">
      <w:pPr>
        <w:spacing w:line="360" w:lineRule="auto"/>
        <w:ind w:firstLine="0"/>
        <w:contextualSpacing/>
        <w:rPr>
          <w:rFonts w:ascii="Arial" w:hAnsi="Arial" w:cs="Arial"/>
          <w:szCs w:val="24"/>
        </w:rPr>
      </w:pPr>
    </w:p>
    <w:p w14:paraId="58EA4203" w14:textId="77777777" w:rsidR="0017098D" w:rsidRPr="002F5202" w:rsidRDefault="00E67E21" w:rsidP="002F5202">
      <w:pPr>
        <w:pStyle w:val="Title"/>
        <w:spacing w:line="360" w:lineRule="auto"/>
        <w:rPr>
          <w:rFonts w:ascii="Arial" w:hAnsi="Arial" w:cs="Arial"/>
          <w:sz w:val="24"/>
          <w:szCs w:val="24"/>
        </w:rPr>
      </w:pPr>
      <w:r w:rsidRPr="002F5202">
        <w:rPr>
          <w:rFonts w:ascii="Arial" w:hAnsi="Arial" w:cs="Arial"/>
          <w:sz w:val="24"/>
          <w:szCs w:val="24"/>
        </w:rPr>
        <w:lastRenderedPageBreak/>
        <w:t>Part 1</w:t>
      </w:r>
    </w:p>
    <w:p w14:paraId="2DF343C9" w14:textId="7970E6F1" w:rsidR="00730BEE" w:rsidRPr="00421645" w:rsidRDefault="00E67E21" w:rsidP="00421645">
      <w:pPr>
        <w:pStyle w:val="Heading1"/>
        <w:numPr>
          <w:ilvl w:val="0"/>
          <w:numId w:val="7"/>
        </w:numPr>
        <w:spacing w:line="360" w:lineRule="auto"/>
        <w:contextualSpacing/>
        <w:rPr>
          <w:rFonts w:cs="Arial"/>
          <w:szCs w:val="24"/>
        </w:rPr>
      </w:pPr>
      <w:bookmarkStart w:id="1" w:name="_Toc124157908"/>
      <w:r w:rsidRPr="00421645">
        <w:rPr>
          <w:rFonts w:cs="Arial"/>
          <w:szCs w:val="24"/>
        </w:rPr>
        <w:t>Introduction</w:t>
      </w:r>
      <w:bookmarkEnd w:id="1"/>
    </w:p>
    <w:p w14:paraId="687C2F90" w14:textId="77777777" w:rsidR="007F6A6C" w:rsidRPr="002F5202" w:rsidRDefault="00E67E21" w:rsidP="002F5202">
      <w:pPr>
        <w:spacing w:line="360" w:lineRule="auto"/>
        <w:contextualSpacing/>
        <w:rPr>
          <w:rFonts w:ascii="Arial" w:hAnsi="Arial" w:cs="Arial"/>
          <w:szCs w:val="24"/>
        </w:rPr>
      </w:pPr>
      <w:r w:rsidRPr="002F5202">
        <w:rPr>
          <w:rFonts w:ascii="Arial" w:hAnsi="Arial" w:cs="Arial"/>
          <w:szCs w:val="24"/>
        </w:rPr>
        <w:t>The nature of customer experience and expectations influence a brand's ability to retain its customers and establish a strong competitive advantage in the market</w:t>
      </w:r>
      <w:r w:rsidR="00F26CC2" w:rsidRPr="002F5202">
        <w:rPr>
          <w:rFonts w:ascii="Arial" w:hAnsi="Arial" w:cs="Arial"/>
          <w:szCs w:val="24"/>
        </w:rPr>
        <w:t xml:space="preserve"> (Ali et al., 2019)</w:t>
      </w:r>
      <w:r w:rsidRPr="002F5202">
        <w:rPr>
          <w:rFonts w:ascii="Arial" w:hAnsi="Arial" w:cs="Arial"/>
          <w:szCs w:val="24"/>
        </w:rPr>
        <w:t xml:space="preserve">. </w:t>
      </w:r>
      <w:r w:rsidR="00EF56EF" w:rsidRPr="002F5202">
        <w:rPr>
          <w:rFonts w:ascii="Arial" w:hAnsi="Arial" w:cs="Arial"/>
          <w:szCs w:val="24"/>
        </w:rPr>
        <w:t xml:space="preserve">Quality systems like </w:t>
      </w:r>
      <w:r w:rsidR="002851B0" w:rsidRPr="002F5202">
        <w:rPr>
          <w:rFonts w:ascii="Arial" w:hAnsi="Arial" w:cs="Arial"/>
          <w:szCs w:val="24"/>
        </w:rPr>
        <w:t>total quality management (</w:t>
      </w:r>
      <w:r w:rsidR="00EF56EF" w:rsidRPr="002F5202">
        <w:rPr>
          <w:rFonts w:ascii="Arial" w:hAnsi="Arial" w:cs="Arial"/>
          <w:szCs w:val="24"/>
        </w:rPr>
        <w:t>TQM</w:t>
      </w:r>
      <w:r w:rsidR="002851B0" w:rsidRPr="002F5202">
        <w:rPr>
          <w:rFonts w:ascii="Arial" w:hAnsi="Arial" w:cs="Arial"/>
          <w:szCs w:val="24"/>
        </w:rPr>
        <w:t>)</w:t>
      </w:r>
      <w:r w:rsidR="00EF56EF" w:rsidRPr="002F5202">
        <w:rPr>
          <w:rFonts w:ascii="Arial" w:hAnsi="Arial" w:cs="Arial"/>
          <w:szCs w:val="24"/>
        </w:rPr>
        <w:t xml:space="preserve"> are essential as they enhance the customer experience. TQM has the potential to positively impact staff and organizational development because, through continuous improvement and </w:t>
      </w:r>
      <w:r w:rsidR="0051559B" w:rsidRPr="002F5202">
        <w:rPr>
          <w:rFonts w:ascii="Arial" w:hAnsi="Arial" w:cs="Arial"/>
          <w:szCs w:val="24"/>
        </w:rPr>
        <w:t xml:space="preserve">quality management, </w:t>
      </w:r>
      <w:r w:rsidR="009C0091" w:rsidRPr="002F5202">
        <w:rPr>
          <w:rFonts w:ascii="Arial" w:hAnsi="Arial" w:cs="Arial"/>
          <w:szCs w:val="24"/>
        </w:rPr>
        <w:t xml:space="preserve">firms can create and maintain cultural values that establish long-term success for the consumers and the company itself. </w:t>
      </w:r>
      <w:r w:rsidR="002851B0" w:rsidRPr="002F5202">
        <w:rPr>
          <w:rFonts w:ascii="Arial" w:hAnsi="Arial" w:cs="Arial"/>
          <w:szCs w:val="24"/>
        </w:rPr>
        <w:t>Another efficient approach to maintaining and creating relationships with consumers is customer relationship management (CRM) because the personal bonding that it facilitates among people makes it easy for the firm to identify distinct customer needs</w:t>
      </w:r>
      <w:r w:rsidR="00F26CC2" w:rsidRPr="002F5202">
        <w:rPr>
          <w:rFonts w:ascii="Arial" w:hAnsi="Arial" w:cs="Arial"/>
          <w:szCs w:val="24"/>
        </w:rPr>
        <w:t xml:space="preserve"> (Chai, Ehrens &amp;Kiwak, n.d.)</w:t>
      </w:r>
      <w:r w:rsidR="002851B0" w:rsidRPr="002F5202">
        <w:rPr>
          <w:rFonts w:ascii="Arial" w:hAnsi="Arial" w:cs="Arial"/>
          <w:szCs w:val="24"/>
        </w:rPr>
        <w:t xml:space="preserve">. The emotional and personal linkage created results in a deeper understanding of customer needs, and the firm can seek ways to serve the customers better by addressing those needs. The value of CRM applies to both traditional (Brick and Mortar) and online brands. </w:t>
      </w:r>
      <w:r w:rsidRPr="002F5202">
        <w:rPr>
          <w:rFonts w:ascii="Arial" w:hAnsi="Arial" w:cs="Arial"/>
          <w:szCs w:val="24"/>
        </w:rPr>
        <w:t>Online brands are expected to provide exception</w:t>
      </w:r>
      <w:r w:rsidR="002851B0" w:rsidRPr="002F5202">
        <w:rPr>
          <w:rFonts w:ascii="Arial" w:hAnsi="Arial" w:cs="Arial"/>
          <w:szCs w:val="24"/>
        </w:rPr>
        <w:t>al</w:t>
      </w:r>
      <w:r w:rsidRPr="002F5202">
        <w:rPr>
          <w:rFonts w:ascii="Arial" w:hAnsi="Arial" w:cs="Arial"/>
          <w:szCs w:val="24"/>
        </w:rPr>
        <w:t xml:space="preserve"> customer service to improve customers' experience and meet their expectations. The requirement is pronounced in online brands due</w:t>
      </w:r>
      <w:r w:rsidR="00A342CF" w:rsidRPr="002F5202">
        <w:rPr>
          <w:rFonts w:ascii="Arial" w:hAnsi="Arial" w:cs="Arial"/>
          <w:szCs w:val="24"/>
        </w:rPr>
        <w:t xml:space="preserve"> to the high competition</w:t>
      </w:r>
      <w:r w:rsidRPr="002F5202">
        <w:rPr>
          <w:rFonts w:ascii="Arial" w:hAnsi="Arial" w:cs="Arial"/>
          <w:szCs w:val="24"/>
        </w:rPr>
        <w:t xml:space="preserve"> associated with numerous rival firms and substitute products and services. Although </w:t>
      </w:r>
      <w:r w:rsidR="00EF56EF" w:rsidRPr="002F5202">
        <w:rPr>
          <w:rFonts w:ascii="Arial" w:hAnsi="Arial" w:cs="Arial"/>
          <w:szCs w:val="24"/>
        </w:rPr>
        <w:t>there were online brands before the COVID-19 pandemic, the number of customers shopping online increased during the pandemic because of containment measures like lockdowns. The move to online shopping developed a sense of immediacy that also applied</w:t>
      </w:r>
      <w:r w:rsidR="002851B0" w:rsidRPr="002F5202">
        <w:rPr>
          <w:rFonts w:ascii="Arial" w:hAnsi="Arial" w:cs="Arial"/>
          <w:szCs w:val="24"/>
        </w:rPr>
        <w:t xml:space="preserve"> to customer service inquiries. Since customers can order products and services at any time of the day or night, customer services should be provided based on a '24 hours a day, 365 days year'</w:t>
      </w:r>
      <w:r w:rsidR="00FE111A" w:rsidRPr="002F5202">
        <w:rPr>
          <w:rFonts w:ascii="Arial" w:hAnsi="Arial" w:cs="Arial"/>
          <w:szCs w:val="24"/>
        </w:rPr>
        <w:t xml:space="preserve"> framework. </w:t>
      </w:r>
      <w:r w:rsidR="00445330" w:rsidRPr="002F5202">
        <w:rPr>
          <w:rFonts w:ascii="Arial" w:hAnsi="Arial" w:cs="Arial"/>
          <w:szCs w:val="24"/>
        </w:rPr>
        <w:t xml:space="preserve">The next sections of this report will briefly introduce H&amp;M, identify the CRM problem at the organization and identify factors (internal and external) that led to the problem. A model review is conducted focusing on the IDIC and QCI models and one of the two models is applied to H&amp;M’s CRM problem. From the evaluation conducted, recommendations are made to resolve the CRM problem and strengthen H&amp;M’s customer relationship management in customer service. </w:t>
      </w:r>
    </w:p>
    <w:p w14:paraId="7F399454" w14:textId="102FC5FD" w:rsidR="001B6A82" w:rsidRPr="00421645" w:rsidRDefault="00E67E21" w:rsidP="00421645">
      <w:pPr>
        <w:pStyle w:val="Heading1"/>
        <w:numPr>
          <w:ilvl w:val="0"/>
          <w:numId w:val="7"/>
        </w:numPr>
      </w:pPr>
      <w:bookmarkStart w:id="2" w:name="_Toc124157909"/>
      <w:r w:rsidRPr="00421645">
        <w:lastRenderedPageBreak/>
        <w:t>Company Context</w:t>
      </w:r>
      <w:bookmarkEnd w:id="2"/>
    </w:p>
    <w:p w14:paraId="5EFC65BB" w14:textId="77777777" w:rsidR="00ED5B22"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H&amp;M (also referred to as H&amp;M Group or Hennes &amp; Mauritz AB) is a multinational fashion clothing and accessories firm based in Sweden and operates in around 75 markets. The company's stores </w:t>
      </w:r>
      <w:r w:rsidR="00CC77B0" w:rsidRPr="002F5202">
        <w:rPr>
          <w:rFonts w:ascii="Arial" w:hAnsi="Arial" w:cs="Arial"/>
          <w:szCs w:val="24"/>
        </w:rPr>
        <w:t>are 4,801 in number and have a diverse product portfolio, including lingerie, shorts, sports and swimwear, cardigans, shirts, sweaters, sweatshirts, t-shirts and blazer suits</w:t>
      </w:r>
      <w:r w:rsidR="007C7907" w:rsidRPr="002F5202">
        <w:rPr>
          <w:rFonts w:ascii="Arial" w:hAnsi="Arial" w:cs="Arial"/>
          <w:szCs w:val="24"/>
        </w:rPr>
        <w:t xml:space="preserve"> (Parker, 2022)</w:t>
      </w:r>
      <w:r w:rsidR="00CC77B0" w:rsidRPr="002F5202">
        <w:rPr>
          <w:rFonts w:ascii="Arial" w:hAnsi="Arial" w:cs="Arial"/>
          <w:szCs w:val="24"/>
        </w:rPr>
        <w:t xml:space="preserve">. </w:t>
      </w:r>
      <w:r w:rsidR="006D0AD5" w:rsidRPr="002F5202">
        <w:rPr>
          <w:rFonts w:ascii="Arial" w:hAnsi="Arial" w:cs="Arial"/>
          <w:szCs w:val="24"/>
        </w:rPr>
        <w:t xml:space="preserve">In addition, its products include cosmetics and accessories like watches, jewellery, sunglasses, hats and gloves, homeware, belts and suspenders, and textiles. Some of its major markets are Europe, Oceania, the Americas, Africa and Asia. </w:t>
      </w:r>
      <w:r w:rsidRPr="002F5202">
        <w:rPr>
          <w:rFonts w:ascii="Arial" w:hAnsi="Arial" w:cs="Arial"/>
          <w:szCs w:val="24"/>
        </w:rPr>
        <w:t xml:space="preserve">The company has a CRM problem associated with </w:t>
      </w:r>
      <w:r w:rsidR="00A859E6" w:rsidRPr="002F5202">
        <w:rPr>
          <w:rFonts w:ascii="Arial" w:hAnsi="Arial" w:cs="Arial"/>
          <w:szCs w:val="24"/>
        </w:rPr>
        <w:t>poor interpersonal skills am</w:t>
      </w:r>
      <w:r w:rsidRPr="002F5202">
        <w:rPr>
          <w:rFonts w:ascii="Arial" w:hAnsi="Arial" w:cs="Arial"/>
          <w:szCs w:val="24"/>
        </w:rPr>
        <w:t xml:space="preserve">ong the customer service staff because elements like online reviews show the dissatisfaction of the customers with the way the staff treated them. </w:t>
      </w:r>
    </w:p>
    <w:p w14:paraId="13D7A3A8" w14:textId="13CB3B20" w:rsidR="003B3019" w:rsidRPr="002F5202" w:rsidRDefault="00421645" w:rsidP="00421645">
      <w:pPr>
        <w:pStyle w:val="Heading1"/>
      </w:pPr>
      <w:bookmarkStart w:id="3" w:name="_Toc124157910"/>
      <w:r>
        <w:t xml:space="preserve">3.1 </w:t>
      </w:r>
      <w:r w:rsidR="00E67E21" w:rsidRPr="002F5202">
        <w:t>SWOT Analysis</w:t>
      </w:r>
      <w:bookmarkEnd w:id="3"/>
      <w:r w:rsidR="00E67E21" w:rsidRPr="002F5202">
        <w:t xml:space="preserve"> </w:t>
      </w:r>
    </w:p>
    <w:tbl>
      <w:tblPr>
        <w:tblStyle w:val="TableGrid"/>
        <w:tblW w:w="0" w:type="auto"/>
        <w:tblLook w:val="04A0" w:firstRow="1" w:lastRow="0" w:firstColumn="1" w:lastColumn="0" w:noHBand="0" w:noVBand="1"/>
      </w:tblPr>
      <w:tblGrid>
        <w:gridCol w:w="4788"/>
        <w:gridCol w:w="4788"/>
      </w:tblGrid>
      <w:tr w:rsidR="00F90F7D" w:rsidRPr="002F5202" w14:paraId="40FF60BE" w14:textId="77777777" w:rsidTr="003B3019">
        <w:tc>
          <w:tcPr>
            <w:tcW w:w="4788" w:type="dxa"/>
          </w:tcPr>
          <w:p w14:paraId="52AE2D03" w14:textId="77777777" w:rsidR="003B3019" w:rsidRPr="002F5202" w:rsidRDefault="00E67E21" w:rsidP="002F5202">
            <w:pPr>
              <w:spacing w:line="360" w:lineRule="auto"/>
              <w:ind w:firstLine="0"/>
              <w:contextualSpacing/>
              <w:rPr>
                <w:rFonts w:ascii="Arial" w:hAnsi="Arial" w:cs="Arial"/>
                <w:b/>
                <w:szCs w:val="24"/>
                <w:u w:val="single"/>
              </w:rPr>
            </w:pPr>
            <w:r w:rsidRPr="002F5202">
              <w:rPr>
                <w:rFonts w:ascii="Arial" w:hAnsi="Arial" w:cs="Arial"/>
                <w:b/>
                <w:szCs w:val="24"/>
                <w:u w:val="single"/>
              </w:rPr>
              <w:t xml:space="preserve">Strengths </w:t>
            </w:r>
          </w:p>
          <w:p w14:paraId="7F01A2C7"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Effective strategy</w:t>
            </w:r>
          </w:p>
          <w:p w14:paraId="7CCEB290"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Global presence</w:t>
            </w:r>
          </w:p>
          <w:p w14:paraId="20A52B56"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Competitive Pricing</w:t>
            </w:r>
          </w:p>
          <w:p w14:paraId="7B7C40CE"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Variety of products</w:t>
            </w:r>
          </w:p>
          <w:p w14:paraId="68CF1260" w14:textId="77777777" w:rsidR="003B3019"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Valuable brand</w:t>
            </w:r>
          </w:p>
        </w:tc>
        <w:tc>
          <w:tcPr>
            <w:tcW w:w="4788" w:type="dxa"/>
          </w:tcPr>
          <w:p w14:paraId="6B00CA4F" w14:textId="77777777" w:rsidR="003B3019" w:rsidRPr="002F5202" w:rsidRDefault="00E67E21" w:rsidP="002F5202">
            <w:pPr>
              <w:spacing w:line="360" w:lineRule="auto"/>
              <w:ind w:firstLine="0"/>
              <w:contextualSpacing/>
              <w:rPr>
                <w:rFonts w:ascii="Arial" w:hAnsi="Arial" w:cs="Arial"/>
                <w:b/>
                <w:szCs w:val="24"/>
                <w:u w:val="single"/>
              </w:rPr>
            </w:pPr>
            <w:r w:rsidRPr="002F5202">
              <w:rPr>
                <w:rFonts w:ascii="Arial" w:hAnsi="Arial" w:cs="Arial"/>
                <w:b/>
                <w:szCs w:val="24"/>
                <w:u w:val="single"/>
              </w:rPr>
              <w:t>Weaknesses</w:t>
            </w:r>
          </w:p>
          <w:p w14:paraId="185E25F3"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Overdependence on outsourcing</w:t>
            </w:r>
          </w:p>
          <w:p w14:paraId="6EE28875"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Controversial products</w:t>
            </w:r>
          </w:p>
          <w:p w14:paraId="0399DEA7"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Uninspired fashion</w:t>
            </w:r>
          </w:p>
        </w:tc>
      </w:tr>
      <w:tr w:rsidR="00F90F7D" w:rsidRPr="002F5202" w14:paraId="613071FA" w14:textId="77777777" w:rsidTr="003B3019">
        <w:tc>
          <w:tcPr>
            <w:tcW w:w="4788" w:type="dxa"/>
          </w:tcPr>
          <w:p w14:paraId="202F3C15" w14:textId="77777777" w:rsidR="003B3019" w:rsidRPr="002F5202" w:rsidRDefault="00E67E21" w:rsidP="002F5202">
            <w:pPr>
              <w:spacing w:line="360" w:lineRule="auto"/>
              <w:ind w:firstLine="0"/>
              <w:contextualSpacing/>
              <w:rPr>
                <w:rFonts w:ascii="Arial" w:hAnsi="Arial" w:cs="Arial"/>
                <w:b/>
                <w:szCs w:val="24"/>
                <w:u w:val="single"/>
              </w:rPr>
            </w:pPr>
            <w:r w:rsidRPr="002F5202">
              <w:rPr>
                <w:rFonts w:ascii="Arial" w:hAnsi="Arial" w:cs="Arial"/>
                <w:b/>
                <w:szCs w:val="24"/>
                <w:u w:val="single"/>
              </w:rPr>
              <w:t>Opportunities</w:t>
            </w:r>
          </w:p>
          <w:p w14:paraId="4F20AA0D"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Diversify products</w:t>
            </w:r>
          </w:p>
          <w:p w14:paraId="332885F2"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Exploit e-commerce fully</w:t>
            </w:r>
          </w:p>
          <w:p w14:paraId="34A76ADC"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Focus on emerging markets</w:t>
            </w:r>
          </w:p>
          <w:p w14:paraId="15BB3A83"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Expand through acquisition and mergers</w:t>
            </w:r>
          </w:p>
        </w:tc>
        <w:tc>
          <w:tcPr>
            <w:tcW w:w="4788" w:type="dxa"/>
          </w:tcPr>
          <w:p w14:paraId="4AC07D18" w14:textId="77777777" w:rsidR="003B3019" w:rsidRPr="002F5202" w:rsidRDefault="00E67E21" w:rsidP="002F5202">
            <w:pPr>
              <w:spacing w:line="360" w:lineRule="auto"/>
              <w:ind w:firstLine="0"/>
              <w:contextualSpacing/>
              <w:rPr>
                <w:rFonts w:ascii="Arial" w:hAnsi="Arial" w:cs="Arial"/>
                <w:b/>
                <w:szCs w:val="24"/>
                <w:u w:val="single"/>
              </w:rPr>
            </w:pPr>
            <w:r w:rsidRPr="002F5202">
              <w:rPr>
                <w:rFonts w:ascii="Arial" w:hAnsi="Arial" w:cs="Arial"/>
                <w:b/>
                <w:szCs w:val="24"/>
                <w:u w:val="single"/>
              </w:rPr>
              <w:t xml:space="preserve">Threats </w:t>
            </w:r>
          </w:p>
          <w:p w14:paraId="558BE2D3"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Intense competition</w:t>
            </w:r>
          </w:p>
          <w:p w14:paraId="7289A213"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Increase in counterfeits</w:t>
            </w:r>
          </w:p>
          <w:p w14:paraId="251BA28C"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Rising operation costs</w:t>
            </w:r>
          </w:p>
          <w:p w14:paraId="3037A136" w14:textId="77777777" w:rsidR="00C25904" w:rsidRPr="002F5202" w:rsidRDefault="00E67E21" w:rsidP="002F5202">
            <w:pPr>
              <w:pStyle w:val="ListParagraph"/>
              <w:numPr>
                <w:ilvl w:val="0"/>
                <w:numId w:val="6"/>
              </w:numPr>
              <w:spacing w:line="360" w:lineRule="auto"/>
              <w:rPr>
                <w:rFonts w:ascii="Arial" w:hAnsi="Arial" w:cs="Arial"/>
                <w:szCs w:val="24"/>
              </w:rPr>
            </w:pPr>
            <w:r w:rsidRPr="002F5202">
              <w:rPr>
                <w:rFonts w:ascii="Arial" w:hAnsi="Arial" w:cs="Arial"/>
                <w:szCs w:val="24"/>
              </w:rPr>
              <w:t>Global pandemic</w:t>
            </w:r>
          </w:p>
        </w:tc>
      </w:tr>
    </w:tbl>
    <w:p w14:paraId="1A916A1A" w14:textId="77777777" w:rsidR="006617D9" w:rsidRPr="002F5202" w:rsidRDefault="00E67E21" w:rsidP="002F5202">
      <w:pPr>
        <w:spacing w:line="360" w:lineRule="auto"/>
        <w:contextualSpacing/>
        <w:rPr>
          <w:rFonts w:ascii="Arial" w:hAnsi="Arial" w:cs="Arial"/>
          <w:szCs w:val="24"/>
        </w:rPr>
      </w:pPr>
      <w:r w:rsidRPr="002F5202">
        <w:rPr>
          <w:rFonts w:ascii="Arial" w:hAnsi="Arial" w:cs="Arial"/>
          <w:szCs w:val="24"/>
        </w:rPr>
        <w:t>T</w:t>
      </w:r>
      <w:r w:rsidR="0044629B" w:rsidRPr="002F5202">
        <w:rPr>
          <w:rFonts w:ascii="Arial" w:hAnsi="Arial" w:cs="Arial"/>
          <w:szCs w:val="24"/>
        </w:rPr>
        <w:t>able 1: H&amp;M SWOT analysis, Adapted from Parker (</w:t>
      </w:r>
      <w:r w:rsidRPr="002F5202">
        <w:rPr>
          <w:rFonts w:ascii="Arial" w:hAnsi="Arial" w:cs="Arial"/>
          <w:szCs w:val="24"/>
        </w:rPr>
        <w:t>2022)</w:t>
      </w:r>
    </w:p>
    <w:p w14:paraId="57A01899" w14:textId="77777777" w:rsidR="00C25904" w:rsidRPr="002F5202" w:rsidRDefault="00E67E21" w:rsidP="002F5202">
      <w:pPr>
        <w:pStyle w:val="Heading3"/>
        <w:spacing w:line="360" w:lineRule="auto"/>
        <w:contextualSpacing/>
        <w:rPr>
          <w:rFonts w:ascii="Arial" w:hAnsi="Arial" w:cs="Arial"/>
        </w:rPr>
      </w:pPr>
      <w:bookmarkStart w:id="4" w:name="_Toc124157911"/>
      <w:r w:rsidRPr="002F5202">
        <w:rPr>
          <w:rFonts w:ascii="Arial" w:hAnsi="Arial" w:cs="Arial"/>
        </w:rPr>
        <w:lastRenderedPageBreak/>
        <w:t>Strengths</w:t>
      </w:r>
      <w:bookmarkEnd w:id="4"/>
      <w:r w:rsidRPr="002F5202">
        <w:rPr>
          <w:rFonts w:ascii="Arial" w:hAnsi="Arial" w:cs="Arial"/>
        </w:rPr>
        <w:t xml:space="preserve"> </w:t>
      </w:r>
    </w:p>
    <w:p w14:paraId="33DC856B" w14:textId="77777777" w:rsidR="00C25904" w:rsidRPr="002F5202" w:rsidRDefault="00E67E21" w:rsidP="002F5202">
      <w:pPr>
        <w:spacing w:line="360" w:lineRule="auto"/>
        <w:contextualSpacing/>
        <w:rPr>
          <w:rFonts w:ascii="Arial" w:hAnsi="Arial" w:cs="Arial"/>
          <w:szCs w:val="24"/>
        </w:rPr>
      </w:pPr>
      <w:r w:rsidRPr="002F5202">
        <w:rPr>
          <w:rFonts w:ascii="Arial" w:hAnsi="Arial" w:cs="Arial"/>
          <w:szCs w:val="24"/>
        </w:rPr>
        <w:t>H&amp;M uses a fast fashion model that increases the speed of movement of goods from the designer to the showroom. The numerous stores in diverse locations constitute a strong global presence, creating access to new and emerging markets. Its products are priced flexibly and cost-effectively. The large product portfolio enables the firm to attract many customers. It's ranking among most valuable brands globally is at 58 as of 2019 statistics (Parker, 2022).</w:t>
      </w:r>
    </w:p>
    <w:p w14:paraId="2DF71990" w14:textId="77777777" w:rsidR="006617D9" w:rsidRPr="002F5202" w:rsidRDefault="00E67E21" w:rsidP="002F5202">
      <w:pPr>
        <w:pStyle w:val="Heading3"/>
        <w:spacing w:line="360" w:lineRule="auto"/>
        <w:contextualSpacing/>
        <w:rPr>
          <w:rFonts w:ascii="Arial" w:hAnsi="Arial" w:cs="Arial"/>
        </w:rPr>
      </w:pPr>
      <w:bookmarkStart w:id="5" w:name="_Toc124157912"/>
      <w:r w:rsidRPr="002F5202">
        <w:rPr>
          <w:rFonts w:ascii="Arial" w:hAnsi="Arial" w:cs="Arial"/>
        </w:rPr>
        <w:t>Weaknesses</w:t>
      </w:r>
      <w:bookmarkEnd w:id="5"/>
      <w:r w:rsidRPr="002F5202">
        <w:rPr>
          <w:rFonts w:ascii="Arial" w:hAnsi="Arial" w:cs="Arial"/>
        </w:rPr>
        <w:t xml:space="preserve"> </w:t>
      </w:r>
    </w:p>
    <w:p w14:paraId="7B9C6BEC" w14:textId="77777777" w:rsidR="006617D9" w:rsidRPr="002F5202" w:rsidRDefault="00E67E21" w:rsidP="002F5202">
      <w:pPr>
        <w:spacing w:line="360" w:lineRule="auto"/>
        <w:contextualSpacing/>
        <w:rPr>
          <w:rFonts w:ascii="Arial" w:hAnsi="Arial" w:cs="Arial"/>
          <w:szCs w:val="24"/>
        </w:rPr>
      </w:pPr>
      <w:r w:rsidRPr="002F5202">
        <w:rPr>
          <w:rFonts w:ascii="Arial" w:hAnsi="Arial" w:cs="Arial"/>
          <w:szCs w:val="24"/>
        </w:rPr>
        <w:t>H&amp;M outsources most of its production to more than 900 independent suppliers in Asia and Europe, and that factor causes suppliers to have high bargaining power over the firm (Parker, 2022</w:t>
      </w:r>
      <w:r w:rsidR="00E66D1D" w:rsidRPr="002F5202">
        <w:rPr>
          <w:rFonts w:ascii="Arial" w:hAnsi="Arial" w:cs="Arial"/>
          <w:szCs w:val="24"/>
        </w:rPr>
        <w:t>)</w:t>
      </w:r>
      <w:r w:rsidRPr="002F5202">
        <w:rPr>
          <w:rFonts w:ascii="Arial" w:hAnsi="Arial" w:cs="Arial"/>
          <w:szCs w:val="24"/>
        </w:rPr>
        <w:t xml:space="preserve">. Another weakness is instances such as the 2018 boycott of H&amp;M products because of allegations that it promoted racism (Parker, 2022). The final weakness is that sometimes H&amp;M relies on major design brands to set fashion trends, and then they follow them. </w:t>
      </w:r>
    </w:p>
    <w:p w14:paraId="3AE528EE" w14:textId="77777777" w:rsidR="006617D9" w:rsidRPr="002F5202" w:rsidRDefault="00E67E21" w:rsidP="002F5202">
      <w:pPr>
        <w:pStyle w:val="Heading3"/>
        <w:spacing w:line="360" w:lineRule="auto"/>
        <w:contextualSpacing/>
        <w:rPr>
          <w:rFonts w:ascii="Arial" w:hAnsi="Arial" w:cs="Arial"/>
        </w:rPr>
      </w:pPr>
      <w:bookmarkStart w:id="6" w:name="_Toc124157913"/>
      <w:r w:rsidRPr="002F5202">
        <w:rPr>
          <w:rFonts w:ascii="Arial" w:hAnsi="Arial" w:cs="Arial"/>
        </w:rPr>
        <w:t>Opportunities</w:t>
      </w:r>
      <w:bookmarkEnd w:id="6"/>
      <w:r w:rsidRPr="002F5202">
        <w:rPr>
          <w:rFonts w:ascii="Arial" w:hAnsi="Arial" w:cs="Arial"/>
        </w:rPr>
        <w:t xml:space="preserve"> </w:t>
      </w:r>
    </w:p>
    <w:p w14:paraId="04601765" w14:textId="77777777" w:rsidR="006617D9" w:rsidRPr="002F5202" w:rsidRDefault="00E67E21" w:rsidP="002F5202">
      <w:pPr>
        <w:spacing w:line="360" w:lineRule="auto"/>
        <w:contextualSpacing/>
        <w:rPr>
          <w:rFonts w:ascii="Arial" w:hAnsi="Arial" w:cs="Arial"/>
          <w:szCs w:val="24"/>
        </w:rPr>
      </w:pPr>
      <w:r w:rsidRPr="002F5202">
        <w:rPr>
          <w:rFonts w:ascii="Arial" w:hAnsi="Arial" w:cs="Arial"/>
          <w:szCs w:val="24"/>
        </w:rPr>
        <w:t>H&amp;M has not exploited e-commerce channels to a large degree like its competitors; therefore, it is recommendable for the firm to pursue higher revenue through increased online business. In addition, focusing on emerging markets, expanding through mergers and acquisitions, and product diversification are common business strategies H&amp;M can continue employing to achieve more growth</w:t>
      </w:r>
      <w:r w:rsidR="00E66D1D" w:rsidRPr="002F5202">
        <w:rPr>
          <w:rFonts w:ascii="Arial" w:hAnsi="Arial" w:cs="Arial"/>
          <w:szCs w:val="24"/>
        </w:rPr>
        <w:t xml:space="preserve"> (Chen, 2022)</w:t>
      </w:r>
      <w:r w:rsidRPr="002F5202">
        <w:rPr>
          <w:rFonts w:ascii="Arial" w:hAnsi="Arial" w:cs="Arial"/>
          <w:szCs w:val="24"/>
        </w:rPr>
        <w:t xml:space="preserve">. </w:t>
      </w:r>
    </w:p>
    <w:p w14:paraId="756E2480" w14:textId="77777777" w:rsidR="006617D9" w:rsidRPr="002F5202" w:rsidRDefault="00E67E21" w:rsidP="002F5202">
      <w:pPr>
        <w:pStyle w:val="Heading3"/>
        <w:spacing w:line="360" w:lineRule="auto"/>
        <w:contextualSpacing/>
        <w:rPr>
          <w:rFonts w:ascii="Arial" w:hAnsi="Arial" w:cs="Arial"/>
        </w:rPr>
      </w:pPr>
      <w:bookmarkStart w:id="7" w:name="_Toc124157914"/>
      <w:r w:rsidRPr="002F5202">
        <w:rPr>
          <w:rFonts w:ascii="Arial" w:hAnsi="Arial" w:cs="Arial"/>
        </w:rPr>
        <w:t>Threats</w:t>
      </w:r>
      <w:bookmarkEnd w:id="7"/>
      <w:r w:rsidRPr="002F5202">
        <w:rPr>
          <w:rFonts w:ascii="Arial" w:hAnsi="Arial" w:cs="Arial"/>
        </w:rPr>
        <w:t xml:space="preserve"> </w:t>
      </w:r>
    </w:p>
    <w:p w14:paraId="1D7B4627" w14:textId="77777777" w:rsidR="006617D9"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 </w:t>
      </w:r>
      <w:r w:rsidR="00117320" w:rsidRPr="002F5202">
        <w:rPr>
          <w:rFonts w:ascii="Arial" w:hAnsi="Arial" w:cs="Arial"/>
          <w:szCs w:val="24"/>
        </w:rPr>
        <w:t>Brands like Boohoo, Zara, Gap and Macy’s continue to give H&amp;M stiff competition and their efforts to gain more market share causes H&amp;M’s products to decline in demand</w:t>
      </w:r>
      <w:r w:rsidR="00E66D1D" w:rsidRPr="002F5202">
        <w:rPr>
          <w:rFonts w:ascii="Arial" w:hAnsi="Arial" w:cs="Arial"/>
          <w:szCs w:val="24"/>
        </w:rPr>
        <w:t xml:space="preserve"> (Chen, 2022)</w:t>
      </w:r>
      <w:r w:rsidR="00117320" w:rsidRPr="002F5202">
        <w:rPr>
          <w:rFonts w:ascii="Arial" w:hAnsi="Arial" w:cs="Arial"/>
          <w:szCs w:val="24"/>
        </w:rPr>
        <w:t xml:space="preserve">. Fake brands also negatively impact H&amp;M's revenue and brand image or reputation. An increase in the cost of raw materials and labour represents another threat that makes operating costs rise. </w:t>
      </w:r>
      <w:r w:rsidR="00D3794B" w:rsidRPr="002F5202">
        <w:rPr>
          <w:rFonts w:ascii="Arial" w:hAnsi="Arial" w:cs="Arial"/>
          <w:szCs w:val="24"/>
        </w:rPr>
        <w:t>The COVID-19 pandemic affected the flow of raw materials, access to customers and sales for many companies, and until it is completely contained, it continues to represent a threat</w:t>
      </w:r>
      <w:r w:rsidR="00E66D1D" w:rsidRPr="002F5202">
        <w:rPr>
          <w:rFonts w:ascii="Arial" w:hAnsi="Arial" w:cs="Arial"/>
          <w:szCs w:val="24"/>
        </w:rPr>
        <w:t xml:space="preserve"> (Parker, 2022)</w:t>
      </w:r>
      <w:r w:rsidR="00D3794B" w:rsidRPr="002F5202">
        <w:rPr>
          <w:rFonts w:ascii="Arial" w:hAnsi="Arial" w:cs="Arial"/>
          <w:szCs w:val="24"/>
        </w:rPr>
        <w:t xml:space="preserve">. </w:t>
      </w:r>
    </w:p>
    <w:p w14:paraId="1D3EFF31" w14:textId="76A807A6" w:rsidR="00E66D1D" w:rsidRPr="002F5202" w:rsidRDefault="00421645" w:rsidP="00421645">
      <w:pPr>
        <w:pStyle w:val="Heading1"/>
      </w:pPr>
      <w:bookmarkStart w:id="8" w:name="_Toc124157915"/>
      <w:r>
        <w:lastRenderedPageBreak/>
        <w:t xml:space="preserve">3.2 </w:t>
      </w:r>
      <w:r w:rsidR="00E67E21" w:rsidRPr="002F5202">
        <w:t>H&amp;M’s 7Ps of marketing</w:t>
      </w:r>
      <w:bookmarkEnd w:id="8"/>
      <w:r w:rsidR="00E67E21" w:rsidRPr="002F5202">
        <w:t xml:space="preserve"> </w:t>
      </w:r>
    </w:p>
    <w:tbl>
      <w:tblPr>
        <w:tblStyle w:val="TableGrid"/>
        <w:tblW w:w="0" w:type="auto"/>
        <w:tblLook w:val="04A0" w:firstRow="1" w:lastRow="0" w:firstColumn="1" w:lastColumn="0" w:noHBand="0" w:noVBand="1"/>
      </w:tblPr>
      <w:tblGrid>
        <w:gridCol w:w="4788"/>
        <w:gridCol w:w="4788"/>
      </w:tblGrid>
      <w:tr w:rsidR="00F90F7D" w:rsidRPr="002F5202" w14:paraId="0E7F32D5" w14:textId="77777777" w:rsidTr="00E66D1D">
        <w:tc>
          <w:tcPr>
            <w:tcW w:w="4788" w:type="dxa"/>
          </w:tcPr>
          <w:p w14:paraId="14D0B70C" w14:textId="77777777" w:rsidR="00E66D1D"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Products </w:t>
            </w:r>
          </w:p>
        </w:tc>
        <w:tc>
          <w:tcPr>
            <w:tcW w:w="4788" w:type="dxa"/>
          </w:tcPr>
          <w:p w14:paraId="260AFC56" w14:textId="77777777" w:rsidR="00E66D1D"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H&amp;M offers a wide array of clothing and clothing accessories. Some of its main products are; Everyday, Premium Quality, Monki and Modern Classic. </w:t>
            </w:r>
          </w:p>
        </w:tc>
      </w:tr>
      <w:tr w:rsidR="00F90F7D" w:rsidRPr="002F5202" w14:paraId="748804C9" w14:textId="77777777" w:rsidTr="00E66D1D">
        <w:tc>
          <w:tcPr>
            <w:tcW w:w="4788" w:type="dxa"/>
          </w:tcPr>
          <w:p w14:paraId="40CDC2B6" w14:textId="77777777" w:rsidR="00E66D1D"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Price</w:t>
            </w:r>
          </w:p>
        </w:tc>
        <w:tc>
          <w:tcPr>
            <w:tcW w:w="4788" w:type="dxa"/>
          </w:tcPr>
          <w:p w14:paraId="30B395D6" w14:textId="77777777" w:rsidR="00E66D1D"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The company makes available products at low and affordable prices. Compared to competitors like Zara and Gap, the prices of H&amp;M's products are lower. The company seeks to minimize costs t</w:t>
            </w:r>
            <w:r w:rsidR="007F0744" w:rsidRPr="002F5202">
              <w:rPr>
                <w:rFonts w:ascii="Arial" w:hAnsi="Arial" w:cs="Arial"/>
                <w:szCs w:val="24"/>
              </w:rPr>
              <w:t xml:space="preserve">o balance low product prices and high operations costs. </w:t>
            </w:r>
          </w:p>
        </w:tc>
      </w:tr>
      <w:tr w:rsidR="00F90F7D" w:rsidRPr="002F5202" w14:paraId="6A7E0D29" w14:textId="77777777" w:rsidTr="00E66D1D">
        <w:tc>
          <w:tcPr>
            <w:tcW w:w="4788" w:type="dxa"/>
          </w:tcPr>
          <w:p w14:paraId="212C8F41" w14:textId="77777777" w:rsidR="00E66D1D"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Place</w:t>
            </w:r>
          </w:p>
        </w:tc>
        <w:tc>
          <w:tcPr>
            <w:tcW w:w="4788" w:type="dxa"/>
          </w:tcPr>
          <w:p w14:paraId="45806A62" w14:textId="77777777" w:rsidR="00E66D1D"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The company has more than 4,800 stores in 75 geographical markets. It also offers its products through online platforms, including its official website, social media and other digital means. </w:t>
            </w:r>
          </w:p>
        </w:tc>
      </w:tr>
      <w:tr w:rsidR="00F90F7D" w:rsidRPr="002F5202" w14:paraId="2737481E" w14:textId="77777777" w:rsidTr="00E66D1D">
        <w:tc>
          <w:tcPr>
            <w:tcW w:w="4788" w:type="dxa"/>
          </w:tcPr>
          <w:p w14:paraId="00CBDCC1" w14:textId="77777777" w:rsidR="00E66D1D"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Promotion</w:t>
            </w:r>
          </w:p>
        </w:tc>
        <w:tc>
          <w:tcPr>
            <w:tcW w:w="4788" w:type="dxa"/>
          </w:tcPr>
          <w:p w14:paraId="27E07915" w14:textId="77777777" w:rsidR="00E66D1D" w:rsidRPr="002F5202" w:rsidRDefault="00E67E21" w:rsidP="002F5202">
            <w:pPr>
              <w:spacing w:line="360" w:lineRule="auto"/>
              <w:ind w:firstLine="0"/>
              <w:contextualSpacing/>
              <w:rPr>
                <w:rFonts w:ascii="Arial" w:hAnsi="Arial" w:cs="Arial"/>
                <w:szCs w:val="24"/>
                <w:u w:val="single"/>
              </w:rPr>
            </w:pPr>
            <w:r w:rsidRPr="002F5202">
              <w:rPr>
                <w:rFonts w:ascii="Arial" w:hAnsi="Arial" w:cs="Arial"/>
                <w:szCs w:val="24"/>
                <w:u w:val="single"/>
              </w:rPr>
              <w:t xml:space="preserve">Advertising </w:t>
            </w:r>
          </w:p>
          <w:p w14:paraId="6991F178" w14:textId="77777777" w:rsidR="007F0744"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The company advertises its products through television commercials, print media (like newspapers and magazines) and social media (including YouTube, Facebook, Twitter and Instagram). </w:t>
            </w:r>
          </w:p>
          <w:p w14:paraId="1EE981F1" w14:textId="77777777" w:rsidR="007F0744" w:rsidRPr="002F5202" w:rsidRDefault="00E67E21" w:rsidP="002F5202">
            <w:pPr>
              <w:spacing w:line="360" w:lineRule="auto"/>
              <w:ind w:firstLine="0"/>
              <w:contextualSpacing/>
              <w:rPr>
                <w:rFonts w:ascii="Arial" w:hAnsi="Arial" w:cs="Arial"/>
                <w:szCs w:val="24"/>
                <w:u w:val="single"/>
              </w:rPr>
            </w:pPr>
            <w:r w:rsidRPr="002F5202">
              <w:rPr>
                <w:rFonts w:ascii="Arial" w:hAnsi="Arial" w:cs="Arial"/>
                <w:szCs w:val="24"/>
                <w:u w:val="single"/>
              </w:rPr>
              <w:t xml:space="preserve">Promotion </w:t>
            </w:r>
          </w:p>
          <w:p w14:paraId="7F2AC793" w14:textId="77777777" w:rsidR="007F0744"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The promotion approaches of </w:t>
            </w:r>
            <w:r w:rsidR="00C106E0" w:rsidRPr="002F5202">
              <w:rPr>
                <w:rFonts w:ascii="Arial" w:hAnsi="Arial" w:cs="Arial"/>
                <w:szCs w:val="24"/>
              </w:rPr>
              <w:t xml:space="preserve">H&amp;M </w:t>
            </w:r>
            <w:r w:rsidRPr="002F5202">
              <w:rPr>
                <w:rFonts w:ascii="Arial" w:hAnsi="Arial" w:cs="Arial"/>
                <w:szCs w:val="24"/>
              </w:rPr>
              <w:t xml:space="preserve">include </w:t>
            </w:r>
            <w:r w:rsidR="00C106E0" w:rsidRPr="002F5202">
              <w:rPr>
                <w:rFonts w:ascii="Arial" w:hAnsi="Arial" w:cs="Arial"/>
                <w:szCs w:val="24"/>
              </w:rPr>
              <w:t xml:space="preserve">gift vouchers, Black Friday Sales, discounts, celebrity endorsements and sponsorships. For instance, the company sponsors UNICEF in some initiatives to support children's rights. </w:t>
            </w:r>
          </w:p>
        </w:tc>
      </w:tr>
      <w:tr w:rsidR="00F90F7D" w:rsidRPr="002F5202" w14:paraId="28A5B840" w14:textId="77777777" w:rsidTr="00E66D1D">
        <w:tc>
          <w:tcPr>
            <w:tcW w:w="4788" w:type="dxa"/>
          </w:tcPr>
          <w:p w14:paraId="0ED6682A" w14:textId="77777777" w:rsidR="00E66D1D"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lastRenderedPageBreak/>
              <w:t>Process</w:t>
            </w:r>
          </w:p>
        </w:tc>
        <w:tc>
          <w:tcPr>
            <w:tcW w:w="4788" w:type="dxa"/>
          </w:tcPr>
          <w:p w14:paraId="5266CEC0" w14:textId="77777777" w:rsidR="00E66D1D" w:rsidRPr="002F5202" w:rsidRDefault="00E67E21" w:rsidP="002F5202">
            <w:pPr>
              <w:spacing w:line="360" w:lineRule="auto"/>
              <w:ind w:firstLine="0"/>
              <w:contextualSpacing/>
              <w:rPr>
                <w:rFonts w:ascii="Arial" w:hAnsi="Arial" w:cs="Arial"/>
                <w:szCs w:val="24"/>
                <w:u w:val="single"/>
              </w:rPr>
            </w:pPr>
            <w:r w:rsidRPr="002F5202">
              <w:rPr>
                <w:rFonts w:ascii="Arial" w:hAnsi="Arial" w:cs="Arial"/>
                <w:szCs w:val="24"/>
                <w:u w:val="single"/>
              </w:rPr>
              <w:t xml:space="preserve">Logistics activities (self-organized) </w:t>
            </w:r>
          </w:p>
          <w:p w14:paraId="4D167E21" w14:textId="77777777" w:rsidR="00C106E0"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The company does not outsource logistics activities but operates them on its own. </w:t>
            </w:r>
          </w:p>
          <w:p w14:paraId="72F1A4C8" w14:textId="77777777" w:rsidR="00C106E0" w:rsidRPr="002F5202" w:rsidRDefault="00E67E21" w:rsidP="002F5202">
            <w:pPr>
              <w:spacing w:line="360" w:lineRule="auto"/>
              <w:ind w:firstLine="0"/>
              <w:contextualSpacing/>
              <w:rPr>
                <w:rFonts w:ascii="Arial" w:hAnsi="Arial" w:cs="Arial"/>
                <w:szCs w:val="24"/>
                <w:u w:val="single"/>
              </w:rPr>
            </w:pPr>
            <w:r w:rsidRPr="002F5202">
              <w:rPr>
                <w:rFonts w:ascii="Arial" w:hAnsi="Arial" w:cs="Arial"/>
                <w:szCs w:val="24"/>
                <w:u w:val="single"/>
              </w:rPr>
              <w:t xml:space="preserve">Design and production </w:t>
            </w:r>
          </w:p>
          <w:p w14:paraId="3B4B82F8" w14:textId="77777777" w:rsidR="00C106E0"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H&amp;M's team of talented designers exceeds 100, and it also partners with close to that many stylists in different regions across the globe. </w:t>
            </w:r>
          </w:p>
          <w:p w14:paraId="5AEC36BD" w14:textId="77777777" w:rsidR="00AC4061"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Globally, it does business with around 600 suppliers. </w:t>
            </w:r>
          </w:p>
          <w:p w14:paraId="32FCD7EA" w14:textId="77777777" w:rsidR="00AC4061" w:rsidRPr="002F5202" w:rsidRDefault="00E67E21" w:rsidP="002F5202">
            <w:pPr>
              <w:spacing w:line="360" w:lineRule="auto"/>
              <w:ind w:firstLine="0"/>
              <w:contextualSpacing/>
              <w:rPr>
                <w:rFonts w:ascii="Arial" w:hAnsi="Arial" w:cs="Arial"/>
                <w:szCs w:val="24"/>
                <w:u w:val="single"/>
              </w:rPr>
            </w:pPr>
            <w:r w:rsidRPr="002F5202">
              <w:rPr>
                <w:rFonts w:ascii="Arial" w:hAnsi="Arial" w:cs="Arial"/>
                <w:szCs w:val="24"/>
                <w:u w:val="single"/>
              </w:rPr>
              <w:t xml:space="preserve">Distribution and warehouses </w:t>
            </w:r>
          </w:p>
          <w:p w14:paraId="28F3EB06" w14:textId="77777777" w:rsidR="00AC4061"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H&amp;M utilizes distribution centres to move products from manufacturers to retail stores. Once goods arrive at t</w:t>
            </w:r>
            <w:r w:rsidR="00C82F35" w:rsidRPr="002F5202">
              <w:rPr>
                <w:rFonts w:ascii="Arial" w:hAnsi="Arial" w:cs="Arial"/>
                <w:szCs w:val="24"/>
              </w:rPr>
              <w:t>he intended destination, they are</w:t>
            </w:r>
            <w:r w:rsidRPr="002F5202">
              <w:rPr>
                <w:rFonts w:ascii="Arial" w:hAnsi="Arial" w:cs="Arial"/>
                <w:szCs w:val="24"/>
              </w:rPr>
              <w:t xml:space="preserve"> inspected, sorted and distributed to local retail stores or stored in warehouses. </w:t>
            </w:r>
          </w:p>
          <w:p w14:paraId="308C15CE" w14:textId="77777777" w:rsidR="00D46FC9" w:rsidRPr="002F5202" w:rsidRDefault="00E67E21" w:rsidP="002F5202">
            <w:pPr>
              <w:spacing w:line="360" w:lineRule="auto"/>
              <w:ind w:firstLine="0"/>
              <w:contextualSpacing/>
              <w:rPr>
                <w:rFonts w:ascii="Arial" w:hAnsi="Arial" w:cs="Arial"/>
                <w:szCs w:val="24"/>
                <w:u w:val="single"/>
              </w:rPr>
            </w:pPr>
            <w:r w:rsidRPr="002F5202">
              <w:rPr>
                <w:rFonts w:ascii="Arial" w:hAnsi="Arial" w:cs="Arial"/>
                <w:szCs w:val="24"/>
                <w:u w:val="single"/>
              </w:rPr>
              <w:t xml:space="preserve">Technical integration </w:t>
            </w:r>
          </w:p>
          <w:p w14:paraId="092D4466" w14:textId="77777777" w:rsidR="00D46FC9"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The company has integrated information technology into its logistics activities and other operations. Through reliance on global ERP, the firm enjoys a smooth flow of information throughout the supply chain. </w:t>
            </w:r>
          </w:p>
        </w:tc>
      </w:tr>
      <w:tr w:rsidR="00F90F7D" w:rsidRPr="002F5202" w14:paraId="3956CCBD" w14:textId="77777777" w:rsidTr="00E66D1D">
        <w:tc>
          <w:tcPr>
            <w:tcW w:w="4788" w:type="dxa"/>
          </w:tcPr>
          <w:p w14:paraId="789A35C1" w14:textId="77777777" w:rsidR="00E66D1D"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Physical evidence </w:t>
            </w:r>
          </w:p>
        </w:tc>
        <w:tc>
          <w:tcPr>
            <w:tcW w:w="4788" w:type="dxa"/>
          </w:tcPr>
          <w:p w14:paraId="4F0D2A65" w14:textId="77777777" w:rsidR="00E66D1D"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H&amp;M products are sold in retail stores in different locations across the world. Their packaging ensures that the products are distinctively and easily identifiable on store shelves. </w:t>
            </w:r>
          </w:p>
          <w:p w14:paraId="47203324" w14:textId="77777777" w:rsidR="0044629B" w:rsidRPr="002F5202" w:rsidRDefault="00E67E21" w:rsidP="002F5202">
            <w:pPr>
              <w:spacing w:line="360" w:lineRule="auto"/>
              <w:ind w:firstLine="0"/>
              <w:contextualSpacing/>
              <w:rPr>
                <w:rFonts w:ascii="Arial" w:hAnsi="Arial" w:cs="Arial"/>
                <w:szCs w:val="24"/>
              </w:rPr>
            </w:pPr>
            <w:r w:rsidRPr="002F5202">
              <w:rPr>
                <w:rFonts w:ascii="Arial" w:hAnsi="Arial" w:cs="Arial"/>
                <w:szCs w:val="24"/>
              </w:rPr>
              <w:t xml:space="preserve">Additionally, the company has an official website which is user-friendly and has links leading to different information pages </w:t>
            </w:r>
            <w:r w:rsidRPr="002F5202">
              <w:rPr>
                <w:rFonts w:ascii="Arial" w:hAnsi="Arial" w:cs="Arial"/>
                <w:szCs w:val="24"/>
              </w:rPr>
              <w:lastRenderedPageBreak/>
              <w:t xml:space="preserve">concerning its brand. </w:t>
            </w:r>
          </w:p>
        </w:tc>
      </w:tr>
    </w:tbl>
    <w:p w14:paraId="51F92E46" w14:textId="77777777" w:rsidR="00E66D1D" w:rsidRPr="002F5202" w:rsidRDefault="00E67E21" w:rsidP="002F5202">
      <w:pPr>
        <w:spacing w:line="360" w:lineRule="auto"/>
        <w:contextualSpacing/>
        <w:rPr>
          <w:rFonts w:ascii="Arial" w:hAnsi="Arial" w:cs="Arial"/>
          <w:szCs w:val="24"/>
        </w:rPr>
      </w:pPr>
      <w:r w:rsidRPr="002F5202">
        <w:rPr>
          <w:rFonts w:ascii="Arial" w:hAnsi="Arial" w:cs="Arial"/>
          <w:szCs w:val="24"/>
        </w:rPr>
        <w:lastRenderedPageBreak/>
        <w:t>Table 2: H&amp;M’s 7Ps, Adapted from Zhang, Zhang &amp; Zhang (2021)</w:t>
      </w:r>
    </w:p>
    <w:p w14:paraId="5F71156F" w14:textId="77777777" w:rsidR="00A859E6" w:rsidRPr="002F5202" w:rsidRDefault="00E67E21" w:rsidP="002F5202">
      <w:pPr>
        <w:spacing w:line="360" w:lineRule="auto"/>
        <w:contextualSpacing/>
        <w:rPr>
          <w:rFonts w:ascii="Arial" w:hAnsi="Arial" w:cs="Arial"/>
          <w:szCs w:val="24"/>
        </w:rPr>
      </w:pPr>
      <w:r w:rsidRPr="002F5202">
        <w:rPr>
          <w:rFonts w:ascii="Arial" w:hAnsi="Arial" w:cs="Arial"/>
          <w:szCs w:val="24"/>
        </w:rPr>
        <w:t>A review of reviews concerning the company's products and services shows that the customer service staff do not relate professionally with customers, as evident in</w:t>
      </w:r>
      <w:r w:rsidR="00BA63A6" w:rsidRPr="002F5202">
        <w:rPr>
          <w:rFonts w:ascii="Arial" w:hAnsi="Arial" w:cs="Arial"/>
          <w:szCs w:val="24"/>
        </w:rPr>
        <w:t xml:space="preserve"> Michaela's feedback (see F</w:t>
      </w:r>
      <w:r w:rsidRPr="002F5202">
        <w:rPr>
          <w:rFonts w:ascii="Arial" w:hAnsi="Arial" w:cs="Arial"/>
          <w:szCs w:val="24"/>
        </w:rPr>
        <w:t xml:space="preserve">igure 1) (Trust Pilot, 2023). According to the customer, the </w:t>
      </w:r>
      <w:r w:rsidR="00BA2FAF" w:rsidRPr="002F5202">
        <w:rPr>
          <w:rFonts w:ascii="Arial" w:hAnsi="Arial" w:cs="Arial"/>
          <w:szCs w:val="24"/>
        </w:rPr>
        <w:t xml:space="preserve">employee serving her was arrogant, made no eye contact and threw Michaela's receipt at her and her 3-year-old daughter. </w:t>
      </w:r>
      <w:r w:rsidR="00E749A2" w:rsidRPr="002F5202">
        <w:rPr>
          <w:rFonts w:ascii="Arial" w:hAnsi="Arial" w:cs="Arial"/>
          <w:szCs w:val="24"/>
        </w:rPr>
        <w:t>The poor interpersonal skills further manifest in failure to communicate effectively with customers who have raised a complaint. One customer (Anita Pickering) complained that after her parcel failed to arrive on the expected date, she had been strung along for close t</w:t>
      </w:r>
      <w:r w:rsidR="00BA63A6" w:rsidRPr="002F5202">
        <w:rPr>
          <w:rFonts w:ascii="Arial" w:hAnsi="Arial" w:cs="Arial"/>
          <w:szCs w:val="24"/>
        </w:rPr>
        <w:t>o three weeks (see Figure</w:t>
      </w:r>
      <w:r w:rsidR="00E749A2" w:rsidRPr="002F5202">
        <w:rPr>
          <w:rFonts w:ascii="Arial" w:hAnsi="Arial" w:cs="Arial"/>
          <w:szCs w:val="24"/>
        </w:rPr>
        <w:t xml:space="preserve"> 2) (Trust Pilot, 2023). The feedback she received after contacting customer services contained language and a message that barely made sense. </w:t>
      </w:r>
    </w:p>
    <w:p w14:paraId="105033A5" w14:textId="77777777" w:rsidR="00701E66" w:rsidRPr="002F5202" w:rsidRDefault="00E67E21" w:rsidP="002F5202">
      <w:pPr>
        <w:spacing w:line="360" w:lineRule="auto"/>
        <w:ind w:firstLine="0"/>
        <w:contextualSpacing/>
        <w:jc w:val="center"/>
        <w:rPr>
          <w:rFonts w:ascii="Arial" w:hAnsi="Arial" w:cs="Arial"/>
          <w:szCs w:val="24"/>
        </w:rPr>
      </w:pPr>
      <w:r w:rsidRPr="002F5202">
        <w:rPr>
          <w:rFonts w:ascii="Arial" w:hAnsi="Arial" w:cs="Arial"/>
          <w:noProof/>
          <w:szCs w:val="24"/>
        </w:rPr>
        <w:drawing>
          <wp:inline distT="0" distB="0" distL="0" distR="0" wp14:anchorId="08EFA931" wp14:editId="6D3A74EB">
            <wp:extent cx="5943600" cy="47548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754880"/>
                    </a:xfrm>
                    <a:prstGeom prst="rect">
                      <a:avLst/>
                    </a:prstGeom>
                  </pic:spPr>
                </pic:pic>
              </a:graphicData>
            </a:graphic>
          </wp:inline>
        </w:drawing>
      </w:r>
    </w:p>
    <w:p w14:paraId="6FD9FF21" w14:textId="77777777" w:rsidR="00701E66" w:rsidRPr="002F5202" w:rsidRDefault="00E67E21" w:rsidP="002F5202">
      <w:pPr>
        <w:spacing w:line="360" w:lineRule="auto"/>
        <w:ind w:firstLine="0"/>
        <w:contextualSpacing/>
        <w:jc w:val="center"/>
        <w:rPr>
          <w:rFonts w:ascii="Arial" w:hAnsi="Arial" w:cs="Arial"/>
          <w:szCs w:val="24"/>
        </w:rPr>
      </w:pPr>
      <w:r w:rsidRPr="002F5202">
        <w:rPr>
          <w:rFonts w:ascii="Arial" w:hAnsi="Arial" w:cs="Arial"/>
          <w:szCs w:val="24"/>
        </w:rPr>
        <w:t>Figure 1: Anita Pickering’</w:t>
      </w:r>
      <w:r w:rsidR="00CC6725" w:rsidRPr="002F5202">
        <w:rPr>
          <w:rFonts w:ascii="Arial" w:hAnsi="Arial" w:cs="Arial"/>
          <w:szCs w:val="24"/>
        </w:rPr>
        <w:t>s Review (Trust Pilot</w:t>
      </w:r>
      <w:r w:rsidRPr="002F5202">
        <w:rPr>
          <w:rFonts w:ascii="Arial" w:hAnsi="Arial" w:cs="Arial"/>
          <w:szCs w:val="24"/>
        </w:rPr>
        <w:t>, 2023).</w:t>
      </w:r>
    </w:p>
    <w:p w14:paraId="191D8C0D" w14:textId="77777777" w:rsidR="00701E66" w:rsidRPr="002F5202" w:rsidRDefault="00E67E21" w:rsidP="002F5202">
      <w:pPr>
        <w:spacing w:line="360" w:lineRule="auto"/>
        <w:ind w:firstLine="0"/>
        <w:contextualSpacing/>
        <w:jc w:val="center"/>
        <w:rPr>
          <w:rFonts w:ascii="Arial" w:hAnsi="Arial" w:cs="Arial"/>
          <w:szCs w:val="24"/>
        </w:rPr>
      </w:pPr>
      <w:r w:rsidRPr="002F5202">
        <w:rPr>
          <w:rFonts w:ascii="Arial" w:hAnsi="Arial" w:cs="Arial"/>
          <w:noProof/>
          <w:szCs w:val="24"/>
        </w:rPr>
        <w:lastRenderedPageBreak/>
        <w:drawing>
          <wp:inline distT="0" distB="0" distL="0" distR="0" wp14:anchorId="76A45D72" wp14:editId="1AA1C4D8">
            <wp:extent cx="5943600" cy="47548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943600" cy="4754880"/>
                    </a:xfrm>
                    <a:prstGeom prst="rect">
                      <a:avLst/>
                    </a:prstGeom>
                  </pic:spPr>
                </pic:pic>
              </a:graphicData>
            </a:graphic>
          </wp:inline>
        </w:drawing>
      </w:r>
    </w:p>
    <w:p w14:paraId="1D929A54" w14:textId="77777777" w:rsidR="00701E66" w:rsidRPr="002F5202" w:rsidRDefault="00E67E21" w:rsidP="002F5202">
      <w:pPr>
        <w:spacing w:line="360" w:lineRule="auto"/>
        <w:ind w:firstLine="0"/>
        <w:contextualSpacing/>
        <w:jc w:val="center"/>
        <w:rPr>
          <w:rFonts w:ascii="Arial" w:hAnsi="Arial" w:cs="Arial"/>
          <w:szCs w:val="24"/>
        </w:rPr>
      </w:pPr>
      <w:r w:rsidRPr="002F5202">
        <w:rPr>
          <w:rFonts w:ascii="Arial" w:hAnsi="Arial" w:cs="Arial"/>
          <w:szCs w:val="24"/>
        </w:rPr>
        <w:t>Figure 2: Michaela’</w:t>
      </w:r>
      <w:r w:rsidR="00CC6725" w:rsidRPr="002F5202">
        <w:rPr>
          <w:rFonts w:ascii="Arial" w:hAnsi="Arial" w:cs="Arial"/>
          <w:szCs w:val="24"/>
        </w:rPr>
        <w:t>s Review (Trust Pilot</w:t>
      </w:r>
      <w:r w:rsidRPr="002F5202">
        <w:rPr>
          <w:rFonts w:ascii="Arial" w:hAnsi="Arial" w:cs="Arial"/>
          <w:szCs w:val="24"/>
        </w:rPr>
        <w:t>, 2023).</w:t>
      </w:r>
    </w:p>
    <w:p w14:paraId="1C37468F" w14:textId="77777777" w:rsidR="00701E66"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The problem of interpersonal relations does not apply to online interactions alone. However, Michaela's experience in a physical H&amp;M store and how she was treated manifested a problem in the company's CRM. </w:t>
      </w:r>
      <w:r w:rsidR="00ED5B22" w:rsidRPr="002F5202">
        <w:rPr>
          <w:rFonts w:ascii="Arial" w:hAnsi="Arial" w:cs="Arial"/>
          <w:szCs w:val="24"/>
        </w:rPr>
        <w:t xml:space="preserve">There are inadequate or ineffective training and development programs for staff to increase awareness and establish sensitivity concerning customer relationship management. In addition, the </w:t>
      </w:r>
      <w:r w:rsidR="00650077" w:rsidRPr="002F5202">
        <w:rPr>
          <w:rFonts w:ascii="Arial" w:hAnsi="Arial" w:cs="Arial"/>
          <w:szCs w:val="24"/>
        </w:rPr>
        <w:t>quality system is flawe</w:t>
      </w:r>
      <w:r w:rsidR="00F26CC2" w:rsidRPr="002F5202">
        <w:rPr>
          <w:rFonts w:ascii="Arial" w:hAnsi="Arial" w:cs="Arial"/>
          <w:szCs w:val="24"/>
        </w:rPr>
        <w:t>d as it does not focus on identifying customer expectations and meeting them</w:t>
      </w:r>
      <w:r w:rsidR="00AB780C" w:rsidRPr="002F5202">
        <w:rPr>
          <w:rFonts w:ascii="Arial" w:hAnsi="Arial" w:cs="Arial"/>
          <w:szCs w:val="24"/>
        </w:rPr>
        <w:t xml:space="preserve"> (Kapooria, 2017)</w:t>
      </w:r>
      <w:r w:rsidR="00F26CC2" w:rsidRPr="002F5202">
        <w:rPr>
          <w:rFonts w:ascii="Arial" w:hAnsi="Arial" w:cs="Arial"/>
          <w:szCs w:val="24"/>
        </w:rPr>
        <w:t xml:space="preserve">. </w:t>
      </w:r>
      <w:r w:rsidR="00C43285" w:rsidRPr="002F5202">
        <w:rPr>
          <w:rFonts w:ascii="Arial" w:hAnsi="Arial" w:cs="Arial"/>
          <w:szCs w:val="24"/>
        </w:rPr>
        <w:t xml:space="preserve">As a result, the staff are unaware or ignorant of improving customer relationships' positive contribution to the brand's success. </w:t>
      </w:r>
    </w:p>
    <w:p w14:paraId="0F9A9EB7" w14:textId="77777777" w:rsidR="00CC6725" w:rsidRPr="002F5202" w:rsidRDefault="00E67E21" w:rsidP="002F5202">
      <w:pPr>
        <w:spacing w:line="360" w:lineRule="auto"/>
        <w:contextualSpacing/>
        <w:rPr>
          <w:rFonts w:ascii="Arial" w:hAnsi="Arial" w:cs="Arial"/>
          <w:szCs w:val="24"/>
        </w:rPr>
      </w:pPr>
      <w:r w:rsidRPr="002F5202">
        <w:rPr>
          <w:rFonts w:ascii="Arial" w:hAnsi="Arial" w:cs="Arial"/>
          <w:szCs w:val="24"/>
        </w:rPr>
        <w:t>An effective means of developing good CRM is continuous improvement and quality management, whereby the firm establishes training and development programs to impart</w:t>
      </w:r>
      <w:r w:rsidR="002A46D0" w:rsidRPr="002F5202">
        <w:rPr>
          <w:rFonts w:ascii="Arial" w:hAnsi="Arial" w:cs="Arial"/>
          <w:szCs w:val="24"/>
        </w:rPr>
        <w:t xml:space="preserve"> new skills and knowledge. Continuous improvement recognizes that a problem arises </w:t>
      </w:r>
      <w:r w:rsidR="00A342CF" w:rsidRPr="002F5202">
        <w:rPr>
          <w:rFonts w:ascii="Arial" w:hAnsi="Arial" w:cs="Arial"/>
          <w:szCs w:val="24"/>
        </w:rPr>
        <w:t>a function or process</w:t>
      </w:r>
      <w:r w:rsidR="002A46D0" w:rsidRPr="002F5202">
        <w:rPr>
          <w:rFonts w:ascii="Arial" w:hAnsi="Arial" w:cs="Arial"/>
          <w:szCs w:val="24"/>
        </w:rPr>
        <w:t xml:space="preserve"> </w:t>
      </w:r>
      <w:r w:rsidR="00A342CF" w:rsidRPr="002F5202">
        <w:rPr>
          <w:rFonts w:ascii="Arial" w:hAnsi="Arial" w:cs="Arial"/>
          <w:szCs w:val="24"/>
        </w:rPr>
        <w:t xml:space="preserve">is </w:t>
      </w:r>
      <w:r w:rsidR="002A46D0" w:rsidRPr="002F5202">
        <w:rPr>
          <w:rFonts w:ascii="Arial" w:hAnsi="Arial" w:cs="Arial"/>
          <w:szCs w:val="24"/>
        </w:rPr>
        <w:t xml:space="preserve">performing poorly – such as poor leadership, unclear </w:t>
      </w:r>
      <w:r w:rsidR="002A46D0" w:rsidRPr="002F5202">
        <w:rPr>
          <w:rFonts w:ascii="Arial" w:hAnsi="Arial" w:cs="Arial"/>
          <w:szCs w:val="24"/>
        </w:rPr>
        <w:lastRenderedPageBreak/>
        <w:t xml:space="preserve">instructions or poor work design. The same is true for H&amp;M because the problem identified is associated with poor interpersonal skills among staff members in the customer service department. </w:t>
      </w:r>
      <w:r w:rsidR="003450D3" w:rsidRPr="002F5202">
        <w:rPr>
          <w:rFonts w:ascii="Arial" w:hAnsi="Arial" w:cs="Arial"/>
          <w:szCs w:val="24"/>
        </w:rPr>
        <w:t xml:space="preserve">The online reviews show that the customer service team at the firm does not comprehend the customers' needs and ways to optimize customer value. For example, one customer complained that the messages she received from customer services were incomprehensible. Another customer complained that they were not treated well by the staff member. That issue can be addressed through continuous improvement because, as Ali et al. (2019) explain, customer service begins with comprehending what the consumer finds valuable and making an effort to make that value available. It involves a systematic process of identifying customer value and minimizing waste in value delivery (Ali et al., 2019). </w:t>
      </w:r>
    </w:p>
    <w:p w14:paraId="39C77FE3" w14:textId="77777777" w:rsidR="00BF2467" w:rsidRPr="002F5202" w:rsidRDefault="00E67E21" w:rsidP="002F5202">
      <w:pPr>
        <w:spacing w:line="360" w:lineRule="auto"/>
        <w:contextualSpacing/>
        <w:rPr>
          <w:rFonts w:ascii="Arial" w:hAnsi="Arial" w:cs="Arial"/>
          <w:szCs w:val="24"/>
        </w:rPr>
      </w:pPr>
      <w:r w:rsidRPr="002F5202">
        <w:rPr>
          <w:rFonts w:ascii="Arial" w:hAnsi="Arial" w:cs="Arial"/>
          <w:szCs w:val="24"/>
        </w:rPr>
        <w:t>Internal and external factors have contributed to H&amp;M's quality systems and controls for consumers to ensure they access customer service 24 hours a day. Some of the internal factors include employee skills and digital strategy. The customer reviews discussed in the previous section have shown that employees' skills in providing customer services are poor. The quality controls in place apply some degree of continuous improvement based on the introduction of social media platforms as an option for co</w:t>
      </w:r>
      <w:r w:rsidR="00BA63A6" w:rsidRPr="002F5202">
        <w:rPr>
          <w:rFonts w:ascii="Arial" w:hAnsi="Arial" w:cs="Arial"/>
          <w:szCs w:val="24"/>
        </w:rPr>
        <w:t>ntacting customer support (see F</w:t>
      </w:r>
      <w:r w:rsidRPr="002F5202">
        <w:rPr>
          <w:rFonts w:ascii="Arial" w:hAnsi="Arial" w:cs="Arial"/>
          <w:szCs w:val="24"/>
        </w:rPr>
        <w:t>igure 3). While the company has attempted to offer a platform through which customers can make queries and receive immediate feedback, employees' skills are inadequate. There is still high discontentment among customers, and from their reviews, the company has a rating of 1.6 out of 5 (Trust Pilot, 2023). Employee skills represent an internal factor that has impacted the quality systems and controls of H&amp;M</w:t>
      </w:r>
      <w:r w:rsidR="00DD5CCF" w:rsidRPr="002F5202">
        <w:rPr>
          <w:rFonts w:ascii="Arial" w:hAnsi="Arial" w:cs="Arial"/>
          <w:szCs w:val="24"/>
        </w:rPr>
        <w:t xml:space="preserve">. The availability of qualified and motivated workers for a firm's business type represents an integral element to the company's economic success. A company like H&amp;M operates in retail and requires minimal technical expertise before the digital era. The digital environment currently prompts the firm to increase its investment in technical expertise, but H&amp;M is failing on that issue. </w:t>
      </w:r>
    </w:p>
    <w:p w14:paraId="35820427" w14:textId="77777777" w:rsidR="00236623"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One external factor is social and cultural trends whereby customers' expectations in the retail sector have rapidly changed to include a desire for broad options and exceptional convenience. H&amp;M (2022) explains that its customers expect to receive </w:t>
      </w:r>
      <w:r w:rsidRPr="002F5202">
        <w:rPr>
          <w:rFonts w:ascii="Arial" w:hAnsi="Arial" w:cs="Arial"/>
          <w:szCs w:val="24"/>
        </w:rPr>
        <w:lastRenderedPageBreak/>
        <w:t>smooth, fun, creative retail experiences that address their unique personal style. To assess whether the expectations of its customers have been met, the firm (similar to many others in the retail industry) considers online reviews about its brand and direct feedback from customers through social media platforms (OECD, 2019). The trend that has developed involves the provision of online reviews by customers concerning a brand. Based on such reviews, other current or potential customers can assess and determine whether the experience matches thei</w:t>
      </w:r>
      <w:r w:rsidR="00DF0DC7" w:rsidRPr="002F5202">
        <w:rPr>
          <w:rFonts w:ascii="Arial" w:hAnsi="Arial" w:cs="Arial"/>
          <w:szCs w:val="24"/>
        </w:rPr>
        <w:t xml:space="preserve">r expectations. </w:t>
      </w:r>
      <w:r w:rsidRPr="002F5202">
        <w:rPr>
          <w:rFonts w:ascii="Arial" w:hAnsi="Arial" w:cs="Arial"/>
          <w:szCs w:val="24"/>
        </w:rPr>
        <w:t>93% of customers based their purchase decisions on online reviews</w:t>
      </w:r>
      <w:r w:rsidR="00DF0DC7" w:rsidRPr="002F5202">
        <w:rPr>
          <w:rFonts w:ascii="Arial" w:hAnsi="Arial" w:cs="Arial"/>
          <w:szCs w:val="24"/>
        </w:rPr>
        <w:t xml:space="preserve"> (Sayyida et al., 2021)</w:t>
      </w:r>
      <w:r w:rsidRPr="002F5202">
        <w:rPr>
          <w:rFonts w:ascii="Arial" w:hAnsi="Arial" w:cs="Arial"/>
          <w:szCs w:val="24"/>
        </w:rPr>
        <w:t>. The customers even develop social interactions on the online reviews website to discuss specific brands. Such social trends have prompted H&amp;M and other retail firms to enhance the availability of customer services 24/7 to ensure they respond to customers' queries early enough and avoid a sc</w:t>
      </w:r>
      <w:r w:rsidR="00C82F35" w:rsidRPr="002F5202">
        <w:rPr>
          <w:rFonts w:ascii="Arial" w:hAnsi="Arial" w:cs="Arial"/>
          <w:szCs w:val="24"/>
        </w:rPr>
        <w:t>enario whereby the customer becomes</w:t>
      </w:r>
      <w:r w:rsidRPr="002F5202">
        <w:rPr>
          <w:rFonts w:ascii="Arial" w:hAnsi="Arial" w:cs="Arial"/>
          <w:szCs w:val="24"/>
        </w:rPr>
        <w:t xml:space="preserve"> frustrated and gives a negative online review. </w:t>
      </w:r>
    </w:p>
    <w:p w14:paraId="57E61A18" w14:textId="77777777" w:rsidR="00236623" w:rsidRPr="002F5202" w:rsidRDefault="00E67E21" w:rsidP="002F5202">
      <w:pPr>
        <w:spacing w:line="360" w:lineRule="auto"/>
        <w:ind w:firstLine="0"/>
        <w:contextualSpacing/>
        <w:jc w:val="center"/>
        <w:rPr>
          <w:rFonts w:ascii="Arial" w:hAnsi="Arial" w:cs="Arial"/>
          <w:szCs w:val="24"/>
        </w:rPr>
      </w:pPr>
      <w:r w:rsidRPr="002F5202">
        <w:rPr>
          <w:rFonts w:ascii="Arial" w:hAnsi="Arial" w:cs="Arial"/>
          <w:noProof/>
          <w:szCs w:val="24"/>
        </w:rPr>
        <w:drawing>
          <wp:inline distT="0" distB="0" distL="0" distR="0" wp14:anchorId="4B0951A2" wp14:editId="3F8D9269">
            <wp:extent cx="5943600" cy="33566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5943600" cy="3356610"/>
                    </a:xfrm>
                    <a:prstGeom prst="rect">
                      <a:avLst/>
                    </a:prstGeom>
                  </pic:spPr>
                </pic:pic>
              </a:graphicData>
            </a:graphic>
          </wp:inline>
        </w:drawing>
      </w:r>
    </w:p>
    <w:p w14:paraId="3183E0F6" w14:textId="77777777" w:rsidR="00E37F22" w:rsidRPr="002F5202" w:rsidRDefault="00E67E21" w:rsidP="002F5202">
      <w:pPr>
        <w:spacing w:line="360" w:lineRule="auto"/>
        <w:ind w:firstLine="0"/>
        <w:contextualSpacing/>
        <w:jc w:val="center"/>
        <w:rPr>
          <w:rFonts w:ascii="Arial" w:hAnsi="Arial" w:cs="Arial"/>
          <w:szCs w:val="24"/>
        </w:rPr>
      </w:pPr>
      <w:r w:rsidRPr="002F5202">
        <w:rPr>
          <w:rFonts w:ascii="Arial" w:hAnsi="Arial" w:cs="Arial"/>
          <w:szCs w:val="24"/>
        </w:rPr>
        <w:t>Figure 3: H&amp;M’s Contact Information (H&amp;M, n.d.).</w:t>
      </w:r>
    </w:p>
    <w:p w14:paraId="2B5A19D5" w14:textId="77777777" w:rsidR="000A3B49"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The information in Figure 3 shows that the company is yet to enhance its response framework in the customer service department to ensure that customers' queries are responded to immediately. For example, calling hours are limited to the hours between 9 am and 8 pm from Monday to Sunday. In addition, customers should </w:t>
      </w:r>
      <w:r w:rsidRPr="002F5202">
        <w:rPr>
          <w:rFonts w:ascii="Arial" w:hAnsi="Arial" w:cs="Arial"/>
          <w:szCs w:val="24"/>
        </w:rPr>
        <w:lastRenderedPageBreak/>
        <w:t xml:space="preserve">expect to receive feedback within 24 hours for email messages. These statistics illustrate that the company has yet to adapt to the current trend practised by companies like </w:t>
      </w:r>
      <w:r w:rsidR="00C93150" w:rsidRPr="002F5202">
        <w:rPr>
          <w:rFonts w:ascii="Arial" w:hAnsi="Arial" w:cs="Arial"/>
          <w:szCs w:val="24"/>
        </w:rPr>
        <w:t xml:space="preserve">Apple Inc., whose customer support services are available 24/7 (Apple, 2023). </w:t>
      </w:r>
    </w:p>
    <w:p w14:paraId="3A9DB966" w14:textId="77777777" w:rsidR="00663B7D" w:rsidRPr="002F5202" w:rsidRDefault="00E67E21" w:rsidP="002F5202">
      <w:pPr>
        <w:spacing w:line="360" w:lineRule="auto"/>
        <w:ind w:firstLine="0"/>
        <w:contextualSpacing/>
        <w:jc w:val="center"/>
        <w:rPr>
          <w:rFonts w:ascii="Arial" w:hAnsi="Arial" w:cs="Arial"/>
          <w:szCs w:val="24"/>
        </w:rPr>
      </w:pPr>
      <w:r w:rsidRPr="002F5202">
        <w:rPr>
          <w:rFonts w:ascii="Arial" w:hAnsi="Arial" w:cs="Arial"/>
          <w:noProof/>
          <w:szCs w:val="24"/>
        </w:rPr>
        <w:drawing>
          <wp:inline distT="0" distB="0" distL="0" distR="0" wp14:anchorId="3536A8D3" wp14:editId="0CF788F6">
            <wp:extent cx="5943600" cy="33566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5943600" cy="3356610"/>
                    </a:xfrm>
                    <a:prstGeom prst="rect">
                      <a:avLst/>
                    </a:prstGeom>
                  </pic:spPr>
                </pic:pic>
              </a:graphicData>
            </a:graphic>
          </wp:inline>
        </w:drawing>
      </w:r>
    </w:p>
    <w:p w14:paraId="4FDE60A9" w14:textId="77777777" w:rsidR="00663B7D" w:rsidRPr="002F5202" w:rsidRDefault="00E67E21" w:rsidP="002F5202">
      <w:pPr>
        <w:spacing w:line="360" w:lineRule="auto"/>
        <w:ind w:firstLine="0"/>
        <w:contextualSpacing/>
        <w:jc w:val="center"/>
        <w:rPr>
          <w:rFonts w:ascii="Arial" w:hAnsi="Arial" w:cs="Arial"/>
          <w:szCs w:val="24"/>
        </w:rPr>
      </w:pPr>
      <w:r w:rsidRPr="002F5202">
        <w:rPr>
          <w:rFonts w:ascii="Arial" w:hAnsi="Arial" w:cs="Arial"/>
          <w:szCs w:val="24"/>
        </w:rPr>
        <w:t>Figure 4: Apple’s Support Solutions (Apple, 2023).</w:t>
      </w:r>
    </w:p>
    <w:p w14:paraId="212F0EBC" w14:textId="77777777" w:rsidR="00663B7D"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The other external factor has been growing competition because an increase in online shopping enabled new fashion retailers to enter the scene. The limitations that created a barrier to entry in the past (including legal considerations and lack of adequate capital) were overcome by online platforms. SMEs and individual </w:t>
      </w:r>
      <w:r w:rsidR="00602160" w:rsidRPr="002F5202">
        <w:rPr>
          <w:rFonts w:ascii="Arial" w:hAnsi="Arial" w:cs="Arial"/>
          <w:szCs w:val="24"/>
        </w:rPr>
        <w:t xml:space="preserve">entrepreneurs have identified how to use social media, individual and business websites and other options to advertise and sell their products online. Such businesses and entrepreneurs try to provide timely customer feedback regardless of the time of day or night. Consequently, H&amp;M faced growing competition and had to adjust its quality systems and controls to maintain a competitive edge. Big Commerce (2022) explains that retail e-commerce revenues in 2022 reached $180.5 billion in the apparel and accessories industry in the US; therefore, entrepreneurs seeking to join the market were looking for advice on how to enter the market. </w:t>
      </w:r>
    </w:p>
    <w:p w14:paraId="255505E2" w14:textId="77777777" w:rsidR="00602160"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The third external factor was the COVID-19 pandemic which resulted in many brick-and-mortar businesses looking for ways to enter and expand into the online </w:t>
      </w:r>
      <w:r w:rsidRPr="002F5202">
        <w:rPr>
          <w:rFonts w:ascii="Arial" w:hAnsi="Arial" w:cs="Arial"/>
          <w:szCs w:val="24"/>
        </w:rPr>
        <w:lastRenderedPageBreak/>
        <w:t xml:space="preserve">shopping market and provide a customer experience that would enable them to attract and retain customers. </w:t>
      </w:r>
      <w:r w:rsidR="00F46379" w:rsidRPr="002F5202">
        <w:rPr>
          <w:rFonts w:ascii="Arial" w:hAnsi="Arial" w:cs="Arial"/>
          <w:szCs w:val="24"/>
        </w:rPr>
        <w:t>Stockdill (2022) explains that in response to the pandemic, H&amp;M increased its focus on online retail. As a result, the author finds that the company's online business rose by 24% in 2021 to a level where e-commerce made up approximately a third of the firm's sales. That statistic illustrates the pandemic's influence in prompting H&amp;M to shift its focus to its online business.</w:t>
      </w:r>
    </w:p>
    <w:p w14:paraId="49CF82CC" w14:textId="77777777" w:rsidR="00A37A32" w:rsidRPr="002F5202" w:rsidRDefault="00A37A32" w:rsidP="002F5202">
      <w:pPr>
        <w:spacing w:line="360" w:lineRule="auto"/>
        <w:contextualSpacing/>
        <w:rPr>
          <w:rFonts w:ascii="Arial" w:hAnsi="Arial" w:cs="Arial"/>
          <w:szCs w:val="24"/>
        </w:rPr>
      </w:pPr>
    </w:p>
    <w:p w14:paraId="38D9A1D4" w14:textId="77777777" w:rsidR="00A37A32" w:rsidRPr="002F5202" w:rsidRDefault="00A37A32" w:rsidP="002F5202">
      <w:pPr>
        <w:spacing w:line="360" w:lineRule="auto"/>
        <w:contextualSpacing/>
        <w:rPr>
          <w:rFonts w:ascii="Arial" w:hAnsi="Arial" w:cs="Arial"/>
          <w:szCs w:val="24"/>
        </w:rPr>
      </w:pPr>
    </w:p>
    <w:p w14:paraId="10221411" w14:textId="77777777" w:rsidR="00A37A32" w:rsidRPr="002F5202" w:rsidRDefault="00A37A32" w:rsidP="002F5202">
      <w:pPr>
        <w:spacing w:line="360" w:lineRule="auto"/>
        <w:contextualSpacing/>
        <w:rPr>
          <w:rFonts w:ascii="Arial" w:hAnsi="Arial" w:cs="Arial"/>
          <w:szCs w:val="24"/>
        </w:rPr>
      </w:pPr>
    </w:p>
    <w:p w14:paraId="06687FAF" w14:textId="77777777" w:rsidR="00A37A32" w:rsidRPr="002F5202" w:rsidRDefault="00A37A32" w:rsidP="002F5202">
      <w:pPr>
        <w:spacing w:line="360" w:lineRule="auto"/>
        <w:contextualSpacing/>
        <w:rPr>
          <w:rFonts w:ascii="Arial" w:hAnsi="Arial" w:cs="Arial"/>
          <w:szCs w:val="24"/>
        </w:rPr>
      </w:pPr>
    </w:p>
    <w:p w14:paraId="71F71631" w14:textId="77777777" w:rsidR="00A37A32" w:rsidRPr="002F5202" w:rsidRDefault="00A37A32" w:rsidP="002F5202">
      <w:pPr>
        <w:spacing w:line="360" w:lineRule="auto"/>
        <w:contextualSpacing/>
        <w:rPr>
          <w:rFonts w:ascii="Arial" w:hAnsi="Arial" w:cs="Arial"/>
          <w:szCs w:val="24"/>
        </w:rPr>
      </w:pPr>
    </w:p>
    <w:p w14:paraId="2F1B49CB" w14:textId="77777777" w:rsidR="00A37A32" w:rsidRPr="002F5202" w:rsidRDefault="00A37A32" w:rsidP="002F5202">
      <w:pPr>
        <w:spacing w:line="360" w:lineRule="auto"/>
        <w:contextualSpacing/>
        <w:rPr>
          <w:rFonts w:ascii="Arial" w:hAnsi="Arial" w:cs="Arial"/>
          <w:szCs w:val="24"/>
        </w:rPr>
      </w:pPr>
    </w:p>
    <w:p w14:paraId="44EAAB1E" w14:textId="77777777" w:rsidR="00A37A32" w:rsidRPr="002F5202" w:rsidRDefault="00A37A32" w:rsidP="002F5202">
      <w:pPr>
        <w:spacing w:line="360" w:lineRule="auto"/>
        <w:contextualSpacing/>
        <w:rPr>
          <w:rFonts w:ascii="Arial" w:hAnsi="Arial" w:cs="Arial"/>
          <w:szCs w:val="24"/>
        </w:rPr>
      </w:pPr>
    </w:p>
    <w:p w14:paraId="79B3647A" w14:textId="77777777" w:rsidR="00A37A32" w:rsidRPr="002F5202" w:rsidRDefault="00A37A32" w:rsidP="002F5202">
      <w:pPr>
        <w:spacing w:line="360" w:lineRule="auto"/>
        <w:contextualSpacing/>
        <w:rPr>
          <w:rFonts w:ascii="Arial" w:hAnsi="Arial" w:cs="Arial"/>
          <w:szCs w:val="24"/>
        </w:rPr>
      </w:pPr>
    </w:p>
    <w:p w14:paraId="7222A091" w14:textId="77777777" w:rsidR="00A37A32" w:rsidRPr="002F5202" w:rsidRDefault="00A37A32" w:rsidP="002F5202">
      <w:pPr>
        <w:spacing w:line="360" w:lineRule="auto"/>
        <w:contextualSpacing/>
        <w:rPr>
          <w:rFonts w:ascii="Arial" w:hAnsi="Arial" w:cs="Arial"/>
          <w:szCs w:val="24"/>
        </w:rPr>
      </w:pPr>
    </w:p>
    <w:p w14:paraId="3576CB72" w14:textId="77777777" w:rsidR="00A37A32" w:rsidRPr="002F5202" w:rsidRDefault="00A37A32" w:rsidP="002F5202">
      <w:pPr>
        <w:spacing w:line="360" w:lineRule="auto"/>
        <w:contextualSpacing/>
        <w:rPr>
          <w:rFonts w:ascii="Arial" w:hAnsi="Arial" w:cs="Arial"/>
          <w:szCs w:val="24"/>
        </w:rPr>
      </w:pPr>
    </w:p>
    <w:p w14:paraId="29679621" w14:textId="7A920AA1" w:rsidR="00E67E21" w:rsidRPr="002F5202" w:rsidRDefault="00E67E21" w:rsidP="002F5202">
      <w:pPr>
        <w:spacing w:line="360" w:lineRule="auto"/>
        <w:contextualSpacing/>
        <w:rPr>
          <w:rFonts w:ascii="Arial" w:hAnsi="Arial" w:cs="Arial"/>
          <w:szCs w:val="24"/>
        </w:rPr>
      </w:pPr>
    </w:p>
    <w:p w14:paraId="4FAEB221" w14:textId="7BF48EB3" w:rsidR="00F90F7D" w:rsidRPr="002F5202" w:rsidRDefault="00F90F7D" w:rsidP="002F5202">
      <w:pPr>
        <w:spacing w:line="360" w:lineRule="auto"/>
        <w:contextualSpacing/>
        <w:rPr>
          <w:rFonts w:ascii="Arial" w:hAnsi="Arial" w:cs="Arial"/>
          <w:szCs w:val="24"/>
        </w:rPr>
      </w:pPr>
    </w:p>
    <w:p w14:paraId="70136CC0" w14:textId="343FE82E" w:rsidR="00F90F7D" w:rsidRPr="002F5202" w:rsidRDefault="00F90F7D" w:rsidP="002F5202">
      <w:pPr>
        <w:spacing w:line="360" w:lineRule="auto"/>
        <w:contextualSpacing/>
        <w:rPr>
          <w:rFonts w:ascii="Arial" w:hAnsi="Arial" w:cs="Arial"/>
          <w:szCs w:val="24"/>
        </w:rPr>
      </w:pPr>
    </w:p>
    <w:p w14:paraId="12BAEBE1" w14:textId="27F7CEF0" w:rsidR="00F90F7D" w:rsidRPr="002F5202" w:rsidRDefault="00F90F7D" w:rsidP="002F5202">
      <w:pPr>
        <w:spacing w:line="360" w:lineRule="auto"/>
        <w:contextualSpacing/>
        <w:rPr>
          <w:rFonts w:ascii="Arial" w:hAnsi="Arial" w:cs="Arial"/>
          <w:szCs w:val="24"/>
        </w:rPr>
      </w:pPr>
    </w:p>
    <w:p w14:paraId="68CA8981" w14:textId="77777777" w:rsidR="00F90F7D" w:rsidRPr="002F5202" w:rsidRDefault="00F90F7D" w:rsidP="002F5202">
      <w:pPr>
        <w:spacing w:line="360" w:lineRule="auto"/>
        <w:contextualSpacing/>
        <w:rPr>
          <w:rFonts w:ascii="Arial" w:hAnsi="Arial" w:cs="Arial"/>
          <w:szCs w:val="24"/>
        </w:rPr>
      </w:pPr>
    </w:p>
    <w:p w14:paraId="05F72EEF" w14:textId="77777777" w:rsidR="00CC6725" w:rsidRPr="002F5202" w:rsidRDefault="00CC6725" w:rsidP="002F5202">
      <w:pPr>
        <w:spacing w:line="360" w:lineRule="auto"/>
        <w:contextualSpacing/>
        <w:rPr>
          <w:rFonts w:ascii="Arial" w:hAnsi="Arial" w:cs="Arial"/>
          <w:szCs w:val="24"/>
        </w:rPr>
      </w:pPr>
    </w:p>
    <w:p w14:paraId="76D02A1D" w14:textId="77777777" w:rsidR="0017098D" w:rsidRPr="002F5202" w:rsidRDefault="00E67E21" w:rsidP="002F5202">
      <w:pPr>
        <w:pStyle w:val="Title"/>
        <w:spacing w:line="360" w:lineRule="auto"/>
        <w:rPr>
          <w:rFonts w:ascii="Arial" w:hAnsi="Arial" w:cs="Arial"/>
          <w:sz w:val="24"/>
          <w:szCs w:val="24"/>
        </w:rPr>
      </w:pPr>
      <w:r w:rsidRPr="002F5202">
        <w:rPr>
          <w:rFonts w:ascii="Arial" w:hAnsi="Arial" w:cs="Arial"/>
          <w:sz w:val="24"/>
          <w:szCs w:val="24"/>
        </w:rPr>
        <w:t>Part 2</w:t>
      </w:r>
    </w:p>
    <w:p w14:paraId="2AEC8995" w14:textId="05A8BE15" w:rsidR="0017098D" w:rsidRPr="00421645" w:rsidRDefault="00E67E21" w:rsidP="00421645">
      <w:pPr>
        <w:pStyle w:val="Heading1"/>
        <w:numPr>
          <w:ilvl w:val="0"/>
          <w:numId w:val="7"/>
        </w:numPr>
      </w:pPr>
      <w:bookmarkStart w:id="9" w:name="_Toc124157916"/>
      <w:r w:rsidRPr="00421645">
        <w:t>Models Review</w:t>
      </w:r>
      <w:bookmarkEnd w:id="9"/>
    </w:p>
    <w:p w14:paraId="4F66D419" w14:textId="77777777" w:rsidR="00D86CD9" w:rsidRPr="002F5202" w:rsidRDefault="00E67E21" w:rsidP="002F5202">
      <w:pPr>
        <w:pStyle w:val="Heading2"/>
        <w:spacing w:line="360" w:lineRule="auto"/>
        <w:contextualSpacing/>
        <w:rPr>
          <w:rFonts w:ascii="Arial" w:hAnsi="Arial" w:cs="Arial"/>
          <w:szCs w:val="24"/>
        </w:rPr>
      </w:pPr>
      <w:bookmarkStart w:id="10" w:name="_Toc124157917"/>
      <w:r w:rsidRPr="002F5202">
        <w:rPr>
          <w:rFonts w:ascii="Arial" w:hAnsi="Arial" w:cs="Arial"/>
          <w:szCs w:val="24"/>
        </w:rPr>
        <w:t>QCI – Quality Competitive Index</w:t>
      </w:r>
      <w:bookmarkEnd w:id="10"/>
      <w:r w:rsidRPr="002F5202">
        <w:rPr>
          <w:rFonts w:ascii="Arial" w:hAnsi="Arial" w:cs="Arial"/>
          <w:szCs w:val="24"/>
        </w:rPr>
        <w:t xml:space="preserve"> </w:t>
      </w:r>
    </w:p>
    <w:p w14:paraId="36E39B0C" w14:textId="77777777" w:rsidR="000D1BEB"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This section will introduce two basic models (QCI – Quality Competitive Index - </w:t>
      </w:r>
      <w:r w:rsidR="00200C9A" w:rsidRPr="002F5202">
        <w:rPr>
          <w:rFonts w:ascii="Arial" w:hAnsi="Arial" w:cs="Arial"/>
          <w:szCs w:val="24"/>
        </w:rPr>
        <w:t>and the IDIC models</w:t>
      </w:r>
      <w:r w:rsidRPr="002F5202">
        <w:rPr>
          <w:rFonts w:ascii="Arial" w:hAnsi="Arial" w:cs="Arial"/>
          <w:szCs w:val="24"/>
        </w:rPr>
        <w:t xml:space="preserve">). The QCI model is a kind of model in customer management </w:t>
      </w:r>
      <w:r w:rsidRPr="002F5202">
        <w:rPr>
          <w:rFonts w:ascii="Arial" w:hAnsi="Arial" w:cs="Arial"/>
          <w:szCs w:val="24"/>
        </w:rPr>
        <w:lastRenderedPageBreak/>
        <w:t xml:space="preserve">whereby a business is expected to perform particular tasks that aid in acquiring new customers and retaining </w:t>
      </w:r>
      <w:r w:rsidR="00961F74" w:rsidRPr="002F5202">
        <w:rPr>
          <w:rFonts w:ascii="Arial" w:hAnsi="Arial" w:cs="Arial"/>
          <w:szCs w:val="24"/>
        </w:rPr>
        <w:t>existing or old cust</w:t>
      </w:r>
      <w:r w:rsidR="00ED450F" w:rsidRPr="002F5202">
        <w:rPr>
          <w:rFonts w:ascii="Arial" w:hAnsi="Arial" w:cs="Arial"/>
          <w:szCs w:val="24"/>
        </w:rPr>
        <w:t xml:space="preserve">omers. </w:t>
      </w:r>
      <w:r w:rsidR="00961F74" w:rsidRPr="002F5202">
        <w:rPr>
          <w:rFonts w:ascii="Arial" w:hAnsi="Arial" w:cs="Arial"/>
          <w:szCs w:val="24"/>
        </w:rPr>
        <w:t>Kwon et al. (2015</w:t>
      </w:r>
      <w:r w:rsidR="00ED450F" w:rsidRPr="002F5202">
        <w:rPr>
          <w:rFonts w:ascii="Arial" w:hAnsi="Arial" w:cs="Arial"/>
          <w:szCs w:val="24"/>
        </w:rPr>
        <w:t xml:space="preserve">) elaborate that </w:t>
      </w:r>
      <w:r w:rsidR="00961F74" w:rsidRPr="002F5202">
        <w:rPr>
          <w:rFonts w:ascii="Arial" w:hAnsi="Arial" w:cs="Arial"/>
          <w:szCs w:val="24"/>
        </w:rPr>
        <w:t xml:space="preserve">the model differs from other CRM models because its focus is not on building relationships but customer 'management'. The effort is not targeted at creating a long-term association between the firm and its customers. Through the QCI model, an organization's capability to review current practices to facilitate the creation of a quantitative means of improving the customer management process is enhanced. </w:t>
      </w:r>
    </w:p>
    <w:p w14:paraId="54BFFEA3" w14:textId="77777777" w:rsidR="00961F74" w:rsidRPr="002F5202" w:rsidRDefault="00E67E21" w:rsidP="002F5202">
      <w:pPr>
        <w:spacing w:line="360" w:lineRule="auto"/>
        <w:contextualSpacing/>
        <w:jc w:val="center"/>
        <w:rPr>
          <w:rFonts w:ascii="Arial" w:hAnsi="Arial" w:cs="Arial"/>
          <w:szCs w:val="24"/>
        </w:rPr>
      </w:pPr>
      <w:r w:rsidRPr="002F5202">
        <w:rPr>
          <w:rFonts w:ascii="Arial" w:hAnsi="Arial" w:cs="Arial"/>
          <w:noProof/>
          <w:szCs w:val="24"/>
        </w:rPr>
        <w:drawing>
          <wp:inline distT="0" distB="0" distL="0" distR="0" wp14:anchorId="0F4E04D6" wp14:editId="58808FB9">
            <wp:extent cx="3400425" cy="2283497"/>
            <wp:effectExtent l="0" t="0" r="0" b="2540"/>
            <wp:docPr id="9" name="Picture 9" descr="C:\Users\User\Documents\QCI Model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descr="C:\Users\User\Documents\QCI Model 3.png"/>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415074" cy="2293334"/>
                    </a:xfrm>
                    <a:prstGeom prst="rect">
                      <a:avLst/>
                    </a:prstGeom>
                    <a:noFill/>
                    <a:ln>
                      <a:noFill/>
                    </a:ln>
                  </pic:spPr>
                </pic:pic>
              </a:graphicData>
            </a:graphic>
          </wp:inline>
        </w:drawing>
      </w:r>
    </w:p>
    <w:p w14:paraId="6498A6E7" w14:textId="77777777" w:rsidR="00726C48" w:rsidRPr="002F5202" w:rsidRDefault="00E67E21" w:rsidP="002F5202">
      <w:pPr>
        <w:spacing w:line="360" w:lineRule="auto"/>
        <w:ind w:firstLine="0"/>
        <w:contextualSpacing/>
        <w:jc w:val="center"/>
        <w:rPr>
          <w:rFonts w:ascii="Arial" w:hAnsi="Arial" w:cs="Arial"/>
          <w:szCs w:val="24"/>
        </w:rPr>
      </w:pPr>
      <w:r w:rsidRPr="002F5202">
        <w:rPr>
          <w:rFonts w:ascii="Arial" w:hAnsi="Arial" w:cs="Arial"/>
          <w:szCs w:val="24"/>
        </w:rPr>
        <w:t>Figure 5: QCI Model (Lucid Content Team, 2023)</w:t>
      </w:r>
    </w:p>
    <w:p w14:paraId="4F47D724" w14:textId="77777777" w:rsidR="00726C48" w:rsidRPr="002F5202" w:rsidRDefault="00E67E21" w:rsidP="002F5202">
      <w:pPr>
        <w:spacing w:line="360" w:lineRule="auto"/>
        <w:contextualSpacing/>
        <w:rPr>
          <w:rFonts w:ascii="Arial" w:hAnsi="Arial" w:cs="Arial"/>
          <w:szCs w:val="24"/>
        </w:rPr>
      </w:pPr>
      <w:r w:rsidRPr="002F5202">
        <w:rPr>
          <w:rFonts w:ascii="Arial" w:hAnsi="Arial" w:cs="Arial"/>
          <w:szCs w:val="24"/>
        </w:rPr>
        <w:t>The model consists of eight elements ranging from ‘analysis and planning’ to ‘measurement of effect’. The fundamental element of the QCI model is the customer management activities; acquisition, penetration, and retention. ‘People and organization’ represent the supporting elements impacted by the external environment and customer experience</w:t>
      </w:r>
      <w:r w:rsidR="00696466" w:rsidRPr="002F5202">
        <w:rPr>
          <w:rFonts w:ascii="Arial" w:hAnsi="Arial" w:cs="Arial"/>
          <w:szCs w:val="24"/>
        </w:rPr>
        <w:t xml:space="preserve"> (Kapooria, 2017)</w:t>
      </w:r>
      <w:r w:rsidRPr="002F5202">
        <w:rPr>
          <w:rFonts w:ascii="Arial" w:hAnsi="Arial" w:cs="Arial"/>
          <w:szCs w:val="24"/>
        </w:rPr>
        <w:t xml:space="preserve">. </w:t>
      </w:r>
    </w:p>
    <w:p w14:paraId="12155726" w14:textId="77777777" w:rsidR="000D1BEB"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The analysis and planning element </w:t>
      </w:r>
      <w:r w:rsidR="00884803" w:rsidRPr="002F5202">
        <w:rPr>
          <w:rFonts w:ascii="Arial" w:hAnsi="Arial" w:cs="Arial"/>
          <w:szCs w:val="24"/>
        </w:rPr>
        <w:t>is the first in the QCI because the customer management process begins with analyzing consumer behaviour and creating a plan to develop the company's value</w:t>
      </w:r>
      <w:r w:rsidR="00696466" w:rsidRPr="002F5202">
        <w:rPr>
          <w:rFonts w:ascii="Arial" w:hAnsi="Arial" w:cs="Arial"/>
          <w:szCs w:val="24"/>
        </w:rPr>
        <w:t xml:space="preserve"> (Shukla and Pattnik, 2019)</w:t>
      </w:r>
      <w:r w:rsidR="00884803" w:rsidRPr="002F5202">
        <w:rPr>
          <w:rFonts w:ascii="Arial" w:hAnsi="Arial" w:cs="Arial"/>
          <w:szCs w:val="24"/>
        </w:rPr>
        <w:t xml:space="preserve">. The customer management activities (acquisition, retention, efficiency and penetration) are the foundation on which the analysis and planning elements are based. The other element, proposition, involves the </w:t>
      </w:r>
      <w:r w:rsidR="0063731D" w:rsidRPr="002F5202">
        <w:rPr>
          <w:rFonts w:ascii="Arial" w:hAnsi="Arial" w:cs="Arial"/>
          <w:szCs w:val="24"/>
        </w:rPr>
        <w:t xml:space="preserve">execution of processes expected to attract new customers. Such processes depend on evaluating the customers' needs in the 'analysis and planning' phase. The third element – information technology – enables the company to </w:t>
      </w:r>
      <w:r w:rsidR="00122F56" w:rsidRPr="002F5202">
        <w:rPr>
          <w:rFonts w:ascii="Arial" w:hAnsi="Arial" w:cs="Arial"/>
          <w:szCs w:val="24"/>
        </w:rPr>
        <w:t xml:space="preserve">manage customers and facilitates managing customer-related data. Using technology, an organization can </w:t>
      </w:r>
      <w:r w:rsidR="00122F56" w:rsidRPr="002F5202">
        <w:rPr>
          <w:rFonts w:ascii="Arial" w:hAnsi="Arial" w:cs="Arial"/>
          <w:szCs w:val="24"/>
        </w:rPr>
        <w:lastRenderedPageBreak/>
        <w:t>provide customers with critical information associated with the organization</w:t>
      </w:r>
      <w:r w:rsidR="00696466" w:rsidRPr="002F5202">
        <w:rPr>
          <w:rFonts w:ascii="Arial" w:hAnsi="Arial" w:cs="Arial"/>
          <w:szCs w:val="24"/>
        </w:rPr>
        <w:t xml:space="preserve"> (Kapooria, 2017)</w:t>
      </w:r>
      <w:r w:rsidR="00122F56" w:rsidRPr="002F5202">
        <w:rPr>
          <w:rFonts w:ascii="Arial" w:hAnsi="Arial" w:cs="Arial"/>
          <w:szCs w:val="24"/>
        </w:rPr>
        <w:t xml:space="preserve">. It can also give the organization important information associated with the customers. </w:t>
      </w:r>
      <w:r w:rsidR="00EC14ED" w:rsidRPr="002F5202">
        <w:rPr>
          <w:rFonts w:ascii="Arial" w:hAnsi="Arial" w:cs="Arial"/>
          <w:szCs w:val="24"/>
        </w:rPr>
        <w:t xml:space="preserve">Organizations need to constantly update their Information and Technology systems to enhance their effectiveness in managing customers and adapt to emerging technological innovations. </w:t>
      </w:r>
    </w:p>
    <w:p w14:paraId="57BD02D4" w14:textId="77777777" w:rsidR="007527D2"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People and organization is another element of the QCI that involves establishing and maintaining a strong team of professionals in the management of customer relationship. The QCI model stipulates that it is essential for an </w:t>
      </w:r>
      <w:r w:rsidR="006D629F" w:rsidRPr="002F5202">
        <w:rPr>
          <w:rFonts w:ascii="Arial" w:hAnsi="Arial" w:cs="Arial"/>
          <w:szCs w:val="24"/>
        </w:rPr>
        <w:t xml:space="preserve">organization to </w:t>
      </w:r>
      <w:r w:rsidR="00BB0B05" w:rsidRPr="002F5202">
        <w:rPr>
          <w:rFonts w:ascii="Arial" w:hAnsi="Arial" w:cs="Arial"/>
          <w:szCs w:val="24"/>
        </w:rPr>
        <w:t>organize and maintain an effective, responsible team that can manage customer requests, feedback, queries and concerns. Additionally, a business must create a system that involves role identification, task allocation and gap analysis to identify areas for training programs</w:t>
      </w:r>
      <w:r w:rsidR="00696466" w:rsidRPr="002F5202">
        <w:rPr>
          <w:rFonts w:ascii="Arial" w:hAnsi="Arial" w:cs="Arial"/>
          <w:szCs w:val="24"/>
        </w:rPr>
        <w:t xml:space="preserve"> (Kapooria, 2017)</w:t>
      </w:r>
      <w:r w:rsidR="00BB0B05" w:rsidRPr="002F5202">
        <w:rPr>
          <w:rFonts w:ascii="Arial" w:hAnsi="Arial" w:cs="Arial"/>
          <w:szCs w:val="24"/>
        </w:rPr>
        <w:t xml:space="preserve">. </w:t>
      </w:r>
      <w:r w:rsidR="008320FE" w:rsidRPr="002F5202">
        <w:rPr>
          <w:rFonts w:ascii="Arial" w:hAnsi="Arial" w:cs="Arial"/>
          <w:szCs w:val="24"/>
        </w:rPr>
        <w:t xml:space="preserve">The next element is process management, characterized by activities such as coordinating sales and marketing </w:t>
      </w:r>
      <w:r w:rsidR="00323528" w:rsidRPr="002F5202">
        <w:rPr>
          <w:rFonts w:ascii="Arial" w:hAnsi="Arial" w:cs="Arial"/>
          <w:szCs w:val="24"/>
        </w:rPr>
        <w:t>and facilitating customer support. Process management (based on the QCI model) involves a consistent approach aiming to provide customers with continuous management support and identify any possible shortcomings (Shukla &amp; Pattnaik, 2019).</w:t>
      </w:r>
    </w:p>
    <w:p w14:paraId="0922576F" w14:textId="77777777" w:rsidR="00323528"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Concerning customer management activities, the QCI outlines three sub-categories starting with 'acquisition', whereby an organization targets potential customers, researches and identifies their needs and recommends developing products and services to meet them. </w:t>
      </w:r>
      <w:r w:rsidR="00C65D6B" w:rsidRPr="002F5202">
        <w:rPr>
          <w:rFonts w:ascii="Arial" w:hAnsi="Arial" w:cs="Arial"/>
          <w:szCs w:val="24"/>
        </w:rPr>
        <w:t xml:space="preserve">The organization should effectively put across propositions after identifying the potential customers and their diverse needs. The other activity – penetration – includes comprehension of the customers after collecting information about them and seeking ways to establish a valuable customer base </w:t>
      </w:r>
      <w:r w:rsidR="00696466" w:rsidRPr="002F5202">
        <w:rPr>
          <w:rFonts w:ascii="Arial" w:hAnsi="Arial" w:cs="Arial"/>
          <w:szCs w:val="24"/>
        </w:rPr>
        <w:t>(Kwon et al., 2015)</w:t>
      </w:r>
      <w:r w:rsidR="00C65D6B" w:rsidRPr="002F5202">
        <w:rPr>
          <w:rFonts w:ascii="Arial" w:hAnsi="Arial" w:cs="Arial"/>
          <w:szCs w:val="24"/>
        </w:rPr>
        <w:t xml:space="preserve">. </w:t>
      </w:r>
      <w:r w:rsidR="0070527A" w:rsidRPr="002F5202">
        <w:rPr>
          <w:rFonts w:ascii="Arial" w:hAnsi="Arial" w:cs="Arial"/>
          <w:szCs w:val="24"/>
        </w:rPr>
        <w:t xml:space="preserve">In this activity, the organization often creates simple messages targeted at welcoming customers to the firm, enabling them to understand the business activities and aiding them to connect with the business's goals. </w:t>
      </w:r>
      <w:r w:rsidR="00882C68" w:rsidRPr="002F5202">
        <w:rPr>
          <w:rFonts w:ascii="Arial" w:hAnsi="Arial" w:cs="Arial"/>
          <w:szCs w:val="24"/>
        </w:rPr>
        <w:t xml:space="preserve">The final element – retention – can be conducted through value development and a win-back strategy. </w:t>
      </w:r>
      <w:r w:rsidR="00AD5BF7" w:rsidRPr="002F5202">
        <w:rPr>
          <w:rFonts w:ascii="Arial" w:hAnsi="Arial" w:cs="Arial"/>
          <w:szCs w:val="24"/>
        </w:rPr>
        <w:t xml:space="preserve">The strategy is a retention process but can also work as an acquisition process. </w:t>
      </w:r>
    </w:p>
    <w:p w14:paraId="0580FDB1" w14:textId="77777777" w:rsidR="00D11A93" w:rsidRPr="002F5202" w:rsidRDefault="00E67E21" w:rsidP="002F5202">
      <w:pPr>
        <w:spacing w:line="360" w:lineRule="auto"/>
        <w:contextualSpacing/>
        <w:rPr>
          <w:rFonts w:ascii="Arial" w:hAnsi="Arial" w:cs="Arial"/>
          <w:szCs w:val="24"/>
        </w:rPr>
      </w:pPr>
      <w:r w:rsidRPr="002F5202">
        <w:rPr>
          <w:rFonts w:ascii="Arial" w:hAnsi="Arial" w:cs="Arial"/>
          <w:szCs w:val="24"/>
        </w:rPr>
        <w:t>Two other issues covered under the QCI model are ‘measuring the effect’ and ‘customer experience’</w:t>
      </w:r>
      <w:r w:rsidR="00696466" w:rsidRPr="002F5202">
        <w:rPr>
          <w:rFonts w:ascii="Arial" w:hAnsi="Arial" w:cs="Arial"/>
          <w:szCs w:val="24"/>
        </w:rPr>
        <w:t>. According to Shukla and Pattnaik</w:t>
      </w:r>
      <w:r w:rsidRPr="002F5202">
        <w:rPr>
          <w:rFonts w:ascii="Arial" w:hAnsi="Arial" w:cs="Arial"/>
          <w:szCs w:val="24"/>
        </w:rPr>
        <w:t xml:space="preserve"> (2019), when the organization assesses the process to achieve continuous improvement, it constitutes the </w:t>
      </w:r>
      <w:r w:rsidRPr="002F5202">
        <w:rPr>
          <w:rFonts w:ascii="Arial" w:hAnsi="Arial" w:cs="Arial"/>
          <w:szCs w:val="24"/>
        </w:rPr>
        <w:lastRenderedPageBreak/>
        <w:t xml:space="preserve">measurement of the effect element. </w:t>
      </w:r>
      <w:r w:rsidR="00654190" w:rsidRPr="002F5202">
        <w:rPr>
          <w:rFonts w:ascii="Arial" w:hAnsi="Arial" w:cs="Arial"/>
          <w:szCs w:val="24"/>
        </w:rPr>
        <w:t>Through this element, the organization can comprehend the degree of performance of people and teams concerning their roles. Regarding the ‘customer experience’ eleme</w:t>
      </w:r>
      <w:r w:rsidR="00696466" w:rsidRPr="002F5202">
        <w:rPr>
          <w:rFonts w:ascii="Arial" w:hAnsi="Arial" w:cs="Arial"/>
          <w:szCs w:val="24"/>
        </w:rPr>
        <w:t>nt, Kwon et al. (2015</w:t>
      </w:r>
      <w:r w:rsidR="00654190" w:rsidRPr="002F5202">
        <w:rPr>
          <w:rFonts w:ascii="Arial" w:hAnsi="Arial" w:cs="Arial"/>
          <w:szCs w:val="24"/>
        </w:rPr>
        <w:t xml:space="preserve">) explain that it represents a bridge between customer enhancement processes and perception. The QCI model offers a comprehensive process that guides one in establishing a connection with consumers, genially interacting with them, and managing customers appropriately. In addition, </w:t>
      </w:r>
      <w:r w:rsidR="00D86CD9" w:rsidRPr="002F5202">
        <w:rPr>
          <w:rFonts w:ascii="Arial" w:hAnsi="Arial" w:cs="Arial"/>
          <w:szCs w:val="24"/>
        </w:rPr>
        <w:t xml:space="preserve">it accepts the role played by the external environment in influencing the customer experience. </w:t>
      </w:r>
    </w:p>
    <w:p w14:paraId="409123E7" w14:textId="3590E71F" w:rsidR="008B1519" w:rsidRPr="002F5202" w:rsidRDefault="00421645" w:rsidP="00421645">
      <w:pPr>
        <w:pStyle w:val="Heading1"/>
      </w:pPr>
      <w:bookmarkStart w:id="11" w:name="_Toc124157918"/>
      <w:r>
        <w:t xml:space="preserve">4.1 </w:t>
      </w:r>
      <w:r w:rsidR="00E67E21" w:rsidRPr="002F5202">
        <w:t>The IDIC Model</w:t>
      </w:r>
      <w:bookmarkEnd w:id="11"/>
      <w:r w:rsidR="00E67E21" w:rsidRPr="002F5202">
        <w:t xml:space="preserve"> </w:t>
      </w:r>
    </w:p>
    <w:p w14:paraId="1B1B1C07" w14:textId="77777777" w:rsidR="00200C9A" w:rsidRPr="002F5202" w:rsidRDefault="00E67E21" w:rsidP="002F5202">
      <w:pPr>
        <w:spacing w:line="360" w:lineRule="auto"/>
        <w:contextualSpacing/>
        <w:rPr>
          <w:rFonts w:ascii="Arial" w:hAnsi="Arial" w:cs="Arial"/>
          <w:szCs w:val="24"/>
        </w:rPr>
      </w:pPr>
      <w:r w:rsidRPr="002F5202">
        <w:rPr>
          <w:rFonts w:ascii="Arial" w:hAnsi="Arial" w:cs="Arial"/>
          <w:szCs w:val="24"/>
        </w:rPr>
        <w:t>The Peppers and Rogers Group developed this model as a standard blueprint for implementing CRM in diverse situations</w:t>
      </w:r>
      <w:r w:rsidR="00551B98" w:rsidRPr="002F5202">
        <w:rPr>
          <w:rFonts w:ascii="Arial" w:hAnsi="Arial" w:cs="Arial"/>
          <w:szCs w:val="24"/>
        </w:rPr>
        <w:t xml:space="preserve"> (Pandey et al., 2022)</w:t>
      </w:r>
      <w:r w:rsidRPr="002F5202">
        <w:rPr>
          <w:rFonts w:ascii="Arial" w:hAnsi="Arial" w:cs="Arial"/>
          <w:szCs w:val="24"/>
        </w:rPr>
        <w:t>. The model's name is an acronym for the four stages in the implementation of CRM. The first letter stands for 'identify', whereby the activity involved in that step is identifying an organization'</w:t>
      </w:r>
      <w:r w:rsidR="00A342CF" w:rsidRPr="002F5202">
        <w:rPr>
          <w:rFonts w:ascii="Arial" w:hAnsi="Arial" w:cs="Arial"/>
          <w:szCs w:val="24"/>
        </w:rPr>
        <w:t xml:space="preserve">s customer. Next, information on a customer's </w:t>
      </w:r>
      <w:r w:rsidRPr="002F5202">
        <w:rPr>
          <w:rFonts w:ascii="Arial" w:hAnsi="Arial" w:cs="Arial"/>
          <w:szCs w:val="24"/>
        </w:rPr>
        <w:t>name, address (physical or alternative) an</w:t>
      </w:r>
      <w:r w:rsidR="00A342CF" w:rsidRPr="002F5202">
        <w:rPr>
          <w:rFonts w:ascii="Arial" w:hAnsi="Arial" w:cs="Arial"/>
          <w:szCs w:val="24"/>
        </w:rPr>
        <w:t xml:space="preserve">d purchase history </w:t>
      </w:r>
      <w:r w:rsidRPr="002F5202">
        <w:rPr>
          <w:rFonts w:ascii="Arial" w:hAnsi="Arial" w:cs="Arial"/>
          <w:szCs w:val="24"/>
        </w:rPr>
        <w:t>at every individual point of contact across the firm</w:t>
      </w:r>
      <w:r w:rsidR="00A342CF" w:rsidRPr="002F5202">
        <w:rPr>
          <w:rFonts w:ascii="Arial" w:hAnsi="Arial" w:cs="Arial"/>
          <w:szCs w:val="24"/>
        </w:rPr>
        <w:t xml:space="preserve"> is collected</w:t>
      </w:r>
      <w:r w:rsidRPr="002F5202">
        <w:rPr>
          <w:rFonts w:ascii="Arial" w:hAnsi="Arial" w:cs="Arial"/>
          <w:szCs w:val="24"/>
        </w:rPr>
        <w:t>. The objective is to acquire as much data as possible on each customer to improve the firm’s understanding of their wants, needs and influences on their purchase decisions</w:t>
      </w:r>
      <w:r w:rsidR="00042ED2" w:rsidRPr="002F5202">
        <w:rPr>
          <w:rFonts w:ascii="Arial" w:hAnsi="Arial" w:cs="Arial"/>
          <w:szCs w:val="24"/>
        </w:rPr>
        <w:t xml:space="preserve"> (Er, 2020)</w:t>
      </w:r>
      <w:r w:rsidRPr="002F5202">
        <w:rPr>
          <w:rFonts w:ascii="Arial" w:hAnsi="Arial" w:cs="Arial"/>
          <w:szCs w:val="24"/>
        </w:rPr>
        <w:t xml:space="preserve">. </w:t>
      </w:r>
    </w:p>
    <w:p w14:paraId="7A0EFA7A" w14:textId="77777777" w:rsidR="0098618D" w:rsidRPr="002F5202" w:rsidRDefault="00E67E21" w:rsidP="002F5202">
      <w:pPr>
        <w:spacing w:line="360" w:lineRule="auto"/>
        <w:contextualSpacing/>
        <w:rPr>
          <w:rFonts w:ascii="Arial" w:hAnsi="Arial" w:cs="Arial"/>
          <w:szCs w:val="24"/>
        </w:rPr>
      </w:pPr>
      <w:r w:rsidRPr="002F5202">
        <w:rPr>
          <w:rFonts w:ascii="Arial" w:hAnsi="Arial" w:cs="Arial"/>
          <w:szCs w:val="24"/>
        </w:rPr>
        <w:t>The second letter stands for 'differentiate', when an organization segments or differentiates its customers based on the customer's projected or current lifetime value. Since customers have varying values to the business, the IDIC model acknowledges the need to differentiate an organization's customers by focusing on the value each has to the company</w:t>
      </w:r>
      <w:r w:rsidR="00042ED2" w:rsidRPr="002F5202">
        <w:rPr>
          <w:rFonts w:ascii="Arial" w:hAnsi="Arial" w:cs="Arial"/>
          <w:szCs w:val="24"/>
        </w:rPr>
        <w:t xml:space="preserve"> (Er, 2020)</w:t>
      </w:r>
      <w:r w:rsidRPr="002F5202">
        <w:rPr>
          <w:rFonts w:ascii="Arial" w:hAnsi="Arial" w:cs="Arial"/>
          <w:szCs w:val="24"/>
        </w:rPr>
        <w:t xml:space="preserve">. Priority and greater effort can then be directed towards establishing a strong customer relationship with the most valuable customers. Tailoring interactions to build strong relationships with valuable clients is an effective strategy to promote the achievement of optimal profitability. </w:t>
      </w:r>
    </w:p>
    <w:p w14:paraId="2BAC1488" w14:textId="77777777" w:rsidR="002310CC"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The third letter stands for 'interact' and involves the application of an organization's CRM plans for interactions with customers. Upon analysing and categorising customers, the firm can customize interactions between the staff and </w:t>
      </w:r>
      <w:r w:rsidRPr="002F5202">
        <w:rPr>
          <w:rFonts w:ascii="Arial" w:hAnsi="Arial" w:cs="Arial"/>
          <w:szCs w:val="24"/>
        </w:rPr>
        <w:lastRenderedPageBreak/>
        <w:t>customers. The final letter stands for 'customize', whereby the customer interactions that were documented from the previous step can now be analyzed to narrow down the customization even further</w:t>
      </w:r>
      <w:r w:rsidR="00696466" w:rsidRPr="002F5202">
        <w:rPr>
          <w:rFonts w:ascii="Arial" w:hAnsi="Arial" w:cs="Arial"/>
          <w:szCs w:val="24"/>
        </w:rPr>
        <w:t xml:space="preserve"> (Er, 2020)</w:t>
      </w:r>
      <w:r w:rsidRPr="002F5202">
        <w:rPr>
          <w:rFonts w:ascii="Arial" w:hAnsi="Arial" w:cs="Arial"/>
          <w:szCs w:val="24"/>
        </w:rPr>
        <w:t>. The objective is to ensure the needs and expectations of the customer are addressed, and they have been pointed out from a comprehensive process that has narrowed down the scope to the distinct needs and expectations of each customer</w:t>
      </w:r>
      <w:r w:rsidR="00042ED2" w:rsidRPr="002F5202">
        <w:rPr>
          <w:rFonts w:ascii="Arial" w:hAnsi="Arial" w:cs="Arial"/>
          <w:szCs w:val="24"/>
        </w:rPr>
        <w:t xml:space="preserve"> (Pandey et al., 2022)</w:t>
      </w:r>
      <w:r w:rsidRPr="002F5202">
        <w:rPr>
          <w:rFonts w:ascii="Arial" w:hAnsi="Arial" w:cs="Arial"/>
          <w:szCs w:val="24"/>
        </w:rPr>
        <w:t xml:space="preserve">. </w:t>
      </w:r>
    </w:p>
    <w:p w14:paraId="039C62C7" w14:textId="6378554C" w:rsidR="00200C9A" w:rsidRPr="002F5202" w:rsidRDefault="00E67E21" w:rsidP="00421645">
      <w:pPr>
        <w:pStyle w:val="Heading1"/>
        <w:numPr>
          <w:ilvl w:val="0"/>
          <w:numId w:val="7"/>
        </w:numPr>
      </w:pPr>
      <w:bookmarkStart w:id="12" w:name="_Toc124157919"/>
      <w:r w:rsidRPr="002F5202">
        <w:t>Model Selection and Application</w:t>
      </w:r>
      <w:bookmarkEnd w:id="12"/>
      <w:r w:rsidRPr="002F5202">
        <w:t xml:space="preserve"> </w:t>
      </w:r>
    </w:p>
    <w:p w14:paraId="218616B4" w14:textId="77777777" w:rsidR="000A5C73" w:rsidRPr="002F5202" w:rsidRDefault="00E67E21" w:rsidP="002F5202">
      <w:pPr>
        <w:spacing w:line="360" w:lineRule="auto"/>
        <w:contextualSpacing/>
        <w:rPr>
          <w:rFonts w:ascii="Arial" w:hAnsi="Arial" w:cs="Arial"/>
          <w:szCs w:val="24"/>
        </w:rPr>
      </w:pPr>
      <w:r w:rsidRPr="002F5202">
        <w:rPr>
          <w:rFonts w:ascii="Arial" w:hAnsi="Arial" w:cs="Arial"/>
          <w:szCs w:val="24"/>
        </w:rPr>
        <w:t>From the two models described in the previous section, the QCI might be more suitable to apply to the CRM problem faced by H&amp;M because it is more comprehensive and covers diverse factors associated with H&amp;M's CRM issue. The IDIC model is a generic framework or blueprint that applies to diverse CRM situations, but the QCI model offers elements that enable a company to narrow down the focus to the distinct problems inherent in their situation</w:t>
      </w:r>
      <w:r w:rsidR="00551B98" w:rsidRPr="002F5202">
        <w:rPr>
          <w:rFonts w:ascii="Arial" w:hAnsi="Arial" w:cs="Arial"/>
          <w:szCs w:val="24"/>
        </w:rPr>
        <w:t xml:space="preserve"> (Pandey et al., 2022)</w:t>
      </w:r>
      <w:r w:rsidRPr="002F5202">
        <w:rPr>
          <w:rFonts w:ascii="Arial" w:hAnsi="Arial" w:cs="Arial"/>
          <w:szCs w:val="24"/>
        </w:rPr>
        <w:t xml:space="preserve">. A look at elements of the QCI, such as 'people and organization', shows that H&amp;M can find valuable information to guide them in managing customer requests, feedback, queries and concerns. </w:t>
      </w:r>
    </w:p>
    <w:p w14:paraId="3021C9E3" w14:textId="77777777" w:rsidR="00CC6725" w:rsidRPr="002F5202" w:rsidRDefault="00E67E21" w:rsidP="002F5202">
      <w:pPr>
        <w:pStyle w:val="Heading2"/>
        <w:spacing w:line="360" w:lineRule="auto"/>
        <w:contextualSpacing/>
        <w:rPr>
          <w:rFonts w:ascii="Arial" w:hAnsi="Arial" w:cs="Arial"/>
          <w:szCs w:val="24"/>
        </w:rPr>
      </w:pPr>
      <w:bookmarkStart w:id="13" w:name="_Toc124157920"/>
      <w:r w:rsidRPr="002F5202">
        <w:rPr>
          <w:rFonts w:ascii="Arial" w:hAnsi="Arial" w:cs="Arial"/>
          <w:szCs w:val="24"/>
        </w:rPr>
        <w:t>Analysis and planning</w:t>
      </w:r>
      <w:bookmarkEnd w:id="13"/>
      <w:r w:rsidRPr="002F5202">
        <w:rPr>
          <w:rFonts w:ascii="Arial" w:hAnsi="Arial" w:cs="Arial"/>
          <w:szCs w:val="24"/>
        </w:rPr>
        <w:t xml:space="preserve"> </w:t>
      </w:r>
    </w:p>
    <w:p w14:paraId="1B4AE2C8" w14:textId="77777777" w:rsidR="00AC14BE" w:rsidRPr="002F5202" w:rsidRDefault="00E67E21" w:rsidP="002F5202">
      <w:pPr>
        <w:spacing w:line="360" w:lineRule="auto"/>
        <w:contextualSpacing/>
        <w:rPr>
          <w:rFonts w:ascii="Arial" w:hAnsi="Arial" w:cs="Arial"/>
          <w:szCs w:val="24"/>
        </w:rPr>
      </w:pPr>
      <w:r w:rsidRPr="002F5202">
        <w:rPr>
          <w:rFonts w:ascii="Arial" w:hAnsi="Arial" w:cs="Arial"/>
          <w:szCs w:val="24"/>
        </w:rPr>
        <w:t>H&amp;M consumers – similar to others in the apparel industry – follow seven steps when making a purchasing decision starting with need recognition and ending with divestment (</w:t>
      </w:r>
      <w:r w:rsidR="00696466" w:rsidRPr="002F5202">
        <w:rPr>
          <w:rFonts w:ascii="Arial" w:hAnsi="Arial" w:cs="Arial"/>
          <w:szCs w:val="24"/>
        </w:rPr>
        <w:t>Chen, 2022</w:t>
      </w:r>
      <w:r w:rsidRPr="002F5202">
        <w:rPr>
          <w:rFonts w:ascii="Arial" w:hAnsi="Arial" w:cs="Arial"/>
          <w:szCs w:val="24"/>
        </w:rPr>
        <w:t>). The step</w:t>
      </w:r>
      <w:r w:rsidR="00041158" w:rsidRPr="002F5202">
        <w:rPr>
          <w:rFonts w:ascii="Arial" w:hAnsi="Arial" w:cs="Arial"/>
          <w:szCs w:val="24"/>
        </w:rPr>
        <w:t>s that apply</w:t>
      </w:r>
      <w:r w:rsidRPr="002F5202">
        <w:rPr>
          <w:rFonts w:ascii="Arial" w:hAnsi="Arial" w:cs="Arial"/>
          <w:szCs w:val="24"/>
        </w:rPr>
        <w:t xml:space="preserve"> </w:t>
      </w:r>
      <w:r w:rsidR="00041158" w:rsidRPr="002F5202">
        <w:rPr>
          <w:rFonts w:ascii="Arial" w:hAnsi="Arial" w:cs="Arial"/>
          <w:szCs w:val="24"/>
        </w:rPr>
        <w:t>to establishing an effective CRM framework to support 24/7 customer service at H&amp;M are consumption and post-purchase alternative evaluation. From the online reviews discussed in previous sections, one customer complained about the services offered during the purchase, and the other complained about customer service after the purchase. Anita Pickering is one of many customers who expressed dissatisfaction with the services received after purchasing because she paid $300 for a product, the parcel was delayed, and her efforts to contact the customer service team were futile because of poor communication</w:t>
      </w:r>
      <w:r w:rsidR="00502914" w:rsidRPr="002F5202">
        <w:rPr>
          <w:rFonts w:ascii="Arial" w:hAnsi="Arial" w:cs="Arial"/>
          <w:szCs w:val="24"/>
        </w:rPr>
        <w:t xml:space="preserve"> (Trust Advisor, 2023)</w:t>
      </w:r>
      <w:r w:rsidR="00041158" w:rsidRPr="002F5202">
        <w:rPr>
          <w:rFonts w:ascii="Arial" w:hAnsi="Arial" w:cs="Arial"/>
          <w:szCs w:val="24"/>
        </w:rPr>
        <w:t>. Michaela experienced poor customer service while purchasing goods in an H&amp;M outlet; therefore, her predicament is under the 'consumption'</w:t>
      </w:r>
      <w:r w:rsidR="00502914" w:rsidRPr="002F5202">
        <w:rPr>
          <w:rFonts w:ascii="Arial" w:hAnsi="Arial" w:cs="Arial"/>
          <w:szCs w:val="24"/>
        </w:rPr>
        <w:t xml:space="preserve"> step. </w:t>
      </w:r>
      <w:r w:rsidR="00502914" w:rsidRPr="002F5202">
        <w:rPr>
          <w:rFonts w:ascii="Arial" w:hAnsi="Arial" w:cs="Arial"/>
          <w:szCs w:val="24"/>
        </w:rPr>
        <w:lastRenderedPageBreak/>
        <w:t xml:space="preserve">Anita Pickering expressed that she would never shop with H&amp;M again. The evidence shows that consumers place a high value on customer service; therefore, the appropriate plan for H&amp;M to develop the firm's value would be to strengthen its customer support. The delays that Anita faced could have been avoided if the response from customer service had been timely. Establishing 24/7 customer service can help address that problem. </w:t>
      </w:r>
    </w:p>
    <w:p w14:paraId="22EAD9EA" w14:textId="77777777" w:rsidR="002A5532" w:rsidRPr="002F5202" w:rsidRDefault="00E67E21" w:rsidP="002F5202">
      <w:pPr>
        <w:pStyle w:val="Heading2"/>
        <w:spacing w:line="360" w:lineRule="auto"/>
        <w:contextualSpacing/>
        <w:rPr>
          <w:rFonts w:ascii="Arial" w:hAnsi="Arial" w:cs="Arial"/>
          <w:szCs w:val="24"/>
        </w:rPr>
      </w:pPr>
      <w:bookmarkStart w:id="14" w:name="_Toc124157921"/>
      <w:r w:rsidRPr="002F5202">
        <w:rPr>
          <w:rFonts w:ascii="Arial" w:hAnsi="Arial" w:cs="Arial"/>
          <w:szCs w:val="24"/>
        </w:rPr>
        <w:t>Proposition</w:t>
      </w:r>
      <w:bookmarkEnd w:id="14"/>
      <w:r w:rsidRPr="002F5202">
        <w:rPr>
          <w:rFonts w:ascii="Arial" w:hAnsi="Arial" w:cs="Arial"/>
          <w:szCs w:val="24"/>
        </w:rPr>
        <w:t xml:space="preserve"> </w:t>
      </w:r>
    </w:p>
    <w:p w14:paraId="26B6B5E2" w14:textId="77777777" w:rsidR="00502914"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It has been shown that consumers search for information before making a purchase and that the nature of customer service can determine whether a customer will make a repeat purchase or not. </w:t>
      </w:r>
      <w:r w:rsidR="00B122F0" w:rsidRPr="002F5202">
        <w:rPr>
          <w:rFonts w:ascii="Arial" w:hAnsi="Arial" w:cs="Arial"/>
          <w:szCs w:val="24"/>
        </w:rPr>
        <w:t xml:space="preserve">Therefore, it is essential to segment customers' needs to </w:t>
      </w:r>
      <w:r w:rsidR="006A189D" w:rsidRPr="002F5202">
        <w:rPr>
          <w:rFonts w:ascii="Arial" w:hAnsi="Arial" w:cs="Arial"/>
          <w:szCs w:val="24"/>
        </w:rPr>
        <w:t xml:space="preserve">develop the base for varying propositions. Sayyida et al. (2021) explain that more than 80% of retail shoppers conduct their transactions online and that most conduct online research before making a purchase. That statistic prompts the development of a proposition for H&amp;M to increase positive reviews online by providing timely and satisfactory customer service. </w:t>
      </w:r>
    </w:p>
    <w:p w14:paraId="4A6C6AB4" w14:textId="77777777" w:rsidR="006A189D" w:rsidRPr="002F5202" w:rsidRDefault="00E67E21" w:rsidP="002F5202">
      <w:pPr>
        <w:pStyle w:val="Heading2"/>
        <w:spacing w:line="360" w:lineRule="auto"/>
        <w:contextualSpacing/>
        <w:rPr>
          <w:rFonts w:ascii="Arial" w:hAnsi="Arial" w:cs="Arial"/>
          <w:szCs w:val="24"/>
        </w:rPr>
      </w:pPr>
      <w:bookmarkStart w:id="15" w:name="_Toc124157922"/>
      <w:r w:rsidRPr="002F5202">
        <w:rPr>
          <w:rFonts w:ascii="Arial" w:hAnsi="Arial" w:cs="Arial"/>
          <w:szCs w:val="24"/>
        </w:rPr>
        <w:t>Information and technology</w:t>
      </w:r>
      <w:bookmarkEnd w:id="15"/>
      <w:r w:rsidRPr="002F5202">
        <w:rPr>
          <w:rFonts w:ascii="Arial" w:hAnsi="Arial" w:cs="Arial"/>
          <w:szCs w:val="24"/>
        </w:rPr>
        <w:t xml:space="preserve"> </w:t>
      </w:r>
    </w:p>
    <w:p w14:paraId="3C465FCC" w14:textId="77777777" w:rsidR="00B75D05"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H&amp;M recognizes the value of technology in enhancing customer service delivery, as evidenced by initiatives such as the tech-enabled shopping experience launched in 2022 in US stores (H&amp;M Group, 2022). The initiative involves establishing a solution for tech-enabled in-store shopping in US COS stores. However, the focus is on physical stores where customers enjoy seamless payment options, faster checkout and personalized styling recommendations, among other benefits. The efforts to establish a reliable digital framework through which customers can receive 24/7 customer service are inadequate. Figure 3 shows that the company offers social media platforms like Instagram, Twitter and Facebook through which customers can contact the customer service team. However, </w:t>
      </w:r>
      <w:r w:rsidR="00C349F5" w:rsidRPr="002F5202">
        <w:rPr>
          <w:rFonts w:ascii="Arial" w:hAnsi="Arial" w:cs="Arial"/>
          <w:szCs w:val="24"/>
        </w:rPr>
        <w:t xml:space="preserve">reviews from customers who tried all contact options provided by the company show that they are slow to respond and often give feedback that does not help the customer (Trust Pilot, 2023). Even though the company sources customer </w:t>
      </w:r>
      <w:r w:rsidR="00C349F5" w:rsidRPr="002F5202">
        <w:rPr>
          <w:rFonts w:ascii="Arial" w:hAnsi="Arial" w:cs="Arial"/>
          <w:szCs w:val="24"/>
        </w:rPr>
        <w:lastRenderedPageBreak/>
        <w:t xml:space="preserve">information from IT aspects like social media, they do not utilize it effectively to manage the quality of customer service. </w:t>
      </w:r>
      <w:r w:rsidR="00920AE7" w:rsidRPr="002F5202">
        <w:rPr>
          <w:rFonts w:ascii="Arial" w:hAnsi="Arial" w:cs="Arial"/>
          <w:szCs w:val="24"/>
        </w:rPr>
        <w:t>AI efficiency is a factor that applies to the CRM problem faced by H&amp;M in customer service. The company’</w:t>
      </w:r>
      <w:r w:rsidR="00F915FA" w:rsidRPr="002F5202">
        <w:rPr>
          <w:rFonts w:ascii="Arial" w:hAnsi="Arial" w:cs="Arial"/>
          <w:szCs w:val="24"/>
        </w:rPr>
        <w:t>s use of c</w:t>
      </w:r>
      <w:r w:rsidR="00920AE7" w:rsidRPr="002F5202">
        <w:rPr>
          <w:rFonts w:ascii="Arial" w:hAnsi="Arial" w:cs="Arial"/>
          <w:szCs w:val="24"/>
        </w:rPr>
        <w:t xml:space="preserve">hatbots has not been extensive despite their proven efficiency. Andrade and Tumelero (2022) conducted a </w:t>
      </w:r>
      <w:r w:rsidR="00F915FA" w:rsidRPr="002F5202">
        <w:rPr>
          <w:rFonts w:ascii="Arial" w:hAnsi="Arial" w:cs="Arial"/>
          <w:szCs w:val="24"/>
        </w:rPr>
        <w:t>study in which they found that c</w:t>
      </w:r>
      <w:r w:rsidR="00920AE7" w:rsidRPr="002F5202">
        <w:rPr>
          <w:rFonts w:ascii="Arial" w:hAnsi="Arial" w:cs="Arial"/>
          <w:szCs w:val="24"/>
        </w:rPr>
        <w:t xml:space="preserve">hatbot is more effective, fast, functional and assertive, therefore, has higher efficiency than traditional customer service. </w:t>
      </w:r>
      <w:r w:rsidRPr="002F5202">
        <w:rPr>
          <w:rFonts w:ascii="Arial" w:hAnsi="Arial" w:cs="Arial"/>
          <w:szCs w:val="24"/>
        </w:rPr>
        <w:t xml:space="preserve">H&amp;M relies </w:t>
      </w:r>
      <w:r w:rsidR="00F915FA" w:rsidRPr="002F5202">
        <w:rPr>
          <w:rFonts w:ascii="Arial" w:hAnsi="Arial" w:cs="Arial"/>
          <w:szCs w:val="24"/>
        </w:rPr>
        <w:t>on c</w:t>
      </w:r>
      <w:r w:rsidRPr="002F5202">
        <w:rPr>
          <w:rFonts w:ascii="Arial" w:hAnsi="Arial" w:cs="Arial"/>
          <w:szCs w:val="24"/>
        </w:rPr>
        <w:t xml:space="preserve">hatbots after opening hours to provide customer support on diverse issues (Jaekel, 2023). </w:t>
      </w:r>
      <w:r w:rsidR="00F915FA" w:rsidRPr="002F5202">
        <w:rPr>
          <w:rFonts w:ascii="Arial" w:hAnsi="Arial" w:cs="Arial"/>
          <w:szCs w:val="24"/>
        </w:rPr>
        <w:t>The c</w:t>
      </w:r>
      <w:r w:rsidRPr="002F5202">
        <w:rPr>
          <w:rFonts w:ascii="Arial" w:hAnsi="Arial" w:cs="Arial"/>
          <w:szCs w:val="24"/>
        </w:rPr>
        <w:t xml:space="preserve">hatbots gather specific data and give varying responses based on the customer's information. It identifies the user's style and gender and suggests outfits matching their style. Additionally, it gives the user the outfit's price. </w:t>
      </w:r>
      <w:r w:rsidR="00F915FA" w:rsidRPr="002F5202">
        <w:rPr>
          <w:rFonts w:ascii="Arial" w:hAnsi="Arial" w:cs="Arial"/>
          <w:szCs w:val="24"/>
        </w:rPr>
        <w:t xml:space="preserve">The limitation associated with chatbots is that there are questions that they cannot answer as expected, and often the problem arises concerning follow-up questions. </w:t>
      </w:r>
    </w:p>
    <w:p w14:paraId="72D5D7DE" w14:textId="77777777" w:rsidR="00233AF7" w:rsidRPr="002F5202" w:rsidRDefault="00E67E21" w:rsidP="002F5202">
      <w:pPr>
        <w:pStyle w:val="Heading2"/>
        <w:spacing w:line="360" w:lineRule="auto"/>
        <w:contextualSpacing/>
        <w:rPr>
          <w:rFonts w:ascii="Arial" w:hAnsi="Arial" w:cs="Arial"/>
          <w:szCs w:val="24"/>
        </w:rPr>
      </w:pPr>
      <w:bookmarkStart w:id="16" w:name="_Toc124157923"/>
      <w:r w:rsidRPr="002F5202">
        <w:rPr>
          <w:rFonts w:ascii="Arial" w:hAnsi="Arial" w:cs="Arial"/>
          <w:szCs w:val="24"/>
        </w:rPr>
        <w:t>People and organization</w:t>
      </w:r>
      <w:bookmarkEnd w:id="16"/>
      <w:r w:rsidRPr="002F5202">
        <w:rPr>
          <w:rFonts w:ascii="Arial" w:hAnsi="Arial" w:cs="Arial"/>
          <w:szCs w:val="24"/>
        </w:rPr>
        <w:t xml:space="preserve"> </w:t>
      </w:r>
    </w:p>
    <w:p w14:paraId="10C759C9" w14:textId="77777777" w:rsidR="00233AF7" w:rsidRPr="002F5202" w:rsidRDefault="00E67E21" w:rsidP="002F5202">
      <w:pPr>
        <w:spacing w:line="360" w:lineRule="auto"/>
        <w:contextualSpacing/>
        <w:rPr>
          <w:rFonts w:ascii="Arial" w:hAnsi="Arial" w:cs="Arial"/>
          <w:szCs w:val="24"/>
        </w:rPr>
      </w:pPr>
      <w:r w:rsidRPr="002F5202">
        <w:rPr>
          <w:rFonts w:ascii="Arial" w:hAnsi="Arial" w:cs="Arial"/>
          <w:szCs w:val="24"/>
        </w:rPr>
        <w:t>The previous elements of QCI can act as a tool for gap analysis to identify the problems associated with the organization and its customer relationship executives. Presently, H&amp;M has a customer service team with inadequate skills in managing customer requests, feedback and queries and concerns. That gap could be filled by re-organizing the company's priorities to ensure training and development programs increase focus on customer service</w:t>
      </w:r>
      <w:r w:rsidR="00551B98" w:rsidRPr="002F5202">
        <w:rPr>
          <w:rFonts w:ascii="Arial" w:hAnsi="Arial" w:cs="Arial"/>
          <w:szCs w:val="24"/>
        </w:rPr>
        <w:t xml:space="preserve"> (Kwon et al., 2015)</w:t>
      </w:r>
      <w:r w:rsidRPr="002F5202">
        <w:rPr>
          <w:rFonts w:ascii="Arial" w:hAnsi="Arial" w:cs="Arial"/>
          <w:szCs w:val="24"/>
        </w:rPr>
        <w:t xml:space="preserve">. </w:t>
      </w:r>
    </w:p>
    <w:p w14:paraId="4ACC2A7E" w14:textId="77777777" w:rsidR="00B255CA" w:rsidRPr="002F5202" w:rsidRDefault="00E67E21" w:rsidP="002F5202">
      <w:pPr>
        <w:pStyle w:val="Heading2"/>
        <w:spacing w:line="360" w:lineRule="auto"/>
        <w:contextualSpacing/>
        <w:rPr>
          <w:rFonts w:ascii="Arial" w:hAnsi="Arial" w:cs="Arial"/>
          <w:szCs w:val="24"/>
        </w:rPr>
      </w:pPr>
      <w:bookmarkStart w:id="17" w:name="_Toc124157924"/>
      <w:r w:rsidRPr="002F5202">
        <w:rPr>
          <w:rFonts w:ascii="Arial" w:hAnsi="Arial" w:cs="Arial"/>
          <w:szCs w:val="24"/>
        </w:rPr>
        <w:t>Process management</w:t>
      </w:r>
      <w:bookmarkEnd w:id="17"/>
      <w:r w:rsidRPr="002F5202">
        <w:rPr>
          <w:rFonts w:ascii="Arial" w:hAnsi="Arial" w:cs="Arial"/>
          <w:szCs w:val="24"/>
        </w:rPr>
        <w:t xml:space="preserve"> </w:t>
      </w:r>
    </w:p>
    <w:p w14:paraId="1586FFA3" w14:textId="77777777" w:rsidR="00B255CA" w:rsidRPr="002F5202" w:rsidRDefault="00E67E21" w:rsidP="002F5202">
      <w:pPr>
        <w:spacing w:line="360" w:lineRule="auto"/>
        <w:contextualSpacing/>
        <w:rPr>
          <w:rFonts w:ascii="Arial" w:hAnsi="Arial" w:cs="Arial"/>
          <w:szCs w:val="24"/>
        </w:rPr>
      </w:pPr>
      <w:r w:rsidRPr="002F5202">
        <w:rPr>
          <w:rFonts w:ascii="Arial" w:hAnsi="Arial" w:cs="Arial"/>
          <w:szCs w:val="24"/>
        </w:rPr>
        <w:t>Customer management does not focus only on customer support but rather on coordinating that activity with the marketing and sales elements. H&amp;M has made a significant effort to achieve high process management, as is evidenced by its swift shift to online retail after it was evident that sales from online retail were increasing expon</w:t>
      </w:r>
      <w:r w:rsidR="0098449E" w:rsidRPr="002F5202">
        <w:rPr>
          <w:rFonts w:ascii="Arial" w:hAnsi="Arial" w:cs="Arial"/>
          <w:szCs w:val="24"/>
        </w:rPr>
        <w:t xml:space="preserve">entially (Stockdill, 2022). However, the </w:t>
      </w:r>
      <w:r w:rsidR="002C59C1" w:rsidRPr="002F5202">
        <w:rPr>
          <w:rFonts w:ascii="Arial" w:hAnsi="Arial" w:cs="Arial"/>
          <w:szCs w:val="24"/>
        </w:rPr>
        <w:t>company's process management's effectiveness has been low because while the company's online business rose by 24% in 2021, the management's support to customers has not been contin</w:t>
      </w:r>
      <w:r w:rsidR="00A342CF" w:rsidRPr="002F5202">
        <w:rPr>
          <w:rFonts w:ascii="Arial" w:hAnsi="Arial" w:cs="Arial"/>
          <w:szCs w:val="24"/>
        </w:rPr>
        <w:t>uous. As a result, s</w:t>
      </w:r>
      <w:r w:rsidR="002C59C1" w:rsidRPr="002F5202">
        <w:rPr>
          <w:rFonts w:ascii="Arial" w:hAnsi="Arial" w:cs="Arial"/>
          <w:szCs w:val="24"/>
        </w:rPr>
        <w:t>hortcomings were identified regarding customer service</w:t>
      </w:r>
      <w:r w:rsidR="00551B98" w:rsidRPr="002F5202">
        <w:rPr>
          <w:rFonts w:ascii="Arial" w:hAnsi="Arial" w:cs="Arial"/>
          <w:szCs w:val="24"/>
        </w:rPr>
        <w:t xml:space="preserve"> (Stockdill, 2022)</w:t>
      </w:r>
      <w:r w:rsidR="002C59C1" w:rsidRPr="002F5202">
        <w:rPr>
          <w:rFonts w:ascii="Arial" w:hAnsi="Arial" w:cs="Arial"/>
          <w:szCs w:val="24"/>
        </w:rPr>
        <w:t xml:space="preserve">. </w:t>
      </w:r>
    </w:p>
    <w:p w14:paraId="7709DE36" w14:textId="77777777" w:rsidR="00625120" w:rsidRPr="002F5202" w:rsidRDefault="00E67E21" w:rsidP="002F5202">
      <w:pPr>
        <w:pStyle w:val="Heading2"/>
        <w:spacing w:line="360" w:lineRule="auto"/>
        <w:contextualSpacing/>
        <w:rPr>
          <w:rFonts w:ascii="Arial" w:hAnsi="Arial" w:cs="Arial"/>
          <w:szCs w:val="24"/>
        </w:rPr>
      </w:pPr>
      <w:bookmarkStart w:id="18" w:name="_Toc124157925"/>
      <w:r w:rsidRPr="002F5202">
        <w:rPr>
          <w:rFonts w:ascii="Arial" w:hAnsi="Arial" w:cs="Arial"/>
          <w:szCs w:val="24"/>
        </w:rPr>
        <w:lastRenderedPageBreak/>
        <w:t>Measuring effect</w:t>
      </w:r>
      <w:bookmarkEnd w:id="18"/>
    </w:p>
    <w:p w14:paraId="509EC131" w14:textId="77777777" w:rsidR="00CC6725" w:rsidRPr="002F5202" w:rsidRDefault="00E67E21" w:rsidP="002F5202">
      <w:pPr>
        <w:spacing w:line="360" w:lineRule="auto"/>
        <w:contextualSpacing/>
        <w:rPr>
          <w:rFonts w:ascii="Arial" w:hAnsi="Arial" w:cs="Arial"/>
          <w:szCs w:val="24"/>
        </w:rPr>
      </w:pPr>
      <w:r w:rsidRPr="002F5202">
        <w:rPr>
          <w:rFonts w:ascii="Arial" w:hAnsi="Arial" w:cs="Arial"/>
          <w:szCs w:val="24"/>
        </w:rPr>
        <w:t>This element is especial</w:t>
      </w:r>
      <w:r w:rsidR="005070F2" w:rsidRPr="002F5202">
        <w:rPr>
          <w:rFonts w:ascii="Arial" w:hAnsi="Arial" w:cs="Arial"/>
          <w:szCs w:val="24"/>
        </w:rPr>
        <w:t xml:space="preserve">ly important </w:t>
      </w:r>
      <w:r w:rsidRPr="002F5202">
        <w:rPr>
          <w:rFonts w:ascii="Arial" w:hAnsi="Arial" w:cs="Arial"/>
          <w:szCs w:val="24"/>
        </w:rPr>
        <w:t>because the management assesses the process to ensure the customer management process employs continuous improvement</w:t>
      </w:r>
      <w:r w:rsidR="005070F2" w:rsidRPr="002F5202">
        <w:rPr>
          <w:rFonts w:ascii="Arial" w:hAnsi="Arial" w:cs="Arial"/>
          <w:szCs w:val="24"/>
        </w:rPr>
        <w:t xml:space="preserve"> (Shukla &amp; Pattnaik, 2019)</w:t>
      </w:r>
      <w:r w:rsidRPr="002F5202">
        <w:rPr>
          <w:rFonts w:ascii="Arial" w:hAnsi="Arial" w:cs="Arial"/>
          <w:szCs w:val="24"/>
        </w:rPr>
        <w:t>. Through such measurement, H&amp;M can identify shortcomings such as have been observed in customer service and determine approaches to overcome them. Through this element, H&amp;M would recognize the numerous customer complaints concerning delays in customer support and develop 24/7 customer service. In addition, regular evaluation of the company'</w:t>
      </w:r>
      <w:r w:rsidR="003B3019" w:rsidRPr="002F5202">
        <w:rPr>
          <w:rFonts w:ascii="Arial" w:hAnsi="Arial" w:cs="Arial"/>
          <w:szCs w:val="24"/>
        </w:rPr>
        <w:t>s current position</w:t>
      </w:r>
      <w:r w:rsidRPr="002F5202">
        <w:rPr>
          <w:rFonts w:ascii="Arial" w:hAnsi="Arial" w:cs="Arial"/>
          <w:szCs w:val="24"/>
        </w:rPr>
        <w:t xml:space="preserve"> and possible areas for improvement can be enhanced through tools like the 7Ps of marketing and SWOT analysis. </w:t>
      </w:r>
    </w:p>
    <w:p w14:paraId="75664D23" w14:textId="69387C4C" w:rsidR="00920AE7" w:rsidRPr="00421645" w:rsidRDefault="00E67E21" w:rsidP="00421645">
      <w:pPr>
        <w:pStyle w:val="Heading1"/>
        <w:numPr>
          <w:ilvl w:val="0"/>
          <w:numId w:val="7"/>
        </w:numPr>
      </w:pPr>
      <w:bookmarkStart w:id="19" w:name="_Toc124157926"/>
      <w:r w:rsidRPr="00421645">
        <w:t>Recommendations</w:t>
      </w:r>
      <w:bookmarkEnd w:id="19"/>
    </w:p>
    <w:p w14:paraId="70AA3DD5" w14:textId="77777777" w:rsidR="00920AE7" w:rsidRPr="002F5202" w:rsidRDefault="00E67E21" w:rsidP="002F5202">
      <w:pPr>
        <w:spacing w:line="360" w:lineRule="auto"/>
        <w:contextualSpacing/>
        <w:rPr>
          <w:rFonts w:ascii="Arial" w:hAnsi="Arial" w:cs="Arial"/>
          <w:szCs w:val="24"/>
        </w:rPr>
      </w:pPr>
      <w:r w:rsidRPr="002F5202">
        <w:rPr>
          <w:rFonts w:ascii="Arial" w:hAnsi="Arial" w:cs="Arial"/>
          <w:szCs w:val="24"/>
        </w:rPr>
        <w:t>A key recommendation is for H&amp;M to combine AI with customer service staff because</w:t>
      </w:r>
      <w:r w:rsidR="00F915FA" w:rsidRPr="002F5202">
        <w:rPr>
          <w:rFonts w:ascii="Arial" w:hAnsi="Arial" w:cs="Arial"/>
          <w:szCs w:val="24"/>
        </w:rPr>
        <w:t xml:space="preserve"> there are some queries that a c</w:t>
      </w:r>
      <w:r w:rsidRPr="002F5202">
        <w:rPr>
          <w:rFonts w:ascii="Arial" w:hAnsi="Arial" w:cs="Arial"/>
          <w:szCs w:val="24"/>
        </w:rPr>
        <w:t xml:space="preserve">hatbot might fail to respond to as needed. </w:t>
      </w:r>
      <w:r w:rsidR="00F915FA" w:rsidRPr="002F5202">
        <w:rPr>
          <w:rFonts w:ascii="Arial" w:hAnsi="Arial" w:cs="Arial"/>
          <w:szCs w:val="24"/>
        </w:rPr>
        <w:t xml:space="preserve">Jaekel (2023) identifies particular questions that H&amp;M chatbots are programmed to respond to as expected. However, the author does not address the issue of questions that chatbots cannot answer. The inherent conundrum in that scenario illustrates the need for H&amp;M to allocate some staff to customer support shifts at different times of day and night to establish 24/7 customer service. Customers can raise their queries through chatbots, and if the chatbot fails to respond to a query adequately, the customer can be redirected to a customer agent. </w:t>
      </w:r>
    </w:p>
    <w:p w14:paraId="4E1319FA" w14:textId="77777777" w:rsidR="00F915FA"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Training and development programs </w:t>
      </w:r>
      <w:r w:rsidR="0025140F" w:rsidRPr="002F5202">
        <w:rPr>
          <w:rFonts w:ascii="Arial" w:hAnsi="Arial" w:cs="Arial"/>
          <w:szCs w:val="24"/>
        </w:rPr>
        <w:t xml:space="preserve">for </w:t>
      </w:r>
      <w:r w:rsidR="002461BD" w:rsidRPr="002F5202">
        <w:rPr>
          <w:rFonts w:ascii="Arial" w:hAnsi="Arial" w:cs="Arial"/>
          <w:szCs w:val="24"/>
        </w:rPr>
        <w:t xml:space="preserve">customer support staff </w:t>
      </w:r>
      <w:r w:rsidRPr="002F5202">
        <w:rPr>
          <w:rFonts w:ascii="Arial" w:hAnsi="Arial" w:cs="Arial"/>
          <w:szCs w:val="24"/>
        </w:rPr>
        <w:t xml:space="preserve">should be improved </w:t>
      </w:r>
      <w:r w:rsidR="002461BD" w:rsidRPr="002F5202">
        <w:rPr>
          <w:rFonts w:ascii="Arial" w:hAnsi="Arial" w:cs="Arial"/>
          <w:szCs w:val="24"/>
        </w:rPr>
        <w:t>because the interpersonal and communication skills of the employees</w:t>
      </w:r>
      <w:r w:rsidR="00D75E2C" w:rsidRPr="002F5202">
        <w:rPr>
          <w:rFonts w:ascii="Arial" w:hAnsi="Arial" w:cs="Arial"/>
          <w:szCs w:val="24"/>
        </w:rPr>
        <w:t xml:space="preserve"> who served Anita Pickering, </w:t>
      </w:r>
      <w:r w:rsidR="002461BD" w:rsidRPr="002F5202">
        <w:rPr>
          <w:rFonts w:ascii="Arial" w:hAnsi="Arial" w:cs="Arial"/>
          <w:szCs w:val="24"/>
        </w:rPr>
        <w:t xml:space="preserve">Michaela </w:t>
      </w:r>
      <w:r w:rsidR="00D75E2C" w:rsidRPr="002F5202">
        <w:rPr>
          <w:rFonts w:ascii="Arial" w:hAnsi="Arial" w:cs="Arial"/>
          <w:szCs w:val="24"/>
        </w:rPr>
        <w:t>and other customers who gave</w:t>
      </w:r>
      <w:r w:rsidR="00332AC8" w:rsidRPr="002F5202">
        <w:rPr>
          <w:rFonts w:ascii="Arial" w:hAnsi="Arial" w:cs="Arial"/>
          <w:szCs w:val="24"/>
        </w:rPr>
        <w:t xml:space="preserve"> reviews of H&amp;M were poor. Developing and maintaining good customer relationships are linked with quality systems such as continuous improvement. Epps et al. (2016) find that the right training program for customer service staff improves their comprehension and delivery of customer support. Apart from these considerations, there are skills and traits like empathy and communication that H &amp; M customer service lacks, as evidenced by </w:t>
      </w:r>
      <w:r w:rsidR="00332AC8" w:rsidRPr="002F5202">
        <w:rPr>
          <w:rFonts w:ascii="Arial" w:hAnsi="Arial" w:cs="Arial"/>
          <w:szCs w:val="24"/>
        </w:rPr>
        <w:lastRenderedPageBreak/>
        <w:t xml:space="preserve">customer reviews. Therefore, it would be appropriate to provide them with opportunities to fill those gaps in knowledge and gap through training programs. </w:t>
      </w:r>
    </w:p>
    <w:p w14:paraId="4DD86090" w14:textId="653DC024" w:rsidR="00E57A5B" w:rsidRPr="00421645" w:rsidRDefault="00E67E21" w:rsidP="00421645">
      <w:pPr>
        <w:pStyle w:val="Heading1"/>
        <w:numPr>
          <w:ilvl w:val="0"/>
          <w:numId w:val="7"/>
        </w:numPr>
      </w:pPr>
      <w:bookmarkStart w:id="20" w:name="_Toc124157927"/>
      <w:r w:rsidRPr="00421645">
        <w:t>Conclusion</w:t>
      </w:r>
      <w:bookmarkEnd w:id="20"/>
    </w:p>
    <w:p w14:paraId="00FD5EDD" w14:textId="77777777" w:rsidR="00E57A5B" w:rsidRPr="002F5202" w:rsidRDefault="00E67E21" w:rsidP="002F5202">
      <w:pPr>
        <w:spacing w:line="360" w:lineRule="auto"/>
        <w:contextualSpacing/>
        <w:rPr>
          <w:rFonts w:ascii="Arial" w:hAnsi="Arial" w:cs="Arial"/>
          <w:szCs w:val="24"/>
        </w:rPr>
      </w:pPr>
      <w:r w:rsidRPr="002F5202">
        <w:rPr>
          <w:rFonts w:ascii="Arial" w:hAnsi="Arial" w:cs="Arial"/>
          <w:szCs w:val="24"/>
        </w:rPr>
        <w:t xml:space="preserve">The report identifies that CRM is an essential factor in customer service and that H&amp;M presently has a problem concerning the customer relationship management skills of the customer service staff. </w:t>
      </w:r>
      <w:r w:rsidR="00FE3DCE" w:rsidRPr="002F5202">
        <w:rPr>
          <w:rFonts w:ascii="Arial" w:hAnsi="Arial" w:cs="Arial"/>
          <w:szCs w:val="24"/>
        </w:rPr>
        <w:t xml:space="preserve">There has been an increase in online shopping in recent years, and customers expect to receive customer service at all hours of the day and night. </w:t>
      </w:r>
      <w:r w:rsidRPr="002F5202">
        <w:rPr>
          <w:rFonts w:ascii="Arial" w:hAnsi="Arial" w:cs="Arial"/>
          <w:szCs w:val="24"/>
        </w:rPr>
        <w:t xml:space="preserve">The reviews showed that the </w:t>
      </w:r>
      <w:r w:rsidR="00BA5C9D" w:rsidRPr="002F5202">
        <w:rPr>
          <w:rFonts w:ascii="Arial" w:hAnsi="Arial" w:cs="Arial"/>
          <w:szCs w:val="24"/>
        </w:rPr>
        <w:t>customer service was poor. Two models (IDIC and QCI) of CRM have been introduced, and QCI proved suitable to apply in addressing the CRM problem of H&amp;M. Through the</w:t>
      </w:r>
      <w:r w:rsidR="00BC4608" w:rsidRPr="002F5202">
        <w:rPr>
          <w:rFonts w:ascii="Arial" w:hAnsi="Arial" w:cs="Arial"/>
          <w:szCs w:val="24"/>
        </w:rPr>
        <w:t xml:space="preserve"> model and information from other researchers, key issues that emerged were that the company</w:t>
      </w:r>
      <w:r w:rsidR="00823747" w:rsidRPr="002F5202">
        <w:rPr>
          <w:rFonts w:ascii="Arial" w:hAnsi="Arial" w:cs="Arial"/>
          <w:szCs w:val="24"/>
        </w:rPr>
        <w:t xml:space="preserve"> can develop and maintain good</w:t>
      </w:r>
      <w:r w:rsidR="005F0106" w:rsidRPr="002F5202">
        <w:rPr>
          <w:rFonts w:ascii="Arial" w:hAnsi="Arial" w:cs="Arial"/>
          <w:szCs w:val="24"/>
        </w:rPr>
        <w:t xml:space="preserve"> customer relationships through the improvement of skills and knowledge of customer service staff. The chatbots used by H&amp;M have some limitations because, for instance, they cannot answer some follow-up questions. The first recommendation is for H&amp;M to use chatbots but ensure that at all times, there are customer service staff offering services when chatbots are not effective enough. Secondly, training and development programs are needed to improve the knowledge and skills of customer service staff to enhance their ability to relate with customers. </w:t>
      </w:r>
      <w:r w:rsidR="00823747" w:rsidRPr="002F5202">
        <w:rPr>
          <w:rFonts w:ascii="Arial" w:hAnsi="Arial" w:cs="Arial"/>
          <w:szCs w:val="24"/>
        </w:rPr>
        <w:t xml:space="preserve"> </w:t>
      </w:r>
    </w:p>
    <w:p w14:paraId="132D0301" w14:textId="77777777" w:rsidR="00625120" w:rsidRPr="002F5202" w:rsidRDefault="00625120" w:rsidP="002F5202">
      <w:pPr>
        <w:spacing w:line="360" w:lineRule="auto"/>
        <w:contextualSpacing/>
        <w:rPr>
          <w:rFonts w:ascii="Arial" w:hAnsi="Arial" w:cs="Arial"/>
          <w:szCs w:val="24"/>
        </w:rPr>
      </w:pPr>
    </w:p>
    <w:p w14:paraId="40D8F21D" w14:textId="77777777" w:rsidR="00625120" w:rsidRPr="002F5202" w:rsidRDefault="00625120" w:rsidP="002F5202">
      <w:pPr>
        <w:spacing w:line="360" w:lineRule="auto"/>
        <w:contextualSpacing/>
        <w:rPr>
          <w:rFonts w:ascii="Arial" w:hAnsi="Arial" w:cs="Arial"/>
          <w:szCs w:val="24"/>
        </w:rPr>
      </w:pPr>
    </w:p>
    <w:p w14:paraId="5DCD2314" w14:textId="77777777" w:rsidR="00A37A32" w:rsidRPr="002F5202" w:rsidRDefault="00A37A32" w:rsidP="002F5202">
      <w:pPr>
        <w:spacing w:line="360" w:lineRule="auto"/>
        <w:contextualSpacing/>
        <w:rPr>
          <w:rFonts w:ascii="Arial" w:hAnsi="Arial" w:cs="Arial"/>
          <w:szCs w:val="24"/>
        </w:rPr>
      </w:pPr>
    </w:p>
    <w:p w14:paraId="21C7A503" w14:textId="77777777" w:rsidR="00A37A32" w:rsidRPr="002F5202" w:rsidRDefault="00A37A32" w:rsidP="002F5202">
      <w:pPr>
        <w:spacing w:line="360" w:lineRule="auto"/>
        <w:contextualSpacing/>
        <w:rPr>
          <w:rFonts w:ascii="Arial" w:hAnsi="Arial" w:cs="Arial"/>
          <w:szCs w:val="24"/>
        </w:rPr>
      </w:pPr>
    </w:p>
    <w:p w14:paraId="03122967" w14:textId="77777777" w:rsidR="00A37A32" w:rsidRPr="002F5202" w:rsidRDefault="00A37A32" w:rsidP="002F5202">
      <w:pPr>
        <w:spacing w:line="360" w:lineRule="auto"/>
        <w:contextualSpacing/>
        <w:rPr>
          <w:rFonts w:ascii="Arial" w:hAnsi="Arial" w:cs="Arial"/>
          <w:szCs w:val="24"/>
        </w:rPr>
      </w:pPr>
    </w:p>
    <w:p w14:paraId="6ACB0891" w14:textId="77777777" w:rsidR="00A37A32" w:rsidRPr="002F5202" w:rsidRDefault="00A37A32" w:rsidP="002F5202">
      <w:pPr>
        <w:spacing w:line="360" w:lineRule="auto"/>
        <w:contextualSpacing/>
        <w:rPr>
          <w:rFonts w:ascii="Arial" w:hAnsi="Arial" w:cs="Arial"/>
          <w:szCs w:val="24"/>
        </w:rPr>
      </w:pPr>
    </w:p>
    <w:p w14:paraId="0A148CB5" w14:textId="14498A05" w:rsidR="00A37A32" w:rsidRPr="002F5202" w:rsidRDefault="00A37A32" w:rsidP="002F5202">
      <w:pPr>
        <w:spacing w:line="360" w:lineRule="auto"/>
        <w:contextualSpacing/>
        <w:rPr>
          <w:rFonts w:ascii="Arial" w:hAnsi="Arial" w:cs="Arial"/>
          <w:szCs w:val="24"/>
        </w:rPr>
      </w:pPr>
    </w:p>
    <w:p w14:paraId="6440ACE5" w14:textId="2035A72F" w:rsidR="00F90F7D" w:rsidRPr="002F5202" w:rsidRDefault="00F90F7D" w:rsidP="002F5202">
      <w:pPr>
        <w:spacing w:line="360" w:lineRule="auto"/>
        <w:contextualSpacing/>
        <w:rPr>
          <w:rFonts w:ascii="Arial" w:hAnsi="Arial" w:cs="Arial"/>
          <w:szCs w:val="24"/>
        </w:rPr>
      </w:pPr>
    </w:p>
    <w:p w14:paraId="455B6F52" w14:textId="5FCA6DEF" w:rsidR="00F90F7D" w:rsidRPr="002F5202" w:rsidRDefault="00F90F7D" w:rsidP="002F5202">
      <w:pPr>
        <w:spacing w:line="360" w:lineRule="auto"/>
        <w:contextualSpacing/>
        <w:rPr>
          <w:rFonts w:ascii="Arial" w:hAnsi="Arial" w:cs="Arial"/>
          <w:szCs w:val="24"/>
        </w:rPr>
      </w:pPr>
    </w:p>
    <w:p w14:paraId="73E85F29" w14:textId="349792F8" w:rsidR="00F90F7D" w:rsidRPr="002F5202" w:rsidRDefault="00F90F7D" w:rsidP="002F5202">
      <w:pPr>
        <w:spacing w:line="360" w:lineRule="auto"/>
        <w:contextualSpacing/>
        <w:rPr>
          <w:rFonts w:ascii="Arial" w:hAnsi="Arial" w:cs="Arial"/>
          <w:szCs w:val="24"/>
        </w:rPr>
      </w:pPr>
    </w:p>
    <w:p w14:paraId="35EDFD4D" w14:textId="061B3836" w:rsidR="00F90F7D" w:rsidRPr="002F5202" w:rsidRDefault="00F90F7D" w:rsidP="002F5202">
      <w:pPr>
        <w:spacing w:line="360" w:lineRule="auto"/>
        <w:contextualSpacing/>
        <w:rPr>
          <w:rFonts w:ascii="Arial" w:hAnsi="Arial" w:cs="Arial"/>
          <w:szCs w:val="24"/>
        </w:rPr>
      </w:pPr>
    </w:p>
    <w:p w14:paraId="5D481CCC" w14:textId="3285AC41" w:rsidR="00F90F7D" w:rsidRPr="002F5202" w:rsidRDefault="00F90F7D" w:rsidP="002F5202">
      <w:pPr>
        <w:spacing w:line="360" w:lineRule="auto"/>
        <w:contextualSpacing/>
        <w:rPr>
          <w:rFonts w:ascii="Arial" w:hAnsi="Arial" w:cs="Arial"/>
          <w:szCs w:val="24"/>
        </w:rPr>
      </w:pPr>
    </w:p>
    <w:p w14:paraId="4D2E13E7" w14:textId="7BBE5A08" w:rsidR="00F90F7D" w:rsidRPr="002F5202" w:rsidRDefault="00F90F7D" w:rsidP="002F5202">
      <w:pPr>
        <w:spacing w:line="360" w:lineRule="auto"/>
        <w:contextualSpacing/>
        <w:rPr>
          <w:rFonts w:ascii="Arial" w:hAnsi="Arial" w:cs="Arial"/>
          <w:szCs w:val="24"/>
        </w:rPr>
      </w:pPr>
    </w:p>
    <w:p w14:paraId="5090F24C" w14:textId="77777777" w:rsidR="00F90F7D" w:rsidRPr="002F5202" w:rsidRDefault="00F90F7D" w:rsidP="002F5202">
      <w:pPr>
        <w:spacing w:line="360" w:lineRule="auto"/>
        <w:contextualSpacing/>
        <w:rPr>
          <w:rFonts w:ascii="Arial" w:hAnsi="Arial" w:cs="Arial"/>
          <w:szCs w:val="24"/>
        </w:rPr>
      </w:pPr>
    </w:p>
    <w:p w14:paraId="5166A0B1" w14:textId="77777777" w:rsidR="008F1293" w:rsidRPr="002F5202" w:rsidRDefault="008F1293" w:rsidP="002F5202">
      <w:pPr>
        <w:spacing w:line="360" w:lineRule="auto"/>
        <w:contextualSpacing/>
        <w:rPr>
          <w:rFonts w:ascii="Arial" w:hAnsi="Arial" w:cs="Arial"/>
          <w:szCs w:val="24"/>
        </w:rPr>
      </w:pPr>
    </w:p>
    <w:p w14:paraId="692F9531" w14:textId="77777777" w:rsidR="008F1293" w:rsidRPr="002F5202" w:rsidRDefault="008F1293" w:rsidP="002F5202">
      <w:pPr>
        <w:spacing w:line="360" w:lineRule="auto"/>
        <w:contextualSpacing/>
        <w:rPr>
          <w:rFonts w:ascii="Arial" w:hAnsi="Arial" w:cs="Arial"/>
          <w:szCs w:val="24"/>
        </w:rPr>
      </w:pPr>
    </w:p>
    <w:p w14:paraId="617B7268" w14:textId="77777777" w:rsidR="00CC6725" w:rsidRPr="00421645" w:rsidRDefault="00E67E21" w:rsidP="00421645">
      <w:pPr>
        <w:pStyle w:val="Heading1"/>
      </w:pPr>
      <w:bookmarkStart w:id="21" w:name="_Toc124157928"/>
      <w:r w:rsidRPr="00421645">
        <w:t>References</w:t>
      </w:r>
      <w:bookmarkStart w:id="22" w:name="_GoBack"/>
      <w:bookmarkEnd w:id="21"/>
      <w:bookmarkEnd w:id="22"/>
    </w:p>
    <w:p w14:paraId="57E0F86A"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Ali, R., Ali, S., Ahmad, M. and Nazish, Z., 2019. Impact of CRM capability dimensions on organizational performance. </w:t>
      </w:r>
      <w:r w:rsidRPr="002F5202">
        <w:rPr>
          <w:rFonts w:ascii="Arial" w:hAnsi="Arial" w:cs="Arial"/>
          <w:i/>
          <w:iCs/>
          <w:szCs w:val="24"/>
        </w:rPr>
        <w:t>SMART Journal of Business Management Studies</w:t>
      </w:r>
      <w:r w:rsidRPr="002F5202">
        <w:rPr>
          <w:rFonts w:ascii="Arial" w:hAnsi="Arial" w:cs="Arial"/>
          <w:szCs w:val="24"/>
        </w:rPr>
        <w:t>, </w:t>
      </w:r>
      <w:r w:rsidRPr="002F5202">
        <w:rPr>
          <w:rFonts w:ascii="Arial" w:hAnsi="Arial" w:cs="Arial"/>
          <w:i/>
          <w:iCs/>
          <w:szCs w:val="24"/>
        </w:rPr>
        <w:t>15</w:t>
      </w:r>
      <w:r w:rsidRPr="002F5202">
        <w:rPr>
          <w:rFonts w:ascii="Arial" w:hAnsi="Arial" w:cs="Arial"/>
          <w:szCs w:val="24"/>
        </w:rPr>
        <w:t>(2), pp.80-88.</w:t>
      </w:r>
    </w:p>
    <w:p w14:paraId="6CA6E547" w14:textId="77777777" w:rsidR="007F361F" w:rsidRPr="002F5202" w:rsidRDefault="00421645" w:rsidP="002F5202">
      <w:pPr>
        <w:spacing w:line="360" w:lineRule="auto"/>
        <w:ind w:left="720" w:hanging="720"/>
        <w:contextualSpacing/>
        <w:rPr>
          <w:rFonts w:ascii="Arial" w:hAnsi="Arial" w:cs="Arial"/>
          <w:szCs w:val="24"/>
        </w:rPr>
      </w:pPr>
      <w:hyperlink r:id="rId12" w:tooltip="Ivan Martins De Andrade" w:history="1">
        <w:r w:rsidR="00E67E21" w:rsidRPr="002F5202">
          <w:rPr>
            <w:rFonts w:ascii="Arial" w:hAnsi="Arial" w:cs="Arial"/>
            <w:szCs w:val="24"/>
          </w:rPr>
          <w:t>Andrade, I.M.D.</w:t>
        </w:r>
      </w:hyperlink>
      <w:r w:rsidR="00E67E21" w:rsidRPr="002F5202">
        <w:rPr>
          <w:rFonts w:ascii="Arial" w:hAnsi="Arial" w:cs="Arial"/>
          <w:szCs w:val="24"/>
        </w:rPr>
        <w:t> and </w:t>
      </w:r>
      <w:hyperlink r:id="rId13" w:tooltip="Cleonir Tumelero" w:history="1">
        <w:r w:rsidR="00E67E21" w:rsidRPr="002F5202">
          <w:rPr>
            <w:rFonts w:ascii="Arial" w:hAnsi="Arial" w:cs="Arial"/>
            <w:szCs w:val="24"/>
          </w:rPr>
          <w:t>Tumelero, C.</w:t>
        </w:r>
      </w:hyperlink>
      <w:r w:rsidR="00E67E21" w:rsidRPr="002F5202">
        <w:rPr>
          <w:rFonts w:ascii="Arial" w:hAnsi="Arial" w:cs="Arial"/>
          <w:szCs w:val="24"/>
        </w:rPr>
        <w:t>, 2022. Increasing customer service efficiency through artificial intelligence chatbot. </w:t>
      </w:r>
      <w:hyperlink r:id="rId14" w:history="1">
        <w:r w:rsidR="00E67E21" w:rsidRPr="002F5202">
          <w:rPr>
            <w:rFonts w:ascii="Arial" w:hAnsi="Arial" w:cs="Arial"/>
            <w:i/>
            <w:szCs w:val="24"/>
          </w:rPr>
          <w:t>Revista de Gestão</w:t>
        </w:r>
      </w:hyperlink>
      <w:r w:rsidR="00E67E21" w:rsidRPr="002F5202">
        <w:rPr>
          <w:rFonts w:ascii="Arial" w:hAnsi="Arial" w:cs="Arial"/>
          <w:i/>
          <w:szCs w:val="24"/>
        </w:rPr>
        <w:t>, 29</w:t>
      </w:r>
      <w:r w:rsidR="00E67E21" w:rsidRPr="002F5202">
        <w:rPr>
          <w:rFonts w:ascii="Arial" w:hAnsi="Arial" w:cs="Arial"/>
          <w:szCs w:val="24"/>
        </w:rPr>
        <w:t xml:space="preserve">(3), pp. 238-251. </w:t>
      </w:r>
    </w:p>
    <w:p w14:paraId="59B6CEC6" w14:textId="697D3261"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Apple, 2023. Comprehensive support. </w:t>
      </w:r>
      <w:r w:rsidRPr="002F5202">
        <w:rPr>
          <w:rFonts w:ascii="Arial" w:hAnsi="Arial" w:cs="Arial"/>
          <w:i/>
          <w:szCs w:val="24"/>
        </w:rPr>
        <w:t>Apple Inc</w:t>
      </w:r>
      <w:r w:rsidRPr="002F5202">
        <w:rPr>
          <w:rFonts w:ascii="Arial" w:hAnsi="Arial" w:cs="Arial"/>
          <w:szCs w:val="24"/>
        </w:rPr>
        <w:t>. [onlin</w:t>
      </w:r>
      <w:r w:rsidR="002F5202">
        <w:rPr>
          <w:rFonts w:ascii="Arial" w:hAnsi="Arial" w:cs="Arial"/>
          <w:szCs w:val="24"/>
        </w:rPr>
        <w:t xml:space="preserve">e] Available at: </w:t>
      </w:r>
      <w:hyperlink r:id="rId15" w:history="1">
        <w:r w:rsidR="002F5202" w:rsidRPr="002C31F4">
          <w:rPr>
            <w:rStyle w:val="Hyperlink"/>
            <w:rFonts w:ascii="Arial" w:hAnsi="Arial" w:cs="Arial"/>
            <w:szCs w:val="24"/>
          </w:rPr>
          <w:t>https://www.apple.com/asia/support/supportoptions/supportoptions.html</w:t>
        </w:r>
      </w:hyperlink>
      <w:r w:rsidR="002F5202">
        <w:rPr>
          <w:rFonts w:ascii="Arial" w:hAnsi="Arial" w:cs="Arial"/>
          <w:szCs w:val="24"/>
        </w:rPr>
        <w:t xml:space="preserve"> </w:t>
      </w:r>
      <w:r w:rsidR="002F5202">
        <w:rPr>
          <w:rFonts w:ascii="Arial" w:hAnsi="Arial" w:cs="Arial"/>
        </w:rPr>
        <w:t>[Accessed 2 Oct. 2022].</w:t>
      </w:r>
      <w:r w:rsidR="002F5202">
        <w:rPr>
          <w:rFonts w:ascii="Arial" w:hAnsi="Arial" w:cs="Arial"/>
          <w:szCs w:val="24"/>
        </w:rPr>
        <w:t xml:space="preserve"> </w:t>
      </w:r>
    </w:p>
    <w:p w14:paraId="5527770B" w14:textId="195E84B3"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Big Commerce, 2022. How to Start an Online Clothing Store: The What, Where and How of Running an E-commerce Fashion Brand. </w:t>
      </w:r>
      <w:r w:rsidRPr="002F5202">
        <w:rPr>
          <w:rFonts w:ascii="Arial" w:hAnsi="Arial" w:cs="Arial"/>
          <w:i/>
          <w:szCs w:val="24"/>
        </w:rPr>
        <w:t>Big Commerce</w:t>
      </w:r>
      <w:r w:rsidR="002F5202">
        <w:rPr>
          <w:rFonts w:ascii="Arial" w:hAnsi="Arial" w:cs="Arial"/>
          <w:szCs w:val="24"/>
        </w:rPr>
        <w:t xml:space="preserve">. [online] Available at: </w:t>
      </w:r>
      <w:hyperlink r:id="rId16" w:history="1">
        <w:r w:rsidR="002F5202" w:rsidRPr="002C31F4">
          <w:rPr>
            <w:rStyle w:val="Hyperlink"/>
            <w:rFonts w:ascii="Arial" w:hAnsi="Arial" w:cs="Arial"/>
            <w:szCs w:val="24"/>
          </w:rPr>
          <w:t>https://www.bigcommerce.com/articles/ecommerce/how-to-start-an-online-clothing-store/</w:t>
        </w:r>
      </w:hyperlink>
      <w:r w:rsidR="002F5202">
        <w:rPr>
          <w:rFonts w:ascii="Arial" w:hAnsi="Arial" w:cs="Arial"/>
          <w:szCs w:val="24"/>
        </w:rPr>
        <w:t xml:space="preserve"> </w:t>
      </w:r>
      <w:r w:rsidR="002F5202">
        <w:rPr>
          <w:rFonts w:ascii="Arial" w:hAnsi="Arial" w:cs="Arial"/>
        </w:rPr>
        <w:t xml:space="preserve">[Accessed </w:t>
      </w:r>
      <w:r w:rsidR="002F5202">
        <w:rPr>
          <w:rFonts w:ascii="Arial" w:hAnsi="Arial" w:cs="Arial"/>
        </w:rPr>
        <w:t>12 Dec</w:t>
      </w:r>
      <w:r w:rsidR="002F5202">
        <w:rPr>
          <w:rFonts w:ascii="Arial" w:hAnsi="Arial" w:cs="Arial"/>
        </w:rPr>
        <w:t>. 2022].</w:t>
      </w:r>
      <w:r w:rsidRPr="002F5202">
        <w:rPr>
          <w:rFonts w:ascii="Arial" w:hAnsi="Arial" w:cs="Arial"/>
          <w:szCs w:val="24"/>
        </w:rPr>
        <w:t xml:space="preserve"> </w:t>
      </w:r>
    </w:p>
    <w:p w14:paraId="660EB729" w14:textId="531CEAA3" w:rsidR="007F361F" w:rsidRPr="002F5202" w:rsidRDefault="00E67E21" w:rsidP="002F5202">
      <w:pPr>
        <w:spacing w:line="360" w:lineRule="auto"/>
        <w:ind w:left="720" w:hanging="720"/>
        <w:contextualSpacing/>
        <w:rPr>
          <w:rFonts w:ascii="Arial" w:hAnsi="Arial" w:cs="Arial"/>
          <w:bCs/>
          <w:szCs w:val="24"/>
        </w:rPr>
      </w:pPr>
      <w:r w:rsidRPr="002F5202">
        <w:rPr>
          <w:rFonts w:ascii="Arial" w:hAnsi="Arial" w:cs="Arial"/>
          <w:szCs w:val="24"/>
        </w:rPr>
        <w:t xml:space="preserve">Chai, W., Ehrens, T. and Kiwak, K., n.d. </w:t>
      </w:r>
      <w:r w:rsidRPr="002F5202">
        <w:rPr>
          <w:rFonts w:ascii="Arial" w:hAnsi="Arial" w:cs="Arial"/>
          <w:bCs/>
          <w:szCs w:val="24"/>
        </w:rPr>
        <w:t xml:space="preserve">CRM (customer relationship management). </w:t>
      </w:r>
      <w:r w:rsidRPr="002F5202">
        <w:rPr>
          <w:rFonts w:ascii="Arial" w:hAnsi="Arial" w:cs="Arial"/>
          <w:bCs/>
          <w:i/>
          <w:szCs w:val="24"/>
        </w:rPr>
        <w:t>Tech Target</w:t>
      </w:r>
      <w:r w:rsidR="002F5202">
        <w:rPr>
          <w:rFonts w:ascii="Arial" w:hAnsi="Arial" w:cs="Arial"/>
          <w:bCs/>
          <w:szCs w:val="24"/>
        </w:rPr>
        <w:t xml:space="preserve">. [Online]. Available at: </w:t>
      </w:r>
      <w:hyperlink r:id="rId17" w:history="1">
        <w:r w:rsidR="002F5202" w:rsidRPr="002C31F4">
          <w:rPr>
            <w:rStyle w:val="Hyperlink"/>
            <w:rFonts w:ascii="Arial" w:hAnsi="Arial" w:cs="Arial"/>
            <w:bCs/>
            <w:szCs w:val="24"/>
          </w:rPr>
          <w:t>https://www.techtarget.com/searchcustomerexperience/definition/CRM-customer-relationship-management</w:t>
        </w:r>
      </w:hyperlink>
      <w:r w:rsidR="002F5202">
        <w:rPr>
          <w:rFonts w:ascii="Arial" w:hAnsi="Arial" w:cs="Arial"/>
          <w:bCs/>
          <w:szCs w:val="24"/>
        </w:rPr>
        <w:t xml:space="preserve"> </w:t>
      </w:r>
      <w:r w:rsidR="002F5202">
        <w:rPr>
          <w:rFonts w:ascii="Arial" w:hAnsi="Arial" w:cs="Arial"/>
        </w:rPr>
        <w:t>[Accessed 20</w:t>
      </w:r>
      <w:r w:rsidR="002F5202">
        <w:rPr>
          <w:rFonts w:ascii="Arial" w:hAnsi="Arial" w:cs="Arial"/>
        </w:rPr>
        <w:t xml:space="preserve"> Oct. 2022].</w:t>
      </w:r>
    </w:p>
    <w:p w14:paraId="5D959BC0"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Chen, Y., 2022. How ZARA Should Improve Guest Satisfaction After the Xinjiang Cotton Incident. </w:t>
      </w:r>
      <w:r w:rsidRPr="002F5202">
        <w:rPr>
          <w:rFonts w:ascii="Arial" w:hAnsi="Arial" w:cs="Arial"/>
          <w:i/>
          <w:iCs/>
          <w:szCs w:val="24"/>
        </w:rPr>
        <w:t>Frontiers in Business, Economics and Management</w:t>
      </w:r>
      <w:r w:rsidRPr="002F5202">
        <w:rPr>
          <w:rFonts w:ascii="Arial" w:hAnsi="Arial" w:cs="Arial"/>
          <w:szCs w:val="24"/>
        </w:rPr>
        <w:t>, </w:t>
      </w:r>
      <w:r w:rsidRPr="002F5202">
        <w:rPr>
          <w:rFonts w:ascii="Arial" w:hAnsi="Arial" w:cs="Arial"/>
          <w:i/>
          <w:iCs/>
          <w:szCs w:val="24"/>
        </w:rPr>
        <w:t>3</w:t>
      </w:r>
      <w:r w:rsidRPr="002F5202">
        <w:rPr>
          <w:rFonts w:ascii="Arial" w:hAnsi="Arial" w:cs="Arial"/>
          <w:szCs w:val="24"/>
        </w:rPr>
        <w:t>(3), pp.137-143.</w:t>
      </w:r>
    </w:p>
    <w:p w14:paraId="4F84F841" w14:textId="6C57E66B"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Clark, S., 2020. What Does Exceptional Customer Service Look Like in a Post-COVID World? </w:t>
      </w:r>
      <w:r w:rsidRPr="002F5202">
        <w:rPr>
          <w:rFonts w:ascii="Arial" w:hAnsi="Arial" w:cs="Arial"/>
          <w:i/>
          <w:szCs w:val="24"/>
        </w:rPr>
        <w:t>CMSwire</w:t>
      </w:r>
      <w:r w:rsidR="002F5202">
        <w:rPr>
          <w:rFonts w:ascii="Arial" w:hAnsi="Arial" w:cs="Arial"/>
          <w:szCs w:val="24"/>
        </w:rPr>
        <w:t xml:space="preserve">. [Online]. Available at:  </w:t>
      </w:r>
      <w:hyperlink r:id="rId18" w:history="1">
        <w:r w:rsidR="002F5202" w:rsidRPr="002C31F4">
          <w:rPr>
            <w:rStyle w:val="Hyperlink"/>
            <w:rFonts w:ascii="Arial" w:hAnsi="Arial" w:cs="Arial"/>
            <w:szCs w:val="24"/>
          </w:rPr>
          <w:t>https://www.cmswire.com/customer-experience/what-does-exceptional-customer-service-look-like-in-a-post-covid-world/</w:t>
        </w:r>
      </w:hyperlink>
      <w:r w:rsidR="002F5202">
        <w:rPr>
          <w:rFonts w:ascii="Arial" w:hAnsi="Arial" w:cs="Arial"/>
          <w:szCs w:val="24"/>
        </w:rPr>
        <w:t xml:space="preserve"> </w:t>
      </w:r>
      <w:r w:rsidR="002F5202">
        <w:rPr>
          <w:rFonts w:ascii="Arial" w:hAnsi="Arial" w:cs="Arial"/>
        </w:rPr>
        <w:t xml:space="preserve">[Accessed </w:t>
      </w:r>
      <w:r w:rsidR="002F5202">
        <w:rPr>
          <w:rFonts w:ascii="Arial" w:hAnsi="Arial" w:cs="Arial"/>
        </w:rPr>
        <w:t xml:space="preserve">20 </w:t>
      </w:r>
      <w:r w:rsidR="002F5202">
        <w:rPr>
          <w:rFonts w:ascii="Arial" w:hAnsi="Arial" w:cs="Arial"/>
        </w:rPr>
        <w:t>Oct. 2022].</w:t>
      </w:r>
    </w:p>
    <w:p w14:paraId="3B34B7D8"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lastRenderedPageBreak/>
        <w:t>Epps, S.K., Kidd, J., Negro, T. and Sayles, S.L., 2016. Rethinking customer service training: A curricular solution to a familiar problem. </w:t>
      </w:r>
      <w:r w:rsidRPr="002F5202">
        <w:rPr>
          <w:rFonts w:ascii="Arial" w:hAnsi="Arial" w:cs="Arial"/>
          <w:i/>
          <w:iCs/>
          <w:szCs w:val="24"/>
        </w:rPr>
        <w:t>Journal of Access Services</w:t>
      </w:r>
      <w:r w:rsidRPr="002F5202">
        <w:rPr>
          <w:rFonts w:ascii="Arial" w:hAnsi="Arial" w:cs="Arial"/>
          <w:szCs w:val="24"/>
        </w:rPr>
        <w:t>, </w:t>
      </w:r>
      <w:r w:rsidRPr="002F5202">
        <w:rPr>
          <w:rFonts w:ascii="Arial" w:hAnsi="Arial" w:cs="Arial"/>
          <w:i/>
          <w:iCs/>
          <w:szCs w:val="24"/>
        </w:rPr>
        <w:t>13</w:t>
      </w:r>
      <w:r w:rsidRPr="002F5202">
        <w:rPr>
          <w:rFonts w:ascii="Arial" w:hAnsi="Arial" w:cs="Arial"/>
          <w:szCs w:val="24"/>
        </w:rPr>
        <w:t>(3), pp.199-209.</w:t>
      </w:r>
    </w:p>
    <w:p w14:paraId="707DB853"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Er, WK, 2020. A Study on relationship between customer relationship management (CRM) and customer satisfaction on Taobao Website in Johor Bahru. </w:t>
      </w:r>
      <w:r w:rsidRPr="002F5202">
        <w:rPr>
          <w:rFonts w:ascii="Arial" w:hAnsi="Arial" w:cs="Arial"/>
          <w:i/>
          <w:iCs/>
          <w:szCs w:val="24"/>
        </w:rPr>
        <w:t>Journal of Arts &amp; Social Sciences</w:t>
      </w:r>
      <w:r w:rsidRPr="002F5202">
        <w:rPr>
          <w:rFonts w:ascii="Arial" w:hAnsi="Arial" w:cs="Arial"/>
          <w:szCs w:val="24"/>
        </w:rPr>
        <w:t>, </w:t>
      </w:r>
      <w:r w:rsidRPr="002F5202">
        <w:rPr>
          <w:rFonts w:ascii="Arial" w:hAnsi="Arial" w:cs="Arial"/>
          <w:i/>
          <w:iCs/>
          <w:szCs w:val="24"/>
        </w:rPr>
        <w:t>3</w:t>
      </w:r>
      <w:r w:rsidRPr="002F5202">
        <w:rPr>
          <w:rFonts w:ascii="Arial" w:hAnsi="Arial" w:cs="Arial"/>
          <w:szCs w:val="24"/>
        </w:rPr>
        <w:t>(2), pp.1-14.</w:t>
      </w:r>
    </w:p>
    <w:p w14:paraId="221546B5" w14:textId="09B9BF71"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Global Data, 2022. H &amp; M Hennes &amp; Mauritz AB: Overview. </w:t>
      </w:r>
      <w:r w:rsidRPr="002F5202">
        <w:rPr>
          <w:rFonts w:ascii="Arial" w:hAnsi="Arial" w:cs="Arial"/>
          <w:i/>
          <w:szCs w:val="24"/>
        </w:rPr>
        <w:t>Global Data</w:t>
      </w:r>
      <w:r w:rsidR="002F5202">
        <w:rPr>
          <w:rFonts w:ascii="Arial" w:hAnsi="Arial" w:cs="Arial"/>
          <w:szCs w:val="24"/>
        </w:rPr>
        <w:t xml:space="preserve">. [Online] Available at: </w:t>
      </w:r>
      <w:hyperlink r:id="rId19" w:history="1">
        <w:r w:rsidR="002F5202" w:rsidRPr="002C31F4">
          <w:rPr>
            <w:rStyle w:val="Hyperlink"/>
            <w:rFonts w:ascii="Arial" w:hAnsi="Arial" w:cs="Arial"/>
            <w:szCs w:val="24"/>
          </w:rPr>
          <w:t>https://www.globaldata.com/company-profile/h-m-hennes-mauritz-ab/</w:t>
        </w:r>
      </w:hyperlink>
      <w:r w:rsidR="002F5202">
        <w:rPr>
          <w:rFonts w:ascii="Arial" w:hAnsi="Arial" w:cs="Arial"/>
          <w:szCs w:val="24"/>
        </w:rPr>
        <w:t xml:space="preserve"> </w:t>
      </w:r>
      <w:r w:rsidR="002F5202">
        <w:rPr>
          <w:rFonts w:ascii="Arial" w:hAnsi="Arial" w:cs="Arial"/>
        </w:rPr>
        <w:t>[Accessed 2</w:t>
      </w:r>
      <w:r w:rsidR="002F5202">
        <w:rPr>
          <w:rFonts w:ascii="Arial" w:hAnsi="Arial" w:cs="Arial"/>
        </w:rPr>
        <w:t>0</w:t>
      </w:r>
      <w:r w:rsidR="002F5202">
        <w:rPr>
          <w:rFonts w:ascii="Arial" w:hAnsi="Arial" w:cs="Arial"/>
        </w:rPr>
        <w:t xml:space="preserve"> Oct. 2022].</w:t>
      </w:r>
    </w:p>
    <w:p w14:paraId="25465FA7"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H&amp;M Group, 2022. H&amp;M Group explores tech-enabled shopping experiences in US stores. </w:t>
      </w:r>
      <w:r w:rsidRPr="002F5202">
        <w:rPr>
          <w:rFonts w:ascii="Arial" w:hAnsi="Arial" w:cs="Arial"/>
          <w:i/>
          <w:szCs w:val="24"/>
        </w:rPr>
        <w:t>H&amp;M Group</w:t>
      </w:r>
      <w:r w:rsidRPr="002F5202">
        <w:rPr>
          <w:rFonts w:ascii="Arial" w:hAnsi="Arial" w:cs="Arial"/>
          <w:szCs w:val="24"/>
        </w:rPr>
        <w:t xml:space="preserve">. [online] Available at: &lt;https://hmgroup.com/news/hm-group-explores-tech-enabled-shopping-experiences-in-us-stores/&gt; </w:t>
      </w:r>
    </w:p>
    <w:p w14:paraId="17D0519A"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Hermes &amp; Mauritz AB (H&amp;M), 2022. H&amp;M Group explores tech-enabled shopping experiences in US stores. </w:t>
      </w:r>
      <w:r w:rsidRPr="002F5202">
        <w:rPr>
          <w:rFonts w:ascii="Arial" w:hAnsi="Arial" w:cs="Arial"/>
          <w:i/>
          <w:szCs w:val="24"/>
        </w:rPr>
        <w:t>H&amp;M Group</w:t>
      </w:r>
      <w:r w:rsidRPr="002F5202">
        <w:rPr>
          <w:rFonts w:ascii="Arial" w:hAnsi="Arial" w:cs="Arial"/>
          <w:szCs w:val="24"/>
        </w:rPr>
        <w:t xml:space="preserve">. [online] Available at: &lt;https://hmgroup.com/news/hm-group-explores-tech-enabled-shopping-experiences-in-us-stores/&gt; </w:t>
      </w:r>
    </w:p>
    <w:p w14:paraId="2DD742CF" w14:textId="6760902C"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Hermes &amp; Mauritz AB (H&amp;M), n.d. Contact Us. </w:t>
      </w:r>
      <w:r w:rsidRPr="002F5202">
        <w:rPr>
          <w:rFonts w:ascii="Arial" w:hAnsi="Arial" w:cs="Arial"/>
          <w:i/>
          <w:szCs w:val="24"/>
        </w:rPr>
        <w:t>H.&amp;M Group</w:t>
      </w:r>
      <w:r w:rsidR="002F5202">
        <w:rPr>
          <w:rFonts w:ascii="Arial" w:hAnsi="Arial" w:cs="Arial"/>
          <w:szCs w:val="24"/>
        </w:rPr>
        <w:t xml:space="preserve">. [online] Available at: </w:t>
      </w:r>
      <w:hyperlink r:id="rId20" w:history="1">
        <w:r w:rsidR="002F5202" w:rsidRPr="002C31F4">
          <w:rPr>
            <w:rStyle w:val="Hyperlink"/>
            <w:rFonts w:ascii="Arial" w:hAnsi="Arial" w:cs="Arial"/>
            <w:szCs w:val="24"/>
          </w:rPr>
          <w:t>https://www2.hm.com/en_us/customer-service/contact.html</w:t>
        </w:r>
      </w:hyperlink>
      <w:r w:rsidR="002F5202">
        <w:rPr>
          <w:rFonts w:ascii="Arial" w:hAnsi="Arial" w:cs="Arial"/>
          <w:szCs w:val="24"/>
        </w:rPr>
        <w:t xml:space="preserve"> </w:t>
      </w:r>
      <w:r w:rsidR="002F5202">
        <w:rPr>
          <w:rFonts w:ascii="Arial" w:hAnsi="Arial" w:cs="Arial"/>
        </w:rPr>
        <w:t>[Accessed 2</w:t>
      </w:r>
      <w:r w:rsidR="002F5202">
        <w:rPr>
          <w:rFonts w:ascii="Arial" w:hAnsi="Arial" w:cs="Arial"/>
        </w:rPr>
        <w:t>0</w:t>
      </w:r>
      <w:r w:rsidR="002F5202">
        <w:rPr>
          <w:rFonts w:ascii="Arial" w:hAnsi="Arial" w:cs="Arial"/>
        </w:rPr>
        <w:t xml:space="preserve"> Oct. 2022].</w:t>
      </w:r>
    </w:p>
    <w:p w14:paraId="362ACC14"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Ho, RC, 2021. Chatbot for online customer service: Customer engagement in the era of artificial intelligence. In </w:t>
      </w:r>
      <w:r w:rsidRPr="002F5202">
        <w:rPr>
          <w:rFonts w:ascii="Arial" w:hAnsi="Arial" w:cs="Arial"/>
          <w:i/>
          <w:iCs/>
          <w:szCs w:val="24"/>
        </w:rPr>
        <w:t>Impact of globalization and advanced technologies on online business models</w:t>
      </w:r>
      <w:r w:rsidRPr="002F5202">
        <w:rPr>
          <w:rFonts w:ascii="Arial" w:hAnsi="Arial" w:cs="Arial"/>
          <w:szCs w:val="24"/>
        </w:rPr>
        <w:t> (pp. 16-31). IGI Global.</w:t>
      </w:r>
    </w:p>
    <w:p w14:paraId="22E3DCAE" w14:textId="62A8E8F6"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Jaekel, B., 2023. H&amp;M, Sephora chatbots gain visibility in Kik’s new marketplace. </w:t>
      </w:r>
      <w:r w:rsidRPr="002F5202">
        <w:rPr>
          <w:rFonts w:ascii="Arial" w:hAnsi="Arial" w:cs="Arial"/>
          <w:i/>
          <w:szCs w:val="24"/>
        </w:rPr>
        <w:t>Marketing Dive</w:t>
      </w:r>
      <w:r w:rsidR="002F5202">
        <w:rPr>
          <w:rFonts w:ascii="Arial" w:hAnsi="Arial" w:cs="Arial"/>
          <w:szCs w:val="24"/>
        </w:rPr>
        <w:t xml:space="preserve">. [online] Available at: </w:t>
      </w:r>
      <w:hyperlink r:id="rId21" w:history="1">
        <w:r w:rsidR="002F5202" w:rsidRPr="002C31F4">
          <w:rPr>
            <w:rStyle w:val="Hyperlink"/>
            <w:rFonts w:ascii="Arial" w:hAnsi="Arial" w:cs="Arial"/>
            <w:szCs w:val="24"/>
          </w:rPr>
          <w:t>https://www.marketingdive.com/ex/mobilemarketer/cms/news/messaging/22588.html</w:t>
        </w:r>
      </w:hyperlink>
      <w:r w:rsidR="002F5202">
        <w:rPr>
          <w:rFonts w:ascii="Arial" w:hAnsi="Arial" w:cs="Arial"/>
          <w:szCs w:val="24"/>
        </w:rPr>
        <w:t xml:space="preserve"> </w:t>
      </w:r>
      <w:r w:rsidR="002F5202">
        <w:rPr>
          <w:rFonts w:ascii="Arial" w:hAnsi="Arial" w:cs="Arial"/>
        </w:rPr>
        <w:t>[Accessed 2</w:t>
      </w:r>
      <w:r w:rsidR="002F5202">
        <w:rPr>
          <w:rFonts w:ascii="Arial" w:hAnsi="Arial" w:cs="Arial"/>
        </w:rPr>
        <w:t>0</w:t>
      </w:r>
      <w:r w:rsidR="002F5202">
        <w:rPr>
          <w:rFonts w:ascii="Arial" w:hAnsi="Arial" w:cs="Arial"/>
        </w:rPr>
        <w:t xml:space="preserve"> Oct. 2022].</w:t>
      </w:r>
    </w:p>
    <w:p w14:paraId="1A95C8A5"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Kapooria, P.J., 2017. </w:t>
      </w:r>
      <w:r w:rsidRPr="002F5202">
        <w:rPr>
          <w:rFonts w:ascii="Arial" w:hAnsi="Arial" w:cs="Arial"/>
          <w:i/>
          <w:iCs/>
          <w:szCs w:val="24"/>
        </w:rPr>
        <w:t>Customer relationship management: Key to customer sovereignty</w:t>
      </w:r>
      <w:r w:rsidRPr="002F5202">
        <w:rPr>
          <w:rFonts w:ascii="Arial" w:hAnsi="Arial" w:cs="Arial"/>
          <w:szCs w:val="24"/>
        </w:rPr>
        <w:t>. Idea Publishing.</w:t>
      </w:r>
    </w:p>
    <w:p w14:paraId="7F3F15B7"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Kwon, J., Yang, I., Song, T. and Cho, W., 2015. Development of Quality Competitiveness Assessment Model for RFID Tags in Apparel Retail. </w:t>
      </w:r>
      <w:r w:rsidRPr="002F5202">
        <w:rPr>
          <w:rFonts w:ascii="Arial" w:hAnsi="Arial" w:cs="Arial"/>
          <w:i/>
          <w:iCs/>
          <w:szCs w:val="24"/>
        </w:rPr>
        <w:t>Journal of the Institute of Electronics and Information Engineers</w:t>
      </w:r>
      <w:r w:rsidRPr="002F5202">
        <w:rPr>
          <w:rFonts w:ascii="Arial" w:hAnsi="Arial" w:cs="Arial"/>
          <w:szCs w:val="24"/>
        </w:rPr>
        <w:t>, </w:t>
      </w:r>
      <w:r w:rsidRPr="002F5202">
        <w:rPr>
          <w:rFonts w:ascii="Arial" w:hAnsi="Arial" w:cs="Arial"/>
          <w:i/>
          <w:iCs/>
          <w:szCs w:val="24"/>
        </w:rPr>
        <w:t>52</w:t>
      </w:r>
      <w:r w:rsidRPr="002F5202">
        <w:rPr>
          <w:rFonts w:ascii="Arial" w:hAnsi="Arial" w:cs="Arial"/>
          <w:szCs w:val="24"/>
        </w:rPr>
        <w:t>(7), pp.143-152.</w:t>
      </w:r>
    </w:p>
    <w:p w14:paraId="3230FB07" w14:textId="328467E8"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lastRenderedPageBreak/>
        <w:t xml:space="preserve">Lucid Content Team, 2023. 4 CRM models that boost customer loyalty. </w:t>
      </w:r>
      <w:r w:rsidRPr="002F5202">
        <w:rPr>
          <w:rFonts w:ascii="Arial" w:hAnsi="Arial" w:cs="Arial"/>
          <w:i/>
          <w:szCs w:val="24"/>
        </w:rPr>
        <w:t>Lucid Chart</w:t>
      </w:r>
      <w:r w:rsidR="002F5202">
        <w:rPr>
          <w:rFonts w:ascii="Arial" w:hAnsi="Arial" w:cs="Arial"/>
          <w:szCs w:val="24"/>
        </w:rPr>
        <w:t xml:space="preserve">. [online] Available at: </w:t>
      </w:r>
      <w:hyperlink r:id="rId22" w:history="1">
        <w:r w:rsidR="002F5202" w:rsidRPr="002C31F4">
          <w:rPr>
            <w:rStyle w:val="Hyperlink"/>
            <w:rFonts w:ascii="Arial" w:hAnsi="Arial" w:cs="Arial"/>
            <w:szCs w:val="24"/>
          </w:rPr>
          <w:t>https://www.lucidchart.com/blog/crm-models</w:t>
        </w:r>
      </w:hyperlink>
      <w:r w:rsidR="002F5202">
        <w:rPr>
          <w:rFonts w:ascii="Arial" w:hAnsi="Arial" w:cs="Arial"/>
          <w:szCs w:val="24"/>
        </w:rPr>
        <w:t xml:space="preserve"> </w:t>
      </w:r>
      <w:r w:rsidR="002F5202">
        <w:rPr>
          <w:rFonts w:ascii="Arial" w:hAnsi="Arial" w:cs="Arial"/>
        </w:rPr>
        <w:t>[Accessed 5 Jan. 2023</w:t>
      </w:r>
      <w:r w:rsidR="002F5202">
        <w:rPr>
          <w:rFonts w:ascii="Arial" w:hAnsi="Arial" w:cs="Arial"/>
        </w:rPr>
        <w:t>].</w:t>
      </w:r>
      <w:r w:rsidRPr="002F5202">
        <w:rPr>
          <w:rFonts w:ascii="Arial" w:hAnsi="Arial" w:cs="Arial"/>
          <w:szCs w:val="24"/>
        </w:rPr>
        <w:t xml:space="preserve"> </w:t>
      </w:r>
    </w:p>
    <w:p w14:paraId="1C1B049A" w14:textId="50BAC0F0"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Organization for Economic Co-operation and Development (OECD), 2019. </w:t>
      </w:r>
      <w:r w:rsidRPr="002F5202">
        <w:rPr>
          <w:rFonts w:ascii="Arial" w:hAnsi="Arial" w:cs="Arial"/>
          <w:i/>
          <w:szCs w:val="24"/>
        </w:rPr>
        <w:t>Understanding online consumer ratings and reviews</w:t>
      </w:r>
      <w:r w:rsidR="002F5202">
        <w:rPr>
          <w:rFonts w:ascii="Arial" w:hAnsi="Arial" w:cs="Arial"/>
          <w:szCs w:val="24"/>
        </w:rPr>
        <w:t xml:space="preserve">. [pdf] OECD. Available at: </w:t>
      </w:r>
      <w:hyperlink r:id="rId23" w:history="1">
        <w:r w:rsidR="002F5202" w:rsidRPr="002C31F4">
          <w:rPr>
            <w:rStyle w:val="Hyperlink"/>
            <w:rFonts w:ascii="Arial" w:hAnsi="Arial" w:cs="Arial"/>
            <w:szCs w:val="24"/>
          </w:rPr>
          <w:t>https://www.oecd.org/officialdocuments/publicdisplaydocumentpdf/?cote=DSTI/CP(2018)21/FINAL&amp;docLanguage=En</w:t>
        </w:r>
      </w:hyperlink>
      <w:r w:rsidR="002F5202">
        <w:rPr>
          <w:rFonts w:ascii="Arial" w:hAnsi="Arial" w:cs="Arial"/>
          <w:szCs w:val="24"/>
        </w:rPr>
        <w:t xml:space="preserve"> </w:t>
      </w:r>
      <w:r w:rsidR="002F5202">
        <w:rPr>
          <w:rFonts w:ascii="Arial" w:hAnsi="Arial" w:cs="Arial"/>
        </w:rPr>
        <w:t>[Accessed 2</w:t>
      </w:r>
      <w:r w:rsidR="002F5202">
        <w:rPr>
          <w:rFonts w:ascii="Arial" w:hAnsi="Arial" w:cs="Arial"/>
        </w:rPr>
        <w:t>0</w:t>
      </w:r>
      <w:r w:rsidR="002F5202">
        <w:rPr>
          <w:rFonts w:ascii="Arial" w:hAnsi="Arial" w:cs="Arial"/>
        </w:rPr>
        <w:t xml:space="preserve"> Oct. 2022].</w:t>
      </w:r>
    </w:p>
    <w:p w14:paraId="538C3F3E"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Pandey, K.K., Bhatia, M. and Varshney, MN, 2022. Customer relationship management for rural retailing: a focus on building cooperative and collaborative relationship between the firm and its customers. </w:t>
      </w:r>
      <w:r w:rsidRPr="002F5202">
        <w:rPr>
          <w:rFonts w:ascii="Arial" w:hAnsi="Arial" w:cs="Arial"/>
          <w:i/>
          <w:szCs w:val="24"/>
        </w:rPr>
        <w:t>Journal of Harbin Institute of Technology, 54</w:t>
      </w:r>
      <w:r w:rsidRPr="002F5202">
        <w:rPr>
          <w:rFonts w:ascii="Arial" w:hAnsi="Arial" w:cs="Arial"/>
          <w:szCs w:val="24"/>
        </w:rPr>
        <w:t xml:space="preserve">(4), p.2022 </w:t>
      </w:r>
    </w:p>
    <w:p w14:paraId="4663094F" w14:textId="2F9563B3"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Parker, B., 2022. H&amp;M SWOT analysis. </w:t>
      </w:r>
      <w:r w:rsidRPr="002F5202">
        <w:rPr>
          <w:rFonts w:ascii="Arial" w:hAnsi="Arial" w:cs="Arial"/>
          <w:i/>
          <w:szCs w:val="24"/>
        </w:rPr>
        <w:t>Business Strategy Hub</w:t>
      </w:r>
      <w:r w:rsidR="002F5202">
        <w:rPr>
          <w:rFonts w:ascii="Arial" w:hAnsi="Arial" w:cs="Arial"/>
          <w:szCs w:val="24"/>
        </w:rPr>
        <w:t xml:space="preserve">. [online] Available at: </w:t>
      </w:r>
      <w:hyperlink r:id="rId24" w:history="1">
        <w:r w:rsidR="002F5202" w:rsidRPr="002C31F4">
          <w:rPr>
            <w:rStyle w:val="Hyperlink"/>
            <w:rFonts w:ascii="Arial" w:hAnsi="Arial" w:cs="Arial"/>
            <w:szCs w:val="24"/>
          </w:rPr>
          <w:t>https://bstrategyhub.com/hm-swot-analysis/</w:t>
        </w:r>
      </w:hyperlink>
      <w:r w:rsidR="002F5202">
        <w:rPr>
          <w:rFonts w:ascii="Arial" w:hAnsi="Arial" w:cs="Arial"/>
          <w:szCs w:val="24"/>
        </w:rPr>
        <w:t xml:space="preserve"> </w:t>
      </w:r>
      <w:r w:rsidR="002F5202">
        <w:rPr>
          <w:rFonts w:ascii="Arial" w:hAnsi="Arial" w:cs="Arial"/>
        </w:rPr>
        <w:t xml:space="preserve">[Accessed </w:t>
      </w:r>
      <w:r w:rsidR="002F5202">
        <w:rPr>
          <w:rFonts w:ascii="Arial" w:hAnsi="Arial" w:cs="Arial"/>
        </w:rPr>
        <w:t>2</w:t>
      </w:r>
      <w:r w:rsidR="002F5202">
        <w:rPr>
          <w:rFonts w:ascii="Arial" w:hAnsi="Arial" w:cs="Arial"/>
        </w:rPr>
        <w:t>2 Oct. 2022].</w:t>
      </w:r>
    </w:p>
    <w:p w14:paraId="60690918"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Ross, J.E., 2017. </w:t>
      </w:r>
      <w:r w:rsidRPr="002F5202">
        <w:rPr>
          <w:rFonts w:ascii="Arial" w:hAnsi="Arial" w:cs="Arial"/>
          <w:i/>
          <w:iCs/>
          <w:szCs w:val="24"/>
        </w:rPr>
        <w:t>Total quality management: Text, cases, and readings</w:t>
      </w:r>
      <w:r w:rsidRPr="002F5202">
        <w:rPr>
          <w:rFonts w:ascii="Arial" w:hAnsi="Arial" w:cs="Arial"/>
          <w:szCs w:val="24"/>
        </w:rPr>
        <w:t>. Routledge.</w:t>
      </w:r>
    </w:p>
    <w:p w14:paraId="388EBF0D"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Sayyida, S., Hartini, S., Gunawan, S. and Husin, S.N., 2021. The impact of the COVID-19 pandemic on retail consumer behavior. </w:t>
      </w:r>
      <w:r w:rsidRPr="002F5202">
        <w:rPr>
          <w:rFonts w:ascii="Arial" w:hAnsi="Arial" w:cs="Arial"/>
          <w:i/>
          <w:iCs/>
          <w:szCs w:val="24"/>
        </w:rPr>
        <w:t>Aptisi Transactions on Management (ATM)</w:t>
      </w:r>
      <w:r w:rsidRPr="002F5202">
        <w:rPr>
          <w:rFonts w:ascii="Arial" w:hAnsi="Arial" w:cs="Arial"/>
          <w:szCs w:val="24"/>
        </w:rPr>
        <w:t>, </w:t>
      </w:r>
      <w:r w:rsidRPr="002F5202">
        <w:rPr>
          <w:rFonts w:ascii="Arial" w:hAnsi="Arial" w:cs="Arial"/>
          <w:i/>
          <w:iCs/>
          <w:szCs w:val="24"/>
        </w:rPr>
        <w:t>5</w:t>
      </w:r>
      <w:r w:rsidRPr="002F5202">
        <w:rPr>
          <w:rFonts w:ascii="Arial" w:hAnsi="Arial" w:cs="Arial"/>
          <w:szCs w:val="24"/>
        </w:rPr>
        <w:t>(1), pp.79-88.</w:t>
      </w:r>
    </w:p>
    <w:p w14:paraId="57442DB0"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Shukla, M. K., &amp; Pattnaik, P. N., 2019. Managing Customer Relations in a Modern Business Environment: Towards an Ecosystem-Based Sustainable CRM Model. </w:t>
      </w:r>
      <w:r w:rsidRPr="002F5202">
        <w:rPr>
          <w:rFonts w:ascii="Arial" w:hAnsi="Arial" w:cs="Arial"/>
          <w:i/>
          <w:iCs/>
          <w:szCs w:val="24"/>
        </w:rPr>
        <w:t>Journal of Relationship Marketing</w:t>
      </w:r>
      <w:r w:rsidRPr="002F5202">
        <w:rPr>
          <w:rFonts w:ascii="Arial" w:hAnsi="Arial" w:cs="Arial"/>
          <w:szCs w:val="24"/>
        </w:rPr>
        <w:t>, </w:t>
      </w:r>
      <w:r w:rsidRPr="002F5202">
        <w:rPr>
          <w:rFonts w:ascii="Arial" w:hAnsi="Arial" w:cs="Arial"/>
          <w:i/>
          <w:iCs/>
          <w:szCs w:val="24"/>
        </w:rPr>
        <w:t>18</w:t>
      </w:r>
      <w:r w:rsidRPr="002F5202">
        <w:rPr>
          <w:rFonts w:ascii="Arial" w:hAnsi="Arial" w:cs="Arial"/>
          <w:szCs w:val="24"/>
        </w:rPr>
        <w:t>(1), pp. 17–33</w:t>
      </w:r>
    </w:p>
    <w:p w14:paraId="6D999C37" w14:textId="5FDAE600"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Stockdill, R., 2022. Online drives H&amp;M profit recovery – but sales still lag pre-Covid era. </w:t>
      </w:r>
      <w:r w:rsidRPr="002F5202">
        <w:rPr>
          <w:rFonts w:ascii="Arial" w:hAnsi="Arial" w:cs="Arial"/>
          <w:i/>
          <w:szCs w:val="24"/>
        </w:rPr>
        <w:t>Inside Retail</w:t>
      </w:r>
      <w:r w:rsidR="002F5202">
        <w:rPr>
          <w:rFonts w:ascii="Arial" w:hAnsi="Arial" w:cs="Arial"/>
          <w:szCs w:val="24"/>
        </w:rPr>
        <w:t xml:space="preserve">. [online] Available at: </w:t>
      </w:r>
      <w:hyperlink r:id="rId25" w:history="1">
        <w:r w:rsidR="002F5202" w:rsidRPr="002C31F4">
          <w:rPr>
            <w:rStyle w:val="Hyperlink"/>
            <w:rFonts w:ascii="Arial" w:hAnsi="Arial" w:cs="Arial"/>
            <w:szCs w:val="24"/>
          </w:rPr>
          <w:t>https://insideretail.asia/2022/01/28/online-drives-hm-profit-recovery-but-sales-still-lag-pre-covid-era/</w:t>
        </w:r>
      </w:hyperlink>
      <w:r w:rsidR="002F5202">
        <w:rPr>
          <w:rFonts w:ascii="Arial" w:hAnsi="Arial" w:cs="Arial"/>
          <w:szCs w:val="24"/>
        </w:rPr>
        <w:t xml:space="preserve"> </w:t>
      </w:r>
      <w:r w:rsidR="002F5202">
        <w:rPr>
          <w:rFonts w:ascii="Arial" w:hAnsi="Arial" w:cs="Arial"/>
        </w:rPr>
        <w:t>[Accessed 2</w:t>
      </w:r>
      <w:r w:rsidR="002F5202">
        <w:rPr>
          <w:rFonts w:ascii="Arial" w:hAnsi="Arial" w:cs="Arial"/>
        </w:rPr>
        <w:t>3</w:t>
      </w:r>
      <w:r w:rsidR="002F5202">
        <w:rPr>
          <w:rFonts w:ascii="Arial" w:hAnsi="Arial" w:cs="Arial"/>
        </w:rPr>
        <w:t xml:space="preserve"> Oct. 2022].</w:t>
      </w:r>
    </w:p>
    <w:p w14:paraId="390ADDAC" w14:textId="1E6B6C2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 xml:space="preserve">Trust Pilot, 2023. H&amp;M Reviews. </w:t>
      </w:r>
      <w:r w:rsidRPr="002F5202">
        <w:rPr>
          <w:rFonts w:ascii="Arial" w:hAnsi="Arial" w:cs="Arial"/>
          <w:i/>
          <w:szCs w:val="24"/>
        </w:rPr>
        <w:t>Trust Pilot</w:t>
      </w:r>
      <w:r w:rsidR="002F5202">
        <w:rPr>
          <w:rFonts w:ascii="Arial" w:hAnsi="Arial" w:cs="Arial"/>
          <w:szCs w:val="24"/>
        </w:rPr>
        <w:t xml:space="preserve">. [Online]. Available at: </w:t>
      </w:r>
      <w:hyperlink r:id="rId26" w:history="1">
        <w:r w:rsidR="002F5202" w:rsidRPr="002C31F4">
          <w:rPr>
            <w:rStyle w:val="Hyperlink"/>
            <w:rFonts w:ascii="Arial" w:hAnsi="Arial" w:cs="Arial"/>
            <w:szCs w:val="24"/>
          </w:rPr>
          <w:t>https://www.trustpilot.com/review/hm.com</w:t>
        </w:r>
      </w:hyperlink>
      <w:r w:rsidR="002F5202">
        <w:rPr>
          <w:rFonts w:ascii="Arial" w:hAnsi="Arial" w:cs="Arial"/>
          <w:szCs w:val="24"/>
        </w:rPr>
        <w:t xml:space="preserve"> </w:t>
      </w:r>
      <w:r w:rsidR="002F5202">
        <w:rPr>
          <w:rFonts w:ascii="Arial" w:hAnsi="Arial" w:cs="Arial"/>
        </w:rPr>
        <w:t>[Accessed 6</w:t>
      </w:r>
      <w:r w:rsidR="002F5202">
        <w:rPr>
          <w:rFonts w:ascii="Arial" w:hAnsi="Arial" w:cs="Arial"/>
        </w:rPr>
        <w:t xml:space="preserve"> </w:t>
      </w:r>
      <w:r w:rsidR="002F5202">
        <w:rPr>
          <w:rFonts w:ascii="Arial" w:hAnsi="Arial" w:cs="Arial"/>
        </w:rPr>
        <w:t>Jan. 2023</w:t>
      </w:r>
      <w:r w:rsidR="002F5202">
        <w:rPr>
          <w:rFonts w:ascii="Arial" w:hAnsi="Arial" w:cs="Arial"/>
        </w:rPr>
        <w:t>].</w:t>
      </w:r>
    </w:p>
    <w:p w14:paraId="70E6D457" w14:textId="77777777" w:rsidR="007F361F" w:rsidRPr="002F5202" w:rsidRDefault="00E67E21" w:rsidP="002F5202">
      <w:pPr>
        <w:spacing w:line="360" w:lineRule="auto"/>
        <w:ind w:left="720" w:hanging="720"/>
        <w:contextualSpacing/>
        <w:rPr>
          <w:rFonts w:ascii="Arial" w:hAnsi="Arial" w:cs="Arial"/>
          <w:szCs w:val="24"/>
        </w:rPr>
      </w:pPr>
      <w:r w:rsidRPr="002F5202">
        <w:rPr>
          <w:rFonts w:ascii="Arial" w:hAnsi="Arial" w:cs="Arial"/>
          <w:szCs w:val="24"/>
        </w:rPr>
        <w:t>Zhang, B., Zhang, Y. and Zhou, P., 2021. Consumer attitude towards sustainability of fast fashion products in the UK. </w:t>
      </w:r>
      <w:r w:rsidRPr="002F5202">
        <w:rPr>
          <w:rFonts w:ascii="Arial" w:hAnsi="Arial" w:cs="Arial"/>
          <w:i/>
          <w:iCs/>
          <w:szCs w:val="24"/>
        </w:rPr>
        <w:t>Sustainability</w:t>
      </w:r>
      <w:r w:rsidRPr="002F5202">
        <w:rPr>
          <w:rFonts w:ascii="Arial" w:hAnsi="Arial" w:cs="Arial"/>
          <w:szCs w:val="24"/>
        </w:rPr>
        <w:t>, </w:t>
      </w:r>
      <w:r w:rsidRPr="002F5202">
        <w:rPr>
          <w:rFonts w:ascii="Arial" w:hAnsi="Arial" w:cs="Arial"/>
          <w:i/>
          <w:iCs/>
          <w:szCs w:val="24"/>
        </w:rPr>
        <w:t>13</w:t>
      </w:r>
      <w:r w:rsidRPr="002F5202">
        <w:rPr>
          <w:rFonts w:ascii="Arial" w:hAnsi="Arial" w:cs="Arial"/>
          <w:szCs w:val="24"/>
        </w:rPr>
        <w:t>(4), p.1646.</w:t>
      </w:r>
    </w:p>
    <w:p w14:paraId="626D0B09" w14:textId="77777777" w:rsidR="002064BE" w:rsidRPr="002F5202" w:rsidRDefault="002064BE" w:rsidP="002F5202">
      <w:pPr>
        <w:spacing w:line="360" w:lineRule="auto"/>
        <w:ind w:left="720" w:hanging="720"/>
        <w:contextualSpacing/>
        <w:rPr>
          <w:rFonts w:ascii="Arial" w:hAnsi="Arial" w:cs="Arial"/>
          <w:szCs w:val="24"/>
        </w:rPr>
      </w:pPr>
    </w:p>
    <w:p w14:paraId="0C4D34CF" w14:textId="77777777" w:rsidR="00BE4D0C" w:rsidRPr="002F5202" w:rsidRDefault="00BE4D0C" w:rsidP="002F5202">
      <w:pPr>
        <w:spacing w:line="360" w:lineRule="auto"/>
        <w:ind w:left="720" w:hanging="720"/>
        <w:contextualSpacing/>
        <w:rPr>
          <w:rFonts w:ascii="Arial" w:hAnsi="Arial" w:cs="Arial"/>
          <w:szCs w:val="24"/>
        </w:rPr>
      </w:pPr>
    </w:p>
    <w:sectPr w:rsidR="00BE4D0C" w:rsidRPr="002F52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645F2"/>
    <w:multiLevelType w:val="multilevel"/>
    <w:tmpl w:val="41640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D7B54A4"/>
    <w:multiLevelType w:val="multilevel"/>
    <w:tmpl w:val="CF5A3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EBB5585"/>
    <w:multiLevelType w:val="multilevel"/>
    <w:tmpl w:val="50E48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13E18AF"/>
    <w:multiLevelType w:val="multilevel"/>
    <w:tmpl w:val="4D1CC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DE107B8"/>
    <w:multiLevelType w:val="hybridMultilevel"/>
    <w:tmpl w:val="E8EC28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1391FB9"/>
    <w:multiLevelType w:val="multilevel"/>
    <w:tmpl w:val="7EAE6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FAB5767"/>
    <w:multiLevelType w:val="hybridMultilevel"/>
    <w:tmpl w:val="EC087094"/>
    <w:lvl w:ilvl="0" w:tplc="7018B794">
      <w:start w:val="1"/>
      <w:numFmt w:val="bullet"/>
      <w:lvlText w:val="-"/>
      <w:lvlJc w:val="left"/>
      <w:pPr>
        <w:ind w:left="720" w:hanging="360"/>
      </w:pPr>
      <w:rPr>
        <w:rFonts w:ascii="Times New Roman" w:eastAsiaTheme="minorHAnsi" w:hAnsi="Times New Roman" w:cs="Times New Roman" w:hint="default"/>
      </w:rPr>
    </w:lvl>
    <w:lvl w:ilvl="1" w:tplc="513242A2" w:tentative="1">
      <w:start w:val="1"/>
      <w:numFmt w:val="bullet"/>
      <w:lvlText w:val="o"/>
      <w:lvlJc w:val="left"/>
      <w:pPr>
        <w:ind w:left="1440" w:hanging="360"/>
      </w:pPr>
      <w:rPr>
        <w:rFonts w:ascii="Courier New" w:hAnsi="Courier New" w:cs="Courier New" w:hint="default"/>
      </w:rPr>
    </w:lvl>
    <w:lvl w:ilvl="2" w:tplc="C554DA2C" w:tentative="1">
      <w:start w:val="1"/>
      <w:numFmt w:val="bullet"/>
      <w:lvlText w:val=""/>
      <w:lvlJc w:val="left"/>
      <w:pPr>
        <w:ind w:left="2160" w:hanging="360"/>
      </w:pPr>
      <w:rPr>
        <w:rFonts w:ascii="Wingdings" w:hAnsi="Wingdings" w:hint="default"/>
      </w:rPr>
    </w:lvl>
    <w:lvl w:ilvl="3" w:tplc="866690BC" w:tentative="1">
      <w:start w:val="1"/>
      <w:numFmt w:val="bullet"/>
      <w:lvlText w:val=""/>
      <w:lvlJc w:val="left"/>
      <w:pPr>
        <w:ind w:left="2880" w:hanging="360"/>
      </w:pPr>
      <w:rPr>
        <w:rFonts w:ascii="Symbol" w:hAnsi="Symbol" w:hint="default"/>
      </w:rPr>
    </w:lvl>
    <w:lvl w:ilvl="4" w:tplc="FA38DC82" w:tentative="1">
      <w:start w:val="1"/>
      <w:numFmt w:val="bullet"/>
      <w:lvlText w:val="o"/>
      <w:lvlJc w:val="left"/>
      <w:pPr>
        <w:ind w:left="3600" w:hanging="360"/>
      </w:pPr>
      <w:rPr>
        <w:rFonts w:ascii="Courier New" w:hAnsi="Courier New" w:cs="Courier New" w:hint="default"/>
      </w:rPr>
    </w:lvl>
    <w:lvl w:ilvl="5" w:tplc="1B4A5D66" w:tentative="1">
      <w:start w:val="1"/>
      <w:numFmt w:val="bullet"/>
      <w:lvlText w:val=""/>
      <w:lvlJc w:val="left"/>
      <w:pPr>
        <w:ind w:left="4320" w:hanging="360"/>
      </w:pPr>
      <w:rPr>
        <w:rFonts w:ascii="Wingdings" w:hAnsi="Wingdings" w:hint="default"/>
      </w:rPr>
    </w:lvl>
    <w:lvl w:ilvl="6" w:tplc="A1D63E90" w:tentative="1">
      <w:start w:val="1"/>
      <w:numFmt w:val="bullet"/>
      <w:lvlText w:val=""/>
      <w:lvlJc w:val="left"/>
      <w:pPr>
        <w:ind w:left="5040" w:hanging="360"/>
      </w:pPr>
      <w:rPr>
        <w:rFonts w:ascii="Symbol" w:hAnsi="Symbol" w:hint="default"/>
      </w:rPr>
    </w:lvl>
    <w:lvl w:ilvl="7" w:tplc="7A907538" w:tentative="1">
      <w:start w:val="1"/>
      <w:numFmt w:val="bullet"/>
      <w:lvlText w:val="o"/>
      <w:lvlJc w:val="left"/>
      <w:pPr>
        <w:ind w:left="5760" w:hanging="360"/>
      </w:pPr>
      <w:rPr>
        <w:rFonts w:ascii="Courier New" w:hAnsi="Courier New" w:cs="Courier New" w:hint="default"/>
      </w:rPr>
    </w:lvl>
    <w:lvl w:ilvl="8" w:tplc="67CEB9F4"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5"/>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3DC1"/>
    <w:rsid w:val="00041158"/>
    <w:rsid w:val="00042ED2"/>
    <w:rsid w:val="00075ED3"/>
    <w:rsid w:val="00076943"/>
    <w:rsid w:val="00096897"/>
    <w:rsid w:val="000A3B49"/>
    <w:rsid w:val="000A5C73"/>
    <w:rsid w:val="000D1BEB"/>
    <w:rsid w:val="00117320"/>
    <w:rsid w:val="00122F56"/>
    <w:rsid w:val="00141D33"/>
    <w:rsid w:val="00155013"/>
    <w:rsid w:val="0017098D"/>
    <w:rsid w:val="001B6A82"/>
    <w:rsid w:val="00200C9A"/>
    <w:rsid w:val="002064BE"/>
    <w:rsid w:val="002079ED"/>
    <w:rsid w:val="00225EFE"/>
    <w:rsid w:val="002310CC"/>
    <w:rsid w:val="00233AF7"/>
    <w:rsid w:val="00236623"/>
    <w:rsid w:val="002461BD"/>
    <w:rsid w:val="0025140F"/>
    <w:rsid w:val="00276A10"/>
    <w:rsid w:val="002851B0"/>
    <w:rsid w:val="002A46D0"/>
    <w:rsid w:val="002A5532"/>
    <w:rsid w:val="002A6FB0"/>
    <w:rsid w:val="002C59C1"/>
    <w:rsid w:val="002D41E0"/>
    <w:rsid w:val="002F5202"/>
    <w:rsid w:val="00323528"/>
    <w:rsid w:val="00332AC8"/>
    <w:rsid w:val="00336321"/>
    <w:rsid w:val="003450D3"/>
    <w:rsid w:val="00370C80"/>
    <w:rsid w:val="00373202"/>
    <w:rsid w:val="003B3019"/>
    <w:rsid w:val="003B338F"/>
    <w:rsid w:val="003E00AC"/>
    <w:rsid w:val="00407865"/>
    <w:rsid w:val="00421645"/>
    <w:rsid w:val="0042600A"/>
    <w:rsid w:val="0042779B"/>
    <w:rsid w:val="00445330"/>
    <w:rsid w:val="0044629B"/>
    <w:rsid w:val="00502914"/>
    <w:rsid w:val="005070F2"/>
    <w:rsid w:val="0051559B"/>
    <w:rsid w:val="0052302B"/>
    <w:rsid w:val="00547FCB"/>
    <w:rsid w:val="00551B98"/>
    <w:rsid w:val="00552354"/>
    <w:rsid w:val="005B0B63"/>
    <w:rsid w:val="005E330F"/>
    <w:rsid w:val="005F0106"/>
    <w:rsid w:val="00602160"/>
    <w:rsid w:val="0062460B"/>
    <w:rsid w:val="00625120"/>
    <w:rsid w:val="0063731D"/>
    <w:rsid w:val="00637FE4"/>
    <w:rsid w:val="006400E1"/>
    <w:rsid w:val="00650077"/>
    <w:rsid w:val="00654190"/>
    <w:rsid w:val="006617D9"/>
    <w:rsid w:val="00663B7D"/>
    <w:rsid w:val="00696466"/>
    <w:rsid w:val="006A189D"/>
    <w:rsid w:val="006D0AD5"/>
    <w:rsid w:val="006D629F"/>
    <w:rsid w:val="00701E66"/>
    <w:rsid w:val="0070527A"/>
    <w:rsid w:val="00726C48"/>
    <w:rsid w:val="00730BEE"/>
    <w:rsid w:val="007527D2"/>
    <w:rsid w:val="007B13C3"/>
    <w:rsid w:val="007C7907"/>
    <w:rsid w:val="007F0744"/>
    <w:rsid w:val="007F361F"/>
    <w:rsid w:val="007F6A6C"/>
    <w:rsid w:val="00823747"/>
    <w:rsid w:val="008318F0"/>
    <w:rsid w:val="008320FE"/>
    <w:rsid w:val="00862E4A"/>
    <w:rsid w:val="0087653F"/>
    <w:rsid w:val="00882C68"/>
    <w:rsid w:val="00884803"/>
    <w:rsid w:val="00893DC1"/>
    <w:rsid w:val="008A227B"/>
    <w:rsid w:val="008B1519"/>
    <w:rsid w:val="008D69A2"/>
    <w:rsid w:val="008F1293"/>
    <w:rsid w:val="00901306"/>
    <w:rsid w:val="00915C57"/>
    <w:rsid w:val="00920AE7"/>
    <w:rsid w:val="00961F74"/>
    <w:rsid w:val="0098449E"/>
    <w:rsid w:val="0098618D"/>
    <w:rsid w:val="009B5AF3"/>
    <w:rsid w:val="009C0091"/>
    <w:rsid w:val="00A227F1"/>
    <w:rsid w:val="00A342CF"/>
    <w:rsid w:val="00A37A32"/>
    <w:rsid w:val="00A80D1A"/>
    <w:rsid w:val="00A859E6"/>
    <w:rsid w:val="00A973B2"/>
    <w:rsid w:val="00AB428D"/>
    <w:rsid w:val="00AB780C"/>
    <w:rsid w:val="00AC14BE"/>
    <w:rsid w:val="00AC4061"/>
    <w:rsid w:val="00AD5BF7"/>
    <w:rsid w:val="00AF6BDC"/>
    <w:rsid w:val="00B0187B"/>
    <w:rsid w:val="00B1104B"/>
    <w:rsid w:val="00B122F0"/>
    <w:rsid w:val="00B255CA"/>
    <w:rsid w:val="00B637AE"/>
    <w:rsid w:val="00B673CE"/>
    <w:rsid w:val="00B7578A"/>
    <w:rsid w:val="00B75D05"/>
    <w:rsid w:val="00B775BE"/>
    <w:rsid w:val="00BA2FAF"/>
    <w:rsid w:val="00BA3954"/>
    <w:rsid w:val="00BA5C9D"/>
    <w:rsid w:val="00BA63A6"/>
    <w:rsid w:val="00BB0B05"/>
    <w:rsid w:val="00BB1426"/>
    <w:rsid w:val="00BB48E2"/>
    <w:rsid w:val="00BC1C3B"/>
    <w:rsid w:val="00BC4608"/>
    <w:rsid w:val="00BE4D0C"/>
    <w:rsid w:val="00BF2467"/>
    <w:rsid w:val="00C106E0"/>
    <w:rsid w:val="00C25904"/>
    <w:rsid w:val="00C349F5"/>
    <w:rsid w:val="00C43285"/>
    <w:rsid w:val="00C51C60"/>
    <w:rsid w:val="00C55C22"/>
    <w:rsid w:val="00C63562"/>
    <w:rsid w:val="00C64A55"/>
    <w:rsid w:val="00C65D6B"/>
    <w:rsid w:val="00C82F35"/>
    <w:rsid w:val="00C93150"/>
    <w:rsid w:val="00CC6725"/>
    <w:rsid w:val="00CC77B0"/>
    <w:rsid w:val="00CF1868"/>
    <w:rsid w:val="00CF1D28"/>
    <w:rsid w:val="00D11A93"/>
    <w:rsid w:val="00D3794B"/>
    <w:rsid w:val="00D45291"/>
    <w:rsid w:val="00D46FC9"/>
    <w:rsid w:val="00D75E2C"/>
    <w:rsid w:val="00D86CD9"/>
    <w:rsid w:val="00DA3400"/>
    <w:rsid w:val="00DC67EE"/>
    <w:rsid w:val="00DD5CCF"/>
    <w:rsid w:val="00DF0DC7"/>
    <w:rsid w:val="00E37F22"/>
    <w:rsid w:val="00E57A5B"/>
    <w:rsid w:val="00E66D1D"/>
    <w:rsid w:val="00E67E21"/>
    <w:rsid w:val="00E749A2"/>
    <w:rsid w:val="00E81D4F"/>
    <w:rsid w:val="00EB259F"/>
    <w:rsid w:val="00EC0E34"/>
    <w:rsid w:val="00EC14ED"/>
    <w:rsid w:val="00ED450F"/>
    <w:rsid w:val="00ED5B22"/>
    <w:rsid w:val="00EF56EF"/>
    <w:rsid w:val="00F0606A"/>
    <w:rsid w:val="00F26CC2"/>
    <w:rsid w:val="00F35846"/>
    <w:rsid w:val="00F46379"/>
    <w:rsid w:val="00F53FFE"/>
    <w:rsid w:val="00F90F7D"/>
    <w:rsid w:val="00F915FA"/>
    <w:rsid w:val="00FC702C"/>
    <w:rsid w:val="00FE111A"/>
    <w:rsid w:val="00FE3D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1F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3DC1"/>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421645"/>
    <w:pPr>
      <w:keepNext/>
      <w:keepLines/>
      <w:spacing w:before="480" w:after="0"/>
      <w:ind w:firstLine="0"/>
      <w:outlineLvl w:val="0"/>
    </w:pPr>
    <w:rPr>
      <w:rFonts w:ascii="Arial" w:eastAsiaTheme="majorEastAsia" w:hAnsi="Arial" w:cstheme="majorBidi"/>
      <w:b/>
      <w:bCs/>
      <w:sz w:val="32"/>
      <w:szCs w:val="28"/>
    </w:rPr>
  </w:style>
  <w:style w:type="paragraph" w:styleId="Heading2">
    <w:name w:val="heading 2"/>
    <w:basedOn w:val="Normal"/>
    <w:link w:val="Heading2Char"/>
    <w:uiPriority w:val="9"/>
    <w:qFormat/>
    <w:rsid w:val="00CF1D28"/>
    <w:pPr>
      <w:spacing w:before="100" w:beforeAutospacing="1" w:after="100" w:afterAutospacing="1" w:line="240" w:lineRule="auto"/>
      <w:ind w:firstLine="0"/>
      <w:outlineLvl w:val="1"/>
    </w:pPr>
    <w:rPr>
      <w:rFonts w:eastAsia="Times New Roman" w:cs="Times New Roman"/>
      <w:b/>
      <w:bCs/>
      <w:i/>
      <w:szCs w:val="36"/>
    </w:rPr>
  </w:style>
  <w:style w:type="paragraph" w:styleId="Heading3">
    <w:name w:val="heading 3"/>
    <w:basedOn w:val="Normal"/>
    <w:next w:val="Normal"/>
    <w:link w:val="Heading3Char"/>
    <w:uiPriority w:val="9"/>
    <w:unhideWhenUsed/>
    <w:qFormat/>
    <w:rsid w:val="00CF1D28"/>
    <w:pPr>
      <w:keepNext/>
      <w:keepLines/>
      <w:spacing w:before="40" w:after="0"/>
      <w:ind w:firstLine="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200C9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6A6C"/>
    <w:rPr>
      <w:color w:val="0000FF"/>
      <w:u w:val="single"/>
    </w:rPr>
  </w:style>
  <w:style w:type="paragraph" w:styleId="NormalWeb">
    <w:name w:val="Normal (Web)"/>
    <w:basedOn w:val="Normal"/>
    <w:uiPriority w:val="99"/>
    <w:semiHidden/>
    <w:unhideWhenUsed/>
    <w:rsid w:val="00CF1868"/>
    <w:pPr>
      <w:spacing w:before="100" w:beforeAutospacing="1" w:after="100" w:afterAutospacing="1" w:line="240" w:lineRule="auto"/>
      <w:ind w:firstLine="0"/>
    </w:pPr>
    <w:rPr>
      <w:rFonts w:eastAsia="Times New Roman" w:cs="Times New Roman"/>
      <w:szCs w:val="24"/>
    </w:rPr>
  </w:style>
  <w:style w:type="paragraph" w:styleId="BalloonText">
    <w:name w:val="Balloon Text"/>
    <w:basedOn w:val="Normal"/>
    <w:link w:val="BalloonTextChar"/>
    <w:uiPriority w:val="99"/>
    <w:semiHidden/>
    <w:unhideWhenUsed/>
    <w:rsid w:val="00701E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1E66"/>
    <w:rPr>
      <w:rFonts w:ascii="Tahoma" w:hAnsi="Tahoma" w:cs="Tahoma"/>
      <w:sz w:val="16"/>
      <w:szCs w:val="16"/>
    </w:rPr>
  </w:style>
  <w:style w:type="character" w:customStyle="1" w:styleId="Heading2Char">
    <w:name w:val="Heading 2 Char"/>
    <w:basedOn w:val="DefaultParagraphFont"/>
    <w:link w:val="Heading2"/>
    <w:uiPriority w:val="9"/>
    <w:rsid w:val="00CF1D28"/>
    <w:rPr>
      <w:rFonts w:ascii="Times New Roman" w:eastAsia="Times New Roman" w:hAnsi="Times New Roman" w:cs="Times New Roman"/>
      <w:b/>
      <w:bCs/>
      <w:i/>
      <w:sz w:val="24"/>
      <w:szCs w:val="36"/>
    </w:rPr>
  </w:style>
  <w:style w:type="character" w:customStyle="1" w:styleId="Heading1Char">
    <w:name w:val="Heading 1 Char"/>
    <w:basedOn w:val="DefaultParagraphFont"/>
    <w:link w:val="Heading1"/>
    <w:uiPriority w:val="9"/>
    <w:rsid w:val="00421645"/>
    <w:rPr>
      <w:rFonts w:ascii="Arial" w:eastAsiaTheme="majorEastAsia" w:hAnsi="Arial" w:cstheme="majorBidi"/>
      <w:b/>
      <w:bCs/>
      <w:sz w:val="32"/>
      <w:szCs w:val="28"/>
    </w:rPr>
  </w:style>
  <w:style w:type="character" w:styleId="Strong">
    <w:name w:val="Strong"/>
    <w:basedOn w:val="DefaultParagraphFont"/>
    <w:uiPriority w:val="22"/>
    <w:qFormat/>
    <w:rsid w:val="000D1BEB"/>
    <w:rPr>
      <w:b/>
      <w:bCs/>
    </w:rPr>
  </w:style>
  <w:style w:type="character" w:customStyle="1" w:styleId="usd">
    <w:name w:val="usd"/>
    <w:basedOn w:val="DefaultParagraphFont"/>
    <w:rsid w:val="000D1BEB"/>
  </w:style>
  <w:style w:type="paragraph" w:styleId="Header">
    <w:name w:val="header"/>
    <w:basedOn w:val="Normal"/>
    <w:link w:val="HeaderChar"/>
    <w:uiPriority w:val="99"/>
    <w:unhideWhenUsed/>
    <w:rsid w:val="006373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731D"/>
    <w:rPr>
      <w:rFonts w:ascii="Times New Roman" w:hAnsi="Times New Roman"/>
      <w:sz w:val="24"/>
    </w:rPr>
  </w:style>
  <w:style w:type="paragraph" w:styleId="Footer">
    <w:name w:val="footer"/>
    <w:basedOn w:val="Normal"/>
    <w:link w:val="FooterChar"/>
    <w:uiPriority w:val="99"/>
    <w:unhideWhenUsed/>
    <w:rsid w:val="006373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731D"/>
    <w:rPr>
      <w:rFonts w:ascii="Times New Roman" w:hAnsi="Times New Roman"/>
      <w:sz w:val="24"/>
    </w:rPr>
  </w:style>
  <w:style w:type="character" w:customStyle="1" w:styleId="Heading3Char">
    <w:name w:val="Heading 3 Char"/>
    <w:basedOn w:val="DefaultParagraphFont"/>
    <w:link w:val="Heading3"/>
    <w:uiPriority w:val="9"/>
    <w:rsid w:val="00CF1D28"/>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semiHidden/>
    <w:rsid w:val="00200C9A"/>
    <w:rPr>
      <w:rFonts w:asciiTheme="majorHAnsi" w:eastAsiaTheme="majorEastAsia" w:hAnsiTheme="majorHAnsi" w:cstheme="majorBidi"/>
      <w:i/>
      <w:iCs/>
      <w:color w:val="365F91" w:themeColor="accent1" w:themeShade="BF"/>
      <w:sz w:val="24"/>
    </w:rPr>
  </w:style>
  <w:style w:type="table" w:styleId="TableGrid">
    <w:name w:val="Table Grid"/>
    <w:basedOn w:val="TableNormal"/>
    <w:uiPriority w:val="59"/>
    <w:rsid w:val="003B30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5904"/>
    <w:pPr>
      <w:ind w:left="720"/>
      <w:contextualSpacing/>
    </w:pPr>
  </w:style>
  <w:style w:type="paragraph" w:styleId="Title">
    <w:name w:val="Title"/>
    <w:basedOn w:val="Normal"/>
    <w:next w:val="Normal"/>
    <w:link w:val="TitleChar"/>
    <w:uiPriority w:val="10"/>
    <w:qFormat/>
    <w:rsid w:val="00CF1D28"/>
    <w:pPr>
      <w:spacing w:after="0" w:line="240" w:lineRule="auto"/>
      <w:ind w:firstLine="0"/>
      <w:contextualSpacing/>
      <w:jc w:val="center"/>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CF1D28"/>
    <w:rPr>
      <w:rFonts w:ascii="Times New Roman" w:eastAsiaTheme="majorEastAsia" w:hAnsi="Times New Roman" w:cstheme="majorBidi"/>
      <w:spacing w:val="-10"/>
      <w:kern w:val="28"/>
      <w:sz w:val="32"/>
      <w:szCs w:val="56"/>
    </w:rPr>
  </w:style>
  <w:style w:type="paragraph" w:styleId="TOCHeading">
    <w:name w:val="TOC Heading"/>
    <w:basedOn w:val="Heading1"/>
    <w:next w:val="Normal"/>
    <w:uiPriority w:val="39"/>
    <w:unhideWhenUsed/>
    <w:qFormat/>
    <w:rsid w:val="00DA3400"/>
    <w:pPr>
      <w:spacing w:before="240" w:line="259" w:lineRule="auto"/>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DA3400"/>
    <w:pPr>
      <w:spacing w:after="100"/>
    </w:pPr>
  </w:style>
  <w:style w:type="paragraph" w:styleId="TOC2">
    <w:name w:val="toc 2"/>
    <w:basedOn w:val="Normal"/>
    <w:next w:val="Normal"/>
    <w:autoRedefine/>
    <w:uiPriority w:val="39"/>
    <w:unhideWhenUsed/>
    <w:rsid w:val="00DA3400"/>
    <w:pPr>
      <w:spacing w:after="100"/>
      <w:ind w:left="240"/>
    </w:pPr>
  </w:style>
  <w:style w:type="paragraph" w:styleId="TOC3">
    <w:name w:val="toc 3"/>
    <w:basedOn w:val="Normal"/>
    <w:next w:val="Normal"/>
    <w:autoRedefine/>
    <w:uiPriority w:val="39"/>
    <w:unhideWhenUsed/>
    <w:rsid w:val="00DA3400"/>
    <w:pPr>
      <w:spacing w:after="100"/>
      <w:ind w:left="480"/>
    </w:pPr>
  </w:style>
  <w:style w:type="paragraph" w:styleId="NoSpacing">
    <w:name w:val="No Spacing"/>
    <w:link w:val="NoSpacingChar"/>
    <w:uiPriority w:val="1"/>
    <w:qFormat/>
    <w:rsid w:val="002F520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2F5202"/>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3DC1"/>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421645"/>
    <w:pPr>
      <w:keepNext/>
      <w:keepLines/>
      <w:spacing w:before="480" w:after="0"/>
      <w:ind w:firstLine="0"/>
      <w:outlineLvl w:val="0"/>
    </w:pPr>
    <w:rPr>
      <w:rFonts w:ascii="Arial" w:eastAsiaTheme="majorEastAsia" w:hAnsi="Arial" w:cstheme="majorBidi"/>
      <w:b/>
      <w:bCs/>
      <w:sz w:val="32"/>
      <w:szCs w:val="28"/>
    </w:rPr>
  </w:style>
  <w:style w:type="paragraph" w:styleId="Heading2">
    <w:name w:val="heading 2"/>
    <w:basedOn w:val="Normal"/>
    <w:link w:val="Heading2Char"/>
    <w:uiPriority w:val="9"/>
    <w:qFormat/>
    <w:rsid w:val="00CF1D28"/>
    <w:pPr>
      <w:spacing w:before="100" w:beforeAutospacing="1" w:after="100" w:afterAutospacing="1" w:line="240" w:lineRule="auto"/>
      <w:ind w:firstLine="0"/>
      <w:outlineLvl w:val="1"/>
    </w:pPr>
    <w:rPr>
      <w:rFonts w:eastAsia="Times New Roman" w:cs="Times New Roman"/>
      <w:b/>
      <w:bCs/>
      <w:i/>
      <w:szCs w:val="36"/>
    </w:rPr>
  </w:style>
  <w:style w:type="paragraph" w:styleId="Heading3">
    <w:name w:val="heading 3"/>
    <w:basedOn w:val="Normal"/>
    <w:next w:val="Normal"/>
    <w:link w:val="Heading3Char"/>
    <w:uiPriority w:val="9"/>
    <w:unhideWhenUsed/>
    <w:qFormat/>
    <w:rsid w:val="00CF1D28"/>
    <w:pPr>
      <w:keepNext/>
      <w:keepLines/>
      <w:spacing w:before="40" w:after="0"/>
      <w:ind w:firstLine="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200C9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6A6C"/>
    <w:rPr>
      <w:color w:val="0000FF"/>
      <w:u w:val="single"/>
    </w:rPr>
  </w:style>
  <w:style w:type="paragraph" w:styleId="NormalWeb">
    <w:name w:val="Normal (Web)"/>
    <w:basedOn w:val="Normal"/>
    <w:uiPriority w:val="99"/>
    <w:semiHidden/>
    <w:unhideWhenUsed/>
    <w:rsid w:val="00CF1868"/>
    <w:pPr>
      <w:spacing w:before="100" w:beforeAutospacing="1" w:after="100" w:afterAutospacing="1" w:line="240" w:lineRule="auto"/>
      <w:ind w:firstLine="0"/>
    </w:pPr>
    <w:rPr>
      <w:rFonts w:eastAsia="Times New Roman" w:cs="Times New Roman"/>
      <w:szCs w:val="24"/>
    </w:rPr>
  </w:style>
  <w:style w:type="paragraph" w:styleId="BalloonText">
    <w:name w:val="Balloon Text"/>
    <w:basedOn w:val="Normal"/>
    <w:link w:val="BalloonTextChar"/>
    <w:uiPriority w:val="99"/>
    <w:semiHidden/>
    <w:unhideWhenUsed/>
    <w:rsid w:val="00701E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1E66"/>
    <w:rPr>
      <w:rFonts w:ascii="Tahoma" w:hAnsi="Tahoma" w:cs="Tahoma"/>
      <w:sz w:val="16"/>
      <w:szCs w:val="16"/>
    </w:rPr>
  </w:style>
  <w:style w:type="character" w:customStyle="1" w:styleId="Heading2Char">
    <w:name w:val="Heading 2 Char"/>
    <w:basedOn w:val="DefaultParagraphFont"/>
    <w:link w:val="Heading2"/>
    <w:uiPriority w:val="9"/>
    <w:rsid w:val="00CF1D28"/>
    <w:rPr>
      <w:rFonts w:ascii="Times New Roman" w:eastAsia="Times New Roman" w:hAnsi="Times New Roman" w:cs="Times New Roman"/>
      <w:b/>
      <w:bCs/>
      <w:i/>
      <w:sz w:val="24"/>
      <w:szCs w:val="36"/>
    </w:rPr>
  </w:style>
  <w:style w:type="character" w:customStyle="1" w:styleId="Heading1Char">
    <w:name w:val="Heading 1 Char"/>
    <w:basedOn w:val="DefaultParagraphFont"/>
    <w:link w:val="Heading1"/>
    <w:uiPriority w:val="9"/>
    <w:rsid w:val="00421645"/>
    <w:rPr>
      <w:rFonts w:ascii="Arial" w:eastAsiaTheme="majorEastAsia" w:hAnsi="Arial" w:cstheme="majorBidi"/>
      <w:b/>
      <w:bCs/>
      <w:sz w:val="32"/>
      <w:szCs w:val="28"/>
    </w:rPr>
  </w:style>
  <w:style w:type="character" w:styleId="Strong">
    <w:name w:val="Strong"/>
    <w:basedOn w:val="DefaultParagraphFont"/>
    <w:uiPriority w:val="22"/>
    <w:qFormat/>
    <w:rsid w:val="000D1BEB"/>
    <w:rPr>
      <w:b/>
      <w:bCs/>
    </w:rPr>
  </w:style>
  <w:style w:type="character" w:customStyle="1" w:styleId="usd">
    <w:name w:val="usd"/>
    <w:basedOn w:val="DefaultParagraphFont"/>
    <w:rsid w:val="000D1BEB"/>
  </w:style>
  <w:style w:type="paragraph" w:styleId="Header">
    <w:name w:val="header"/>
    <w:basedOn w:val="Normal"/>
    <w:link w:val="HeaderChar"/>
    <w:uiPriority w:val="99"/>
    <w:unhideWhenUsed/>
    <w:rsid w:val="006373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731D"/>
    <w:rPr>
      <w:rFonts w:ascii="Times New Roman" w:hAnsi="Times New Roman"/>
      <w:sz w:val="24"/>
    </w:rPr>
  </w:style>
  <w:style w:type="paragraph" w:styleId="Footer">
    <w:name w:val="footer"/>
    <w:basedOn w:val="Normal"/>
    <w:link w:val="FooterChar"/>
    <w:uiPriority w:val="99"/>
    <w:unhideWhenUsed/>
    <w:rsid w:val="006373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731D"/>
    <w:rPr>
      <w:rFonts w:ascii="Times New Roman" w:hAnsi="Times New Roman"/>
      <w:sz w:val="24"/>
    </w:rPr>
  </w:style>
  <w:style w:type="character" w:customStyle="1" w:styleId="Heading3Char">
    <w:name w:val="Heading 3 Char"/>
    <w:basedOn w:val="DefaultParagraphFont"/>
    <w:link w:val="Heading3"/>
    <w:uiPriority w:val="9"/>
    <w:rsid w:val="00CF1D28"/>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semiHidden/>
    <w:rsid w:val="00200C9A"/>
    <w:rPr>
      <w:rFonts w:asciiTheme="majorHAnsi" w:eastAsiaTheme="majorEastAsia" w:hAnsiTheme="majorHAnsi" w:cstheme="majorBidi"/>
      <w:i/>
      <w:iCs/>
      <w:color w:val="365F91" w:themeColor="accent1" w:themeShade="BF"/>
      <w:sz w:val="24"/>
    </w:rPr>
  </w:style>
  <w:style w:type="table" w:styleId="TableGrid">
    <w:name w:val="Table Grid"/>
    <w:basedOn w:val="TableNormal"/>
    <w:uiPriority w:val="59"/>
    <w:rsid w:val="003B30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5904"/>
    <w:pPr>
      <w:ind w:left="720"/>
      <w:contextualSpacing/>
    </w:pPr>
  </w:style>
  <w:style w:type="paragraph" w:styleId="Title">
    <w:name w:val="Title"/>
    <w:basedOn w:val="Normal"/>
    <w:next w:val="Normal"/>
    <w:link w:val="TitleChar"/>
    <w:uiPriority w:val="10"/>
    <w:qFormat/>
    <w:rsid w:val="00CF1D28"/>
    <w:pPr>
      <w:spacing w:after="0" w:line="240" w:lineRule="auto"/>
      <w:ind w:firstLine="0"/>
      <w:contextualSpacing/>
      <w:jc w:val="center"/>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CF1D28"/>
    <w:rPr>
      <w:rFonts w:ascii="Times New Roman" w:eastAsiaTheme="majorEastAsia" w:hAnsi="Times New Roman" w:cstheme="majorBidi"/>
      <w:spacing w:val="-10"/>
      <w:kern w:val="28"/>
      <w:sz w:val="32"/>
      <w:szCs w:val="56"/>
    </w:rPr>
  </w:style>
  <w:style w:type="paragraph" w:styleId="TOCHeading">
    <w:name w:val="TOC Heading"/>
    <w:basedOn w:val="Heading1"/>
    <w:next w:val="Normal"/>
    <w:uiPriority w:val="39"/>
    <w:unhideWhenUsed/>
    <w:qFormat/>
    <w:rsid w:val="00DA3400"/>
    <w:pPr>
      <w:spacing w:before="240" w:line="259" w:lineRule="auto"/>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DA3400"/>
    <w:pPr>
      <w:spacing w:after="100"/>
    </w:pPr>
  </w:style>
  <w:style w:type="paragraph" w:styleId="TOC2">
    <w:name w:val="toc 2"/>
    <w:basedOn w:val="Normal"/>
    <w:next w:val="Normal"/>
    <w:autoRedefine/>
    <w:uiPriority w:val="39"/>
    <w:unhideWhenUsed/>
    <w:rsid w:val="00DA3400"/>
    <w:pPr>
      <w:spacing w:after="100"/>
      <w:ind w:left="240"/>
    </w:pPr>
  </w:style>
  <w:style w:type="paragraph" w:styleId="TOC3">
    <w:name w:val="toc 3"/>
    <w:basedOn w:val="Normal"/>
    <w:next w:val="Normal"/>
    <w:autoRedefine/>
    <w:uiPriority w:val="39"/>
    <w:unhideWhenUsed/>
    <w:rsid w:val="00DA3400"/>
    <w:pPr>
      <w:spacing w:after="100"/>
      <w:ind w:left="480"/>
    </w:pPr>
  </w:style>
  <w:style w:type="paragraph" w:styleId="NoSpacing">
    <w:name w:val="No Spacing"/>
    <w:link w:val="NoSpacingChar"/>
    <w:uiPriority w:val="1"/>
    <w:qFormat/>
    <w:rsid w:val="002F520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2F5202"/>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merald.com/insight/search?q=Cleonir%20Tumelero" TargetMode="External"/><Relationship Id="rId18" Type="http://schemas.openxmlformats.org/officeDocument/2006/relationships/hyperlink" Target="https://www.cmswire.com/customer-experience/what-does-exceptional-customer-service-look-like-in-a-post-covid-world/" TargetMode="External"/><Relationship Id="rId26" Type="http://schemas.openxmlformats.org/officeDocument/2006/relationships/hyperlink" Target="https://www.trustpilot.com/review/hm.com" TargetMode="External"/><Relationship Id="rId3" Type="http://schemas.openxmlformats.org/officeDocument/2006/relationships/styles" Target="styles.xml"/><Relationship Id="rId21" Type="http://schemas.openxmlformats.org/officeDocument/2006/relationships/hyperlink" Target="https://www.marketingdive.com/ex/mobilemarketer/cms/news/messaging/22588.html" TargetMode="External"/><Relationship Id="rId7" Type="http://schemas.openxmlformats.org/officeDocument/2006/relationships/image" Target="media/image1.png"/><Relationship Id="rId12" Type="http://schemas.openxmlformats.org/officeDocument/2006/relationships/hyperlink" Target="https://www.emerald.com/insight/search?q=Ivan%20Martins%20De%20Andrade" TargetMode="External"/><Relationship Id="rId17" Type="http://schemas.openxmlformats.org/officeDocument/2006/relationships/hyperlink" Target="https://www.techtarget.com/searchcustomerexperience/definition/CRM-customer-relationship-management" TargetMode="External"/><Relationship Id="rId25" Type="http://schemas.openxmlformats.org/officeDocument/2006/relationships/hyperlink" Target="https://insideretail.asia/2022/01/28/online-drives-hm-profit-recovery-but-sales-still-lag-pre-covid-era/" TargetMode="External"/><Relationship Id="rId2" Type="http://schemas.openxmlformats.org/officeDocument/2006/relationships/numbering" Target="numbering.xml"/><Relationship Id="rId16" Type="http://schemas.openxmlformats.org/officeDocument/2006/relationships/hyperlink" Target="https://www.bigcommerce.com/articles/ecommerce/how-to-start-an-online-clothing-store/" TargetMode="External"/><Relationship Id="rId20" Type="http://schemas.openxmlformats.org/officeDocument/2006/relationships/hyperlink" Target="https://www2.hm.com/en_us/customer-service/contact.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bstrategyhub.com/hm-swot-analysis/" TargetMode="External"/><Relationship Id="rId5" Type="http://schemas.openxmlformats.org/officeDocument/2006/relationships/settings" Target="settings.xml"/><Relationship Id="rId15" Type="http://schemas.openxmlformats.org/officeDocument/2006/relationships/hyperlink" Target="https://www.apple.com/asia/support/supportoptions/supportoptions.html" TargetMode="External"/><Relationship Id="rId23" Type="http://schemas.openxmlformats.org/officeDocument/2006/relationships/hyperlink" Target="https://www.oecd.org/officialdocuments/publicdisplaydocumentpdf/?cote=DSTI/CP(2018)21/FINAL&amp;docLanguage=En" TargetMode="External"/><Relationship Id="rId28"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hyperlink" Target="https://www.globaldata.com/company-profile/h-m-hennes-mauritz-ab/" TargetMode="External"/><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hyperlink" Target="https://www.emerald.com/insight/publication/issn/2177-8736" TargetMode="External"/><Relationship Id="rId22" Type="http://schemas.openxmlformats.org/officeDocument/2006/relationships/hyperlink" Target="https://www.lucidchart.com/blog/crm-models"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1115CCFB349C40578FC9A817B4D500CC"/>
        <w:category>
          <w:name w:val="General"/>
          <w:gallery w:val="placeholder"/>
        </w:category>
        <w:types>
          <w:type w:val="bbPlcHdr"/>
        </w:types>
        <w:behaviors>
          <w:behavior w:val="content"/>
        </w:behaviors>
        <w:guid w:val="{EAE340DF-941D-47CA-BFF4-F12ACCE0115D}"/>
      </w:docPartPr>
      <w:docPartBody>
        <w:p w:rsidR="00000000" w:rsidRDefault="0095393A" w:rsidP="0095393A">
          <w:pPr>
            <w:pStyle w:val="1115CCFB349C40578FC9A817B4D500CC"/>
          </w:pPr>
          <w:r>
            <w:rPr>
              <w:rFonts w:asciiTheme="majorHAnsi" w:eastAsiaTheme="majorEastAsia" w:hAnsiTheme="majorHAnsi" w:cstheme="majorBidi"/>
              <w:sz w:val="80"/>
              <w:szCs w:val="80"/>
            </w:rPr>
            <w:t>[Type the document title]</w:t>
          </w:r>
        </w:p>
      </w:docPartBody>
    </w:docPart>
    <w:docPart>
      <w:docPartPr>
        <w:name w:val="1EC64E8F1A7147DFAD7F8AFC78475F07"/>
        <w:category>
          <w:name w:val="General"/>
          <w:gallery w:val="placeholder"/>
        </w:category>
        <w:types>
          <w:type w:val="bbPlcHdr"/>
        </w:types>
        <w:behaviors>
          <w:behavior w:val="content"/>
        </w:behaviors>
        <w:guid w:val="{5AB3AC25-F571-4697-8856-A46ABE20DAAF}"/>
      </w:docPartPr>
      <w:docPartBody>
        <w:p w:rsidR="00000000" w:rsidRDefault="0095393A" w:rsidP="0095393A">
          <w:pPr>
            <w:pStyle w:val="1EC64E8F1A7147DFAD7F8AFC78475F07"/>
          </w:pPr>
          <w:r>
            <w:rPr>
              <w:rFonts w:asciiTheme="majorHAnsi" w:eastAsiaTheme="majorEastAsia" w:hAnsiTheme="majorHAnsi" w:cstheme="majorBidi"/>
              <w:sz w:val="44"/>
              <w:szCs w:val="44"/>
            </w:rPr>
            <w:t>[Type the document subtitle]</w:t>
          </w:r>
        </w:p>
      </w:docPartBody>
    </w:docPart>
    <w:docPart>
      <w:docPartPr>
        <w:name w:val="E153543339484AB7B4A74BD43F7D66B9"/>
        <w:category>
          <w:name w:val="General"/>
          <w:gallery w:val="placeholder"/>
        </w:category>
        <w:types>
          <w:type w:val="bbPlcHdr"/>
        </w:types>
        <w:behaviors>
          <w:behavior w:val="content"/>
        </w:behaviors>
        <w:guid w:val="{AB2A273F-E758-4F5F-BCE9-5A00C3CC6D44}"/>
      </w:docPartPr>
      <w:docPartBody>
        <w:p w:rsidR="00000000" w:rsidRDefault="0095393A" w:rsidP="0095393A">
          <w:pPr>
            <w:pStyle w:val="E153543339484AB7B4A74BD43F7D66B9"/>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393A"/>
    <w:rsid w:val="007851BE"/>
    <w:rsid w:val="009539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15CCFB349C40578FC9A817B4D500CC">
    <w:name w:val="1115CCFB349C40578FC9A817B4D500CC"/>
    <w:rsid w:val="0095393A"/>
  </w:style>
  <w:style w:type="paragraph" w:customStyle="1" w:styleId="1EC64E8F1A7147DFAD7F8AFC78475F07">
    <w:name w:val="1EC64E8F1A7147DFAD7F8AFC78475F07"/>
    <w:rsid w:val="0095393A"/>
  </w:style>
  <w:style w:type="paragraph" w:customStyle="1" w:styleId="E153543339484AB7B4A74BD43F7D66B9">
    <w:name w:val="E153543339484AB7B4A74BD43F7D66B9"/>
    <w:rsid w:val="0095393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15CCFB349C40578FC9A817B4D500CC">
    <w:name w:val="1115CCFB349C40578FC9A817B4D500CC"/>
    <w:rsid w:val="0095393A"/>
  </w:style>
  <w:style w:type="paragraph" w:customStyle="1" w:styleId="1EC64E8F1A7147DFAD7F8AFC78475F07">
    <w:name w:val="1EC64E8F1A7147DFAD7F8AFC78475F07"/>
    <w:rsid w:val="0095393A"/>
  </w:style>
  <w:style w:type="paragraph" w:customStyle="1" w:styleId="E153543339484AB7B4A74BD43F7D66B9">
    <w:name w:val="E153543339484AB7B4A74BD43F7D66B9"/>
    <w:rsid w:val="009539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472038-218A-45C9-BAA3-57982D0E7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6275</Words>
  <Characters>35772</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Module code BMSW5103_LOn</dc:subject>
  <dc:creator>Student name – Mantas Stonys</dc:creator>
  <cp:lastModifiedBy>elektek</cp:lastModifiedBy>
  <cp:revision>2</cp:revision>
  <dcterms:created xsi:type="dcterms:W3CDTF">2023-01-09T12:00:00Z</dcterms:created>
  <dcterms:modified xsi:type="dcterms:W3CDTF">2023-01-09T12:00:00Z</dcterms:modified>
</cp:coreProperties>
</file>