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14:ligatures w14:val="standardContextual"/>
        </w:rPr>
        <w:id w:val="1119494575"/>
        <w:docPartObj>
          <w:docPartGallery w:val="Cover Pages"/>
          <w:docPartUnique/>
        </w:docPartObj>
      </w:sdtPr>
      <w:sdtEndPr>
        <w:rPr>
          <w:b/>
          <w:bCs/>
          <w:sz w:val="22"/>
          <w:u w:val="single"/>
        </w:rPr>
      </w:sdtEndPr>
      <w:sdtContent>
        <w:p w14:paraId="15DE9917" w14:textId="27B68D73" w:rsidR="002460BD" w:rsidRDefault="002460BD">
          <w:pPr>
            <w:pStyle w:val="NoSpacing"/>
            <w:rPr>
              <w:sz w:val="2"/>
            </w:rPr>
          </w:pPr>
        </w:p>
        <w:p w14:paraId="17A3B7D6" w14:textId="77777777" w:rsidR="002460BD" w:rsidRDefault="002460BD">
          <w:r>
            <w:rPr>
              <w:noProof/>
            </w:rPr>
            <mc:AlternateContent>
              <mc:Choice Requires="wps">
                <w:drawing>
                  <wp:anchor distT="0" distB="0" distL="114300" distR="114300" simplePos="0" relativeHeight="251661312" behindDoc="0" locked="0" layoutInCell="1" allowOverlap="1" wp14:anchorId="7ED05438" wp14:editId="193BF37D">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A00D92E" w14:textId="75D37604" w:rsidR="002460BD" w:rsidRDefault="00DA779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Project Development Report</w:t>
                                    </w:r>
                                  </w:p>
                                </w:sdtContent>
                              </w:sdt>
                              <w:p w14:paraId="2D988025" w14:textId="6AC9995D" w:rsidR="002460BD" w:rsidRDefault="006078A1">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C11BA">
                                      <w:rPr>
                                        <w:color w:val="156082" w:themeColor="accent1"/>
                                        <w:sz w:val="36"/>
                                        <w:szCs w:val="36"/>
                                      </w:rPr>
                                      <w:t xml:space="preserve">ACCA5033 </w:t>
                                    </w:r>
                                    <w:r w:rsidR="00BC009E">
                                      <w:rPr>
                                        <w:color w:val="156082" w:themeColor="accent1"/>
                                        <w:sz w:val="36"/>
                                        <w:szCs w:val="36"/>
                                      </w:rPr>
                                      <w:t>–</w:t>
                                    </w:r>
                                    <w:r w:rsidR="007C11BA">
                                      <w:rPr>
                                        <w:color w:val="156082" w:themeColor="accent1"/>
                                        <w:sz w:val="36"/>
                                        <w:szCs w:val="36"/>
                                      </w:rPr>
                                      <w:t xml:space="preserve"> Changemakers</w:t>
                                    </w:r>
                                    <w:r w:rsidR="00BC009E">
                                      <w:rPr>
                                        <w:color w:val="156082" w:themeColor="accent1"/>
                                        <w:sz w:val="36"/>
                                        <w:szCs w:val="36"/>
                                      </w:rPr>
                                      <w:t>: Creativity and Value Creation</w:t>
                                    </w:r>
                                  </w:sdtContent>
                                </w:sdt>
                                <w:r w:rsidR="002460BD">
                                  <w:rPr>
                                    <w:noProof/>
                                  </w:rPr>
                                  <w:t xml:space="preserve"> </w:t>
                                </w:r>
                              </w:p>
                              <w:p w14:paraId="4E78DB64" w14:textId="77777777" w:rsidR="002460BD" w:rsidRDefault="002460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ED05438"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A00D92E" w14:textId="75D37604" w:rsidR="002460BD" w:rsidRDefault="00DA779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Project Development Report</w:t>
                              </w:r>
                            </w:p>
                          </w:sdtContent>
                        </w:sdt>
                        <w:p w14:paraId="2D988025" w14:textId="6AC9995D" w:rsidR="002460BD" w:rsidRDefault="006078A1">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C11BA">
                                <w:rPr>
                                  <w:color w:val="156082" w:themeColor="accent1"/>
                                  <w:sz w:val="36"/>
                                  <w:szCs w:val="36"/>
                                </w:rPr>
                                <w:t xml:space="preserve">ACCA5033 </w:t>
                              </w:r>
                              <w:r w:rsidR="00BC009E">
                                <w:rPr>
                                  <w:color w:val="156082" w:themeColor="accent1"/>
                                  <w:sz w:val="36"/>
                                  <w:szCs w:val="36"/>
                                </w:rPr>
                                <w:t>–</w:t>
                              </w:r>
                              <w:r w:rsidR="007C11BA">
                                <w:rPr>
                                  <w:color w:val="156082" w:themeColor="accent1"/>
                                  <w:sz w:val="36"/>
                                  <w:szCs w:val="36"/>
                                </w:rPr>
                                <w:t xml:space="preserve"> Changemakers</w:t>
                              </w:r>
                              <w:r w:rsidR="00BC009E">
                                <w:rPr>
                                  <w:color w:val="156082" w:themeColor="accent1"/>
                                  <w:sz w:val="36"/>
                                  <w:szCs w:val="36"/>
                                </w:rPr>
                                <w:t>: Creativity and Value Creation</w:t>
                              </w:r>
                            </w:sdtContent>
                          </w:sdt>
                          <w:r w:rsidR="002460BD">
                            <w:rPr>
                              <w:noProof/>
                            </w:rPr>
                            <w:t xml:space="preserve"> </w:t>
                          </w:r>
                        </w:p>
                        <w:p w14:paraId="4E78DB64" w14:textId="77777777" w:rsidR="002460BD" w:rsidRDefault="002460BD"/>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2BF8C1BA" wp14:editId="012CC2B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6997A0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D364DD5" wp14:editId="1754A113">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7020D6" w14:textId="3F3114FD" w:rsidR="002460BD" w:rsidRDefault="006078A1">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C009E">
                                      <w:rPr>
                                        <w:color w:val="156082" w:themeColor="accent1"/>
                                        <w:sz w:val="36"/>
                                        <w:szCs w:val="36"/>
                                      </w:rPr>
                                      <w:t>Elliot Scourfield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8A89B3D" w14:textId="187BB41F" w:rsidR="002460BD" w:rsidRDefault="00BC009E">
                                    <w:pPr>
                                      <w:pStyle w:val="NoSpacing"/>
                                      <w:jc w:val="right"/>
                                      <w:rPr>
                                        <w:color w:val="156082" w:themeColor="accent1"/>
                                        <w:sz w:val="36"/>
                                        <w:szCs w:val="36"/>
                                      </w:rPr>
                                    </w:pPr>
                                    <w:r>
                                      <w:rPr>
                                        <w:color w:val="156082" w:themeColor="accent1"/>
                                        <w:sz w:val="36"/>
                                        <w:szCs w:val="36"/>
                                      </w:rPr>
                                      <w:t>2502890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D364DD5"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07020D6" w14:textId="3F3114FD" w:rsidR="002460BD" w:rsidRDefault="006078A1">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C009E">
                                <w:rPr>
                                  <w:color w:val="156082" w:themeColor="accent1"/>
                                  <w:sz w:val="36"/>
                                  <w:szCs w:val="36"/>
                                </w:rPr>
                                <w:t>Elliot Scourfield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8A89B3D" w14:textId="187BB41F" w:rsidR="002460BD" w:rsidRDefault="00BC009E">
                              <w:pPr>
                                <w:pStyle w:val="NoSpacing"/>
                                <w:jc w:val="right"/>
                                <w:rPr>
                                  <w:color w:val="156082" w:themeColor="accent1"/>
                                  <w:sz w:val="36"/>
                                  <w:szCs w:val="36"/>
                                </w:rPr>
                              </w:pPr>
                              <w:r>
                                <w:rPr>
                                  <w:color w:val="156082" w:themeColor="accent1"/>
                                  <w:sz w:val="36"/>
                                  <w:szCs w:val="36"/>
                                </w:rPr>
                                <w:t>2502890</w:t>
                              </w:r>
                            </w:p>
                          </w:sdtContent>
                        </w:sdt>
                      </w:txbxContent>
                    </v:textbox>
                    <w10:wrap anchorx="page" anchory="margin"/>
                  </v:shape>
                </w:pict>
              </mc:Fallback>
            </mc:AlternateContent>
          </w:r>
        </w:p>
        <w:p w14:paraId="5DA143C9" w14:textId="77777777" w:rsidR="00BC009E" w:rsidRDefault="002460BD">
          <w:pPr>
            <w:rPr>
              <w:b/>
              <w:bCs/>
              <w:u w:val="single"/>
            </w:rPr>
          </w:pPr>
          <w:r>
            <w:rPr>
              <w:b/>
              <w:bCs/>
              <w:u w:val="single"/>
            </w:rPr>
            <w:br w:type="page"/>
          </w:r>
        </w:p>
        <w:sdt>
          <w:sdtPr>
            <w:rPr>
              <w:rFonts w:asciiTheme="minorHAnsi" w:eastAsiaTheme="minorHAnsi" w:hAnsiTheme="minorHAnsi" w:cstheme="minorBidi"/>
              <w:color w:val="auto"/>
              <w:kern w:val="2"/>
              <w:sz w:val="22"/>
              <w:szCs w:val="22"/>
              <w:lang w:val="en-GB"/>
              <w14:ligatures w14:val="standardContextual"/>
            </w:rPr>
            <w:id w:val="554359229"/>
            <w:docPartObj>
              <w:docPartGallery w:val="Table of Contents"/>
              <w:docPartUnique/>
            </w:docPartObj>
          </w:sdtPr>
          <w:sdtEndPr>
            <w:rPr>
              <w:b/>
              <w:bCs/>
              <w:noProof/>
            </w:rPr>
          </w:sdtEndPr>
          <w:sdtContent>
            <w:p w14:paraId="210DAF87" w14:textId="67B11BD4" w:rsidR="00127A76" w:rsidRDefault="00127A76">
              <w:pPr>
                <w:pStyle w:val="TOCHeading"/>
              </w:pPr>
              <w:r>
                <w:t>Contents</w:t>
              </w:r>
            </w:p>
            <w:p w14:paraId="6EBB3420" w14:textId="35699004" w:rsidR="00A37BFB" w:rsidRDefault="00127A76">
              <w:pPr>
                <w:pStyle w:val="TOC2"/>
                <w:tabs>
                  <w:tab w:val="left" w:pos="72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6228949" w:history="1">
                <w:r w:rsidR="00A37BFB" w:rsidRPr="0044663C">
                  <w:rPr>
                    <w:rStyle w:val="Hyperlink"/>
                    <w:noProof/>
                  </w:rPr>
                  <w:t>1.</w:t>
                </w:r>
                <w:r w:rsidR="00A37BFB">
                  <w:rPr>
                    <w:rFonts w:eastAsiaTheme="minorEastAsia"/>
                    <w:noProof/>
                    <w:sz w:val="24"/>
                    <w:szCs w:val="24"/>
                    <w:lang w:eastAsia="en-GB"/>
                  </w:rPr>
                  <w:tab/>
                </w:r>
                <w:r w:rsidR="00A37BFB" w:rsidRPr="0044663C">
                  <w:rPr>
                    <w:rStyle w:val="Hyperlink"/>
                    <w:noProof/>
                  </w:rPr>
                  <w:t>Initial Feedback</w:t>
                </w:r>
                <w:r w:rsidR="00A37BFB">
                  <w:rPr>
                    <w:noProof/>
                    <w:webHidden/>
                  </w:rPr>
                  <w:tab/>
                </w:r>
                <w:r w:rsidR="00A37BFB">
                  <w:rPr>
                    <w:noProof/>
                    <w:webHidden/>
                  </w:rPr>
                  <w:fldChar w:fldCharType="begin"/>
                </w:r>
                <w:r w:rsidR="00A37BFB">
                  <w:rPr>
                    <w:noProof/>
                    <w:webHidden/>
                  </w:rPr>
                  <w:instrText xml:space="preserve"> PAGEREF _Toc236228949 \h </w:instrText>
                </w:r>
                <w:r w:rsidR="00A37BFB">
                  <w:rPr>
                    <w:noProof/>
                    <w:webHidden/>
                  </w:rPr>
                </w:r>
                <w:r w:rsidR="00A37BFB">
                  <w:rPr>
                    <w:noProof/>
                    <w:webHidden/>
                  </w:rPr>
                  <w:fldChar w:fldCharType="separate"/>
                </w:r>
                <w:r w:rsidR="00A37BFB">
                  <w:rPr>
                    <w:noProof/>
                    <w:webHidden/>
                  </w:rPr>
                  <w:t>2</w:t>
                </w:r>
                <w:r w:rsidR="00A37BFB">
                  <w:rPr>
                    <w:noProof/>
                    <w:webHidden/>
                  </w:rPr>
                  <w:fldChar w:fldCharType="end"/>
                </w:r>
              </w:hyperlink>
            </w:p>
            <w:p w14:paraId="1ECBA3EB" w14:textId="3BAC7806" w:rsidR="00A37BFB" w:rsidRDefault="00A37BFB">
              <w:pPr>
                <w:pStyle w:val="TOC2"/>
                <w:tabs>
                  <w:tab w:val="left" w:pos="720"/>
                  <w:tab w:val="right" w:leader="dot" w:pos="9016"/>
                </w:tabs>
                <w:rPr>
                  <w:rFonts w:eastAsiaTheme="minorEastAsia"/>
                  <w:noProof/>
                  <w:sz w:val="24"/>
                  <w:szCs w:val="24"/>
                  <w:lang w:eastAsia="en-GB"/>
                </w:rPr>
              </w:pPr>
              <w:hyperlink w:anchor="_Toc236228950" w:history="1">
                <w:r w:rsidRPr="0044663C">
                  <w:rPr>
                    <w:rStyle w:val="Hyperlink"/>
                    <w:noProof/>
                  </w:rPr>
                  <w:t>2.</w:t>
                </w:r>
                <w:r>
                  <w:rPr>
                    <w:rFonts w:eastAsiaTheme="minorEastAsia"/>
                    <w:noProof/>
                    <w:sz w:val="24"/>
                    <w:szCs w:val="24"/>
                    <w:lang w:eastAsia="en-GB"/>
                  </w:rPr>
                  <w:tab/>
                </w:r>
                <w:r w:rsidRPr="0044663C">
                  <w:rPr>
                    <w:rStyle w:val="Hyperlink"/>
                    <w:noProof/>
                  </w:rPr>
                  <w:t>Practical Development/Implementation</w:t>
                </w:r>
                <w:r>
                  <w:rPr>
                    <w:noProof/>
                    <w:webHidden/>
                  </w:rPr>
                  <w:tab/>
                </w:r>
                <w:r>
                  <w:rPr>
                    <w:noProof/>
                    <w:webHidden/>
                  </w:rPr>
                  <w:fldChar w:fldCharType="begin"/>
                </w:r>
                <w:r>
                  <w:rPr>
                    <w:noProof/>
                    <w:webHidden/>
                  </w:rPr>
                  <w:instrText xml:space="preserve"> PAGEREF _Toc236228950 \h </w:instrText>
                </w:r>
                <w:r>
                  <w:rPr>
                    <w:noProof/>
                    <w:webHidden/>
                  </w:rPr>
                </w:r>
                <w:r>
                  <w:rPr>
                    <w:noProof/>
                    <w:webHidden/>
                  </w:rPr>
                  <w:fldChar w:fldCharType="separate"/>
                </w:r>
                <w:r>
                  <w:rPr>
                    <w:noProof/>
                    <w:webHidden/>
                  </w:rPr>
                  <w:t>7</w:t>
                </w:r>
                <w:r>
                  <w:rPr>
                    <w:noProof/>
                    <w:webHidden/>
                  </w:rPr>
                  <w:fldChar w:fldCharType="end"/>
                </w:r>
              </w:hyperlink>
            </w:p>
            <w:p w14:paraId="055C1E41" w14:textId="30B6C7AE" w:rsidR="00A37BFB" w:rsidRDefault="00A37BFB">
              <w:pPr>
                <w:pStyle w:val="TOC2"/>
                <w:tabs>
                  <w:tab w:val="left" w:pos="720"/>
                  <w:tab w:val="right" w:leader="dot" w:pos="9016"/>
                </w:tabs>
                <w:rPr>
                  <w:rFonts w:eastAsiaTheme="minorEastAsia"/>
                  <w:noProof/>
                  <w:sz w:val="24"/>
                  <w:szCs w:val="24"/>
                  <w:lang w:eastAsia="en-GB"/>
                </w:rPr>
              </w:pPr>
              <w:hyperlink w:anchor="_Toc236228951" w:history="1">
                <w:r w:rsidRPr="0044663C">
                  <w:rPr>
                    <w:rStyle w:val="Hyperlink"/>
                    <w:noProof/>
                  </w:rPr>
                  <w:t>3.</w:t>
                </w:r>
                <w:r>
                  <w:rPr>
                    <w:rFonts w:eastAsiaTheme="minorEastAsia"/>
                    <w:noProof/>
                    <w:sz w:val="24"/>
                    <w:szCs w:val="24"/>
                    <w:lang w:eastAsia="en-GB"/>
                  </w:rPr>
                  <w:tab/>
                </w:r>
                <w:r w:rsidRPr="0044663C">
                  <w:rPr>
                    <w:rStyle w:val="Hyperlink"/>
                    <w:noProof/>
                  </w:rPr>
                  <w:t>Ongoing Project Considerations</w:t>
                </w:r>
                <w:r>
                  <w:rPr>
                    <w:noProof/>
                    <w:webHidden/>
                  </w:rPr>
                  <w:tab/>
                </w:r>
                <w:r>
                  <w:rPr>
                    <w:noProof/>
                    <w:webHidden/>
                  </w:rPr>
                  <w:fldChar w:fldCharType="begin"/>
                </w:r>
                <w:r>
                  <w:rPr>
                    <w:noProof/>
                    <w:webHidden/>
                  </w:rPr>
                  <w:instrText xml:space="preserve"> PAGEREF _Toc236228951 \h </w:instrText>
                </w:r>
                <w:r>
                  <w:rPr>
                    <w:noProof/>
                    <w:webHidden/>
                  </w:rPr>
                </w:r>
                <w:r>
                  <w:rPr>
                    <w:noProof/>
                    <w:webHidden/>
                  </w:rPr>
                  <w:fldChar w:fldCharType="separate"/>
                </w:r>
                <w:r>
                  <w:rPr>
                    <w:noProof/>
                    <w:webHidden/>
                  </w:rPr>
                  <w:t>13</w:t>
                </w:r>
                <w:r>
                  <w:rPr>
                    <w:noProof/>
                    <w:webHidden/>
                  </w:rPr>
                  <w:fldChar w:fldCharType="end"/>
                </w:r>
              </w:hyperlink>
            </w:p>
            <w:p w14:paraId="3A0159B6" w14:textId="65D73E89" w:rsidR="00A37BFB" w:rsidRDefault="00A37BFB">
              <w:pPr>
                <w:pStyle w:val="TOC2"/>
                <w:tabs>
                  <w:tab w:val="left" w:pos="720"/>
                  <w:tab w:val="right" w:leader="dot" w:pos="9016"/>
                </w:tabs>
                <w:rPr>
                  <w:rFonts w:eastAsiaTheme="minorEastAsia"/>
                  <w:noProof/>
                  <w:sz w:val="24"/>
                  <w:szCs w:val="24"/>
                  <w:lang w:eastAsia="en-GB"/>
                </w:rPr>
              </w:pPr>
              <w:hyperlink w:anchor="_Toc236228952" w:history="1">
                <w:r w:rsidRPr="0044663C">
                  <w:rPr>
                    <w:rStyle w:val="Hyperlink"/>
                    <w:noProof/>
                  </w:rPr>
                  <w:t>4.</w:t>
                </w:r>
                <w:r>
                  <w:rPr>
                    <w:rFonts w:eastAsiaTheme="minorEastAsia"/>
                    <w:noProof/>
                    <w:sz w:val="24"/>
                    <w:szCs w:val="24"/>
                    <w:lang w:eastAsia="en-GB"/>
                  </w:rPr>
                  <w:tab/>
                </w:r>
                <w:r w:rsidRPr="0044663C">
                  <w:rPr>
                    <w:rStyle w:val="Hyperlink"/>
                    <w:noProof/>
                  </w:rPr>
                  <w:t>Task 2 – Innovation – Question 2</w:t>
                </w:r>
                <w:r>
                  <w:rPr>
                    <w:noProof/>
                    <w:webHidden/>
                  </w:rPr>
                  <w:tab/>
                </w:r>
                <w:r>
                  <w:rPr>
                    <w:noProof/>
                    <w:webHidden/>
                  </w:rPr>
                  <w:fldChar w:fldCharType="begin"/>
                </w:r>
                <w:r>
                  <w:rPr>
                    <w:noProof/>
                    <w:webHidden/>
                  </w:rPr>
                  <w:instrText xml:space="preserve"> PAGEREF _Toc236228952 \h </w:instrText>
                </w:r>
                <w:r>
                  <w:rPr>
                    <w:noProof/>
                    <w:webHidden/>
                  </w:rPr>
                </w:r>
                <w:r>
                  <w:rPr>
                    <w:noProof/>
                    <w:webHidden/>
                  </w:rPr>
                  <w:fldChar w:fldCharType="separate"/>
                </w:r>
                <w:r>
                  <w:rPr>
                    <w:noProof/>
                    <w:webHidden/>
                  </w:rPr>
                  <w:t>14</w:t>
                </w:r>
                <w:r>
                  <w:rPr>
                    <w:noProof/>
                    <w:webHidden/>
                  </w:rPr>
                  <w:fldChar w:fldCharType="end"/>
                </w:r>
              </w:hyperlink>
            </w:p>
            <w:p w14:paraId="60DB7A80" w14:textId="0D758612" w:rsidR="00A37BFB" w:rsidRDefault="00A37BFB">
              <w:pPr>
                <w:pStyle w:val="TOC2"/>
                <w:tabs>
                  <w:tab w:val="left" w:pos="720"/>
                  <w:tab w:val="right" w:leader="dot" w:pos="9016"/>
                </w:tabs>
                <w:rPr>
                  <w:rFonts w:eastAsiaTheme="minorEastAsia"/>
                  <w:noProof/>
                  <w:sz w:val="24"/>
                  <w:szCs w:val="24"/>
                  <w:lang w:eastAsia="en-GB"/>
                </w:rPr>
              </w:pPr>
              <w:hyperlink w:anchor="_Toc236228953" w:history="1">
                <w:r w:rsidRPr="0044663C">
                  <w:rPr>
                    <w:rStyle w:val="Hyperlink"/>
                    <w:noProof/>
                  </w:rPr>
                  <w:t>5.</w:t>
                </w:r>
                <w:r>
                  <w:rPr>
                    <w:rFonts w:eastAsiaTheme="minorEastAsia"/>
                    <w:noProof/>
                    <w:sz w:val="24"/>
                    <w:szCs w:val="24"/>
                    <w:lang w:eastAsia="en-GB"/>
                  </w:rPr>
                  <w:tab/>
                </w:r>
                <w:r w:rsidRPr="0044663C">
                  <w:rPr>
                    <w:rStyle w:val="Hyperlink"/>
                    <w:noProof/>
                  </w:rPr>
                  <w:t>Practical Feedback</w:t>
                </w:r>
                <w:r>
                  <w:rPr>
                    <w:noProof/>
                    <w:webHidden/>
                  </w:rPr>
                  <w:tab/>
                </w:r>
                <w:r>
                  <w:rPr>
                    <w:noProof/>
                    <w:webHidden/>
                  </w:rPr>
                  <w:fldChar w:fldCharType="begin"/>
                </w:r>
                <w:r>
                  <w:rPr>
                    <w:noProof/>
                    <w:webHidden/>
                  </w:rPr>
                  <w:instrText xml:space="preserve"> PAGEREF _Toc236228953 \h </w:instrText>
                </w:r>
                <w:r>
                  <w:rPr>
                    <w:noProof/>
                    <w:webHidden/>
                  </w:rPr>
                </w:r>
                <w:r>
                  <w:rPr>
                    <w:noProof/>
                    <w:webHidden/>
                  </w:rPr>
                  <w:fldChar w:fldCharType="separate"/>
                </w:r>
                <w:r>
                  <w:rPr>
                    <w:noProof/>
                    <w:webHidden/>
                  </w:rPr>
                  <w:t>15</w:t>
                </w:r>
                <w:r>
                  <w:rPr>
                    <w:noProof/>
                    <w:webHidden/>
                  </w:rPr>
                  <w:fldChar w:fldCharType="end"/>
                </w:r>
              </w:hyperlink>
            </w:p>
            <w:p w14:paraId="5EF7631B" w14:textId="05FE0626" w:rsidR="00A37BFB" w:rsidRDefault="00A37BFB">
              <w:pPr>
                <w:pStyle w:val="TOC2"/>
                <w:tabs>
                  <w:tab w:val="left" w:pos="720"/>
                  <w:tab w:val="right" w:leader="dot" w:pos="9016"/>
                </w:tabs>
                <w:rPr>
                  <w:rFonts w:eastAsiaTheme="minorEastAsia"/>
                  <w:noProof/>
                  <w:sz w:val="24"/>
                  <w:szCs w:val="24"/>
                  <w:lang w:eastAsia="en-GB"/>
                </w:rPr>
              </w:pPr>
              <w:hyperlink w:anchor="_Toc236228954" w:history="1">
                <w:r w:rsidRPr="0044663C">
                  <w:rPr>
                    <w:rStyle w:val="Hyperlink"/>
                    <w:noProof/>
                  </w:rPr>
                  <w:t>6.</w:t>
                </w:r>
                <w:r>
                  <w:rPr>
                    <w:rFonts w:eastAsiaTheme="minorEastAsia"/>
                    <w:noProof/>
                    <w:sz w:val="24"/>
                    <w:szCs w:val="24"/>
                    <w:lang w:eastAsia="en-GB"/>
                  </w:rPr>
                  <w:tab/>
                </w:r>
                <w:r w:rsidRPr="0044663C">
                  <w:rPr>
                    <w:rStyle w:val="Hyperlink"/>
                    <w:noProof/>
                  </w:rPr>
                  <w:t>Project Progress Diary</w:t>
                </w:r>
                <w:r>
                  <w:rPr>
                    <w:noProof/>
                    <w:webHidden/>
                  </w:rPr>
                  <w:tab/>
                </w:r>
                <w:r>
                  <w:rPr>
                    <w:noProof/>
                    <w:webHidden/>
                  </w:rPr>
                  <w:fldChar w:fldCharType="begin"/>
                </w:r>
                <w:r>
                  <w:rPr>
                    <w:noProof/>
                    <w:webHidden/>
                  </w:rPr>
                  <w:instrText xml:space="preserve"> PAGEREF _Toc236228954 \h </w:instrText>
                </w:r>
                <w:r>
                  <w:rPr>
                    <w:noProof/>
                    <w:webHidden/>
                  </w:rPr>
                </w:r>
                <w:r>
                  <w:rPr>
                    <w:noProof/>
                    <w:webHidden/>
                  </w:rPr>
                  <w:fldChar w:fldCharType="separate"/>
                </w:r>
                <w:r>
                  <w:rPr>
                    <w:noProof/>
                    <w:webHidden/>
                  </w:rPr>
                  <w:t>20</w:t>
                </w:r>
                <w:r>
                  <w:rPr>
                    <w:noProof/>
                    <w:webHidden/>
                  </w:rPr>
                  <w:fldChar w:fldCharType="end"/>
                </w:r>
              </w:hyperlink>
            </w:p>
            <w:p w14:paraId="53A1DE25" w14:textId="6545FB95" w:rsidR="00A37BFB" w:rsidRDefault="00A37BFB">
              <w:pPr>
                <w:pStyle w:val="TOC2"/>
                <w:tabs>
                  <w:tab w:val="left" w:pos="720"/>
                  <w:tab w:val="right" w:leader="dot" w:pos="9016"/>
                </w:tabs>
                <w:rPr>
                  <w:rFonts w:eastAsiaTheme="minorEastAsia"/>
                  <w:noProof/>
                  <w:sz w:val="24"/>
                  <w:szCs w:val="24"/>
                  <w:lang w:eastAsia="en-GB"/>
                </w:rPr>
              </w:pPr>
              <w:hyperlink w:anchor="_Toc236228955" w:history="1">
                <w:r w:rsidRPr="0044663C">
                  <w:rPr>
                    <w:rStyle w:val="Hyperlink"/>
                    <w:noProof/>
                  </w:rPr>
                  <w:t>7.</w:t>
                </w:r>
                <w:r>
                  <w:rPr>
                    <w:rFonts w:eastAsiaTheme="minorEastAsia"/>
                    <w:noProof/>
                    <w:sz w:val="24"/>
                    <w:szCs w:val="24"/>
                    <w:lang w:eastAsia="en-GB"/>
                  </w:rPr>
                  <w:tab/>
                </w:r>
                <w:r w:rsidRPr="0044663C">
                  <w:rPr>
                    <w:rStyle w:val="Hyperlink"/>
                    <w:noProof/>
                  </w:rPr>
                  <w:t>Skills Development</w:t>
                </w:r>
                <w:r>
                  <w:rPr>
                    <w:noProof/>
                    <w:webHidden/>
                  </w:rPr>
                  <w:tab/>
                </w:r>
                <w:r>
                  <w:rPr>
                    <w:noProof/>
                    <w:webHidden/>
                  </w:rPr>
                  <w:fldChar w:fldCharType="begin"/>
                </w:r>
                <w:r>
                  <w:rPr>
                    <w:noProof/>
                    <w:webHidden/>
                  </w:rPr>
                  <w:instrText xml:space="preserve"> PAGEREF _Toc236228955 \h </w:instrText>
                </w:r>
                <w:r>
                  <w:rPr>
                    <w:noProof/>
                    <w:webHidden/>
                  </w:rPr>
                </w:r>
                <w:r>
                  <w:rPr>
                    <w:noProof/>
                    <w:webHidden/>
                  </w:rPr>
                  <w:fldChar w:fldCharType="separate"/>
                </w:r>
                <w:r>
                  <w:rPr>
                    <w:noProof/>
                    <w:webHidden/>
                  </w:rPr>
                  <w:t>22</w:t>
                </w:r>
                <w:r>
                  <w:rPr>
                    <w:noProof/>
                    <w:webHidden/>
                  </w:rPr>
                  <w:fldChar w:fldCharType="end"/>
                </w:r>
              </w:hyperlink>
            </w:p>
            <w:p w14:paraId="03D41B65" w14:textId="2885A71B" w:rsidR="00A37BFB" w:rsidRDefault="00A37BFB">
              <w:pPr>
                <w:pStyle w:val="TOC2"/>
                <w:tabs>
                  <w:tab w:val="left" w:pos="720"/>
                  <w:tab w:val="right" w:leader="dot" w:pos="9016"/>
                </w:tabs>
                <w:rPr>
                  <w:rFonts w:eastAsiaTheme="minorEastAsia"/>
                  <w:noProof/>
                  <w:sz w:val="24"/>
                  <w:szCs w:val="24"/>
                  <w:lang w:eastAsia="en-GB"/>
                </w:rPr>
              </w:pPr>
              <w:hyperlink w:anchor="_Toc236228956" w:history="1">
                <w:r w:rsidRPr="0044663C">
                  <w:rPr>
                    <w:rStyle w:val="Hyperlink"/>
                    <w:noProof/>
                  </w:rPr>
                  <w:t>8.</w:t>
                </w:r>
                <w:r>
                  <w:rPr>
                    <w:rFonts w:eastAsiaTheme="minorEastAsia"/>
                    <w:noProof/>
                    <w:sz w:val="24"/>
                    <w:szCs w:val="24"/>
                    <w:lang w:eastAsia="en-GB"/>
                  </w:rPr>
                  <w:tab/>
                </w:r>
                <w:r w:rsidRPr="0044663C">
                  <w:rPr>
                    <w:rStyle w:val="Hyperlink"/>
                    <w:noProof/>
                  </w:rPr>
                  <w:t>Positive Social Impact (PSI)</w:t>
                </w:r>
                <w:r>
                  <w:rPr>
                    <w:noProof/>
                    <w:webHidden/>
                  </w:rPr>
                  <w:tab/>
                </w:r>
                <w:r>
                  <w:rPr>
                    <w:noProof/>
                    <w:webHidden/>
                  </w:rPr>
                  <w:fldChar w:fldCharType="begin"/>
                </w:r>
                <w:r>
                  <w:rPr>
                    <w:noProof/>
                    <w:webHidden/>
                  </w:rPr>
                  <w:instrText xml:space="preserve"> PAGEREF _Toc236228956 \h </w:instrText>
                </w:r>
                <w:r>
                  <w:rPr>
                    <w:noProof/>
                    <w:webHidden/>
                  </w:rPr>
                </w:r>
                <w:r>
                  <w:rPr>
                    <w:noProof/>
                    <w:webHidden/>
                  </w:rPr>
                  <w:fldChar w:fldCharType="separate"/>
                </w:r>
                <w:r>
                  <w:rPr>
                    <w:noProof/>
                    <w:webHidden/>
                  </w:rPr>
                  <w:t>22</w:t>
                </w:r>
                <w:r>
                  <w:rPr>
                    <w:noProof/>
                    <w:webHidden/>
                  </w:rPr>
                  <w:fldChar w:fldCharType="end"/>
                </w:r>
              </w:hyperlink>
            </w:p>
            <w:p w14:paraId="7B2B9F05" w14:textId="045A71D5" w:rsidR="00A37BFB" w:rsidRDefault="00A37BFB">
              <w:pPr>
                <w:pStyle w:val="TOC2"/>
                <w:tabs>
                  <w:tab w:val="left" w:pos="720"/>
                  <w:tab w:val="right" w:leader="dot" w:pos="9016"/>
                </w:tabs>
                <w:rPr>
                  <w:rFonts w:eastAsiaTheme="minorEastAsia"/>
                  <w:noProof/>
                  <w:sz w:val="24"/>
                  <w:szCs w:val="24"/>
                  <w:lang w:eastAsia="en-GB"/>
                </w:rPr>
              </w:pPr>
              <w:hyperlink w:anchor="_Toc236228957" w:history="1">
                <w:r w:rsidRPr="0044663C">
                  <w:rPr>
                    <w:rStyle w:val="Hyperlink"/>
                    <w:noProof/>
                  </w:rPr>
                  <w:t>9.</w:t>
                </w:r>
                <w:r>
                  <w:rPr>
                    <w:rFonts w:eastAsiaTheme="minorEastAsia"/>
                    <w:noProof/>
                    <w:sz w:val="24"/>
                    <w:szCs w:val="24"/>
                    <w:lang w:eastAsia="en-GB"/>
                  </w:rPr>
                  <w:tab/>
                </w:r>
                <w:r w:rsidRPr="0044663C">
                  <w:rPr>
                    <w:rStyle w:val="Hyperlink"/>
                    <w:noProof/>
                  </w:rPr>
                  <w:t>References</w:t>
                </w:r>
                <w:r>
                  <w:rPr>
                    <w:noProof/>
                    <w:webHidden/>
                  </w:rPr>
                  <w:tab/>
                </w:r>
                <w:r>
                  <w:rPr>
                    <w:noProof/>
                    <w:webHidden/>
                  </w:rPr>
                  <w:fldChar w:fldCharType="begin"/>
                </w:r>
                <w:r>
                  <w:rPr>
                    <w:noProof/>
                    <w:webHidden/>
                  </w:rPr>
                  <w:instrText xml:space="preserve"> PAGEREF _Toc236228957 \h </w:instrText>
                </w:r>
                <w:r>
                  <w:rPr>
                    <w:noProof/>
                    <w:webHidden/>
                  </w:rPr>
                </w:r>
                <w:r>
                  <w:rPr>
                    <w:noProof/>
                    <w:webHidden/>
                  </w:rPr>
                  <w:fldChar w:fldCharType="separate"/>
                </w:r>
                <w:r>
                  <w:rPr>
                    <w:noProof/>
                    <w:webHidden/>
                  </w:rPr>
                  <w:t>23</w:t>
                </w:r>
                <w:r>
                  <w:rPr>
                    <w:noProof/>
                    <w:webHidden/>
                  </w:rPr>
                  <w:fldChar w:fldCharType="end"/>
                </w:r>
              </w:hyperlink>
            </w:p>
            <w:p w14:paraId="53807EE6" w14:textId="17BFD3D2" w:rsidR="00A37BFB" w:rsidRDefault="00A37BFB">
              <w:pPr>
                <w:pStyle w:val="TOC2"/>
                <w:tabs>
                  <w:tab w:val="left" w:pos="960"/>
                  <w:tab w:val="right" w:leader="dot" w:pos="9016"/>
                </w:tabs>
                <w:rPr>
                  <w:rFonts w:eastAsiaTheme="minorEastAsia"/>
                  <w:noProof/>
                  <w:sz w:val="24"/>
                  <w:szCs w:val="24"/>
                  <w:lang w:eastAsia="en-GB"/>
                </w:rPr>
              </w:pPr>
              <w:hyperlink w:anchor="_Toc236228958" w:history="1">
                <w:r w:rsidRPr="0044663C">
                  <w:rPr>
                    <w:rStyle w:val="Hyperlink"/>
                    <w:noProof/>
                  </w:rPr>
                  <w:t>10.</w:t>
                </w:r>
                <w:r>
                  <w:rPr>
                    <w:rFonts w:eastAsiaTheme="minorEastAsia"/>
                    <w:noProof/>
                    <w:sz w:val="24"/>
                    <w:szCs w:val="24"/>
                    <w:lang w:eastAsia="en-GB"/>
                  </w:rPr>
                  <w:tab/>
                </w:r>
                <w:r w:rsidRPr="0044663C">
                  <w:rPr>
                    <w:rStyle w:val="Hyperlink"/>
                    <w:noProof/>
                  </w:rPr>
                  <w:t>Appendix</w:t>
                </w:r>
                <w:r>
                  <w:rPr>
                    <w:noProof/>
                    <w:webHidden/>
                  </w:rPr>
                  <w:tab/>
                </w:r>
                <w:r>
                  <w:rPr>
                    <w:noProof/>
                    <w:webHidden/>
                  </w:rPr>
                  <w:fldChar w:fldCharType="begin"/>
                </w:r>
                <w:r>
                  <w:rPr>
                    <w:noProof/>
                    <w:webHidden/>
                  </w:rPr>
                  <w:instrText xml:space="preserve"> PAGEREF _Toc236228958 \h </w:instrText>
                </w:r>
                <w:r>
                  <w:rPr>
                    <w:noProof/>
                    <w:webHidden/>
                  </w:rPr>
                </w:r>
                <w:r>
                  <w:rPr>
                    <w:noProof/>
                    <w:webHidden/>
                  </w:rPr>
                  <w:fldChar w:fldCharType="separate"/>
                </w:r>
                <w:r>
                  <w:rPr>
                    <w:noProof/>
                    <w:webHidden/>
                  </w:rPr>
                  <w:t>24</w:t>
                </w:r>
                <w:r>
                  <w:rPr>
                    <w:noProof/>
                    <w:webHidden/>
                  </w:rPr>
                  <w:fldChar w:fldCharType="end"/>
                </w:r>
              </w:hyperlink>
            </w:p>
            <w:p w14:paraId="25138617" w14:textId="03910F9B" w:rsidR="00127A76" w:rsidRDefault="00127A76">
              <w:r>
                <w:rPr>
                  <w:b/>
                  <w:bCs/>
                  <w:noProof/>
                </w:rPr>
                <w:fldChar w:fldCharType="end"/>
              </w:r>
            </w:p>
          </w:sdtContent>
        </w:sdt>
        <w:p w14:paraId="24CA1AAA" w14:textId="77777777" w:rsidR="004771B1" w:rsidRDefault="004771B1">
          <w:pPr>
            <w:rPr>
              <w:b/>
              <w:bCs/>
              <w:u w:val="single"/>
            </w:rPr>
          </w:pPr>
        </w:p>
        <w:p w14:paraId="251A3D94" w14:textId="77777777" w:rsidR="004771B1" w:rsidRDefault="004771B1">
          <w:pPr>
            <w:rPr>
              <w:b/>
              <w:bCs/>
              <w:u w:val="single"/>
            </w:rPr>
          </w:pPr>
        </w:p>
        <w:p w14:paraId="13C6AF56" w14:textId="7D5CE1A9" w:rsidR="004771B1" w:rsidRDefault="004771B1">
          <w:pPr>
            <w:pStyle w:val="TableofFigures"/>
            <w:tabs>
              <w:tab w:val="right" w:leader="dot" w:pos="9016"/>
            </w:tabs>
            <w:rPr>
              <w:noProof/>
            </w:rPr>
          </w:pPr>
          <w:r>
            <w:rPr>
              <w:b/>
              <w:bCs/>
              <w:u w:val="single"/>
            </w:rPr>
            <w:fldChar w:fldCharType="begin"/>
          </w:r>
          <w:r>
            <w:rPr>
              <w:b/>
              <w:bCs/>
              <w:u w:val="single"/>
            </w:rPr>
            <w:instrText xml:space="preserve"> TOC \h \z \c "Figure" </w:instrText>
          </w:r>
          <w:r>
            <w:rPr>
              <w:b/>
              <w:bCs/>
              <w:u w:val="single"/>
            </w:rPr>
            <w:fldChar w:fldCharType="separate"/>
          </w:r>
          <w:hyperlink w:anchor="_Toc236227865" w:history="1">
            <w:r w:rsidRPr="000D24D6">
              <w:rPr>
                <w:rStyle w:val="Hyperlink"/>
                <w:noProof/>
              </w:rPr>
              <w:t>Figure 1 - Initial Feedback Responses (Q1 and Q2)</w:t>
            </w:r>
            <w:r>
              <w:rPr>
                <w:noProof/>
                <w:webHidden/>
              </w:rPr>
              <w:tab/>
            </w:r>
            <w:r>
              <w:rPr>
                <w:noProof/>
                <w:webHidden/>
              </w:rPr>
              <w:fldChar w:fldCharType="begin"/>
            </w:r>
            <w:r>
              <w:rPr>
                <w:noProof/>
                <w:webHidden/>
              </w:rPr>
              <w:instrText xml:space="preserve"> PAGEREF _Toc236227865 \h </w:instrText>
            </w:r>
            <w:r>
              <w:rPr>
                <w:noProof/>
                <w:webHidden/>
              </w:rPr>
            </w:r>
            <w:r>
              <w:rPr>
                <w:noProof/>
                <w:webHidden/>
              </w:rPr>
              <w:fldChar w:fldCharType="separate"/>
            </w:r>
            <w:r>
              <w:rPr>
                <w:noProof/>
                <w:webHidden/>
              </w:rPr>
              <w:t>2</w:t>
            </w:r>
            <w:r>
              <w:rPr>
                <w:noProof/>
                <w:webHidden/>
              </w:rPr>
              <w:fldChar w:fldCharType="end"/>
            </w:r>
          </w:hyperlink>
        </w:p>
        <w:p w14:paraId="484121DA" w14:textId="07F2A954" w:rsidR="004771B1" w:rsidRDefault="004771B1">
          <w:pPr>
            <w:pStyle w:val="TableofFigures"/>
            <w:tabs>
              <w:tab w:val="right" w:leader="dot" w:pos="9016"/>
            </w:tabs>
            <w:rPr>
              <w:noProof/>
            </w:rPr>
          </w:pPr>
          <w:hyperlink w:anchor="_Toc236227866" w:history="1">
            <w:r w:rsidRPr="000D24D6">
              <w:rPr>
                <w:rStyle w:val="Hyperlink"/>
                <w:noProof/>
              </w:rPr>
              <w:t>Figure 2 - Initial Feedback Responses (Q3 and Q4)</w:t>
            </w:r>
            <w:r>
              <w:rPr>
                <w:noProof/>
                <w:webHidden/>
              </w:rPr>
              <w:tab/>
            </w:r>
            <w:r>
              <w:rPr>
                <w:noProof/>
                <w:webHidden/>
              </w:rPr>
              <w:fldChar w:fldCharType="begin"/>
            </w:r>
            <w:r>
              <w:rPr>
                <w:noProof/>
                <w:webHidden/>
              </w:rPr>
              <w:instrText xml:space="preserve"> PAGEREF _Toc236227866 \h </w:instrText>
            </w:r>
            <w:r>
              <w:rPr>
                <w:noProof/>
                <w:webHidden/>
              </w:rPr>
            </w:r>
            <w:r>
              <w:rPr>
                <w:noProof/>
                <w:webHidden/>
              </w:rPr>
              <w:fldChar w:fldCharType="separate"/>
            </w:r>
            <w:r>
              <w:rPr>
                <w:noProof/>
                <w:webHidden/>
              </w:rPr>
              <w:t>3</w:t>
            </w:r>
            <w:r>
              <w:rPr>
                <w:noProof/>
                <w:webHidden/>
              </w:rPr>
              <w:fldChar w:fldCharType="end"/>
            </w:r>
          </w:hyperlink>
        </w:p>
        <w:p w14:paraId="05BC829A" w14:textId="314483C6" w:rsidR="004771B1" w:rsidRDefault="004771B1">
          <w:pPr>
            <w:pStyle w:val="TableofFigures"/>
            <w:tabs>
              <w:tab w:val="right" w:leader="dot" w:pos="9016"/>
            </w:tabs>
            <w:rPr>
              <w:noProof/>
            </w:rPr>
          </w:pPr>
          <w:hyperlink w:anchor="_Toc236227867" w:history="1">
            <w:r w:rsidRPr="000D24D6">
              <w:rPr>
                <w:rStyle w:val="Hyperlink"/>
                <w:noProof/>
              </w:rPr>
              <w:t>Figure 3 - Initial Feedback Responses (Q5 and Q6)</w:t>
            </w:r>
            <w:r>
              <w:rPr>
                <w:noProof/>
                <w:webHidden/>
              </w:rPr>
              <w:tab/>
            </w:r>
            <w:r>
              <w:rPr>
                <w:noProof/>
                <w:webHidden/>
              </w:rPr>
              <w:fldChar w:fldCharType="begin"/>
            </w:r>
            <w:r>
              <w:rPr>
                <w:noProof/>
                <w:webHidden/>
              </w:rPr>
              <w:instrText xml:space="preserve"> PAGEREF _Toc236227867 \h </w:instrText>
            </w:r>
            <w:r>
              <w:rPr>
                <w:noProof/>
                <w:webHidden/>
              </w:rPr>
            </w:r>
            <w:r>
              <w:rPr>
                <w:noProof/>
                <w:webHidden/>
              </w:rPr>
              <w:fldChar w:fldCharType="separate"/>
            </w:r>
            <w:r>
              <w:rPr>
                <w:noProof/>
                <w:webHidden/>
              </w:rPr>
              <w:t>4</w:t>
            </w:r>
            <w:r>
              <w:rPr>
                <w:noProof/>
                <w:webHidden/>
              </w:rPr>
              <w:fldChar w:fldCharType="end"/>
            </w:r>
          </w:hyperlink>
        </w:p>
        <w:p w14:paraId="2BEAF403" w14:textId="456FF631" w:rsidR="004771B1" w:rsidRDefault="004771B1">
          <w:pPr>
            <w:pStyle w:val="TableofFigures"/>
            <w:tabs>
              <w:tab w:val="right" w:leader="dot" w:pos="9016"/>
            </w:tabs>
            <w:rPr>
              <w:noProof/>
            </w:rPr>
          </w:pPr>
          <w:hyperlink w:anchor="_Toc236227868" w:history="1">
            <w:r w:rsidRPr="000D24D6">
              <w:rPr>
                <w:rStyle w:val="Hyperlink"/>
                <w:noProof/>
              </w:rPr>
              <w:t>Figure 4 - Initial Feedback Responses (Q7 and Q8)</w:t>
            </w:r>
            <w:r>
              <w:rPr>
                <w:noProof/>
                <w:webHidden/>
              </w:rPr>
              <w:tab/>
            </w:r>
            <w:r>
              <w:rPr>
                <w:noProof/>
                <w:webHidden/>
              </w:rPr>
              <w:fldChar w:fldCharType="begin"/>
            </w:r>
            <w:r>
              <w:rPr>
                <w:noProof/>
                <w:webHidden/>
              </w:rPr>
              <w:instrText xml:space="preserve"> PAGEREF _Toc236227868 \h </w:instrText>
            </w:r>
            <w:r>
              <w:rPr>
                <w:noProof/>
                <w:webHidden/>
              </w:rPr>
            </w:r>
            <w:r>
              <w:rPr>
                <w:noProof/>
                <w:webHidden/>
              </w:rPr>
              <w:fldChar w:fldCharType="separate"/>
            </w:r>
            <w:r>
              <w:rPr>
                <w:noProof/>
                <w:webHidden/>
              </w:rPr>
              <w:t>4</w:t>
            </w:r>
            <w:r>
              <w:rPr>
                <w:noProof/>
                <w:webHidden/>
              </w:rPr>
              <w:fldChar w:fldCharType="end"/>
            </w:r>
          </w:hyperlink>
        </w:p>
        <w:p w14:paraId="6F9FD50E" w14:textId="2A13438F" w:rsidR="004771B1" w:rsidRDefault="004771B1">
          <w:pPr>
            <w:pStyle w:val="TableofFigures"/>
            <w:tabs>
              <w:tab w:val="right" w:leader="dot" w:pos="9016"/>
            </w:tabs>
            <w:rPr>
              <w:noProof/>
            </w:rPr>
          </w:pPr>
          <w:hyperlink w:anchor="_Toc236227869" w:history="1">
            <w:r w:rsidRPr="000D24D6">
              <w:rPr>
                <w:rStyle w:val="Hyperlink"/>
                <w:noProof/>
              </w:rPr>
              <w:t>Figure 5 - Initial Feedback Responses (Q9 and Q10)</w:t>
            </w:r>
            <w:r>
              <w:rPr>
                <w:noProof/>
                <w:webHidden/>
              </w:rPr>
              <w:tab/>
            </w:r>
            <w:r>
              <w:rPr>
                <w:noProof/>
                <w:webHidden/>
              </w:rPr>
              <w:fldChar w:fldCharType="begin"/>
            </w:r>
            <w:r>
              <w:rPr>
                <w:noProof/>
                <w:webHidden/>
              </w:rPr>
              <w:instrText xml:space="preserve"> PAGEREF _Toc236227869 \h </w:instrText>
            </w:r>
            <w:r>
              <w:rPr>
                <w:noProof/>
                <w:webHidden/>
              </w:rPr>
            </w:r>
            <w:r>
              <w:rPr>
                <w:noProof/>
                <w:webHidden/>
              </w:rPr>
              <w:fldChar w:fldCharType="separate"/>
            </w:r>
            <w:r>
              <w:rPr>
                <w:noProof/>
                <w:webHidden/>
              </w:rPr>
              <w:t>5</w:t>
            </w:r>
            <w:r>
              <w:rPr>
                <w:noProof/>
                <w:webHidden/>
              </w:rPr>
              <w:fldChar w:fldCharType="end"/>
            </w:r>
          </w:hyperlink>
        </w:p>
        <w:p w14:paraId="61BD5C3E" w14:textId="4AA009FD" w:rsidR="004771B1" w:rsidRDefault="004771B1">
          <w:pPr>
            <w:pStyle w:val="TableofFigures"/>
            <w:tabs>
              <w:tab w:val="right" w:leader="dot" w:pos="9016"/>
            </w:tabs>
            <w:rPr>
              <w:noProof/>
            </w:rPr>
          </w:pPr>
          <w:hyperlink w:anchor="_Toc236227870" w:history="1">
            <w:r w:rsidRPr="000D24D6">
              <w:rPr>
                <w:rStyle w:val="Hyperlink"/>
                <w:noProof/>
              </w:rPr>
              <w:t>Figure 6 - Full Flow</w:t>
            </w:r>
            <w:r>
              <w:rPr>
                <w:noProof/>
                <w:webHidden/>
              </w:rPr>
              <w:tab/>
            </w:r>
            <w:r>
              <w:rPr>
                <w:noProof/>
                <w:webHidden/>
              </w:rPr>
              <w:fldChar w:fldCharType="begin"/>
            </w:r>
            <w:r>
              <w:rPr>
                <w:noProof/>
                <w:webHidden/>
              </w:rPr>
              <w:instrText xml:space="preserve"> PAGEREF _Toc236227870 \h </w:instrText>
            </w:r>
            <w:r>
              <w:rPr>
                <w:noProof/>
                <w:webHidden/>
              </w:rPr>
            </w:r>
            <w:r>
              <w:rPr>
                <w:noProof/>
                <w:webHidden/>
              </w:rPr>
              <w:fldChar w:fldCharType="separate"/>
            </w:r>
            <w:r>
              <w:rPr>
                <w:noProof/>
                <w:webHidden/>
              </w:rPr>
              <w:t>7</w:t>
            </w:r>
            <w:r>
              <w:rPr>
                <w:noProof/>
                <w:webHidden/>
              </w:rPr>
              <w:fldChar w:fldCharType="end"/>
            </w:r>
          </w:hyperlink>
        </w:p>
        <w:p w14:paraId="38888E91" w14:textId="794BD144" w:rsidR="004771B1" w:rsidRDefault="004771B1">
          <w:pPr>
            <w:pStyle w:val="TableofFigures"/>
            <w:tabs>
              <w:tab w:val="right" w:leader="dot" w:pos="9016"/>
            </w:tabs>
            <w:rPr>
              <w:noProof/>
            </w:rPr>
          </w:pPr>
          <w:hyperlink w:anchor="_Toc236227871" w:history="1">
            <w:r w:rsidRPr="000D24D6">
              <w:rPr>
                <w:rStyle w:val="Hyperlink"/>
                <w:noProof/>
              </w:rPr>
              <w:t>Figure 7 - Flow Trigger and Data Cleaning</w:t>
            </w:r>
            <w:r>
              <w:rPr>
                <w:noProof/>
                <w:webHidden/>
              </w:rPr>
              <w:tab/>
            </w:r>
            <w:r>
              <w:rPr>
                <w:noProof/>
                <w:webHidden/>
              </w:rPr>
              <w:fldChar w:fldCharType="begin"/>
            </w:r>
            <w:r>
              <w:rPr>
                <w:noProof/>
                <w:webHidden/>
              </w:rPr>
              <w:instrText xml:space="preserve"> PAGEREF _Toc236227871 \h </w:instrText>
            </w:r>
            <w:r>
              <w:rPr>
                <w:noProof/>
                <w:webHidden/>
              </w:rPr>
            </w:r>
            <w:r>
              <w:rPr>
                <w:noProof/>
                <w:webHidden/>
              </w:rPr>
              <w:fldChar w:fldCharType="separate"/>
            </w:r>
            <w:r>
              <w:rPr>
                <w:noProof/>
                <w:webHidden/>
              </w:rPr>
              <w:t>8</w:t>
            </w:r>
            <w:r>
              <w:rPr>
                <w:noProof/>
                <w:webHidden/>
              </w:rPr>
              <w:fldChar w:fldCharType="end"/>
            </w:r>
          </w:hyperlink>
        </w:p>
        <w:p w14:paraId="69D2148F" w14:textId="077C2B72" w:rsidR="004771B1" w:rsidRDefault="004771B1">
          <w:pPr>
            <w:pStyle w:val="TableofFigures"/>
            <w:tabs>
              <w:tab w:val="right" w:leader="dot" w:pos="9016"/>
            </w:tabs>
            <w:rPr>
              <w:noProof/>
            </w:rPr>
          </w:pPr>
          <w:hyperlink w:anchor="_Toc236227872" w:history="1">
            <w:r w:rsidRPr="000D24D6">
              <w:rPr>
                <w:rStyle w:val="Hyperlink"/>
                <w:noProof/>
              </w:rPr>
              <w:t>Figure 8 - Data Filtering</w:t>
            </w:r>
            <w:r>
              <w:rPr>
                <w:noProof/>
                <w:webHidden/>
              </w:rPr>
              <w:tab/>
            </w:r>
            <w:r>
              <w:rPr>
                <w:noProof/>
                <w:webHidden/>
              </w:rPr>
              <w:fldChar w:fldCharType="begin"/>
            </w:r>
            <w:r>
              <w:rPr>
                <w:noProof/>
                <w:webHidden/>
              </w:rPr>
              <w:instrText xml:space="preserve"> PAGEREF _Toc236227872 \h </w:instrText>
            </w:r>
            <w:r>
              <w:rPr>
                <w:noProof/>
                <w:webHidden/>
              </w:rPr>
            </w:r>
            <w:r>
              <w:rPr>
                <w:noProof/>
                <w:webHidden/>
              </w:rPr>
              <w:fldChar w:fldCharType="separate"/>
            </w:r>
            <w:r>
              <w:rPr>
                <w:noProof/>
                <w:webHidden/>
              </w:rPr>
              <w:t>9</w:t>
            </w:r>
            <w:r>
              <w:rPr>
                <w:noProof/>
                <w:webHidden/>
              </w:rPr>
              <w:fldChar w:fldCharType="end"/>
            </w:r>
          </w:hyperlink>
        </w:p>
        <w:p w14:paraId="3B6BA185" w14:textId="04B6476E" w:rsidR="004771B1" w:rsidRDefault="004771B1">
          <w:pPr>
            <w:pStyle w:val="TableofFigures"/>
            <w:tabs>
              <w:tab w:val="right" w:leader="dot" w:pos="9016"/>
            </w:tabs>
            <w:rPr>
              <w:noProof/>
            </w:rPr>
          </w:pPr>
          <w:hyperlink w:anchor="_Toc236227873" w:history="1">
            <w:r w:rsidRPr="000D24D6">
              <w:rPr>
                <w:rStyle w:val="Hyperlink"/>
                <w:noProof/>
              </w:rPr>
              <w:t>Figure 9 - Flow Condition</w:t>
            </w:r>
            <w:r>
              <w:rPr>
                <w:noProof/>
                <w:webHidden/>
              </w:rPr>
              <w:tab/>
            </w:r>
            <w:r>
              <w:rPr>
                <w:noProof/>
                <w:webHidden/>
              </w:rPr>
              <w:fldChar w:fldCharType="begin"/>
            </w:r>
            <w:r>
              <w:rPr>
                <w:noProof/>
                <w:webHidden/>
              </w:rPr>
              <w:instrText xml:space="preserve"> PAGEREF _Toc236227873 \h </w:instrText>
            </w:r>
            <w:r>
              <w:rPr>
                <w:noProof/>
                <w:webHidden/>
              </w:rPr>
            </w:r>
            <w:r>
              <w:rPr>
                <w:noProof/>
                <w:webHidden/>
              </w:rPr>
              <w:fldChar w:fldCharType="separate"/>
            </w:r>
            <w:r>
              <w:rPr>
                <w:noProof/>
                <w:webHidden/>
              </w:rPr>
              <w:t>10</w:t>
            </w:r>
            <w:r>
              <w:rPr>
                <w:noProof/>
                <w:webHidden/>
              </w:rPr>
              <w:fldChar w:fldCharType="end"/>
            </w:r>
          </w:hyperlink>
        </w:p>
        <w:p w14:paraId="2B20308D" w14:textId="0A3A1558" w:rsidR="004771B1" w:rsidRDefault="004771B1">
          <w:pPr>
            <w:pStyle w:val="TableofFigures"/>
            <w:tabs>
              <w:tab w:val="right" w:leader="dot" w:pos="9016"/>
            </w:tabs>
            <w:rPr>
              <w:noProof/>
            </w:rPr>
          </w:pPr>
          <w:hyperlink w:anchor="_Toc236227874" w:history="1">
            <w:r w:rsidRPr="000D24D6">
              <w:rPr>
                <w:rStyle w:val="Hyperlink"/>
                <w:noProof/>
              </w:rPr>
              <w:t>Figure 10 - "Yes" Condition</w:t>
            </w:r>
            <w:r>
              <w:rPr>
                <w:noProof/>
                <w:webHidden/>
              </w:rPr>
              <w:tab/>
            </w:r>
            <w:r>
              <w:rPr>
                <w:noProof/>
                <w:webHidden/>
              </w:rPr>
              <w:fldChar w:fldCharType="begin"/>
            </w:r>
            <w:r>
              <w:rPr>
                <w:noProof/>
                <w:webHidden/>
              </w:rPr>
              <w:instrText xml:space="preserve"> PAGEREF _Toc236227874 \h </w:instrText>
            </w:r>
            <w:r>
              <w:rPr>
                <w:noProof/>
                <w:webHidden/>
              </w:rPr>
            </w:r>
            <w:r>
              <w:rPr>
                <w:noProof/>
                <w:webHidden/>
              </w:rPr>
              <w:fldChar w:fldCharType="separate"/>
            </w:r>
            <w:r>
              <w:rPr>
                <w:noProof/>
                <w:webHidden/>
              </w:rPr>
              <w:t>11</w:t>
            </w:r>
            <w:r>
              <w:rPr>
                <w:noProof/>
                <w:webHidden/>
              </w:rPr>
              <w:fldChar w:fldCharType="end"/>
            </w:r>
          </w:hyperlink>
        </w:p>
        <w:p w14:paraId="0CF364C5" w14:textId="5E8F63E1" w:rsidR="004771B1" w:rsidRDefault="004771B1">
          <w:pPr>
            <w:pStyle w:val="TableofFigures"/>
            <w:tabs>
              <w:tab w:val="right" w:leader="dot" w:pos="9016"/>
            </w:tabs>
            <w:rPr>
              <w:noProof/>
            </w:rPr>
          </w:pPr>
          <w:hyperlink w:anchor="_Toc236227875" w:history="1">
            <w:r w:rsidRPr="000D24D6">
              <w:rPr>
                <w:rStyle w:val="Hyperlink"/>
                <w:noProof/>
              </w:rPr>
              <w:t>Figure 11 - "No" Condition</w:t>
            </w:r>
            <w:r>
              <w:rPr>
                <w:noProof/>
                <w:webHidden/>
              </w:rPr>
              <w:tab/>
            </w:r>
            <w:r>
              <w:rPr>
                <w:noProof/>
                <w:webHidden/>
              </w:rPr>
              <w:fldChar w:fldCharType="begin"/>
            </w:r>
            <w:r>
              <w:rPr>
                <w:noProof/>
                <w:webHidden/>
              </w:rPr>
              <w:instrText xml:space="preserve"> PAGEREF _Toc236227875 \h </w:instrText>
            </w:r>
            <w:r>
              <w:rPr>
                <w:noProof/>
                <w:webHidden/>
              </w:rPr>
            </w:r>
            <w:r>
              <w:rPr>
                <w:noProof/>
                <w:webHidden/>
              </w:rPr>
              <w:fldChar w:fldCharType="separate"/>
            </w:r>
            <w:r>
              <w:rPr>
                <w:noProof/>
                <w:webHidden/>
              </w:rPr>
              <w:t>12</w:t>
            </w:r>
            <w:r>
              <w:rPr>
                <w:noProof/>
                <w:webHidden/>
              </w:rPr>
              <w:fldChar w:fldCharType="end"/>
            </w:r>
          </w:hyperlink>
        </w:p>
        <w:p w14:paraId="706DA158" w14:textId="5DF453C7" w:rsidR="004771B1" w:rsidRDefault="004771B1">
          <w:pPr>
            <w:pStyle w:val="TableofFigures"/>
            <w:tabs>
              <w:tab w:val="right" w:leader="dot" w:pos="9016"/>
            </w:tabs>
            <w:rPr>
              <w:noProof/>
            </w:rPr>
          </w:pPr>
          <w:hyperlink w:anchor="_Toc236227876" w:history="1">
            <w:r w:rsidRPr="000D24D6">
              <w:rPr>
                <w:rStyle w:val="Hyperlink"/>
                <w:noProof/>
              </w:rPr>
              <w:t>Figure 12 - Practical Feedback Responses (Q1 and Q2)</w:t>
            </w:r>
            <w:r>
              <w:rPr>
                <w:noProof/>
                <w:webHidden/>
              </w:rPr>
              <w:tab/>
            </w:r>
            <w:r>
              <w:rPr>
                <w:noProof/>
                <w:webHidden/>
              </w:rPr>
              <w:fldChar w:fldCharType="begin"/>
            </w:r>
            <w:r>
              <w:rPr>
                <w:noProof/>
                <w:webHidden/>
              </w:rPr>
              <w:instrText xml:space="preserve"> PAGEREF _Toc236227876 \h </w:instrText>
            </w:r>
            <w:r>
              <w:rPr>
                <w:noProof/>
                <w:webHidden/>
              </w:rPr>
            </w:r>
            <w:r>
              <w:rPr>
                <w:noProof/>
                <w:webHidden/>
              </w:rPr>
              <w:fldChar w:fldCharType="separate"/>
            </w:r>
            <w:r>
              <w:rPr>
                <w:noProof/>
                <w:webHidden/>
              </w:rPr>
              <w:t>15</w:t>
            </w:r>
            <w:r>
              <w:rPr>
                <w:noProof/>
                <w:webHidden/>
              </w:rPr>
              <w:fldChar w:fldCharType="end"/>
            </w:r>
          </w:hyperlink>
        </w:p>
        <w:p w14:paraId="38D3AD9F" w14:textId="6602254F" w:rsidR="004771B1" w:rsidRDefault="004771B1">
          <w:pPr>
            <w:pStyle w:val="TableofFigures"/>
            <w:tabs>
              <w:tab w:val="right" w:leader="dot" w:pos="9016"/>
            </w:tabs>
            <w:rPr>
              <w:noProof/>
            </w:rPr>
          </w:pPr>
          <w:hyperlink w:anchor="_Toc236227877" w:history="1">
            <w:r w:rsidRPr="000D24D6">
              <w:rPr>
                <w:rStyle w:val="Hyperlink"/>
                <w:noProof/>
              </w:rPr>
              <w:t>Figure 13 - Practical Feedback Responses (Q3 and Q4)</w:t>
            </w:r>
            <w:r>
              <w:rPr>
                <w:noProof/>
                <w:webHidden/>
              </w:rPr>
              <w:tab/>
            </w:r>
            <w:r>
              <w:rPr>
                <w:noProof/>
                <w:webHidden/>
              </w:rPr>
              <w:fldChar w:fldCharType="begin"/>
            </w:r>
            <w:r>
              <w:rPr>
                <w:noProof/>
                <w:webHidden/>
              </w:rPr>
              <w:instrText xml:space="preserve"> PAGEREF _Toc236227877 \h </w:instrText>
            </w:r>
            <w:r>
              <w:rPr>
                <w:noProof/>
                <w:webHidden/>
              </w:rPr>
            </w:r>
            <w:r>
              <w:rPr>
                <w:noProof/>
                <w:webHidden/>
              </w:rPr>
              <w:fldChar w:fldCharType="separate"/>
            </w:r>
            <w:r>
              <w:rPr>
                <w:noProof/>
                <w:webHidden/>
              </w:rPr>
              <w:t>16</w:t>
            </w:r>
            <w:r>
              <w:rPr>
                <w:noProof/>
                <w:webHidden/>
              </w:rPr>
              <w:fldChar w:fldCharType="end"/>
            </w:r>
          </w:hyperlink>
        </w:p>
        <w:p w14:paraId="2BB881F5" w14:textId="6921DB43" w:rsidR="004771B1" w:rsidRDefault="004771B1">
          <w:pPr>
            <w:pStyle w:val="TableofFigures"/>
            <w:tabs>
              <w:tab w:val="right" w:leader="dot" w:pos="9016"/>
            </w:tabs>
            <w:rPr>
              <w:noProof/>
            </w:rPr>
          </w:pPr>
          <w:hyperlink w:anchor="_Toc236227878" w:history="1">
            <w:r w:rsidRPr="000D24D6">
              <w:rPr>
                <w:rStyle w:val="Hyperlink"/>
                <w:noProof/>
              </w:rPr>
              <w:t>Figure 14 - Practical Feedback Responses (Q5 and Q6)</w:t>
            </w:r>
            <w:r>
              <w:rPr>
                <w:noProof/>
                <w:webHidden/>
              </w:rPr>
              <w:tab/>
            </w:r>
            <w:r>
              <w:rPr>
                <w:noProof/>
                <w:webHidden/>
              </w:rPr>
              <w:fldChar w:fldCharType="begin"/>
            </w:r>
            <w:r>
              <w:rPr>
                <w:noProof/>
                <w:webHidden/>
              </w:rPr>
              <w:instrText xml:space="preserve"> PAGEREF _Toc236227878 \h </w:instrText>
            </w:r>
            <w:r>
              <w:rPr>
                <w:noProof/>
                <w:webHidden/>
              </w:rPr>
            </w:r>
            <w:r>
              <w:rPr>
                <w:noProof/>
                <w:webHidden/>
              </w:rPr>
              <w:fldChar w:fldCharType="separate"/>
            </w:r>
            <w:r>
              <w:rPr>
                <w:noProof/>
                <w:webHidden/>
              </w:rPr>
              <w:t>17</w:t>
            </w:r>
            <w:r>
              <w:rPr>
                <w:noProof/>
                <w:webHidden/>
              </w:rPr>
              <w:fldChar w:fldCharType="end"/>
            </w:r>
          </w:hyperlink>
        </w:p>
        <w:p w14:paraId="605E5BA2" w14:textId="49CAE300" w:rsidR="004771B1" w:rsidRDefault="004771B1">
          <w:pPr>
            <w:pStyle w:val="TableofFigures"/>
            <w:tabs>
              <w:tab w:val="right" w:leader="dot" w:pos="9016"/>
            </w:tabs>
            <w:rPr>
              <w:noProof/>
            </w:rPr>
          </w:pPr>
          <w:hyperlink w:anchor="_Toc236227879" w:history="1">
            <w:r w:rsidRPr="000D24D6">
              <w:rPr>
                <w:rStyle w:val="Hyperlink"/>
                <w:noProof/>
              </w:rPr>
              <w:t>Figure 15 - Practical Feedback Responses (Q7 and Q8)</w:t>
            </w:r>
            <w:r>
              <w:rPr>
                <w:noProof/>
                <w:webHidden/>
              </w:rPr>
              <w:tab/>
            </w:r>
            <w:r>
              <w:rPr>
                <w:noProof/>
                <w:webHidden/>
              </w:rPr>
              <w:fldChar w:fldCharType="begin"/>
            </w:r>
            <w:r>
              <w:rPr>
                <w:noProof/>
                <w:webHidden/>
              </w:rPr>
              <w:instrText xml:space="preserve"> PAGEREF _Toc236227879 \h </w:instrText>
            </w:r>
            <w:r>
              <w:rPr>
                <w:noProof/>
                <w:webHidden/>
              </w:rPr>
            </w:r>
            <w:r>
              <w:rPr>
                <w:noProof/>
                <w:webHidden/>
              </w:rPr>
              <w:fldChar w:fldCharType="separate"/>
            </w:r>
            <w:r>
              <w:rPr>
                <w:noProof/>
                <w:webHidden/>
              </w:rPr>
              <w:t>18</w:t>
            </w:r>
            <w:r>
              <w:rPr>
                <w:noProof/>
                <w:webHidden/>
              </w:rPr>
              <w:fldChar w:fldCharType="end"/>
            </w:r>
          </w:hyperlink>
        </w:p>
        <w:p w14:paraId="1EEE4892" w14:textId="6E5E54DC" w:rsidR="004771B1" w:rsidRDefault="004771B1">
          <w:pPr>
            <w:pStyle w:val="TableofFigures"/>
            <w:tabs>
              <w:tab w:val="right" w:leader="dot" w:pos="9016"/>
            </w:tabs>
            <w:rPr>
              <w:noProof/>
            </w:rPr>
          </w:pPr>
          <w:hyperlink w:anchor="_Toc236227880" w:history="1">
            <w:r w:rsidRPr="000D24D6">
              <w:rPr>
                <w:rStyle w:val="Hyperlink"/>
                <w:noProof/>
              </w:rPr>
              <w:t>Figure 16 - Practical Feedback Responses (Q9 and Q10)</w:t>
            </w:r>
            <w:r>
              <w:rPr>
                <w:noProof/>
                <w:webHidden/>
              </w:rPr>
              <w:tab/>
            </w:r>
            <w:r>
              <w:rPr>
                <w:noProof/>
                <w:webHidden/>
              </w:rPr>
              <w:fldChar w:fldCharType="begin"/>
            </w:r>
            <w:r>
              <w:rPr>
                <w:noProof/>
                <w:webHidden/>
              </w:rPr>
              <w:instrText xml:space="preserve"> PAGEREF _Toc236227880 \h </w:instrText>
            </w:r>
            <w:r>
              <w:rPr>
                <w:noProof/>
                <w:webHidden/>
              </w:rPr>
            </w:r>
            <w:r>
              <w:rPr>
                <w:noProof/>
                <w:webHidden/>
              </w:rPr>
              <w:fldChar w:fldCharType="separate"/>
            </w:r>
            <w:r>
              <w:rPr>
                <w:noProof/>
                <w:webHidden/>
              </w:rPr>
              <w:t>18</w:t>
            </w:r>
            <w:r>
              <w:rPr>
                <w:noProof/>
                <w:webHidden/>
              </w:rPr>
              <w:fldChar w:fldCharType="end"/>
            </w:r>
          </w:hyperlink>
        </w:p>
        <w:p w14:paraId="281B3A93" w14:textId="3662C00A" w:rsidR="004771B1" w:rsidRDefault="004771B1">
          <w:pPr>
            <w:rPr>
              <w:b/>
              <w:bCs/>
              <w:u w:val="single"/>
            </w:rPr>
          </w:pPr>
          <w:r>
            <w:rPr>
              <w:b/>
              <w:bCs/>
              <w:u w:val="single"/>
            </w:rPr>
            <w:fldChar w:fldCharType="end"/>
          </w:r>
        </w:p>
        <w:p w14:paraId="0143643C" w14:textId="77777777" w:rsidR="004771B1" w:rsidRDefault="004771B1">
          <w:pPr>
            <w:rPr>
              <w:b/>
              <w:bCs/>
              <w:u w:val="single"/>
            </w:rPr>
          </w:pPr>
        </w:p>
        <w:p w14:paraId="041BEA32" w14:textId="77777777" w:rsidR="004771B1" w:rsidRDefault="004771B1">
          <w:pPr>
            <w:rPr>
              <w:b/>
              <w:bCs/>
              <w:u w:val="single"/>
            </w:rPr>
          </w:pPr>
        </w:p>
        <w:p w14:paraId="5A83D24C" w14:textId="77777777" w:rsidR="004771B1" w:rsidRDefault="004771B1">
          <w:pPr>
            <w:rPr>
              <w:b/>
              <w:bCs/>
              <w:u w:val="single"/>
            </w:rPr>
          </w:pPr>
        </w:p>
        <w:p w14:paraId="2221834C" w14:textId="77777777" w:rsidR="004771B1" w:rsidRDefault="004771B1">
          <w:pPr>
            <w:rPr>
              <w:b/>
              <w:bCs/>
              <w:u w:val="single"/>
            </w:rPr>
          </w:pPr>
        </w:p>
        <w:p w14:paraId="08C280D6" w14:textId="37129BD9" w:rsidR="002460BD" w:rsidRDefault="006078A1">
          <w:pPr>
            <w:rPr>
              <w:b/>
              <w:bCs/>
              <w:u w:val="single"/>
            </w:rPr>
          </w:pPr>
        </w:p>
      </w:sdtContent>
    </w:sdt>
    <w:p w14:paraId="59477A05" w14:textId="0FCFD187" w:rsidR="006540C9" w:rsidRPr="00A45B01" w:rsidRDefault="00964967" w:rsidP="00B27056">
      <w:pPr>
        <w:pStyle w:val="Heading2"/>
        <w:numPr>
          <w:ilvl w:val="0"/>
          <w:numId w:val="28"/>
        </w:numPr>
      </w:pPr>
      <w:bookmarkStart w:id="0" w:name="_Toc236228949"/>
      <w:r w:rsidRPr="00A45B01">
        <w:lastRenderedPageBreak/>
        <w:t>Initial Feedback</w:t>
      </w:r>
      <w:bookmarkEnd w:id="0"/>
    </w:p>
    <w:p w14:paraId="20200CE2" w14:textId="3E4A781E" w:rsidR="0077599F" w:rsidRDefault="00255ECB" w:rsidP="00EA5FF0">
      <w:r>
        <w:t xml:space="preserve">For this project, feedback on the initial project idea was gathered from three individuals </w:t>
      </w:r>
      <w:r w:rsidR="00143E34">
        <w:t>who would use/be affected by the Power Automate flow.</w:t>
      </w:r>
      <w:r w:rsidR="004D4E8D">
        <w:t xml:space="preserve"> It is important to gather feedback on projects as it allows </w:t>
      </w:r>
      <w:r w:rsidR="00915393">
        <w:t>for an efficient way to gather information on the thoughts of the project from people not working on said project [1].</w:t>
      </w:r>
      <w:r w:rsidR="00143E34">
        <w:t xml:space="preserve"> Below </w:t>
      </w:r>
      <w:proofErr w:type="gramStart"/>
      <w:r w:rsidR="00143E34">
        <w:t>are</w:t>
      </w:r>
      <w:proofErr w:type="gramEnd"/>
      <w:r w:rsidR="00143E34">
        <w:t xml:space="preserve"> </w:t>
      </w:r>
      <w:r w:rsidR="00952F02">
        <w:t>the overview of their responses.</w:t>
      </w:r>
    </w:p>
    <w:p w14:paraId="5F567848" w14:textId="77777777" w:rsidR="005C6C68" w:rsidRDefault="005C6C68" w:rsidP="005C6C68">
      <w:pPr>
        <w:keepNext/>
      </w:pPr>
      <w:r w:rsidRPr="005C6C68">
        <w:rPr>
          <w:noProof/>
        </w:rPr>
        <w:drawing>
          <wp:inline distT="0" distB="0" distL="0" distR="0" wp14:anchorId="71253227" wp14:editId="506D5565">
            <wp:extent cx="5486682" cy="4292821"/>
            <wp:effectExtent l="76200" t="76200" r="133350" b="127000"/>
            <wp:docPr id="361152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152948" name=""/>
                    <pic:cNvPicPr/>
                  </pic:nvPicPr>
                  <pic:blipFill>
                    <a:blip r:embed="rId8"/>
                    <a:stretch>
                      <a:fillRect/>
                    </a:stretch>
                  </pic:blipFill>
                  <pic:spPr>
                    <a:xfrm>
                      <a:off x="0" y="0"/>
                      <a:ext cx="5486682" cy="42928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103F00" w14:textId="55C6C4C9" w:rsidR="00952F02" w:rsidRDefault="005C6C68" w:rsidP="005C6C68">
      <w:pPr>
        <w:pStyle w:val="Caption"/>
      </w:pPr>
      <w:bookmarkStart w:id="1" w:name="_Toc236227865"/>
      <w:r>
        <w:t xml:space="preserve">Figure </w:t>
      </w:r>
      <w:fldSimple w:instr=" SEQ Figure \* ARABIC ">
        <w:r w:rsidR="00C57500">
          <w:rPr>
            <w:noProof/>
          </w:rPr>
          <w:t>1</w:t>
        </w:r>
      </w:fldSimple>
      <w:r>
        <w:t xml:space="preserve"> - Initial Feedback Responses (Q1 and Q2)</w:t>
      </w:r>
      <w:bookmarkEnd w:id="1"/>
    </w:p>
    <w:p w14:paraId="3E08060B" w14:textId="77777777" w:rsidR="00C64486" w:rsidRPr="00C64486" w:rsidRDefault="00C64486" w:rsidP="00C64486"/>
    <w:p w14:paraId="6B5B0744" w14:textId="77777777" w:rsidR="00AD5974" w:rsidRDefault="00AD5974" w:rsidP="00AD5974">
      <w:pPr>
        <w:keepNext/>
      </w:pPr>
      <w:r w:rsidRPr="00AD5974">
        <w:rPr>
          <w:noProof/>
        </w:rPr>
        <w:lastRenderedPageBreak/>
        <w:drawing>
          <wp:inline distT="0" distB="0" distL="0" distR="0" wp14:anchorId="5AFEEC14" wp14:editId="5B4C1809">
            <wp:extent cx="5486682" cy="4305521"/>
            <wp:effectExtent l="76200" t="76200" r="133350" b="133350"/>
            <wp:docPr id="1351658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58824" name=""/>
                    <pic:cNvPicPr/>
                  </pic:nvPicPr>
                  <pic:blipFill>
                    <a:blip r:embed="rId9"/>
                    <a:stretch>
                      <a:fillRect/>
                    </a:stretch>
                  </pic:blipFill>
                  <pic:spPr>
                    <a:xfrm>
                      <a:off x="0" y="0"/>
                      <a:ext cx="5486682" cy="43055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9FA917" w14:textId="1C64B717" w:rsidR="005C6C68" w:rsidRDefault="00AD5974" w:rsidP="00AD5974">
      <w:pPr>
        <w:pStyle w:val="Caption"/>
      </w:pPr>
      <w:bookmarkStart w:id="2" w:name="_Toc236227866"/>
      <w:r>
        <w:t xml:space="preserve">Figure </w:t>
      </w:r>
      <w:fldSimple w:instr=" SEQ Figure \* ARABIC ">
        <w:r w:rsidR="00C57500">
          <w:rPr>
            <w:noProof/>
          </w:rPr>
          <w:t>2</w:t>
        </w:r>
      </w:fldSimple>
      <w:r>
        <w:t xml:space="preserve"> - </w:t>
      </w:r>
      <w:r w:rsidRPr="00B558C7">
        <w:t>Initial Feedback Responses (Q</w:t>
      </w:r>
      <w:r>
        <w:t>3</w:t>
      </w:r>
      <w:r w:rsidRPr="00B558C7">
        <w:t xml:space="preserve"> and Q</w:t>
      </w:r>
      <w:r>
        <w:t>4</w:t>
      </w:r>
      <w:r w:rsidRPr="00B558C7">
        <w:t>)</w:t>
      </w:r>
      <w:bookmarkEnd w:id="2"/>
    </w:p>
    <w:p w14:paraId="403B2771" w14:textId="77777777" w:rsidR="00C64486" w:rsidRPr="00C64486" w:rsidRDefault="00C64486" w:rsidP="00C64486"/>
    <w:p w14:paraId="660BB97B" w14:textId="77777777" w:rsidR="007C4BF7" w:rsidRDefault="007C4BF7" w:rsidP="007C4BF7">
      <w:pPr>
        <w:keepNext/>
      </w:pPr>
      <w:r w:rsidRPr="007C4BF7">
        <w:rPr>
          <w:noProof/>
        </w:rPr>
        <w:lastRenderedPageBreak/>
        <w:drawing>
          <wp:inline distT="0" distB="0" distL="0" distR="0" wp14:anchorId="6D063BE3" wp14:editId="0CF046C6">
            <wp:extent cx="5467631" cy="3454578"/>
            <wp:effectExtent l="76200" t="76200" r="133350" b="127000"/>
            <wp:docPr id="1133178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78156" name=""/>
                    <pic:cNvPicPr/>
                  </pic:nvPicPr>
                  <pic:blipFill>
                    <a:blip r:embed="rId10"/>
                    <a:stretch>
                      <a:fillRect/>
                    </a:stretch>
                  </pic:blipFill>
                  <pic:spPr>
                    <a:xfrm>
                      <a:off x="0" y="0"/>
                      <a:ext cx="5467631" cy="34545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554D97" w14:textId="40AEA013" w:rsidR="007C4BF7" w:rsidRDefault="007C4BF7" w:rsidP="007C4BF7">
      <w:pPr>
        <w:pStyle w:val="Caption"/>
      </w:pPr>
      <w:bookmarkStart w:id="3" w:name="_Toc236227867"/>
      <w:r>
        <w:t xml:space="preserve">Figure </w:t>
      </w:r>
      <w:fldSimple w:instr=" SEQ Figure \* ARABIC ">
        <w:r w:rsidR="00C57500">
          <w:rPr>
            <w:noProof/>
          </w:rPr>
          <w:t>3</w:t>
        </w:r>
      </w:fldSimple>
      <w:r>
        <w:t xml:space="preserve"> - Initial Feedback Responses (Q5 and Q6)</w:t>
      </w:r>
      <w:bookmarkEnd w:id="3"/>
    </w:p>
    <w:p w14:paraId="271B5270" w14:textId="77777777" w:rsidR="0028721D" w:rsidRPr="0028721D" w:rsidRDefault="0028721D" w:rsidP="0028721D"/>
    <w:p w14:paraId="2D50A1BB" w14:textId="77777777" w:rsidR="005916CA" w:rsidRDefault="005916CA" w:rsidP="005916CA">
      <w:pPr>
        <w:keepNext/>
      </w:pPr>
      <w:r w:rsidRPr="005916CA">
        <w:rPr>
          <w:noProof/>
        </w:rPr>
        <w:drawing>
          <wp:inline distT="0" distB="0" distL="0" distR="0" wp14:anchorId="7596B604" wp14:editId="595D5888">
            <wp:extent cx="5473981" cy="3454578"/>
            <wp:effectExtent l="76200" t="76200" r="127000" b="127000"/>
            <wp:docPr id="631157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157736" name=""/>
                    <pic:cNvPicPr/>
                  </pic:nvPicPr>
                  <pic:blipFill>
                    <a:blip r:embed="rId11"/>
                    <a:stretch>
                      <a:fillRect/>
                    </a:stretch>
                  </pic:blipFill>
                  <pic:spPr>
                    <a:xfrm>
                      <a:off x="0" y="0"/>
                      <a:ext cx="5473981" cy="34545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C944F5" w14:textId="0FB1CBBB" w:rsidR="005916CA" w:rsidRDefault="005916CA" w:rsidP="0028721D">
      <w:pPr>
        <w:pStyle w:val="Caption"/>
      </w:pPr>
      <w:bookmarkStart w:id="4" w:name="_Toc236227868"/>
      <w:r>
        <w:t xml:space="preserve">Figure </w:t>
      </w:r>
      <w:fldSimple w:instr=" SEQ Figure \* ARABIC ">
        <w:r w:rsidR="00C57500">
          <w:rPr>
            <w:noProof/>
          </w:rPr>
          <w:t>4</w:t>
        </w:r>
      </w:fldSimple>
      <w:r>
        <w:t xml:space="preserve"> - Initial Feedback Responses (Q7 and Q8)</w:t>
      </w:r>
      <w:bookmarkEnd w:id="4"/>
    </w:p>
    <w:p w14:paraId="2194A709" w14:textId="77777777" w:rsidR="00C64486" w:rsidRPr="00C64486" w:rsidRDefault="00C64486" w:rsidP="00C64486"/>
    <w:p w14:paraId="6FFD6BAC" w14:textId="77777777" w:rsidR="0028721D" w:rsidRDefault="0028721D" w:rsidP="0028721D">
      <w:pPr>
        <w:keepNext/>
      </w:pPr>
      <w:r w:rsidRPr="0028721D">
        <w:rPr>
          <w:noProof/>
        </w:rPr>
        <w:lastRenderedPageBreak/>
        <w:drawing>
          <wp:inline distT="0" distB="0" distL="0" distR="0" wp14:anchorId="78E9F41C" wp14:editId="1131B22C">
            <wp:extent cx="5467631" cy="3626036"/>
            <wp:effectExtent l="76200" t="76200" r="133350" b="127000"/>
            <wp:docPr id="203561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14572" name=""/>
                    <pic:cNvPicPr/>
                  </pic:nvPicPr>
                  <pic:blipFill>
                    <a:blip r:embed="rId12"/>
                    <a:stretch>
                      <a:fillRect/>
                    </a:stretch>
                  </pic:blipFill>
                  <pic:spPr>
                    <a:xfrm>
                      <a:off x="0" y="0"/>
                      <a:ext cx="5467631" cy="36260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B86927" w14:textId="3A672759" w:rsidR="0028721D" w:rsidRDefault="0028721D" w:rsidP="0028721D">
      <w:pPr>
        <w:pStyle w:val="Caption"/>
      </w:pPr>
      <w:bookmarkStart w:id="5" w:name="_Toc236227869"/>
      <w:r>
        <w:t xml:space="preserve">Figure </w:t>
      </w:r>
      <w:fldSimple w:instr=" SEQ Figure \* ARABIC ">
        <w:r w:rsidR="00C57500">
          <w:rPr>
            <w:noProof/>
          </w:rPr>
          <w:t>5</w:t>
        </w:r>
      </w:fldSimple>
      <w:r>
        <w:t xml:space="preserve"> - Initial Feedback Responses (Q9 and Q10)</w:t>
      </w:r>
      <w:bookmarkEnd w:id="5"/>
    </w:p>
    <w:p w14:paraId="4EA6D0FB" w14:textId="77777777" w:rsidR="0028721D" w:rsidRDefault="0028721D" w:rsidP="0028721D"/>
    <w:p w14:paraId="5D6CF679" w14:textId="1F896303" w:rsidR="00BB6AEA" w:rsidRPr="00D950E1" w:rsidRDefault="00A92A45" w:rsidP="00BB6AEA">
      <w:pPr>
        <w:spacing w:line="278" w:lineRule="auto"/>
      </w:pPr>
      <w:r w:rsidRPr="003E3241">
        <w:t xml:space="preserve">The responses gathered indicate that participants believe the proposed </w:t>
      </w:r>
      <w:r w:rsidR="00BB6AEA" w:rsidRPr="00D950E1">
        <w:t xml:space="preserve">Power Automate flow will provide significant value in the management and reduction of assurance breaches. A key finding from the feedback was that respondents considered it important for team leads to be notified directly when a Power BI dashboard owned by their team </w:t>
      </w:r>
      <w:r w:rsidR="003D033C">
        <w:t>breaches assurance</w:t>
      </w:r>
      <w:r w:rsidR="00BB6AEA" w:rsidRPr="00D950E1">
        <w:t xml:space="preserve">. This direct communication was </w:t>
      </w:r>
      <w:r w:rsidR="00B76561">
        <w:t>deemed</w:t>
      </w:r>
      <w:r w:rsidR="00BB6AEA" w:rsidRPr="00D950E1">
        <w:t xml:space="preserve"> beneficial, as it would allow those responsible for maintaining dashboard quality to take corrective action and address issues before they become recurring problems</w:t>
      </w:r>
      <w:r w:rsidR="003E750E">
        <w:t xml:space="preserve"> or </w:t>
      </w:r>
      <w:r w:rsidR="008B58AD">
        <w:t>become</w:t>
      </w:r>
      <w:r w:rsidR="003E750E">
        <w:t xml:space="preserve"> more concerning data breaches [2]</w:t>
      </w:r>
      <w:r w:rsidR="00BB6AEA" w:rsidRPr="00D950E1">
        <w:t>.</w:t>
      </w:r>
    </w:p>
    <w:p w14:paraId="38386842" w14:textId="74A8347E" w:rsidR="00BB6AEA" w:rsidRPr="00D950E1" w:rsidRDefault="00BB6AEA" w:rsidP="00BB6AEA">
      <w:pPr>
        <w:spacing w:line="278" w:lineRule="auto"/>
      </w:pPr>
      <w:r w:rsidRPr="00D950E1">
        <w:t>All participants agreed that receiving an email notification would encourage them to investigate and resolve the identified issues. They also found the filtering process within the flow to be clear and appropriate, suggesting that the logic used to identify and report breaches was understandable and aligned with the intended purpose of the solution. Furthermore, respondents indicated that the implementation of this flow could contribute to a reduction in assurance breaches across the organisation and support improvements in the overall quality</w:t>
      </w:r>
      <w:r w:rsidR="00A941B3">
        <w:t xml:space="preserve"> </w:t>
      </w:r>
      <w:r w:rsidRPr="00D950E1">
        <w:t>of published Power BI dashboards.</w:t>
      </w:r>
    </w:p>
    <w:p w14:paraId="7A8A8592" w14:textId="77777777" w:rsidR="00772091" w:rsidRDefault="00BB6AEA" w:rsidP="00BB6AEA">
      <w:pPr>
        <w:spacing w:line="278" w:lineRule="auto"/>
      </w:pPr>
      <w:r w:rsidRPr="00D950E1">
        <w:t xml:space="preserve">Despite the positive feedback, </w:t>
      </w:r>
      <w:r w:rsidR="009A7CC8">
        <w:t>some</w:t>
      </w:r>
      <w:r w:rsidRPr="00D950E1">
        <w:t xml:space="preserve"> concerns were identified. One concern was the possibility of inaccurate</w:t>
      </w:r>
      <w:r w:rsidR="007308F7">
        <w:t xml:space="preserve"> </w:t>
      </w:r>
      <w:r w:rsidRPr="00D950E1">
        <w:t>breach notifications occurring due to errors within the</w:t>
      </w:r>
      <w:r w:rsidR="00FA189D">
        <w:t xml:space="preserve"> </w:t>
      </w:r>
      <w:r w:rsidRPr="00D950E1">
        <w:t>source</w:t>
      </w:r>
      <w:r w:rsidR="00FA189D">
        <w:t xml:space="preserve"> data</w:t>
      </w:r>
      <w:r w:rsidR="00032AE2">
        <w:t xml:space="preserve"> [3]</w:t>
      </w:r>
      <w:r w:rsidRPr="00D950E1">
        <w:t xml:space="preserve">. If the source data contained </w:t>
      </w:r>
      <w:r w:rsidR="003F0B00">
        <w:t>errors</w:t>
      </w:r>
      <w:r w:rsidRPr="00D950E1">
        <w:t xml:space="preserve">, the flow could incorrectly </w:t>
      </w:r>
      <w:r w:rsidR="000502DD">
        <w:t>identify</w:t>
      </w:r>
      <w:r w:rsidRPr="00D950E1">
        <w:t xml:space="preserve"> thi</w:t>
      </w:r>
      <w:r w:rsidR="003F0B00">
        <w:t>s</w:t>
      </w:r>
      <w:r w:rsidRPr="00D950E1">
        <w:t>, resulting in unnecessary notifications. Additionally, respondents raised concerns that receiving multiple breach notifications could potentially create frustration or negative perceptions within teams. These considerations should be addressed during development through appropriate testing and clear communication around the purpose of the solution.</w:t>
      </w:r>
      <w:r w:rsidR="0094293F">
        <w:t xml:space="preserve"> </w:t>
      </w:r>
    </w:p>
    <w:p w14:paraId="67047FD2" w14:textId="559273B9" w:rsidR="00BB6AEA" w:rsidRPr="00D950E1" w:rsidRDefault="0094293F" w:rsidP="00BB6AEA">
      <w:pPr>
        <w:spacing w:line="278" w:lineRule="auto"/>
      </w:pPr>
      <w:r>
        <w:lastRenderedPageBreak/>
        <w:t xml:space="preserve">It is important to consider </w:t>
      </w:r>
      <w:r w:rsidR="00D32CB5">
        <w:t xml:space="preserve">negative feedback </w:t>
      </w:r>
      <w:r w:rsidR="00946287">
        <w:t>as it can highlight shortfalls that have been overlooked during the planning process and gives ample opportunity for the developer to act on this feedback and amend</w:t>
      </w:r>
      <w:r w:rsidR="00DB320D">
        <w:t xml:space="preserve"> [4].</w:t>
      </w:r>
    </w:p>
    <w:p w14:paraId="051AD3B9" w14:textId="774D4D5E" w:rsidR="00BB6AEA" w:rsidRDefault="00BB6AEA" w:rsidP="00BB6AEA">
      <w:pPr>
        <w:spacing w:line="278" w:lineRule="auto"/>
      </w:pPr>
      <w:r w:rsidRPr="00D950E1">
        <w:t xml:space="preserve">A further improvement suggested by respondents was the inclusion of the individual responsible for causing the assurance breach within the notification email. This </w:t>
      </w:r>
      <w:r w:rsidR="00384925">
        <w:t xml:space="preserve">improvement </w:t>
      </w:r>
      <w:r w:rsidRPr="00D950E1">
        <w:t xml:space="preserve">could allow repeated issues to be identified and enable training or guidance to be provided, helping individuals understand the cause of breaches and reducing the likelihood </w:t>
      </w:r>
      <w:r w:rsidR="00CA0733">
        <w:t>of re</w:t>
      </w:r>
      <w:r w:rsidRPr="00D950E1">
        <w:t xml:space="preserve">occurring </w:t>
      </w:r>
      <w:r w:rsidR="00CA0733">
        <w:t>breaches</w:t>
      </w:r>
      <w:r w:rsidRPr="00D950E1">
        <w:t>.</w:t>
      </w:r>
    </w:p>
    <w:p w14:paraId="54EFA7DF" w14:textId="77777777" w:rsidR="005B1D17" w:rsidRDefault="005B1D17" w:rsidP="00BB6AEA">
      <w:pPr>
        <w:spacing w:line="278" w:lineRule="auto"/>
      </w:pPr>
    </w:p>
    <w:p w14:paraId="1357EF8A" w14:textId="77777777" w:rsidR="005B1D17" w:rsidRDefault="005B1D17" w:rsidP="00BB6AEA">
      <w:pPr>
        <w:spacing w:line="278" w:lineRule="auto"/>
      </w:pPr>
    </w:p>
    <w:p w14:paraId="0B0DC1DB" w14:textId="77777777" w:rsidR="00D16DC0" w:rsidRDefault="00D16DC0" w:rsidP="00BB6AEA">
      <w:pPr>
        <w:spacing w:line="278" w:lineRule="auto"/>
      </w:pPr>
    </w:p>
    <w:p w14:paraId="10C18365" w14:textId="77777777" w:rsidR="00D16DC0" w:rsidRDefault="00D16DC0" w:rsidP="00BB6AEA">
      <w:pPr>
        <w:spacing w:line="278" w:lineRule="auto"/>
      </w:pPr>
    </w:p>
    <w:p w14:paraId="56E03035" w14:textId="77777777" w:rsidR="00D16DC0" w:rsidRDefault="00D16DC0" w:rsidP="00BB6AEA">
      <w:pPr>
        <w:spacing w:line="278" w:lineRule="auto"/>
      </w:pPr>
    </w:p>
    <w:p w14:paraId="1443B638" w14:textId="77777777" w:rsidR="00D16DC0" w:rsidRDefault="00D16DC0" w:rsidP="00BB6AEA">
      <w:pPr>
        <w:spacing w:line="278" w:lineRule="auto"/>
      </w:pPr>
    </w:p>
    <w:p w14:paraId="427A19F6" w14:textId="77777777" w:rsidR="00D16DC0" w:rsidRDefault="00D16DC0" w:rsidP="00BB6AEA">
      <w:pPr>
        <w:spacing w:line="278" w:lineRule="auto"/>
      </w:pPr>
    </w:p>
    <w:p w14:paraId="5D36012E" w14:textId="77777777" w:rsidR="00D16DC0" w:rsidRDefault="00D16DC0" w:rsidP="00BB6AEA">
      <w:pPr>
        <w:spacing w:line="278" w:lineRule="auto"/>
      </w:pPr>
    </w:p>
    <w:p w14:paraId="2E43AF46" w14:textId="77777777" w:rsidR="00D16DC0" w:rsidRDefault="00D16DC0" w:rsidP="00BB6AEA">
      <w:pPr>
        <w:spacing w:line="278" w:lineRule="auto"/>
      </w:pPr>
    </w:p>
    <w:p w14:paraId="4315CA4B" w14:textId="77777777" w:rsidR="00D16DC0" w:rsidRDefault="00D16DC0" w:rsidP="00BB6AEA">
      <w:pPr>
        <w:spacing w:line="278" w:lineRule="auto"/>
      </w:pPr>
    </w:p>
    <w:p w14:paraId="7FA30536" w14:textId="77777777" w:rsidR="00D16DC0" w:rsidRDefault="00D16DC0" w:rsidP="00BB6AEA">
      <w:pPr>
        <w:spacing w:line="278" w:lineRule="auto"/>
      </w:pPr>
    </w:p>
    <w:p w14:paraId="5EE15E31" w14:textId="77777777" w:rsidR="00D16DC0" w:rsidRDefault="00D16DC0" w:rsidP="00BB6AEA">
      <w:pPr>
        <w:spacing w:line="278" w:lineRule="auto"/>
      </w:pPr>
    </w:p>
    <w:p w14:paraId="75A3CE88" w14:textId="77777777" w:rsidR="00D16DC0" w:rsidRDefault="00D16DC0" w:rsidP="00BB6AEA">
      <w:pPr>
        <w:spacing w:line="278" w:lineRule="auto"/>
      </w:pPr>
    </w:p>
    <w:p w14:paraId="652CFDBB" w14:textId="77777777" w:rsidR="00D16DC0" w:rsidRDefault="00D16DC0" w:rsidP="00BB6AEA">
      <w:pPr>
        <w:spacing w:line="278" w:lineRule="auto"/>
      </w:pPr>
    </w:p>
    <w:p w14:paraId="76A329CB" w14:textId="77777777" w:rsidR="00D16DC0" w:rsidRDefault="00D16DC0" w:rsidP="00BB6AEA">
      <w:pPr>
        <w:spacing w:line="278" w:lineRule="auto"/>
      </w:pPr>
    </w:p>
    <w:p w14:paraId="1D9B3311" w14:textId="77777777" w:rsidR="00D16DC0" w:rsidRDefault="00D16DC0" w:rsidP="00BB6AEA">
      <w:pPr>
        <w:spacing w:line="278" w:lineRule="auto"/>
      </w:pPr>
    </w:p>
    <w:p w14:paraId="12F64D11" w14:textId="77777777" w:rsidR="00D16DC0" w:rsidRDefault="00D16DC0" w:rsidP="00BB6AEA">
      <w:pPr>
        <w:spacing w:line="278" w:lineRule="auto"/>
      </w:pPr>
    </w:p>
    <w:p w14:paraId="63924A51" w14:textId="77777777" w:rsidR="00D16DC0" w:rsidRDefault="00D16DC0" w:rsidP="00BB6AEA">
      <w:pPr>
        <w:spacing w:line="278" w:lineRule="auto"/>
      </w:pPr>
    </w:p>
    <w:p w14:paraId="6686D226" w14:textId="77777777" w:rsidR="006B182C" w:rsidRDefault="006B182C" w:rsidP="00BB6AEA">
      <w:pPr>
        <w:spacing w:line="278" w:lineRule="auto"/>
      </w:pPr>
    </w:p>
    <w:p w14:paraId="0F8CEA7A" w14:textId="77777777" w:rsidR="00D16DC0" w:rsidRDefault="00D16DC0" w:rsidP="00BB6AEA">
      <w:pPr>
        <w:spacing w:line="278" w:lineRule="auto"/>
      </w:pPr>
    </w:p>
    <w:p w14:paraId="66CEA1D8" w14:textId="77777777" w:rsidR="00D16DC0" w:rsidRDefault="00D16DC0" w:rsidP="00BB6AEA">
      <w:pPr>
        <w:spacing w:line="278" w:lineRule="auto"/>
      </w:pPr>
    </w:p>
    <w:p w14:paraId="74AB4D76" w14:textId="77777777" w:rsidR="00964967" w:rsidRDefault="00964967" w:rsidP="0077599F"/>
    <w:p w14:paraId="483A68E7" w14:textId="5AFC551A" w:rsidR="0077599F" w:rsidRPr="00A45B01" w:rsidRDefault="0077599F" w:rsidP="00B27056">
      <w:pPr>
        <w:pStyle w:val="Heading2"/>
        <w:numPr>
          <w:ilvl w:val="0"/>
          <w:numId w:val="28"/>
        </w:numPr>
      </w:pPr>
      <w:bookmarkStart w:id="6" w:name="_Toc236228950"/>
      <w:r w:rsidRPr="00A45B01">
        <w:lastRenderedPageBreak/>
        <w:t>Practical Development/Implementation</w:t>
      </w:r>
      <w:bookmarkEnd w:id="6"/>
      <w:r w:rsidRPr="00A45B01">
        <w:t xml:space="preserve"> </w:t>
      </w:r>
    </w:p>
    <w:p w14:paraId="24FBAE02" w14:textId="45E30C9A" w:rsidR="00224811" w:rsidRPr="00224811" w:rsidRDefault="00D67A12" w:rsidP="0077599F">
      <w:r>
        <w:t xml:space="preserve">The practical implementation of the project has </w:t>
      </w:r>
      <w:r w:rsidR="009B57A0">
        <w:t>created</w:t>
      </w:r>
      <w:r w:rsidR="0093733B">
        <w:t>. Below are images with descriptions on what each step of the flow is doing.</w:t>
      </w:r>
    </w:p>
    <w:p w14:paraId="59FEBD90" w14:textId="77777777" w:rsidR="00224811" w:rsidRDefault="00224811" w:rsidP="00224811">
      <w:pPr>
        <w:keepNext/>
      </w:pPr>
      <w:r w:rsidRPr="00224811">
        <w:rPr>
          <w:b/>
          <w:bCs/>
          <w:noProof/>
          <w:u w:val="single"/>
        </w:rPr>
        <w:drawing>
          <wp:inline distT="0" distB="0" distL="0" distR="0" wp14:anchorId="7D0D73A2" wp14:editId="44149393">
            <wp:extent cx="5731510" cy="1952625"/>
            <wp:effectExtent l="0" t="0" r="2540" b="9525"/>
            <wp:docPr id="118866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6955" name=""/>
                    <pic:cNvPicPr/>
                  </pic:nvPicPr>
                  <pic:blipFill rotWithShape="1">
                    <a:blip r:embed="rId13"/>
                    <a:srcRect b="1442"/>
                    <a:stretch>
                      <a:fillRect/>
                    </a:stretch>
                  </pic:blipFill>
                  <pic:spPr bwMode="auto">
                    <a:xfrm>
                      <a:off x="0" y="0"/>
                      <a:ext cx="5956778" cy="2029370"/>
                    </a:xfrm>
                    <a:prstGeom prst="rect">
                      <a:avLst/>
                    </a:prstGeom>
                    <a:ln>
                      <a:noFill/>
                    </a:ln>
                    <a:extLst>
                      <a:ext uri="{53640926-AAD7-44D8-BBD7-CCE9431645EC}">
                        <a14:shadowObscured xmlns:a14="http://schemas.microsoft.com/office/drawing/2010/main"/>
                      </a:ext>
                    </a:extLst>
                  </pic:spPr>
                </pic:pic>
              </a:graphicData>
            </a:graphic>
          </wp:inline>
        </w:drawing>
      </w:r>
    </w:p>
    <w:p w14:paraId="431C32A6" w14:textId="5F5B278D" w:rsidR="00EA5FF0" w:rsidRDefault="00224811" w:rsidP="00224811">
      <w:pPr>
        <w:pStyle w:val="Caption"/>
      </w:pPr>
      <w:bookmarkStart w:id="7" w:name="_Toc236227870"/>
      <w:r>
        <w:t xml:space="preserve">Figure </w:t>
      </w:r>
      <w:fldSimple w:instr=" SEQ Figure \* ARABIC ">
        <w:r w:rsidR="00C57500">
          <w:rPr>
            <w:noProof/>
          </w:rPr>
          <w:t>6</w:t>
        </w:r>
      </w:fldSimple>
      <w:r>
        <w:t xml:space="preserve"> - Full Flow</w:t>
      </w:r>
      <w:bookmarkEnd w:id="7"/>
    </w:p>
    <w:p w14:paraId="38FBA8B8" w14:textId="0FEB9B86" w:rsidR="00224811" w:rsidRDefault="0093733B" w:rsidP="00224811">
      <w:r>
        <w:t xml:space="preserve">Here is an overview of the whole flow. Each branch separates the </w:t>
      </w:r>
      <w:r w:rsidR="003F3D77">
        <w:t>breached dashboards per team</w:t>
      </w:r>
      <w:r w:rsidR="008A06D5">
        <w:t xml:space="preserve"> and performs the same actions per team. The specific steps of the branches will be detailed in the </w:t>
      </w:r>
      <w:r w:rsidR="00865695">
        <w:t>examples listed below.</w:t>
      </w:r>
    </w:p>
    <w:p w14:paraId="72331C64" w14:textId="77777777" w:rsidR="003F3D77" w:rsidRDefault="003F3D77" w:rsidP="003F3D77">
      <w:pPr>
        <w:keepNext/>
      </w:pPr>
      <w:r>
        <w:rPr>
          <w:rFonts w:ascii="Calibri" w:hAnsi="Calibri" w:cs="Calibri"/>
          <w:noProof/>
        </w:rPr>
        <w:lastRenderedPageBreak/>
        <w:drawing>
          <wp:inline distT="0" distB="0" distL="0" distR="0" wp14:anchorId="4C14CE03" wp14:editId="6714A5FB">
            <wp:extent cx="5200650" cy="7715250"/>
            <wp:effectExtent l="0" t="0" r="0" b="0"/>
            <wp:docPr id="1618249736" name="Picture 1" descr="Run on first of month &#10;... &#10;*Interval &#10;* Frequency &#10;1 &#10;Month &#10;V &#10;Time zone &#10;(UTC) Coordinated Universal Time &#10;V &#10;Start time &#10;08/01/2026 09:00:00 &#10;Hide advanced options &#10;1 &#10;+ &#10;X &#10;List rows present in Unassured table &#10;... &#10;* Location &#10;Group - DHCW Corporate PowerBI Team &#10;&gt; &#10;* Document Library &#10;Documents &#10;V &#10;* File &#10;/General/Assurance Framework Workspace audit downloads/Unassured &#10;Framework/Unassured details.xlsx &#10;* Table &#10;Assurancedaily &#10;V &#10;Extract Sensitivity Label &#10;A boolean whether to extract sensitivity label Id for associated artefact. &#10;V &#10;Sensitivity Label &#10;A boolean whether to fetch sensitivity label Metadata for associated Labe &#10;V &#10;Metadata &#10;Show advanced options &#10;Select columns from table &#10;... &#10;* From &#10;value x &#10;* Map &#10;Workspace Name &#10;Workspace x &#10;X &#10;Dashboard Name &#10;Name x &#10;X &#10;Date of assurance check &#10;fx &#10;parsedatetime( ... x &#10;× &#10;Enter key &#10;Enter valu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un on first of month &#10;... &#10;*Interval &#10;* Frequency &#10;1 &#10;Month &#10;V &#10;Time zone &#10;(UTC) Coordinated Universal Time &#10;V &#10;Start time &#10;08/01/2026 09:00:00 &#10;Hide advanced options &#10;1 &#10;+ &#10;X &#10;List rows present in Unassured table &#10;... &#10;* Location &#10;Group - DHCW Corporate PowerBI Team &#10;&gt; &#10;* Document Library &#10;Documents &#10;V &#10;* File &#10;/General/Assurance Framework Workspace audit downloads/Unassured &#10;Framework/Unassured details.xlsx &#10;* Table &#10;Assurancedaily &#10;V &#10;Extract Sensitivity Label &#10;A boolean whether to extract sensitivity label Id for associated artefact. &#10;V &#10;Sensitivity Label &#10;A boolean whether to fetch sensitivity label Metadata for associated Labe &#10;V &#10;Metadata &#10;Show advanced options &#10;Select columns from table &#10;... &#10;* From &#10;value x &#10;* Map &#10;Workspace Name &#10;Workspace x &#10;X &#10;Dashboard Name &#10;Name x &#10;X &#10;Date of assurance check &#10;fx &#10;parsedatetime( ... x &#10;× &#10;Enter key &#10;Enter value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00650" cy="7715250"/>
                    </a:xfrm>
                    <a:prstGeom prst="rect">
                      <a:avLst/>
                    </a:prstGeom>
                    <a:noFill/>
                    <a:ln>
                      <a:noFill/>
                    </a:ln>
                  </pic:spPr>
                </pic:pic>
              </a:graphicData>
            </a:graphic>
          </wp:inline>
        </w:drawing>
      </w:r>
    </w:p>
    <w:p w14:paraId="4B45D16D" w14:textId="2CE8DBFF" w:rsidR="003F3D77" w:rsidRDefault="003F3D77" w:rsidP="003F3D77">
      <w:pPr>
        <w:pStyle w:val="Caption"/>
      </w:pPr>
      <w:bookmarkStart w:id="8" w:name="_Toc236227871"/>
      <w:r>
        <w:t xml:space="preserve">Figure </w:t>
      </w:r>
      <w:fldSimple w:instr=" SEQ Figure \* ARABIC ">
        <w:r w:rsidR="00C57500">
          <w:rPr>
            <w:noProof/>
          </w:rPr>
          <w:t>7</w:t>
        </w:r>
      </w:fldSimple>
      <w:r>
        <w:t xml:space="preserve"> - Flow Trigger and Data Cleaning</w:t>
      </w:r>
      <w:bookmarkEnd w:id="8"/>
    </w:p>
    <w:p w14:paraId="5F4495AE" w14:textId="7F484AA8" w:rsidR="003F3D77" w:rsidRDefault="003F3D77" w:rsidP="003F3D77">
      <w:r>
        <w:t xml:space="preserve">This first section </w:t>
      </w:r>
      <w:r w:rsidR="00DE6AE5">
        <w:t>initiates the trigger, caus</w:t>
      </w:r>
      <w:r w:rsidR="004C0405">
        <w:t>ing</w:t>
      </w:r>
      <w:r w:rsidR="00DE6AE5">
        <w:t xml:space="preserve"> the flow to run on the first of each month</w:t>
      </w:r>
      <w:r w:rsidR="002C44CA">
        <w:t>. The data from Excel is then brought into the flow and the specific columns that are required are selected</w:t>
      </w:r>
      <w:r w:rsidR="003D429D">
        <w:t>, with the Date column being changed into the typical “DD/MM/YYYY” format.</w:t>
      </w:r>
    </w:p>
    <w:p w14:paraId="7D9B494A" w14:textId="77777777" w:rsidR="00865695" w:rsidRDefault="008A06D5" w:rsidP="00865695">
      <w:pPr>
        <w:keepNext/>
      </w:pPr>
      <w:r>
        <w:rPr>
          <w:rFonts w:ascii="Calibri" w:hAnsi="Calibri" w:cs="Calibri"/>
          <w:noProof/>
        </w:rPr>
        <w:lastRenderedPageBreak/>
        <w:drawing>
          <wp:inline distT="0" distB="0" distL="0" distR="0" wp14:anchorId="4F1171D0" wp14:editId="183F67D8">
            <wp:extent cx="5172075" cy="5286375"/>
            <wp:effectExtent l="0" t="0" r="9525" b="9525"/>
            <wp:docPr id="1909059342" name="Picture 2" descr="Filter array - Workspace names &#10;* From &#10;Output x &#10;@or(contains(item()?['Workspace Name'], &quot;Health Int'), contains(item()?['Workspace Name'], 'Cancer&quot;), &#10;Edit in basic mode &#10;Filter array - Dashboard names &#10;.. &#10;*From &#10;Body x &#10;Name x &#10;is not equal to &#10;V &#10;Choose a value &#10;Edit in advanced mode &#10;+ &#10;Filter array - Previous month &#10;.. &#10;* From &#10;Body x &#10;(@and(greaterOrEquals(item()?['Date of assurance check'], startOfMonth(addToTime(utcnow0), -1, &#10;Edit in basic mod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lter array - Workspace names &#10;* From &#10;Output x &#10;@or(contains(item()?['Workspace Name'], &quot;Health Int'), contains(item()?['Workspace Name'], 'Cancer&quot;), &#10;Edit in basic mode &#10;Filter array - Dashboard names &#10;.. &#10;*From &#10;Body x &#10;Name x &#10;is not equal to &#10;V &#10;Choose a value &#10;Edit in advanced mode &#10;+ &#10;Filter array - Previous month &#10;.. &#10;* From &#10;Body x &#10;(@and(greaterOrEquals(item()?['Date of assurance check'], startOfMonth(addToTime(utcnow0), -1, &#10;Edit in basic mode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72075" cy="5286375"/>
                    </a:xfrm>
                    <a:prstGeom prst="rect">
                      <a:avLst/>
                    </a:prstGeom>
                    <a:noFill/>
                    <a:ln>
                      <a:noFill/>
                    </a:ln>
                  </pic:spPr>
                </pic:pic>
              </a:graphicData>
            </a:graphic>
          </wp:inline>
        </w:drawing>
      </w:r>
    </w:p>
    <w:p w14:paraId="681E9255" w14:textId="07E124AC" w:rsidR="003D429D" w:rsidRDefault="00865695" w:rsidP="00865695">
      <w:pPr>
        <w:pStyle w:val="Caption"/>
      </w:pPr>
      <w:bookmarkStart w:id="9" w:name="_Toc236227872"/>
      <w:r>
        <w:t xml:space="preserve">Figure </w:t>
      </w:r>
      <w:fldSimple w:instr=" SEQ Figure \* ARABIC ">
        <w:r w:rsidR="00C57500">
          <w:rPr>
            <w:noProof/>
          </w:rPr>
          <w:t>8</w:t>
        </w:r>
      </w:fldSimple>
      <w:r>
        <w:t xml:space="preserve"> - Data Filtering</w:t>
      </w:r>
      <w:bookmarkEnd w:id="9"/>
    </w:p>
    <w:p w14:paraId="0F559151" w14:textId="611DC196" w:rsidR="00865695" w:rsidRDefault="00865695" w:rsidP="00865695">
      <w:r>
        <w:t xml:space="preserve">These next steps filter out the data to pull exactly what is needed from the data source. </w:t>
      </w:r>
      <w:r w:rsidR="002A7BE8">
        <w:t>U</w:t>
      </w:r>
      <w:r w:rsidR="00A17B63">
        <w:t xml:space="preserve">sing one of the branches as an example, the first step </w:t>
      </w:r>
      <w:r w:rsidR="00316B1D">
        <w:t>filters</w:t>
      </w:r>
      <w:r w:rsidR="00A17B63">
        <w:t xml:space="preserve"> out the workspace names so that only </w:t>
      </w:r>
      <w:r w:rsidR="00316B1D">
        <w:t>each teams’ specific workspaces</w:t>
      </w:r>
      <w:r w:rsidR="00DE5A89">
        <w:t xml:space="preserve"> are</w:t>
      </w:r>
      <w:r w:rsidR="005775F5">
        <w:t xml:space="preserve"> included. The next filter then filters out the dashboard names </w:t>
      </w:r>
      <w:r w:rsidR="000E3CD4">
        <w:t xml:space="preserve">within the workspaces to only include </w:t>
      </w:r>
      <w:r w:rsidR="00A15182">
        <w:t xml:space="preserve">named </w:t>
      </w:r>
      <w:r w:rsidR="000E3CD4">
        <w:t xml:space="preserve">dashboards, </w:t>
      </w:r>
      <w:r w:rsidR="007E4D27">
        <w:t>as only they need to be monitored</w:t>
      </w:r>
      <w:r w:rsidR="00610D34">
        <w:t xml:space="preserve">. The final filter filters out </w:t>
      </w:r>
      <w:r w:rsidR="00944A8D">
        <w:t xml:space="preserve">the remaining dashboards </w:t>
      </w:r>
      <w:r w:rsidR="00CC35D2">
        <w:t>to only include breaches from the previous month</w:t>
      </w:r>
      <w:r w:rsidR="00944A8D">
        <w:t xml:space="preserve">, as this flow </w:t>
      </w:r>
      <w:r w:rsidR="007F485E">
        <w:t>will</w:t>
      </w:r>
      <w:r w:rsidR="00944A8D">
        <w:t xml:space="preserve"> repor</w:t>
      </w:r>
      <w:r w:rsidR="00703597">
        <w:t xml:space="preserve">t on the first of every month with details of </w:t>
      </w:r>
      <w:r w:rsidR="007F485E">
        <w:t xml:space="preserve">breaches </w:t>
      </w:r>
      <w:r w:rsidR="00703597">
        <w:t xml:space="preserve">in the previous month. </w:t>
      </w:r>
    </w:p>
    <w:p w14:paraId="30870AAC" w14:textId="77777777" w:rsidR="0007291D" w:rsidRDefault="0007291D" w:rsidP="00865695"/>
    <w:p w14:paraId="721FCBCD" w14:textId="77777777" w:rsidR="0007291D" w:rsidRDefault="0007291D" w:rsidP="00865695"/>
    <w:p w14:paraId="7F452424" w14:textId="77777777" w:rsidR="0007291D" w:rsidRDefault="0007291D" w:rsidP="00865695"/>
    <w:p w14:paraId="00EF2D7E" w14:textId="77777777" w:rsidR="0007291D" w:rsidRDefault="0007291D" w:rsidP="00865695"/>
    <w:p w14:paraId="05892344" w14:textId="77777777" w:rsidR="0007291D" w:rsidRDefault="0007291D" w:rsidP="00865695"/>
    <w:p w14:paraId="07310FB5" w14:textId="77777777" w:rsidR="00A0604E" w:rsidRDefault="00A0604E" w:rsidP="00A0604E">
      <w:pPr>
        <w:keepNext/>
      </w:pPr>
      <w:r>
        <w:rPr>
          <w:rFonts w:ascii="Calibri" w:hAnsi="Calibri" w:cs="Calibri"/>
          <w:noProof/>
        </w:rPr>
        <w:lastRenderedPageBreak/>
        <w:drawing>
          <wp:inline distT="0" distB="0" distL="0" distR="0" wp14:anchorId="53DBFB64" wp14:editId="4CB21AD4">
            <wp:extent cx="5172075" cy="3743325"/>
            <wp:effectExtent l="0" t="0" r="9525" b="9525"/>
            <wp:docPr id="109363827" name="Picture 3" descr="Select filtered columns &#10;.. &#10;* From &#10;Body x &#10;* Map &#10;Workspace Name &#10;Workspace x &#10;X G &#10;Dashboard Name &#10;Name x &#10;X &#10;Date of assurance check &#10;fx &#10;formatdatetim ... &#10;x &#10;X &#10;Enter key &#10;Enter value &#10;+ &#10;Condition &#10;... &#10;fx &#10;length( ... ) x &#10;is greater than &#10;V &#10;0 &#10;+ Add &#10;V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lect filtered columns &#10;.. &#10;* From &#10;Body x &#10;* Map &#10;Workspace Name &#10;Workspace x &#10;X G &#10;Dashboard Name &#10;Name x &#10;X &#10;Date of assurance check &#10;fx &#10;formatdatetim ... &#10;x &#10;X &#10;Enter key &#10;Enter value &#10;+ &#10;Condition &#10;... &#10;fx &#10;length( ... ) x &#10;is greater than &#10;V &#10;0 &#10;+ Add &#10;V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72075" cy="3743325"/>
                    </a:xfrm>
                    <a:prstGeom prst="rect">
                      <a:avLst/>
                    </a:prstGeom>
                    <a:noFill/>
                    <a:ln>
                      <a:noFill/>
                    </a:ln>
                  </pic:spPr>
                </pic:pic>
              </a:graphicData>
            </a:graphic>
          </wp:inline>
        </w:drawing>
      </w:r>
    </w:p>
    <w:p w14:paraId="0F7D65D5" w14:textId="2C02EBD7" w:rsidR="0007291D" w:rsidRDefault="00A0604E" w:rsidP="00A0604E">
      <w:pPr>
        <w:pStyle w:val="Caption"/>
      </w:pPr>
      <w:bookmarkStart w:id="10" w:name="_Toc236227873"/>
      <w:r>
        <w:t xml:space="preserve">Figure </w:t>
      </w:r>
      <w:fldSimple w:instr=" SEQ Figure \* ARABIC ">
        <w:r w:rsidR="00C57500">
          <w:rPr>
            <w:noProof/>
          </w:rPr>
          <w:t>9</w:t>
        </w:r>
      </w:fldSimple>
      <w:r>
        <w:t xml:space="preserve"> - Flow Condition</w:t>
      </w:r>
      <w:bookmarkEnd w:id="10"/>
    </w:p>
    <w:p w14:paraId="0A1A8A8F" w14:textId="65E6EB8F" w:rsidR="00A0604E" w:rsidRDefault="00512733" w:rsidP="00A0604E">
      <w:r>
        <w:t xml:space="preserve">This section of the flow re-selects the same columns as </w:t>
      </w:r>
      <w:proofErr w:type="gramStart"/>
      <w:r>
        <w:t>previous to</w:t>
      </w:r>
      <w:proofErr w:type="gramEnd"/>
      <w:r>
        <w:t xml:space="preserve"> ensure that the necessary </w:t>
      </w:r>
      <w:r w:rsidR="00640F4F">
        <w:t xml:space="preserve">filtered </w:t>
      </w:r>
      <w:r>
        <w:t>data will be pulled through</w:t>
      </w:r>
      <w:r w:rsidR="00C84DE9">
        <w:t>. The data is then tested against a condition</w:t>
      </w:r>
      <w:r w:rsidR="006236FE">
        <w:t xml:space="preserve"> the </w:t>
      </w:r>
      <w:r w:rsidR="007A6E32">
        <w:t>output from the “Select filtered columns” step and determin</w:t>
      </w:r>
      <w:r w:rsidR="00550350">
        <w:t>es</w:t>
      </w:r>
      <w:r w:rsidR="007A6E32">
        <w:t xml:space="preserve"> </w:t>
      </w:r>
      <w:r w:rsidR="00FA76A5">
        <w:t xml:space="preserve">what email will need to be produced. If the length equals 0 </w:t>
      </w:r>
      <w:r w:rsidR="0051170D">
        <w:t>then there were</w:t>
      </w:r>
      <w:r w:rsidR="00FA76A5">
        <w:t xml:space="preserve"> no breaches in the previous month, but if there are more than 0 </w:t>
      </w:r>
      <w:r w:rsidR="006F2657">
        <w:t>it means there was at least one breach</w:t>
      </w:r>
      <w:r w:rsidR="003A03D0">
        <w:t>.</w:t>
      </w:r>
    </w:p>
    <w:p w14:paraId="2A49E8C2" w14:textId="77777777" w:rsidR="005842CB" w:rsidRDefault="005842CB" w:rsidP="00A0604E"/>
    <w:p w14:paraId="5E9E3739" w14:textId="77777777" w:rsidR="005842CB" w:rsidRDefault="005842CB" w:rsidP="005842CB">
      <w:pPr>
        <w:keepNext/>
      </w:pPr>
      <w:r>
        <w:rPr>
          <w:rFonts w:ascii="Calibri" w:hAnsi="Calibri" w:cs="Calibri"/>
          <w:noProof/>
        </w:rPr>
        <w:lastRenderedPageBreak/>
        <w:drawing>
          <wp:inline distT="0" distB="0" distL="0" distR="0" wp14:anchorId="4A2F3058" wp14:editId="489E1F77">
            <wp:extent cx="5457825" cy="7515225"/>
            <wp:effectExtent l="0" t="0" r="9525" b="9525"/>
            <wp:docPr id="172586639" name="Picture 4" descr="If yes &#10;Compose - Email table design &#10;.. &#10;Create HTML table &#10;... &#10;* From &#10;Output x &#10;Show advanced options &#10;V &#10;Send an email (V2) &#10;... &#10;O &#10;To &#10;ES &#10;Elliot Scourfield (DHCW - Information Services) &#10;X &#10;Specify email addresses separated by semicolons like someone@contoso.com &#10;* Subject &#10;Unassurance &#10;* Body &#10;Font &#10;12 . BJU / = == = 8 &amp; &lt;&gt; &#10;There are the dashboards that breached assurance last month &#10;Outputs x &#10;Output x &#10;Sensitivity &#10;Sensitivity &#10;V &#10;Show advanced options &#10;V &#10;Add an a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f yes &#10;Compose - Email table design &#10;.. &#10;Create HTML table &#10;... &#10;* From &#10;Output x &#10;Show advanced options &#10;V &#10;Send an email (V2) &#10;... &#10;O &#10;To &#10;ES &#10;Elliot Scourfield (DHCW - Information Services) &#10;X &#10;Specify email addresses separated by semicolons like someone@contoso.com &#10;* Subject &#10;Unassurance &#10;* Body &#10;Font &#10;12 . BJU / = == = 8 &amp; &lt;&gt; &#10;There are the dashboards that breached assurance last month &#10;Outputs x &#10;Output x &#10;Sensitivity &#10;Sensitivity &#10;V &#10;Show advanced options &#10;V &#10;Add an action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57825" cy="7515225"/>
                    </a:xfrm>
                    <a:prstGeom prst="rect">
                      <a:avLst/>
                    </a:prstGeom>
                    <a:noFill/>
                    <a:ln>
                      <a:noFill/>
                    </a:ln>
                  </pic:spPr>
                </pic:pic>
              </a:graphicData>
            </a:graphic>
          </wp:inline>
        </w:drawing>
      </w:r>
    </w:p>
    <w:p w14:paraId="0BA59BE4" w14:textId="684963F5" w:rsidR="005842CB" w:rsidRDefault="005842CB" w:rsidP="005842CB">
      <w:pPr>
        <w:pStyle w:val="Caption"/>
      </w:pPr>
      <w:bookmarkStart w:id="11" w:name="_Toc236227874"/>
      <w:r>
        <w:t xml:space="preserve">Figure </w:t>
      </w:r>
      <w:fldSimple w:instr=" SEQ Figure \* ARABIC ">
        <w:r w:rsidR="00C57500">
          <w:rPr>
            <w:noProof/>
          </w:rPr>
          <w:t>10</w:t>
        </w:r>
      </w:fldSimple>
      <w:r>
        <w:t xml:space="preserve"> - "Yes" Condition</w:t>
      </w:r>
      <w:bookmarkEnd w:id="11"/>
    </w:p>
    <w:p w14:paraId="7FE41BE7" w14:textId="776557E6" w:rsidR="005842CB" w:rsidRDefault="005842CB" w:rsidP="005842CB">
      <w:r>
        <w:t>If there were breaches in the previous month</w:t>
      </w:r>
      <w:r w:rsidR="005856BB">
        <w:t>,</w:t>
      </w:r>
      <w:r>
        <w:t xml:space="preserve"> the condition with </w:t>
      </w:r>
      <w:r w:rsidR="00CB48F6">
        <w:t xml:space="preserve">be “Yes”. </w:t>
      </w:r>
      <w:r w:rsidR="00060F2A">
        <w:t>A</w:t>
      </w:r>
      <w:r w:rsidR="00CB48F6">
        <w:t xml:space="preserve">n HTML table </w:t>
      </w:r>
      <w:r w:rsidR="00060F2A">
        <w:t xml:space="preserve">will then be created </w:t>
      </w:r>
      <w:r w:rsidR="00CB48F6">
        <w:t xml:space="preserve">with the details of each </w:t>
      </w:r>
      <w:r w:rsidR="00DF380B">
        <w:t xml:space="preserve">breach included, with the “Compose” step formatting the table with CSS code. An email will then be sent </w:t>
      </w:r>
      <w:r w:rsidR="00C57500">
        <w:t>to the necessary team lead to inform them of these breaches.</w:t>
      </w:r>
    </w:p>
    <w:p w14:paraId="21F940C6" w14:textId="77777777" w:rsidR="00C57500" w:rsidRDefault="00C57500" w:rsidP="00C57500">
      <w:pPr>
        <w:keepNext/>
      </w:pPr>
      <w:r>
        <w:rPr>
          <w:rFonts w:ascii="Calibri" w:hAnsi="Calibri" w:cs="Calibri"/>
          <w:noProof/>
        </w:rPr>
        <w:lastRenderedPageBreak/>
        <w:drawing>
          <wp:inline distT="0" distB="0" distL="0" distR="0" wp14:anchorId="3CB841D7" wp14:editId="4BEFD250">
            <wp:extent cx="5486400" cy="5057775"/>
            <wp:effectExtent l="0" t="0" r="0" b="9525"/>
            <wp:docPr id="293386329" name="Picture 5" descr="X &#10;If no &#10;O &#10;Send an email (V2) 2 &#10;... &#10;*To &#10;ES &#10;Elliot Scourfield (DHCW - Information Services) &#10;× &#10;Specify email addresses separated by semicolons like someone@contoso.com &#10;Add dynamic content &#10;+ &#10;*Subject &#10;Assurance Check &#10;* Body &#10;Font &#10;12 B / U / : ) &#10;No breaches &#10;Sensitivity &#10;Sensitivity &#10;V &#10;Show advanced options &#10;V &#10;I &#10;Add an a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X &#10;If no &#10;O &#10;Send an email (V2) 2 &#10;... &#10;*To &#10;ES &#10;Elliot Scourfield (DHCW - Information Services) &#10;× &#10;Specify email addresses separated by semicolons like someone@contoso.com &#10;Add dynamic content &#10;+ &#10;*Subject &#10;Assurance Check &#10;* Body &#10;Font &#10;12 B / U / : ) &#10;No breaches &#10;Sensitivity &#10;Sensitivity &#10;V &#10;Show advanced options &#10;V &#10;I &#10;Add an action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5057775"/>
                    </a:xfrm>
                    <a:prstGeom prst="rect">
                      <a:avLst/>
                    </a:prstGeom>
                    <a:noFill/>
                    <a:ln>
                      <a:noFill/>
                    </a:ln>
                  </pic:spPr>
                </pic:pic>
              </a:graphicData>
            </a:graphic>
          </wp:inline>
        </w:drawing>
      </w:r>
    </w:p>
    <w:p w14:paraId="1D0E01DB" w14:textId="2C8DEAF3" w:rsidR="00C57500" w:rsidRDefault="00C57500" w:rsidP="00C57500">
      <w:pPr>
        <w:pStyle w:val="Caption"/>
      </w:pPr>
      <w:bookmarkStart w:id="12" w:name="_Toc236227875"/>
      <w:r>
        <w:t xml:space="preserve">Figure </w:t>
      </w:r>
      <w:fldSimple w:instr=" SEQ Figure \* ARABIC ">
        <w:r>
          <w:rPr>
            <w:noProof/>
          </w:rPr>
          <w:t>11</w:t>
        </w:r>
      </w:fldSimple>
      <w:r>
        <w:t xml:space="preserve"> - "No" Condition</w:t>
      </w:r>
      <w:bookmarkEnd w:id="12"/>
    </w:p>
    <w:p w14:paraId="439CA2EE" w14:textId="005460CD" w:rsidR="00C57500" w:rsidRDefault="00C57500" w:rsidP="00C57500">
      <w:r>
        <w:t>Finally, if there were no breaches in the previous month then the condition will be “No”. This will simply produce an email to the team lead to inform them that the</w:t>
      </w:r>
      <w:r w:rsidR="00A50E4F">
        <w:t>ir team had no assurance breaches in the previous month.</w:t>
      </w:r>
    </w:p>
    <w:p w14:paraId="16CAD40B" w14:textId="77777777" w:rsidR="00A50E4F" w:rsidRDefault="00A50E4F" w:rsidP="00C57500"/>
    <w:p w14:paraId="617AAF2D" w14:textId="77777777" w:rsidR="00A50E4F" w:rsidRDefault="00A50E4F" w:rsidP="00C57500"/>
    <w:p w14:paraId="0BFFEBCC" w14:textId="77777777" w:rsidR="00A50E4F" w:rsidRDefault="00A50E4F" w:rsidP="00C57500"/>
    <w:p w14:paraId="16CA28B4" w14:textId="77777777" w:rsidR="00A50E4F" w:rsidRDefault="00A50E4F" w:rsidP="00C57500"/>
    <w:p w14:paraId="58D3F525" w14:textId="77777777" w:rsidR="00A50E4F" w:rsidRDefault="00A50E4F" w:rsidP="00C57500"/>
    <w:p w14:paraId="350A3C0C" w14:textId="77777777" w:rsidR="00A50E4F" w:rsidRDefault="00A50E4F" w:rsidP="00C57500"/>
    <w:p w14:paraId="76158159" w14:textId="65D8B180" w:rsidR="00224811" w:rsidRDefault="00224811" w:rsidP="00F90EE8"/>
    <w:p w14:paraId="38F04E71" w14:textId="77777777" w:rsidR="00A50E4F" w:rsidRDefault="00A50E4F" w:rsidP="00F90EE8"/>
    <w:p w14:paraId="2E0B63FF" w14:textId="77777777" w:rsidR="00A50E4F" w:rsidRDefault="00A50E4F" w:rsidP="00F90EE8"/>
    <w:p w14:paraId="0AC399F1" w14:textId="77777777" w:rsidR="00A45B01" w:rsidRDefault="00A45B01" w:rsidP="00A45B01"/>
    <w:p w14:paraId="558ABC57" w14:textId="2C3E33EB" w:rsidR="00EA2A3E" w:rsidRPr="00A45B01" w:rsidRDefault="00A45B01" w:rsidP="00B27056">
      <w:pPr>
        <w:pStyle w:val="Heading2"/>
        <w:numPr>
          <w:ilvl w:val="0"/>
          <w:numId w:val="28"/>
        </w:numPr>
      </w:pPr>
      <w:bookmarkStart w:id="13" w:name="_Toc236228951"/>
      <w:r w:rsidRPr="00A45B01">
        <w:lastRenderedPageBreak/>
        <w:t>Ongoing Project Considerations</w:t>
      </w:r>
      <w:bookmarkEnd w:id="13"/>
    </w:p>
    <w:p w14:paraId="432C2206" w14:textId="14AE3E8D" w:rsidR="009B2849" w:rsidRPr="00C77A63" w:rsidRDefault="006D0F11" w:rsidP="00E62DC2">
      <w:r>
        <w:t xml:space="preserve">This project has been developed to be used within </w:t>
      </w:r>
      <w:r w:rsidR="00C83E81">
        <w:t xml:space="preserve">Digital Health and Care Wales (DHCW). </w:t>
      </w:r>
      <w:r w:rsidR="00AC0A77">
        <w:t>T</w:t>
      </w:r>
      <w:r w:rsidR="009B2849" w:rsidRPr="00C77A63">
        <w:t>he Power Automate flow would be deployed</w:t>
      </w:r>
      <w:r w:rsidR="00C83E81">
        <w:t xml:space="preserve"> with DHCW</w:t>
      </w:r>
      <w:r w:rsidR="009B2849" w:rsidRPr="00C77A63">
        <w:t xml:space="preserve"> after comprehensive testing using sample data to verify that dashboards are correctly filtered, and that email notifications are sent to the </w:t>
      </w:r>
      <w:r w:rsidR="00505EF0">
        <w:t>correct people</w:t>
      </w:r>
      <w:r w:rsidR="009B2849" w:rsidRPr="00C77A63">
        <w:t xml:space="preserve">. Prior to deployment, the solution would be validated within a test environment to ensure that all </w:t>
      </w:r>
      <w:r w:rsidR="00B4663C">
        <w:t>steps</w:t>
      </w:r>
      <w:r w:rsidR="009B2849" w:rsidRPr="00C77A63">
        <w:t xml:space="preserve"> function as intended. Once testing is successfully completed, the flow would be published.</w:t>
      </w:r>
    </w:p>
    <w:p w14:paraId="0F22100E" w14:textId="2C993D14" w:rsidR="009B2849" w:rsidRPr="00C77A63" w:rsidRDefault="009B2849" w:rsidP="009B2849">
      <w:pPr>
        <w:spacing w:line="278" w:lineRule="auto"/>
      </w:pPr>
      <w:r w:rsidRPr="00C77A63">
        <w:t xml:space="preserve">Following deployment, the solution would be maintained through regular monitoring of the flow's run history. Any failed runs, connection issues or changes to the Excel spreadsheet structure would be identified and resolved promptly to maintain system reliability. Power </w:t>
      </w:r>
      <w:proofErr w:type="spellStart"/>
      <w:r w:rsidRPr="00C77A63">
        <w:t>Automate's</w:t>
      </w:r>
      <w:proofErr w:type="spellEnd"/>
      <w:r w:rsidRPr="00C77A63">
        <w:t xml:space="preserve"> version history would also be used to track modifications and restore previous versions of the flow if required.</w:t>
      </w:r>
    </w:p>
    <w:p w14:paraId="28CEB4B1" w14:textId="1B29AB32" w:rsidR="009B2849" w:rsidRPr="00C77A63" w:rsidRDefault="009B2849" w:rsidP="009B2849">
      <w:pPr>
        <w:spacing w:line="278" w:lineRule="auto"/>
      </w:pPr>
      <w:r w:rsidRPr="00C77A63">
        <w:t>Future updates would be managed by modifying the existing flow, making the solution easier to maintain and extend. For example, if additional workspaces need monitor</w:t>
      </w:r>
      <w:r w:rsidR="00005A0E">
        <w:t>ing</w:t>
      </w:r>
      <w:r w:rsidR="0081163D">
        <w:t xml:space="preserve"> or</w:t>
      </w:r>
      <w:r w:rsidRPr="00C77A63">
        <w:t xml:space="preserve"> new team leads are appointed, the flow can be updated by amending the relevant </w:t>
      </w:r>
      <w:r w:rsidR="00C21527">
        <w:t>steps</w:t>
      </w:r>
      <w:r w:rsidRPr="00C77A63">
        <w:t>. All changes would first be tested before being deployed to minimise the risk of introducing errors.</w:t>
      </w:r>
    </w:p>
    <w:p w14:paraId="1CF6A858" w14:textId="3B52DF0E" w:rsidR="009B2849" w:rsidRPr="00C77A63" w:rsidRDefault="009B2849" w:rsidP="009B2849">
      <w:pPr>
        <w:spacing w:line="278" w:lineRule="auto"/>
      </w:pPr>
      <w:r w:rsidRPr="00C77A63">
        <w:t>The solution could be further evolved by integrating additional Microsoft services. For example, Microsoft Teams notifications could be sent alongside email</w:t>
      </w:r>
      <w:r w:rsidR="00FC60AA">
        <w:t>s</w:t>
      </w:r>
      <w:r w:rsidRPr="00C77A63">
        <w:t xml:space="preserve"> to improve visibility of </w:t>
      </w:r>
      <w:r w:rsidR="00920A55">
        <w:t>notifications</w:t>
      </w:r>
      <w:r w:rsidRPr="00C77A63">
        <w:t>. Breach data could also be stored in SharePoint to support historical reporting and trend analysis. If the volume of assurance data increases over time, Excel could be replaced with a more scalable data source, such as a SharePoint List or SQL Server database, to improve performance, reliability and data management.</w:t>
      </w:r>
    </w:p>
    <w:p w14:paraId="3DA4FABB" w14:textId="0E1ECA5C" w:rsidR="009B2849" w:rsidRPr="00C77A63" w:rsidRDefault="009B2849" w:rsidP="009B2849">
      <w:pPr>
        <w:spacing w:line="278" w:lineRule="auto"/>
      </w:pPr>
      <w:r w:rsidRPr="00C77A63">
        <w:t>The primary tools used throughout the project include Microsoft Power Automate to design, automate and manage the workflow</w:t>
      </w:r>
      <w:r w:rsidR="00750DE5">
        <w:t>,</w:t>
      </w:r>
      <w:r w:rsidRPr="00C77A63">
        <w:t xml:space="preserve"> Microsoft Excel as the source of assurance breach data</w:t>
      </w:r>
      <w:r w:rsidR="00B95145">
        <w:t xml:space="preserve"> and</w:t>
      </w:r>
      <w:r w:rsidR="00750DE5">
        <w:t xml:space="preserve"> </w:t>
      </w:r>
      <w:r w:rsidRPr="00C77A63">
        <w:t>Microsoft Outlook to distribute automated email notifications. Together, these Microsoft technologies provide an automated, reliable and maintainable solution that reduces manual administrative effort, improves the timeliness of breach notifications and supports more effective monitoring and management of assurance activities.</w:t>
      </w:r>
    </w:p>
    <w:p w14:paraId="397469AD" w14:textId="77777777" w:rsidR="00D13FA7" w:rsidRDefault="00D13FA7" w:rsidP="00F90EE8"/>
    <w:p w14:paraId="6CC02309" w14:textId="77777777" w:rsidR="00A45B01" w:rsidRDefault="00A45B01" w:rsidP="00F90EE8"/>
    <w:p w14:paraId="0112F2C6" w14:textId="77777777" w:rsidR="00F4317E" w:rsidRDefault="00F4317E" w:rsidP="00D13FA7">
      <w:pPr>
        <w:rPr>
          <w:b/>
          <w:bCs/>
          <w:u w:val="single"/>
        </w:rPr>
      </w:pPr>
    </w:p>
    <w:p w14:paraId="5A29805F" w14:textId="77777777" w:rsidR="005F2205" w:rsidRDefault="005F2205" w:rsidP="00D13FA7">
      <w:pPr>
        <w:rPr>
          <w:b/>
          <w:bCs/>
          <w:u w:val="single"/>
        </w:rPr>
      </w:pPr>
    </w:p>
    <w:p w14:paraId="6A8C66DC" w14:textId="77777777" w:rsidR="005F2205" w:rsidRDefault="005F2205" w:rsidP="00D13FA7">
      <w:pPr>
        <w:rPr>
          <w:b/>
          <w:bCs/>
          <w:u w:val="single"/>
        </w:rPr>
      </w:pPr>
    </w:p>
    <w:p w14:paraId="089FD868" w14:textId="77777777" w:rsidR="00211C45" w:rsidRDefault="00211C45" w:rsidP="00D13FA7">
      <w:pPr>
        <w:rPr>
          <w:b/>
          <w:bCs/>
          <w:u w:val="single"/>
        </w:rPr>
      </w:pPr>
    </w:p>
    <w:p w14:paraId="194B1A35" w14:textId="77777777" w:rsidR="00211C45" w:rsidRDefault="00211C45" w:rsidP="00D13FA7">
      <w:pPr>
        <w:rPr>
          <w:b/>
          <w:bCs/>
          <w:u w:val="single"/>
        </w:rPr>
      </w:pPr>
    </w:p>
    <w:p w14:paraId="783F63B2" w14:textId="4CDDA1FB" w:rsidR="00D13FA7" w:rsidRPr="00A45B01" w:rsidRDefault="00D13FA7" w:rsidP="00B27056">
      <w:pPr>
        <w:pStyle w:val="Heading2"/>
        <w:numPr>
          <w:ilvl w:val="0"/>
          <w:numId w:val="28"/>
        </w:numPr>
      </w:pPr>
      <w:bookmarkStart w:id="14" w:name="_Toc236228952"/>
      <w:r w:rsidRPr="00A45B01">
        <w:lastRenderedPageBreak/>
        <w:t>Task 2 – Innovation – Question 2</w:t>
      </w:r>
      <w:bookmarkEnd w:id="14"/>
    </w:p>
    <w:p w14:paraId="6A91B728" w14:textId="07D4FD1E" w:rsidR="00DC49AF" w:rsidRDefault="00DC49AF" w:rsidP="00F90EE8">
      <w:r w:rsidRPr="00DC49AF">
        <w:t>A PEST analysis of Sony examines factors that influence the company</w:t>
      </w:r>
      <w:r w:rsidR="009367FE">
        <w:t xml:space="preserve"> </w:t>
      </w:r>
      <w:r w:rsidRPr="00DC49AF">
        <w:t>in the</w:t>
      </w:r>
      <w:r w:rsidR="00AE063A">
        <w:t xml:space="preserve">ir </w:t>
      </w:r>
      <w:r w:rsidRPr="00DC49AF">
        <w:t>industr</w:t>
      </w:r>
      <w:r w:rsidR="00AE063A">
        <w:t>y</w:t>
      </w:r>
      <w:r w:rsidRPr="00DC49AF">
        <w:t xml:space="preserve">. </w:t>
      </w:r>
      <w:r w:rsidR="00964F8B">
        <w:t xml:space="preserve">ChatGPT was used </w:t>
      </w:r>
      <w:r w:rsidR="002D6442">
        <w:t xml:space="preserve">in </w:t>
      </w:r>
      <w:r w:rsidR="008C204D">
        <w:t xml:space="preserve">support </w:t>
      </w:r>
      <w:r w:rsidR="007173CA">
        <w:t>of the ideation of the content for this PEST analysis</w:t>
      </w:r>
      <w:r w:rsidR="002A7AD6">
        <w:t>, which has been based on sources used throughout this analysis</w:t>
      </w:r>
      <w:r w:rsidR="003E1C18">
        <w:t xml:space="preserve"> [</w:t>
      </w:r>
      <w:r w:rsidR="0036250B">
        <w:t>5</w:t>
      </w:r>
      <w:r w:rsidR="003E1C18">
        <w:t>]</w:t>
      </w:r>
      <w:r w:rsidR="002D6442">
        <w:t>.</w:t>
      </w:r>
    </w:p>
    <w:p w14:paraId="0CAB8E72" w14:textId="0EF43E04" w:rsidR="00DC49AF" w:rsidRDefault="00DC49AF" w:rsidP="00F90EE8">
      <w:r w:rsidRPr="00DC49AF">
        <w:rPr>
          <w:b/>
          <w:bCs/>
        </w:rPr>
        <w:t>Political factors</w:t>
      </w:r>
      <w:r w:rsidRPr="00DC49AF">
        <w:t xml:space="preserve"> include international trade policies, government regulations, taxation, and political stability</w:t>
      </w:r>
      <w:r w:rsidR="00B94433">
        <w:t xml:space="preserve"> [</w:t>
      </w:r>
      <w:r w:rsidR="0036250B">
        <w:t>6</w:t>
      </w:r>
      <w:r w:rsidR="00B94433">
        <w:t>]</w:t>
      </w:r>
      <w:r w:rsidRPr="00DC49AF">
        <w:t>. As Sony operates in</w:t>
      </w:r>
      <w:r w:rsidR="008672A5">
        <w:t xml:space="preserve"> </w:t>
      </w:r>
      <w:r w:rsidR="008672A5" w:rsidRPr="00DC49AF">
        <w:t>and manufactures products across</w:t>
      </w:r>
      <w:r w:rsidRPr="00DC49AF">
        <w:t xml:space="preserve"> </w:t>
      </w:r>
      <w:r w:rsidR="00B87DDE">
        <w:t>multiple</w:t>
      </w:r>
      <w:r w:rsidRPr="00DC49AF">
        <w:t xml:space="preserve"> countries, changes in trade agreements, tariffs and geopolitical tensions can disrupt supply chains and increase production costs. The company must also comply with different government regulations relating to product safety, environmental standards and international business operations. </w:t>
      </w:r>
    </w:p>
    <w:p w14:paraId="6E8C533D" w14:textId="4EE5B1FD" w:rsidR="00DC49AF" w:rsidRDefault="00DC49AF" w:rsidP="00F90EE8">
      <w:r w:rsidRPr="00DC49AF">
        <w:rPr>
          <w:b/>
          <w:bCs/>
        </w:rPr>
        <w:t>Economic factors</w:t>
      </w:r>
      <w:r w:rsidRPr="00DC49AF">
        <w:t xml:space="preserve"> such as inflation, fluctuating exchange rates, rising manufacturing costs and global economic uncertainty can affect</w:t>
      </w:r>
      <w:r w:rsidR="008C05E2">
        <w:t xml:space="preserve"> </w:t>
      </w:r>
      <w:r w:rsidR="006C660B">
        <w:t>customer</w:t>
      </w:r>
      <w:r w:rsidRPr="00DC49AF">
        <w:t xml:space="preserve"> spending on </w:t>
      </w:r>
      <w:r w:rsidR="009A2023">
        <w:t>products</w:t>
      </w:r>
      <w:r w:rsidR="00D75390">
        <w:t xml:space="preserve"> [</w:t>
      </w:r>
      <w:r w:rsidR="0036250B">
        <w:t>7</w:t>
      </w:r>
      <w:r w:rsidR="00D75390">
        <w:t>]</w:t>
      </w:r>
      <w:r w:rsidRPr="00DC49AF">
        <w:t xml:space="preserve">. During economic </w:t>
      </w:r>
      <w:r w:rsidR="00025119">
        <w:t>depressions</w:t>
      </w:r>
      <w:r w:rsidRPr="00DC49AF">
        <w:t xml:space="preserve">, demand for premium products </w:t>
      </w:r>
      <w:r w:rsidR="00025119">
        <w:t>will likely</w:t>
      </w:r>
      <w:r w:rsidRPr="00DC49AF">
        <w:t xml:space="preserve"> decrease</w:t>
      </w:r>
      <w:r w:rsidR="00C11ED2">
        <w:t>. H</w:t>
      </w:r>
      <w:r w:rsidRPr="00DC49AF">
        <w:t xml:space="preserve">owever, Sony </w:t>
      </w:r>
      <w:r w:rsidR="009C0D2D">
        <w:t xml:space="preserve">would </w:t>
      </w:r>
      <w:r w:rsidRPr="00DC49AF">
        <w:t xml:space="preserve">benefit from </w:t>
      </w:r>
      <w:r w:rsidR="006C660B">
        <w:t>multiple</w:t>
      </w:r>
      <w:r w:rsidRPr="00DC49AF">
        <w:t xml:space="preserve"> revenue streams </w:t>
      </w:r>
      <w:r w:rsidR="00FF15D1">
        <w:t>such as gaming and film production,</w:t>
      </w:r>
      <w:r w:rsidRPr="00DC49AF">
        <w:t xml:space="preserve"> helping to reduce financial risk. </w:t>
      </w:r>
    </w:p>
    <w:p w14:paraId="09FE2E0F" w14:textId="5CEA06C8" w:rsidR="00DC49AF" w:rsidRDefault="00DC49AF" w:rsidP="00F90EE8">
      <w:r w:rsidRPr="00DC49AF">
        <w:rPr>
          <w:b/>
          <w:bCs/>
        </w:rPr>
        <w:t>Social factors</w:t>
      </w:r>
      <w:r w:rsidRPr="00DC49AF">
        <w:t xml:space="preserve"> include changing c</w:t>
      </w:r>
      <w:r w:rsidR="006C660B">
        <w:t>ustomer</w:t>
      </w:r>
      <w:r w:rsidRPr="00DC49AF">
        <w:t xml:space="preserve"> preferences</w:t>
      </w:r>
      <w:r w:rsidR="00EA7085">
        <w:t>, trends</w:t>
      </w:r>
      <w:r w:rsidRPr="00DC49AF">
        <w:t>, increasing demand for digital entertainment, sustainability and data privacy</w:t>
      </w:r>
      <w:r w:rsidR="00EA7085">
        <w:t xml:space="preserve"> [</w:t>
      </w:r>
      <w:r w:rsidR="0036250B">
        <w:t>8</w:t>
      </w:r>
      <w:r w:rsidR="00EA7085">
        <w:t>]</w:t>
      </w:r>
      <w:r w:rsidRPr="00DC49AF">
        <w:t>. The growing popularity of online gaming</w:t>
      </w:r>
      <w:r w:rsidR="00FF15D1">
        <w:t xml:space="preserve"> </w:t>
      </w:r>
      <w:r w:rsidRPr="00DC49AF">
        <w:t>and high-quality electronics has strengthened Sony's market position. C</w:t>
      </w:r>
      <w:r w:rsidR="006C660B">
        <w:t>ustomers</w:t>
      </w:r>
      <w:r w:rsidRPr="00DC49AF">
        <w:t xml:space="preserve"> </w:t>
      </w:r>
      <w:r w:rsidR="00CC602B">
        <w:t xml:space="preserve">would </w:t>
      </w:r>
      <w:r w:rsidRPr="00DC49AF">
        <w:t xml:space="preserve">also expect environmentally responsible products and secure handling of personal data, encouraging Sony to invest in sustainable manufacturing and stronger cybersecurity measures. </w:t>
      </w:r>
    </w:p>
    <w:p w14:paraId="79F87EEE" w14:textId="52493D59" w:rsidR="00DC49AF" w:rsidRDefault="00DC49AF" w:rsidP="00F90EE8">
      <w:r w:rsidRPr="00DC49AF">
        <w:rPr>
          <w:b/>
          <w:bCs/>
        </w:rPr>
        <w:t>Technological factors</w:t>
      </w:r>
      <w:r w:rsidRPr="00DC49AF">
        <w:t xml:space="preserve"> are particularly significant because Sony competes in rapidly evolving markets. Advances in artificial intelligence, virtual reality, cloud gaming and entertainment technology require continuous investment in research and development to remain competitive</w:t>
      </w:r>
      <w:r w:rsidR="00F74E66">
        <w:t xml:space="preserve"> [</w:t>
      </w:r>
      <w:r w:rsidR="0036250B">
        <w:t>9</w:t>
      </w:r>
      <w:r w:rsidR="00F74E66">
        <w:t>]</w:t>
      </w:r>
      <w:r w:rsidRPr="00DC49AF">
        <w:t>.</w:t>
      </w:r>
    </w:p>
    <w:p w14:paraId="1CE0B42C" w14:textId="0826B450" w:rsidR="0057672A" w:rsidRDefault="00DC49AF" w:rsidP="00F90EE8">
      <w:r w:rsidRPr="0057672A">
        <w:rPr>
          <w:b/>
          <w:bCs/>
        </w:rPr>
        <w:t>Legal</w:t>
      </w:r>
      <w:r w:rsidR="0057672A" w:rsidRPr="0057672A">
        <w:rPr>
          <w:b/>
          <w:bCs/>
        </w:rPr>
        <w:t xml:space="preserve"> factors</w:t>
      </w:r>
      <w:r w:rsidRPr="00DC49AF">
        <w:t xml:space="preserve"> </w:t>
      </w:r>
      <w:r w:rsidR="0057672A">
        <w:t xml:space="preserve">to consider are that </w:t>
      </w:r>
      <w:r w:rsidRPr="00DC49AF">
        <w:t>the company must comply with data protection legislation, intellectual property laws, c</w:t>
      </w:r>
      <w:r w:rsidR="00C57EDB">
        <w:t>ustomer</w:t>
      </w:r>
      <w:r w:rsidRPr="00DC49AF">
        <w:t xml:space="preserve"> protection regulations and </w:t>
      </w:r>
      <w:r w:rsidR="00D9048A">
        <w:t>trade</w:t>
      </w:r>
      <w:r w:rsidRPr="00DC49AF">
        <w:t xml:space="preserve"> law across multiple international markets</w:t>
      </w:r>
      <w:r w:rsidR="00D9048A">
        <w:t xml:space="preserve"> [</w:t>
      </w:r>
      <w:r w:rsidR="0036250B">
        <w:t>10</w:t>
      </w:r>
      <w:r w:rsidR="00D9048A">
        <w:t>]</w:t>
      </w:r>
      <w:r w:rsidRPr="00DC49AF">
        <w:t xml:space="preserve">. Sony </w:t>
      </w:r>
      <w:r w:rsidR="005423B3">
        <w:t xml:space="preserve">would </w:t>
      </w:r>
      <w:r w:rsidRPr="00DC49AF">
        <w:t xml:space="preserve">also work to protect its patents, trademarks and copyrighted entertainment content from piracy and infringement. </w:t>
      </w:r>
    </w:p>
    <w:p w14:paraId="39D926ED" w14:textId="561F3760" w:rsidR="0057672A" w:rsidRDefault="00DC49AF" w:rsidP="00F90EE8">
      <w:r w:rsidRPr="0057672A">
        <w:rPr>
          <w:b/>
          <w:bCs/>
        </w:rPr>
        <w:t>Ethical</w:t>
      </w:r>
      <w:r w:rsidR="0057672A" w:rsidRPr="0057672A">
        <w:rPr>
          <w:b/>
          <w:bCs/>
        </w:rPr>
        <w:t xml:space="preserve"> factors</w:t>
      </w:r>
      <w:r w:rsidR="0057672A">
        <w:t xml:space="preserve"> would be that </w:t>
      </w:r>
      <w:r w:rsidRPr="00DC49AF">
        <w:t xml:space="preserve">the company has responsibilities to maintain fair labour practices throughout its supply chain, reduce its environmental impact and ensure responsible sourcing of raw materials. Sony </w:t>
      </w:r>
      <w:r w:rsidR="004F282E">
        <w:t xml:space="preserve">would also need to remain vigilant </w:t>
      </w:r>
      <w:r w:rsidR="005B3BCF">
        <w:t>in protecting it users’ personal data from harmful data leaks [</w:t>
      </w:r>
      <w:r w:rsidR="0036250B">
        <w:t>11</w:t>
      </w:r>
      <w:r w:rsidR="005B3BCF">
        <w:t>].</w:t>
      </w:r>
    </w:p>
    <w:p w14:paraId="1CF1831B" w14:textId="5D75A89E" w:rsidR="00D13FA7" w:rsidRPr="00F90EE8" w:rsidRDefault="00DC49AF" w:rsidP="00F90EE8">
      <w:r w:rsidRPr="00DC49AF">
        <w:t>Overall, Sony's ability to respond effectively to political, economic, social, technological, legal</w:t>
      </w:r>
      <w:r w:rsidR="00BE0405">
        <w:t xml:space="preserve"> </w:t>
      </w:r>
      <w:r w:rsidRPr="00DC49AF">
        <w:t>and ethical challenges is essential for maintaining its global competitiveness, protecting its reputation and achieving sustainable long-term growth.</w:t>
      </w:r>
    </w:p>
    <w:p w14:paraId="43E2ACC5" w14:textId="77777777" w:rsidR="00F90EE8" w:rsidRDefault="00F90EE8" w:rsidP="00F90EE8"/>
    <w:p w14:paraId="0BBC2D20" w14:textId="77777777" w:rsidR="00C74145" w:rsidRDefault="00C74145" w:rsidP="00F90EE8"/>
    <w:p w14:paraId="77E3A9BD" w14:textId="77777777" w:rsidR="00996FE4" w:rsidRDefault="00996FE4" w:rsidP="00D16DC0"/>
    <w:p w14:paraId="155C2405" w14:textId="254271E5" w:rsidR="00D16DC0" w:rsidRPr="006C322B" w:rsidRDefault="006C322B" w:rsidP="00B27056">
      <w:pPr>
        <w:pStyle w:val="Heading2"/>
        <w:numPr>
          <w:ilvl w:val="0"/>
          <w:numId w:val="28"/>
        </w:numPr>
      </w:pPr>
      <w:bookmarkStart w:id="15" w:name="_Toc236228953"/>
      <w:r>
        <w:lastRenderedPageBreak/>
        <w:t>Practical Feedback</w:t>
      </w:r>
      <w:bookmarkEnd w:id="15"/>
    </w:p>
    <w:p w14:paraId="7C53575E" w14:textId="718AE2BE" w:rsidR="00D16DC0" w:rsidRDefault="00996FE4" w:rsidP="00D16DC0">
      <w:r>
        <w:t>Following the practical implementation of the project, a second feedback form was provided to the same individuals to gather their responses regarding the actual flow itself. Below is an overview of the gathered responses.</w:t>
      </w:r>
    </w:p>
    <w:p w14:paraId="34EF06A7" w14:textId="77777777" w:rsidR="00996FE4" w:rsidRDefault="00996FE4" w:rsidP="00996FE4">
      <w:pPr>
        <w:keepNext/>
      </w:pPr>
      <w:r w:rsidRPr="00996FE4">
        <w:rPr>
          <w:noProof/>
        </w:rPr>
        <w:drawing>
          <wp:inline distT="0" distB="0" distL="0" distR="0" wp14:anchorId="4E1A30B7" wp14:editId="68D38FEE">
            <wp:extent cx="5493032" cy="4191215"/>
            <wp:effectExtent l="76200" t="76200" r="127000" b="133350"/>
            <wp:docPr id="877039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039304" name=""/>
                    <pic:cNvPicPr/>
                  </pic:nvPicPr>
                  <pic:blipFill>
                    <a:blip r:embed="rId19"/>
                    <a:stretch>
                      <a:fillRect/>
                    </a:stretch>
                  </pic:blipFill>
                  <pic:spPr>
                    <a:xfrm>
                      <a:off x="0" y="0"/>
                      <a:ext cx="5493032" cy="4191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DD9EA5" w14:textId="35AC5BFA" w:rsidR="00996FE4" w:rsidRDefault="00996FE4" w:rsidP="00996FE4">
      <w:pPr>
        <w:pStyle w:val="Caption"/>
      </w:pPr>
      <w:bookmarkStart w:id="16" w:name="_Toc236227876"/>
      <w:r>
        <w:t xml:space="preserve">Figure </w:t>
      </w:r>
      <w:fldSimple w:instr=" SEQ Figure \* ARABIC ">
        <w:r w:rsidR="00C57500">
          <w:rPr>
            <w:noProof/>
          </w:rPr>
          <w:t>12</w:t>
        </w:r>
      </w:fldSimple>
      <w:r>
        <w:t xml:space="preserve"> - Practical Feedback Responses (Q1 and Q2)</w:t>
      </w:r>
      <w:bookmarkEnd w:id="16"/>
    </w:p>
    <w:p w14:paraId="14E0E3A1" w14:textId="77777777" w:rsidR="00996FE4" w:rsidRDefault="00996FE4" w:rsidP="00996FE4"/>
    <w:p w14:paraId="1B4F1D5E" w14:textId="77777777" w:rsidR="00060CFA" w:rsidRDefault="00060CFA" w:rsidP="00060CFA">
      <w:pPr>
        <w:keepNext/>
      </w:pPr>
      <w:r w:rsidRPr="00060CFA">
        <w:rPr>
          <w:noProof/>
        </w:rPr>
        <w:lastRenderedPageBreak/>
        <w:drawing>
          <wp:inline distT="0" distB="0" distL="0" distR="0" wp14:anchorId="777BE035" wp14:editId="01DB6987">
            <wp:extent cx="5467631" cy="4178515"/>
            <wp:effectExtent l="76200" t="76200" r="133350" b="127000"/>
            <wp:docPr id="1800143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143020" name=""/>
                    <pic:cNvPicPr/>
                  </pic:nvPicPr>
                  <pic:blipFill>
                    <a:blip r:embed="rId20"/>
                    <a:stretch>
                      <a:fillRect/>
                    </a:stretch>
                  </pic:blipFill>
                  <pic:spPr>
                    <a:xfrm>
                      <a:off x="0" y="0"/>
                      <a:ext cx="5467631" cy="4178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805B36" w14:textId="12908A54" w:rsidR="00996FE4" w:rsidRDefault="00060CFA" w:rsidP="00060CFA">
      <w:pPr>
        <w:pStyle w:val="Caption"/>
      </w:pPr>
      <w:bookmarkStart w:id="17" w:name="_Toc236227877"/>
      <w:r>
        <w:t xml:space="preserve">Figure </w:t>
      </w:r>
      <w:fldSimple w:instr=" SEQ Figure \* ARABIC ">
        <w:r w:rsidR="00C57500">
          <w:rPr>
            <w:noProof/>
          </w:rPr>
          <w:t>13</w:t>
        </w:r>
      </w:fldSimple>
      <w:r>
        <w:t xml:space="preserve"> - Practical Feedback Responses (Q3 and Q4)</w:t>
      </w:r>
      <w:bookmarkEnd w:id="17"/>
    </w:p>
    <w:p w14:paraId="3FFE3EB3" w14:textId="77777777" w:rsidR="00060CFA" w:rsidRDefault="00060CFA" w:rsidP="00060CFA"/>
    <w:p w14:paraId="29FF95BF" w14:textId="77777777" w:rsidR="00077B03" w:rsidRDefault="00077B03" w:rsidP="00077B03">
      <w:pPr>
        <w:keepNext/>
      </w:pPr>
      <w:r w:rsidRPr="00077B03">
        <w:rPr>
          <w:noProof/>
        </w:rPr>
        <w:lastRenderedPageBreak/>
        <w:drawing>
          <wp:inline distT="0" distB="0" distL="0" distR="0" wp14:anchorId="2D670C5F" wp14:editId="54D229CA">
            <wp:extent cx="5493032" cy="4178515"/>
            <wp:effectExtent l="76200" t="76200" r="127000" b="127000"/>
            <wp:docPr id="1372666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66970" name=""/>
                    <pic:cNvPicPr/>
                  </pic:nvPicPr>
                  <pic:blipFill>
                    <a:blip r:embed="rId21"/>
                    <a:stretch>
                      <a:fillRect/>
                    </a:stretch>
                  </pic:blipFill>
                  <pic:spPr>
                    <a:xfrm>
                      <a:off x="0" y="0"/>
                      <a:ext cx="5493032" cy="4178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8D6277" w14:textId="55510BB1" w:rsidR="00060CFA" w:rsidRDefault="00077B03" w:rsidP="00077B03">
      <w:pPr>
        <w:pStyle w:val="Caption"/>
      </w:pPr>
      <w:bookmarkStart w:id="18" w:name="_Toc236227878"/>
      <w:r>
        <w:t xml:space="preserve">Figure </w:t>
      </w:r>
      <w:fldSimple w:instr=" SEQ Figure \* ARABIC ">
        <w:r w:rsidR="00C57500">
          <w:rPr>
            <w:noProof/>
          </w:rPr>
          <w:t>14</w:t>
        </w:r>
      </w:fldSimple>
      <w:r>
        <w:t xml:space="preserve"> - Practical Feedback Responses (Q5 and Q6)</w:t>
      </w:r>
      <w:bookmarkEnd w:id="18"/>
    </w:p>
    <w:p w14:paraId="054426C6" w14:textId="77777777" w:rsidR="00077B03" w:rsidRDefault="00077B03" w:rsidP="00077B03"/>
    <w:p w14:paraId="426D5363" w14:textId="77777777" w:rsidR="00E12D41" w:rsidRDefault="00E12D41" w:rsidP="00E12D41">
      <w:pPr>
        <w:keepNext/>
      </w:pPr>
      <w:r w:rsidRPr="00E12D41">
        <w:rPr>
          <w:noProof/>
        </w:rPr>
        <w:lastRenderedPageBreak/>
        <w:drawing>
          <wp:inline distT="0" distB="0" distL="0" distR="0" wp14:anchorId="42973E2A" wp14:editId="0E3C36F8">
            <wp:extent cx="5493032" cy="4445228"/>
            <wp:effectExtent l="76200" t="76200" r="127000" b="127000"/>
            <wp:docPr id="673941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941219" name=""/>
                    <pic:cNvPicPr/>
                  </pic:nvPicPr>
                  <pic:blipFill>
                    <a:blip r:embed="rId22"/>
                    <a:stretch>
                      <a:fillRect/>
                    </a:stretch>
                  </pic:blipFill>
                  <pic:spPr>
                    <a:xfrm>
                      <a:off x="0" y="0"/>
                      <a:ext cx="5493032" cy="44452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D4DB5B" w14:textId="0D09C514" w:rsidR="00077B03" w:rsidRDefault="00E12D41" w:rsidP="00E12D41">
      <w:pPr>
        <w:pStyle w:val="Caption"/>
      </w:pPr>
      <w:bookmarkStart w:id="19" w:name="_Toc236227879"/>
      <w:r>
        <w:t xml:space="preserve">Figure </w:t>
      </w:r>
      <w:fldSimple w:instr=" SEQ Figure \* ARABIC ">
        <w:r w:rsidR="00C57500">
          <w:rPr>
            <w:noProof/>
          </w:rPr>
          <w:t>15</w:t>
        </w:r>
      </w:fldSimple>
      <w:r>
        <w:t xml:space="preserve"> - Practical Feedback Responses (Q7 and Q8)</w:t>
      </w:r>
      <w:bookmarkEnd w:id="19"/>
    </w:p>
    <w:p w14:paraId="2D901F57" w14:textId="77777777" w:rsidR="00E12D41" w:rsidRDefault="00E12D41" w:rsidP="00E12D41"/>
    <w:p w14:paraId="361F4097" w14:textId="77777777" w:rsidR="006E120C" w:rsidRDefault="006E120C" w:rsidP="006E120C">
      <w:pPr>
        <w:keepNext/>
      </w:pPr>
      <w:r w:rsidRPr="006E120C">
        <w:rPr>
          <w:noProof/>
        </w:rPr>
        <w:drawing>
          <wp:inline distT="0" distB="0" distL="0" distR="0" wp14:anchorId="34128E5B" wp14:editId="4B77A272">
            <wp:extent cx="5512083" cy="2863997"/>
            <wp:effectExtent l="76200" t="76200" r="127000" b="127000"/>
            <wp:docPr id="216685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685880" name=""/>
                    <pic:cNvPicPr/>
                  </pic:nvPicPr>
                  <pic:blipFill>
                    <a:blip r:embed="rId23"/>
                    <a:stretch>
                      <a:fillRect/>
                    </a:stretch>
                  </pic:blipFill>
                  <pic:spPr>
                    <a:xfrm>
                      <a:off x="0" y="0"/>
                      <a:ext cx="5512083" cy="28639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AD104E" w14:textId="36B5F969" w:rsidR="00E12D41" w:rsidRDefault="006E120C" w:rsidP="006E120C">
      <w:pPr>
        <w:pStyle w:val="Caption"/>
      </w:pPr>
      <w:bookmarkStart w:id="20" w:name="_Toc236227880"/>
      <w:r>
        <w:t xml:space="preserve">Figure </w:t>
      </w:r>
      <w:fldSimple w:instr=" SEQ Figure \* ARABIC ">
        <w:r w:rsidR="00C57500">
          <w:rPr>
            <w:noProof/>
          </w:rPr>
          <w:t>16</w:t>
        </w:r>
      </w:fldSimple>
      <w:r>
        <w:t xml:space="preserve"> - Practical Feedback Responses (Q9 and Q10)</w:t>
      </w:r>
      <w:bookmarkEnd w:id="20"/>
    </w:p>
    <w:p w14:paraId="053C1FB2" w14:textId="06C2B7FB" w:rsidR="003C4A59" w:rsidRPr="003C4A59" w:rsidRDefault="003C4A59" w:rsidP="003C4A59">
      <w:r w:rsidRPr="003C4A59">
        <w:lastRenderedPageBreak/>
        <w:t>The feedback received demonstrated that the correct information was being provided within the emails, with respondents finding the content clear, easy to understand and effective in identifying dashboards that had breached assurance requirements.</w:t>
      </w:r>
    </w:p>
    <w:p w14:paraId="6E989B1F" w14:textId="25EAE4B8" w:rsidR="003C4A59" w:rsidRPr="003C4A59" w:rsidRDefault="003C4A59" w:rsidP="003C4A59">
      <w:r w:rsidRPr="003C4A59">
        <w:t>A key takeaway from the responses was that the process of identifying breached dashboards had become significantly more efficient. No incorrect dashboards were assigned to the wrong teams</w:t>
      </w:r>
      <w:r w:rsidR="00F13DD6">
        <w:t xml:space="preserve"> </w:t>
      </w:r>
      <w:r w:rsidRPr="003C4A59">
        <w:t>and respondents were satisfied with the monthly frequency of the reports.</w:t>
      </w:r>
    </w:p>
    <w:p w14:paraId="6F83DB96" w14:textId="77777777" w:rsidR="003C4A59" w:rsidRPr="003C4A59" w:rsidRDefault="003C4A59" w:rsidP="003C4A59">
      <w:r w:rsidRPr="003C4A59">
        <w:t>The feedback also showed that the reports encouraged teams to improve their quality assurance processes before publishing new dashboards, contributing to a reduction in further assurance breaches.</w:t>
      </w:r>
    </w:p>
    <w:p w14:paraId="308BF5EA" w14:textId="77777777" w:rsidR="003C4A59" w:rsidRPr="003C4A59" w:rsidRDefault="003C4A59" w:rsidP="003C4A59">
      <w:r w:rsidRPr="003C4A59">
        <w:t>Respondents reported no issues with the reports, describing them as clear and making the identification of breaches much simpler.</w:t>
      </w:r>
    </w:p>
    <w:p w14:paraId="0465E58F" w14:textId="77777777" w:rsidR="003C4A59" w:rsidRPr="003C4A59" w:rsidRDefault="003C4A59" w:rsidP="003C4A59">
      <w:r w:rsidRPr="003C4A59">
        <w:t>Suggested improvements included adding the specific individual responsible for each breach and expanding the reporting process across the wider organisation. These suggestions highlight the potential for the project to deliver further benefits and provide value beyond the current scope.</w:t>
      </w:r>
    </w:p>
    <w:p w14:paraId="24D5432D" w14:textId="77777777" w:rsidR="00552A2D" w:rsidRPr="00552A2D" w:rsidRDefault="00552A2D" w:rsidP="00552A2D"/>
    <w:p w14:paraId="4A611171" w14:textId="77777777" w:rsidR="00450AD4" w:rsidRDefault="00450AD4" w:rsidP="00D16DC0">
      <w:pPr>
        <w:rPr>
          <w:b/>
          <w:bCs/>
          <w:u w:val="single"/>
        </w:rPr>
      </w:pPr>
    </w:p>
    <w:p w14:paraId="211D6A5D" w14:textId="77777777" w:rsidR="00450AD4" w:rsidRDefault="00450AD4" w:rsidP="00D16DC0">
      <w:pPr>
        <w:rPr>
          <w:b/>
          <w:bCs/>
          <w:u w:val="single"/>
        </w:rPr>
      </w:pPr>
    </w:p>
    <w:p w14:paraId="35D48710" w14:textId="77777777" w:rsidR="00450AD4" w:rsidRDefault="00450AD4" w:rsidP="00D16DC0">
      <w:pPr>
        <w:rPr>
          <w:b/>
          <w:bCs/>
          <w:u w:val="single"/>
        </w:rPr>
      </w:pPr>
    </w:p>
    <w:p w14:paraId="17D7C2B4" w14:textId="77777777" w:rsidR="00450AD4" w:rsidRDefault="00450AD4" w:rsidP="00D16DC0">
      <w:pPr>
        <w:rPr>
          <w:b/>
          <w:bCs/>
          <w:u w:val="single"/>
        </w:rPr>
      </w:pPr>
    </w:p>
    <w:p w14:paraId="1DE8F701" w14:textId="77777777" w:rsidR="00450AD4" w:rsidRDefault="00450AD4" w:rsidP="00D16DC0">
      <w:pPr>
        <w:rPr>
          <w:b/>
          <w:bCs/>
          <w:u w:val="single"/>
        </w:rPr>
      </w:pPr>
    </w:p>
    <w:p w14:paraId="19E2B2D3" w14:textId="77777777" w:rsidR="00450AD4" w:rsidRDefault="00450AD4" w:rsidP="00D16DC0">
      <w:pPr>
        <w:rPr>
          <w:b/>
          <w:bCs/>
          <w:u w:val="single"/>
        </w:rPr>
      </w:pPr>
    </w:p>
    <w:p w14:paraId="0DC4E3E5" w14:textId="77777777" w:rsidR="00450AD4" w:rsidRDefault="00450AD4" w:rsidP="00D16DC0">
      <w:pPr>
        <w:rPr>
          <w:b/>
          <w:bCs/>
          <w:u w:val="single"/>
        </w:rPr>
      </w:pPr>
    </w:p>
    <w:p w14:paraId="7F3972B1" w14:textId="77777777" w:rsidR="00450AD4" w:rsidRDefault="00450AD4" w:rsidP="00D16DC0">
      <w:pPr>
        <w:rPr>
          <w:b/>
          <w:bCs/>
          <w:u w:val="single"/>
        </w:rPr>
      </w:pPr>
    </w:p>
    <w:p w14:paraId="333F6431" w14:textId="77777777" w:rsidR="00450AD4" w:rsidRDefault="00450AD4" w:rsidP="00D16DC0">
      <w:pPr>
        <w:rPr>
          <w:b/>
          <w:bCs/>
          <w:u w:val="single"/>
        </w:rPr>
      </w:pPr>
    </w:p>
    <w:p w14:paraId="164C56E6" w14:textId="77777777" w:rsidR="00450AD4" w:rsidRDefault="00450AD4" w:rsidP="00D16DC0">
      <w:pPr>
        <w:rPr>
          <w:b/>
          <w:bCs/>
          <w:u w:val="single"/>
        </w:rPr>
      </w:pPr>
    </w:p>
    <w:p w14:paraId="060566CB" w14:textId="77777777" w:rsidR="00450AD4" w:rsidRDefault="00450AD4" w:rsidP="00D16DC0">
      <w:pPr>
        <w:rPr>
          <w:b/>
          <w:bCs/>
          <w:u w:val="single"/>
        </w:rPr>
      </w:pPr>
    </w:p>
    <w:p w14:paraId="316BCF4D" w14:textId="77777777" w:rsidR="00450AD4" w:rsidRDefault="00450AD4" w:rsidP="00D16DC0">
      <w:pPr>
        <w:rPr>
          <w:b/>
          <w:bCs/>
          <w:u w:val="single"/>
        </w:rPr>
      </w:pPr>
    </w:p>
    <w:p w14:paraId="67D95F3E" w14:textId="77777777" w:rsidR="00450AD4" w:rsidRDefault="00450AD4" w:rsidP="00D16DC0">
      <w:pPr>
        <w:rPr>
          <w:b/>
          <w:bCs/>
          <w:u w:val="single"/>
        </w:rPr>
      </w:pPr>
    </w:p>
    <w:p w14:paraId="2320F761" w14:textId="77777777" w:rsidR="00450AD4" w:rsidRDefault="00450AD4" w:rsidP="00D16DC0">
      <w:pPr>
        <w:rPr>
          <w:b/>
          <w:bCs/>
          <w:u w:val="single"/>
        </w:rPr>
      </w:pPr>
    </w:p>
    <w:p w14:paraId="35F23978" w14:textId="77777777" w:rsidR="00450AD4" w:rsidRDefault="00450AD4" w:rsidP="00D16DC0">
      <w:pPr>
        <w:rPr>
          <w:b/>
          <w:bCs/>
          <w:u w:val="single"/>
        </w:rPr>
      </w:pPr>
    </w:p>
    <w:p w14:paraId="3D4CCBDA" w14:textId="77777777" w:rsidR="00450AD4" w:rsidRDefault="00450AD4" w:rsidP="00D16DC0">
      <w:pPr>
        <w:rPr>
          <w:b/>
          <w:bCs/>
          <w:u w:val="single"/>
        </w:rPr>
      </w:pPr>
    </w:p>
    <w:p w14:paraId="0551B581" w14:textId="77777777" w:rsidR="00450AD4" w:rsidRDefault="00450AD4" w:rsidP="00D16DC0">
      <w:pPr>
        <w:rPr>
          <w:b/>
          <w:bCs/>
          <w:u w:val="single"/>
        </w:rPr>
      </w:pPr>
    </w:p>
    <w:p w14:paraId="428C7694" w14:textId="77777777" w:rsidR="00450AD4" w:rsidRDefault="00450AD4" w:rsidP="00D16DC0">
      <w:pPr>
        <w:rPr>
          <w:b/>
          <w:bCs/>
          <w:u w:val="single"/>
        </w:rPr>
      </w:pPr>
    </w:p>
    <w:p w14:paraId="753DA575" w14:textId="146050B5" w:rsidR="00D16DC0" w:rsidRPr="006C322B" w:rsidRDefault="00211C45" w:rsidP="00B27056">
      <w:pPr>
        <w:pStyle w:val="Heading2"/>
        <w:numPr>
          <w:ilvl w:val="0"/>
          <w:numId w:val="28"/>
        </w:numPr>
      </w:pPr>
      <w:bookmarkStart w:id="21" w:name="_Toc236228954"/>
      <w:r w:rsidRPr="006C322B">
        <w:lastRenderedPageBreak/>
        <w:t>Project Progress Diary</w:t>
      </w:r>
      <w:bookmarkEnd w:id="21"/>
    </w:p>
    <w:p w14:paraId="76314DD7" w14:textId="3D08A809" w:rsidR="007B5377" w:rsidRPr="00014618" w:rsidRDefault="00154929" w:rsidP="00D16DC0">
      <w:r>
        <w:t>Below are some project progress forms documented throughout the project development.</w:t>
      </w:r>
    </w:p>
    <w:tbl>
      <w:tblPr>
        <w:tblStyle w:val="TableGrid"/>
        <w:tblW w:w="0" w:type="auto"/>
        <w:tblInd w:w="284" w:type="dxa"/>
        <w:tblLook w:val="04A0" w:firstRow="1" w:lastRow="0" w:firstColumn="1" w:lastColumn="0" w:noHBand="0" w:noVBand="1"/>
      </w:tblPr>
      <w:tblGrid>
        <w:gridCol w:w="8732"/>
      </w:tblGrid>
      <w:tr w:rsidR="00450AD4" w14:paraId="3F817E32" w14:textId="77777777" w:rsidTr="00852225">
        <w:tc>
          <w:tcPr>
            <w:tcW w:w="10444" w:type="dxa"/>
          </w:tcPr>
          <w:p w14:paraId="285388DE"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Pr>
                <w:rStyle w:val="normaltextrun"/>
                <w:rFonts w:asciiTheme="minorHAnsi" w:hAnsiTheme="minorHAnsi" w:cstheme="minorHAnsi"/>
              </w:rPr>
              <w:t>30/06/2026</w:t>
            </w:r>
          </w:p>
          <w:p w14:paraId="27B68404" w14:textId="77777777" w:rsidR="00450AD4" w:rsidRPr="00534655" w:rsidRDefault="00450AD4" w:rsidP="00852225">
            <w:pPr>
              <w:pStyle w:val="paragraph"/>
              <w:spacing w:before="0" w:beforeAutospacing="0" w:after="0" w:afterAutospacing="0"/>
              <w:ind w:left="284"/>
              <w:textAlignment w:val="baseline"/>
              <w:rPr>
                <w:rStyle w:val="normaltextrun"/>
                <w:rFonts w:asciiTheme="minorHAnsi" w:hAnsiTheme="minorHAnsi" w:cstheme="minorHAnsi"/>
                <w:b/>
                <w:bCs/>
              </w:rPr>
            </w:pPr>
          </w:p>
          <w:p w14:paraId="1FF35F5A"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p>
          <w:p w14:paraId="569DC7A0" w14:textId="77777777" w:rsidR="00450AD4" w:rsidRPr="00315613" w:rsidRDefault="00450AD4" w:rsidP="00450AD4">
            <w:pPr>
              <w:pStyle w:val="paragraph"/>
              <w:numPr>
                <w:ilvl w:val="0"/>
                <w:numId w:val="1"/>
              </w:numPr>
              <w:spacing w:before="0" w:beforeAutospacing="0" w:after="0" w:afterAutospacing="0"/>
              <w:ind w:left="709"/>
              <w:textAlignment w:val="baseline"/>
              <w:rPr>
                <w:rStyle w:val="normaltextrun"/>
                <w:rFonts w:asciiTheme="minorHAnsi" w:hAnsiTheme="minorHAnsi" w:cstheme="minorHAnsi"/>
              </w:rPr>
            </w:pPr>
            <w:r>
              <w:rPr>
                <w:rStyle w:val="normaltextrun"/>
                <w:rFonts w:asciiTheme="minorHAnsi" w:hAnsiTheme="minorHAnsi" w:cstheme="minorHAnsi"/>
              </w:rPr>
              <w:t>Create method for collected feedback and responses based on initial project description</w:t>
            </w:r>
          </w:p>
          <w:p w14:paraId="7E002D59" w14:textId="77777777" w:rsidR="00450AD4" w:rsidRPr="00534655" w:rsidRDefault="00450AD4" w:rsidP="00852225">
            <w:pPr>
              <w:pStyle w:val="paragraph"/>
              <w:spacing w:before="0" w:beforeAutospacing="0" w:after="0" w:afterAutospacing="0"/>
              <w:ind w:left="284"/>
              <w:textAlignment w:val="baseline"/>
              <w:rPr>
                <w:rStyle w:val="normaltextrun"/>
                <w:rFonts w:asciiTheme="minorHAnsi" w:hAnsiTheme="minorHAnsi" w:cstheme="minorHAnsi"/>
              </w:rPr>
            </w:pPr>
          </w:p>
          <w:p w14:paraId="67D8A292"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14:paraId="7CE1A2F6" w14:textId="77777777" w:rsidR="00450AD4" w:rsidRDefault="00450AD4" w:rsidP="00852225">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14:paraId="7735B518" w14:textId="77777777" w:rsidR="00450AD4" w:rsidRDefault="00450AD4" w:rsidP="00450AD4">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Collect feedback from colleagues based on initial project description.</w:t>
            </w:r>
          </w:p>
          <w:p w14:paraId="62715220" w14:textId="260E68B5" w:rsidR="00450AD4" w:rsidRPr="00FA5608" w:rsidRDefault="00A1727F" w:rsidP="00450AD4">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Record the feedback and report on the consensus</w:t>
            </w:r>
          </w:p>
          <w:p w14:paraId="306891EF" w14:textId="6543369D" w:rsidR="00450AD4" w:rsidRPr="00EE08AE" w:rsidRDefault="00410657" w:rsidP="00450AD4">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Determine the initial response to the project description</w:t>
            </w:r>
          </w:p>
          <w:p w14:paraId="36B33E6A" w14:textId="77777777" w:rsidR="00450AD4" w:rsidRDefault="00450AD4" w:rsidP="00852225">
            <w:pPr>
              <w:pStyle w:val="paragraph"/>
              <w:spacing w:before="0" w:beforeAutospacing="0" w:after="0" w:afterAutospacing="0"/>
              <w:textAlignment w:val="baseline"/>
              <w:rPr>
                <w:rStyle w:val="normaltextrun"/>
                <w:rFonts w:asciiTheme="minorHAnsi" w:hAnsiTheme="minorHAnsi" w:cstheme="minorHAnsi"/>
                <w:color w:val="000000"/>
              </w:rPr>
            </w:pPr>
          </w:p>
          <w:p w14:paraId="156E3204" w14:textId="77777777" w:rsidR="00450AD4" w:rsidRPr="006501A0" w:rsidRDefault="00450AD4" w:rsidP="00852225">
            <w:pPr>
              <w:pStyle w:val="paragraph"/>
              <w:spacing w:before="0" w:beforeAutospacing="0" w:after="0" w:afterAutospacing="0"/>
              <w:ind w:left="284"/>
              <w:textAlignment w:val="baseline"/>
              <w:rPr>
                <w:rStyle w:val="normaltextrun"/>
                <w:rFonts w:asciiTheme="minorHAnsi" w:hAnsiTheme="minorHAnsi" w:cstheme="minorHAnsi"/>
                <w:b/>
                <w:bCs/>
              </w:rPr>
            </w:pPr>
            <w:r w:rsidRPr="006501A0">
              <w:rPr>
                <w:rFonts w:asciiTheme="minorHAnsi" w:hAnsiTheme="minorHAnsi" w:cstheme="minorHAnsi"/>
                <w:b/>
                <w:bCs/>
              </w:rPr>
              <w:t>Next review date:</w:t>
            </w:r>
            <w:r w:rsidRPr="006501A0">
              <w:rPr>
                <w:rFonts w:asciiTheme="minorHAnsi" w:hAnsiTheme="minorHAnsi" w:cstheme="minorHAnsi"/>
              </w:rPr>
              <w:t xml:space="preserve"> 0</w:t>
            </w:r>
            <w:r w:rsidRPr="006501A0">
              <w:rPr>
                <w:rFonts w:asciiTheme="minorHAnsi" w:hAnsiTheme="minorHAnsi"/>
              </w:rPr>
              <w:t>7/07/2026</w:t>
            </w:r>
          </w:p>
        </w:tc>
      </w:tr>
    </w:tbl>
    <w:p w14:paraId="7188C322" w14:textId="77777777" w:rsidR="00450AD4" w:rsidRDefault="00450AD4" w:rsidP="00450AD4"/>
    <w:tbl>
      <w:tblPr>
        <w:tblStyle w:val="TableGrid"/>
        <w:tblW w:w="0" w:type="auto"/>
        <w:tblInd w:w="284" w:type="dxa"/>
        <w:tblLook w:val="04A0" w:firstRow="1" w:lastRow="0" w:firstColumn="1" w:lastColumn="0" w:noHBand="0" w:noVBand="1"/>
      </w:tblPr>
      <w:tblGrid>
        <w:gridCol w:w="8732"/>
      </w:tblGrid>
      <w:tr w:rsidR="00450AD4" w14:paraId="2B70D32C" w14:textId="77777777" w:rsidTr="00852225">
        <w:tc>
          <w:tcPr>
            <w:tcW w:w="10444" w:type="dxa"/>
          </w:tcPr>
          <w:p w14:paraId="26B2E1EB"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Pr>
                <w:rStyle w:val="normaltextrun"/>
                <w:rFonts w:asciiTheme="minorHAnsi" w:hAnsiTheme="minorHAnsi" w:cstheme="minorHAnsi"/>
              </w:rPr>
              <w:t>07</w:t>
            </w:r>
            <w:r w:rsidRPr="00D82171">
              <w:rPr>
                <w:rStyle w:val="normaltextrun"/>
                <w:rFonts w:asciiTheme="minorHAnsi" w:hAnsiTheme="minorHAnsi" w:cstheme="minorHAnsi"/>
                <w:color w:val="000000"/>
              </w:rPr>
              <w:t>/07/2026</w:t>
            </w:r>
          </w:p>
          <w:p w14:paraId="3791C3DF" w14:textId="77777777" w:rsidR="00450AD4" w:rsidRPr="00534655" w:rsidRDefault="00450AD4" w:rsidP="00852225">
            <w:pPr>
              <w:pStyle w:val="paragraph"/>
              <w:spacing w:before="0" w:beforeAutospacing="0" w:after="0" w:afterAutospacing="0"/>
              <w:ind w:left="284"/>
              <w:textAlignment w:val="baseline"/>
              <w:rPr>
                <w:rStyle w:val="normaltextrun"/>
                <w:rFonts w:asciiTheme="minorHAnsi" w:hAnsiTheme="minorHAnsi" w:cstheme="minorHAnsi"/>
                <w:b/>
                <w:bCs/>
              </w:rPr>
            </w:pPr>
          </w:p>
          <w:p w14:paraId="6E141122"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p>
          <w:p w14:paraId="12E23E5D" w14:textId="77777777" w:rsidR="00450AD4" w:rsidRPr="00315613" w:rsidRDefault="00450AD4" w:rsidP="00450AD4">
            <w:pPr>
              <w:pStyle w:val="paragraph"/>
              <w:numPr>
                <w:ilvl w:val="0"/>
                <w:numId w:val="1"/>
              </w:numPr>
              <w:spacing w:before="0" w:beforeAutospacing="0" w:after="0" w:afterAutospacing="0"/>
              <w:ind w:left="709"/>
              <w:textAlignment w:val="baseline"/>
              <w:rPr>
                <w:rStyle w:val="normaltextrun"/>
                <w:rFonts w:asciiTheme="minorHAnsi" w:hAnsiTheme="minorHAnsi" w:cstheme="minorHAnsi"/>
              </w:rPr>
            </w:pPr>
            <w:r>
              <w:rPr>
                <w:rStyle w:val="normaltextrun"/>
                <w:rFonts w:asciiTheme="minorHAnsi" w:hAnsiTheme="minorHAnsi" w:cstheme="minorHAnsi"/>
              </w:rPr>
              <w:t>Enterprise – Reviewed the benefits of PEST analysis when creating a project</w:t>
            </w:r>
          </w:p>
          <w:p w14:paraId="0C7F36C0" w14:textId="77777777" w:rsidR="00450AD4" w:rsidRPr="00534655" w:rsidRDefault="00450AD4" w:rsidP="00852225">
            <w:pPr>
              <w:pStyle w:val="paragraph"/>
              <w:spacing w:before="0" w:beforeAutospacing="0" w:after="0" w:afterAutospacing="0"/>
              <w:ind w:left="284"/>
              <w:textAlignment w:val="baseline"/>
              <w:rPr>
                <w:rStyle w:val="normaltextrun"/>
                <w:rFonts w:asciiTheme="minorHAnsi" w:hAnsiTheme="minorHAnsi" w:cstheme="minorHAnsi"/>
              </w:rPr>
            </w:pPr>
          </w:p>
          <w:p w14:paraId="076429BD"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14:paraId="28A1DDCD" w14:textId="77777777" w:rsidR="00450AD4" w:rsidRDefault="00450AD4" w:rsidP="00852225">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14:paraId="64C6C668" w14:textId="66C02842" w:rsidR="00450AD4" w:rsidRDefault="009753DC" w:rsidP="00450AD4">
            <w:pPr>
              <w:pStyle w:val="paragraph"/>
              <w:numPr>
                <w:ilvl w:val="0"/>
                <w:numId w:val="2"/>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Understanding what PEST analysis is</w:t>
            </w:r>
          </w:p>
          <w:p w14:paraId="38B661D1" w14:textId="5D4C2F10" w:rsidR="00450AD4" w:rsidRPr="00FA5608" w:rsidRDefault="009753DC" w:rsidP="00450AD4">
            <w:pPr>
              <w:pStyle w:val="paragraph"/>
              <w:numPr>
                <w:ilvl w:val="0"/>
                <w:numId w:val="2"/>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Applying PEST analysis to a tech company</w:t>
            </w:r>
          </w:p>
          <w:p w14:paraId="47D36731" w14:textId="783FA980" w:rsidR="00450AD4" w:rsidRPr="00EE08AE" w:rsidRDefault="009753DC" w:rsidP="00450AD4">
            <w:pPr>
              <w:pStyle w:val="paragraph"/>
              <w:numPr>
                <w:ilvl w:val="0"/>
                <w:numId w:val="2"/>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Consider legal and ethical considerations</w:t>
            </w:r>
            <w:r w:rsidR="003549A2">
              <w:rPr>
                <w:rStyle w:val="normaltextrun"/>
                <w:rFonts w:asciiTheme="minorHAnsi" w:hAnsiTheme="minorHAnsi" w:cstheme="minorHAnsi"/>
                <w:color w:val="000000"/>
              </w:rPr>
              <w:t xml:space="preserve"> as well</w:t>
            </w:r>
          </w:p>
          <w:p w14:paraId="142A9B98" w14:textId="77777777" w:rsidR="00450AD4" w:rsidRDefault="00450AD4" w:rsidP="00852225">
            <w:pPr>
              <w:pStyle w:val="paragraph"/>
              <w:spacing w:before="0" w:beforeAutospacing="0" w:after="0" w:afterAutospacing="0"/>
              <w:textAlignment w:val="baseline"/>
              <w:rPr>
                <w:rStyle w:val="normaltextrun"/>
                <w:rFonts w:asciiTheme="minorHAnsi" w:hAnsiTheme="minorHAnsi" w:cstheme="minorHAnsi"/>
                <w:color w:val="000000"/>
              </w:rPr>
            </w:pPr>
          </w:p>
          <w:p w14:paraId="419FD310" w14:textId="77777777" w:rsidR="00450AD4" w:rsidRDefault="00450AD4" w:rsidP="00852225">
            <w:pPr>
              <w:pStyle w:val="paragraph"/>
              <w:spacing w:before="0" w:beforeAutospacing="0" w:after="0" w:afterAutospacing="0"/>
              <w:ind w:left="284"/>
              <w:textAlignment w:val="baseline"/>
              <w:rPr>
                <w:rStyle w:val="normaltextrun"/>
                <w:rFonts w:asciiTheme="minorHAnsi" w:hAnsiTheme="minorHAnsi" w:cstheme="minorHAnsi"/>
                <w:b/>
                <w:bCs/>
              </w:rPr>
            </w:pPr>
            <w:r w:rsidRPr="00EE08AE">
              <w:rPr>
                <w:rFonts w:asciiTheme="minorHAnsi" w:hAnsiTheme="minorHAnsi" w:cstheme="minorHAnsi"/>
                <w:b/>
                <w:bCs/>
              </w:rPr>
              <w:t>Next review date:</w:t>
            </w:r>
            <w:r w:rsidRPr="00EE08AE">
              <w:rPr>
                <w:rFonts w:asciiTheme="minorHAnsi" w:hAnsiTheme="minorHAnsi" w:cstheme="minorHAnsi"/>
              </w:rPr>
              <w:t xml:space="preserve"> </w:t>
            </w:r>
            <w:r>
              <w:rPr>
                <w:rFonts w:asciiTheme="minorHAnsi" w:hAnsiTheme="minorHAnsi" w:cstheme="minorHAnsi"/>
              </w:rPr>
              <w:t>14</w:t>
            </w:r>
            <w:r w:rsidRPr="006501A0">
              <w:rPr>
                <w:rFonts w:asciiTheme="minorHAnsi" w:hAnsiTheme="minorHAnsi"/>
              </w:rPr>
              <w:t>/07/2026</w:t>
            </w:r>
          </w:p>
        </w:tc>
      </w:tr>
    </w:tbl>
    <w:p w14:paraId="25D8656D" w14:textId="77777777" w:rsidR="00450AD4" w:rsidRDefault="00450AD4" w:rsidP="00450AD4"/>
    <w:tbl>
      <w:tblPr>
        <w:tblStyle w:val="TableGrid"/>
        <w:tblW w:w="0" w:type="auto"/>
        <w:tblInd w:w="284" w:type="dxa"/>
        <w:tblLook w:val="04A0" w:firstRow="1" w:lastRow="0" w:firstColumn="1" w:lastColumn="0" w:noHBand="0" w:noVBand="1"/>
      </w:tblPr>
      <w:tblGrid>
        <w:gridCol w:w="8732"/>
      </w:tblGrid>
      <w:tr w:rsidR="00450AD4" w14:paraId="07A1168C" w14:textId="77777777" w:rsidTr="00852225">
        <w:tc>
          <w:tcPr>
            <w:tcW w:w="10444" w:type="dxa"/>
          </w:tcPr>
          <w:p w14:paraId="79B7C024"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Pr>
                <w:rStyle w:val="normaltextrun"/>
                <w:rFonts w:asciiTheme="minorHAnsi" w:hAnsiTheme="minorHAnsi" w:cstheme="minorHAnsi"/>
              </w:rPr>
              <w:t>14</w:t>
            </w:r>
            <w:r w:rsidRPr="00D82171">
              <w:rPr>
                <w:rStyle w:val="normaltextrun"/>
                <w:rFonts w:asciiTheme="minorHAnsi" w:hAnsiTheme="minorHAnsi" w:cstheme="minorHAnsi"/>
                <w:color w:val="000000"/>
              </w:rPr>
              <w:t>/07/2026</w:t>
            </w:r>
          </w:p>
          <w:p w14:paraId="1953121A" w14:textId="77777777" w:rsidR="00450AD4" w:rsidRPr="00534655" w:rsidRDefault="00450AD4" w:rsidP="00852225">
            <w:pPr>
              <w:pStyle w:val="paragraph"/>
              <w:spacing w:before="0" w:beforeAutospacing="0" w:after="0" w:afterAutospacing="0"/>
              <w:ind w:left="284"/>
              <w:textAlignment w:val="baseline"/>
              <w:rPr>
                <w:rStyle w:val="normaltextrun"/>
                <w:rFonts w:asciiTheme="minorHAnsi" w:hAnsiTheme="minorHAnsi" w:cstheme="minorHAnsi"/>
                <w:b/>
                <w:bCs/>
              </w:rPr>
            </w:pPr>
          </w:p>
          <w:p w14:paraId="22EA2E03"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p>
          <w:p w14:paraId="0CF3F645" w14:textId="77777777" w:rsidR="00450AD4" w:rsidRPr="00315613" w:rsidRDefault="00450AD4" w:rsidP="00450AD4">
            <w:pPr>
              <w:pStyle w:val="paragraph"/>
              <w:numPr>
                <w:ilvl w:val="0"/>
                <w:numId w:val="1"/>
              </w:numPr>
              <w:spacing w:before="0" w:beforeAutospacing="0" w:after="0" w:afterAutospacing="0"/>
              <w:ind w:left="709"/>
              <w:textAlignment w:val="baseline"/>
              <w:rPr>
                <w:rStyle w:val="normaltextrun"/>
                <w:rFonts w:asciiTheme="minorHAnsi" w:hAnsiTheme="minorHAnsi" w:cstheme="minorHAnsi"/>
              </w:rPr>
            </w:pPr>
            <w:r>
              <w:rPr>
                <w:rStyle w:val="normaltextrun"/>
                <w:rFonts w:asciiTheme="minorHAnsi" w:hAnsiTheme="minorHAnsi" w:cstheme="minorHAnsi"/>
              </w:rPr>
              <w:t>Innovation – ITSM and ITIL</w:t>
            </w:r>
          </w:p>
          <w:p w14:paraId="063B6BFE" w14:textId="77777777" w:rsidR="00450AD4" w:rsidRPr="00534655" w:rsidRDefault="00450AD4" w:rsidP="00852225">
            <w:pPr>
              <w:pStyle w:val="paragraph"/>
              <w:spacing w:before="0" w:beforeAutospacing="0" w:after="0" w:afterAutospacing="0"/>
              <w:ind w:left="284"/>
              <w:textAlignment w:val="baseline"/>
              <w:rPr>
                <w:rStyle w:val="normaltextrun"/>
                <w:rFonts w:asciiTheme="minorHAnsi" w:hAnsiTheme="minorHAnsi" w:cstheme="minorHAnsi"/>
              </w:rPr>
            </w:pPr>
          </w:p>
          <w:p w14:paraId="30AAA838"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14:paraId="1E0447FC" w14:textId="77777777" w:rsidR="00450AD4" w:rsidRDefault="00450AD4" w:rsidP="00852225">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14:paraId="254A47A5" w14:textId="46C8A3A9" w:rsidR="00450AD4" w:rsidRDefault="008528D3" w:rsidP="00450AD4">
            <w:pPr>
              <w:pStyle w:val="paragraph"/>
              <w:numPr>
                <w:ilvl w:val="0"/>
                <w:numId w:val="4"/>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Understanding </w:t>
            </w:r>
            <w:r w:rsidR="007938E0">
              <w:rPr>
                <w:rStyle w:val="normaltextrun"/>
                <w:rFonts w:asciiTheme="minorHAnsi" w:hAnsiTheme="minorHAnsi" w:cstheme="minorHAnsi"/>
                <w:color w:val="000000"/>
              </w:rPr>
              <w:t>what Information Technology Service Management is (ITSM)</w:t>
            </w:r>
          </w:p>
          <w:p w14:paraId="2DAB4827" w14:textId="1EAA6D4F" w:rsidR="00450AD4" w:rsidRPr="00FA5608" w:rsidRDefault="007938E0" w:rsidP="00450AD4">
            <w:pPr>
              <w:pStyle w:val="paragraph"/>
              <w:numPr>
                <w:ilvl w:val="0"/>
                <w:numId w:val="4"/>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Understanding what Information Technology Infrastructure </w:t>
            </w:r>
            <w:r w:rsidR="00AF2450">
              <w:rPr>
                <w:rStyle w:val="normaltextrun"/>
                <w:rFonts w:asciiTheme="minorHAnsi" w:hAnsiTheme="minorHAnsi" w:cstheme="minorHAnsi"/>
                <w:color w:val="000000"/>
              </w:rPr>
              <w:t>Library is (ITIL)</w:t>
            </w:r>
          </w:p>
          <w:p w14:paraId="3E82B4ED" w14:textId="77777777" w:rsidR="00450AD4" w:rsidRDefault="00450AD4" w:rsidP="00852225">
            <w:pPr>
              <w:pStyle w:val="paragraph"/>
              <w:spacing w:before="0" w:beforeAutospacing="0" w:after="0" w:afterAutospacing="0"/>
              <w:textAlignment w:val="baseline"/>
              <w:rPr>
                <w:rStyle w:val="normaltextrun"/>
                <w:rFonts w:asciiTheme="minorHAnsi" w:hAnsiTheme="minorHAnsi" w:cstheme="minorHAnsi"/>
                <w:color w:val="000000"/>
              </w:rPr>
            </w:pPr>
          </w:p>
          <w:p w14:paraId="3763B846" w14:textId="77777777" w:rsidR="00450AD4" w:rsidRDefault="00450AD4" w:rsidP="00852225">
            <w:pPr>
              <w:pStyle w:val="paragraph"/>
              <w:spacing w:before="0" w:beforeAutospacing="0" w:after="0" w:afterAutospacing="0"/>
              <w:ind w:left="284"/>
              <w:textAlignment w:val="baseline"/>
              <w:rPr>
                <w:rStyle w:val="normaltextrun"/>
                <w:rFonts w:asciiTheme="minorHAnsi" w:hAnsiTheme="minorHAnsi" w:cstheme="minorHAnsi"/>
                <w:b/>
                <w:bCs/>
              </w:rPr>
            </w:pPr>
            <w:r w:rsidRPr="00EE08AE">
              <w:rPr>
                <w:rFonts w:asciiTheme="minorHAnsi" w:hAnsiTheme="minorHAnsi" w:cstheme="minorHAnsi"/>
                <w:b/>
                <w:bCs/>
              </w:rPr>
              <w:t>Next review date:</w:t>
            </w:r>
            <w:r w:rsidRPr="00EE08AE">
              <w:rPr>
                <w:rFonts w:asciiTheme="minorHAnsi" w:hAnsiTheme="minorHAnsi" w:cstheme="minorHAnsi"/>
              </w:rPr>
              <w:t xml:space="preserve"> </w:t>
            </w:r>
            <w:r>
              <w:rPr>
                <w:rFonts w:asciiTheme="minorHAnsi" w:hAnsiTheme="minorHAnsi" w:cstheme="minorHAnsi"/>
              </w:rPr>
              <w:t>21</w:t>
            </w:r>
            <w:r w:rsidRPr="006501A0">
              <w:rPr>
                <w:rFonts w:asciiTheme="minorHAnsi" w:hAnsiTheme="minorHAnsi"/>
              </w:rPr>
              <w:t>/07/2026</w:t>
            </w:r>
          </w:p>
        </w:tc>
      </w:tr>
    </w:tbl>
    <w:p w14:paraId="49EAA66A" w14:textId="77777777" w:rsidR="00450AD4" w:rsidRDefault="00450AD4" w:rsidP="00450AD4"/>
    <w:p w14:paraId="49FF1B21" w14:textId="77777777" w:rsidR="00450AD4" w:rsidRDefault="00450AD4" w:rsidP="00450AD4"/>
    <w:tbl>
      <w:tblPr>
        <w:tblStyle w:val="TableGrid"/>
        <w:tblW w:w="0" w:type="auto"/>
        <w:tblInd w:w="284" w:type="dxa"/>
        <w:tblLook w:val="04A0" w:firstRow="1" w:lastRow="0" w:firstColumn="1" w:lastColumn="0" w:noHBand="0" w:noVBand="1"/>
      </w:tblPr>
      <w:tblGrid>
        <w:gridCol w:w="8732"/>
      </w:tblGrid>
      <w:tr w:rsidR="00450AD4" w14:paraId="723C5557" w14:textId="77777777" w:rsidTr="00852225">
        <w:tc>
          <w:tcPr>
            <w:tcW w:w="10444" w:type="dxa"/>
          </w:tcPr>
          <w:p w14:paraId="5AC0AD09"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sidRPr="00D82171">
              <w:rPr>
                <w:rStyle w:val="normaltextrun"/>
                <w:rFonts w:asciiTheme="minorHAnsi" w:hAnsiTheme="minorHAnsi" w:cstheme="minorHAnsi"/>
              </w:rPr>
              <w:t>21</w:t>
            </w:r>
            <w:r w:rsidRPr="00D82171">
              <w:rPr>
                <w:rStyle w:val="normaltextrun"/>
                <w:rFonts w:asciiTheme="minorHAnsi" w:hAnsiTheme="minorHAnsi" w:cstheme="minorHAnsi"/>
                <w:color w:val="000000"/>
              </w:rPr>
              <w:t>/07/2026</w:t>
            </w:r>
          </w:p>
          <w:p w14:paraId="2CBB0943" w14:textId="77777777" w:rsidR="00450AD4" w:rsidRPr="00534655" w:rsidRDefault="00450AD4" w:rsidP="00852225">
            <w:pPr>
              <w:pStyle w:val="paragraph"/>
              <w:spacing w:before="0" w:beforeAutospacing="0" w:after="0" w:afterAutospacing="0"/>
              <w:ind w:left="284"/>
              <w:textAlignment w:val="baseline"/>
              <w:rPr>
                <w:rStyle w:val="normaltextrun"/>
                <w:rFonts w:asciiTheme="minorHAnsi" w:hAnsiTheme="minorHAnsi" w:cstheme="minorHAnsi"/>
                <w:b/>
                <w:bCs/>
              </w:rPr>
            </w:pPr>
          </w:p>
          <w:p w14:paraId="1E5F24C3"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p>
          <w:p w14:paraId="43120303" w14:textId="77777777" w:rsidR="00450AD4" w:rsidRPr="00315613" w:rsidRDefault="00450AD4" w:rsidP="00450AD4">
            <w:pPr>
              <w:pStyle w:val="paragraph"/>
              <w:numPr>
                <w:ilvl w:val="0"/>
                <w:numId w:val="1"/>
              </w:numPr>
              <w:spacing w:before="0" w:beforeAutospacing="0" w:after="0" w:afterAutospacing="0"/>
              <w:ind w:left="709"/>
              <w:textAlignment w:val="baseline"/>
              <w:rPr>
                <w:rStyle w:val="normaltextrun"/>
                <w:rFonts w:asciiTheme="minorHAnsi" w:hAnsiTheme="minorHAnsi" w:cstheme="minorHAnsi"/>
              </w:rPr>
            </w:pPr>
            <w:r>
              <w:rPr>
                <w:rStyle w:val="normaltextrun"/>
                <w:rFonts w:asciiTheme="minorHAnsi" w:hAnsiTheme="minorHAnsi" w:cstheme="minorHAnsi"/>
              </w:rPr>
              <w:t>Initial practical implementation of project completed</w:t>
            </w:r>
          </w:p>
          <w:p w14:paraId="250A7072" w14:textId="77777777" w:rsidR="00450AD4" w:rsidRPr="00534655" w:rsidRDefault="00450AD4" w:rsidP="00852225">
            <w:pPr>
              <w:pStyle w:val="paragraph"/>
              <w:spacing w:before="0" w:beforeAutospacing="0" w:after="0" w:afterAutospacing="0"/>
              <w:ind w:left="284"/>
              <w:textAlignment w:val="baseline"/>
              <w:rPr>
                <w:rStyle w:val="normaltextrun"/>
                <w:rFonts w:asciiTheme="minorHAnsi" w:hAnsiTheme="minorHAnsi" w:cstheme="minorHAnsi"/>
              </w:rPr>
            </w:pPr>
          </w:p>
          <w:p w14:paraId="1C887D8A" w14:textId="77777777" w:rsidR="00450AD4" w:rsidRPr="00315613" w:rsidRDefault="00450AD4" w:rsidP="00852225">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14:paraId="3B44CC7B" w14:textId="77777777" w:rsidR="00450AD4" w:rsidRDefault="00450AD4" w:rsidP="00852225">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14:paraId="5965711C" w14:textId="6D8EB5BF" w:rsidR="00450AD4" w:rsidRDefault="00945606" w:rsidP="00450AD4">
            <w:pPr>
              <w:pStyle w:val="paragraph"/>
              <w:numPr>
                <w:ilvl w:val="0"/>
                <w:numId w:val="5"/>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Begin implementing </w:t>
            </w:r>
            <w:r w:rsidR="006B1ED9">
              <w:rPr>
                <w:rStyle w:val="normaltextrun"/>
                <w:rFonts w:asciiTheme="minorHAnsi" w:hAnsiTheme="minorHAnsi" w:cstheme="minorHAnsi"/>
                <w:color w:val="000000"/>
              </w:rPr>
              <w:t>the practical creation of the project</w:t>
            </w:r>
          </w:p>
          <w:p w14:paraId="23B124A0" w14:textId="49886D1A" w:rsidR="00450AD4" w:rsidRPr="00FA5608" w:rsidRDefault="006B1ED9" w:rsidP="00450AD4">
            <w:pPr>
              <w:pStyle w:val="paragraph"/>
              <w:numPr>
                <w:ilvl w:val="0"/>
                <w:numId w:val="5"/>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Explain how the project works with screenshots and descriptions</w:t>
            </w:r>
          </w:p>
          <w:p w14:paraId="5DD6E5B7" w14:textId="6B7B2695" w:rsidR="00450AD4" w:rsidRPr="00EE08AE" w:rsidRDefault="004F331C" w:rsidP="00450AD4">
            <w:pPr>
              <w:pStyle w:val="paragraph"/>
              <w:numPr>
                <w:ilvl w:val="0"/>
                <w:numId w:val="5"/>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Review the practical implementation to ensure it works logically</w:t>
            </w:r>
          </w:p>
          <w:p w14:paraId="18378449" w14:textId="77777777" w:rsidR="00450AD4" w:rsidRDefault="00450AD4" w:rsidP="00852225">
            <w:pPr>
              <w:pStyle w:val="paragraph"/>
              <w:spacing w:before="0" w:beforeAutospacing="0" w:after="0" w:afterAutospacing="0"/>
              <w:textAlignment w:val="baseline"/>
              <w:rPr>
                <w:rStyle w:val="normaltextrun"/>
                <w:rFonts w:asciiTheme="minorHAnsi" w:hAnsiTheme="minorHAnsi" w:cstheme="minorHAnsi"/>
                <w:color w:val="000000"/>
              </w:rPr>
            </w:pPr>
          </w:p>
          <w:p w14:paraId="24DAA017" w14:textId="77777777" w:rsidR="00450AD4" w:rsidRDefault="00450AD4" w:rsidP="00852225">
            <w:pPr>
              <w:pStyle w:val="paragraph"/>
              <w:spacing w:before="0" w:beforeAutospacing="0" w:after="0" w:afterAutospacing="0"/>
              <w:ind w:left="284"/>
              <w:textAlignment w:val="baseline"/>
              <w:rPr>
                <w:rStyle w:val="normaltextrun"/>
                <w:rFonts w:asciiTheme="minorHAnsi" w:hAnsiTheme="minorHAnsi" w:cstheme="minorHAnsi"/>
                <w:b/>
                <w:bCs/>
              </w:rPr>
            </w:pPr>
            <w:r w:rsidRPr="00EE08AE">
              <w:rPr>
                <w:rFonts w:asciiTheme="minorHAnsi" w:hAnsiTheme="minorHAnsi" w:cstheme="minorHAnsi"/>
                <w:b/>
                <w:bCs/>
              </w:rPr>
              <w:t>Next review date:</w:t>
            </w:r>
            <w:r w:rsidRPr="00EE08AE">
              <w:rPr>
                <w:rFonts w:asciiTheme="minorHAnsi" w:hAnsiTheme="minorHAnsi" w:cstheme="minorHAnsi"/>
              </w:rPr>
              <w:t xml:space="preserve"> </w:t>
            </w:r>
            <w:r>
              <w:rPr>
                <w:rFonts w:asciiTheme="minorHAnsi" w:hAnsiTheme="minorHAnsi" w:cstheme="minorHAnsi"/>
              </w:rPr>
              <w:t>28/07/2026</w:t>
            </w:r>
          </w:p>
        </w:tc>
      </w:tr>
    </w:tbl>
    <w:p w14:paraId="03AF402D" w14:textId="77777777" w:rsidR="00D16DC0" w:rsidRDefault="00D16DC0" w:rsidP="00D16DC0">
      <w:pPr>
        <w:rPr>
          <w:b/>
          <w:bCs/>
          <w:u w:val="single"/>
        </w:rPr>
      </w:pPr>
    </w:p>
    <w:tbl>
      <w:tblPr>
        <w:tblStyle w:val="TableGrid"/>
        <w:tblW w:w="0" w:type="auto"/>
        <w:tblInd w:w="284" w:type="dxa"/>
        <w:tblLook w:val="04A0" w:firstRow="1" w:lastRow="0" w:firstColumn="1" w:lastColumn="0" w:noHBand="0" w:noVBand="1"/>
      </w:tblPr>
      <w:tblGrid>
        <w:gridCol w:w="8732"/>
      </w:tblGrid>
      <w:tr w:rsidR="009C2DC9" w14:paraId="6E1348DB" w14:textId="77777777" w:rsidTr="00852225">
        <w:tc>
          <w:tcPr>
            <w:tcW w:w="10444" w:type="dxa"/>
          </w:tcPr>
          <w:p w14:paraId="37743B84" w14:textId="2871278D" w:rsidR="009C2DC9" w:rsidRPr="00315613" w:rsidRDefault="009C2DC9" w:rsidP="0085222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sidRPr="00D82171">
              <w:rPr>
                <w:rStyle w:val="normaltextrun"/>
                <w:rFonts w:asciiTheme="minorHAnsi" w:hAnsiTheme="minorHAnsi" w:cstheme="minorHAnsi"/>
              </w:rPr>
              <w:t>2</w:t>
            </w:r>
            <w:r>
              <w:rPr>
                <w:rStyle w:val="normaltextrun"/>
                <w:rFonts w:asciiTheme="minorHAnsi" w:hAnsiTheme="minorHAnsi" w:cstheme="minorHAnsi"/>
              </w:rPr>
              <w:t>8</w:t>
            </w:r>
            <w:r w:rsidRPr="00D82171">
              <w:rPr>
                <w:rStyle w:val="normaltextrun"/>
                <w:rFonts w:asciiTheme="minorHAnsi" w:hAnsiTheme="minorHAnsi" w:cstheme="minorHAnsi"/>
                <w:color w:val="000000"/>
              </w:rPr>
              <w:t>/07/2026</w:t>
            </w:r>
          </w:p>
          <w:p w14:paraId="011BF9CB" w14:textId="77777777" w:rsidR="009C2DC9" w:rsidRPr="00534655" w:rsidRDefault="009C2DC9" w:rsidP="00852225">
            <w:pPr>
              <w:pStyle w:val="paragraph"/>
              <w:spacing w:before="0" w:beforeAutospacing="0" w:after="0" w:afterAutospacing="0"/>
              <w:ind w:left="284"/>
              <w:textAlignment w:val="baseline"/>
              <w:rPr>
                <w:rStyle w:val="normaltextrun"/>
                <w:rFonts w:asciiTheme="minorHAnsi" w:hAnsiTheme="minorHAnsi" w:cstheme="minorHAnsi"/>
                <w:b/>
                <w:bCs/>
              </w:rPr>
            </w:pPr>
          </w:p>
          <w:p w14:paraId="294A951F" w14:textId="77777777" w:rsidR="009C2DC9" w:rsidRPr="00315613" w:rsidRDefault="009C2DC9" w:rsidP="0085222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p>
          <w:p w14:paraId="2D479ED4" w14:textId="3DDCD1A3" w:rsidR="009C2DC9" w:rsidRPr="009F25EE" w:rsidRDefault="009F25EE" w:rsidP="00852225">
            <w:pPr>
              <w:pStyle w:val="paragraph"/>
              <w:numPr>
                <w:ilvl w:val="0"/>
                <w:numId w:val="1"/>
              </w:numPr>
              <w:spacing w:before="0" w:beforeAutospacing="0" w:after="0" w:afterAutospacing="0"/>
              <w:ind w:left="709"/>
              <w:textAlignment w:val="baseline"/>
              <w:rPr>
                <w:rStyle w:val="normaltextrun"/>
                <w:rFonts w:asciiTheme="minorHAnsi" w:hAnsiTheme="minorHAnsi" w:cstheme="minorHAnsi"/>
              </w:rPr>
            </w:pPr>
            <w:r w:rsidRPr="009F25EE">
              <w:rPr>
                <w:rStyle w:val="normaltextrun"/>
                <w:rFonts w:asciiTheme="minorHAnsi" w:hAnsiTheme="minorHAnsi" w:cstheme="minorHAnsi"/>
              </w:rPr>
              <w:t>P</w:t>
            </w:r>
            <w:r w:rsidRPr="009F25EE">
              <w:rPr>
                <w:rStyle w:val="normaltextrun"/>
                <w:rFonts w:asciiTheme="minorHAnsi" w:hAnsiTheme="minorHAnsi"/>
              </w:rPr>
              <w:t>roject reflection</w:t>
            </w:r>
          </w:p>
          <w:p w14:paraId="2FA504D2" w14:textId="77777777" w:rsidR="009C2DC9" w:rsidRPr="00534655" w:rsidRDefault="009C2DC9" w:rsidP="00852225">
            <w:pPr>
              <w:pStyle w:val="paragraph"/>
              <w:spacing w:before="0" w:beforeAutospacing="0" w:after="0" w:afterAutospacing="0"/>
              <w:ind w:left="284"/>
              <w:textAlignment w:val="baseline"/>
              <w:rPr>
                <w:rStyle w:val="normaltextrun"/>
                <w:rFonts w:asciiTheme="minorHAnsi" w:hAnsiTheme="minorHAnsi" w:cstheme="minorHAnsi"/>
              </w:rPr>
            </w:pPr>
          </w:p>
          <w:p w14:paraId="68B6A74B" w14:textId="77777777" w:rsidR="009C2DC9" w:rsidRPr="00315613" w:rsidRDefault="009C2DC9" w:rsidP="00852225">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14:paraId="423CD6E1" w14:textId="77777777" w:rsidR="009C2DC9" w:rsidRDefault="009C2DC9" w:rsidP="00852225">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14:paraId="330C43D1" w14:textId="044EEFE2" w:rsidR="009C2DC9" w:rsidRDefault="00B705DF" w:rsidP="00B705DF">
            <w:pPr>
              <w:pStyle w:val="paragraph"/>
              <w:numPr>
                <w:ilvl w:val="0"/>
                <w:numId w:val="9"/>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Reflect on the project </w:t>
            </w:r>
            <w:r w:rsidR="00BD738D">
              <w:rPr>
                <w:rStyle w:val="normaltextrun"/>
                <w:rFonts w:asciiTheme="minorHAnsi" w:hAnsiTheme="minorHAnsi" w:cstheme="minorHAnsi"/>
                <w:color w:val="000000"/>
              </w:rPr>
              <w:t>and document findings</w:t>
            </w:r>
          </w:p>
          <w:p w14:paraId="789266BD" w14:textId="596FD81A" w:rsidR="009C2DC9" w:rsidRPr="00FA5608" w:rsidRDefault="00BD738D" w:rsidP="00B705DF">
            <w:pPr>
              <w:pStyle w:val="paragraph"/>
              <w:numPr>
                <w:ilvl w:val="0"/>
                <w:numId w:val="9"/>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Determine skills that have been developed throughout process</w:t>
            </w:r>
          </w:p>
          <w:p w14:paraId="237C5B3F" w14:textId="24DD304B" w:rsidR="009C2DC9" w:rsidRPr="00EE08AE" w:rsidRDefault="00EA487D" w:rsidP="00B705DF">
            <w:pPr>
              <w:pStyle w:val="paragraph"/>
              <w:numPr>
                <w:ilvl w:val="0"/>
                <w:numId w:val="9"/>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Document weekly progress sheets</w:t>
            </w:r>
          </w:p>
          <w:p w14:paraId="74C539A7" w14:textId="77777777" w:rsidR="009C2DC9" w:rsidRDefault="009C2DC9" w:rsidP="00852225">
            <w:pPr>
              <w:pStyle w:val="paragraph"/>
              <w:spacing w:before="0" w:beforeAutospacing="0" w:after="0" w:afterAutospacing="0"/>
              <w:textAlignment w:val="baseline"/>
              <w:rPr>
                <w:rStyle w:val="normaltextrun"/>
                <w:rFonts w:asciiTheme="minorHAnsi" w:hAnsiTheme="minorHAnsi" w:cstheme="minorHAnsi"/>
                <w:color w:val="000000"/>
              </w:rPr>
            </w:pPr>
          </w:p>
          <w:p w14:paraId="4D41BD98" w14:textId="64EE702E" w:rsidR="009C2DC9" w:rsidRDefault="009C2DC9" w:rsidP="00852225">
            <w:pPr>
              <w:pStyle w:val="paragraph"/>
              <w:spacing w:before="0" w:beforeAutospacing="0" w:after="0" w:afterAutospacing="0"/>
              <w:ind w:left="284"/>
              <w:textAlignment w:val="baseline"/>
              <w:rPr>
                <w:rStyle w:val="normaltextrun"/>
                <w:rFonts w:asciiTheme="minorHAnsi" w:hAnsiTheme="minorHAnsi" w:cstheme="minorHAnsi"/>
                <w:b/>
                <w:bCs/>
              </w:rPr>
            </w:pPr>
            <w:r w:rsidRPr="00EE08AE">
              <w:rPr>
                <w:rFonts w:asciiTheme="minorHAnsi" w:hAnsiTheme="minorHAnsi" w:cstheme="minorHAnsi"/>
                <w:b/>
                <w:bCs/>
              </w:rPr>
              <w:t>Next review date:</w:t>
            </w:r>
            <w:r w:rsidRPr="00EE08AE">
              <w:rPr>
                <w:rFonts w:asciiTheme="minorHAnsi" w:hAnsiTheme="minorHAnsi" w:cstheme="minorHAnsi"/>
              </w:rPr>
              <w:t xml:space="preserve"> </w:t>
            </w:r>
            <w:r>
              <w:rPr>
                <w:rFonts w:asciiTheme="minorHAnsi" w:hAnsiTheme="minorHAnsi" w:cstheme="minorHAnsi"/>
              </w:rPr>
              <w:t>31/07/2026</w:t>
            </w:r>
          </w:p>
        </w:tc>
      </w:tr>
    </w:tbl>
    <w:p w14:paraId="445913A5" w14:textId="77777777" w:rsidR="00450AD4" w:rsidRDefault="00450AD4" w:rsidP="00D16DC0">
      <w:pPr>
        <w:rPr>
          <w:b/>
          <w:bCs/>
          <w:u w:val="single"/>
        </w:rPr>
      </w:pPr>
    </w:p>
    <w:p w14:paraId="7337FC33" w14:textId="77777777" w:rsidR="00A02342" w:rsidRDefault="00A02342" w:rsidP="00A02342">
      <w:r>
        <w:t>Throughout this project there are certain areas that went well and some that could be altered when conducting a future project.</w:t>
      </w:r>
    </w:p>
    <w:p w14:paraId="45D322B8" w14:textId="7E693827" w:rsidR="00A02342" w:rsidRDefault="00A02342" w:rsidP="00A02342">
      <w:r>
        <w:t xml:space="preserve">The </w:t>
      </w:r>
      <w:r w:rsidR="00C26EF1">
        <w:t>chosen</w:t>
      </w:r>
      <w:r>
        <w:t xml:space="preserve"> development method was the correct one when regarding the type of project being planned and would most likely be utilised when conducting a similar type of project in the future. The scope, risks, challenges</w:t>
      </w:r>
      <w:r w:rsidR="007E1551">
        <w:t>,</w:t>
      </w:r>
      <w:r>
        <w:t xml:space="preserve"> timeline and schedule all also were useful when planning this project, it allowed to have a set plan and timeline to stick to, meaning that enough time for each step of the project was allocated.</w:t>
      </w:r>
    </w:p>
    <w:p w14:paraId="4FE7BFCA" w14:textId="49060858" w:rsidR="00A02342" w:rsidRDefault="007E0080" w:rsidP="00A02342">
      <w:r>
        <w:t>T</w:t>
      </w:r>
      <w:r w:rsidR="00A02342">
        <w:t>he feedback for the initial project description and the practical implementation feedback</w:t>
      </w:r>
      <w:r>
        <w:t xml:space="preserve"> could have been approached differently</w:t>
      </w:r>
      <w:r w:rsidR="00A02342">
        <w:t>. Whilst nothing was wrong with the feedback method in this project, a larger group of participants could be used to get a broader overview of the project, with possibly more in depth questions being included to see if the project is easy to understand and digest for someone who wouldn’t use Power Automate.</w:t>
      </w:r>
    </w:p>
    <w:p w14:paraId="2BDF7ABC" w14:textId="77777777" w:rsidR="009C2DC9" w:rsidRDefault="009C2DC9" w:rsidP="00D16DC0">
      <w:pPr>
        <w:rPr>
          <w:b/>
          <w:bCs/>
          <w:u w:val="single"/>
        </w:rPr>
      </w:pPr>
    </w:p>
    <w:p w14:paraId="747C3CAE" w14:textId="77777777" w:rsidR="00A02342" w:rsidRDefault="00A02342" w:rsidP="00D16DC0">
      <w:pPr>
        <w:rPr>
          <w:b/>
          <w:bCs/>
          <w:u w:val="single"/>
        </w:rPr>
      </w:pPr>
    </w:p>
    <w:p w14:paraId="37E08CB4" w14:textId="77777777" w:rsidR="00A02342" w:rsidRDefault="00A02342" w:rsidP="00D16DC0">
      <w:pPr>
        <w:rPr>
          <w:b/>
          <w:bCs/>
          <w:u w:val="single"/>
        </w:rPr>
      </w:pPr>
    </w:p>
    <w:p w14:paraId="3EB9FAF7" w14:textId="664D01BF" w:rsidR="00D16DC0" w:rsidRPr="006C322B" w:rsidRDefault="00211C45" w:rsidP="00B27056">
      <w:pPr>
        <w:pStyle w:val="Heading2"/>
        <w:numPr>
          <w:ilvl w:val="0"/>
          <w:numId w:val="28"/>
        </w:numPr>
      </w:pPr>
      <w:bookmarkStart w:id="22" w:name="_Toc236228955"/>
      <w:r w:rsidRPr="006C322B">
        <w:lastRenderedPageBreak/>
        <w:t>Skills</w:t>
      </w:r>
      <w:r w:rsidR="006C322B">
        <w:t xml:space="preserve"> Development</w:t>
      </w:r>
      <w:bookmarkEnd w:id="22"/>
    </w:p>
    <w:p w14:paraId="0A558EF3" w14:textId="3B2A368F" w:rsidR="00B05FA1" w:rsidRPr="00B05FA1" w:rsidRDefault="00B05FA1" w:rsidP="00B05FA1">
      <w:r w:rsidRPr="00B05FA1">
        <w:t>Reflecting on the completion of this project, a range of technical knowledge and practical skills have been developed in automation, data management and process improvement. The creation of a Power Automate flow to monitor Power BI dashboard assurance breaches has demonstrated how automation can improve efficiency, reduce manual tasks and support more effective decision-making.</w:t>
      </w:r>
    </w:p>
    <w:p w14:paraId="0F59C464" w14:textId="190D5D19" w:rsidR="00B05FA1" w:rsidRPr="00B05FA1" w:rsidRDefault="00B05FA1" w:rsidP="00B05FA1">
      <w:r w:rsidRPr="00B05FA1">
        <w:t xml:space="preserve">The project has </w:t>
      </w:r>
      <w:r w:rsidR="00064941">
        <w:t>increased</w:t>
      </w:r>
      <w:r w:rsidRPr="00B05FA1">
        <w:t xml:space="preserve"> understanding of designing and implementing automated workflows, including extracting data from Excel, applying filtering logic, categorising information by ownership and generating targeted email notifications. This has provided valuable experience in integrating Microsoft tools to create reliable business solutions.</w:t>
      </w:r>
    </w:p>
    <w:p w14:paraId="01CFE814" w14:textId="7F32DB0E" w:rsidR="00B05FA1" w:rsidRPr="00B05FA1" w:rsidRDefault="00B05FA1" w:rsidP="00B05FA1">
      <w:r w:rsidRPr="00B05FA1">
        <w:t xml:space="preserve">Problem-solving and analytical skills have also been </w:t>
      </w:r>
      <w:r w:rsidR="00C4120E">
        <w:t>developed</w:t>
      </w:r>
      <w:r w:rsidRPr="00B05FA1">
        <w:t xml:space="preserve"> through </w:t>
      </w:r>
      <w:r w:rsidR="00F14982">
        <w:t>ensuring</w:t>
      </w:r>
      <w:r w:rsidRPr="00B05FA1">
        <w:t xml:space="preserve"> that the workflow accurately identified breaches from the previous month and communicated relevant information. This involved planning, testin</w:t>
      </w:r>
      <w:r w:rsidR="0084282E">
        <w:t>g</w:t>
      </w:r>
      <w:r w:rsidRPr="00B05FA1">
        <w:t xml:space="preserve"> and troubleshooting to improve accuracy and reliability.</w:t>
      </w:r>
    </w:p>
    <w:p w14:paraId="20070023" w14:textId="30BD6B13" w:rsidR="00B05FA1" w:rsidRPr="00B05FA1" w:rsidRDefault="00B05FA1" w:rsidP="00B05FA1">
      <w:r w:rsidRPr="00B05FA1">
        <w:t>Additionally, the project has highlighted the importance of quality assurance within Power BI environments. By proactively identifying and communicating dashboard breaches, the solution encourages improved standards and supports continuous improvement.</w:t>
      </w:r>
    </w:p>
    <w:p w14:paraId="479D1363" w14:textId="77777777" w:rsidR="00B05FA1" w:rsidRPr="00B05FA1" w:rsidRDefault="00B05FA1" w:rsidP="00B05FA1">
      <w:r w:rsidRPr="00B05FA1">
        <w:t>Overall, the project has expanded knowledge of automation and workflow design while demonstrating how technology can be used to streamline processes and improve data-driven decision-making within an organisation.</w:t>
      </w:r>
    </w:p>
    <w:p w14:paraId="280ABB23" w14:textId="77777777" w:rsidR="00D16DC0" w:rsidRPr="00C61513" w:rsidRDefault="00D16DC0" w:rsidP="00B27056">
      <w:pPr>
        <w:pStyle w:val="Heading2"/>
      </w:pPr>
    </w:p>
    <w:p w14:paraId="5E742595" w14:textId="67AEE8F8" w:rsidR="00D16DC0" w:rsidRPr="00B27056" w:rsidRDefault="00F71C62" w:rsidP="00B27056">
      <w:pPr>
        <w:pStyle w:val="Heading2"/>
        <w:numPr>
          <w:ilvl w:val="0"/>
          <w:numId w:val="28"/>
        </w:numPr>
      </w:pPr>
      <w:bookmarkStart w:id="23" w:name="_Toc236228956"/>
      <w:r w:rsidRPr="00B27056">
        <w:t>Positive</w:t>
      </w:r>
      <w:r w:rsidR="00211C45" w:rsidRPr="00B27056">
        <w:t xml:space="preserve"> Social Impact (PSI)</w:t>
      </w:r>
      <w:bookmarkEnd w:id="23"/>
    </w:p>
    <w:p w14:paraId="1DABAF63" w14:textId="788F3B22" w:rsidR="00D16DC0" w:rsidRDefault="00F71C62" w:rsidP="00D16DC0">
      <w:r>
        <w:t>From the feedback gathered</w:t>
      </w:r>
      <w:r w:rsidR="000F3600">
        <w:t>, it can be concluded that this project does provide a positive social impact, at least within the organisation it has been developed in.</w:t>
      </w:r>
      <w:r w:rsidR="00C80905">
        <w:t xml:space="preserve"> </w:t>
      </w:r>
    </w:p>
    <w:p w14:paraId="33BE0D19" w14:textId="62BD92AB" w:rsidR="00967525" w:rsidRPr="00967525" w:rsidRDefault="00967525" w:rsidP="00967525">
      <w:r w:rsidRPr="00967525">
        <w:t>The feedback demonstrates a positive social impact in the workplace by creating a more transparent, collaborative and quality-focused environment. The improved reporting process enables teams to quickly identify and address dashboard assurance breaches, reducing confusion and unnecessary effort. Clear communication of issues supports accountability while encouraging a culture of continuous improvement rather than blame.</w:t>
      </w:r>
    </w:p>
    <w:p w14:paraId="1D093B98" w14:textId="7C1991C2" w:rsidR="00967525" w:rsidRPr="00967525" w:rsidRDefault="00967525" w:rsidP="00967525">
      <w:r w:rsidRPr="00967525">
        <w:t xml:space="preserve">The reports also improve accessibility of information, helping teams understand assurance expectations and work together more effectively. By </w:t>
      </w:r>
      <w:r w:rsidR="00D22CAC">
        <w:t>providing this information regularly</w:t>
      </w:r>
      <w:r w:rsidRPr="00967525">
        <w:t xml:space="preserve">, the process </w:t>
      </w:r>
      <w:r w:rsidR="00D22CAC">
        <w:t xml:space="preserve">will hopefully </w:t>
      </w:r>
      <w:r w:rsidRPr="00967525">
        <w:t>strengthen trust between teams and support more efficient working relationships. Feedback showed that the reports encouraged teams to improve quality assurance practices before publishing dashboards, contributing to fewer future breaches.</w:t>
      </w:r>
    </w:p>
    <w:p w14:paraId="38D8DBB0" w14:textId="6CA05FAD" w:rsidR="00C74145" w:rsidRDefault="00967525" w:rsidP="00F90EE8">
      <w:r w:rsidRPr="00967525">
        <w:t>Overall, the project provides social value by promoting openness, shared responsibility, and teamwork, while helping employees deliver more accurate and reliable information across the organisation.</w:t>
      </w:r>
    </w:p>
    <w:p w14:paraId="50CD5020" w14:textId="77777777" w:rsidR="00485EE1" w:rsidRDefault="00485EE1" w:rsidP="00F90EE8"/>
    <w:p w14:paraId="1B5BBCD3" w14:textId="77777777" w:rsidR="00485EE1" w:rsidRDefault="00485EE1" w:rsidP="00F90EE8"/>
    <w:p w14:paraId="4E324AD0" w14:textId="36358E99" w:rsidR="000E5F94" w:rsidRDefault="00127A76" w:rsidP="00F90EE8">
      <w:pPr>
        <w:pStyle w:val="Heading2"/>
        <w:numPr>
          <w:ilvl w:val="0"/>
          <w:numId w:val="28"/>
        </w:numPr>
      </w:pPr>
      <w:bookmarkStart w:id="24" w:name="_Toc236228957"/>
      <w:r>
        <w:lastRenderedPageBreak/>
        <w:t>References</w:t>
      </w:r>
      <w:bookmarkEnd w:id="24"/>
    </w:p>
    <w:p w14:paraId="756AA6FD" w14:textId="14D62F12" w:rsidR="00E67176" w:rsidRDefault="00E67176" w:rsidP="00F90EE8">
      <w:r w:rsidRPr="00E67176">
        <w:t>[1]</w:t>
      </w:r>
      <w:r w:rsidR="002B543C">
        <w:t xml:space="preserve"> - </w:t>
      </w:r>
      <w:r w:rsidRPr="00E67176">
        <w:t>J. Ponto, "Understanding and Evaluating Survey Research," </w:t>
      </w:r>
      <w:r w:rsidRPr="00E67176">
        <w:rPr>
          <w:i/>
          <w:iCs/>
        </w:rPr>
        <w:t xml:space="preserve">J Adv </w:t>
      </w:r>
      <w:proofErr w:type="spellStart"/>
      <w:r w:rsidRPr="00E67176">
        <w:rPr>
          <w:i/>
          <w:iCs/>
        </w:rPr>
        <w:t>Pract</w:t>
      </w:r>
      <w:proofErr w:type="spellEnd"/>
      <w:r w:rsidRPr="00E67176">
        <w:rPr>
          <w:i/>
          <w:iCs/>
        </w:rPr>
        <w:t xml:space="preserve"> Oncol, </w:t>
      </w:r>
      <w:r w:rsidRPr="00E67176">
        <w:t>vol. 6, no. 2, pp.168–171, 2015, [Online]. Available: </w:t>
      </w:r>
      <w:hyperlink r:id="rId24" w:tgtFrame="_blank" w:history="1">
        <w:r w:rsidRPr="00E67176">
          <w:rPr>
            <w:rStyle w:val="Hyperlink"/>
          </w:rPr>
          <w:t>https://pmc.ncbi.nlm.nih.gov/articles/PMC4601897/</w:t>
        </w:r>
      </w:hyperlink>
    </w:p>
    <w:p w14:paraId="12260BAB" w14:textId="394FD4C1" w:rsidR="008016DC" w:rsidRDefault="00EF5373" w:rsidP="00F90EE8">
      <w:r>
        <w:t>[2</w:t>
      </w:r>
      <w:r w:rsidRPr="00EF5373">
        <w:t>]</w:t>
      </w:r>
      <w:r w:rsidR="002B543C">
        <w:t xml:space="preserve"> - </w:t>
      </w:r>
      <w:r w:rsidRPr="00EF5373">
        <w:t>ICO. "Breach response and monitoring." Accessed: 29 Jul 2026. [Online]. Available:</w:t>
      </w:r>
      <w:r w:rsidR="002B543C">
        <w:t xml:space="preserve"> </w:t>
      </w:r>
      <w:hyperlink r:id="rId25" w:history="1">
        <w:r w:rsidR="002B543C" w:rsidRPr="002B543C">
          <w:rPr>
            <w:rStyle w:val="Hyperlink"/>
          </w:rPr>
          <w:t>Breach response and monitoring | ICO</w:t>
        </w:r>
      </w:hyperlink>
      <w:r>
        <w:t xml:space="preserve"> </w:t>
      </w:r>
    </w:p>
    <w:p w14:paraId="26099122" w14:textId="7DA508D6" w:rsidR="000C4622" w:rsidRDefault="000C4622" w:rsidP="00F90EE8">
      <w:r>
        <w:t xml:space="preserve">[3] - </w:t>
      </w:r>
      <w:r w:rsidRPr="000C4622">
        <w:t xml:space="preserve">A. </w:t>
      </w:r>
      <w:proofErr w:type="spellStart"/>
      <w:r w:rsidRPr="000C4622">
        <w:t>Gomstyn</w:t>
      </w:r>
      <w:proofErr w:type="spellEnd"/>
      <w:r w:rsidRPr="000C4622">
        <w:t xml:space="preserve"> and A. Jonker, "Data Quality Issues and Challenges." [Online]. Available: </w:t>
      </w:r>
      <w:hyperlink r:id="rId26" w:tgtFrame="_blank" w:history="1">
        <w:r w:rsidRPr="000C4622">
          <w:rPr>
            <w:rStyle w:val="Hyperlink"/>
          </w:rPr>
          <w:t>https://www.ibm.com/think/insights/data-quality-issues</w:t>
        </w:r>
      </w:hyperlink>
    </w:p>
    <w:p w14:paraId="4D2901FF" w14:textId="5C3FB937" w:rsidR="000C4622" w:rsidRDefault="000C4622" w:rsidP="00F90EE8">
      <w:r>
        <w:t xml:space="preserve">[4] - </w:t>
      </w:r>
      <w:r w:rsidR="00005588" w:rsidRPr="00005588">
        <w:t>P. G. Audia and E. A. Locke, "Benefits from negative feedback," 2003, [Online]. Available: </w:t>
      </w:r>
      <w:hyperlink r:id="rId27" w:tgtFrame="_blank" w:history="1">
        <w:r w:rsidR="00005588" w:rsidRPr="00005588">
          <w:rPr>
            <w:rStyle w:val="Hyperlink"/>
          </w:rPr>
          <w:t>https://d1wqtxts1xzle7.cloudfront.net/46606968/Benefiting_from_negative_feedback20160618-14366-kofim9-libre.pdf?1466304381=&amp;response-content-disposition=inline%3B+filename%3DBenefiting_from_negative_feedback.pdf&amp;Expires=1785332285&amp;Signature=fc~oiung1f88k1-cZA7ldy5Q-UWocCkosqp6Ly6Ao3t2P3YWUhQOcPXavptAtgCB-rq~Q5dkaEQ8EvVeOgJS51yCt2wgqKQPebX0JHDJIZWd7gVkZ3x0slPoTJrm7xO6L-d8ZwIf6peVUoB3~ZiGPVf5Ixo~RaTcBRGkI5Xod7rI6z7CB77ixesA2zID6Eh7JLQ9h2F7mcz476A5pmVUgENav13nJiGw8FacPPEJHNpA0L6a8XsNFk3ma9zyjyhOIzd6Tm9mna65YmErNsjIpJ7SZfr9oj87-qPQGYcw36qChO~nf46ZIq16sOQxzfoJBIvaC6y2P3gX5vm4P2OldQ__&amp;Key-Pair-Id=APKAJLOHF5GGSLRBV4ZA</w:t>
        </w:r>
      </w:hyperlink>
    </w:p>
    <w:p w14:paraId="06F7E173" w14:textId="4B13C965" w:rsidR="00005588" w:rsidRDefault="00005588" w:rsidP="00F90EE8">
      <w:r>
        <w:t xml:space="preserve">[5] </w:t>
      </w:r>
      <w:r w:rsidR="000D3CBD">
        <w:t>–</w:t>
      </w:r>
      <w:r w:rsidR="00F96BD5">
        <w:t xml:space="preserve"> </w:t>
      </w:r>
      <w:r w:rsidR="000D3CBD">
        <w:t xml:space="preserve">OpenAI’s </w:t>
      </w:r>
      <w:r>
        <w:t>ChatGPT</w:t>
      </w:r>
      <w:r w:rsidR="000D3CBD">
        <w:t xml:space="preserve">, </w:t>
      </w:r>
      <w:r w:rsidR="00634F66">
        <w:t>private communication, Jul. 2026.</w:t>
      </w:r>
    </w:p>
    <w:p w14:paraId="6F3D01F1" w14:textId="520F56EE" w:rsidR="00005588" w:rsidRDefault="00005588" w:rsidP="00F90EE8">
      <w:r>
        <w:t xml:space="preserve">[6] - </w:t>
      </w:r>
      <w:r w:rsidR="00F96BD5" w:rsidRPr="00F96BD5">
        <w:t xml:space="preserve">V. </w:t>
      </w:r>
      <w:proofErr w:type="spellStart"/>
      <w:r w:rsidR="00F96BD5" w:rsidRPr="00F96BD5">
        <w:t>Karadzhov</w:t>
      </w:r>
      <w:proofErr w:type="spellEnd"/>
      <w:r w:rsidR="00F96BD5" w:rsidRPr="00F96BD5">
        <w:t xml:space="preserve"> and E. </w:t>
      </w:r>
      <w:proofErr w:type="spellStart"/>
      <w:r w:rsidR="00F96BD5" w:rsidRPr="00F96BD5">
        <w:t>Patarchanova</w:t>
      </w:r>
      <w:proofErr w:type="spellEnd"/>
      <w:r w:rsidR="00F96BD5" w:rsidRPr="00F96BD5">
        <w:t>, "How to Create the Best PESTEL Analysis," vol. 1, no. 3, August 2025, [</w:t>
      </w:r>
      <w:proofErr w:type="gramStart"/>
      <w:r w:rsidR="00F96BD5" w:rsidRPr="00F96BD5">
        <w:t>Online</w:t>
      </w:r>
      <w:proofErr w:type="gramEnd"/>
      <w:r w:rsidR="00F96BD5" w:rsidRPr="00F96BD5">
        <w:t>]. Available: </w:t>
      </w:r>
      <w:hyperlink r:id="rId28" w:tgtFrame="_blank" w:history="1">
        <w:r w:rsidR="00F96BD5" w:rsidRPr="00F96BD5">
          <w:rPr>
            <w:rStyle w:val="Hyperlink"/>
          </w:rPr>
          <w:t>https://www.researchgate.net/publication/394298616_How_to_Create_the_Best_PESTEL_Analysis</w:t>
        </w:r>
      </w:hyperlink>
    </w:p>
    <w:p w14:paraId="3E77B1C8" w14:textId="6DAA292D" w:rsidR="000E5F94" w:rsidRDefault="00F96BD5" w:rsidP="00F90EE8">
      <w:r>
        <w:t xml:space="preserve">[7] - </w:t>
      </w:r>
      <w:r w:rsidR="005440B1" w:rsidRPr="005440B1">
        <w:t>R. Buye, "Critical examination of the PESTEL Analysis Model," February 2021, [</w:t>
      </w:r>
      <w:proofErr w:type="gramStart"/>
      <w:r w:rsidR="005440B1" w:rsidRPr="005440B1">
        <w:t>Online</w:t>
      </w:r>
      <w:proofErr w:type="gramEnd"/>
      <w:r w:rsidR="005440B1" w:rsidRPr="005440B1">
        <w:t>]. Available: </w:t>
      </w:r>
      <w:hyperlink r:id="rId29" w:tgtFrame="_blank" w:history="1">
        <w:r w:rsidR="005440B1" w:rsidRPr="005440B1">
          <w:rPr>
            <w:rStyle w:val="Hyperlink"/>
          </w:rPr>
          <w:t>https://www.researchgate.net/publication/349506325_Critical_examination_of_the_PESTEL_Analysis_Model</w:t>
        </w:r>
      </w:hyperlink>
    </w:p>
    <w:p w14:paraId="09E61638" w14:textId="14CCD2DE" w:rsidR="005440B1" w:rsidRDefault="005440B1" w:rsidP="00F90EE8">
      <w:r>
        <w:t xml:space="preserve">[8] - </w:t>
      </w:r>
      <w:r w:rsidR="00614C64" w:rsidRPr="00614C64">
        <w:t>J. Makos. "Social Factors in PESTEL Analysis Affecting Businesses (Examples)." Accessed: Jul 28</w:t>
      </w:r>
      <w:proofErr w:type="gramStart"/>
      <w:r w:rsidR="00614C64" w:rsidRPr="00614C64">
        <w:t xml:space="preserve"> 2026</w:t>
      </w:r>
      <w:proofErr w:type="gramEnd"/>
      <w:r w:rsidR="00614C64" w:rsidRPr="00614C64">
        <w:t>. [Online]. Available: </w:t>
      </w:r>
      <w:hyperlink r:id="rId30" w:tgtFrame="_blank" w:history="1">
        <w:r w:rsidR="00614C64" w:rsidRPr="00614C64">
          <w:rPr>
            <w:rStyle w:val="Hyperlink"/>
          </w:rPr>
          <w:t>https://pestleanalysis.com/social-factors-affecting-business/</w:t>
        </w:r>
      </w:hyperlink>
    </w:p>
    <w:p w14:paraId="7C062434" w14:textId="1E12ABBB" w:rsidR="00614C64" w:rsidRDefault="00614C64" w:rsidP="00F90EE8">
      <w:r>
        <w:t xml:space="preserve">[9] - </w:t>
      </w:r>
      <w:r w:rsidR="00943D34" w:rsidRPr="00943D34">
        <w:t>S. Buehring. "PESTLE Analysis | Knowledge Train." Accessed: Jul 28</w:t>
      </w:r>
      <w:proofErr w:type="gramStart"/>
      <w:r w:rsidR="00943D34" w:rsidRPr="00943D34">
        <w:t xml:space="preserve"> 2026</w:t>
      </w:r>
      <w:proofErr w:type="gramEnd"/>
      <w:r w:rsidR="00943D34" w:rsidRPr="00943D34">
        <w:t>. [Online]. Available: </w:t>
      </w:r>
      <w:hyperlink r:id="rId31" w:tgtFrame="_blank" w:history="1">
        <w:r w:rsidR="00943D34" w:rsidRPr="00943D34">
          <w:rPr>
            <w:rStyle w:val="Hyperlink"/>
          </w:rPr>
          <w:t>https://www.knowledgetrain.co.uk/business-analysis/business-analyst-course/business-analysis-technique-pestle</w:t>
        </w:r>
      </w:hyperlink>
    </w:p>
    <w:p w14:paraId="673DDC08" w14:textId="71D6962E" w:rsidR="00943D34" w:rsidRDefault="00943D34" w:rsidP="00F90EE8">
      <w:r>
        <w:t xml:space="preserve">[10] - </w:t>
      </w:r>
      <w:r w:rsidR="0066061C" w:rsidRPr="0066061C">
        <w:t>S. Alanzi, "Pestle Analysis Introduction," September 2018, [</w:t>
      </w:r>
      <w:proofErr w:type="gramStart"/>
      <w:r w:rsidR="0066061C" w:rsidRPr="0066061C">
        <w:t>Online</w:t>
      </w:r>
      <w:proofErr w:type="gramEnd"/>
      <w:r w:rsidR="0066061C" w:rsidRPr="0066061C">
        <w:t>]. Available: </w:t>
      </w:r>
      <w:hyperlink r:id="rId32" w:tgtFrame="_blank" w:history="1">
        <w:r w:rsidR="0066061C" w:rsidRPr="0066061C">
          <w:rPr>
            <w:rStyle w:val="Hyperlink"/>
          </w:rPr>
          <w:t>https://www.researchgate.net/publication/327871826_Pestle_Analysis_Introduction</w:t>
        </w:r>
      </w:hyperlink>
    </w:p>
    <w:p w14:paraId="2EB6A44B" w14:textId="06E7ECCF" w:rsidR="0066061C" w:rsidRDefault="0066061C" w:rsidP="00F90EE8">
      <w:r>
        <w:t xml:space="preserve">[11] - </w:t>
      </w:r>
      <w:r w:rsidRPr="0066061C">
        <w:t xml:space="preserve">A. </w:t>
      </w:r>
      <w:proofErr w:type="spellStart"/>
      <w:r w:rsidRPr="0066061C">
        <w:t>Schoentgen</w:t>
      </w:r>
      <w:proofErr w:type="spellEnd"/>
      <w:r w:rsidRPr="0066061C">
        <w:t xml:space="preserve"> and L. Wilkinson, "Ethical issues in digital technologies," June 23</w:t>
      </w:r>
      <w:proofErr w:type="gramStart"/>
      <w:r w:rsidRPr="0066061C">
        <w:t xml:space="preserve"> 2021</w:t>
      </w:r>
      <w:proofErr w:type="gramEnd"/>
      <w:r w:rsidRPr="0066061C">
        <w:t>, [Online]. Available: </w:t>
      </w:r>
      <w:hyperlink r:id="rId33" w:tgtFrame="_blank" w:history="1">
        <w:r w:rsidRPr="0066061C">
          <w:rPr>
            <w:rStyle w:val="Hyperlink"/>
          </w:rPr>
          <w:t>https://www.econstor.eu/bitstream/10419/238052/1/Schoentgen-Wilkinson.pdf</w:t>
        </w:r>
      </w:hyperlink>
    </w:p>
    <w:p w14:paraId="4BE32F6E" w14:textId="77777777" w:rsidR="000E5F94" w:rsidRDefault="000E5F94" w:rsidP="00F90EE8"/>
    <w:p w14:paraId="18E9E145" w14:textId="5E08A447" w:rsidR="005A44D4" w:rsidRDefault="005A44D4" w:rsidP="004771B1">
      <w:pPr>
        <w:pStyle w:val="Heading2"/>
      </w:pPr>
    </w:p>
    <w:p w14:paraId="0DD171A1" w14:textId="77777777" w:rsidR="004771B1" w:rsidRDefault="004771B1" w:rsidP="004771B1"/>
    <w:p w14:paraId="39F69C0E" w14:textId="230F37FE" w:rsidR="004771B1" w:rsidRPr="004771B1" w:rsidRDefault="004771B1" w:rsidP="004771B1">
      <w:pPr>
        <w:pStyle w:val="Heading2"/>
        <w:numPr>
          <w:ilvl w:val="0"/>
          <w:numId w:val="28"/>
        </w:numPr>
      </w:pPr>
      <w:bookmarkStart w:id="25" w:name="_Toc236228958"/>
      <w:r>
        <w:lastRenderedPageBreak/>
        <w:t>Appendix</w:t>
      </w:r>
      <w:bookmarkEnd w:id="25"/>
    </w:p>
    <w:p w14:paraId="0D60D90D" w14:textId="2EAE2A5D" w:rsidR="00CE7D16" w:rsidRPr="00183636" w:rsidRDefault="00CE7D16" w:rsidP="00CE7D16">
      <w:pPr>
        <w:rPr>
          <w:b/>
          <w:bCs/>
        </w:rPr>
      </w:pPr>
      <w:r>
        <w:rPr>
          <w:b/>
          <w:bCs/>
        </w:rPr>
        <w:t>Initial Feedback Form</w:t>
      </w:r>
    </w:p>
    <w:p w14:paraId="577383D0" w14:textId="77777777" w:rsidR="00CE7D16" w:rsidRPr="002B1AEB" w:rsidRDefault="00CE7D16" w:rsidP="00CE7D16">
      <w:pPr>
        <w:numPr>
          <w:ilvl w:val="0"/>
          <w:numId w:val="10"/>
        </w:numPr>
        <w:spacing w:line="278" w:lineRule="auto"/>
      </w:pPr>
      <w:r w:rsidRPr="002B1AEB">
        <w:t>How useful do you think the automated monthly assurance breach email process would be for your team?</w:t>
      </w:r>
    </w:p>
    <w:p w14:paraId="0594B655" w14:textId="77777777" w:rsidR="00CE7D16" w:rsidRPr="002B1AEB" w:rsidRDefault="00CE7D16" w:rsidP="00CE7D16">
      <w:pPr>
        <w:numPr>
          <w:ilvl w:val="1"/>
          <w:numId w:val="10"/>
        </w:numPr>
        <w:spacing w:line="278" w:lineRule="auto"/>
      </w:pPr>
      <w:r w:rsidRPr="002B1AEB">
        <w:t>Very Useful / Useful / Neutral / Not Useful / Very Not Useful</w:t>
      </w:r>
    </w:p>
    <w:p w14:paraId="35238058" w14:textId="77777777" w:rsidR="00CE7D16" w:rsidRPr="002B1AEB" w:rsidRDefault="00CE7D16" w:rsidP="00CE7D16">
      <w:pPr>
        <w:numPr>
          <w:ilvl w:val="0"/>
          <w:numId w:val="10"/>
        </w:numPr>
        <w:spacing w:line="278" w:lineRule="auto"/>
      </w:pPr>
      <w:r w:rsidRPr="002B1AEB">
        <w:t>Do you believe receiving regular notifications about breached dashboards would improve quality assurance practices within your team?</w:t>
      </w:r>
    </w:p>
    <w:p w14:paraId="2DFF82EA" w14:textId="77777777" w:rsidR="00CE7D16" w:rsidRPr="002B1AEB" w:rsidRDefault="00CE7D16" w:rsidP="00CE7D16">
      <w:pPr>
        <w:numPr>
          <w:ilvl w:val="1"/>
          <w:numId w:val="10"/>
        </w:numPr>
        <w:spacing w:line="278" w:lineRule="auto"/>
      </w:pPr>
      <w:r w:rsidRPr="002B1AEB">
        <w:t>Strongly Agree / Agree / Neutral / Disagree / Strongly Disagree</w:t>
      </w:r>
    </w:p>
    <w:p w14:paraId="3E4E27C5" w14:textId="77777777" w:rsidR="00CE7D16" w:rsidRPr="002B1AEB" w:rsidRDefault="00CE7D16" w:rsidP="00CE7D16">
      <w:pPr>
        <w:numPr>
          <w:ilvl w:val="0"/>
          <w:numId w:val="10"/>
        </w:numPr>
        <w:spacing w:line="278" w:lineRule="auto"/>
      </w:pPr>
      <w:r w:rsidRPr="002B1AEB">
        <w:t>How clear is the proposed process of filtering and reporting assurance breaches by workspace and team?</w:t>
      </w:r>
    </w:p>
    <w:p w14:paraId="57588576" w14:textId="77777777" w:rsidR="00CE7D16" w:rsidRPr="002B1AEB" w:rsidRDefault="00CE7D16" w:rsidP="00CE7D16">
      <w:pPr>
        <w:numPr>
          <w:ilvl w:val="1"/>
          <w:numId w:val="10"/>
        </w:numPr>
        <w:spacing w:line="278" w:lineRule="auto"/>
      </w:pPr>
      <w:r w:rsidRPr="002B1AEB">
        <w:t>Very Clear / Clear / Neutral / Unclear / Very Unclear</w:t>
      </w:r>
    </w:p>
    <w:p w14:paraId="7A04D1FC" w14:textId="77777777" w:rsidR="00CE7D16" w:rsidRPr="002B1AEB" w:rsidRDefault="00CE7D16" w:rsidP="00CE7D16">
      <w:pPr>
        <w:numPr>
          <w:ilvl w:val="0"/>
          <w:numId w:val="10"/>
        </w:numPr>
        <w:spacing w:line="278" w:lineRule="auto"/>
      </w:pPr>
      <w:r w:rsidRPr="002B1AEB">
        <w:t>Do you think the information provided in the monthly email would be sufficient to identify and address assurance issues?</w:t>
      </w:r>
    </w:p>
    <w:p w14:paraId="25F8B3C0" w14:textId="77777777" w:rsidR="00CE7D16" w:rsidRPr="002B1AEB" w:rsidRDefault="00CE7D16" w:rsidP="00CE7D16">
      <w:pPr>
        <w:numPr>
          <w:ilvl w:val="1"/>
          <w:numId w:val="10"/>
        </w:numPr>
        <w:spacing w:line="278" w:lineRule="auto"/>
      </w:pPr>
      <w:r w:rsidRPr="002B1AEB">
        <w:t>Yes / Partially / No</w:t>
      </w:r>
    </w:p>
    <w:p w14:paraId="51148253" w14:textId="77777777" w:rsidR="00CE7D16" w:rsidRPr="002B1AEB" w:rsidRDefault="00CE7D16" w:rsidP="00CE7D16">
      <w:pPr>
        <w:numPr>
          <w:ilvl w:val="0"/>
          <w:numId w:val="10"/>
        </w:numPr>
        <w:spacing w:line="278" w:lineRule="auto"/>
      </w:pPr>
      <w:r w:rsidRPr="002B1AEB">
        <w:t>How likely are you to take corrective action after receiving an assurance breach notification?</w:t>
      </w:r>
    </w:p>
    <w:p w14:paraId="1AD87F20" w14:textId="77777777" w:rsidR="00CE7D16" w:rsidRPr="002B1AEB" w:rsidRDefault="00CE7D16" w:rsidP="00CE7D16">
      <w:pPr>
        <w:numPr>
          <w:ilvl w:val="1"/>
          <w:numId w:val="10"/>
        </w:numPr>
        <w:spacing w:line="278" w:lineRule="auto"/>
      </w:pPr>
      <w:r w:rsidRPr="002B1AEB">
        <w:t>Very Likely / Likely / Neutral / Unlikely / Very Unlikely</w:t>
      </w:r>
    </w:p>
    <w:p w14:paraId="7E91A159" w14:textId="77777777" w:rsidR="00CE7D16" w:rsidRPr="002B1AEB" w:rsidRDefault="00CE7D16" w:rsidP="00CE7D16">
      <w:pPr>
        <w:numPr>
          <w:ilvl w:val="0"/>
          <w:numId w:val="10"/>
        </w:numPr>
        <w:spacing w:line="278" w:lineRule="auto"/>
      </w:pPr>
      <w:r w:rsidRPr="002B1AEB">
        <w:t>What benefits do you think this automated process would bring to your team?</w:t>
      </w:r>
    </w:p>
    <w:p w14:paraId="33E7D269" w14:textId="77777777" w:rsidR="00CE7D16" w:rsidRPr="002B1AEB" w:rsidRDefault="00CE7D16" w:rsidP="00CE7D16">
      <w:pPr>
        <w:numPr>
          <w:ilvl w:val="1"/>
          <w:numId w:val="10"/>
        </w:numPr>
        <w:spacing w:line="278" w:lineRule="auto"/>
      </w:pPr>
      <w:r w:rsidRPr="002B1AEB">
        <w:t>Open-text response</w:t>
      </w:r>
    </w:p>
    <w:p w14:paraId="5F7FE261" w14:textId="77777777" w:rsidR="00CE7D16" w:rsidRPr="002B1AEB" w:rsidRDefault="00CE7D16" w:rsidP="00CE7D16">
      <w:pPr>
        <w:numPr>
          <w:ilvl w:val="0"/>
          <w:numId w:val="10"/>
        </w:numPr>
        <w:spacing w:line="278" w:lineRule="auto"/>
      </w:pPr>
      <w:r w:rsidRPr="002B1AEB">
        <w:t>Are there any concerns you have about using Power Automate to distribute assurance breach reports?</w:t>
      </w:r>
    </w:p>
    <w:p w14:paraId="481C9415" w14:textId="77777777" w:rsidR="00CE7D16" w:rsidRPr="002B1AEB" w:rsidRDefault="00CE7D16" w:rsidP="00CE7D16">
      <w:pPr>
        <w:numPr>
          <w:ilvl w:val="1"/>
          <w:numId w:val="10"/>
        </w:numPr>
        <w:spacing w:line="278" w:lineRule="auto"/>
      </w:pPr>
      <w:r w:rsidRPr="002B1AEB">
        <w:t>Open-text response</w:t>
      </w:r>
    </w:p>
    <w:p w14:paraId="0B69B23D" w14:textId="77777777" w:rsidR="00CE7D16" w:rsidRPr="002B1AEB" w:rsidRDefault="00CE7D16" w:rsidP="00CE7D16">
      <w:pPr>
        <w:numPr>
          <w:ilvl w:val="0"/>
          <w:numId w:val="10"/>
        </w:numPr>
        <w:spacing w:line="278" w:lineRule="auto"/>
      </w:pPr>
      <w:r w:rsidRPr="002B1AEB">
        <w:t>How important is it for assurance breaches to be communicated directly to team leads?</w:t>
      </w:r>
    </w:p>
    <w:p w14:paraId="70E78202" w14:textId="77777777" w:rsidR="00CE7D16" w:rsidRPr="002B1AEB" w:rsidRDefault="00CE7D16" w:rsidP="00CE7D16">
      <w:pPr>
        <w:numPr>
          <w:ilvl w:val="1"/>
          <w:numId w:val="10"/>
        </w:numPr>
        <w:spacing w:line="278" w:lineRule="auto"/>
      </w:pPr>
      <w:r w:rsidRPr="002B1AEB">
        <w:t>Very Important / Important / Neutral / Unimportant / Very Unimportant</w:t>
      </w:r>
    </w:p>
    <w:p w14:paraId="7C737B3D" w14:textId="77777777" w:rsidR="00CE7D16" w:rsidRPr="002B1AEB" w:rsidRDefault="00CE7D16" w:rsidP="00CE7D16">
      <w:pPr>
        <w:numPr>
          <w:ilvl w:val="0"/>
          <w:numId w:val="10"/>
        </w:numPr>
        <w:spacing w:line="278" w:lineRule="auto"/>
      </w:pPr>
      <w:r w:rsidRPr="002B1AEB">
        <w:t>What additional information, if any, would you like included in the monthly breach notification emails?</w:t>
      </w:r>
    </w:p>
    <w:p w14:paraId="754BBE61" w14:textId="77777777" w:rsidR="00CE7D16" w:rsidRPr="002B1AEB" w:rsidRDefault="00CE7D16" w:rsidP="00CE7D16">
      <w:pPr>
        <w:numPr>
          <w:ilvl w:val="1"/>
          <w:numId w:val="10"/>
        </w:numPr>
        <w:spacing w:line="278" w:lineRule="auto"/>
      </w:pPr>
      <w:r w:rsidRPr="002B1AEB">
        <w:t>Open-text response</w:t>
      </w:r>
    </w:p>
    <w:p w14:paraId="75D38CBD" w14:textId="77777777" w:rsidR="00CE7D16" w:rsidRPr="002B1AEB" w:rsidRDefault="00CE7D16" w:rsidP="00CE7D16">
      <w:pPr>
        <w:numPr>
          <w:ilvl w:val="0"/>
          <w:numId w:val="10"/>
        </w:numPr>
        <w:spacing w:line="278" w:lineRule="auto"/>
      </w:pPr>
      <w:r w:rsidRPr="002B1AEB">
        <w:t>Overall, how effective do you think this project will be in reducing future assurance breaches and improving dashboard quality?</w:t>
      </w:r>
    </w:p>
    <w:p w14:paraId="4FCB3874" w14:textId="77777777" w:rsidR="00CE7D16" w:rsidRPr="002B1AEB" w:rsidRDefault="00CE7D16" w:rsidP="00CE7D16">
      <w:pPr>
        <w:numPr>
          <w:ilvl w:val="1"/>
          <w:numId w:val="10"/>
        </w:numPr>
        <w:spacing w:line="278" w:lineRule="auto"/>
      </w:pPr>
      <w:r w:rsidRPr="002B1AEB">
        <w:t>Very Effective / Effective / Neutral / Ineffective / Very Ineffective</w:t>
      </w:r>
    </w:p>
    <w:p w14:paraId="2EFBCFD5" w14:textId="77777777" w:rsidR="00CE7D16" w:rsidRDefault="00CE7D16" w:rsidP="00F90EE8">
      <w:pPr>
        <w:rPr>
          <w:b/>
          <w:bCs/>
          <w:u w:val="single"/>
        </w:rPr>
      </w:pPr>
    </w:p>
    <w:p w14:paraId="7B241C96" w14:textId="77777777" w:rsidR="00CE7D16" w:rsidRDefault="00CE7D16" w:rsidP="00F90EE8">
      <w:pPr>
        <w:rPr>
          <w:b/>
          <w:bCs/>
        </w:rPr>
      </w:pPr>
    </w:p>
    <w:p w14:paraId="61849274" w14:textId="194099FD" w:rsidR="0092310F" w:rsidRPr="00D64FE7" w:rsidRDefault="00ED64E0" w:rsidP="00F90EE8">
      <w:pPr>
        <w:rPr>
          <w:b/>
          <w:bCs/>
        </w:rPr>
      </w:pPr>
      <w:r w:rsidRPr="00D64FE7">
        <w:rPr>
          <w:b/>
          <w:bCs/>
        </w:rPr>
        <w:lastRenderedPageBreak/>
        <w:t xml:space="preserve">Initial </w:t>
      </w:r>
      <w:r w:rsidR="00CE7D16">
        <w:rPr>
          <w:b/>
          <w:bCs/>
        </w:rPr>
        <w:t xml:space="preserve">Feedback </w:t>
      </w:r>
      <w:r w:rsidR="0092310F" w:rsidRPr="00D64FE7">
        <w:rPr>
          <w:b/>
          <w:bCs/>
        </w:rPr>
        <w:t>Question 6:</w:t>
      </w:r>
    </w:p>
    <w:p w14:paraId="108063CD" w14:textId="6AF02D18" w:rsidR="005A44D4" w:rsidRDefault="005A44D4" w:rsidP="00F90EE8">
      <w:r w:rsidRPr="005A44D4">
        <w:rPr>
          <w:noProof/>
        </w:rPr>
        <w:drawing>
          <wp:inline distT="0" distB="0" distL="0" distR="0" wp14:anchorId="1AFEEACE" wp14:editId="4082A8B1">
            <wp:extent cx="3645087" cy="1447874"/>
            <wp:effectExtent l="0" t="0" r="0" b="0"/>
            <wp:docPr id="2027335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335030" name=""/>
                    <pic:cNvPicPr/>
                  </pic:nvPicPr>
                  <pic:blipFill>
                    <a:blip r:embed="rId34"/>
                    <a:stretch>
                      <a:fillRect/>
                    </a:stretch>
                  </pic:blipFill>
                  <pic:spPr>
                    <a:xfrm>
                      <a:off x="0" y="0"/>
                      <a:ext cx="3645087" cy="1447874"/>
                    </a:xfrm>
                    <a:prstGeom prst="rect">
                      <a:avLst/>
                    </a:prstGeom>
                  </pic:spPr>
                </pic:pic>
              </a:graphicData>
            </a:graphic>
          </wp:inline>
        </w:drawing>
      </w:r>
    </w:p>
    <w:p w14:paraId="7BDD121D" w14:textId="77777777" w:rsidR="000E5F94" w:rsidRDefault="000E5F94" w:rsidP="00F90EE8"/>
    <w:p w14:paraId="086999F0" w14:textId="306E5B91" w:rsidR="0092310F" w:rsidRPr="00D64FE7" w:rsidRDefault="00ED64E0" w:rsidP="00F90EE8">
      <w:pPr>
        <w:rPr>
          <w:b/>
          <w:bCs/>
        </w:rPr>
      </w:pPr>
      <w:r w:rsidRPr="00D64FE7">
        <w:rPr>
          <w:b/>
          <w:bCs/>
        </w:rPr>
        <w:t xml:space="preserve">Initial </w:t>
      </w:r>
      <w:r w:rsidR="00CE7D16">
        <w:rPr>
          <w:b/>
          <w:bCs/>
        </w:rPr>
        <w:t xml:space="preserve">Feedback </w:t>
      </w:r>
      <w:r w:rsidR="0092310F" w:rsidRPr="00D64FE7">
        <w:rPr>
          <w:b/>
          <w:bCs/>
        </w:rPr>
        <w:t>Question 7:</w:t>
      </w:r>
    </w:p>
    <w:p w14:paraId="6EC59938" w14:textId="0810B818" w:rsidR="0092310F" w:rsidRDefault="0092310F" w:rsidP="00F90EE8">
      <w:r w:rsidRPr="0092310F">
        <w:rPr>
          <w:noProof/>
        </w:rPr>
        <w:drawing>
          <wp:inline distT="0" distB="0" distL="0" distR="0" wp14:anchorId="047318CF" wp14:editId="4E8B777E">
            <wp:extent cx="3568883" cy="1206562"/>
            <wp:effectExtent l="0" t="0" r="0" b="0"/>
            <wp:docPr id="803151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151640" name=""/>
                    <pic:cNvPicPr/>
                  </pic:nvPicPr>
                  <pic:blipFill>
                    <a:blip r:embed="rId35"/>
                    <a:stretch>
                      <a:fillRect/>
                    </a:stretch>
                  </pic:blipFill>
                  <pic:spPr>
                    <a:xfrm>
                      <a:off x="0" y="0"/>
                      <a:ext cx="3568883" cy="1206562"/>
                    </a:xfrm>
                    <a:prstGeom prst="rect">
                      <a:avLst/>
                    </a:prstGeom>
                  </pic:spPr>
                </pic:pic>
              </a:graphicData>
            </a:graphic>
          </wp:inline>
        </w:drawing>
      </w:r>
    </w:p>
    <w:p w14:paraId="189A61C2" w14:textId="284FC98B" w:rsidR="0092310F" w:rsidRDefault="0092310F" w:rsidP="00F90EE8"/>
    <w:p w14:paraId="77FC99F2" w14:textId="17393A63" w:rsidR="000E5F94" w:rsidRPr="00D64FE7" w:rsidRDefault="00ED64E0" w:rsidP="00F90EE8">
      <w:pPr>
        <w:rPr>
          <w:b/>
          <w:bCs/>
        </w:rPr>
      </w:pPr>
      <w:r w:rsidRPr="00D64FE7">
        <w:rPr>
          <w:b/>
          <w:bCs/>
        </w:rPr>
        <w:t xml:space="preserve">Initial </w:t>
      </w:r>
      <w:r w:rsidR="00CE7D16">
        <w:rPr>
          <w:b/>
          <w:bCs/>
        </w:rPr>
        <w:t xml:space="preserve">Feedback </w:t>
      </w:r>
      <w:r w:rsidR="000E5F94" w:rsidRPr="00D64FE7">
        <w:rPr>
          <w:b/>
          <w:bCs/>
        </w:rPr>
        <w:t xml:space="preserve">Question 9: </w:t>
      </w:r>
    </w:p>
    <w:p w14:paraId="18ECD3A6" w14:textId="66FC47A1" w:rsidR="000E5F94" w:rsidRDefault="000E5F94" w:rsidP="00F90EE8">
      <w:r w:rsidRPr="000E5F94">
        <w:rPr>
          <w:noProof/>
        </w:rPr>
        <w:drawing>
          <wp:inline distT="0" distB="0" distL="0" distR="0" wp14:anchorId="7754D2E3" wp14:editId="0C2B41C8">
            <wp:extent cx="3581584" cy="1225613"/>
            <wp:effectExtent l="0" t="0" r="0" b="0"/>
            <wp:docPr id="783027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027986" name=""/>
                    <pic:cNvPicPr/>
                  </pic:nvPicPr>
                  <pic:blipFill>
                    <a:blip r:embed="rId36"/>
                    <a:stretch>
                      <a:fillRect/>
                    </a:stretch>
                  </pic:blipFill>
                  <pic:spPr>
                    <a:xfrm>
                      <a:off x="0" y="0"/>
                      <a:ext cx="3581584" cy="1225613"/>
                    </a:xfrm>
                    <a:prstGeom prst="rect">
                      <a:avLst/>
                    </a:prstGeom>
                  </pic:spPr>
                </pic:pic>
              </a:graphicData>
            </a:graphic>
          </wp:inline>
        </w:drawing>
      </w:r>
    </w:p>
    <w:p w14:paraId="3BF1D53D" w14:textId="77777777" w:rsidR="00393861" w:rsidRDefault="00393861" w:rsidP="00F90EE8"/>
    <w:p w14:paraId="4DF57B8C" w14:textId="77777777" w:rsidR="00CE7D16" w:rsidRDefault="00CE7D16" w:rsidP="00F90EE8"/>
    <w:p w14:paraId="33C96C71" w14:textId="77777777" w:rsidR="00CE7D16" w:rsidRDefault="00CE7D16" w:rsidP="00F90EE8"/>
    <w:p w14:paraId="4E9E9E06" w14:textId="77777777" w:rsidR="00CE7D16" w:rsidRDefault="00CE7D16" w:rsidP="00F90EE8"/>
    <w:p w14:paraId="2F972CAE" w14:textId="77777777" w:rsidR="00CE7D16" w:rsidRDefault="00CE7D16" w:rsidP="00F90EE8"/>
    <w:p w14:paraId="0C3DED05" w14:textId="77777777" w:rsidR="00CE7D16" w:rsidRDefault="00CE7D16" w:rsidP="00F90EE8"/>
    <w:p w14:paraId="159F2B2E" w14:textId="77777777" w:rsidR="00CE7D16" w:rsidRDefault="00CE7D16" w:rsidP="00F90EE8"/>
    <w:p w14:paraId="6CA4F0A8" w14:textId="77777777" w:rsidR="00CE7D16" w:rsidRDefault="00CE7D16" w:rsidP="00F90EE8"/>
    <w:p w14:paraId="444464B3" w14:textId="77777777" w:rsidR="00CE7D16" w:rsidRDefault="00CE7D16" w:rsidP="00F90EE8"/>
    <w:p w14:paraId="112FE49B" w14:textId="77777777" w:rsidR="00CE7D16" w:rsidRDefault="00CE7D16" w:rsidP="00F90EE8"/>
    <w:p w14:paraId="3371AB01" w14:textId="77777777" w:rsidR="00CE7D16" w:rsidRDefault="00CE7D16" w:rsidP="00F90EE8"/>
    <w:p w14:paraId="710E88AD" w14:textId="21CA3F60" w:rsidR="0058440B" w:rsidRPr="0058440B" w:rsidRDefault="0058440B" w:rsidP="0058440B">
      <w:pPr>
        <w:rPr>
          <w:b/>
          <w:bCs/>
        </w:rPr>
      </w:pPr>
      <w:r w:rsidRPr="0058440B">
        <w:rPr>
          <w:b/>
          <w:bCs/>
        </w:rPr>
        <w:lastRenderedPageBreak/>
        <w:t xml:space="preserve">Practical Implementation Feedback </w:t>
      </w:r>
      <w:r>
        <w:rPr>
          <w:b/>
          <w:bCs/>
        </w:rPr>
        <w:t>Form</w:t>
      </w:r>
    </w:p>
    <w:p w14:paraId="559E5559" w14:textId="77777777" w:rsidR="0058440B" w:rsidRPr="0058440B" w:rsidRDefault="0058440B" w:rsidP="0058440B">
      <w:pPr>
        <w:numPr>
          <w:ilvl w:val="0"/>
          <w:numId w:val="11"/>
        </w:numPr>
        <w:spacing w:line="278" w:lineRule="auto"/>
      </w:pPr>
      <w:r w:rsidRPr="0058440B">
        <w:t>How easy was it to understand the monthly assurance breach email that your team received?</w:t>
      </w:r>
    </w:p>
    <w:p w14:paraId="363D24F4" w14:textId="77777777" w:rsidR="0058440B" w:rsidRPr="0058440B" w:rsidRDefault="0058440B" w:rsidP="0058440B">
      <w:pPr>
        <w:pStyle w:val="ListParagraph"/>
        <w:numPr>
          <w:ilvl w:val="0"/>
          <w:numId w:val="21"/>
        </w:numPr>
        <w:spacing w:line="278" w:lineRule="auto"/>
      </w:pPr>
      <w:r w:rsidRPr="0058440B">
        <w:t>Very Easy / Easy / Neutral / Difficult / Very Difficult</w:t>
      </w:r>
    </w:p>
    <w:p w14:paraId="62BF7483" w14:textId="77777777" w:rsidR="0058440B" w:rsidRPr="0058440B" w:rsidRDefault="0058440B" w:rsidP="0058440B">
      <w:pPr>
        <w:numPr>
          <w:ilvl w:val="0"/>
          <w:numId w:val="12"/>
        </w:numPr>
        <w:spacing w:line="278" w:lineRule="auto"/>
      </w:pPr>
      <w:r w:rsidRPr="0058440B">
        <w:t>Did the email accurately include only the dashboards from your workspace that breached during the previous month?</w:t>
      </w:r>
    </w:p>
    <w:p w14:paraId="65E5B78E" w14:textId="77777777" w:rsidR="0058440B" w:rsidRPr="0058440B" w:rsidRDefault="0058440B" w:rsidP="0058440B">
      <w:pPr>
        <w:pStyle w:val="ListParagraph"/>
        <w:numPr>
          <w:ilvl w:val="0"/>
          <w:numId w:val="21"/>
        </w:numPr>
        <w:spacing w:line="278" w:lineRule="auto"/>
      </w:pPr>
      <w:r w:rsidRPr="0058440B">
        <w:t>Yes / Mostly / No (please explain)</w:t>
      </w:r>
    </w:p>
    <w:p w14:paraId="38BFA6FE" w14:textId="77777777" w:rsidR="0058440B" w:rsidRPr="0058440B" w:rsidRDefault="0058440B" w:rsidP="0058440B">
      <w:pPr>
        <w:numPr>
          <w:ilvl w:val="0"/>
          <w:numId w:val="13"/>
        </w:numPr>
        <w:spacing w:line="278" w:lineRule="auto"/>
      </w:pPr>
      <w:r w:rsidRPr="0058440B">
        <w:t>How useful was the information provided in helping your team identify dashboards requiring attention?</w:t>
      </w:r>
    </w:p>
    <w:p w14:paraId="2B762109" w14:textId="77777777" w:rsidR="0058440B" w:rsidRPr="0058440B" w:rsidRDefault="0058440B" w:rsidP="0058440B">
      <w:pPr>
        <w:pStyle w:val="ListParagraph"/>
        <w:numPr>
          <w:ilvl w:val="0"/>
          <w:numId w:val="21"/>
        </w:numPr>
        <w:spacing w:line="278" w:lineRule="auto"/>
      </w:pPr>
      <w:r w:rsidRPr="0058440B">
        <w:t>Very Useful / Useful / Neutral / Not Very Useful / Not Useful</w:t>
      </w:r>
    </w:p>
    <w:p w14:paraId="6DDE2A09" w14:textId="77777777" w:rsidR="0058440B" w:rsidRPr="0058440B" w:rsidRDefault="0058440B" w:rsidP="0058440B">
      <w:pPr>
        <w:numPr>
          <w:ilvl w:val="0"/>
          <w:numId w:val="14"/>
        </w:numPr>
        <w:spacing w:line="278" w:lineRule="auto"/>
      </w:pPr>
      <w:r w:rsidRPr="0058440B">
        <w:t>Did the automated emails reduce the amount of manual effort previously required to identify assurance breaches?</w:t>
      </w:r>
    </w:p>
    <w:p w14:paraId="7EFF9E51" w14:textId="77777777" w:rsidR="0058440B" w:rsidRPr="0058440B" w:rsidRDefault="0058440B" w:rsidP="0058440B">
      <w:pPr>
        <w:pStyle w:val="ListParagraph"/>
        <w:numPr>
          <w:ilvl w:val="0"/>
          <w:numId w:val="21"/>
        </w:numPr>
        <w:spacing w:line="278" w:lineRule="auto"/>
      </w:pPr>
      <w:r w:rsidRPr="0058440B">
        <w:t>Significantly / Somewhat / No Change / Increased Effort</w:t>
      </w:r>
    </w:p>
    <w:p w14:paraId="2F697DCA" w14:textId="77777777" w:rsidR="0058440B" w:rsidRPr="0058440B" w:rsidRDefault="0058440B" w:rsidP="0058440B">
      <w:pPr>
        <w:numPr>
          <w:ilvl w:val="0"/>
          <w:numId w:val="15"/>
        </w:numPr>
        <w:spacing w:line="278" w:lineRule="auto"/>
      </w:pPr>
      <w:r w:rsidRPr="0058440B">
        <w:t>Were any dashboards incorrectly included or omitted from the monthly report?</w:t>
      </w:r>
    </w:p>
    <w:p w14:paraId="7D0B8BAA" w14:textId="77777777" w:rsidR="0058440B" w:rsidRPr="0058440B" w:rsidRDefault="0058440B" w:rsidP="0058440B">
      <w:pPr>
        <w:pStyle w:val="ListParagraph"/>
        <w:numPr>
          <w:ilvl w:val="0"/>
          <w:numId w:val="21"/>
        </w:numPr>
        <w:spacing w:line="278" w:lineRule="auto"/>
      </w:pPr>
      <w:r w:rsidRPr="0058440B">
        <w:t>Yes (please provide details) / No</w:t>
      </w:r>
    </w:p>
    <w:p w14:paraId="3EF9FE6E" w14:textId="77777777" w:rsidR="0058440B" w:rsidRPr="0058440B" w:rsidRDefault="0058440B" w:rsidP="0058440B">
      <w:pPr>
        <w:numPr>
          <w:ilvl w:val="0"/>
          <w:numId w:val="16"/>
        </w:numPr>
        <w:spacing w:line="278" w:lineRule="auto"/>
      </w:pPr>
      <w:r w:rsidRPr="0058440B">
        <w:t>How satisfied are you with the timeliness of the monthly assurance breach notifications?</w:t>
      </w:r>
    </w:p>
    <w:p w14:paraId="17A29D9A" w14:textId="77777777" w:rsidR="0058440B" w:rsidRPr="0058440B" w:rsidRDefault="0058440B" w:rsidP="0058440B">
      <w:pPr>
        <w:pStyle w:val="ListParagraph"/>
        <w:numPr>
          <w:ilvl w:val="0"/>
          <w:numId w:val="21"/>
        </w:numPr>
        <w:spacing w:line="278" w:lineRule="auto"/>
      </w:pPr>
      <w:r w:rsidRPr="0058440B">
        <w:t>Very Satisfied / Satisfied / Neutral / Dissatisfied / Very Dissatisfied</w:t>
      </w:r>
    </w:p>
    <w:p w14:paraId="5484D60A" w14:textId="77777777" w:rsidR="0058440B" w:rsidRPr="0058440B" w:rsidRDefault="0058440B" w:rsidP="0058440B">
      <w:pPr>
        <w:numPr>
          <w:ilvl w:val="0"/>
          <w:numId w:val="17"/>
        </w:numPr>
        <w:spacing w:line="278" w:lineRule="auto"/>
      </w:pPr>
      <w:r w:rsidRPr="0058440B">
        <w:t>Have the monthly reports encouraged your team to improve quality assurance processes before publishing Power BI dashboards?</w:t>
      </w:r>
    </w:p>
    <w:p w14:paraId="07142736" w14:textId="77777777" w:rsidR="0058440B" w:rsidRPr="0058440B" w:rsidRDefault="0058440B" w:rsidP="0058440B">
      <w:pPr>
        <w:pStyle w:val="ListParagraph"/>
        <w:numPr>
          <w:ilvl w:val="0"/>
          <w:numId w:val="21"/>
        </w:numPr>
        <w:spacing w:line="278" w:lineRule="auto"/>
      </w:pPr>
      <w:r w:rsidRPr="0058440B">
        <w:t>Strongly Agree / Agree / Neutral / Disagree / Strongly Disagree</w:t>
      </w:r>
    </w:p>
    <w:p w14:paraId="2B30F379" w14:textId="77777777" w:rsidR="0058440B" w:rsidRPr="0058440B" w:rsidRDefault="0058440B" w:rsidP="0058440B">
      <w:pPr>
        <w:numPr>
          <w:ilvl w:val="0"/>
          <w:numId w:val="18"/>
        </w:numPr>
        <w:spacing w:line="278" w:lineRule="auto"/>
      </w:pPr>
      <w:r w:rsidRPr="0058440B">
        <w:t>Since the implementation of the automated reporting process, have you noticed a reduction in recurring assurance breaches within your workspace?</w:t>
      </w:r>
    </w:p>
    <w:p w14:paraId="0FF92CEC" w14:textId="77777777" w:rsidR="0058440B" w:rsidRPr="0058440B" w:rsidRDefault="0058440B" w:rsidP="0058440B">
      <w:pPr>
        <w:pStyle w:val="ListParagraph"/>
        <w:numPr>
          <w:ilvl w:val="0"/>
          <w:numId w:val="21"/>
        </w:numPr>
        <w:spacing w:line="278" w:lineRule="auto"/>
      </w:pPr>
      <w:r w:rsidRPr="0058440B">
        <w:t>Significant Reduction / Some Reduction / No Change / Increase / Too Early to Tell</w:t>
      </w:r>
    </w:p>
    <w:p w14:paraId="653D038B" w14:textId="77777777" w:rsidR="0058440B" w:rsidRPr="0058440B" w:rsidRDefault="0058440B" w:rsidP="0058440B">
      <w:pPr>
        <w:numPr>
          <w:ilvl w:val="0"/>
          <w:numId w:val="19"/>
        </w:numPr>
        <w:spacing w:line="278" w:lineRule="auto"/>
      </w:pPr>
      <w:r w:rsidRPr="0058440B">
        <w:t>What challenges, if any, have you experienced when using the automated assurance breach reports?</w:t>
      </w:r>
    </w:p>
    <w:p w14:paraId="70BDD2F8" w14:textId="77777777" w:rsidR="0058440B" w:rsidRPr="0058440B" w:rsidRDefault="0058440B" w:rsidP="0058440B">
      <w:pPr>
        <w:pStyle w:val="ListParagraph"/>
        <w:numPr>
          <w:ilvl w:val="0"/>
          <w:numId w:val="21"/>
        </w:numPr>
        <w:spacing w:line="278" w:lineRule="auto"/>
      </w:pPr>
      <w:r w:rsidRPr="0058440B">
        <w:rPr>
          <w:i/>
          <w:iCs/>
        </w:rPr>
        <w:t>Open-ended response.</w:t>
      </w:r>
    </w:p>
    <w:p w14:paraId="3D536E61" w14:textId="77777777" w:rsidR="0058440B" w:rsidRPr="0058440B" w:rsidRDefault="0058440B" w:rsidP="0058440B">
      <w:pPr>
        <w:numPr>
          <w:ilvl w:val="0"/>
          <w:numId w:val="20"/>
        </w:numPr>
        <w:spacing w:line="278" w:lineRule="auto"/>
      </w:pPr>
      <w:r w:rsidRPr="0058440B">
        <w:t>What improvements or additional features would you recommend for future versions of the Power Automate solution?</w:t>
      </w:r>
    </w:p>
    <w:p w14:paraId="44BE437F" w14:textId="77777777" w:rsidR="0058440B" w:rsidRPr="0058440B" w:rsidRDefault="0058440B" w:rsidP="0058440B">
      <w:pPr>
        <w:pStyle w:val="ListParagraph"/>
        <w:numPr>
          <w:ilvl w:val="0"/>
          <w:numId w:val="21"/>
        </w:numPr>
        <w:spacing w:line="278" w:lineRule="auto"/>
      </w:pPr>
      <w:r w:rsidRPr="0058440B">
        <w:rPr>
          <w:i/>
          <w:iCs/>
        </w:rPr>
        <w:t>Open-ended response.</w:t>
      </w:r>
    </w:p>
    <w:p w14:paraId="29064840" w14:textId="77777777" w:rsidR="0058440B" w:rsidRDefault="0058440B" w:rsidP="00F90EE8"/>
    <w:p w14:paraId="35575AFD" w14:textId="77777777" w:rsidR="0058440B" w:rsidRDefault="0058440B" w:rsidP="00F90EE8"/>
    <w:p w14:paraId="3D2CC5AC" w14:textId="7B097841" w:rsidR="00393861" w:rsidRPr="0058440B" w:rsidRDefault="00393861" w:rsidP="00F90EE8">
      <w:pPr>
        <w:rPr>
          <w:b/>
          <w:bCs/>
        </w:rPr>
      </w:pPr>
      <w:r w:rsidRPr="0058440B">
        <w:rPr>
          <w:b/>
          <w:bCs/>
        </w:rPr>
        <w:lastRenderedPageBreak/>
        <w:t>Practical Question 9:</w:t>
      </w:r>
    </w:p>
    <w:p w14:paraId="5EAE1B59" w14:textId="0D63B8E6" w:rsidR="00393861" w:rsidRDefault="00393861" w:rsidP="00F90EE8">
      <w:r w:rsidRPr="00393861">
        <w:rPr>
          <w:noProof/>
        </w:rPr>
        <w:drawing>
          <wp:inline distT="0" distB="0" distL="0" distR="0" wp14:anchorId="45B9117E" wp14:editId="67E0E29E">
            <wp:extent cx="3664138" cy="1720938"/>
            <wp:effectExtent l="0" t="0" r="0" b="0"/>
            <wp:docPr id="1432309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309433" name=""/>
                    <pic:cNvPicPr/>
                  </pic:nvPicPr>
                  <pic:blipFill>
                    <a:blip r:embed="rId37"/>
                    <a:stretch>
                      <a:fillRect/>
                    </a:stretch>
                  </pic:blipFill>
                  <pic:spPr>
                    <a:xfrm>
                      <a:off x="0" y="0"/>
                      <a:ext cx="3664138" cy="1720938"/>
                    </a:xfrm>
                    <a:prstGeom prst="rect">
                      <a:avLst/>
                    </a:prstGeom>
                  </pic:spPr>
                </pic:pic>
              </a:graphicData>
            </a:graphic>
          </wp:inline>
        </w:drawing>
      </w:r>
    </w:p>
    <w:p w14:paraId="194901E5" w14:textId="77777777" w:rsidR="00393861" w:rsidRDefault="00393861" w:rsidP="00F90EE8"/>
    <w:p w14:paraId="7466145A" w14:textId="1B48F81B" w:rsidR="00393861" w:rsidRPr="0058440B" w:rsidRDefault="00393861" w:rsidP="00F90EE8">
      <w:pPr>
        <w:rPr>
          <w:b/>
          <w:bCs/>
        </w:rPr>
      </w:pPr>
      <w:r w:rsidRPr="0058440B">
        <w:rPr>
          <w:b/>
          <w:bCs/>
        </w:rPr>
        <w:t>Practical Question 10:</w:t>
      </w:r>
    </w:p>
    <w:p w14:paraId="416DEBBC" w14:textId="7D01F80B" w:rsidR="00393861" w:rsidRDefault="002D366C" w:rsidP="00F90EE8">
      <w:r w:rsidRPr="002D366C">
        <w:rPr>
          <w:noProof/>
        </w:rPr>
        <w:drawing>
          <wp:inline distT="0" distB="0" distL="0" distR="0" wp14:anchorId="4F95C2EB" wp14:editId="3F639434">
            <wp:extent cx="3645087" cy="1720938"/>
            <wp:effectExtent l="0" t="0" r="0" b="0"/>
            <wp:docPr id="466070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070360" name=""/>
                    <pic:cNvPicPr/>
                  </pic:nvPicPr>
                  <pic:blipFill>
                    <a:blip r:embed="rId38"/>
                    <a:stretch>
                      <a:fillRect/>
                    </a:stretch>
                  </pic:blipFill>
                  <pic:spPr>
                    <a:xfrm>
                      <a:off x="0" y="0"/>
                      <a:ext cx="3645087" cy="1720938"/>
                    </a:xfrm>
                    <a:prstGeom prst="rect">
                      <a:avLst/>
                    </a:prstGeom>
                  </pic:spPr>
                </pic:pic>
              </a:graphicData>
            </a:graphic>
          </wp:inline>
        </w:drawing>
      </w:r>
    </w:p>
    <w:p w14:paraId="291CC2B6" w14:textId="77777777" w:rsidR="00F06182" w:rsidRDefault="00F06182" w:rsidP="00F90EE8"/>
    <w:p w14:paraId="2CCB8D96" w14:textId="77777777" w:rsidR="00F06182" w:rsidRDefault="00F06182" w:rsidP="00F90EE8"/>
    <w:p w14:paraId="56BA1C72" w14:textId="77777777" w:rsidR="00F06182" w:rsidRDefault="00F06182" w:rsidP="00F90EE8"/>
    <w:p w14:paraId="48CC4354" w14:textId="77777777" w:rsidR="00F06182" w:rsidRDefault="00F06182" w:rsidP="00F90EE8"/>
    <w:p w14:paraId="2DD553F7" w14:textId="77777777" w:rsidR="00F06182" w:rsidRDefault="00F06182" w:rsidP="00F90EE8"/>
    <w:p w14:paraId="464CBAD4" w14:textId="77777777" w:rsidR="00F06182" w:rsidRDefault="00F06182" w:rsidP="00F90EE8"/>
    <w:p w14:paraId="3905009C" w14:textId="77777777" w:rsidR="00F06182" w:rsidRDefault="00F06182" w:rsidP="00F90EE8"/>
    <w:p w14:paraId="4B0F6513" w14:textId="77777777" w:rsidR="00F06182" w:rsidRDefault="00F06182" w:rsidP="00F90EE8"/>
    <w:p w14:paraId="6E51A647" w14:textId="77777777" w:rsidR="00F06182" w:rsidRDefault="00F06182" w:rsidP="00F90EE8"/>
    <w:p w14:paraId="30210960" w14:textId="77777777" w:rsidR="00F06182" w:rsidRDefault="00F06182" w:rsidP="00F90EE8"/>
    <w:p w14:paraId="5FD2A5F5" w14:textId="77777777" w:rsidR="00F06182" w:rsidRDefault="00F06182" w:rsidP="00F90EE8"/>
    <w:p w14:paraId="35E7E8EE" w14:textId="77777777" w:rsidR="00F06182" w:rsidRDefault="00F06182" w:rsidP="00F90EE8"/>
    <w:p w14:paraId="50293D98" w14:textId="77777777" w:rsidR="00F06182" w:rsidRDefault="00F06182" w:rsidP="00F90EE8"/>
    <w:p w14:paraId="25E8F7C7" w14:textId="77777777" w:rsidR="00F06182" w:rsidRDefault="00F06182" w:rsidP="00F90EE8"/>
    <w:p w14:paraId="598A9E98" w14:textId="77777777" w:rsidR="00F06182" w:rsidRDefault="00F06182" w:rsidP="00F90EE8"/>
    <w:p w14:paraId="4706A042" w14:textId="745578C8" w:rsidR="00F06182" w:rsidRPr="00F06182" w:rsidRDefault="00F06182" w:rsidP="00F90EE8">
      <w:pPr>
        <w:rPr>
          <w:b/>
          <w:bCs/>
          <w:u w:val="single"/>
        </w:rPr>
      </w:pPr>
      <w:proofErr w:type="spellStart"/>
      <w:r>
        <w:rPr>
          <w:b/>
          <w:bCs/>
          <w:u w:val="single"/>
        </w:rPr>
        <w:lastRenderedPageBreak/>
        <w:t>Linkedin</w:t>
      </w:r>
      <w:proofErr w:type="spellEnd"/>
      <w:r>
        <w:rPr>
          <w:b/>
          <w:bCs/>
          <w:u w:val="single"/>
        </w:rPr>
        <w:t xml:space="preserve"> Learning Certi</w:t>
      </w:r>
      <w:r w:rsidR="00E90E1F">
        <w:rPr>
          <w:b/>
          <w:bCs/>
          <w:u w:val="single"/>
        </w:rPr>
        <w:t>ficate</w:t>
      </w:r>
      <w:r w:rsidR="00E90E1F">
        <w:rPr>
          <w:b/>
          <w:bCs/>
          <w:u w:val="single"/>
        </w:rPr>
        <w:br/>
      </w:r>
      <w:r w:rsidR="00E90E1F" w:rsidRPr="00E90E1F">
        <w:rPr>
          <w:b/>
          <w:bCs/>
          <w:u w:val="single"/>
        </w:rPr>
        <w:drawing>
          <wp:inline distT="0" distB="0" distL="0" distR="0" wp14:anchorId="0E077C08" wp14:editId="21DAD00F">
            <wp:extent cx="5731510" cy="4444365"/>
            <wp:effectExtent l="0" t="0" r="2540" b="0"/>
            <wp:docPr id="168814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14274" name=""/>
                    <pic:cNvPicPr/>
                  </pic:nvPicPr>
                  <pic:blipFill>
                    <a:blip r:embed="rId39"/>
                    <a:stretch>
                      <a:fillRect/>
                    </a:stretch>
                  </pic:blipFill>
                  <pic:spPr>
                    <a:xfrm>
                      <a:off x="0" y="0"/>
                      <a:ext cx="5731510" cy="4444365"/>
                    </a:xfrm>
                    <a:prstGeom prst="rect">
                      <a:avLst/>
                    </a:prstGeom>
                  </pic:spPr>
                </pic:pic>
              </a:graphicData>
            </a:graphic>
          </wp:inline>
        </w:drawing>
      </w:r>
    </w:p>
    <w:sectPr w:rsidR="00F06182" w:rsidRPr="00F06182" w:rsidSect="00E276AD">
      <w:footerReference w:type="defaul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7B359C" w14:textId="77777777" w:rsidR="006078A1" w:rsidRDefault="006078A1" w:rsidP="004771B1">
      <w:pPr>
        <w:spacing w:after="0" w:line="240" w:lineRule="auto"/>
      </w:pPr>
      <w:r>
        <w:separator/>
      </w:r>
    </w:p>
  </w:endnote>
  <w:endnote w:type="continuationSeparator" w:id="0">
    <w:p w14:paraId="53139EA4" w14:textId="77777777" w:rsidR="006078A1" w:rsidRDefault="006078A1" w:rsidP="00477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1528580"/>
      <w:docPartObj>
        <w:docPartGallery w:val="Page Numbers (Bottom of Page)"/>
        <w:docPartUnique/>
      </w:docPartObj>
    </w:sdtPr>
    <w:sdtEndPr>
      <w:rPr>
        <w:noProof/>
      </w:rPr>
    </w:sdtEndPr>
    <w:sdtContent>
      <w:p w14:paraId="3034999A" w14:textId="4F0E0E7B" w:rsidR="004771B1" w:rsidRDefault="004771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134502" w14:textId="77777777" w:rsidR="004771B1" w:rsidRDefault="00477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8CCE0" w14:textId="77777777" w:rsidR="006078A1" w:rsidRDefault="006078A1" w:rsidP="004771B1">
      <w:pPr>
        <w:spacing w:after="0" w:line="240" w:lineRule="auto"/>
      </w:pPr>
      <w:r>
        <w:separator/>
      </w:r>
    </w:p>
  </w:footnote>
  <w:footnote w:type="continuationSeparator" w:id="0">
    <w:p w14:paraId="4B953061" w14:textId="77777777" w:rsidR="006078A1" w:rsidRDefault="006078A1" w:rsidP="00477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E6402"/>
    <w:multiLevelType w:val="hybridMultilevel"/>
    <w:tmpl w:val="BA6430AA"/>
    <w:lvl w:ilvl="0" w:tplc="0809000F">
      <w:start w:val="1"/>
      <w:numFmt w:val="decimal"/>
      <w:lvlText w:val="%1."/>
      <w:lvlJc w:val="left"/>
      <w:pPr>
        <w:ind w:left="1364" w:hanging="360"/>
      </w:p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1" w15:restartNumberingAfterBreak="0">
    <w:nsid w:val="071554CE"/>
    <w:multiLevelType w:val="multilevel"/>
    <w:tmpl w:val="5F1ACAE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B55363"/>
    <w:multiLevelType w:val="multilevel"/>
    <w:tmpl w:val="A7CA9096"/>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A1D31EA"/>
    <w:multiLevelType w:val="hybridMultilevel"/>
    <w:tmpl w:val="23E690C2"/>
    <w:lvl w:ilvl="0" w:tplc="0809000F">
      <w:start w:val="1"/>
      <w:numFmt w:val="decimal"/>
      <w:lvlText w:val="%1."/>
      <w:lvlJc w:val="left"/>
      <w:pPr>
        <w:ind w:left="1740" w:hanging="360"/>
      </w:p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4" w15:restartNumberingAfterBreak="0">
    <w:nsid w:val="0F724D04"/>
    <w:multiLevelType w:val="multilevel"/>
    <w:tmpl w:val="9E9C6A7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ED18A3"/>
    <w:multiLevelType w:val="multilevel"/>
    <w:tmpl w:val="B3542DAC"/>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3A5E98"/>
    <w:multiLevelType w:val="hybridMultilevel"/>
    <w:tmpl w:val="4E5218B8"/>
    <w:lvl w:ilvl="0" w:tplc="0809000F">
      <w:start w:val="1"/>
      <w:numFmt w:val="decimal"/>
      <w:lvlText w:val="%1."/>
      <w:lvlJc w:val="left"/>
      <w:pPr>
        <w:ind w:left="1364" w:hanging="360"/>
      </w:p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7" w15:restartNumberingAfterBreak="0">
    <w:nsid w:val="15B44B09"/>
    <w:multiLevelType w:val="hybridMultilevel"/>
    <w:tmpl w:val="7B226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4B5843"/>
    <w:multiLevelType w:val="multilevel"/>
    <w:tmpl w:val="99BC44BC"/>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823F51"/>
    <w:multiLevelType w:val="hybridMultilevel"/>
    <w:tmpl w:val="37DC3C00"/>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4A368E"/>
    <w:multiLevelType w:val="multilevel"/>
    <w:tmpl w:val="448AC9E4"/>
    <w:lvl w:ilvl="0">
      <w:start w:val="2"/>
      <w:numFmt w:val="decimal"/>
      <w:lvlText w:val="%1."/>
      <w:lvlJc w:val="left"/>
      <w:pPr>
        <w:ind w:left="400" w:hanging="4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2D48512B"/>
    <w:multiLevelType w:val="multilevel"/>
    <w:tmpl w:val="3E06BB56"/>
    <w:lvl w:ilvl="0">
      <w:start w:val="8"/>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F5C2643"/>
    <w:multiLevelType w:val="multilevel"/>
    <w:tmpl w:val="35D20B3C"/>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398275D5"/>
    <w:multiLevelType w:val="hybridMultilevel"/>
    <w:tmpl w:val="A0E04DE6"/>
    <w:lvl w:ilvl="0" w:tplc="0809000F">
      <w:start w:val="1"/>
      <w:numFmt w:val="decimal"/>
      <w:lvlText w:val="%1."/>
      <w:lvlJc w:val="left"/>
      <w:pPr>
        <w:ind w:left="1020" w:hanging="360"/>
      </w:pPr>
    </w:lvl>
    <w:lvl w:ilvl="1" w:tplc="08090019" w:tentative="1">
      <w:start w:val="1"/>
      <w:numFmt w:val="lowerLetter"/>
      <w:lvlText w:val="%2."/>
      <w:lvlJc w:val="left"/>
      <w:pPr>
        <w:ind w:left="1740" w:hanging="360"/>
      </w:pPr>
    </w:lvl>
    <w:lvl w:ilvl="2" w:tplc="0809001B" w:tentative="1">
      <w:start w:val="1"/>
      <w:numFmt w:val="lowerRoman"/>
      <w:lvlText w:val="%3."/>
      <w:lvlJc w:val="right"/>
      <w:pPr>
        <w:ind w:left="2460" w:hanging="180"/>
      </w:pPr>
    </w:lvl>
    <w:lvl w:ilvl="3" w:tplc="0809000F" w:tentative="1">
      <w:start w:val="1"/>
      <w:numFmt w:val="decimal"/>
      <w:lvlText w:val="%4."/>
      <w:lvlJc w:val="left"/>
      <w:pPr>
        <w:ind w:left="3180" w:hanging="360"/>
      </w:pPr>
    </w:lvl>
    <w:lvl w:ilvl="4" w:tplc="08090019" w:tentative="1">
      <w:start w:val="1"/>
      <w:numFmt w:val="lowerLetter"/>
      <w:lvlText w:val="%5."/>
      <w:lvlJc w:val="left"/>
      <w:pPr>
        <w:ind w:left="3900" w:hanging="360"/>
      </w:pPr>
    </w:lvl>
    <w:lvl w:ilvl="5" w:tplc="0809001B" w:tentative="1">
      <w:start w:val="1"/>
      <w:numFmt w:val="lowerRoman"/>
      <w:lvlText w:val="%6."/>
      <w:lvlJc w:val="right"/>
      <w:pPr>
        <w:ind w:left="4620" w:hanging="180"/>
      </w:pPr>
    </w:lvl>
    <w:lvl w:ilvl="6" w:tplc="0809000F" w:tentative="1">
      <w:start w:val="1"/>
      <w:numFmt w:val="decimal"/>
      <w:lvlText w:val="%7."/>
      <w:lvlJc w:val="left"/>
      <w:pPr>
        <w:ind w:left="5340" w:hanging="360"/>
      </w:pPr>
    </w:lvl>
    <w:lvl w:ilvl="7" w:tplc="08090019" w:tentative="1">
      <w:start w:val="1"/>
      <w:numFmt w:val="lowerLetter"/>
      <w:lvlText w:val="%8."/>
      <w:lvlJc w:val="left"/>
      <w:pPr>
        <w:ind w:left="6060" w:hanging="360"/>
      </w:pPr>
    </w:lvl>
    <w:lvl w:ilvl="8" w:tplc="0809001B" w:tentative="1">
      <w:start w:val="1"/>
      <w:numFmt w:val="lowerRoman"/>
      <w:lvlText w:val="%9."/>
      <w:lvlJc w:val="right"/>
      <w:pPr>
        <w:ind w:left="6780" w:hanging="180"/>
      </w:pPr>
    </w:lvl>
  </w:abstractNum>
  <w:abstractNum w:abstractNumId="14" w15:restartNumberingAfterBreak="0">
    <w:nsid w:val="3FDA5E7D"/>
    <w:multiLevelType w:val="hybridMultilevel"/>
    <w:tmpl w:val="585639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B64EFB"/>
    <w:multiLevelType w:val="multilevel"/>
    <w:tmpl w:val="6FEE77A0"/>
    <w:lvl w:ilvl="0">
      <w:start w:val="9"/>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1086C5F"/>
    <w:multiLevelType w:val="hybridMultilevel"/>
    <w:tmpl w:val="8B0276D4"/>
    <w:lvl w:ilvl="0" w:tplc="0809000F">
      <w:start w:val="1"/>
      <w:numFmt w:val="decimal"/>
      <w:lvlText w:val="%1."/>
      <w:lvlJc w:val="left"/>
      <w:pPr>
        <w:ind w:left="1364" w:hanging="360"/>
      </w:p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17" w15:restartNumberingAfterBreak="0">
    <w:nsid w:val="541F017B"/>
    <w:multiLevelType w:val="multilevel"/>
    <w:tmpl w:val="089CC57C"/>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4D67071"/>
    <w:multiLevelType w:val="hybridMultilevel"/>
    <w:tmpl w:val="032E7B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9990EBD"/>
    <w:multiLevelType w:val="multilevel"/>
    <w:tmpl w:val="A50E922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5D3502FE"/>
    <w:multiLevelType w:val="hybridMultilevel"/>
    <w:tmpl w:val="E9C48A98"/>
    <w:lvl w:ilvl="0" w:tplc="0809000F">
      <w:start w:val="1"/>
      <w:numFmt w:val="decimal"/>
      <w:lvlText w:val="%1."/>
      <w:lvlJc w:val="left"/>
      <w:pPr>
        <w:ind w:left="1364" w:hanging="360"/>
      </w:p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21" w15:restartNumberingAfterBreak="0">
    <w:nsid w:val="5FA0390C"/>
    <w:multiLevelType w:val="multilevel"/>
    <w:tmpl w:val="6A7C8106"/>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0DD4D49"/>
    <w:multiLevelType w:val="hybridMultilevel"/>
    <w:tmpl w:val="BFE09218"/>
    <w:lvl w:ilvl="0" w:tplc="0809000F">
      <w:start w:val="1"/>
      <w:numFmt w:val="decimal"/>
      <w:lvlText w:val="%1."/>
      <w:lvlJc w:val="left"/>
      <w:pPr>
        <w:ind w:left="1365" w:hanging="360"/>
      </w:pPr>
    </w:lvl>
    <w:lvl w:ilvl="1" w:tplc="08090019" w:tentative="1">
      <w:start w:val="1"/>
      <w:numFmt w:val="lowerLetter"/>
      <w:lvlText w:val="%2."/>
      <w:lvlJc w:val="left"/>
      <w:pPr>
        <w:ind w:left="2085" w:hanging="360"/>
      </w:pPr>
    </w:lvl>
    <w:lvl w:ilvl="2" w:tplc="0809001B" w:tentative="1">
      <w:start w:val="1"/>
      <w:numFmt w:val="lowerRoman"/>
      <w:lvlText w:val="%3."/>
      <w:lvlJc w:val="right"/>
      <w:pPr>
        <w:ind w:left="2805" w:hanging="180"/>
      </w:pPr>
    </w:lvl>
    <w:lvl w:ilvl="3" w:tplc="0809000F" w:tentative="1">
      <w:start w:val="1"/>
      <w:numFmt w:val="decimal"/>
      <w:lvlText w:val="%4."/>
      <w:lvlJc w:val="left"/>
      <w:pPr>
        <w:ind w:left="3525" w:hanging="360"/>
      </w:pPr>
    </w:lvl>
    <w:lvl w:ilvl="4" w:tplc="08090019" w:tentative="1">
      <w:start w:val="1"/>
      <w:numFmt w:val="lowerLetter"/>
      <w:lvlText w:val="%5."/>
      <w:lvlJc w:val="left"/>
      <w:pPr>
        <w:ind w:left="4245" w:hanging="360"/>
      </w:pPr>
    </w:lvl>
    <w:lvl w:ilvl="5" w:tplc="0809001B" w:tentative="1">
      <w:start w:val="1"/>
      <w:numFmt w:val="lowerRoman"/>
      <w:lvlText w:val="%6."/>
      <w:lvlJc w:val="right"/>
      <w:pPr>
        <w:ind w:left="4965" w:hanging="180"/>
      </w:pPr>
    </w:lvl>
    <w:lvl w:ilvl="6" w:tplc="0809000F" w:tentative="1">
      <w:start w:val="1"/>
      <w:numFmt w:val="decimal"/>
      <w:lvlText w:val="%7."/>
      <w:lvlJc w:val="left"/>
      <w:pPr>
        <w:ind w:left="5685" w:hanging="360"/>
      </w:pPr>
    </w:lvl>
    <w:lvl w:ilvl="7" w:tplc="08090019" w:tentative="1">
      <w:start w:val="1"/>
      <w:numFmt w:val="lowerLetter"/>
      <w:lvlText w:val="%8."/>
      <w:lvlJc w:val="left"/>
      <w:pPr>
        <w:ind w:left="6405" w:hanging="360"/>
      </w:pPr>
    </w:lvl>
    <w:lvl w:ilvl="8" w:tplc="0809001B" w:tentative="1">
      <w:start w:val="1"/>
      <w:numFmt w:val="lowerRoman"/>
      <w:lvlText w:val="%9."/>
      <w:lvlJc w:val="right"/>
      <w:pPr>
        <w:ind w:left="7125" w:hanging="180"/>
      </w:pPr>
    </w:lvl>
  </w:abstractNum>
  <w:abstractNum w:abstractNumId="23" w15:restartNumberingAfterBreak="0">
    <w:nsid w:val="68B366B0"/>
    <w:multiLevelType w:val="hybridMultilevel"/>
    <w:tmpl w:val="2586C8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A84FB2"/>
    <w:multiLevelType w:val="multilevel"/>
    <w:tmpl w:val="4B72D704"/>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1966395"/>
    <w:multiLevelType w:val="multilevel"/>
    <w:tmpl w:val="0890C0BE"/>
    <w:lvl w:ilvl="0">
      <w:start w:val="7"/>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978402C"/>
    <w:multiLevelType w:val="hybridMultilevel"/>
    <w:tmpl w:val="08EA3AF6"/>
    <w:lvl w:ilvl="0" w:tplc="FFFFFFFF">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7" w15:restartNumberingAfterBreak="0">
    <w:nsid w:val="7EB06AE8"/>
    <w:multiLevelType w:val="multilevel"/>
    <w:tmpl w:val="451251CA"/>
    <w:lvl w:ilvl="0">
      <w:start w:val="2"/>
      <w:numFmt w:val="decimal"/>
      <w:lvlText w:val="%1."/>
      <w:lvlJc w:val="left"/>
      <w:pPr>
        <w:ind w:left="400" w:hanging="4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16cid:durableId="1612205709">
    <w:abstractNumId w:val="26"/>
  </w:num>
  <w:num w:numId="2" w16cid:durableId="7945944">
    <w:abstractNumId w:val="6"/>
  </w:num>
  <w:num w:numId="3" w16cid:durableId="822503325">
    <w:abstractNumId w:val="16"/>
  </w:num>
  <w:num w:numId="4" w16cid:durableId="1049114362">
    <w:abstractNumId w:val="20"/>
  </w:num>
  <w:num w:numId="5" w16cid:durableId="1449935846">
    <w:abstractNumId w:val="0"/>
  </w:num>
  <w:num w:numId="6" w16cid:durableId="105200244">
    <w:abstractNumId w:val="14"/>
  </w:num>
  <w:num w:numId="7" w16cid:durableId="1987275679">
    <w:abstractNumId w:val="3"/>
  </w:num>
  <w:num w:numId="8" w16cid:durableId="1219974397">
    <w:abstractNumId w:val="13"/>
  </w:num>
  <w:num w:numId="9" w16cid:durableId="1910116658">
    <w:abstractNumId w:val="22"/>
  </w:num>
  <w:num w:numId="10" w16cid:durableId="1908032383">
    <w:abstractNumId w:val="9"/>
  </w:num>
  <w:num w:numId="11" w16cid:durableId="1779105837">
    <w:abstractNumId w:val="1"/>
  </w:num>
  <w:num w:numId="12" w16cid:durableId="454372558">
    <w:abstractNumId w:val="21"/>
  </w:num>
  <w:num w:numId="13" w16cid:durableId="751661072">
    <w:abstractNumId w:val="8"/>
  </w:num>
  <w:num w:numId="14" w16cid:durableId="420837729">
    <w:abstractNumId w:val="24"/>
  </w:num>
  <w:num w:numId="15" w16cid:durableId="1328092885">
    <w:abstractNumId w:val="17"/>
  </w:num>
  <w:num w:numId="16" w16cid:durableId="904875028">
    <w:abstractNumId w:val="5"/>
  </w:num>
  <w:num w:numId="17" w16cid:durableId="1588924621">
    <w:abstractNumId w:val="25"/>
  </w:num>
  <w:num w:numId="18" w16cid:durableId="559025744">
    <w:abstractNumId w:val="11"/>
  </w:num>
  <w:num w:numId="19" w16cid:durableId="1558278802">
    <w:abstractNumId w:val="15"/>
  </w:num>
  <w:num w:numId="20" w16cid:durableId="1817992464">
    <w:abstractNumId w:val="4"/>
  </w:num>
  <w:num w:numId="21" w16cid:durableId="96946693">
    <w:abstractNumId w:val="18"/>
  </w:num>
  <w:num w:numId="22" w16cid:durableId="271742590">
    <w:abstractNumId w:val="19"/>
  </w:num>
  <w:num w:numId="23" w16cid:durableId="1772774406">
    <w:abstractNumId w:val="10"/>
  </w:num>
  <w:num w:numId="24" w16cid:durableId="566501170">
    <w:abstractNumId w:val="12"/>
  </w:num>
  <w:num w:numId="25" w16cid:durableId="531921962">
    <w:abstractNumId w:val="2"/>
  </w:num>
  <w:num w:numId="26" w16cid:durableId="649864722">
    <w:abstractNumId w:val="27"/>
  </w:num>
  <w:num w:numId="27" w16cid:durableId="1106344231">
    <w:abstractNumId w:val="23"/>
  </w:num>
  <w:num w:numId="28" w16cid:durableId="4410022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EE8"/>
    <w:rsid w:val="00005588"/>
    <w:rsid w:val="00005A0E"/>
    <w:rsid w:val="00014618"/>
    <w:rsid w:val="00024F5B"/>
    <w:rsid w:val="00025119"/>
    <w:rsid w:val="00032AE2"/>
    <w:rsid w:val="000502DD"/>
    <w:rsid w:val="00060CFA"/>
    <w:rsid w:val="00060F2A"/>
    <w:rsid w:val="000639B5"/>
    <w:rsid w:val="00064941"/>
    <w:rsid w:val="0007291D"/>
    <w:rsid w:val="00077B03"/>
    <w:rsid w:val="000B4BE8"/>
    <w:rsid w:val="000C4622"/>
    <w:rsid w:val="000D3CBD"/>
    <w:rsid w:val="000E3CD4"/>
    <w:rsid w:val="000E5F94"/>
    <w:rsid w:val="000F3600"/>
    <w:rsid w:val="00104A2C"/>
    <w:rsid w:val="00127A76"/>
    <w:rsid w:val="00131B81"/>
    <w:rsid w:val="00143E34"/>
    <w:rsid w:val="0014753D"/>
    <w:rsid w:val="00151B1A"/>
    <w:rsid w:val="00154929"/>
    <w:rsid w:val="001A3DF1"/>
    <w:rsid w:val="001A69A5"/>
    <w:rsid w:val="001B5022"/>
    <w:rsid w:val="001E6781"/>
    <w:rsid w:val="00205BBC"/>
    <w:rsid w:val="00211C45"/>
    <w:rsid w:val="00224811"/>
    <w:rsid w:val="002460BD"/>
    <w:rsid w:val="0024638E"/>
    <w:rsid w:val="00251E76"/>
    <w:rsid w:val="002551C2"/>
    <w:rsid w:val="00255ECB"/>
    <w:rsid w:val="002820F5"/>
    <w:rsid w:val="0028721D"/>
    <w:rsid w:val="002A7AD6"/>
    <w:rsid w:val="002A7BE8"/>
    <w:rsid w:val="002B543C"/>
    <w:rsid w:val="002C44CA"/>
    <w:rsid w:val="002C478D"/>
    <w:rsid w:val="002D366C"/>
    <w:rsid w:val="002D6442"/>
    <w:rsid w:val="002E01D5"/>
    <w:rsid w:val="002F2682"/>
    <w:rsid w:val="00316B1D"/>
    <w:rsid w:val="003549A2"/>
    <w:rsid w:val="00356D1F"/>
    <w:rsid w:val="0036250B"/>
    <w:rsid w:val="003643B3"/>
    <w:rsid w:val="00384925"/>
    <w:rsid w:val="00393861"/>
    <w:rsid w:val="003972B8"/>
    <w:rsid w:val="003A02E6"/>
    <w:rsid w:val="003A03D0"/>
    <w:rsid w:val="003A3E8A"/>
    <w:rsid w:val="003B3DC6"/>
    <w:rsid w:val="003C4A59"/>
    <w:rsid w:val="003D033C"/>
    <w:rsid w:val="003D429D"/>
    <w:rsid w:val="003E1C18"/>
    <w:rsid w:val="003E3241"/>
    <w:rsid w:val="003E750E"/>
    <w:rsid w:val="003F0B00"/>
    <w:rsid w:val="003F3D77"/>
    <w:rsid w:val="00410657"/>
    <w:rsid w:val="00424FCB"/>
    <w:rsid w:val="0043595B"/>
    <w:rsid w:val="00450AD4"/>
    <w:rsid w:val="00464FE8"/>
    <w:rsid w:val="00470342"/>
    <w:rsid w:val="004771B1"/>
    <w:rsid w:val="00485EE1"/>
    <w:rsid w:val="004906FD"/>
    <w:rsid w:val="004C0405"/>
    <w:rsid w:val="004C0BD6"/>
    <w:rsid w:val="004C3C0F"/>
    <w:rsid w:val="004D3A42"/>
    <w:rsid w:val="004D4E8D"/>
    <w:rsid w:val="004D5EF2"/>
    <w:rsid w:val="004F282E"/>
    <w:rsid w:val="004F331C"/>
    <w:rsid w:val="0050001F"/>
    <w:rsid w:val="00505EF0"/>
    <w:rsid w:val="00507356"/>
    <w:rsid w:val="0051170D"/>
    <w:rsid w:val="00512733"/>
    <w:rsid w:val="00517612"/>
    <w:rsid w:val="005423B3"/>
    <w:rsid w:val="005440B1"/>
    <w:rsid w:val="00550350"/>
    <w:rsid w:val="00552A2D"/>
    <w:rsid w:val="00554E9A"/>
    <w:rsid w:val="0057672A"/>
    <w:rsid w:val="005775F5"/>
    <w:rsid w:val="005842CB"/>
    <w:rsid w:val="0058440B"/>
    <w:rsid w:val="005856BB"/>
    <w:rsid w:val="005916CA"/>
    <w:rsid w:val="005A44D4"/>
    <w:rsid w:val="005B1D17"/>
    <w:rsid w:val="005B3BCF"/>
    <w:rsid w:val="005C6C68"/>
    <w:rsid w:val="005D3255"/>
    <w:rsid w:val="005F2205"/>
    <w:rsid w:val="006078A1"/>
    <w:rsid w:val="00610D34"/>
    <w:rsid w:val="00614C64"/>
    <w:rsid w:val="006236FE"/>
    <w:rsid w:val="00634F66"/>
    <w:rsid w:val="00636437"/>
    <w:rsid w:val="00640F4F"/>
    <w:rsid w:val="00651A5F"/>
    <w:rsid w:val="006540C9"/>
    <w:rsid w:val="0066061C"/>
    <w:rsid w:val="00682E40"/>
    <w:rsid w:val="006838DB"/>
    <w:rsid w:val="006B182C"/>
    <w:rsid w:val="006B1ED9"/>
    <w:rsid w:val="006B38DF"/>
    <w:rsid w:val="006C322B"/>
    <w:rsid w:val="006C660B"/>
    <w:rsid w:val="006C799E"/>
    <w:rsid w:val="006D0F11"/>
    <w:rsid w:val="006E120C"/>
    <w:rsid w:val="006E5D74"/>
    <w:rsid w:val="006F2657"/>
    <w:rsid w:val="00703597"/>
    <w:rsid w:val="00711114"/>
    <w:rsid w:val="007173CA"/>
    <w:rsid w:val="00717F83"/>
    <w:rsid w:val="00730434"/>
    <w:rsid w:val="007308F7"/>
    <w:rsid w:val="00750DE5"/>
    <w:rsid w:val="00766293"/>
    <w:rsid w:val="00772091"/>
    <w:rsid w:val="0077599F"/>
    <w:rsid w:val="007938E0"/>
    <w:rsid w:val="007969BE"/>
    <w:rsid w:val="007A6E32"/>
    <w:rsid w:val="007B5377"/>
    <w:rsid w:val="007B7BD5"/>
    <w:rsid w:val="007C11BA"/>
    <w:rsid w:val="007C4BF7"/>
    <w:rsid w:val="007E0080"/>
    <w:rsid w:val="007E1551"/>
    <w:rsid w:val="007E4D27"/>
    <w:rsid w:val="007F485E"/>
    <w:rsid w:val="008016DC"/>
    <w:rsid w:val="0081163D"/>
    <w:rsid w:val="008119A6"/>
    <w:rsid w:val="00814F8F"/>
    <w:rsid w:val="00821E30"/>
    <w:rsid w:val="0082287E"/>
    <w:rsid w:val="00830FEB"/>
    <w:rsid w:val="0084282E"/>
    <w:rsid w:val="008528D3"/>
    <w:rsid w:val="00865695"/>
    <w:rsid w:val="008672A5"/>
    <w:rsid w:val="008A06D5"/>
    <w:rsid w:val="008B58AD"/>
    <w:rsid w:val="008B66D6"/>
    <w:rsid w:val="008C05E2"/>
    <w:rsid w:val="008C204D"/>
    <w:rsid w:val="00901193"/>
    <w:rsid w:val="00915393"/>
    <w:rsid w:val="00920A55"/>
    <w:rsid w:val="0092310F"/>
    <w:rsid w:val="00933715"/>
    <w:rsid w:val="009367FE"/>
    <w:rsid w:val="0093733B"/>
    <w:rsid w:val="0094293F"/>
    <w:rsid w:val="00943D34"/>
    <w:rsid w:val="00944A8D"/>
    <w:rsid w:val="00945606"/>
    <w:rsid w:val="00946287"/>
    <w:rsid w:val="00952F02"/>
    <w:rsid w:val="00963282"/>
    <w:rsid w:val="00964967"/>
    <w:rsid w:val="00964F8B"/>
    <w:rsid w:val="00967525"/>
    <w:rsid w:val="009753DC"/>
    <w:rsid w:val="00990482"/>
    <w:rsid w:val="009909FB"/>
    <w:rsid w:val="00996F0A"/>
    <w:rsid w:val="00996FE4"/>
    <w:rsid w:val="009A2023"/>
    <w:rsid w:val="009A7CC8"/>
    <w:rsid w:val="009B2849"/>
    <w:rsid w:val="009B57A0"/>
    <w:rsid w:val="009C00C5"/>
    <w:rsid w:val="009C0D2D"/>
    <w:rsid w:val="009C2DC9"/>
    <w:rsid w:val="009F171F"/>
    <w:rsid w:val="009F25EE"/>
    <w:rsid w:val="00A02342"/>
    <w:rsid w:val="00A0604E"/>
    <w:rsid w:val="00A12013"/>
    <w:rsid w:val="00A13C36"/>
    <w:rsid w:val="00A15182"/>
    <w:rsid w:val="00A1727F"/>
    <w:rsid w:val="00A17B63"/>
    <w:rsid w:val="00A37BFB"/>
    <w:rsid w:val="00A45B01"/>
    <w:rsid w:val="00A4789B"/>
    <w:rsid w:val="00A50E4F"/>
    <w:rsid w:val="00A60A7E"/>
    <w:rsid w:val="00A83191"/>
    <w:rsid w:val="00A92A45"/>
    <w:rsid w:val="00A941B3"/>
    <w:rsid w:val="00A94D37"/>
    <w:rsid w:val="00AA0B62"/>
    <w:rsid w:val="00AC0A77"/>
    <w:rsid w:val="00AC7FC1"/>
    <w:rsid w:val="00AD2ED4"/>
    <w:rsid w:val="00AD5974"/>
    <w:rsid w:val="00AE063A"/>
    <w:rsid w:val="00AF2450"/>
    <w:rsid w:val="00B05FA1"/>
    <w:rsid w:val="00B20D56"/>
    <w:rsid w:val="00B27056"/>
    <w:rsid w:val="00B4663C"/>
    <w:rsid w:val="00B62D3E"/>
    <w:rsid w:val="00B705DF"/>
    <w:rsid w:val="00B76561"/>
    <w:rsid w:val="00B82CC9"/>
    <w:rsid w:val="00B87DDE"/>
    <w:rsid w:val="00B9038E"/>
    <w:rsid w:val="00B94433"/>
    <w:rsid w:val="00B95145"/>
    <w:rsid w:val="00BA5D6C"/>
    <w:rsid w:val="00BB6AEA"/>
    <w:rsid w:val="00BC009E"/>
    <w:rsid w:val="00BD573B"/>
    <w:rsid w:val="00BD738D"/>
    <w:rsid w:val="00BE0405"/>
    <w:rsid w:val="00C05AB8"/>
    <w:rsid w:val="00C11ED2"/>
    <w:rsid w:val="00C21527"/>
    <w:rsid w:val="00C264C4"/>
    <w:rsid w:val="00C26EF1"/>
    <w:rsid w:val="00C4120E"/>
    <w:rsid w:val="00C45BBF"/>
    <w:rsid w:val="00C4724B"/>
    <w:rsid w:val="00C57500"/>
    <w:rsid w:val="00C57EDB"/>
    <w:rsid w:val="00C609F4"/>
    <w:rsid w:val="00C61513"/>
    <w:rsid w:val="00C64486"/>
    <w:rsid w:val="00C644B8"/>
    <w:rsid w:val="00C74145"/>
    <w:rsid w:val="00C76F5C"/>
    <w:rsid w:val="00C80905"/>
    <w:rsid w:val="00C83E81"/>
    <w:rsid w:val="00C84DE9"/>
    <w:rsid w:val="00C92AE5"/>
    <w:rsid w:val="00CA0733"/>
    <w:rsid w:val="00CA59D7"/>
    <w:rsid w:val="00CA6379"/>
    <w:rsid w:val="00CB48F6"/>
    <w:rsid w:val="00CC35D2"/>
    <w:rsid w:val="00CC602B"/>
    <w:rsid w:val="00CD2D7C"/>
    <w:rsid w:val="00CE7D16"/>
    <w:rsid w:val="00D13FA7"/>
    <w:rsid w:val="00D16DC0"/>
    <w:rsid w:val="00D22CAC"/>
    <w:rsid w:val="00D32CB5"/>
    <w:rsid w:val="00D64FE7"/>
    <w:rsid w:val="00D67A12"/>
    <w:rsid w:val="00D75390"/>
    <w:rsid w:val="00D83877"/>
    <w:rsid w:val="00D9048A"/>
    <w:rsid w:val="00DA3E90"/>
    <w:rsid w:val="00DA779C"/>
    <w:rsid w:val="00DB320D"/>
    <w:rsid w:val="00DB5446"/>
    <w:rsid w:val="00DC127E"/>
    <w:rsid w:val="00DC49AF"/>
    <w:rsid w:val="00DE5A89"/>
    <w:rsid w:val="00DE6AE5"/>
    <w:rsid w:val="00DE6F66"/>
    <w:rsid w:val="00DF380B"/>
    <w:rsid w:val="00E1147B"/>
    <w:rsid w:val="00E12080"/>
    <w:rsid w:val="00E12D41"/>
    <w:rsid w:val="00E251E4"/>
    <w:rsid w:val="00E257F0"/>
    <w:rsid w:val="00E276AD"/>
    <w:rsid w:val="00E50960"/>
    <w:rsid w:val="00E55A44"/>
    <w:rsid w:val="00E62DC2"/>
    <w:rsid w:val="00E67176"/>
    <w:rsid w:val="00E871D5"/>
    <w:rsid w:val="00E90E1F"/>
    <w:rsid w:val="00EA2868"/>
    <w:rsid w:val="00EA2A3E"/>
    <w:rsid w:val="00EA487D"/>
    <w:rsid w:val="00EA5FF0"/>
    <w:rsid w:val="00EA7085"/>
    <w:rsid w:val="00EC6E6F"/>
    <w:rsid w:val="00ED64E0"/>
    <w:rsid w:val="00EF5373"/>
    <w:rsid w:val="00F06182"/>
    <w:rsid w:val="00F13DD6"/>
    <w:rsid w:val="00F1455E"/>
    <w:rsid w:val="00F14982"/>
    <w:rsid w:val="00F16E6A"/>
    <w:rsid w:val="00F4317E"/>
    <w:rsid w:val="00F71C62"/>
    <w:rsid w:val="00F74E66"/>
    <w:rsid w:val="00F84270"/>
    <w:rsid w:val="00F90EE8"/>
    <w:rsid w:val="00F96BD5"/>
    <w:rsid w:val="00FA189D"/>
    <w:rsid w:val="00FA76A5"/>
    <w:rsid w:val="00FC60AA"/>
    <w:rsid w:val="00FD1A22"/>
    <w:rsid w:val="00FF1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5CE52"/>
  <w15:chartTrackingRefBased/>
  <w15:docId w15:val="{DAD5E47F-BC94-4A60-BCB4-CA17C562C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E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0E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E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E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E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E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E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E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E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E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0E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E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E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E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E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E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E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EE8"/>
    <w:rPr>
      <w:rFonts w:eastAsiaTheme="majorEastAsia" w:cstheme="majorBidi"/>
      <w:color w:val="272727" w:themeColor="text1" w:themeTint="D8"/>
    </w:rPr>
  </w:style>
  <w:style w:type="paragraph" w:styleId="Title">
    <w:name w:val="Title"/>
    <w:basedOn w:val="Normal"/>
    <w:next w:val="Normal"/>
    <w:link w:val="TitleChar"/>
    <w:uiPriority w:val="10"/>
    <w:qFormat/>
    <w:rsid w:val="00F90E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E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E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E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EE8"/>
    <w:pPr>
      <w:spacing w:before="160"/>
      <w:jc w:val="center"/>
    </w:pPr>
    <w:rPr>
      <w:i/>
      <w:iCs/>
      <w:color w:val="404040" w:themeColor="text1" w:themeTint="BF"/>
    </w:rPr>
  </w:style>
  <w:style w:type="character" w:customStyle="1" w:styleId="QuoteChar">
    <w:name w:val="Quote Char"/>
    <w:basedOn w:val="DefaultParagraphFont"/>
    <w:link w:val="Quote"/>
    <w:uiPriority w:val="29"/>
    <w:rsid w:val="00F90EE8"/>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F90EE8"/>
    <w:pPr>
      <w:ind w:left="720"/>
      <w:contextualSpacing/>
    </w:pPr>
  </w:style>
  <w:style w:type="character" w:styleId="IntenseEmphasis">
    <w:name w:val="Intense Emphasis"/>
    <w:basedOn w:val="DefaultParagraphFont"/>
    <w:uiPriority w:val="21"/>
    <w:qFormat/>
    <w:rsid w:val="00F90EE8"/>
    <w:rPr>
      <w:i/>
      <w:iCs/>
      <w:color w:val="0F4761" w:themeColor="accent1" w:themeShade="BF"/>
    </w:rPr>
  </w:style>
  <w:style w:type="paragraph" w:styleId="IntenseQuote">
    <w:name w:val="Intense Quote"/>
    <w:basedOn w:val="Normal"/>
    <w:next w:val="Normal"/>
    <w:link w:val="IntenseQuoteChar"/>
    <w:uiPriority w:val="30"/>
    <w:qFormat/>
    <w:rsid w:val="00F90E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EE8"/>
    <w:rPr>
      <w:i/>
      <w:iCs/>
      <w:color w:val="0F4761" w:themeColor="accent1" w:themeShade="BF"/>
    </w:rPr>
  </w:style>
  <w:style w:type="character" w:styleId="IntenseReference">
    <w:name w:val="Intense Reference"/>
    <w:basedOn w:val="DefaultParagraphFont"/>
    <w:uiPriority w:val="32"/>
    <w:qFormat/>
    <w:rsid w:val="00F90EE8"/>
    <w:rPr>
      <w:b/>
      <w:bCs/>
      <w:smallCaps/>
      <w:color w:val="0F4761" w:themeColor="accent1" w:themeShade="BF"/>
      <w:spacing w:val="5"/>
    </w:rPr>
  </w:style>
  <w:style w:type="character" w:styleId="Hyperlink">
    <w:name w:val="Hyperlink"/>
    <w:basedOn w:val="DefaultParagraphFont"/>
    <w:uiPriority w:val="99"/>
    <w:unhideWhenUsed/>
    <w:rsid w:val="00C74145"/>
    <w:rPr>
      <w:color w:val="467886" w:themeColor="hyperlink"/>
      <w:u w:val="single"/>
    </w:rPr>
  </w:style>
  <w:style w:type="character" w:styleId="UnresolvedMention">
    <w:name w:val="Unresolved Mention"/>
    <w:basedOn w:val="DefaultParagraphFont"/>
    <w:uiPriority w:val="99"/>
    <w:semiHidden/>
    <w:unhideWhenUsed/>
    <w:rsid w:val="00C74145"/>
    <w:rPr>
      <w:color w:val="605E5C"/>
      <w:shd w:val="clear" w:color="auto" w:fill="E1DFDD"/>
    </w:rPr>
  </w:style>
  <w:style w:type="paragraph" w:styleId="Caption">
    <w:name w:val="caption"/>
    <w:basedOn w:val="Normal"/>
    <w:next w:val="Normal"/>
    <w:uiPriority w:val="35"/>
    <w:unhideWhenUsed/>
    <w:qFormat/>
    <w:rsid w:val="005C6C68"/>
    <w:pPr>
      <w:spacing w:after="200" w:line="240" w:lineRule="auto"/>
    </w:pPr>
    <w:rPr>
      <w:i/>
      <w:iCs/>
      <w:color w:val="0E2841" w:themeColor="text2"/>
      <w:sz w:val="18"/>
      <w:szCs w:val="18"/>
    </w:rPr>
  </w:style>
  <w:style w:type="table" w:styleId="TableGrid">
    <w:name w:val="Table Grid"/>
    <w:basedOn w:val="TableNormal"/>
    <w:uiPriority w:val="39"/>
    <w:rsid w:val="00450AD4"/>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450AD4"/>
  </w:style>
  <w:style w:type="paragraph" w:customStyle="1" w:styleId="paragraph">
    <w:name w:val="paragraph"/>
    <w:basedOn w:val="Normal"/>
    <w:rsid w:val="00450AD4"/>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8440B"/>
  </w:style>
  <w:style w:type="character" w:styleId="FollowedHyperlink">
    <w:name w:val="FollowedHyperlink"/>
    <w:basedOn w:val="DefaultParagraphFont"/>
    <w:uiPriority w:val="99"/>
    <w:semiHidden/>
    <w:unhideWhenUsed/>
    <w:rsid w:val="00F74E66"/>
    <w:rPr>
      <w:color w:val="96607D" w:themeColor="followedHyperlink"/>
      <w:u w:val="single"/>
    </w:rPr>
  </w:style>
  <w:style w:type="paragraph" w:styleId="NoSpacing">
    <w:name w:val="No Spacing"/>
    <w:link w:val="NoSpacingChar"/>
    <w:uiPriority w:val="1"/>
    <w:qFormat/>
    <w:rsid w:val="002460B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460BD"/>
    <w:rPr>
      <w:rFonts w:eastAsiaTheme="minorEastAsia"/>
      <w:kern w:val="0"/>
      <w:lang w:val="en-US"/>
      <w14:ligatures w14:val="none"/>
    </w:rPr>
  </w:style>
  <w:style w:type="paragraph" w:styleId="TOCHeading">
    <w:name w:val="TOC Heading"/>
    <w:basedOn w:val="Heading1"/>
    <w:next w:val="Normal"/>
    <w:uiPriority w:val="39"/>
    <w:unhideWhenUsed/>
    <w:qFormat/>
    <w:rsid w:val="00127A76"/>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27A76"/>
    <w:pPr>
      <w:spacing w:after="100"/>
      <w:ind w:left="220"/>
    </w:pPr>
  </w:style>
  <w:style w:type="paragraph" w:styleId="TableofFigures">
    <w:name w:val="table of figures"/>
    <w:basedOn w:val="Normal"/>
    <w:next w:val="Normal"/>
    <w:uiPriority w:val="99"/>
    <w:unhideWhenUsed/>
    <w:rsid w:val="004771B1"/>
    <w:pPr>
      <w:spacing w:after="0"/>
    </w:pPr>
  </w:style>
  <w:style w:type="paragraph" w:styleId="Header">
    <w:name w:val="header"/>
    <w:basedOn w:val="Normal"/>
    <w:link w:val="HeaderChar"/>
    <w:uiPriority w:val="99"/>
    <w:unhideWhenUsed/>
    <w:rsid w:val="00477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1B1"/>
  </w:style>
  <w:style w:type="paragraph" w:styleId="Footer">
    <w:name w:val="footer"/>
    <w:basedOn w:val="Normal"/>
    <w:link w:val="FooterChar"/>
    <w:uiPriority w:val="99"/>
    <w:unhideWhenUsed/>
    <w:rsid w:val="00477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1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ibm.com/think/insights/data-quality-issues" TargetMode="External"/><Relationship Id="rId39" Type="http://schemas.openxmlformats.org/officeDocument/2006/relationships/image" Target="media/image2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17.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ico.org.uk/for-organisations/advice-and-services/audits/data-protection-audit-framework/toolkits/accountability/breach-response-and-monitoring/" TargetMode="External"/><Relationship Id="rId33" Type="http://schemas.openxmlformats.org/officeDocument/2006/relationships/hyperlink" Target="https://www.econstor.eu/bitstream/10419/238052/1/Schoentgen-Wilkinson.pdf" TargetMode="External"/><Relationship Id="rId38"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researchgate.net/publication/349506325_Critical_examination_of_the_PESTEL_Analysis_Mode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mc.ncbi.nlm.nih.gov/articles/PMC4601897/" TargetMode="External"/><Relationship Id="rId32" Type="http://schemas.openxmlformats.org/officeDocument/2006/relationships/hyperlink" Target="https://www.researchgate.net/publication/327871826_Pestle_Analysis_Introduction" TargetMode="External"/><Relationship Id="rId37" Type="http://schemas.openxmlformats.org/officeDocument/2006/relationships/image" Target="media/image2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researchgate.net/publication/394298616_How_to_Create_the_Best_PESTEL_Analysis" TargetMode="External"/><Relationship Id="rId36"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knowledgetrain.co.uk/business-analysis/business-analyst-course/business-analysis-technique-pest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1wqtxts1xzle7.cloudfront.net/46606968/Benefiting_from_negative_feedback20160618-14366-kofim9-libre.pdf?1466304381=&amp;response-content-disposition=inline%3B+filename%3DBenefiting_from_negative_feedback.pdf&amp;Expires=1785332285&amp;Signature=fc~oiung1f88k1-cZA7ldy5Q-UWocCkosqp6Ly6Ao3t2P3YWUhQOcPXavptAtgCB-rq~Q5dkaEQ8EvVeOgJS51yCt2wgqKQPebX0JHDJIZWd7gVkZ3x0slPoTJrm7xO6L-d8ZwIf6peVUoB3~ZiGPVf5Ixo~RaTcBRGkI5Xod7rI6z7CB77ixesA2zID6Eh7JLQ9h2F7mcz476A5pmVUgENav13nJiGw8FacPPEJHNpA0L6a8XsNFk3ma9zyjyhOIzd6Tm9mna65YmErNsjIpJ7SZfr9oj87-qPQGYcw36qChO~nf46ZIq16sOQxzfoJBIvaC6y2P3gX5vm4P2OldQ__&amp;Key-Pair-Id=APKAJLOHF5GGSLRBV4ZA" TargetMode="External"/><Relationship Id="rId30" Type="http://schemas.openxmlformats.org/officeDocument/2006/relationships/hyperlink" Target="https://pestleanalysis.com/social-factors-affecting-business/" TargetMode="External"/><Relationship Id="rId35"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CCFFE-D38D-4410-B6D2-3975AFDE7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754</TotalTime>
  <Pages>29</Pages>
  <Words>4219</Words>
  <Characters>24051</Characters>
  <Application>Microsoft Office Word</Application>
  <DocSecurity>0</DocSecurity>
  <Lines>200</Lines>
  <Paragraphs>56</Paragraphs>
  <ScaleCrop>false</ScaleCrop>
  <Company>Elliot Scourfield</Company>
  <LinksUpToDate>false</LinksUpToDate>
  <CharactersWithSpaces>28214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Development Report</dc:title>
  <dc:subject>ACCA5033 – Changemakers: Creativity and Value Creation</dc:subject>
  <dc:creator>Elliot Scourfield (DHCW - Information Services)</dc:creator>
  <cp:keywords/>
  <dc:description/>
  <cp:lastModifiedBy>Elliot Scourfield (DHCW - Information Services)</cp:lastModifiedBy>
  <cp:revision>319</cp:revision>
  <dcterms:created xsi:type="dcterms:W3CDTF">2026-07-28T09:02:00Z</dcterms:created>
  <dcterms:modified xsi:type="dcterms:W3CDTF">2026-07-30T14:18:00Z</dcterms:modified>
  <cp:category>2502890</cp:category>
</cp:coreProperties>
</file>