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  Process workbook</w:t>
      </w:r>
    </w:p>
    <w:p w:rsidR="00000000" w:rsidDel="00000000" w:rsidP="00000000" w:rsidRDefault="00000000" w:rsidRPr="00000000" w14:paraId="00000002">
      <w:pPr>
        <w:rPr/>
      </w:pPr>
      <w:r w:rsidDel="00000000" w:rsidR="00000000" w:rsidRPr="00000000">
        <w:rPr>
          <w:rtl w:val="0"/>
        </w:rPr>
        <w:t xml:space="preserve">By Maarc Rollins</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b w:val="1"/>
        </w:rPr>
      </w:pPr>
      <w:r w:rsidDel="00000000" w:rsidR="00000000" w:rsidRPr="00000000">
        <w:rPr>
          <w:rtl w:val="0"/>
        </w:rPr>
        <w:t xml:space="preserve">At the start of the module, I believed that my head and chest voice were separate which caused me to sing solely in my head voice. I think this is because I lacked knowledge of the anatomy of singing. I first read up on the physical aspects of dining and how the chest and head voice are seen as outdated terms derived from the sensations felt whilst singing. These sensations come from the sympathetic vibrations coming from the bone conduction and the muscular effort of your singing. (Kayes, 2000, p.5). This book helped teach me about the larynx and how singing requires muscle control and support helped me to grow more comfortable singing in what I now call my lower register which helps me to sound more like myself when singing. Finding my voice was the best thing to come from this module, I learnt that I enjoyed sounding like myself and that my accent and my voice carry my history and my identity ( Nelson, 2015, pg. 13).</w:t>
      </w:r>
      <w:r w:rsidDel="00000000" w:rsidR="00000000" w:rsidRPr="00000000">
        <w:rPr>
          <w:rtl w:val="0"/>
        </w:rPr>
      </w:r>
    </w:p>
    <w:p w:rsidR="00000000" w:rsidDel="00000000" w:rsidP="00000000" w:rsidRDefault="00000000" w:rsidRPr="00000000" w14:paraId="00000005">
      <w:pPr>
        <w:rPr>
          <w:b w:val="1"/>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My self-led warm up consisted of exercises that explored and worked on increasing control and range. This was for me to grow more comfortable in my lower register and to see how high I could take my voice before flipping into a different octave. I struggled with flipping into a different octave when warming up causing me to warm my lower register less, and found that singing in this register would make my voice feel fatigued. I started by massaging my face to release any pent-up tension that could negatively impact my singing. I then moved onto a me sound going up the scale and struggled with where to place it when approaching which is a common issue I have whilst singing. I then sirened the O vowel and slid over the high note into a vocal fry in an attempt to warm all regions of my voice. I then siren lip trills when my voice broke. I would start again slowing down and letting the sound resonate in my throat. I ended with a diaphragm engagement. What I learnt from my led vocal warm-up was to incorporate some physical aspects into the warmup as posture, spine alignment and muscles helping with supporting our voice. I was told to think about using warmups that worked on the different areas of the tongue. I did this by using consonants and warmups, surrendering them which has also improved how I place my songs when I sing. I took the note and moved the diaphragm workout to the start of my warmup this is because the diaphragm is crucial to singing and the warmups before it this is because the diaphragm “is responsible for 60-80% of inspiration”.After singing my chosen songs I felt my voice exhausted, I learnt this is because my warmups were range and failed to add in any belting of volume-based warm ups, after I added yawns, stifled yawns and crys to my warmup the notes and belting in my song became easier and less strenuous. (Warmup change in appendix)</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Jaques Lecoq’s 7 States of Tension, Farmer/Drama resource (2018), helped me when it came to adding more character to my singing. In ‘Giants in the Sky’ Jack goes through a roller coaster of emotions which I must ride as him meaning I was actively thinking of the oncoming song making it more stressful. However, after assigning levels of tension throughout the song ( as shown in the appendix) I began to associate the lines themselves with the state of tension allowing for a smoother transition of emotions in the song. This allowed for all my intentions in the piece to land, helping me connect to the audience. I furthered my connection to the audience by “having 3 places in the audience … (i) could keep my focus on” (Kaiser, 2003, pg. 37) these places I linked into the 3 circles. I used my 3rd circle to imagine the horizon, the second to the audience as being conversational, and my first as my thoughts. (more detail on the context in the appendix).  At first I struggled with the idea of adding status to my songs, however what  influenced my decisions revolving around it was “try to place your status a little above or below your partners” ( Johnstone, 1982, p.33). This brought the idea of status being a spectrum into my head and that it didn't have to stay constant. I then incorporated the idea of status into my songs, this also surprisingly helped me with where I placed them in my voice as someone, or a part of the song that's high status would be sung differently. In ‘I'd rather be sailing’ I imagined as if my status was slipping away from me. This made it feel as if I was fighting against the notes making my song more soulful and taking the audience on a journey as I reclaim my status. (Context in appendix).</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Going into the module I was scared that the result would simply be that I just wasn’t able to sound good whilst singing. This caused a lot of stress for me, constantly singing and doing vocal exercises to desperately find a noise that sounds good.The main lesson I learnt is that I sound best when i'm singing as authentically me, my comfortable register, my accent, my heart and once I started to embrace that and the fact that I only just started my journey in singing and I wasn’t going to sound perfect I began to let my voice flow out and the more I did the stronger and more confident it became.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The presentation went amazingly, I forgot some lyrics and my voice cracked. However I'm proud I put my heart into my songs, the techniques worked and even brought some to tears which made me really emotional as I never thought anyone would actually ever listen to me when I sing.</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The 4 main techniques we explored during this module I will keep with me applying them to future songs I may have to sing at auditions as they amplified my abilities. I didn't feel suffocated by them. I understood them all clearly, and was able to apply them in a way that suited and adapted to me. I liked them all equally as I believe that together they become a blended harmony.</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If I had a chance to redo this module I there isn't much I'd do differently as the outcome has changed me forever as a person. I know now to keep on going and working on my lower register and finding a mix that works and is comfortable. I know now that I love to sing sounding like myself and that I actually sounded good.</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References:</w:t>
      </w:r>
    </w:p>
    <w:p w:rsidR="00000000" w:rsidDel="00000000" w:rsidP="00000000" w:rsidRDefault="00000000" w:rsidRPr="00000000" w14:paraId="00000013">
      <w:pPr>
        <w:rPr/>
      </w:pPr>
      <w:r w:rsidDel="00000000" w:rsidR="00000000" w:rsidRPr="00000000">
        <w:rPr>
          <w:rtl w:val="0"/>
        </w:rPr>
        <w:t xml:space="preserve">Farmer, D. (2018). </w:t>
      </w:r>
      <w:r w:rsidDel="00000000" w:rsidR="00000000" w:rsidRPr="00000000">
        <w:rPr>
          <w:i w:val="1"/>
          <w:rtl w:val="0"/>
        </w:rPr>
        <w:t xml:space="preserve">Seven Levels of Tension. Available at </w:t>
      </w:r>
      <w:hyperlink r:id="rId6">
        <w:r w:rsidDel="00000000" w:rsidR="00000000" w:rsidRPr="00000000">
          <w:rPr>
            <w:color w:val="1155cc"/>
            <w:u w:val="single"/>
            <w:rtl w:val="0"/>
          </w:rPr>
          <w:t xml:space="preserve">https://dramaresource.com/seven-levels-of-tension/</w:t>
        </w:r>
      </w:hyperlink>
      <w:r w:rsidDel="00000000" w:rsidR="00000000" w:rsidRPr="00000000">
        <w:rPr>
          <w:rtl w:val="0"/>
        </w:rPr>
        <w:t xml:space="preserve"> (Accessed: 31 January 2025)</w:t>
      </w:r>
    </w:p>
    <w:p w:rsidR="00000000" w:rsidDel="00000000" w:rsidP="00000000" w:rsidRDefault="00000000" w:rsidRPr="00000000" w14:paraId="00000014">
      <w:pPr>
        <w:rPr/>
      </w:pPr>
      <w:r w:rsidDel="00000000" w:rsidR="00000000" w:rsidRPr="00000000">
        <w:rPr>
          <w:rtl w:val="0"/>
        </w:rPr>
        <w:t xml:space="preserve">Kaiser, D. (2003) Mastering Shakespeare: An Acting Class in Seven Scenes. New York: Allworth Press</w:t>
      </w:r>
    </w:p>
    <w:p w:rsidR="00000000" w:rsidDel="00000000" w:rsidP="00000000" w:rsidRDefault="00000000" w:rsidRPr="00000000" w14:paraId="00000015">
      <w:pPr>
        <w:rPr/>
      </w:pPr>
      <w:r w:rsidDel="00000000" w:rsidR="00000000" w:rsidRPr="00000000">
        <w:rPr>
          <w:rtl w:val="0"/>
        </w:rPr>
        <w:t xml:space="preserve">Kayes, G. (2003) Signing and the Actor. 2nd edn. London: A&amp;C Black Publishers Limited</w:t>
      </w:r>
    </w:p>
    <w:p w:rsidR="00000000" w:rsidDel="00000000" w:rsidP="00000000" w:rsidRDefault="00000000" w:rsidRPr="00000000" w14:paraId="00000016">
      <w:pPr>
        <w:rPr/>
      </w:pPr>
      <w:r w:rsidDel="00000000" w:rsidR="00000000" w:rsidRPr="00000000">
        <w:rPr>
          <w:rtl w:val="0"/>
        </w:rPr>
        <w:t xml:space="preserve">Nelson J. (2015). The Voice Exercise Book. London: London: NATIONAL THEATRE PUBLISHING</w:t>
      </w:r>
    </w:p>
    <w:p w:rsidR="00000000" w:rsidDel="00000000" w:rsidP="00000000" w:rsidRDefault="00000000" w:rsidRPr="00000000" w14:paraId="00000017">
      <w:pPr>
        <w:spacing w:after="240" w:line="360" w:lineRule="auto"/>
        <w:rPr>
          <w:sz w:val="24"/>
          <w:szCs w:val="24"/>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Appendix:</w:t>
      </w:r>
    </w:p>
    <w:p w:rsidR="00000000" w:rsidDel="00000000" w:rsidP="00000000" w:rsidRDefault="00000000" w:rsidRPr="00000000" w14:paraId="0000001B">
      <w:pPr>
        <w:rPr/>
      </w:pPr>
      <w:r w:rsidDel="00000000" w:rsidR="00000000" w:rsidRPr="00000000">
        <w:rPr>
          <w:rtl w:val="0"/>
        </w:rPr>
        <w:t xml:space="preserve">The pictures of my notebook showing my ‘I'd rather be sailing’ Lyrics shows the journey I went through uniting and adding the different states of tension as well as the status and where it fluctuates. Same for ‘Giants in The Sky’ sheet music.</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The warm up shows my warmup before and after I led it and the differences in each.</w:t>
      </w:r>
    </w:p>
    <w:p w:rsidR="00000000" w:rsidDel="00000000" w:rsidP="00000000" w:rsidRDefault="00000000" w:rsidRPr="00000000" w14:paraId="0000001E">
      <w:pPr>
        <w:rPr/>
      </w:pPr>
      <w:r w:rsidDel="00000000" w:rsidR="00000000" w:rsidRPr="00000000">
        <w:rPr/>
        <w:drawing>
          <wp:inline distB="114300" distT="114300" distL="114300" distR="114300">
            <wp:extent cx="5731200" cy="7645400"/>
            <wp:effectExtent b="0" l="0" r="0" t="0"/>
            <wp:docPr id="7" name="image9.jpg"/>
            <a:graphic>
              <a:graphicData uri="http://schemas.openxmlformats.org/drawingml/2006/picture">
                <pic:pic>
                  <pic:nvPicPr>
                    <pic:cNvPr id="0" name="image9.jpg"/>
                    <pic:cNvPicPr preferRelativeResize="0"/>
                  </pic:nvPicPr>
                  <pic:blipFill>
                    <a:blip r:embed="rId7"/>
                    <a:srcRect b="0" l="0" r="0" t="0"/>
                    <a:stretch>
                      <a:fillRect/>
                    </a:stretch>
                  </pic:blipFill>
                  <pic:spPr>
                    <a:xfrm>
                      <a:off x="0" y="0"/>
                      <a:ext cx="5731200" cy="7645400"/>
                    </a:xfrm>
                    <a:prstGeom prst="rect"/>
                    <a:ln/>
                  </pic:spPr>
                </pic:pic>
              </a:graphicData>
            </a:graphic>
          </wp:inline>
        </w:drawing>
      </w:r>
      <w:r w:rsidDel="00000000" w:rsidR="00000000" w:rsidRPr="00000000">
        <w:rPr/>
        <w:drawing>
          <wp:inline distB="114300" distT="114300" distL="114300" distR="114300">
            <wp:extent cx="5731200" cy="7645400"/>
            <wp:effectExtent b="0" l="0" r="0" t="0"/>
            <wp:docPr id="1" name="image13.jpg"/>
            <a:graphic>
              <a:graphicData uri="http://schemas.openxmlformats.org/drawingml/2006/picture">
                <pic:pic>
                  <pic:nvPicPr>
                    <pic:cNvPr id="0" name="image13.jpg"/>
                    <pic:cNvPicPr preferRelativeResize="0"/>
                  </pic:nvPicPr>
                  <pic:blipFill>
                    <a:blip r:embed="rId8"/>
                    <a:srcRect b="0" l="0" r="0" t="0"/>
                    <a:stretch>
                      <a:fillRect/>
                    </a:stretch>
                  </pic:blipFill>
                  <pic:spPr>
                    <a:xfrm>
                      <a:off x="0" y="0"/>
                      <a:ext cx="5731200" cy="7645400"/>
                    </a:xfrm>
                    <a:prstGeom prst="rect"/>
                    <a:ln/>
                  </pic:spPr>
                </pic:pic>
              </a:graphicData>
            </a:graphic>
          </wp:inline>
        </w:drawing>
      </w:r>
      <w:r w:rsidDel="00000000" w:rsidR="00000000" w:rsidRPr="00000000">
        <w:rPr>
          <w:rtl w:val="0"/>
        </w:rPr>
      </w:r>
    </w:p>
    <w:p w:rsidR="00000000" w:rsidDel="00000000" w:rsidP="00000000" w:rsidRDefault="00000000" w:rsidRPr="00000000" w14:paraId="0000001F">
      <w:pPr>
        <w:rPr/>
      </w:pPr>
      <w:r w:rsidDel="00000000" w:rsidR="00000000" w:rsidRPr="00000000">
        <w:rPr/>
        <w:drawing>
          <wp:inline distB="114300" distT="114300" distL="114300" distR="114300">
            <wp:extent cx="5731200" cy="7035800"/>
            <wp:effectExtent b="0" l="0" r="0" t="0"/>
            <wp:docPr id="9" name="image2.jpg"/>
            <a:graphic>
              <a:graphicData uri="http://schemas.openxmlformats.org/drawingml/2006/picture">
                <pic:pic>
                  <pic:nvPicPr>
                    <pic:cNvPr id="0" name="image2.jpg"/>
                    <pic:cNvPicPr preferRelativeResize="0"/>
                  </pic:nvPicPr>
                  <pic:blipFill>
                    <a:blip r:embed="rId9"/>
                    <a:srcRect b="0" l="0" r="0" t="0"/>
                    <a:stretch>
                      <a:fillRect/>
                    </a:stretch>
                  </pic:blipFill>
                  <pic:spPr>
                    <a:xfrm>
                      <a:off x="0" y="0"/>
                      <a:ext cx="5731200" cy="7035800"/>
                    </a:xfrm>
                    <a:prstGeom prst="rect"/>
                    <a:ln/>
                  </pic:spPr>
                </pic:pic>
              </a:graphicData>
            </a:graphic>
          </wp:inline>
        </w:drawing>
      </w:r>
      <w:r w:rsidDel="00000000" w:rsidR="00000000" w:rsidRPr="00000000">
        <w:rPr/>
        <w:drawing>
          <wp:inline distB="114300" distT="114300" distL="114300" distR="114300">
            <wp:extent cx="5731200" cy="5892800"/>
            <wp:effectExtent b="0" l="0" r="0" t="0"/>
            <wp:docPr id="10" name="image1.jpg"/>
            <a:graphic>
              <a:graphicData uri="http://schemas.openxmlformats.org/drawingml/2006/picture">
                <pic:pic>
                  <pic:nvPicPr>
                    <pic:cNvPr id="0" name="image1.jpg"/>
                    <pic:cNvPicPr preferRelativeResize="0"/>
                  </pic:nvPicPr>
                  <pic:blipFill>
                    <a:blip r:embed="rId10"/>
                    <a:srcRect b="0" l="0" r="0" t="0"/>
                    <a:stretch>
                      <a:fillRect/>
                    </a:stretch>
                  </pic:blipFill>
                  <pic:spPr>
                    <a:xfrm>
                      <a:off x="0" y="0"/>
                      <a:ext cx="5731200" cy="5892800"/>
                    </a:xfrm>
                    <a:prstGeom prst="rect"/>
                    <a:ln/>
                  </pic:spPr>
                </pic:pic>
              </a:graphicData>
            </a:graphic>
          </wp:inline>
        </w:drawing>
      </w:r>
      <w:r w:rsidDel="00000000" w:rsidR="00000000" w:rsidRPr="00000000">
        <w:rPr/>
        <w:drawing>
          <wp:inline distB="114300" distT="114300" distL="114300" distR="114300">
            <wp:extent cx="5731200" cy="7645400"/>
            <wp:effectExtent b="0" l="0" r="0" t="0"/>
            <wp:docPr id="8" name="image14.jpg"/>
            <a:graphic>
              <a:graphicData uri="http://schemas.openxmlformats.org/drawingml/2006/picture">
                <pic:pic>
                  <pic:nvPicPr>
                    <pic:cNvPr id="0" name="image14.jpg"/>
                    <pic:cNvPicPr preferRelativeResize="0"/>
                  </pic:nvPicPr>
                  <pic:blipFill>
                    <a:blip r:embed="rId11"/>
                    <a:srcRect b="0" l="0" r="0" t="0"/>
                    <a:stretch>
                      <a:fillRect/>
                    </a:stretch>
                  </pic:blipFill>
                  <pic:spPr>
                    <a:xfrm>
                      <a:off x="0" y="0"/>
                      <a:ext cx="5731200" cy="7645400"/>
                    </a:xfrm>
                    <a:prstGeom prst="rect"/>
                    <a:ln/>
                  </pic:spPr>
                </pic:pic>
              </a:graphicData>
            </a:graphic>
          </wp:inline>
        </w:drawing>
      </w:r>
      <w:r w:rsidDel="00000000" w:rsidR="00000000" w:rsidRPr="00000000">
        <w:rPr/>
        <w:drawing>
          <wp:inline distB="114300" distT="114300" distL="114300" distR="114300">
            <wp:extent cx="5731200" cy="8470900"/>
            <wp:effectExtent b="0" l="0" r="0" t="0"/>
            <wp:docPr id="14" name="image3.jpg"/>
            <a:graphic>
              <a:graphicData uri="http://schemas.openxmlformats.org/drawingml/2006/picture">
                <pic:pic>
                  <pic:nvPicPr>
                    <pic:cNvPr id="0" name="image3.jpg"/>
                    <pic:cNvPicPr preferRelativeResize="0"/>
                  </pic:nvPicPr>
                  <pic:blipFill>
                    <a:blip r:embed="rId12"/>
                    <a:srcRect b="0" l="0" r="0" t="0"/>
                    <a:stretch>
                      <a:fillRect/>
                    </a:stretch>
                  </pic:blipFill>
                  <pic:spPr>
                    <a:xfrm>
                      <a:off x="0" y="0"/>
                      <a:ext cx="5731200" cy="8470900"/>
                    </a:xfrm>
                    <a:prstGeom prst="rect"/>
                    <a:ln/>
                  </pic:spPr>
                </pic:pic>
              </a:graphicData>
            </a:graphic>
          </wp:inline>
        </w:drawing>
      </w:r>
      <w:r w:rsidDel="00000000" w:rsidR="00000000" w:rsidRPr="00000000">
        <w:rPr/>
        <w:drawing>
          <wp:inline distB="114300" distT="114300" distL="114300" distR="114300">
            <wp:extent cx="5731200" cy="7645400"/>
            <wp:effectExtent b="0" l="0" r="0" t="0"/>
            <wp:docPr id="2" name="image12.jpg"/>
            <a:graphic>
              <a:graphicData uri="http://schemas.openxmlformats.org/drawingml/2006/picture">
                <pic:pic>
                  <pic:nvPicPr>
                    <pic:cNvPr id="0" name="image12.jpg"/>
                    <pic:cNvPicPr preferRelativeResize="0"/>
                  </pic:nvPicPr>
                  <pic:blipFill>
                    <a:blip r:embed="rId13"/>
                    <a:srcRect b="0" l="0" r="0" t="0"/>
                    <a:stretch>
                      <a:fillRect/>
                    </a:stretch>
                  </pic:blipFill>
                  <pic:spPr>
                    <a:xfrm>
                      <a:off x="0" y="0"/>
                      <a:ext cx="5731200" cy="7645400"/>
                    </a:xfrm>
                    <a:prstGeom prst="rect"/>
                    <a:ln/>
                  </pic:spPr>
                </pic:pic>
              </a:graphicData>
            </a:graphic>
          </wp:inline>
        </w:drawing>
      </w:r>
      <w:r w:rsidDel="00000000" w:rsidR="00000000" w:rsidRPr="00000000">
        <w:rPr/>
        <w:drawing>
          <wp:inline distB="114300" distT="114300" distL="114300" distR="114300">
            <wp:extent cx="5731200" cy="6883400"/>
            <wp:effectExtent b="0" l="0" r="0" t="0"/>
            <wp:docPr id="6" name="image10.jpg"/>
            <a:graphic>
              <a:graphicData uri="http://schemas.openxmlformats.org/drawingml/2006/picture">
                <pic:pic>
                  <pic:nvPicPr>
                    <pic:cNvPr id="0" name="image10.jpg"/>
                    <pic:cNvPicPr preferRelativeResize="0"/>
                  </pic:nvPicPr>
                  <pic:blipFill>
                    <a:blip r:embed="rId14"/>
                    <a:srcRect b="0" l="0" r="0" t="0"/>
                    <a:stretch>
                      <a:fillRect/>
                    </a:stretch>
                  </pic:blipFill>
                  <pic:spPr>
                    <a:xfrm>
                      <a:off x="0" y="0"/>
                      <a:ext cx="5731200" cy="6883400"/>
                    </a:xfrm>
                    <a:prstGeom prst="rect"/>
                    <a:ln/>
                  </pic:spPr>
                </pic:pic>
              </a:graphicData>
            </a:graphic>
          </wp:inline>
        </w:drawing>
      </w:r>
      <w:r w:rsidDel="00000000" w:rsidR="00000000" w:rsidRPr="00000000">
        <w:rPr/>
        <w:drawing>
          <wp:inline distB="114300" distT="114300" distL="114300" distR="114300">
            <wp:extent cx="5731200" cy="6921500"/>
            <wp:effectExtent b="0" l="0" r="0" t="0"/>
            <wp:docPr id="12" name="image6.jpg"/>
            <a:graphic>
              <a:graphicData uri="http://schemas.openxmlformats.org/drawingml/2006/picture">
                <pic:pic>
                  <pic:nvPicPr>
                    <pic:cNvPr id="0" name="image6.jpg"/>
                    <pic:cNvPicPr preferRelativeResize="0"/>
                  </pic:nvPicPr>
                  <pic:blipFill>
                    <a:blip r:embed="rId15"/>
                    <a:srcRect b="0" l="0" r="0" t="0"/>
                    <a:stretch>
                      <a:fillRect/>
                    </a:stretch>
                  </pic:blipFill>
                  <pic:spPr>
                    <a:xfrm>
                      <a:off x="0" y="0"/>
                      <a:ext cx="5731200" cy="6921500"/>
                    </a:xfrm>
                    <a:prstGeom prst="rect"/>
                    <a:ln/>
                  </pic:spPr>
                </pic:pic>
              </a:graphicData>
            </a:graphic>
          </wp:inline>
        </w:drawing>
      </w:r>
      <w:r w:rsidDel="00000000" w:rsidR="00000000" w:rsidRPr="00000000">
        <w:rPr/>
        <w:drawing>
          <wp:inline distB="114300" distT="114300" distL="114300" distR="114300">
            <wp:extent cx="5731200" cy="7035800"/>
            <wp:effectExtent b="0" l="0" r="0" t="0"/>
            <wp:docPr id="4" name="image4.jpg"/>
            <a:graphic>
              <a:graphicData uri="http://schemas.openxmlformats.org/drawingml/2006/picture">
                <pic:pic>
                  <pic:nvPicPr>
                    <pic:cNvPr id="0" name="image4.jpg"/>
                    <pic:cNvPicPr preferRelativeResize="0"/>
                  </pic:nvPicPr>
                  <pic:blipFill>
                    <a:blip r:embed="rId16"/>
                    <a:srcRect b="0" l="0" r="0" t="0"/>
                    <a:stretch>
                      <a:fillRect/>
                    </a:stretch>
                  </pic:blipFill>
                  <pic:spPr>
                    <a:xfrm>
                      <a:off x="0" y="0"/>
                      <a:ext cx="5731200" cy="7035800"/>
                    </a:xfrm>
                    <a:prstGeom prst="rect"/>
                    <a:ln/>
                  </pic:spPr>
                </pic:pic>
              </a:graphicData>
            </a:graphic>
          </wp:inline>
        </w:drawing>
      </w:r>
      <w:r w:rsidDel="00000000" w:rsidR="00000000" w:rsidRPr="00000000">
        <w:rPr/>
        <w:drawing>
          <wp:inline distB="114300" distT="114300" distL="114300" distR="114300">
            <wp:extent cx="5731200" cy="6692900"/>
            <wp:effectExtent b="0" l="0" r="0" t="0"/>
            <wp:docPr id="13" name="image11.jpg"/>
            <a:graphic>
              <a:graphicData uri="http://schemas.openxmlformats.org/drawingml/2006/picture">
                <pic:pic>
                  <pic:nvPicPr>
                    <pic:cNvPr id="0" name="image11.jpg"/>
                    <pic:cNvPicPr preferRelativeResize="0"/>
                  </pic:nvPicPr>
                  <pic:blipFill>
                    <a:blip r:embed="rId17"/>
                    <a:srcRect b="0" l="0" r="0" t="0"/>
                    <a:stretch>
                      <a:fillRect/>
                    </a:stretch>
                  </pic:blipFill>
                  <pic:spPr>
                    <a:xfrm>
                      <a:off x="0" y="0"/>
                      <a:ext cx="5731200" cy="6692900"/>
                    </a:xfrm>
                    <a:prstGeom prst="rect"/>
                    <a:ln/>
                  </pic:spPr>
                </pic:pic>
              </a:graphicData>
            </a:graphic>
          </wp:inline>
        </w:drawing>
      </w:r>
      <w:r w:rsidDel="00000000" w:rsidR="00000000" w:rsidRPr="00000000">
        <w:rPr/>
        <w:drawing>
          <wp:inline distB="114300" distT="114300" distL="114300" distR="114300">
            <wp:extent cx="5731200" cy="8559800"/>
            <wp:effectExtent b="0" l="0" r="0" t="0"/>
            <wp:docPr id="5" name="image8.jpg"/>
            <a:graphic>
              <a:graphicData uri="http://schemas.openxmlformats.org/drawingml/2006/picture">
                <pic:pic>
                  <pic:nvPicPr>
                    <pic:cNvPr id="0" name="image8.jpg"/>
                    <pic:cNvPicPr preferRelativeResize="0"/>
                  </pic:nvPicPr>
                  <pic:blipFill>
                    <a:blip r:embed="rId18"/>
                    <a:srcRect b="0" l="0" r="0" t="0"/>
                    <a:stretch>
                      <a:fillRect/>
                    </a:stretch>
                  </pic:blipFill>
                  <pic:spPr>
                    <a:xfrm>
                      <a:off x="0" y="0"/>
                      <a:ext cx="5731200" cy="8559800"/>
                    </a:xfrm>
                    <a:prstGeom prst="rect"/>
                    <a:ln/>
                  </pic:spPr>
                </pic:pic>
              </a:graphicData>
            </a:graphic>
          </wp:inline>
        </w:drawing>
      </w:r>
      <w:r w:rsidDel="00000000" w:rsidR="00000000" w:rsidRPr="00000000">
        <w:rPr/>
        <w:drawing>
          <wp:inline distB="114300" distT="114300" distL="114300" distR="114300">
            <wp:extent cx="5731200" cy="6261100"/>
            <wp:effectExtent b="0" l="0" r="0" t="0"/>
            <wp:docPr id="11" name="image7.jpg"/>
            <a:graphic>
              <a:graphicData uri="http://schemas.openxmlformats.org/drawingml/2006/picture">
                <pic:pic>
                  <pic:nvPicPr>
                    <pic:cNvPr id="0" name="image7.jpg"/>
                    <pic:cNvPicPr preferRelativeResize="0"/>
                  </pic:nvPicPr>
                  <pic:blipFill>
                    <a:blip r:embed="rId19"/>
                    <a:srcRect b="0" l="0" r="0" t="0"/>
                    <a:stretch>
                      <a:fillRect/>
                    </a:stretch>
                  </pic:blipFill>
                  <pic:spPr>
                    <a:xfrm>
                      <a:off x="0" y="0"/>
                      <a:ext cx="5731200" cy="6261100"/>
                    </a:xfrm>
                    <a:prstGeom prst="rect"/>
                    <a:ln/>
                  </pic:spPr>
                </pic:pic>
              </a:graphicData>
            </a:graphic>
          </wp:inline>
        </w:drawing>
      </w:r>
      <w:r w:rsidDel="00000000" w:rsidR="00000000" w:rsidRPr="00000000">
        <w:rPr/>
        <w:drawing>
          <wp:inline distB="114300" distT="114300" distL="114300" distR="114300">
            <wp:extent cx="5731200" cy="6464300"/>
            <wp:effectExtent b="0" l="0" r="0" t="0"/>
            <wp:docPr id="3" name="image5.jpg"/>
            <a:graphic>
              <a:graphicData uri="http://schemas.openxmlformats.org/drawingml/2006/picture">
                <pic:pic>
                  <pic:nvPicPr>
                    <pic:cNvPr id="0" name="image5.jpg"/>
                    <pic:cNvPicPr preferRelativeResize="0"/>
                  </pic:nvPicPr>
                  <pic:blipFill>
                    <a:blip r:embed="rId20"/>
                    <a:srcRect b="0" l="0" r="0" t="0"/>
                    <a:stretch>
                      <a:fillRect/>
                    </a:stretch>
                  </pic:blipFill>
                  <pic:spPr>
                    <a:xfrm>
                      <a:off x="0" y="0"/>
                      <a:ext cx="5731200" cy="6464300"/>
                    </a:xfrm>
                    <a:prstGeom prst="rect"/>
                    <a:ln/>
                  </pic:spPr>
                </pic:pic>
              </a:graphicData>
            </a:graphic>
          </wp:inline>
        </w:drawing>
      </w: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5.jpg"/><Relationship Id="rId11" Type="http://schemas.openxmlformats.org/officeDocument/2006/relationships/image" Target="media/image14.jpg"/><Relationship Id="rId10" Type="http://schemas.openxmlformats.org/officeDocument/2006/relationships/image" Target="media/image1.jpg"/><Relationship Id="rId13" Type="http://schemas.openxmlformats.org/officeDocument/2006/relationships/image" Target="media/image12.jpg"/><Relationship Id="rId12" Type="http://schemas.openxmlformats.org/officeDocument/2006/relationships/image" Target="media/image3.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 Id="rId15" Type="http://schemas.openxmlformats.org/officeDocument/2006/relationships/image" Target="media/image6.jpg"/><Relationship Id="rId14" Type="http://schemas.openxmlformats.org/officeDocument/2006/relationships/image" Target="media/image10.jpg"/><Relationship Id="rId17" Type="http://schemas.openxmlformats.org/officeDocument/2006/relationships/image" Target="media/image11.jpg"/><Relationship Id="rId16" Type="http://schemas.openxmlformats.org/officeDocument/2006/relationships/image" Target="media/image4.jpg"/><Relationship Id="rId5" Type="http://schemas.openxmlformats.org/officeDocument/2006/relationships/styles" Target="styles.xml"/><Relationship Id="rId19" Type="http://schemas.openxmlformats.org/officeDocument/2006/relationships/image" Target="media/image7.jpg"/><Relationship Id="rId6" Type="http://schemas.openxmlformats.org/officeDocument/2006/relationships/hyperlink" Target="https://dramaresource.com/seven-levels-of-tension/" TargetMode="External"/><Relationship Id="rId18" Type="http://schemas.openxmlformats.org/officeDocument/2006/relationships/image" Target="media/image8.jpg"/><Relationship Id="rId7" Type="http://schemas.openxmlformats.org/officeDocument/2006/relationships/image" Target="media/image9.jpg"/><Relationship Id="rId8" Type="http://schemas.openxmlformats.org/officeDocument/2006/relationships/image" Target="media/image1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