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295406162"/>
        <w:docPartObj>
          <w:docPartGallery w:val="Cover Pages"/>
          <w:docPartUnique/>
        </w:docPartObj>
      </w:sdtPr>
      <w:sdtEndPr>
        <w:rPr>
          <w:color w:val="auto"/>
        </w:rPr>
      </w:sdtEndPr>
      <w:sdtContent>
        <w:p w14:paraId="2ED98B83" w14:textId="5134CEA2" w:rsidR="00264A65" w:rsidRPr="00264A65" w:rsidRDefault="00264A65">
          <w:pPr>
            <w:pStyle w:val="NoSpacing"/>
            <w:spacing w:before="1540" w:after="240"/>
            <w:jc w:val="center"/>
          </w:pPr>
          <w:r>
            <w:rPr>
              <w:noProof/>
            </w:rPr>
            <mc:AlternateContent>
              <mc:Choice Requires="wps">
                <w:drawing>
                  <wp:anchor distT="45720" distB="45720" distL="114300" distR="114300" simplePos="0" relativeHeight="251661312" behindDoc="0" locked="0" layoutInCell="1" allowOverlap="1" wp14:anchorId="49A5D8FF" wp14:editId="58DAA618">
                    <wp:simplePos x="0" y="0"/>
                    <wp:positionH relativeFrom="column">
                      <wp:posOffset>1348105</wp:posOffset>
                    </wp:positionH>
                    <wp:positionV relativeFrom="paragraph">
                      <wp:posOffset>0</wp:posOffset>
                    </wp:positionV>
                    <wp:extent cx="331597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5970" cy="1404620"/>
                            </a:xfrm>
                            <a:prstGeom prst="rect">
                              <a:avLst/>
                            </a:prstGeom>
                            <a:solidFill>
                              <a:srgbClr val="FFFFFF"/>
                            </a:solidFill>
                            <a:ln w="9525">
                              <a:noFill/>
                              <a:miter lim="800000"/>
                              <a:headEnd/>
                              <a:tailEnd/>
                            </a:ln>
                          </wps:spPr>
                          <wps:txbx>
                            <w:txbxContent>
                              <w:p w14:paraId="07BAEFF7" w14:textId="6DE2003C" w:rsidR="00264A65" w:rsidRDefault="00264A65" w:rsidP="00264A65">
                                <w:r>
                                  <w:t xml:space="preserve">       University of Wales Trinity Saint David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9A5D8FF" id="_x0000_t202" coordsize="21600,21600" o:spt="202" path="m,l,21600r21600,l21600,xe">
                    <v:stroke joinstyle="miter"/>
                    <v:path gradientshapeok="t" o:connecttype="rect"/>
                  </v:shapetype>
                  <v:shape id="Text Box 2" o:spid="_x0000_s1026" type="#_x0000_t202" style="position:absolute;left:0;text-align:left;margin-left:106.15pt;margin-top:0;width:261.1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" stroked="f">
                    <v:textbox style="mso-fit-shape-to-text:t">
                      <w:txbxContent>
                        <w:p w14:paraId="07BAEFF7" w14:textId="6DE2003C" w:rsidR="00264A65" w:rsidRDefault="00264A65" w:rsidP="00264A65">
                          <w:r>
                            <w:t xml:space="preserve">       University of Wales Trinity Saint David</w:t>
                          </w:r>
                        </w:p>
                      </w:txbxContent>
                    </v:textbox>
                    <w10:wrap type="square"/>
                  </v:shape>
                </w:pict>
              </mc:Fallback>
            </mc:AlternateContent>
          </w:r>
        </w:p>
        <w:sdt>
          <w:sdtPr>
            <w:rPr>
              <w:rFonts w:asciiTheme="majorHAnsi" w:eastAsiaTheme="majorEastAsia" w:hAnsiTheme="majorHAnsi" w:cstheme="majorBidi"/>
              <w:caps/>
              <w:sz w:val="72"/>
              <w:szCs w:val="72"/>
            </w:rPr>
            <w:alias w:val="Title"/>
            <w:tag w:val=""/>
            <w:id w:val="1735040861"/>
            <w:placeholder>
              <w:docPart w:val="86ED166D8E87415B81FE15B7CB214A2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AC9FED9" w14:textId="1D6D37D1" w:rsidR="00264A65" w:rsidRPr="00264A65" w:rsidRDefault="00E00C8D">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sz w:val="80"/>
                  <w:szCs w:val="80"/>
                </w:rPr>
              </w:pPr>
              <w:r>
                <w:rPr>
                  <w:rFonts w:asciiTheme="majorHAnsi" w:eastAsiaTheme="majorEastAsia" w:hAnsiTheme="majorHAnsi" w:cstheme="majorBidi"/>
                  <w:caps/>
                  <w:sz w:val="72"/>
                  <w:szCs w:val="72"/>
                </w:rPr>
                <w:t>20 NOT DEAD</w:t>
              </w:r>
            </w:p>
          </w:sdtContent>
        </w:sdt>
        <w:sdt>
          <w:sdtPr>
            <w:rPr>
              <w:sz w:val="28"/>
              <w:szCs w:val="28"/>
            </w:rPr>
            <w:alias w:val="Subtitle"/>
            <w:tag w:val=""/>
            <w:id w:val="328029620"/>
            <w:placeholder>
              <w:docPart w:val="5608C322392F4E758935498B3D0B3899"/>
            </w:placeholder>
            <w:dataBinding w:prefixMappings="xmlns:ns0='http://purl.org/dc/elements/1.1/' xmlns:ns1='http://schemas.openxmlformats.org/package/2006/metadata/core-properties' " w:xpath="/ns1:coreProperties[1]/ns0:subject[1]" w:storeItemID="{6C3C8BC8-F283-45AE-878A-BAB7291924A1}"/>
            <w:text/>
          </w:sdtPr>
          <w:sdtEndPr/>
          <w:sdtContent>
            <w:p w14:paraId="6242B800" w14:textId="1D879831" w:rsidR="00264A65" w:rsidRPr="00264A65" w:rsidRDefault="00264A65">
              <w:pPr>
                <w:pStyle w:val="NoSpacing"/>
                <w:jc w:val="center"/>
                <w:rPr>
                  <w:sz w:val="28"/>
                  <w:szCs w:val="28"/>
                </w:rPr>
              </w:pPr>
              <w:r w:rsidRPr="00264A65">
                <w:rPr>
                  <w:sz w:val="28"/>
                  <w:szCs w:val="28"/>
                </w:rPr>
                <w:t>A detailed report surrounding the need for a campaign to reinforce 20mph zones</w:t>
              </w:r>
            </w:p>
          </w:sdtContent>
        </w:sdt>
        <w:p w14:paraId="3499CADE" w14:textId="1FAD2A19" w:rsidR="00264A65" w:rsidRPr="00264A65" w:rsidRDefault="00264A65">
          <w:pPr>
            <w:pStyle w:val="NoSpacing"/>
            <w:spacing w:before="480"/>
            <w:jc w:val="center"/>
          </w:pPr>
          <w:r w:rsidRPr="00264A65">
            <w:rPr>
              <w:noProof/>
            </w:rPr>
            <mc:AlternateContent>
              <mc:Choice Requires="wps">
                <w:drawing>
                  <wp:anchor distT="0" distB="0" distL="114300" distR="114300" simplePos="0" relativeHeight="251659264" behindDoc="0" locked="0" layoutInCell="1" allowOverlap="1" wp14:anchorId="65E35085" wp14:editId="5C94FD7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B6EEF1" w14:textId="615A764E" w:rsidR="00264A65" w:rsidRPr="00264A65" w:rsidRDefault="00264A65">
                                <w:pPr>
                                  <w:pStyle w:val="NoSpacing"/>
                                  <w:jc w:val="center"/>
                                  <w:rPr>
                                    <w:caps/>
                                    <w:sz w:val="28"/>
                                    <w:szCs w:val="28"/>
                                  </w:rPr>
                                </w:pPr>
                                <w:r w:rsidRPr="00264A65">
                                  <w:rPr>
                                    <w:caps/>
                                    <w:sz w:val="28"/>
                                    <w:szCs w:val="28"/>
                                  </w:rPr>
                                  <w:t xml:space="preserve">Hayley McDowall </w:t>
                                </w:r>
                              </w:p>
                              <w:p w14:paraId="66797AD5" w14:textId="48FB4ED3" w:rsidR="00264A65" w:rsidRPr="00264A65" w:rsidRDefault="00264A65">
                                <w:pPr>
                                  <w:pStyle w:val="NoSpacing"/>
                                  <w:jc w:val="center"/>
                                  <w:rPr>
                                    <w:caps/>
                                    <w:sz w:val="28"/>
                                    <w:szCs w:val="28"/>
                                  </w:rPr>
                                </w:pPr>
                                <w:r w:rsidRPr="00264A65">
                                  <w:rPr>
                                    <w:caps/>
                                    <w:sz w:val="28"/>
                                    <w:szCs w:val="28"/>
                                  </w:rPr>
                                  <w:t>1803475</w:t>
                                </w:r>
                              </w:p>
                              <w:p w14:paraId="6C0BC0DA" w14:textId="58644C84" w:rsidR="00264A65" w:rsidRPr="00264A65" w:rsidRDefault="00264A65">
                                <w:pPr>
                                  <w:pStyle w:val="NoSpacing"/>
                                  <w:jc w:val="center"/>
                                </w:pPr>
                                <w:r>
                                  <w:t xml:space="preserve">Bronwen Williams </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65E35085" id="Text Box 142" o:spid="_x0000_s1027"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TjOdwIAAF0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" filled="f" stroked="f" strokeweight=".5pt">
                    <v:textbox style="mso-fit-shape-to-text:t" inset="0,0,0,0">
                      <w:txbxContent>
                        <w:p w14:paraId="7FB6EEF1" w14:textId="615A764E" w:rsidR="00264A65" w:rsidRPr="00264A65" w:rsidRDefault="00264A65">
                          <w:pPr>
                            <w:pStyle w:val="NoSpacing"/>
                            <w:jc w:val="center"/>
                            <w:rPr>
                              <w:caps/>
                              <w:sz w:val="28"/>
                              <w:szCs w:val="28"/>
                            </w:rPr>
                          </w:pPr>
                          <w:r w:rsidRPr="00264A65">
                            <w:rPr>
                              <w:caps/>
                              <w:sz w:val="28"/>
                              <w:szCs w:val="28"/>
                            </w:rPr>
                            <w:t xml:space="preserve">Hayley McDowall </w:t>
                          </w:r>
                        </w:p>
                        <w:p w14:paraId="66797AD5" w14:textId="48FB4ED3" w:rsidR="00264A65" w:rsidRPr="00264A65" w:rsidRDefault="00264A65">
                          <w:pPr>
                            <w:pStyle w:val="NoSpacing"/>
                            <w:jc w:val="center"/>
                            <w:rPr>
                              <w:caps/>
                              <w:sz w:val="28"/>
                              <w:szCs w:val="28"/>
                            </w:rPr>
                          </w:pPr>
                          <w:r w:rsidRPr="00264A65">
                            <w:rPr>
                              <w:caps/>
                              <w:sz w:val="28"/>
                              <w:szCs w:val="28"/>
                            </w:rPr>
                            <w:t>1803475</w:t>
                          </w:r>
                        </w:p>
                        <w:p w14:paraId="6C0BC0DA" w14:textId="58644C84" w:rsidR="00264A65" w:rsidRPr="00264A65" w:rsidRDefault="00264A65">
                          <w:pPr>
                            <w:pStyle w:val="NoSpacing"/>
                            <w:jc w:val="center"/>
                          </w:pPr>
                          <w:r>
                            <w:t xml:space="preserve">Bronwen Williams </w:t>
                          </w:r>
                        </w:p>
                      </w:txbxContent>
                    </v:textbox>
                    <w10:wrap anchorx="margin" anchory="page"/>
                  </v:shape>
                </w:pict>
              </mc:Fallback>
            </mc:AlternateContent>
          </w:r>
        </w:p>
        <w:p w14:paraId="43B970E0" w14:textId="30F92958" w:rsidR="00264A65" w:rsidRDefault="00264A65">
          <w:r>
            <w:br w:type="page"/>
          </w:r>
        </w:p>
      </w:sdtContent>
    </w:sdt>
    <w:p w14:paraId="5161CF19" w14:textId="6897D71E" w:rsidR="00264A65" w:rsidRPr="00264A65" w:rsidRDefault="00264A65" w:rsidP="00264A65">
      <w:pPr>
        <w:spacing w:line="480" w:lineRule="auto"/>
        <w:ind w:firstLine="720"/>
        <w:rPr>
          <w:rFonts w:ascii="Arial" w:hAnsi="Arial" w:cs="Arial"/>
          <w:sz w:val="24"/>
          <w:szCs w:val="24"/>
        </w:rPr>
      </w:pPr>
      <w:r w:rsidRPr="00264A65">
        <w:rPr>
          <w:rFonts w:ascii="Arial" w:hAnsi="Arial" w:cs="Arial"/>
          <w:sz w:val="24"/>
          <w:szCs w:val="24"/>
        </w:rPr>
        <w:lastRenderedPageBreak/>
        <w:t>According to Ralph (2002) when motorised vehicles became popular back in the 19</w:t>
      </w:r>
      <w:r w:rsidRPr="00264A65">
        <w:rPr>
          <w:rFonts w:ascii="Arial" w:hAnsi="Arial" w:cs="Arial"/>
          <w:sz w:val="24"/>
          <w:szCs w:val="24"/>
          <w:vertAlign w:val="superscript"/>
        </w:rPr>
        <w:t>th</w:t>
      </w:r>
      <w:r w:rsidRPr="00264A65">
        <w:rPr>
          <w:rFonts w:ascii="Arial" w:hAnsi="Arial" w:cs="Arial"/>
          <w:sz w:val="24"/>
          <w:szCs w:val="24"/>
        </w:rPr>
        <w:t xml:space="preserve"> century, they could not travel fast at all. Most cars could only travel around 2-4mph. In the UK, there was never a thought over cars becoming fast enough to kill people. In fact, the cars were so slow that when they first came out, people </w:t>
      </w:r>
      <w:proofErr w:type="spellStart"/>
      <w:r w:rsidRPr="00264A65">
        <w:rPr>
          <w:rFonts w:ascii="Arial" w:hAnsi="Arial" w:cs="Arial"/>
          <w:sz w:val="24"/>
          <w:szCs w:val="24"/>
        </w:rPr>
        <w:t>marchd</w:t>
      </w:r>
      <w:proofErr w:type="spellEnd"/>
      <w:r w:rsidRPr="00264A65">
        <w:rPr>
          <w:rFonts w:ascii="Arial" w:hAnsi="Arial" w:cs="Arial"/>
          <w:sz w:val="24"/>
          <w:szCs w:val="24"/>
        </w:rPr>
        <w:t xml:space="preserve"> in front of the car with a flag to warn people of the oncoming vehicle. As cars became more popular and faster, the UK implemented its first speed limit, which was set at 10mph. Since the Locomotive act of 1878, cars began to be recognised as a danger. Hurling further down the line of history, cars became faster and faster with every new model. Along with this, various speed limits were created to keep pedestrians safe. Then finally, in 1984, new regulations were introduced to slow down cars around areas which children would be present, for example parks and schools. Other factors were also introduced to slow people down, these included traffic calming islands called chicanes, speed humps and signs. </w:t>
      </w:r>
    </w:p>
    <w:p w14:paraId="288F67C5" w14:textId="77777777" w:rsidR="00264A65" w:rsidRPr="00264A65" w:rsidRDefault="00264A65" w:rsidP="00264A65">
      <w:pPr>
        <w:spacing w:line="480" w:lineRule="auto"/>
        <w:ind w:firstLine="720"/>
        <w:rPr>
          <w:rFonts w:ascii="Arial" w:hAnsi="Arial" w:cs="Arial"/>
          <w:sz w:val="24"/>
          <w:szCs w:val="24"/>
        </w:rPr>
      </w:pPr>
      <w:r w:rsidRPr="00264A65">
        <w:rPr>
          <w:rFonts w:ascii="Arial" w:hAnsi="Arial" w:cs="Arial"/>
          <w:sz w:val="24"/>
          <w:szCs w:val="24"/>
        </w:rPr>
        <w:t xml:space="preserve">Although there are numerous reports showing an issue with speeding, how dangerous is the problem in everyday life? The Department for Transport (2021) reports many driving offences including speeding fines. A speeding fine is normally obtained through speed cameras as these very accurately display the speed in which h a car is travelling at. Most speed cameras are stationary, which simply means that they never move and are always present 24 hours a day. This is </w:t>
      </w:r>
      <w:proofErr w:type="spellStart"/>
      <w:r w:rsidRPr="00264A65">
        <w:rPr>
          <w:rFonts w:ascii="Arial" w:hAnsi="Arial" w:cs="Arial"/>
          <w:sz w:val="24"/>
          <w:szCs w:val="24"/>
        </w:rPr>
        <w:t>apposed</w:t>
      </w:r>
      <w:proofErr w:type="spellEnd"/>
      <w:r w:rsidRPr="00264A65">
        <w:rPr>
          <w:rFonts w:ascii="Arial" w:hAnsi="Arial" w:cs="Arial"/>
          <w:sz w:val="24"/>
          <w:szCs w:val="24"/>
        </w:rPr>
        <w:t xml:space="preserve"> to van speed cameras, which move around to different areas and are rarely in the same place twice. The DFT (2021) also report that to obtain a speeding fine, a driver must be travelling around 2mph over the speed limit. They allow this 1mph wiggle room as most drivers who go over by 1mph quickly adjust their speed to follow the correct limit. </w:t>
      </w:r>
    </w:p>
    <w:p w14:paraId="208CB534" w14:textId="77777777" w:rsidR="00264A65" w:rsidRPr="00264A65" w:rsidRDefault="00264A65" w:rsidP="00264A65">
      <w:pPr>
        <w:spacing w:line="480" w:lineRule="auto"/>
        <w:rPr>
          <w:rFonts w:ascii="Arial" w:hAnsi="Arial" w:cs="Arial"/>
          <w:sz w:val="24"/>
          <w:szCs w:val="24"/>
        </w:rPr>
      </w:pPr>
      <w:r w:rsidRPr="00264A65">
        <w:rPr>
          <w:rFonts w:ascii="Arial" w:hAnsi="Arial" w:cs="Arial"/>
          <w:sz w:val="24"/>
          <w:szCs w:val="24"/>
        </w:rPr>
        <w:lastRenderedPageBreak/>
        <w:tab/>
        <w:t xml:space="preserve">The DFT (2021) suggest that most speeding tickets are met with a fixed fine of £91 along with a speed awareness course. If this is their second offence, within the next three years, the fine can be increased, as the UK Government (2020) explain, this is called a FPN or a fixed penalty notice. This is then followed by six points on your licence. If you have only been driving for under three years, six is the maximum number of points, which results in the dismissal of your licence. If you have been driving for over 3 years, this maximum changes to 12. If the speed is deemed as dangerous, normally 10mph over the limit, the case will be taken to magistrate’s court, which could result in an instant ban or even a community work order. </w:t>
      </w:r>
    </w:p>
    <w:p w14:paraId="51104E0D" w14:textId="77777777" w:rsidR="00264A65" w:rsidRPr="00264A65" w:rsidRDefault="00264A65" w:rsidP="00264A65">
      <w:pPr>
        <w:spacing w:line="480" w:lineRule="auto"/>
        <w:rPr>
          <w:rFonts w:ascii="Arial" w:hAnsi="Arial" w:cs="Arial"/>
          <w:sz w:val="24"/>
          <w:szCs w:val="24"/>
        </w:rPr>
      </w:pPr>
      <w:r w:rsidRPr="00264A65">
        <w:rPr>
          <w:rFonts w:ascii="Arial" w:hAnsi="Arial" w:cs="Arial"/>
          <w:sz w:val="24"/>
          <w:szCs w:val="24"/>
        </w:rPr>
        <w:tab/>
        <w:t xml:space="preserve">Firstly, lets discus the implications of speeding in a high-risk environment with a much higher maximum speed limit. The DFT (2021) report that last year, 2020, 47% of cars that travelled on the motorway between October and December were exceeding the speed limit of 70mph. The maximum speed on the motorway is called the national speed limit, which is set at 70mph for type B vehicles, which is a standard car. Therefore, not at any point within the UK should a vehicle be traveling over 70mph. Within a 60mph dual carriage way, only 10% of cars exceeded the limit. Which is a significant drop of people compared to the motor way. This may be due to the free-flowing nature of a motor way, as traffic enters through slip roads and the traffic rarely ever stops. As for dual carriage ways, these roads are built different to motorways, with some including roundabouts, traffic lights and even turn left/right lanes. </w:t>
      </w:r>
    </w:p>
    <w:p w14:paraId="798F3178" w14:textId="77777777" w:rsidR="00264A65" w:rsidRPr="00264A65" w:rsidRDefault="00264A65" w:rsidP="00264A65">
      <w:pPr>
        <w:spacing w:line="480" w:lineRule="auto"/>
        <w:rPr>
          <w:rFonts w:ascii="Arial" w:hAnsi="Arial" w:cs="Arial"/>
          <w:sz w:val="24"/>
          <w:szCs w:val="24"/>
        </w:rPr>
      </w:pPr>
      <w:r w:rsidRPr="00264A65">
        <w:rPr>
          <w:rFonts w:ascii="Arial" w:hAnsi="Arial" w:cs="Arial"/>
          <w:sz w:val="24"/>
          <w:szCs w:val="24"/>
        </w:rPr>
        <w:tab/>
        <w:t xml:space="preserve">Following the same patterns, it can be theorised that maybe people will be less inclined to speed, if an area contains more traffic calming measures and is in a built-up area. The DFT (2021) shows the shocking statistic of 52% of cars exceeding </w:t>
      </w:r>
      <w:r w:rsidRPr="00264A65">
        <w:rPr>
          <w:rFonts w:ascii="Arial" w:hAnsi="Arial" w:cs="Arial"/>
          <w:sz w:val="24"/>
          <w:szCs w:val="24"/>
        </w:rPr>
        <w:lastRenderedPageBreak/>
        <w:t>the speed limit when travelling on 30mph road. This is more shocking as the report forms a perfect inverted bell curve, starting with the fastest speed limit and ending with one of the lowest. However, the report does not show any relevant data showing the rate of speeding within 20mph zones. A final note to mention is quite an interesting one. The report shows no major drop in the speeding of vehicles relating to the first, second and third lockdown, supposedly when cars were not supposed to be travelling, only to and from work. This may be an indication that the people that are speeding, are familiar with the route, as they may have to drive the route every day to get to work.</w:t>
      </w:r>
    </w:p>
    <w:p w14:paraId="55FEA0A2" w14:textId="77777777" w:rsidR="00264A65" w:rsidRPr="00264A65" w:rsidRDefault="00264A65" w:rsidP="00264A65">
      <w:pPr>
        <w:spacing w:line="480" w:lineRule="auto"/>
        <w:ind w:firstLine="720"/>
        <w:rPr>
          <w:rFonts w:ascii="Arial" w:hAnsi="Arial" w:cs="Arial"/>
          <w:sz w:val="24"/>
          <w:szCs w:val="24"/>
        </w:rPr>
      </w:pPr>
      <w:proofErr w:type="gramStart"/>
      <w:r w:rsidRPr="00264A65">
        <w:rPr>
          <w:rFonts w:ascii="Arial" w:hAnsi="Arial" w:cs="Arial"/>
          <w:sz w:val="24"/>
          <w:szCs w:val="24"/>
        </w:rPr>
        <w:t>In order to</w:t>
      </w:r>
      <w:proofErr w:type="gramEnd"/>
      <w:r w:rsidRPr="00264A65">
        <w:rPr>
          <w:rFonts w:ascii="Arial" w:hAnsi="Arial" w:cs="Arial"/>
          <w:sz w:val="24"/>
          <w:szCs w:val="24"/>
        </w:rPr>
        <w:t xml:space="preserve"> dive deeper and to further provide research for the campaign, I decided to do some research of my own. The main goal was to discover how my local area felt about the 20mph speed limit and if it was being followed. I feel that this research was essential for determining my campaigns success. As the campaign will start in the local area, it is a good idea to understand what the problem was closer to home.</w:t>
      </w:r>
    </w:p>
    <w:p w14:paraId="24654A95" w14:textId="77777777" w:rsidR="00264A65" w:rsidRPr="00264A65" w:rsidRDefault="00264A65" w:rsidP="00264A65">
      <w:pPr>
        <w:spacing w:line="480" w:lineRule="auto"/>
        <w:ind w:firstLine="720"/>
        <w:rPr>
          <w:rFonts w:ascii="Arial" w:hAnsi="Arial" w:cs="Arial"/>
          <w:sz w:val="24"/>
          <w:szCs w:val="24"/>
        </w:rPr>
      </w:pPr>
      <w:r w:rsidRPr="00264A65">
        <w:rPr>
          <w:rFonts w:ascii="Arial" w:hAnsi="Arial" w:cs="Arial"/>
          <w:sz w:val="24"/>
          <w:szCs w:val="24"/>
        </w:rPr>
        <w:t xml:space="preserve">Firstly, I released two surveys, one that was directed at children that speeding in these areas directly affected and the second one at adults who drive. With the first one being directed at children, I needed to clearly communicate my questions to them without any confusion. I managed to get in communication with </w:t>
      </w:r>
      <w:proofErr w:type="spellStart"/>
      <w:r w:rsidRPr="00264A65">
        <w:rPr>
          <w:rFonts w:ascii="Arial" w:hAnsi="Arial" w:cs="Arial"/>
          <w:sz w:val="24"/>
          <w:szCs w:val="24"/>
        </w:rPr>
        <w:t>Dewi</w:t>
      </w:r>
      <w:proofErr w:type="spellEnd"/>
      <w:r w:rsidRPr="00264A65">
        <w:rPr>
          <w:rFonts w:ascii="Arial" w:hAnsi="Arial" w:cs="Arial"/>
          <w:sz w:val="24"/>
          <w:szCs w:val="24"/>
        </w:rPr>
        <w:t xml:space="preserve"> Sant Primary school. They agreed to send the questionnaire out as an optional work sheet as they were planning on including some work sheets too. Although the questionnaire was aimed at six- to seven-year-olds, some siblings got involved too.</w:t>
      </w:r>
    </w:p>
    <w:p w14:paraId="28A35498" w14:textId="77777777" w:rsidR="00264A65" w:rsidRPr="00264A65" w:rsidRDefault="00264A65" w:rsidP="00264A65">
      <w:pPr>
        <w:spacing w:line="480" w:lineRule="auto"/>
        <w:rPr>
          <w:rFonts w:ascii="Arial" w:hAnsi="Arial" w:cs="Arial"/>
          <w:sz w:val="24"/>
          <w:szCs w:val="24"/>
        </w:rPr>
      </w:pPr>
      <w:r w:rsidRPr="00264A65">
        <w:rPr>
          <w:rFonts w:ascii="Arial" w:hAnsi="Arial" w:cs="Arial"/>
          <w:sz w:val="24"/>
          <w:szCs w:val="24"/>
        </w:rPr>
        <w:t xml:space="preserve">After analysing the results, I was able to pick out a few questions that supported my campaign. Firstly, I wanted to determine how safe these children were when </w:t>
      </w:r>
      <w:r w:rsidRPr="00264A65">
        <w:rPr>
          <w:rFonts w:ascii="Arial" w:hAnsi="Arial" w:cs="Arial"/>
          <w:sz w:val="24"/>
          <w:szCs w:val="24"/>
        </w:rPr>
        <w:lastRenderedPageBreak/>
        <w:t xml:space="preserve">travelling to school. I personally decided that the children who were not travelling by car or bus were more vulnerable to people speeding, as vehicles are designed to offer protection to the people inside if the vehicle is collided with. Also, a report published by The Department of Transport (2015) explains that 69% of children killed or seriously injured by cars are pedestrians. My report shows that 61% of children that are commuting to school are arriving by car and only 24% are walking to school. </w:t>
      </w:r>
    </w:p>
    <w:p w14:paraId="1CF11DCB" w14:textId="77777777" w:rsidR="00264A65" w:rsidRPr="00264A65" w:rsidRDefault="00264A65" w:rsidP="00264A65">
      <w:pPr>
        <w:spacing w:line="480" w:lineRule="auto"/>
        <w:rPr>
          <w:rFonts w:ascii="Arial" w:hAnsi="Arial" w:cs="Arial"/>
          <w:sz w:val="24"/>
          <w:szCs w:val="24"/>
        </w:rPr>
      </w:pPr>
      <w:r w:rsidRPr="00264A65">
        <w:rPr>
          <w:rFonts w:ascii="Arial" w:hAnsi="Arial" w:cs="Arial"/>
          <w:sz w:val="24"/>
          <w:szCs w:val="24"/>
        </w:rPr>
        <w:tab/>
        <w:t xml:space="preserve">Secondly, I showed the children a picture of the 20mph sign and asked them what they thought it represented. Only 14% of children did not know what the sign was for and all these children were around the age of five, which was younger than the age the questionnaire was made for. After an interview with Alex McDowall, who works for Kerb Craft, he was presented with this information and cleared some information with me. He stated that Kerb Craft operates with children between the ages of six and seven. This may explain the results we had from the younger children. This may be because they have not had the lessons yet teaching them about road safety. </w:t>
      </w:r>
    </w:p>
    <w:p w14:paraId="6910AEAA" w14:textId="77777777" w:rsidR="00264A65" w:rsidRPr="00264A65" w:rsidRDefault="00264A65" w:rsidP="00264A65">
      <w:pPr>
        <w:spacing w:line="480" w:lineRule="auto"/>
        <w:rPr>
          <w:rFonts w:ascii="Arial" w:hAnsi="Arial" w:cs="Arial"/>
          <w:sz w:val="24"/>
          <w:szCs w:val="24"/>
        </w:rPr>
      </w:pPr>
      <w:r w:rsidRPr="00264A65">
        <w:rPr>
          <w:rFonts w:ascii="Arial" w:hAnsi="Arial" w:cs="Arial"/>
          <w:sz w:val="24"/>
          <w:szCs w:val="24"/>
        </w:rPr>
        <w:tab/>
        <w:t xml:space="preserve">I also wanted to investigate if the children felt safe when they were going home from school and a lot of the children mentioned that there was a lollypop person outside of the school when they walk home. Almost half of the children mentioned this in the questionnaire. </w:t>
      </w:r>
    </w:p>
    <w:p w14:paraId="24248858" w14:textId="21B75319" w:rsidR="00264A65" w:rsidRPr="00264A65" w:rsidRDefault="00264A65" w:rsidP="00264A65">
      <w:pPr>
        <w:spacing w:line="480" w:lineRule="auto"/>
        <w:ind w:firstLine="720"/>
        <w:rPr>
          <w:rFonts w:ascii="Arial" w:hAnsi="Arial" w:cs="Arial"/>
          <w:sz w:val="24"/>
          <w:szCs w:val="24"/>
        </w:rPr>
      </w:pPr>
      <w:r w:rsidRPr="00264A65">
        <w:rPr>
          <w:rFonts w:ascii="Arial" w:hAnsi="Arial" w:cs="Arial"/>
          <w:sz w:val="24"/>
          <w:szCs w:val="24"/>
        </w:rPr>
        <w:tab/>
        <w:t>I was thankful that these were the answers to the questionnaire. It is always good to know that children know how to keep themselves safe on the roads. So, the children know how to keep safe, but what about the adults, were they as aware of their own dangerous behaviours and how they could affect children, especially if they were to go over the speed limit in a school zone?</w:t>
      </w:r>
    </w:p>
    <w:p w14:paraId="217DBAC2" w14:textId="77777777" w:rsidR="00264A65" w:rsidRPr="00264A65" w:rsidRDefault="00264A65" w:rsidP="00264A65">
      <w:pPr>
        <w:spacing w:line="480" w:lineRule="auto"/>
        <w:rPr>
          <w:rFonts w:ascii="Arial" w:hAnsi="Arial" w:cs="Arial"/>
          <w:sz w:val="24"/>
          <w:szCs w:val="24"/>
        </w:rPr>
      </w:pPr>
      <w:r w:rsidRPr="00264A65">
        <w:rPr>
          <w:rFonts w:ascii="Arial" w:hAnsi="Arial" w:cs="Arial"/>
          <w:sz w:val="24"/>
          <w:szCs w:val="24"/>
        </w:rPr>
        <w:lastRenderedPageBreak/>
        <w:t xml:space="preserve">Diving deeper into research, I wanted to construct a questionnaire that would allow people to feel like they could be honest to gather legitimate information. Therefore, it made this questionnaire anonymous and when I sent it out to people, I made sure they knew it was anonymous. Also, I was not going to directly ask if they speed in 20mph areas because there would be a chance that people may not answer truthfully. </w:t>
      </w:r>
    </w:p>
    <w:p w14:paraId="6F726B48" w14:textId="77777777" w:rsidR="00264A65" w:rsidRPr="00264A65" w:rsidRDefault="00264A65" w:rsidP="00264A65">
      <w:pPr>
        <w:spacing w:line="480" w:lineRule="auto"/>
        <w:rPr>
          <w:rFonts w:ascii="Arial" w:hAnsi="Arial" w:cs="Arial"/>
          <w:sz w:val="24"/>
          <w:szCs w:val="24"/>
        </w:rPr>
      </w:pPr>
      <w:r w:rsidRPr="00264A65">
        <w:rPr>
          <w:rFonts w:ascii="Arial" w:hAnsi="Arial" w:cs="Arial"/>
          <w:sz w:val="24"/>
          <w:szCs w:val="24"/>
        </w:rPr>
        <w:tab/>
        <w:t xml:space="preserve">Firstly, I wanted to find out if having children would alter the way they answered the questions. I firstly asked this to gain an understanding on the type of people answering my questionnaire. I asked if they believed </w:t>
      </w:r>
      <w:proofErr w:type="gramStart"/>
      <w:r w:rsidRPr="00264A65">
        <w:rPr>
          <w:rFonts w:ascii="Arial" w:hAnsi="Arial" w:cs="Arial"/>
          <w:sz w:val="24"/>
          <w:szCs w:val="24"/>
        </w:rPr>
        <w:t>speeding</w:t>
      </w:r>
      <w:proofErr w:type="gramEnd"/>
      <w:r w:rsidRPr="00264A65">
        <w:rPr>
          <w:rFonts w:ascii="Arial" w:hAnsi="Arial" w:cs="Arial"/>
          <w:sz w:val="24"/>
          <w:szCs w:val="24"/>
        </w:rPr>
        <w:t xml:space="preserve"> was an issue. 82.3% of people agreed that speeding was an issue. Of this, everyone who picked this option had children. Of the 9.7% of people who answered that </w:t>
      </w:r>
      <w:proofErr w:type="gramStart"/>
      <w:r w:rsidRPr="00264A65">
        <w:rPr>
          <w:rFonts w:ascii="Arial" w:hAnsi="Arial" w:cs="Arial"/>
          <w:sz w:val="24"/>
          <w:szCs w:val="24"/>
        </w:rPr>
        <w:t>is</w:t>
      </w:r>
      <w:proofErr w:type="gramEnd"/>
      <w:r w:rsidRPr="00264A65">
        <w:rPr>
          <w:rFonts w:ascii="Arial" w:hAnsi="Arial" w:cs="Arial"/>
          <w:sz w:val="24"/>
          <w:szCs w:val="24"/>
        </w:rPr>
        <w:t xml:space="preserve"> was not, only one person had children. I then asked if people thought that the 20mph zones were useless, 8.1% of people who answered stated that they were not needed. None of the people who chose this option had children.  I then asked if people thought enough was being done to stop people speeding. 50% of people thought that there was not enough being done. Seeing that this was a very spilt issue, I was being to wonder why people’s attitudes were changing. As a lot of people believed that 20mph zones worked, but then on a different question they did not feel the same way about speeding overall. If they felt that the speed limits were not working, then why would their attitudes towards the 20mph zones change so drastically. </w:t>
      </w:r>
    </w:p>
    <w:p w14:paraId="138A9BF3" w14:textId="7B41F694" w:rsidR="00264A65" w:rsidRPr="00264A65" w:rsidRDefault="00264A65" w:rsidP="00264A65">
      <w:pPr>
        <w:spacing w:line="480" w:lineRule="auto"/>
        <w:rPr>
          <w:rFonts w:ascii="Arial" w:hAnsi="Arial" w:cs="Arial"/>
          <w:sz w:val="24"/>
          <w:szCs w:val="24"/>
        </w:rPr>
      </w:pPr>
      <w:r w:rsidRPr="00264A65">
        <w:rPr>
          <w:rFonts w:ascii="Arial" w:hAnsi="Arial" w:cs="Arial"/>
          <w:sz w:val="24"/>
          <w:szCs w:val="24"/>
        </w:rPr>
        <w:tab/>
        <w:t xml:space="preserve">I concluded that the sample shows that having children changes your mindset about the 20mph zones. As these parents in the questionnaire were more aware about the issues of speeding in 20mph zones. While people without children did not have the same attitudes. Maybe this is a key factor in why people speed in these zones. These results made me think about approaching our campaign in a different </w:t>
      </w:r>
      <w:r w:rsidRPr="00264A65">
        <w:rPr>
          <w:rFonts w:ascii="Arial" w:hAnsi="Arial" w:cs="Arial"/>
          <w:sz w:val="24"/>
          <w:szCs w:val="24"/>
        </w:rPr>
        <w:lastRenderedPageBreak/>
        <w:t xml:space="preserve">way. Maybe not directing it at parents and widening our audience to people who are more likely to speed in 20mph zones and people who do not understand why we need these zones to keep children safe. </w:t>
      </w:r>
    </w:p>
    <w:p w14:paraId="332C398C" w14:textId="77777777" w:rsidR="00264A65" w:rsidRPr="00264A65" w:rsidRDefault="00264A65" w:rsidP="00264A65">
      <w:pPr>
        <w:spacing w:line="480" w:lineRule="auto"/>
        <w:ind w:firstLine="720"/>
        <w:rPr>
          <w:rFonts w:ascii="Arial" w:hAnsi="Arial" w:cs="Arial"/>
          <w:sz w:val="24"/>
          <w:szCs w:val="24"/>
        </w:rPr>
      </w:pPr>
      <w:r w:rsidRPr="00264A65">
        <w:rPr>
          <w:rFonts w:ascii="Arial" w:hAnsi="Arial" w:cs="Arial"/>
          <w:sz w:val="24"/>
          <w:szCs w:val="24"/>
        </w:rPr>
        <w:t xml:space="preserve">To further prove the need for this campaign in my local area, I needed to dive deeper than just asking people their views, I needed to observe what was happening around our schools. I chose two schools to observe. Firstly, </w:t>
      </w:r>
      <w:proofErr w:type="spellStart"/>
      <w:r w:rsidRPr="00264A65">
        <w:rPr>
          <w:rFonts w:ascii="Arial" w:hAnsi="Arial" w:cs="Arial"/>
          <w:sz w:val="24"/>
          <w:szCs w:val="24"/>
        </w:rPr>
        <w:t>Dewi</w:t>
      </w:r>
      <w:proofErr w:type="spellEnd"/>
      <w:r w:rsidRPr="00264A65">
        <w:rPr>
          <w:rFonts w:ascii="Arial" w:hAnsi="Arial" w:cs="Arial"/>
          <w:sz w:val="24"/>
          <w:szCs w:val="24"/>
        </w:rPr>
        <w:t xml:space="preserve"> Sant Primary School. I chose this as my first school because I knew the area well, I only live up the road and I have had some personal bad experiences from driving and walking there. In the area, there is a huge field that people can walk dogs on and play ball games. While enjoying a nice walk with my grandmas’ dog, I noticed all the cars speeding by. They must have been going over 20mph as they did not even slow down for the speed bump. The sound of the cars made me want to investigate further. The second school I picked was </w:t>
      </w:r>
      <w:proofErr w:type="spellStart"/>
      <w:r w:rsidRPr="00264A65">
        <w:rPr>
          <w:rFonts w:ascii="Arial" w:hAnsi="Arial" w:cs="Arial"/>
          <w:sz w:val="24"/>
          <w:szCs w:val="24"/>
        </w:rPr>
        <w:t>Pentip</w:t>
      </w:r>
      <w:proofErr w:type="spellEnd"/>
      <w:r w:rsidRPr="00264A65">
        <w:rPr>
          <w:rFonts w:ascii="Arial" w:hAnsi="Arial" w:cs="Arial"/>
          <w:sz w:val="24"/>
          <w:szCs w:val="24"/>
        </w:rPr>
        <w:t xml:space="preserve"> Primary School. I chose this as my second one because it is the main road in and out of Llanelli. Also, there is a lot of traffic coming to and from the college on Sandy Road. Also, further down the road you have a restaurant, so there is a lot of elements that may affect traffic and speeding. </w:t>
      </w:r>
    </w:p>
    <w:p w14:paraId="42A88D5F" w14:textId="77777777" w:rsidR="00264A65" w:rsidRPr="00264A65" w:rsidRDefault="00264A65" w:rsidP="00264A65">
      <w:pPr>
        <w:spacing w:line="480" w:lineRule="auto"/>
        <w:rPr>
          <w:rFonts w:ascii="Arial" w:hAnsi="Arial" w:cs="Arial"/>
          <w:sz w:val="24"/>
          <w:szCs w:val="24"/>
        </w:rPr>
      </w:pPr>
      <w:r w:rsidRPr="00264A65">
        <w:rPr>
          <w:rFonts w:ascii="Arial" w:hAnsi="Arial" w:cs="Arial"/>
          <w:sz w:val="24"/>
          <w:szCs w:val="24"/>
        </w:rPr>
        <w:tab/>
        <w:t xml:space="preserve">Once I decided upon the two schools, I had to get equipment to track peoples speeding. After talking to an employee of Go Safe Wales, I was able to borrow a radar speed gun, which would allow me to calculate how fast the cars were going with 100% accuracy. As I was only allowed to borrow this for two days and it had to be returned to the station by 12 noon, I had to plan my data collection around this. Finally, I decided to record </w:t>
      </w:r>
      <w:proofErr w:type="spellStart"/>
      <w:r w:rsidRPr="00264A65">
        <w:rPr>
          <w:rFonts w:ascii="Arial" w:hAnsi="Arial" w:cs="Arial"/>
          <w:sz w:val="24"/>
          <w:szCs w:val="24"/>
        </w:rPr>
        <w:t>Dewi</w:t>
      </w:r>
      <w:proofErr w:type="spellEnd"/>
      <w:r w:rsidRPr="00264A65">
        <w:rPr>
          <w:rFonts w:ascii="Arial" w:hAnsi="Arial" w:cs="Arial"/>
          <w:sz w:val="24"/>
          <w:szCs w:val="24"/>
        </w:rPr>
        <w:t xml:space="preserve"> Sant first between the hours of 8:30 and 9:30 and the next day </w:t>
      </w:r>
      <w:proofErr w:type="spellStart"/>
      <w:r w:rsidRPr="00264A65">
        <w:rPr>
          <w:rFonts w:ascii="Arial" w:hAnsi="Arial" w:cs="Arial"/>
          <w:sz w:val="24"/>
          <w:szCs w:val="24"/>
        </w:rPr>
        <w:t>Pentip</w:t>
      </w:r>
      <w:proofErr w:type="spellEnd"/>
      <w:r w:rsidRPr="00264A65">
        <w:rPr>
          <w:rFonts w:ascii="Arial" w:hAnsi="Arial" w:cs="Arial"/>
          <w:sz w:val="24"/>
          <w:szCs w:val="24"/>
        </w:rPr>
        <w:t xml:space="preserve"> between the same hours. As both schools had breakfast clubs </w:t>
      </w:r>
      <w:r w:rsidRPr="00264A65">
        <w:rPr>
          <w:rFonts w:ascii="Arial" w:hAnsi="Arial" w:cs="Arial"/>
          <w:sz w:val="24"/>
          <w:szCs w:val="24"/>
        </w:rPr>
        <w:lastRenderedPageBreak/>
        <w:t xml:space="preserve">starting at 8 and the schools starting at 9:15, I was able to predict that between these times, children would be walking to school. </w:t>
      </w:r>
    </w:p>
    <w:p w14:paraId="2C9D8CB8" w14:textId="49681C2F" w:rsidR="00264A65" w:rsidRPr="00264A65" w:rsidRDefault="00264A65" w:rsidP="00264A65">
      <w:pPr>
        <w:spacing w:line="480" w:lineRule="auto"/>
        <w:rPr>
          <w:rFonts w:ascii="Arial" w:hAnsi="Arial" w:cs="Arial"/>
          <w:sz w:val="24"/>
          <w:szCs w:val="24"/>
        </w:rPr>
      </w:pPr>
      <w:r w:rsidRPr="00264A65">
        <w:rPr>
          <w:rFonts w:ascii="Arial" w:hAnsi="Arial" w:cs="Arial"/>
          <w:sz w:val="24"/>
          <w:szCs w:val="24"/>
        </w:rPr>
        <w:tab/>
        <w:t xml:space="preserve">Lastly, the data that needed to be collected may prove a challenge to one person. Therefore, I introduced a research partner who is working with myself on the campaign. This way we could collect all the data accurately without missing a car. </w:t>
      </w:r>
    </w:p>
    <w:p w14:paraId="4ADC3976" w14:textId="338A9BFF" w:rsidR="00264A65" w:rsidRPr="00264A65" w:rsidRDefault="00264A65" w:rsidP="000B45F5">
      <w:pPr>
        <w:spacing w:line="480" w:lineRule="auto"/>
        <w:ind w:firstLine="720"/>
        <w:rPr>
          <w:rFonts w:ascii="Arial" w:hAnsi="Arial" w:cs="Arial"/>
          <w:sz w:val="24"/>
          <w:szCs w:val="24"/>
        </w:rPr>
      </w:pPr>
      <w:r w:rsidRPr="00264A65">
        <w:rPr>
          <w:rFonts w:ascii="Arial" w:hAnsi="Arial" w:cs="Arial"/>
          <w:sz w:val="24"/>
          <w:szCs w:val="24"/>
        </w:rPr>
        <w:t xml:space="preserve">The </w:t>
      </w:r>
      <w:proofErr w:type="spellStart"/>
      <w:r w:rsidRPr="00264A65">
        <w:rPr>
          <w:rFonts w:ascii="Arial" w:hAnsi="Arial" w:cs="Arial"/>
          <w:sz w:val="24"/>
          <w:szCs w:val="24"/>
        </w:rPr>
        <w:t>Dewi</w:t>
      </w:r>
      <w:proofErr w:type="spellEnd"/>
      <w:r w:rsidRPr="00264A65">
        <w:rPr>
          <w:rFonts w:ascii="Arial" w:hAnsi="Arial" w:cs="Arial"/>
          <w:sz w:val="24"/>
          <w:szCs w:val="24"/>
        </w:rPr>
        <w:t xml:space="preserve"> Sant data was compelling to the campaign. As one of us was counting cars and one was checking speeds, we were able to produce effective data to support our campaign. A total of 161 cars passed by, going two separate directions. It was easier than we initially thought to catch the speeds of the cars because the cars would come in intervals and the traffic measures made to keep the flow of traffic, worked very efficiently. As we were pointing the radar gun towards cars that were approaching a mini round about, we though that the cars would slow down to turn.  To receive accurate data of what the cars true speeds were we only measured cars that were leaving the roundabout area. Our data found that 137 (85%) of drivers were travelling over 20mph. Within that group </w:t>
      </w:r>
      <w:r w:rsidR="00E00C8D">
        <w:rPr>
          <w:rFonts w:ascii="Arial" w:hAnsi="Arial" w:cs="Arial"/>
          <w:sz w:val="24"/>
          <w:szCs w:val="24"/>
        </w:rPr>
        <w:t>109</w:t>
      </w:r>
      <w:r w:rsidRPr="00264A65">
        <w:rPr>
          <w:rFonts w:ascii="Arial" w:hAnsi="Arial" w:cs="Arial"/>
          <w:sz w:val="24"/>
          <w:szCs w:val="24"/>
        </w:rPr>
        <w:t xml:space="preserve"> of those cars were within 21-25mph, with </w:t>
      </w:r>
      <w:r w:rsidR="00E00C8D">
        <w:rPr>
          <w:rFonts w:ascii="Arial" w:hAnsi="Arial" w:cs="Arial"/>
          <w:sz w:val="24"/>
          <w:szCs w:val="24"/>
        </w:rPr>
        <w:t>28</w:t>
      </w:r>
      <w:r w:rsidRPr="00264A65">
        <w:rPr>
          <w:rFonts w:ascii="Arial" w:hAnsi="Arial" w:cs="Arial"/>
          <w:sz w:val="24"/>
          <w:szCs w:val="24"/>
        </w:rPr>
        <w:t xml:space="preserve"> of these cars going over 25mph.</w:t>
      </w:r>
    </w:p>
    <w:p w14:paraId="7D953F47" w14:textId="77777777" w:rsidR="00264A65" w:rsidRPr="00264A65" w:rsidRDefault="00264A65" w:rsidP="00264A65">
      <w:pPr>
        <w:spacing w:line="480" w:lineRule="auto"/>
        <w:ind w:firstLine="720"/>
        <w:rPr>
          <w:rFonts w:ascii="Arial" w:hAnsi="Arial" w:cs="Arial"/>
          <w:sz w:val="24"/>
          <w:szCs w:val="24"/>
        </w:rPr>
      </w:pPr>
      <w:r w:rsidRPr="00264A65">
        <w:rPr>
          <w:rFonts w:ascii="Arial" w:hAnsi="Arial" w:cs="Arial"/>
          <w:sz w:val="24"/>
          <w:szCs w:val="24"/>
        </w:rPr>
        <w:t xml:space="preserve"> This is a huge problem as we were observing the children walking into school too. There was a lot of foot traffic in the area as most parents dropped their children off at the top of the road so they could turn around and avoid the traffic. Which mean a lot of children were walking alone into school. We also noticed that a few children had scooters which were ridden on the pavement, with even one child falling off the scooter. Luckily, the chid who fell was with their parents and fell onto the pavement. Outside of the school is a lollypop person, who was there throughout the time we </w:t>
      </w:r>
      <w:r w:rsidRPr="00264A65">
        <w:rPr>
          <w:rFonts w:ascii="Arial" w:hAnsi="Arial" w:cs="Arial"/>
          <w:sz w:val="24"/>
          <w:szCs w:val="24"/>
        </w:rPr>
        <w:lastRenderedPageBreak/>
        <w:t xml:space="preserve">were observing. They were stationed at a pelican crossing to make sure cars stopped to allow people to cross. </w:t>
      </w:r>
    </w:p>
    <w:p w14:paraId="61A977B5" w14:textId="1BE99968" w:rsidR="00264A65" w:rsidRPr="00264A65" w:rsidRDefault="00264A65" w:rsidP="00264A65">
      <w:pPr>
        <w:spacing w:line="480" w:lineRule="auto"/>
        <w:ind w:firstLine="720"/>
        <w:rPr>
          <w:rFonts w:ascii="Arial" w:hAnsi="Arial" w:cs="Arial"/>
          <w:sz w:val="24"/>
          <w:szCs w:val="24"/>
        </w:rPr>
      </w:pPr>
      <w:r w:rsidRPr="00264A65">
        <w:rPr>
          <w:rFonts w:ascii="Arial" w:hAnsi="Arial" w:cs="Arial"/>
          <w:sz w:val="24"/>
          <w:szCs w:val="24"/>
        </w:rPr>
        <w:t xml:space="preserve">As mentioned before, there was a strategically placed mini roundabout to continue the flow of traffic. This meant the road split into three. As there was a crossing on the busiest side, we assumed everyone would be crossing there. But some parents crossed on the other side where there is not a crossing. None of the children we saw walking alone attempted to cross without the lollypop person, which was very nice to see. </w:t>
      </w:r>
    </w:p>
    <w:p w14:paraId="31E4355F" w14:textId="77777777" w:rsidR="00264A65" w:rsidRPr="00264A65" w:rsidRDefault="00264A65" w:rsidP="00264A65">
      <w:pPr>
        <w:spacing w:line="480" w:lineRule="auto"/>
        <w:ind w:firstLine="720"/>
        <w:rPr>
          <w:rFonts w:ascii="Arial" w:hAnsi="Arial" w:cs="Arial"/>
          <w:sz w:val="24"/>
          <w:szCs w:val="24"/>
        </w:rPr>
      </w:pPr>
      <w:r w:rsidRPr="00264A65">
        <w:rPr>
          <w:rFonts w:ascii="Arial" w:hAnsi="Arial" w:cs="Arial"/>
          <w:sz w:val="24"/>
          <w:szCs w:val="24"/>
        </w:rPr>
        <w:t xml:space="preserve">The second day was pretty much the opposite. All the children we saw walking to school were with an adult. There was only one place to cross like the first location, but because the road is long and does not have any main roads branching off near the school, everyone was using the lollypop person to cross. Also, the lollypop person was stationed on a crossing controlled by lights. This made the traffic flow better as people could not cross immediately and had to wait for the lights to turn red. </w:t>
      </w:r>
    </w:p>
    <w:p w14:paraId="1AE0387C" w14:textId="77777777" w:rsidR="00264A65" w:rsidRPr="00264A65" w:rsidRDefault="00264A65" w:rsidP="00264A65">
      <w:pPr>
        <w:spacing w:line="480" w:lineRule="auto"/>
        <w:rPr>
          <w:rFonts w:ascii="Arial" w:hAnsi="Arial" w:cs="Arial"/>
          <w:sz w:val="24"/>
          <w:szCs w:val="24"/>
        </w:rPr>
      </w:pPr>
      <w:r w:rsidRPr="00264A65">
        <w:rPr>
          <w:rFonts w:ascii="Arial" w:hAnsi="Arial" w:cs="Arial"/>
          <w:sz w:val="24"/>
          <w:szCs w:val="24"/>
        </w:rPr>
        <w:tab/>
        <w:t xml:space="preserve">Our results for that day were very compelling. This is a very busy road around school time and was not as open as the other location, so it was much easier to keep track of how many cars were passing and to get their speeds. There was a huge difference because of one important element, the road was a 30mph zone. I wanted to see if there were different attitudes around 30mph zones than there was to 20mph zones. </w:t>
      </w:r>
    </w:p>
    <w:p w14:paraId="26E39EA7" w14:textId="029DDB49" w:rsidR="00264A65" w:rsidRPr="00264A65" w:rsidRDefault="00264A65" w:rsidP="00264A65">
      <w:pPr>
        <w:spacing w:line="480" w:lineRule="auto"/>
        <w:rPr>
          <w:rFonts w:ascii="Arial" w:hAnsi="Arial" w:cs="Arial"/>
          <w:sz w:val="24"/>
          <w:szCs w:val="24"/>
        </w:rPr>
      </w:pPr>
      <w:r w:rsidRPr="00264A65">
        <w:rPr>
          <w:rFonts w:ascii="Arial" w:hAnsi="Arial" w:cs="Arial"/>
          <w:sz w:val="24"/>
          <w:szCs w:val="24"/>
        </w:rPr>
        <w:tab/>
        <w:t xml:space="preserve">A total of 174 cars passed by within the hour. 49 of those cars were going over the speed limit </w:t>
      </w:r>
      <w:r w:rsidR="00E00C8D">
        <w:rPr>
          <w:rFonts w:ascii="Arial" w:hAnsi="Arial" w:cs="Arial"/>
          <w:sz w:val="24"/>
          <w:szCs w:val="24"/>
        </w:rPr>
        <w:t>with 38</w:t>
      </w:r>
      <w:r w:rsidRPr="00264A65">
        <w:rPr>
          <w:rFonts w:ascii="Arial" w:hAnsi="Arial" w:cs="Arial"/>
          <w:sz w:val="24"/>
          <w:szCs w:val="24"/>
        </w:rPr>
        <w:t xml:space="preserve"> travelling between 31mph and 35mph. </w:t>
      </w:r>
      <w:r w:rsidR="00E00C8D">
        <w:rPr>
          <w:rFonts w:ascii="Arial" w:hAnsi="Arial" w:cs="Arial"/>
          <w:sz w:val="24"/>
          <w:szCs w:val="24"/>
        </w:rPr>
        <w:t>11</w:t>
      </w:r>
      <w:r w:rsidRPr="00264A65">
        <w:rPr>
          <w:rFonts w:ascii="Arial" w:hAnsi="Arial" w:cs="Arial"/>
          <w:sz w:val="24"/>
          <w:szCs w:val="24"/>
        </w:rPr>
        <w:t xml:space="preserve"> of those cars were travelling over 35mph and even one going 41mph. This was a huge shock to </w:t>
      </w:r>
      <w:r w:rsidRPr="00264A65">
        <w:rPr>
          <w:rFonts w:ascii="Arial" w:hAnsi="Arial" w:cs="Arial"/>
          <w:sz w:val="24"/>
          <w:szCs w:val="24"/>
        </w:rPr>
        <w:lastRenderedPageBreak/>
        <w:t xml:space="preserve">us, that some people would go this fast around the school. After leaving the site, I wondered if this was happening every day or are some days worse than others. A few days after the research, I wanted to find out more about what every day was like around the school. As I do not live far from the school, I walked down and spoke directly to the lollypop man that was there that day. This was around 3 o’clock so the children had not finished school yet, but he was helping the parents cross. I was able to ask him to look over my results. He claimed that the results were not shocking at all and that the school has tried to make the area a 20mph zone for a while but are unable to. He claims that when college was off for a week before the schools, he noticed a huge drop in speeding vehicles. He directly blames college students for the dangerous driving. This was a matter of opinion, as when we observed the area, most people who were speeding had children in the car or were driving away from the college. His statement would only make sense if we saw younger people driving the speeding cars and they were travelling in the direction of the college. </w:t>
      </w:r>
    </w:p>
    <w:p w14:paraId="054A2997" w14:textId="0E9B8A20" w:rsidR="00264A65" w:rsidRPr="00264A65" w:rsidRDefault="00264A65" w:rsidP="00264A65">
      <w:pPr>
        <w:spacing w:line="480" w:lineRule="auto"/>
        <w:rPr>
          <w:rFonts w:ascii="Arial" w:hAnsi="Arial" w:cs="Arial"/>
          <w:sz w:val="24"/>
          <w:szCs w:val="24"/>
        </w:rPr>
      </w:pPr>
      <w:r w:rsidRPr="00264A65">
        <w:rPr>
          <w:rFonts w:ascii="Arial" w:hAnsi="Arial" w:cs="Arial"/>
          <w:sz w:val="24"/>
          <w:szCs w:val="24"/>
        </w:rPr>
        <w:tab/>
        <w:t xml:space="preserve">Whatever the reason for speeding was, it was clear that the roads around the school would greatly benefit from having a 20mph speed limit in place. If I had to compare the two locations, the biggest element that stood out to me, was the lack of children on bikes and scooters. In the first location, there were a lot of children travelling this way. In the second location, we did not see any children on scooters or bikes, they were all walking. To me, this shows how safe the children and parents feel in the 20mph zone. Also, parents that let their children walk in without supervision in the 20mph zone must believe that this is a safe thing to do. As in the second location, children were tightly gripping on their parent’s hands. Also, the overall atmosphere of the locations varied. The first one felt relaxed and almost peaceful. The second location was busy and rushed. </w:t>
      </w:r>
    </w:p>
    <w:p w14:paraId="17117067" w14:textId="77777777" w:rsidR="00264A65" w:rsidRPr="00264A65" w:rsidRDefault="00264A65" w:rsidP="00264A65">
      <w:pPr>
        <w:spacing w:line="480" w:lineRule="auto"/>
        <w:ind w:firstLine="720"/>
        <w:rPr>
          <w:rFonts w:ascii="Arial" w:hAnsi="Arial" w:cs="Arial"/>
          <w:sz w:val="24"/>
          <w:szCs w:val="24"/>
        </w:rPr>
      </w:pPr>
      <w:r w:rsidRPr="00264A65">
        <w:rPr>
          <w:rFonts w:ascii="Arial" w:hAnsi="Arial" w:cs="Arial"/>
          <w:sz w:val="24"/>
          <w:szCs w:val="24"/>
        </w:rPr>
        <w:lastRenderedPageBreak/>
        <w:t xml:space="preserve">To conclude both the primary and secondary research I have presented, have clearly shown a huge issue around speeding. With this research, I have made some very drastic changes to my campaign. Firstly, as the report shows, children are learning about road safety from a very young age. Therefore, I think it would be a perfect opportunity to directly target the cars that are being driven around the area. Secondly, I want to make it clear in the campaign the benefits of a 20mph zone. Even if people do not stick directly to them, it still makes a huge difference to the overall safety of the children walking to school. If we can tackle both the need and use of 20mph zones, then the campaign will be able to help both schools and maybe many more in the area. </w:t>
      </w:r>
    </w:p>
    <w:p w14:paraId="2D9DCF52" w14:textId="77777777" w:rsidR="00264A65" w:rsidRPr="00264A65" w:rsidRDefault="00264A65" w:rsidP="00264A65">
      <w:pPr>
        <w:spacing w:line="480" w:lineRule="auto"/>
        <w:ind w:firstLine="720"/>
        <w:rPr>
          <w:rFonts w:ascii="Arial" w:hAnsi="Arial" w:cs="Arial"/>
          <w:sz w:val="24"/>
          <w:szCs w:val="24"/>
        </w:rPr>
      </w:pPr>
      <w:r w:rsidRPr="00264A65">
        <w:rPr>
          <w:rFonts w:ascii="Arial" w:hAnsi="Arial" w:cs="Arial"/>
          <w:sz w:val="24"/>
          <w:szCs w:val="24"/>
        </w:rPr>
        <w:t xml:space="preserve">In the second questionnaire, I added a question at the end asking if they knew of any other speed awareness campaigns. The results really made me confident that the campaign was needed in the area. Focusing on the 20 is plenty campaign, which our campaign is hoping to improve upon, only 4.8% of people stated that they had heard of it. With 27.4% of people not ever hearing of any campaigns, with most people saying that they had heard of the THINK! Campaign. This then set a benchmark for my campaign. I can pick out the successful parts of the THINK! campaign and apply it to 20mph zones so I could mirror the same success with my campaign. </w:t>
      </w:r>
    </w:p>
    <w:p w14:paraId="6BAEF46F" w14:textId="78B1C8A7" w:rsidR="00264A65" w:rsidRDefault="00264A65">
      <w:pPr>
        <w:rPr>
          <w:b/>
          <w:bCs/>
        </w:rPr>
      </w:pPr>
      <w:r>
        <w:rPr>
          <w:b/>
          <w:bCs/>
        </w:rPr>
        <w:br w:type="page"/>
      </w:r>
    </w:p>
    <w:p w14:paraId="56071674" w14:textId="77777777" w:rsidR="00264A65" w:rsidRPr="00264A65" w:rsidRDefault="00264A65" w:rsidP="00264A65">
      <w:pPr>
        <w:spacing w:line="480" w:lineRule="auto"/>
        <w:rPr>
          <w:rFonts w:ascii="Arial" w:hAnsi="Arial" w:cs="Arial"/>
          <w:sz w:val="24"/>
          <w:szCs w:val="24"/>
        </w:rPr>
      </w:pPr>
      <w:r w:rsidRPr="00264A65">
        <w:rPr>
          <w:rFonts w:ascii="Arial" w:hAnsi="Arial" w:cs="Arial"/>
          <w:sz w:val="24"/>
          <w:szCs w:val="24"/>
        </w:rPr>
        <w:lastRenderedPageBreak/>
        <w:t xml:space="preserve">Ralph, S (2002) ‘Innovations in Rural Speed Management,’ </w:t>
      </w:r>
      <w:r w:rsidRPr="00264A65">
        <w:rPr>
          <w:rFonts w:ascii="Arial" w:hAnsi="Arial" w:cs="Arial"/>
          <w:i/>
          <w:iCs/>
          <w:sz w:val="24"/>
          <w:szCs w:val="24"/>
        </w:rPr>
        <w:t xml:space="preserve">Transport Research Library, </w:t>
      </w:r>
      <w:r w:rsidRPr="00264A65">
        <w:rPr>
          <w:rFonts w:ascii="Arial" w:hAnsi="Arial" w:cs="Arial"/>
          <w:sz w:val="24"/>
          <w:szCs w:val="24"/>
        </w:rPr>
        <w:t xml:space="preserve">20(1), pp. 7-13. </w:t>
      </w:r>
    </w:p>
    <w:p w14:paraId="68F53302" w14:textId="77777777" w:rsidR="00264A65" w:rsidRPr="00264A65" w:rsidRDefault="00264A65" w:rsidP="00264A65">
      <w:pPr>
        <w:spacing w:line="480" w:lineRule="auto"/>
        <w:rPr>
          <w:rFonts w:ascii="Arial" w:hAnsi="Arial" w:cs="Arial"/>
          <w:sz w:val="24"/>
          <w:szCs w:val="24"/>
        </w:rPr>
      </w:pPr>
      <w:r w:rsidRPr="00264A65">
        <w:rPr>
          <w:rFonts w:ascii="Arial" w:hAnsi="Arial" w:cs="Arial"/>
          <w:sz w:val="24"/>
          <w:szCs w:val="24"/>
        </w:rPr>
        <w:t xml:space="preserve">The Department for Transport (2015) </w:t>
      </w:r>
      <w:r w:rsidRPr="00264A65">
        <w:rPr>
          <w:rFonts w:ascii="Arial" w:hAnsi="Arial" w:cs="Arial"/>
          <w:i/>
          <w:iCs/>
          <w:sz w:val="24"/>
          <w:szCs w:val="24"/>
        </w:rPr>
        <w:t>Facts on Child Casualties.</w:t>
      </w:r>
      <w:r w:rsidRPr="00264A65">
        <w:rPr>
          <w:rFonts w:ascii="Arial" w:hAnsi="Arial" w:cs="Arial"/>
          <w:sz w:val="24"/>
          <w:szCs w:val="24"/>
        </w:rPr>
        <w:t xml:space="preserve"> Available at: </w:t>
      </w:r>
      <w:hyperlink r:id="rId4" w:history="1">
        <w:r w:rsidRPr="00264A65">
          <w:rPr>
            <w:rStyle w:val="Hyperlink"/>
            <w:rFonts w:ascii="Arial" w:hAnsi="Arial" w:cs="Arial"/>
            <w:sz w:val="24"/>
            <w:szCs w:val="24"/>
          </w:rPr>
          <w:t>https://assets.publishing.service.gov.uk/government/uploads/system/uploads/attachment_data/file/442236/child-casualties-2013-data.pdf</w:t>
        </w:r>
      </w:hyperlink>
      <w:r w:rsidRPr="00264A65">
        <w:rPr>
          <w:rFonts w:ascii="Arial" w:hAnsi="Arial" w:cs="Arial"/>
          <w:sz w:val="24"/>
          <w:szCs w:val="24"/>
        </w:rPr>
        <w:t xml:space="preserve"> (Accessed: 14 March 2021) </w:t>
      </w:r>
    </w:p>
    <w:p w14:paraId="21B2CFE3" w14:textId="77777777" w:rsidR="00264A65" w:rsidRPr="00264A65" w:rsidRDefault="00264A65" w:rsidP="00264A65">
      <w:pPr>
        <w:spacing w:line="480" w:lineRule="auto"/>
        <w:rPr>
          <w:rFonts w:ascii="Arial" w:hAnsi="Arial" w:cs="Arial"/>
          <w:sz w:val="24"/>
          <w:szCs w:val="24"/>
        </w:rPr>
      </w:pPr>
      <w:r w:rsidRPr="00264A65">
        <w:rPr>
          <w:rFonts w:ascii="Arial" w:hAnsi="Arial" w:cs="Arial"/>
          <w:sz w:val="24"/>
          <w:szCs w:val="24"/>
        </w:rPr>
        <w:t xml:space="preserve">The Department of Transport (2021) </w:t>
      </w:r>
      <w:r w:rsidRPr="00264A65">
        <w:rPr>
          <w:rFonts w:ascii="Arial" w:hAnsi="Arial" w:cs="Arial"/>
          <w:i/>
          <w:iCs/>
          <w:sz w:val="24"/>
          <w:szCs w:val="24"/>
        </w:rPr>
        <w:t xml:space="preserve">Vehicle Speed Compliance Statistics, Great Britain: October - December 2020, </w:t>
      </w:r>
      <w:r w:rsidRPr="00264A65">
        <w:rPr>
          <w:rFonts w:ascii="Arial" w:hAnsi="Arial" w:cs="Arial"/>
          <w:sz w:val="24"/>
          <w:szCs w:val="24"/>
        </w:rPr>
        <w:t xml:space="preserve">Available at: </w:t>
      </w:r>
      <w:hyperlink r:id="rId5" w:history="1">
        <w:r w:rsidRPr="00264A65">
          <w:rPr>
            <w:rStyle w:val="Hyperlink"/>
            <w:rFonts w:ascii="Arial" w:hAnsi="Arial" w:cs="Arial"/>
            <w:sz w:val="24"/>
            <w:szCs w:val="24"/>
          </w:rPr>
          <w:t>https://assets.publishing.service.gov.uk/government/uploads/system/uploads/attachment_data/file/967558/vehicle-speed-compliance-statistics-gb-oct-to-dec-2020.pdf</w:t>
        </w:r>
      </w:hyperlink>
      <w:r w:rsidRPr="00264A65">
        <w:rPr>
          <w:rFonts w:ascii="Arial" w:hAnsi="Arial" w:cs="Arial"/>
          <w:sz w:val="24"/>
          <w:szCs w:val="24"/>
        </w:rPr>
        <w:t xml:space="preserve"> (Accessed: 2 March 2021) </w:t>
      </w:r>
    </w:p>
    <w:p w14:paraId="63DDEA1D" w14:textId="77777777" w:rsidR="00264A65" w:rsidRPr="00264A65" w:rsidRDefault="00264A65" w:rsidP="00264A65">
      <w:pPr>
        <w:spacing w:line="480" w:lineRule="auto"/>
        <w:rPr>
          <w:rFonts w:ascii="Arial" w:hAnsi="Arial" w:cs="Arial"/>
          <w:sz w:val="24"/>
          <w:szCs w:val="24"/>
        </w:rPr>
      </w:pPr>
      <w:r w:rsidRPr="00264A65">
        <w:rPr>
          <w:rFonts w:ascii="Arial" w:hAnsi="Arial" w:cs="Arial"/>
          <w:sz w:val="24"/>
          <w:szCs w:val="24"/>
        </w:rPr>
        <w:t xml:space="preserve">The UK Government (2020) </w:t>
      </w:r>
      <w:r w:rsidRPr="00264A65">
        <w:rPr>
          <w:rFonts w:ascii="Arial" w:hAnsi="Arial" w:cs="Arial"/>
          <w:i/>
          <w:iCs/>
          <w:sz w:val="24"/>
          <w:szCs w:val="24"/>
        </w:rPr>
        <w:t>Speeding penalties,</w:t>
      </w:r>
      <w:r w:rsidRPr="00264A65">
        <w:rPr>
          <w:rFonts w:ascii="Arial" w:hAnsi="Arial" w:cs="Arial"/>
          <w:sz w:val="24"/>
          <w:szCs w:val="24"/>
        </w:rPr>
        <w:t xml:space="preserve"> Available at: </w:t>
      </w:r>
      <w:hyperlink r:id="rId6" w:history="1">
        <w:r w:rsidRPr="00264A65">
          <w:rPr>
            <w:rStyle w:val="Hyperlink"/>
            <w:rFonts w:ascii="Arial" w:hAnsi="Arial" w:cs="Arial"/>
            <w:sz w:val="24"/>
            <w:szCs w:val="24"/>
          </w:rPr>
          <w:t>https://www.gov.uk/speeding-penalties</w:t>
        </w:r>
      </w:hyperlink>
      <w:r w:rsidRPr="00264A65">
        <w:rPr>
          <w:rFonts w:ascii="Arial" w:hAnsi="Arial" w:cs="Arial"/>
          <w:sz w:val="24"/>
          <w:szCs w:val="24"/>
        </w:rPr>
        <w:t xml:space="preserve"> (Accessed: 2 March 2021) </w:t>
      </w:r>
    </w:p>
    <w:p w14:paraId="536B52A5" w14:textId="77777777" w:rsidR="00264A65" w:rsidRPr="00264A65" w:rsidRDefault="00264A65" w:rsidP="00264A65">
      <w:pPr>
        <w:spacing w:line="480" w:lineRule="auto"/>
        <w:rPr>
          <w:rFonts w:ascii="Arial" w:hAnsi="Arial" w:cs="Arial"/>
          <w:sz w:val="24"/>
          <w:szCs w:val="24"/>
        </w:rPr>
      </w:pPr>
      <w:r w:rsidRPr="00264A65">
        <w:rPr>
          <w:rFonts w:ascii="Arial" w:hAnsi="Arial" w:cs="Arial"/>
          <w:sz w:val="24"/>
          <w:szCs w:val="24"/>
        </w:rPr>
        <w:t xml:space="preserve">UK Parliament (2020) </w:t>
      </w:r>
      <w:r w:rsidRPr="00264A65">
        <w:rPr>
          <w:rFonts w:ascii="Arial" w:hAnsi="Arial" w:cs="Arial"/>
          <w:i/>
          <w:iCs/>
          <w:sz w:val="24"/>
          <w:szCs w:val="24"/>
        </w:rPr>
        <w:t xml:space="preserve">The Consequences of Speed, </w:t>
      </w:r>
      <w:r w:rsidRPr="00264A65">
        <w:rPr>
          <w:rFonts w:ascii="Arial" w:hAnsi="Arial" w:cs="Arial"/>
          <w:sz w:val="24"/>
          <w:szCs w:val="24"/>
        </w:rPr>
        <w:t xml:space="preserve">Available at: </w:t>
      </w:r>
      <w:hyperlink r:id="rId7" w:anchor=":~:text=The%20DTLR%20has%20stated%20that,to%20injure%20over%20100%2C000%20more%22" w:history="1">
        <w:r w:rsidRPr="00264A65">
          <w:rPr>
            <w:rStyle w:val="Hyperlink"/>
            <w:rFonts w:ascii="Arial" w:hAnsi="Arial" w:cs="Arial"/>
            <w:sz w:val="24"/>
            <w:szCs w:val="24"/>
          </w:rPr>
          <w:t>https://publications.parliament.uk/pa/cm200102/cmselect/cmtlgr/557/55705.htm#:~:text=The%20DTLR%20has%20stated%20that,to%20injure%20over%20100%2C000%20more%22</w:t>
        </w:r>
      </w:hyperlink>
      <w:r w:rsidRPr="00264A65">
        <w:rPr>
          <w:rFonts w:ascii="Arial" w:hAnsi="Arial" w:cs="Arial"/>
          <w:sz w:val="24"/>
          <w:szCs w:val="24"/>
        </w:rPr>
        <w:t xml:space="preserve">. (Accessed: 2 March 2021) </w:t>
      </w:r>
    </w:p>
    <w:p w14:paraId="574E644C" w14:textId="77777777" w:rsidR="00264A65" w:rsidRPr="00264A65" w:rsidRDefault="00264A65" w:rsidP="00264A65">
      <w:pPr>
        <w:spacing w:line="480" w:lineRule="auto"/>
        <w:rPr>
          <w:rFonts w:ascii="Arial" w:hAnsi="Arial" w:cs="Arial"/>
          <w:sz w:val="24"/>
          <w:szCs w:val="24"/>
        </w:rPr>
      </w:pPr>
      <w:r w:rsidRPr="00264A65">
        <w:rPr>
          <w:rFonts w:ascii="Arial" w:hAnsi="Arial" w:cs="Arial"/>
          <w:sz w:val="24"/>
          <w:szCs w:val="24"/>
        </w:rPr>
        <w:t xml:space="preserve">Yao, Y, Carsten, O and Hibberd, D (2020) ‘A close examination of speed limit credibility and compliance on UK roads,’ </w:t>
      </w:r>
      <w:r w:rsidRPr="00264A65">
        <w:rPr>
          <w:rFonts w:ascii="Arial" w:hAnsi="Arial" w:cs="Arial"/>
          <w:i/>
          <w:iCs/>
          <w:sz w:val="24"/>
          <w:szCs w:val="24"/>
        </w:rPr>
        <w:t xml:space="preserve">IATTS Research Journal, </w:t>
      </w:r>
      <w:r w:rsidRPr="00264A65">
        <w:rPr>
          <w:rFonts w:ascii="Arial" w:hAnsi="Arial" w:cs="Arial"/>
          <w:sz w:val="24"/>
          <w:szCs w:val="24"/>
        </w:rPr>
        <w:t xml:space="preserve">44(1), pp. 17-29. </w:t>
      </w:r>
    </w:p>
    <w:p w14:paraId="576B9A30" w14:textId="77777777" w:rsidR="00264A65" w:rsidRDefault="00264A65" w:rsidP="00264A65">
      <w:pPr>
        <w:spacing w:line="480" w:lineRule="auto"/>
        <w:ind w:firstLine="720"/>
        <w:rPr>
          <w:b/>
          <w:bCs/>
        </w:rPr>
      </w:pPr>
    </w:p>
    <w:p w14:paraId="3A0E1F86" w14:textId="77777777" w:rsidR="00264A65" w:rsidRDefault="00264A65" w:rsidP="00264A65">
      <w:pPr>
        <w:spacing w:line="480" w:lineRule="auto"/>
        <w:rPr>
          <w:b/>
          <w:bCs/>
        </w:rPr>
      </w:pPr>
    </w:p>
    <w:p w14:paraId="10FBA88C" w14:textId="77777777" w:rsidR="00264A65" w:rsidRPr="003E57E2" w:rsidRDefault="00264A65" w:rsidP="00264A65">
      <w:pPr>
        <w:spacing w:line="480" w:lineRule="auto"/>
        <w:ind w:firstLine="720"/>
        <w:rPr>
          <w:rFonts w:ascii="Arial" w:hAnsi="Arial" w:cs="Arial"/>
          <w:b/>
          <w:bCs/>
          <w:sz w:val="24"/>
          <w:szCs w:val="24"/>
        </w:rPr>
      </w:pPr>
    </w:p>
    <w:p w14:paraId="119292FB" w14:textId="77777777" w:rsidR="00065E8F" w:rsidRDefault="00065E8F"/>
    <w:sectPr w:rsidR="00065E8F" w:rsidSect="00264A6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040"/>
    <w:rsid w:val="00065E8F"/>
    <w:rsid w:val="000B45F5"/>
    <w:rsid w:val="00264A65"/>
    <w:rsid w:val="00936040"/>
    <w:rsid w:val="00E00C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C1BD0"/>
  <w15:chartTrackingRefBased/>
  <w15:docId w15:val="{CB005834-4C0B-4F76-8C23-4F970C2B2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64A6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64A65"/>
    <w:rPr>
      <w:rFonts w:eastAsiaTheme="minorEastAsia"/>
      <w:lang w:val="en-US"/>
    </w:rPr>
  </w:style>
  <w:style w:type="character" w:styleId="Hyperlink">
    <w:name w:val="Hyperlink"/>
    <w:basedOn w:val="DefaultParagraphFont"/>
    <w:uiPriority w:val="99"/>
    <w:unhideWhenUsed/>
    <w:rsid w:val="00264A6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publications.parliament.uk/pa/cm200102/cmselect/cmtlgr/557/55705.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uk/speeding-penalties" TargetMode="External"/><Relationship Id="rId5" Type="http://schemas.openxmlformats.org/officeDocument/2006/relationships/hyperlink" Target="https://assets.publishing.service.gov.uk/government/uploads/system/uploads/attachment_data/file/967558/vehicle-speed-compliance-statistics-gb-oct-to-dec-2020.pdf" TargetMode="External"/><Relationship Id="rId10" Type="http://schemas.openxmlformats.org/officeDocument/2006/relationships/theme" Target="theme/theme1.xml"/><Relationship Id="rId4" Type="http://schemas.openxmlformats.org/officeDocument/2006/relationships/hyperlink" Target="https://assets.publishing.service.gov.uk/government/uploads/system/uploads/attachment_data/file/442236/child-casualties-2013-data.pdf" TargetMode="Externa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6ED166D8E87415B81FE15B7CB214A2E"/>
        <w:category>
          <w:name w:val="General"/>
          <w:gallery w:val="placeholder"/>
        </w:category>
        <w:types>
          <w:type w:val="bbPlcHdr"/>
        </w:types>
        <w:behaviors>
          <w:behavior w:val="content"/>
        </w:behaviors>
        <w:guid w:val="{C9BBAD02-2AE2-45DF-A256-4D3D05CA43A8}"/>
      </w:docPartPr>
      <w:docPartBody>
        <w:p w:rsidR="00A56274" w:rsidRDefault="00E8653B" w:rsidP="00E8653B">
          <w:pPr>
            <w:pStyle w:val="86ED166D8E87415B81FE15B7CB214A2E"/>
          </w:pPr>
          <w:r>
            <w:rPr>
              <w:rFonts w:asciiTheme="majorHAnsi" w:eastAsiaTheme="majorEastAsia" w:hAnsiTheme="majorHAnsi" w:cstheme="majorBidi"/>
              <w:caps/>
              <w:color w:val="4472C4" w:themeColor="accent1"/>
              <w:sz w:val="80"/>
              <w:szCs w:val="80"/>
            </w:rPr>
            <w:t>[Document title]</w:t>
          </w:r>
        </w:p>
      </w:docPartBody>
    </w:docPart>
    <w:docPart>
      <w:docPartPr>
        <w:name w:val="5608C322392F4E758935498B3D0B3899"/>
        <w:category>
          <w:name w:val="General"/>
          <w:gallery w:val="placeholder"/>
        </w:category>
        <w:types>
          <w:type w:val="bbPlcHdr"/>
        </w:types>
        <w:behaviors>
          <w:behavior w:val="content"/>
        </w:behaviors>
        <w:guid w:val="{768F3CAE-2555-46F1-A4BF-7E33DBA62FD2}"/>
      </w:docPartPr>
      <w:docPartBody>
        <w:p w:rsidR="00A56274" w:rsidRDefault="00E8653B" w:rsidP="00E8653B">
          <w:pPr>
            <w:pStyle w:val="5608C322392F4E758935498B3D0B389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53B"/>
    <w:rsid w:val="00A56274"/>
    <w:rsid w:val="00A653F2"/>
    <w:rsid w:val="00C42064"/>
    <w:rsid w:val="00E13DE6"/>
    <w:rsid w:val="00E865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6ED166D8E87415B81FE15B7CB214A2E">
    <w:name w:val="86ED166D8E87415B81FE15B7CB214A2E"/>
    <w:rsid w:val="00E8653B"/>
  </w:style>
  <w:style w:type="paragraph" w:customStyle="1" w:styleId="5608C322392F4E758935498B3D0B3899">
    <w:name w:val="5608C322392F4E758935498B3D0B3899"/>
    <w:rsid w:val="00E8653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12</Pages>
  <Words>2987</Words>
  <Characters>17028</Characters>
  <Application>Microsoft Office Word</Application>
  <DocSecurity>0</DocSecurity>
  <Lines>141</Lines>
  <Paragraphs>39</Paragraphs>
  <ScaleCrop>false</ScaleCrop>
  <Company/>
  <LinksUpToDate>false</LinksUpToDate>
  <CharactersWithSpaces>19976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 NOT DEAD</dc:title>
  <dc:subject>A detailed report surrounding the need for a campaign to reinforce 20mph zones</dc:subject>
  <dc:creator>Hayley Megan Mcdowall (1803475)</dc:creator>
  <cp:keywords/>
  <dc:description/>
  <cp:lastModifiedBy>Hayley Megan Mcdowall (1803475)</cp:lastModifiedBy>
  <cp:revision>4</cp:revision>
  <dcterms:created xsi:type="dcterms:W3CDTF">2021-04-18T15:20:00Z</dcterms:created>
  <dcterms:modified xsi:type="dcterms:W3CDTF">2021-04-20T14:17:00Z</dcterms:modified>
</cp:coreProperties>
</file>