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7C726" w14:textId="2C77B368" w:rsidR="00C251E5" w:rsidRDefault="00C251E5" w:rsidP="00BD250A">
      <w:pPr>
        <w:jc w:val="center"/>
        <w:rPr>
          <w:rFonts w:ascii="Times New Roman" w:hAnsi="Times New Roman" w:cs="Times New Roman"/>
          <w:sz w:val="72"/>
          <w:szCs w:val="72"/>
        </w:rPr>
      </w:pPr>
      <w:r>
        <w:rPr>
          <w:rFonts w:ascii="Times New Roman" w:hAnsi="Times New Roman" w:cs="Times New Roman"/>
          <w:sz w:val="72"/>
          <w:szCs w:val="72"/>
        </w:rPr>
        <w:t>BA (Hons) Musical Theatre</w:t>
      </w:r>
    </w:p>
    <w:p w14:paraId="1DDB7395" w14:textId="7BCC5FB7" w:rsidR="00C251E5" w:rsidRDefault="00C251E5" w:rsidP="00BD250A">
      <w:pPr>
        <w:jc w:val="center"/>
        <w:rPr>
          <w:rFonts w:ascii="Times New Roman" w:hAnsi="Times New Roman" w:cs="Times New Roman"/>
          <w:sz w:val="72"/>
          <w:szCs w:val="72"/>
        </w:rPr>
      </w:pPr>
      <w:r>
        <w:rPr>
          <w:rFonts w:ascii="Times New Roman" w:hAnsi="Times New Roman" w:cs="Times New Roman"/>
          <w:sz w:val="72"/>
          <w:szCs w:val="72"/>
        </w:rPr>
        <w:t>Cover Page</w:t>
      </w:r>
    </w:p>
    <w:p w14:paraId="774BFBA4" w14:textId="471131CA" w:rsidR="00C251E5" w:rsidRDefault="00C251E5" w:rsidP="00C251E5">
      <w:pPr>
        <w:rPr>
          <w:rFonts w:ascii="Times New Roman" w:hAnsi="Times New Roman" w:cs="Times New Roman"/>
          <w:sz w:val="72"/>
          <w:szCs w:val="72"/>
        </w:rPr>
      </w:pPr>
    </w:p>
    <w:p w14:paraId="79AFE746" w14:textId="6C4860E9" w:rsidR="00C251E5" w:rsidRDefault="00C251E5" w:rsidP="00C251E5">
      <w:pPr>
        <w:rPr>
          <w:rFonts w:ascii="Times New Roman" w:hAnsi="Times New Roman" w:cs="Times New Roman"/>
          <w:sz w:val="72"/>
          <w:szCs w:val="72"/>
        </w:rPr>
      </w:pPr>
    </w:p>
    <w:p w14:paraId="2FBACDD8" w14:textId="77777777" w:rsidR="00C251E5" w:rsidRDefault="00C251E5" w:rsidP="00C251E5">
      <w:pPr>
        <w:rPr>
          <w:rFonts w:ascii="Times New Roman" w:hAnsi="Times New Roman" w:cs="Times New Roman"/>
          <w:sz w:val="72"/>
          <w:szCs w:val="72"/>
        </w:rPr>
      </w:pPr>
    </w:p>
    <w:p w14:paraId="1EB3FA3E" w14:textId="38B55653" w:rsidR="00BD250A" w:rsidRPr="00C251E5" w:rsidRDefault="00F16402" w:rsidP="00BD250A">
      <w:pPr>
        <w:jc w:val="center"/>
        <w:rPr>
          <w:rFonts w:ascii="Times New Roman" w:hAnsi="Times New Roman" w:cs="Times New Roman"/>
          <w:sz w:val="56"/>
          <w:szCs w:val="56"/>
        </w:rPr>
      </w:pPr>
      <w:r w:rsidRPr="00F16402">
        <w:rPr>
          <w:rFonts w:ascii="Times New Roman" w:hAnsi="Times New Roman" w:cs="Times New Roman"/>
          <w:b/>
          <w:bCs/>
          <w:sz w:val="56"/>
          <w:szCs w:val="56"/>
        </w:rPr>
        <w:t>Name:</w:t>
      </w:r>
      <w:r>
        <w:rPr>
          <w:rFonts w:ascii="Times New Roman" w:hAnsi="Times New Roman" w:cs="Times New Roman"/>
          <w:sz w:val="56"/>
          <w:szCs w:val="56"/>
        </w:rPr>
        <w:t xml:space="preserve"> </w:t>
      </w:r>
      <w:r w:rsidR="00BD250A" w:rsidRPr="00C251E5">
        <w:rPr>
          <w:rFonts w:ascii="Times New Roman" w:hAnsi="Times New Roman" w:cs="Times New Roman"/>
          <w:sz w:val="56"/>
          <w:szCs w:val="56"/>
        </w:rPr>
        <w:t>Isabelle Prested</w:t>
      </w:r>
    </w:p>
    <w:p w14:paraId="5F9FC31C" w14:textId="41A0A6DA" w:rsidR="00BD250A" w:rsidRPr="00C251E5" w:rsidRDefault="00F16402" w:rsidP="00BD250A">
      <w:pPr>
        <w:jc w:val="center"/>
        <w:rPr>
          <w:rFonts w:ascii="Times New Roman" w:hAnsi="Times New Roman" w:cs="Times New Roman"/>
          <w:sz w:val="56"/>
          <w:szCs w:val="56"/>
        </w:rPr>
      </w:pPr>
      <w:r w:rsidRPr="00F16402">
        <w:rPr>
          <w:rFonts w:ascii="Times New Roman" w:hAnsi="Times New Roman" w:cs="Times New Roman"/>
          <w:b/>
          <w:bCs/>
          <w:sz w:val="56"/>
          <w:szCs w:val="56"/>
        </w:rPr>
        <w:t>Student number:</w:t>
      </w:r>
      <w:r>
        <w:rPr>
          <w:rFonts w:ascii="Times New Roman" w:hAnsi="Times New Roman" w:cs="Times New Roman"/>
          <w:sz w:val="56"/>
          <w:szCs w:val="56"/>
        </w:rPr>
        <w:t xml:space="preserve"> </w:t>
      </w:r>
      <w:r w:rsidR="00BD250A" w:rsidRPr="00C251E5">
        <w:rPr>
          <w:rFonts w:ascii="Times New Roman" w:hAnsi="Times New Roman" w:cs="Times New Roman"/>
          <w:sz w:val="56"/>
          <w:szCs w:val="56"/>
        </w:rPr>
        <w:t>2502385</w:t>
      </w:r>
    </w:p>
    <w:p w14:paraId="1FC16172" w14:textId="5A973E6B" w:rsidR="00C251E5" w:rsidRPr="00C251E5" w:rsidRDefault="00F16402" w:rsidP="00BD250A">
      <w:pPr>
        <w:jc w:val="center"/>
        <w:rPr>
          <w:rFonts w:ascii="Times New Roman" w:hAnsi="Times New Roman" w:cs="Times New Roman"/>
          <w:sz w:val="56"/>
          <w:szCs w:val="56"/>
        </w:rPr>
      </w:pPr>
      <w:r w:rsidRPr="00F16402">
        <w:rPr>
          <w:rFonts w:ascii="Times New Roman" w:hAnsi="Times New Roman" w:cs="Times New Roman"/>
          <w:b/>
          <w:bCs/>
          <w:sz w:val="56"/>
          <w:szCs w:val="56"/>
        </w:rPr>
        <w:t>Module name:</w:t>
      </w:r>
      <w:r>
        <w:rPr>
          <w:rFonts w:ascii="Times New Roman" w:hAnsi="Times New Roman" w:cs="Times New Roman"/>
          <w:sz w:val="56"/>
          <w:szCs w:val="56"/>
        </w:rPr>
        <w:t xml:space="preserve"> </w:t>
      </w:r>
      <w:r w:rsidR="00C251E5" w:rsidRPr="00C251E5">
        <w:rPr>
          <w:rFonts w:ascii="Times New Roman" w:hAnsi="Times New Roman" w:cs="Times New Roman"/>
          <w:sz w:val="56"/>
          <w:szCs w:val="56"/>
        </w:rPr>
        <w:t>Learning in the Digital Era</w:t>
      </w:r>
    </w:p>
    <w:p w14:paraId="76E2E24D" w14:textId="37633877" w:rsidR="00C251E5" w:rsidRPr="00C251E5" w:rsidRDefault="00F16402" w:rsidP="00BD250A">
      <w:pPr>
        <w:jc w:val="center"/>
        <w:rPr>
          <w:rFonts w:ascii="Times New Roman" w:hAnsi="Times New Roman" w:cs="Times New Roman"/>
          <w:sz w:val="56"/>
          <w:szCs w:val="56"/>
        </w:rPr>
      </w:pPr>
      <w:r w:rsidRPr="00F16402">
        <w:rPr>
          <w:rFonts w:ascii="Times New Roman" w:hAnsi="Times New Roman" w:cs="Times New Roman"/>
          <w:b/>
          <w:bCs/>
          <w:sz w:val="56"/>
          <w:szCs w:val="56"/>
        </w:rPr>
        <w:t>Module code:</w:t>
      </w:r>
      <w:r>
        <w:rPr>
          <w:rFonts w:ascii="Times New Roman" w:hAnsi="Times New Roman" w:cs="Times New Roman"/>
          <w:sz w:val="56"/>
          <w:szCs w:val="56"/>
        </w:rPr>
        <w:t xml:space="preserve"> </w:t>
      </w:r>
      <w:r w:rsidR="00C251E5" w:rsidRPr="00C251E5">
        <w:rPr>
          <w:rFonts w:ascii="Times New Roman" w:hAnsi="Times New Roman" w:cs="Times New Roman"/>
          <w:sz w:val="56"/>
          <w:szCs w:val="56"/>
        </w:rPr>
        <w:t>ADPA4001/C</w:t>
      </w:r>
    </w:p>
    <w:p w14:paraId="61A0041A" w14:textId="5354D684" w:rsidR="00C251E5" w:rsidRDefault="00F16402" w:rsidP="00BD250A">
      <w:pPr>
        <w:jc w:val="center"/>
        <w:rPr>
          <w:rFonts w:ascii="Times New Roman" w:hAnsi="Times New Roman" w:cs="Times New Roman"/>
          <w:sz w:val="56"/>
          <w:szCs w:val="56"/>
        </w:rPr>
      </w:pPr>
      <w:r w:rsidRPr="00F16402">
        <w:rPr>
          <w:rFonts w:ascii="Times New Roman" w:hAnsi="Times New Roman" w:cs="Times New Roman"/>
          <w:b/>
          <w:bCs/>
          <w:sz w:val="56"/>
          <w:szCs w:val="56"/>
        </w:rPr>
        <w:t>Assessment:</w:t>
      </w:r>
      <w:r>
        <w:rPr>
          <w:rFonts w:ascii="Times New Roman" w:hAnsi="Times New Roman" w:cs="Times New Roman"/>
          <w:sz w:val="56"/>
          <w:szCs w:val="56"/>
        </w:rPr>
        <w:t xml:space="preserve"> </w:t>
      </w:r>
      <w:r w:rsidR="00C251E5" w:rsidRPr="00C251E5">
        <w:rPr>
          <w:rFonts w:ascii="Times New Roman" w:hAnsi="Times New Roman" w:cs="Times New Roman"/>
          <w:sz w:val="56"/>
          <w:szCs w:val="56"/>
        </w:rPr>
        <w:t>Reflective essay</w:t>
      </w:r>
    </w:p>
    <w:p w14:paraId="78B66FC0" w14:textId="608818BB" w:rsidR="001E67D3" w:rsidRPr="001E67D3" w:rsidRDefault="001E67D3" w:rsidP="00BD250A">
      <w:pPr>
        <w:jc w:val="center"/>
        <w:rPr>
          <w:rFonts w:ascii="Times New Roman" w:hAnsi="Times New Roman" w:cs="Times New Roman"/>
          <w:sz w:val="56"/>
          <w:szCs w:val="56"/>
        </w:rPr>
      </w:pPr>
      <w:r>
        <w:rPr>
          <w:rFonts w:ascii="Times New Roman" w:hAnsi="Times New Roman" w:cs="Times New Roman"/>
          <w:b/>
          <w:bCs/>
          <w:sz w:val="56"/>
          <w:szCs w:val="56"/>
        </w:rPr>
        <w:t>Word count:</w:t>
      </w:r>
      <w:r w:rsidR="0010767E">
        <w:rPr>
          <w:rFonts w:ascii="Times New Roman" w:hAnsi="Times New Roman" w:cs="Times New Roman"/>
          <w:sz w:val="56"/>
          <w:szCs w:val="56"/>
        </w:rPr>
        <w:t xml:space="preserve"> 9</w:t>
      </w:r>
      <w:r w:rsidR="00E04832">
        <w:rPr>
          <w:rFonts w:ascii="Times New Roman" w:hAnsi="Times New Roman" w:cs="Times New Roman"/>
          <w:sz w:val="56"/>
          <w:szCs w:val="56"/>
        </w:rPr>
        <w:t>6</w:t>
      </w:r>
      <w:r w:rsidR="00467077">
        <w:rPr>
          <w:rFonts w:ascii="Times New Roman" w:hAnsi="Times New Roman" w:cs="Times New Roman"/>
          <w:sz w:val="56"/>
          <w:szCs w:val="56"/>
        </w:rPr>
        <w:t>3</w:t>
      </w:r>
    </w:p>
    <w:p w14:paraId="1BC9F217" w14:textId="5C0C4A28" w:rsidR="00110DB1" w:rsidRDefault="00110DB1" w:rsidP="00D63FFF">
      <w:pPr>
        <w:rPr>
          <w:rFonts w:ascii="Times New Roman" w:hAnsi="Times New Roman" w:cs="Times New Roman"/>
          <w:u w:val="single"/>
        </w:rPr>
      </w:pPr>
    </w:p>
    <w:p w14:paraId="5E85BAF8" w14:textId="4B629F26" w:rsidR="00E04832" w:rsidRDefault="00E04832" w:rsidP="00D63FFF">
      <w:pPr>
        <w:rPr>
          <w:rFonts w:ascii="Times New Roman" w:hAnsi="Times New Roman" w:cs="Times New Roman"/>
          <w:u w:val="single"/>
        </w:rPr>
      </w:pPr>
    </w:p>
    <w:p w14:paraId="21805397" w14:textId="53139914" w:rsidR="00E04832" w:rsidRDefault="00E04832" w:rsidP="00D63FFF">
      <w:pPr>
        <w:rPr>
          <w:rFonts w:ascii="Times New Roman" w:hAnsi="Times New Roman" w:cs="Times New Roman"/>
          <w:u w:val="single"/>
        </w:rPr>
      </w:pPr>
    </w:p>
    <w:p w14:paraId="31E46A36" w14:textId="22CB5A35" w:rsidR="00E04832" w:rsidRDefault="00E04832" w:rsidP="00D63FFF">
      <w:pPr>
        <w:rPr>
          <w:rFonts w:ascii="Times New Roman" w:hAnsi="Times New Roman" w:cs="Times New Roman"/>
          <w:u w:val="single"/>
        </w:rPr>
      </w:pPr>
    </w:p>
    <w:p w14:paraId="6E506CC2" w14:textId="1E692F96" w:rsidR="00E04832" w:rsidRDefault="00E04832" w:rsidP="00D63FFF">
      <w:pPr>
        <w:rPr>
          <w:rFonts w:ascii="Times New Roman" w:hAnsi="Times New Roman" w:cs="Times New Roman"/>
          <w:u w:val="single"/>
        </w:rPr>
      </w:pPr>
    </w:p>
    <w:p w14:paraId="4453508E" w14:textId="4B4620DE" w:rsidR="00E04832" w:rsidRDefault="00E04832" w:rsidP="00D63FFF">
      <w:pPr>
        <w:rPr>
          <w:rFonts w:ascii="Times New Roman" w:hAnsi="Times New Roman" w:cs="Times New Roman"/>
          <w:u w:val="single"/>
        </w:rPr>
      </w:pPr>
    </w:p>
    <w:p w14:paraId="5C67B0D9" w14:textId="10F86A9F" w:rsidR="00E04832" w:rsidRDefault="00E04832" w:rsidP="00D63FFF">
      <w:pPr>
        <w:rPr>
          <w:rFonts w:ascii="Times New Roman" w:hAnsi="Times New Roman" w:cs="Times New Roman"/>
          <w:u w:val="single"/>
        </w:rPr>
      </w:pPr>
    </w:p>
    <w:p w14:paraId="251F1DEB" w14:textId="35CB9724" w:rsidR="00E04832" w:rsidRDefault="00E04832" w:rsidP="00D63FFF">
      <w:pPr>
        <w:rPr>
          <w:rFonts w:ascii="Times New Roman" w:hAnsi="Times New Roman" w:cs="Times New Roman"/>
          <w:u w:val="single"/>
        </w:rPr>
      </w:pPr>
    </w:p>
    <w:p w14:paraId="5E720097" w14:textId="568D89C1" w:rsidR="00E04832" w:rsidRDefault="00E04832" w:rsidP="00D63FFF">
      <w:pPr>
        <w:rPr>
          <w:rFonts w:ascii="Times New Roman" w:hAnsi="Times New Roman" w:cs="Times New Roman"/>
          <w:u w:val="single"/>
        </w:rPr>
      </w:pPr>
    </w:p>
    <w:p w14:paraId="0EEA9658" w14:textId="589670A7" w:rsidR="00E04832" w:rsidRDefault="00E04832" w:rsidP="00D63FFF">
      <w:pPr>
        <w:rPr>
          <w:rFonts w:ascii="Times New Roman" w:hAnsi="Times New Roman" w:cs="Times New Roman"/>
          <w:u w:val="single"/>
        </w:rPr>
      </w:pPr>
    </w:p>
    <w:p w14:paraId="1E6CA9D6" w14:textId="49BC3130" w:rsidR="00E04832" w:rsidRDefault="00E04832" w:rsidP="00D63FFF">
      <w:pPr>
        <w:rPr>
          <w:rFonts w:ascii="Times New Roman" w:hAnsi="Times New Roman" w:cs="Times New Roman"/>
          <w:u w:val="single"/>
        </w:rPr>
      </w:pPr>
    </w:p>
    <w:p w14:paraId="53B7CBFD" w14:textId="4D1982AC" w:rsidR="00E04832" w:rsidRDefault="00E04832" w:rsidP="00D63FFF">
      <w:pPr>
        <w:rPr>
          <w:rFonts w:ascii="Times New Roman" w:hAnsi="Times New Roman" w:cs="Times New Roman"/>
          <w:u w:val="single"/>
        </w:rPr>
      </w:pPr>
    </w:p>
    <w:p w14:paraId="66B6F18D" w14:textId="135D8BBC" w:rsidR="00E04832" w:rsidRDefault="00E04832" w:rsidP="00D63FFF">
      <w:pPr>
        <w:rPr>
          <w:rFonts w:ascii="Times New Roman" w:hAnsi="Times New Roman" w:cs="Times New Roman"/>
          <w:u w:val="single"/>
        </w:rPr>
      </w:pPr>
    </w:p>
    <w:p w14:paraId="06C67927" w14:textId="07227615" w:rsidR="00E04832" w:rsidRDefault="00E04832" w:rsidP="00D63FFF">
      <w:pPr>
        <w:rPr>
          <w:rFonts w:ascii="Times New Roman" w:hAnsi="Times New Roman" w:cs="Times New Roman"/>
          <w:u w:val="single"/>
        </w:rPr>
      </w:pPr>
    </w:p>
    <w:p w14:paraId="5018BDD9" w14:textId="60380CD7" w:rsidR="00E04832" w:rsidRDefault="00E04832" w:rsidP="00D63FFF">
      <w:pPr>
        <w:rPr>
          <w:rFonts w:ascii="Times New Roman" w:hAnsi="Times New Roman" w:cs="Times New Roman"/>
          <w:u w:val="single"/>
        </w:rPr>
      </w:pPr>
    </w:p>
    <w:p w14:paraId="61517A3B" w14:textId="77777777" w:rsidR="00E04832" w:rsidRDefault="00E04832" w:rsidP="00D63FFF">
      <w:pPr>
        <w:rPr>
          <w:rFonts w:ascii="Times New Roman" w:hAnsi="Times New Roman" w:cs="Times New Roman"/>
          <w:u w:val="single"/>
        </w:rPr>
      </w:pPr>
    </w:p>
    <w:p w14:paraId="31BACC43" w14:textId="77777777" w:rsidR="00110DB1" w:rsidRDefault="00110DB1" w:rsidP="00110DB1">
      <w:pPr>
        <w:jc w:val="center"/>
        <w:rPr>
          <w:rFonts w:ascii="Times New Roman" w:hAnsi="Times New Roman" w:cs="Times New Roman"/>
          <w:u w:val="single"/>
        </w:rPr>
      </w:pPr>
      <w:r>
        <w:rPr>
          <w:rFonts w:ascii="Times New Roman" w:hAnsi="Times New Roman" w:cs="Times New Roman"/>
          <w:u w:val="single"/>
        </w:rPr>
        <w:lastRenderedPageBreak/>
        <w:t>AI Acknowledgement</w:t>
      </w:r>
    </w:p>
    <w:p w14:paraId="7F046794" w14:textId="77777777" w:rsidR="00110DB1" w:rsidRDefault="00110DB1" w:rsidP="00110DB1">
      <w:pPr>
        <w:rPr>
          <w:rFonts w:ascii="Times New Roman" w:hAnsi="Times New Roman" w:cs="Times New Roman"/>
          <w:u w:val="single"/>
        </w:rPr>
      </w:pPr>
    </w:p>
    <w:p w14:paraId="6706A388" w14:textId="1B1CCC10" w:rsidR="00110DB1" w:rsidRPr="00110DB1" w:rsidRDefault="00110DB1" w:rsidP="00110DB1">
      <w:pPr>
        <w:spacing w:after="160" w:line="276" w:lineRule="auto"/>
        <w:rPr>
          <w:rFonts w:ascii="Times New Roman" w:hAnsi="Times New Roman" w:cs="Times New Roman"/>
        </w:rPr>
      </w:pPr>
      <w:r w:rsidRPr="00110DB1">
        <w:rPr>
          <w:rFonts w:ascii="Times New Roman" w:eastAsia="Aptos" w:hAnsi="Times New Roman" w:cs="Times New Roman"/>
        </w:rPr>
        <w:t>“I acknowledge the use of</w:t>
      </w:r>
      <w:r w:rsidR="00C46093">
        <w:rPr>
          <w:rFonts w:ascii="Times New Roman" w:eastAsia="Aptos" w:hAnsi="Times New Roman" w:cs="Times New Roman"/>
        </w:rPr>
        <w:t xml:space="preserve"> </w:t>
      </w:r>
      <w:proofErr w:type="spellStart"/>
      <w:r w:rsidR="00C46093">
        <w:rPr>
          <w:rFonts w:ascii="Times New Roman" w:eastAsia="Aptos" w:hAnsi="Times New Roman" w:cs="Times New Roman"/>
        </w:rPr>
        <w:t>Copilot</w:t>
      </w:r>
      <w:proofErr w:type="spellEnd"/>
      <w:r>
        <w:rPr>
          <w:rFonts w:ascii="Times New Roman" w:eastAsia="Aptos" w:hAnsi="Times New Roman" w:cs="Times New Roman"/>
        </w:rPr>
        <w:t xml:space="preserve"> </w:t>
      </w:r>
      <w:hyperlink r:id="rId7" w:history="1">
        <w:r w:rsidR="00C46093" w:rsidRPr="002263B2">
          <w:rPr>
            <w:rStyle w:val="Hyperlink"/>
            <w:rFonts w:ascii="Times New Roman" w:eastAsia="Aptos" w:hAnsi="Times New Roman" w:cs="Times New Roman"/>
          </w:rPr>
          <w:t>https://copilot.microsoft.com/</w:t>
        </w:r>
      </w:hyperlink>
      <w:r w:rsidR="00C46093">
        <w:rPr>
          <w:rFonts w:ascii="Times New Roman" w:eastAsia="Aptos" w:hAnsi="Times New Roman" w:cs="Times New Roman"/>
        </w:rPr>
        <w:t xml:space="preserve"> </w:t>
      </w:r>
      <w:r w:rsidRPr="00110DB1">
        <w:rPr>
          <w:rFonts w:ascii="Times New Roman" w:eastAsia="Aptos" w:hAnsi="Times New Roman" w:cs="Times New Roman"/>
        </w:rPr>
        <w:t xml:space="preserve">on </w:t>
      </w:r>
      <w:r w:rsidR="007E2272">
        <w:rPr>
          <w:rFonts w:ascii="Times New Roman" w:eastAsia="Aptos" w:hAnsi="Times New Roman" w:cs="Times New Roman"/>
        </w:rPr>
        <w:t>20</w:t>
      </w:r>
      <w:r w:rsidR="007E2272" w:rsidRPr="007E2272">
        <w:rPr>
          <w:rFonts w:ascii="Times New Roman" w:eastAsia="Aptos" w:hAnsi="Times New Roman" w:cs="Times New Roman"/>
          <w:vertAlign w:val="superscript"/>
        </w:rPr>
        <w:t>th</w:t>
      </w:r>
      <w:r w:rsidR="007E2272">
        <w:rPr>
          <w:rFonts w:ascii="Times New Roman" w:eastAsia="Aptos" w:hAnsi="Times New Roman" w:cs="Times New Roman"/>
        </w:rPr>
        <w:t xml:space="preserve"> December 2025 for research purposes</w:t>
      </w:r>
      <w:r w:rsidRPr="00110DB1">
        <w:rPr>
          <w:rFonts w:ascii="Times New Roman" w:eastAsia="Aptos" w:hAnsi="Times New Roman" w:cs="Times New Roman"/>
        </w:rPr>
        <w:t xml:space="preserve">.  </w:t>
      </w:r>
    </w:p>
    <w:p w14:paraId="04BC8189" w14:textId="77777777" w:rsidR="00110DB1" w:rsidRPr="00110DB1" w:rsidRDefault="00110DB1" w:rsidP="00110DB1">
      <w:pPr>
        <w:spacing w:after="160" w:line="276" w:lineRule="auto"/>
        <w:rPr>
          <w:rFonts w:ascii="Times New Roman" w:hAnsi="Times New Roman" w:cs="Times New Roman"/>
        </w:rPr>
      </w:pPr>
      <w:r w:rsidRPr="00110DB1">
        <w:rPr>
          <w:rFonts w:ascii="Times New Roman" w:eastAsia="Aptos" w:hAnsi="Times New Roman" w:cs="Times New Roman"/>
        </w:rPr>
        <w:t xml:space="preserve">I used the prompt(s):  </w:t>
      </w:r>
    </w:p>
    <w:p w14:paraId="4EC2122D" w14:textId="77777777" w:rsidR="00110DB1" w:rsidRPr="00110DB1" w:rsidRDefault="00110DB1" w:rsidP="00110DB1">
      <w:pPr>
        <w:spacing w:after="160" w:line="276" w:lineRule="auto"/>
        <w:rPr>
          <w:rFonts w:ascii="Times New Roman" w:hAnsi="Times New Roman" w:cs="Times New Roman"/>
        </w:rPr>
      </w:pPr>
      <w:r w:rsidRPr="00110DB1">
        <w:rPr>
          <w:rFonts w:ascii="Times New Roman" w:eastAsia="Aptos" w:hAnsi="Times New Roman" w:cs="Times New Roman"/>
        </w:rPr>
        <w:t xml:space="preserve"> </w:t>
      </w:r>
    </w:p>
    <w:p w14:paraId="7B074E3D" w14:textId="4576D76B" w:rsidR="00110DB1" w:rsidRDefault="007E2272" w:rsidP="009167A1">
      <w:pPr>
        <w:pStyle w:val="ListParagraph"/>
        <w:numPr>
          <w:ilvl w:val="0"/>
          <w:numId w:val="4"/>
        </w:numPr>
        <w:spacing w:line="276" w:lineRule="auto"/>
        <w:rPr>
          <w:rFonts w:ascii="Times New Roman" w:eastAsia="Aptos" w:hAnsi="Times New Roman" w:cs="Times New Roman"/>
        </w:rPr>
      </w:pPr>
      <w:r>
        <w:rPr>
          <w:rFonts w:ascii="Times New Roman" w:eastAsia="Aptos" w:hAnsi="Times New Roman" w:cs="Times New Roman"/>
        </w:rPr>
        <w:t>“Gibbs reflective cycle”</w:t>
      </w:r>
    </w:p>
    <w:p w14:paraId="7B3300DB" w14:textId="2E3385C9" w:rsidR="009167A1" w:rsidRDefault="009167A1" w:rsidP="009167A1">
      <w:pPr>
        <w:spacing w:line="276" w:lineRule="auto"/>
        <w:rPr>
          <w:rFonts w:ascii="Times New Roman" w:eastAsia="Aptos" w:hAnsi="Times New Roman" w:cs="Times New Roman"/>
        </w:rPr>
      </w:pPr>
    </w:p>
    <w:p w14:paraId="09A03D59" w14:textId="77777777" w:rsidR="009167A1" w:rsidRPr="009167A1" w:rsidRDefault="009167A1" w:rsidP="009167A1">
      <w:pPr>
        <w:spacing w:line="276" w:lineRule="auto"/>
        <w:rPr>
          <w:rFonts w:ascii="Times New Roman" w:eastAsia="Aptos" w:hAnsi="Times New Roman" w:cs="Times New Roman"/>
        </w:rPr>
      </w:pPr>
    </w:p>
    <w:p w14:paraId="62517FE8" w14:textId="77777777" w:rsidR="00110DB1" w:rsidRPr="00110DB1" w:rsidRDefault="00110DB1" w:rsidP="00110DB1">
      <w:pPr>
        <w:spacing w:after="160" w:line="276" w:lineRule="auto"/>
        <w:rPr>
          <w:rFonts w:ascii="Times New Roman" w:hAnsi="Times New Roman" w:cs="Times New Roman"/>
        </w:rPr>
      </w:pPr>
      <w:r w:rsidRPr="00110DB1">
        <w:rPr>
          <w:rFonts w:ascii="Times New Roman" w:eastAsia="Aptos" w:hAnsi="Times New Roman" w:cs="Times New Roman"/>
        </w:rPr>
        <w:t xml:space="preserve">I confirm that I have not presented any AI generated text as my own work. I confirm I have copies of my drafts, notes, and other resources I used before, and after the use of AI tools which I may be asked to provide in evidence.” </w:t>
      </w:r>
    </w:p>
    <w:p w14:paraId="22FBEB14" w14:textId="0DCB1961" w:rsidR="0034459A" w:rsidRDefault="00110DB1" w:rsidP="00D63FFF">
      <w:pPr>
        <w:rPr>
          <w:rFonts w:ascii="Times New Roman" w:hAnsi="Times New Roman" w:cs="Times New Roman"/>
          <w:u w:val="single"/>
        </w:rPr>
      </w:pPr>
      <w:r>
        <w:rPr>
          <w:rFonts w:ascii="Times New Roman" w:hAnsi="Times New Roman" w:cs="Times New Roman"/>
          <w:u w:val="single"/>
        </w:rPr>
        <w:br w:type="page"/>
      </w:r>
    </w:p>
    <w:p w14:paraId="5DC5E75A" w14:textId="5731CE4D" w:rsidR="0034459A" w:rsidRDefault="0034459A" w:rsidP="00D63FFF">
      <w:pPr>
        <w:rPr>
          <w:rFonts w:ascii="Times New Roman" w:hAnsi="Times New Roman" w:cs="Times New Roman"/>
          <w:u w:val="single"/>
        </w:rPr>
      </w:pPr>
      <w:r>
        <w:rPr>
          <w:rFonts w:ascii="Times New Roman" w:hAnsi="Times New Roman" w:cs="Times New Roman"/>
          <w:u w:val="single"/>
        </w:rPr>
        <w:lastRenderedPageBreak/>
        <w:t>Introduction</w:t>
      </w:r>
    </w:p>
    <w:p w14:paraId="69D35402" w14:textId="2D592051" w:rsidR="00D63FFF" w:rsidRPr="004569D2" w:rsidRDefault="00770DFB" w:rsidP="00D63FFF">
      <w:pPr>
        <w:rPr>
          <w:rFonts w:ascii="Times New Roman" w:hAnsi="Times New Roman" w:cs="Times New Roman"/>
          <w:sz w:val="72"/>
          <w:szCs w:val="72"/>
        </w:rPr>
      </w:pPr>
      <w:r w:rsidRPr="00C251E5">
        <w:rPr>
          <w:rFonts w:ascii="Times New Roman" w:hAnsi="Times New Roman" w:cs="Times New Roman"/>
        </w:rPr>
        <w:t xml:space="preserve">In the first few weeks of </w:t>
      </w:r>
      <w:r w:rsidR="00B21E23" w:rsidRPr="00C251E5">
        <w:rPr>
          <w:rFonts w:ascii="Times New Roman" w:hAnsi="Times New Roman" w:cs="Times New Roman"/>
        </w:rPr>
        <w:t>study,</w:t>
      </w:r>
      <w:r w:rsidRPr="00C251E5">
        <w:rPr>
          <w:rFonts w:ascii="Times New Roman" w:hAnsi="Times New Roman" w:cs="Times New Roman"/>
        </w:rPr>
        <w:t xml:space="preserve"> I </w:t>
      </w:r>
      <w:r w:rsidR="000A3A92" w:rsidRPr="00C251E5">
        <w:rPr>
          <w:rFonts w:ascii="Times New Roman" w:hAnsi="Times New Roman" w:cs="Times New Roman"/>
        </w:rPr>
        <w:t xml:space="preserve">continually </w:t>
      </w:r>
      <w:r w:rsidR="00CA591D" w:rsidRPr="00C251E5">
        <w:rPr>
          <w:rFonts w:ascii="Times New Roman" w:hAnsi="Times New Roman" w:cs="Times New Roman"/>
        </w:rPr>
        <w:t>struggle</w:t>
      </w:r>
      <w:r w:rsidR="00B21E23" w:rsidRPr="00C251E5">
        <w:rPr>
          <w:rFonts w:ascii="Times New Roman" w:hAnsi="Times New Roman" w:cs="Times New Roman"/>
        </w:rPr>
        <w:t>d</w:t>
      </w:r>
      <w:r w:rsidR="00CA591D" w:rsidRPr="00C251E5">
        <w:rPr>
          <w:rFonts w:ascii="Times New Roman" w:hAnsi="Times New Roman" w:cs="Times New Roman"/>
        </w:rPr>
        <w:t xml:space="preserve"> with performance class and the pressure of </w:t>
      </w:r>
      <w:r w:rsidR="00B21E23" w:rsidRPr="00C251E5">
        <w:rPr>
          <w:rFonts w:ascii="Times New Roman" w:hAnsi="Times New Roman" w:cs="Times New Roman"/>
        </w:rPr>
        <w:t xml:space="preserve">trying to be perfect and </w:t>
      </w:r>
      <w:r w:rsidR="00CA591D" w:rsidRPr="00C251E5">
        <w:rPr>
          <w:rFonts w:ascii="Times New Roman" w:hAnsi="Times New Roman" w:cs="Times New Roman"/>
        </w:rPr>
        <w:t>getting it right, which causes me anxiety</w:t>
      </w:r>
      <w:r w:rsidR="004D3DF7">
        <w:rPr>
          <w:rFonts w:ascii="Times New Roman" w:hAnsi="Times New Roman" w:cs="Times New Roman"/>
        </w:rPr>
        <w:t>,</w:t>
      </w:r>
      <w:r w:rsidR="00CA591D" w:rsidRPr="00C251E5">
        <w:rPr>
          <w:rFonts w:ascii="Times New Roman" w:hAnsi="Times New Roman" w:cs="Times New Roman"/>
        </w:rPr>
        <w:t xml:space="preserve"> feel</w:t>
      </w:r>
      <w:r w:rsidR="00B21E23" w:rsidRPr="00C251E5">
        <w:rPr>
          <w:rFonts w:ascii="Times New Roman" w:hAnsi="Times New Roman" w:cs="Times New Roman"/>
        </w:rPr>
        <w:t>ing</w:t>
      </w:r>
      <w:r w:rsidR="00CA591D" w:rsidRPr="00C251E5">
        <w:rPr>
          <w:rFonts w:ascii="Times New Roman" w:hAnsi="Times New Roman" w:cs="Times New Roman"/>
        </w:rPr>
        <w:t xml:space="preserve"> </w:t>
      </w:r>
      <w:r w:rsidR="0087571F" w:rsidRPr="00C251E5">
        <w:rPr>
          <w:rFonts w:ascii="Times New Roman" w:hAnsi="Times New Roman" w:cs="Times New Roman"/>
        </w:rPr>
        <w:t>as though</w:t>
      </w:r>
      <w:r w:rsidR="00CA591D" w:rsidRPr="00C251E5">
        <w:rPr>
          <w:rFonts w:ascii="Times New Roman" w:hAnsi="Times New Roman" w:cs="Times New Roman"/>
        </w:rPr>
        <w:t xml:space="preserve"> people are judging me. I </w:t>
      </w:r>
      <w:r w:rsidR="00B21E23" w:rsidRPr="00C251E5">
        <w:rPr>
          <w:rFonts w:ascii="Times New Roman" w:hAnsi="Times New Roman" w:cs="Times New Roman"/>
        </w:rPr>
        <w:t xml:space="preserve">easily </w:t>
      </w:r>
      <w:r w:rsidR="00CA591D" w:rsidRPr="00C251E5">
        <w:rPr>
          <w:rFonts w:ascii="Times New Roman" w:hAnsi="Times New Roman" w:cs="Times New Roman"/>
        </w:rPr>
        <w:t xml:space="preserve">allow myself to get in my head </w:t>
      </w:r>
      <w:r w:rsidR="00B21E23" w:rsidRPr="00C251E5">
        <w:rPr>
          <w:rFonts w:ascii="Times New Roman" w:hAnsi="Times New Roman" w:cs="Times New Roman"/>
        </w:rPr>
        <w:t xml:space="preserve">and become flustered when performing, specifically singing to my class and lecturers, </w:t>
      </w:r>
      <w:r w:rsidR="00CA591D" w:rsidRPr="00C251E5">
        <w:rPr>
          <w:rFonts w:ascii="Times New Roman" w:hAnsi="Times New Roman" w:cs="Times New Roman"/>
        </w:rPr>
        <w:t>which in turn affects my performance</w:t>
      </w:r>
      <w:r w:rsidR="0087571F" w:rsidRPr="00C251E5">
        <w:rPr>
          <w:rFonts w:ascii="Times New Roman" w:hAnsi="Times New Roman" w:cs="Times New Roman"/>
        </w:rPr>
        <w:t xml:space="preserve">. </w:t>
      </w:r>
      <w:r w:rsidR="009230A0" w:rsidRPr="00C251E5">
        <w:rPr>
          <w:rFonts w:ascii="Times New Roman" w:hAnsi="Times New Roman" w:cs="Times New Roman"/>
        </w:rPr>
        <w:t>Results from a pilot study carried out through an online questionnaire, James ASM and Shipley M (2022)</w:t>
      </w:r>
      <w:r w:rsidR="007058EC" w:rsidRPr="00C251E5">
        <w:rPr>
          <w:rFonts w:ascii="Times New Roman" w:hAnsi="Times New Roman" w:cs="Times New Roman"/>
        </w:rPr>
        <w:t>,</w:t>
      </w:r>
      <w:r w:rsidR="009230A0" w:rsidRPr="00C251E5">
        <w:rPr>
          <w:rFonts w:ascii="Times New Roman" w:hAnsi="Times New Roman" w:cs="Times New Roman"/>
        </w:rPr>
        <w:t xml:space="preserve"> found that </w:t>
      </w:r>
      <w:r w:rsidR="00435345" w:rsidRPr="00C251E5">
        <w:rPr>
          <w:rFonts w:ascii="Times New Roman" w:hAnsi="Times New Roman" w:cs="Times New Roman"/>
        </w:rPr>
        <w:t xml:space="preserve">within musical theatre, performance anxiety can have a significant impact on cognitive functions </w:t>
      </w:r>
      <w:r w:rsidRPr="00C251E5">
        <w:rPr>
          <w:rFonts w:ascii="Times New Roman" w:hAnsi="Times New Roman" w:cs="Times New Roman"/>
        </w:rPr>
        <w:t xml:space="preserve">such as </w:t>
      </w:r>
      <w:r w:rsidR="007058EC" w:rsidRPr="00C251E5">
        <w:rPr>
          <w:rFonts w:ascii="Times New Roman" w:hAnsi="Times New Roman" w:cs="Times New Roman"/>
        </w:rPr>
        <w:t>“</w:t>
      </w:r>
      <w:r w:rsidRPr="00C251E5">
        <w:rPr>
          <w:rFonts w:ascii="Times New Roman" w:hAnsi="Times New Roman" w:cs="Times New Roman"/>
        </w:rPr>
        <w:t>concentration loss and forgetfulness</w:t>
      </w:r>
      <w:r w:rsidR="007058EC" w:rsidRPr="00C251E5">
        <w:rPr>
          <w:rFonts w:ascii="Times New Roman" w:hAnsi="Times New Roman" w:cs="Times New Roman"/>
        </w:rPr>
        <w:t>”.</w:t>
      </w:r>
      <w:r w:rsidR="00D63FFF" w:rsidRPr="00C251E5">
        <w:rPr>
          <w:rFonts w:ascii="Times New Roman" w:hAnsi="Times New Roman" w:cs="Times New Roman"/>
        </w:rPr>
        <w:t xml:space="preserve"> Gibb’s reflective cycle, introduced in his book </w:t>
      </w:r>
      <w:r w:rsidR="00343886">
        <w:rPr>
          <w:rFonts w:ascii="Times New Roman" w:hAnsi="Times New Roman" w:cs="Times New Roman"/>
        </w:rPr>
        <w:t>‘</w:t>
      </w:r>
      <w:r w:rsidR="00D63FFF" w:rsidRPr="00C251E5">
        <w:rPr>
          <w:rFonts w:ascii="Times New Roman" w:hAnsi="Times New Roman" w:cs="Times New Roman"/>
        </w:rPr>
        <w:t>Learning by Doing: A Guide to Teaching and Learning Methods</w:t>
      </w:r>
      <w:r w:rsidR="00343886">
        <w:rPr>
          <w:rFonts w:ascii="Times New Roman" w:hAnsi="Times New Roman" w:cs="Times New Roman"/>
        </w:rPr>
        <w:t>’</w:t>
      </w:r>
      <w:r w:rsidR="00D63FFF" w:rsidRPr="00C251E5">
        <w:rPr>
          <w:rFonts w:ascii="Times New Roman" w:hAnsi="Times New Roman" w:cs="Times New Roman"/>
        </w:rPr>
        <w:t xml:space="preserve"> (Gibbs, 1988, p. 49) outlines a six-stage model</w:t>
      </w:r>
      <w:r w:rsidR="009D374D" w:rsidRPr="00C251E5">
        <w:rPr>
          <w:rFonts w:ascii="Times New Roman" w:hAnsi="Times New Roman" w:cs="Times New Roman"/>
        </w:rPr>
        <w:t xml:space="preserve"> </w:t>
      </w:r>
      <w:r w:rsidR="00D63FFF" w:rsidRPr="00C251E5">
        <w:rPr>
          <w:rFonts w:ascii="Times New Roman" w:hAnsi="Times New Roman" w:cs="Times New Roman"/>
        </w:rPr>
        <w:t>in which you can learn through your experiences enabling oneself to identify physical and emotional responses, the positive and negative outcomes, reflecting on and analysing performances and creating an action plan to be able to improve in the future. The stages are description, feelings, evaluation, analysis, conclusion and action plan.</w:t>
      </w:r>
    </w:p>
    <w:p w14:paraId="18AE17CA" w14:textId="20697305" w:rsidR="00D63FFF" w:rsidRDefault="00D63FFF" w:rsidP="001C7C62">
      <w:pPr>
        <w:rPr>
          <w:rFonts w:ascii="Times New Roman" w:hAnsi="Times New Roman" w:cs="Times New Roman"/>
        </w:rPr>
      </w:pPr>
    </w:p>
    <w:p w14:paraId="086E4A55" w14:textId="3F681F8B" w:rsidR="00B02752" w:rsidRPr="00B02752" w:rsidRDefault="00B02752" w:rsidP="001C7C62">
      <w:pPr>
        <w:rPr>
          <w:rFonts w:ascii="Times New Roman" w:hAnsi="Times New Roman" w:cs="Times New Roman"/>
          <w:u w:val="single"/>
        </w:rPr>
      </w:pPr>
      <w:r w:rsidRPr="00B02752">
        <w:rPr>
          <w:rFonts w:ascii="Times New Roman" w:hAnsi="Times New Roman" w:cs="Times New Roman"/>
          <w:u w:val="single"/>
        </w:rPr>
        <w:t>Main body</w:t>
      </w:r>
    </w:p>
    <w:p w14:paraId="7A67403C" w14:textId="6948F4C0" w:rsidR="003E64E5" w:rsidRDefault="00603314" w:rsidP="003E64E5">
      <w:pPr>
        <w:rPr>
          <w:rFonts w:ascii="Times New Roman" w:eastAsia="Times New Roman" w:hAnsi="Times New Roman" w:cs="Times New Roman"/>
          <w:color w:val="000000" w:themeColor="text1"/>
          <w:lang w:eastAsia="en-GB"/>
        </w:rPr>
      </w:pPr>
      <w:r w:rsidRPr="00C251E5">
        <w:rPr>
          <w:rFonts w:ascii="Times New Roman" w:hAnsi="Times New Roman" w:cs="Times New Roman"/>
          <w:color w:val="000000" w:themeColor="text1"/>
        </w:rPr>
        <w:t xml:space="preserve">In reference to </w:t>
      </w:r>
      <w:r w:rsidR="007058EC" w:rsidRPr="00C251E5">
        <w:rPr>
          <w:rFonts w:ascii="Times New Roman" w:hAnsi="Times New Roman" w:cs="Times New Roman"/>
          <w:color w:val="000000" w:themeColor="text1"/>
        </w:rPr>
        <w:t>Gibbs’ reflective cycle</w:t>
      </w:r>
      <w:r w:rsidR="00C335D6" w:rsidRPr="00C251E5">
        <w:rPr>
          <w:rFonts w:ascii="Times New Roman" w:hAnsi="Times New Roman" w:cs="Times New Roman"/>
          <w:color w:val="000000" w:themeColor="text1"/>
        </w:rPr>
        <w:t xml:space="preserve">, I can use this to </w:t>
      </w:r>
      <w:r w:rsidR="00C24637" w:rsidRPr="00C251E5">
        <w:rPr>
          <w:rFonts w:ascii="Times New Roman" w:hAnsi="Times New Roman" w:cs="Times New Roman"/>
          <w:color w:val="000000" w:themeColor="text1"/>
        </w:rPr>
        <w:t xml:space="preserve">think back on </w:t>
      </w:r>
      <w:r w:rsidR="00D63FFF" w:rsidRPr="00C251E5">
        <w:rPr>
          <w:rFonts w:ascii="Times New Roman" w:hAnsi="Times New Roman" w:cs="Times New Roman"/>
          <w:color w:val="000000" w:themeColor="text1"/>
        </w:rPr>
        <w:t>previous</w:t>
      </w:r>
      <w:r w:rsidR="00C335D6" w:rsidRPr="00C251E5">
        <w:rPr>
          <w:rFonts w:ascii="Times New Roman" w:hAnsi="Times New Roman" w:cs="Times New Roman"/>
          <w:color w:val="000000" w:themeColor="text1"/>
        </w:rPr>
        <w:t xml:space="preserve"> experience</w:t>
      </w:r>
      <w:r w:rsidR="006A3C20">
        <w:rPr>
          <w:rFonts w:ascii="Times New Roman" w:hAnsi="Times New Roman" w:cs="Times New Roman"/>
          <w:color w:val="000000" w:themeColor="text1"/>
        </w:rPr>
        <w:t>s</w:t>
      </w:r>
      <w:r w:rsidR="00C335D6" w:rsidRPr="00C251E5">
        <w:rPr>
          <w:rFonts w:ascii="Times New Roman" w:hAnsi="Times New Roman" w:cs="Times New Roman"/>
          <w:color w:val="000000" w:themeColor="text1"/>
        </w:rPr>
        <w:t xml:space="preserve"> in performance class and analyse my </w:t>
      </w:r>
      <w:r w:rsidR="003408D2" w:rsidRPr="00C251E5">
        <w:rPr>
          <w:rFonts w:ascii="Times New Roman" w:hAnsi="Times New Roman" w:cs="Times New Roman"/>
          <w:color w:val="000000" w:themeColor="text1"/>
        </w:rPr>
        <w:t>thoughts</w:t>
      </w:r>
      <w:r w:rsidR="009377E6">
        <w:rPr>
          <w:rFonts w:ascii="Times New Roman" w:hAnsi="Times New Roman" w:cs="Times New Roman"/>
          <w:color w:val="000000" w:themeColor="text1"/>
        </w:rPr>
        <w:t xml:space="preserve"> to enable myself to gain </w:t>
      </w:r>
      <w:r w:rsidR="003408D2" w:rsidRPr="00C251E5">
        <w:rPr>
          <w:rFonts w:ascii="Times New Roman" w:hAnsi="Times New Roman" w:cs="Times New Roman"/>
          <w:color w:val="000000" w:themeColor="text1"/>
        </w:rPr>
        <w:t>future improvement.</w:t>
      </w:r>
      <w:r w:rsidR="00D63FFF" w:rsidRPr="00C251E5">
        <w:rPr>
          <w:rFonts w:ascii="Times New Roman" w:hAnsi="Times New Roman" w:cs="Times New Roman"/>
          <w:color w:val="000000" w:themeColor="text1"/>
        </w:rPr>
        <w:t xml:space="preserve"> </w:t>
      </w:r>
      <w:r w:rsidR="000D233B" w:rsidRPr="00C251E5">
        <w:rPr>
          <w:rFonts w:ascii="Times New Roman" w:hAnsi="Times New Roman" w:cs="Times New Roman"/>
          <w:color w:val="000000" w:themeColor="text1"/>
        </w:rPr>
        <w:t xml:space="preserve">As I go up to perform, I feel my legs shake </w:t>
      </w:r>
      <w:r w:rsidR="00962878" w:rsidRPr="00C251E5">
        <w:rPr>
          <w:rFonts w:ascii="Times New Roman" w:hAnsi="Times New Roman" w:cs="Times New Roman"/>
          <w:color w:val="000000" w:themeColor="text1"/>
        </w:rPr>
        <w:t xml:space="preserve">and my heart rate increase </w:t>
      </w:r>
      <w:r w:rsidR="000D233B" w:rsidRPr="00C251E5">
        <w:rPr>
          <w:rFonts w:ascii="Times New Roman" w:hAnsi="Times New Roman" w:cs="Times New Roman"/>
          <w:color w:val="000000" w:themeColor="text1"/>
        </w:rPr>
        <w:t>due to the adrenaline I am feeling. I</w:t>
      </w:r>
      <w:r w:rsidR="00106291" w:rsidRPr="00C251E5">
        <w:rPr>
          <w:rFonts w:ascii="Times New Roman" w:hAnsi="Times New Roman" w:cs="Times New Roman"/>
          <w:color w:val="000000" w:themeColor="text1"/>
        </w:rPr>
        <w:t xml:space="preserve"> struggle to stay fully present and connected to the character I am playing and my mind feels in disarray as I start to second guess my performance.</w:t>
      </w:r>
      <w:r w:rsidR="00D63FFF" w:rsidRPr="00C251E5">
        <w:rPr>
          <w:rFonts w:ascii="Times New Roman" w:hAnsi="Times New Roman" w:cs="Times New Roman"/>
          <w:color w:val="000000" w:themeColor="text1"/>
        </w:rPr>
        <w:t xml:space="preserve"> </w:t>
      </w:r>
      <w:r w:rsidR="00962878" w:rsidRPr="00C251E5">
        <w:rPr>
          <w:rFonts w:ascii="Times New Roman" w:hAnsi="Times New Roman" w:cs="Times New Roman"/>
          <w:color w:val="000000" w:themeColor="text1"/>
        </w:rPr>
        <w:t xml:space="preserve">The day I know I’m performing I feel anxious leading up to when I have to sing. I worry about getting the words or notes wrong and embarrassing myself in front of my peers. </w:t>
      </w:r>
      <w:r w:rsidR="00BC2309" w:rsidRPr="00C251E5">
        <w:rPr>
          <w:rFonts w:ascii="Times New Roman" w:hAnsi="Times New Roman" w:cs="Times New Roman"/>
          <w:color w:val="000000" w:themeColor="text1"/>
        </w:rPr>
        <w:t xml:space="preserve">I feel </w:t>
      </w:r>
      <w:r w:rsidR="00D05BB4">
        <w:rPr>
          <w:rFonts w:ascii="Times New Roman" w:hAnsi="Times New Roman" w:cs="Times New Roman"/>
          <w:color w:val="000000" w:themeColor="text1"/>
        </w:rPr>
        <w:t>increasingly</w:t>
      </w:r>
      <w:r w:rsidR="00BC2309" w:rsidRPr="00C251E5">
        <w:rPr>
          <w:rFonts w:ascii="Times New Roman" w:hAnsi="Times New Roman" w:cs="Times New Roman"/>
          <w:color w:val="000000" w:themeColor="text1"/>
        </w:rPr>
        <w:t xml:space="preserve"> aware that everyone is watching me, especially as it’s such a small group of people. Afterwards, I feel frustrated because I know I could’ve done better and I </w:t>
      </w:r>
      <w:r w:rsidR="002A5645" w:rsidRPr="00C251E5">
        <w:rPr>
          <w:rFonts w:ascii="Times New Roman" w:hAnsi="Times New Roman" w:cs="Times New Roman"/>
          <w:color w:val="000000" w:themeColor="text1"/>
        </w:rPr>
        <w:t>am confused as to why I get so nervous.</w:t>
      </w:r>
      <w:r w:rsidR="00D63FFF" w:rsidRPr="00C251E5">
        <w:rPr>
          <w:rFonts w:ascii="Times New Roman" w:hAnsi="Times New Roman" w:cs="Times New Roman"/>
          <w:color w:val="000000" w:themeColor="text1"/>
        </w:rPr>
        <w:t xml:space="preserve"> </w:t>
      </w:r>
      <w:r w:rsidR="00F261F2" w:rsidRPr="00C251E5">
        <w:rPr>
          <w:rFonts w:ascii="Times New Roman" w:hAnsi="Times New Roman" w:cs="Times New Roman"/>
          <w:color w:val="000000" w:themeColor="text1"/>
        </w:rPr>
        <w:t>The positives to take away from my performance</w:t>
      </w:r>
      <w:r w:rsidR="001833A3" w:rsidRPr="00C251E5">
        <w:rPr>
          <w:rFonts w:ascii="Times New Roman" w:hAnsi="Times New Roman" w:cs="Times New Roman"/>
          <w:color w:val="000000" w:themeColor="text1"/>
        </w:rPr>
        <w:t>s</w:t>
      </w:r>
      <w:r w:rsidR="00F261F2" w:rsidRPr="00C251E5">
        <w:rPr>
          <w:rFonts w:ascii="Times New Roman" w:hAnsi="Times New Roman" w:cs="Times New Roman"/>
          <w:color w:val="000000" w:themeColor="text1"/>
        </w:rPr>
        <w:t xml:space="preserve"> is that I receive useful feedback from my lecturer and peers and they reassure me that I performed well.</w:t>
      </w:r>
      <w:r w:rsidR="00D05BB4">
        <w:rPr>
          <w:rFonts w:ascii="Times New Roman" w:hAnsi="Times New Roman" w:cs="Times New Roman"/>
          <w:color w:val="000000" w:themeColor="text1"/>
        </w:rPr>
        <w:t xml:space="preserve"> Additionally, I </w:t>
      </w:r>
      <w:r w:rsidR="00F261F2" w:rsidRPr="00C251E5">
        <w:rPr>
          <w:rFonts w:ascii="Times New Roman" w:hAnsi="Times New Roman" w:cs="Times New Roman"/>
          <w:color w:val="000000" w:themeColor="text1"/>
        </w:rPr>
        <w:t xml:space="preserve">was able to </w:t>
      </w:r>
      <w:r w:rsidR="004B0047" w:rsidRPr="00C251E5">
        <w:rPr>
          <w:rFonts w:ascii="Times New Roman" w:hAnsi="Times New Roman" w:cs="Times New Roman"/>
          <w:color w:val="000000" w:themeColor="text1"/>
        </w:rPr>
        <w:t xml:space="preserve">push myself to </w:t>
      </w:r>
      <w:r w:rsidR="00F261F2" w:rsidRPr="00C251E5">
        <w:rPr>
          <w:rFonts w:ascii="Times New Roman" w:hAnsi="Times New Roman" w:cs="Times New Roman"/>
          <w:color w:val="000000" w:themeColor="text1"/>
        </w:rPr>
        <w:t xml:space="preserve">get through the song </w:t>
      </w:r>
      <w:r w:rsidR="004B0047" w:rsidRPr="00C251E5">
        <w:rPr>
          <w:rFonts w:ascii="Times New Roman" w:hAnsi="Times New Roman" w:cs="Times New Roman"/>
          <w:color w:val="000000" w:themeColor="text1"/>
        </w:rPr>
        <w:t xml:space="preserve">and my discomfort </w:t>
      </w:r>
      <w:r w:rsidR="00F261F2" w:rsidRPr="00C251E5">
        <w:rPr>
          <w:rFonts w:ascii="Times New Roman" w:hAnsi="Times New Roman" w:cs="Times New Roman"/>
          <w:color w:val="000000" w:themeColor="text1"/>
        </w:rPr>
        <w:t>while maintaining basic technique</w:t>
      </w:r>
      <w:r w:rsidR="004B0047" w:rsidRPr="00C251E5">
        <w:rPr>
          <w:rFonts w:ascii="Times New Roman" w:hAnsi="Times New Roman" w:cs="Times New Roman"/>
          <w:color w:val="000000" w:themeColor="text1"/>
        </w:rPr>
        <w:t>. However</w:t>
      </w:r>
      <w:r w:rsidR="00C42E3D" w:rsidRPr="00C251E5">
        <w:rPr>
          <w:rFonts w:ascii="Times New Roman" w:hAnsi="Times New Roman" w:cs="Times New Roman"/>
          <w:color w:val="000000" w:themeColor="text1"/>
        </w:rPr>
        <w:t>,</w:t>
      </w:r>
      <w:r w:rsidR="004B0047" w:rsidRPr="00C251E5">
        <w:rPr>
          <w:rFonts w:ascii="Times New Roman" w:hAnsi="Times New Roman" w:cs="Times New Roman"/>
          <w:color w:val="000000" w:themeColor="text1"/>
        </w:rPr>
        <w:t xml:space="preserve"> the negatives were that I felt like I couldn’t fully immerse myself in the role I was playing as my body was tense, affecting the fluidity of my performance.</w:t>
      </w:r>
      <w:r w:rsidR="00D63FFF" w:rsidRPr="00C251E5">
        <w:rPr>
          <w:rFonts w:ascii="Times New Roman" w:hAnsi="Times New Roman" w:cs="Times New Roman"/>
          <w:color w:val="000000" w:themeColor="text1"/>
        </w:rPr>
        <w:t xml:space="preserve"> </w:t>
      </w:r>
      <w:r w:rsidR="004B0047" w:rsidRPr="00C251E5">
        <w:rPr>
          <w:rFonts w:ascii="Times New Roman" w:hAnsi="Times New Roman" w:cs="Times New Roman"/>
          <w:color w:val="000000" w:themeColor="text1"/>
        </w:rPr>
        <w:t xml:space="preserve">I feel the reason this happens is due to </w:t>
      </w:r>
      <w:r w:rsidR="00C42E3D" w:rsidRPr="00C251E5">
        <w:rPr>
          <w:rFonts w:ascii="Times New Roman" w:hAnsi="Times New Roman" w:cs="Times New Roman"/>
          <w:color w:val="000000" w:themeColor="text1"/>
        </w:rPr>
        <w:t>the high expectations I set for myself and the fear of being judged. I get a feeling of imposter syndrome</w:t>
      </w:r>
      <w:r w:rsidR="00D27A30" w:rsidRPr="00C251E5">
        <w:rPr>
          <w:rFonts w:ascii="Times New Roman" w:hAnsi="Times New Roman" w:cs="Times New Roman"/>
          <w:color w:val="000000" w:themeColor="text1"/>
        </w:rPr>
        <w:t xml:space="preserve">, which </w:t>
      </w:r>
      <w:r w:rsidR="00054053" w:rsidRPr="00C251E5">
        <w:rPr>
          <w:rFonts w:ascii="Times New Roman" w:hAnsi="Times New Roman" w:cs="Times New Roman"/>
          <w:color w:val="000000" w:themeColor="text1"/>
        </w:rPr>
        <w:t xml:space="preserve">can be defined as </w:t>
      </w:r>
      <w:r w:rsidR="00D27A30" w:rsidRPr="00C251E5">
        <w:rPr>
          <w:rFonts w:ascii="Times New Roman" w:hAnsi="Times New Roman" w:cs="Times New Roman"/>
          <w:color w:val="000000" w:themeColor="text1"/>
        </w:rPr>
        <w:t>“</w:t>
      </w:r>
      <w:r w:rsidR="00D27A30" w:rsidRPr="00C251E5">
        <w:rPr>
          <w:rFonts w:ascii="Times New Roman" w:eastAsia="Times New Roman" w:hAnsi="Times New Roman" w:cs="Times New Roman"/>
          <w:color w:val="000000" w:themeColor="text1"/>
          <w:shd w:val="clear" w:color="auto" w:fill="FFFFFF"/>
          <w:lang w:eastAsia="en-GB"/>
        </w:rPr>
        <w:t>doubting one’s abilities, downplaying achievements and worrying about being found out as a fraud.</w:t>
      </w:r>
      <w:r w:rsidR="00C90B6E" w:rsidRPr="00C251E5">
        <w:rPr>
          <w:rFonts w:ascii="Times New Roman" w:eastAsia="Times New Roman" w:hAnsi="Times New Roman" w:cs="Times New Roman"/>
          <w:color w:val="000000" w:themeColor="text1"/>
          <w:shd w:val="clear" w:color="auto" w:fill="FFFFFF"/>
          <w:lang w:eastAsia="en-GB"/>
        </w:rPr>
        <w:t xml:space="preserve">” </w:t>
      </w:r>
      <w:r w:rsidR="00054053" w:rsidRPr="00C251E5">
        <w:rPr>
          <w:rFonts w:ascii="Times New Roman" w:hAnsi="Times New Roman" w:cs="Times New Roman"/>
          <w:color w:val="000000" w:themeColor="text1"/>
        </w:rPr>
        <w:t>(Dr Anna Waters, 2025).</w:t>
      </w:r>
      <w:r w:rsidR="008B4879" w:rsidRPr="00C251E5">
        <w:rPr>
          <w:rFonts w:ascii="Times New Roman" w:hAnsi="Times New Roman" w:cs="Times New Roman"/>
          <w:color w:val="000000" w:themeColor="text1"/>
        </w:rPr>
        <w:t xml:space="preserve"> In recognising this, I can</w:t>
      </w:r>
      <w:r w:rsidR="00636BDD" w:rsidRPr="00C251E5">
        <w:rPr>
          <w:rFonts w:ascii="Times New Roman" w:hAnsi="Times New Roman" w:cs="Times New Roman"/>
          <w:color w:val="000000" w:themeColor="text1"/>
        </w:rPr>
        <w:t xml:space="preserve"> look further into methods that can help to regulate my nerves</w:t>
      </w:r>
      <w:r w:rsidR="008B4879" w:rsidRPr="00C251E5">
        <w:rPr>
          <w:rFonts w:ascii="Times New Roman" w:hAnsi="Times New Roman" w:cs="Times New Roman"/>
          <w:color w:val="000000" w:themeColor="text1"/>
        </w:rPr>
        <w:t xml:space="preserve"> </w:t>
      </w:r>
      <w:r w:rsidR="00C24637" w:rsidRPr="00C251E5">
        <w:rPr>
          <w:rFonts w:ascii="Times New Roman" w:hAnsi="Times New Roman" w:cs="Times New Roman"/>
          <w:color w:val="000000" w:themeColor="text1"/>
        </w:rPr>
        <w:t xml:space="preserve">allowing oneself </w:t>
      </w:r>
      <w:r w:rsidR="008B4879" w:rsidRPr="00C251E5">
        <w:rPr>
          <w:rFonts w:ascii="Times New Roman" w:hAnsi="Times New Roman" w:cs="Times New Roman"/>
          <w:color w:val="000000" w:themeColor="text1"/>
        </w:rPr>
        <w:t>to use the anxiety as excitement</w:t>
      </w:r>
      <w:r w:rsidR="00C24637" w:rsidRPr="00C251E5">
        <w:rPr>
          <w:rFonts w:ascii="Times New Roman" w:hAnsi="Times New Roman" w:cs="Times New Roman"/>
          <w:color w:val="000000" w:themeColor="text1"/>
        </w:rPr>
        <w:t xml:space="preserve"> in order to boost my performance</w:t>
      </w:r>
      <w:r w:rsidR="00636BDD" w:rsidRPr="00C251E5">
        <w:rPr>
          <w:rFonts w:ascii="Times New Roman" w:hAnsi="Times New Roman" w:cs="Times New Roman"/>
          <w:color w:val="000000" w:themeColor="text1"/>
        </w:rPr>
        <w:t>. I struggle with positive self-talk and I need to remind myself that I am my own biggest critic and am in a really supportive environment where I know people will encourage me.</w:t>
      </w:r>
      <w:r w:rsidR="008B4879" w:rsidRPr="00C251E5">
        <w:rPr>
          <w:rFonts w:ascii="Times New Roman" w:hAnsi="Times New Roman" w:cs="Times New Roman"/>
          <w:color w:val="000000" w:themeColor="text1"/>
        </w:rPr>
        <w:t xml:space="preserve"> </w:t>
      </w:r>
      <w:r w:rsidR="00FF476C" w:rsidRPr="00C251E5">
        <w:rPr>
          <w:rFonts w:ascii="Times New Roman" w:hAnsi="Times New Roman" w:cs="Times New Roman"/>
          <w:color w:val="000000" w:themeColor="text1"/>
        </w:rPr>
        <w:t>For future performances, I need to set lower expectations for myself rather than expecting perfection to allow myself the time to grow and improve as a performer. I need to implement grounding techniques such as breathing exercises</w:t>
      </w:r>
      <w:r w:rsidR="00724EE3" w:rsidRPr="00C251E5">
        <w:rPr>
          <w:rFonts w:ascii="Times New Roman" w:hAnsi="Times New Roman" w:cs="Times New Roman"/>
          <w:color w:val="000000" w:themeColor="text1"/>
        </w:rPr>
        <w:t xml:space="preserve"> and progressive muscle relaxation, also anchoring myself while performing</w:t>
      </w:r>
      <w:r w:rsidR="001C01E3" w:rsidRPr="00C251E5">
        <w:rPr>
          <w:rFonts w:ascii="Times New Roman" w:hAnsi="Times New Roman" w:cs="Times New Roman"/>
          <w:color w:val="000000" w:themeColor="text1"/>
        </w:rPr>
        <w:t xml:space="preserve">. </w:t>
      </w:r>
      <w:r w:rsidR="003E64E5" w:rsidRPr="00C251E5">
        <w:rPr>
          <w:rFonts w:ascii="Times New Roman" w:eastAsia="Times New Roman" w:hAnsi="Times New Roman" w:cs="Times New Roman"/>
          <w:color w:val="000000" w:themeColor="text1"/>
          <w:lang w:eastAsia="en-GB"/>
        </w:rPr>
        <w:t xml:space="preserve">Studies suggest that grounding techniques can quickly help calm the body and mind by regulating breathing and heart rate, easing </w:t>
      </w:r>
      <w:r w:rsidR="008B1160" w:rsidRPr="00C251E5">
        <w:rPr>
          <w:rFonts w:ascii="Times New Roman" w:eastAsia="Times New Roman" w:hAnsi="Times New Roman" w:cs="Times New Roman"/>
          <w:color w:val="000000" w:themeColor="text1"/>
          <w:lang w:eastAsia="en-GB"/>
        </w:rPr>
        <w:t>muscular</w:t>
      </w:r>
      <w:r w:rsidR="003E64E5" w:rsidRPr="00C251E5">
        <w:rPr>
          <w:rFonts w:ascii="Times New Roman" w:eastAsia="Times New Roman" w:hAnsi="Times New Roman" w:cs="Times New Roman"/>
          <w:color w:val="000000" w:themeColor="text1"/>
          <w:lang w:eastAsia="en-GB"/>
        </w:rPr>
        <w:t xml:space="preserve"> tension, and promoting calmer brain activity to reduce anxiety </w:t>
      </w:r>
      <w:r w:rsidR="008B1160" w:rsidRPr="00C251E5">
        <w:rPr>
          <w:rFonts w:ascii="Times New Roman" w:eastAsia="Times New Roman" w:hAnsi="Times New Roman" w:cs="Times New Roman"/>
          <w:color w:val="000000" w:themeColor="text1"/>
          <w:lang w:eastAsia="en-GB"/>
        </w:rPr>
        <w:t>(</w:t>
      </w:r>
      <w:proofErr w:type="spellStart"/>
      <w:r w:rsidR="008B1160" w:rsidRPr="00C251E5">
        <w:rPr>
          <w:rFonts w:ascii="Times New Roman" w:eastAsia="Times New Roman" w:hAnsi="Times New Roman" w:cs="Times New Roman"/>
          <w:color w:val="000000" w:themeColor="text1"/>
          <w:lang w:eastAsia="en-GB"/>
        </w:rPr>
        <w:t>Koniver</w:t>
      </w:r>
      <w:proofErr w:type="spellEnd"/>
      <w:r w:rsidR="008B1160" w:rsidRPr="00C251E5">
        <w:rPr>
          <w:rFonts w:ascii="Times New Roman" w:eastAsia="Times New Roman" w:hAnsi="Times New Roman" w:cs="Times New Roman"/>
          <w:color w:val="000000" w:themeColor="text1"/>
          <w:lang w:eastAsia="en-GB"/>
        </w:rPr>
        <w:t>, L. 2024).</w:t>
      </w:r>
    </w:p>
    <w:p w14:paraId="22CD33A4" w14:textId="3542D4B9" w:rsidR="00F25EF2" w:rsidRDefault="00F25EF2" w:rsidP="003E64E5">
      <w:pPr>
        <w:rPr>
          <w:rFonts w:ascii="Times New Roman" w:eastAsia="Times New Roman" w:hAnsi="Times New Roman" w:cs="Times New Roman"/>
          <w:color w:val="000000" w:themeColor="text1"/>
          <w:lang w:eastAsia="en-GB"/>
        </w:rPr>
      </w:pPr>
    </w:p>
    <w:p w14:paraId="133C11FD" w14:textId="505DCC69" w:rsidR="00206CC2" w:rsidRPr="00501076" w:rsidRDefault="00F25EF2" w:rsidP="003E64E5">
      <w:pPr>
        <w:rPr>
          <w:rFonts w:ascii="Times New Roman" w:eastAsia="Times New Roman" w:hAnsi="Times New Roman" w:cs="Times New Roman"/>
          <w:lang w:eastAsia="en-GB"/>
        </w:rPr>
      </w:pPr>
      <w:r>
        <w:rPr>
          <w:rFonts w:ascii="Times New Roman" w:eastAsia="Times New Roman" w:hAnsi="Times New Roman" w:cs="Times New Roman"/>
          <w:color w:val="000000" w:themeColor="text1"/>
          <w:lang w:eastAsia="en-GB"/>
        </w:rPr>
        <w:t>Adversely, in reference to Sch</w:t>
      </w:r>
      <w:r w:rsidRPr="00F25EF2">
        <w:rPr>
          <w:rFonts w:ascii="Times New Roman" w:eastAsia="Times New Roman" w:hAnsi="Times New Roman" w:cs="Times New Roman"/>
          <w:lang w:eastAsia="en-GB"/>
        </w:rPr>
        <w:t>ö</w:t>
      </w:r>
      <w:r>
        <w:rPr>
          <w:rFonts w:ascii="Times New Roman" w:eastAsia="Times New Roman" w:hAnsi="Times New Roman" w:cs="Times New Roman"/>
          <w:lang w:eastAsia="en-GB"/>
        </w:rPr>
        <w:t>n’s Reflective Model</w:t>
      </w:r>
      <w:r w:rsidR="005E2C94">
        <w:rPr>
          <w:rFonts w:ascii="Times New Roman" w:eastAsia="Times New Roman" w:hAnsi="Times New Roman" w:cs="Times New Roman"/>
          <w:lang w:eastAsia="en-GB"/>
        </w:rPr>
        <w:t xml:space="preserve"> introduced in his seminal book ‘The Reflective Practitioner: How Professionals Think in Action’ (Sch</w:t>
      </w:r>
      <w:r w:rsidR="005E2C94" w:rsidRPr="005E2C94">
        <w:rPr>
          <w:rFonts w:ascii="Times New Roman" w:eastAsia="Times New Roman" w:hAnsi="Times New Roman" w:cs="Times New Roman"/>
          <w:lang w:eastAsia="en-GB"/>
        </w:rPr>
        <w:t>ö</w:t>
      </w:r>
      <w:r w:rsidR="005E2C94">
        <w:rPr>
          <w:rFonts w:ascii="Times New Roman" w:eastAsia="Times New Roman" w:hAnsi="Times New Roman" w:cs="Times New Roman"/>
          <w:lang w:eastAsia="en-GB"/>
        </w:rPr>
        <w:t>n, D, 1983,</w:t>
      </w:r>
      <w:r w:rsidR="00A56C90">
        <w:rPr>
          <w:rFonts w:ascii="Times New Roman" w:eastAsia="Times New Roman" w:hAnsi="Times New Roman" w:cs="Times New Roman"/>
          <w:lang w:eastAsia="en-GB"/>
        </w:rPr>
        <w:t xml:space="preserve"> P</w:t>
      </w:r>
      <w:r w:rsidR="006403D3">
        <w:rPr>
          <w:rFonts w:ascii="Times New Roman" w:eastAsia="Times New Roman" w:hAnsi="Times New Roman" w:cs="Times New Roman"/>
          <w:lang w:eastAsia="en-GB"/>
        </w:rPr>
        <w:t>art 1</w:t>
      </w:r>
      <w:r w:rsidR="005E2C94">
        <w:rPr>
          <w:rFonts w:ascii="Times New Roman" w:eastAsia="Times New Roman" w:hAnsi="Times New Roman" w:cs="Times New Roman"/>
          <w:lang w:eastAsia="en-GB"/>
        </w:rPr>
        <w:t xml:space="preserve">), I can use ‘Reflection-in-action’ </w:t>
      </w:r>
      <w:r w:rsidR="001448A1">
        <w:rPr>
          <w:rFonts w:ascii="Times New Roman" w:eastAsia="Times New Roman" w:hAnsi="Times New Roman" w:cs="Times New Roman"/>
          <w:lang w:eastAsia="en-GB"/>
        </w:rPr>
        <w:t xml:space="preserve">which can be defined as the ability to analyse and adapt my actions </w:t>
      </w:r>
      <w:r w:rsidR="005E2C94">
        <w:rPr>
          <w:rFonts w:ascii="Times New Roman" w:eastAsia="Times New Roman" w:hAnsi="Times New Roman" w:cs="Times New Roman"/>
          <w:lang w:eastAsia="en-GB"/>
        </w:rPr>
        <w:t xml:space="preserve">when </w:t>
      </w:r>
      <w:r w:rsidR="00501076">
        <w:rPr>
          <w:rFonts w:ascii="Times New Roman" w:eastAsia="Times New Roman" w:hAnsi="Times New Roman" w:cs="Times New Roman"/>
          <w:lang w:eastAsia="en-GB"/>
        </w:rPr>
        <w:t xml:space="preserve">mid performance, to allow myself to make conscious improvements in the moment. I </w:t>
      </w:r>
      <w:r w:rsidR="00501076">
        <w:rPr>
          <w:rFonts w:ascii="Times New Roman" w:eastAsia="Times New Roman" w:hAnsi="Times New Roman" w:cs="Times New Roman"/>
          <w:lang w:eastAsia="en-GB"/>
        </w:rPr>
        <w:lastRenderedPageBreak/>
        <w:t xml:space="preserve">can </w:t>
      </w:r>
      <w:r w:rsidR="00CE6D45">
        <w:rPr>
          <w:rFonts w:ascii="Times New Roman" w:eastAsia="Times New Roman" w:hAnsi="Times New Roman" w:cs="Times New Roman"/>
          <w:lang w:eastAsia="en-GB"/>
        </w:rPr>
        <w:t xml:space="preserve">adopt </w:t>
      </w:r>
      <w:r w:rsidR="00501076">
        <w:rPr>
          <w:rFonts w:ascii="Times New Roman" w:eastAsia="Times New Roman" w:hAnsi="Times New Roman" w:cs="Times New Roman"/>
          <w:lang w:eastAsia="en-GB"/>
        </w:rPr>
        <w:t xml:space="preserve">this in performance class </w:t>
      </w:r>
      <w:r w:rsidR="005E2C94">
        <w:rPr>
          <w:rFonts w:ascii="Times New Roman" w:eastAsia="Times New Roman" w:hAnsi="Times New Roman" w:cs="Times New Roman"/>
          <w:lang w:eastAsia="en-GB"/>
        </w:rPr>
        <w:t>to identify moment</w:t>
      </w:r>
      <w:r w:rsidR="00975748">
        <w:rPr>
          <w:rFonts w:ascii="Times New Roman" w:eastAsia="Times New Roman" w:hAnsi="Times New Roman" w:cs="Times New Roman"/>
          <w:lang w:eastAsia="en-GB"/>
        </w:rPr>
        <w:t>s</w:t>
      </w:r>
      <w:r w:rsidR="005E2C94">
        <w:rPr>
          <w:rFonts w:ascii="Times New Roman" w:eastAsia="Times New Roman" w:hAnsi="Times New Roman" w:cs="Times New Roman"/>
          <w:lang w:eastAsia="en-GB"/>
        </w:rPr>
        <w:t xml:space="preserve"> when my breathing</w:t>
      </w:r>
      <w:r w:rsidR="00A56C90">
        <w:rPr>
          <w:rFonts w:ascii="Times New Roman" w:eastAsia="Times New Roman" w:hAnsi="Times New Roman" w:cs="Times New Roman"/>
          <w:lang w:eastAsia="en-GB"/>
        </w:rPr>
        <w:t xml:space="preserve"> is</w:t>
      </w:r>
      <w:r w:rsidR="00501076">
        <w:rPr>
          <w:rFonts w:ascii="Times New Roman" w:eastAsia="Times New Roman" w:hAnsi="Times New Roman" w:cs="Times New Roman"/>
          <w:lang w:eastAsia="en-GB"/>
        </w:rPr>
        <w:t xml:space="preserve"> </w:t>
      </w:r>
      <w:r w:rsidR="005E2C94">
        <w:rPr>
          <w:rFonts w:ascii="Times New Roman" w:eastAsia="Times New Roman" w:hAnsi="Times New Roman" w:cs="Times New Roman"/>
          <w:lang w:eastAsia="en-GB"/>
        </w:rPr>
        <w:t>shallow</w:t>
      </w:r>
      <w:r w:rsidR="006403D3">
        <w:rPr>
          <w:rFonts w:ascii="Times New Roman" w:eastAsia="Times New Roman" w:hAnsi="Times New Roman" w:cs="Times New Roman"/>
          <w:lang w:eastAsia="en-GB"/>
        </w:rPr>
        <w:t xml:space="preserve"> </w:t>
      </w:r>
      <w:r w:rsidR="00A56C90">
        <w:rPr>
          <w:rFonts w:ascii="Times New Roman" w:eastAsia="Times New Roman" w:hAnsi="Times New Roman" w:cs="Times New Roman"/>
          <w:lang w:eastAsia="en-GB"/>
        </w:rPr>
        <w:t xml:space="preserve">or </w:t>
      </w:r>
      <w:r w:rsidR="00975748">
        <w:rPr>
          <w:rFonts w:ascii="Times New Roman" w:eastAsia="Times New Roman" w:hAnsi="Times New Roman" w:cs="Times New Roman"/>
          <w:lang w:eastAsia="en-GB"/>
        </w:rPr>
        <w:t>feel</w:t>
      </w:r>
      <w:r w:rsidR="00A56C90">
        <w:rPr>
          <w:rFonts w:ascii="Times New Roman" w:eastAsia="Times New Roman" w:hAnsi="Times New Roman" w:cs="Times New Roman"/>
          <w:lang w:eastAsia="en-GB"/>
        </w:rPr>
        <w:t xml:space="preserve"> </w:t>
      </w:r>
      <w:r w:rsidR="00975748">
        <w:rPr>
          <w:rFonts w:ascii="Times New Roman" w:eastAsia="Times New Roman" w:hAnsi="Times New Roman" w:cs="Times New Roman"/>
          <w:lang w:eastAsia="en-GB"/>
        </w:rPr>
        <w:t>tense</w:t>
      </w:r>
      <w:r w:rsidR="00A56C90">
        <w:rPr>
          <w:rFonts w:ascii="Times New Roman" w:eastAsia="Times New Roman" w:hAnsi="Times New Roman" w:cs="Times New Roman"/>
          <w:lang w:eastAsia="en-GB"/>
        </w:rPr>
        <w:t xml:space="preserve"> mid performance </w:t>
      </w:r>
      <w:r w:rsidR="006403D3">
        <w:rPr>
          <w:rFonts w:ascii="Times New Roman" w:eastAsia="Times New Roman" w:hAnsi="Times New Roman" w:cs="Times New Roman"/>
          <w:lang w:eastAsia="en-GB"/>
        </w:rPr>
        <w:t xml:space="preserve">and make immediate adjustments </w:t>
      </w:r>
      <w:r w:rsidR="00A56C90">
        <w:rPr>
          <w:rFonts w:ascii="Times New Roman" w:eastAsia="Times New Roman" w:hAnsi="Times New Roman" w:cs="Times New Roman"/>
          <w:lang w:eastAsia="en-GB"/>
        </w:rPr>
        <w:t>to anchor myself</w:t>
      </w:r>
      <w:r w:rsidR="007E05CA">
        <w:rPr>
          <w:rFonts w:ascii="Times New Roman" w:eastAsia="Times New Roman" w:hAnsi="Times New Roman" w:cs="Times New Roman"/>
          <w:lang w:eastAsia="en-GB"/>
        </w:rPr>
        <w:t>.</w:t>
      </w:r>
    </w:p>
    <w:p w14:paraId="4B1323A7" w14:textId="3D07C9A7" w:rsidR="00501076" w:rsidRDefault="00501076" w:rsidP="003E64E5">
      <w:pPr>
        <w:rPr>
          <w:rFonts w:ascii="Times New Roman" w:eastAsia="Times New Roman" w:hAnsi="Times New Roman" w:cs="Times New Roman"/>
          <w:lang w:eastAsia="en-GB"/>
        </w:rPr>
      </w:pPr>
    </w:p>
    <w:p w14:paraId="6ECFD3E5" w14:textId="01669369" w:rsidR="0034459A" w:rsidRPr="0034459A" w:rsidRDefault="0034459A" w:rsidP="003E64E5">
      <w:pPr>
        <w:rPr>
          <w:rFonts w:ascii="Times New Roman" w:eastAsia="Times New Roman" w:hAnsi="Times New Roman" w:cs="Times New Roman"/>
          <w:u w:val="single"/>
          <w:lang w:eastAsia="en-GB"/>
        </w:rPr>
      </w:pPr>
      <w:r w:rsidRPr="0034459A">
        <w:rPr>
          <w:rFonts w:ascii="Times New Roman" w:eastAsia="Times New Roman" w:hAnsi="Times New Roman" w:cs="Times New Roman"/>
          <w:u w:val="single"/>
          <w:lang w:eastAsia="en-GB"/>
        </w:rPr>
        <w:t>Conclusion</w:t>
      </w:r>
    </w:p>
    <w:p w14:paraId="233DD7E9" w14:textId="2DB5F136" w:rsidR="00711AA7" w:rsidRDefault="00A2677A" w:rsidP="003E64E5">
      <w:pPr>
        <w:rPr>
          <w:rFonts w:ascii="Times New Roman" w:eastAsia="Times New Roman" w:hAnsi="Times New Roman" w:cs="Times New Roman"/>
          <w:lang w:eastAsia="en-GB"/>
        </w:rPr>
      </w:pPr>
      <w:r>
        <w:rPr>
          <w:rFonts w:ascii="Times New Roman" w:eastAsia="Times New Roman" w:hAnsi="Times New Roman" w:cs="Times New Roman"/>
          <w:lang w:eastAsia="en-GB"/>
        </w:rPr>
        <w:t>Nevertheless</w:t>
      </w:r>
      <w:r w:rsidR="004D3DF7">
        <w:rPr>
          <w:rFonts w:ascii="Times New Roman" w:eastAsia="Times New Roman" w:hAnsi="Times New Roman" w:cs="Times New Roman"/>
          <w:lang w:eastAsia="en-GB"/>
        </w:rPr>
        <w:t xml:space="preserve"> in a more positive light, in recent performance classes I have felt myself start to feel more comfortable and relaxed and have personally seen growth</w:t>
      </w:r>
      <w:r w:rsidR="009F05E3">
        <w:rPr>
          <w:rFonts w:ascii="Times New Roman" w:eastAsia="Times New Roman" w:hAnsi="Times New Roman" w:cs="Times New Roman"/>
          <w:lang w:eastAsia="en-GB"/>
        </w:rPr>
        <w:t xml:space="preserve"> in my performances</w:t>
      </w:r>
      <w:r w:rsidR="00447CBC">
        <w:rPr>
          <w:rFonts w:ascii="Times New Roman" w:eastAsia="Times New Roman" w:hAnsi="Times New Roman" w:cs="Times New Roman"/>
          <w:lang w:eastAsia="en-GB"/>
        </w:rPr>
        <w:t xml:space="preserve">. </w:t>
      </w:r>
      <w:r w:rsidR="00117FDD">
        <w:rPr>
          <w:rFonts w:ascii="Times New Roman" w:eastAsia="Times New Roman" w:hAnsi="Times New Roman" w:cs="Times New Roman"/>
          <w:lang w:eastAsia="en-GB"/>
        </w:rPr>
        <w:t xml:space="preserve">Furthermore, </w:t>
      </w:r>
      <w:r w:rsidR="00343886">
        <w:rPr>
          <w:rFonts w:ascii="Times New Roman" w:eastAsia="Times New Roman" w:hAnsi="Times New Roman" w:cs="Times New Roman"/>
          <w:lang w:eastAsia="en-GB"/>
        </w:rPr>
        <w:t>I hope this trajectory continues</w:t>
      </w:r>
      <w:r w:rsidR="00117FDD">
        <w:rPr>
          <w:rFonts w:ascii="Times New Roman" w:eastAsia="Times New Roman" w:hAnsi="Times New Roman" w:cs="Times New Roman"/>
          <w:lang w:eastAsia="en-GB"/>
        </w:rPr>
        <w:t xml:space="preserve"> throughout my training as I continue to push myself by not staying in my comfort zone</w:t>
      </w:r>
      <w:r w:rsidR="0022707F">
        <w:rPr>
          <w:rFonts w:ascii="Times New Roman" w:eastAsia="Times New Roman" w:hAnsi="Times New Roman" w:cs="Times New Roman"/>
          <w:lang w:eastAsia="en-GB"/>
        </w:rPr>
        <w:t xml:space="preserve"> and conditioning myself with the correct grounding methods, as stated previously, to be able to reach</w:t>
      </w:r>
      <w:r w:rsidR="00447CBC">
        <w:rPr>
          <w:rFonts w:ascii="Times New Roman" w:eastAsia="Times New Roman" w:hAnsi="Times New Roman" w:cs="Times New Roman"/>
          <w:lang w:eastAsia="en-GB"/>
        </w:rPr>
        <w:t xml:space="preserve"> my full potential</w:t>
      </w:r>
      <w:r w:rsidR="004D3DF7">
        <w:rPr>
          <w:rFonts w:ascii="Times New Roman" w:eastAsia="Times New Roman" w:hAnsi="Times New Roman" w:cs="Times New Roman"/>
          <w:lang w:eastAsia="en-GB"/>
        </w:rPr>
        <w:t>.</w:t>
      </w:r>
      <w:r w:rsidR="00447CBC">
        <w:rPr>
          <w:rFonts w:ascii="Times New Roman" w:eastAsia="Times New Roman" w:hAnsi="Times New Roman" w:cs="Times New Roman"/>
          <w:lang w:eastAsia="en-GB"/>
        </w:rPr>
        <w:t xml:space="preserve"> I also believe this is because I have grown more familiar with my peers and so I feel a psychological safety </w:t>
      </w:r>
      <w:r w:rsidR="00A703E2">
        <w:rPr>
          <w:rFonts w:ascii="Times New Roman" w:eastAsia="Times New Roman" w:hAnsi="Times New Roman" w:cs="Times New Roman"/>
          <w:lang w:eastAsia="en-GB"/>
        </w:rPr>
        <w:t xml:space="preserve">that I will not be judged negatively and my internal </w:t>
      </w:r>
      <w:r w:rsidR="00134ABE">
        <w:rPr>
          <w:rFonts w:ascii="Times New Roman" w:eastAsia="Times New Roman" w:hAnsi="Times New Roman" w:cs="Times New Roman"/>
          <w:lang w:eastAsia="en-GB"/>
        </w:rPr>
        <w:t>conflict</w:t>
      </w:r>
      <w:r w:rsidR="00A703E2">
        <w:rPr>
          <w:rFonts w:ascii="Times New Roman" w:eastAsia="Times New Roman" w:hAnsi="Times New Roman" w:cs="Times New Roman"/>
          <w:lang w:eastAsia="en-GB"/>
        </w:rPr>
        <w:t xml:space="preserve"> to be ‘perfect’ is lowered.</w:t>
      </w:r>
      <w:r w:rsidR="00447CBC">
        <w:rPr>
          <w:rFonts w:ascii="Times New Roman" w:eastAsia="Times New Roman" w:hAnsi="Times New Roman" w:cs="Times New Roman"/>
          <w:lang w:eastAsia="en-GB"/>
        </w:rPr>
        <w:t xml:space="preserve"> </w:t>
      </w:r>
      <w:r w:rsidR="008512F2">
        <w:rPr>
          <w:rFonts w:ascii="Times New Roman" w:eastAsia="Times New Roman" w:hAnsi="Times New Roman" w:cs="Times New Roman"/>
          <w:lang w:eastAsia="en-GB"/>
        </w:rPr>
        <w:t xml:space="preserve">By allowing </w:t>
      </w:r>
      <w:r w:rsidR="009F05E3">
        <w:rPr>
          <w:rFonts w:ascii="Times New Roman" w:eastAsia="Times New Roman" w:hAnsi="Times New Roman" w:cs="Times New Roman"/>
          <w:lang w:eastAsia="en-GB"/>
        </w:rPr>
        <w:t xml:space="preserve">oneself </w:t>
      </w:r>
      <w:r w:rsidR="008512F2">
        <w:rPr>
          <w:rFonts w:ascii="Times New Roman" w:eastAsia="Times New Roman" w:hAnsi="Times New Roman" w:cs="Times New Roman"/>
          <w:lang w:eastAsia="en-GB"/>
        </w:rPr>
        <w:t>to feel more at ease in these lessons, I can use techniques when singing such as diaphragmatic breathing</w:t>
      </w:r>
      <w:r w:rsidR="009F05E3">
        <w:rPr>
          <w:rFonts w:ascii="Times New Roman" w:eastAsia="Times New Roman" w:hAnsi="Times New Roman" w:cs="Times New Roman"/>
          <w:lang w:eastAsia="en-GB"/>
        </w:rPr>
        <w:t xml:space="preserve"> </w:t>
      </w:r>
      <w:r w:rsidR="008512F2">
        <w:rPr>
          <w:rFonts w:ascii="Times New Roman" w:eastAsia="Times New Roman" w:hAnsi="Times New Roman" w:cs="Times New Roman"/>
          <w:lang w:eastAsia="en-GB"/>
        </w:rPr>
        <w:t xml:space="preserve">which </w:t>
      </w:r>
      <w:r w:rsidR="001E17EC">
        <w:rPr>
          <w:rFonts w:ascii="Times New Roman" w:eastAsia="Times New Roman" w:hAnsi="Times New Roman" w:cs="Times New Roman"/>
          <w:lang w:eastAsia="en-GB"/>
        </w:rPr>
        <w:t>“</w:t>
      </w:r>
      <w:r w:rsidR="008512F2">
        <w:rPr>
          <w:rFonts w:ascii="Times New Roman" w:eastAsia="Times New Roman" w:hAnsi="Times New Roman" w:cs="Times New Roman"/>
          <w:lang w:eastAsia="en-GB"/>
        </w:rPr>
        <w:t>allows a natural lowering of the larynx</w:t>
      </w:r>
      <w:r w:rsidR="009F05E3">
        <w:rPr>
          <w:rFonts w:ascii="Times New Roman" w:eastAsia="Times New Roman" w:hAnsi="Times New Roman" w:cs="Times New Roman"/>
          <w:lang w:eastAsia="en-GB"/>
        </w:rPr>
        <w:t xml:space="preserve"> and </w:t>
      </w:r>
      <w:r w:rsidR="001E17EC">
        <w:rPr>
          <w:rFonts w:ascii="Times New Roman" w:eastAsia="Times New Roman" w:hAnsi="Times New Roman" w:cs="Times New Roman"/>
          <w:lang w:eastAsia="en-GB"/>
        </w:rPr>
        <w:t xml:space="preserve">natural </w:t>
      </w:r>
      <w:r w:rsidR="008512F2">
        <w:rPr>
          <w:rFonts w:ascii="Times New Roman" w:eastAsia="Times New Roman" w:hAnsi="Times New Roman" w:cs="Times New Roman"/>
          <w:lang w:eastAsia="en-GB"/>
        </w:rPr>
        <w:t>calming of the heart rate</w:t>
      </w:r>
      <w:r w:rsidR="001E17EC">
        <w:rPr>
          <w:rFonts w:ascii="Times New Roman" w:eastAsia="Times New Roman" w:hAnsi="Times New Roman" w:cs="Times New Roman"/>
          <w:lang w:eastAsia="en-GB"/>
        </w:rPr>
        <w:t xml:space="preserve">” as stated </w:t>
      </w:r>
      <w:r w:rsidR="00B50DB5">
        <w:rPr>
          <w:rFonts w:ascii="Times New Roman" w:eastAsia="Times New Roman" w:hAnsi="Times New Roman" w:cs="Times New Roman"/>
          <w:lang w:eastAsia="en-GB"/>
        </w:rPr>
        <w:t xml:space="preserve">by J, Manuel </w:t>
      </w:r>
      <w:r w:rsidR="001E17EC">
        <w:rPr>
          <w:rFonts w:ascii="Times New Roman" w:eastAsia="Times New Roman" w:hAnsi="Times New Roman" w:cs="Times New Roman"/>
          <w:lang w:eastAsia="en-GB"/>
        </w:rPr>
        <w:t>on the ‘</w:t>
      </w:r>
      <w:r w:rsidR="001E17EC">
        <w:rPr>
          <w:rFonts w:ascii="Times New Roman" w:eastAsia="Times New Roman" w:hAnsi="Times New Roman" w:cs="Times New Roman"/>
          <w:i/>
          <w:iCs/>
          <w:lang w:eastAsia="en-GB"/>
        </w:rPr>
        <w:t>The Voice Science Podcast’</w:t>
      </w:r>
      <w:r w:rsidR="001E17EC">
        <w:rPr>
          <w:rFonts w:ascii="Times New Roman" w:eastAsia="Times New Roman" w:hAnsi="Times New Roman" w:cs="Times New Roman"/>
          <w:lang w:eastAsia="en-GB"/>
        </w:rPr>
        <w:t xml:space="preserve"> (</w:t>
      </w:r>
      <w:proofErr w:type="gramStart"/>
      <w:r w:rsidR="001E17EC">
        <w:rPr>
          <w:rFonts w:ascii="Times New Roman" w:eastAsia="Times New Roman" w:hAnsi="Times New Roman" w:cs="Times New Roman"/>
          <w:lang w:eastAsia="en-GB"/>
        </w:rPr>
        <w:t>April,</w:t>
      </w:r>
      <w:proofErr w:type="gramEnd"/>
      <w:r w:rsidR="001E17EC">
        <w:rPr>
          <w:rFonts w:ascii="Times New Roman" w:eastAsia="Times New Roman" w:hAnsi="Times New Roman" w:cs="Times New Roman"/>
          <w:lang w:eastAsia="en-GB"/>
        </w:rPr>
        <w:t xml:space="preserve"> 2025).</w:t>
      </w:r>
      <w:r w:rsidR="00711AA7">
        <w:rPr>
          <w:rFonts w:ascii="Times New Roman" w:eastAsia="Times New Roman" w:hAnsi="Times New Roman" w:cs="Times New Roman"/>
          <w:lang w:eastAsia="en-GB"/>
        </w:rPr>
        <w:t xml:space="preserve"> This in turn is crucial to allow singers to take deeper breaths by expanding the abdomen rather than the chest resulting in steady air pressure </w:t>
      </w:r>
      <w:r w:rsidR="009023F7">
        <w:rPr>
          <w:rFonts w:ascii="Times New Roman" w:eastAsia="Times New Roman" w:hAnsi="Times New Roman" w:cs="Times New Roman"/>
          <w:lang w:eastAsia="en-GB"/>
        </w:rPr>
        <w:t>needed for sustaining notes, pitch accuracy and vocal control, which I feel I lack sometimes as in high stress situations my breathing tends to become shallow</w:t>
      </w:r>
      <w:r w:rsidR="00665D36">
        <w:rPr>
          <w:rFonts w:ascii="Times New Roman" w:eastAsia="Times New Roman" w:hAnsi="Times New Roman" w:cs="Times New Roman"/>
          <w:lang w:eastAsia="en-GB"/>
        </w:rPr>
        <w:t xml:space="preserve"> causing vocal strain and pitch instability. I am always willing and determined to work hard in my singing lessons and alongside my tutors to continually push myself and learn about ways I can</w:t>
      </w:r>
      <w:r w:rsidR="00343886">
        <w:rPr>
          <w:rFonts w:ascii="Times New Roman" w:eastAsia="Times New Roman" w:hAnsi="Times New Roman" w:cs="Times New Roman"/>
          <w:lang w:eastAsia="en-GB"/>
        </w:rPr>
        <w:t xml:space="preserve"> improve my vocal technique</w:t>
      </w:r>
      <w:r w:rsidR="00723890">
        <w:rPr>
          <w:rFonts w:ascii="Times New Roman" w:eastAsia="Times New Roman" w:hAnsi="Times New Roman" w:cs="Times New Roman"/>
          <w:lang w:eastAsia="en-GB"/>
        </w:rPr>
        <w:t xml:space="preserve"> and develop my depth of range in my voice</w:t>
      </w:r>
      <w:r w:rsidR="005457A0">
        <w:rPr>
          <w:rFonts w:ascii="Times New Roman" w:eastAsia="Times New Roman" w:hAnsi="Times New Roman" w:cs="Times New Roman"/>
          <w:lang w:eastAsia="en-GB"/>
        </w:rPr>
        <w:t xml:space="preserve">. In doing this, I can only hope that my confidence in myself grows throughout my </w:t>
      </w:r>
      <w:proofErr w:type="gramStart"/>
      <w:r w:rsidR="005457A0">
        <w:rPr>
          <w:rFonts w:ascii="Times New Roman" w:eastAsia="Times New Roman" w:hAnsi="Times New Roman" w:cs="Times New Roman"/>
          <w:lang w:eastAsia="en-GB"/>
        </w:rPr>
        <w:t>training</w:t>
      </w:r>
      <w:proofErr w:type="gramEnd"/>
      <w:r w:rsidR="005457A0">
        <w:rPr>
          <w:rFonts w:ascii="Times New Roman" w:eastAsia="Times New Roman" w:hAnsi="Times New Roman" w:cs="Times New Roman"/>
          <w:lang w:eastAsia="en-GB"/>
        </w:rPr>
        <w:t xml:space="preserve"> and I can become</w:t>
      </w:r>
      <w:r w:rsidR="00C91C51">
        <w:rPr>
          <w:rFonts w:ascii="Times New Roman" w:eastAsia="Times New Roman" w:hAnsi="Times New Roman" w:cs="Times New Roman"/>
          <w:lang w:eastAsia="en-GB"/>
        </w:rPr>
        <w:t xml:space="preserve"> a more</w:t>
      </w:r>
      <w:r w:rsidR="005457A0">
        <w:rPr>
          <w:rFonts w:ascii="Times New Roman" w:eastAsia="Times New Roman" w:hAnsi="Times New Roman" w:cs="Times New Roman"/>
          <w:lang w:eastAsia="en-GB"/>
        </w:rPr>
        <w:t xml:space="preserve"> poised performer.</w:t>
      </w:r>
    </w:p>
    <w:p w14:paraId="13ED0E1C" w14:textId="62DC7B6C" w:rsidR="00206CC2" w:rsidRDefault="00206CC2" w:rsidP="003E64E5">
      <w:pPr>
        <w:rPr>
          <w:rFonts w:ascii="Times New Roman" w:eastAsia="Times New Roman" w:hAnsi="Times New Roman" w:cs="Times New Roman"/>
          <w:lang w:eastAsia="en-GB"/>
        </w:rPr>
      </w:pPr>
    </w:p>
    <w:p w14:paraId="0C722458" w14:textId="6A2A2A9E" w:rsidR="00206CC2" w:rsidRPr="00C251E5" w:rsidRDefault="00206CC2" w:rsidP="003E64E5">
      <w:pPr>
        <w:rPr>
          <w:rFonts w:ascii="Times New Roman" w:eastAsia="Times New Roman" w:hAnsi="Times New Roman" w:cs="Times New Roman"/>
          <w:lang w:eastAsia="en-GB"/>
        </w:rPr>
      </w:pPr>
    </w:p>
    <w:p w14:paraId="0A9E0A1F" w14:textId="6BF6F770" w:rsidR="00206CC2" w:rsidRPr="00C251E5" w:rsidRDefault="00206CC2" w:rsidP="003E64E5">
      <w:pPr>
        <w:rPr>
          <w:rFonts w:ascii="Times New Roman" w:eastAsia="Times New Roman" w:hAnsi="Times New Roman" w:cs="Times New Roman"/>
          <w:lang w:eastAsia="en-GB"/>
        </w:rPr>
      </w:pPr>
    </w:p>
    <w:p w14:paraId="7C7F7C05" w14:textId="77777777" w:rsidR="00206CC2" w:rsidRPr="00C251E5" w:rsidRDefault="00206CC2" w:rsidP="003E64E5">
      <w:pPr>
        <w:rPr>
          <w:rFonts w:ascii="Times New Roman" w:eastAsia="Times New Roman" w:hAnsi="Times New Roman" w:cs="Times New Roman"/>
          <w:lang w:eastAsia="en-GB"/>
        </w:rPr>
      </w:pPr>
    </w:p>
    <w:p w14:paraId="4697E2F5" w14:textId="66183BF9" w:rsidR="00F14661" w:rsidRPr="00C251E5" w:rsidRDefault="00F14661" w:rsidP="00F14661">
      <w:pPr>
        <w:rPr>
          <w:rFonts w:ascii="Times New Roman" w:hAnsi="Times New Roman" w:cs="Times New Roman"/>
        </w:rPr>
      </w:pPr>
    </w:p>
    <w:p w14:paraId="5F96D237" w14:textId="77777777" w:rsidR="00054053" w:rsidRPr="00C251E5" w:rsidRDefault="00054053" w:rsidP="00C90B6E">
      <w:pPr>
        <w:jc w:val="center"/>
        <w:rPr>
          <w:rFonts w:ascii="Times New Roman" w:hAnsi="Times New Roman" w:cs="Times New Roman"/>
          <w:u w:val="single"/>
        </w:rPr>
      </w:pPr>
    </w:p>
    <w:p w14:paraId="2A580892" w14:textId="22BEE1A4" w:rsidR="00054053" w:rsidRPr="00C251E5" w:rsidRDefault="00054053" w:rsidP="00C90B6E">
      <w:pPr>
        <w:jc w:val="center"/>
        <w:rPr>
          <w:rFonts w:ascii="Times New Roman" w:hAnsi="Times New Roman" w:cs="Times New Roman"/>
          <w:u w:val="single"/>
        </w:rPr>
      </w:pPr>
    </w:p>
    <w:p w14:paraId="0FE31404" w14:textId="4BDF71CC" w:rsidR="00206CC2" w:rsidRPr="00C251E5" w:rsidRDefault="00206CC2" w:rsidP="00C90B6E">
      <w:pPr>
        <w:jc w:val="center"/>
        <w:rPr>
          <w:rFonts w:ascii="Times New Roman" w:hAnsi="Times New Roman" w:cs="Times New Roman"/>
          <w:u w:val="single"/>
        </w:rPr>
      </w:pPr>
    </w:p>
    <w:p w14:paraId="561D88E8" w14:textId="461A1867" w:rsidR="00206CC2" w:rsidRPr="00C251E5" w:rsidRDefault="00206CC2" w:rsidP="00C90B6E">
      <w:pPr>
        <w:jc w:val="center"/>
        <w:rPr>
          <w:rFonts w:ascii="Times New Roman" w:hAnsi="Times New Roman" w:cs="Times New Roman"/>
          <w:u w:val="single"/>
        </w:rPr>
      </w:pPr>
    </w:p>
    <w:p w14:paraId="72270560" w14:textId="5E062B89" w:rsidR="00206CC2" w:rsidRPr="00C251E5" w:rsidRDefault="00206CC2" w:rsidP="00C90B6E">
      <w:pPr>
        <w:jc w:val="center"/>
        <w:rPr>
          <w:rFonts w:ascii="Times New Roman" w:hAnsi="Times New Roman" w:cs="Times New Roman"/>
          <w:u w:val="single"/>
        </w:rPr>
      </w:pPr>
    </w:p>
    <w:p w14:paraId="2DC103C2" w14:textId="5A7874AC" w:rsidR="00206CC2" w:rsidRPr="00C251E5" w:rsidRDefault="00206CC2" w:rsidP="00C90B6E">
      <w:pPr>
        <w:jc w:val="center"/>
        <w:rPr>
          <w:rFonts w:ascii="Times New Roman" w:hAnsi="Times New Roman" w:cs="Times New Roman"/>
          <w:u w:val="single"/>
        </w:rPr>
      </w:pPr>
    </w:p>
    <w:p w14:paraId="5A20D3E8" w14:textId="386E5AED" w:rsidR="000A3A92" w:rsidRPr="00C251E5" w:rsidRDefault="000A3A92" w:rsidP="00C90B6E">
      <w:pPr>
        <w:jc w:val="center"/>
        <w:rPr>
          <w:rFonts w:ascii="Times New Roman" w:hAnsi="Times New Roman" w:cs="Times New Roman"/>
          <w:u w:val="single"/>
        </w:rPr>
      </w:pPr>
    </w:p>
    <w:p w14:paraId="7CA3024C" w14:textId="149C1366" w:rsidR="000A3A92" w:rsidRPr="00C251E5" w:rsidRDefault="000A3A92" w:rsidP="00C90B6E">
      <w:pPr>
        <w:jc w:val="center"/>
        <w:rPr>
          <w:rFonts w:ascii="Times New Roman" w:hAnsi="Times New Roman" w:cs="Times New Roman"/>
          <w:u w:val="single"/>
        </w:rPr>
      </w:pPr>
    </w:p>
    <w:p w14:paraId="42A0F836" w14:textId="345F0663" w:rsidR="000A3A92" w:rsidRPr="00C251E5" w:rsidRDefault="000A3A92" w:rsidP="00C90B6E">
      <w:pPr>
        <w:jc w:val="center"/>
        <w:rPr>
          <w:rFonts w:ascii="Times New Roman" w:hAnsi="Times New Roman" w:cs="Times New Roman"/>
          <w:u w:val="single"/>
        </w:rPr>
      </w:pPr>
    </w:p>
    <w:p w14:paraId="3C84C47B" w14:textId="4C726538" w:rsidR="000A3A92" w:rsidRPr="00C251E5" w:rsidRDefault="000A3A92" w:rsidP="00C90B6E">
      <w:pPr>
        <w:jc w:val="center"/>
        <w:rPr>
          <w:rFonts w:ascii="Times New Roman" w:hAnsi="Times New Roman" w:cs="Times New Roman"/>
          <w:u w:val="single"/>
        </w:rPr>
      </w:pPr>
    </w:p>
    <w:p w14:paraId="5BA1FA92" w14:textId="70169C16" w:rsidR="000A3A92" w:rsidRPr="00C251E5" w:rsidRDefault="000A3A92" w:rsidP="00C90B6E">
      <w:pPr>
        <w:jc w:val="center"/>
        <w:rPr>
          <w:rFonts w:ascii="Times New Roman" w:hAnsi="Times New Roman" w:cs="Times New Roman"/>
          <w:u w:val="single"/>
        </w:rPr>
      </w:pPr>
    </w:p>
    <w:p w14:paraId="2E6EEB29" w14:textId="70403E69" w:rsidR="000A3A92" w:rsidRPr="00C251E5" w:rsidRDefault="000A3A92" w:rsidP="00C90B6E">
      <w:pPr>
        <w:jc w:val="center"/>
        <w:rPr>
          <w:rFonts w:ascii="Times New Roman" w:hAnsi="Times New Roman" w:cs="Times New Roman"/>
          <w:u w:val="single"/>
        </w:rPr>
      </w:pPr>
    </w:p>
    <w:p w14:paraId="36DDF70D" w14:textId="77777777" w:rsidR="000A3A92" w:rsidRPr="00C251E5" w:rsidRDefault="000A3A92" w:rsidP="00C90B6E">
      <w:pPr>
        <w:jc w:val="center"/>
        <w:rPr>
          <w:rFonts w:ascii="Times New Roman" w:hAnsi="Times New Roman" w:cs="Times New Roman"/>
          <w:u w:val="single"/>
        </w:rPr>
      </w:pPr>
    </w:p>
    <w:p w14:paraId="57C292C4" w14:textId="5E854729" w:rsidR="00206CC2" w:rsidRPr="00C251E5" w:rsidRDefault="00206CC2" w:rsidP="00C90B6E">
      <w:pPr>
        <w:jc w:val="center"/>
        <w:rPr>
          <w:rFonts w:ascii="Times New Roman" w:hAnsi="Times New Roman" w:cs="Times New Roman"/>
          <w:u w:val="single"/>
        </w:rPr>
      </w:pPr>
    </w:p>
    <w:p w14:paraId="3A07E78E" w14:textId="5C4B0F7F" w:rsidR="00206CC2" w:rsidRPr="00C251E5" w:rsidRDefault="00206CC2" w:rsidP="00C90B6E">
      <w:pPr>
        <w:jc w:val="center"/>
        <w:rPr>
          <w:rFonts w:ascii="Times New Roman" w:hAnsi="Times New Roman" w:cs="Times New Roman"/>
          <w:u w:val="single"/>
        </w:rPr>
      </w:pPr>
    </w:p>
    <w:p w14:paraId="469E5DF8" w14:textId="77777777" w:rsidR="00206CC2" w:rsidRPr="00C251E5" w:rsidRDefault="00206CC2" w:rsidP="00C90B6E">
      <w:pPr>
        <w:jc w:val="center"/>
        <w:rPr>
          <w:rFonts w:ascii="Times New Roman" w:hAnsi="Times New Roman" w:cs="Times New Roman"/>
          <w:u w:val="single"/>
        </w:rPr>
      </w:pPr>
    </w:p>
    <w:p w14:paraId="51F5D45A" w14:textId="6EB1D380" w:rsidR="00054053" w:rsidRDefault="00054053" w:rsidP="00285C9F">
      <w:pPr>
        <w:rPr>
          <w:rFonts w:ascii="Times New Roman" w:hAnsi="Times New Roman" w:cs="Times New Roman"/>
          <w:u w:val="single"/>
        </w:rPr>
      </w:pPr>
    </w:p>
    <w:p w14:paraId="370BC91D" w14:textId="5A2F41DD" w:rsidR="00501076" w:rsidRDefault="00501076" w:rsidP="00285C9F">
      <w:pPr>
        <w:rPr>
          <w:rFonts w:ascii="Times New Roman" w:hAnsi="Times New Roman" w:cs="Times New Roman"/>
          <w:u w:val="single"/>
        </w:rPr>
      </w:pPr>
    </w:p>
    <w:p w14:paraId="61FE9D71" w14:textId="0C495B63" w:rsidR="00501076" w:rsidRDefault="00501076" w:rsidP="00285C9F">
      <w:pPr>
        <w:rPr>
          <w:rFonts w:ascii="Times New Roman" w:hAnsi="Times New Roman" w:cs="Times New Roman"/>
          <w:u w:val="single"/>
        </w:rPr>
      </w:pPr>
    </w:p>
    <w:p w14:paraId="7543A9D2" w14:textId="3FD6DAB8" w:rsidR="0034459A" w:rsidRDefault="0034459A" w:rsidP="00285C9F">
      <w:pPr>
        <w:rPr>
          <w:rFonts w:ascii="Times New Roman" w:hAnsi="Times New Roman" w:cs="Times New Roman"/>
          <w:u w:val="single"/>
        </w:rPr>
      </w:pPr>
    </w:p>
    <w:p w14:paraId="3091A162" w14:textId="25B192A5" w:rsidR="0034459A" w:rsidRDefault="0034459A" w:rsidP="00285C9F">
      <w:pPr>
        <w:rPr>
          <w:rFonts w:ascii="Times New Roman" w:hAnsi="Times New Roman" w:cs="Times New Roman"/>
          <w:u w:val="single"/>
        </w:rPr>
      </w:pPr>
    </w:p>
    <w:p w14:paraId="285398B0" w14:textId="77777777" w:rsidR="00B11B53" w:rsidRDefault="00B11B53" w:rsidP="00285C9F">
      <w:pPr>
        <w:rPr>
          <w:rFonts w:ascii="Times New Roman" w:hAnsi="Times New Roman" w:cs="Times New Roman"/>
          <w:u w:val="single"/>
        </w:rPr>
      </w:pPr>
    </w:p>
    <w:p w14:paraId="1CECE4E2" w14:textId="475BA63B" w:rsidR="00395381" w:rsidRDefault="00395381" w:rsidP="00285C9F">
      <w:pPr>
        <w:rPr>
          <w:rFonts w:ascii="Times New Roman" w:hAnsi="Times New Roman" w:cs="Times New Roman"/>
          <w:u w:val="single"/>
        </w:rPr>
      </w:pPr>
    </w:p>
    <w:p w14:paraId="2F54186C" w14:textId="77777777" w:rsidR="00501076" w:rsidRPr="00C251E5" w:rsidRDefault="00501076" w:rsidP="00285C9F">
      <w:pPr>
        <w:rPr>
          <w:rFonts w:ascii="Times New Roman" w:hAnsi="Times New Roman" w:cs="Times New Roman"/>
          <w:u w:val="single"/>
        </w:rPr>
      </w:pPr>
    </w:p>
    <w:p w14:paraId="2C40AA0C" w14:textId="0E4D9911" w:rsidR="00C90B6E" w:rsidRPr="00C251E5" w:rsidRDefault="00C90B6E" w:rsidP="00C90B6E">
      <w:pPr>
        <w:jc w:val="center"/>
        <w:rPr>
          <w:rFonts w:ascii="Times New Roman" w:hAnsi="Times New Roman" w:cs="Times New Roman"/>
          <w:u w:val="single"/>
        </w:rPr>
      </w:pPr>
      <w:r w:rsidRPr="00C251E5">
        <w:rPr>
          <w:rFonts w:ascii="Times New Roman" w:hAnsi="Times New Roman" w:cs="Times New Roman"/>
          <w:u w:val="single"/>
        </w:rPr>
        <w:t>References</w:t>
      </w:r>
    </w:p>
    <w:p w14:paraId="56F508C8" w14:textId="77777777" w:rsidR="00C90B6E" w:rsidRPr="00C251E5" w:rsidRDefault="00C90B6E" w:rsidP="00C90B6E">
      <w:pPr>
        <w:rPr>
          <w:rFonts w:ascii="Times New Roman" w:hAnsi="Times New Roman" w:cs="Times New Roman"/>
          <w:color w:val="000000" w:themeColor="text1"/>
        </w:rPr>
      </w:pPr>
    </w:p>
    <w:p w14:paraId="576903E6" w14:textId="5CE6E83D" w:rsidR="00B21E23" w:rsidRDefault="00B21E23" w:rsidP="00B21E23">
      <w:pPr>
        <w:rPr>
          <w:rFonts w:ascii="Times New Roman" w:eastAsia="Times New Roman" w:hAnsi="Times New Roman" w:cs="Times New Roman"/>
          <w:color w:val="000000" w:themeColor="text1"/>
          <w:shd w:val="clear" w:color="auto" w:fill="FFFFFF"/>
          <w:lang w:eastAsia="en-GB"/>
        </w:rPr>
      </w:pPr>
      <w:r w:rsidRPr="00C251E5">
        <w:rPr>
          <w:rFonts w:ascii="Times New Roman" w:eastAsia="Times New Roman" w:hAnsi="Times New Roman" w:cs="Times New Roman"/>
          <w:color w:val="000000" w:themeColor="text1"/>
          <w:shd w:val="clear" w:color="auto" w:fill="FFFFFF"/>
          <w:lang w:eastAsia="en-GB"/>
        </w:rPr>
        <w:t>James ASM, Shipley M. Music Performance Anxiety in Musical Theat</w:t>
      </w:r>
      <w:r w:rsidR="00C90B6E" w:rsidRPr="00C251E5">
        <w:rPr>
          <w:rFonts w:ascii="Times New Roman" w:eastAsia="Times New Roman" w:hAnsi="Times New Roman" w:cs="Times New Roman"/>
          <w:color w:val="000000" w:themeColor="text1"/>
          <w:shd w:val="clear" w:color="auto" w:fill="FFFFFF"/>
          <w:lang w:eastAsia="en-GB"/>
        </w:rPr>
        <w:t>re</w:t>
      </w:r>
      <w:r w:rsidRPr="00C251E5">
        <w:rPr>
          <w:rFonts w:ascii="Times New Roman" w:eastAsia="Times New Roman" w:hAnsi="Times New Roman" w:cs="Times New Roman"/>
          <w:color w:val="000000" w:themeColor="text1"/>
          <w:shd w:val="clear" w:color="auto" w:fill="FFFFFF"/>
          <w:lang w:eastAsia="en-GB"/>
        </w:rPr>
        <w:t xml:space="preserve"> Performers: A Pilot Study. J Dance Med Sci. 2022 Dec</w:t>
      </w:r>
    </w:p>
    <w:p w14:paraId="2168506B" w14:textId="6A271E6E" w:rsidR="00716921" w:rsidRPr="00C251E5" w:rsidRDefault="00B11B53" w:rsidP="00B21E23">
      <w:pPr>
        <w:rPr>
          <w:rFonts w:ascii="Times New Roman" w:eastAsia="Times New Roman" w:hAnsi="Times New Roman" w:cs="Times New Roman"/>
          <w:color w:val="000000" w:themeColor="text1"/>
          <w:shd w:val="clear" w:color="auto" w:fill="FFFFFF"/>
          <w:lang w:eastAsia="en-GB"/>
        </w:rPr>
      </w:pPr>
      <w:hyperlink r:id="rId8" w:history="1">
        <w:r w:rsidRPr="002263B2">
          <w:rPr>
            <w:rStyle w:val="Hyperlink"/>
            <w:rFonts w:ascii="Times New Roman" w:eastAsia="Times New Roman" w:hAnsi="Times New Roman" w:cs="Times New Roman"/>
            <w:shd w:val="clear" w:color="auto" w:fill="FFFFFF"/>
            <w:lang w:eastAsia="en-GB"/>
          </w:rPr>
          <w:t>https://pubmed.ncbi.nlm.nih.gov/36096646/#full-view-affiliation-2</w:t>
        </w:r>
      </w:hyperlink>
      <w:r>
        <w:rPr>
          <w:rFonts w:ascii="Times New Roman" w:eastAsia="Times New Roman" w:hAnsi="Times New Roman" w:cs="Times New Roman"/>
          <w:color w:val="000000" w:themeColor="text1"/>
          <w:shd w:val="clear" w:color="auto" w:fill="FFFFFF"/>
          <w:lang w:eastAsia="en-GB"/>
        </w:rPr>
        <w:t xml:space="preserve"> </w:t>
      </w:r>
    </w:p>
    <w:p w14:paraId="2A681D57" w14:textId="773A6972" w:rsidR="001002DE" w:rsidRPr="00C251E5" w:rsidRDefault="001002DE" w:rsidP="00B21E23">
      <w:pPr>
        <w:rPr>
          <w:rFonts w:ascii="Times New Roman" w:eastAsia="Times New Roman" w:hAnsi="Times New Roman" w:cs="Times New Roman"/>
          <w:color w:val="000000" w:themeColor="text1"/>
          <w:shd w:val="clear" w:color="auto" w:fill="FFFFFF"/>
          <w:lang w:eastAsia="en-GB"/>
        </w:rPr>
      </w:pPr>
    </w:p>
    <w:p w14:paraId="16EC2843" w14:textId="582F191E" w:rsidR="001002DE" w:rsidRPr="00C251E5" w:rsidRDefault="001002DE" w:rsidP="00B21E23">
      <w:pPr>
        <w:rPr>
          <w:rFonts w:ascii="Times New Roman" w:eastAsia="Times New Roman" w:hAnsi="Times New Roman" w:cs="Times New Roman"/>
          <w:color w:val="000000" w:themeColor="text1"/>
          <w:shd w:val="clear" w:color="auto" w:fill="FFFFFF"/>
          <w:lang w:eastAsia="en-GB"/>
        </w:rPr>
      </w:pPr>
      <w:r w:rsidRPr="00C251E5">
        <w:rPr>
          <w:rFonts w:ascii="Times New Roman" w:eastAsia="Times New Roman" w:hAnsi="Times New Roman" w:cs="Times New Roman"/>
          <w:color w:val="000000" w:themeColor="text1"/>
          <w:shd w:val="clear" w:color="auto" w:fill="FFFFFF"/>
          <w:lang w:eastAsia="en-GB"/>
        </w:rPr>
        <w:t xml:space="preserve">Gibbs, G. 1988. </w:t>
      </w:r>
      <w:r w:rsidRPr="00C251E5">
        <w:rPr>
          <w:rFonts w:ascii="Times New Roman" w:eastAsia="Times New Roman" w:hAnsi="Times New Roman" w:cs="Times New Roman"/>
          <w:i/>
          <w:iCs/>
          <w:color w:val="000000" w:themeColor="text1"/>
          <w:shd w:val="clear" w:color="auto" w:fill="FFFFFF"/>
          <w:lang w:eastAsia="en-GB"/>
        </w:rPr>
        <w:t>Learning by Doing: A Guide to Teaching and Learning Methods.</w:t>
      </w:r>
      <w:r w:rsidR="00C067B8" w:rsidRPr="00C251E5">
        <w:rPr>
          <w:rFonts w:ascii="Times New Roman" w:eastAsia="Times New Roman" w:hAnsi="Times New Roman" w:cs="Times New Roman"/>
          <w:color w:val="000000" w:themeColor="text1"/>
          <w:shd w:val="clear" w:color="auto" w:fill="FFFFFF"/>
          <w:lang w:eastAsia="en-GB"/>
        </w:rPr>
        <w:t xml:space="preserve"> Oxford: Further Education Unit, Oxford Polytechnic.</w:t>
      </w:r>
    </w:p>
    <w:p w14:paraId="483E232E" w14:textId="0106008B" w:rsidR="00996714" w:rsidRDefault="00716921" w:rsidP="00B21E23">
      <w:pPr>
        <w:rPr>
          <w:rFonts w:ascii="Times New Roman" w:eastAsia="Times New Roman" w:hAnsi="Times New Roman" w:cs="Times New Roman"/>
          <w:color w:val="000000" w:themeColor="text1"/>
          <w:shd w:val="clear" w:color="auto" w:fill="FFFFFF"/>
          <w:lang w:eastAsia="en-GB"/>
        </w:rPr>
      </w:pPr>
      <w:hyperlink r:id="rId9" w:history="1">
        <w:r w:rsidRPr="002263B2">
          <w:rPr>
            <w:rStyle w:val="Hyperlink"/>
            <w:rFonts w:ascii="Times New Roman" w:eastAsia="Times New Roman" w:hAnsi="Times New Roman" w:cs="Times New Roman"/>
            <w:shd w:val="clear" w:color="auto" w:fill="FFFFFF"/>
            <w:lang w:eastAsia="en-GB"/>
          </w:rPr>
          <w:t>https://thoughtsmostlyaboutlearning.wordpress.com/wp-content/uploads/2015/12/learning-by-doing-graham-gibbs.pdf</w:t>
        </w:r>
      </w:hyperlink>
      <w:r>
        <w:rPr>
          <w:rFonts w:ascii="Times New Roman" w:eastAsia="Times New Roman" w:hAnsi="Times New Roman" w:cs="Times New Roman"/>
          <w:color w:val="000000" w:themeColor="text1"/>
          <w:shd w:val="clear" w:color="auto" w:fill="FFFFFF"/>
          <w:lang w:eastAsia="en-GB"/>
        </w:rPr>
        <w:t xml:space="preserve"> </w:t>
      </w:r>
    </w:p>
    <w:p w14:paraId="6CD27330" w14:textId="77777777" w:rsidR="00716921" w:rsidRPr="00C251E5" w:rsidRDefault="00716921" w:rsidP="00B21E23">
      <w:pPr>
        <w:rPr>
          <w:rFonts w:ascii="Times New Roman" w:eastAsia="Times New Roman" w:hAnsi="Times New Roman" w:cs="Times New Roman"/>
          <w:color w:val="000000" w:themeColor="text1"/>
          <w:shd w:val="clear" w:color="auto" w:fill="FFFFFF"/>
          <w:lang w:eastAsia="en-GB"/>
        </w:rPr>
      </w:pPr>
    </w:p>
    <w:p w14:paraId="12931162" w14:textId="5E4F84F9" w:rsidR="00996714" w:rsidRDefault="00996714" w:rsidP="00B21E23">
      <w:pPr>
        <w:rPr>
          <w:rFonts w:ascii="Times New Roman" w:eastAsia="Times New Roman" w:hAnsi="Times New Roman" w:cs="Times New Roman"/>
          <w:color w:val="000000" w:themeColor="text1"/>
          <w:shd w:val="clear" w:color="auto" w:fill="FFFFFF"/>
          <w:lang w:eastAsia="en-GB"/>
        </w:rPr>
      </w:pPr>
      <w:r w:rsidRPr="00C251E5">
        <w:rPr>
          <w:rFonts w:ascii="Times New Roman" w:eastAsia="Times New Roman" w:hAnsi="Times New Roman" w:cs="Times New Roman"/>
          <w:color w:val="000000" w:themeColor="text1"/>
          <w:shd w:val="clear" w:color="auto" w:fill="FFFFFF"/>
          <w:lang w:eastAsia="en-GB"/>
        </w:rPr>
        <w:t xml:space="preserve">BAPAM | Jun 18, </w:t>
      </w:r>
      <w:proofErr w:type="gramStart"/>
      <w:r w:rsidRPr="00C251E5">
        <w:rPr>
          <w:rFonts w:ascii="Times New Roman" w:eastAsia="Times New Roman" w:hAnsi="Times New Roman" w:cs="Times New Roman"/>
          <w:color w:val="000000" w:themeColor="text1"/>
          <w:shd w:val="clear" w:color="auto" w:fill="FFFFFF"/>
          <w:lang w:eastAsia="en-GB"/>
        </w:rPr>
        <w:t>2025</w:t>
      </w:r>
      <w:proofErr w:type="gramEnd"/>
      <w:r w:rsidRPr="00C251E5">
        <w:rPr>
          <w:rFonts w:ascii="Times New Roman" w:eastAsia="Times New Roman" w:hAnsi="Times New Roman" w:cs="Times New Roman"/>
          <w:color w:val="000000" w:themeColor="text1"/>
          <w:shd w:val="clear" w:color="auto" w:fill="FFFFFF"/>
          <w:lang w:eastAsia="en-GB"/>
        </w:rPr>
        <w:t xml:space="preserve"> | Dr Anna Waters – Performance Psychology Series, Main News, Psycho-Social</w:t>
      </w:r>
    </w:p>
    <w:p w14:paraId="2BAD324E" w14:textId="5712612E" w:rsidR="00716921" w:rsidRPr="00C251E5" w:rsidRDefault="00B11B53" w:rsidP="00B21E23">
      <w:pPr>
        <w:rPr>
          <w:rFonts w:ascii="Times New Roman" w:eastAsia="Times New Roman" w:hAnsi="Times New Roman" w:cs="Times New Roman"/>
          <w:color w:val="000000" w:themeColor="text1"/>
          <w:lang w:eastAsia="en-GB"/>
        </w:rPr>
      </w:pPr>
      <w:hyperlink r:id="rId10" w:history="1">
        <w:r w:rsidRPr="002263B2">
          <w:rPr>
            <w:rStyle w:val="Hyperlink"/>
            <w:rFonts w:ascii="Times New Roman" w:eastAsia="Times New Roman" w:hAnsi="Times New Roman" w:cs="Times New Roman"/>
            <w:lang w:eastAsia="en-GB"/>
          </w:rPr>
          <w:t>https://www.bapam.org.uk/imposter-syndrome-a-double-edged-sword-for-performing-artists/</w:t>
        </w:r>
      </w:hyperlink>
      <w:r>
        <w:rPr>
          <w:rFonts w:ascii="Times New Roman" w:eastAsia="Times New Roman" w:hAnsi="Times New Roman" w:cs="Times New Roman"/>
          <w:color w:val="000000" w:themeColor="text1"/>
          <w:lang w:eastAsia="en-GB"/>
        </w:rPr>
        <w:t xml:space="preserve"> </w:t>
      </w:r>
    </w:p>
    <w:p w14:paraId="6631C469" w14:textId="4C900517" w:rsidR="00724EE3" w:rsidRPr="00C251E5" w:rsidRDefault="00724EE3" w:rsidP="00C90B6E">
      <w:pPr>
        <w:rPr>
          <w:rFonts w:ascii="Times New Roman" w:hAnsi="Times New Roman" w:cs="Times New Roman"/>
          <w:color w:val="000000" w:themeColor="text1"/>
        </w:rPr>
      </w:pPr>
    </w:p>
    <w:p w14:paraId="4C2016D3" w14:textId="064091FF" w:rsidR="00996714" w:rsidRDefault="00996714" w:rsidP="00C90B6E">
      <w:pPr>
        <w:rPr>
          <w:rFonts w:ascii="Times New Roman" w:hAnsi="Times New Roman" w:cs="Times New Roman"/>
          <w:color w:val="000000" w:themeColor="text1"/>
        </w:rPr>
      </w:pPr>
      <w:proofErr w:type="spellStart"/>
      <w:r w:rsidRPr="00C251E5">
        <w:rPr>
          <w:rFonts w:ascii="Times New Roman" w:hAnsi="Times New Roman" w:cs="Times New Roman"/>
          <w:color w:val="000000" w:themeColor="text1"/>
        </w:rPr>
        <w:t>Koniver</w:t>
      </w:r>
      <w:proofErr w:type="spellEnd"/>
      <w:r w:rsidRPr="00C251E5">
        <w:rPr>
          <w:rFonts w:ascii="Times New Roman" w:hAnsi="Times New Roman" w:cs="Times New Roman"/>
          <w:color w:val="000000" w:themeColor="text1"/>
        </w:rPr>
        <w:t>, L. (2024). Grounding To Treat Anxiety.</w:t>
      </w:r>
      <w:r w:rsidRPr="00C251E5">
        <w:rPr>
          <w:rFonts w:ascii="Times New Roman" w:hAnsi="Times New Roman" w:cs="Times New Roman"/>
          <w:i/>
          <w:iCs/>
          <w:color w:val="000000" w:themeColor="text1"/>
        </w:rPr>
        <w:t xml:space="preserve"> Medical Research Archives, 12(12).</w:t>
      </w:r>
      <w:r w:rsidRPr="00C251E5">
        <w:rPr>
          <w:rFonts w:ascii="Times New Roman" w:hAnsi="Times New Roman" w:cs="Times New Roman"/>
          <w:color w:val="000000" w:themeColor="text1"/>
        </w:rPr>
        <w:t xml:space="preserve"> Doi:10.18103/</w:t>
      </w:r>
      <w:proofErr w:type="gramStart"/>
      <w:r w:rsidRPr="00C251E5">
        <w:rPr>
          <w:rFonts w:ascii="Times New Roman" w:hAnsi="Times New Roman" w:cs="Times New Roman"/>
          <w:color w:val="000000" w:themeColor="text1"/>
        </w:rPr>
        <w:t>mra.v</w:t>
      </w:r>
      <w:proofErr w:type="gramEnd"/>
      <w:r w:rsidRPr="00C251E5">
        <w:rPr>
          <w:rFonts w:ascii="Times New Roman" w:hAnsi="Times New Roman" w:cs="Times New Roman"/>
          <w:color w:val="000000" w:themeColor="text1"/>
        </w:rPr>
        <w:t>12i12</w:t>
      </w:r>
      <w:r w:rsidR="001C01E3" w:rsidRPr="00C251E5">
        <w:rPr>
          <w:rFonts w:ascii="Times New Roman" w:hAnsi="Times New Roman" w:cs="Times New Roman"/>
          <w:color w:val="000000" w:themeColor="text1"/>
        </w:rPr>
        <w:t>.6024</w:t>
      </w:r>
    </w:p>
    <w:p w14:paraId="762D9BE8" w14:textId="4F828F1D" w:rsidR="00716921" w:rsidRDefault="00B11B53" w:rsidP="00C90B6E">
      <w:pPr>
        <w:rPr>
          <w:rFonts w:ascii="Times New Roman" w:hAnsi="Times New Roman" w:cs="Times New Roman"/>
          <w:color w:val="000000" w:themeColor="text1"/>
        </w:rPr>
      </w:pPr>
      <w:hyperlink r:id="rId11" w:history="1">
        <w:r w:rsidRPr="002263B2">
          <w:rPr>
            <w:rStyle w:val="Hyperlink"/>
            <w:rFonts w:ascii="Times New Roman" w:hAnsi="Times New Roman" w:cs="Times New Roman"/>
          </w:rPr>
          <w:t>https://esmed.org/MRA/mra/article/view/6024</w:t>
        </w:r>
      </w:hyperlink>
      <w:r>
        <w:rPr>
          <w:rFonts w:ascii="Times New Roman" w:hAnsi="Times New Roman" w:cs="Times New Roman"/>
          <w:color w:val="000000" w:themeColor="text1"/>
        </w:rPr>
        <w:t xml:space="preserve"> </w:t>
      </w:r>
    </w:p>
    <w:p w14:paraId="4B192561" w14:textId="1EBBCC96" w:rsidR="001E17EC" w:rsidRDefault="001E17EC" w:rsidP="00C90B6E">
      <w:pPr>
        <w:rPr>
          <w:rFonts w:ascii="Times New Roman" w:hAnsi="Times New Roman" w:cs="Times New Roman"/>
          <w:color w:val="000000" w:themeColor="text1"/>
        </w:rPr>
      </w:pPr>
    </w:p>
    <w:p w14:paraId="4B47ABC3" w14:textId="4671274D" w:rsidR="00B11B53" w:rsidRDefault="00217E87" w:rsidP="001E17EC">
      <w:pPr>
        <w:rPr>
          <w:rFonts w:ascii="Times New Roman" w:hAnsi="Times New Roman" w:cs="Times New Roman"/>
        </w:rPr>
      </w:pPr>
      <w:r>
        <w:rPr>
          <w:rStyle w:val="Emphasis"/>
          <w:rFonts w:ascii="Times New Roman" w:hAnsi="Times New Roman" w:cs="Times New Roman"/>
          <w:i w:val="0"/>
          <w:iCs w:val="0"/>
        </w:rPr>
        <w:t xml:space="preserve">Manuel, J. </w:t>
      </w:r>
      <w:r w:rsidR="001E17EC" w:rsidRPr="001E17EC">
        <w:rPr>
          <w:rStyle w:val="Emphasis"/>
          <w:rFonts w:ascii="Times New Roman" w:hAnsi="Times New Roman" w:cs="Times New Roman"/>
        </w:rPr>
        <w:t>The</w:t>
      </w:r>
      <w:r w:rsidR="00D13891">
        <w:rPr>
          <w:rStyle w:val="Emphasis"/>
          <w:rFonts w:ascii="Times New Roman" w:hAnsi="Times New Roman" w:cs="Times New Roman"/>
        </w:rPr>
        <w:t xml:space="preserve"> R</w:t>
      </w:r>
      <w:r w:rsidR="001E17EC" w:rsidRPr="001E17EC">
        <w:rPr>
          <w:rStyle w:val="Emphasis"/>
          <w:rFonts w:ascii="Times New Roman" w:hAnsi="Times New Roman" w:cs="Times New Roman"/>
        </w:rPr>
        <w:t>ole of</w:t>
      </w:r>
      <w:r w:rsidR="00D13891">
        <w:rPr>
          <w:rStyle w:val="Emphasis"/>
          <w:rFonts w:ascii="Times New Roman" w:hAnsi="Times New Roman" w:cs="Times New Roman"/>
        </w:rPr>
        <w:t xml:space="preserve"> B</w:t>
      </w:r>
      <w:r w:rsidR="001E17EC" w:rsidRPr="001E17EC">
        <w:rPr>
          <w:rStyle w:val="Emphasis"/>
          <w:rFonts w:ascii="Times New Roman" w:hAnsi="Times New Roman" w:cs="Times New Roman"/>
        </w:rPr>
        <w:t>reathing in</w:t>
      </w:r>
      <w:r w:rsidR="00D13891">
        <w:rPr>
          <w:rStyle w:val="Emphasis"/>
          <w:rFonts w:ascii="Times New Roman" w:hAnsi="Times New Roman" w:cs="Times New Roman"/>
        </w:rPr>
        <w:t xml:space="preserve"> S</w:t>
      </w:r>
      <w:r w:rsidR="001E17EC" w:rsidRPr="001E17EC">
        <w:rPr>
          <w:rStyle w:val="Emphasis"/>
          <w:rFonts w:ascii="Times New Roman" w:hAnsi="Times New Roman" w:cs="Times New Roman"/>
        </w:rPr>
        <w:t>inging</w:t>
      </w:r>
      <w:r w:rsidR="001E17EC" w:rsidRPr="001E17EC">
        <w:rPr>
          <w:rFonts w:ascii="Times New Roman" w:hAnsi="Times New Roman" w:cs="Times New Roman"/>
        </w:rPr>
        <w:t xml:space="preserve">. </w:t>
      </w:r>
      <w:r w:rsidR="00D13891">
        <w:rPr>
          <w:rFonts w:ascii="Times New Roman" w:hAnsi="Times New Roman" w:cs="Times New Roman"/>
        </w:rPr>
        <w:t xml:space="preserve">The </w:t>
      </w:r>
      <w:r w:rsidR="001E17EC" w:rsidRPr="001E17EC">
        <w:rPr>
          <w:rFonts w:ascii="Times New Roman" w:hAnsi="Times New Roman" w:cs="Times New Roman"/>
        </w:rPr>
        <w:t xml:space="preserve">Voice Science Podcast, </w:t>
      </w:r>
      <w:r w:rsidR="001E17EC">
        <w:rPr>
          <w:rFonts w:ascii="Times New Roman" w:hAnsi="Times New Roman" w:cs="Times New Roman"/>
        </w:rPr>
        <w:t>22 April 2025</w:t>
      </w:r>
      <w:r w:rsidR="001E17EC" w:rsidRPr="001E17EC">
        <w:rPr>
          <w:rFonts w:ascii="Times New Roman" w:hAnsi="Times New Roman" w:cs="Times New Roman"/>
        </w:rPr>
        <w:t xml:space="preserve">. Available at: </w:t>
      </w:r>
      <w:hyperlink r:id="rId12" w:history="1">
        <w:r w:rsidR="00B11B53" w:rsidRPr="002263B2">
          <w:rPr>
            <w:rStyle w:val="Hyperlink"/>
            <w:rFonts w:ascii="Times New Roman" w:hAnsi="Times New Roman" w:cs="Times New Roman"/>
          </w:rPr>
          <w:t>https://www.voicescience.org/</w:t>
        </w:r>
      </w:hyperlink>
      <w:r w:rsidR="00B11B53">
        <w:rPr>
          <w:rFonts w:ascii="Times New Roman" w:hAnsi="Times New Roman" w:cs="Times New Roman"/>
        </w:rPr>
        <w:t xml:space="preserve"> </w:t>
      </w:r>
      <w:r w:rsidR="001E17EC" w:rsidRPr="001E17EC">
        <w:rPr>
          <w:rFonts w:ascii="Times New Roman" w:hAnsi="Times New Roman" w:cs="Times New Roman"/>
        </w:rPr>
        <w:t>(Accessed: 15 January 2026).</w:t>
      </w:r>
    </w:p>
    <w:p w14:paraId="07C40D6A" w14:textId="0743628B" w:rsidR="00395381" w:rsidRDefault="00395381" w:rsidP="001E17EC">
      <w:pPr>
        <w:rPr>
          <w:rFonts w:ascii="Times New Roman" w:hAnsi="Times New Roman" w:cs="Times New Roman"/>
        </w:rPr>
      </w:pPr>
    </w:p>
    <w:p w14:paraId="03A0694C" w14:textId="77777777" w:rsidR="00B11B53" w:rsidRDefault="00395381" w:rsidP="00B11B53">
      <w:pPr>
        <w:spacing w:after="240"/>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Schön, D.A. (1983). </w:t>
      </w:r>
      <w:r w:rsidRPr="00395381">
        <w:rPr>
          <w:rFonts w:ascii="Times New Roman" w:eastAsia="Times New Roman" w:hAnsi="Times New Roman" w:cs="Times New Roman"/>
          <w:i/>
          <w:iCs/>
          <w:lang w:eastAsia="en-GB"/>
        </w:rPr>
        <w:t>The Reflective Practitioner: How Professionals Think in Action.</w:t>
      </w:r>
      <w:r w:rsidRPr="00395381">
        <w:rPr>
          <w:rFonts w:ascii="Times New Roman" w:eastAsia="Times New Roman" w:hAnsi="Times New Roman" w:cs="Times New Roman"/>
          <w:lang w:eastAsia="en-GB"/>
        </w:rPr>
        <w:t xml:space="preserve"> Administrative Science Quarterly, [online] 32(4). </w:t>
      </w:r>
      <w:proofErr w:type="gramStart"/>
      <w:r w:rsidRPr="00395381">
        <w:rPr>
          <w:rFonts w:ascii="Times New Roman" w:eastAsia="Times New Roman" w:hAnsi="Times New Roman" w:cs="Times New Roman"/>
          <w:lang w:eastAsia="en-GB"/>
        </w:rPr>
        <w:t>doi:https://doi.org/10.2307/2392894</w:t>
      </w:r>
      <w:proofErr w:type="gramEnd"/>
      <w:r w:rsidRPr="00395381">
        <w:rPr>
          <w:rFonts w:ascii="Times New Roman" w:eastAsia="Times New Roman" w:hAnsi="Times New Roman" w:cs="Times New Roman"/>
          <w:lang w:eastAsia="en-GB"/>
        </w:rPr>
        <w:t>.</w:t>
      </w:r>
    </w:p>
    <w:p w14:paraId="4AE46AE2" w14:textId="45D639B8" w:rsidR="00395381" w:rsidRPr="00B11B53" w:rsidRDefault="00B11B53" w:rsidP="00B11B53">
      <w:pPr>
        <w:spacing w:after="240"/>
        <w:rPr>
          <w:rFonts w:ascii="Times New Roman" w:eastAsia="Times New Roman" w:hAnsi="Times New Roman" w:cs="Times New Roman"/>
          <w:lang w:eastAsia="en-GB"/>
        </w:rPr>
      </w:pPr>
      <w:hyperlink r:id="rId13" w:history="1">
        <w:r w:rsidRPr="002263B2">
          <w:rPr>
            <w:rStyle w:val="Hyperlink"/>
            <w:rFonts w:ascii="Times New Roman" w:eastAsia="Times New Roman" w:hAnsi="Times New Roman" w:cs="Times New Roman"/>
            <w:lang w:eastAsia="en-GB"/>
          </w:rPr>
          <w:t>https://raggeduniversity.co.uk/wp-content/uploads/2025/03/1_x_Donald-A.-Schon-The-Reflective-Practitioner_-How-Professionals-Think-In-Action-Basic-Books-1984_redactedaa_compressed3.pdf</w:t>
        </w:r>
      </w:hyperlink>
      <w:r>
        <w:rPr>
          <w:rFonts w:ascii="Times New Roman" w:eastAsia="Times New Roman" w:hAnsi="Times New Roman" w:cs="Times New Roman"/>
          <w:lang w:eastAsia="en-GB"/>
        </w:rPr>
        <w:t xml:space="preserve"> </w:t>
      </w:r>
    </w:p>
    <w:p w14:paraId="6D93DF40" w14:textId="5CE884F2"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5F412AED" w14:textId="6218BF54"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6A70F5AB" w14:textId="0A8DA081"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7653203E" w14:textId="6E08F13E"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681BC823" w14:textId="0CD9E738"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1E881687" w14:textId="65D501F2"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37B89700" w14:textId="3F85BF08"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08FE5C31" w14:textId="212385D1"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6AD15760" w14:textId="7C11DD68"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5467CF66" w14:textId="2D8C5632"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7BD38358" w14:textId="7C62B63C"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71F611F5" w14:textId="081BCF15"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2DE3FB79" w14:textId="1E331631"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28E72959" w14:textId="472A031D"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31C649D3" w14:textId="6B24CE74"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7E1135A4" w14:textId="7543DE5E"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47B6BDD9" w14:textId="5DE8EC97"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4BC93B57" w14:textId="01F65452" w:rsidR="0034459A" w:rsidRDefault="0034459A"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620D8DDA" w14:textId="77777777" w:rsidR="0034459A" w:rsidRDefault="0034459A"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02F68499" w14:textId="77777777" w:rsidR="00395381" w:rsidRDefault="00395381" w:rsidP="00C90B6E">
      <w:pPr>
        <w:rPr>
          <w:rFonts w:ascii="Times New Roman" w:eastAsia="Times New Roman" w:hAnsi="Times New Roman" w:cs="Times New Roman"/>
          <w:color w:val="000000" w:themeColor="text1"/>
          <w:bdr w:val="none" w:sz="0" w:space="0" w:color="auto" w:frame="1"/>
          <w:shd w:val="clear" w:color="auto" w:fill="FFFFFF"/>
          <w:lang w:eastAsia="en-GB"/>
        </w:rPr>
      </w:pPr>
    </w:p>
    <w:p w14:paraId="798D12A9" w14:textId="3411D162" w:rsidR="00C90B6E" w:rsidRPr="00C251E5" w:rsidRDefault="00C90B6E" w:rsidP="00F14661">
      <w:pPr>
        <w:rPr>
          <w:rFonts w:ascii="Times New Roman" w:hAnsi="Times New Roman" w:cs="Times New Roman"/>
        </w:rPr>
      </w:pPr>
    </w:p>
    <w:p w14:paraId="2A9A7D56" w14:textId="6E83AD68" w:rsidR="00C90B6E" w:rsidRPr="00C251E5" w:rsidRDefault="00C90B6E" w:rsidP="00C90B6E">
      <w:pPr>
        <w:jc w:val="center"/>
        <w:rPr>
          <w:rFonts w:ascii="Times New Roman" w:hAnsi="Times New Roman" w:cs="Times New Roman"/>
          <w:u w:val="single"/>
        </w:rPr>
      </w:pPr>
      <w:r w:rsidRPr="00C251E5">
        <w:rPr>
          <w:rFonts w:ascii="Times New Roman" w:hAnsi="Times New Roman" w:cs="Times New Roman"/>
          <w:u w:val="single"/>
        </w:rPr>
        <w:t>Bibliography</w:t>
      </w:r>
    </w:p>
    <w:p w14:paraId="01D15E83" w14:textId="47D19A65" w:rsidR="00150EFB" w:rsidRDefault="00150EFB" w:rsidP="00A703E2">
      <w:pPr>
        <w:pStyle w:val="NormalWeb"/>
        <w:spacing w:before="0" w:beforeAutospacing="0" w:after="240" w:afterAutospacing="0" w:line="360" w:lineRule="auto"/>
      </w:pPr>
    </w:p>
    <w:p w14:paraId="51578024" w14:textId="6A7E8CF7" w:rsidR="00395381" w:rsidRP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BAPAM (2025). </w:t>
      </w:r>
      <w:r w:rsidRPr="00395381">
        <w:rPr>
          <w:rFonts w:ascii="Times New Roman" w:eastAsia="Times New Roman" w:hAnsi="Times New Roman" w:cs="Times New Roman"/>
          <w:i/>
          <w:iCs/>
          <w:lang w:eastAsia="en-GB"/>
        </w:rPr>
        <w:t>Safe2Drive</w:t>
      </w:r>
      <w:r w:rsidRPr="00395381">
        <w:rPr>
          <w:rFonts w:ascii="Times New Roman" w:eastAsia="Times New Roman" w:hAnsi="Times New Roman" w:cs="Times New Roman"/>
          <w:lang w:eastAsia="en-GB"/>
        </w:rPr>
        <w:t xml:space="preserve">. [online] BAPAM. Available at: </w:t>
      </w:r>
      <w:hyperlink r:id="rId14" w:history="1">
        <w:r w:rsidR="00B11B53" w:rsidRPr="002263B2">
          <w:rPr>
            <w:rStyle w:val="Hyperlink"/>
            <w:rFonts w:ascii="Times New Roman" w:eastAsia="Times New Roman" w:hAnsi="Times New Roman" w:cs="Times New Roman"/>
            <w:lang w:eastAsia="en-GB"/>
          </w:rPr>
          <w:t>https://www.bapam.org.uk/imposter-syndrome-a-double-edged-sword-for-performing-artists/</w:t>
        </w:r>
      </w:hyperlink>
      <w:r w:rsidRPr="00395381">
        <w:rPr>
          <w:rFonts w:ascii="Times New Roman" w:eastAsia="Times New Roman" w:hAnsi="Times New Roman" w:cs="Times New Roman"/>
          <w:lang w:eastAsia="en-GB"/>
        </w:rPr>
        <w:t>.</w:t>
      </w:r>
      <w:r w:rsidR="00B11B53">
        <w:rPr>
          <w:rFonts w:ascii="Times New Roman" w:eastAsia="Times New Roman" w:hAnsi="Times New Roman" w:cs="Times New Roman"/>
          <w:lang w:eastAsia="en-GB"/>
        </w:rPr>
        <w:t xml:space="preserve"> </w:t>
      </w:r>
    </w:p>
    <w:p w14:paraId="2AF634FC" w14:textId="116C8FF8" w:rsidR="00395381" w:rsidRP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Bwayvocalcoach.com. (2024). </w:t>
      </w:r>
      <w:r w:rsidRPr="00395381">
        <w:rPr>
          <w:rFonts w:ascii="Times New Roman" w:eastAsia="Times New Roman" w:hAnsi="Times New Roman" w:cs="Times New Roman"/>
          <w:i/>
          <w:iCs/>
          <w:lang w:eastAsia="en-GB"/>
        </w:rPr>
        <w:t>From Fraud to Fearless: Turning the Tables on Imposter Syndrome</w:t>
      </w:r>
      <w:r w:rsidRPr="00395381">
        <w:rPr>
          <w:rFonts w:ascii="Times New Roman" w:eastAsia="Times New Roman" w:hAnsi="Times New Roman" w:cs="Times New Roman"/>
          <w:lang w:eastAsia="en-GB"/>
        </w:rPr>
        <w:t xml:space="preserve">. [online] Available at: </w:t>
      </w:r>
      <w:hyperlink r:id="rId15" w:history="1">
        <w:r w:rsidR="00B11B53" w:rsidRPr="002263B2">
          <w:rPr>
            <w:rStyle w:val="Hyperlink"/>
            <w:rFonts w:ascii="Times New Roman" w:eastAsia="Times New Roman" w:hAnsi="Times New Roman" w:cs="Times New Roman"/>
            <w:lang w:eastAsia="en-GB"/>
          </w:rPr>
          <w:t>https://www.bwayvocalcoach.com/blog/from-fraud-to-fearless-turning-the-tables-on-imposter-syndrome</w:t>
        </w:r>
      </w:hyperlink>
      <w:r w:rsidR="00B11B53">
        <w:rPr>
          <w:rFonts w:ascii="Times New Roman" w:eastAsia="Times New Roman" w:hAnsi="Times New Roman" w:cs="Times New Roman"/>
          <w:lang w:eastAsia="en-GB"/>
        </w:rPr>
        <w:t xml:space="preserve"> </w:t>
      </w:r>
      <w:r w:rsidRPr="00395381">
        <w:rPr>
          <w:rFonts w:ascii="Times New Roman" w:eastAsia="Times New Roman" w:hAnsi="Times New Roman" w:cs="Times New Roman"/>
          <w:lang w:eastAsia="en-GB"/>
        </w:rPr>
        <w:t>[Accessed 15 Jan. 2026].</w:t>
      </w:r>
    </w:p>
    <w:p w14:paraId="3AF22D38" w14:textId="0CDBD1B2"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Chevalier, G. (2015). The Effect of Grounding the Human Body on Mood. </w:t>
      </w:r>
      <w:r w:rsidRPr="00395381">
        <w:rPr>
          <w:rFonts w:ascii="Times New Roman" w:eastAsia="Times New Roman" w:hAnsi="Times New Roman" w:cs="Times New Roman"/>
          <w:i/>
          <w:iCs/>
          <w:lang w:eastAsia="en-GB"/>
        </w:rPr>
        <w:t>Psychological Reports</w:t>
      </w:r>
      <w:r w:rsidRPr="00395381">
        <w:rPr>
          <w:rFonts w:ascii="Times New Roman" w:eastAsia="Times New Roman" w:hAnsi="Times New Roman" w:cs="Times New Roman"/>
          <w:lang w:eastAsia="en-GB"/>
        </w:rPr>
        <w:t xml:space="preserve">, 116(2), pp.534–542.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://doi.org/10.2466/06.pr0.116k21w5</w:t>
      </w:r>
      <w:proofErr w:type="gramEnd"/>
      <w:r w:rsidRPr="00395381">
        <w:rPr>
          <w:rFonts w:ascii="Times New Roman" w:eastAsia="Times New Roman" w:hAnsi="Times New Roman" w:cs="Times New Roman"/>
          <w:lang w:eastAsia="en-GB"/>
        </w:rPr>
        <w:t>.</w:t>
      </w:r>
    </w:p>
    <w:p w14:paraId="680860C5" w14:textId="31E99321" w:rsidR="00B11B53" w:rsidRPr="00395381" w:rsidRDefault="00B11B53" w:rsidP="00395381">
      <w:pPr>
        <w:spacing w:after="240" w:line="360" w:lineRule="auto"/>
        <w:rPr>
          <w:rFonts w:ascii="Times New Roman" w:eastAsia="Times New Roman" w:hAnsi="Times New Roman" w:cs="Times New Roman"/>
          <w:lang w:eastAsia="en-GB"/>
        </w:rPr>
      </w:pPr>
      <w:hyperlink r:id="rId16" w:history="1">
        <w:r w:rsidRPr="002263B2">
          <w:rPr>
            <w:rStyle w:val="Hyperlink"/>
            <w:rFonts w:ascii="Times New Roman" w:eastAsia="Times New Roman" w:hAnsi="Times New Roman" w:cs="Times New Roman"/>
            <w:lang w:eastAsia="en-GB"/>
          </w:rPr>
          <w:t>https://journals.sagepub.com/doi/10.2466/06.PR0.116k21w5?url_ver=Z39.88-2003&amp;rfr_id=ori:rid:crossref.org&amp;rfr_dat=cr_pub%20%200pubmed</w:t>
        </w:r>
      </w:hyperlink>
      <w:r>
        <w:rPr>
          <w:rFonts w:ascii="Times New Roman" w:eastAsia="Times New Roman" w:hAnsi="Times New Roman" w:cs="Times New Roman"/>
          <w:lang w:eastAsia="en-GB"/>
        </w:rPr>
        <w:t xml:space="preserve"> </w:t>
      </w:r>
    </w:p>
    <w:p w14:paraId="0C4AEA9E" w14:textId="3A92C6F2"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Chukwu, S.C., </w:t>
      </w:r>
      <w:proofErr w:type="spellStart"/>
      <w:r w:rsidRPr="00395381">
        <w:rPr>
          <w:rFonts w:ascii="Times New Roman" w:eastAsia="Times New Roman" w:hAnsi="Times New Roman" w:cs="Times New Roman"/>
          <w:lang w:eastAsia="en-GB"/>
        </w:rPr>
        <w:t>Egbumike</w:t>
      </w:r>
      <w:proofErr w:type="spellEnd"/>
      <w:r w:rsidRPr="00395381">
        <w:rPr>
          <w:rFonts w:ascii="Times New Roman" w:eastAsia="Times New Roman" w:hAnsi="Times New Roman" w:cs="Times New Roman"/>
          <w:lang w:eastAsia="en-GB"/>
        </w:rPr>
        <w:t xml:space="preserve">, C.J., Ojukwu, C.P., </w:t>
      </w:r>
      <w:proofErr w:type="spellStart"/>
      <w:r w:rsidRPr="00395381">
        <w:rPr>
          <w:rFonts w:ascii="Times New Roman" w:eastAsia="Times New Roman" w:hAnsi="Times New Roman" w:cs="Times New Roman"/>
          <w:lang w:eastAsia="en-GB"/>
        </w:rPr>
        <w:t>Uchenwoke</w:t>
      </w:r>
      <w:proofErr w:type="spellEnd"/>
      <w:r w:rsidRPr="00395381">
        <w:rPr>
          <w:rFonts w:ascii="Times New Roman" w:eastAsia="Times New Roman" w:hAnsi="Times New Roman" w:cs="Times New Roman"/>
          <w:lang w:eastAsia="en-GB"/>
        </w:rPr>
        <w:t xml:space="preserve">, C., </w:t>
      </w:r>
      <w:proofErr w:type="spellStart"/>
      <w:r w:rsidRPr="00395381">
        <w:rPr>
          <w:rFonts w:ascii="Times New Roman" w:eastAsia="Times New Roman" w:hAnsi="Times New Roman" w:cs="Times New Roman"/>
          <w:lang w:eastAsia="en-GB"/>
        </w:rPr>
        <w:t>Igwe</w:t>
      </w:r>
      <w:proofErr w:type="spellEnd"/>
      <w:r w:rsidRPr="00395381">
        <w:rPr>
          <w:rFonts w:ascii="Times New Roman" w:eastAsia="Times New Roman" w:hAnsi="Times New Roman" w:cs="Times New Roman"/>
          <w:lang w:eastAsia="en-GB"/>
        </w:rPr>
        <w:t xml:space="preserve">, E.S., </w:t>
      </w:r>
      <w:proofErr w:type="spellStart"/>
      <w:r w:rsidRPr="00395381">
        <w:rPr>
          <w:rFonts w:ascii="Times New Roman" w:eastAsia="Times New Roman" w:hAnsi="Times New Roman" w:cs="Times New Roman"/>
          <w:lang w:eastAsia="en-GB"/>
        </w:rPr>
        <w:t>Ativie</w:t>
      </w:r>
      <w:proofErr w:type="spellEnd"/>
      <w:r w:rsidRPr="00395381">
        <w:rPr>
          <w:rFonts w:ascii="Times New Roman" w:eastAsia="Times New Roman" w:hAnsi="Times New Roman" w:cs="Times New Roman"/>
          <w:lang w:eastAsia="en-GB"/>
        </w:rPr>
        <w:t xml:space="preserve">, N.R., </w:t>
      </w:r>
      <w:proofErr w:type="spellStart"/>
      <w:r w:rsidRPr="00395381">
        <w:rPr>
          <w:rFonts w:ascii="Times New Roman" w:eastAsia="Times New Roman" w:hAnsi="Times New Roman" w:cs="Times New Roman"/>
          <w:lang w:eastAsia="en-GB"/>
        </w:rPr>
        <w:t>Okemmuo</w:t>
      </w:r>
      <w:proofErr w:type="spellEnd"/>
      <w:r w:rsidRPr="00395381">
        <w:rPr>
          <w:rFonts w:ascii="Times New Roman" w:eastAsia="Times New Roman" w:hAnsi="Times New Roman" w:cs="Times New Roman"/>
          <w:lang w:eastAsia="en-GB"/>
        </w:rPr>
        <w:t xml:space="preserve">, A.J., Chukwu, N.P., </w:t>
      </w:r>
      <w:proofErr w:type="spellStart"/>
      <w:r w:rsidRPr="00395381">
        <w:rPr>
          <w:rFonts w:ascii="Times New Roman" w:eastAsia="Times New Roman" w:hAnsi="Times New Roman" w:cs="Times New Roman"/>
          <w:lang w:eastAsia="en-GB"/>
        </w:rPr>
        <w:t>Ezeugwu</w:t>
      </w:r>
      <w:proofErr w:type="spellEnd"/>
      <w:r w:rsidRPr="00395381">
        <w:rPr>
          <w:rFonts w:ascii="Times New Roman" w:eastAsia="Times New Roman" w:hAnsi="Times New Roman" w:cs="Times New Roman"/>
          <w:lang w:eastAsia="en-GB"/>
        </w:rPr>
        <w:t xml:space="preserve">, U.A., </w:t>
      </w:r>
      <w:proofErr w:type="spellStart"/>
      <w:r w:rsidRPr="00395381">
        <w:rPr>
          <w:rFonts w:ascii="Times New Roman" w:eastAsia="Times New Roman" w:hAnsi="Times New Roman" w:cs="Times New Roman"/>
          <w:lang w:eastAsia="en-GB"/>
        </w:rPr>
        <w:t>Ikele</w:t>
      </w:r>
      <w:proofErr w:type="spellEnd"/>
      <w:r w:rsidRPr="00395381">
        <w:rPr>
          <w:rFonts w:ascii="Times New Roman" w:eastAsia="Times New Roman" w:hAnsi="Times New Roman" w:cs="Times New Roman"/>
          <w:lang w:eastAsia="en-GB"/>
        </w:rPr>
        <w:t xml:space="preserve">, C.N. and </w:t>
      </w:r>
      <w:proofErr w:type="spellStart"/>
      <w:r w:rsidRPr="00395381">
        <w:rPr>
          <w:rFonts w:ascii="Times New Roman" w:eastAsia="Times New Roman" w:hAnsi="Times New Roman" w:cs="Times New Roman"/>
          <w:lang w:eastAsia="en-GB"/>
        </w:rPr>
        <w:t>Uduonu</w:t>
      </w:r>
      <w:proofErr w:type="spellEnd"/>
      <w:r w:rsidRPr="00395381">
        <w:rPr>
          <w:rFonts w:ascii="Times New Roman" w:eastAsia="Times New Roman" w:hAnsi="Times New Roman" w:cs="Times New Roman"/>
          <w:lang w:eastAsia="en-GB"/>
        </w:rPr>
        <w:t xml:space="preserve">, E.M. (2022). Effects of Diaphragmatic Breathing Exercise on Respiratory Functions and Vocal Sustenance in Apparently Healthy Vocalists. </w:t>
      </w:r>
      <w:r w:rsidRPr="00395381">
        <w:rPr>
          <w:rFonts w:ascii="Times New Roman" w:eastAsia="Times New Roman" w:hAnsi="Times New Roman" w:cs="Times New Roman"/>
          <w:i/>
          <w:iCs/>
          <w:lang w:eastAsia="en-GB"/>
        </w:rPr>
        <w:t>Journal of Voice</w:t>
      </w:r>
      <w:r w:rsidRPr="00395381">
        <w:rPr>
          <w:rFonts w:ascii="Times New Roman" w:eastAsia="Times New Roman" w:hAnsi="Times New Roman" w:cs="Times New Roman"/>
          <w:lang w:eastAsia="en-GB"/>
        </w:rPr>
        <w:t xml:space="preserve">, 39(2).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://doi.org/10.1016/j.jvoice.2022.09.025</w:t>
      </w:r>
      <w:proofErr w:type="gramEnd"/>
      <w:r w:rsidRPr="00395381">
        <w:rPr>
          <w:rFonts w:ascii="Times New Roman" w:eastAsia="Times New Roman" w:hAnsi="Times New Roman" w:cs="Times New Roman"/>
          <w:lang w:eastAsia="en-GB"/>
        </w:rPr>
        <w:t>.</w:t>
      </w:r>
    </w:p>
    <w:p w14:paraId="2BE6FCFE" w14:textId="0CDAC4A2" w:rsidR="00B11B53" w:rsidRDefault="008D4108" w:rsidP="00395381">
      <w:pPr>
        <w:spacing w:after="240" w:line="360" w:lineRule="auto"/>
        <w:rPr>
          <w:rFonts w:ascii="Times New Roman" w:eastAsia="Times New Roman" w:hAnsi="Times New Roman" w:cs="Times New Roman"/>
          <w:lang w:eastAsia="en-GB"/>
        </w:rPr>
      </w:pPr>
      <w:hyperlink r:id="rId17" w:history="1">
        <w:r w:rsidRPr="002263B2">
          <w:rPr>
            <w:rStyle w:val="Hyperlink"/>
            <w:rFonts w:ascii="Times New Roman" w:eastAsia="Times New Roman" w:hAnsi="Times New Roman" w:cs="Times New Roman"/>
            <w:lang w:eastAsia="en-GB"/>
          </w:rPr>
          <w:t>https://pubmed.ncbi.nlm.nih.gov/36333216/</w:t>
        </w:r>
      </w:hyperlink>
      <w:r>
        <w:rPr>
          <w:rFonts w:ascii="Times New Roman" w:eastAsia="Times New Roman" w:hAnsi="Times New Roman" w:cs="Times New Roman"/>
          <w:lang w:eastAsia="en-GB"/>
        </w:rPr>
        <w:t xml:space="preserve"> </w:t>
      </w:r>
    </w:p>
    <w:p w14:paraId="213491E9" w14:textId="0EE4EFB3" w:rsidR="00395381" w:rsidRP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Gibbs, G. (1988). </w:t>
      </w:r>
      <w:r w:rsidRPr="00395381">
        <w:rPr>
          <w:rFonts w:ascii="Times New Roman" w:eastAsia="Times New Roman" w:hAnsi="Times New Roman" w:cs="Times New Roman"/>
          <w:i/>
          <w:iCs/>
          <w:lang w:eastAsia="en-GB"/>
        </w:rPr>
        <w:t>Learning by doing, a guide to teaching and learning methods</w:t>
      </w:r>
      <w:r w:rsidRPr="00395381">
        <w:rPr>
          <w:rFonts w:ascii="Times New Roman" w:eastAsia="Times New Roman" w:hAnsi="Times New Roman" w:cs="Times New Roman"/>
          <w:lang w:eastAsia="en-GB"/>
        </w:rPr>
        <w:t xml:space="preserve">. [online] Oxford Brookes University. Available at: </w:t>
      </w:r>
      <w:hyperlink r:id="rId18" w:history="1">
        <w:r w:rsidR="00110DB1" w:rsidRPr="00395381">
          <w:rPr>
            <w:rStyle w:val="Hyperlink"/>
            <w:rFonts w:ascii="Times New Roman" w:eastAsia="Times New Roman" w:hAnsi="Times New Roman" w:cs="Times New Roman"/>
            <w:lang w:eastAsia="en-GB"/>
          </w:rPr>
          <w:t>https://thoughtsmostlyaboutlearning.wordpress.com/wp-content/uploads/2015/12/learning-by-doing-graham-gibbs.pdf</w:t>
        </w:r>
      </w:hyperlink>
      <w:r w:rsidRPr="00395381">
        <w:rPr>
          <w:rFonts w:ascii="Times New Roman" w:eastAsia="Times New Roman" w:hAnsi="Times New Roman" w:cs="Times New Roman"/>
          <w:lang w:eastAsia="en-GB"/>
        </w:rPr>
        <w:t>.</w:t>
      </w:r>
      <w:r w:rsidR="00C83915">
        <w:rPr>
          <w:rFonts w:ascii="Times New Roman" w:eastAsia="Times New Roman" w:hAnsi="Times New Roman" w:cs="Times New Roman"/>
          <w:lang w:eastAsia="en-GB"/>
        </w:rPr>
        <w:t xml:space="preserve"> </w:t>
      </w:r>
    </w:p>
    <w:p w14:paraId="4FF9E63B" w14:textId="37F8CD82"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Guyon, A.J.A.A., </w:t>
      </w:r>
      <w:proofErr w:type="spellStart"/>
      <w:r w:rsidRPr="00395381">
        <w:rPr>
          <w:rFonts w:ascii="Times New Roman" w:eastAsia="Times New Roman" w:hAnsi="Times New Roman" w:cs="Times New Roman"/>
          <w:lang w:eastAsia="en-GB"/>
        </w:rPr>
        <w:t>Cannavò</w:t>
      </w:r>
      <w:proofErr w:type="spellEnd"/>
      <w:r w:rsidRPr="00395381">
        <w:rPr>
          <w:rFonts w:ascii="Times New Roman" w:eastAsia="Times New Roman" w:hAnsi="Times New Roman" w:cs="Times New Roman"/>
          <w:lang w:eastAsia="en-GB"/>
        </w:rPr>
        <w:t xml:space="preserve">, R., Studer, R.K., Hildebrandt, H., </w:t>
      </w:r>
      <w:proofErr w:type="spellStart"/>
      <w:r w:rsidRPr="00395381">
        <w:rPr>
          <w:rFonts w:ascii="Times New Roman" w:eastAsia="Times New Roman" w:hAnsi="Times New Roman" w:cs="Times New Roman"/>
          <w:lang w:eastAsia="en-GB"/>
        </w:rPr>
        <w:t>Danuser</w:t>
      </w:r>
      <w:proofErr w:type="spellEnd"/>
      <w:r w:rsidRPr="00395381">
        <w:rPr>
          <w:rFonts w:ascii="Times New Roman" w:eastAsia="Times New Roman" w:hAnsi="Times New Roman" w:cs="Times New Roman"/>
          <w:lang w:eastAsia="en-GB"/>
        </w:rPr>
        <w:t xml:space="preserve">, B., </w:t>
      </w:r>
      <w:proofErr w:type="spellStart"/>
      <w:r w:rsidRPr="00395381">
        <w:rPr>
          <w:rFonts w:ascii="Times New Roman" w:eastAsia="Times New Roman" w:hAnsi="Times New Roman" w:cs="Times New Roman"/>
          <w:lang w:eastAsia="en-GB"/>
        </w:rPr>
        <w:t>Vlemincx</w:t>
      </w:r>
      <w:proofErr w:type="spellEnd"/>
      <w:r w:rsidRPr="00395381">
        <w:rPr>
          <w:rFonts w:ascii="Times New Roman" w:eastAsia="Times New Roman" w:hAnsi="Times New Roman" w:cs="Times New Roman"/>
          <w:lang w:eastAsia="en-GB"/>
        </w:rPr>
        <w:t xml:space="preserve">, E. and Gomez, P. (2020). Respiratory Variability, Sighing, Anxiety, and Breathing Symptoms in Low- and High-Anxious Music Students Before and After Performing. </w:t>
      </w:r>
      <w:r w:rsidRPr="00395381">
        <w:rPr>
          <w:rFonts w:ascii="Times New Roman" w:eastAsia="Times New Roman" w:hAnsi="Times New Roman" w:cs="Times New Roman"/>
          <w:i/>
          <w:iCs/>
          <w:lang w:eastAsia="en-GB"/>
        </w:rPr>
        <w:t>Frontiers in Psychology</w:t>
      </w:r>
      <w:r w:rsidRPr="00395381">
        <w:rPr>
          <w:rFonts w:ascii="Times New Roman" w:eastAsia="Times New Roman" w:hAnsi="Times New Roman" w:cs="Times New Roman"/>
          <w:lang w:eastAsia="en-GB"/>
        </w:rPr>
        <w:t xml:space="preserve">, 11.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://doi.org/10.3389/fpsyg.2020.00303</w:t>
      </w:r>
      <w:proofErr w:type="gramEnd"/>
      <w:r w:rsidRPr="00395381">
        <w:rPr>
          <w:rFonts w:ascii="Times New Roman" w:eastAsia="Times New Roman" w:hAnsi="Times New Roman" w:cs="Times New Roman"/>
          <w:lang w:eastAsia="en-GB"/>
        </w:rPr>
        <w:t>.</w:t>
      </w:r>
    </w:p>
    <w:p w14:paraId="5EF0D51B" w14:textId="3FB63838" w:rsidR="00B11B53" w:rsidRPr="00395381" w:rsidRDefault="00B11B53" w:rsidP="00395381">
      <w:pPr>
        <w:spacing w:after="240" w:line="360" w:lineRule="auto"/>
        <w:rPr>
          <w:rFonts w:ascii="Times New Roman" w:eastAsia="Times New Roman" w:hAnsi="Times New Roman" w:cs="Times New Roman"/>
          <w:lang w:eastAsia="en-GB"/>
        </w:rPr>
      </w:pPr>
      <w:hyperlink r:id="rId19" w:history="1">
        <w:r w:rsidRPr="002263B2">
          <w:rPr>
            <w:rStyle w:val="Hyperlink"/>
            <w:rFonts w:ascii="Times New Roman" w:eastAsia="Times New Roman" w:hAnsi="Times New Roman" w:cs="Times New Roman"/>
            <w:lang w:eastAsia="en-GB"/>
          </w:rPr>
          <w:t>https://pubmed.ncbi.nlm.nih.gov/32174869/</w:t>
        </w:r>
      </w:hyperlink>
      <w:r>
        <w:rPr>
          <w:rFonts w:ascii="Times New Roman" w:eastAsia="Times New Roman" w:hAnsi="Times New Roman" w:cs="Times New Roman"/>
          <w:lang w:eastAsia="en-GB"/>
        </w:rPr>
        <w:t xml:space="preserve"> </w:t>
      </w:r>
    </w:p>
    <w:p w14:paraId="3BEF4646" w14:textId="4C978D1E" w:rsidR="00395381" w:rsidRDefault="00395381" w:rsidP="00395381">
      <w:pPr>
        <w:spacing w:after="240" w:line="360" w:lineRule="auto"/>
        <w:rPr>
          <w:rFonts w:ascii="Times New Roman" w:eastAsia="Times New Roman" w:hAnsi="Times New Roman" w:cs="Times New Roman"/>
          <w:lang w:eastAsia="en-GB"/>
        </w:rPr>
      </w:pPr>
      <w:proofErr w:type="spellStart"/>
      <w:r w:rsidRPr="00395381">
        <w:rPr>
          <w:rFonts w:ascii="Times New Roman" w:eastAsia="Times New Roman" w:hAnsi="Times New Roman" w:cs="Times New Roman"/>
          <w:lang w:eastAsia="en-GB"/>
        </w:rPr>
        <w:lastRenderedPageBreak/>
        <w:t>Iwarsson</w:t>
      </w:r>
      <w:proofErr w:type="spellEnd"/>
      <w:r w:rsidRPr="00395381">
        <w:rPr>
          <w:rFonts w:ascii="Times New Roman" w:eastAsia="Times New Roman" w:hAnsi="Times New Roman" w:cs="Times New Roman"/>
          <w:lang w:eastAsia="en-GB"/>
        </w:rPr>
        <w:t xml:space="preserve">, J. (2001). Effects of </w:t>
      </w:r>
      <w:proofErr w:type="spellStart"/>
      <w:r w:rsidRPr="00395381">
        <w:rPr>
          <w:rFonts w:ascii="Times New Roman" w:eastAsia="Times New Roman" w:hAnsi="Times New Roman" w:cs="Times New Roman"/>
          <w:lang w:eastAsia="en-GB"/>
        </w:rPr>
        <w:t>Inhalatory</w:t>
      </w:r>
      <w:proofErr w:type="spellEnd"/>
      <w:r w:rsidRPr="00395381">
        <w:rPr>
          <w:rFonts w:ascii="Times New Roman" w:eastAsia="Times New Roman" w:hAnsi="Times New Roman" w:cs="Times New Roman"/>
          <w:lang w:eastAsia="en-GB"/>
        </w:rPr>
        <w:t xml:space="preserve"> Abdominal Wall Movement on Vertical Laryngeal Position During Phonation. </w:t>
      </w:r>
      <w:r w:rsidRPr="00395381">
        <w:rPr>
          <w:rFonts w:ascii="Times New Roman" w:eastAsia="Times New Roman" w:hAnsi="Times New Roman" w:cs="Times New Roman"/>
          <w:i/>
          <w:iCs/>
          <w:lang w:eastAsia="en-GB"/>
        </w:rPr>
        <w:t>Journal of Voice</w:t>
      </w:r>
      <w:r w:rsidRPr="00395381">
        <w:rPr>
          <w:rFonts w:ascii="Times New Roman" w:eastAsia="Times New Roman" w:hAnsi="Times New Roman" w:cs="Times New Roman"/>
          <w:lang w:eastAsia="en-GB"/>
        </w:rPr>
        <w:t xml:space="preserve">, 15(3), pp.384–394.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://doi.org/10.1016/s0892-1997(01)00040-6</w:t>
      </w:r>
      <w:proofErr w:type="gramEnd"/>
      <w:r w:rsidRPr="00395381">
        <w:rPr>
          <w:rFonts w:ascii="Times New Roman" w:eastAsia="Times New Roman" w:hAnsi="Times New Roman" w:cs="Times New Roman"/>
          <w:lang w:eastAsia="en-GB"/>
        </w:rPr>
        <w:t>.</w:t>
      </w:r>
    </w:p>
    <w:p w14:paraId="6D0D8A64" w14:textId="204F60DD" w:rsidR="008D4108" w:rsidRPr="00395381" w:rsidRDefault="008D4108" w:rsidP="00395381">
      <w:pPr>
        <w:spacing w:after="240" w:line="360" w:lineRule="auto"/>
        <w:rPr>
          <w:rFonts w:ascii="Times New Roman" w:eastAsia="Times New Roman" w:hAnsi="Times New Roman" w:cs="Times New Roman"/>
          <w:lang w:eastAsia="en-GB"/>
        </w:rPr>
      </w:pPr>
      <w:hyperlink r:id="rId20" w:history="1">
        <w:r w:rsidRPr="002263B2">
          <w:rPr>
            <w:rStyle w:val="Hyperlink"/>
            <w:rFonts w:ascii="Times New Roman" w:eastAsia="Times New Roman" w:hAnsi="Times New Roman" w:cs="Times New Roman"/>
            <w:lang w:eastAsia="en-GB"/>
          </w:rPr>
          <w:t>https://pubmed.ncbi.nlm.nih.gov/11575635/</w:t>
        </w:r>
      </w:hyperlink>
      <w:r>
        <w:rPr>
          <w:rFonts w:ascii="Times New Roman" w:eastAsia="Times New Roman" w:hAnsi="Times New Roman" w:cs="Times New Roman"/>
          <w:lang w:eastAsia="en-GB"/>
        </w:rPr>
        <w:t xml:space="preserve"> </w:t>
      </w:r>
    </w:p>
    <w:p w14:paraId="6C22BB5D" w14:textId="21E63552"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James, A.S.M. and Shipley, M. (2022). Music Performance Anxiety in Musical </w:t>
      </w:r>
      <w:proofErr w:type="spellStart"/>
      <w:r w:rsidRPr="00395381">
        <w:rPr>
          <w:rFonts w:ascii="Times New Roman" w:eastAsia="Times New Roman" w:hAnsi="Times New Roman" w:cs="Times New Roman"/>
          <w:lang w:eastAsia="en-GB"/>
        </w:rPr>
        <w:t>Theater</w:t>
      </w:r>
      <w:proofErr w:type="spellEnd"/>
      <w:r w:rsidRPr="00395381">
        <w:rPr>
          <w:rFonts w:ascii="Times New Roman" w:eastAsia="Times New Roman" w:hAnsi="Times New Roman" w:cs="Times New Roman"/>
          <w:lang w:eastAsia="en-GB"/>
        </w:rPr>
        <w:t xml:space="preserve"> Performers: A Pilot Study. </w:t>
      </w:r>
      <w:r w:rsidRPr="00395381">
        <w:rPr>
          <w:rFonts w:ascii="Times New Roman" w:eastAsia="Times New Roman" w:hAnsi="Times New Roman" w:cs="Times New Roman"/>
          <w:i/>
          <w:iCs/>
          <w:lang w:eastAsia="en-GB"/>
        </w:rPr>
        <w:t>Journal of Dance Medicine &amp; Science</w:t>
      </w:r>
      <w:r w:rsidRPr="00395381">
        <w:rPr>
          <w:rFonts w:ascii="Times New Roman" w:eastAsia="Times New Roman" w:hAnsi="Times New Roman" w:cs="Times New Roman"/>
          <w:lang w:eastAsia="en-GB"/>
        </w:rPr>
        <w:t xml:space="preserve">.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://doi.org/10.12678/1089-313x.121522c</w:t>
      </w:r>
      <w:proofErr w:type="gramEnd"/>
      <w:r w:rsidRPr="00395381">
        <w:rPr>
          <w:rFonts w:ascii="Times New Roman" w:eastAsia="Times New Roman" w:hAnsi="Times New Roman" w:cs="Times New Roman"/>
          <w:lang w:eastAsia="en-GB"/>
        </w:rPr>
        <w:t>.</w:t>
      </w:r>
    </w:p>
    <w:p w14:paraId="17985CB0" w14:textId="79DEC540" w:rsidR="008D4108" w:rsidRDefault="008D4108" w:rsidP="008D4108">
      <w:pPr>
        <w:rPr>
          <w:rFonts w:ascii="Times New Roman" w:eastAsia="Times New Roman" w:hAnsi="Times New Roman" w:cs="Times New Roman"/>
          <w:color w:val="000000" w:themeColor="text1"/>
          <w:shd w:val="clear" w:color="auto" w:fill="FFFFFF"/>
          <w:lang w:eastAsia="en-GB"/>
        </w:rPr>
      </w:pPr>
      <w:hyperlink r:id="rId21" w:history="1">
        <w:r w:rsidRPr="002263B2">
          <w:rPr>
            <w:rStyle w:val="Hyperlink"/>
            <w:rFonts w:ascii="Times New Roman" w:eastAsia="Times New Roman" w:hAnsi="Times New Roman" w:cs="Times New Roman"/>
            <w:shd w:val="clear" w:color="auto" w:fill="FFFFFF"/>
            <w:lang w:eastAsia="en-GB"/>
          </w:rPr>
          <w:t>https://pubmed.ncbi.nlm.nih.gov/36096646/#full-view-affiliation-2</w:t>
        </w:r>
      </w:hyperlink>
      <w:r>
        <w:rPr>
          <w:rFonts w:ascii="Times New Roman" w:eastAsia="Times New Roman" w:hAnsi="Times New Roman" w:cs="Times New Roman"/>
          <w:color w:val="000000" w:themeColor="text1"/>
          <w:shd w:val="clear" w:color="auto" w:fill="FFFFFF"/>
          <w:lang w:eastAsia="en-GB"/>
        </w:rPr>
        <w:t xml:space="preserve"> </w:t>
      </w:r>
    </w:p>
    <w:p w14:paraId="7242102C" w14:textId="77777777" w:rsidR="008D4108" w:rsidRPr="008D4108" w:rsidRDefault="008D4108" w:rsidP="008D4108">
      <w:pPr>
        <w:rPr>
          <w:rFonts w:ascii="Times New Roman" w:eastAsia="Times New Roman" w:hAnsi="Times New Roman" w:cs="Times New Roman"/>
          <w:color w:val="000000" w:themeColor="text1"/>
          <w:shd w:val="clear" w:color="auto" w:fill="FFFFFF"/>
          <w:lang w:eastAsia="en-GB"/>
        </w:rPr>
      </w:pPr>
    </w:p>
    <w:p w14:paraId="0EC9A6D5" w14:textId="6B7365C9" w:rsidR="00395381" w:rsidRDefault="00395381" w:rsidP="00395381">
      <w:pPr>
        <w:spacing w:after="240" w:line="360" w:lineRule="auto"/>
        <w:rPr>
          <w:rFonts w:ascii="Times New Roman" w:eastAsia="Times New Roman" w:hAnsi="Times New Roman" w:cs="Times New Roman"/>
          <w:lang w:eastAsia="en-GB"/>
        </w:rPr>
      </w:pPr>
      <w:proofErr w:type="spellStart"/>
      <w:r w:rsidRPr="00395381">
        <w:rPr>
          <w:rFonts w:ascii="Times New Roman" w:eastAsia="Times New Roman" w:hAnsi="Times New Roman" w:cs="Times New Roman"/>
          <w:lang w:eastAsia="en-GB"/>
        </w:rPr>
        <w:t>Koniver</w:t>
      </w:r>
      <w:proofErr w:type="spellEnd"/>
      <w:r w:rsidRPr="00395381">
        <w:rPr>
          <w:rFonts w:ascii="Times New Roman" w:eastAsia="Times New Roman" w:hAnsi="Times New Roman" w:cs="Times New Roman"/>
          <w:lang w:eastAsia="en-GB"/>
        </w:rPr>
        <w:t xml:space="preserve">, L. (2022). Practical Applications of Grounding to Support Health. </w:t>
      </w:r>
      <w:r w:rsidRPr="00395381">
        <w:rPr>
          <w:rFonts w:ascii="Times New Roman" w:eastAsia="Times New Roman" w:hAnsi="Times New Roman" w:cs="Times New Roman"/>
          <w:i/>
          <w:iCs/>
          <w:lang w:eastAsia="en-GB"/>
        </w:rPr>
        <w:t>Biomedical Journal</w:t>
      </w:r>
      <w:r w:rsidRPr="00395381">
        <w:rPr>
          <w:rFonts w:ascii="Times New Roman" w:eastAsia="Times New Roman" w:hAnsi="Times New Roman" w:cs="Times New Roman"/>
          <w:lang w:eastAsia="en-GB"/>
        </w:rPr>
        <w:t xml:space="preserve">, [online] 46(1).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://doi.org/10.1016/j.bj.2022.12.001</w:t>
      </w:r>
      <w:proofErr w:type="gramEnd"/>
      <w:r w:rsidRPr="00395381">
        <w:rPr>
          <w:rFonts w:ascii="Times New Roman" w:eastAsia="Times New Roman" w:hAnsi="Times New Roman" w:cs="Times New Roman"/>
          <w:lang w:eastAsia="en-GB"/>
        </w:rPr>
        <w:t>.</w:t>
      </w:r>
    </w:p>
    <w:p w14:paraId="4514CF53" w14:textId="2CE511BC" w:rsidR="008D4108" w:rsidRPr="00395381" w:rsidRDefault="008D4108" w:rsidP="00395381">
      <w:pPr>
        <w:spacing w:after="240" w:line="360" w:lineRule="auto"/>
        <w:rPr>
          <w:rFonts w:ascii="Times New Roman" w:eastAsia="Times New Roman" w:hAnsi="Times New Roman" w:cs="Times New Roman"/>
          <w:lang w:eastAsia="en-GB"/>
        </w:rPr>
      </w:pPr>
      <w:hyperlink r:id="rId22" w:history="1">
        <w:r w:rsidRPr="002263B2">
          <w:rPr>
            <w:rStyle w:val="Hyperlink"/>
            <w:rFonts w:ascii="Times New Roman" w:eastAsia="Times New Roman" w:hAnsi="Times New Roman" w:cs="Times New Roman"/>
            <w:lang w:eastAsia="en-GB"/>
          </w:rPr>
          <w:t>https://pubmed.ncbi.nlm.nih.gov/36481428/</w:t>
        </w:r>
      </w:hyperlink>
      <w:r>
        <w:rPr>
          <w:rFonts w:ascii="Times New Roman" w:eastAsia="Times New Roman" w:hAnsi="Times New Roman" w:cs="Times New Roman"/>
          <w:lang w:eastAsia="en-GB"/>
        </w:rPr>
        <w:t xml:space="preserve"> </w:t>
      </w:r>
    </w:p>
    <w:p w14:paraId="5C9E511A" w14:textId="3D2307D0" w:rsidR="00395381" w:rsidRDefault="00395381" w:rsidP="00395381">
      <w:pPr>
        <w:spacing w:after="240" w:line="360" w:lineRule="auto"/>
        <w:rPr>
          <w:rFonts w:ascii="Times New Roman" w:eastAsia="Times New Roman" w:hAnsi="Times New Roman" w:cs="Times New Roman"/>
          <w:lang w:eastAsia="en-GB"/>
        </w:rPr>
      </w:pPr>
      <w:proofErr w:type="spellStart"/>
      <w:r w:rsidRPr="00395381">
        <w:rPr>
          <w:rFonts w:ascii="Times New Roman" w:eastAsia="Times New Roman" w:hAnsi="Times New Roman" w:cs="Times New Roman"/>
          <w:lang w:eastAsia="en-GB"/>
        </w:rPr>
        <w:t>Koniver</w:t>
      </w:r>
      <w:proofErr w:type="spellEnd"/>
      <w:r w:rsidRPr="00395381">
        <w:rPr>
          <w:rFonts w:ascii="Times New Roman" w:eastAsia="Times New Roman" w:hAnsi="Times New Roman" w:cs="Times New Roman"/>
          <w:lang w:eastAsia="en-GB"/>
        </w:rPr>
        <w:t xml:space="preserve">, L. (2024). Grounding To Treat Anxiety. </w:t>
      </w:r>
      <w:r w:rsidRPr="00395381">
        <w:rPr>
          <w:rFonts w:ascii="Times New Roman" w:eastAsia="Times New Roman" w:hAnsi="Times New Roman" w:cs="Times New Roman"/>
          <w:i/>
          <w:iCs/>
          <w:lang w:eastAsia="en-GB"/>
        </w:rPr>
        <w:t>Medical Research Archives</w:t>
      </w:r>
      <w:r w:rsidRPr="00395381">
        <w:rPr>
          <w:rFonts w:ascii="Times New Roman" w:eastAsia="Times New Roman" w:hAnsi="Times New Roman" w:cs="Times New Roman"/>
          <w:lang w:eastAsia="en-GB"/>
        </w:rPr>
        <w:t xml:space="preserve">, 12(12).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://doi.org/10.18103/mra.v12i12.6024</w:t>
      </w:r>
      <w:proofErr w:type="gramEnd"/>
      <w:r w:rsidRPr="00395381">
        <w:rPr>
          <w:rFonts w:ascii="Times New Roman" w:eastAsia="Times New Roman" w:hAnsi="Times New Roman" w:cs="Times New Roman"/>
          <w:lang w:eastAsia="en-GB"/>
        </w:rPr>
        <w:t>.</w:t>
      </w:r>
    </w:p>
    <w:p w14:paraId="03EF7C2D" w14:textId="157B7403" w:rsidR="008D4108" w:rsidRPr="00395381" w:rsidRDefault="008D4108" w:rsidP="00395381">
      <w:pPr>
        <w:spacing w:after="240" w:line="360" w:lineRule="auto"/>
        <w:rPr>
          <w:rFonts w:ascii="Times New Roman" w:eastAsia="Times New Roman" w:hAnsi="Times New Roman" w:cs="Times New Roman"/>
          <w:lang w:eastAsia="en-GB"/>
        </w:rPr>
      </w:pPr>
      <w:hyperlink r:id="rId23" w:history="1">
        <w:r w:rsidRPr="002263B2">
          <w:rPr>
            <w:rStyle w:val="Hyperlink"/>
            <w:rFonts w:ascii="Times New Roman" w:hAnsi="Times New Roman" w:cs="Times New Roman"/>
          </w:rPr>
          <w:t>https://esmed.org/MRA/mra/article/view/6024</w:t>
        </w:r>
      </w:hyperlink>
    </w:p>
    <w:p w14:paraId="67D145AF" w14:textId="7AE1E1EF" w:rsidR="00395381" w:rsidRP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Lee-</w:t>
      </w:r>
      <w:proofErr w:type="spellStart"/>
      <w:r w:rsidRPr="00395381">
        <w:rPr>
          <w:rFonts w:ascii="Times New Roman" w:eastAsia="Times New Roman" w:hAnsi="Times New Roman" w:cs="Times New Roman"/>
          <w:lang w:eastAsia="en-GB"/>
        </w:rPr>
        <w:t>Rekers</w:t>
      </w:r>
      <w:proofErr w:type="spellEnd"/>
      <w:r w:rsidRPr="00395381">
        <w:rPr>
          <w:rFonts w:ascii="Times New Roman" w:eastAsia="Times New Roman" w:hAnsi="Times New Roman" w:cs="Times New Roman"/>
          <w:lang w:eastAsia="en-GB"/>
        </w:rPr>
        <w:t xml:space="preserve">, A. (2023). </w:t>
      </w:r>
      <w:r w:rsidRPr="00395381">
        <w:rPr>
          <w:rFonts w:ascii="Times New Roman" w:eastAsia="Times New Roman" w:hAnsi="Times New Roman" w:cs="Times New Roman"/>
          <w:i/>
          <w:iCs/>
          <w:lang w:eastAsia="en-GB"/>
        </w:rPr>
        <w:t>Impostor Syndrome for Actors | Knowing your Worth on Set and Stage</w:t>
      </w:r>
      <w:r w:rsidRPr="00395381">
        <w:rPr>
          <w:rFonts w:ascii="Times New Roman" w:eastAsia="Times New Roman" w:hAnsi="Times New Roman" w:cs="Times New Roman"/>
          <w:lang w:eastAsia="en-GB"/>
        </w:rPr>
        <w:t xml:space="preserve">. [online] </w:t>
      </w:r>
      <w:proofErr w:type="spellStart"/>
      <w:r w:rsidRPr="00395381">
        <w:rPr>
          <w:rFonts w:ascii="Times New Roman" w:eastAsia="Times New Roman" w:hAnsi="Times New Roman" w:cs="Times New Roman"/>
          <w:lang w:eastAsia="en-GB"/>
        </w:rPr>
        <w:t>StageMilk</w:t>
      </w:r>
      <w:proofErr w:type="spellEnd"/>
      <w:r w:rsidRPr="00395381">
        <w:rPr>
          <w:rFonts w:ascii="Times New Roman" w:eastAsia="Times New Roman" w:hAnsi="Times New Roman" w:cs="Times New Roman"/>
          <w:lang w:eastAsia="en-GB"/>
        </w:rPr>
        <w:t xml:space="preserve">. Available at: </w:t>
      </w:r>
      <w:hyperlink r:id="rId24" w:history="1">
        <w:r w:rsidR="00C83915" w:rsidRPr="00395381">
          <w:rPr>
            <w:rStyle w:val="Hyperlink"/>
            <w:rFonts w:ascii="Times New Roman" w:eastAsia="Times New Roman" w:hAnsi="Times New Roman" w:cs="Times New Roman"/>
            <w:lang w:eastAsia="en-GB"/>
          </w:rPr>
          <w:t>https://www.stagemilk.com/impostor-syndrome-for-actors/</w:t>
        </w:r>
      </w:hyperlink>
      <w:r w:rsidRPr="00395381">
        <w:rPr>
          <w:rFonts w:ascii="Times New Roman" w:eastAsia="Times New Roman" w:hAnsi="Times New Roman" w:cs="Times New Roman"/>
          <w:lang w:eastAsia="en-GB"/>
        </w:rPr>
        <w:t>.</w:t>
      </w:r>
      <w:r w:rsidR="00C83915">
        <w:rPr>
          <w:rFonts w:ascii="Times New Roman" w:eastAsia="Times New Roman" w:hAnsi="Times New Roman" w:cs="Times New Roman"/>
          <w:lang w:eastAsia="en-GB"/>
        </w:rPr>
        <w:t xml:space="preserve"> </w:t>
      </w:r>
    </w:p>
    <w:p w14:paraId="0143369E" w14:textId="381D5884" w:rsidR="00395381" w:rsidRP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Marks, J. (2021). </w:t>
      </w:r>
      <w:r w:rsidRPr="00395381">
        <w:rPr>
          <w:rFonts w:ascii="Times New Roman" w:eastAsia="Times New Roman" w:hAnsi="Times New Roman" w:cs="Times New Roman"/>
          <w:i/>
          <w:iCs/>
          <w:lang w:eastAsia="en-GB"/>
        </w:rPr>
        <w:t>The best grounding techniques for anxiety relief</w:t>
      </w:r>
      <w:r w:rsidRPr="00395381">
        <w:rPr>
          <w:rFonts w:ascii="Times New Roman" w:eastAsia="Times New Roman" w:hAnsi="Times New Roman" w:cs="Times New Roman"/>
          <w:lang w:eastAsia="en-GB"/>
        </w:rPr>
        <w:t xml:space="preserve">. [online] Psych Central. Available at: </w:t>
      </w:r>
      <w:hyperlink r:id="rId25" w:history="1">
        <w:r w:rsidR="00C83915" w:rsidRPr="00395381">
          <w:rPr>
            <w:rStyle w:val="Hyperlink"/>
            <w:rFonts w:ascii="Times New Roman" w:eastAsia="Times New Roman" w:hAnsi="Times New Roman" w:cs="Times New Roman"/>
            <w:lang w:eastAsia="en-GB"/>
          </w:rPr>
          <w:t>https://psychcentral.com/anxiety/using-the-five-senses-for-anxiety-relief</w:t>
        </w:r>
      </w:hyperlink>
      <w:r w:rsidRPr="00395381">
        <w:rPr>
          <w:rFonts w:ascii="Times New Roman" w:eastAsia="Times New Roman" w:hAnsi="Times New Roman" w:cs="Times New Roman"/>
          <w:lang w:eastAsia="en-GB"/>
        </w:rPr>
        <w:t>.</w:t>
      </w:r>
      <w:r w:rsidR="00C83915">
        <w:rPr>
          <w:rFonts w:ascii="Times New Roman" w:eastAsia="Times New Roman" w:hAnsi="Times New Roman" w:cs="Times New Roman"/>
          <w:lang w:eastAsia="en-GB"/>
        </w:rPr>
        <w:t xml:space="preserve"> </w:t>
      </w:r>
    </w:p>
    <w:p w14:paraId="6940080B" w14:textId="3684528A"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McLeod, S. (2025). </w:t>
      </w:r>
      <w:r w:rsidRPr="00395381">
        <w:rPr>
          <w:rFonts w:ascii="Times New Roman" w:eastAsia="Times New Roman" w:hAnsi="Times New Roman" w:cs="Times New Roman"/>
          <w:i/>
          <w:iCs/>
          <w:lang w:eastAsia="en-GB"/>
        </w:rPr>
        <w:t>Gibbs Reflective Cycle</w:t>
      </w:r>
      <w:r w:rsidRPr="00395381">
        <w:rPr>
          <w:rFonts w:ascii="Times New Roman" w:eastAsia="Times New Roman" w:hAnsi="Times New Roman" w:cs="Times New Roman"/>
          <w:lang w:eastAsia="en-GB"/>
        </w:rPr>
        <w:t xml:space="preserve">. [online] Simply Psychology. Available at: </w:t>
      </w:r>
      <w:hyperlink r:id="rId26" w:history="1">
        <w:r w:rsidR="00800176" w:rsidRPr="00395381">
          <w:rPr>
            <w:rStyle w:val="Hyperlink"/>
            <w:rFonts w:ascii="Times New Roman" w:eastAsia="Times New Roman" w:hAnsi="Times New Roman" w:cs="Times New Roman"/>
            <w:lang w:eastAsia="en-GB"/>
          </w:rPr>
          <w:t>https://www.simplypsychology.org/gibbs-reflective-cycle.html</w:t>
        </w:r>
      </w:hyperlink>
      <w:r w:rsidRPr="00395381">
        <w:rPr>
          <w:rFonts w:ascii="Times New Roman" w:eastAsia="Times New Roman" w:hAnsi="Times New Roman" w:cs="Times New Roman"/>
          <w:lang w:eastAsia="en-GB"/>
        </w:rPr>
        <w:t>.</w:t>
      </w:r>
    </w:p>
    <w:p w14:paraId="0D5F501A" w14:textId="54BAA2F4" w:rsidR="00800176" w:rsidRDefault="00800176" w:rsidP="00800176">
      <w:pPr>
        <w:rPr>
          <w:rFonts w:ascii="Times New Roman" w:hAnsi="Times New Roman" w:cs="Times New Roman"/>
        </w:rPr>
      </w:pPr>
      <w:r>
        <w:rPr>
          <w:rStyle w:val="Emphasis"/>
          <w:rFonts w:ascii="Times New Roman" w:hAnsi="Times New Roman" w:cs="Times New Roman"/>
          <w:i w:val="0"/>
          <w:iCs w:val="0"/>
        </w:rPr>
        <w:t xml:space="preserve">Manuel, J. </w:t>
      </w:r>
      <w:r w:rsidRPr="001E17EC">
        <w:rPr>
          <w:rStyle w:val="Emphasis"/>
          <w:rFonts w:ascii="Times New Roman" w:hAnsi="Times New Roman" w:cs="Times New Roman"/>
        </w:rPr>
        <w:t>The</w:t>
      </w:r>
      <w:r>
        <w:rPr>
          <w:rStyle w:val="Emphasis"/>
          <w:rFonts w:ascii="Times New Roman" w:hAnsi="Times New Roman" w:cs="Times New Roman"/>
        </w:rPr>
        <w:t xml:space="preserve"> R</w:t>
      </w:r>
      <w:r w:rsidRPr="001E17EC">
        <w:rPr>
          <w:rStyle w:val="Emphasis"/>
          <w:rFonts w:ascii="Times New Roman" w:hAnsi="Times New Roman" w:cs="Times New Roman"/>
        </w:rPr>
        <w:t>ole of</w:t>
      </w:r>
      <w:r>
        <w:rPr>
          <w:rStyle w:val="Emphasis"/>
          <w:rFonts w:ascii="Times New Roman" w:hAnsi="Times New Roman" w:cs="Times New Roman"/>
        </w:rPr>
        <w:t xml:space="preserve"> B</w:t>
      </w:r>
      <w:r w:rsidRPr="001E17EC">
        <w:rPr>
          <w:rStyle w:val="Emphasis"/>
          <w:rFonts w:ascii="Times New Roman" w:hAnsi="Times New Roman" w:cs="Times New Roman"/>
        </w:rPr>
        <w:t>reathing in</w:t>
      </w:r>
      <w:r>
        <w:rPr>
          <w:rStyle w:val="Emphasis"/>
          <w:rFonts w:ascii="Times New Roman" w:hAnsi="Times New Roman" w:cs="Times New Roman"/>
        </w:rPr>
        <w:t xml:space="preserve"> S</w:t>
      </w:r>
      <w:r w:rsidRPr="001E17EC">
        <w:rPr>
          <w:rStyle w:val="Emphasis"/>
          <w:rFonts w:ascii="Times New Roman" w:hAnsi="Times New Roman" w:cs="Times New Roman"/>
        </w:rPr>
        <w:t>inging</w:t>
      </w:r>
      <w:r w:rsidRPr="001E17EC">
        <w:rPr>
          <w:rFonts w:ascii="Times New Roman" w:hAnsi="Times New Roman" w:cs="Times New Roman"/>
        </w:rPr>
        <w:t xml:space="preserve">. </w:t>
      </w:r>
      <w:r>
        <w:rPr>
          <w:rFonts w:ascii="Times New Roman" w:hAnsi="Times New Roman" w:cs="Times New Roman"/>
        </w:rPr>
        <w:t xml:space="preserve">The </w:t>
      </w:r>
      <w:r w:rsidRPr="001E17EC">
        <w:rPr>
          <w:rFonts w:ascii="Times New Roman" w:hAnsi="Times New Roman" w:cs="Times New Roman"/>
        </w:rPr>
        <w:t xml:space="preserve">Voice Science Podcast, </w:t>
      </w:r>
      <w:r>
        <w:rPr>
          <w:rFonts w:ascii="Times New Roman" w:hAnsi="Times New Roman" w:cs="Times New Roman"/>
        </w:rPr>
        <w:t>22 April 2025</w:t>
      </w:r>
      <w:r w:rsidRPr="001E17EC">
        <w:rPr>
          <w:rFonts w:ascii="Times New Roman" w:hAnsi="Times New Roman" w:cs="Times New Roman"/>
        </w:rPr>
        <w:t xml:space="preserve">. Available at: </w:t>
      </w:r>
      <w:hyperlink r:id="rId27" w:history="1">
        <w:r w:rsidR="00C83915" w:rsidRPr="002263B2">
          <w:rPr>
            <w:rStyle w:val="Hyperlink"/>
            <w:rFonts w:ascii="Times New Roman" w:hAnsi="Times New Roman" w:cs="Times New Roman"/>
          </w:rPr>
          <w:t>https://www.voicescience.org/</w:t>
        </w:r>
      </w:hyperlink>
      <w:r w:rsidR="00C83915">
        <w:rPr>
          <w:rFonts w:ascii="Times New Roman" w:hAnsi="Times New Roman" w:cs="Times New Roman"/>
        </w:rPr>
        <w:t xml:space="preserve"> </w:t>
      </w:r>
      <w:r w:rsidRPr="001E17EC">
        <w:rPr>
          <w:rFonts w:ascii="Times New Roman" w:hAnsi="Times New Roman" w:cs="Times New Roman"/>
        </w:rPr>
        <w:t xml:space="preserve"> (Accessed: 15 January 2026).</w:t>
      </w:r>
    </w:p>
    <w:p w14:paraId="1BC10619" w14:textId="77777777" w:rsidR="00800176" w:rsidRPr="00395381" w:rsidRDefault="00800176" w:rsidP="00395381">
      <w:pPr>
        <w:spacing w:after="240" w:line="360" w:lineRule="auto"/>
        <w:rPr>
          <w:rFonts w:ascii="Times New Roman" w:eastAsia="Times New Roman" w:hAnsi="Times New Roman" w:cs="Times New Roman"/>
          <w:lang w:eastAsia="en-GB"/>
        </w:rPr>
      </w:pPr>
    </w:p>
    <w:p w14:paraId="46EFF724" w14:textId="6AE61EC1" w:rsidR="00395381" w:rsidRDefault="00395381" w:rsidP="00395381">
      <w:pPr>
        <w:spacing w:after="240" w:line="360" w:lineRule="auto"/>
        <w:rPr>
          <w:rFonts w:ascii="Times New Roman" w:eastAsia="Times New Roman" w:hAnsi="Times New Roman" w:cs="Times New Roman"/>
          <w:lang w:eastAsia="en-GB"/>
        </w:rPr>
      </w:pPr>
      <w:proofErr w:type="spellStart"/>
      <w:r w:rsidRPr="00395381">
        <w:rPr>
          <w:rFonts w:ascii="Times New Roman" w:eastAsia="Times New Roman" w:hAnsi="Times New Roman" w:cs="Times New Roman"/>
          <w:lang w:eastAsia="en-GB"/>
        </w:rPr>
        <w:t>Niering</w:t>
      </w:r>
      <w:proofErr w:type="spellEnd"/>
      <w:r w:rsidRPr="00395381">
        <w:rPr>
          <w:rFonts w:ascii="Times New Roman" w:eastAsia="Times New Roman" w:hAnsi="Times New Roman" w:cs="Times New Roman"/>
          <w:lang w:eastAsia="en-GB"/>
        </w:rPr>
        <w:t xml:space="preserve">, M., </w:t>
      </w:r>
      <w:proofErr w:type="spellStart"/>
      <w:r w:rsidRPr="00395381">
        <w:rPr>
          <w:rFonts w:ascii="Times New Roman" w:eastAsia="Times New Roman" w:hAnsi="Times New Roman" w:cs="Times New Roman"/>
          <w:lang w:eastAsia="en-GB"/>
        </w:rPr>
        <w:t>Monsberger</w:t>
      </w:r>
      <w:proofErr w:type="spellEnd"/>
      <w:r w:rsidRPr="00395381">
        <w:rPr>
          <w:rFonts w:ascii="Times New Roman" w:eastAsia="Times New Roman" w:hAnsi="Times New Roman" w:cs="Times New Roman"/>
          <w:lang w:eastAsia="en-GB"/>
        </w:rPr>
        <w:t xml:space="preserve">, T., Seifert, J. and </w:t>
      </w:r>
      <w:proofErr w:type="spellStart"/>
      <w:r w:rsidRPr="00395381">
        <w:rPr>
          <w:rFonts w:ascii="Times New Roman" w:eastAsia="Times New Roman" w:hAnsi="Times New Roman" w:cs="Times New Roman"/>
          <w:lang w:eastAsia="en-GB"/>
        </w:rPr>
        <w:t>Muehlbauer</w:t>
      </w:r>
      <w:proofErr w:type="spellEnd"/>
      <w:r w:rsidRPr="00395381">
        <w:rPr>
          <w:rFonts w:ascii="Times New Roman" w:eastAsia="Times New Roman" w:hAnsi="Times New Roman" w:cs="Times New Roman"/>
          <w:lang w:eastAsia="en-GB"/>
        </w:rPr>
        <w:t xml:space="preserve">, T. (2023). Effects of Psychological Interventions on Performance Anxiety in Performing Artists and Athletes: A Systematic </w:t>
      </w:r>
      <w:r w:rsidRPr="00395381">
        <w:rPr>
          <w:rFonts w:ascii="Times New Roman" w:eastAsia="Times New Roman" w:hAnsi="Times New Roman" w:cs="Times New Roman"/>
          <w:lang w:eastAsia="en-GB"/>
        </w:rPr>
        <w:lastRenderedPageBreak/>
        <w:t xml:space="preserve">Review with Meta-Analysis. </w:t>
      </w:r>
      <w:proofErr w:type="spellStart"/>
      <w:r w:rsidRPr="00395381">
        <w:rPr>
          <w:rFonts w:ascii="Times New Roman" w:eastAsia="Times New Roman" w:hAnsi="Times New Roman" w:cs="Times New Roman"/>
          <w:i/>
          <w:iCs/>
          <w:lang w:eastAsia="en-GB"/>
        </w:rPr>
        <w:t>Behavioral</w:t>
      </w:r>
      <w:proofErr w:type="spellEnd"/>
      <w:r w:rsidRPr="00395381">
        <w:rPr>
          <w:rFonts w:ascii="Times New Roman" w:eastAsia="Times New Roman" w:hAnsi="Times New Roman" w:cs="Times New Roman"/>
          <w:i/>
          <w:iCs/>
          <w:lang w:eastAsia="en-GB"/>
        </w:rPr>
        <w:t xml:space="preserve"> sciences</w:t>
      </w:r>
      <w:r w:rsidRPr="00395381">
        <w:rPr>
          <w:rFonts w:ascii="Times New Roman" w:eastAsia="Times New Roman" w:hAnsi="Times New Roman" w:cs="Times New Roman"/>
          <w:lang w:eastAsia="en-GB"/>
        </w:rPr>
        <w:t xml:space="preserve">, 13(11), pp.910–910.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://doi.org/10.3390/bs13110910</w:t>
      </w:r>
      <w:proofErr w:type="gramEnd"/>
      <w:r w:rsidRPr="00395381">
        <w:rPr>
          <w:rFonts w:ascii="Times New Roman" w:eastAsia="Times New Roman" w:hAnsi="Times New Roman" w:cs="Times New Roman"/>
          <w:lang w:eastAsia="en-GB"/>
        </w:rPr>
        <w:t>.</w:t>
      </w:r>
    </w:p>
    <w:p w14:paraId="1936BA91" w14:textId="6A06F1BD" w:rsidR="008D4108" w:rsidRPr="00395381" w:rsidRDefault="00C75302" w:rsidP="00395381">
      <w:pPr>
        <w:spacing w:after="240" w:line="360" w:lineRule="auto"/>
        <w:rPr>
          <w:rFonts w:ascii="Times New Roman" w:eastAsia="Times New Roman" w:hAnsi="Times New Roman" w:cs="Times New Roman"/>
          <w:lang w:eastAsia="en-GB"/>
        </w:rPr>
      </w:pPr>
      <w:hyperlink r:id="rId28" w:history="1">
        <w:r w:rsidRPr="002263B2">
          <w:rPr>
            <w:rStyle w:val="Hyperlink"/>
            <w:rFonts w:ascii="Times New Roman" w:eastAsia="Times New Roman" w:hAnsi="Times New Roman" w:cs="Times New Roman"/>
            <w:lang w:eastAsia="en-GB"/>
          </w:rPr>
          <w:t>https://pmc.ncbi.nlm.nih.gov/articles/PMC10669558/</w:t>
        </w:r>
      </w:hyperlink>
      <w:r>
        <w:rPr>
          <w:rFonts w:ascii="Times New Roman" w:eastAsia="Times New Roman" w:hAnsi="Times New Roman" w:cs="Times New Roman"/>
          <w:lang w:eastAsia="en-GB"/>
        </w:rPr>
        <w:t xml:space="preserve"> </w:t>
      </w:r>
    </w:p>
    <w:p w14:paraId="3FE076F8" w14:textId="2774D573"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Schön, D.A. (1983). The Reflective Practitioner: How Professionals Think in Action. </w:t>
      </w:r>
      <w:r w:rsidRPr="00395381">
        <w:rPr>
          <w:rFonts w:ascii="Times New Roman" w:eastAsia="Times New Roman" w:hAnsi="Times New Roman" w:cs="Times New Roman"/>
          <w:i/>
          <w:iCs/>
          <w:lang w:eastAsia="en-GB"/>
        </w:rPr>
        <w:t>Administrative Science Quarterly</w:t>
      </w:r>
      <w:r w:rsidRPr="00395381">
        <w:rPr>
          <w:rFonts w:ascii="Times New Roman" w:eastAsia="Times New Roman" w:hAnsi="Times New Roman" w:cs="Times New Roman"/>
          <w:lang w:eastAsia="en-GB"/>
        </w:rPr>
        <w:t xml:space="preserve">, [online] 32(4).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://doi.org/10.2307/2392894</w:t>
      </w:r>
      <w:proofErr w:type="gramEnd"/>
      <w:r w:rsidRPr="00395381">
        <w:rPr>
          <w:rFonts w:ascii="Times New Roman" w:eastAsia="Times New Roman" w:hAnsi="Times New Roman" w:cs="Times New Roman"/>
          <w:lang w:eastAsia="en-GB"/>
        </w:rPr>
        <w:t>.</w:t>
      </w:r>
    </w:p>
    <w:p w14:paraId="482D64EF" w14:textId="4B441ED4" w:rsidR="00C75302" w:rsidRPr="00395381" w:rsidRDefault="00C75302" w:rsidP="00395381">
      <w:pPr>
        <w:spacing w:after="240" w:line="360" w:lineRule="auto"/>
        <w:rPr>
          <w:rFonts w:ascii="Times New Roman" w:eastAsia="Times New Roman" w:hAnsi="Times New Roman" w:cs="Times New Roman"/>
          <w:lang w:eastAsia="en-GB"/>
        </w:rPr>
      </w:pPr>
      <w:hyperlink r:id="rId29" w:history="1">
        <w:r w:rsidRPr="002263B2">
          <w:rPr>
            <w:rStyle w:val="Hyperlink"/>
            <w:rFonts w:ascii="Times New Roman" w:eastAsia="Times New Roman" w:hAnsi="Times New Roman" w:cs="Times New Roman"/>
            <w:lang w:eastAsia="en-GB"/>
          </w:rPr>
          <w:t>https://raggeduniversity.co.uk/wp-content/uploads/2025/03/1_x_Donald-A.-Schon-The-Reflective-Practitioner_-How-Professionals-Think-In-Action-Basic-Books-1984_redactedaa_compressed3.pdf</w:t>
        </w:r>
      </w:hyperlink>
      <w:r>
        <w:rPr>
          <w:rFonts w:ascii="Times New Roman" w:eastAsia="Times New Roman" w:hAnsi="Times New Roman" w:cs="Times New Roman"/>
          <w:lang w:eastAsia="en-GB"/>
        </w:rPr>
        <w:t xml:space="preserve"> </w:t>
      </w:r>
    </w:p>
    <w:p w14:paraId="4B41B4DC" w14:textId="79833D64" w:rsidR="00395381" w:rsidRDefault="00395381" w:rsidP="00395381">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Sergey </w:t>
      </w:r>
      <w:proofErr w:type="spellStart"/>
      <w:r w:rsidRPr="00395381">
        <w:rPr>
          <w:rFonts w:ascii="Times New Roman" w:eastAsia="Times New Roman" w:hAnsi="Times New Roman" w:cs="Times New Roman"/>
          <w:lang w:eastAsia="en-GB"/>
        </w:rPr>
        <w:t>Kyune</w:t>
      </w:r>
      <w:proofErr w:type="spellEnd"/>
      <w:r w:rsidRPr="00395381">
        <w:rPr>
          <w:rFonts w:ascii="Times New Roman" w:eastAsia="Times New Roman" w:hAnsi="Times New Roman" w:cs="Times New Roman"/>
          <w:lang w:eastAsia="en-GB"/>
        </w:rPr>
        <w:t xml:space="preserve"> (2025). </w:t>
      </w:r>
      <w:r w:rsidRPr="00395381">
        <w:rPr>
          <w:rFonts w:ascii="Times New Roman" w:eastAsia="Times New Roman" w:hAnsi="Times New Roman" w:cs="Times New Roman"/>
          <w:i/>
          <w:iCs/>
          <w:lang w:eastAsia="en-GB"/>
        </w:rPr>
        <w:t>Singing from Your Diaphragm: The Science and Stories Behind Breath Support - Singing Carrots Blog</w:t>
      </w:r>
      <w:r w:rsidRPr="00395381">
        <w:rPr>
          <w:rFonts w:ascii="Times New Roman" w:eastAsia="Times New Roman" w:hAnsi="Times New Roman" w:cs="Times New Roman"/>
          <w:lang w:eastAsia="en-GB"/>
        </w:rPr>
        <w:t xml:space="preserve">. [online] Singing Carrots Blog. Available at: </w:t>
      </w:r>
      <w:hyperlink r:id="rId30" w:history="1">
        <w:r w:rsidR="00C83915" w:rsidRPr="00395381">
          <w:rPr>
            <w:rStyle w:val="Hyperlink"/>
            <w:rFonts w:ascii="Times New Roman" w:eastAsia="Times New Roman" w:hAnsi="Times New Roman" w:cs="Times New Roman"/>
            <w:lang w:eastAsia="en-GB"/>
          </w:rPr>
          <w:t>https://singingcarrots.com/blog/singing-from-your-diaphragm-the-science-and-stories-behind-breath-support/</w:t>
        </w:r>
      </w:hyperlink>
      <w:r w:rsidRPr="00395381">
        <w:rPr>
          <w:rFonts w:ascii="Times New Roman" w:eastAsia="Times New Roman" w:hAnsi="Times New Roman" w:cs="Times New Roman"/>
          <w:lang w:eastAsia="en-GB"/>
        </w:rPr>
        <w:t>.</w:t>
      </w:r>
      <w:r w:rsidR="00C83915">
        <w:rPr>
          <w:rFonts w:ascii="Times New Roman" w:eastAsia="Times New Roman" w:hAnsi="Times New Roman" w:cs="Times New Roman"/>
          <w:lang w:eastAsia="en-GB"/>
        </w:rPr>
        <w:t xml:space="preserve"> </w:t>
      </w:r>
    </w:p>
    <w:p w14:paraId="33B2DCDC" w14:textId="3D0FA6E8" w:rsidR="00684167" w:rsidRDefault="00684167" w:rsidP="00395381">
      <w:pPr>
        <w:spacing w:after="240" w:line="360" w:lineRule="auto"/>
        <w:rPr>
          <w:rFonts w:ascii="Times New Roman" w:eastAsia="Times New Roman" w:hAnsi="Times New Roman" w:cs="Times New Roman"/>
          <w:lang w:eastAsia="en-GB"/>
        </w:rPr>
      </w:pPr>
      <w:r w:rsidRPr="00684167">
        <w:rPr>
          <w:rFonts w:ascii="Times New Roman" w:eastAsia="Times New Roman" w:hAnsi="Times New Roman" w:cs="Times New Roman"/>
          <w:lang w:eastAsia="en-GB"/>
        </w:rPr>
        <w:t xml:space="preserve">The University of Edinburgh (2024). </w:t>
      </w:r>
      <w:r w:rsidRPr="00684167">
        <w:rPr>
          <w:rFonts w:ascii="Times New Roman" w:eastAsia="Times New Roman" w:hAnsi="Times New Roman" w:cs="Times New Roman"/>
          <w:i/>
          <w:iCs/>
          <w:lang w:eastAsia="en-GB"/>
        </w:rPr>
        <w:t>Gibbs’ Reflective Cycle</w:t>
      </w:r>
      <w:r w:rsidRPr="00684167">
        <w:rPr>
          <w:rFonts w:ascii="Times New Roman" w:eastAsia="Times New Roman" w:hAnsi="Times New Roman" w:cs="Times New Roman"/>
          <w:lang w:eastAsia="en-GB"/>
        </w:rPr>
        <w:t xml:space="preserve">. [online] The University of Edinburgh. Available at: </w:t>
      </w:r>
      <w:hyperlink r:id="rId31" w:history="1">
        <w:r w:rsidRPr="00684167">
          <w:rPr>
            <w:rStyle w:val="Hyperlink"/>
            <w:rFonts w:ascii="Times New Roman" w:eastAsia="Times New Roman" w:hAnsi="Times New Roman" w:cs="Times New Roman"/>
            <w:lang w:eastAsia="en-GB"/>
          </w:rPr>
          <w:t>https://reflection.ed.ac.uk/reflectors-toolkit/reflecting-on-experience/gibbs-reflective-cycle</w:t>
        </w:r>
      </w:hyperlink>
      <w:r w:rsidRPr="00684167">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
    <w:p w14:paraId="77D6D4CD" w14:textId="53FE86F9" w:rsidR="00C46093" w:rsidRPr="00395381" w:rsidRDefault="00C46093" w:rsidP="00395381">
      <w:pPr>
        <w:spacing w:after="240" w:line="360" w:lineRule="auto"/>
        <w:rPr>
          <w:rFonts w:ascii="Times New Roman" w:eastAsia="Times New Roman" w:hAnsi="Times New Roman" w:cs="Times New Roman"/>
          <w:lang w:eastAsia="en-GB"/>
        </w:rPr>
      </w:pPr>
      <w:r w:rsidRPr="00C46093">
        <w:rPr>
          <w:rFonts w:ascii="Times New Roman" w:eastAsia="Times New Roman" w:hAnsi="Times New Roman" w:cs="Times New Roman"/>
          <w:lang w:eastAsia="en-GB"/>
        </w:rPr>
        <w:t xml:space="preserve">Vocal Advancement (2023). </w:t>
      </w:r>
      <w:r w:rsidRPr="00C46093">
        <w:rPr>
          <w:rFonts w:ascii="Times New Roman" w:eastAsia="Times New Roman" w:hAnsi="Times New Roman" w:cs="Times New Roman"/>
          <w:i/>
          <w:iCs/>
          <w:lang w:eastAsia="en-GB"/>
        </w:rPr>
        <w:t>How do I sing from my diaphragm and not my throat?</w:t>
      </w:r>
      <w:r w:rsidRPr="00C46093">
        <w:rPr>
          <w:rFonts w:ascii="Times New Roman" w:eastAsia="Times New Roman" w:hAnsi="Times New Roman" w:cs="Times New Roman"/>
          <w:lang w:eastAsia="en-GB"/>
        </w:rPr>
        <w:t xml:space="preserve"> [online] Institute for Vocal Advancement. Available at: </w:t>
      </w:r>
      <w:hyperlink r:id="rId32" w:history="1">
        <w:r w:rsidRPr="00C46093">
          <w:rPr>
            <w:rStyle w:val="Hyperlink"/>
            <w:rFonts w:ascii="Times New Roman" w:eastAsia="Times New Roman" w:hAnsi="Times New Roman" w:cs="Times New Roman"/>
            <w:lang w:eastAsia="en-GB"/>
          </w:rPr>
          <w:t>https://www.vocaladvancement.com/how-do-i-sing-from-my-diaphragm-and-not-my-throat/</w:t>
        </w:r>
      </w:hyperlink>
      <w:r>
        <w:rPr>
          <w:rFonts w:ascii="Times New Roman" w:eastAsia="Times New Roman" w:hAnsi="Times New Roman" w:cs="Times New Roman"/>
          <w:lang w:eastAsia="en-GB"/>
        </w:rPr>
        <w:t xml:space="preserve"> </w:t>
      </w:r>
      <w:r w:rsidRPr="00C46093">
        <w:rPr>
          <w:rFonts w:ascii="Times New Roman" w:eastAsia="Times New Roman" w:hAnsi="Times New Roman" w:cs="Times New Roman"/>
          <w:lang w:eastAsia="en-GB"/>
        </w:rPr>
        <w:t>[Accessed 18 Jan. 2026].</w:t>
      </w:r>
    </w:p>
    <w:p w14:paraId="621A700C" w14:textId="3B2E69A7" w:rsidR="00C75302" w:rsidRDefault="00395381" w:rsidP="00C75302">
      <w:pPr>
        <w:spacing w:after="240" w:line="360" w:lineRule="auto"/>
        <w:rPr>
          <w:rFonts w:ascii="Times New Roman" w:eastAsia="Times New Roman" w:hAnsi="Times New Roman" w:cs="Times New Roman"/>
          <w:lang w:eastAsia="en-GB"/>
        </w:rPr>
      </w:pPr>
      <w:r w:rsidRPr="00395381">
        <w:rPr>
          <w:rFonts w:ascii="Times New Roman" w:eastAsia="Times New Roman" w:hAnsi="Times New Roman" w:cs="Times New Roman"/>
          <w:lang w:eastAsia="en-GB"/>
        </w:rPr>
        <w:t xml:space="preserve">Ye, T., Elliott, R., </w:t>
      </w:r>
      <w:proofErr w:type="spellStart"/>
      <w:r w:rsidRPr="00395381">
        <w:rPr>
          <w:rFonts w:ascii="Times New Roman" w:eastAsia="Times New Roman" w:hAnsi="Times New Roman" w:cs="Times New Roman"/>
          <w:lang w:eastAsia="en-GB"/>
        </w:rPr>
        <w:t>McFarquhar</w:t>
      </w:r>
      <w:proofErr w:type="spellEnd"/>
      <w:r w:rsidRPr="00395381">
        <w:rPr>
          <w:rFonts w:ascii="Times New Roman" w:eastAsia="Times New Roman" w:hAnsi="Times New Roman" w:cs="Times New Roman"/>
          <w:lang w:eastAsia="en-GB"/>
        </w:rPr>
        <w:t xml:space="preserve">, M. and Mansell, W. (2024). The impact of audience dynamics on public speaking anxiety in virtual scenarios: An online survey. </w:t>
      </w:r>
      <w:r w:rsidRPr="00395381">
        <w:rPr>
          <w:rFonts w:ascii="Times New Roman" w:eastAsia="Times New Roman" w:hAnsi="Times New Roman" w:cs="Times New Roman"/>
          <w:i/>
          <w:iCs/>
          <w:lang w:eastAsia="en-GB"/>
        </w:rPr>
        <w:t>Journal of Affective Disorders</w:t>
      </w:r>
      <w:r w:rsidRPr="00395381">
        <w:rPr>
          <w:rFonts w:ascii="Times New Roman" w:eastAsia="Times New Roman" w:hAnsi="Times New Roman" w:cs="Times New Roman"/>
          <w:lang w:eastAsia="en-GB"/>
        </w:rPr>
        <w:t xml:space="preserve">, [online] 363, pp.420–429. </w:t>
      </w:r>
      <w:proofErr w:type="spellStart"/>
      <w:proofErr w:type="gramStart"/>
      <w:r w:rsidRPr="00395381">
        <w:rPr>
          <w:rFonts w:ascii="Times New Roman" w:eastAsia="Times New Roman" w:hAnsi="Times New Roman" w:cs="Times New Roman"/>
          <w:lang w:eastAsia="en-GB"/>
        </w:rPr>
        <w:t>doi:https</w:t>
      </w:r>
      <w:proofErr w:type="spellEnd"/>
      <w:r w:rsidRPr="00395381">
        <w:rPr>
          <w:rFonts w:ascii="Times New Roman" w:eastAsia="Times New Roman" w:hAnsi="Times New Roman" w:cs="Times New Roman"/>
          <w:lang w:eastAsia="en-GB"/>
        </w:rPr>
        <w:t>://doi.org/10.1016/j.jad.2024.07.061</w:t>
      </w:r>
      <w:proofErr w:type="gramEnd"/>
      <w:r w:rsidRPr="00395381">
        <w:rPr>
          <w:rFonts w:ascii="Times New Roman" w:eastAsia="Times New Roman" w:hAnsi="Times New Roman" w:cs="Times New Roman"/>
          <w:lang w:eastAsia="en-GB"/>
        </w:rPr>
        <w:t>.</w:t>
      </w:r>
    </w:p>
    <w:p w14:paraId="7E97F7F1" w14:textId="075E4071" w:rsidR="00C75302" w:rsidRPr="00C75302" w:rsidRDefault="00C75302" w:rsidP="00C75302">
      <w:pPr>
        <w:spacing w:after="240" w:line="360" w:lineRule="auto"/>
        <w:rPr>
          <w:rFonts w:ascii="Times New Roman" w:eastAsia="Times New Roman" w:hAnsi="Times New Roman" w:cs="Times New Roman"/>
          <w:lang w:eastAsia="en-GB"/>
        </w:rPr>
      </w:pPr>
      <w:hyperlink r:id="rId33" w:history="1">
        <w:r w:rsidRPr="002263B2">
          <w:rPr>
            <w:rStyle w:val="Hyperlink"/>
            <w:rFonts w:ascii="Times New Roman" w:eastAsia="Times New Roman" w:hAnsi="Times New Roman" w:cs="Times New Roman"/>
            <w:lang w:eastAsia="en-GB"/>
          </w:rPr>
          <w:t>https://www.sciencedirect.com/science/article/pii/S0165032724011200#:~:text=Though%20substantial%20research%20has%20delved,et%20al.%2C%201997</w:t>
        </w:r>
      </w:hyperlink>
      <w:r w:rsidRPr="00C75302">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p>
    <w:sectPr w:rsidR="00C75302" w:rsidRPr="00C75302" w:rsidSect="006179DE">
      <w:headerReference w:type="default" r:id="rId34"/>
      <w:footerReference w:type="default" r:id="rId35"/>
      <w:headerReference w:type="first" r:id="rId36"/>
      <w:footerReference w:type="firs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C80B4" w14:textId="77777777" w:rsidR="006953F7" w:rsidRDefault="006953F7" w:rsidP="00C251E5">
      <w:r>
        <w:separator/>
      </w:r>
    </w:p>
  </w:endnote>
  <w:endnote w:type="continuationSeparator" w:id="0">
    <w:p w14:paraId="10713697" w14:textId="77777777" w:rsidR="006953F7" w:rsidRDefault="006953F7" w:rsidP="00C25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50BAC" w14:textId="77777777" w:rsidR="006179DE" w:rsidRDefault="006179D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893B06A" w14:textId="45BBE94D" w:rsidR="001448A1" w:rsidRPr="001448A1" w:rsidRDefault="001448A1" w:rsidP="001448A1">
    <w:pPr>
      <w:pStyle w:val="Footer"/>
      <w:jc w:val="center"/>
      <w:rPr>
        <w:rFonts w:ascii="Times New Roman" w:hAnsi="Times New Roman" w:cs="Times New Roma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7236564"/>
      <w:docPartObj>
        <w:docPartGallery w:val="Page Numbers (Bottom of Page)"/>
        <w:docPartUnique/>
      </w:docPartObj>
    </w:sdtPr>
    <w:sdtEndPr>
      <w:rPr>
        <w:rStyle w:val="PageNumber"/>
      </w:rPr>
    </w:sdtEndPr>
    <w:sdtContent>
      <w:p w14:paraId="6B752523" w14:textId="33D35CAC" w:rsidR="006179DE" w:rsidRDefault="006179DE" w:rsidP="00226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B22A46" w14:textId="77777777" w:rsidR="006179DE" w:rsidRDefault="006179DE" w:rsidP="006179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69D2B" w14:textId="77777777" w:rsidR="006953F7" w:rsidRDefault="006953F7" w:rsidP="00C251E5">
      <w:r>
        <w:separator/>
      </w:r>
    </w:p>
  </w:footnote>
  <w:footnote w:type="continuationSeparator" w:id="0">
    <w:p w14:paraId="53782D13" w14:textId="77777777" w:rsidR="006953F7" w:rsidRDefault="006953F7" w:rsidP="00C251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5E4FB" w14:textId="7B815158" w:rsidR="00C251E5" w:rsidRPr="006179DE" w:rsidRDefault="006179DE" w:rsidP="006179DE">
    <w:pPr>
      <w:pStyle w:val="Header"/>
      <w:rPr>
        <w:rFonts w:ascii="Times New Roman" w:hAnsi="Times New Roman" w:cs="Times New Roman"/>
      </w:rPr>
    </w:pPr>
    <w:r w:rsidRPr="006179DE">
      <w:rPr>
        <w:rFonts w:ascii="Times New Roman" w:hAnsi="Times New Roman" w:cs="Times New Roman"/>
      </w:rPr>
      <w:t>Isabelle Prested</w:t>
    </w:r>
  </w:p>
  <w:p w14:paraId="2B1A9EAC" w14:textId="29081DB8" w:rsidR="006179DE" w:rsidRPr="006179DE" w:rsidRDefault="006179DE" w:rsidP="006179DE">
    <w:pPr>
      <w:pStyle w:val="Header"/>
      <w:rPr>
        <w:rFonts w:ascii="Times New Roman" w:hAnsi="Times New Roman" w:cs="Times New Roman"/>
      </w:rPr>
    </w:pPr>
    <w:r w:rsidRPr="006179DE">
      <w:rPr>
        <w:rFonts w:ascii="Times New Roman" w:hAnsi="Times New Roman" w:cs="Times New Roman"/>
      </w:rPr>
      <w:t>2502385</w:t>
    </w:r>
  </w:p>
  <w:p w14:paraId="3768E640" w14:textId="6433A294" w:rsidR="006179DE" w:rsidRPr="006179DE" w:rsidRDefault="006179DE" w:rsidP="006179DE">
    <w:pPr>
      <w:pStyle w:val="Header"/>
      <w:rPr>
        <w:rFonts w:ascii="Times New Roman" w:hAnsi="Times New Roman" w:cs="Times New Roman"/>
      </w:rPr>
    </w:pPr>
    <w:r w:rsidRPr="006179DE">
      <w:rPr>
        <w:rFonts w:ascii="Times New Roman" w:hAnsi="Times New Roman" w:cs="Times New Roman"/>
      </w:rPr>
      <w:t>Reflective essay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3B7DC" w14:textId="0EA160C5" w:rsidR="006179DE" w:rsidRDefault="006179DE" w:rsidP="006179DE">
    <w:pPr>
      <w:pStyle w:val="Header"/>
      <w:jc w:val="center"/>
    </w:pPr>
    <w:r>
      <w:rPr>
        <w:noProof/>
      </w:rPr>
      <w:drawing>
        <wp:inline distT="0" distB="0" distL="0" distR="0" wp14:anchorId="600A23FB" wp14:editId="19A8C9B5">
          <wp:extent cx="3062025" cy="899795"/>
          <wp:effectExtent l="0" t="0" r="0" b="1905"/>
          <wp:docPr id="1"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3149513" cy="92550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36A59"/>
    <w:multiLevelType w:val="hybridMultilevel"/>
    <w:tmpl w:val="11484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87F692"/>
    <w:multiLevelType w:val="hybridMultilevel"/>
    <w:tmpl w:val="64546E4A"/>
    <w:lvl w:ilvl="0" w:tplc="7DAEFAF4">
      <w:start w:val="1"/>
      <w:numFmt w:val="bullet"/>
      <w:lvlText w:val=""/>
      <w:lvlJc w:val="left"/>
      <w:pPr>
        <w:ind w:left="720" w:hanging="360"/>
      </w:pPr>
      <w:rPr>
        <w:rFonts w:ascii="Symbol" w:hAnsi="Symbol" w:hint="default"/>
      </w:rPr>
    </w:lvl>
    <w:lvl w:ilvl="1" w:tplc="1B3AE5F6">
      <w:start w:val="1"/>
      <w:numFmt w:val="bullet"/>
      <w:lvlText w:val="o"/>
      <w:lvlJc w:val="left"/>
      <w:pPr>
        <w:ind w:left="1440" w:hanging="360"/>
      </w:pPr>
      <w:rPr>
        <w:rFonts w:ascii="Courier New" w:hAnsi="Courier New" w:hint="default"/>
      </w:rPr>
    </w:lvl>
    <w:lvl w:ilvl="2" w:tplc="D18A464E">
      <w:start w:val="1"/>
      <w:numFmt w:val="bullet"/>
      <w:lvlText w:val=""/>
      <w:lvlJc w:val="left"/>
      <w:pPr>
        <w:ind w:left="2160" w:hanging="360"/>
      </w:pPr>
      <w:rPr>
        <w:rFonts w:ascii="Wingdings" w:hAnsi="Wingdings" w:hint="default"/>
      </w:rPr>
    </w:lvl>
    <w:lvl w:ilvl="3" w:tplc="6C0681E4">
      <w:start w:val="1"/>
      <w:numFmt w:val="bullet"/>
      <w:lvlText w:val=""/>
      <w:lvlJc w:val="left"/>
      <w:pPr>
        <w:ind w:left="2880" w:hanging="360"/>
      </w:pPr>
      <w:rPr>
        <w:rFonts w:ascii="Symbol" w:hAnsi="Symbol" w:hint="default"/>
      </w:rPr>
    </w:lvl>
    <w:lvl w:ilvl="4" w:tplc="8C52CAFE">
      <w:start w:val="1"/>
      <w:numFmt w:val="bullet"/>
      <w:lvlText w:val="o"/>
      <w:lvlJc w:val="left"/>
      <w:pPr>
        <w:ind w:left="3600" w:hanging="360"/>
      </w:pPr>
      <w:rPr>
        <w:rFonts w:ascii="Courier New" w:hAnsi="Courier New" w:hint="default"/>
      </w:rPr>
    </w:lvl>
    <w:lvl w:ilvl="5" w:tplc="100E6450">
      <w:start w:val="1"/>
      <w:numFmt w:val="bullet"/>
      <w:lvlText w:val=""/>
      <w:lvlJc w:val="left"/>
      <w:pPr>
        <w:ind w:left="4320" w:hanging="360"/>
      </w:pPr>
      <w:rPr>
        <w:rFonts w:ascii="Wingdings" w:hAnsi="Wingdings" w:hint="default"/>
      </w:rPr>
    </w:lvl>
    <w:lvl w:ilvl="6" w:tplc="D3CCBE68">
      <w:start w:val="1"/>
      <w:numFmt w:val="bullet"/>
      <w:lvlText w:val=""/>
      <w:lvlJc w:val="left"/>
      <w:pPr>
        <w:ind w:left="5040" w:hanging="360"/>
      </w:pPr>
      <w:rPr>
        <w:rFonts w:ascii="Symbol" w:hAnsi="Symbol" w:hint="default"/>
      </w:rPr>
    </w:lvl>
    <w:lvl w:ilvl="7" w:tplc="18548D54">
      <w:start w:val="1"/>
      <w:numFmt w:val="bullet"/>
      <w:lvlText w:val="o"/>
      <w:lvlJc w:val="left"/>
      <w:pPr>
        <w:ind w:left="5760" w:hanging="360"/>
      </w:pPr>
      <w:rPr>
        <w:rFonts w:ascii="Courier New" w:hAnsi="Courier New" w:hint="default"/>
      </w:rPr>
    </w:lvl>
    <w:lvl w:ilvl="8" w:tplc="64E6605E">
      <w:start w:val="1"/>
      <w:numFmt w:val="bullet"/>
      <w:lvlText w:val=""/>
      <w:lvlJc w:val="left"/>
      <w:pPr>
        <w:ind w:left="6480" w:hanging="360"/>
      </w:pPr>
      <w:rPr>
        <w:rFonts w:ascii="Wingdings" w:hAnsi="Wingdings" w:hint="default"/>
      </w:rPr>
    </w:lvl>
  </w:abstractNum>
  <w:abstractNum w:abstractNumId="2" w15:restartNumberingAfterBreak="0">
    <w:nsid w:val="7370A35E"/>
    <w:multiLevelType w:val="hybridMultilevel"/>
    <w:tmpl w:val="E3B6671A"/>
    <w:lvl w:ilvl="0" w:tplc="CB620E44">
      <w:start w:val="1"/>
      <w:numFmt w:val="bullet"/>
      <w:lvlText w:val=""/>
      <w:lvlJc w:val="left"/>
      <w:pPr>
        <w:ind w:left="720" w:hanging="360"/>
      </w:pPr>
      <w:rPr>
        <w:rFonts w:ascii="Symbol" w:hAnsi="Symbol" w:hint="default"/>
      </w:rPr>
    </w:lvl>
    <w:lvl w:ilvl="1" w:tplc="C902F14C">
      <w:start w:val="1"/>
      <w:numFmt w:val="bullet"/>
      <w:lvlText w:val="o"/>
      <w:lvlJc w:val="left"/>
      <w:pPr>
        <w:ind w:left="1440" w:hanging="360"/>
      </w:pPr>
      <w:rPr>
        <w:rFonts w:ascii="Courier New" w:hAnsi="Courier New" w:hint="default"/>
      </w:rPr>
    </w:lvl>
    <w:lvl w:ilvl="2" w:tplc="7D8CC7CE">
      <w:start w:val="1"/>
      <w:numFmt w:val="bullet"/>
      <w:lvlText w:val=""/>
      <w:lvlJc w:val="left"/>
      <w:pPr>
        <w:ind w:left="2160" w:hanging="360"/>
      </w:pPr>
      <w:rPr>
        <w:rFonts w:ascii="Wingdings" w:hAnsi="Wingdings" w:hint="default"/>
      </w:rPr>
    </w:lvl>
    <w:lvl w:ilvl="3" w:tplc="B7B05DA0">
      <w:start w:val="1"/>
      <w:numFmt w:val="bullet"/>
      <w:lvlText w:val=""/>
      <w:lvlJc w:val="left"/>
      <w:pPr>
        <w:ind w:left="2880" w:hanging="360"/>
      </w:pPr>
      <w:rPr>
        <w:rFonts w:ascii="Symbol" w:hAnsi="Symbol" w:hint="default"/>
      </w:rPr>
    </w:lvl>
    <w:lvl w:ilvl="4" w:tplc="29FC1E9E">
      <w:start w:val="1"/>
      <w:numFmt w:val="bullet"/>
      <w:lvlText w:val="o"/>
      <w:lvlJc w:val="left"/>
      <w:pPr>
        <w:ind w:left="3600" w:hanging="360"/>
      </w:pPr>
      <w:rPr>
        <w:rFonts w:ascii="Courier New" w:hAnsi="Courier New" w:hint="default"/>
      </w:rPr>
    </w:lvl>
    <w:lvl w:ilvl="5" w:tplc="1ED05A62">
      <w:start w:val="1"/>
      <w:numFmt w:val="bullet"/>
      <w:lvlText w:val=""/>
      <w:lvlJc w:val="left"/>
      <w:pPr>
        <w:ind w:left="4320" w:hanging="360"/>
      </w:pPr>
      <w:rPr>
        <w:rFonts w:ascii="Wingdings" w:hAnsi="Wingdings" w:hint="default"/>
      </w:rPr>
    </w:lvl>
    <w:lvl w:ilvl="6" w:tplc="E06AD7EA">
      <w:start w:val="1"/>
      <w:numFmt w:val="bullet"/>
      <w:lvlText w:val=""/>
      <w:lvlJc w:val="left"/>
      <w:pPr>
        <w:ind w:left="5040" w:hanging="360"/>
      </w:pPr>
      <w:rPr>
        <w:rFonts w:ascii="Symbol" w:hAnsi="Symbol" w:hint="default"/>
      </w:rPr>
    </w:lvl>
    <w:lvl w:ilvl="7" w:tplc="AF3E5D5A">
      <w:start w:val="1"/>
      <w:numFmt w:val="bullet"/>
      <w:lvlText w:val="o"/>
      <w:lvlJc w:val="left"/>
      <w:pPr>
        <w:ind w:left="5760" w:hanging="360"/>
      </w:pPr>
      <w:rPr>
        <w:rFonts w:ascii="Courier New" w:hAnsi="Courier New" w:hint="default"/>
      </w:rPr>
    </w:lvl>
    <w:lvl w:ilvl="8" w:tplc="D8109F7C">
      <w:start w:val="1"/>
      <w:numFmt w:val="bullet"/>
      <w:lvlText w:val=""/>
      <w:lvlJc w:val="left"/>
      <w:pPr>
        <w:ind w:left="6480" w:hanging="360"/>
      </w:pPr>
      <w:rPr>
        <w:rFonts w:ascii="Wingdings" w:hAnsi="Wingdings" w:hint="default"/>
      </w:rPr>
    </w:lvl>
  </w:abstractNum>
  <w:abstractNum w:abstractNumId="3" w15:restartNumberingAfterBreak="0">
    <w:nsid w:val="7A98349A"/>
    <w:multiLevelType w:val="hybridMultilevel"/>
    <w:tmpl w:val="820A5E56"/>
    <w:lvl w:ilvl="0" w:tplc="6D003C0A">
      <w:start w:val="1"/>
      <w:numFmt w:val="bullet"/>
      <w:lvlText w:val=""/>
      <w:lvlJc w:val="left"/>
      <w:pPr>
        <w:ind w:left="720" w:hanging="360"/>
      </w:pPr>
      <w:rPr>
        <w:rFonts w:ascii="Symbol" w:hAnsi="Symbol" w:hint="default"/>
      </w:rPr>
    </w:lvl>
    <w:lvl w:ilvl="1" w:tplc="C0AE761A">
      <w:start w:val="1"/>
      <w:numFmt w:val="bullet"/>
      <w:lvlText w:val="o"/>
      <w:lvlJc w:val="left"/>
      <w:pPr>
        <w:ind w:left="1440" w:hanging="360"/>
      </w:pPr>
      <w:rPr>
        <w:rFonts w:ascii="Courier New" w:hAnsi="Courier New" w:hint="default"/>
      </w:rPr>
    </w:lvl>
    <w:lvl w:ilvl="2" w:tplc="4224CE54">
      <w:start w:val="1"/>
      <w:numFmt w:val="bullet"/>
      <w:lvlText w:val=""/>
      <w:lvlJc w:val="left"/>
      <w:pPr>
        <w:ind w:left="2160" w:hanging="360"/>
      </w:pPr>
      <w:rPr>
        <w:rFonts w:ascii="Wingdings" w:hAnsi="Wingdings" w:hint="default"/>
      </w:rPr>
    </w:lvl>
    <w:lvl w:ilvl="3" w:tplc="02CCBF14">
      <w:start w:val="1"/>
      <w:numFmt w:val="bullet"/>
      <w:lvlText w:val=""/>
      <w:lvlJc w:val="left"/>
      <w:pPr>
        <w:ind w:left="2880" w:hanging="360"/>
      </w:pPr>
      <w:rPr>
        <w:rFonts w:ascii="Symbol" w:hAnsi="Symbol" w:hint="default"/>
      </w:rPr>
    </w:lvl>
    <w:lvl w:ilvl="4" w:tplc="EFD67444">
      <w:start w:val="1"/>
      <w:numFmt w:val="bullet"/>
      <w:lvlText w:val="o"/>
      <w:lvlJc w:val="left"/>
      <w:pPr>
        <w:ind w:left="3600" w:hanging="360"/>
      </w:pPr>
      <w:rPr>
        <w:rFonts w:ascii="Courier New" w:hAnsi="Courier New" w:hint="default"/>
      </w:rPr>
    </w:lvl>
    <w:lvl w:ilvl="5" w:tplc="C6727ED8">
      <w:start w:val="1"/>
      <w:numFmt w:val="bullet"/>
      <w:lvlText w:val=""/>
      <w:lvlJc w:val="left"/>
      <w:pPr>
        <w:ind w:left="4320" w:hanging="360"/>
      </w:pPr>
      <w:rPr>
        <w:rFonts w:ascii="Wingdings" w:hAnsi="Wingdings" w:hint="default"/>
      </w:rPr>
    </w:lvl>
    <w:lvl w:ilvl="6" w:tplc="BEAE9C48">
      <w:start w:val="1"/>
      <w:numFmt w:val="bullet"/>
      <w:lvlText w:val=""/>
      <w:lvlJc w:val="left"/>
      <w:pPr>
        <w:ind w:left="5040" w:hanging="360"/>
      </w:pPr>
      <w:rPr>
        <w:rFonts w:ascii="Symbol" w:hAnsi="Symbol" w:hint="default"/>
      </w:rPr>
    </w:lvl>
    <w:lvl w:ilvl="7" w:tplc="0A6AFCE0">
      <w:start w:val="1"/>
      <w:numFmt w:val="bullet"/>
      <w:lvlText w:val="o"/>
      <w:lvlJc w:val="left"/>
      <w:pPr>
        <w:ind w:left="5760" w:hanging="360"/>
      </w:pPr>
      <w:rPr>
        <w:rFonts w:ascii="Courier New" w:hAnsi="Courier New" w:hint="default"/>
      </w:rPr>
    </w:lvl>
    <w:lvl w:ilvl="8" w:tplc="C0EA4AE6">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91D"/>
    <w:rsid w:val="000152B0"/>
    <w:rsid w:val="00045C9A"/>
    <w:rsid w:val="00054053"/>
    <w:rsid w:val="000A3A92"/>
    <w:rsid w:val="000C1A85"/>
    <w:rsid w:val="000D233B"/>
    <w:rsid w:val="000E782E"/>
    <w:rsid w:val="001002DE"/>
    <w:rsid w:val="00104E6E"/>
    <w:rsid w:val="00106291"/>
    <w:rsid w:val="0010767E"/>
    <w:rsid w:val="00110DB1"/>
    <w:rsid w:val="00117FDD"/>
    <w:rsid w:val="00134ABE"/>
    <w:rsid w:val="00137B74"/>
    <w:rsid w:val="001448A1"/>
    <w:rsid w:val="0015067B"/>
    <w:rsid w:val="00150EFB"/>
    <w:rsid w:val="001566AC"/>
    <w:rsid w:val="001833A3"/>
    <w:rsid w:val="00196AA6"/>
    <w:rsid w:val="001C01E3"/>
    <w:rsid w:val="001C6AA6"/>
    <w:rsid w:val="001C7C62"/>
    <w:rsid w:val="001E17EC"/>
    <w:rsid w:val="001E67D3"/>
    <w:rsid w:val="00206CC2"/>
    <w:rsid w:val="00217E87"/>
    <w:rsid w:val="0022707F"/>
    <w:rsid w:val="00285C9F"/>
    <w:rsid w:val="002A5645"/>
    <w:rsid w:val="00334454"/>
    <w:rsid w:val="003408D2"/>
    <w:rsid w:val="00343886"/>
    <w:rsid w:val="0034459A"/>
    <w:rsid w:val="003507C2"/>
    <w:rsid w:val="00395381"/>
    <w:rsid w:val="003B0017"/>
    <w:rsid w:val="003B0810"/>
    <w:rsid w:val="003E64E5"/>
    <w:rsid w:val="004145E7"/>
    <w:rsid w:val="00435345"/>
    <w:rsid w:val="00447CBC"/>
    <w:rsid w:val="004569D2"/>
    <w:rsid w:val="00467077"/>
    <w:rsid w:val="004B0047"/>
    <w:rsid w:val="004D3DF7"/>
    <w:rsid w:val="00501076"/>
    <w:rsid w:val="00542F9D"/>
    <w:rsid w:val="005457A0"/>
    <w:rsid w:val="00564B25"/>
    <w:rsid w:val="005716C6"/>
    <w:rsid w:val="005D52D9"/>
    <w:rsid w:val="005E2C94"/>
    <w:rsid w:val="00601B10"/>
    <w:rsid w:val="00602030"/>
    <w:rsid w:val="00603314"/>
    <w:rsid w:val="006179DE"/>
    <w:rsid w:val="00636BDD"/>
    <w:rsid w:val="006403D3"/>
    <w:rsid w:val="00650F22"/>
    <w:rsid w:val="0065434B"/>
    <w:rsid w:val="00665D36"/>
    <w:rsid w:val="00684167"/>
    <w:rsid w:val="006953F7"/>
    <w:rsid w:val="006A3C20"/>
    <w:rsid w:val="006B5389"/>
    <w:rsid w:val="006F2B21"/>
    <w:rsid w:val="007058EC"/>
    <w:rsid w:val="00711AA7"/>
    <w:rsid w:val="00716921"/>
    <w:rsid w:val="00723890"/>
    <w:rsid w:val="00724EE3"/>
    <w:rsid w:val="007562A5"/>
    <w:rsid w:val="00770DFB"/>
    <w:rsid w:val="007E05CA"/>
    <w:rsid w:val="007E2272"/>
    <w:rsid w:val="007F7DEC"/>
    <w:rsid w:val="00800176"/>
    <w:rsid w:val="008401A3"/>
    <w:rsid w:val="00847A59"/>
    <w:rsid w:val="008512F2"/>
    <w:rsid w:val="00863302"/>
    <w:rsid w:val="0087571F"/>
    <w:rsid w:val="00895F31"/>
    <w:rsid w:val="0089765B"/>
    <w:rsid w:val="008B1160"/>
    <w:rsid w:val="008B4879"/>
    <w:rsid w:val="008C4B4F"/>
    <w:rsid w:val="008D4108"/>
    <w:rsid w:val="009023F7"/>
    <w:rsid w:val="00906871"/>
    <w:rsid w:val="009167A1"/>
    <w:rsid w:val="009230A0"/>
    <w:rsid w:val="009377E6"/>
    <w:rsid w:val="009517BF"/>
    <w:rsid w:val="00962878"/>
    <w:rsid w:val="00975748"/>
    <w:rsid w:val="00996714"/>
    <w:rsid w:val="009C67C0"/>
    <w:rsid w:val="009D374D"/>
    <w:rsid w:val="009E5A81"/>
    <w:rsid w:val="009F05E3"/>
    <w:rsid w:val="009F2F7A"/>
    <w:rsid w:val="00A2677A"/>
    <w:rsid w:val="00A56C90"/>
    <w:rsid w:val="00A56E8D"/>
    <w:rsid w:val="00A703E2"/>
    <w:rsid w:val="00A902C8"/>
    <w:rsid w:val="00B02752"/>
    <w:rsid w:val="00B11B53"/>
    <w:rsid w:val="00B21E23"/>
    <w:rsid w:val="00B24D49"/>
    <w:rsid w:val="00B4032F"/>
    <w:rsid w:val="00B50DB5"/>
    <w:rsid w:val="00B62F62"/>
    <w:rsid w:val="00B631F3"/>
    <w:rsid w:val="00B959E7"/>
    <w:rsid w:val="00BC2309"/>
    <w:rsid w:val="00BC4D5A"/>
    <w:rsid w:val="00BD250A"/>
    <w:rsid w:val="00BE2871"/>
    <w:rsid w:val="00BF4492"/>
    <w:rsid w:val="00C067B8"/>
    <w:rsid w:val="00C115B2"/>
    <w:rsid w:val="00C24637"/>
    <w:rsid w:val="00C251E5"/>
    <w:rsid w:val="00C335D6"/>
    <w:rsid w:val="00C42E3D"/>
    <w:rsid w:val="00C46093"/>
    <w:rsid w:val="00C66469"/>
    <w:rsid w:val="00C75302"/>
    <w:rsid w:val="00C770CE"/>
    <w:rsid w:val="00C81D4D"/>
    <w:rsid w:val="00C83915"/>
    <w:rsid w:val="00C90B6E"/>
    <w:rsid w:val="00C91C51"/>
    <w:rsid w:val="00C92983"/>
    <w:rsid w:val="00CA591D"/>
    <w:rsid w:val="00CB3041"/>
    <w:rsid w:val="00CE3E4B"/>
    <w:rsid w:val="00CE6D45"/>
    <w:rsid w:val="00D03070"/>
    <w:rsid w:val="00D05BB4"/>
    <w:rsid w:val="00D13891"/>
    <w:rsid w:val="00D27A30"/>
    <w:rsid w:val="00D500A3"/>
    <w:rsid w:val="00D63FFF"/>
    <w:rsid w:val="00D73287"/>
    <w:rsid w:val="00D74B8C"/>
    <w:rsid w:val="00D91191"/>
    <w:rsid w:val="00DB1E89"/>
    <w:rsid w:val="00DD7A5A"/>
    <w:rsid w:val="00E04832"/>
    <w:rsid w:val="00E7761D"/>
    <w:rsid w:val="00F03DE8"/>
    <w:rsid w:val="00F14661"/>
    <w:rsid w:val="00F16402"/>
    <w:rsid w:val="00F25EF2"/>
    <w:rsid w:val="00F261F2"/>
    <w:rsid w:val="00F5662B"/>
    <w:rsid w:val="00F57C05"/>
    <w:rsid w:val="00F7527D"/>
    <w:rsid w:val="00F768C0"/>
    <w:rsid w:val="00FA3A30"/>
    <w:rsid w:val="00FB31C7"/>
    <w:rsid w:val="00FD4ED2"/>
    <w:rsid w:val="00FE098F"/>
    <w:rsid w:val="00FF4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567EB"/>
  <w15:chartTrackingRefBased/>
  <w15:docId w15:val="{579E720C-8295-AA4A-B459-6C55A114A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D4ED2"/>
    <w:pPr>
      <w:ind w:left="720"/>
      <w:contextualSpacing/>
    </w:pPr>
  </w:style>
  <w:style w:type="character" w:customStyle="1" w:styleId="contributors">
    <w:name w:val="contributors"/>
    <w:basedOn w:val="DefaultParagraphFont"/>
    <w:rsid w:val="001566AC"/>
  </w:style>
  <w:style w:type="character" w:customStyle="1" w:styleId="apple-converted-space">
    <w:name w:val="apple-converted-space"/>
    <w:basedOn w:val="DefaultParagraphFont"/>
    <w:rsid w:val="001566AC"/>
  </w:style>
  <w:style w:type="character" w:customStyle="1" w:styleId="maintitle">
    <w:name w:val="maintitle"/>
    <w:basedOn w:val="DefaultParagraphFont"/>
    <w:rsid w:val="001566AC"/>
  </w:style>
  <w:style w:type="character" w:styleId="Emphasis">
    <w:name w:val="Emphasis"/>
    <w:basedOn w:val="DefaultParagraphFont"/>
    <w:uiPriority w:val="20"/>
    <w:qFormat/>
    <w:rsid w:val="001566AC"/>
    <w:rPr>
      <w:i/>
      <w:iCs/>
    </w:rPr>
  </w:style>
  <w:style w:type="character" w:customStyle="1" w:styleId="publisher-location">
    <w:name w:val="publisher-location"/>
    <w:basedOn w:val="DefaultParagraphFont"/>
    <w:rsid w:val="001566AC"/>
  </w:style>
  <w:style w:type="character" w:customStyle="1" w:styleId="print-publication-date">
    <w:name w:val="print-publication-date"/>
    <w:basedOn w:val="DefaultParagraphFont"/>
    <w:rsid w:val="001566AC"/>
  </w:style>
  <w:style w:type="character" w:customStyle="1" w:styleId="online-edition">
    <w:name w:val="online-edition"/>
    <w:basedOn w:val="DefaultParagraphFont"/>
    <w:rsid w:val="001566AC"/>
  </w:style>
  <w:style w:type="character" w:customStyle="1" w:styleId="containing-site">
    <w:name w:val="containing-site"/>
    <w:basedOn w:val="DefaultParagraphFont"/>
    <w:rsid w:val="001566AC"/>
  </w:style>
  <w:style w:type="character" w:customStyle="1" w:styleId="online-publication-date">
    <w:name w:val="online-publication-date"/>
    <w:basedOn w:val="DefaultParagraphFont"/>
    <w:rsid w:val="001566AC"/>
  </w:style>
  <w:style w:type="character" w:customStyle="1" w:styleId="author">
    <w:name w:val="author"/>
    <w:basedOn w:val="DefaultParagraphFont"/>
    <w:rsid w:val="00C90B6E"/>
  </w:style>
  <w:style w:type="character" w:styleId="Hyperlink">
    <w:name w:val="Hyperlink"/>
    <w:basedOn w:val="DefaultParagraphFont"/>
    <w:uiPriority w:val="99"/>
    <w:unhideWhenUsed/>
    <w:rsid w:val="00C90B6E"/>
    <w:rPr>
      <w:color w:val="0000FF"/>
      <w:u w:val="single"/>
    </w:rPr>
  </w:style>
  <w:style w:type="character" w:customStyle="1" w:styleId="published">
    <w:name w:val="published"/>
    <w:basedOn w:val="DefaultParagraphFont"/>
    <w:rsid w:val="00C90B6E"/>
  </w:style>
  <w:style w:type="character" w:styleId="Strong">
    <w:name w:val="Strong"/>
    <w:basedOn w:val="DefaultParagraphFont"/>
    <w:uiPriority w:val="22"/>
    <w:qFormat/>
    <w:rsid w:val="00724EE3"/>
    <w:rPr>
      <w:b/>
      <w:bCs/>
    </w:rPr>
  </w:style>
  <w:style w:type="paragraph" w:styleId="Revision">
    <w:name w:val="Revision"/>
    <w:hidden/>
    <w:uiPriority w:val="99"/>
    <w:semiHidden/>
    <w:rsid w:val="00BD250A"/>
  </w:style>
  <w:style w:type="paragraph" w:styleId="Header">
    <w:name w:val="header"/>
    <w:basedOn w:val="Normal"/>
    <w:link w:val="HeaderChar"/>
    <w:uiPriority w:val="99"/>
    <w:unhideWhenUsed/>
    <w:rsid w:val="00C251E5"/>
    <w:pPr>
      <w:tabs>
        <w:tab w:val="center" w:pos="4513"/>
        <w:tab w:val="right" w:pos="9026"/>
      </w:tabs>
    </w:pPr>
  </w:style>
  <w:style w:type="character" w:customStyle="1" w:styleId="HeaderChar">
    <w:name w:val="Header Char"/>
    <w:basedOn w:val="DefaultParagraphFont"/>
    <w:link w:val="Header"/>
    <w:uiPriority w:val="99"/>
    <w:rsid w:val="00C251E5"/>
  </w:style>
  <w:style w:type="paragraph" w:styleId="Footer">
    <w:name w:val="footer"/>
    <w:basedOn w:val="Normal"/>
    <w:link w:val="FooterChar"/>
    <w:uiPriority w:val="99"/>
    <w:unhideWhenUsed/>
    <w:rsid w:val="00C251E5"/>
    <w:pPr>
      <w:tabs>
        <w:tab w:val="center" w:pos="4513"/>
        <w:tab w:val="right" w:pos="9026"/>
      </w:tabs>
    </w:pPr>
  </w:style>
  <w:style w:type="character" w:customStyle="1" w:styleId="FooterChar">
    <w:name w:val="Footer Char"/>
    <w:basedOn w:val="DefaultParagraphFont"/>
    <w:link w:val="Footer"/>
    <w:uiPriority w:val="99"/>
    <w:rsid w:val="00C251E5"/>
  </w:style>
  <w:style w:type="paragraph" w:styleId="NormalWeb">
    <w:name w:val="Normal (Web)"/>
    <w:basedOn w:val="Normal"/>
    <w:uiPriority w:val="99"/>
    <w:unhideWhenUsed/>
    <w:rsid w:val="00B62F62"/>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150EFB"/>
    <w:rPr>
      <w:color w:val="605E5C"/>
      <w:shd w:val="clear" w:color="auto" w:fill="E1DFDD"/>
    </w:rPr>
  </w:style>
  <w:style w:type="character" w:styleId="FollowedHyperlink">
    <w:name w:val="FollowedHyperlink"/>
    <w:basedOn w:val="DefaultParagraphFont"/>
    <w:uiPriority w:val="99"/>
    <w:semiHidden/>
    <w:unhideWhenUsed/>
    <w:rsid w:val="00DB1E89"/>
    <w:rPr>
      <w:color w:val="954F72" w:themeColor="followedHyperlink"/>
      <w:u w:val="single"/>
    </w:rPr>
  </w:style>
  <w:style w:type="character" w:styleId="PageNumber">
    <w:name w:val="page number"/>
    <w:basedOn w:val="DefaultParagraphFont"/>
    <w:uiPriority w:val="99"/>
    <w:semiHidden/>
    <w:unhideWhenUsed/>
    <w:rsid w:val="006179DE"/>
  </w:style>
  <w:style w:type="character" w:customStyle="1" w:styleId="ListParagraphChar">
    <w:name w:val="List Paragraph Char"/>
    <w:link w:val="ListParagraph"/>
    <w:uiPriority w:val="34"/>
    <w:locked/>
    <w:rsid w:val="00110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5622">
      <w:bodyDiv w:val="1"/>
      <w:marLeft w:val="0"/>
      <w:marRight w:val="0"/>
      <w:marTop w:val="0"/>
      <w:marBottom w:val="0"/>
      <w:divBdr>
        <w:top w:val="none" w:sz="0" w:space="0" w:color="auto"/>
        <w:left w:val="none" w:sz="0" w:space="0" w:color="auto"/>
        <w:bottom w:val="none" w:sz="0" w:space="0" w:color="auto"/>
        <w:right w:val="none" w:sz="0" w:space="0" w:color="auto"/>
      </w:divBdr>
      <w:divsChild>
        <w:div w:id="2132432335">
          <w:marLeft w:val="0"/>
          <w:marRight w:val="0"/>
          <w:marTop w:val="0"/>
          <w:marBottom w:val="0"/>
          <w:divBdr>
            <w:top w:val="none" w:sz="0" w:space="0" w:color="auto"/>
            <w:left w:val="none" w:sz="0" w:space="0" w:color="auto"/>
            <w:bottom w:val="none" w:sz="0" w:space="0" w:color="auto"/>
            <w:right w:val="none" w:sz="0" w:space="0" w:color="auto"/>
          </w:divBdr>
        </w:div>
      </w:divsChild>
    </w:div>
    <w:div w:id="37052918">
      <w:bodyDiv w:val="1"/>
      <w:marLeft w:val="0"/>
      <w:marRight w:val="0"/>
      <w:marTop w:val="0"/>
      <w:marBottom w:val="0"/>
      <w:divBdr>
        <w:top w:val="none" w:sz="0" w:space="0" w:color="auto"/>
        <w:left w:val="none" w:sz="0" w:space="0" w:color="auto"/>
        <w:bottom w:val="none" w:sz="0" w:space="0" w:color="auto"/>
        <w:right w:val="none" w:sz="0" w:space="0" w:color="auto"/>
      </w:divBdr>
      <w:divsChild>
        <w:div w:id="589701649">
          <w:marLeft w:val="0"/>
          <w:marRight w:val="0"/>
          <w:marTop w:val="0"/>
          <w:marBottom w:val="0"/>
          <w:divBdr>
            <w:top w:val="none" w:sz="0" w:space="0" w:color="auto"/>
            <w:left w:val="none" w:sz="0" w:space="0" w:color="auto"/>
            <w:bottom w:val="none" w:sz="0" w:space="0" w:color="auto"/>
            <w:right w:val="none" w:sz="0" w:space="0" w:color="auto"/>
          </w:divBdr>
        </w:div>
      </w:divsChild>
    </w:div>
    <w:div w:id="102893900">
      <w:bodyDiv w:val="1"/>
      <w:marLeft w:val="0"/>
      <w:marRight w:val="0"/>
      <w:marTop w:val="0"/>
      <w:marBottom w:val="0"/>
      <w:divBdr>
        <w:top w:val="none" w:sz="0" w:space="0" w:color="auto"/>
        <w:left w:val="none" w:sz="0" w:space="0" w:color="auto"/>
        <w:bottom w:val="none" w:sz="0" w:space="0" w:color="auto"/>
        <w:right w:val="none" w:sz="0" w:space="0" w:color="auto"/>
      </w:divBdr>
      <w:divsChild>
        <w:div w:id="1880705306">
          <w:marLeft w:val="0"/>
          <w:marRight w:val="0"/>
          <w:marTop w:val="0"/>
          <w:marBottom w:val="0"/>
          <w:divBdr>
            <w:top w:val="none" w:sz="0" w:space="0" w:color="auto"/>
            <w:left w:val="none" w:sz="0" w:space="0" w:color="auto"/>
            <w:bottom w:val="none" w:sz="0" w:space="0" w:color="auto"/>
            <w:right w:val="none" w:sz="0" w:space="0" w:color="auto"/>
          </w:divBdr>
        </w:div>
      </w:divsChild>
    </w:div>
    <w:div w:id="121190641">
      <w:bodyDiv w:val="1"/>
      <w:marLeft w:val="0"/>
      <w:marRight w:val="0"/>
      <w:marTop w:val="0"/>
      <w:marBottom w:val="0"/>
      <w:divBdr>
        <w:top w:val="none" w:sz="0" w:space="0" w:color="auto"/>
        <w:left w:val="none" w:sz="0" w:space="0" w:color="auto"/>
        <w:bottom w:val="none" w:sz="0" w:space="0" w:color="auto"/>
        <w:right w:val="none" w:sz="0" w:space="0" w:color="auto"/>
      </w:divBdr>
      <w:divsChild>
        <w:div w:id="2140565926">
          <w:marLeft w:val="0"/>
          <w:marRight w:val="0"/>
          <w:marTop w:val="0"/>
          <w:marBottom w:val="0"/>
          <w:divBdr>
            <w:top w:val="none" w:sz="0" w:space="0" w:color="auto"/>
            <w:left w:val="none" w:sz="0" w:space="0" w:color="auto"/>
            <w:bottom w:val="none" w:sz="0" w:space="0" w:color="auto"/>
            <w:right w:val="none" w:sz="0" w:space="0" w:color="auto"/>
          </w:divBdr>
        </w:div>
      </w:divsChild>
    </w:div>
    <w:div w:id="130826819">
      <w:bodyDiv w:val="1"/>
      <w:marLeft w:val="0"/>
      <w:marRight w:val="0"/>
      <w:marTop w:val="0"/>
      <w:marBottom w:val="0"/>
      <w:divBdr>
        <w:top w:val="none" w:sz="0" w:space="0" w:color="auto"/>
        <w:left w:val="none" w:sz="0" w:space="0" w:color="auto"/>
        <w:bottom w:val="none" w:sz="0" w:space="0" w:color="auto"/>
        <w:right w:val="none" w:sz="0" w:space="0" w:color="auto"/>
      </w:divBdr>
    </w:div>
    <w:div w:id="206525923">
      <w:bodyDiv w:val="1"/>
      <w:marLeft w:val="0"/>
      <w:marRight w:val="0"/>
      <w:marTop w:val="0"/>
      <w:marBottom w:val="0"/>
      <w:divBdr>
        <w:top w:val="none" w:sz="0" w:space="0" w:color="auto"/>
        <w:left w:val="none" w:sz="0" w:space="0" w:color="auto"/>
        <w:bottom w:val="none" w:sz="0" w:space="0" w:color="auto"/>
        <w:right w:val="none" w:sz="0" w:space="0" w:color="auto"/>
      </w:divBdr>
      <w:divsChild>
        <w:div w:id="473762747">
          <w:marLeft w:val="0"/>
          <w:marRight w:val="0"/>
          <w:marTop w:val="0"/>
          <w:marBottom w:val="0"/>
          <w:divBdr>
            <w:top w:val="none" w:sz="0" w:space="0" w:color="auto"/>
            <w:left w:val="none" w:sz="0" w:space="0" w:color="auto"/>
            <w:bottom w:val="none" w:sz="0" w:space="0" w:color="auto"/>
            <w:right w:val="none" w:sz="0" w:space="0" w:color="auto"/>
          </w:divBdr>
        </w:div>
      </w:divsChild>
    </w:div>
    <w:div w:id="301621800">
      <w:bodyDiv w:val="1"/>
      <w:marLeft w:val="0"/>
      <w:marRight w:val="0"/>
      <w:marTop w:val="0"/>
      <w:marBottom w:val="0"/>
      <w:divBdr>
        <w:top w:val="none" w:sz="0" w:space="0" w:color="auto"/>
        <w:left w:val="none" w:sz="0" w:space="0" w:color="auto"/>
        <w:bottom w:val="none" w:sz="0" w:space="0" w:color="auto"/>
        <w:right w:val="none" w:sz="0" w:space="0" w:color="auto"/>
      </w:divBdr>
    </w:div>
    <w:div w:id="332952452">
      <w:bodyDiv w:val="1"/>
      <w:marLeft w:val="0"/>
      <w:marRight w:val="0"/>
      <w:marTop w:val="0"/>
      <w:marBottom w:val="0"/>
      <w:divBdr>
        <w:top w:val="none" w:sz="0" w:space="0" w:color="auto"/>
        <w:left w:val="none" w:sz="0" w:space="0" w:color="auto"/>
        <w:bottom w:val="none" w:sz="0" w:space="0" w:color="auto"/>
        <w:right w:val="none" w:sz="0" w:space="0" w:color="auto"/>
      </w:divBdr>
      <w:divsChild>
        <w:div w:id="161315462">
          <w:marLeft w:val="0"/>
          <w:marRight w:val="0"/>
          <w:marTop w:val="0"/>
          <w:marBottom w:val="0"/>
          <w:divBdr>
            <w:top w:val="none" w:sz="0" w:space="0" w:color="auto"/>
            <w:left w:val="none" w:sz="0" w:space="0" w:color="auto"/>
            <w:bottom w:val="none" w:sz="0" w:space="0" w:color="auto"/>
            <w:right w:val="none" w:sz="0" w:space="0" w:color="auto"/>
          </w:divBdr>
        </w:div>
      </w:divsChild>
    </w:div>
    <w:div w:id="386151361">
      <w:bodyDiv w:val="1"/>
      <w:marLeft w:val="0"/>
      <w:marRight w:val="0"/>
      <w:marTop w:val="0"/>
      <w:marBottom w:val="0"/>
      <w:divBdr>
        <w:top w:val="none" w:sz="0" w:space="0" w:color="auto"/>
        <w:left w:val="none" w:sz="0" w:space="0" w:color="auto"/>
        <w:bottom w:val="none" w:sz="0" w:space="0" w:color="auto"/>
        <w:right w:val="none" w:sz="0" w:space="0" w:color="auto"/>
      </w:divBdr>
    </w:div>
    <w:div w:id="396713038">
      <w:bodyDiv w:val="1"/>
      <w:marLeft w:val="0"/>
      <w:marRight w:val="0"/>
      <w:marTop w:val="0"/>
      <w:marBottom w:val="0"/>
      <w:divBdr>
        <w:top w:val="none" w:sz="0" w:space="0" w:color="auto"/>
        <w:left w:val="none" w:sz="0" w:space="0" w:color="auto"/>
        <w:bottom w:val="none" w:sz="0" w:space="0" w:color="auto"/>
        <w:right w:val="none" w:sz="0" w:space="0" w:color="auto"/>
      </w:divBdr>
    </w:div>
    <w:div w:id="411898277">
      <w:bodyDiv w:val="1"/>
      <w:marLeft w:val="0"/>
      <w:marRight w:val="0"/>
      <w:marTop w:val="0"/>
      <w:marBottom w:val="0"/>
      <w:divBdr>
        <w:top w:val="none" w:sz="0" w:space="0" w:color="auto"/>
        <w:left w:val="none" w:sz="0" w:space="0" w:color="auto"/>
        <w:bottom w:val="none" w:sz="0" w:space="0" w:color="auto"/>
        <w:right w:val="none" w:sz="0" w:space="0" w:color="auto"/>
      </w:divBdr>
      <w:divsChild>
        <w:div w:id="1081607032">
          <w:marLeft w:val="0"/>
          <w:marRight w:val="0"/>
          <w:marTop w:val="0"/>
          <w:marBottom w:val="0"/>
          <w:divBdr>
            <w:top w:val="none" w:sz="0" w:space="0" w:color="auto"/>
            <w:left w:val="none" w:sz="0" w:space="0" w:color="auto"/>
            <w:bottom w:val="none" w:sz="0" w:space="0" w:color="auto"/>
            <w:right w:val="none" w:sz="0" w:space="0" w:color="auto"/>
          </w:divBdr>
        </w:div>
      </w:divsChild>
    </w:div>
    <w:div w:id="450131201">
      <w:bodyDiv w:val="1"/>
      <w:marLeft w:val="0"/>
      <w:marRight w:val="0"/>
      <w:marTop w:val="0"/>
      <w:marBottom w:val="0"/>
      <w:divBdr>
        <w:top w:val="none" w:sz="0" w:space="0" w:color="auto"/>
        <w:left w:val="none" w:sz="0" w:space="0" w:color="auto"/>
        <w:bottom w:val="none" w:sz="0" w:space="0" w:color="auto"/>
        <w:right w:val="none" w:sz="0" w:space="0" w:color="auto"/>
      </w:divBdr>
      <w:divsChild>
        <w:div w:id="515507988">
          <w:marLeft w:val="0"/>
          <w:marRight w:val="0"/>
          <w:marTop w:val="0"/>
          <w:marBottom w:val="0"/>
          <w:divBdr>
            <w:top w:val="none" w:sz="0" w:space="0" w:color="auto"/>
            <w:left w:val="none" w:sz="0" w:space="0" w:color="auto"/>
            <w:bottom w:val="none" w:sz="0" w:space="0" w:color="auto"/>
            <w:right w:val="none" w:sz="0" w:space="0" w:color="auto"/>
          </w:divBdr>
        </w:div>
      </w:divsChild>
    </w:div>
    <w:div w:id="519049086">
      <w:bodyDiv w:val="1"/>
      <w:marLeft w:val="0"/>
      <w:marRight w:val="0"/>
      <w:marTop w:val="0"/>
      <w:marBottom w:val="0"/>
      <w:divBdr>
        <w:top w:val="none" w:sz="0" w:space="0" w:color="auto"/>
        <w:left w:val="none" w:sz="0" w:space="0" w:color="auto"/>
        <w:bottom w:val="none" w:sz="0" w:space="0" w:color="auto"/>
        <w:right w:val="none" w:sz="0" w:space="0" w:color="auto"/>
      </w:divBdr>
      <w:divsChild>
        <w:div w:id="1149974896">
          <w:marLeft w:val="0"/>
          <w:marRight w:val="0"/>
          <w:marTop w:val="0"/>
          <w:marBottom w:val="0"/>
          <w:divBdr>
            <w:top w:val="none" w:sz="0" w:space="0" w:color="auto"/>
            <w:left w:val="none" w:sz="0" w:space="0" w:color="auto"/>
            <w:bottom w:val="none" w:sz="0" w:space="0" w:color="auto"/>
            <w:right w:val="none" w:sz="0" w:space="0" w:color="auto"/>
          </w:divBdr>
        </w:div>
      </w:divsChild>
    </w:div>
    <w:div w:id="523976970">
      <w:bodyDiv w:val="1"/>
      <w:marLeft w:val="0"/>
      <w:marRight w:val="0"/>
      <w:marTop w:val="0"/>
      <w:marBottom w:val="0"/>
      <w:divBdr>
        <w:top w:val="none" w:sz="0" w:space="0" w:color="auto"/>
        <w:left w:val="none" w:sz="0" w:space="0" w:color="auto"/>
        <w:bottom w:val="none" w:sz="0" w:space="0" w:color="auto"/>
        <w:right w:val="none" w:sz="0" w:space="0" w:color="auto"/>
      </w:divBdr>
      <w:divsChild>
        <w:div w:id="373193827">
          <w:marLeft w:val="0"/>
          <w:marRight w:val="0"/>
          <w:marTop w:val="0"/>
          <w:marBottom w:val="0"/>
          <w:divBdr>
            <w:top w:val="none" w:sz="0" w:space="0" w:color="auto"/>
            <w:left w:val="none" w:sz="0" w:space="0" w:color="auto"/>
            <w:bottom w:val="none" w:sz="0" w:space="0" w:color="auto"/>
            <w:right w:val="none" w:sz="0" w:space="0" w:color="auto"/>
          </w:divBdr>
        </w:div>
      </w:divsChild>
    </w:div>
    <w:div w:id="531378852">
      <w:bodyDiv w:val="1"/>
      <w:marLeft w:val="0"/>
      <w:marRight w:val="0"/>
      <w:marTop w:val="0"/>
      <w:marBottom w:val="0"/>
      <w:divBdr>
        <w:top w:val="none" w:sz="0" w:space="0" w:color="auto"/>
        <w:left w:val="none" w:sz="0" w:space="0" w:color="auto"/>
        <w:bottom w:val="none" w:sz="0" w:space="0" w:color="auto"/>
        <w:right w:val="none" w:sz="0" w:space="0" w:color="auto"/>
      </w:divBdr>
    </w:div>
    <w:div w:id="633367563">
      <w:bodyDiv w:val="1"/>
      <w:marLeft w:val="0"/>
      <w:marRight w:val="0"/>
      <w:marTop w:val="0"/>
      <w:marBottom w:val="0"/>
      <w:divBdr>
        <w:top w:val="none" w:sz="0" w:space="0" w:color="auto"/>
        <w:left w:val="none" w:sz="0" w:space="0" w:color="auto"/>
        <w:bottom w:val="none" w:sz="0" w:space="0" w:color="auto"/>
        <w:right w:val="none" w:sz="0" w:space="0" w:color="auto"/>
      </w:divBdr>
      <w:divsChild>
        <w:div w:id="1229341505">
          <w:marLeft w:val="0"/>
          <w:marRight w:val="0"/>
          <w:marTop w:val="0"/>
          <w:marBottom w:val="0"/>
          <w:divBdr>
            <w:top w:val="none" w:sz="0" w:space="0" w:color="auto"/>
            <w:left w:val="none" w:sz="0" w:space="0" w:color="auto"/>
            <w:bottom w:val="none" w:sz="0" w:space="0" w:color="auto"/>
            <w:right w:val="none" w:sz="0" w:space="0" w:color="auto"/>
          </w:divBdr>
        </w:div>
      </w:divsChild>
    </w:div>
    <w:div w:id="727072889">
      <w:bodyDiv w:val="1"/>
      <w:marLeft w:val="0"/>
      <w:marRight w:val="0"/>
      <w:marTop w:val="0"/>
      <w:marBottom w:val="0"/>
      <w:divBdr>
        <w:top w:val="none" w:sz="0" w:space="0" w:color="auto"/>
        <w:left w:val="none" w:sz="0" w:space="0" w:color="auto"/>
        <w:bottom w:val="none" w:sz="0" w:space="0" w:color="auto"/>
        <w:right w:val="none" w:sz="0" w:space="0" w:color="auto"/>
      </w:divBdr>
    </w:div>
    <w:div w:id="734091673">
      <w:bodyDiv w:val="1"/>
      <w:marLeft w:val="0"/>
      <w:marRight w:val="0"/>
      <w:marTop w:val="0"/>
      <w:marBottom w:val="0"/>
      <w:divBdr>
        <w:top w:val="none" w:sz="0" w:space="0" w:color="auto"/>
        <w:left w:val="none" w:sz="0" w:space="0" w:color="auto"/>
        <w:bottom w:val="none" w:sz="0" w:space="0" w:color="auto"/>
        <w:right w:val="none" w:sz="0" w:space="0" w:color="auto"/>
      </w:divBdr>
      <w:divsChild>
        <w:div w:id="1514958106">
          <w:marLeft w:val="0"/>
          <w:marRight w:val="0"/>
          <w:marTop w:val="0"/>
          <w:marBottom w:val="0"/>
          <w:divBdr>
            <w:top w:val="none" w:sz="0" w:space="0" w:color="auto"/>
            <w:left w:val="none" w:sz="0" w:space="0" w:color="auto"/>
            <w:bottom w:val="none" w:sz="0" w:space="0" w:color="auto"/>
            <w:right w:val="none" w:sz="0" w:space="0" w:color="auto"/>
          </w:divBdr>
        </w:div>
      </w:divsChild>
    </w:div>
    <w:div w:id="771585665">
      <w:bodyDiv w:val="1"/>
      <w:marLeft w:val="0"/>
      <w:marRight w:val="0"/>
      <w:marTop w:val="0"/>
      <w:marBottom w:val="0"/>
      <w:divBdr>
        <w:top w:val="none" w:sz="0" w:space="0" w:color="auto"/>
        <w:left w:val="none" w:sz="0" w:space="0" w:color="auto"/>
        <w:bottom w:val="none" w:sz="0" w:space="0" w:color="auto"/>
        <w:right w:val="none" w:sz="0" w:space="0" w:color="auto"/>
      </w:divBdr>
    </w:div>
    <w:div w:id="930550059">
      <w:bodyDiv w:val="1"/>
      <w:marLeft w:val="0"/>
      <w:marRight w:val="0"/>
      <w:marTop w:val="0"/>
      <w:marBottom w:val="0"/>
      <w:divBdr>
        <w:top w:val="none" w:sz="0" w:space="0" w:color="auto"/>
        <w:left w:val="none" w:sz="0" w:space="0" w:color="auto"/>
        <w:bottom w:val="none" w:sz="0" w:space="0" w:color="auto"/>
        <w:right w:val="none" w:sz="0" w:space="0" w:color="auto"/>
      </w:divBdr>
      <w:divsChild>
        <w:div w:id="1014768954">
          <w:marLeft w:val="0"/>
          <w:marRight w:val="0"/>
          <w:marTop w:val="0"/>
          <w:marBottom w:val="0"/>
          <w:divBdr>
            <w:top w:val="none" w:sz="0" w:space="0" w:color="auto"/>
            <w:left w:val="none" w:sz="0" w:space="0" w:color="auto"/>
            <w:bottom w:val="none" w:sz="0" w:space="0" w:color="auto"/>
            <w:right w:val="none" w:sz="0" w:space="0" w:color="auto"/>
          </w:divBdr>
        </w:div>
      </w:divsChild>
    </w:div>
    <w:div w:id="967395671">
      <w:bodyDiv w:val="1"/>
      <w:marLeft w:val="0"/>
      <w:marRight w:val="0"/>
      <w:marTop w:val="0"/>
      <w:marBottom w:val="0"/>
      <w:divBdr>
        <w:top w:val="none" w:sz="0" w:space="0" w:color="auto"/>
        <w:left w:val="none" w:sz="0" w:space="0" w:color="auto"/>
        <w:bottom w:val="none" w:sz="0" w:space="0" w:color="auto"/>
        <w:right w:val="none" w:sz="0" w:space="0" w:color="auto"/>
      </w:divBdr>
      <w:divsChild>
        <w:div w:id="533419199">
          <w:marLeft w:val="0"/>
          <w:marRight w:val="0"/>
          <w:marTop w:val="0"/>
          <w:marBottom w:val="0"/>
          <w:divBdr>
            <w:top w:val="none" w:sz="0" w:space="0" w:color="auto"/>
            <w:left w:val="none" w:sz="0" w:space="0" w:color="auto"/>
            <w:bottom w:val="none" w:sz="0" w:space="0" w:color="auto"/>
            <w:right w:val="none" w:sz="0" w:space="0" w:color="auto"/>
          </w:divBdr>
        </w:div>
      </w:divsChild>
    </w:div>
    <w:div w:id="971330062">
      <w:bodyDiv w:val="1"/>
      <w:marLeft w:val="0"/>
      <w:marRight w:val="0"/>
      <w:marTop w:val="0"/>
      <w:marBottom w:val="0"/>
      <w:divBdr>
        <w:top w:val="none" w:sz="0" w:space="0" w:color="auto"/>
        <w:left w:val="none" w:sz="0" w:space="0" w:color="auto"/>
        <w:bottom w:val="none" w:sz="0" w:space="0" w:color="auto"/>
        <w:right w:val="none" w:sz="0" w:space="0" w:color="auto"/>
      </w:divBdr>
      <w:divsChild>
        <w:div w:id="963000702">
          <w:marLeft w:val="0"/>
          <w:marRight w:val="0"/>
          <w:marTop w:val="0"/>
          <w:marBottom w:val="0"/>
          <w:divBdr>
            <w:top w:val="none" w:sz="0" w:space="0" w:color="auto"/>
            <w:left w:val="none" w:sz="0" w:space="0" w:color="auto"/>
            <w:bottom w:val="none" w:sz="0" w:space="0" w:color="auto"/>
            <w:right w:val="none" w:sz="0" w:space="0" w:color="auto"/>
          </w:divBdr>
        </w:div>
      </w:divsChild>
    </w:div>
    <w:div w:id="1110858536">
      <w:bodyDiv w:val="1"/>
      <w:marLeft w:val="0"/>
      <w:marRight w:val="0"/>
      <w:marTop w:val="0"/>
      <w:marBottom w:val="0"/>
      <w:divBdr>
        <w:top w:val="none" w:sz="0" w:space="0" w:color="auto"/>
        <w:left w:val="none" w:sz="0" w:space="0" w:color="auto"/>
        <w:bottom w:val="none" w:sz="0" w:space="0" w:color="auto"/>
        <w:right w:val="none" w:sz="0" w:space="0" w:color="auto"/>
      </w:divBdr>
    </w:div>
    <w:div w:id="1120878501">
      <w:bodyDiv w:val="1"/>
      <w:marLeft w:val="0"/>
      <w:marRight w:val="0"/>
      <w:marTop w:val="0"/>
      <w:marBottom w:val="0"/>
      <w:divBdr>
        <w:top w:val="none" w:sz="0" w:space="0" w:color="auto"/>
        <w:left w:val="none" w:sz="0" w:space="0" w:color="auto"/>
        <w:bottom w:val="none" w:sz="0" w:space="0" w:color="auto"/>
        <w:right w:val="none" w:sz="0" w:space="0" w:color="auto"/>
      </w:divBdr>
      <w:divsChild>
        <w:div w:id="742489369">
          <w:marLeft w:val="0"/>
          <w:marRight w:val="0"/>
          <w:marTop w:val="0"/>
          <w:marBottom w:val="0"/>
          <w:divBdr>
            <w:top w:val="none" w:sz="0" w:space="0" w:color="auto"/>
            <w:left w:val="none" w:sz="0" w:space="0" w:color="auto"/>
            <w:bottom w:val="none" w:sz="0" w:space="0" w:color="auto"/>
            <w:right w:val="none" w:sz="0" w:space="0" w:color="auto"/>
          </w:divBdr>
        </w:div>
      </w:divsChild>
    </w:div>
    <w:div w:id="1125150149">
      <w:bodyDiv w:val="1"/>
      <w:marLeft w:val="0"/>
      <w:marRight w:val="0"/>
      <w:marTop w:val="0"/>
      <w:marBottom w:val="0"/>
      <w:divBdr>
        <w:top w:val="none" w:sz="0" w:space="0" w:color="auto"/>
        <w:left w:val="none" w:sz="0" w:space="0" w:color="auto"/>
        <w:bottom w:val="none" w:sz="0" w:space="0" w:color="auto"/>
        <w:right w:val="none" w:sz="0" w:space="0" w:color="auto"/>
      </w:divBdr>
    </w:div>
    <w:div w:id="1145659436">
      <w:bodyDiv w:val="1"/>
      <w:marLeft w:val="0"/>
      <w:marRight w:val="0"/>
      <w:marTop w:val="0"/>
      <w:marBottom w:val="0"/>
      <w:divBdr>
        <w:top w:val="none" w:sz="0" w:space="0" w:color="auto"/>
        <w:left w:val="none" w:sz="0" w:space="0" w:color="auto"/>
        <w:bottom w:val="none" w:sz="0" w:space="0" w:color="auto"/>
        <w:right w:val="none" w:sz="0" w:space="0" w:color="auto"/>
      </w:divBdr>
    </w:div>
    <w:div w:id="1421412206">
      <w:bodyDiv w:val="1"/>
      <w:marLeft w:val="0"/>
      <w:marRight w:val="0"/>
      <w:marTop w:val="0"/>
      <w:marBottom w:val="0"/>
      <w:divBdr>
        <w:top w:val="none" w:sz="0" w:space="0" w:color="auto"/>
        <w:left w:val="none" w:sz="0" w:space="0" w:color="auto"/>
        <w:bottom w:val="none" w:sz="0" w:space="0" w:color="auto"/>
        <w:right w:val="none" w:sz="0" w:space="0" w:color="auto"/>
      </w:divBdr>
      <w:divsChild>
        <w:div w:id="467936441">
          <w:marLeft w:val="0"/>
          <w:marRight w:val="0"/>
          <w:marTop w:val="0"/>
          <w:marBottom w:val="0"/>
          <w:divBdr>
            <w:top w:val="none" w:sz="0" w:space="0" w:color="auto"/>
            <w:left w:val="none" w:sz="0" w:space="0" w:color="auto"/>
            <w:bottom w:val="none" w:sz="0" w:space="0" w:color="auto"/>
            <w:right w:val="none" w:sz="0" w:space="0" w:color="auto"/>
          </w:divBdr>
        </w:div>
      </w:divsChild>
    </w:div>
    <w:div w:id="1706564789">
      <w:bodyDiv w:val="1"/>
      <w:marLeft w:val="0"/>
      <w:marRight w:val="0"/>
      <w:marTop w:val="0"/>
      <w:marBottom w:val="0"/>
      <w:divBdr>
        <w:top w:val="none" w:sz="0" w:space="0" w:color="auto"/>
        <w:left w:val="none" w:sz="0" w:space="0" w:color="auto"/>
        <w:bottom w:val="none" w:sz="0" w:space="0" w:color="auto"/>
        <w:right w:val="none" w:sz="0" w:space="0" w:color="auto"/>
      </w:divBdr>
      <w:divsChild>
        <w:div w:id="1382290963">
          <w:marLeft w:val="0"/>
          <w:marRight w:val="0"/>
          <w:marTop w:val="0"/>
          <w:marBottom w:val="0"/>
          <w:divBdr>
            <w:top w:val="none" w:sz="0" w:space="0" w:color="auto"/>
            <w:left w:val="none" w:sz="0" w:space="0" w:color="auto"/>
            <w:bottom w:val="none" w:sz="0" w:space="0" w:color="auto"/>
            <w:right w:val="none" w:sz="0" w:space="0" w:color="auto"/>
          </w:divBdr>
        </w:div>
      </w:divsChild>
    </w:div>
    <w:div w:id="1779980098">
      <w:bodyDiv w:val="1"/>
      <w:marLeft w:val="0"/>
      <w:marRight w:val="0"/>
      <w:marTop w:val="0"/>
      <w:marBottom w:val="0"/>
      <w:divBdr>
        <w:top w:val="none" w:sz="0" w:space="0" w:color="auto"/>
        <w:left w:val="none" w:sz="0" w:space="0" w:color="auto"/>
        <w:bottom w:val="none" w:sz="0" w:space="0" w:color="auto"/>
        <w:right w:val="none" w:sz="0" w:space="0" w:color="auto"/>
      </w:divBdr>
      <w:divsChild>
        <w:div w:id="1653145656">
          <w:marLeft w:val="0"/>
          <w:marRight w:val="0"/>
          <w:marTop w:val="0"/>
          <w:marBottom w:val="0"/>
          <w:divBdr>
            <w:top w:val="none" w:sz="0" w:space="0" w:color="auto"/>
            <w:left w:val="none" w:sz="0" w:space="0" w:color="auto"/>
            <w:bottom w:val="none" w:sz="0" w:space="0" w:color="auto"/>
            <w:right w:val="none" w:sz="0" w:space="0" w:color="auto"/>
          </w:divBdr>
        </w:div>
      </w:divsChild>
    </w:div>
    <w:div w:id="1911619672">
      <w:bodyDiv w:val="1"/>
      <w:marLeft w:val="0"/>
      <w:marRight w:val="0"/>
      <w:marTop w:val="0"/>
      <w:marBottom w:val="0"/>
      <w:divBdr>
        <w:top w:val="none" w:sz="0" w:space="0" w:color="auto"/>
        <w:left w:val="none" w:sz="0" w:space="0" w:color="auto"/>
        <w:bottom w:val="none" w:sz="0" w:space="0" w:color="auto"/>
        <w:right w:val="none" w:sz="0" w:space="0" w:color="auto"/>
      </w:divBdr>
      <w:divsChild>
        <w:div w:id="678699617">
          <w:marLeft w:val="0"/>
          <w:marRight w:val="0"/>
          <w:marTop w:val="0"/>
          <w:marBottom w:val="0"/>
          <w:divBdr>
            <w:top w:val="none" w:sz="0" w:space="0" w:color="auto"/>
            <w:left w:val="none" w:sz="0" w:space="0" w:color="auto"/>
            <w:bottom w:val="none" w:sz="0" w:space="0" w:color="auto"/>
            <w:right w:val="none" w:sz="0" w:space="0" w:color="auto"/>
          </w:divBdr>
        </w:div>
      </w:divsChild>
    </w:div>
    <w:div w:id="1951358680">
      <w:bodyDiv w:val="1"/>
      <w:marLeft w:val="0"/>
      <w:marRight w:val="0"/>
      <w:marTop w:val="0"/>
      <w:marBottom w:val="0"/>
      <w:divBdr>
        <w:top w:val="none" w:sz="0" w:space="0" w:color="auto"/>
        <w:left w:val="none" w:sz="0" w:space="0" w:color="auto"/>
        <w:bottom w:val="none" w:sz="0" w:space="0" w:color="auto"/>
        <w:right w:val="none" w:sz="0" w:space="0" w:color="auto"/>
      </w:divBdr>
    </w:div>
    <w:div w:id="2033458271">
      <w:bodyDiv w:val="1"/>
      <w:marLeft w:val="0"/>
      <w:marRight w:val="0"/>
      <w:marTop w:val="0"/>
      <w:marBottom w:val="0"/>
      <w:divBdr>
        <w:top w:val="none" w:sz="0" w:space="0" w:color="auto"/>
        <w:left w:val="none" w:sz="0" w:space="0" w:color="auto"/>
        <w:bottom w:val="none" w:sz="0" w:space="0" w:color="auto"/>
        <w:right w:val="none" w:sz="0" w:space="0" w:color="auto"/>
      </w:divBdr>
      <w:divsChild>
        <w:div w:id="626812745">
          <w:marLeft w:val="0"/>
          <w:marRight w:val="0"/>
          <w:marTop w:val="0"/>
          <w:marBottom w:val="0"/>
          <w:divBdr>
            <w:top w:val="none" w:sz="0" w:space="0" w:color="auto"/>
            <w:left w:val="none" w:sz="0" w:space="0" w:color="auto"/>
            <w:bottom w:val="none" w:sz="0" w:space="0" w:color="auto"/>
            <w:right w:val="none" w:sz="0" w:space="0" w:color="auto"/>
          </w:divBdr>
        </w:div>
      </w:divsChild>
    </w:div>
    <w:div w:id="2130707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aggeduniversity.co.uk/wp-content/uploads/2025/03/1_x_Donald-A.-Schon-The-Reflective-Practitioner_-How-Professionals-Think-In-Action-Basic-Books-1984_redactedaa_compressed3.pdf" TargetMode="External"/><Relationship Id="rId18" Type="http://schemas.openxmlformats.org/officeDocument/2006/relationships/hyperlink" Target="https://thoughtsmostlyaboutlearning.wordpress.com/wp-content/uploads/2015/12/learning-by-doing-graham-gibbs.pdf" TargetMode="External"/><Relationship Id="rId26" Type="http://schemas.openxmlformats.org/officeDocument/2006/relationships/hyperlink" Target="https://www.simplypsychology.org/gibbs-reflective-cycle.html" TargetMode="External"/><Relationship Id="rId39" Type="http://schemas.openxmlformats.org/officeDocument/2006/relationships/theme" Target="theme/theme1.xml"/><Relationship Id="rId21" Type="http://schemas.openxmlformats.org/officeDocument/2006/relationships/hyperlink" Target="https://pubmed.ncbi.nlm.nih.gov/36096646/#full-view-affiliation-2" TargetMode="External"/><Relationship Id="rId34" Type="http://schemas.openxmlformats.org/officeDocument/2006/relationships/header" Target="header1.xml"/><Relationship Id="rId7" Type="http://schemas.openxmlformats.org/officeDocument/2006/relationships/hyperlink" Target="https://copilot.microsoft.com/" TargetMode="External"/><Relationship Id="rId12" Type="http://schemas.openxmlformats.org/officeDocument/2006/relationships/hyperlink" Target="https://www.voicescience.org/" TargetMode="External"/><Relationship Id="rId17" Type="http://schemas.openxmlformats.org/officeDocument/2006/relationships/hyperlink" Target="https://pubmed.ncbi.nlm.nih.gov/36333216/" TargetMode="External"/><Relationship Id="rId25" Type="http://schemas.openxmlformats.org/officeDocument/2006/relationships/hyperlink" Target="https://psychcentral.com/anxiety/using-the-five-senses-for-anxiety-relief" TargetMode="External"/><Relationship Id="rId33" Type="http://schemas.openxmlformats.org/officeDocument/2006/relationships/hyperlink" Target="https://www.sciencedirect.com/science/article/pii/S0165032724011200#:~:text=Though%20substantial%20research%20has%20delved,et%20al.%2C%201997"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sagepub.com/doi/10.2466/06.PR0.116k21w5?url_ver=Z39.88-2003&amp;rfr_id=ori:rid:crossref.org&amp;rfr_dat=cr_pub%20%200pubmed" TargetMode="External"/><Relationship Id="rId20" Type="http://schemas.openxmlformats.org/officeDocument/2006/relationships/hyperlink" Target="https://pubmed.ncbi.nlm.nih.gov/11575635/" TargetMode="External"/><Relationship Id="rId29" Type="http://schemas.openxmlformats.org/officeDocument/2006/relationships/hyperlink" Target="https://raggeduniversity.co.uk/wp-content/uploads/2025/03/1_x_Donald-A.-Schon-The-Reflective-Practitioner_-How-Professionals-Think-In-Action-Basic-Books-1984_redactedaa_compressed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med.org/MRA/mra/article/view/6024" TargetMode="External"/><Relationship Id="rId24" Type="http://schemas.openxmlformats.org/officeDocument/2006/relationships/hyperlink" Target="https://www.stagemilk.com/impostor-syndrome-for-actors/" TargetMode="External"/><Relationship Id="rId32" Type="http://schemas.openxmlformats.org/officeDocument/2006/relationships/hyperlink" Target="https://www.vocaladvancement.com/how-do-i-sing-from-my-diaphragm-and-not-my-throat/"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bwayvocalcoach.com/blog/from-fraud-to-fearless-turning-the-tables-on-imposter-syndrome" TargetMode="External"/><Relationship Id="rId23" Type="http://schemas.openxmlformats.org/officeDocument/2006/relationships/hyperlink" Target="https://esmed.org/MRA/mra/article/view/6024" TargetMode="External"/><Relationship Id="rId28" Type="http://schemas.openxmlformats.org/officeDocument/2006/relationships/hyperlink" Target="https://pmc.ncbi.nlm.nih.gov/articles/PMC10669558/" TargetMode="External"/><Relationship Id="rId36" Type="http://schemas.openxmlformats.org/officeDocument/2006/relationships/header" Target="header2.xml"/><Relationship Id="rId10" Type="http://schemas.openxmlformats.org/officeDocument/2006/relationships/hyperlink" Target="https://www.bapam.org.uk/imposter-syndrome-a-double-edged-sword-for-performing-artists/" TargetMode="External"/><Relationship Id="rId19" Type="http://schemas.openxmlformats.org/officeDocument/2006/relationships/hyperlink" Target="https://pubmed.ncbi.nlm.nih.gov/32174869/" TargetMode="External"/><Relationship Id="rId31" Type="http://schemas.openxmlformats.org/officeDocument/2006/relationships/hyperlink" Target="https://reflection.ed.ac.uk/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thoughtsmostlyaboutlearning.wordpress.com/wp-content/uploads/2015/12/learning-by-doing-graham-gibbs.pdf" TargetMode="External"/><Relationship Id="rId14" Type="http://schemas.openxmlformats.org/officeDocument/2006/relationships/hyperlink" Target="https://www.bapam.org.uk/imposter-syndrome-a-double-edged-sword-for-performing-artists/" TargetMode="External"/><Relationship Id="rId22" Type="http://schemas.openxmlformats.org/officeDocument/2006/relationships/hyperlink" Target="https://pubmed.ncbi.nlm.nih.gov/36481428/" TargetMode="External"/><Relationship Id="rId27" Type="http://schemas.openxmlformats.org/officeDocument/2006/relationships/hyperlink" Target="https://www.voicescience.org/" TargetMode="External"/><Relationship Id="rId30" Type="http://schemas.openxmlformats.org/officeDocument/2006/relationships/hyperlink" Target="https://singingcarrots.com/blog/singing-from-your-diaphragm-the-science-and-stories-behind-breath-support/" TargetMode="External"/><Relationship Id="rId35" Type="http://schemas.openxmlformats.org/officeDocument/2006/relationships/footer" Target="footer1.xml"/><Relationship Id="rId8" Type="http://schemas.openxmlformats.org/officeDocument/2006/relationships/hyperlink" Target="https://pubmed.ncbi.nlm.nih.gov/36096646/#full-view-affiliation-2" TargetMode="External"/><Relationship Id="rId3" Type="http://schemas.openxmlformats.org/officeDocument/2006/relationships/settings" Target="settings.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TotalTime>
  <Pages>8</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Prested (2502385)</dc:creator>
  <cp:keywords/>
  <dc:description/>
  <cp:lastModifiedBy>Isabelle Prested (2502385)</cp:lastModifiedBy>
  <cp:revision>52</cp:revision>
  <dcterms:created xsi:type="dcterms:W3CDTF">2026-01-14T20:13:00Z</dcterms:created>
  <dcterms:modified xsi:type="dcterms:W3CDTF">2026-01-19T17:57:00Z</dcterms:modified>
</cp:coreProperties>
</file>