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91A8B" w14:textId="77777777" w:rsidR="00447B61" w:rsidRDefault="00447B61" w:rsidP="00447B61">
      <w:pPr>
        <w:rPr>
          <w:sz w:val="22"/>
        </w:rPr>
      </w:pPr>
      <w:r>
        <w:rPr>
          <w:noProof/>
          <w:lang w:val="en-US"/>
        </w:rPr>
        <w:drawing>
          <wp:inline distT="0" distB="0" distL="0" distR="0" wp14:anchorId="7DB4FEC7" wp14:editId="239F053E">
            <wp:extent cx="3207385" cy="1428115"/>
            <wp:effectExtent l="0" t="0" r="0" b="635"/>
            <wp:docPr id="3" name="Picture 3" descr="University of Wales Trinity Saint David - bwb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wbsed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7385" cy="1428115"/>
                    </a:xfrm>
                    <a:prstGeom prst="rect">
                      <a:avLst/>
                    </a:prstGeom>
                    <a:noFill/>
                    <a:ln>
                      <a:noFill/>
                    </a:ln>
                  </pic:spPr>
                </pic:pic>
              </a:graphicData>
            </a:graphic>
          </wp:inline>
        </w:drawing>
      </w:r>
    </w:p>
    <w:tbl>
      <w:tblPr>
        <w:tblStyle w:val="GridTable4-Accent4"/>
        <w:tblpPr w:leftFromText="180" w:rightFromText="180" w:vertAnchor="text" w:horzAnchor="margin" w:tblpXSpec="center" w:tblpY="523"/>
        <w:tblW w:w="0" w:type="auto"/>
        <w:tblLook w:val="04A0" w:firstRow="1" w:lastRow="0" w:firstColumn="1" w:lastColumn="0" w:noHBand="0" w:noVBand="1"/>
      </w:tblPr>
      <w:tblGrid>
        <w:gridCol w:w="2405"/>
        <w:gridCol w:w="6611"/>
      </w:tblGrid>
      <w:tr w:rsidR="00447B61" w14:paraId="43D404CF" w14:textId="77777777" w:rsidTr="00EA52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3CDC4ABF" w14:textId="77777777" w:rsidR="00447B61" w:rsidRDefault="00447B61" w:rsidP="00EA523A">
            <w:pPr>
              <w:rPr>
                <w:rFonts w:cs="Arial"/>
                <w:sz w:val="28"/>
                <w:szCs w:val="28"/>
              </w:rPr>
            </w:pPr>
            <w:bookmarkStart w:id="0" w:name="_Hlk192789062"/>
            <w:r>
              <w:t>Programme:</w:t>
            </w:r>
          </w:p>
        </w:tc>
        <w:tc>
          <w:tcPr>
            <w:tcW w:w="6611" w:type="dxa"/>
            <w:hideMark/>
          </w:tcPr>
          <w:p w14:paraId="6A2C62B7" w14:textId="77777777" w:rsidR="00447B61" w:rsidRDefault="00447B61" w:rsidP="00EA523A">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t xml:space="preserve">MSc Public Health and Social Care in Practice  </w:t>
            </w:r>
          </w:p>
        </w:tc>
      </w:tr>
      <w:tr w:rsidR="00447B61" w14:paraId="32533FF3" w14:textId="77777777" w:rsidTr="00EA52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7C95C7B" w14:textId="77777777" w:rsidR="00447B61" w:rsidRDefault="00447B61" w:rsidP="00EA523A"/>
        </w:tc>
        <w:tc>
          <w:tcPr>
            <w:tcW w:w="6611" w:type="dxa"/>
          </w:tcPr>
          <w:p w14:paraId="42EDA802" w14:textId="77777777" w:rsidR="00447B61" w:rsidRDefault="00447B61" w:rsidP="00EA523A">
            <w:pPr>
              <w:cnfStyle w:val="000000100000" w:firstRow="0" w:lastRow="0" w:firstColumn="0" w:lastColumn="0" w:oddVBand="0" w:evenVBand="0" w:oddHBand="1" w:evenHBand="0" w:firstRowFirstColumn="0" w:firstRowLastColumn="0" w:lastRowFirstColumn="0" w:lastRowLastColumn="0"/>
            </w:pPr>
          </w:p>
        </w:tc>
      </w:tr>
      <w:tr w:rsidR="00447B61" w14:paraId="78DA1B79" w14:textId="77777777" w:rsidTr="00EA523A">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3EC92458" w14:textId="77777777" w:rsidR="00447B61" w:rsidRDefault="00447B61" w:rsidP="00EA523A">
            <w:pPr>
              <w:rPr>
                <w:rFonts w:cs="Arial"/>
                <w:b w:val="0"/>
                <w:bCs w:val="0"/>
                <w:sz w:val="28"/>
                <w:szCs w:val="28"/>
              </w:rPr>
            </w:pPr>
            <w:r>
              <w:rPr>
                <w:b w:val="0"/>
                <w:bCs w:val="0"/>
              </w:rPr>
              <w:t>Module:</w:t>
            </w:r>
          </w:p>
        </w:tc>
        <w:tc>
          <w:tcPr>
            <w:tcW w:w="6611"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4584205B" w14:textId="77777777" w:rsidR="00447B61" w:rsidRDefault="00447B61" w:rsidP="00EA523A">
            <w:pPr>
              <w:cnfStyle w:val="000000000000" w:firstRow="0" w:lastRow="0" w:firstColumn="0" w:lastColumn="0" w:oddVBand="0" w:evenVBand="0" w:oddHBand="0" w:evenHBand="0" w:firstRowFirstColumn="0" w:firstRowLastColumn="0" w:lastRowFirstColumn="0" w:lastRowLastColumn="0"/>
              <w:rPr>
                <w:sz w:val="22"/>
              </w:rPr>
            </w:pPr>
            <w:r>
              <w:t>Practice-Based Research</w:t>
            </w:r>
          </w:p>
        </w:tc>
      </w:tr>
      <w:tr w:rsidR="00447B61" w14:paraId="73EE681C" w14:textId="77777777" w:rsidTr="00EA52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625CD7AF" w14:textId="77777777" w:rsidR="00447B61" w:rsidRDefault="00447B61" w:rsidP="00EA523A">
            <w:pPr>
              <w:rPr>
                <w:rFonts w:cs="Arial"/>
                <w:b w:val="0"/>
                <w:bCs w:val="0"/>
                <w:sz w:val="28"/>
                <w:szCs w:val="28"/>
              </w:rPr>
            </w:pPr>
            <w:r>
              <w:rPr>
                <w:b w:val="0"/>
                <w:bCs w:val="0"/>
              </w:rPr>
              <w:t>Module code:</w:t>
            </w:r>
          </w:p>
        </w:tc>
        <w:tc>
          <w:tcPr>
            <w:tcW w:w="6611"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1ECB2F9D" w14:textId="77777777" w:rsidR="00447B61" w:rsidRDefault="00447B61" w:rsidP="00EA523A">
            <w:pPr>
              <w:cnfStyle w:val="000000100000" w:firstRow="0" w:lastRow="0" w:firstColumn="0" w:lastColumn="0" w:oddVBand="0" w:evenVBand="0" w:oddHBand="1" w:evenHBand="0" w:firstRowFirstColumn="0" w:firstRowLastColumn="0" w:lastRowFirstColumn="0" w:lastRowLastColumn="0"/>
              <w:rPr>
                <w:sz w:val="22"/>
              </w:rPr>
            </w:pPr>
            <w:r>
              <w:t>LCHS7008</w:t>
            </w:r>
          </w:p>
        </w:tc>
      </w:tr>
      <w:tr w:rsidR="00447B61" w14:paraId="60322F03" w14:textId="77777777" w:rsidTr="00EA523A">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1C1CDE5B" w14:textId="77777777" w:rsidR="00447B61" w:rsidRDefault="00447B61" w:rsidP="00EA523A">
            <w:pPr>
              <w:rPr>
                <w:rFonts w:cs="Arial"/>
                <w:b w:val="0"/>
                <w:bCs w:val="0"/>
                <w:sz w:val="28"/>
                <w:szCs w:val="28"/>
              </w:rPr>
            </w:pPr>
            <w:r>
              <w:rPr>
                <w:b w:val="0"/>
                <w:bCs w:val="0"/>
              </w:rPr>
              <w:t>Assignment Title:</w:t>
            </w:r>
          </w:p>
        </w:tc>
        <w:tc>
          <w:tcPr>
            <w:tcW w:w="6611"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1A8AF6FE" w14:textId="77777777" w:rsidR="00447B61" w:rsidRDefault="00447B61" w:rsidP="00EA523A">
            <w:pPr>
              <w:jc w:val="left"/>
              <w:cnfStyle w:val="000000000000" w:firstRow="0" w:lastRow="0" w:firstColumn="0" w:lastColumn="0" w:oddVBand="0" w:evenVBand="0" w:oddHBand="0" w:evenHBand="0" w:firstRowFirstColumn="0" w:firstRowLastColumn="0" w:lastRowFirstColumn="0" w:lastRowLastColumn="0"/>
              <w:rPr>
                <w:sz w:val="22"/>
              </w:rPr>
            </w:pPr>
            <w:r>
              <w:t>Component 2 Written Research Proposal</w:t>
            </w:r>
          </w:p>
        </w:tc>
      </w:tr>
      <w:tr w:rsidR="00447B61" w14:paraId="7A89583D" w14:textId="77777777" w:rsidTr="00EA52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00425D89" w14:textId="77777777" w:rsidR="00447B61" w:rsidRDefault="00447B61" w:rsidP="00EA523A">
            <w:pPr>
              <w:rPr>
                <w:b w:val="0"/>
                <w:bCs w:val="0"/>
              </w:rPr>
            </w:pPr>
            <w:r>
              <w:rPr>
                <w:b w:val="0"/>
                <w:bCs w:val="0"/>
              </w:rPr>
              <w:t>Lecturer:</w:t>
            </w:r>
          </w:p>
        </w:tc>
        <w:tc>
          <w:tcPr>
            <w:tcW w:w="6611"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0D0B0346" w14:textId="77777777" w:rsidR="00447B61" w:rsidRDefault="00447B61" w:rsidP="00EA523A">
            <w:pPr>
              <w:jc w:val="left"/>
              <w:cnfStyle w:val="000000100000" w:firstRow="0" w:lastRow="0" w:firstColumn="0" w:lastColumn="0" w:oddVBand="0" w:evenVBand="0" w:oddHBand="1" w:evenHBand="0" w:firstRowFirstColumn="0" w:firstRowLastColumn="0" w:lastRowFirstColumn="0" w:lastRowLastColumn="0"/>
            </w:pPr>
            <w:r>
              <w:t>Muhammed Khan</w:t>
            </w:r>
          </w:p>
        </w:tc>
      </w:tr>
      <w:tr w:rsidR="00447B61" w14:paraId="154878E7" w14:textId="77777777" w:rsidTr="00EA523A">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020B1324" w14:textId="77777777" w:rsidR="00447B61" w:rsidRDefault="00447B61" w:rsidP="00EA523A">
            <w:pPr>
              <w:rPr>
                <w:b w:val="0"/>
                <w:bCs w:val="0"/>
              </w:rPr>
            </w:pPr>
            <w:r>
              <w:rPr>
                <w:b w:val="0"/>
                <w:bCs w:val="0"/>
              </w:rPr>
              <w:t>Name:</w:t>
            </w:r>
          </w:p>
        </w:tc>
        <w:tc>
          <w:tcPr>
            <w:tcW w:w="6611"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7DEA0180" w14:textId="77777777" w:rsidR="00447B61" w:rsidRDefault="00447B61" w:rsidP="00EA523A">
            <w:pPr>
              <w:cnfStyle w:val="000000000000" w:firstRow="0" w:lastRow="0" w:firstColumn="0" w:lastColumn="0" w:oddVBand="0" w:evenVBand="0" w:oddHBand="0" w:evenHBand="0" w:firstRowFirstColumn="0" w:firstRowLastColumn="0" w:lastRowFirstColumn="0" w:lastRowLastColumn="0"/>
            </w:pPr>
            <w:r w:rsidRPr="00406F98">
              <w:t>S.M Tasnim Ahmed</w:t>
            </w:r>
          </w:p>
        </w:tc>
      </w:tr>
      <w:tr w:rsidR="00447B61" w14:paraId="73FD598B" w14:textId="77777777" w:rsidTr="00EA52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1852E19B" w14:textId="77777777" w:rsidR="00447B61" w:rsidRDefault="00447B61" w:rsidP="00EA523A">
            <w:pPr>
              <w:rPr>
                <w:b w:val="0"/>
                <w:bCs w:val="0"/>
              </w:rPr>
            </w:pPr>
            <w:r>
              <w:rPr>
                <w:b w:val="0"/>
                <w:bCs w:val="0"/>
              </w:rPr>
              <w:t>ID:</w:t>
            </w:r>
          </w:p>
        </w:tc>
        <w:tc>
          <w:tcPr>
            <w:tcW w:w="6611"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3EA5A6D0" w14:textId="77777777" w:rsidR="00447B61" w:rsidRDefault="00447B61" w:rsidP="00EA523A">
            <w:pPr>
              <w:cnfStyle w:val="000000100000" w:firstRow="0" w:lastRow="0" w:firstColumn="0" w:lastColumn="0" w:oddVBand="0" w:evenVBand="0" w:oddHBand="1" w:evenHBand="0" w:firstRowFirstColumn="0" w:firstRowLastColumn="0" w:lastRowFirstColumn="0" w:lastRowLastColumn="0"/>
            </w:pPr>
            <w:r w:rsidRPr="001D44F4">
              <w:t>2507419</w:t>
            </w:r>
          </w:p>
        </w:tc>
      </w:tr>
      <w:bookmarkEnd w:id="0"/>
    </w:tbl>
    <w:p w14:paraId="59611D7C" w14:textId="77777777" w:rsidR="00447B61" w:rsidRDefault="00447B61" w:rsidP="00447B61">
      <w:pPr>
        <w:rPr>
          <w:rFonts w:ascii="Arial" w:hAnsi="Arial"/>
          <w:sz w:val="22"/>
        </w:rPr>
      </w:pPr>
    </w:p>
    <w:p w14:paraId="6FD560DB" w14:textId="26AFEA10" w:rsidR="00447B61" w:rsidRDefault="00447B61" w:rsidP="001D44F4"/>
    <w:p w14:paraId="4BF75D22" w14:textId="77777777" w:rsidR="00447B61" w:rsidRPr="00447B61" w:rsidRDefault="00447B61" w:rsidP="00447B61"/>
    <w:p w14:paraId="421E3BB5" w14:textId="77777777" w:rsidR="00447B61" w:rsidRPr="00447B61" w:rsidRDefault="00447B61" w:rsidP="00447B61"/>
    <w:p w14:paraId="260D365C" w14:textId="77777777" w:rsidR="00447B61" w:rsidRPr="00447B61" w:rsidRDefault="00447B61" w:rsidP="00447B61"/>
    <w:p w14:paraId="522B04E9" w14:textId="77777777" w:rsidR="00447B61" w:rsidRPr="00447B61" w:rsidRDefault="00447B61" w:rsidP="00447B61"/>
    <w:p w14:paraId="538E0741" w14:textId="77777777" w:rsidR="00447B61" w:rsidRPr="00447B61" w:rsidRDefault="00447B61" w:rsidP="00447B61"/>
    <w:p w14:paraId="7BDE88A3" w14:textId="77777777" w:rsidR="00447B61" w:rsidRPr="00447B61" w:rsidRDefault="00447B61" w:rsidP="00447B61"/>
    <w:p w14:paraId="083E100E" w14:textId="77777777" w:rsidR="00447B61" w:rsidRPr="00447B61" w:rsidRDefault="00447B61" w:rsidP="00447B61"/>
    <w:p w14:paraId="5D26E88B" w14:textId="77777777" w:rsidR="00447B61" w:rsidRPr="00447B61" w:rsidRDefault="00447B61" w:rsidP="00447B61"/>
    <w:p w14:paraId="6BD5A936" w14:textId="77777777" w:rsidR="00447B61" w:rsidRPr="00447B61" w:rsidRDefault="00447B61" w:rsidP="00447B61"/>
    <w:p w14:paraId="1261BA7E" w14:textId="77777777" w:rsidR="00447B61" w:rsidRPr="00447B61" w:rsidRDefault="00447B61" w:rsidP="00447B61"/>
    <w:p w14:paraId="75C6C513" w14:textId="4E92D1F4" w:rsidR="00A7631C" w:rsidRDefault="00A7631C" w:rsidP="00447B61">
      <w:pPr>
        <w:tabs>
          <w:tab w:val="left" w:pos="2067"/>
        </w:tabs>
      </w:pPr>
    </w:p>
    <w:p w14:paraId="65836D8D" w14:textId="77777777" w:rsidR="00E42226" w:rsidRDefault="00E42226" w:rsidP="00E42226">
      <w:pPr>
        <w:pStyle w:val="Title"/>
      </w:pPr>
      <w:r>
        <w:t xml:space="preserve">                             </w:t>
      </w:r>
      <w:r w:rsidR="001D44F4">
        <w:t xml:space="preserve">  </w:t>
      </w:r>
      <w:r>
        <w:t xml:space="preserve">Title </w:t>
      </w:r>
    </w:p>
    <w:p w14:paraId="7E0E999A" w14:textId="77777777" w:rsidR="00E42226" w:rsidRPr="001D44F4" w:rsidRDefault="00E42226" w:rsidP="00E42226">
      <w:pPr>
        <w:rPr>
          <w:i/>
          <w:sz w:val="28"/>
          <w:u w:val="single"/>
          <w:lang w:val="en-US"/>
        </w:rPr>
      </w:pPr>
      <w:r w:rsidRPr="001D44F4">
        <w:rPr>
          <w:i/>
          <w:sz w:val="28"/>
          <w:u w:val="single"/>
        </w:rPr>
        <w:t xml:space="preserve">Systematic review of medication administration errors </w:t>
      </w:r>
      <w:r w:rsidR="001D44F4" w:rsidRPr="001D44F4">
        <w:rPr>
          <w:i/>
          <w:sz w:val="28"/>
          <w:u w:val="single"/>
        </w:rPr>
        <w:t>within</w:t>
      </w:r>
      <w:r w:rsidRPr="001D44F4">
        <w:rPr>
          <w:i/>
          <w:sz w:val="28"/>
          <w:u w:val="single"/>
        </w:rPr>
        <w:t xml:space="preserve"> the </w:t>
      </w:r>
      <w:r w:rsidR="001D44F4">
        <w:rPr>
          <w:i/>
          <w:sz w:val="28"/>
          <w:u w:val="single"/>
        </w:rPr>
        <w:t>UK</w:t>
      </w:r>
      <w:r w:rsidRPr="001D44F4">
        <w:rPr>
          <w:i/>
          <w:sz w:val="28"/>
          <w:u w:val="single"/>
        </w:rPr>
        <w:t xml:space="preserve"> health system</w:t>
      </w:r>
    </w:p>
    <w:p w14:paraId="48629633" w14:textId="77777777" w:rsidR="006945EE" w:rsidRDefault="00A7631C">
      <w:pPr>
        <w:spacing w:line="259" w:lineRule="auto"/>
        <w:jc w:val="left"/>
        <w:rPr>
          <w:rFonts w:eastAsiaTheme="majorEastAsia" w:cstheme="majorBidi"/>
          <w:color w:val="2E74B5" w:themeColor="accent1" w:themeShade="BF"/>
          <w:sz w:val="32"/>
          <w:szCs w:val="32"/>
        </w:rPr>
      </w:pPr>
      <w:r>
        <w:br w:type="page"/>
      </w:r>
    </w:p>
    <w:sdt>
      <w:sdtPr>
        <w:rPr>
          <w:rFonts w:ascii="Times New Roman" w:eastAsiaTheme="minorHAnsi" w:hAnsi="Times New Roman" w:cstheme="minorBidi"/>
          <w:color w:val="auto"/>
          <w:sz w:val="24"/>
          <w:szCs w:val="22"/>
          <w:lang w:val="en-GB"/>
        </w:rPr>
        <w:id w:val="-1869672297"/>
        <w:docPartObj>
          <w:docPartGallery w:val="Table of Contents"/>
          <w:docPartUnique/>
        </w:docPartObj>
      </w:sdtPr>
      <w:sdtEndPr>
        <w:rPr>
          <w:b/>
          <w:bCs/>
          <w:noProof/>
        </w:rPr>
      </w:sdtEndPr>
      <w:sdtContent>
        <w:p w14:paraId="0928F062" w14:textId="02245E72" w:rsidR="006945EE" w:rsidRDefault="006945EE">
          <w:pPr>
            <w:pStyle w:val="TOCHeading"/>
          </w:pPr>
          <w:r>
            <w:t>Table of Contents</w:t>
          </w:r>
        </w:p>
        <w:p w14:paraId="1EFE2893" w14:textId="77777777" w:rsidR="006945EE" w:rsidRDefault="006945EE">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7604812" w:history="1">
            <w:r w:rsidRPr="008C1B11">
              <w:rPr>
                <w:rStyle w:val="Hyperlink"/>
                <w:noProof/>
              </w:rPr>
              <w:t>Prevalence of the problem</w:t>
            </w:r>
            <w:r>
              <w:rPr>
                <w:noProof/>
                <w:webHidden/>
              </w:rPr>
              <w:tab/>
            </w:r>
            <w:r>
              <w:rPr>
                <w:noProof/>
                <w:webHidden/>
              </w:rPr>
              <w:fldChar w:fldCharType="begin"/>
            </w:r>
            <w:r>
              <w:rPr>
                <w:noProof/>
                <w:webHidden/>
              </w:rPr>
              <w:instrText xml:space="preserve"> PAGEREF _Toc227604812 \h </w:instrText>
            </w:r>
            <w:r>
              <w:rPr>
                <w:noProof/>
                <w:webHidden/>
              </w:rPr>
            </w:r>
            <w:r>
              <w:rPr>
                <w:noProof/>
                <w:webHidden/>
              </w:rPr>
              <w:fldChar w:fldCharType="separate"/>
            </w:r>
            <w:r>
              <w:rPr>
                <w:noProof/>
                <w:webHidden/>
              </w:rPr>
              <w:t>4</w:t>
            </w:r>
            <w:r>
              <w:rPr>
                <w:noProof/>
                <w:webHidden/>
              </w:rPr>
              <w:fldChar w:fldCharType="end"/>
            </w:r>
          </w:hyperlink>
        </w:p>
        <w:p w14:paraId="17675D2E" w14:textId="77777777" w:rsidR="006945EE" w:rsidRDefault="00835BAE">
          <w:pPr>
            <w:pStyle w:val="TOC1"/>
            <w:tabs>
              <w:tab w:val="right" w:leader="dot" w:pos="9350"/>
            </w:tabs>
            <w:rPr>
              <w:rFonts w:asciiTheme="minorHAnsi" w:eastAsiaTheme="minorEastAsia" w:hAnsiTheme="minorHAnsi"/>
              <w:noProof/>
              <w:sz w:val="22"/>
              <w:lang w:val="en-US"/>
            </w:rPr>
          </w:pPr>
          <w:hyperlink w:anchor="_Toc227604813" w:history="1">
            <w:r w:rsidR="006945EE" w:rsidRPr="008C1B11">
              <w:rPr>
                <w:rStyle w:val="Hyperlink"/>
                <w:noProof/>
              </w:rPr>
              <w:t>Introduction and literature review</w:t>
            </w:r>
            <w:r w:rsidR="006945EE">
              <w:rPr>
                <w:noProof/>
                <w:webHidden/>
              </w:rPr>
              <w:tab/>
            </w:r>
            <w:r w:rsidR="006945EE">
              <w:rPr>
                <w:noProof/>
                <w:webHidden/>
              </w:rPr>
              <w:fldChar w:fldCharType="begin"/>
            </w:r>
            <w:r w:rsidR="006945EE">
              <w:rPr>
                <w:noProof/>
                <w:webHidden/>
              </w:rPr>
              <w:instrText xml:space="preserve"> PAGEREF _Toc227604813 \h </w:instrText>
            </w:r>
            <w:r w:rsidR="006945EE">
              <w:rPr>
                <w:noProof/>
                <w:webHidden/>
              </w:rPr>
            </w:r>
            <w:r w:rsidR="006945EE">
              <w:rPr>
                <w:noProof/>
                <w:webHidden/>
              </w:rPr>
              <w:fldChar w:fldCharType="separate"/>
            </w:r>
            <w:r w:rsidR="006945EE">
              <w:rPr>
                <w:noProof/>
                <w:webHidden/>
              </w:rPr>
              <w:t>4</w:t>
            </w:r>
            <w:r w:rsidR="006945EE">
              <w:rPr>
                <w:noProof/>
                <w:webHidden/>
              </w:rPr>
              <w:fldChar w:fldCharType="end"/>
            </w:r>
          </w:hyperlink>
        </w:p>
        <w:p w14:paraId="736E7604" w14:textId="77777777" w:rsidR="006945EE" w:rsidRDefault="00835BAE">
          <w:pPr>
            <w:pStyle w:val="TOC1"/>
            <w:tabs>
              <w:tab w:val="right" w:leader="dot" w:pos="9350"/>
            </w:tabs>
            <w:rPr>
              <w:rFonts w:asciiTheme="minorHAnsi" w:eastAsiaTheme="minorEastAsia" w:hAnsiTheme="minorHAnsi"/>
              <w:noProof/>
              <w:sz w:val="22"/>
              <w:lang w:val="en-US"/>
            </w:rPr>
          </w:pPr>
          <w:hyperlink w:anchor="_Toc227604814" w:history="1">
            <w:r w:rsidR="006945EE" w:rsidRPr="008C1B11">
              <w:rPr>
                <w:rStyle w:val="Hyperlink"/>
                <w:noProof/>
                <w:lang w:val="en-US"/>
              </w:rPr>
              <w:t>Rationale of the research</w:t>
            </w:r>
            <w:r w:rsidR="006945EE">
              <w:rPr>
                <w:noProof/>
                <w:webHidden/>
              </w:rPr>
              <w:tab/>
            </w:r>
            <w:r w:rsidR="006945EE">
              <w:rPr>
                <w:noProof/>
                <w:webHidden/>
              </w:rPr>
              <w:fldChar w:fldCharType="begin"/>
            </w:r>
            <w:r w:rsidR="006945EE">
              <w:rPr>
                <w:noProof/>
                <w:webHidden/>
              </w:rPr>
              <w:instrText xml:space="preserve"> PAGEREF _Toc227604814 \h </w:instrText>
            </w:r>
            <w:r w:rsidR="006945EE">
              <w:rPr>
                <w:noProof/>
                <w:webHidden/>
              </w:rPr>
            </w:r>
            <w:r w:rsidR="006945EE">
              <w:rPr>
                <w:noProof/>
                <w:webHidden/>
              </w:rPr>
              <w:fldChar w:fldCharType="separate"/>
            </w:r>
            <w:r w:rsidR="006945EE">
              <w:rPr>
                <w:noProof/>
                <w:webHidden/>
              </w:rPr>
              <w:t>7</w:t>
            </w:r>
            <w:r w:rsidR="006945EE">
              <w:rPr>
                <w:noProof/>
                <w:webHidden/>
              </w:rPr>
              <w:fldChar w:fldCharType="end"/>
            </w:r>
          </w:hyperlink>
        </w:p>
        <w:p w14:paraId="6FB25C27" w14:textId="77777777" w:rsidR="006945EE" w:rsidRDefault="00835BAE">
          <w:pPr>
            <w:pStyle w:val="TOC2"/>
            <w:tabs>
              <w:tab w:val="right" w:leader="dot" w:pos="9350"/>
            </w:tabs>
            <w:rPr>
              <w:rFonts w:asciiTheme="minorHAnsi" w:eastAsiaTheme="minorEastAsia" w:hAnsiTheme="minorHAnsi"/>
              <w:noProof/>
              <w:sz w:val="22"/>
              <w:lang w:val="en-US"/>
            </w:rPr>
          </w:pPr>
          <w:hyperlink w:anchor="_Toc227604815" w:history="1">
            <w:r w:rsidR="006945EE" w:rsidRPr="008C1B11">
              <w:rPr>
                <w:rStyle w:val="Hyperlink"/>
                <w:noProof/>
              </w:rPr>
              <w:t>Research question</w:t>
            </w:r>
            <w:r w:rsidR="006945EE">
              <w:rPr>
                <w:noProof/>
                <w:webHidden/>
              </w:rPr>
              <w:tab/>
            </w:r>
            <w:r w:rsidR="006945EE">
              <w:rPr>
                <w:noProof/>
                <w:webHidden/>
              </w:rPr>
              <w:fldChar w:fldCharType="begin"/>
            </w:r>
            <w:r w:rsidR="006945EE">
              <w:rPr>
                <w:noProof/>
                <w:webHidden/>
              </w:rPr>
              <w:instrText xml:space="preserve"> PAGEREF _Toc227604815 \h </w:instrText>
            </w:r>
            <w:r w:rsidR="006945EE">
              <w:rPr>
                <w:noProof/>
                <w:webHidden/>
              </w:rPr>
            </w:r>
            <w:r w:rsidR="006945EE">
              <w:rPr>
                <w:noProof/>
                <w:webHidden/>
              </w:rPr>
              <w:fldChar w:fldCharType="separate"/>
            </w:r>
            <w:r w:rsidR="006945EE">
              <w:rPr>
                <w:noProof/>
                <w:webHidden/>
              </w:rPr>
              <w:t>7</w:t>
            </w:r>
            <w:r w:rsidR="006945EE">
              <w:rPr>
                <w:noProof/>
                <w:webHidden/>
              </w:rPr>
              <w:fldChar w:fldCharType="end"/>
            </w:r>
          </w:hyperlink>
        </w:p>
        <w:p w14:paraId="2886492B" w14:textId="77777777" w:rsidR="006945EE" w:rsidRDefault="00835BAE">
          <w:pPr>
            <w:pStyle w:val="TOC3"/>
            <w:tabs>
              <w:tab w:val="right" w:leader="dot" w:pos="9350"/>
            </w:tabs>
            <w:rPr>
              <w:rFonts w:asciiTheme="minorHAnsi" w:eastAsiaTheme="minorEastAsia" w:hAnsiTheme="minorHAnsi"/>
              <w:noProof/>
              <w:sz w:val="22"/>
              <w:lang w:val="en-US"/>
            </w:rPr>
          </w:pPr>
          <w:hyperlink w:anchor="_Toc227604816" w:history="1">
            <w:r w:rsidR="006945EE" w:rsidRPr="008C1B11">
              <w:rPr>
                <w:rStyle w:val="Hyperlink"/>
                <w:noProof/>
              </w:rPr>
              <w:t>Research aim</w:t>
            </w:r>
            <w:r w:rsidR="006945EE">
              <w:rPr>
                <w:noProof/>
                <w:webHidden/>
              </w:rPr>
              <w:tab/>
            </w:r>
            <w:r w:rsidR="006945EE">
              <w:rPr>
                <w:noProof/>
                <w:webHidden/>
              </w:rPr>
              <w:fldChar w:fldCharType="begin"/>
            </w:r>
            <w:r w:rsidR="006945EE">
              <w:rPr>
                <w:noProof/>
                <w:webHidden/>
              </w:rPr>
              <w:instrText xml:space="preserve"> PAGEREF _Toc227604816 \h </w:instrText>
            </w:r>
            <w:r w:rsidR="006945EE">
              <w:rPr>
                <w:noProof/>
                <w:webHidden/>
              </w:rPr>
            </w:r>
            <w:r w:rsidR="006945EE">
              <w:rPr>
                <w:noProof/>
                <w:webHidden/>
              </w:rPr>
              <w:fldChar w:fldCharType="separate"/>
            </w:r>
            <w:r w:rsidR="006945EE">
              <w:rPr>
                <w:noProof/>
                <w:webHidden/>
              </w:rPr>
              <w:t>7</w:t>
            </w:r>
            <w:r w:rsidR="006945EE">
              <w:rPr>
                <w:noProof/>
                <w:webHidden/>
              </w:rPr>
              <w:fldChar w:fldCharType="end"/>
            </w:r>
          </w:hyperlink>
        </w:p>
        <w:p w14:paraId="42B1B9FB" w14:textId="77777777" w:rsidR="006945EE" w:rsidRDefault="00835BAE">
          <w:pPr>
            <w:pStyle w:val="TOC3"/>
            <w:tabs>
              <w:tab w:val="right" w:leader="dot" w:pos="9350"/>
            </w:tabs>
            <w:rPr>
              <w:rFonts w:asciiTheme="minorHAnsi" w:eastAsiaTheme="minorEastAsia" w:hAnsiTheme="minorHAnsi"/>
              <w:noProof/>
              <w:sz w:val="22"/>
              <w:lang w:val="en-US"/>
            </w:rPr>
          </w:pPr>
          <w:hyperlink w:anchor="_Toc227604817" w:history="1">
            <w:r w:rsidR="006945EE" w:rsidRPr="008C1B11">
              <w:rPr>
                <w:rStyle w:val="Hyperlink"/>
                <w:noProof/>
              </w:rPr>
              <w:t>Research objectives</w:t>
            </w:r>
            <w:r w:rsidR="006945EE">
              <w:rPr>
                <w:noProof/>
                <w:webHidden/>
              </w:rPr>
              <w:tab/>
            </w:r>
            <w:r w:rsidR="006945EE">
              <w:rPr>
                <w:noProof/>
                <w:webHidden/>
              </w:rPr>
              <w:fldChar w:fldCharType="begin"/>
            </w:r>
            <w:r w:rsidR="006945EE">
              <w:rPr>
                <w:noProof/>
                <w:webHidden/>
              </w:rPr>
              <w:instrText xml:space="preserve"> PAGEREF _Toc227604817 \h </w:instrText>
            </w:r>
            <w:r w:rsidR="006945EE">
              <w:rPr>
                <w:noProof/>
                <w:webHidden/>
              </w:rPr>
            </w:r>
            <w:r w:rsidR="006945EE">
              <w:rPr>
                <w:noProof/>
                <w:webHidden/>
              </w:rPr>
              <w:fldChar w:fldCharType="separate"/>
            </w:r>
            <w:r w:rsidR="006945EE">
              <w:rPr>
                <w:noProof/>
                <w:webHidden/>
              </w:rPr>
              <w:t>7</w:t>
            </w:r>
            <w:r w:rsidR="006945EE">
              <w:rPr>
                <w:noProof/>
                <w:webHidden/>
              </w:rPr>
              <w:fldChar w:fldCharType="end"/>
            </w:r>
          </w:hyperlink>
        </w:p>
        <w:p w14:paraId="3738B756" w14:textId="77777777" w:rsidR="006945EE" w:rsidRDefault="00835BAE">
          <w:pPr>
            <w:pStyle w:val="TOC1"/>
            <w:tabs>
              <w:tab w:val="right" w:leader="dot" w:pos="9350"/>
            </w:tabs>
            <w:rPr>
              <w:rFonts w:asciiTheme="minorHAnsi" w:eastAsiaTheme="minorEastAsia" w:hAnsiTheme="minorHAnsi"/>
              <w:noProof/>
              <w:sz w:val="22"/>
              <w:lang w:val="en-US"/>
            </w:rPr>
          </w:pPr>
          <w:hyperlink w:anchor="_Toc227604818" w:history="1">
            <w:r w:rsidR="006945EE" w:rsidRPr="008C1B11">
              <w:rPr>
                <w:rStyle w:val="Hyperlink"/>
                <w:noProof/>
              </w:rPr>
              <w:t>Research methodology</w:t>
            </w:r>
            <w:r w:rsidR="006945EE">
              <w:rPr>
                <w:noProof/>
                <w:webHidden/>
              </w:rPr>
              <w:tab/>
            </w:r>
            <w:r w:rsidR="006945EE">
              <w:rPr>
                <w:noProof/>
                <w:webHidden/>
              </w:rPr>
              <w:fldChar w:fldCharType="begin"/>
            </w:r>
            <w:r w:rsidR="006945EE">
              <w:rPr>
                <w:noProof/>
                <w:webHidden/>
              </w:rPr>
              <w:instrText xml:space="preserve"> PAGEREF _Toc227604818 \h </w:instrText>
            </w:r>
            <w:r w:rsidR="006945EE">
              <w:rPr>
                <w:noProof/>
                <w:webHidden/>
              </w:rPr>
            </w:r>
            <w:r w:rsidR="006945EE">
              <w:rPr>
                <w:noProof/>
                <w:webHidden/>
              </w:rPr>
              <w:fldChar w:fldCharType="separate"/>
            </w:r>
            <w:r w:rsidR="006945EE">
              <w:rPr>
                <w:noProof/>
                <w:webHidden/>
              </w:rPr>
              <w:t>8</w:t>
            </w:r>
            <w:r w:rsidR="006945EE">
              <w:rPr>
                <w:noProof/>
                <w:webHidden/>
              </w:rPr>
              <w:fldChar w:fldCharType="end"/>
            </w:r>
          </w:hyperlink>
        </w:p>
        <w:p w14:paraId="15DE4054" w14:textId="77777777" w:rsidR="006945EE" w:rsidRDefault="00835BAE">
          <w:pPr>
            <w:pStyle w:val="TOC2"/>
            <w:tabs>
              <w:tab w:val="right" w:leader="dot" w:pos="9350"/>
            </w:tabs>
            <w:rPr>
              <w:rFonts w:asciiTheme="minorHAnsi" w:eastAsiaTheme="minorEastAsia" w:hAnsiTheme="minorHAnsi"/>
              <w:noProof/>
              <w:sz w:val="22"/>
              <w:lang w:val="en-US"/>
            </w:rPr>
          </w:pPr>
          <w:hyperlink w:anchor="_Toc227604819" w:history="1">
            <w:r w:rsidR="006945EE" w:rsidRPr="008C1B11">
              <w:rPr>
                <w:rStyle w:val="Hyperlink"/>
                <w:noProof/>
              </w:rPr>
              <w:t>Research design</w:t>
            </w:r>
            <w:r w:rsidR="006945EE">
              <w:rPr>
                <w:noProof/>
                <w:webHidden/>
              </w:rPr>
              <w:tab/>
            </w:r>
            <w:r w:rsidR="006945EE">
              <w:rPr>
                <w:noProof/>
                <w:webHidden/>
              </w:rPr>
              <w:fldChar w:fldCharType="begin"/>
            </w:r>
            <w:r w:rsidR="006945EE">
              <w:rPr>
                <w:noProof/>
                <w:webHidden/>
              </w:rPr>
              <w:instrText xml:space="preserve"> PAGEREF _Toc227604819 \h </w:instrText>
            </w:r>
            <w:r w:rsidR="006945EE">
              <w:rPr>
                <w:noProof/>
                <w:webHidden/>
              </w:rPr>
            </w:r>
            <w:r w:rsidR="006945EE">
              <w:rPr>
                <w:noProof/>
                <w:webHidden/>
              </w:rPr>
              <w:fldChar w:fldCharType="separate"/>
            </w:r>
            <w:r w:rsidR="006945EE">
              <w:rPr>
                <w:noProof/>
                <w:webHidden/>
              </w:rPr>
              <w:t>8</w:t>
            </w:r>
            <w:r w:rsidR="006945EE">
              <w:rPr>
                <w:noProof/>
                <w:webHidden/>
              </w:rPr>
              <w:fldChar w:fldCharType="end"/>
            </w:r>
          </w:hyperlink>
        </w:p>
        <w:p w14:paraId="0A568114" w14:textId="77777777" w:rsidR="006945EE" w:rsidRDefault="00835BAE">
          <w:pPr>
            <w:pStyle w:val="TOC1"/>
            <w:tabs>
              <w:tab w:val="right" w:leader="dot" w:pos="9350"/>
            </w:tabs>
            <w:rPr>
              <w:rFonts w:asciiTheme="minorHAnsi" w:eastAsiaTheme="minorEastAsia" w:hAnsiTheme="minorHAnsi"/>
              <w:noProof/>
              <w:sz w:val="22"/>
              <w:lang w:val="en-US"/>
            </w:rPr>
          </w:pPr>
          <w:hyperlink w:anchor="_Toc227604820" w:history="1">
            <w:r w:rsidR="006945EE" w:rsidRPr="008C1B11">
              <w:rPr>
                <w:rStyle w:val="Hyperlink"/>
                <w:noProof/>
                <w:lang w:val="en-US"/>
              </w:rPr>
              <w:t>Materials data collection method</w:t>
            </w:r>
            <w:r w:rsidR="006945EE">
              <w:rPr>
                <w:noProof/>
                <w:webHidden/>
              </w:rPr>
              <w:tab/>
            </w:r>
            <w:r w:rsidR="006945EE">
              <w:rPr>
                <w:noProof/>
                <w:webHidden/>
              </w:rPr>
              <w:fldChar w:fldCharType="begin"/>
            </w:r>
            <w:r w:rsidR="006945EE">
              <w:rPr>
                <w:noProof/>
                <w:webHidden/>
              </w:rPr>
              <w:instrText xml:space="preserve"> PAGEREF _Toc227604820 \h </w:instrText>
            </w:r>
            <w:r w:rsidR="006945EE">
              <w:rPr>
                <w:noProof/>
                <w:webHidden/>
              </w:rPr>
            </w:r>
            <w:r w:rsidR="006945EE">
              <w:rPr>
                <w:noProof/>
                <w:webHidden/>
              </w:rPr>
              <w:fldChar w:fldCharType="separate"/>
            </w:r>
            <w:r w:rsidR="006945EE">
              <w:rPr>
                <w:noProof/>
                <w:webHidden/>
              </w:rPr>
              <w:t>8</w:t>
            </w:r>
            <w:r w:rsidR="006945EE">
              <w:rPr>
                <w:noProof/>
                <w:webHidden/>
              </w:rPr>
              <w:fldChar w:fldCharType="end"/>
            </w:r>
          </w:hyperlink>
        </w:p>
        <w:p w14:paraId="33A29656" w14:textId="77777777" w:rsidR="006945EE" w:rsidRDefault="00835BAE">
          <w:pPr>
            <w:pStyle w:val="TOC2"/>
            <w:tabs>
              <w:tab w:val="right" w:leader="dot" w:pos="9350"/>
            </w:tabs>
            <w:rPr>
              <w:rFonts w:asciiTheme="minorHAnsi" w:eastAsiaTheme="minorEastAsia" w:hAnsiTheme="minorHAnsi"/>
              <w:noProof/>
              <w:sz w:val="22"/>
              <w:lang w:val="en-US"/>
            </w:rPr>
          </w:pPr>
          <w:hyperlink w:anchor="_Toc227604821" w:history="1">
            <w:r w:rsidR="006945EE" w:rsidRPr="008C1B11">
              <w:rPr>
                <w:rStyle w:val="Hyperlink"/>
                <w:noProof/>
                <w:lang w:val="en-US"/>
              </w:rPr>
              <w:t>Materials</w:t>
            </w:r>
            <w:r w:rsidR="006945EE">
              <w:rPr>
                <w:noProof/>
                <w:webHidden/>
              </w:rPr>
              <w:tab/>
            </w:r>
            <w:r w:rsidR="006945EE">
              <w:rPr>
                <w:noProof/>
                <w:webHidden/>
              </w:rPr>
              <w:fldChar w:fldCharType="begin"/>
            </w:r>
            <w:r w:rsidR="006945EE">
              <w:rPr>
                <w:noProof/>
                <w:webHidden/>
              </w:rPr>
              <w:instrText xml:space="preserve"> PAGEREF _Toc227604821 \h </w:instrText>
            </w:r>
            <w:r w:rsidR="006945EE">
              <w:rPr>
                <w:noProof/>
                <w:webHidden/>
              </w:rPr>
            </w:r>
            <w:r w:rsidR="006945EE">
              <w:rPr>
                <w:noProof/>
                <w:webHidden/>
              </w:rPr>
              <w:fldChar w:fldCharType="separate"/>
            </w:r>
            <w:r w:rsidR="006945EE">
              <w:rPr>
                <w:noProof/>
                <w:webHidden/>
              </w:rPr>
              <w:t>9</w:t>
            </w:r>
            <w:r w:rsidR="006945EE">
              <w:rPr>
                <w:noProof/>
                <w:webHidden/>
              </w:rPr>
              <w:fldChar w:fldCharType="end"/>
            </w:r>
          </w:hyperlink>
        </w:p>
        <w:p w14:paraId="7F6E3250" w14:textId="77777777" w:rsidR="006945EE" w:rsidRDefault="00835BAE">
          <w:pPr>
            <w:pStyle w:val="TOC2"/>
            <w:tabs>
              <w:tab w:val="right" w:leader="dot" w:pos="9350"/>
            </w:tabs>
            <w:rPr>
              <w:rFonts w:asciiTheme="minorHAnsi" w:eastAsiaTheme="minorEastAsia" w:hAnsiTheme="minorHAnsi"/>
              <w:noProof/>
              <w:sz w:val="22"/>
              <w:lang w:val="en-US"/>
            </w:rPr>
          </w:pPr>
          <w:hyperlink w:anchor="_Toc227604822" w:history="1">
            <w:r w:rsidR="006945EE" w:rsidRPr="008C1B11">
              <w:rPr>
                <w:rStyle w:val="Hyperlink"/>
                <w:rFonts w:eastAsia="Times New Roman"/>
                <w:noProof/>
                <w:lang w:val="en-US"/>
              </w:rPr>
              <w:t>Data collection method</w:t>
            </w:r>
            <w:r w:rsidR="006945EE">
              <w:rPr>
                <w:noProof/>
                <w:webHidden/>
              </w:rPr>
              <w:tab/>
            </w:r>
            <w:r w:rsidR="006945EE">
              <w:rPr>
                <w:noProof/>
                <w:webHidden/>
              </w:rPr>
              <w:fldChar w:fldCharType="begin"/>
            </w:r>
            <w:r w:rsidR="006945EE">
              <w:rPr>
                <w:noProof/>
                <w:webHidden/>
              </w:rPr>
              <w:instrText xml:space="preserve"> PAGEREF _Toc227604822 \h </w:instrText>
            </w:r>
            <w:r w:rsidR="006945EE">
              <w:rPr>
                <w:noProof/>
                <w:webHidden/>
              </w:rPr>
            </w:r>
            <w:r w:rsidR="006945EE">
              <w:rPr>
                <w:noProof/>
                <w:webHidden/>
              </w:rPr>
              <w:fldChar w:fldCharType="separate"/>
            </w:r>
            <w:r w:rsidR="006945EE">
              <w:rPr>
                <w:noProof/>
                <w:webHidden/>
              </w:rPr>
              <w:t>9</w:t>
            </w:r>
            <w:r w:rsidR="006945EE">
              <w:rPr>
                <w:noProof/>
                <w:webHidden/>
              </w:rPr>
              <w:fldChar w:fldCharType="end"/>
            </w:r>
          </w:hyperlink>
        </w:p>
        <w:p w14:paraId="418D156F" w14:textId="77777777" w:rsidR="006945EE" w:rsidRDefault="00835BAE">
          <w:pPr>
            <w:pStyle w:val="TOC2"/>
            <w:tabs>
              <w:tab w:val="right" w:leader="dot" w:pos="9350"/>
            </w:tabs>
            <w:rPr>
              <w:rFonts w:asciiTheme="minorHAnsi" w:eastAsiaTheme="minorEastAsia" w:hAnsiTheme="minorHAnsi"/>
              <w:noProof/>
              <w:sz w:val="22"/>
              <w:lang w:val="en-US"/>
            </w:rPr>
          </w:pPr>
          <w:hyperlink w:anchor="_Toc227604823" w:history="1">
            <w:r w:rsidR="006945EE" w:rsidRPr="008C1B11">
              <w:rPr>
                <w:rStyle w:val="Hyperlink"/>
                <w:rFonts w:eastAsia="Times New Roman"/>
                <w:bCs/>
                <w:noProof/>
                <w:lang w:val="en-US"/>
              </w:rPr>
              <w:t>Proposed data analysis techniques</w:t>
            </w:r>
            <w:r w:rsidR="006945EE">
              <w:rPr>
                <w:noProof/>
                <w:webHidden/>
              </w:rPr>
              <w:tab/>
            </w:r>
            <w:r w:rsidR="006945EE">
              <w:rPr>
                <w:noProof/>
                <w:webHidden/>
              </w:rPr>
              <w:fldChar w:fldCharType="begin"/>
            </w:r>
            <w:r w:rsidR="006945EE">
              <w:rPr>
                <w:noProof/>
                <w:webHidden/>
              </w:rPr>
              <w:instrText xml:space="preserve"> PAGEREF _Toc227604823 \h </w:instrText>
            </w:r>
            <w:r w:rsidR="006945EE">
              <w:rPr>
                <w:noProof/>
                <w:webHidden/>
              </w:rPr>
            </w:r>
            <w:r w:rsidR="006945EE">
              <w:rPr>
                <w:noProof/>
                <w:webHidden/>
              </w:rPr>
              <w:fldChar w:fldCharType="separate"/>
            </w:r>
            <w:r w:rsidR="006945EE">
              <w:rPr>
                <w:noProof/>
                <w:webHidden/>
              </w:rPr>
              <w:t>9</w:t>
            </w:r>
            <w:r w:rsidR="006945EE">
              <w:rPr>
                <w:noProof/>
                <w:webHidden/>
              </w:rPr>
              <w:fldChar w:fldCharType="end"/>
            </w:r>
          </w:hyperlink>
        </w:p>
        <w:p w14:paraId="5C7C0C3A" w14:textId="77777777" w:rsidR="006945EE" w:rsidRDefault="00835BAE">
          <w:pPr>
            <w:pStyle w:val="TOC2"/>
            <w:tabs>
              <w:tab w:val="right" w:leader="dot" w:pos="9350"/>
            </w:tabs>
            <w:rPr>
              <w:rFonts w:asciiTheme="minorHAnsi" w:eastAsiaTheme="minorEastAsia" w:hAnsiTheme="minorHAnsi"/>
              <w:noProof/>
              <w:sz w:val="22"/>
              <w:lang w:val="en-US"/>
            </w:rPr>
          </w:pPr>
          <w:hyperlink w:anchor="_Toc227604824" w:history="1">
            <w:r w:rsidR="006945EE" w:rsidRPr="008C1B11">
              <w:rPr>
                <w:rStyle w:val="Hyperlink"/>
                <w:rFonts w:eastAsia="Times New Roman"/>
                <w:noProof/>
                <w:lang w:val="en-US"/>
              </w:rPr>
              <w:t>Identification and description of the themes</w:t>
            </w:r>
            <w:r w:rsidR="006945EE">
              <w:rPr>
                <w:noProof/>
                <w:webHidden/>
              </w:rPr>
              <w:tab/>
            </w:r>
            <w:r w:rsidR="006945EE">
              <w:rPr>
                <w:noProof/>
                <w:webHidden/>
              </w:rPr>
              <w:fldChar w:fldCharType="begin"/>
            </w:r>
            <w:r w:rsidR="006945EE">
              <w:rPr>
                <w:noProof/>
                <w:webHidden/>
              </w:rPr>
              <w:instrText xml:space="preserve"> PAGEREF _Toc227604824 \h </w:instrText>
            </w:r>
            <w:r w:rsidR="006945EE">
              <w:rPr>
                <w:noProof/>
                <w:webHidden/>
              </w:rPr>
            </w:r>
            <w:r w:rsidR="006945EE">
              <w:rPr>
                <w:noProof/>
                <w:webHidden/>
              </w:rPr>
              <w:fldChar w:fldCharType="separate"/>
            </w:r>
            <w:r w:rsidR="006945EE">
              <w:rPr>
                <w:noProof/>
                <w:webHidden/>
              </w:rPr>
              <w:t>11</w:t>
            </w:r>
            <w:r w:rsidR="006945EE">
              <w:rPr>
                <w:noProof/>
                <w:webHidden/>
              </w:rPr>
              <w:fldChar w:fldCharType="end"/>
            </w:r>
          </w:hyperlink>
        </w:p>
        <w:p w14:paraId="1DEE0329" w14:textId="77777777" w:rsidR="006945EE" w:rsidRDefault="00835BAE">
          <w:pPr>
            <w:pStyle w:val="TOC1"/>
            <w:tabs>
              <w:tab w:val="right" w:leader="dot" w:pos="9350"/>
            </w:tabs>
            <w:rPr>
              <w:rFonts w:asciiTheme="minorHAnsi" w:eastAsiaTheme="minorEastAsia" w:hAnsiTheme="minorHAnsi"/>
              <w:noProof/>
              <w:sz w:val="22"/>
              <w:lang w:val="en-US"/>
            </w:rPr>
          </w:pPr>
          <w:hyperlink w:anchor="_Toc227604825" w:history="1">
            <w:r w:rsidR="006945EE" w:rsidRPr="008C1B11">
              <w:rPr>
                <w:rStyle w:val="Hyperlink"/>
                <w:rFonts w:eastAsia="Times New Roman"/>
                <w:noProof/>
                <w:lang w:val="en-US"/>
              </w:rPr>
              <w:t>Ethical considerations</w:t>
            </w:r>
            <w:r w:rsidR="006945EE">
              <w:rPr>
                <w:noProof/>
                <w:webHidden/>
              </w:rPr>
              <w:tab/>
            </w:r>
            <w:r w:rsidR="006945EE">
              <w:rPr>
                <w:noProof/>
                <w:webHidden/>
              </w:rPr>
              <w:fldChar w:fldCharType="begin"/>
            </w:r>
            <w:r w:rsidR="006945EE">
              <w:rPr>
                <w:noProof/>
                <w:webHidden/>
              </w:rPr>
              <w:instrText xml:space="preserve"> PAGEREF _Toc227604825 \h </w:instrText>
            </w:r>
            <w:r w:rsidR="006945EE">
              <w:rPr>
                <w:noProof/>
                <w:webHidden/>
              </w:rPr>
            </w:r>
            <w:r w:rsidR="006945EE">
              <w:rPr>
                <w:noProof/>
                <w:webHidden/>
              </w:rPr>
              <w:fldChar w:fldCharType="separate"/>
            </w:r>
            <w:r w:rsidR="006945EE">
              <w:rPr>
                <w:noProof/>
                <w:webHidden/>
              </w:rPr>
              <w:t>12</w:t>
            </w:r>
            <w:r w:rsidR="006945EE">
              <w:rPr>
                <w:noProof/>
                <w:webHidden/>
              </w:rPr>
              <w:fldChar w:fldCharType="end"/>
            </w:r>
          </w:hyperlink>
        </w:p>
        <w:p w14:paraId="4EFBF98F" w14:textId="77777777" w:rsidR="006945EE" w:rsidRDefault="00835BAE">
          <w:pPr>
            <w:pStyle w:val="TOC1"/>
            <w:tabs>
              <w:tab w:val="right" w:leader="dot" w:pos="9350"/>
            </w:tabs>
            <w:rPr>
              <w:rFonts w:asciiTheme="minorHAnsi" w:eastAsiaTheme="minorEastAsia" w:hAnsiTheme="minorHAnsi"/>
              <w:noProof/>
              <w:sz w:val="22"/>
              <w:lang w:val="en-US"/>
            </w:rPr>
          </w:pPr>
          <w:hyperlink w:anchor="_Toc227604826" w:history="1">
            <w:r w:rsidR="006945EE" w:rsidRPr="008C1B11">
              <w:rPr>
                <w:rStyle w:val="Hyperlink"/>
                <w:rFonts w:eastAsia="Times New Roman"/>
                <w:noProof/>
                <w:lang w:val="en-US"/>
              </w:rPr>
              <w:t>Implications of the research</w:t>
            </w:r>
            <w:r w:rsidR="006945EE">
              <w:rPr>
                <w:noProof/>
                <w:webHidden/>
              </w:rPr>
              <w:tab/>
            </w:r>
            <w:r w:rsidR="006945EE">
              <w:rPr>
                <w:noProof/>
                <w:webHidden/>
              </w:rPr>
              <w:fldChar w:fldCharType="begin"/>
            </w:r>
            <w:r w:rsidR="006945EE">
              <w:rPr>
                <w:noProof/>
                <w:webHidden/>
              </w:rPr>
              <w:instrText xml:space="preserve"> PAGEREF _Toc227604826 \h </w:instrText>
            </w:r>
            <w:r w:rsidR="006945EE">
              <w:rPr>
                <w:noProof/>
                <w:webHidden/>
              </w:rPr>
            </w:r>
            <w:r w:rsidR="006945EE">
              <w:rPr>
                <w:noProof/>
                <w:webHidden/>
              </w:rPr>
              <w:fldChar w:fldCharType="separate"/>
            </w:r>
            <w:r w:rsidR="006945EE">
              <w:rPr>
                <w:noProof/>
                <w:webHidden/>
              </w:rPr>
              <w:t>12</w:t>
            </w:r>
            <w:r w:rsidR="006945EE">
              <w:rPr>
                <w:noProof/>
                <w:webHidden/>
              </w:rPr>
              <w:fldChar w:fldCharType="end"/>
            </w:r>
          </w:hyperlink>
        </w:p>
        <w:p w14:paraId="33A1CF99" w14:textId="77777777" w:rsidR="006945EE" w:rsidRDefault="00835BAE">
          <w:pPr>
            <w:pStyle w:val="TOC1"/>
            <w:tabs>
              <w:tab w:val="right" w:leader="dot" w:pos="9350"/>
            </w:tabs>
            <w:rPr>
              <w:rFonts w:asciiTheme="minorHAnsi" w:eastAsiaTheme="minorEastAsia" w:hAnsiTheme="minorHAnsi"/>
              <w:noProof/>
              <w:sz w:val="22"/>
              <w:lang w:val="en-US"/>
            </w:rPr>
          </w:pPr>
          <w:hyperlink w:anchor="_Toc227604827" w:history="1">
            <w:r w:rsidR="006945EE" w:rsidRPr="008C1B11">
              <w:rPr>
                <w:rStyle w:val="Hyperlink"/>
                <w:rFonts w:eastAsia="Times New Roman"/>
                <w:noProof/>
                <w:lang w:val="en-US"/>
              </w:rPr>
              <w:t>Plan of Work and Time Schedule (Gantt Chart)</w:t>
            </w:r>
            <w:r w:rsidR="006945EE">
              <w:rPr>
                <w:noProof/>
                <w:webHidden/>
              </w:rPr>
              <w:tab/>
            </w:r>
            <w:r w:rsidR="006945EE">
              <w:rPr>
                <w:noProof/>
                <w:webHidden/>
              </w:rPr>
              <w:fldChar w:fldCharType="begin"/>
            </w:r>
            <w:r w:rsidR="006945EE">
              <w:rPr>
                <w:noProof/>
                <w:webHidden/>
              </w:rPr>
              <w:instrText xml:space="preserve"> PAGEREF _Toc227604827 \h </w:instrText>
            </w:r>
            <w:r w:rsidR="006945EE">
              <w:rPr>
                <w:noProof/>
                <w:webHidden/>
              </w:rPr>
            </w:r>
            <w:r w:rsidR="006945EE">
              <w:rPr>
                <w:noProof/>
                <w:webHidden/>
              </w:rPr>
              <w:fldChar w:fldCharType="separate"/>
            </w:r>
            <w:r w:rsidR="006945EE">
              <w:rPr>
                <w:noProof/>
                <w:webHidden/>
              </w:rPr>
              <w:t>13</w:t>
            </w:r>
            <w:r w:rsidR="006945EE">
              <w:rPr>
                <w:noProof/>
                <w:webHidden/>
              </w:rPr>
              <w:fldChar w:fldCharType="end"/>
            </w:r>
          </w:hyperlink>
        </w:p>
        <w:p w14:paraId="61A5E298" w14:textId="77777777" w:rsidR="006945EE" w:rsidRDefault="00835BAE">
          <w:pPr>
            <w:pStyle w:val="TOC1"/>
            <w:tabs>
              <w:tab w:val="right" w:leader="dot" w:pos="9350"/>
            </w:tabs>
            <w:rPr>
              <w:rFonts w:asciiTheme="minorHAnsi" w:eastAsiaTheme="minorEastAsia" w:hAnsiTheme="minorHAnsi"/>
              <w:noProof/>
              <w:sz w:val="22"/>
              <w:lang w:val="en-US"/>
            </w:rPr>
          </w:pPr>
          <w:hyperlink w:anchor="_Toc227604828" w:history="1">
            <w:r w:rsidR="006945EE" w:rsidRPr="008C1B11">
              <w:rPr>
                <w:rStyle w:val="Hyperlink"/>
                <w:noProof/>
                <w:lang w:val="en-US"/>
              </w:rPr>
              <w:t>Reference</w:t>
            </w:r>
            <w:r w:rsidR="006945EE">
              <w:rPr>
                <w:noProof/>
                <w:webHidden/>
              </w:rPr>
              <w:tab/>
            </w:r>
            <w:r w:rsidR="006945EE">
              <w:rPr>
                <w:noProof/>
                <w:webHidden/>
              </w:rPr>
              <w:fldChar w:fldCharType="begin"/>
            </w:r>
            <w:r w:rsidR="006945EE">
              <w:rPr>
                <w:noProof/>
                <w:webHidden/>
              </w:rPr>
              <w:instrText xml:space="preserve"> PAGEREF _Toc227604828 \h </w:instrText>
            </w:r>
            <w:r w:rsidR="006945EE">
              <w:rPr>
                <w:noProof/>
                <w:webHidden/>
              </w:rPr>
            </w:r>
            <w:r w:rsidR="006945EE">
              <w:rPr>
                <w:noProof/>
                <w:webHidden/>
              </w:rPr>
              <w:fldChar w:fldCharType="separate"/>
            </w:r>
            <w:r w:rsidR="006945EE">
              <w:rPr>
                <w:noProof/>
                <w:webHidden/>
              </w:rPr>
              <w:t>14</w:t>
            </w:r>
            <w:r w:rsidR="006945EE">
              <w:rPr>
                <w:noProof/>
                <w:webHidden/>
              </w:rPr>
              <w:fldChar w:fldCharType="end"/>
            </w:r>
          </w:hyperlink>
        </w:p>
        <w:p w14:paraId="029A8884" w14:textId="33F2BC08" w:rsidR="006945EE" w:rsidRDefault="006945EE">
          <w:r>
            <w:rPr>
              <w:b/>
              <w:bCs/>
              <w:noProof/>
            </w:rPr>
            <w:fldChar w:fldCharType="end"/>
          </w:r>
        </w:p>
      </w:sdtContent>
    </w:sdt>
    <w:p w14:paraId="1FD6449E" w14:textId="5A4803F9" w:rsidR="00447B61" w:rsidRDefault="00447B61">
      <w:pPr>
        <w:spacing w:line="259" w:lineRule="auto"/>
        <w:jc w:val="left"/>
      </w:pPr>
    </w:p>
    <w:p w14:paraId="17CD3B28" w14:textId="77777777" w:rsidR="006945EE" w:rsidRDefault="006945EE">
      <w:pPr>
        <w:spacing w:line="259" w:lineRule="auto"/>
        <w:jc w:val="left"/>
      </w:pPr>
    </w:p>
    <w:p w14:paraId="37631CE3" w14:textId="77777777" w:rsidR="006945EE" w:rsidRDefault="006945EE">
      <w:pPr>
        <w:spacing w:line="259" w:lineRule="auto"/>
        <w:jc w:val="left"/>
        <w:rPr>
          <w:rFonts w:eastAsiaTheme="majorEastAsia" w:cstheme="majorBidi"/>
          <w:color w:val="2E74B5" w:themeColor="accent1" w:themeShade="BF"/>
          <w:sz w:val="32"/>
          <w:szCs w:val="32"/>
        </w:rPr>
      </w:pPr>
    </w:p>
    <w:p w14:paraId="3AE13959" w14:textId="17CDBBD8" w:rsidR="00A7631C" w:rsidRDefault="00470A0E" w:rsidP="00447B61">
      <w:pPr>
        <w:pStyle w:val="Heading1"/>
      </w:pPr>
      <w:bookmarkStart w:id="1" w:name="_Toc227604773"/>
      <w:bookmarkStart w:id="2" w:name="_Toc227604812"/>
      <w:r>
        <w:lastRenderedPageBreak/>
        <w:t>Prevalence of the problem</w:t>
      </w:r>
      <w:bookmarkEnd w:id="1"/>
      <w:bookmarkEnd w:id="2"/>
    </w:p>
    <w:p w14:paraId="6D61CEEA" w14:textId="5858826A" w:rsidR="00A7631C" w:rsidRPr="00545B64" w:rsidRDefault="00A7631C" w:rsidP="00A7631C">
      <w:pPr>
        <w:rPr>
          <w:rFonts w:cs="Times New Roman"/>
          <w:szCs w:val="24"/>
          <w:lang w:val="en-US"/>
        </w:rPr>
      </w:pPr>
      <w:r w:rsidRPr="00545B64">
        <w:rPr>
          <w:rFonts w:cs="Times New Roman"/>
          <w:szCs w:val="24"/>
        </w:rPr>
        <w:t>Medication administration error</w:t>
      </w:r>
      <w:r w:rsidR="007747E3" w:rsidRPr="00545B64">
        <w:rPr>
          <w:rFonts w:cs="Times New Roman"/>
          <w:szCs w:val="24"/>
        </w:rPr>
        <w:t>s</w:t>
      </w:r>
      <w:r w:rsidRPr="00545B64">
        <w:rPr>
          <w:rFonts w:cs="Times New Roman"/>
          <w:szCs w:val="24"/>
        </w:rPr>
        <w:t xml:space="preserve"> </w:t>
      </w:r>
      <w:r w:rsidR="007747E3" w:rsidRPr="00545B64">
        <w:rPr>
          <w:rFonts w:cs="Times New Roman"/>
          <w:szCs w:val="24"/>
        </w:rPr>
        <w:t>are</w:t>
      </w:r>
      <w:r w:rsidRPr="00545B64">
        <w:rPr>
          <w:rFonts w:cs="Times New Roman"/>
          <w:szCs w:val="24"/>
        </w:rPr>
        <w:t xml:space="preserve"> global challenge</w:t>
      </w:r>
      <w:r w:rsidR="007747E3" w:rsidRPr="00545B64">
        <w:rPr>
          <w:rFonts w:cs="Times New Roman"/>
          <w:szCs w:val="24"/>
        </w:rPr>
        <w:t>s</w:t>
      </w:r>
      <w:r w:rsidRPr="00545B64">
        <w:rPr>
          <w:rFonts w:cs="Times New Roman"/>
          <w:szCs w:val="24"/>
        </w:rPr>
        <w:t>. Almost 8.7% to 56% of hospitali</w:t>
      </w:r>
      <w:r w:rsidR="007747E3" w:rsidRPr="00545B64">
        <w:rPr>
          <w:rFonts w:cs="Times New Roman"/>
          <w:szCs w:val="24"/>
        </w:rPr>
        <w:t>s</w:t>
      </w:r>
      <w:r w:rsidRPr="00545B64">
        <w:rPr>
          <w:rFonts w:cs="Times New Roman"/>
          <w:szCs w:val="24"/>
        </w:rPr>
        <w:t>ed patients are getting admitted and severely facing sickness mostly because of medication administration errors</w:t>
      </w:r>
      <w:r w:rsidR="00AA1255" w:rsidRPr="00545B64">
        <w:rPr>
          <w:rFonts w:cs="Times New Roman"/>
          <w:szCs w:val="24"/>
        </w:rPr>
        <w:t xml:space="preserve"> (</w:t>
      </w:r>
      <w:r w:rsidR="00AA1255" w:rsidRPr="00545B64">
        <w:rPr>
          <w:rFonts w:cs="Times New Roman"/>
          <w:color w:val="222222"/>
          <w:szCs w:val="24"/>
          <w:shd w:val="clear" w:color="auto" w:fill="FFFFFF"/>
        </w:rPr>
        <w:t>Patel et al., 2018</w:t>
      </w:r>
      <w:r w:rsidR="00AA1255" w:rsidRPr="00545B64">
        <w:rPr>
          <w:rFonts w:cs="Times New Roman"/>
          <w:szCs w:val="24"/>
        </w:rPr>
        <w:t>)</w:t>
      </w:r>
      <w:r w:rsidRPr="00545B64">
        <w:rPr>
          <w:rFonts w:cs="Times New Roman"/>
          <w:szCs w:val="24"/>
        </w:rPr>
        <w:t>. People who are facing the medication administration errors account for 60% to 80% in Australia and 64% in Nigeria</w:t>
      </w:r>
      <w:r w:rsidR="00186482" w:rsidRPr="00545B64">
        <w:rPr>
          <w:rFonts w:cs="Times New Roman"/>
          <w:szCs w:val="24"/>
        </w:rPr>
        <w:t xml:space="preserve"> (</w:t>
      </w:r>
      <w:r w:rsidR="00186482" w:rsidRPr="00545B64">
        <w:rPr>
          <w:rFonts w:cs="Times New Roman"/>
          <w:color w:val="222222"/>
          <w:szCs w:val="24"/>
          <w:shd w:val="clear" w:color="auto" w:fill="FFFFFF"/>
        </w:rPr>
        <w:t>Slight et al., 2019</w:t>
      </w:r>
      <w:r w:rsidR="00186482" w:rsidRPr="00545B64">
        <w:rPr>
          <w:rFonts w:cs="Times New Roman"/>
          <w:szCs w:val="24"/>
        </w:rPr>
        <w:t>)</w:t>
      </w:r>
      <w:r w:rsidRPr="00545B64">
        <w:rPr>
          <w:rFonts w:cs="Times New Roman"/>
          <w:szCs w:val="24"/>
        </w:rPr>
        <w:t>. These errors should not be neglected at all because they are cause</w:t>
      </w:r>
      <w:r w:rsidR="007747E3" w:rsidRPr="00545B64">
        <w:rPr>
          <w:rFonts w:cs="Times New Roman"/>
          <w:szCs w:val="24"/>
        </w:rPr>
        <w:t>d</w:t>
      </w:r>
      <w:r w:rsidRPr="00545B64">
        <w:rPr>
          <w:rFonts w:cs="Times New Roman"/>
          <w:szCs w:val="24"/>
        </w:rPr>
        <w:t xml:space="preserve"> </w:t>
      </w:r>
      <w:r w:rsidR="007747E3" w:rsidRPr="00545B64">
        <w:rPr>
          <w:rFonts w:cs="Times New Roman"/>
          <w:szCs w:val="24"/>
        </w:rPr>
        <w:t>by</w:t>
      </w:r>
      <w:r w:rsidRPr="00545B64">
        <w:rPr>
          <w:rFonts w:cs="Times New Roman"/>
          <w:szCs w:val="24"/>
        </w:rPr>
        <w:t xml:space="preserve"> different injuries and avoidable harms</w:t>
      </w:r>
      <w:r w:rsidR="007747E3" w:rsidRPr="00545B64">
        <w:rPr>
          <w:rFonts w:cs="Times New Roman"/>
          <w:szCs w:val="24"/>
        </w:rPr>
        <w:t>,</w:t>
      </w:r>
      <w:r w:rsidRPr="00545B64">
        <w:rPr>
          <w:rFonts w:cs="Times New Roman"/>
          <w:szCs w:val="24"/>
        </w:rPr>
        <w:t xml:space="preserve"> </w:t>
      </w:r>
      <w:r w:rsidR="007747E3" w:rsidRPr="00545B64">
        <w:rPr>
          <w:rFonts w:cs="Times New Roman"/>
          <w:szCs w:val="24"/>
        </w:rPr>
        <w:t>t</w:t>
      </w:r>
      <w:r w:rsidRPr="00545B64">
        <w:rPr>
          <w:rFonts w:cs="Times New Roman"/>
          <w:szCs w:val="24"/>
        </w:rPr>
        <w:t>hat can endanger people’s lives if these are not controlled early. According to the World Health Organization report in 2017</w:t>
      </w:r>
      <w:r w:rsidR="007747E3" w:rsidRPr="00545B64">
        <w:rPr>
          <w:rFonts w:cs="Times New Roman"/>
          <w:szCs w:val="24"/>
        </w:rPr>
        <w:t>,</w:t>
      </w:r>
      <w:r w:rsidRPr="00545B64">
        <w:rPr>
          <w:rFonts w:cs="Times New Roman"/>
          <w:szCs w:val="24"/>
        </w:rPr>
        <w:t xml:space="preserve"> </w:t>
      </w:r>
      <w:r w:rsidR="007747E3" w:rsidRPr="00545B64">
        <w:rPr>
          <w:rFonts w:cs="Times New Roman"/>
          <w:szCs w:val="24"/>
        </w:rPr>
        <w:t>t</w:t>
      </w:r>
      <w:r w:rsidRPr="00545B64">
        <w:rPr>
          <w:rFonts w:cs="Times New Roman"/>
          <w:szCs w:val="24"/>
        </w:rPr>
        <w:t>he annual global cost associated with medication errors has been estimated to reach 42 billion U.S. dollars</w:t>
      </w:r>
      <w:r w:rsidR="00C71DAB" w:rsidRPr="00545B64">
        <w:rPr>
          <w:rFonts w:cs="Times New Roman"/>
          <w:szCs w:val="24"/>
        </w:rPr>
        <w:t xml:space="preserve"> (</w:t>
      </w:r>
      <w:r w:rsidR="00EA3BFA" w:rsidRPr="00545B64">
        <w:rPr>
          <w:rFonts w:cs="Times New Roman"/>
          <w:color w:val="222222"/>
          <w:szCs w:val="24"/>
          <w:shd w:val="clear" w:color="auto" w:fill="FFFFFF"/>
        </w:rPr>
        <w:t>Walsh et al., 2017</w:t>
      </w:r>
      <w:r w:rsidR="00C71DAB" w:rsidRPr="00545B64">
        <w:rPr>
          <w:rFonts w:cs="Times New Roman"/>
          <w:szCs w:val="24"/>
        </w:rPr>
        <w:t>)</w:t>
      </w:r>
      <w:r w:rsidR="00B64A57" w:rsidRPr="00545B64">
        <w:rPr>
          <w:rFonts w:cs="Times New Roman"/>
          <w:szCs w:val="24"/>
        </w:rPr>
        <w:t xml:space="preserve"> (</w:t>
      </w:r>
      <w:r w:rsidR="00B64A57" w:rsidRPr="00545B64">
        <w:rPr>
          <w:rFonts w:cs="Times New Roman"/>
          <w:szCs w:val="24"/>
          <w:lang w:val="en-US"/>
        </w:rPr>
        <w:t>Mateti et al., 2017</w:t>
      </w:r>
      <w:r w:rsidR="00B64A57" w:rsidRPr="00545B64">
        <w:rPr>
          <w:rFonts w:cs="Times New Roman"/>
          <w:szCs w:val="24"/>
        </w:rPr>
        <w:t>)</w:t>
      </w:r>
      <w:r w:rsidRPr="00545B64">
        <w:rPr>
          <w:rFonts w:cs="Times New Roman"/>
          <w:szCs w:val="24"/>
        </w:rPr>
        <w:t>. According to British reports in 2018, because of the prevalence and burden of medication errors, people suffered globally, and the occurrence was almost 2,370,000</w:t>
      </w:r>
      <w:r w:rsidR="00B64A57" w:rsidRPr="00545B64">
        <w:rPr>
          <w:rFonts w:cs="Times New Roman"/>
          <w:szCs w:val="24"/>
        </w:rPr>
        <w:t xml:space="preserve"> (</w:t>
      </w:r>
      <w:r w:rsidR="00216D10" w:rsidRPr="00545B64">
        <w:rPr>
          <w:rFonts w:cs="Times New Roman"/>
          <w:szCs w:val="24"/>
          <w:lang w:val="en-US"/>
        </w:rPr>
        <w:t>Gerrett and Warner, 2012</w:t>
      </w:r>
      <w:r w:rsidR="00B64A57" w:rsidRPr="00545B64">
        <w:rPr>
          <w:rFonts w:cs="Times New Roman"/>
          <w:szCs w:val="24"/>
        </w:rPr>
        <w:t>)</w:t>
      </w:r>
      <w:r w:rsidRPr="00545B64">
        <w:rPr>
          <w:rFonts w:cs="Times New Roman"/>
          <w:szCs w:val="24"/>
        </w:rPr>
        <w:t xml:space="preserve">. The analysis of </w:t>
      </w:r>
      <w:r w:rsidR="007747E3" w:rsidRPr="00545B64">
        <w:rPr>
          <w:rFonts w:cs="Times New Roman"/>
          <w:szCs w:val="24"/>
        </w:rPr>
        <w:t>a</w:t>
      </w:r>
      <w:r w:rsidRPr="00545B64">
        <w:rPr>
          <w:rFonts w:cs="Times New Roman"/>
          <w:szCs w:val="24"/>
        </w:rPr>
        <w:t xml:space="preserve"> Finnish study revealed a stunning and painful occurrence: between 700 and 1</w:t>
      </w:r>
      <w:r w:rsidR="007747E3" w:rsidRPr="00545B64">
        <w:rPr>
          <w:rFonts w:cs="Times New Roman"/>
          <w:szCs w:val="24"/>
        </w:rPr>
        <w:t>,</w:t>
      </w:r>
      <w:r w:rsidRPr="00545B64">
        <w:rPr>
          <w:rFonts w:cs="Times New Roman"/>
          <w:szCs w:val="24"/>
        </w:rPr>
        <w:t xml:space="preserve">700 persons died each year as a result of </w:t>
      </w:r>
      <w:r w:rsidR="007747E3" w:rsidRPr="00545B64">
        <w:rPr>
          <w:rFonts w:cs="Times New Roman"/>
          <w:szCs w:val="24"/>
        </w:rPr>
        <w:t>medication errors</w:t>
      </w:r>
      <w:r w:rsidR="00216D10" w:rsidRPr="00545B64">
        <w:rPr>
          <w:rFonts w:cs="Times New Roman"/>
          <w:szCs w:val="24"/>
        </w:rPr>
        <w:t xml:space="preserve"> (</w:t>
      </w:r>
      <w:r w:rsidR="00216D10" w:rsidRPr="00545B64">
        <w:rPr>
          <w:rFonts w:cs="Times New Roman"/>
          <w:color w:val="222222"/>
          <w:szCs w:val="24"/>
          <w:shd w:val="clear" w:color="auto" w:fill="FFFFFF"/>
        </w:rPr>
        <w:t>Alrowily et al., 2025</w:t>
      </w:r>
      <w:r w:rsidR="00216D10" w:rsidRPr="00545B64">
        <w:rPr>
          <w:rFonts w:cs="Times New Roman"/>
          <w:szCs w:val="24"/>
        </w:rPr>
        <w:t>)</w:t>
      </w:r>
      <w:r w:rsidRPr="00545B64">
        <w:rPr>
          <w:rFonts w:cs="Times New Roman"/>
          <w:szCs w:val="24"/>
        </w:rPr>
        <w:t>.</w:t>
      </w:r>
      <w:r w:rsidR="007747E3" w:rsidRPr="00545B64">
        <w:rPr>
          <w:rFonts w:cs="Times New Roman"/>
          <w:szCs w:val="24"/>
        </w:rPr>
        <w:t xml:space="preserve"> This concern is not</w:t>
      </w:r>
      <w:r w:rsidRPr="00545B64">
        <w:rPr>
          <w:rFonts w:cs="Times New Roman"/>
          <w:szCs w:val="24"/>
        </w:rPr>
        <w:t xml:space="preserve"> only in Finland, but also in the United States, there have been approximately 7</w:t>
      </w:r>
      <w:r w:rsidR="007747E3" w:rsidRPr="00545B64">
        <w:rPr>
          <w:rFonts w:cs="Times New Roman"/>
          <w:szCs w:val="24"/>
        </w:rPr>
        <w:t>,</w:t>
      </w:r>
      <w:r w:rsidRPr="00545B64">
        <w:rPr>
          <w:rFonts w:cs="Times New Roman"/>
          <w:szCs w:val="24"/>
        </w:rPr>
        <w:t>000 deaths due to drug errors</w:t>
      </w:r>
      <w:r w:rsidR="005E1FBE" w:rsidRPr="00545B64">
        <w:rPr>
          <w:rFonts w:cs="Times New Roman"/>
          <w:szCs w:val="24"/>
        </w:rPr>
        <w:t xml:space="preserve"> (</w:t>
      </w:r>
      <w:r w:rsidR="005E1FBE" w:rsidRPr="00545B64">
        <w:rPr>
          <w:rFonts w:cs="Times New Roman"/>
          <w:color w:val="222222"/>
          <w:szCs w:val="24"/>
          <w:shd w:val="clear" w:color="auto" w:fill="FFFFFF"/>
        </w:rPr>
        <w:t>Sutherland et al., 2020</w:t>
      </w:r>
      <w:r w:rsidR="005E1FBE" w:rsidRPr="00545B64">
        <w:rPr>
          <w:rFonts w:cs="Times New Roman"/>
          <w:szCs w:val="24"/>
        </w:rPr>
        <w:t>)</w:t>
      </w:r>
      <w:r w:rsidRPr="00545B64">
        <w:rPr>
          <w:rFonts w:cs="Times New Roman"/>
          <w:szCs w:val="24"/>
        </w:rPr>
        <w:t>. The United Kingdom is also on the list because it is anticipated that hundreds of millions of prescription errors occur</w:t>
      </w:r>
      <w:r w:rsidR="000A3412" w:rsidRPr="00545B64">
        <w:rPr>
          <w:rFonts w:cs="Times New Roman"/>
          <w:szCs w:val="24"/>
        </w:rPr>
        <w:t xml:space="preserve"> each year, resulting in deaths (</w:t>
      </w:r>
      <w:r w:rsidR="000A3412" w:rsidRPr="00545B64">
        <w:rPr>
          <w:rFonts w:cs="Times New Roman"/>
          <w:color w:val="222222"/>
          <w:szCs w:val="24"/>
          <w:shd w:val="clear" w:color="auto" w:fill="FFFFFF"/>
        </w:rPr>
        <w:t>Uhl et al., 2018</w:t>
      </w:r>
      <w:r w:rsidR="000A3412" w:rsidRPr="00545B64">
        <w:rPr>
          <w:rFonts w:cs="Times New Roman"/>
          <w:szCs w:val="24"/>
        </w:rPr>
        <w:t xml:space="preserve">). </w:t>
      </w:r>
      <w:r w:rsidRPr="00545B64">
        <w:rPr>
          <w:rFonts w:cs="Times New Roman"/>
          <w:szCs w:val="24"/>
        </w:rPr>
        <w:t>Although not every incident results in harm, the healthcare industry is experiencing major costs because of the issue, as a significant proportion leads to adverse medication events, and the number of hospitali</w:t>
      </w:r>
      <w:r w:rsidR="007747E3" w:rsidRPr="00545B64">
        <w:rPr>
          <w:rFonts w:cs="Times New Roman"/>
          <w:szCs w:val="24"/>
        </w:rPr>
        <w:t>s</w:t>
      </w:r>
      <w:r w:rsidRPr="00545B64">
        <w:rPr>
          <w:rFonts w:cs="Times New Roman"/>
          <w:szCs w:val="24"/>
        </w:rPr>
        <w:t xml:space="preserve">ed people is increasing </w:t>
      </w:r>
      <w:r w:rsidR="007747E3" w:rsidRPr="00545B64">
        <w:rPr>
          <w:rFonts w:cs="Times New Roman"/>
          <w:szCs w:val="24"/>
        </w:rPr>
        <w:t>with</w:t>
      </w:r>
      <w:r w:rsidRPr="00545B64">
        <w:rPr>
          <w:rFonts w:cs="Times New Roman"/>
          <w:szCs w:val="24"/>
        </w:rPr>
        <w:t xml:space="preserve"> the number of prolonged ho</w:t>
      </w:r>
      <w:r w:rsidR="00442A9E" w:rsidRPr="00545B64">
        <w:rPr>
          <w:rFonts w:cs="Times New Roman"/>
          <w:szCs w:val="24"/>
        </w:rPr>
        <w:t xml:space="preserve">spital stays is also increasing </w:t>
      </w:r>
      <w:r w:rsidR="00442A9E" w:rsidRPr="00545B64">
        <w:rPr>
          <w:rFonts w:cs="Times New Roman"/>
          <w:szCs w:val="24"/>
          <w:lang w:val="en-US"/>
        </w:rPr>
        <w:t>(</w:t>
      </w:r>
      <w:r w:rsidR="00442A9E" w:rsidRPr="00545B64">
        <w:rPr>
          <w:rFonts w:cs="Times New Roman"/>
          <w:color w:val="222222"/>
          <w:szCs w:val="24"/>
          <w:shd w:val="clear" w:color="auto" w:fill="FFFFFF"/>
        </w:rPr>
        <w:t>Cousins et al., 2015</w:t>
      </w:r>
      <w:r w:rsidR="00442A9E" w:rsidRPr="00545B64">
        <w:rPr>
          <w:rFonts w:cs="Times New Roman"/>
          <w:szCs w:val="24"/>
          <w:lang w:val="en-US"/>
        </w:rPr>
        <w:t xml:space="preserve">). </w:t>
      </w:r>
    </w:p>
    <w:p w14:paraId="5C4BE111" w14:textId="77777777" w:rsidR="00A7631C" w:rsidRPr="00545B64" w:rsidRDefault="00A7631C" w:rsidP="00470A0E">
      <w:pPr>
        <w:pStyle w:val="Heading1"/>
        <w:rPr>
          <w:rFonts w:cs="Times New Roman"/>
        </w:rPr>
      </w:pPr>
      <w:bookmarkStart w:id="3" w:name="_Toc227604774"/>
      <w:bookmarkStart w:id="4" w:name="_Toc227604813"/>
      <w:r w:rsidRPr="00545B64">
        <w:rPr>
          <w:rFonts w:cs="Times New Roman"/>
        </w:rPr>
        <w:t>Introduction and literature review</w:t>
      </w:r>
      <w:bookmarkEnd w:id="3"/>
      <w:bookmarkEnd w:id="4"/>
    </w:p>
    <w:p w14:paraId="66061EF7" w14:textId="1B64BF0E" w:rsidR="00AB63D6" w:rsidRPr="00545B64" w:rsidRDefault="00A7631C" w:rsidP="00A7631C">
      <w:pPr>
        <w:rPr>
          <w:rFonts w:cs="Times New Roman"/>
          <w:szCs w:val="24"/>
          <w:lang w:val="en-US"/>
        </w:rPr>
      </w:pPr>
      <w:r w:rsidRPr="00545B64">
        <w:rPr>
          <w:rFonts w:cs="Times New Roman"/>
        </w:rPr>
        <w:t>People come to the hospital to see doctors, follow their advice, and take the prescribed medications because they trust the process and the doctor. However, instead of receiving care, the majority of people are developing serious health problems and even dying. Because of the drug error, patients are losing faith in the healthcare</w:t>
      </w:r>
      <w:r w:rsidR="00F07F21" w:rsidRPr="00545B64">
        <w:rPr>
          <w:rFonts w:cs="Times New Roman"/>
        </w:rPr>
        <w:t xml:space="preserve"> system. </w:t>
      </w:r>
      <w:r w:rsidR="00C00013" w:rsidRPr="00545B64">
        <w:rPr>
          <w:rFonts w:cs="Times New Roman"/>
        </w:rPr>
        <w:t>According to the Institute of Medicine committee in the United States, medication error is a type of failure in planning and</w:t>
      </w:r>
      <w:r w:rsidR="00442A9E" w:rsidRPr="00545B64">
        <w:rPr>
          <w:rFonts w:cs="Times New Roman"/>
        </w:rPr>
        <w:t xml:space="preserve"> accomplishing the correct goal </w:t>
      </w:r>
      <w:r w:rsidR="0078607C" w:rsidRPr="00545B64">
        <w:rPr>
          <w:rFonts w:cs="Times New Roman"/>
        </w:rPr>
        <w:t>(</w:t>
      </w:r>
      <w:r w:rsidR="00442A9E" w:rsidRPr="00545B64">
        <w:rPr>
          <w:rFonts w:cs="Times New Roman"/>
          <w:color w:val="222222"/>
          <w:szCs w:val="24"/>
          <w:shd w:val="clear" w:color="auto" w:fill="FFFFFF"/>
        </w:rPr>
        <w:t>Dz</w:t>
      </w:r>
      <w:r w:rsidR="0078607C" w:rsidRPr="00545B64">
        <w:rPr>
          <w:rFonts w:cs="Times New Roman"/>
          <w:color w:val="222222"/>
          <w:szCs w:val="24"/>
          <w:shd w:val="clear" w:color="auto" w:fill="FFFFFF"/>
        </w:rPr>
        <w:t>au and Pizzo,</w:t>
      </w:r>
      <w:r w:rsidR="00442A9E" w:rsidRPr="00545B64">
        <w:rPr>
          <w:rFonts w:cs="Times New Roman"/>
          <w:color w:val="222222"/>
          <w:szCs w:val="24"/>
          <w:shd w:val="clear" w:color="auto" w:fill="FFFFFF"/>
        </w:rPr>
        <w:t xml:space="preserve"> 2014</w:t>
      </w:r>
      <w:r w:rsidR="0078607C" w:rsidRPr="00545B64">
        <w:rPr>
          <w:rFonts w:cs="Times New Roman"/>
          <w:color w:val="222222"/>
          <w:szCs w:val="24"/>
          <w:shd w:val="clear" w:color="auto" w:fill="FFFFFF"/>
        </w:rPr>
        <w:t>)</w:t>
      </w:r>
      <w:r w:rsidR="00442A9E" w:rsidRPr="00545B64">
        <w:rPr>
          <w:rFonts w:cs="Times New Roman"/>
          <w:color w:val="222222"/>
          <w:szCs w:val="24"/>
          <w:shd w:val="clear" w:color="auto" w:fill="FFFFFF"/>
        </w:rPr>
        <w:t>.</w:t>
      </w:r>
      <w:r w:rsidR="00C00013" w:rsidRPr="00545B64">
        <w:rPr>
          <w:rFonts w:cs="Times New Roman"/>
        </w:rPr>
        <w:t xml:space="preserve"> </w:t>
      </w:r>
      <w:r w:rsidR="00F07F21" w:rsidRPr="00545B64">
        <w:rPr>
          <w:rFonts w:cs="Times New Roman"/>
        </w:rPr>
        <w:t>According to the some existing</w:t>
      </w:r>
      <w:r w:rsidRPr="00545B64">
        <w:rPr>
          <w:rFonts w:cs="Times New Roman"/>
        </w:rPr>
        <w:t xml:space="preserve"> literature, pharmaceutical errors are the most common, particularly those caused by </w:t>
      </w:r>
      <w:r w:rsidR="00F07F21" w:rsidRPr="00545B64">
        <w:rPr>
          <w:rFonts w:cs="Times New Roman"/>
        </w:rPr>
        <w:t>wrong doses, timing, or routes (</w:t>
      </w:r>
      <w:r w:rsidR="00F12F1E" w:rsidRPr="00545B64">
        <w:rPr>
          <w:rFonts w:cs="Times New Roman"/>
          <w:color w:val="222222"/>
          <w:szCs w:val="24"/>
          <w:shd w:val="clear" w:color="auto" w:fill="FFFFFF"/>
        </w:rPr>
        <w:t>Choi et al., 2016</w:t>
      </w:r>
      <w:r w:rsidR="00F07F21" w:rsidRPr="00545B64">
        <w:rPr>
          <w:rFonts w:cs="Times New Roman"/>
          <w:szCs w:val="24"/>
        </w:rPr>
        <w:t>).</w:t>
      </w:r>
    </w:p>
    <w:p w14:paraId="13DEE91D" w14:textId="15158C6F" w:rsidR="00AB63D6" w:rsidRPr="00545B64" w:rsidRDefault="00AB63D6" w:rsidP="00AB63D6">
      <w:pPr>
        <w:rPr>
          <w:rFonts w:cs="Times New Roman"/>
          <w:lang w:val="en-US"/>
        </w:rPr>
      </w:pPr>
      <w:r w:rsidRPr="00545B64">
        <w:rPr>
          <w:rFonts w:cs="Times New Roman"/>
          <w:lang w:val="en-US"/>
        </w:rPr>
        <w:lastRenderedPageBreak/>
        <w:t>Medication administration errors are a major issue around the world, but they are developing rapidly in the United Kingdom. Th</w:t>
      </w:r>
      <w:r w:rsidR="00C00013" w:rsidRPr="00545B64">
        <w:rPr>
          <w:rFonts w:cs="Times New Roman"/>
          <w:lang w:val="en-US"/>
        </w:rPr>
        <w:t>ese</w:t>
      </w:r>
      <w:r w:rsidRPr="00545B64">
        <w:rPr>
          <w:rFonts w:cs="Times New Roman"/>
          <w:lang w:val="en-US"/>
        </w:rPr>
        <w:t xml:space="preserve"> error</w:t>
      </w:r>
      <w:r w:rsidR="00C00013" w:rsidRPr="00545B64">
        <w:rPr>
          <w:rFonts w:cs="Times New Roman"/>
          <w:lang w:val="en-US"/>
        </w:rPr>
        <w:t>s</w:t>
      </w:r>
      <w:r w:rsidRPr="00545B64">
        <w:rPr>
          <w:rFonts w:cs="Times New Roman"/>
          <w:lang w:val="en-US"/>
        </w:rPr>
        <w:t xml:space="preserve"> </w:t>
      </w:r>
      <w:r w:rsidR="00C00013" w:rsidRPr="00545B64">
        <w:rPr>
          <w:rFonts w:cs="Times New Roman"/>
          <w:lang w:val="en-US"/>
        </w:rPr>
        <w:t>are</w:t>
      </w:r>
      <w:r w:rsidRPr="00545B64">
        <w:rPr>
          <w:rFonts w:cs="Times New Roman"/>
          <w:lang w:val="en-US"/>
        </w:rPr>
        <w:t xml:space="preserve"> avoidable, so the healthcare sectors must devise some measures to solve the circumstance</w:t>
      </w:r>
      <w:r w:rsidR="00C00013" w:rsidRPr="00545B64">
        <w:rPr>
          <w:rFonts w:cs="Times New Roman"/>
          <w:lang w:val="en-US"/>
        </w:rPr>
        <w:t>s</w:t>
      </w:r>
      <w:r w:rsidRPr="00545B64">
        <w:rPr>
          <w:rFonts w:cs="Times New Roman"/>
          <w:lang w:val="en-US"/>
        </w:rPr>
        <w:t>. According to the published literature, the most common cause of pharmaceutical errors is incorrect medication administration. Healthcare experts are prescribing drug</w:t>
      </w:r>
      <w:r w:rsidR="00C00013" w:rsidRPr="00545B64">
        <w:rPr>
          <w:rFonts w:cs="Times New Roman"/>
          <w:lang w:val="en-US"/>
        </w:rPr>
        <w:t>s</w:t>
      </w:r>
      <w:r w:rsidRPr="00545B64">
        <w:rPr>
          <w:rFonts w:cs="Times New Roman"/>
          <w:lang w:val="en-US"/>
        </w:rPr>
        <w:t xml:space="preserve"> because </w:t>
      </w:r>
      <w:r w:rsidR="00C00013" w:rsidRPr="00545B64">
        <w:rPr>
          <w:rFonts w:cs="Times New Roman"/>
          <w:lang w:val="en-US"/>
        </w:rPr>
        <w:t>they</w:t>
      </w:r>
      <w:r w:rsidRPr="00545B64">
        <w:rPr>
          <w:rFonts w:cs="Times New Roman"/>
          <w:lang w:val="en-US"/>
        </w:rPr>
        <w:t xml:space="preserve"> </w:t>
      </w:r>
      <w:r w:rsidR="00C00013" w:rsidRPr="00545B64">
        <w:rPr>
          <w:rFonts w:cs="Times New Roman"/>
          <w:lang w:val="en-US"/>
        </w:rPr>
        <w:t xml:space="preserve">have </w:t>
      </w:r>
      <w:r w:rsidRPr="00545B64">
        <w:rPr>
          <w:rFonts w:cs="Times New Roman"/>
          <w:lang w:val="en-US"/>
        </w:rPr>
        <w:t>been recogni</w:t>
      </w:r>
      <w:r w:rsidR="00C00013" w:rsidRPr="00545B64">
        <w:rPr>
          <w:rFonts w:cs="Times New Roman"/>
          <w:lang w:val="en-US"/>
        </w:rPr>
        <w:t>s</w:t>
      </w:r>
      <w:r w:rsidRPr="00545B64">
        <w:rPr>
          <w:rFonts w:cs="Times New Roman"/>
          <w:lang w:val="en-US"/>
        </w:rPr>
        <w:t>ed by a corporation. Medicine preparation in all locations, even if some do not adhere to GMP criteria, lacks effective monitoring and/or follow-up on medication use</w:t>
      </w:r>
      <w:r w:rsidR="005E1FBE" w:rsidRPr="00545B64">
        <w:rPr>
          <w:rFonts w:cs="Times New Roman"/>
          <w:lang w:val="en-US"/>
        </w:rPr>
        <w:t xml:space="preserve"> (</w:t>
      </w:r>
      <w:r w:rsidR="00E069A8" w:rsidRPr="00545B64">
        <w:rPr>
          <w:rFonts w:cs="Times New Roman"/>
          <w:lang w:val="en-US"/>
        </w:rPr>
        <w:t>Williamson, 2009</w:t>
      </w:r>
      <w:r w:rsidR="005E1FBE" w:rsidRPr="00545B64">
        <w:rPr>
          <w:rFonts w:cs="Times New Roman"/>
          <w:lang w:val="en-US"/>
        </w:rPr>
        <w:t>)</w:t>
      </w:r>
      <w:r w:rsidRPr="00545B64">
        <w:rPr>
          <w:rFonts w:cs="Times New Roman"/>
          <w:lang w:val="en-US"/>
        </w:rPr>
        <w:t xml:space="preserve">. Studies assessing large-scale reporting systems, such as </w:t>
      </w:r>
      <w:r w:rsidR="00C00013" w:rsidRPr="00545B64">
        <w:rPr>
          <w:rFonts w:cs="Times New Roman"/>
          <w:lang w:val="en-US"/>
        </w:rPr>
        <w:t>with the Dissertation</w:t>
      </w:r>
      <w:r w:rsidRPr="00545B64">
        <w:rPr>
          <w:rFonts w:cs="Times New Roman"/>
          <w:lang w:val="en-US"/>
        </w:rPr>
        <w:t>, will use national reporting and learning systems with a brief summary of prescription delivery problems</w:t>
      </w:r>
      <w:r w:rsidR="000D2405" w:rsidRPr="00545B64">
        <w:rPr>
          <w:rFonts w:cs="Times New Roman"/>
          <w:lang w:val="en-US"/>
        </w:rPr>
        <w:t xml:space="preserve"> (</w:t>
      </w:r>
      <w:r w:rsidR="000D2405" w:rsidRPr="00545B64">
        <w:rPr>
          <w:rFonts w:cs="Times New Roman"/>
          <w:color w:val="222222"/>
          <w:sz w:val="20"/>
          <w:szCs w:val="20"/>
          <w:shd w:val="clear" w:color="auto" w:fill="FFFFFF"/>
        </w:rPr>
        <w:t>Härkänen et al., 2019</w:t>
      </w:r>
      <w:r w:rsidR="000D2405" w:rsidRPr="00545B64">
        <w:rPr>
          <w:rFonts w:cs="Times New Roman"/>
          <w:lang w:val="en-US"/>
        </w:rPr>
        <w:t>)</w:t>
      </w:r>
      <w:r w:rsidRPr="00545B64">
        <w:rPr>
          <w:rFonts w:cs="Times New Roman"/>
          <w:lang w:val="en-US"/>
        </w:rPr>
        <w:t>. Several frequent sorts of faults include omitted doses, incorrect doses, wrong medication, and incorrect timing of administration, which is why patients are constantly suffering and even losing their lives. There are several highly potent drugs that should be used carefully</w:t>
      </w:r>
      <w:r w:rsidR="00C00013" w:rsidRPr="00545B64">
        <w:rPr>
          <w:rFonts w:cs="Times New Roman"/>
          <w:lang w:val="en-US"/>
        </w:rPr>
        <w:t>,</w:t>
      </w:r>
      <w:r w:rsidRPr="00545B64">
        <w:rPr>
          <w:rFonts w:cs="Times New Roman"/>
          <w:lang w:val="en-US"/>
        </w:rPr>
        <w:t xml:space="preserve"> </w:t>
      </w:r>
      <w:r w:rsidR="00C00013" w:rsidRPr="00545B64">
        <w:rPr>
          <w:rFonts w:cs="Times New Roman"/>
          <w:lang w:val="en-US"/>
        </w:rPr>
        <w:t>b</w:t>
      </w:r>
      <w:r w:rsidRPr="00545B64">
        <w:rPr>
          <w:rFonts w:cs="Times New Roman"/>
          <w:lang w:val="en-US"/>
        </w:rPr>
        <w:t>ut unskilled nurses or even doctors prescribe these HPAPI drugs to the patient, and slightly wrong doses cause major health issues for the patients</w:t>
      </w:r>
      <w:r w:rsidR="00E069A8" w:rsidRPr="00545B64">
        <w:rPr>
          <w:rFonts w:cs="Times New Roman"/>
          <w:lang w:val="en-US"/>
        </w:rPr>
        <w:t xml:space="preserve"> (</w:t>
      </w:r>
      <w:r w:rsidR="000D2405" w:rsidRPr="00545B64">
        <w:rPr>
          <w:rFonts w:cs="Times New Roman"/>
          <w:color w:val="222222"/>
          <w:sz w:val="20"/>
          <w:szCs w:val="20"/>
          <w:shd w:val="clear" w:color="auto" w:fill="FFFFFF"/>
        </w:rPr>
        <w:t>Ridley et al., 2004</w:t>
      </w:r>
      <w:r w:rsidR="00E069A8" w:rsidRPr="00545B64">
        <w:rPr>
          <w:rFonts w:cs="Times New Roman"/>
          <w:lang w:val="en-US"/>
        </w:rPr>
        <w:t>)</w:t>
      </w:r>
      <w:r w:rsidRPr="00545B64">
        <w:rPr>
          <w:rFonts w:cs="Times New Roman"/>
          <w:lang w:val="en-US"/>
        </w:rPr>
        <w:t>.</w:t>
      </w:r>
    </w:p>
    <w:p w14:paraId="69A1A8EB" w14:textId="77777777" w:rsidR="00AB63D6" w:rsidRPr="00545B64" w:rsidRDefault="00AB63D6" w:rsidP="00AB63D6">
      <w:pPr>
        <w:rPr>
          <w:rFonts w:cs="Times New Roman"/>
          <w:lang w:val="en-US"/>
        </w:rPr>
      </w:pPr>
      <w:r w:rsidRPr="00545B64">
        <w:rPr>
          <w:rFonts w:cs="Times New Roman"/>
          <w:lang w:val="en-US"/>
        </w:rPr>
        <w:t>The literature will uncover several contributing aspects to the situation. Using a framework, different courts are selected and organized into a subject. The themes are broadly classified as human, organizational, and system-related factors because there is ongoing debate about whether individual negligence or system failure is the primary cause of the errors, but the report analyzes both of these factors. According to studies, complex medication procedures and imprecise protocols increase the chance of errors</w:t>
      </w:r>
      <w:r w:rsidR="00F07F21" w:rsidRPr="00545B64">
        <w:rPr>
          <w:rFonts w:cs="Times New Roman"/>
          <w:lang w:val="en-US"/>
        </w:rPr>
        <w:t xml:space="preserve"> (</w:t>
      </w:r>
      <w:r w:rsidR="00EA3BFA" w:rsidRPr="00545B64">
        <w:rPr>
          <w:rFonts w:cs="Times New Roman"/>
          <w:color w:val="222222"/>
          <w:sz w:val="20"/>
          <w:szCs w:val="20"/>
          <w:shd w:val="clear" w:color="auto" w:fill="FFFFFF"/>
        </w:rPr>
        <w:t>Burroughs et al., 2007</w:t>
      </w:r>
      <w:r w:rsidR="00F07F21" w:rsidRPr="00545B64">
        <w:rPr>
          <w:rFonts w:cs="Times New Roman"/>
          <w:lang w:val="en-US"/>
        </w:rPr>
        <w:t>)</w:t>
      </w:r>
      <w:r w:rsidRPr="00545B64">
        <w:rPr>
          <w:rFonts w:cs="Times New Roman"/>
          <w:lang w:val="en-US"/>
        </w:rPr>
        <w:t>. Furthermore, there are major gaps in knowledge and skills, raising the risk of medication.</w:t>
      </w:r>
    </w:p>
    <w:p w14:paraId="79DA1FBA" w14:textId="77777777" w:rsidR="00A7631C" w:rsidRPr="00545B64" w:rsidRDefault="00A7631C" w:rsidP="00AB63D6">
      <w:pPr>
        <w:pStyle w:val="ListParagraph"/>
        <w:numPr>
          <w:ilvl w:val="0"/>
          <w:numId w:val="3"/>
        </w:numPr>
        <w:rPr>
          <w:rFonts w:cs="Times New Roman"/>
        </w:rPr>
      </w:pPr>
      <w:r w:rsidRPr="00545B64">
        <w:rPr>
          <w:rFonts w:cs="Times New Roman"/>
        </w:rPr>
        <w:t>A previous study has identified a number of factors that contribute to drug mistakes. Some factors are provided below.</w:t>
      </w:r>
    </w:p>
    <w:p w14:paraId="4000130A" w14:textId="4AE383E2" w:rsidR="00A7631C" w:rsidRPr="00545B64" w:rsidRDefault="00A7631C" w:rsidP="00AB63D6">
      <w:pPr>
        <w:pStyle w:val="ListParagraph"/>
        <w:numPr>
          <w:ilvl w:val="0"/>
          <w:numId w:val="3"/>
        </w:numPr>
        <w:rPr>
          <w:rFonts w:cs="Times New Roman"/>
        </w:rPr>
      </w:pPr>
      <w:r w:rsidRPr="00545B64">
        <w:rPr>
          <w:rFonts w:cs="Times New Roman"/>
        </w:rPr>
        <w:t xml:space="preserve">Nowadays, the healthcare professionals do not communicate with each other or </w:t>
      </w:r>
      <w:r w:rsidR="00323ADE" w:rsidRPr="00545B64">
        <w:rPr>
          <w:rFonts w:cs="Times New Roman"/>
        </w:rPr>
        <w:t>analyse</w:t>
      </w:r>
      <w:r w:rsidRPr="00545B64">
        <w:rPr>
          <w:rFonts w:cs="Times New Roman"/>
        </w:rPr>
        <w:t xml:space="preserve"> a case from different perspectives.</w:t>
      </w:r>
    </w:p>
    <w:p w14:paraId="5DE732D5" w14:textId="77777777" w:rsidR="00A7631C" w:rsidRPr="00545B64" w:rsidRDefault="00A7631C" w:rsidP="00AB63D6">
      <w:pPr>
        <w:pStyle w:val="ListParagraph"/>
        <w:numPr>
          <w:ilvl w:val="0"/>
          <w:numId w:val="3"/>
        </w:numPr>
        <w:rPr>
          <w:rFonts w:cs="Times New Roman"/>
        </w:rPr>
      </w:pPr>
      <w:r w:rsidRPr="00545B64">
        <w:rPr>
          <w:rFonts w:cs="Times New Roman"/>
        </w:rPr>
        <w:t>Once the healthcare professionals reach their goal and career, they do not continue their training and work on knowledge development.</w:t>
      </w:r>
    </w:p>
    <w:p w14:paraId="09960B2B" w14:textId="77777777" w:rsidR="00A7631C" w:rsidRPr="00545B64" w:rsidRDefault="00A7631C" w:rsidP="00AB63D6">
      <w:pPr>
        <w:pStyle w:val="ListParagraph"/>
        <w:numPr>
          <w:ilvl w:val="0"/>
          <w:numId w:val="3"/>
        </w:numPr>
        <w:rPr>
          <w:rFonts w:cs="Times New Roman"/>
        </w:rPr>
      </w:pPr>
      <w:r w:rsidRPr="00545B64">
        <w:rPr>
          <w:rFonts w:cs="Times New Roman"/>
        </w:rPr>
        <w:t>In hospitals it is obvious that the workload is too high, but staffing shortages really increase the number of errors</w:t>
      </w:r>
      <w:r w:rsidR="000D2405" w:rsidRPr="00545B64">
        <w:rPr>
          <w:rFonts w:cs="Times New Roman"/>
        </w:rPr>
        <w:t xml:space="preserve"> (</w:t>
      </w:r>
      <w:r w:rsidR="00962BC8" w:rsidRPr="00545B64">
        <w:rPr>
          <w:rFonts w:cs="Times New Roman"/>
          <w:color w:val="222222"/>
          <w:sz w:val="20"/>
          <w:szCs w:val="20"/>
          <w:shd w:val="clear" w:color="auto" w:fill="FFFFFF"/>
        </w:rPr>
        <w:t>Hand and Barber, 2000</w:t>
      </w:r>
      <w:r w:rsidR="000D2405" w:rsidRPr="00545B64">
        <w:rPr>
          <w:rFonts w:cs="Times New Roman"/>
        </w:rPr>
        <w:t>)</w:t>
      </w:r>
      <w:r w:rsidRPr="00545B64">
        <w:rPr>
          <w:rFonts w:cs="Times New Roman"/>
        </w:rPr>
        <w:t>.</w:t>
      </w:r>
    </w:p>
    <w:p w14:paraId="5C3738C7" w14:textId="77777777" w:rsidR="00A7631C" w:rsidRPr="00545B64" w:rsidRDefault="00A7631C" w:rsidP="00A7631C">
      <w:pPr>
        <w:rPr>
          <w:rFonts w:cs="Times New Roman"/>
        </w:rPr>
      </w:pPr>
      <w:r w:rsidRPr="00545B64">
        <w:rPr>
          <w:rFonts w:cs="Times New Roman"/>
        </w:rPr>
        <w:lastRenderedPageBreak/>
        <w:t>Despite existing guidelines and policies, the healthcare professionals do not follow all of them, and the number of people dying is increasing rapidly, which indicates the gaps between policy and practice. In the medication errors, only the system failure is not the main reason; along with that, individual accountability plays a greater role because the patients are totally dependent on the healthcare professionals.</w:t>
      </w:r>
    </w:p>
    <w:p w14:paraId="1C790117" w14:textId="77777777" w:rsidR="007118C5" w:rsidRPr="00545B64" w:rsidRDefault="007118C5" w:rsidP="007118C5">
      <w:pPr>
        <w:rPr>
          <w:rFonts w:cs="Times New Roman"/>
          <w:i/>
          <w:sz w:val="28"/>
        </w:rPr>
      </w:pPr>
      <w:r w:rsidRPr="00545B64">
        <w:rPr>
          <w:rFonts w:cs="Times New Roman"/>
          <w:i/>
          <w:sz w:val="28"/>
        </w:rPr>
        <w:t xml:space="preserve">The highest sub-types of medication error </w:t>
      </w:r>
    </w:p>
    <w:p w14:paraId="692B7D96" w14:textId="77777777" w:rsidR="007118C5" w:rsidRPr="00545B64" w:rsidRDefault="007118C5" w:rsidP="007118C5">
      <w:pPr>
        <w:rPr>
          <w:rFonts w:cs="Times New Roman"/>
          <w:i/>
          <w:sz w:val="28"/>
        </w:rPr>
      </w:pPr>
      <w:r w:rsidRPr="00545B64">
        <w:rPr>
          <w:rFonts w:cs="Times New Roman"/>
          <w:i/>
          <w:sz w:val="28"/>
        </w:rPr>
        <w:t xml:space="preserve">             </w:t>
      </w:r>
      <w:r w:rsidRPr="00545B64">
        <w:rPr>
          <w:rFonts w:cs="Times New Roman"/>
          <w:noProof/>
          <w:lang w:val="en-US"/>
        </w:rPr>
        <w:drawing>
          <wp:inline distT="0" distB="0" distL="0" distR="0" wp14:anchorId="6EC1CFF0" wp14:editId="1C532FCA">
            <wp:extent cx="5034746" cy="2381068"/>
            <wp:effectExtent l="0" t="0" r="0" b="635"/>
            <wp:docPr id="2" name="Picture 2" descr="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0527" cy="2393260"/>
                    </a:xfrm>
                    <a:prstGeom prst="rect">
                      <a:avLst/>
                    </a:prstGeom>
                    <a:noFill/>
                    <a:ln>
                      <a:noFill/>
                    </a:ln>
                  </pic:spPr>
                </pic:pic>
              </a:graphicData>
            </a:graphic>
          </wp:inline>
        </w:drawing>
      </w:r>
    </w:p>
    <w:p w14:paraId="447DCB9B" w14:textId="01430986" w:rsidR="007118C5" w:rsidRPr="00545B64" w:rsidRDefault="007118C5" w:rsidP="007118C5">
      <w:pPr>
        <w:rPr>
          <w:rFonts w:cs="Times New Roman"/>
          <w:b/>
          <w:i/>
          <w:sz w:val="22"/>
        </w:rPr>
      </w:pPr>
      <w:r w:rsidRPr="00545B64">
        <w:rPr>
          <w:rFonts w:cs="Times New Roman"/>
          <w:b/>
          <w:i/>
          <w:sz w:val="22"/>
        </w:rPr>
        <w:t xml:space="preserve">Table 1: The highest sub-types of medication error from the 51,994 reports. </w:t>
      </w:r>
      <w:r w:rsidR="00D71C32" w:rsidRPr="00545B64">
        <w:rPr>
          <w:rFonts w:cs="Times New Roman"/>
          <w:b/>
          <w:i/>
          <w:sz w:val="22"/>
        </w:rPr>
        <w:t>Source</w:t>
      </w:r>
      <w:r w:rsidRPr="00545B64">
        <w:rPr>
          <w:rFonts w:cs="Times New Roman"/>
          <w:b/>
          <w:i/>
          <w:sz w:val="22"/>
        </w:rPr>
        <w:t>: (</w:t>
      </w:r>
      <w:r w:rsidRPr="00545B64">
        <w:rPr>
          <w:rFonts w:eastAsia="Times New Roman" w:cs="Times New Roman"/>
          <w:b/>
          <w:sz w:val="20"/>
          <w:szCs w:val="24"/>
          <w:lang w:val="en-US"/>
        </w:rPr>
        <w:t xml:space="preserve">Alrowily </w:t>
      </w:r>
      <w:r w:rsidRPr="00545B64">
        <w:rPr>
          <w:rFonts w:eastAsia="Times New Roman" w:cs="Times New Roman"/>
          <w:b/>
          <w:i/>
          <w:iCs/>
          <w:sz w:val="20"/>
          <w:szCs w:val="24"/>
          <w:lang w:val="en-US"/>
        </w:rPr>
        <w:t xml:space="preserve">et al., </w:t>
      </w:r>
      <w:r w:rsidRPr="00545B64">
        <w:rPr>
          <w:rFonts w:eastAsia="Times New Roman" w:cs="Times New Roman"/>
          <w:b/>
          <w:sz w:val="20"/>
          <w:szCs w:val="24"/>
          <w:lang w:val="en-US"/>
        </w:rPr>
        <w:t>2024)</w:t>
      </w:r>
    </w:p>
    <w:p w14:paraId="28F8CEE1" w14:textId="77777777" w:rsidR="007118C5" w:rsidRPr="00545B64" w:rsidRDefault="007118C5" w:rsidP="007118C5">
      <w:pPr>
        <w:rPr>
          <w:rFonts w:cs="Times New Roman"/>
          <w:lang w:val="en-US"/>
        </w:rPr>
      </w:pPr>
      <w:r w:rsidRPr="00545B64">
        <w:rPr>
          <w:rFonts w:cs="Times New Roman"/>
          <w:lang w:val="en-US"/>
        </w:rPr>
        <w:t>This is a study of the subtypes of pharmaceutical errors, which are one of the most serious cause that individuals face, and the table was created using 51994 incident reports. The table focused on three high-risk medicine categories: insulin, anticoagulants, and restricted medications, all of which are commonly used in the UK.</w:t>
      </w:r>
    </w:p>
    <w:p w14:paraId="6C2551D9" w14:textId="77777777" w:rsidR="007118C5" w:rsidRPr="00545B64" w:rsidRDefault="007118C5" w:rsidP="007118C5">
      <w:pPr>
        <w:rPr>
          <w:rFonts w:cs="Times New Roman"/>
          <w:lang w:val="en-US"/>
        </w:rPr>
      </w:pPr>
      <w:r w:rsidRPr="00545B64">
        <w:rPr>
          <w:rFonts w:cs="Times New Roman"/>
          <w:lang w:val="en-US"/>
        </w:rPr>
        <w:t>Almost 12149 cases demonstrated that omitting a medicine or ingredient was the most common sort of error, particularly for insulin and anticoagulants (</w:t>
      </w:r>
      <w:r w:rsidRPr="00545B64">
        <w:rPr>
          <w:rFonts w:eastAsia="Times New Roman" w:cs="Times New Roman"/>
          <w:szCs w:val="24"/>
          <w:lang w:val="en-US"/>
        </w:rPr>
        <w:t>Envious, 2020</w:t>
      </w:r>
      <w:r w:rsidRPr="00545B64">
        <w:rPr>
          <w:rFonts w:cs="Times New Roman"/>
          <w:lang w:val="en-US"/>
        </w:rPr>
        <w:t>). The second most prevalent sort of error is incorrect or unclear dosage, and nearly 11.77% of persons experience serious problems because healthcare workers did not administer accurate amounts, particularly with anticoagulant medications (</w:t>
      </w:r>
      <w:r w:rsidRPr="00545B64">
        <w:rPr>
          <w:rFonts w:eastAsia="Times New Roman" w:cs="Times New Roman"/>
          <w:szCs w:val="24"/>
          <w:lang w:val="en-US"/>
        </w:rPr>
        <w:t xml:space="preserve">Alrowily </w:t>
      </w:r>
      <w:r w:rsidRPr="00545B64">
        <w:rPr>
          <w:rFonts w:eastAsia="Times New Roman" w:cs="Times New Roman"/>
          <w:i/>
          <w:iCs/>
          <w:szCs w:val="24"/>
          <w:lang w:val="en-US"/>
        </w:rPr>
        <w:t xml:space="preserve">et al., </w:t>
      </w:r>
      <w:r w:rsidRPr="00545B64">
        <w:rPr>
          <w:rFonts w:eastAsia="Times New Roman" w:cs="Times New Roman"/>
          <w:szCs w:val="24"/>
          <w:lang w:val="en-US"/>
        </w:rPr>
        <w:t>2024</w:t>
      </w:r>
      <w:r w:rsidRPr="00545B64">
        <w:rPr>
          <w:rFonts w:cs="Times New Roman"/>
          <w:lang w:val="en-US"/>
        </w:rPr>
        <w:t>). One of the most common reasons for drug errors is incorrect administration frequency. And this table showcased that there are 5.74% of cases where the patient did not get timely and scheduled medication delivery (</w:t>
      </w:r>
      <w:r w:rsidRPr="00545B64">
        <w:rPr>
          <w:rFonts w:cs="Times New Roman"/>
          <w:color w:val="222222"/>
          <w:sz w:val="20"/>
          <w:szCs w:val="20"/>
          <w:shd w:val="clear" w:color="auto" w:fill="FFFFFF"/>
        </w:rPr>
        <w:t>Elliott et al., 2024</w:t>
      </w:r>
      <w:r w:rsidRPr="00545B64">
        <w:rPr>
          <w:rFonts w:cs="Times New Roman"/>
          <w:lang w:val="en-US"/>
        </w:rPr>
        <w:t xml:space="preserve">). Overall </w:t>
      </w:r>
      <w:r w:rsidRPr="00545B64">
        <w:rPr>
          <w:rFonts w:cs="Times New Roman"/>
          <w:lang w:val="en-US"/>
        </w:rPr>
        <w:lastRenderedPageBreak/>
        <w:t>this finding emphasizes that the healthcare professionals need to improve their staff training and check the prostitutes more carefully to reduce the medication errors.</w:t>
      </w:r>
    </w:p>
    <w:p w14:paraId="4D8A010F" w14:textId="77777777" w:rsidR="00410E2A" w:rsidRPr="00545B64" w:rsidRDefault="00410E2A" w:rsidP="003035FE">
      <w:pPr>
        <w:pStyle w:val="Heading1"/>
        <w:rPr>
          <w:rFonts w:cs="Times New Roman"/>
          <w:lang w:val="en-US"/>
        </w:rPr>
      </w:pPr>
      <w:bookmarkStart w:id="5" w:name="_Toc227604775"/>
      <w:bookmarkStart w:id="6" w:name="_Toc227604814"/>
      <w:r w:rsidRPr="00545B64">
        <w:rPr>
          <w:rFonts w:cs="Times New Roman"/>
          <w:lang w:val="en-US"/>
        </w:rPr>
        <w:t>Rationale of the research</w:t>
      </w:r>
      <w:bookmarkEnd w:id="5"/>
      <w:bookmarkEnd w:id="6"/>
      <w:r w:rsidRPr="00545B64">
        <w:rPr>
          <w:rFonts w:cs="Times New Roman"/>
          <w:lang w:val="en-US"/>
        </w:rPr>
        <w:t xml:space="preserve"> </w:t>
      </w:r>
    </w:p>
    <w:p w14:paraId="42578353" w14:textId="7CF7856D" w:rsidR="00410E2A" w:rsidRPr="00545B64" w:rsidRDefault="00410E2A" w:rsidP="006110B2">
      <w:pPr>
        <w:rPr>
          <w:rFonts w:cs="Times New Roman"/>
          <w:lang w:val="en-US"/>
        </w:rPr>
      </w:pPr>
      <w:r w:rsidRPr="00545B64">
        <w:rPr>
          <w:rFonts w:cs="Times New Roman"/>
          <w:lang w:val="en-US"/>
        </w:rPr>
        <w:t>The reason</w:t>
      </w:r>
      <w:r w:rsidR="00C00013" w:rsidRPr="00545B64">
        <w:rPr>
          <w:rFonts w:cs="Times New Roman"/>
          <w:lang w:val="en-US"/>
        </w:rPr>
        <w:t xml:space="preserve"> </w:t>
      </w:r>
      <w:r w:rsidRPr="00545B64">
        <w:rPr>
          <w:rFonts w:cs="Times New Roman"/>
          <w:lang w:val="en-US"/>
        </w:rPr>
        <w:t xml:space="preserve">this research is </w:t>
      </w:r>
      <w:r w:rsidR="00C00013" w:rsidRPr="00545B64">
        <w:rPr>
          <w:rFonts w:cs="Times New Roman"/>
          <w:lang w:val="en-US"/>
        </w:rPr>
        <w:t>necessitated is to aid in</w:t>
      </w:r>
      <w:r w:rsidRPr="00545B64">
        <w:rPr>
          <w:rFonts w:cs="Times New Roman"/>
          <w:lang w:val="en-US"/>
        </w:rPr>
        <w:t xml:space="preserve"> reduc</w:t>
      </w:r>
      <w:r w:rsidR="00C00013" w:rsidRPr="00545B64">
        <w:rPr>
          <w:rFonts w:cs="Times New Roman"/>
          <w:lang w:val="en-US"/>
        </w:rPr>
        <w:t>ing</w:t>
      </w:r>
      <w:r w:rsidRPr="00545B64">
        <w:rPr>
          <w:rFonts w:cs="Times New Roman"/>
          <w:lang w:val="en-US"/>
        </w:rPr>
        <w:t xml:space="preserve"> the medication errors and improve quality of care. As Many incidences occur when doctors provide the wrong drug or dose to a patient, which are known as "medication errors</w:t>
      </w:r>
      <w:r w:rsidR="007F329E" w:rsidRPr="00545B64">
        <w:rPr>
          <w:rFonts w:cs="Times New Roman"/>
          <w:lang w:val="en-US"/>
        </w:rPr>
        <w:t xml:space="preserve"> (</w:t>
      </w:r>
      <w:r w:rsidR="00186482" w:rsidRPr="00545B64">
        <w:rPr>
          <w:rFonts w:cs="Times New Roman"/>
          <w:color w:val="222222"/>
          <w:sz w:val="20"/>
          <w:szCs w:val="20"/>
          <w:shd w:val="clear" w:color="auto" w:fill="FFFFFF"/>
        </w:rPr>
        <w:t>Banning, 2006</w:t>
      </w:r>
      <w:r w:rsidR="007F329E" w:rsidRPr="00545B64">
        <w:rPr>
          <w:rFonts w:cs="Times New Roman"/>
          <w:lang w:val="en-US"/>
        </w:rPr>
        <w:t>)</w:t>
      </w:r>
      <w:r w:rsidRPr="00545B64">
        <w:rPr>
          <w:rFonts w:cs="Times New Roman"/>
          <w:lang w:val="en-US"/>
        </w:rPr>
        <w:t xml:space="preserve">. Even delivering the medicine via the incorrect method can exacerbate the illness. According to the WHO, these medication failures resulted in adverse effects and were one of the top ten causes of patient death and disability (World Health Organization, 2016). </w:t>
      </w:r>
      <w:r w:rsidRPr="00545B64">
        <w:rPr>
          <w:rFonts w:cs="Times New Roman"/>
        </w:rPr>
        <w:t>Reviewing th</w:t>
      </w:r>
      <w:r w:rsidR="00C00013" w:rsidRPr="00545B64">
        <w:rPr>
          <w:rFonts w:cs="Times New Roman"/>
        </w:rPr>
        <w:t>ese</w:t>
      </w:r>
      <w:r w:rsidRPr="00545B64">
        <w:rPr>
          <w:rFonts w:cs="Times New Roman"/>
        </w:rPr>
        <w:t xml:space="preserve"> errors is extremely necessary because the number of death </w:t>
      </w:r>
      <w:r w:rsidR="00C00013" w:rsidRPr="00545B64">
        <w:rPr>
          <w:rFonts w:cs="Times New Roman"/>
        </w:rPr>
        <w:t>are</w:t>
      </w:r>
      <w:r w:rsidRPr="00545B64">
        <w:rPr>
          <w:rFonts w:cs="Times New Roman"/>
        </w:rPr>
        <w:t xml:space="preserve"> increasing besides there are very few s</w:t>
      </w:r>
      <w:r w:rsidR="00C00013" w:rsidRPr="00545B64">
        <w:rPr>
          <w:rFonts w:cs="Times New Roman"/>
        </w:rPr>
        <w:t>tudies</w:t>
      </w:r>
      <w:r w:rsidRPr="00545B64">
        <w:rPr>
          <w:rFonts w:cs="Times New Roman"/>
        </w:rPr>
        <w:t xml:space="preserve"> focusing on the errors occurring during the administration stage. </w:t>
      </w:r>
    </w:p>
    <w:p w14:paraId="3255F00E" w14:textId="77777777" w:rsidR="00410E2A" w:rsidRPr="00545B64" w:rsidRDefault="00410E2A" w:rsidP="003035FE">
      <w:pPr>
        <w:pStyle w:val="Heading2"/>
        <w:rPr>
          <w:rFonts w:cs="Times New Roman"/>
          <w:lang w:val="en-US"/>
        </w:rPr>
      </w:pPr>
      <w:bookmarkStart w:id="7" w:name="_Toc227604776"/>
      <w:bookmarkStart w:id="8" w:name="_Toc227604815"/>
      <w:r w:rsidRPr="00545B64">
        <w:rPr>
          <w:rFonts w:cs="Times New Roman"/>
        </w:rPr>
        <w:t>Research question</w:t>
      </w:r>
      <w:bookmarkEnd w:id="7"/>
      <w:bookmarkEnd w:id="8"/>
      <w:r w:rsidRPr="00545B64">
        <w:rPr>
          <w:rFonts w:cs="Times New Roman"/>
        </w:rPr>
        <w:t xml:space="preserve"> </w:t>
      </w:r>
    </w:p>
    <w:p w14:paraId="25E707F4" w14:textId="77777777" w:rsidR="00410E2A" w:rsidRPr="00545B64" w:rsidRDefault="00410E2A" w:rsidP="006110B2">
      <w:pPr>
        <w:rPr>
          <w:rFonts w:cs="Times New Roman"/>
          <w:lang w:val="en-US"/>
        </w:rPr>
      </w:pPr>
      <w:r w:rsidRPr="00545B64">
        <w:rPr>
          <w:rFonts w:cs="Times New Roman"/>
        </w:rPr>
        <w:t>What are the reasons and factors contributing to medication administration errors in UK health system?</w:t>
      </w:r>
    </w:p>
    <w:p w14:paraId="2B28DE54" w14:textId="77777777" w:rsidR="00410E2A" w:rsidRPr="00545B64" w:rsidRDefault="00410E2A" w:rsidP="003035FE">
      <w:pPr>
        <w:pStyle w:val="Heading3"/>
        <w:rPr>
          <w:rFonts w:ascii="Times New Roman" w:hAnsi="Times New Roman" w:cs="Times New Roman"/>
          <w:lang w:val="en-US"/>
        </w:rPr>
      </w:pPr>
      <w:bookmarkStart w:id="9" w:name="_Toc227604777"/>
      <w:bookmarkStart w:id="10" w:name="_Toc227604816"/>
      <w:r w:rsidRPr="00545B64">
        <w:rPr>
          <w:rFonts w:ascii="Times New Roman" w:hAnsi="Times New Roman" w:cs="Times New Roman"/>
        </w:rPr>
        <w:t>Research aim</w:t>
      </w:r>
      <w:bookmarkEnd w:id="9"/>
      <w:bookmarkEnd w:id="10"/>
      <w:r w:rsidRPr="00545B64">
        <w:rPr>
          <w:rFonts w:ascii="Times New Roman" w:hAnsi="Times New Roman" w:cs="Times New Roman"/>
        </w:rPr>
        <w:t xml:space="preserve"> </w:t>
      </w:r>
    </w:p>
    <w:p w14:paraId="59E60951" w14:textId="77777777" w:rsidR="00410E2A" w:rsidRPr="00545B64" w:rsidRDefault="00410E2A" w:rsidP="00410E2A">
      <w:pPr>
        <w:rPr>
          <w:rFonts w:cs="Times New Roman"/>
          <w:lang w:val="en-US"/>
        </w:rPr>
      </w:pPr>
      <w:r w:rsidRPr="00545B64">
        <w:rPr>
          <w:rFonts w:cs="Times New Roman"/>
        </w:rPr>
        <w:t>This study aims to investigate the prevalence and underlying causes of medication errors and identify strategies to reduce their occurrence in the UK health system.</w:t>
      </w:r>
    </w:p>
    <w:p w14:paraId="4B065059" w14:textId="77777777" w:rsidR="00410E2A" w:rsidRPr="00545B64" w:rsidRDefault="00410E2A" w:rsidP="003035FE">
      <w:pPr>
        <w:pStyle w:val="Heading3"/>
        <w:rPr>
          <w:rFonts w:ascii="Times New Roman" w:hAnsi="Times New Roman" w:cs="Times New Roman"/>
          <w:lang w:val="en-US"/>
        </w:rPr>
      </w:pPr>
      <w:bookmarkStart w:id="11" w:name="_Toc227604778"/>
      <w:bookmarkStart w:id="12" w:name="_Toc227604817"/>
      <w:r w:rsidRPr="00545B64">
        <w:rPr>
          <w:rFonts w:ascii="Times New Roman" w:hAnsi="Times New Roman" w:cs="Times New Roman"/>
        </w:rPr>
        <w:t>Research objectives</w:t>
      </w:r>
      <w:bookmarkEnd w:id="11"/>
      <w:bookmarkEnd w:id="12"/>
    </w:p>
    <w:p w14:paraId="4C454018" w14:textId="77777777" w:rsidR="00410E2A" w:rsidRPr="00545B64" w:rsidRDefault="00410E2A" w:rsidP="00410E2A">
      <w:pPr>
        <w:rPr>
          <w:rFonts w:cs="Times New Roman"/>
          <w:lang w:val="en-US"/>
        </w:rPr>
      </w:pPr>
      <w:r w:rsidRPr="00545B64">
        <w:rPr>
          <w:rFonts w:cs="Times New Roman"/>
        </w:rPr>
        <w:t>1. Qualitative methods will be utilised to identify the causes of medication administration errors.</w:t>
      </w:r>
    </w:p>
    <w:p w14:paraId="17B8C9CA" w14:textId="77777777" w:rsidR="00410E2A" w:rsidRPr="00545B64" w:rsidRDefault="00410E2A" w:rsidP="006110B2">
      <w:pPr>
        <w:rPr>
          <w:rFonts w:cs="Times New Roman"/>
          <w:lang w:val="en-US"/>
        </w:rPr>
      </w:pPr>
      <w:r w:rsidRPr="00545B64">
        <w:rPr>
          <w:rFonts w:cs="Times New Roman"/>
        </w:rPr>
        <w:t>2. Systematic review will be conducted to explore organisational factors such as staffing levels, training, workload, and communication that may contribute to medication errors.</w:t>
      </w:r>
    </w:p>
    <w:p w14:paraId="27220188" w14:textId="77777777" w:rsidR="00410E2A" w:rsidRPr="00545B64" w:rsidRDefault="00410E2A" w:rsidP="00410E2A">
      <w:pPr>
        <w:rPr>
          <w:rFonts w:cs="Times New Roman"/>
        </w:rPr>
      </w:pPr>
      <w:r w:rsidRPr="00545B64">
        <w:rPr>
          <w:rFonts w:cs="Times New Roman"/>
        </w:rPr>
        <w:t xml:space="preserve">3. The findings will be used to develop recommendations aimed at improving medication management practices and enhancing resident safety in UK care homes. </w:t>
      </w:r>
    </w:p>
    <w:p w14:paraId="5EA18C41" w14:textId="77777777" w:rsidR="00F87D16" w:rsidRPr="00545B64" w:rsidRDefault="00F87D16" w:rsidP="00F87D16">
      <w:pPr>
        <w:pStyle w:val="Heading1"/>
        <w:rPr>
          <w:rFonts w:cs="Times New Roman"/>
        </w:rPr>
      </w:pPr>
      <w:bookmarkStart w:id="13" w:name="_Toc227604779"/>
      <w:bookmarkStart w:id="14" w:name="_Toc227604818"/>
      <w:r w:rsidRPr="00545B64">
        <w:rPr>
          <w:rFonts w:cs="Times New Roman"/>
        </w:rPr>
        <w:lastRenderedPageBreak/>
        <w:t>Research methodology</w:t>
      </w:r>
      <w:bookmarkEnd w:id="13"/>
      <w:bookmarkEnd w:id="14"/>
      <w:r w:rsidRPr="00545B64">
        <w:rPr>
          <w:rFonts w:cs="Times New Roman"/>
        </w:rPr>
        <w:t xml:space="preserve"> </w:t>
      </w:r>
    </w:p>
    <w:p w14:paraId="0F6E8CA8" w14:textId="77777777" w:rsidR="002643D2" w:rsidRPr="00545B64" w:rsidRDefault="00AF30B2" w:rsidP="002643D2">
      <w:pPr>
        <w:rPr>
          <w:rFonts w:cs="Times New Roman"/>
        </w:rPr>
      </w:pPr>
      <w:r w:rsidRPr="00545B64">
        <w:rPr>
          <w:rFonts w:cs="Times New Roman"/>
        </w:rPr>
        <w:t>This research proposal will adopt a secondary qualitative research design using systematic literature review with thematic analysis in order to explore all the factors possible that contribute to medication administration errors within the UK health sector, as the situation is increasing day by day (</w:t>
      </w:r>
      <w:r w:rsidRPr="00545B64">
        <w:rPr>
          <w:rFonts w:cs="Times New Roman"/>
          <w:color w:val="222222"/>
          <w:sz w:val="20"/>
          <w:szCs w:val="20"/>
          <w:shd w:val="clear" w:color="auto" w:fill="FFFFFF"/>
        </w:rPr>
        <w:t>Uhl et al., 2018</w:t>
      </w:r>
      <w:r w:rsidRPr="00545B64">
        <w:rPr>
          <w:rFonts w:cs="Times New Roman"/>
        </w:rPr>
        <w:t xml:space="preserve">). </w:t>
      </w:r>
    </w:p>
    <w:p w14:paraId="768E8F3F" w14:textId="1F16BEFB" w:rsidR="001A01D3" w:rsidRPr="00545B64" w:rsidRDefault="001A01D3" w:rsidP="00BF7ABD">
      <w:pPr>
        <w:pStyle w:val="Heading2"/>
        <w:rPr>
          <w:rFonts w:cs="Times New Roman"/>
          <w:b w:val="0"/>
          <w:color w:val="4472C4" w:themeColor="accent5"/>
          <w:sz w:val="32"/>
          <w:szCs w:val="32"/>
        </w:rPr>
      </w:pPr>
      <w:bookmarkStart w:id="15" w:name="_Toc227604780"/>
      <w:bookmarkStart w:id="16" w:name="_Toc227604819"/>
      <w:r w:rsidRPr="00545B64">
        <w:rPr>
          <w:rFonts w:cs="Times New Roman"/>
          <w:b w:val="0"/>
          <w:color w:val="4472C4" w:themeColor="accent5"/>
          <w:sz w:val="32"/>
          <w:szCs w:val="32"/>
        </w:rPr>
        <w:t>Research design</w:t>
      </w:r>
      <w:bookmarkEnd w:id="15"/>
      <w:bookmarkEnd w:id="16"/>
      <w:r w:rsidRPr="00545B64">
        <w:rPr>
          <w:rFonts w:cs="Times New Roman"/>
          <w:b w:val="0"/>
          <w:color w:val="4472C4" w:themeColor="accent5"/>
          <w:sz w:val="32"/>
          <w:szCs w:val="32"/>
        </w:rPr>
        <w:t xml:space="preserve"> </w:t>
      </w:r>
    </w:p>
    <w:p w14:paraId="46A974A1" w14:textId="46297EA7" w:rsidR="002643D2" w:rsidRPr="00545B64" w:rsidRDefault="002643D2" w:rsidP="001F4F57">
      <w:pPr>
        <w:rPr>
          <w:rFonts w:cs="Times New Roman"/>
        </w:rPr>
      </w:pPr>
      <w:r w:rsidRPr="00545B64">
        <w:rPr>
          <w:rFonts w:cs="Times New Roman"/>
        </w:rPr>
        <w:t>For the research proposal and the topic, a qualitative approach is appropriate because it can help in understanding in depth the healthcare professionals' experience and the challenges they are facing as the researcher explores existing studies on the topic. Using a systematic literature review with thematic analysis, this research proposal aims to identify some common themes and patterns that are contributing to increasing the errors so that in the future these challenges will be minimized in the UK healthcare sector.</w:t>
      </w:r>
      <w:r w:rsidR="001F4F57" w:rsidRPr="00545B64">
        <w:rPr>
          <w:rFonts w:cs="Times New Roman"/>
        </w:rPr>
        <w:t xml:space="preserve"> The reason for using this design is that it enables and allows the researcher to critically analyze the problem using previous studies; hence, this study will primarily examine existing studies on medication administration errors in the UK healthcare system</w:t>
      </w:r>
      <w:r w:rsidR="00C20505" w:rsidRPr="00545B64">
        <w:rPr>
          <w:rFonts w:cs="Times New Roman"/>
        </w:rPr>
        <w:t xml:space="preserve"> (</w:t>
      </w:r>
      <w:r w:rsidR="00C20505" w:rsidRPr="00545B64">
        <w:rPr>
          <w:rFonts w:cs="Times New Roman"/>
          <w:color w:val="222222"/>
          <w:sz w:val="20"/>
          <w:szCs w:val="20"/>
          <w:shd w:val="clear" w:color="auto" w:fill="FFFFFF"/>
        </w:rPr>
        <w:t>Thomas and Harden, 2008</w:t>
      </w:r>
      <w:r w:rsidR="00C20505" w:rsidRPr="00545B64">
        <w:rPr>
          <w:rFonts w:cs="Times New Roman"/>
        </w:rPr>
        <w:t>)</w:t>
      </w:r>
      <w:r w:rsidR="001F4F57" w:rsidRPr="00545B64">
        <w:rPr>
          <w:rFonts w:cs="Times New Roman"/>
        </w:rPr>
        <w:t>. This study approach will be capable of gathering and synthesizing current studies from numerous peer-reviewed sources, as well as identifying significant elements, eliminating the n</w:t>
      </w:r>
      <w:r w:rsidR="00BF7ABD" w:rsidRPr="00545B64">
        <w:rPr>
          <w:rFonts w:cs="Times New Roman"/>
        </w:rPr>
        <w:t>eed for primary data collection (</w:t>
      </w:r>
      <w:r w:rsidR="00BF7ABD" w:rsidRPr="00545B64">
        <w:rPr>
          <w:rFonts w:cs="Times New Roman"/>
          <w:color w:val="222222"/>
          <w:sz w:val="20"/>
          <w:szCs w:val="20"/>
          <w:shd w:val="clear" w:color="auto" w:fill="FFFFFF"/>
        </w:rPr>
        <w:t>Liñán and Fayolle, 2015</w:t>
      </w:r>
      <w:r w:rsidR="00BF7ABD" w:rsidRPr="00545B64">
        <w:rPr>
          <w:rFonts w:cs="Times New Roman"/>
        </w:rPr>
        <w:t>).</w:t>
      </w:r>
    </w:p>
    <w:p w14:paraId="17BDA6C0" w14:textId="77777777" w:rsidR="00AF30B2" w:rsidRPr="00545B64" w:rsidRDefault="00AF30B2" w:rsidP="00BF7ABD">
      <w:pPr>
        <w:pStyle w:val="Heading1"/>
        <w:rPr>
          <w:rFonts w:cs="Times New Roman"/>
          <w:lang w:val="en-US"/>
        </w:rPr>
      </w:pPr>
      <w:bookmarkStart w:id="17" w:name="_Toc227604781"/>
      <w:bookmarkStart w:id="18" w:name="_Toc227604820"/>
      <w:r w:rsidRPr="00545B64">
        <w:rPr>
          <w:rFonts w:cs="Times New Roman"/>
          <w:lang w:val="en-US"/>
        </w:rPr>
        <w:t>Materials data collection method</w:t>
      </w:r>
      <w:bookmarkEnd w:id="17"/>
      <w:bookmarkEnd w:id="18"/>
    </w:p>
    <w:p w14:paraId="49CE959E" w14:textId="77777777" w:rsidR="001A01D3" w:rsidRPr="00545B64" w:rsidRDefault="001A01D3" w:rsidP="001A01D3">
      <w:pPr>
        <w:spacing w:before="100" w:beforeAutospacing="1" w:after="100" w:afterAutospacing="1" w:line="240" w:lineRule="auto"/>
        <w:jc w:val="left"/>
        <w:rPr>
          <w:rFonts w:eastAsia="Times New Roman" w:cs="Times New Roman"/>
          <w:i/>
          <w:sz w:val="28"/>
          <w:szCs w:val="24"/>
          <w:lang w:val="en-US"/>
        </w:rPr>
      </w:pPr>
      <w:r w:rsidRPr="00545B64">
        <w:rPr>
          <w:rFonts w:eastAsia="Times New Roman" w:cs="Times New Roman"/>
          <w:i/>
          <w:sz w:val="28"/>
          <w:szCs w:val="24"/>
          <w:lang w:val="en-US"/>
        </w:rPr>
        <w:t>Inclusion criteria</w:t>
      </w:r>
    </w:p>
    <w:p w14:paraId="154EA47E" w14:textId="77777777" w:rsidR="001A01D3" w:rsidRPr="00545B64" w:rsidRDefault="001A01D3" w:rsidP="00757B25">
      <w:pPr>
        <w:pStyle w:val="ListParagraph"/>
        <w:numPr>
          <w:ilvl w:val="0"/>
          <w:numId w:val="4"/>
        </w:numPr>
        <w:spacing w:before="100" w:beforeAutospacing="1" w:after="100" w:afterAutospacing="1" w:line="240" w:lineRule="auto"/>
        <w:jc w:val="left"/>
        <w:rPr>
          <w:rFonts w:eastAsia="Times New Roman" w:cs="Times New Roman"/>
          <w:szCs w:val="24"/>
          <w:lang w:val="en-US"/>
        </w:rPr>
      </w:pPr>
      <w:r w:rsidRPr="00545B64">
        <w:rPr>
          <w:rFonts w:eastAsia="Times New Roman" w:cs="Times New Roman"/>
          <w:szCs w:val="24"/>
          <w:lang w:val="en-US"/>
        </w:rPr>
        <w:t>The studies for review must be conducted in the UK.</w:t>
      </w:r>
    </w:p>
    <w:p w14:paraId="0509444D" w14:textId="77777777" w:rsidR="001A01D3" w:rsidRPr="00545B64" w:rsidRDefault="001A01D3" w:rsidP="00757B25">
      <w:pPr>
        <w:pStyle w:val="ListParagraph"/>
        <w:numPr>
          <w:ilvl w:val="0"/>
          <w:numId w:val="4"/>
        </w:numPr>
        <w:spacing w:before="100" w:beforeAutospacing="1" w:after="100" w:afterAutospacing="1" w:line="240" w:lineRule="auto"/>
        <w:jc w:val="left"/>
        <w:rPr>
          <w:rFonts w:eastAsia="Times New Roman" w:cs="Times New Roman"/>
          <w:szCs w:val="24"/>
          <w:lang w:val="en-US"/>
        </w:rPr>
      </w:pPr>
      <w:r w:rsidRPr="00545B64">
        <w:rPr>
          <w:rFonts w:eastAsia="Times New Roman" w:cs="Times New Roman"/>
          <w:szCs w:val="24"/>
          <w:lang w:val="en-US"/>
        </w:rPr>
        <w:t>These studies were published within the last 10 years.</w:t>
      </w:r>
    </w:p>
    <w:p w14:paraId="4F8DFF3C" w14:textId="77777777" w:rsidR="001A01D3" w:rsidRPr="00545B64" w:rsidRDefault="001A01D3" w:rsidP="00757B25">
      <w:pPr>
        <w:pStyle w:val="ListParagraph"/>
        <w:numPr>
          <w:ilvl w:val="0"/>
          <w:numId w:val="4"/>
        </w:numPr>
        <w:spacing w:before="100" w:beforeAutospacing="1" w:after="100" w:afterAutospacing="1" w:line="240" w:lineRule="auto"/>
        <w:jc w:val="left"/>
        <w:rPr>
          <w:rFonts w:eastAsia="Times New Roman" w:cs="Times New Roman"/>
          <w:szCs w:val="24"/>
          <w:lang w:val="en-US"/>
        </w:rPr>
      </w:pPr>
      <w:r w:rsidRPr="00545B64">
        <w:rPr>
          <w:rFonts w:eastAsia="Times New Roman" w:cs="Times New Roman"/>
          <w:szCs w:val="24"/>
          <w:lang w:val="en-US"/>
        </w:rPr>
        <w:t>Most of these sources are peer-reviewed articles.</w:t>
      </w:r>
    </w:p>
    <w:p w14:paraId="158582A8" w14:textId="77777777" w:rsidR="001A01D3" w:rsidRPr="00545B64" w:rsidRDefault="001A01D3" w:rsidP="00757B25">
      <w:pPr>
        <w:pStyle w:val="ListParagraph"/>
        <w:numPr>
          <w:ilvl w:val="0"/>
          <w:numId w:val="4"/>
        </w:numPr>
        <w:spacing w:before="100" w:beforeAutospacing="1" w:after="100" w:afterAutospacing="1" w:line="240" w:lineRule="auto"/>
        <w:jc w:val="left"/>
        <w:rPr>
          <w:rFonts w:eastAsia="Times New Roman" w:cs="Times New Roman"/>
          <w:szCs w:val="24"/>
          <w:lang w:val="en-US"/>
        </w:rPr>
      </w:pPr>
      <w:r w:rsidRPr="00545B64">
        <w:rPr>
          <w:rFonts w:eastAsia="Times New Roman" w:cs="Times New Roman"/>
          <w:szCs w:val="24"/>
          <w:lang w:val="en-US"/>
        </w:rPr>
        <w:t>Only focused on the reasons for medication administration errors.</w:t>
      </w:r>
    </w:p>
    <w:p w14:paraId="0D377029" w14:textId="77777777" w:rsidR="0084617A" w:rsidRPr="00545B64" w:rsidRDefault="0084617A" w:rsidP="0084617A">
      <w:pPr>
        <w:pStyle w:val="Heading2"/>
        <w:rPr>
          <w:rFonts w:cs="Times New Roman"/>
          <w:lang w:val="en-US"/>
        </w:rPr>
      </w:pPr>
      <w:bookmarkStart w:id="19" w:name="_Toc227604782"/>
      <w:bookmarkStart w:id="20" w:name="_Toc227604821"/>
      <w:r w:rsidRPr="00545B64">
        <w:rPr>
          <w:rFonts w:cs="Times New Roman"/>
          <w:lang w:val="en-US"/>
        </w:rPr>
        <w:t>Materials</w:t>
      </w:r>
      <w:bookmarkEnd w:id="19"/>
      <w:bookmarkEnd w:id="20"/>
      <w:r w:rsidRPr="00545B64">
        <w:rPr>
          <w:rFonts w:cs="Times New Roman"/>
          <w:lang w:val="en-US"/>
        </w:rPr>
        <w:t xml:space="preserve"> </w:t>
      </w:r>
    </w:p>
    <w:p w14:paraId="22D67E7B" w14:textId="2EA9A43B" w:rsidR="001A01D3" w:rsidRPr="00545B64" w:rsidRDefault="001A01D3" w:rsidP="00861BB2">
      <w:pPr>
        <w:rPr>
          <w:rFonts w:cs="Times New Roman"/>
          <w:lang w:val="en-US"/>
        </w:rPr>
      </w:pPr>
      <w:r w:rsidRPr="00545B64">
        <w:rPr>
          <w:rFonts w:cs="Times New Roman"/>
          <w:lang w:val="en-US"/>
        </w:rPr>
        <w:t>There are several online sources that provide initial data about the ongoing medication error</w:t>
      </w:r>
      <w:r w:rsidR="00AF30B2" w:rsidRPr="00545B64">
        <w:rPr>
          <w:rFonts w:cs="Times New Roman"/>
          <w:lang w:val="en-US"/>
        </w:rPr>
        <w:t>s. A</w:t>
      </w:r>
      <w:r w:rsidRPr="00545B64">
        <w:rPr>
          <w:rFonts w:cs="Times New Roman"/>
          <w:lang w:val="en-US"/>
        </w:rPr>
        <w:t>nalyzing these sources is necessary</w:t>
      </w:r>
      <w:r w:rsidR="00AF30B2" w:rsidRPr="00545B64">
        <w:rPr>
          <w:rFonts w:cs="Times New Roman"/>
          <w:lang w:val="en-US"/>
        </w:rPr>
        <w:t xml:space="preserve"> as part of the systematic review method</w:t>
      </w:r>
      <w:r w:rsidRPr="00545B64">
        <w:rPr>
          <w:rFonts w:cs="Times New Roman"/>
          <w:lang w:val="en-US"/>
        </w:rPr>
        <w:t xml:space="preserve">. </w:t>
      </w:r>
      <w:r w:rsidR="00AF30B2" w:rsidRPr="00545B64">
        <w:rPr>
          <w:rFonts w:cs="Times New Roman"/>
          <w:lang w:val="en-US"/>
        </w:rPr>
        <w:t xml:space="preserve">Certain </w:t>
      </w:r>
      <w:r w:rsidRPr="00545B64">
        <w:rPr>
          <w:rFonts w:cs="Times New Roman"/>
          <w:lang w:val="en-US"/>
        </w:rPr>
        <w:t xml:space="preserve">of these </w:t>
      </w:r>
      <w:r w:rsidRPr="00545B64">
        <w:rPr>
          <w:rFonts w:cs="Times New Roman"/>
          <w:lang w:val="en-US"/>
        </w:rPr>
        <w:lastRenderedPageBreak/>
        <w:t>online sources are</w:t>
      </w:r>
      <w:r w:rsidR="00AF30B2" w:rsidRPr="00545B64">
        <w:rPr>
          <w:rFonts w:cs="Times New Roman"/>
          <w:lang w:val="en-US"/>
        </w:rPr>
        <w:t xml:space="preserve"> from databases which will include:</w:t>
      </w:r>
      <w:r w:rsidRPr="00545B64">
        <w:rPr>
          <w:rFonts w:cs="Times New Roman"/>
          <w:lang w:val="en-US"/>
        </w:rPr>
        <w:t xml:space="preserve"> ScienceDirect, National Library of Medici</w:t>
      </w:r>
      <w:r w:rsidR="00186497" w:rsidRPr="00545B64">
        <w:rPr>
          <w:rFonts w:cs="Times New Roman"/>
          <w:lang w:val="en-US"/>
        </w:rPr>
        <w:t>ne, Google Scholar, and PubMed</w:t>
      </w:r>
      <w:r w:rsidR="00F62A3C" w:rsidRPr="00545B64">
        <w:rPr>
          <w:rFonts w:cs="Times New Roman"/>
          <w:lang w:val="en-US"/>
        </w:rPr>
        <w:t xml:space="preserve"> (Atesh Latifta, 2016)</w:t>
      </w:r>
      <w:r w:rsidR="00186497" w:rsidRPr="00545B64">
        <w:rPr>
          <w:rFonts w:cs="Times New Roman"/>
          <w:lang w:val="en-US"/>
        </w:rPr>
        <w:t>.</w:t>
      </w:r>
    </w:p>
    <w:p w14:paraId="19BF0742" w14:textId="77777777" w:rsidR="0084617A" w:rsidRPr="00545B64" w:rsidRDefault="00186497" w:rsidP="00861BB2">
      <w:pPr>
        <w:rPr>
          <w:rFonts w:eastAsia="Times New Roman" w:cs="Times New Roman"/>
          <w:szCs w:val="24"/>
          <w:lang w:val="en-US"/>
        </w:rPr>
      </w:pPr>
      <w:r w:rsidRPr="00545B64">
        <w:rPr>
          <w:rFonts w:eastAsia="Times New Roman" w:cs="Times New Roman"/>
          <w:szCs w:val="24"/>
          <w:lang w:val="en-US"/>
        </w:rPr>
        <w:t xml:space="preserve">For this project, solid research skills are required because all that is required is the appropriate use of web sources to obtain reliable data. There are various sources available that do not provide accurate data, therefore detecting incorrect resources is also critical. However, the technique for this study is really straightforward; the first step is to use the relevant keywords. </w:t>
      </w:r>
    </w:p>
    <w:p w14:paraId="508628E5" w14:textId="77777777" w:rsidR="0084617A" w:rsidRPr="00545B64" w:rsidRDefault="0084617A" w:rsidP="0084617A">
      <w:pPr>
        <w:pStyle w:val="Heading2"/>
        <w:rPr>
          <w:rFonts w:eastAsia="Times New Roman" w:cs="Times New Roman"/>
          <w:color w:val="4472C4" w:themeColor="accent5"/>
          <w:lang w:val="en-US"/>
        </w:rPr>
      </w:pPr>
      <w:bookmarkStart w:id="21" w:name="_Toc227604783"/>
      <w:bookmarkStart w:id="22" w:name="_Toc227604822"/>
      <w:r w:rsidRPr="00545B64">
        <w:rPr>
          <w:rFonts w:eastAsia="Times New Roman" w:cs="Times New Roman"/>
          <w:color w:val="4472C4" w:themeColor="accent5"/>
          <w:lang w:val="en-US"/>
        </w:rPr>
        <w:t>Data collection method</w:t>
      </w:r>
      <w:bookmarkEnd w:id="21"/>
      <w:bookmarkEnd w:id="22"/>
    </w:p>
    <w:p w14:paraId="45DBC2B1" w14:textId="47BF0D91" w:rsidR="00186497" w:rsidRPr="00545B64" w:rsidRDefault="00186497" w:rsidP="00861BB2">
      <w:pPr>
        <w:rPr>
          <w:rFonts w:eastAsia="Times New Roman" w:cs="Times New Roman"/>
          <w:szCs w:val="24"/>
          <w:lang w:val="en-US"/>
        </w:rPr>
      </w:pPr>
      <w:r w:rsidRPr="00545B64">
        <w:rPr>
          <w:rFonts w:eastAsia="Times New Roman" w:cs="Times New Roman"/>
          <w:szCs w:val="24"/>
          <w:lang w:val="en-US"/>
        </w:rPr>
        <w:t>The method</w:t>
      </w:r>
      <w:r w:rsidR="00AF30B2" w:rsidRPr="00545B64">
        <w:rPr>
          <w:rFonts w:eastAsia="Times New Roman" w:cs="Times New Roman"/>
          <w:szCs w:val="24"/>
          <w:lang w:val="en-US"/>
        </w:rPr>
        <w:t xml:space="preserve"> would include attempting to find included data concerning the following terms:</w:t>
      </w:r>
    </w:p>
    <w:p w14:paraId="2B17CB96" w14:textId="77777777" w:rsidR="00AF30B2" w:rsidRPr="00545B64" w:rsidRDefault="00186497" w:rsidP="00861BB2">
      <w:pPr>
        <w:rPr>
          <w:rFonts w:eastAsia="Times New Roman" w:cs="Times New Roman"/>
          <w:szCs w:val="24"/>
          <w:lang w:val="en-US"/>
        </w:rPr>
      </w:pPr>
      <w:r w:rsidRPr="00545B64">
        <w:rPr>
          <w:rFonts w:eastAsia="Times New Roman" w:cs="Times New Roman"/>
          <w:szCs w:val="24"/>
          <w:lang w:val="en-US"/>
        </w:rPr>
        <w:t>Medication administration errors in the UK healthcare sector, MAE in the UK healthcare sector, patient safety in the NHS, reasons for adverse effects and death cases in UK healthcare</w:t>
      </w:r>
      <w:r w:rsidR="00E069A8" w:rsidRPr="00545B64">
        <w:rPr>
          <w:rFonts w:eastAsia="Times New Roman" w:cs="Times New Roman"/>
          <w:szCs w:val="24"/>
          <w:lang w:val="en-US"/>
        </w:rPr>
        <w:t xml:space="preserve">. </w:t>
      </w:r>
    </w:p>
    <w:p w14:paraId="1AC8D08D" w14:textId="07783F0F" w:rsidR="00186497" w:rsidRPr="00545B64" w:rsidRDefault="00186497" w:rsidP="00861BB2">
      <w:pPr>
        <w:rPr>
          <w:rFonts w:eastAsia="Times New Roman" w:cs="Times New Roman"/>
          <w:szCs w:val="24"/>
          <w:lang w:val="en-US"/>
        </w:rPr>
      </w:pPr>
      <w:r w:rsidRPr="00545B64">
        <w:rPr>
          <w:rFonts w:eastAsia="Times New Roman" w:cs="Times New Roman"/>
          <w:szCs w:val="24"/>
          <w:lang w:val="en-US"/>
        </w:rPr>
        <w:t>The next step is to select the relevant full-text articles and extract the key findings into the study data table.</w:t>
      </w:r>
    </w:p>
    <w:p w14:paraId="24F5794E" w14:textId="77777777" w:rsidR="00186497" w:rsidRPr="00545B64" w:rsidRDefault="00186497" w:rsidP="00861BB2">
      <w:pPr>
        <w:pStyle w:val="Heading2"/>
        <w:rPr>
          <w:rFonts w:eastAsia="Times New Roman" w:cs="Times New Roman"/>
          <w:b w:val="0"/>
          <w:bCs/>
          <w:color w:val="4472C4" w:themeColor="accent5"/>
          <w:sz w:val="32"/>
          <w:szCs w:val="32"/>
          <w:lang w:val="en-US"/>
        </w:rPr>
      </w:pPr>
      <w:bookmarkStart w:id="23" w:name="_Toc227604784"/>
      <w:bookmarkStart w:id="24" w:name="_Toc227604823"/>
      <w:r w:rsidRPr="00545B64">
        <w:rPr>
          <w:rFonts w:eastAsia="Times New Roman" w:cs="Times New Roman"/>
          <w:b w:val="0"/>
          <w:bCs/>
          <w:color w:val="4472C4" w:themeColor="accent5"/>
          <w:sz w:val="32"/>
          <w:szCs w:val="32"/>
          <w:lang w:val="en-US"/>
        </w:rPr>
        <w:t>Proposed data analysis techniques</w:t>
      </w:r>
      <w:bookmarkEnd w:id="23"/>
      <w:bookmarkEnd w:id="24"/>
    </w:p>
    <w:p w14:paraId="783B7522" w14:textId="77777777" w:rsidR="00186497" w:rsidRPr="00545B64" w:rsidRDefault="00186497" w:rsidP="00861BB2">
      <w:pPr>
        <w:rPr>
          <w:rFonts w:eastAsia="Times New Roman" w:cs="Times New Roman"/>
          <w:szCs w:val="24"/>
          <w:lang w:val="en-US"/>
        </w:rPr>
      </w:pPr>
      <w:r w:rsidRPr="00545B64">
        <w:rPr>
          <w:rFonts w:eastAsia="Times New Roman" w:cs="Times New Roman"/>
          <w:szCs w:val="24"/>
          <w:lang w:val="en-US"/>
        </w:rPr>
        <w:t>So this study's data will be analyzed by following Brown and Clark’s six-step framework, as this study is a thematic analysis that’s a systematic literature review. The framework has 6 steps.</w:t>
      </w:r>
    </w:p>
    <w:tbl>
      <w:tblPr>
        <w:tblStyle w:val="GridTable2-Accent6"/>
        <w:tblW w:w="9586" w:type="dxa"/>
        <w:tblLook w:val="04A0" w:firstRow="1" w:lastRow="0" w:firstColumn="1" w:lastColumn="0" w:noHBand="0" w:noVBand="1"/>
      </w:tblPr>
      <w:tblGrid>
        <w:gridCol w:w="1803"/>
        <w:gridCol w:w="5006"/>
        <w:gridCol w:w="2777"/>
      </w:tblGrid>
      <w:tr w:rsidR="00542885" w:rsidRPr="00545B64" w14:paraId="750181FD" w14:textId="77777777" w:rsidTr="001D5A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1C09845A" w14:textId="77777777" w:rsidR="00542885" w:rsidRPr="00545B64" w:rsidRDefault="00542885" w:rsidP="00861BB2">
            <w:pPr>
              <w:rPr>
                <w:rFonts w:eastAsia="Times New Roman" w:cs="Times New Roman"/>
                <w:szCs w:val="24"/>
                <w:lang w:val="en-US"/>
              </w:rPr>
            </w:pPr>
            <w:r w:rsidRPr="00545B64">
              <w:rPr>
                <w:rFonts w:eastAsia="Times New Roman" w:cs="Times New Roman"/>
                <w:szCs w:val="24"/>
                <w:lang w:val="en-US"/>
              </w:rPr>
              <w:t xml:space="preserve">Steps </w:t>
            </w:r>
          </w:p>
        </w:tc>
        <w:tc>
          <w:tcPr>
            <w:tcW w:w="5096" w:type="dxa"/>
          </w:tcPr>
          <w:p w14:paraId="342732DC" w14:textId="77777777" w:rsidR="00542885" w:rsidRPr="00545B64" w:rsidRDefault="00542885" w:rsidP="00861BB2">
            <w:pP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 xml:space="preserve">Application and activity </w:t>
            </w:r>
          </w:p>
        </w:tc>
        <w:tc>
          <w:tcPr>
            <w:tcW w:w="2785" w:type="dxa"/>
          </w:tcPr>
          <w:p w14:paraId="5ED6E44F" w14:textId="77777777" w:rsidR="00542885" w:rsidRPr="00545B64" w:rsidRDefault="00542885" w:rsidP="00861BB2">
            <w:pP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 xml:space="preserve">         Themes </w:t>
            </w:r>
          </w:p>
        </w:tc>
      </w:tr>
      <w:tr w:rsidR="000171A6" w:rsidRPr="00545B64" w14:paraId="0A9558BF" w14:textId="77777777" w:rsidTr="001D5A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55E4B833" w14:textId="77777777" w:rsidR="000171A6" w:rsidRPr="00545B64" w:rsidRDefault="00BB0A45" w:rsidP="000171A6">
            <w:pPr>
              <w:rPr>
                <w:rFonts w:eastAsia="Times New Roman" w:cs="Times New Roman"/>
                <w:szCs w:val="24"/>
                <w:lang w:val="en-US"/>
              </w:rPr>
            </w:pPr>
            <w:r w:rsidRPr="00545B64">
              <w:rPr>
                <w:rFonts w:eastAsia="Times New Roman" w:cs="Times New Roman"/>
                <w:szCs w:val="24"/>
                <w:lang w:val="en-US"/>
              </w:rPr>
              <w:t>Familiarization with the data</w:t>
            </w:r>
          </w:p>
          <w:p w14:paraId="427B6EF1" w14:textId="77777777" w:rsidR="000171A6" w:rsidRPr="00545B64" w:rsidRDefault="000171A6" w:rsidP="00861BB2">
            <w:pPr>
              <w:rPr>
                <w:rFonts w:eastAsia="Times New Roman" w:cs="Times New Roman"/>
                <w:szCs w:val="24"/>
                <w:lang w:val="en-US"/>
              </w:rPr>
            </w:pPr>
          </w:p>
        </w:tc>
        <w:tc>
          <w:tcPr>
            <w:tcW w:w="5096" w:type="dxa"/>
          </w:tcPr>
          <w:p w14:paraId="145BFB68" w14:textId="77777777" w:rsidR="001918C4" w:rsidRPr="00545B64" w:rsidRDefault="000171A6" w:rsidP="000171A6">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At first the researchers must need to analyze the raw data by reading and rereading</w:t>
            </w:r>
            <w:r w:rsidR="001918C4" w:rsidRPr="00545B64">
              <w:rPr>
                <w:rFonts w:eastAsia="Times New Roman" w:cs="Times New Roman"/>
                <w:szCs w:val="24"/>
                <w:lang w:val="en-US"/>
              </w:rPr>
              <w:t>.</w:t>
            </w:r>
          </w:p>
          <w:p w14:paraId="27C86ED1" w14:textId="77777777" w:rsidR="000171A6" w:rsidRPr="00545B64" w:rsidRDefault="000171A6" w:rsidP="000171A6">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Immersing in the raw data by actively engaging with the raw material in order to extract the key findings and enhance familiarity with the topic.</w:t>
            </w:r>
          </w:p>
          <w:p w14:paraId="4F501DF1" w14:textId="77777777" w:rsidR="000171A6" w:rsidRPr="00545B64" w:rsidRDefault="000171A6" w:rsidP="00861BB2">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c>
          <w:tcPr>
            <w:tcW w:w="2785" w:type="dxa"/>
            <w:vMerge w:val="restart"/>
          </w:tcPr>
          <w:p w14:paraId="4F999478" w14:textId="77777777" w:rsidR="00BE4043" w:rsidRPr="00545B64" w:rsidRDefault="00BE4043" w:rsidP="00BE4043">
            <w:pPr>
              <w:ind w:left="360"/>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p w14:paraId="51E1AB57" w14:textId="77777777" w:rsidR="001131DC" w:rsidRPr="00545B64" w:rsidRDefault="001131DC" w:rsidP="00F1639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Organizational factor</w:t>
            </w:r>
          </w:p>
          <w:p w14:paraId="59770A16" w14:textId="77777777" w:rsidR="001131DC" w:rsidRPr="00545B64" w:rsidRDefault="001131DC" w:rsidP="00FC4EC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Human factors</w:t>
            </w:r>
          </w:p>
          <w:p w14:paraId="46CAD3E5" w14:textId="77777777" w:rsidR="00FC4EC7" w:rsidRPr="00545B64" w:rsidRDefault="00FC4EC7" w:rsidP="00FC4EC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Communication and teamwork issues</w:t>
            </w:r>
          </w:p>
          <w:p w14:paraId="6E2FD33A" w14:textId="77777777" w:rsidR="00BE4043" w:rsidRPr="00545B64" w:rsidRDefault="00FC4EC7" w:rsidP="006C0EAD">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Education and training gaps</w:t>
            </w:r>
          </w:p>
          <w:p w14:paraId="3BC74C82" w14:textId="77777777" w:rsidR="006C0EAD" w:rsidRPr="00545B64" w:rsidRDefault="006C0EAD" w:rsidP="006C0EAD">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cs="Times New Roman"/>
                <w:lang w:val="en-US"/>
              </w:rPr>
              <w:lastRenderedPageBreak/>
              <w:t>Medication system and process issues</w:t>
            </w:r>
          </w:p>
          <w:p w14:paraId="67CEFB8E" w14:textId="77777777" w:rsidR="00FC4EC7" w:rsidRPr="00545B64" w:rsidRDefault="00FC4EC7" w:rsidP="00BE4043">
            <w:pPr>
              <w:ind w:left="360"/>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r>
      <w:tr w:rsidR="000171A6" w:rsidRPr="00545B64" w14:paraId="034D63D1" w14:textId="77777777" w:rsidTr="001D5A0D">
        <w:tc>
          <w:tcPr>
            <w:cnfStyle w:val="001000000000" w:firstRow="0" w:lastRow="0" w:firstColumn="1" w:lastColumn="0" w:oddVBand="0" w:evenVBand="0" w:oddHBand="0" w:evenHBand="0" w:firstRowFirstColumn="0" w:firstRowLastColumn="0" w:lastRowFirstColumn="0" w:lastRowLastColumn="0"/>
            <w:tcW w:w="1705" w:type="dxa"/>
          </w:tcPr>
          <w:p w14:paraId="1E7A48EB" w14:textId="77777777" w:rsidR="000171A6" w:rsidRPr="00545B64" w:rsidRDefault="000171A6" w:rsidP="000171A6">
            <w:pPr>
              <w:rPr>
                <w:rFonts w:eastAsia="Times New Roman" w:cs="Times New Roman"/>
                <w:szCs w:val="24"/>
                <w:lang w:val="en-US"/>
              </w:rPr>
            </w:pPr>
            <w:r w:rsidRPr="00545B64">
              <w:rPr>
                <w:rFonts w:eastAsia="Times New Roman" w:cs="Times New Roman"/>
                <w:szCs w:val="24"/>
                <w:lang w:val="en-US"/>
              </w:rPr>
              <w:t>Generating initial codes</w:t>
            </w:r>
          </w:p>
          <w:p w14:paraId="544C1552" w14:textId="77777777" w:rsidR="000171A6" w:rsidRPr="00545B64" w:rsidRDefault="000171A6" w:rsidP="00861BB2">
            <w:pPr>
              <w:rPr>
                <w:rFonts w:eastAsia="Times New Roman" w:cs="Times New Roman"/>
                <w:szCs w:val="24"/>
                <w:lang w:val="en-US"/>
              </w:rPr>
            </w:pPr>
          </w:p>
        </w:tc>
        <w:tc>
          <w:tcPr>
            <w:tcW w:w="5096" w:type="dxa"/>
          </w:tcPr>
          <w:p w14:paraId="05DABC3D" w14:textId="77777777" w:rsidR="000171A6" w:rsidRPr="00545B64" w:rsidRDefault="000171A6" w:rsidP="000171A6">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After familiarizing with the topic, the researchers systematically worked through the data to identify meaningful features related to the study</w:t>
            </w:r>
            <w:r w:rsidR="00EB2D73" w:rsidRPr="00545B64">
              <w:rPr>
                <w:rFonts w:eastAsia="Times New Roman" w:cs="Times New Roman"/>
                <w:szCs w:val="24"/>
                <w:lang w:val="en-US"/>
              </w:rPr>
              <w:t xml:space="preserve"> (</w:t>
            </w:r>
            <w:r w:rsidR="00EB2D73" w:rsidRPr="00545B64">
              <w:rPr>
                <w:rFonts w:cs="Times New Roman"/>
                <w:color w:val="222222"/>
                <w:sz w:val="20"/>
                <w:szCs w:val="20"/>
                <w:shd w:val="clear" w:color="auto" w:fill="FFFFFF"/>
              </w:rPr>
              <w:t>Salar et al., 2020.</w:t>
            </w:r>
            <w:r w:rsidR="00EB2D73" w:rsidRPr="00545B64">
              <w:rPr>
                <w:rFonts w:eastAsia="Times New Roman" w:cs="Times New Roman"/>
                <w:szCs w:val="24"/>
                <w:lang w:val="en-US"/>
              </w:rPr>
              <w:t>)</w:t>
            </w:r>
            <w:r w:rsidRPr="00545B64">
              <w:rPr>
                <w:rFonts w:eastAsia="Times New Roman" w:cs="Times New Roman"/>
                <w:szCs w:val="24"/>
                <w:lang w:val="en-US"/>
              </w:rPr>
              <w:t>.</w:t>
            </w:r>
          </w:p>
          <w:p w14:paraId="337434A5" w14:textId="77777777" w:rsidR="000171A6" w:rsidRPr="00545B64" w:rsidRDefault="00BB0A45" w:rsidP="000171A6">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lastRenderedPageBreak/>
              <w:t xml:space="preserve">Using </w:t>
            </w:r>
            <w:r w:rsidR="000171A6" w:rsidRPr="00545B64">
              <w:rPr>
                <w:rFonts w:eastAsia="Times New Roman" w:cs="Times New Roman"/>
                <w:szCs w:val="24"/>
                <w:lang w:val="en-US"/>
              </w:rPr>
              <w:t>several software programs to generate codes in order to identify meaningful data.</w:t>
            </w:r>
          </w:p>
          <w:p w14:paraId="0C147889" w14:textId="77777777" w:rsidR="000171A6" w:rsidRPr="00545B64" w:rsidRDefault="000171A6" w:rsidP="00861BB2">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p>
        </w:tc>
        <w:tc>
          <w:tcPr>
            <w:tcW w:w="2785" w:type="dxa"/>
            <w:vMerge/>
          </w:tcPr>
          <w:p w14:paraId="0860C40A" w14:textId="77777777" w:rsidR="000171A6" w:rsidRPr="00545B64" w:rsidRDefault="000171A6" w:rsidP="00861BB2">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p>
        </w:tc>
      </w:tr>
      <w:tr w:rsidR="000171A6" w:rsidRPr="00545B64" w14:paraId="184BD45F" w14:textId="77777777" w:rsidTr="001D5A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4AFAF489" w14:textId="77777777" w:rsidR="000171A6" w:rsidRPr="00545B64" w:rsidRDefault="000171A6" w:rsidP="000171A6">
            <w:pPr>
              <w:rPr>
                <w:rFonts w:eastAsia="Times New Roman" w:cs="Times New Roman"/>
                <w:szCs w:val="24"/>
                <w:lang w:val="en-US"/>
              </w:rPr>
            </w:pPr>
            <w:r w:rsidRPr="00545B64">
              <w:rPr>
                <w:rFonts w:eastAsia="Times New Roman" w:cs="Times New Roman"/>
                <w:szCs w:val="24"/>
                <w:lang w:val="en-US"/>
              </w:rPr>
              <w:lastRenderedPageBreak/>
              <w:t>Searching for themes</w:t>
            </w:r>
          </w:p>
          <w:p w14:paraId="1883FAAD" w14:textId="77777777" w:rsidR="000171A6" w:rsidRPr="00545B64" w:rsidRDefault="000171A6" w:rsidP="00861BB2">
            <w:pPr>
              <w:rPr>
                <w:rFonts w:eastAsia="Times New Roman" w:cs="Times New Roman"/>
                <w:szCs w:val="24"/>
                <w:lang w:val="en-US"/>
              </w:rPr>
            </w:pPr>
          </w:p>
        </w:tc>
        <w:tc>
          <w:tcPr>
            <w:tcW w:w="5096" w:type="dxa"/>
          </w:tcPr>
          <w:p w14:paraId="1A346D3B" w14:textId="77777777" w:rsidR="000171A6" w:rsidRPr="00545B64" w:rsidRDefault="000171A6" w:rsidP="000171A6">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After initiating the coding, the researcher will, in the next step, group the codes in order to get broader patterns or themes.</w:t>
            </w:r>
          </w:p>
          <w:p w14:paraId="684F349E" w14:textId="77777777" w:rsidR="000171A6" w:rsidRPr="00545B64" w:rsidRDefault="000171A6" w:rsidP="000171A6">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Doing as the framework says, grouped some codes like "staff shortage" and "high work" together under one theme, which is "organizational factor."</w:t>
            </w:r>
          </w:p>
          <w:p w14:paraId="41A2767A" w14:textId="77777777" w:rsidR="000171A6" w:rsidRPr="00545B64" w:rsidRDefault="000171A6" w:rsidP="00861BB2">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c>
          <w:tcPr>
            <w:tcW w:w="2785" w:type="dxa"/>
            <w:vMerge/>
          </w:tcPr>
          <w:p w14:paraId="10A80170" w14:textId="77777777" w:rsidR="000171A6" w:rsidRPr="00545B64" w:rsidRDefault="000171A6" w:rsidP="00861BB2">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r>
      <w:tr w:rsidR="000171A6" w:rsidRPr="00545B64" w14:paraId="314F539D" w14:textId="77777777" w:rsidTr="001D5A0D">
        <w:tc>
          <w:tcPr>
            <w:cnfStyle w:val="001000000000" w:firstRow="0" w:lastRow="0" w:firstColumn="1" w:lastColumn="0" w:oddVBand="0" w:evenVBand="0" w:oddHBand="0" w:evenHBand="0" w:firstRowFirstColumn="0" w:firstRowLastColumn="0" w:lastRowFirstColumn="0" w:lastRowLastColumn="0"/>
            <w:tcW w:w="1705" w:type="dxa"/>
          </w:tcPr>
          <w:p w14:paraId="301EFA35" w14:textId="77777777" w:rsidR="000171A6" w:rsidRPr="00545B64" w:rsidRDefault="00BB0A45" w:rsidP="000171A6">
            <w:pPr>
              <w:rPr>
                <w:rFonts w:eastAsia="Times New Roman" w:cs="Times New Roman"/>
                <w:szCs w:val="24"/>
                <w:lang w:val="en-US"/>
              </w:rPr>
            </w:pPr>
            <w:r w:rsidRPr="00545B64">
              <w:rPr>
                <w:rFonts w:eastAsia="Times New Roman" w:cs="Times New Roman"/>
                <w:szCs w:val="24"/>
                <w:lang w:val="en-US"/>
              </w:rPr>
              <w:t>Reviewing theme</w:t>
            </w:r>
          </w:p>
          <w:p w14:paraId="2F7197D9" w14:textId="77777777" w:rsidR="000171A6" w:rsidRPr="00545B64" w:rsidRDefault="000171A6" w:rsidP="00861BB2">
            <w:pPr>
              <w:rPr>
                <w:rFonts w:eastAsia="Times New Roman" w:cs="Times New Roman"/>
                <w:szCs w:val="24"/>
                <w:lang w:val="en-US"/>
              </w:rPr>
            </w:pPr>
          </w:p>
        </w:tc>
        <w:tc>
          <w:tcPr>
            <w:tcW w:w="5096" w:type="dxa"/>
          </w:tcPr>
          <w:p w14:paraId="33DB3C72" w14:textId="77777777" w:rsidR="000171A6" w:rsidRPr="00545B64" w:rsidRDefault="000171A6" w:rsidP="000171A6">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On this next step the researcher reviews all the candidate themes and distinguishes between the themes</w:t>
            </w:r>
            <w:r w:rsidR="00EB2D73" w:rsidRPr="00545B64">
              <w:rPr>
                <w:rFonts w:eastAsia="Times New Roman" w:cs="Times New Roman"/>
                <w:szCs w:val="24"/>
                <w:lang w:val="en-US"/>
              </w:rPr>
              <w:t xml:space="preserve"> (</w:t>
            </w:r>
            <w:r w:rsidR="00EB2D73" w:rsidRPr="00545B64">
              <w:rPr>
                <w:rFonts w:cs="Times New Roman"/>
                <w:color w:val="222222"/>
                <w:sz w:val="20"/>
                <w:szCs w:val="20"/>
                <w:shd w:val="clear" w:color="auto" w:fill="FFFFFF"/>
              </w:rPr>
              <w:t>Hartnell et al., 2012</w:t>
            </w:r>
            <w:r w:rsidR="00EB2D73" w:rsidRPr="00545B64">
              <w:rPr>
                <w:rFonts w:eastAsia="Times New Roman" w:cs="Times New Roman"/>
                <w:szCs w:val="24"/>
                <w:lang w:val="en-US"/>
              </w:rPr>
              <w:t>)</w:t>
            </w:r>
            <w:r w:rsidRPr="00545B64">
              <w:rPr>
                <w:rFonts w:eastAsia="Times New Roman" w:cs="Times New Roman"/>
                <w:szCs w:val="24"/>
                <w:lang w:val="en-US"/>
              </w:rPr>
              <w:t>.</w:t>
            </w:r>
          </w:p>
          <w:p w14:paraId="7CAAA85E" w14:textId="77777777" w:rsidR="000171A6" w:rsidRPr="00545B64" w:rsidRDefault="00BB0A45" w:rsidP="00861BB2">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Identified five teams and refuted each of them to ensure they accurately represent the data.</w:t>
            </w:r>
          </w:p>
        </w:tc>
        <w:tc>
          <w:tcPr>
            <w:tcW w:w="2785" w:type="dxa"/>
            <w:vMerge/>
          </w:tcPr>
          <w:p w14:paraId="3A0A1EE0" w14:textId="77777777" w:rsidR="000171A6" w:rsidRPr="00545B64" w:rsidRDefault="000171A6" w:rsidP="00861BB2">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p>
        </w:tc>
      </w:tr>
      <w:tr w:rsidR="000171A6" w:rsidRPr="00545B64" w14:paraId="56B9AB8F" w14:textId="77777777" w:rsidTr="001D5A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4B477883" w14:textId="77777777" w:rsidR="000171A6" w:rsidRPr="00545B64" w:rsidRDefault="00BB0A45" w:rsidP="00861BB2">
            <w:pPr>
              <w:rPr>
                <w:rFonts w:eastAsia="Times New Roman" w:cs="Times New Roman"/>
                <w:szCs w:val="24"/>
                <w:lang w:val="en-US"/>
              </w:rPr>
            </w:pPr>
            <w:r w:rsidRPr="00545B64">
              <w:rPr>
                <w:rFonts w:eastAsia="Times New Roman" w:cs="Times New Roman"/>
                <w:szCs w:val="24"/>
                <w:lang w:val="en-US"/>
              </w:rPr>
              <w:t>Defining and naming themes</w:t>
            </w:r>
          </w:p>
        </w:tc>
        <w:tc>
          <w:tcPr>
            <w:tcW w:w="5096" w:type="dxa"/>
          </w:tcPr>
          <w:p w14:paraId="0FE72890" w14:textId="77777777" w:rsidR="000171A6" w:rsidRPr="00545B64" w:rsidRDefault="000171A6" w:rsidP="000171A6">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The researcher on the next step refined each team and named them because their name will describe how it relates to the research question.</w:t>
            </w:r>
          </w:p>
          <w:p w14:paraId="320BD02A" w14:textId="77777777" w:rsidR="000171A6" w:rsidRPr="00545B64" w:rsidRDefault="00BB0A45" w:rsidP="000171A6">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Figured out five teams and named them according to their relationship with the topic.</w:t>
            </w:r>
          </w:p>
          <w:p w14:paraId="0A3DA969" w14:textId="77777777" w:rsidR="000171A6" w:rsidRPr="00545B64" w:rsidRDefault="000171A6" w:rsidP="00861BB2">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c>
          <w:tcPr>
            <w:tcW w:w="2785" w:type="dxa"/>
            <w:vMerge/>
          </w:tcPr>
          <w:p w14:paraId="7A98E5ED" w14:textId="77777777" w:rsidR="000171A6" w:rsidRPr="00545B64" w:rsidRDefault="000171A6" w:rsidP="00861BB2">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r>
      <w:tr w:rsidR="000171A6" w:rsidRPr="00545B64" w14:paraId="127636D3" w14:textId="77777777" w:rsidTr="001D5A0D">
        <w:tc>
          <w:tcPr>
            <w:cnfStyle w:val="001000000000" w:firstRow="0" w:lastRow="0" w:firstColumn="1" w:lastColumn="0" w:oddVBand="0" w:evenVBand="0" w:oddHBand="0" w:evenHBand="0" w:firstRowFirstColumn="0" w:firstRowLastColumn="0" w:lastRowFirstColumn="0" w:lastRowLastColumn="0"/>
            <w:tcW w:w="1705" w:type="dxa"/>
          </w:tcPr>
          <w:p w14:paraId="2BF76D89" w14:textId="77777777" w:rsidR="000171A6" w:rsidRPr="00545B64" w:rsidRDefault="000171A6" w:rsidP="000171A6">
            <w:pPr>
              <w:rPr>
                <w:rFonts w:eastAsia="Times New Roman" w:cs="Times New Roman"/>
                <w:szCs w:val="24"/>
                <w:lang w:val="en-US"/>
              </w:rPr>
            </w:pPr>
            <w:r w:rsidRPr="00545B64">
              <w:rPr>
                <w:rFonts w:eastAsia="Times New Roman" w:cs="Times New Roman"/>
                <w:szCs w:val="24"/>
                <w:lang w:val="en-US"/>
              </w:rPr>
              <w:t>Producing the report</w:t>
            </w:r>
          </w:p>
          <w:p w14:paraId="4E31D96A" w14:textId="77777777" w:rsidR="000171A6" w:rsidRPr="00545B64" w:rsidRDefault="000171A6" w:rsidP="00861BB2">
            <w:pPr>
              <w:rPr>
                <w:rFonts w:eastAsia="Times New Roman" w:cs="Times New Roman"/>
                <w:szCs w:val="24"/>
                <w:lang w:val="en-US"/>
              </w:rPr>
            </w:pPr>
          </w:p>
        </w:tc>
        <w:tc>
          <w:tcPr>
            <w:tcW w:w="5096" w:type="dxa"/>
          </w:tcPr>
          <w:p w14:paraId="696E9DA2" w14:textId="77777777" w:rsidR="000171A6" w:rsidRPr="00545B64" w:rsidRDefault="000171A6" w:rsidP="00861BB2">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545B64">
              <w:rPr>
                <w:rFonts w:eastAsia="Times New Roman" w:cs="Times New Roman"/>
                <w:szCs w:val="24"/>
                <w:lang w:val="en-US"/>
              </w:rPr>
              <w:t>This is the final step where the researcher presents their findings in detail, provides the data as tracks, and gives analytical commentary. In each stage, all the evidence of the study will be present in front of the respective members.</w:t>
            </w:r>
          </w:p>
        </w:tc>
        <w:tc>
          <w:tcPr>
            <w:tcW w:w="2785" w:type="dxa"/>
            <w:vMerge/>
          </w:tcPr>
          <w:p w14:paraId="53A23FCB" w14:textId="77777777" w:rsidR="000171A6" w:rsidRPr="00545B64" w:rsidRDefault="000171A6" w:rsidP="00861BB2">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p>
        </w:tc>
      </w:tr>
    </w:tbl>
    <w:p w14:paraId="5C21FB97" w14:textId="77777777" w:rsidR="0084617A" w:rsidRPr="00545B64" w:rsidRDefault="0084617A" w:rsidP="00861BB2">
      <w:pPr>
        <w:rPr>
          <w:rFonts w:eastAsia="Times New Roman" w:cs="Times New Roman"/>
          <w:szCs w:val="24"/>
          <w:lang w:val="en-US"/>
        </w:rPr>
      </w:pPr>
    </w:p>
    <w:p w14:paraId="1EBDBFE0" w14:textId="77777777" w:rsidR="00186497" w:rsidRPr="00545B64" w:rsidRDefault="002C72ED" w:rsidP="002C72ED">
      <w:pPr>
        <w:pStyle w:val="Heading2"/>
        <w:rPr>
          <w:rFonts w:eastAsia="Times New Roman" w:cs="Times New Roman"/>
          <w:lang w:val="en-US"/>
        </w:rPr>
      </w:pPr>
      <w:bookmarkStart w:id="25" w:name="_Toc227604785"/>
      <w:bookmarkStart w:id="26" w:name="_Toc227604824"/>
      <w:r w:rsidRPr="00545B64">
        <w:rPr>
          <w:rFonts w:eastAsia="Times New Roman" w:cs="Times New Roman"/>
          <w:lang w:val="en-US"/>
        </w:rPr>
        <w:lastRenderedPageBreak/>
        <w:t>Identification and description of the themes</w:t>
      </w:r>
      <w:bookmarkEnd w:id="25"/>
      <w:bookmarkEnd w:id="26"/>
      <w:r w:rsidRPr="00545B64">
        <w:rPr>
          <w:rFonts w:eastAsia="Times New Roman" w:cs="Times New Roman"/>
          <w:lang w:val="en-US"/>
        </w:rPr>
        <w:t xml:space="preserve"> </w:t>
      </w:r>
    </w:p>
    <w:p w14:paraId="7076BD0E" w14:textId="77777777" w:rsidR="002C72ED" w:rsidRPr="00545B64" w:rsidRDefault="002C72ED" w:rsidP="002C72ED">
      <w:pPr>
        <w:rPr>
          <w:rFonts w:cs="Times New Roman"/>
          <w:lang w:val="en-US"/>
        </w:rPr>
      </w:pPr>
      <w:r w:rsidRPr="00545B64">
        <w:rPr>
          <w:rFonts w:cs="Times New Roman"/>
          <w:lang w:val="en-US"/>
        </w:rPr>
        <w:t>The researcher used thematic analysis for this study and identified 5 key themes; a detailed description is provided below.</w:t>
      </w:r>
    </w:p>
    <w:p w14:paraId="163FA345" w14:textId="77777777" w:rsidR="002C72ED" w:rsidRPr="00545B64" w:rsidRDefault="002C72ED" w:rsidP="002C72ED">
      <w:pPr>
        <w:rPr>
          <w:rFonts w:cs="Times New Roman"/>
          <w:i/>
          <w:sz w:val="32"/>
          <w:u w:val="single"/>
          <w:lang w:val="en-US"/>
        </w:rPr>
      </w:pPr>
      <w:r w:rsidRPr="00545B64">
        <w:rPr>
          <w:rFonts w:cs="Times New Roman"/>
          <w:i/>
          <w:sz w:val="32"/>
          <w:u w:val="single"/>
          <w:lang w:val="en-US"/>
        </w:rPr>
        <w:t>Organizational factors</w:t>
      </w:r>
    </w:p>
    <w:p w14:paraId="2267582C" w14:textId="77777777" w:rsidR="002C72ED" w:rsidRPr="00545B64" w:rsidRDefault="002C72ED" w:rsidP="002C72ED">
      <w:pPr>
        <w:rPr>
          <w:rFonts w:cs="Times New Roman"/>
          <w:lang w:val="en-US"/>
        </w:rPr>
      </w:pPr>
      <w:r w:rsidRPr="00545B64">
        <w:rPr>
          <w:rFonts w:cs="Times New Roman"/>
          <w:lang w:val="en-US"/>
        </w:rPr>
        <w:t>The reason behind increasing medication er</w:t>
      </w:r>
      <w:r w:rsidR="005813EB" w:rsidRPr="00545B64">
        <w:rPr>
          <w:rFonts w:cs="Times New Roman"/>
          <w:lang w:val="en-US"/>
        </w:rPr>
        <w:t>rors in the UK</w:t>
      </w:r>
      <w:r w:rsidRPr="00545B64">
        <w:rPr>
          <w:rFonts w:cs="Times New Roman"/>
          <w:lang w:val="en-US"/>
        </w:rPr>
        <w:t xml:space="preserve"> includes issues related to the health care system and work environment, and this theme presents the organizational fact</w:t>
      </w:r>
      <w:r w:rsidR="00EB2D73" w:rsidRPr="00545B64">
        <w:rPr>
          <w:rFonts w:cs="Times New Roman"/>
          <w:lang w:val="en-US"/>
        </w:rPr>
        <w:t>ors under some codes</w:t>
      </w:r>
      <w:r w:rsidR="005813EB" w:rsidRPr="00545B64">
        <w:rPr>
          <w:rFonts w:cs="Times New Roman"/>
          <w:lang w:val="en-US"/>
        </w:rPr>
        <w:t xml:space="preserve"> (</w:t>
      </w:r>
      <w:r w:rsidR="005813EB" w:rsidRPr="00545B64">
        <w:rPr>
          <w:rFonts w:cs="Times New Roman"/>
          <w:color w:val="222222"/>
          <w:sz w:val="20"/>
          <w:szCs w:val="20"/>
          <w:shd w:val="clear" w:color="auto" w:fill="FFFFFF"/>
        </w:rPr>
        <w:t>Savva et al., 2022</w:t>
      </w:r>
      <w:r w:rsidR="005813EB" w:rsidRPr="00545B64">
        <w:rPr>
          <w:rFonts w:cs="Times New Roman"/>
          <w:lang w:val="en-US"/>
        </w:rPr>
        <w:t>)</w:t>
      </w:r>
      <w:r w:rsidR="00EB2D73" w:rsidRPr="00545B64">
        <w:rPr>
          <w:rFonts w:cs="Times New Roman"/>
          <w:lang w:val="en-US"/>
        </w:rPr>
        <w:t xml:space="preserve">. This theme </w:t>
      </w:r>
      <w:r w:rsidRPr="00545B64">
        <w:rPr>
          <w:rFonts w:cs="Times New Roman"/>
          <w:lang w:val="en-US"/>
        </w:rPr>
        <w:t>includes staff shortages, high workload, time pressure, and poor staffing levels, which is basically an organizational failure because most of the healthcare organizations that lack enough staff increase the stress and reduce the time availability so the staff cannot provide safe medication administration to the patients</w:t>
      </w:r>
      <w:r w:rsidR="00AF784F" w:rsidRPr="00545B64">
        <w:rPr>
          <w:rFonts w:cs="Times New Roman"/>
          <w:lang w:val="en-US"/>
        </w:rPr>
        <w:t xml:space="preserve"> (</w:t>
      </w:r>
      <w:r w:rsidR="00AF784F" w:rsidRPr="00545B64">
        <w:rPr>
          <w:rFonts w:cs="Times New Roman"/>
          <w:color w:val="222222"/>
          <w:sz w:val="20"/>
          <w:szCs w:val="20"/>
          <w:shd w:val="clear" w:color="auto" w:fill="FFFFFF"/>
        </w:rPr>
        <w:t>Walsh et al., 2005</w:t>
      </w:r>
      <w:r w:rsidR="00AF784F" w:rsidRPr="00545B64">
        <w:rPr>
          <w:rFonts w:cs="Times New Roman"/>
          <w:lang w:val="en-US"/>
        </w:rPr>
        <w:t>)</w:t>
      </w:r>
      <w:r w:rsidRPr="00545B64">
        <w:rPr>
          <w:rFonts w:cs="Times New Roman"/>
          <w:lang w:val="en-US"/>
        </w:rPr>
        <w:t>.</w:t>
      </w:r>
    </w:p>
    <w:p w14:paraId="71AE5C1C" w14:textId="77777777" w:rsidR="002C72ED" w:rsidRPr="00545B64" w:rsidRDefault="002C72ED" w:rsidP="002C72ED">
      <w:pPr>
        <w:rPr>
          <w:rFonts w:cs="Times New Roman"/>
          <w:i/>
          <w:sz w:val="32"/>
          <w:u w:val="single"/>
          <w:lang w:val="en-US"/>
        </w:rPr>
      </w:pPr>
      <w:r w:rsidRPr="00545B64">
        <w:rPr>
          <w:rFonts w:cs="Times New Roman"/>
          <w:i/>
          <w:sz w:val="32"/>
          <w:u w:val="single"/>
          <w:lang w:val="en-US"/>
        </w:rPr>
        <w:t>Human factors</w:t>
      </w:r>
    </w:p>
    <w:p w14:paraId="49108CFE" w14:textId="4420936E" w:rsidR="002C72ED" w:rsidRPr="00545B64" w:rsidRDefault="002C72ED" w:rsidP="002C72ED">
      <w:pPr>
        <w:rPr>
          <w:rFonts w:cs="Times New Roman"/>
          <w:lang w:val="en-US"/>
        </w:rPr>
      </w:pPr>
      <w:r w:rsidRPr="00545B64">
        <w:rPr>
          <w:rFonts w:cs="Times New Roman"/>
          <w:lang w:val="en-US"/>
        </w:rPr>
        <w:t>Always the system is not responsible for the failure; there are some human-involved and individual-related issues</w:t>
      </w:r>
      <w:r w:rsidR="00323ADE" w:rsidRPr="00545B64">
        <w:rPr>
          <w:rFonts w:cs="Times New Roman"/>
          <w:lang w:val="en-US"/>
        </w:rPr>
        <w:t xml:space="preserve">. </w:t>
      </w:r>
      <w:r w:rsidRPr="00545B64">
        <w:rPr>
          <w:rFonts w:cs="Times New Roman"/>
          <w:lang w:val="en-US"/>
        </w:rPr>
        <w:t>Under this theme some code such as fatigue, stress, lack of concentration, and human errors are included as the healthcare professionals work for several hours and they have so much workload and pressure, so it is not avoidable that they will not make mistakes.</w:t>
      </w:r>
    </w:p>
    <w:p w14:paraId="1AFDB8A1" w14:textId="77777777" w:rsidR="002C72ED" w:rsidRPr="00545B64" w:rsidRDefault="002C72ED" w:rsidP="002C72ED">
      <w:pPr>
        <w:rPr>
          <w:rFonts w:cs="Times New Roman"/>
          <w:i/>
          <w:sz w:val="32"/>
          <w:u w:val="single"/>
          <w:lang w:val="en-US"/>
        </w:rPr>
      </w:pPr>
      <w:r w:rsidRPr="00545B64">
        <w:rPr>
          <w:rFonts w:cs="Times New Roman"/>
          <w:i/>
          <w:sz w:val="32"/>
          <w:u w:val="single"/>
          <w:lang w:val="en-US"/>
        </w:rPr>
        <w:t>Communication and teamwork issues</w:t>
      </w:r>
    </w:p>
    <w:p w14:paraId="12A0AF7D" w14:textId="77777777" w:rsidR="002C72ED" w:rsidRPr="00545B64" w:rsidRDefault="002C72ED" w:rsidP="002C72ED">
      <w:pPr>
        <w:rPr>
          <w:rFonts w:cs="Times New Roman"/>
          <w:lang w:val="en-US"/>
        </w:rPr>
      </w:pPr>
      <w:r w:rsidRPr="00545B64">
        <w:rPr>
          <w:rFonts w:cs="Times New Roman"/>
          <w:lang w:val="en-US"/>
        </w:rPr>
        <w:t>In every profession, communication is crucial because if the communication cuts off between the health care professionals, it will create misunderstandings. This theme includes miscommunication and clear instructions and poor teamwork, which could be the main reason that the healthcare professionals are constantly making mistakes</w:t>
      </w:r>
      <w:r w:rsidR="001918C4" w:rsidRPr="00545B64">
        <w:rPr>
          <w:rFonts w:cs="Times New Roman"/>
          <w:lang w:val="en-US"/>
        </w:rPr>
        <w:t xml:space="preserve"> (</w:t>
      </w:r>
      <w:r w:rsidR="001918C4" w:rsidRPr="00545B64">
        <w:rPr>
          <w:rFonts w:cs="Times New Roman"/>
          <w:color w:val="222222"/>
          <w:sz w:val="20"/>
          <w:szCs w:val="20"/>
          <w:shd w:val="clear" w:color="auto" w:fill="FFFFFF"/>
        </w:rPr>
        <w:t>Carson, 2025</w:t>
      </w:r>
      <w:r w:rsidR="001918C4" w:rsidRPr="00545B64">
        <w:rPr>
          <w:rFonts w:cs="Times New Roman"/>
          <w:lang w:val="en-US"/>
        </w:rPr>
        <w:t>)</w:t>
      </w:r>
      <w:r w:rsidRPr="00545B64">
        <w:rPr>
          <w:rFonts w:cs="Times New Roman"/>
          <w:lang w:val="en-US"/>
        </w:rPr>
        <w:t>.</w:t>
      </w:r>
    </w:p>
    <w:p w14:paraId="39790E53" w14:textId="77777777" w:rsidR="002C72ED" w:rsidRPr="00545B64" w:rsidRDefault="002C72ED" w:rsidP="002C72ED">
      <w:pPr>
        <w:rPr>
          <w:rFonts w:cs="Times New Roman"/>
          <w:i/>
          <w:sz w:val="32"/>
          <w:u w:val="single"/>
          <w:lang w:val="en-US"/>
        </w:rPr>
      </w:pPr>
      <w:r w:rsidRPr="00545B64">
        <w:rPr>
          <w:rFonts w:cs="Times New Roman"/>
          <w:i/>
          <w:sz w:val="32"/>
          <w:u w:val="single"/>
          <w:lang w:val="en-US"/>
        </w:rPr>
        <w:t>Education and training gaps</w:t>
      </w:r>
    </w:p>
    <w:p w14:paraId="74275DAA" w14:textId="77777777" w:rsidR="002C72ED" w:rsidRPr="00545B64" w:rsidRDefault="002C72ED" w:rsidP="002C72ED">
      <w:pPr>
        <w:rPr>
          <w:rFonts w:eastAsia="Times New Roman" w:cs="Times New Roman"/>
          <w:szCs w:val="24"/>
          <w:lang w:val="en-US"/>
        </w:rPr>
      </w:pPr>
      <w:r w:rsidRPr="00545B64">
        <w:rPr>
          <w:rFonts w:cs="Times New Roman"/>
          <w:lang w:val="en-US"/>
        </w:rPr>
        <w:t>Training is necessary, although the healthcare professionals achieve their positions, because lack of proper training and knowledge about medication causes these errors. There are several new kinds of diseases being introduced, such as covid-19. The healthcare professionals' lack of regular training and knowledge was one of the reasons that so many people have died worldwide</w:t>
      </w:r>
      <w:r w:rsidR="001C3132" w:rsidRPr="00545B64">
        <w:rPr>
          <w:rFonts w:cs="Times New Roman"/>
          <w:lang w:val="en-US"/>
        </w:rPr>
        <w:t xml:space="preserve"> </w:t>
      </w:r>
      <w:r w:rsidR="001C3132" w:rsidRPr="00545B64">
        <w:rPr>
          <w:rFonts w:eastAsia="Times New Roman" w:cs="Times New Roman"/>
          <w:szCs w:val="24"/>
          <w:lang w:val="en-US"/>
        </w:rPr>
        <w:t>(</w:t>
      </w:r>
      <w:r w:rsidR="001C3132" w:rsidRPr="00545B64">
        <w:rPr>
          <w:rFonts w:cs="Times New Roman"/>
          <w:color w:val="222222"/>
          <w:sz w:val="20"/>
          <w:szCs w:val="20"/>
          <w:shd w:val="clear" w:color="auto" w:fill="FFFFFF"/>
        </w:rPr>
        <w:t xml:space="preserve">Dyab et </w:t>
      </w:r>
      <w:r w:rsidR="001C3132" w:rsidRPr="00545B64">
        <w:rPr>
          <w:rFonts w:cs="Times New Roman"/>
          <w:color w:val="222222"/>
          <w:sz w:val="20"/>
          <w:szCs w:val="20"/>
          <w:shd w:val="clear" w:color="auto" w:fill="FFFFFF"/>
        </w:rPr>
        <w:lastRenderedPageBreak/>
        <w:t>al.,  2018</w:t>
      </w:r>
      <w:r w:rsidR="001C3132" w:rsidRPr="00545B64">
        <w:rPr>
          <w:rFonts w:cs="Times New Roman"/>
          <w:lang w:val="en-US"/>
        </w:rPr>
        <w:t>)</w:t>
      </w:r>
      <w:r w:rsidRPr="00545B64">
        <w:rPr>
          <w:rFonts w:cs="Times New Roman"/>
          <w:lang w:val="en-US"/>
        </w:rPr>
        <w:t>. Although this pandemic is over, the training and knowledge development should not be stopped because this kind of issue could come again any time.</w:t>
      </w:r>
    </w:p>
    <w:p w14:paraId="254148F5" w14:textId="77777777" w:rsidR="002C72ED" w:rsidRPr="00545B64" w:rsidRDefault="002C72ED" w:rsidP="002C72ED">
      <w:pPr>
        <w:rPr>
          <w:rFonts w:cs="Times New Roman"/>
          <w:i/>
          <w:sz w:val="32"/>
          <w:u w:val="single"/>
          <w:lang w:val="en-US"/>
        </w:rPr>
      </w:pPr>
      <w:r w:rsidRPr="00545B64">
        <w:rPr>
          <w:rFonts w:cs="Times New Roman"/>
          <w:i/>
          <w:sz w:val="32"/>
          <w:u w:val="single"/>
          <w:lang w:val="en-US"/>
        </w:rPr>
        <w:t>Medication system and process issues</w:t>
      </w:r>
    </w:p>
    <w:p w14:paraId="54989EC4" w14:textId="37840538" w:rsidR="002C72ED" w:rsidRDefault="002C72ED" w:rsidP="002C72ED">
      <w:pPr>
        <w:rPr>
          <w:rFonts w:cs="Times New Roman"/>
          <w:lang w:val="en-US"/>
        </w:rPr>
      </w:pPr>
      <w:r w:rsidRPr="00545B64">
        <w:rPr>
          <w:rFonts w:cs="Times New Roman"/>
          <w:lang w:val="en-US"/>
        </w:rPr>
        <w:t>Under this category there are poor documentation, unclear labeling, complex procedures, etc., because all these factors are commonly happening in the health care sector.</w:t>
      </w:r>
    </w:p>
    <w:p w14:paraId="5EC9183F" w14:textId="77777777" w:rsidR="00545B64" w:rsidRPr="00545B64" w:rsidRDefault="00545B64" w:rsidP="002C72ED">
      <w:pPr>
        <w:rPr>
          <w:rFonts w:cs="Times New Roman"/>
          <w:lang w:val="en-US"/>
        </w:rPr>
      </w:pPr>
    </w:p>
    <w:p w14:paraId="7E0FB524" w14:textId="77777777" w:rsidR="00186497" w:rsidRPr="00545B64" w:rsidRDefault="002C72ED" w:rsidP="000171A6">
      <w:pPr>
        <w:pStyle w:val="Heading1"/>
        <w:rPr>
          <w:rFonts w:eastAsia="Times New Roman" w:cs="Times New Roman"/>
          <w:lang w:val="en-US"/>
        </w:rPr>
      </w:pPr>
      <w:bookmarkStart w:id="27" w:name="_Toc227604786"/>
      <w:bookmarkStart w:id="28" w:name="_Toc227604825"/>
      <w:r w:rsidRPr="00545B64">
        <w:rPr>
          <w:rFonts w:eastAsia="Times New Roman" w:cs="Times New Roman"/>
          <w:lang w:val="en-US"/>
        </w:rPr>
        <w:t>Ethical considerations</w:t>
      </w:r>
      <w:bookmarkEnd w:id="27"/>
      <w:bookmarkEnd w:id="28"/>
    </w:p>
    <w:p w14:paraId="3BA53484" w14:textId="77777777" w:rsidR="00186497" w:rsidRPr="00545B64" w:rsidRDefault="00186497" w:rsidP="006C0EAD">
      <w:pPr>
        <w:pStyle w:val="ListParagraph"/>
        <w:numPr>
          <w:ilvl w:val="0"/>
          <w:numId w:val="2"/>
        </w:numPr>
        <w:rPr>
          <w:rFonts w:eastAsia="Times New Roman" w:cs="Times New Roman"/>
          <w:szCs w:val="24"/>
          <w:lang w:val="en-US"/>
        </w:rPr>
      </w:pPr>
      <w:r w:rsidRPr="00545B64">
        <w:rPr>
          <w:rFonts w:eastAsia="Times New Roman" w:cs="Times New Roman"/>
          <w:szCs w:val="24"/>
          <w:lang w:val="en-US"/>
        </w:rPr>
        <w:t>In this study there are no human participants involved, which ensures low ethical risk.</w:t>
      </w:r>
    </w:p>
    <w:p w14:paraId="4BDC9155" w14:textId="77777777" w:rsidR="00186497" w:rsidRPr="00545B64" w:rsidRDefault="00186497" w:rsidP="006C0EAD">
      <w:pPr>
        <w:pStyle w:val="ListParagraph"/>
        <w:numPr>
          <w:ilvl w:val="0"/>
          <w:numId w:val="2"/>
        </w:numPr>
        <w:rPr>
          <w:rFonts w:eastAsia="Times New Roman" w:cs="Times New Roman"/>
          <w:szCs w:val="24"/>
          <w:lang w:val="en-US"/>
        </w:rPr>
      </w:pPr>
      <w:r w:rsidRPr="00545B64">
        <w:rPr>
          <w:rFonts w:eastAsia="Times New Roman" w:cs="Times New Roman"/>
          <w:szCs w:val="24"/>
          <w:lang w:val="en-US"/>
        </w:rPr>
        <w:t>This study has proper referencing and citation.</w:t>
      </w:r>
    </w:p>
    <w:p w14:paraId="67C03A80" w14:textId="77777777" w:rsidR="00186497" w:rsidRPr="00545B64" w:rsidRDefault="002C72ED" w:rsidP="006C0EAD">
      <w:pPr>
        <w:pStyle w:val="ListParagraph"/>
        <w:numPr>
          <w:ilvl w:val="0"/>
          <w:numId w:val="2"/>
        </w:numPr>
        <w:rPr>
          <w:rFonts w:eastAsia="Times New Roman" w:cs="Times New Roman"/>
          <w:szCs w:val="24"/>
          <w:lang w:val="en-US"/>
        </w:rPr>
      </w:pPr>
      <w:r w:rsidRPr="00545B64">
        <w:rPr>
          <w:rFonts w:eastAsia="Times New Roman" w:cs="Times New Roman"/>
          <w:szCs w:val="24"/>
          <w:lang w:val="en-US"/>
        </w:rPr>
        <w:t>This study is not copied from others; it</w:t>
      </w:r>
      <w:r w:rsidR="006C0EAD" w:rsidRPr="00545B64">
        <w:rPr>
          <w:rFonts w:eastAsia="Times New Roman" w:cs="Times New Roman"/>
          <w:szCs w:val="24"/>
          <w:lang w:val="en-US"/>
        </w:rPr>
        <w:t xml:space="preserve"> doesn’t</w:t>
      </w:r>
      <w:r w:rsidRPr="00545B64">
        <w:rPr>
          <w:rFonts w:eastAsia="Times New Roman" w:cs="Times New Roman"/>
          <w:szCs w:val="24"/>
          <w:lang w:val="en-US"/>
        </w:rPr>
        <w:t xml:space="preserve"> uses </w:t>
      </w:r>
      <w:r w:rsidR="006C0EAD" w:rsidRPr="00545B64">
        <w:rPr>
          <w:rFonts w:eastAsia="Times New Roman" w:cs="Times New Roman"/>
          <w:szCs w:val="24"/>
          <w:lang w:val="en-US"/>
        </w:rPr>
        <w:t xml:space="preserve">any AI </w:t>
      </w:r>
      <w:r w:rsidRPr="00545B64">
        <w:rPr>
          <w:rFonts w:eastAsia="Times New Roman" w:cs="Times New Roman"/>
          <w:szCs w:val="24"/>
          <w:lang w:val="en-US"/>
        </w:rPr>
        <w:t>tools, which means there is no plagiarism.</w:t>
      </w:r>
    </w:p>
    <w:p w14:paraId="54912B6C" w14:textId="77777777" w:rsidR="00186497" w:rsidRPr="00545B64" w:rsidRDefault="00186497" w:rsidP="006C0EAD">
      <w:pPr>
        <w:pStyle w:val="ListParagraph"/>
        <w:numPr>
          <w:ilvl w:val="0"/>
          <w:numId w:val="2"/>
        </w:numPr>
        <w:rPr>
          <w:rFonts w:eastAsia="Times New Roman" w:cs="Times New Roman"/>
          <w:szCs w:val="24"/>
          <w:lang w:val="en-US"/>
        </w:rPr>
      </w:pPr>
      <w:r w:rsidRPr="00545B64">
        <w:rPr>
          <w:rFonts w:eastAsia="Times New Roman" w:cs="Times New Roman"/>
          <w:szCs w:val="24"/>
          <w:lang w:val="en-US"/>
        </w:rPr>
        <w:t>For the study, some credible academic sources are needed and used.</w:t>
      </w:r>
    </w:p>
    <w:p w14:paraId="603BAFCA" w14:textId="26EE0D14" w:rsidR="00186497" w:rsidRDefault="00186497" w:rsidP="006C0EAD">
      <w:pPr>
        <w:pStyle w:val="ListParagraph"/>
        <w:numPr>
          <w:ilvl w:val="0"/>
          <w:numId w:val="2"/>
        </w:numPr>
        <w:rPr>
          <w:rFonts w:eastAsia="Times New Roman" w:cs="Times New Roman"/>
          <w:szCs w:val="24"/>
          <w:lang w:val="en-US"/>
        </w:rPr>
      </w:pPr>
      <w:r w:rsidRPr="00545B64">
        <w:rPr>
          <w:rFonts w:eastAsia="Times New Roman" w:cs="Times New Roman"/>
          <w:szCs w:val="24"/>
          <w:lang w:val="en-US"/>
        </w:rPr>
        <w:t>The researcher will make sure of the data security and ensure privacy.</w:t>
      </w:r>
    </w:p>
    <w:p w14:paraId="15787A5B" w14:textId="6631914D" w:rsidR="00545B64" w:rsidRDefault="00545B64" w:rsidP="00545B64">
      <w:pPr>
        <w:pStyle w:val="ListParagraph"/>
        <w:rPr>
          <w:rFonts w:eastAsia="Times New Roman" w:cs="Times New Roman"/>
          <w:szCs w:val="24"/>
          <w:lang w:val="en-US"/>
        </w:rPr>
      </w:pPr>
    </w:p>
    <w:p w14:paraId="16A01622" w14:textId="77777777" w:rsidR="00545B64" w:rsidRPr="00545B64" w:rsidRDefault="00545B64" w:rsidP="00545B64">
      <w:pPr>
        <w:pStyle w:val="ListParagraph"/>
        <w:rPr>
          <w:rFonts w:eastAsia="Times New Roman" w:cs="Times New Roman"/>
          <w:szCs w:val="24"/>
          <w:lang w:val="en-US"/>
        </w:rPr>
      </w:pPr>
    </w:p>
    <w:p w14:paraId="6CD3C540" w14:textId="77777777" w:rsidR="00186497" w:rsidRPr="00545B64" w:rsidRDefault="006C0EAD" w:rsidP="000171A6">
      <w:pPr>
        <w:pStyle w:val="Heading1"/>
        <w:rPr>
          <w:rFonts w:eastAsia="Times New Roman" w:cs="Times New Roman"/>
          <w:lang w:val="en-US"/>
        </w:rPr>
      </w:pPr>
      <w:bookmarkStart w:id="29" w:name="_Toc227604787"/>
      <w:bookmarkStart w:id="30" w:name="_Toc227604826"/>
      <w:r w:rsidRPr="00545B64">
        <w:rPr>
          <w:rFonts w:eastAsia="Times New Roman" w:cs="Times New Roman"/>
          <w:lang w:val="en-US"/>
        </w:rPr>
        <w:t>I</w:t>
      </w:r>
      <w:r w:rsidR="00186497" w:rsidRPr="00545B64">
        <w:rPr>
          <w:rFonts w:eastAsia="Times New Roman" w:cs="Times New Roman"/>
          <w:lang w:val="en-US"/>
        </w:rPr>
        <w:t>mplications of the research</w:t>
      </w:r>
      <w:bookmarkEnd w:id="29"/>
      <w:bookmarkEnd w:id="30"/>
    </w:p>
    <w:p w14:paraId="13432588" w14:textId="7EBFF748" w:rsidR="00186497" w:rsidRDefault="00186497" w:rsidP="00861BB2">
      <w:pPr>
        <w:rPr>
          <w:rFonts w:eastAsia="Times New Roman" w:cs="Times New Roman"/>
          <w:szCs w:val="24"/>
          <w:lang w:val="en-US"/>
        </w:rPr>
      </w:pPr>
      <w:r w:rsidRPr="00545B64">
        <w:rPr>
          <w:rFonts w:eastAsia="Times New Roman" w:cs="Times New Roman"/>
          <w:szCs w:val="24"/>
          <w:lang w:val="en-US"/>
        </w:rPr>
        <w:t>This study is very crucial because, first of all, medication error</w:t>
      </w:r>
      <w:r w:rsidR="00F1507A" w:rsidRPr="00545B64">
        <w:rPr>
          <w:rFonts w:eastAsia="Times New Roman" w:cs="Times New Roman"/>
          <w:szCs w:val="24"/>
          <w:lang w:val="en-US"/>
        </w:rPr>
        <w:t>s</w:t>
      </w:r>
      <w:r w:rsidRPr="00545B64">
        <w:rPr>
          <w:rFonts w:eastAsia="Times New Roman" w:cs="Times New Roman"/>
          <w:szCs w:val="24"/>
          <w:lang w:val="en-US"/>
        </w:rPr>
        <w:t xml:space="preserve"> in the UK </w:t>
      </w:r>
      <w:r w:rsidR="00F1507A" w:rsidRPr="00545B64">
        <w:rPr>
          <w:rFonts w:eastAsia="Times New Roman" w:cs="Times New Roman"/>
          <w:szCs w:val="24"/>
          <w:lang w:val="en-US"/>
        </w:rPr>
        <w:t>are</w:t>
      </w:r>
      <w:r w:rsidRPr="00545B64">
        <w:rPr>
          <w:rFonts w:eastAsia="Times New Roman" w:cs="Times New Roman"/>
          <w:szCs w:val="24"/>
          <w:lang w:val="en-US"/>
        </w:rPr>
        <w:t xml:space="preserve"> increasing day by day, which is endangering people's lives, and this report will help</w:t>
      </w:r>
      <w:r w:rsidR="00F1507A" w:rsidRPr="00545B64">
        <w:rPr>
          <w:rFonts w:eastAsia="Times New Roman" w:cs="Times New Roman"/>
          <w:szCs w:val="24"/>
          <w:lang w:val="en-US"/>
        </w:rPr>
        <w:t xml:space="preserve"> increase knowledge leading to awareness to</w:t>
      </w:r>
      <w:r w:rsidRPr="00545B64">
        <w:rPr>
          <w:rFonts w:eastAsia="Times New Roman" w:cs="Times New Roman"/>
          <w:szCs w:val="24"/>
          <w:lang w:val="en-US"/>
        </w:rPr>
        <w:t xml:space="preserve"> improve patient safety. This resea</w:t>
      </w:r>
      <w:r w:rsidR="00E36551" w:rsidRPr="00545B64">
        <w:rPr>
          <w:rFonts w:eastAsia="Times New Roman" w:cs="Times New Roman"/>
          <w:szCs w:val="24"/>
          <w:lang w:val="en-US"/>
        </w:rPr>
        <w:t xml:space="preserve">rch </w:t>
      </w:r>
      <w:r w:rsidR="00F1507A" w:rsidRPr="00545B64">
        <w:rPr>
          <w:rFonts w:eastAsia="Times New Roman" w:cs="Times New Roman"/>
          <w:szCs w:val="24"/>
          <w:lang w:val="en-US"/>
        </w:rPr>
        <w:t xml:space="preserve">would </w:t>
      </w:r>
      <w:r w:rsidR="00E36551" w:rsidRPr="00545B64">
        <w:rPr>
          <w:rFonts w:eastAsia="Times New Roman" w:cs="Times New Roman"/>
          <w:szCs w:val="24"/>
          <w:lang w:val="en-US"/>
        </w:rPr>
        <w:t>identif</w:t>
      </w:r>
      <w:r w:rsidR="00F1507A" w:rsidRPr="00545B64">
        <w:rPr>
          <w:rFonts w:eastAsia="Times New Roman" w:cs="Times New Roman"/>
          <w:szCs w:val="24"/>
          <w:lang w:val="en-US"/>
        </w:rPr>
        <w:t>y</w:t>
      </w:r>
      <w:r w:rsidR="00E36551" w:rsidRPr="00545B64">
        <w:rPr>
          <w:rFonts w:eastAsia="Times New Roman" w:cs="Times New Roman"/>
          <w:szCs w:val="24"/>
          <w:lang w:val="en-US"/>
        </w:rPr>
        <w:t xml:space="preserve"> some key causes of</w:t>
      </w:r>
      <w:r w:rsidRPr="00545B64">
        <w:rPr>
          <w:rFonts w:eastAsia="Times New Roman" w:cs="Times New Roman"/>
          <w:szCs w:val="24"/>
          <w:lang w:val="en-US"/>
        </w:rPr>
        <w:t xml:space="preserve"> the medication errors, so the healthcare professionals and nurses will get an intrinsic idea about their </w:t>
      </w:r>
      <w:r w:rsidR="006C0EAD" w:rsidRPr="00545B64">
        <w:rPr>
          <w:rFonts w:eastAsia="Times New Roman" w:cs="Times New Roman"/>
          <w:szCs w:val="24"/>
          <w:lang w:val="en-US"/>
        </w:rPr>
        <w:t>lacking</w:t>
      </w:r>
      <w:r w:rsidRPr="00545B64">
        <w:rPr>
          <w:rFonts w:eastAsia="Times New Roman" w:cs="Times New Roman"/>
          <w:szCs w:val="24"/>
          <w:lang w:val="en-US"/>
        </w:rPr>
        <w:t xml:space="preserve"> and improve in the future. It </w:t>
      </w:r>
      <w:r w:rsidR="00F1507A" w:rsidRPr="00545B64">
        <w:rPr>
          <w:rFonts w:eastAsia="Times New Roman" w:cs="Times New Roman"/>
          <w:szCs w:val="24"/>
          <w:lang w:val="en-US"/>
        </w:rPr>
        <w:t>would advise on</w:t>
      </w:r>
      <w:r w:rsidRPr="00545B64">
        <w:rPr>
          <w:rFonts w:eastAsia="Times New Roman" w:cs="Times New Roman"/>
          <w:szCs w:val="24"/>
          <w:lang w:val="en-US"/>
        </w:rPr>
        <w:t xml:space="preserve"> better training opportunities, and policy development </w:t>
      </w:r>
      <w:r w:rsidR="00F1507A" w:rsidRPr="00545B64">
        <w:rPr>
          <w:rFonts w:eastAsia="Times New Roman" w:cs="Times New Roman"/>
          <w:szCs w:val="24"/>
          <w:lang w:val="en-US"/>
        </w:rPr>
        <w:t xml:space="preserve">as </w:t>
      </w:r>
      <w:r w:rsidRPr="00545B64">
        <w:rPr>
          <w:rFonts w:eastAsia="Times New Roman" w:cs="Times New Roman"/>
          <w:szCs w:val="24"/>
          <w:lang w:val="en-US"/>
        </w:rPr>
        <w:t xml:space="preserve">mandatory </w:t>
      </w:r>
      <w:r w:rsidR="00F1507A" w:rsidRPr="00545B64">
        <w:rPr>
          <w:rFonts w:eastAsia="Times New Roman" w:cs="Times New Roman"/>
          <w:szCs w:val="24"/>
          <w:lang w:val="en-US"/>
        </w:rPr>
        <w:t xml:space="preserve">procedures </w:t>
      </w:r>
      <w:r w:rsidRPr="00545B64">
        <w:rPr>
          <w:rFonts w:eastAsia="Times New Roman" w:cs="Times New Roman"/>
          <w:szCs w:val="24"/>
          <w:lang w:val="en-US"/>
        </w:rPr>
        <w:t>for the healthcare sector to minimize the situation</w:t>
      </w:r>
      <w:r w:rsidR="00F1507A" w:rsidRPr="00545B64">
        <w:rPr>
          <w:rFonts w:eastAsia="Times New Roman" w:cs="Times New Roman"/>
          <w:szCs w:val="24"/>
          <w:lang w:val="en-US"/>
        </w:rPr>
        <w:t xml:space="preserve"> and reduce poor practices.</w:t>
      </w:r>
    </w:p>
    <w:p w14:paraId="257E8D14" w14:textId="54BD415F" w:rsidR="00545B64" w:rsidRDefault="00545B64" w:rsidP="00861BB2">
      <w:pPr>
        <w:rPr>
          <w:rFonts w:eastAsia="Times New Roman" w:cs="Times New Roman"/>
          <w:szCs w:val="24"/>
          <w:lang w:val="en-US"/>
        </w:rPr>
      </w:pPr>
    </w:p>
    <w:p w14:paraId="7B81AB08" w14:textId="77777777" w:rsidR="00545B64" w:rsidRPr="00545B64" w:rsidRDefault="00545B64" w:rsidP="00861BB2">
      <w:pPr>
        <w:rPr>
          <w:rFonts w:eastAsia="Times New Roman" w:cs="Times New Roman"/>
          <w:szCs w:val="24"/>
          <w:lang w:val="en-US"/>
        </w:rPr>
      </w:pPr>
    </w:p>
    <w:p w14:paraId="1203A0DC" w14:textId="77777777" w:rsidR="00AB63D6" w:rsidRPr="00545B64" w:rsidRDefault="00AB63D6" w:rsidP="00AB63D6">
      <w:pPr>
        <w:pStyle w:val="Heading1"/>
        <w:rPr>
          <w:rFonts w:eastAsia="Times New Roman" w:cs="Times New Roman"/>
          <w:lang w:val="en-US"/>
        </w:rPr>
      </w:pPr>
      <w:bookmarkStart w:id="31" w:name="_Toc227604788"/>
      <w:bookmarkStart w:id="32" w:name="_Toc227604827"/>
      <w:r w:rsidRPr="00545B64">
        <w:rPr>
          <w:rFonts w:eastAsia="Times New Roman" w:cs="Times New Roman"/>
          <w:lang w:val="en-US"/>
        </w:rPr>
        <w:lastRenderedPageBreak/>
        <w:t>Plan of Work and Time Schedule (Gantt Chart)</w:t>
      </w:r>
      <w:bookmarkEnd w:id="31"/>
      <w:bookmarkEnd w:id="32"/>
    </w:p>
    <w:tbl>
      <w:tblPr>
        <w:tblStyle w:val="TableGrid"/>
        <w:tblW w:w="0" w:type="auto"/>
        <w:tblLook w:val="04A0" w:firstRow="1" w:lastRow="0" w:firstColumn="1" w:lastColumn="0" w:noHBand="0" w:noVBand="1"/>
      </w:tblPr>
      <w:tblGrid>
        <w:gridCol w:w="3775"/>
        <w:gridCol w:w="1080"/>
        <w:gridCol w:w="1080"/>
        <w:gridCol w:w="1080"/>
        <w:gridCol w:w="1080"/>
        <w:gridCol w:w="1255"/>
      </w:tblGrid>
      <w:tr w:rsidR="001E6CC8" w:rsidRPr="00545B64" w14:paraId="1B9BD302" w14:textId="77777777" w:rsidTr="005512BD">
        <w:trPr>
          <w:trHeight w:val="566"/>
        </w:trPr>
        <w:tc>
          <w:tcPr>
            <w:tcW w:w="3775" w:type="dxa"/>
          </w:tcPr>
          <w:p w14:paraId="303ED238" w14:textId="77777777" w:rsidR="001E6CC8" w:rsidRPr="00545B64" w:rsidRDefault="001E6CC8" w:rsidP="001E6CC8">
            <w:pPr>
              <w:rPr>
                <w:rFonts w:cs="Times New Roman"/>
                <w:sz w:val="22"/>
                <w:lang w:val="en-US"/>
              </w:rPr>
            </w:pPr>
            <w:r w:rsidRPr="00545B64">
              <w:rPr>
                <w:rFonts w:cs="Times New Roman"/>
                <w:sz w:val="22"/>
                <w:lang w:val="en-US"/>
              </w:rPr>
              <w:t xml:space="preserve">Research activity </w:t>
            </w:r>
          </w:p>
        </w:tc>
        <w:tc>
          <w:tcPr>
            <w:tcW w:w="1080" w:type="dxa"/>
          </w:tcPr>
          <w:p w14:paraId="75136DF4" w14:textId="77777777" w:rsidR="001E6CC8" w:rsidRPr="00545B64" w:rsidRDefault="001E6CC8" w:rsidP="001E6CC8">
            <w:pPr>
              <w:rPr>
                <w:rFonts w:cs="Times New Roman"/>
                <w:sz w:val="22"/>
                <w:lang w:val="en-US"/>
              </w:rPr>
            </w:pPr>
            <w:r w:rsidRPr="00545B64">
              <w:rPr>
                <w:rFonts w:cs="Times New Roman"/>
                <w:sz w:val="22"/>
                <w:lang w:val="en-US"/>
              </w:rPr>
              <w:t>Week 1-</w:t>
            </w:r>
            <w:r w:rsidR="00025604" w:rsidRPr="00545B64">
              <w:rPr>
                <w:rFonts w:cs="Times New Roman"/>
                <w:sz w:val="22"/>
                <w:lang w:val="en-US"/>
              </w:rPr>
              <w:t>2</w:t>
            </w:r>
          </w:p>
        </w:tc>
        <w:tc>
          <w:tcPr>
            <w:tcW w:w="1080" w:type="dxa"/>
          </w:tcPr>
          <w:p w14:paraId="056E3204" w14:textId="77777777" w:rsidR="001E6CC8" w:rsidRPr="00545B64" w:rsidRDefault="001E6CC8" w:rsidP="001E6CC8">
            <w:pPr>
              <w:rPr>
                <w:rFonts w:cs="Times New Roman"/>
                <w:sz w:val="22"/>
              </w:rPr>
            </w:pPr>
            <w:r w:rsidRPr="00545B64">
              <w:rPr>
                <w:rFonts w:cs="Times New Roman"/>
                <w:sz w:val="22"/>
                <w:lang w:val="en-US"/>
              </w:rPr>
              <w:t xml:space="preserve">Week </w:t>
            </w:r>
            <w:r w:rsidR="00FD7D52" w:rsidRPr="00545B64">
              <w:rPr>
                <w:rFonts w:cs="Times New Roman"/>
                <w:sz w:val="22"/>
                <w:lang w:val="en-US"/>
              </w:rPr>
              <w:t>3</w:t>
            </w:r>
            <w:r w:rsidRPr="00545B64">
              <w:rPr>
                <w:rFonts w:cs="Times New Roman"/>
                <w:sz w:val="22"/>
                <w:lang w:val="en-US"/>
              </w:rPr>
              <w:t>-</w:t>
            </w:r>
            <w:r w:rsidR="00FD7D52" w:rsidRPr="00545B64">
              <w:rPr>
                <w:rFonts w:cs="Times New Roman"/>
                <w:sz w:val="22"/>
                <w:lang w:val="en-US"/>
              </w:rPr>
              <w:t>4</w:t>
            </w:r>
          </w:p>
        </w:tc>
        <w:tc>
          <w:tcPr>
            <w:tcW w:w="1080" w:type="dxa"/>
          </w:tcPr>
          <w:p w14:paraId="6F81670B" w14:textId="77777777" w:rsidR="001E6CC8" w:rsidRPr="00545B64" w:rsidRDefault="001E6CC8" w:rsidP="001E6CC8">
            <w:pPr>
              <w:rPr>
                <w:rFonts w:cs="Times New Roman"/>
                <w:sz w:val="22"/>
              </w:rPr>
            </w:pPr>
            <w:r w:rsidRPr="00545B64">
              <w:rPr>
                <w:rFonts w:cs="Times New Roman"/>
                <w:sz w:val="22"/>
                <w:lang w:val="en-US"/>
              </w:rPr>
              <w:t xml:space="preserve">Week </w:t>
            </w:r>
            <w:r w:rsidR="00FD7D52" w:rsidRPr="00545B64">
              <w:rPr>
                <w:rFonts w:cs="Times New Roman"/>
                <w:sz w:val="22"/>
                <w:lang w:val="en-US"/>
              </w:rPr>
              <w:t>5</w:t>
            </w:r>
            <w:r w:rsidRPr="00545B64">
              <w:rPr>
                <w:rFonts w:cs="Times New Roman"/>
                <w:sz w:val="22"/>
                <w:lang w:val="en-US"/>
              </w:rPr>
              <w:t>-</w:t>
            </w:r>
            <w:r w:rsidR="00FD7D52" w:rsidRPr="00545B64">
              <w:rPr>
                <w:rFonts w:cs="Times New Roman"/>
                <w:sz w:val="22"/>
                <w:lang w:val="en-US"/>
              </w:rPr>
              <w:t>8</w:t>
            </w:r>
          </w:p>
        </w:tc>
        <w:tc>
          <w:tcPr>
            <w:tcW w:w="1080" w:type="dxa"/>
          </w:tcPr>
          <w:p w14:paraId="525AF58D" w14:textId="77777777" w:rsidR="001E6CC8" w:rsidRPr="00545B64" w:rsidRDefault="001E6CC8" w:rsidP="001E6CC8">
            <w:pPr>
              <w:rPr>
                <w:rFonts w:cs="Times New Roman"/>
                <w:sz w:val="22"/>
              </w:rPr>
            </w:pPr>
            <w:r w:rsidRPr="00545B64">
              <w:rPr>
                <w:rFonts w:cs="Times New Roman"/>
                <w:sz w:val="22"/>
                <w:lang w:val="en-US"/>
              </w:rPr>
              <w:t xml:space="preserve">Week </w:t>
            </w:r>
            <w:r w:rsidR="00FD7D52" w:rsidRPr="00545B64">
              <w:rPr>
                <w:rFonts w:cs="Times New Roman"/>
                <w:sz w:val="22"/>
                <w:lang w:val="en-US"/>
              </w:rPr>
              <w:t>9</w:t>
            </w:r>
            <w:r w:rsidR="00025604" w:rsidRPr="00545B64">
              <w:rPr>
                <w:rFonts w:cs="Times New Roman"/>
                <w:sz w:val="22"/>
                <w:lang w:val="en-US"/>
              </w:rPr>
              <w:t>-1</w:t>
            </w:r>
            <w:r w:rsidR="00FD7D52" w:rsidRPr="00545B64">
              <w:rPr>
                <w:rFonts w:cs="Times New Roman"/>
                <w:sz w:val="22"/>
                <w:lang w:val="en-US"/>
              </w:rPr>
              <w:t>2</w:t>
            </w:r>
          </w:p>
        </w:tc>
        <w:tc>
          <w:tcPr>
            <w:tcW w:w="1255" w:type="dxa"/>
          </w:tcPr>
          <w:p w14:paraId="068AF313" w14:textId="77777777" w:rsidR="001E6CC8" w:rsidRPr="00545B64" w:rsidRDefault="001E6CC8" w:rsidP="001E6CC8">
            <w:pPr>
              <w:rPr>
                <w:rFonts w:cs="Times New Roman"/>
                <w:sz w:val="22"/>
              </w:rPr>
            </w:pPr>
            <w:r w:rsidRPr="00545B64">
              <w:rPr>
                <w:rFonts w:cs="Times New Roman"/>
                <w:sz w:val="22"/>
                <w:lang w:val="en-US"/>
              </w:rPr>
              <w:t>Week 1</w:t>
            </w:r>
            <w:r w:rsidR="00FD7D52" w:rsidRPr="00545B64">
              <w:rPr>
                <w:rFonts w:cs="Times New Roman"/>
                <w:sz w:val="22"/>
                <w:lang w:val="en-US"/>
              </w:rPr>
              <w:t>3</w:t>
            </w:r>
            <w:r w:rsidRPr="00545B64">
              <w:rPr>
                <w:rFonts w:cs="Times New Roman"/>
                <w:sz w:val="22"/>
                <w:lang w:val="en-US"/>
              </w:rPr>
              <w:t>-</w:t>
            </w:r>
            <w:r w:rsidR="00025604" w:rsidRPr="00545B64">
              <w:rPr>
                <w:rFonts w:cs="Times New Roman"/>
                <w:sz w:val="22"/>
                <w:lang w:val="en-US"/>
              </w:rPr>
              <w:t>16</w:t>
            </w:r>
          </w:p>
        </w:tc>
      </w:tr>
      <w:tr w:rsidR="00717032" w:rsidRPr="00545B64" w14:paraId="5E401BC2" w14:textId="77777777" w:rsidTr="00A847EE">
        <w:tc>
          <w:tcPr>
            <w:tcW w:w="3775" w:type="dxa"/>
          </w:tcPr>
          <w:p w14:paraId="43FAA28F" w14:textId="77777777" w:rsidR="00717032" w:rsidRPr="00545B64" w:rsidRDefault="00FD7D52" w:rsidP="00E36551">
            <w:pPr>
              <w:rPr>
                <w:rFonts w:cs="Times New Roman"/>
                <w:sz w:val="22"/>
                <w:lang w:val="en-US"/>
              </w:rPr>
            </w:pPr>
            <w:r w:rsidRPr="00545B64">
              <w:rPr>
                <w:rFonts w:cs="Times New Roman"/>
                <w:sz w:val="22"/>
                <w:lang w:val="en-US"/>
              </w:rPr>
              <w:t xml:space="preserve">Topic selection and proposal preparation </w:t>
            </w:r>
          </w:p>
        </w:tc>
        <w:tc>
          <w:tcPr>
            <w:tcW w:w="1080" w:type="dxa"/>
            <w:shd w:val="clear" w:color="auto" w:fill="F4B083" w:themeFill="accent2" w:themeFillTint="99"/>
          </w:tcPr>
          <w:p w14:paraId="013B0F96" w14:textId="77777777" w:rsidR="00717032" w:rsidRPr="00545B64" w:rsidRDefault="00717032" w:rsidP="00E36551">
            <w:pPr>
              <w:rPr>
                <w:rFonts w:cs="Times New Roman"/>
                <w:sz w:val="22"/>
                <w:highlight w:val="yellow"/>
                <w:lang w:val="en-US"/>
              </w:rPr>
            </w:pPr>
          </w:p>
        </w:tc>
        <w:tc>
          <w:tcPr>
            <w:tcW w:w="1080" w:type="dxa"/>
            <w:shd w:val="clear" w:color="auto" w:fill="FFFFFF" w:themeFill="background1"/>
          </w:tcPr>
          <w:p w14:paraId="51D1937B" w14:textId="77777777" w:rsidR="00717032" w:rsidRPr="00545B64" w:rsidRDefault="00717032" w:rsidP="00E36551">
            <w:pPr>
              <w:rPr>
                <w:rFonts w:cs="Times New Roman"/>
                <w:sz w:val="22"/>
                <w:highlight w:val="yellow"/>
                <w:lang w:val="en-US"/>
              </w:rPr>
            </w:pPr>
          </w:p>
        </w:tc>
        <w:tc>
          <w:tcPr>
            <w:tcW w:w="1080" w:type="dxa"/>
          </w:tcPr>
          <w:p w14:paraId="7013B30B" w14:textId="77777777" w:rsidR="00717032" w:rsidRPr="00545B64" w:rsidRDefault="00717032" w:rsidP="00E36551">
            <w:pPr>
              <w:rPr>
                <w:rFonts w:cs="Times New Roman"/>
                <w:sz w:val="22"/>
                <w:lang w:val="en-US"/>
              </w:rPr>
            </w:pPr>
          </w:p>
        </w:tc>
        <w:tc>
          <w:tcPr>
            <w:tcW w:w="1080" w:type="dxa"/>
          </w:tcPr>
          <w:p w14:paraId="3EC89EBD" w14:textId="77777777" w:rsidR="00717032" w:rsidRPr="00545B64" w:rsidRDefault="00717032" w:rsidP="00E36551">
            <w:pPr>
              <w:rPr>
                <w:rFonts w:cs="Times New Roman"/>
                <w:sz w:val="22"/>
                <w:lang w:val="en-US"/>
              </w:rPr>
            </w:pPr>
          </w:p>
        </w:tc>
        <w:tc>
          <w:tcPr>
            <w:tcW w:w="1255" w:type="dxa"/>
          </w:tcPr>
          <w:p w14:paraId="317E884F" w14:textId="77777777" w:rsidR="00717032" w:rsidRPr="00545B64" w:rsidRDefault="00717032" w:rsidP="00E36551">
            <w:pPr>
              <w:rPr>
                <w:rFonts w:cs="Times New Roman"/>
                <w:sz w:val="22"/>
                <w:lang w:val="en-US"/>
              </w:rPr>
            </w:pPr>
          </w:p>
        </w:tc>
      </w:tr>
      <w:tr w:rsidR="00717032" w:rsidRPr="00545B64" w14:paraId="598EB996" w14:textId="77777777" w:rsidTr="00FA59AB">
        <w:tc>
          <w:tcPr>
            <w:tcW w:w="3775" w:type="dxa"/>
          </w:tcPr>
          <w:p w14:paraId="5C75D23E" w14:textId="77777777" w:rsidR="00717032" w:rsidRPr="00545B64" w:rsidRDefault="00F71AFF" w:rsidP="00E36551">
            <w:pPr>
              <w:rPr>
                <w:rFonts w:cs="Times New Roman"/>
                <w:sz w:val="22"/>
                <w:lang w:val="en-US"/>
              </w:rPr>
            </w:pPr>
            <w:r w:rsidRPr="00545B64">
              <w:rPr>
                <w:rFonts w:cs="Times New Roman"/>
                <w:sz w:val="22"/>
                <w:lang w:val="en-US"/>
              </w:rPr>
              <w:t xml:space="preserve">Working on literature search </w:t>
            </w:r>
          </w:p>
        </w:tc>
        <w:tc>
          <w:tcPr>
            <w:tcW w:w="1080" w:type="dxa"/>
            <w:shd w:val="clear" w:color="auto" w:fill="F4B083" w:themeFill="accent2" w:themeFillTint="99"/>
          </w:tcPr>
          <w:p w14:paraId="2F0F7C86" w14:textId="77777777" w:rsidR="00717032" w:rsidRPr="00545B64" w:rsidRDefault="00717032" w:rsidP="00E36551">
            <w:pPr>
              <w:rPr>
                <w:rFonts w:cs="Times New Roman"/>
                <w:sz w:val="22"/>
                <w:lang w:val="en-US"/>
              </w:rPr>
            </w:pPr>
          </w:p>
        </w:tc>
        <w:tc>
          <w:tcPr>
            <w:tcW w:w="1080" w:type="dxa"/>
            <w:shd w:val="clear" w:color="auto" w:fill="FFFFFF" w:themeFill="background1"/>
          </w:tcPr>
          <w:p w14:paraId="0028FF05" w14:textId="77777777" w:rsidR="00717032" w:rsidRPr="00545B64" w:rsidRDefault="00717032" w:rsidP="00E36551">
            <w:pPr>
              <w:rPr>
                <w:rFonts w:cs="Times New Roman"/>
                <w:sz w:val="22"/>
                <w:lang w:val="en-US"/>
              </w:rPr>
            </w:pPr>
          </w:p>
        </w:tc>
        <w:tc>
          <w:tcPr>
            <w:tcW w:w="1080" w:type="dxa"/>
            <w:shd w:val="clear" w:color="auto" w:fill="FFFFFF" w:themeFill="background1"/>
          </w:tcPr>
          <w:p w14:paraId="3FCC0A3B" w14:textId="77777777" w:rsidR="00717032" w:rsidRPr="00545B64" w:rsidRDefault="00717032" w:rsidP="00E36551">
            <w:pPr>
              <w:rPr>
                <w:rFonts w:cs="Times New Roman"/>
                <w:sz w:val="22"/>
                <w:lang w:val="en-US"/>
              </w:rPr>
            </w:pPr>
          </w:p>
        </w:tc>
        <w:tc>
          <w:tcPr>
            <w:tcW w:w="1080" w:type="dxa"/>
          </w:tcPr>
          <w:p w14:paraId="11B141BE" w14:textId="77777777" w:rsidR="00717032" w:rsidRPr="00545B64" w:rsidRDefault="00717032" w:rsidP="00E36551">
            <w:pPr>
              <w:rPr>
                <w:rFonts w:cs="Times New Roman"/>
                <w:sz w:val="22"/>
                <w:lang w:val="en-US"/>
              </w:rPr>
            </w:pPr>
          </w:p>
        </w:tc>
        <w:tc>
          <w:tcPr>
            <w:tcW w:w="1255" w:type="dxa"/>
          </w:tcPr>
          <w:p w14:paraId="5833E2C0" w14:textId="77777777" w:rsidR="00717032" w:rsidRPr="00545B64" w:rsidRDefault="00717032" w:rsidP="00E36551">
            <w:pPr>
              <w:rPr>
                <w:rFonts w:cs="Times New Roman"/>
                <w:sz w:val="22"/>
                <w:lang w:val="en-US"/>
              </w:rPr>
            </w:pPr>
          </w:p>
        </w:tc>
      </w:tr>
      <w:tr w:rsidR="00717032" w:rsidRPr="00545B64" w14:paraId="386AFFCB" w14:textId="77777777" w:rsidTr="00FA59AB">
        <w:tc>
          <w:tcPr>
            <w:tcW w:w="3775" w:type="dxa"/>
          </w:tcPr>
          <w:p w14:paraId="5372A787" w14:textId="77777777" w:rsidR="00717032" w:rsidRPr="00545B64" w:rsidRDefault="00F71AFF" w:rsidP="00E36551">
            <w:pPr>
              <w:rPr>
                <w:rFonts w:cs="Times New Roman"/>
                <w:sz w:val="22"/>
                <w:lang w:val="en-US"/>
              </w:rPr>
            </w:pPr>
            <w:r w:rsidRPr="00545B64">
              <w:rPr>
                <w:rFonts w:cs="Times New Roman"/>
                <w:sz w:val="22"/>
                <w:lang w:val="en-US"/>
              </w:rPr>
              <w:t>Article selection</w:t>
            </w:r>
            <w:r w:rsidR="00563FC8" w:rsidRPr="00545B64">
              <w:rPr>
                <w:rFonts w:cs="Times New Roman"/>
                <w:sz w:val="22"/>
                <w:lang w:val="en-US"/>
              </w:rPr>
              <w:t xml:space="preserve"> (about 20-22)</w:t>
            </w:r>
          </w:p>
        </w:tc>
        <w:tc>
          <w:tcPr>
            <w:tcW w:w="1080" w:type="dxa"/>
          </w:tcPr>
          <w:p w14:paraId="7091BF6E" w14:textId="77777777" w:rsidR="00717032" w:rsidRPr="00545B64" w:rsidRDefault="00717032" w:rsidP="00E36551">
            <w:pPr>
              <w:rPr>
                <w:rFonts w:cs="Times New Roman"/>
                <w:sz w:val="22"/>
                <w:lang w:val="en-US"/>
              </w:rPr>
            </w:pPr>
          </w:p>
        </w:tc>
        <w:tc>
          <w:tcPr>
            <w:tcW w:w="1080" w:type="dxa"/>
            <w:shd w:val="clear" w:color="auto" w:fill="F4B083" w:themeFill="accent2" w:themeFillTint="99"/>
          </w:tcPr>
          <w:p w14:paraId="2269D38D" w14:textId="77777777" w:rsidR="00717032" w:rsidRPr="00545B64" w:rsidRDefault="00717032" w:rsidP="00E36551">
            <w:pPr>
              <w:rPr>
                <w:rFonts w:cs="Times New Roman"/>
                <w:sz w:val="22"/>
                <w:lang w:val="en-US"/>
              </w:rPr>
            </w:pPr>
          </w:p>
        </w:tc>
        <w:tc>
          <w:tcPr>
            <w:tcW w:w="1080" w:type="dxa"/>
            <w:shd w:val="clear" w:color="auto" w:fill="FFFFFF" w:themeFill="background1"/>
          </w:tcPr>
          <w:p w14:paraId="50E593F9" w14:textId="77777777" w:rsidR="00717032" w:rsidRPr="00545B64" w:rsidRDefault="00717032" w:rsidP="00E36551">
            <w:pPr>
              <w:rPr>
                <w:rFonts w:cs="Times New Roman"/>
                <w:sz w:val="22"/>
                <w:lang w:val="en-US"/>
              </w:rPr>
            </w:pPr>
          </w:p>
        </w:tc>
        <w:tc>
          <w:tcPr>
            <w:tcW w:w="1080" w:type="dxa"/>
          </w:tcPr>
          <w:p w14:paraId="126AA9CD" w14:textId="77777777" w:rsidR="00717032" w:rsidRPr="00545B64" w:rsidRDefault="00717032" w:rsidP="00E36551">
            <w:pPr>
              <w:rPr>
                <w:rFonts w:cs="Times New Roman"/>
                <w:sz w:val="22"/>
                <w:lang w:val="en-US"/>
              </w:rPr>
            </w:pPr>
          </w:p>
        </w:tc>
        <w:tc>
          <w:tcPr>
            <w:tcW w:w="1255" w:type="dxa"/>
          </w:tcPr>
          <w:p w14:paraId="2100D7FE" w14:textId="77777777" w:rsidR="00717032" w:rsidRPr="00545B64" w:rsidRDefault="00717032" w:rsidP="00E36551">
            <w:pPr>
              <w:rPr>
                <w:rFonts w:cs="Times New Roman"/>
                <w:sz w:val="22"/>
                <w:lang w:val="en-US"/>
              </w:rPr>
            </w:pPr>
          </w:p>
        </w:tc>
      </w:tr>
      <w:tr w:rsidR="00717032" w:rsidRPr="00545B64" w14:paraId="7400952F" w14:textId="77777777" w:rsidTr="00FA59AB">
        <w:tc>
          <w:tcPr>
            <w:tcW w:w="3775" w:type="dxa"/>
          </w:tcPr>
          <w:p w14:paraId="7BE3E463" w14:textId="77777777" w:rsidR="00717032" w:rsidRPr="00545B64" w:rsidRDefault="00563FC8" w:rsidP="00E36551">
            <w:pPr>
              <w:rPr>
                <w:rFonts w:cs="Times New Roman"/>
                <w:sz w:val="22"/>
                <w:lang w:val="en-US"/>
              </w:rPr>
            </w:pPr>
            <w:r w:rsidRPr="00545B64">
              <w:rPr>
                <w:rFonts w:cs="Times New Roman"/>
                <w:sz w:val="22"/>
                <w:lang w:val="en-US"/>
              </w:rPr>
              <w:t>Data extraction</w:t>
            </w:r>
          </w:p>
        </w:tc>
        <w:tc>
          <w:tcPr>
            <w:tcW w:w="1080" w:type="dxa"/>
          </w:tcPr>
          <w:p w14:paraId="70BD9B67" w14:textId="77777777" w:rsidR="00717032" w:rsidRPr="00545B64" w:rsidRDefault="00717032" w:rsidP="00E36551">
            <w:pPr>
              <w:rPr>
                <w:rFonts w:cs="Times New Roman"/>
                <w:sz w:val="22"/>
                <w:lang w:val="en-US"/>
              </w:rPr>
            </w:pPr>
          </w:p>
        </w:tc>
        <w:tc>
          <w:tcPr>
            <w:tcW w:w="1080" w:type="dxa"/>
            <w:shd w:val="clear" w:color="auto" w:fill="F4B083" w:themeFill="accent2" w:themeFillTint="99"/>
          </w:tcPr>
          <w:p w14:paraId="34FFBEEC" w14:textId="77777777" w:rsidR="00717032" w:rsidRPr="00545B64" w:rsidRDefault="00717032" w:rsidP="00E36551">
            <w:pPr>
              <w:rPr>
                <w:rFonts w:cs="Times New Roman"/>
                <w:sz w:val="22"/>
                <w:lang w:val="en-US"/>
              </w:rPr>
            </w:pPr>
          </w:p>
        </w:tc>
        <w:tc>
          <w:tcPr>
            <w:tcW w:w="1080" w:type="dxa"/>
            <w:shd w:val="clear" w:color="auto" w:fill="FFFFFF" w:themeFill="background1"/>
          </w:tcPr>
          <w:p w14:paraId="524C2AFE" w14:textId="77777777" w:rsidR="00717032" w:rsidRPr="00545B64" w:rsidRDefault="00717032" w:rsidP="00E36551">
            <w:pPr>
              <w:rPr>
                <w:rFonts w:cs="Times New Roman"/>
                <w:sz w:val="22"/>
                <w:lang w:val="en-US"/>
              </w:rPr>
            </w:pPr>
          </w:p>
        </w:tc>
        <w:tc>
          <w:tcPr>
            <w:tcW w:w="1080" w:type="dxa"/>
          </w:tcPr>
          <w:p w14:paraId="4F1A2225" w14:textId="77777777" w:rsidR="00717032" w:rsidRPr="00545B64" w:rsidRDefault="00717032" w:rsidP="00E36551">
            <w:pPr>
              <w:rPr>
                <w:rFonts w:cs="Times New Roman"/>
                <w:sz w:val="22"/>
                <w:lang w:val="en-US"/>
              </w:rPr>
            </w:pPr>
          </w:p>
        </w:tc>
        <w:tc>
          <w:tcPr>
            <w:tcW w:w="1255" w:type="dxa"/>
          </w:tcPr>
          <w:p w14:paraId="389CD768" w14:textId="77777777" w:rsidR="00717032" w:rsidRPr="00545B64" w:rsidRDefault="00717032" w:rsidP="00E36551">
            <w:pPr>
              <w:rPr>
                <w:rFonts w:cs="Times New Roman"/>
                <w:sz w:val="22"/>
                <w:lang w:val="en-US"/>
              </w:rPr>
            </w:pPr>
          </w:p>
        </w:tc>
      </w:tr>
      <w:tr w:rsidR="00717032" w:rsidRPr="00545B64" w14:paraId="6F4B1E83" w14:textId="77777777" w:rsidTr="00FA59AB">
        <w:tc>
          <w:tcPr>
            <w:tcW w:w="3775" w:type="dxa"/>
          </w:tcPr>
          <w:p w14:paraId="55681533" w14:textId="77777777" w:rsidR="00717032" w:rsidRPr="00545B64" w:rsidRDefault="00563FC8" w:rsidP="00E36551">
            <w:pPr>
              <w:rPr>
                <w:rFonts w:cs="Times New Roman"/>
                <w:sz w:val="22"/>
                <w:lang w:val="en-US"/>
              </w:rPr>
            </w:pPr>
            <w:r w:rsidRPr="00545B64">
              <w:rPr>
                <w:rFonts w:cs="Times New Roman"/>
                <w:sz w:val="22"/>
                <w:lang w:val="en-US"/>
              </w:rPr>
              <w:t>Using thematic analysis</w:t>
            </w:r>
          </w:p>
        </w:tc>
        <w:tc>
          <w:tcPr>
            <w:tcW w:w="1080" w:type="dxa"/>
          </w:tcPr>
          <w:p w14:paraId="15021960" w14:textId="77777777" w:rsidR="00717032" w:rsidRPr="00545B64" w:rsidRDefault="00717032" w:rsidP="00E36551">
            <w:pPr>
              <w:rPr>
                <w:rFonts w:cs="Times New Roman"/>
                <w:sz w:val="22"/>
                <w:lang w:val="en-US"/>
              </w:rPr>
            </w:pPr>
          </w:p>
        </w:tc>
        <w:tc>
          <w:tcPr>
            <w:tcW w:w="1080" w:type="dxa"/>
            <w:shd w:val="clear" w:color="auto" w:fill="F4B083" w:themeFill="accent2" w:themeFillTint="99"/>
          </w:tcPr>
          <w:p w14:paraId="0C94352B" w14:textId="77777777" w:rsidR="00717032" w:rsidRPr="00545B64" w:rsidRDefault="00717032" w:rsidP="00E36551">
            <w:pPr>
              <w:rPr>
                <w:rFonts w:cs="Times New Roman"/>
                <w:sz w:val="22"/>
                <w:lang w:val="en-US"/>
              </w:rPr>
            </w:pPr>
          </w:p>
        </w:tc>
        <w:tc>
          <w:tcPr>
            <w:tcW w:w="1080" w:type="dxa"/>
            <w:shd w:val="clear" w:color="auto" w:fill="F4B083" w:themeFill="accent2" w:themeFillTint="99"/>
          </w:tcPr>
          <w:p w14:paraId="2CC87C6D" w14:textId="77777777" w:rsidR="00717032" w:rsidRPr="00545B64" w:rsidRDefault="00717032" w:rsidP="00E36551">
            <w:pPr>
              <w:rPr>
                <w:rFonts w:cs="Times New Roman"/>
                <w:sz w:val="22"/>
                <w:lang w:val="en-US"/>
              </w:rPr>
            </w:pPr>
          </w:p>
        </w:tc>
        <w:tc>
          <w:tcPr>
            <w:tcW w:w="1080" w:type="dxa"/>
          </w:tcPr>
          <w:p w14:paraId="225A3838" w14:textId="77777777" w:rsidR="00717032" w:rsidRPr="00545B64" w:rsidRDefault="00717032" w:rsidP="00E36551">
            <w:pPr>
              <w:rPr>
                <w:rFonts w:cs="Times New Roman"/>
                <w:sz w:val="22"/>
                <w:lang w:val="en-US"/>
              </w:rPr>
            </w:pPr>
          </w:p>
        </w:tc>
        <w:tc>
          <w:tcPr>
            <w:tcW w:w="1255" w:type="dxa"/>
          </w:tcPr>
          <w:p w14:paraId="7A2B6EEB" w14:textId="77777777" w:rsidR="00717032" w:rsidRPr="00545B64" w:rsidRDefault="00717032" w:rsidP="00E36551">
            <w:pPr>
              <w:rPr>
                <w:rFonts w:cs="Times New Roman"/>
                <w:sz w:val="22"/>
                <w:lang w:val="en-US"/>
              </w:rPr>
            </w:pPr>
          </w:p>
        </w:tc>
      </w:tr>
      <w:tr w:rsidR="003B64E7" w:rsidRPr="00545B64" w14:paraId="105D4193" w14:textId="77777777" w:rsidTr="00FA59AB">
        <w:tc>
          <w:tcPr>
            <w:tcW w:w="3775" w:type="dxa"/>
          </w:tcPr>
          <w:p w14:paraId="2FDE6C38" w14:textId="77777777" w:rsidR="003B64E7" w:rsidRPr="00545B64" w:rsidRDefault="003B64E7" w:rsidP="00E36551">
            <w:pPr>
              <w:rPr>
                <w:rFonts w:cs="Times New Roman"/>
                <w:sz w:val="22"/>
                <w:lang w:val="en-US"/>
              </w:rPr>
            </w:pPr>
            <w:r w:rsidRPr="00545B64">
              <w:rPr>
                <w:rFonts w:cs="Times New Roman"/>
                <w:sz w:val="22"/>
                <w:lang w:val="en-US"/>
              </w:rPr>
              <w:t>Working on methodology</w:t>
            </w:r>
          </w:p>
        </w:tc>
        <w:tc>
          <w:tcPr>
            <w:tcW w:w="1080" w:type="dxa"/>
          </w:tcPr>
          <w:p w14:paraId="02EA7817" w14:textId="77777777" w:rsidR="003B64E7" w:rsidRPr="00545B64" w:rsidRDefault="003B64E7" w:rsidP="00E36551">
            <w:pPr>
              <w:rPr>
                <w:rFonts w:cs="Times New Roman"/>
                <w:sz w:val="22"/>
                <w:lang w:val="en-US"/>
              </w:rPr>
            </w:pPr>
          </w:p>
        </w:tc>
        <w:tc>
          <w:tcPr>
            <w:tcW w:w="1080" w:type="dxa"/>
          </w:tcPr>
          <w:p w14:paraId="780DB25D" w14:textId="77777777" w:rsidR="003B64E7" w:rsidRPr="00545B64" w:rsidRDefault="003B64E7" w:rsidP="00E36551">
            <w:pPr>
              <w:rPr>
                <w:rFonts w:cs="Times New Roman"/>
                <w:sz w:val="22"/>
                <w:lang w:val="en-US"/>
              </w:rPr>
            </w:pPr>
          </w:p>
        </w:tc>
        <w:tc>
          <w:tcPr>
            <w:tcW w:w="1080" w:type="dxa"/>
            <w:shd w:val="clear" w:color="auto" w:fill="F4B083" w:themeFill="accent2" w:themeFillTint="99"/>
          </w:tcPr>
          <w:p w14:paraId="408099D7" w14:textId="77777777" w:rsidR="003B64E7" w:rsidRPr="00545B64" w:rsidRDefault="003B64E7" w:rsidP="00E36551">
            <w:pPr>
              <w:rPr>
                <w:rFonts w:cs="Times New Roman"/>
                <w:sz w:val="22"/>
                <w:lang w:val="en-US"/>
              </w:rPr>
            </w:pPr>
          </w:p>
        </w:tc>
        <w:tc>
          <w:tcPr>
            <w:tcW w:w="1080" w:type="dxa"/>
            <w:shd w:val="clear" w:color="auto" w:fill="F4B083" w:themeFill="accent2" w:themeFillTint="99"/>
          </w:tcPr>
          <w:p w14:paraId="209AA7D9" w14:textId="77777777" w:rsidR="003B64E7" w:rsidRPr="00545B64" w:rsidRDefault="003B64E7" w:rsidP="00E36551">
            <w:pPr>
              <w:rPr>
                <w:rFonts w:cs="Times New Roman"/>
                <w:sz w:val="22"/>
                <w:lang w:val="en-US"/>
              </w:rPr>
            </w:pPr>
          </w:p>
        </w:tc>
        <w:tc>
          <w:tcPr>
            <w:tcW w:w="1255" w:type="dxa"/>
          </w:tcPr>
          <w:p w14:paraId="6825E208" w14:textId="77777777" w:rsidR="003B64E7" w:rsidRPr="00545B64" w:rsidRDefault="003B64E7" w:rsidP="00E36551">
            <w:pPr>
              <w:rPr>
                <w:rFonts w:cs="Times New Roman"/>
                <w:sz w:val="22"/>
                <w:lang w:val="en-US"/>
              </w:rPr>
            </w:pPr>
          </w:p>
        </w:tc>
      </w:tr>
      <w:tr w:rsidR="003B64E7" w:rsidRPr="00545B64" w14:paraId="4D3B886F" w14:textId="77777777" w:rsidTr="00A82246">
        <w:tc>
          <w:tcPr>
            <w:tcW w:w="3775" w:type="dxa"/>
          </w:tcPr>
          <w:p w14:paraId="64A950C2" w14:textId="77777777" w:rsidR="003B64E7" w:rsidRPr="00545B64" w:rsidRDefault="00DC23A3" w:rsidP="00E36551">
            <w:pPr>
              <w:rPr>
                <w:rFonts w:cs="Times New Roman"/>
                <w:sz w:val="22"/>
                <w:lang w:val="en-US"/>
              </w:rPr>
            </w:pPr>
            <w:r w:rsidRPr="00545B64">
              <w:rPr>
                <w:rFonts w:cs="Times New Roman"/>
                <w:sz w:val="22"/>
                <w:lang w:val="en-US"/>
              </w:rPr>
              <w:t>Preparing the finding and discussion</w:t>
            </w:r>
          </w:p>
        </w:tc>
        <w:tc>
          <w:tcPr>
            <w:tcW w:w="1080" w:type="dxa"/>
          </w:tcPr>
          <w:p w14:paraId="4E8C10B2" w14:textId="77777777" w:rsidR="003B64E7" w:rsidRPr="00545B64" w:rsidRDefault="003B64E7" w:rsidP="00E36551">
            <w:pPr>
              <w:rPr>
                <w:rFonts w:cs="Times New Roman"/>
                <w:sz w:val="22"/>
                <w:lang w:val="en-US"/>
              </w:rPr>
            </w:pPr>
          </w:p>
        </w:tc>
        <w:tc>
          <w:tcPr>
            <w:tcW w:w="1080" w:type="dxa"/>
          </w:tcPr>
          <w:p w14:paraId="6E695DEB" w14:textId="77777777" w:rsidR="003B64E7" w:rsidRPr="00545B64" w:rsidRDefault="003B64E7" w:rsidP="00E36551">
            <w:pPr>
              <w:rPr>
                <w:rFonts w:cs="Times New Roman"/>
                <w:sz w:val="22"/>
                <w:lang w:val="en-US"/>
              </w:rPr>
            </w:pPr>
          </w:p>
        </w:tc>
        <w:tc>
          <w:tcPr>
            <w:tcW w:w="1080" w:type="dxa"/>
          </w:tcPr>
          <w:p w14:paraId="5B44F7BB" w14:textId="77777777" w:rsidR="003B64E7" w:rsidRPr="00545B64" w:rsidRDefault="003B64E7" w:rsidP="00E36551">
            <w:pPr>
              <w:rPr>
                <w:rFonts w:cs="Times New Roman"/>
                <w:sz w:val="22"/>
                <w:lang w:val="en-US"/>
              </w:rPr>
            </w:pPr>
          </w:p>
        </w:tc>
        <w:tc>
          <w:tcPr>
            <w:tcW w:w="1080" w:type="dxa"/>
            <w:shd w:val="clear" w:color="auto" w:fill="F4B083" w:themeFill="accent2" w:themeFillTint="99"/>
          </w:tcPr>
          <w:p w14:paraId="7FE0A868" w14:textId="77777777" w:rsidR="003B64E7" w:rsidRPr="00545B64" w:rsidRDefault="003B64E7" w:rsidP="00E36551">
            <w:pPr>
              <w:rPr>
                <w:rFonts w:cs="Times New Roman"/>
                <w:sz w:val="22"/>
                <w:lang w:val="en-US"/>
              </w:rPr>
            </w:pPr>
          </w:p>
        </w:tc>
        <w:tc>
          <w:tcPr>
            <w:tcW w:w="1255" w:type="dxa"/>
          </w:tcPr>
          <w:p w14:paraId="68A99810" w14:textId="77777777" w:rsidR="003B64E7" w:rsidRPr="00545B64" w:rsidRDefault="003B64E7" w:rsidP="00E36551">
            <w:pPr>
              <w:rPr>
                <w:rFonts w:cs="Times New Roman"/>
                <w:sz w:val="22"/>
                <w:lang w:val="en-US"/>
              </w:rPr>
            </w:pPr>
          </w:p>
        </w:tc>
      </w:tr>
      <w:tr w:rsidR="00DC23A3" w:rsidRPr="00545B64" w14:paraId="5095AD40" w14:textId="77777777" w:rsidTr="00A82246">
        <w:tc>
          <w:tcPr>
            <w:tcW w:w="3775" w:type="dxa"/>
          </w:tcPr>
          <w:p w14:paraId="7FEDF65E" w14:textId="77777777" w:rsidR="00DC23A3" w:rsidRPr="00545B64" w:rsidRDefault="005C55D8" w:rsidP="00E36551">
            <w:pPr>
              <w:rPr>
                <w:rFonts w:cs="Times New Roman"/>
                <w:sz w:val="22"/>
                <w:lang w:val="en-US"/>
              </w:rPr>
            </w:pPr>
            <w:r w:rsidRPr="00545B64">
              <w:rPr>
                <w:rFonts w:cs="Times New Roman"/>
                <w:sz w:val="22"/>
                <w:lang w:val="en-US"/>
              </w:rPr>
              <w:t>Reviewing</w:t>
            </w:r>
            <w:r w:rsidR="00DC23A3" w:rsidRPr="00545B64">
              <w:rPr>
                <w:rFonts w:cs="Times New Roman"/>
                <w:sz w:val="22"/>
                <w:lang w:val="en-US"/>
              </w:rPr>
              <w:t xml:space="preserve"> and editing</w:t>
            </w:r>
          </w:p>
        </w:tc>
        <w:tc>
          <w:tcPr>
            <w:tcW w:w="1080" w:type="dxa"/>
          </w:tcPr>
          <w:p w14:paraId="67117180" w14:textId="77777777" w:rsidR="00DC23A3" w:rsidRPr="00545B64" w:rsidRDefault="00DC23A3" w:rsidP="00E36551">
            <w:pPr>
              <w:rPr>
                <w:rFonts w:cs="Times New Roman"/>
                <w:sz w:val="22"/>
                <w:lang w:val="en-US"/>
              </w:rPr>
            </w:pPr>
          </w:p>
        </w:tc>
        <w:tc>
          <w:tcPr>
            <w:tcW w:w="1080" w:type="dxa"/>
          </w:tcPr>
          <w:p w14:paraId="233C375C" w14:textId="77777777" w:rsidR="00DC23A3" w:rsidRPr="00545B64" w:rsidRDefault="00DC23A3" w:rsidP="00E36551">
            <w:pPr>
              <w:rPr>
                <w:rFonts w:cs="Times New Roman"/>
                <w:sz w:val="22"/>
                <w:lang w:val="en-US"/>
              </w:rPr>
            </w:pPr>
          </w:p>
        </w:tc>
        <w:tc>
          <w:tcPr>
            <w:tcW w:w="1080" w:type="dxa"/>
          </w:tcPr>
          <w:p w14:paraId="58248190" w14:textId="77777777" w:rsidR="00DC23A3" w:rsidRPr="00545B64" w:rsidRDefault="00DC23A3" w:rsidP="00E36551">
            <w:pPr>
              <w:rPr>
                <w:rFonts w:cs="Times New Roman"/>
                <w:sz w:val="22"/>
                <w:lang w:val="en-US"/>
              </w:rPr>
            </w:pPr>
          </w:p>
        </w:tc>
        <w:tc>
          <w:tcPr>
            <w:tcW w:w="1080" w:type="dxa"/>
            <w:shd w:val="clear" w:color="auto" w:fill="F4B083" w:themeFill="accent2" w:themeFillTint="99"/>
          </w:tcPr>
          <w:p w14:paraId="0B8B538C" w14:textId="77777777" w:rsidR="00DC23A3" w:rsidRPr="00545B64" w:rsidRDefault="00DC23A3" w:rsidP="00E36551">
            <w:pPr>
              <w:rPr>
                <w:rFonts w:cs="Times New Roman"/>
                <w:sz w:val="22"/>
                <w:lang w:val="en-US"/>
              </w:rPr>
            </w:pPr>
          </w:p>
        </w:tc>
        <w:tc>
          <w:tcPr>
            <w:tcW w:w="1255" w:type="dxa"/>
            <w:shd w:val="clear" w:color="auto" w:fill="F4B083" w:themeFill="accent2" w:themeFillTint="99"/>
          </w:tcPr>
          <w:p w14:paraId="7B10DA5A" w14:textId="77777777" w:rsidR="00DC23A3" w:rsidRPr="00545B64" w:rsidRDefault="00DC23A3" w:rsidP="00E36551">
            <w:pPr>
              <w:rPr>
                <w:rFonts w:cs="Times New Roman"/>
                <w:sz w:val="22"/>
                <w:lang w:val="en-US"/>
              </w:rPr>
            </w:pPr>
          </w:p>
        </w:tc>
      </w:tr>
      <w:tr w:rsidR="00DC23A3" w:rsidRPr="00545B64" w14:paraId="547C17D8" w14:textId="77777777" w:rsidTr="00A82246">
        <w:tc>
          <w:tcPr>
            <w:tcW w:w="3775" w:type="dxa"/>
          </w:tcPr>
          <w:p w14:paraId="19244226" w14:textId="77777777" w:rsidR="00DC23A3" w:rsidRPr="00545B64" w:rsidRDefault="005C55D8" w:rsidP="00E36551">
            <w:pPr>
              <w:rPr>
                <w:rFonts w:cs="Times New Roman"/>
                <w:sz w:val="22"/>
                <w:lang w:val="en-US"/>
              </w:rPr>
            </w:pPr>
            <w:r w:rsidRPr="00545B64">
              <w:rPr>
                <w:rFonts w:cs="Times New Roman"/>
                <w:sz w:val="22"/>
                <w:lang w:val="en-US"/>
              </w:rPr>
              <w:t xml:space="preserve">Submission </w:t>
            </w:r>
          </w:p>
        </w:tc>
        <w:tc>
          <w:tcPr>
            <w:tcW w:w="1080" w:type="dxa"/>
          </w:tcPr>
          <w:p w14:paraId="1F0A73BD" w14:textId="77777777" w:rsidR="00DC23A3" w:rsidRPr="00545B64" w:rsidRDefault="00DC23A3" w:rsidP="00E36551">
            <w:pPr>
              <w:rPr>
                <w:rFonts w:cs="Times New Roman"/>
                <w:sz w:val="22"/>
                <w:lang w:val="en-US"/>
              </w:rPr>
            </w:pPr>
          </w:p>
        </w:tc>
        <w:tc>
          <w:tcPr>
            <w:tcW w:w="1080" w:type="dxa"/>
          </w:tcPr>
          <w:p w14:paraId="6F06DB85" w14:textId="77777777" w:rsidR="00DC23A3" w:rsidRPr="00545B64" w:rsidRDefault="00DC23A3" w:rsidP="00E36551">
            <w:pPr>
              <w:rPr>
                <w:rFonts w:cs="Times New Roman"/>
                <w:sz w:val="22"/>
                <w:lang w:val="en-US"/>
              </w:rPr>
            </w:pPr>
          </w:p>
        </w:tc>
        <w:tc>
          <w:tcPr>
            <w:tcW w:w="1080" w:type="dxa"/>
          </w:tcPr>
          <w:p w14:paraId="7520708E" w14:textId="77777777" w:rsidR="00DC23A3" w:rsidRPr="00545B64" w:rsidRDefault="00DC23A3" w:rsidP="00E36551">
            <w:pPr>
              <w:rPr>
                <w:rFonts w:cs="Times New Roman"/>
                <w:sz w:val="22"/>
                <w:lang w:val="en-US"/>
              </w:rPr>
            </w:pPr>
          </w:p>
        </w:tc>
        <w:tc>
          <w:tcPr>
            <w:tcW w:w="1080" w:type="dxa"/>
          </w:tcPr>
          <w:p w14:paraId="788ADF82" w14:textId="77777777" w:rsidR="00DC23A3" w:rsidRPr="00545B64" w:rsidRDefault="00DC23A3" w:rsidP="00E36551">
            <w:pPr>
              <w:rPr>
                <w:rFonts w:cs="Times New Roman"/>
                <w:sz w:val="22"/>
                <w:lang w:val="en-US"/>
              </w:rPr>
            </w:pPr>
          </w:p>
        </w:tc>
        <w:tc>
          <w:tcPr>
            <w:tcW w:w="1255" w:type="dxa"/>
            <w:shd w:val="clear" w:color="auto" w:fill="F4B083" w:themeFill="accent2" w:themeFillTint="99"/>
          </w:tcPr>
          <w:p w14:paraId="02AD7C09" w14:textId="77777777" w:rsidR="00DC23A3" w:rsidRPr="00545B64" w:rsidRDefault="00DC23A3" w:rsidP="00E36551">
            <w:pPr>
              <w:rPr>
                <w:rFonts w:cs="Times New Roman"/>
                <w:sz w:val="22"/>
                <w:lang w:val="en-US"/>
              </w:rPr>
            </w:pPr>
          </w:p>
        </w:tc>
      </w:tr>
    </w:tbl>
    <w:p w14:paraId="37ABAA9D" w14:textId="77777777" w:rsidR="00E36551" w:rsidRDefault="00E36551" w:rsidP="00E36551">
      <w:pPr>
        <w:rPr>
          <w:sz w:val="22"/>
          <w:lang w:val="en-US"/>
        </w:rPr>
      </w:pPr>
    </w:p>
    <w:p w14:paraId="45D209E2" w14:textId="77777777" w:rsidR="00F1507A" w:rsidRDefault="00F1507A" w:rsidP="00E36551">
      <w:pPr>
        <w:rPr>
          <w:sz w:val="22"/>
          <w:lang w:val="en-US"/>
        </w:rPr>
      </w:pPr>
    </w:p>
    <w:p w14:paraId="06AA5B27" w14:textId="77777777" w:rsidR="00F1507A" w:rsidRDefault="00F1507A" w:rsidP="00E36551">
      <w:pPr>
        <w:rPr>
          <w:sz w:val="22"/>
          <w:lang w:val="en-US"/>
        </w:rPr>
      </w:pPr>
    </w:p>
    <w:p w14:paraId="19742699" w14:textId="77777777" w:rsidR="00F1507A" w:rsidRDefault="00F1507A" w:rsidP="00E36551">
      <w:pPr>
        <w:rPr>
          <w:sz w:val="22"/>
          <w:lang w:val="en-US"/>
        </w:rPr>
      </w:pPr>
    </w:p>
    <w:p w14:paraId="5662ECEA" w14:textId="77777777" w:rsidR="00F1507A" w:rsidRDefault="00F1507A" w:rsidP="00E36551">
      <w:pPr>
        <w:rPr>
          <w:sz w:val="22"/>
          <w:lang w:val="en-US"/>
        </w:rPr>
      </w:pPr>
    </w:p>
    <w:p w14:paraId="09E7D11C" w14:textId="77777777" w:rsidR="00F1507A" w:rsidRDefault="00F1507A" w:rsidP="00E36551">
      <w:pPr>
        <w:rPr>
          <w:sz w:val="22"/>
          <w:lang w:val="en-US"/>
        </w:rPr>
      </w:pPr>
    </w:p>
    <w:p w14:paraId="4CDF0441" w14:textId="77777777" w:rsidR="00F1507A" w:rsidRDefault="00F1507A" w:rsidP="00E36551">
      <w:pPr>
        <w:rPr>
          <w:sz w:val="22"/>
          <w:lang w:val="en-US"/>
        </w:rPr>
      </w:pPr>
    </w:p>
    <w:p w14:paraId="4901FBDD" w14:textId="77777777" w:rsidR="00F1507A" w:rsidRDefault="00F1507A" w:rsidP="00E36551">
      <w:pPr>
        <w:rPr>
          <w:sz w:val="22"/>
          <w:lang w:val="en-US"/>
        </w:rPr>
      </w:pPr>
    </w:p>
    <w:p w14:paraId="5E5D26AC" w14:textId="77777777" w:rsidR="00F1507A" w:rsidRDefault="00F1507A" w:rsidP="00E36551">
      <w:pPr>
        <w:rPr>
          <w:sz w:val="22"/>
          <w:lang w:val="en-US"/>
        </w:rPr>
      </w:pPr>
    </w:p>
    <w:p w14:paraId="6A6E33AF" w14:textId="77777777" w:rsidR="00F1507A" w:rsidRDefault="00F1507A" w:rsidP="00E36551">
      <w:pPr>
        <w:rPr>
          <w:sz w:val="22"/>
          <w:lang w:val="en-US"/>
        </w:rPr>
      </w:pPr>
    </w:p>
    <w:p w14:paraId="417841B6" w14:textId="77777777" w:rsidR="00F1507A" w:rsidRDefault="00F1507A" w:rsidP="00E36551">
      <w:pPr>
        <w:rPr>
          <w:sz w:val="22"/>
          <w:lang w:val="en-US"/>
        </w:rPr>
      </w:pPr>
    </w:p>
    <w:p w14:paraId="4FBD1E27" w14:textId="2791304F" w:rsidR="00186497" w:rsidRDefault="001D5A0D" w:rsidP="001D5A0D">
      <w:pPr>
        <w:pStyle w:val="Heading1"/>
        <w:rPr>
          <w:lang w:val="en-US"/>
        </w:rPr>
      </w:pPr>
      <w:bookmarkStart w:id="33" w:name="_Toc227604789"/>
      <w:bookmarkStart w:id="34" w:name="_Toc227604828"/>
      <w:bookmarkStart w:id="35" w:name="_GoBack"/>
      <w:bookmarkEnd w:id="35"/>
      <w:r>
        <w:rPr>
          <w:lang w:val="en-US"/>
        </w:rPr>
        <w:lastRenderedPageBreak/>
        <w:t>Reference</w:t>
      </w:r>
      <w:bookmarkEnd w:id="33"/>
      <w:bookmarkEnd w:id="34"/>
      <w:r>
        <w:rPr>
          <w:lang w:val="en-US"/>
        </w:rPr>
        <w:t xml:space="preserve"> </w:t>
      </w:r>
    </w:p>
    <w:p w14:paraId="5777F079"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Aaronson, E.L., Brown, D., Benzer, T., Natsui, S. and Mort, E., 2019. Incident reporting in emergency medicine: a thematic analysis of events. </w:t>
      </w:r>
      <w:r w:rsidRPr="0078607C">
        <w:rPr>
          <w:i/>
          <w:iCs/>
          <w:shd w:val="clear" w:color="auto" w:fill="FFFFFF"/>
        </w:rPr>
        <w:t>Journal of patient safety</w:t>
      </w:r>
      <w:r w:rsidRPr="0078607C">
        <w:rPr>
          <w:shd w:val="clear" w:color="auto" w:fill="FFFFFF"/>
        </w:rPr>
        <w:t>, </w:t>
      </w:r>
      <w:r w:rsidRPr="0078607C">
        <w:rPr>
          <w:i/>
          <w:iCs/>
          <w:shd w:val="clear" w:color="auto" w:fill="FFFFFF"/>
        </w:rPr>
        <w:t>15</w:t>
      </w:r>
      <w:r w:rsidRPr="0078607C">
        <w:rPr>
          <w:shd w:val="clear" w:color="auto" w:fill="FFFFFF"/>
        </w:rPr>
        <w:t>(4), pp.e60-e63.</w:t>
      </w:r>
    </w:p>
    <w:p w14:paraId="2F514054" w14:textId="77777777" w:rsidR="0078607C" w:rsidRPr="0078607C" w:rsidRDefault="0078607C" w:rsidP="0078607C">
      <w:pPr>
        <w:pStyle w:val="ListParagraph"/>
        <w:numPr>
          <w:ilvl w:val="0"/>
          <w:numId w:val="7"/>
        </w:numPr>
        <w:rPr>
          <w:rFonts w:eastAsia="Times New Roman" w:cs="Times New Roman"/>
          <w:szCs w:val="24"/>
          <w:lang w:val="en-US"/>
        </w:rPr>
      </w:pPr>
      <w:r w:rsidRPr="0078607C">
        <w:rPr>
          <w:rFonts w:eastAsia="Times New Roman" w:cs="Times New Roman"/>
          <w:szCs w:val="24"/>
          <w:lang w:val="en-US"/>
        </w:rPr>
        <w:t xml:space="preserve">Alrowily, A. </w:t>
      </w:r>
      <w:r w:rsidRPr="0078607C">
        <w:rPr>
          <w:rFonts w:eastAsia="Times New Roman" w:cs="Times New Roman"/>
          <w:i/>
          <w:iCs/>
          <w:szCs w:val="24"/>
          <w:lang w:val="en-US"/>
        </w:rPr>
        <w:t>et al.</w:t>
      </w:r>
      <w:r w:rsidRPr="0078607C">
        <w:rPr>
          <w:rFonts w:eastAsia="Times New Roman" w:cs="Times New Roman"/>
          <w:szCs w:val="24"/>
          <w:lang w:val="en-US"/>
        </w:rPr>
        <w:t xml:space="preserve"> (2024) </w:t>
      </w:r>
      <w:r w:rsidRPr="0078607C">
        <w:rPr>
          <w:rFonts w:eastAsia="Times New Roman" w:cs="Times New Roman"/>
          <w:i/>
          <w:iCs/>
          <w:szCs w:val="24"/>
          <w:lang w:val="en-US"/>
        </w:rPr>
        <w:t>High-risk medication errors: Insight from the UK national reporting and learning system</w:t>
      </w:r>
      <w:r w:rsidRPr="0078607C">
        <w:rPr>
          <w:rFonts w:eastAsia="Times New Roman" w:cs="Times New Roman"/>
          <w:szCs w:val="24"/>
          <w:lang w:val="en-US"/>
        </w:rPr>
        <w:t xml:space="preserve">, </w:t>
      </w:r>
      <w:r w:rsidRPr="0078607C">
        <w:rPr>
          <w:rFonts w:eastAsia="Times New Roman" w:cs="Times New Roman"/>
          <w:i/>
          <w:iCs/>
          <w:szCs w:val="24"/>
          <w:lang w:val="en-US"/>
        </w:rPr>
        <w:t>Exploratory research in clinical and social pharmacy</w:t>
      </w:r>
      <w:r w:rsidRPr="0078607C">
        <w:rPr>
          <w:rFonts w:eastAsia="Times New Roman" w:cs="Times New Roman"/>
          <w:szCs w:val="24"/>
          <w:lang w:val="en-US"/>
        </w:rPr>
        <w:t>. Available at: https://pmc.ncbi.nlm.nih.gov/articles/PMC11683304/ (Accessed: 19 April 2026).</w:t>
      </w:r>
    </w:p>
    <w:p w14:paraId="5B1D9F58"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Alrowily, A., Alfaraidy, K., Almutairi, S., Alamri, A., Alrowily, W., Abutaleb, M., Zaitoun, M., Sarawi, W. and Aljead, M., 2025. High-risk medication errors: Insight from the UK National Reporting and learning system. </w:t>
      </w:r>
      <w:r w:rsidRPr="0078607C">
        <w:rPr>
          <w:i/>
          <w:iCs/>
          <w:shd w:val="clear" w:color="auto" w:fill="FFFFFF"/>
        </w:rPr>
        <w:t>Exploratory Research in Clinical and Social Pharmacy</w:t>
      </w:r>
      <w:r w:rsidRPr="0078607C">
        <w:rPr>
          <w:shd w:val="clear" w:color="auto" w:fill="FFFFFF"/>
        </w:rPr>
        <w:t>, </w:t>
      </w:r>
      <w:r w:rsidRPr="0078607C">
        <w:rPr>
          <w:i/>
          <w:iCs/>
          <w:shd w:val="clear" w:color="auto" w:fill="FFFFFF"/>
        </w:rPr>
        <w:t>17</w:t>
      </w:r>
      <w:r w:rsidRPr="0078607C">
        <w:rPr>
          <w:shd w:val="clear" w:color="auto" w:fill="FFFFFF"/>
        </w:rPr>
        <w:t>, p.100531.</w:t>
      </w:r>
    </w:p>
    <w:p w14:paraId="1A76E217" w14:textId="77777777" w:rsidR="0078607C" w:rsidRPr="0078607C" w:rsidRDefault="0078607C" w:rsidP="0078607C">
      <w:pPr>
        <w:pStyle w:val="ListParagraph"/>
        <w:numPr>
          <w:ilvl w:val="0"/>
          <w:numId w:val="7"/>
        </w:numPr>
        <w:rPr>
          <w:lang w:val="en-US"/>
        </w:rPr>
      </w:pPr>
      <w:r w:rsidRPr="0078607C">
        <w:rPr>
          <w:lang w:val="en-US"/>
        </w:rPr>
        <w:t>Atesh Latifta, M.M., 2016. Knowledge of healthcare professionals about medication errors in hospitals. </w:t>
      </w:r>
      <w:r w:rsidRPr="0078607C">
        <w:rPr>
          <w:i/>
          <w:iCs/>
          <w:lang w:val="en-US"/>
        </w:rPr>
        <w:t>Journal of basic and clinical pharmacy</w:t>
      </w:r>
      <w:r w:rsidRPr="0078607C">
        <w:rPr>
          <w:lang w:val="en-US"/>
        </w:rPr>
        <w:t>, </w:t>
      </w:r>
      <w:r w:rsidRPr="0078607C">
        <w:rPr>
          <w:i/>
          <w:iCs/>
          <w:lang w:val="en-US"/>
        </w:rPr>
        <w:t>7</w:t>
      </w:r>
      <w:r w:rsidRPr="0078607C">
        <w:rPr>
          <w:lang w:val="en-US"/>
        </w:rPr>
        <w:t>(3), p.87.</w:t>
      </w:r>
    </w:p>
    <w:p w14:paraId="5DCC4E24"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Banning, M., 2006. Medication errors: professional issues and concerns. </w:t>
      </w:r>
      <w:r w:rsidRPr="0078607C">
        <w:rPr>
          <w:i/>
          <w:iCs/>
          <w:shd w:val="clear" w:color="auto" w:fill="FFFFFF"/>
        </w:rPr>
        <w:t>Nursing older people</w:t>
      </w:r>
      <w:r w:rsidRPr="0078607C">
        <w:rPr>
          <w:shd w:val="clear" w:color="auto" w:fill="FFFFFF"/>
        </w:rPr>
        <w:t>, </w:t>
      </w:r>
      <w:r w:rsidRPr="0078607C">
        <w:rPr>
          <w:i/>
          <w:iCs/>
          <w:shd w:val="clear" w:color="auto" w:fill="FFFFFF"/>
        </w:rPr>
        <w:t>18</w:t>
      </w:r>
      <w:r w:rsidRPr="0078607C">
        <w:rPr>
          <w:shd w:val="clear" w:color="auto" w:fill="FFFFFF"/>
        </w:rPr>
        <w:t>(3).</w:t>
      </w:r>
    </w:p>
    <w:p w14:paraId="01DEA75B"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Burroughs, T.E., Waterman, A.D., Gallagher, T.H., Waterman, B., Jeffe, D.B., Dunagan, W.C., Garbutt, J., Cohen, M.M., Cira, J. and Fraser, V.J., 2007. Patients’ concerns about medical errors during hospitalization. </w:t>
      </w:r>
      <w:r w:rsidRPr="0078607C">
        <w:rPr>
          <w:i/>
          <w:iCs/>
          <w:shd w:val="clear" w:color="auto" w:fill="FFFFFF"/>
        </w:rPr>
        <w:t>The Joint Commission Journal on Quality and Patient Safety</w:t>
      </w:r>
      <w:r w:rsidRPr="0078607C">
        <w:rPr>
          <w:shd w:val="clear" w:color="auto" w:fill="FFFFFF"/>
        </w:rPr>
        <w:t>, </w:t>
      </w:r>
      <w:r w:rsidRPr="0078607C">
        <w:rPr>
          <w:i/>
          <w:iCs/>
          <w:shd w:val="clear" w:color="auto" w:fill="FFFFFF"/>
        </w:rPr>
        <w:t>33</w:t>
      </w:r>
      <w:r w:rsidRPr="0078607C">
        <w:rPr>
          <w:shd w:val="clear" w:color="auto" w:fill="FFFFFF"/>
        </w:rPr>
        <w:t>(1), pp.5-14.</w:t>
      </w:r>
    </w:p>
    <w:p w14:paraId="55C6ED3A"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Carson, E.J., 2025. Medication safety culture and near-miss reporting in hospital pharmacies: A cross-sectional survey and thematic analysis. </w:t>
      </w:r>
      <w:r w:rsidRPr="0078607C">
        <w:rPr>
          <w:i/>
          <w:iCs/>
          <w:shd w:val="clear" w:color="auto" w:fill="FFFFFF"/>
        </w:rPr>
        <w:t>Journal of Pharmacist and Hospital Pharmacy</w:t>
      </w:r>
      <w:r w:rsidRPr="0078607C">
        <w:rPr>
          <w:shd w:val="clear" w:color="auto" w:fill="FFFFFF"/>
        </w:rPr>
        <w:t>, </w:t>
      </w:r>
      <w:r w:rsidRPr="0078607C">
        <w:rPr>
          <w:i/>
          <w:iCs/>
          <w:shd w:val="clear" w:color="auto" w:fill="FFFFFF"/>
        </w:rPr>
        <w:t>2</w:t>
      </w:r>
      <w:r w:rsidRPr="0078607C">
        <w:rPr>
          <w:shd w:val="clear" w:color="auto" w:fill="FFFFFF"/>
        </w:rPr>
        <w:t>(2), pp.46-51.</w:t>
      </w:r>
    </w:p>
    <w:p w14:paraId="4B87B97E"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Choi, I., Lee, S.M., Flynn, L., Kim, C.M., Lee, S., Kim, N.K. and Suh, D.C., 2016.</w:t>
      </w:r>
    </w:p>
    <w:p w14:paraId="30E3E513"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Cousins, D., Gerrett, D., Richards, N. and Jadeja, M.M., 2015. Initiatives to identify and mitigate medication errors in England. </w:t>
      </w:r>
      <w:r w:rsidRPr="0078607C">
        <w:rPr>
          <w:i/>
          <w:iCs/>
          <w:shd w:val="clear" w:color="auto" w:fill="FFFFFF"/>
        </w:rPr>
        <w:t>Drug safety</w:t>
      </w:r>
      <w:r w:rsidRPr="0078607C">
        <w:rPr>
          <w:shd w:val="clear" w:color="auto" w:fill="FFFFFF"/>
        </w:rPr>
        <w:t>, </w:t>
      </w:r>
      <w:r w:rsidRPr="0078607C">
        <w:rPr>
          <w:i/>
          <w:iCs/>
          <w:shd w:val="clear" w:color="auto" w:fill="FFFFFF"/>
        </w:rPr>
        <w:t>38</w:t>
      </w:r>
      <w:r w:rsidRPr="0078607C">
        <w:rPr>
          <w:shd w:val="clear" w:color="auto" w:fill="FFFFFF"/>
        </w:rPr>
        <w:t>(4), pp.349-357.</w:t>
      </w:r>
    </w:p>
    <w:p w14:paraId="31D7DCA0"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Dyab, E.A., Elkalmi, R.M., Bux, S.H. and Jamshed, S.Q., 2018. Exploration of nurses’ knowledge, attitudes, and perceived barriers towards medication error reporting in a tertiary health care facility: a qualitative approach. </w:t>
      </w:r>
      <w:r w:rsidRPr="0078607C">
        <w:rPr>
          <w:i/>
          <w:iCs/>
          <w:shd w:val="clear" w:color="auto" w:fill="FFFFFF"/>
        </w:rPr>
        <w:t>Pharmacy</w:t>
      </w:r>
      <w:r w:rsidRPr="0078607C">
        <w:rPr>
          <w:shd w:val="clear" w:color="auto" w:fill="FFFFFF"/>
        </w:rPr>
        <w:t>, </w:t>
      </w:r>
      <w:r w:rsidRPr="0078607C">
        <w:rPr>
          <w:i/>
          <w:iCs/>
          <w:shd w:val="clear" w:color="auto" w:fill="FFFFFF"/>
        </w:rPr>
        <w:t>6</w:t>
      </w:r>
      <w:r w:rsidRPr="0078607C">
        <w:rPr>
          <w:shd w:val="clear" w:color="auto" w:fill="FFFFFF"/>
        </w:rPr>
        <w:t>(4), p.120.</w:t>
      </w:r>
    </w:p>
    <w:p w14:paraId="4137ADFB"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lastRenderedPageBreak/>
        <w:t>Dzau, V.J. and Pizzo, P.A., 2014. Relieving pain in America: insights from an Institute of Medicine committee. </w:t>
      </w:r>
      <w:r w:rsidRPr="0078607C">
        <w:rPr>
          <w:i/>
          <w:iCs/>
          <w:shd w:val="clear" w:color="auto" w:fill="FFFFFF"/>
        </w:rPr>
        <w:t>Jama</w:t>
      </w:r>
      <w:r w:rsidRPr="0078607C">
        <w:rPr>
          <w:shd w:val="clear" w:color="auto" w:fill="FFFFFF"/>
        </w:rPr>
        <w:t>, </w:t>
      </w:r>
      <w:r w:rsidRPr="0078607C">
        <w:rPr>
          <w:i/>
          <w:iCs/>
          <w:shd w:val="clear" w:color="auto" w:fill="FFFFFF"/>
        </w:rPr>
        <w:t>312</w:t>
      </w:r>
      <w:r w:rsidRPr="0078607C">
        <w:rPr>
          <w:shd w:val="clear" w:color="auto" w:fill="FFFFFF"/>
        </w:rPr>
        <w:t>(15), pp.1507-1508.</w:t>
      </w:r>
    </w:p>
    <w:p w14:paraId="101A5772"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Elliott, R.A., Camacho, E., Campbell, F., Jankovic, D., Martyn-St James, M., Kaltenthaler, E., Wong, R., Sculpher, M. and Faria, R., 2024. Prevalence and economic burden of medication errors in the NHS in England: rapid evidence synthesis and economic analysis of the prevalence and burden of medication error in the UK.</w:t>
      </w:r>
    </w:p>
    <w:p w14:paraId="5D995B0C" w14:textId="77777777" w:rsidR="0078607C" w:rsidRPr="0078607C" w:rsidRDefault="0078607C" w:rsidP="0078607C">
      <w:pPr>
        <w:pStyle w:val="ListParagraph"/>
        <w:numPr>
          <w:ilvl w:val="0"/>
          <w:numId w:val="7"/>
        </w:numPr>
        <w:rPr>
          <w:rFonts w:eastAsia="Times New Roman" w:cs="Times New Roman"/>
          <w:szCs w:val="24"/>
          <w:lang w:val="en-US"/>
        </w:rPr>
      </w:pPr>
      <w:r w:rsidRPr="0078607C">
        <w:rPr>
          <w:rFonts w:eastAsia="Times New Roman" w:cs="Times New Roman"/>
          <w:szCs w:val="24"/>
          <w:lang w:val="en-US"/>
        </w:rPr>
        <w:t xml:space="preserve">Envious, D. (2020) </w:t>
      </w:r>
      <w:r w:rsidRPr="0078607C">
        <w:rPr>
          <w:rFonts w:eastAsia="Times New Roman" w:cs="Times New Roman"/>
          <w:i/>
          <w:iCs/>
          <w:szCs w:val="24"/>
          <w:lang w:val="en-US"/>
        </w:rPr>
        <w:t>237+ million medication errors made every year in England - BMJ Group</w:t>
      </w:r>
      <w:r w:rsidRPr="0078607C">
        <w:rPr>
          <w:rFonts w:eastAsia="Times New Roman" w:cs="Times New Roman"/>
          <w:szCs w:val="24"/>
          <w:lang w:val="en-US"/>
        </w:rPr>
        <w:t xml:space="preserve">, </w:t>
      </w:r>
      <w:r w:rsidRPr="0078607C">
        <w:rPr>
          <w:rFonts w:eastAsia="Times New Roman" w:cs="Times New Roman"/>
          <w:i/>
          <w:iCs/>
          <w:szCs w:val="24"/>
          <w:lang w:val="en-US"/>
        </w:rPr>
        <w:t>BMJ Group - Helping doctors make better decisions</w:t>
      </w:r>
      <w:r w:rsidRPr="0078607C">
        <w:rPr>
          <w:rFonts w:eastAsia="Times New Roman" w:cs="Times New Roman"/>
          <w:szCs w:val="24"/>
          <w:lang w:val="en-US"/>
        </w:rPr>
        <w:t xml:space="preserve">. Available at: https://bmjgroup.com/237-million-medication-errors-made-every-year-in-england/ (Accessed: 19 April 2026). </w:t>
      </w:r>
    </w:p>
    <w:p w14:paraId="5F46C2C2" w14:textId="77777777" w:rsidR="0078607C" w:rsidRPr="0078607C" w:rsidRDefault="0078607C" w:rsidP="0078607C">
      <w:pPr>
        <w:pStyle w:val="ListParagraph"/>
        <w:numPr>
          <w:ilvl w:val="0"/>
          <w:numId w:val="7"/>
        </w:numPr>
        <w:rPr>
          <w:lang w:val="en-US"/>
        </w:rPr>
      </w:pPr>
      <w:r w:rsidRPr="0078607C">
        <w:rPr>
          <w:lang w:val="en-US"/>
        </w:rPr>
        <w:t xml:space="preserve">Fleck, A. and Richter, F. (2022) </w:t>
      </w:r>
      <w:r w:rsidRPr="0078607C">
        <w:rPr>
          <w:i/>
          <w:iCs/>
          <w:lang w:val="en-US"/>
        </w:rPr>
        <w:t>Infographic: The NHS’s most serious (and avoidable) errors of 2021</w:t>
      </w:r>
      <w:r w:rsidRPr="0078607C">
        <w:rPr>
          <w:lang w:val="en-US"/>
        </w:rPr>
        <w:t xml:space="preserve">, </w:t>
      </w:r>
      <w:r w:rsidRPr="0078607C">
        <w:rPr>
          <w:i/>
          <w:iCs/>
          <w:lang w:val="en-US"/>
        </w:rPr>
        <w:t>Statista Daily Data</w:t>
      </w:r>
      <w:r w:rsidRPr="0078607C">
        <w:rPr>
          <w:lang w:val="en-US"/>
        </w:rPr>
        <w:t xml:space="preserve">. Available at: https://www.statista.com/chart/27444/nhs-never-events/?srsltid=AfmBOoqEfR7zA2L1HHh7ml6TN9kMkxvJIAmtnoUCnIxn8-KqOTxQ6j2c (Accessed: 18 April 2026). </w:t>
      </w:r>
    </w:p>
    <w:p w14:paraId="38AA7FCB" w14:textId="77777777" w:rsidR="0078607C" w:rsidRPr="0078607C" w:rsidRDefault="0078607C" w:rsidP="0078607C">
      <w:pPr>
        <w:pStyle w:val="ListParagraph"/>
        <w:numPr>
          <w:ilvl w:val="0"/>
          <w:numId w:val="7"/>
        </w:numPr>
        <w:rPr>
          <w:lang w:val="en-US"/>
        </w:rPr>
      </w:pPr>
      <w:r w:rsidRPr="0078607C">
        <w:rPr>
          <w:lang w:val="en-US"/>
        </w:rPr>
        <w:t>Gerrett, D. and Warner, B., 2012. A review of medication incidents reported to the National Reporting and Learning System in England and Wales over 6 years (2005–2010). </w:t>
      </w:r>
      <w:r w:rsidRPr="0078607C">
        <w:rPr>
          <w:i/>
          <w:iCs/>
          <w:lang w:val="en-US"/>
        </w:rPr>
        <w:t>British journal of clinical pharmacology</w:t>
      </w:r>
      <w:r w:rsidRPr="0078607C">
        <w:rPr>
          <w:lang w:val="en-US"/>
        </w:rPr>
        <w:t>, </w:t>
      </w:r>
      <w:r w:rsidRPr="0078607C">
        <w:rPr>
          <w:i/>
          <w:iCs/>
          <w:lang w:val="en-US"/>
        </w:rPr>
        <w:t>74</w:t>
      </w:r>
      <w:r w:rsidRPr="0078607C">
        <w:rPr>
          <w:lang w:val="en-US"/>
        </w:rPr>
        <w:t>(4), pp.597-604.</w:t>
      </w:r>
    </w:p>
    <w:p w14:paraId="7FF55720" w14:textId="77777777" w:rsidR="0078607C" w:rsidRPr="0078607C" w:rsidRDefault="0078607C" w:rsidP="0078607C">
      <w:pPr>
        <w:pStyle w:val="ListParagraph"/>
        <w:numPr>
          <w:ilvl w:val="0"/>
          <w:numId w:val="7"/>
        </w:numPr>
        <w:rPr>
          <w:lang w:val="en-US"/>
        </w:rPr>
      </w:pPr>
      <w:r w:rsidRPr="0078607C">
        <w:rPr>
          <w:shd w:val="clear" w:color="auto" w:fill="FFFFFF"/>
        </w:rPr>
        <w:t>Hand, K. and Barber, N., 2000. Nurses' attitudes and beliefs about medication errors in a UK hospital. </w:t>
      </w:r>
      <w:r w:rsidRPr="0078607C">
        <w:rPr>
          <w:i/>
          <w:iCs/>
          <w:shd w:val="clear" w:color="auto" w:fill="FFFFFF"/>
        </w:rPr>
        <w:t>International Journal of Pharmacy Practice</w:t>
      </w:r>
      <w:r w:rsidRPr="0078607C">
        <w:rPr>
          <w:shd w:val="clear" w:color="auto" w:fill="FFFFFF"/>
        </w:rPr>
        <w:t>, </w:t>
      </w:r>
      <w:r w:rsidRPr="0078607C">
        <w:rPr>
          <w:i/>
          <w:iCs/>
          <w:shd w:val="clear" w:color="auto" w:fill="FFFFFF"/>
        </w:rPr>
        <w:t>8</w:t>
      </w:r>
      <w:r w:rsidRPr="0078607C">
        <w:rPr>
          <w:shd w:val="clear" w:color="auto" w:fill="FFFFFF"/>
        </w:rPr>
        <w:t>(2), pp.128-134.</w:t>
      </w:r>
    </w:p>
    <w:p w14:paraId="021C524D" w14:textId="77777777" w:rsidR="0078607C" w:rsidRPr="0078607C" w:rsidRDefault="0078607C" w:rsidP="0078607C">
      <w:pPr>
        <w:pStyle w:val="ListParagraph"/>
        <w:numPr>
          <w:ilvl w:val="0"/>
          <w:numId w:val="7"/>
        </w:numPr>
        <w:rPr>
          <w:lang w:val="en-US"/>
        </w:rPr>
      </w:pPr>
      <w:r w:rsidRPr="0078607C">
        <w:rPr>
          <w:shd w:val="clear" w:color="auto" w:fill="FFFFFF"/>
        </w:rPr>
        <w:t>Härkänen, M., Vehviläinen-Julkunen, K., Murrells, T., Rafferty, A.M. and Franklin, B.D., 2019. Medication administration errors and mortality: incidents reported in England and Wales between 2007 ̶ 2016. </w:t>
      </w:r>
      <w:r w:rsidRPr="0078607C">
        <w:rPr>
          <w:i/>
          <w:iCs/>
          <w:shd w:val="clear" w:color="auto" w:fill="FFFFFF"/>
        </w:rPr>
        <w:t>Research in Social and Administrative Pharmacy</w:t>
      </w:r>
      <w:r w:rsidRPr="0078607C">
        <w:rPr>
          <w:shd w:val="clear" w:color="auto" w:fill="FFFFFF"/>
        </w:rPr>
        <w:t>, </w:t>
      </w:r>
      <w:r w:rsidRPr="0078607C">
        <w:rPr>
          <w:i/>
          <w:iCs/>
          <w:shd w:val="clear" w:color="auto" w:fill="FFFFFF"/>
        </w:rPr>
        <w:t>15</w:t>
      </w:r>
      <w:r w:rsidRPr="0078607C">
        <w:rPr>
          <w:shd w:val="clear" w:color="auto" w:fill="FFFFFF"/>
        </w:rPr>
        <w:t>(7), pp.858-863.</w:t>
      </w:r>
    </w:p>
    <w:p w14:paraId="138E0833"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Hartnell, N., MacKinnon, N., Sketris, I. and Fleming, M., 2012. Identifying, understanding and overcoming barriers to medication error reporting in hospitals: a focus group study. </w:t>
      </w:r>
      <w:r w:rsidRPr="0078607C">
        <w:rPr>
          <w:i/>
          <w:iCs/>
          <w:shd w:val="clear" w:color="auto" w:fill="FFFFFF"/>
        </w:rPr>
        <w:t>BMJ quality &amp; safety</w:t>
      </w:r>
      <w:r w:rsidRPr="0078607C">
        <w:rPr>
          <w:shd w:val="clear" w:color="auto" w:fill="FFFFFF"/>
        </w:rPr>
        <w:t>, </w:t>
      </w:r>
      <w:r w:rsidRPr="0078607C">
        <w:rPr>
          <w:i/>
          <w:iCs/>
          <w:shd w:val="clear" w:color="auto" w:fill="FFFFFF"/>
        </w:rPr>
        <w:t>21</w:t>
      </w:r>
      <w:r w:rsidRPr="0078607C">
        <w:rPr>
          <w:shd w:val="clear" w:color="auto" w:fill="FFFFFF"/>
        </w:rPr>
        <w:t>(5), pp.361-368.</w:t>
      </w:r>
    </w:p>
    <w:p w14:paraId="4ADD5728"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lastRenderedPageBreak/>
        <w:t>Liñán, F. and Fayolle, A., 2015. A systematic literature review on entrepreneurial intentions: citation, thematic analyses, and research agenda. </w:t>
      </w:r>
      <w:r w:rsidRPr="0078607C">
        <w:rPr>
          <w:i/>
          <w:iCs/>
          <w:shd w:val="clear" w:color="auto" w:fill="FFFFFF"/>
        </w:rPr>
        <w:t>International entrepreneurship and management journal</w:t>
      </w:r>
      <w:r w:rsidRPr="0078607C">
        <w:rPr>
          <w:shd w:val="clear" w:color="auto" w:fill="FFFFFF"/>
        </w:rPr>
        <w:t>, </w:t>
      </w:r>
      <w:r w:rsidRPr="0078607C">
        <w:rPr>
          <w:i/>
          <w:iCs/>
          <w:shd w:val="clear" w:color="auto" w:fill="FFFFFF"/>
        </w:rPr>
        <w:t>11</w:t>
      </w:r>
      <w:r w:rsidRPr="0078607C">
        <w:rPr>
          <w:shd w:val="clear" w:color="auto" w:fill="FFFFFF"/>
        </w:rPr>
        <w:t>(4), pp.907-933.</w:t>
      </w:r>
    </w:p>
    <w:p w14:paraId="28658714" w14:textId="77777777" w:rsidR="0078607C" w:rsidRPr="0078607C" w:rsidRDefault="0078607C" w:rsidP="0078607C">
      <w:pPr>
        <w:pStyle w:val="ListParagraph"/>
        <w:numPr>
          <w:ilvl w:val="0"/>
          <w:numId w:val="7"/>
        </w:numPr>
        <w:rPr>
          <w:lang w:val="en-US"/>
        </w:rPr>
      </w:pPr>
      <w:r w:rsidRPr="0078607C">
        <w:rPr>
          <w:lang w:val="en-US"/>
        </w:rPr>
        <w:t>Mateti, U.V., Kabekkodu, S. and Sanal, T., 2017. Assessment of medication errors and adherence to WHO prescription writing guidelines in a tertiary care hospital. </w:t>
      </w:r>
      <w:r w:rsidRPr="0078607C">
        <w:rPr>
          <w:i/>
          <w:iCs/>
          <w:lang w:val="en-US"/>
        </w:rPr>
        <w:t>Future Journal of Pharmaceutical Sciences</w:t>
      </w:r>
      <w:r w:rsidRPr="0078607C">
        <w:rPr>
          <w:lang w:val="en-US"/>
        </w:rPr>
        <w:t>, </w:t>
      </w:r>
      <w:r w:rsidRPr="0078607C">
        <w:rPr>
          <w:i/>
          <w:iCs/>
          <w:lang w:val="en-US"/>
        </w:rPr>
        <w:t>3</w:t>
      </w:r>
      <w:r w:rsidRPr="0078607C">
        <w:rPr>
          <w:lang w:val="en-US"/>
        </w:rPr>
        <w:t>(1), pp.60-64.</w:t>
      </w:r>
    </w:p>
    <w:p w14:paraId="59FBD32B"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Patel, S., Patel, A., Patel, V. and Solanki, N., 2018. Study of medication error in hospitalised patients in tertiary care hospital. </w:t>
      </w:r>
      <w:r w:rsidRPr="0078607C">
        <w:rPr>
          <w:i/>
          <w:iCs/>
          <w:shd w:val="clear" w:color="auto" w:fill="FFFFFF"/>
        </w:rPr>
        <w:t>Indian Journal of Pharmacy Practice</w:t>
      </w:r>
      <w:r w:rsidRPr="0078607C">
        <w:rPr>
          <w:shd w:val="clear" w:color="auto" w:fill="FFFFFF"/>
        </w:rPr>
        <w:t>, </w:t>
      </w:r>
      <w:r w:rsidRPr="0078607C">
        <w:rPr>
          <w:i/>
          <w:iCs/>
          <w:shd w:val="clear" w:color="auto" w:fill="FFFFFF"/>
        </w:rPr>
        <w:t>11</w:t>
      </w:r>
      <w:r w:rsidRPr="0078607C">
        <w:rPr>
          <w:shd w:val="clear" w:color="auto" w:fill="FFFFFF"/>
        </w:rPr>
        <w:t>(1), pp.32-36.</w:t>
      </w:r>
    </w:p>
    <w:p w14:paraId="2CE10EB6" w14:textId="77777777" w:rsidR="0078607C" w:rsidRPr="0078607C" w:rsidRDefault="0078607C" w:rsidP="0078607C">
      <w:pPr>
        <w:pStyle w:val="ListParagraph"/>
        <w:numPr>
          <w:ilvl w:val="0"/>
          <w:numId w:val="7"/>
        </w:numPr>
        <w:rPr>
          <w:lang w:val="en-US"/>
        </w:rPr>
      </w:pPr>
      <w:r w:rsidRPr="0078607C">
        <w:rPr>
          <w:shd w:val="clear" w:color="auto" w:fill="FFFFFF"/>
        </w:rPr>
        <w:t>Ridley, S.A., Booth, S.A., Thompson, C.M. and Intensive Care Society's Working Group on Adverse Incidents, 2004. Prescription errors in UK critical care units. </w:t>
      </w:r>
      <w:r w:rsidRPr="0078607C">
        <w:rPr>
          <w:i/>
          <w:iCs/>
          <w:shd w:val="clear" w:color="auto" w:fill="FFFFFF"/>
        </w:rPr>
        <w:t>Anaesthesia</w:t>
      </w:r>
      <w:r w:rsidRPr="0078607C">
        <w:rPr>
          <w:shd w:val="clear" w:color="auto" w:fill="FFFFFF"/>
        </w:rPr>
        <w:t>, </w:t>
      </w:r>
      <w:r w:rsidRPr="0078607C">
        <w:rPr>
          <w:i/>
          <w:iCs/>
          <w:shd w:val="clear" w:color="auto" w:fill="FFFFFF"/>
        </w:rPr>
        <w:t>59</w:t>
      </w:r>
      <w:r w:rsidRPr="0078607C">
        <w:rPr>
          <w:shd w:val="clear" w:color="auto" w:fill="FFFFFF"/>
        </w:rPr>
        <w:t>(12), pp.1193-1200.</w:t>
      </w:r>
    </w:p>
    <w:p w14:paraId="50FE19C8"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Salar, A., Kiani, F. and Rezaee, N., 2020. Preventing the medication errors in hospitals: a qualitative study. </w:t>
      </w:r>
      <w:r w:rsidRPr="0078607C">
        <w:rPr>
          <w:i/>
          <w:iCs/>
          <w:shd w:val="clear" w:color="auto" w:fill="FFFFFF"/>
        </w:rPr>
        <w:t>International Journal of Africa Nursing Sciences</w:t>
      </w:r>
      <w:r w:rsidRPr="0078607C">
        <w:rPr>
          <w:shd w:val="clear" w:color="auto" w:fill="FFFFFF"/>
        </w:rPr>
        <w:t>, </w:t>
      </w:r>
      <w:r w:rsidRPr="0078607C">
        <w:rPr>
          <w:i/>
          <w:iCs/>
          <w:shd w:val="clear" w:color="auto" w:fill="FFFFFF"/>
        </w:rPr>
        <w:t>13</w:t>
      </w:r>
      <w:r w:rsidRPr="0078607C">
        <w:rPr>
          <w:shd w:val="clear" w:color="auto" w:fill="FFFFFF"/>
        </w:rPr>
        <w:t>, p.100235.</w:t>
      </w:r>
    </w:p>
    <w:p w14:paraId="3F2FFA4D"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Savva, G., Papastavrou, E., Charalambous, A., Vryonides, S. and Merkouris, A., 2022. Exploring nurses’ perceptions of medication error risk factors: findings from a sequential qualitative study. </w:t>
      </w:r>
      <w:r w:rsidRPr="0078607C">
        <w:rPr>
          <w:i/>
          <w:iCs/>
          <w:shd w:val="clear" w:color="auto" w:fill="FFFFFF"/>
        </w:rPr>
        <w:t>Global qualitative nursing research</w:t>
      </w:r>
      <w:r w:rsidRPr="0078607C">
        <w:rPr>
          <w:shd w:val="clear" w:color="auto" w:fill="FFFFFF"/>
        </w:rPr>
        <w:t>, </w:t>
      </w:r>
      <w:r w:rsidRPr="0078607C">
        <w:rPr>
          <w:i/>
          <w:iCs/>
          <w:shd w:val="clear" w:color="auto" w:fill="FFFFFF"/>
        </w:rPr>
        <w:t>9</w:t>
      </w:r>
      <w:r w:rsidRPr="0078607C">
        <w:rPr>
          <w:shd w:val="clear" w:color="auto" w:fill="FFFFFF"/>
        </w:rPr>
        <w:t>, p.23333936221094857.</w:t>
      </w:r>
    </w:p>
    <w:p w14:paraId="2EA24459"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Slight, S.P., Tolley, C.L., Bates, D.W., Fraser, R., Bigirumurame, T., Kasim, A., Balaskonis, K., Narrie, S., Heed, A., Orav, E.J. and Watson, N.W., 2019. Medication errors and adverse drug events in a UK hospital during the optimisation of electronic prescriptions: a prospective observational study. </w:t>
      </w:r>
      <w:r w:rsidRPr="0078607C">
        <w:rPr>
          <w:i/>
          <w:iCs/>
          <w:shd w:val="clear" w:color="auto" w:fill="FFFFFF"/>
        </w:rPr>
        <w:t>The Lancet Digital Health</w:t>
      </w:r>
      <w:r w:rsidRPr="0078607C">
        <w:rPr>
          <w:shd w:val="clear" w:color="auto" w:fill="FFFFFF"/>
        </w:rPr>
        <w:t>, </w:t>
      </w:r>
      <w:r w:rsidRPr="0078607C">
        <w:rPr>
          <w:i/>
          <w:iCs/>
          <w:shd w:val="clear" w:color="auto" w:fill="FFFFFF"/>
        </w:rPr>
        <w:t>1</w:t>
      </w:r>
      <w:r w:rsidRPr="0078607C">
        <w:rPr>
          <w:shd w:val="clear" w:color="auto" w:fill="FFFFFF"/>
        </w:rPr>
        <w:t>(8), pp.e403-e412.</w:t>
      </w:r>
    </w:p>
    <w:p w14:paraId="2224E526"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Sutherland, A., Canobbio, M., Clarke, J., Randall, M., Skelland, T. and Weston, E., 2020. Incidence and prevalence of intravenous medication errors in the UK: a systematic review. </w:t>
      </w:r>
      <w:r w:rsidRPr="0078607C">
        <w:rPr>
          <w:i/>
          <w:iCs/>
          <w:shd w:val="clear" w:color="auto" w:fill="FFFFFF"/>
        </w:rPr>
        <w:t>European Journal of Hospital Pharmacy</w:t>
      </w:r>
      <w:r w:rsidRPr="0078607C">
        <w:rPr>
          <w:shd w:val="clear" w:color="auto" w:fill="FFFFFF"/>
        </w:rPr>
        <w:t>, </w:t>
      </w:r>
      <w:r w:rsidRPr="0078607C">
        <w:rPr>
          <w:i/>
          <w:iCs/>
          <w:shd w:val="clear" w:color="auto" w:fill="FFFFFF"/>
        </w:rPr>
        <w:t>27</w:t>
      </w:r>
      <w:r w:rsidRPr="0078607C">
        <w:rPr>
          <w:shd w:val="clear" w:color="auto" w:fill="FFFFFF"/>
        </w:rPr>
        <w:t>(1), pp.3-8.</w:t>
      </w:r>
    </w:p>
    <w:p w14:paraId="7C779BF9"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Thomas, J. and Harden, A., 2008. Methods for the thematic synthesis of qualitative research in systematic reviews. </w:t>
      </w:r>
      <w:r w:rsidRPr="0078607C">
        <w:rPr>
          <w:i/>
          <w:iCs/>
          <w:shd w:val="clear" w:color="auto" w:fill="FFFFFF"/>
        </w:rPr>
        <w:t>BMC medical research methodology</w:t>
      </w:r>
      <w:r w:rsidRPr="0078607C">
        <w:rPr>
          <w:shd w:val="clear" w:color="auto" w:fill="FFFFFF"/>
        </w:rPr>
        <w:t>, </w:t>
      </w:r>
      <w:r w:rsidRPr="0078607C">
        <w:rPr>
          <w:i/>
          <w:iCs/>
          <w:shd w:val="clear" w:color="auto" w:fill="FFFFFF"/>
        </w:rPr>
        <w:t>8</w:t>
      </w:r>
      <w:r w:rsidRPr="0078607C">
        <w:rPr>
          <w:shd w:val="clear" w:color="auto" w:fill="FFFFFF"/>
        </w:rPr>
        <w:t>(1), p.45.</w:t>
      </w:r>
    </w:p>
    <w:p w14:paraId="13A79001" w14:textId="77777777" w:rsidR="0078607C" w:rsidRPr="0078607C" w:rsidRDefault="0078607C" w:rsidP="0078607C">
      <w:pPr>
        <w:pStyle w:val="ListParagraph"/>
        <w:numPr>
          <w:ilvl w:val="0"/>
          <w:numId w:val="7"/>
        </w:numPr>
        <w:rPr>
          <w:rFonts w:eastAsia="Times New Roman" w:cs="Times New Roman"/>
          <w:szCs w:val="24"/>
          <w:lang w:val="en-US"/>
        </w:rPr>
      </w:pPr>
      <w:r w:rsidRPr="0078607C">
        <w:rPr>
          <w:rFonts w:eastAsia="Times New Roman" w:cs="Times New Roman"/>
          <w:szCs w:val="24"/>
          <w:lang w:val="en-US"/>
        </w:rPr>
        <w:lastRenderedPageBreak/>
        <w:t xml:space="preserve">Tsegaye, D. </w:t>
      </w:r>
      <w:r w:rsidRPr="0078607C">
        <w:rPr>
          <w:rFonts w:eastAsia="Times New Roman" w:cs="Times New Roman"/>
          <w:i/>
          <w:iCs/>
          <w:szCs w:val="24"/>
          <w:lang w:val="en-US"/>
        </w:rPr>
        <w:t>et al.</w:t>
      </w:r>
      <w:r w:rsidRPr="0078607C">
        <w:rPr>
          <w:rFonts w:eastAsia="Times New Roman" w:cs="Times New Roman"/>
          <w:szCs w:val="24"/>
          <w:lang w:val="en-US"/>
        </w:rPr>
        <w:t xml:space="preserve"> (2020) </w:t>
      </w:r>
      <w:r w:rsidRPr="0078607C">
        <w:rPr>
          <w:rFonts w:eastAsia="Times New Roman" w:cs="Times New Roman"/>
          <w:i/>
          <w:iCs/>
          <w:szCs w:val="24"/>
          <w:lang w:val="en-US"/>
        </w:rPr>
        <w:t>Medication administration errors and associated factors among nurses</w:t>
      </w:r>
      <w:r w:rsidRPr="0078607C">
        <w:rPr>
          <w:rFonts w:eastAsia="Times New Roman" w:cs="Times New Roman"/>
          <w:szCs w:val="24"/>
          <w:lang w:val="en-US"/>
        </w:rPr>
        <w:t xml:space="preserve">, </w:t>
      </w:r>
      <w:r w:rsidRPr="0078607C">
        <w:rPr>
          <w:rFonts w:eastAsia="Times New Roman" w:cs="Times New Roman"/>
          <w:i/>
          <w:iCs/>
          <w:szCs w:val="24"/>
          <w:lang w:val="en-US"/>
        </w:rPr>
        <w:t>International journal of general medicine</w:t>
      </w:r>
      <w:r w:rsidRPr="0078607C">
        <w:rPr>
          <w:rFonts w:eastAsia="Times New Roman" w:cs="Times New Roman"/>
          <w:szCs w:val="24"/>
          <w:lang w:val="en-US"/>
        </w:rPr>
        <w:t xml:space="preserve">. Available at: https://pmc.ncbi.nlm.nih.gov/articles/PMC7764714/ (Accessed: 19 April 2026). </w:t>
      </w:r>
    </w:p>
    <w:p w14:paraId="1E4C233F"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Uhl, M.C., Muth, C., Gerlach, F.M., Schoch, G.G. and Müller, B.S., 2018. Patient-perceived barriers and facilitators to the implementation of a medication review in primary care: a qualitative thematic analysis. </w:t>
      </w:r>
      <w:r w:rsidRPr="0078607C">
        <w:rPr>
          <w:i/>
          <w:iCs/>
          <w:shd w:val="clear" w:color="auto" w:fill="FFFFFF"/>
        </w:rPr>
        <w:t>BMC family practice</w:t>
      </w:r>
      <w:r w:rsidRPr="0078607C">
        <w:rPr>
          <w:shd w:val="clear" w:color="auto" w:fill="FFFFFF"/>
        </w:rPr>
        <w:t>, </w:t>
      </w:r>
      <w:r w:rsidRPr="0078607C">
        <w:rPr>
          <w:i/>
          <w:iCs/>
          <w:shd w:val="clear" w:color="auto" w:fill="FFFFFF"/>
        </w:rPr>
        <w:t>19</w:t>
      </w:r>
      <w:r w:rsidRPr="0078607C">
        <w:rPr>
          <w:shd w:val="clear" w:color="auto" w:fill="FFFFFF"/>
        </w:rPr>
        <w:t>(1), p.3.</w:t>
      </w:r>
    </w:p>
    <w:p w14:paraId="69F0FA28"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Walsh, E.K., Hansen, C.R., Sahm, L.J., Kearney, P.M., Doherty, E. and Bradley, C.P., 2017. Economic impact of medication error: a systematic review. </w:t>
      </w:r>
      <w:r w:rsidRPr="0078607C">
        <w:rPr>
          <w:i/>
          <w:iCs/>
          <w:shd w:val="clear" w:color="auto" w:fill="FFFFFF"/>
        </w:rPr>
        <w:t>Pharmacoepidemiology and drug safety</w:t>
      </w:r>
      <w:r w:rsidRPr="0078607C">
        <w:rPr>
          <w:shd w:val="clear" w:color="auto" w:fill="FFFFFF"/>
        </w:rPr>
        <w:t>, </w:t>
      </w:r>
      <w:r w:rsidRPr="0078607C">
        <w:rPr>
          <w:i/>
          <w:iCs/>
          <w:shd w:val="clear" w:color="auto" w:fill="FFFFFF"/>
        </w:rPr>
        <w:t>26</w:t>
      </w:r>
      <w:r w:rsidRPr="0078607C">
        <w:rPr>
          <w:shd w:val="clear" w:color="auto" w:fill="FFFFFF"/>
        </w:rPr>
        <w:t>(5), pp.481-497.</w:t>
      </w:r>
    </w:p>
    <w:p w14:paraId="5CB9BB4D" w14:textId="77777777" w:rsidR="0078607C" w:rsidRPr="0078607C" w:rsidRDefault="0078607C" w:rsidP="0078607C">
      <w:pPr>
        <w:pStyle w:val="ListParagraph"/>
        <w:numPr>
          <w:ilvl w:val="0"/>
          <w:numId w:val="7"/>
        </w:numPr>
        <w:rPr>
          <w:rFonts w:eastAsia="Times New Roman" w:cs="Times New Roman"/>
          <w:szCs w:val="24"/>
          <w:lang w:val="en-US"/>
        </w:rPr>
      </w:pPr>
      <w:r w:rsidRPr="0078607C">
        <w:rPr>
          <w:shd w:val="clear" w:color="auto" w:fill="FFFFFF"/>
        </w:rPr>
        <w:t>Walsh, K.E., Kaushal, R. and Chessare, J.B., 2005. How to avoid paediatric medication errors: a user’s guide to the literature. </w:t>
      </w:r>
      <w:r w:rsidRPr="0078607C">
        <w:rPr>
          <w:i/>
          <w:iCs/>
          <w:shd w:val="clear" w:color="auto" w:fill="FFFFFF"/>
        </w:rPr>
        <w:t>Archives of disease in childhood</w:t>
      </w:r>
      <w:r w:rsidRPr="0078607C">
        <w:rPr>
          <w:shd w:val="clear" w:color="auto" w:fill="FFFFFF"/>
        </w:rPr>
        <w:t>, </w:t>
      </w:r>
      <w:r w:rsidRPr="0078607C">
        <w:rPr>
          <w:i/>
          <w:iCs/>
          <w:shd w:val="clear" w:color="auto" w:fill="FFFFFF"/>
        </w:rPr>
        <w:t>90</w:t>
      </w:r>
      <w:r w:rsidRPr="0078607C">
        <w:rPr>
          <w:shd w:val="clear" w:color="auto" w:fill="FFFFFF"/>
        </w:rPr>
        <w:t>(7), pp.698-702.</w:t>
      </w:r>
    </w:p>
    <w:p w14:paraId="5C5372F4" w14:textId="77777777" w:rsidR="0078607C" w:rsidRPr="0078607C" w:rsidRDefault="0078607C" w:rsidP="0078607C">
      <w:pPr>
        <w:pStyle w:val="ListParagraph"/>
        <w:numPr>
          <w:ilvl w:val="0"/>
          <w:numId w:val="7"/>
        </w:numPr>
        <w:rPr>
          <w:lang w:val="en-US"/>
        </w:rPr>
      </w:pPr>
      <w:r w:rsidRPr="0078607C">
        <w:rPr>
          <w:lang w:val="en-US"/>
        </w:rPr>
        <w:t>Williamson, S., 2009. Reporting medication errors and near misses. </w:t>
      </w:r>
      <w:r w:rsidRPr="0078607C">
        <w:rPr>
          <w:i/>
          <w:iCs/>
          <w:lang w:val="en-US"/>
        </w:rPr>
        <w:t>Medication Safety: An Essential Guide</w:t>
      </w:r>
      <w:r w:rsidRPr="0078607C">
        <w:rPr>
          <w:lang w:val="en-US"/>
        </w:rPr>
        <w:t>, pp.155-171.</w:t>
      </w:r>
    </w:p>
    <w:p w14:paraId="086DEFC2" w14:textId="77777777" w:rsidR="0078607C" w:rsidRPr="0078607C" w:rsidRDefault="0078607C" w:rsidP="0078607C">
      <w:pPr>
        <w:pStyle w:val="ListParagraph"/>
        <w:numPr>
          <w:ilvl w:val="0"/>
          <w:numId w:val="7"/>
        </w:numPr>
        <w:rPr>
          <w:lang w:val="en-US"/>
        </w:rPr>
      </w:pPr>
      <w:r w:rsidRPr="0078607C">
        <w:rPr>
          <w:lang w:val="en-US"/>
        </w:rPr>
        <w:t>World Health Organization, 2016. Medication errors.</w:t>
      </w:r>
    </w:p>
    <w:p w14:paraId="61CE0C82" w14:textId="77777777" w:rsidR="001D5A0D" w:rsidRPr="001D5A0D" w:rsidRDefault="001D5A0D" w:rsidP="001D5A0D">
      <w:pPr>
        <w:rPr>
          <w:lang w:val="en-US"/>
        </w:rPr>
      </w:pPr>
    </w:p>
    <w:p w14:paraId="38C2D27C" w14:textId="77777777" w:rsidR="001A01D3" w:rsidRPr="005C55D8" w:rsidRDefault="001A01D3" w:rsidP="00861BB2">
      <w:pPr>
        <w:rPr>
          <w:sz w:val="22"/>
        </w:rPr>
      </w:pPr>
    </w:p>
    <w:p w14:paraId="2511B12C" w14:textId="77777777" w:rsidR="00410E2A" w:rsidRPr="005C55D8" w:rsidRDefault="00410E2A" w:rsidP="00861BB2">
      <w:pPr>
        <w:rPr>
          <w:sz w:val="22"/>
        </w:rPr>
      </w:pPr>
    </w:p>
    <w:p w14:paraId="32C69B75" w14:textId="77777777" w:rsidR="00864D2E" w:rsidRPr="005C55D8" w:rsidRDefault="00864D2E" w:rsidP="00861BB2">
      <w:pPr>
        <w:rPr>
          <w:sz w:val="22"/>
        </w:rPr>
      </w:pPr>
    </w:p>
    <w:sectPr w:rsidR="00864D2E" w:rsidRPr="005C55D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F95DBB" w14:textId="77777777" w:rsidR="00835BAE" w:rsidRDefault="00835BAE" w:rsidP="00167605">
      <w:pPr>
        <w:spacing w:after="0" w:line="240" w:lineRule="auto"/>
      </w:pPr>
      <w:r>
        <w:separator/>
      </w:r>
    </w:p>
  </w:endnote>
  <w:endnote w:type="continuationSeparator" w:id="0">
    <w:p w14:paraId="2ED7B454" w14:textId="77777777" w:rsidR="00835BAE" w:rsidRDefault="00835BAE" w:rsidP="0016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3914179"/>
      <w:docPartObj>
        <w:docPartGallery w:val="Page Numbers (Bottom of Page)"/>
        <w:docPartUnique/>
      </w:docPartObj>
    </w:sdtPr>
    <w:sdtEndPr>
      <w:rPr>
        <w:color w:val="7F7F7F" w:themeColor="background1" w:themeShade="7F"/>
        <w:spacing w:val="60"/>
      </w:rPr>
    </w:sdtEndPr>
    <w:sdtContent>
      <w:p w14:paraId="070B7319" w14:textId="7E7C8F23" w:rsidR="00262696" w:rsidRDefault="0026269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45B64" w:rsidRPr="00545B64">
          <w:rPr>
            <w:b/>
            <w:bCs/>
            <w:noProof/>
          </w:rPr>
          <w:t>1</w:t>
        </w:r>
        <w:r>
          <w:rPr>
            <w:b/>
            <w:bCs/>
            <w:noProof/>
          </w:rPr>
          <w:fldChar w:fldCharType="end"/>
        </w:r>
        <w:r>
          <w:rPr>
            <w:b/>
            <w:bCs/>
          </w:rPr>
          <w:t xml:space="preserve"> | </w:t>
        </w:r>
        <w:r>
          <w:rPr>
            <w:color w:val="7F7F7F" w:themeColor="background1" w:themeShade="7F"/>
            <w:spacing w:val="60"/>
          </w:rPr>
          <w:t>Page</w:t>
        </w:r>
      </w:p>
    </w:sdtContent>
  </w:sdt>
  <w:p w14:paraId="5D4B4193" w14:textId="77777777" w:rsidR="00262696" w:rsidRDefault="002626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C316A" w14:textId="77777777" w:rsidR="00835BAE" w:rsidRDefault="00835BAE" w:rsidP="00167605">
      <w:pPr>
        <w:spacing w:after="0" w:line="240" w:lineRule="auto"/>
      </w:pPr>
      <w:r>
        <w:separator/>
      </w:r>
    </w:p>
  </w:footnote>
  <w:footnote w:type="continuationSeparator" w:id="0">
    <w:p w14:paraId="389ECB12" w14:textId="77777777" w:rsidR="00835BAE" w:rsidRDefault="00835BAE" w:rsidP="00167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1377A" w14:textId="77777777" w:rsidR="00262696" w:rsidRDefault="00262696">
    <w:pPr>
      <w:pStyle w:val="Header"/>
    </w:pPr>
    <w:r>
      <w:ptab w:relativeTo="margin" w:alignment="center" w:leader="none"/>
    </w:r>
    <w:r>
      <w:ptab w:relativeTo="margin" w:alignment="right" w:leader="none"/>
    </w:r>
    <w:r>
      <w:t xml:space="preserve">   </w:t>
    </w:r>
    <w:r>
      <w:rPr>
        <w:noProof/>
        <w:lang w:val="en-US"/>
      </w:rPr>
      <w:drawing>
        <wp:inline distT="0" distB="0" distL="0" distR="0" wp14:anchorId="3567C8E0" wp14:editId="699216CF">
          <wp:extent cx="742950" cy="1003300"/>
          <wp:effectExtent l="0" t="0" r="0" b="6350"/>
          <wp:docPr id="1" name="Picture 1" descr="University of Wales Trinity Saint David - bwbsedu"/>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 bwbsedu"/>
                  <pic:cNvPicPr/>
                </pic:nvPicPr>
                <pic:blipFill rotWithShape="1">
                  <a:blip r:embed="rId1">
                    <a:extLst>
                      <a:ext uri="{28A0092B-C50C-407E-A947-70E740481C1C}">
                        <a14:useLocalDpi xmlns:a14="http://schemas.microsoft.com/office/drawing/2010/main" val="0"/>
                      </a:ext>
                    </a:extLst>
                  </a:blip>
                  <a:srcRect r="70891"/>
                  <a:stretch/>
                </pic:blipFill>
                <pic:spPr bwMode="auto">
                  <a:xfrm>
                    <a:off x="0" y="0"/>
                    <a:ext cx="742950" cy="10033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D14E8"/>
    <w:multiLevelType w:val="hybridMultilevel"/>
    <w:tmpl w:val="79C87BB2"/>
    <w:lvl w:ilvl="0" w:tplc="D57EBEC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5B7492"/>
    <w:multiLevelType w:val="hybridMultilevel"/>
    <w:tmpl w:val="C88C1808"/>
    <w:lvl w:ilvl="0" w:tplc="D57EBEC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012E2C"/>
    <w:multiLevelType w:val="hybridMultilevel"/>
    <w:tmpl w:val="01C6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977DC9"/>
    <w:multiLevelType w:val="hybridMultilevel"/>
    <w:tmpl w:val="C0C25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4C6658"/>
    <w:multiLevelType w:val="hybridMultilevel"/>
    <w:tmpl w:val="FF06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4D607B"/>
    <w:multiLevelType w:val="hybridMultilevel"/>
    <w:tmpl w:val="2994635A"/>
    <w:lvl w:ilvl="0" w:tplc="EABE1CBC">
      <w:start w:val="1"/>
      <w:numFmt w:val="decimal"/>
      <w:lvlText w:val="%1."/>
      <w:lvlJc w:val="left"/>
      <w:pPr>
        <w:tabs>
          <w:tab w:val="num" w:pos="720"/>
        </w:tabs>
        <w:ind w:left="720" w:hanging="360"/>
      </w:pPr>
    </w:lvl>
    <w:lvl w:ilvl="1" w:tplc="B4384D50" w:tentative="1">
      <w:start w:val="1"/>
      <w:numFmt w:val="decimal"/>
      <w:lvlText w:val="%2."/>
      <w:lvlJc w:val="left"/>
      <w:pPr>
        <w:tabs>
          <w:tab w:val="num" w:pos="1440"/>
        </w:tabs>
        <w:ind w:left="1440" w:hanging="360"/>
      </w:pPr>
    </w:lvl>
    <w:lvl w:ilvl="2" w:tplc="8F88DD56" w:tentative="1">
      <w:start w:val="1"/>
      <w:numFmt w:val="decimal"/>
      <w:lvlText w:val="%3."/>
      <w:lvlJc w:val="left"/>
      <w:pPr>
        <w:tabs>
          <w:tab w:val="num" w:pos="2160"/>
        </w:tabs>
        <w:ind w:left="2160" w:hanging="360"/>
      </w:pPr>
    </w:lvl>
    <w:lvl w:ilvl="3" w:tplc="DA68606E" w:tentative="1">
      <w:start w:val="1"/>
      <w:numFmt w:val="decimal"/>
      <w:lvlText w:val="%4."/>
      <w:lvlJc w:val="left"/>
      <w:pPr>
        <w:tabs>
          <w:tab w:val="num" w:pos="2880"/>
        </w:tabs>
        <w:ind w:left="2880" w:hanging="360"/>
      </w:pPr>
    </w:lvl>
    <w:lvl w:ilvl="4" w:tplc="CF72F3AE" w:tentative="1">
      <w:start w:val="1"/>
      <w:numFmt w:val="decimal"/>
      <w:lvlText w:val="%5."/>
      <w:lvlJc w:val="left"/>
      <w:pPr>
        <w:tabs>
          <w:tab w:val="num" w:pos="3600"/>
        </w:tabs>
        <w:ind w:left="3600" w:hanging="360"/>
      </w:pPr>
    </w:lvl>
    <w:lvl w:ilvl="5" w:tplc="F67CAA9C" w:tentative="1">
      <w:start w:val="1"/>
      <w:numFmt w:val="decimal"/>
      <w:lvlText w:val="%6."/>
      <w:lvlJc w:val="left"/>
      <w:pPr>
        <w:tabs>
          <w:tab w:val="num" w:pos="4320"/>
        </w:tabs>
        <w:ind w:left="4320" w:hanging="360"/>
      </w:pPr>
    </w:lvl>
    <w:lvl w:ilvl="6" w:tplc="C2F26792" w:tentative="1">
      <w:start w:val="1"/>
      <w:numFmt w:val="decimal"/>
      <w:lvlText w:val="%7."/>
      <w:lvlJc w:val="left"/>
      <w:pPr>
        <w:tabs>
          <w:tab w:val="num" w:pos="5040"/>
        </w:tabs>
        <w:ind w:left="5040" w:hanging="360"/>
      </w:pPr>
    </w:lvl>
    <w:lvl w:ilvl="7" w:tplc="CDDAD41C" w:tentative="1">
      <w:start w:val="1"/>
      <w:numFmt w:val="decimal"/>
      <w:lvlText w:val="%8."/>
      <w:lvlJc w:val="left"/>
      <w:pPr>
        <w:tabs>
          <w:tab w:val="num" w:pos="5760"/>
        </w:tabs>
        <w:ind w:left="5760" w:hanging="360"/>
      </w:pPr>
    </w:lvl>
    <w:lvl w:ilvl="8" w:tplc="CC50B75E" w:tentative="1">
      <w:start w:val="1"/>
      <w:numFmt w:val="decimal"/>
      <w:lvlText w:val="%9."/>
      <w:lvlJc w:val="left"/>
      <w:pPr>
        <w:tabs>
          <w:tab w:val="num" w:pos="6480"/>
        </w:tabs>
        <w:ind w:left="6480" w:hanging="360"/>
      </w:pPr>
    </w:lvl>
  </w:abstractNum>
  <w:abstractNum w:abstractNumId="6" w15:restartNumberingAfterBreak="0">
    <w:nsid w:val="7C9244D2"/>
    <w:multiLevelType w:val="hybridMultilevel"/>
    <w:tmpl w:val="C868E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31C"/>
    <w:rsid w:val="000171A6"/>
    <w:rsid w:val="00025604"/>
    <w:rsid w:val="00090B40"/>
    <w:rsid w:val="000A3412"/>
    <w:rsid w:val="000D2405"/>
    <w:rsid w:val="001131DC"/>
    <w:rsid w:val="00167605"/>
    <w:rsid w:val="00186482"/>
    <w:rsid w:val="00186497"/>
    <w:rsid w:val="001873A4"/>
    <w:rsid w:val="001918C4"/>
    <w:rsid w:val="001A01D3"/>
    <w:rsid w:val="001C3132"/>
    <w:rsid w:val="001D44F4"/>
    <w:rsid w:val="001D5A0D"/>
    <w:rsid w:val="001E6CC8"/>
    <w:rsid w:val="001F4F57"/>
    <w:rsid w:val="002131B1"/>
    <w:rsid w:val="00216D10"/>
    <w:rsid w:val="00262696"/>
    <w:rsid w:val="002643D2"/>
    <w:rsid w:val="002C72ED"/>
    <w:rsid w:val="002D5849"/>
    <w:rsid w:val="003035FE"/>
    <w:rsid w:val="00323ADE"/>
    <w:rsid w:val="00397E0F"/>
    <w:rsid w:val="003B0636"/>
    <w:rsid w:val="003B64E7"/>
    <w:rsid w:val="00406F98"/>
    <w:rsid w:val="00410E2A"/>
    <w:rsid w:val="00442A9E"/>
    <w:rsid w:val="00447B61"/>
    <w:rsid w:val="00470A0E"/>
    <w:rsid w:val="0047350E"/>
    <w:rsid w:val="004F113B"/>
    <w:rsid w:val="00542885"/>
    <w:rsid w:val="00545B64"/>
    <w:rsid w:val="005512BD"/>
    <w:rsid w:val="00563FC8"/>
    <w:rsid w:val="005813EB"/>
    <w:rsid w:val="005C55D8"/>
    <w:rsid w:val="005D34B4"/>
    <w:rsid w:val="005E1FBE"/>
    <w:rsid w:val="006110B2"/>
    <w:rsid w:val="006945EE"/>
    <w:rsid w:val="006C0EAD"/>
    <w:rsid w:val="006F3503"/>
    <w:rsid w:val="00700603"/>
    <w:rsid w:val="007118C5"/>
    <w:rsid w:val="00717032"/>
    <w:rsid w:val="007472F9"/>
    <w:rsid w:val="00757B25"/>
    <w:rsid w:val="007673BE"/>
    <w:rsid w:val="007747E3"/>
    <w:rsid w:val="0078607C"/>
    <w:rsid w:val="007E33E4"/>
    <w:rsid w:val="007F329E"/>
    <w:rsid w:val="00820689"/>
    <w:rsid w:val="00835BAE"/>
    <w:rsid w:val="0084617A"/>
    <w:rsid w:val="00861BB2"/>
    <w:rsid w:val="00864D2E"/>
    <w:rsid w:val="00891F60"/>
    <w:rsid w:val="00935D70"/>
    <w:rsid w:val="00962BC8"/>
    <w:rsid w:val="009A41AE"/>
    <w:rsid w:val="009A42C0"/>
    <w:rsid w:val="009D2D83"/>
    <w:rsid w:val="00A25303"/>
    <w:rsid w:val="00A7631C"/>
    <w:rsid w:val="00A80115"/>
    <w:rsid w:val="00A82246"/>
    <w:rsid w:val="00A847EE"/>
    <w:rsid w:val="00A94605"/>
    <w:rsid w:val="00AA1255"/>
    <w:rsid w:val="00AB63D6"/>
    <w:rsid w:val="00AF30B2"/>
    <w:rsid w:val="00AF784F"/>
    <w:rsid w:val="00B64A57"/>
    <w:rsid w:val="00B77DB1"/>
    <w:rsid w:val="00BB0A45"/>
    <w:rsid w:val="00BE1EF0"/>
    <w:rsid w:val="00BE4043"/>
    <w:rsid w:val="00BF7ABD"/>
    <w:rsid w:val="00C00013"/>
    <w:rsid w:val="00C20505"/>
    <w:rsid w:val="00C71DAB"/>
    <w:rsid w:val="00CD33DD"/>
    <w:rsid w:val="00D26581"/>
    <w:rsid w:val="00D57B53"/>
    <w:rsid w:val="00D71C32"/>
    <w:rsid w:val="00DC23A3"/>
    <w:rsid w:val="00DE0161"/>
    <w:rsid w:val="00DF1483"/>
    <w:rsid w:val="00E069A8"/>
    <w:rsid w:val="00E36551"/>
    <w:rsid w:val="00E42226"/>
    <w:rsid w:val="00EA3BFA"/>
    <w:rsid w:val="00EB2D73"/>
    <w:rsid w:val="00ED3E70"/>
    <w:rsid w:val="00F07F21"/>
    <w:rsid w:val="00F12F1E"/>
    <w:rsid w:val="00F1507A"/>
    <w:rsid w:val="00F16393"/>
    <w:rsid w:val="00F32763"/>
    <w:rsid w:val="00F62A3C"/>
    <w:rsid w:val="00F71AFF"/>
    <w:rsid w:val="00F87D16"/>
    <w:rsid w:val="00FA59AB"/>
    <w:rsid w:val="00FC4EC7"/>
    <w:rsid w:val="00FD7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0DA01"/>
  <w15:chartTrackingRefBased/>
  <w15:docId w15:val="{B2FB28E4-EFEC-4478-93DB-2D9A97A65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EA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7631C"/>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A01D3"/>
    <w:pPr>
      <w:keepNext/>
      <w:keepLines/>
      <w:spacing w:before="40" w:after="0"/>
      <w:outlineLvl w:val="1"/>
    </w:pPr>
    <w:rPr>
      <w:rFonts w:eastAsiaTheme="majorEastAsia" w:cstheme="majorBidi"/>
      <w:b/>
      <w:color w:val="44546A" w:themeColor="text2"/>
      <w:sz w:val="26"/>
      <w:szCs w:val="26"/>
    </w:rPr>
  </w:style>
  <w:style w:type="paragraph" w:styleId="Heading3">
    <w:name w:val="heading 3"/>
    <w:basedOn w:val="Normal"/>
    <w:next w:val="Normal"/>
    <w:link w:val="Heading3Char"/>
    <w:uiPriority w:val="9"/>
    <w:unhideWhenUsed/>
    <w:qFormat/>
    <w:rsid w:val="003035F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631C"/>
    <w:pPr>
      <w:spacing w:before="100" w:beforeAutospacing="1" w:after="100" w:afterAutospacing="1" w:line="240" w:lineRule="auto"/>
    </w:pPr>
    <w:rPr>
      <w:rFonts w:eastAsia="Times New Roman" w:cs="Times New Roman"/>
      <w:szCs w:val="24"/>
      <w:lang w:val="en-US"/>
    </w:rPr>
  </w:style>
  <w:style w:type="character" w:customStyle="1" w:styleId="Heading1Char">
    <w:name w:val="Heading 1 Char"/>
    <w:basedOn w:val="DefaultParagraphFont"/>
    <w:link w:val="Heading1"/>
    <w:uiPriority w:val="9"/>
    <w:rsid w:val="00A7631C"/>
    <w:rPr>
      <w:rFonts w:ascii="Times New Roman" w:eastAsiaTheme="majorEastAsia" w:hAnsi="Times New Roman" w:cstheme="majorBidi"/>
      <w:color w:val="2E74B5" w:themeColor="accent1" w:themeShade="BF"/>
      <w:sz w:val="32"/>
      <w:szCs w:val="32"/>
      <w:lang w:val="en-GB"/>
    </w:rPr>
  </w:style>
  <w:style w:type="paragraph" w:styleId="Header">
    <w:name w:val="header"/>
    <w:basedOn w:val="Normal"/>
    <w:link w:val="HeaderChar"/>
    <w:uiPriority w:val="99"/>
    <w:unhideWhenUsed/>
    <w:rsid w:val="001676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605"/>
    <w:rPr>
      <w:rFonts w:ascii="Times New Roman" w:hAnsi="Times New Roman"/>
      <w:sz w:val="24"/>
      <w:lang w:val="en-GB"/>
    </w:rPr>
  </w:style>
  <w:style w:type="paragraph" w:styleId="Footer">
    <w:name w:val="footer"/>
    <w:basedOn w:val="Normal"/>
    <w:link w:val="FooterChar"/>
    <w:uiPriority w:val="99"/>
    <w:unhideWhenUsed/>
    <w:rsid w:val="001676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7605"/>
    <w:rPr>
      <w:rFonts w:ascii="Times New Roman" w:hAnsi="Times New Roman"/>
      <w:sz w:val="24"/>
      <w:lang w:val="en-GB"/>
    </w:rPr>
  </w:style>
  <w:style w:type="character" w:customStyle="1" w:styleId="Heading2Char">
    <w:name w:val="Heading 2 Char"/>
    <w:basedOn w:val="DefaultParagraphFont"/>
    <w:link w:val="Heading2"/>
    <w:uiPriority w:val="9"/>
    <w:rsid w:val="001A01D3"/>
    <w:rPr>
      <w:rFonts w:ascii="Times New Roman" w:eastAsiaTheme="majorEastAsia" w:hAnsi="Times New Roman" w:cstheme="majorBidi"/>
      <w:b/>
      <w:color w:val="44546A" w:themeColor="text2"/>
      <w:sz w:val="26"/>
      <w:szCs w:val="26"/>
      <w:lang w:val="en-GB"/>
    </w:rPr>
  </w:style>
  <w:style w:type="character" w:customStyle="1" w:styleId="Heading3Char">
    <w:name w:val="Heading 3 Char"/>
    <w:basedOn w:val="DefaultParagraphFont"/>
    <w:link w:val="Heading3"/>
    <w:uiPriority w:val="9"/>
    <w:rsid w:val="003035FE"/>
    <w:rPr>
      <w:rFonts w:asciiTheme="majorHAnsi" w:eastAsiaTheme="majorEastAsia" w:hAnsiTheme="majorHAnsi" w:cstheme="majorBidi"/>
      <w:color w:val="1F4D78" w:themeColor="accent1" w:themeShade="7F"/>
      <w:sz w:val="24"/>
      <w:szCs w:val="24"/>
      <w:lang w:val="en-GB"/>
    </w:rPr>
  </w:style>
  <w:style w:type="table" w:styleId="TableGrid">
    <w:name w:val="Table Grid"/>
    <w:basedOn w:val="TableNormal"/>
    <w:uiPriority w:val="39"/>
    <w:rsid w:val="00542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31DC"/>
    <w:pPr>
      <w:ind w:left="720"/>
      <w:contextualSpacing/>
    </w:pPr>
  </w:style>
  <w:style w:type="table" w:styleId="PlainTable5">
    <w:name w:val="Plain Table 5"/>
    <w:basedOn w:val="TableNormal"/>
    <w:uiPriority w:val="45"/>
    <w:rsid w:val="001D5A0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1D5A0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1D5A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6">
    <w:name w:val="Grid Table 2 Accent 6"/>
    <w:basedOn w:val="TableNormal"/>
    <w:uiPriority w:val="47"/>
    <w:rsid w:val="001D5A0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itle">
    <w:name w:val="Title"/>
    <w:basedOn w:val="Normal"/>
    <w:next w:val="Normal"/>
    <w:link w:val="TitleChar"/>
    <w:uiPriority w:val="10"/>
    <w:qFormat/>
    <w:rsid w:val="00E422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226"/>
    <w:rPr>
      <w:rFonts w:asciiTheme="majorHAnsi" w:eastAsiaTheme="majorEastAsia" w:hAnsiTheme="majorHAnsi" w:cstheme="majorBidi"/>
      <w:spacing w:val="-10"/>
      <w:kern w:val="28"/>
      <w:sz w:val="56"/>
      <w:szCs w:val="56"/>
      <w:lang w:val="en-GB"/>
    </w:rPr>
  </w:style>
  <w:style w:type="table" w:styleId="GridTable4-Accent4">
    <w:name w:val="Grid Table 4 Accent 4"/>
    <w:basedOn w:val="TableNormal"/>
    <w:uiPriority w:val="49"/>
    <w:rsid w:val="001D44F4"/>
    <w:pPr>
      <w:spacing w:after="0" w:line="240" w:lineRule="auto"/>
    </w:pPr>
    <w:rPr>
      <w:lang w:val="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Heading">
    <w:name w:val="TOC Heading"/>
    <w:basedOn w:val="Heading1"/>
    <w:next w:val="Normal"/>
    <w:uiPriority w:val="39"/>
    <w:unhideWhenUsed/>
    <w:qFormat/>
    <w:rsid w:val="00447B61"/>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447B61"/>
    <w:pPr>
      <w:spacing w:after="100"/>
    </w:pPr>
  </w:style>
  <w:style w:type="paragraph" w:styleId="TOC2">
    <w:name w:val="toc 2"/>
    <w:basedOn w:val="Normal"/>
    <w:next w:val="Normal"/>
    <w:autoRedefine/>
    <w:uiPriority w:val="39"/>
    <w:unhideWhenUsed/>
    <w:rsid w:val="00447B61"/>
    <w:pPr>
      <w:spacing w:after="100"/>
      <w:ind w:left="240"/>
    </w:pPr>
  </w:style>
  <w:style w:type="paragraph" w:styleId="TOC3">
    <w:name w:val="toc 3"/>
    <w:basedOn w:val="Normal"/>
    <w:next w:val="Normal"/>
    <w:autoRedefine/>
    <w:uiPriority w:val="39"/>
    <w:unhideWhenUsed/>
    <w:rsid w:val="00447B61"/>
    <w:pPr>
      <w:spacing w:after="100"/>
      <w:ind w:left="480"/>
    </w:pPr>
  </w:style>
  <w:style w:type="character" w:styleId="Hyperlink">
    <w:name w:val="Hyperlink"/>
    <w:basedOn w:val="DefaultParagraphFont"/>
    <w:uiPriority w:val="99"/>
    <w:unhideWhenUsed/>
    <w:rsid w:val="00447B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06990">
      <w:bodyDiv w:val="1"/>
      <w:marLeft w:val="0"/>
      <w:marRight w:val="0"/>
      <w:marTop w:val="0"/>
      <w:marBottom w:val="0"/>
      <w:divBdr>
        <w:top w:val="none" w:sz="0" w:space="0" w:color="auto"/>
        <w:left w:val="none" w:sz="0" w:space="0" w:color="auto"/>
        <w:bottom w:val="none" w:sz="0" w:space="0" w:color="auto"/>
        <w:right w:val="none" w:sz="0" w:space="0" w:color="auto"/>
      </w:divBdr>
    </w:div>
    <w:div w:id="121967197">
      <w:bodyDiv w:val="1"/>
      <w:marLeft w:val="0"/>
      <w:marRight w:val="0"/>
      <w:marTop w:val="0"/>
      <w:marBottom w:val="0"/>
      <w:divBdr>
        <w:top w:val="none" w:sz="0" w:space="0" w:color="auto"/>
        <w:left w:val="none" w:sz="0" w:space="0" w:color="auto"/>
        <w:bottom w:val="none" w:sz="0" w:space="0" w:color="auto"/>
        <w:right w:val="none" w:sz="0" w:space="0" w:color="auto"/>
      </w:divBdr>
    </w:div>
    <w:div w:id="887834550">
      <w:bodyDiv w:val="1"/>
      <w:marLeft w:val="0"/>
      <w:marRight w:val="0"/>
      <w:marTop w:val="0"/>
      <w:marBottom w:val="0"/>
      <w:divBdr>
        <w:top w:val="none" w:sz="0" w:space="0" w:color="auto"/>
        <w:left w:val="none" w:sz="0" w:space="0" w:color="auto"/>
        <w:bottom w:val="none" w:sz="0" w:space="0" w:color="auto"/>
        <w:right w:val="none" w:sz="0" w:space="0" w:color="auto"/>
      </w:divBdr>
    </w:div>
    <w:div w:id="974986684">
      <w:bodyDiv w:val="1"/>
      <w:marLeft w:val="0"/>
      <w:marRight w:val="0"/>
      <w:marTop w:val="0"/>
      <w:marBottom w:val="0"/>
      <w:divBdr>
        <w:top w:val="none" w:sz="0" w:space="0" w:color="auto"/>
        <w:left w:val="none" w:sz="0" w:space="0" w:color="auto"/>
        <w:bottom w:val="none" w:sz="0" w:space="0" w:color="auto"/>
        <w:right w:val="none" w:sz="0" w:space="0" w:color="auto"/>
      </w:divBdr>
    </w:div>
    <w:div w:id="1064911215">
      <w:bodyDiv w:val="1"/>
      <w:marLeft w:val="0"/>
      <w:marRight w:val="0"/>
      <w:marTop w:val="0"/>
      <w:marBottom w:val="0"/>
      <w:divBdr>
        <w:top w:val="none" w:sz="0" w:space="0" w:color="auto"/>
        <w:left w:val="none" w:sz="0" w:space="0" w:color="auto"/>
        <w:bottom w:val="none" w:sz="0" w:space="0" w:color="auto"/>
        <w:right w:val="none" w:sz="0" w:space="0" w:color="auto"/>
      </w:divBdr>
    </w:div>
    <w:div w:id="1207597926">
      <w:bodyDiv w:val="1"/>
      <w:marLeft w:val="0"/>
      <w:marRight w:val="0"/>
      <w:marTop w:val="0"/>
      <w:marBottom w:val="0"/>
      <w:divBdr>
        <w:top w:val="none" w:sz="0" w:space="0" w:color="auto"/>
        <w:left w:val="none" w:sz="0" w:space="0" w:color="auto"/>
        <w:bottom w:val="none" w:sz="0" w:space="0" w:color="auto"/>
        <w:right w:val="none" w:sz="0" w:space="0" w:color="auto"/>
      </w:divBdr>
    </w:div>
    <w:div w:id="1325663685">
      <w:bodyDiv w:val="1"/>
      <w:marLeft w:val="0"/>
      <w:marRight w:val="0"/>
      <w:marTop w:val="0"/>
      <w:marBottom w:val="0"/>
      <w:divBdr>
        <w:top w:val="none" w:sz="0" w:space="0" w:color="auto"/>
        <w:left w:val="none" w:sz="0" w:space="0" w:color="auto"/>
        <w:bottom w:val="none" w:sz="0" w:space="0" w:color="auto"/>
        <w:right w:val="none" w:sz="0" w:space="0" w:color="auto"/>
      </w:divBdr>
    </w:div>
    <w:div w:id="1379739934">
      <w:bodyDiv w:val="1"/>
      <w:marLeft w:val="0"/>
      <w:marRight w:val="0"/>
      <w:marTop w:val="0"/>
      <w:marBottom w:val="0"/>
      <w:divBdr>
        <w:top w:val="none" w:sz="0" w:space="0" w:color="auto"/>
        <w:left w:val="none" w:sz="0" w:space="0" w:color="auto"/>
        <w:bottom w:val="none" w:sz="0" w:space="0" w:color="auto"/>
        <w:right w:val="none" w:sz="0" w:space="0" w:color="auto"/>
      </w:divBdr>
    </w:div>
    <w:div w:id="1473597596">
      <w:bodyDiv w:val="1"/>
      <w:marLeft w:val="0"/>
      <w:marRight w:val="0"/>
      <w:marTop w:val="0"/>
      <w:marBottom w:val="0"/>
      <w:divBdr>
        <w:top w:val="none" w:sz="0" w:space="0" w:color="auto"/>
        <w:left w:val="none" w:sz="0" w:space="0" w:color="auto"/>
        <w:bottom w:val="none" w:sz="0" w:space="0" w:color="auto"/>
        <w:right w:val="none" w:sz="0" w:space="0" w:color="auto"/>
      </w:divBdr>
    </w:div>
    <w:div w:id="1634090739">
      <w:bodyDiv w:val="1"/>
      <w:marLeft w:val="0"/>
      <w:marRight w:val="0"/>
      <w:marTop w:val="0"/>
      <w:marBottom w:val="0"/>
      <w:divBdr>
        <w:top w:val="none" w:sz="0" w:space="0" w:color="auto"/>
        <w:left w:val="none" w:sz="0" w:space="0" w:color="auto"/>
        <w:bottom w:val="none" w:sz="0" w:space="0" w:color="auto"/>
        <w:right w:val="none" w:sz="0" w:space="0" w:color="auto"/>
      </w:divBdr>
    </w:div>
    <w:div w:id="1813325219">
      <w:bodyDiv w:val="1"/>
      <w:marLeft w:val="0"/>
      <w:marRight w:val="0"/>
      <w:marTop w:val="0"/>
      <w:marBottom w:val="0"/>
      <w:divBdr>
        <w:top w:val="none" w:sz="0" w:space="0" w:color="auto"/>
        <w:left w:val="none" w:sz="0" w:space="0" w:color="auto"/>
        <w:bottom w:val="none" w:sz="0" w:space="0" w:color="auto"/>
        <w:right w:val="none" w:sz="0" w:space="0" w:color="auto"/>
      </w:divBdr>
    </w:div>
    <w:div w:id="1829439807">
      <w:bodyDiv w:val="1"/>
      <w:marLeft w:val="0"/>
      <w:marRight w:val="0"/>
      <w:marTop w:val="0"/>
      <w:marBottom w:val="0"/>
      <w:divBdr>
        <w:top w:val="none" w:sz="0" w:space="0" w:color="auto"/>
        <w:left w:val="none" w:sz="0" w:space="0" w:color="auto"/>
        <w:bottom w:val="none" w:sz="0" w:space="0" w:color="auto"/>
        <w:right w:val="none" w:sz="0" w:space="0" w:color="auto"/>
      </w:divBdr>
    </w:div>
    <w:div w:id="1891568721">
      <w:bodyDiv w:val="1"/>
      <w:marLeft w:val="0"/>
      <w:marRight w:val="0"/>
      <w:marTop w:val="0"/>
      <w:marBottom w:val="0"/>
      <w:divBdr>
        <w:top w:val="none" w:sz="0" w:space="0" w:color="auto"/>
        <w:left w:val="none" w:sz="0" w:space="0" w:color="auto"/>
        <w:bottom w:val="none" w:sz="0" w:space="0" w:color="auto"/>
        <w:right w:val="none" w:sz="0" w:space="0" w:color="auto"/>
      </w:divBdr>
    </w:div>
    <w:div w:id="1992520092">
      <w:bodyDiv w:val="1"/>
      <w:marLeft w:val="0"/>
      <w:marRight w:val="0"/>
      <w:marTop w:val="0"/>
      <w:marBottom w:val="0"/>
      <w:divBdr>
        <w:top w:val="none" w:sz="0" w:space="0" w:color="auto"/>
        <w:left w:val="none" w:sz="0" w:space="0" w:color="auto"/>
        <w:bottom w:val="none" w:sz="0" w:space="0" w:color="auto"/>
        <w:right w:val="none" w:sz="0" w:space="0" w:color="auto"/>
      </w:divBdr>
    </w:div>
    <w:div w:id="2015916711">
      <w:bodyDiv w:val="1"/>
      <w:marLeft w:val="0"/>
      <w:marRight w:val="0"/>
      <w:marTop w:val="0"/>
      <w:marBottom w:val="0"/>
      <w:divBdr>
        <w:top w:val="none" w:sz="0" w:space="0" w:color="auto"/>
        <w:left w:val="none" w:sz="0" w:space="0" w:color="auto"/>
        <w:bottom w:val="none" w:sz="0" w:space="0" w:color="auto"/>
        <w:right w:val="none" w:sz="0" w:space="0" w:color="auto"/>
      </w:divBdr>
    </w:div>
    <w:div w:id="2064205972">
      <w:bodyDiv w:val="1"/>
      <w:marLeft w:val="0"/>
      <w:marRight w:val="0"/>
      <w:marTop w:val="0"/>
      <w:marBottom w:val="0"/>
      <w:divBdr>
        <w:top w:val="none" w:sz="0" w:space="0" w:color="auto"/>
        <w:left w:val="none" w:sz="0" w:space="0" w:color="auto"/>
        <w:bottom w:val="none" w:sz="0" w:space="0" w:color="auto"/>
        <w:right w:val="none" w:sz="0" w:space="0" w:color="auto"/>
      </w:divBdr>
      <w:divsChild>
        <w:div w:id="608507892">
          <w:marLeft w:val="547"/>
          <w:marRight w:val="0"/>
          <w:marTop w:val="0"/>
          <w:marBottom w:val="0"/>
          <w:divBdr>
            <w:top w:val="none" w:sz="0" w:space="0" w:color="auto"/>
            <w:left w:val="none" w:sz="0" w:space="0" w:color="auto"/>
            <w:bottom w:val="none" w:sz="0" w:space="0" w:color="auto"/>
            <w:right w:val="none" w:sz="0" w:space="0" w:color="auto"/>
          </w:divBdr>
        </w:div>
        <w:div w:id="2011369974">
          <w:marLeft w:val="547"/>
          <w:marRight w:val="0"/>
          <w:marTop w:val="0"/>
          <w:marBottom w:val="0"/>
          <w:divBdr>
            <w:top w:val="none" w:sz="0" w:space="0" w:color="auto"/>
            <w:left w:val="none" w:sz="0" w:space="0" w:color="auto"/>
            <w:bottom w:val="none" w:sz="0" w:space="0" w:color="auto"/>
            <w:right w:val="none" w:sz="0" w:space="0" w:color="auto"/>
          </w:divBdr>
        </w:div>
        <w:div w:id="595021538">
          <w:marLeft w:val="547"/>
          <w:marRight w:val="0"/>
          <w:marTop w:val="0"/>
          <w:marBottom w:val="0"/>
          <w:divBdr>
            <w:top w:val="none" w:sz="0" w:space="0" w:color="auto"/>
            <w:left w:val="none" w:sz="0" w:space="0" w:color="auto"/>
            <w:bottom w:val="none" w:sz="0" w:space="0" w:color="auto"/>
            <w:right w:val="none" w:sz="0" w:space="0" w:color="auto"/>
          </w:divBdr>
        </w:div>
        <w:div w:id="802163822">
          <w:marLeft w:val="547"/>
          <w:marRight w:val="0"/>
          <w:marTop w:val="0"/>
          <w:marBottom w:val="0"/>
          <w:divBdr>
            <w:top w:val="none" w:sz="0" w:space="0" w:color="auto"/>
            <w:left w:val="none" w:sz="0" w:space="0" w:color="auto"/>
            <w:bottom w:val="none" w:sz="0" w:space="0" w:color="auto"/>
            <w:right w:val="none" w:sz="0" w:space="0" w:color="auto"/>
          </w:divBdr>
        </w:div>
        <w:div w:id="769738498">
          <w:marLeft w:val="547"/>
          <w:marRight w:val="0"/>
          <w:marTop w:val="0"/>
          <w:marBottom w:val="0"/>
          <w:divBdr>
            <w:top w:val="none" w:sz="0" w:space="0" w:color="auto"/>
            <w:left w:val="none" w:sz="0" w:space="0" w:color="auto"/>
            <w:bottom w:val="none" w:sz="0" w:space="0" w:color="auto"/>
            <w:right w:val="none" w:sz="0" w:space="0" w:color="auto"/>
          </w:divBdr>
        </w:div>
        <w:div w:id="261575324">
          <w:marLeft w:val="547"/>
          <w:marRight w:val="0"/>
          <w:marTop w:val="0"/>
          <w:marBottom w:val="0"/>
          <w:divBdr>
            <w:top w:val="none" w:sz="0" w:space="0" w:color="auto"/>
            <w:left w:val="none" w:sz="0" w:space="0" w:color="auto"/>
            <w:bottom w:val="none" w:sz="0" w:space="0" w:color="auto"/>
            <w:right w:val="none" w:sz="0" w:space="0" w:color="auto"/>
          </w:divBdr>
        </w:div>
        <w:div w:id="214237727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FA977-7B0A-4624-8643-C2F5A512A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3835</Words>
  <Characters>21864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TM</cp:lastModifiedBy>
  <cp:revision>2</cp:revision>
  <dcterms:created xsi:type="dcterms:W3CDTF">2026-04-20T13:46:00Z</dcterms:created>
  <dcterms:modified xsi:type="dcterms:W3CDTF">2026-04-20T13:46:00Z</dcterms:modified>
</cp:coreProperties>
</file>