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AB8502AA-F32B-40C4-B0DB-B98A76044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3E77A7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1C22A793" w:rsidRPr="78ECD9FA">
        <w:rPr>
          <w:rFonts w:asciiTheme="minorBidi" w:hAnsiTheme="minorBidi"/>
          <w:sz w:val="28"/>
          <w:szCs w:val="28"/>
        </w:rPr>
        <w:t xml:space="preserve">Roxana </w:t>
      </w:r>
      <w:r w:rsidR="1C22A793" w:rsidRPr="0C4B52FE">
        <w:rPr>
          <w:rFonts w:asciiTheme="minorBidi" w:hAnsiTheme="minorBidi"/>
          <w:sz w:val="28"/>
          <w:szCs w:val="28"/>
        </w:rPr>
        <w:t>Chiciu</w:t>
      </w:r>
      <w:r w:rsidR="1C22A793" w:rsidRPr="0242DC64">
        <w:rPr>
          <w:rFonts w:asciiTheme="minorBidi" w:hAnsiTheme="minorBidi"/>
          <w:sz w:val="28"/>
          <w:szCs w:val="28"/>
        </w:rPr>
        <w:t xml:space="preserve"> </w:t>
      </w:r>
    </w:p>
    <w:p w14:paraId="485B6F49" w14:textId="7361B0F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178E768" w:rsidRPr="71CF8C70">
        <w:rPr>
          <w:rFonts w:asciiTheme="minorBidi" w:hAnsiTheme="minorBidi"/>
          <w:sz w:val="28"/>
          <w:szCs w:val="28"/>
        </w:rPr>
        <w:t>2537593</w:t>
      </w:r>
    </w:p>
    <w:p w14:paraId="3C1E7A20" w14:textId="2FB7B07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407F7CDF" w:rsidRPr="460E2F0A">
        <w:rPr>
          <w:rFonts w:asciiTheme="minorBidi" w:hAnsiTheme="minorBidi"/>
          <w:sz w:val="28"/>
          <w:szCs w:val="28"/>
        </w:rPr>
        <w:t>(</w:t>
      </w:r>
      <w:r w:rsidR="407F7CDF" w:rsidRPr="7CAF6F7C">
        <w:rPr>
          <w:rFonts w:asciiTheme="minorBidi" w:hAnsiTheme="minorBidi"/>
          <w:sz w:val="28"/>
          <w:szCs w:val="28"/>
        </w:rPr>
        <w:t>LCHS4001</w:t>
      </w:r>
      <w:r w:rsidR="407F7CDF" w:rsidRPr="06D84266">
        <w:rPr>
          <w:rFonts w:asciiTheme="minorBidi" w:hAnsiTheme="minorBidi"/>
          <w:sz w:val="28"/>
          <w:szCs w:val="28"/>
        </w:rPr>
        <w:t>_</w:t>
      </w:r>
      <w:r w:rsidR="407F7CDF" w:rsidRPr="23C583D2">
        <w:rPr>
          <w:rFonts w:asciiTheme="minorBidi" w:hAnsiTheme="minorBidi"/>
          <w:sz w:val="28"/>
          <w:szCs w:val="28"/>
        </w:rPr>
        <w:t>BIRM</w:t>
      </w:r>
      <w:r w:rsidR="407F7CDF" w:rsidRPr="7AE40A37">
        <w:rPr>
          <w:rFonts w:asciiTheme="minorBidi" w:hAnsiTheme="minorBidi"/>
          <w:sz w:val="28"/>
          <w:szCs w:val="28"/>
        </w:rPr>
        <w:t>)</w:t>
      </w:r>
    </w:p>
    <w:p w14:paraId="4EEB2DA3" w14:textId="3254FDB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3913357D" w:rsidRPr="1F1D70F9">
        <w:rPr>
          <w:rFonts w:asciiTheme="minorBidi" w:hAnsiTheme="minorBidi"/>
          <w:sz w:val="28"/>
          <w:szCs w:val="28"/>
        </w:rPr>
        <w:t>Academic</w:t>
      </w:r>
      <w:r w:rsidR="3913357D" w:rsidRPr="5B7991CB">
        <w:rPr>
          <w:rFonts w:asciiTheme="minorBidi" w:hAnsiTheme="minorBidi"/>
          <w:sz w:val="28"/>
          <w:szCs w:val="28"/>
        </w:rPr>
        <w:t xml:space="preserve"> and</w:t>
      </w:r>
      <w:r w:rsidR="3913357D" w:rsidRPr="6FB97C26">
        <w:rPr>
          <w:rFonts w:asciiTheme="minorBidi" w:hAnsiTheme="minorBidi"/>
          <w:sz w:val="28"/>
          <w:szCs w:val="28"/>
        </w:rPr>
        <w:t xml:space="preserve"> </w:t>
      </w:r>
      <w:r w:rsidR="3913357D" w:rsidRPr="57867C0B">
        <w:rPr>
          <w:rFonts w:asciiTheme="minorBidi" w:hAnsiTheme="minorBidi"/>
          <w:sz w:val="28"/>
          <w:szCs w:val="28"/>
        </w:rPr>
        <w:t xml:space="preserve">Employability </w:t>
      </w:r>
      <w:r w:rsidR="3913357D" w:rsidRPr="49996408">
        <w:rPr>
          <w:rFonts w:asciiTheme="minorBidi" w:hAnsiTheme="minorBidi"/>
          <w:sz w:val="28"/>
          <w:szCs w:val="28"/>
        </w:rPr>
        <w:t xml:space="preserve">Skills </w:t>
      </w:r>
    </w:p>
    <w:p w14:paraId="112342CB" w14:textId="0004112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3B10ACF4" w:rsidRPr="5411BE6D">
        <w:rPr>
          <w:rFonts w:asciiTheme="minorBidi" w:hAnsiTheme="minorBidi"/>
          <w:sz w:val="28"/>
          <w:szCs w:val="28"/>
        </w:rPr>
        <w:t xml:space="preserve">Charissa </w:t>
      </w:r>
      <w:r w:rsidR="3B10ACF4" w:rsidRPr="120297A6">
        <w:rPr>
          <w:rFonts w:asciiTheme="minorBidi" w:hAnsiTheme="minorBidi"/>
          <w:sz w:val="28"/>
          <w:szCs w:val="28"/>
        </w:rPr>
        <w:t>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p w14:paraId="77C18CB4" w14:textId="44105105" w:rsidR="00933720" w:rsidRPr="002976D4" w:rsidRDefault="00933720" w:rsidP="00F36ADC">
      <w:pPr>
        <w:pStyle w:val="Heading1"/>
        <w:rPr>
          <w:color w:val="4472C4" w:themeColor="accent1"/>
        </w:rPr>
      </w:pPr>
    </w:p>
    <w:p w14:paraId="46F43DD4" w14:textId="38CC0B0B" w:rsidR="00691733" w:rsidRDefault="00691733" w:rsidP="00774092">
      <w:pPr>
        <w:jc w:val="both"/>
        <w:rPr>
          <w:b/>
          <w:bCs/>
          <w:sz w:val="21"/>
          <w:szCs w:val="21"/>
        </w:rPr>
      </w:pPr>
    </w:p>
    <w:p w14:paraId="7C237192" w14:textId="5F914ABF" w:rsidR="00691733" w:rsidRDefault="00691733" w:rsidP="00774092">
      <w:pPr>
        <w:jc w:val="both"/>
        <w:rPr>
          <w:b/>
          <w:bCs/>
          <w:sz w:val="21"/>
          <w:szCs w:val="21"/>
        </w:rPr>
      </w:pPr>
      <w:r>
        <w:rPr>
          <w:b/>
          <w:bCs/>
          <w:sz w:val="21"/>
          <w:szCs w:val="21"/>
        </w:rPr>
        <w:t xml:space="preserve">The Role of a Play Therapist in Health and Social Care </w:t>
      </w:r>
    </w:p>
    <w:p w14:paraId="24BD4724" w14:textId="536DDC1E" w:rsidR="00691733" w:rsidRDefault="00691733" w:rsidP="00774092">
      <w:pPr>
        <w:jc w:val="both"/>
        <w:rPr>
          <w:sz w:val="21"/>
          <w:szCs w:val="21"/>
        </w:rPr>
      </w:pPr>
      <w:r w:rsidRPr="00691733">
        <w:rPr>
          <w:sz w:val="21"/>
          <w:szCs w:val="21"/>
        </w:rPr>
        <w:t xml:space="preserve">Play Therapy is type </w:t>
      </w:r>
      <w:r>
        <w:rPr>
          <w:sz w:val="21"/>
          <w:szCs w:val="21"/>
        </w:rPr>
        <w:t xml:space="preserve">of psychological support that helps children express their feelings, emotions, and experiences through play instead of using words. Many children struggle to explain how they feel, especially if they have experienced difficult situations such as trauma, abuse, family problems, illness or the loss of someone close to them. A Play Therapist provides a safe and welcoming environment where children can communicate </w:t>
      </w:r>
      <w:r w:rsidR="00AE6E85">
        <w:rPr>
          <w:sz w:val="21"/>
          <w:szCs w:val="21"/>
        </w:rPr>
        <w:t>naturally</w:t>
      </w:r>
      <w:r>
        <w:rPr>
          <w:sz w:val="21"/>
          <w:szCs w:val="21"/>
        </w:rPr>
        <w:t xml:space="preserve"> using toys, games, art, storytelling, and other creative activities. This role is important in health and social care because it helps children improve their emotional wellbeing and supports their </w:t>
      </w:r>
      <w:r w:rsidR="00AE6E85">
        <w:rPr>
          <w:sz w:val="21"/>
          <w:szCs w:val="21"/>
        </w:rPr>
        <w:t>overall development. This report explains the role of a Play Therapist, including their main duties and responsibilities. It also looks at three important skills needed for this profession: communication, empathy, and observation. Finally, it explains different ways these skills can developed and why continuous professional development is important.</w:t>
      </w:r>
    </w:p>
    <w:p w14:paraId="7E817B09" w14:textId="45B379F2" w:rsidR="00A035CD" w:rsidRPr="002976D4" w:rsidRDefault="00A035CD" w:rsidP="00500295">
      <w:pPr>
        <w:pStyle w:val="Heading2"/>
        <w:rPr>
          <w:color w:val="4472C4" w:themeColor="accent1"/>
        </w:rPr>
      </w:pPr>
    </w:p>
    <w:p w14:paraId="575E83EE" w14:textId="77777777" w:rsidR="00F74276" w:rsidRDefault="00F74276" w:rsidP="00F74276">
      <w:pPr>
        <w:jc w:val="both"/>
        <w:rPr>
          <w:sz w:val="21"/>
          <w:szCs w:val="21"/>
        </w:rPr>
      </w:pPr>
      <w:r>
        <w:rPr>
          <w:sz w:val="21"/>
          <w:szCs w:val="21"/>
        </w:rPr>
        <w:t>The role of a Play Therapist</w:t>
      </w:r>
    </w:p>
    <w:p w14:paraId="5FF823FD" w14:textId="77777777" w:rsidR="00F74276" w:rsidRPr="00691733" w:rsidRDefault="00F74276" w:rsidP="00F74276">
      <w:pPr>
        <w:jc w:val="both"/>
        <w:rPr>
          <w:sz w:val="21"/>
          <w:szCs w:val="21"/>
        </w:rPr>
      </w:pPr>
      <w:r>
        <w:rPr>
          <w:sz w:val="21"/>
          <w:szCs w:val="21"/>
        </w:rPr>
        <w:t xml:space="preserve">A Play Therapist is a trained professional who uses play as a way of helping children express emotions and deal with difficult experiences. Since children often find it easier to communicate through conversation, play therapy gives them the opportunity to express themselves in a safe and comfortable environment. Play Therapists can work in a variety of settings, including schools, hospitals, mental health services, children’s centres, charities, and private clinics. They usually support children between the ages of three and twelve, although some also works with teenagers. One of their main responsibilities is assessing each child’s emotional and behavioural needs. During the first sessions, the therapist carefully observes how the child plays, behaves, and reacts emotionally. This information helps them understand the child’s difficulties and create a therapy plan that suits their individual needs. Another key responsibility is planning and leading therapy sessions. Every session is designed to encourage children to express their emotions, build confidence, develop resilience, and improve problem solving skills. Therapists may use different resources such as dolls, puppets, sand trays, drawing materials, music, role play, and storytelling depending on the child’s needs. Keeping accurate records is also an important part of the job. Play Therapist monitor each child’s progress through therapy while making sure all personal information remains confidential. However, if they believe a child may be at risk of harm, they must follow safeguarding procedures immediately. Play Therapists also work closely with other professionals, including teachers, social workers, psychologists, doctors, speech and language therapists, as well as parents and carers. Working together helps ensure that the child receives the best possible support and that everyone involved understands the child’s needs. </w:t>
      </w:r>
    </w:p>
    <w:p w14:paraId="2F840957" w14:textId="71E7741D" w:rsidR="00500295" w:rsidRPr="00242974" w:rsidRDefault="00500295" w:rsidP="00500295">
      <w:pPr>
        <w:spacing w:after="0"/>
        <w:jc w:val="both"/>
        <w:rPr>
          <w:sz w:val="21"/>
          <w:szCs w:val="21"/>
        </w:rPr>
      </w:pPr>
    </w:p>
    <w:p w14:paraId="37C28C26" w14:textId="63CB59D4" w:rsidR="05433BAF" w:rsidRDefault="05433BAF" w:rsidP="05433BAF">
      <w:pPr>
        <w:spacing w:after="0" w:line="240" w:lineRule="auto"/>
        <w:jc w:val="both"/>
        <w:rPr>
          <w:sz w:val="21"/>
          <w:szCs w:val="21"/>
        </w:rPr>
      </w:pPr>
    </w:p>
    <w:p w14:paraId="45E7BACC" w14:textId="08C20B2D" w:rsidR="00033D88" w:rsidRDefault="00C343F2" w:rsidP="009C7E52">
      <w:pPr>
        <w:spacing w:after="0" w:line="240" w:lineRule="auto"/>
        <w:jc w:val="both"/>
        <w:rPr>
          <w:sz w:val="21"/>
          <w:szCs w:val="21"/>
        </w:rPr>
      </w:pPr>
      <w:r>
        <w:rPr>
          <w:sz w:val="21"/>
          <w:szCs w:val="21"/>
        </w:rPr>
        <w:t>Essential Skills for a Play Therapist</w:t>
      </w:r>
    </w:p>
    <w:p w14:paraId="01CCEEE4" w14:textId="44115E10" w:rsidR="6477B4DC" w:rsidRDefault="6477B4DC" w:rsidP="6477B4DC">
      <w:pPr>
        <w:spacing w:after="0" w:line="240" w:lineRule="auto"/>
        <w:jc w:val="both"/>
        <w:rPr>
          <w:sz w:val="21"/>
          <w:szCs w:val="21"/>
        </w:rPr>
      </w:pPr>
    </w:p>
    <w:p w14:paraId="2B81E011" w14:textId="6E07D5A2" w:rsidR="00C343F2" w:rsidRDefault="00C343F2" w:rsidP="009C7E52">
      <w:pPr>
        <w:spacing w:after="0" w:line="240" w:lineRule="auto"/>
        <w:jc w:val="both"/>
        <w:rPr>
          <w:sz w:val="21"/>
          <w:szCs w:val="21"/>
        </w:rPr>
      </w:pPr>
      <w:r>
        <w:rPr>
          <w:sz w:val="21"/>
          <w:szCs w:val="21"/>
        </w:rPr>
        <w:t xml:space="preserve">Communication skills. Communication is one of the most important skills for a Play Therapist. Children do not always express themselves through words. Instead, they often communicate using body language, facial expressions, behaviour, and play. Because of this, therapists need to understand both verbal and non-verbal communication to build trust and help children feel comfortable. Good communication is also necessary when speaking with parents, carers, teachers, and other healthcare professionals. For </w:t>
      </w:r>
      <w:r w:rsidR="00B967D8">
        <w:rPr>
          <w:sz w:val="21"/>
          <w:szCs w:val="21"/>
        </w:rPr>
        <w:t>example,</w:t>
      </w:r>
      <w:r>
        <w:rPr>
          <w:sz w:val="21"/>
          <w:szCs w:val="21"/>
        </w:rPr>
        <w:t xml:space="preserve"> a therapists may need to explain a child’s progress after several sessions while still respecting confidentiality </w:t>
      </w:r>
      <w:r w:rsidR="004F209C">
        <w:rPr>
          <w:sz w:val="21"/>
          <w:szCs w:val="21"/>
        </w:rPr>
        <w:t>and professional boundaries. Without effective communication, it would be much more difficult to build trusting relationships that is needed for successful therapy.</w:t>
      </w:r>
    </w:p>
    <w:p w14:paraId="71C7F6D6" w14:textId="3F1186B3" w:rsidR="004F209C" w:rsidRDefault="004F209C" w:rsidP="009C7E52">
      <w:pPr>
        <w:spacing w:after="0" w:line="240" w:lineRule="auto"/>
        <w:jc w:val="both"/>
        <w:rPr>
          <w:sz w:val="21"/>
          <w:szCs w:val="21"/>
        </w:rPr>
      </w:pPr>
      <w:r>
        <w:rPr>
          <w:sz w:val="21"/>
          <w:szCs w:val="21"/>
        </w:rPr>
        <w:t xml:space="preserve">Empathy. Empathy means being able to understand another person’s feelings and experiences without judging them. This skill helps Play Therapists create a safe and supportive environment where children feel accepted and understood. Many children attending play therapy have experienced challenges such as trauma, anxiety, neglect, bullying, or family separation. An empathetic therapist responds with patience, kindness, and understanding, allowing the child to explore difficult emotions at their own pace. For example, if a child repeatedly acts out family arguments during play, the therapists does </w:t>
      </w:r>
      <w:r w:rsidR="00B967D8">
        <w:rPr>
          <w:sz w:val="21"/>
          <w:szCs w:val="21"/>
        </w:rPr>
        <w:t xml:space="preserve">not force them to talk about it. Instead, they allow the child to express these emotions naturally through play offering gentle support. Showing empathy helps strengthen the relationship between the therapist and the child, making it easier for the child to feel safe and gain confidence </w:t>
      </w:r>
      <w:r w:rsidR="639D3E3A" w:rsidRPr="743BCB48">
        <w:rPr>
          <w:sz w:val="21"/>
          <w:szCs w:val="21"/>
        </w:rPr>
        <w:t>throughout</w:t>
      </w:r>
      <w:r w:rsidR="00B967D8">
        <w:rPr>
          <w:sz w:val="21"/>
          <w:szCs w:val="21"/>
        </w:rPr>
        <w:t xml:space="preserve"> therapy. </w:t>
      </w:r>
    </w:p>
    <w:p w14:paraId="10DDCF04" w14:textId="2EBB5B1F" w:rsidR="00B967D8" w:rsidRDefault="00B967D8" w:rsidP="009C7E52">
      <w:pPr>
        <w:spacing w:after="0" w:line="240" w:lineRule="auto"/>
        <w:jc w:val="both"/>
        <w:rPr>
          <w:sz w:val="21"/>
          <w:szCs w:val="21"/>
        </w:rPr>
      </w:pPr>
      <w:r>
        <w:rPr>
          <w:sz w:val="21"/>
          <w:szCs w:val="21"/>
        </w:rPr>
        <w:t xml:space="preserve">Observation Skills. Observation is another essential </w:t>
      </w:r>
      <w:r w:rsidR="00F80487">
        <w:rPr>
          <w:sz w:val="21"/>
          <w:szCs w:val="21"/>
        </w:rPr>
        <w:t xml:space="preserve">skill because children often communicate their emotions through play rather than speaking directly. A Play Therapist carefully watches the child’s behaviour, choice of toys, facial expression, body language, emotional reactions, and interactions during each session. These observations help the therapist understand the child’s emotional needs and monitor any progress overtime. For example, if a child who was previously with drawn gradually begins sharing toys and interacting more confidently, this may show positive emotional development. Observation is also important for safeguarding. A therapist </w:t>
      </w:r>
      <w:r w:rsidR="004C10DF">
        <w:rPr>
          <w:sz w:val="21"/>
          <w:szCs w:val="21"/>
        </w:rPr>
        <w:t>may notice</w:t>
      </w:r>
      <w:r w:rsidR="00F80487">
        <w:rPr>
          <w:sz w:val="21"/>
          <w:szCs w:val="21"/>
        </w:rPr>
        <w:t xml:space="preserve"> signs of abuse, neglect, anxiety</w:t>
      </w:r>
      <w:r w:rsidR="004C10DF">
        <w:rPr>
          <w:sz w:val="21"/>
          <w:szCs w:val="21"/>
        </w:rPr>
        <w:t xml:space="preserve">, or emotional distress that need further investigation or referral to other professionals. Careful observation allows therapy to remain focus on the individual needs of each child. </w:t>
      </w:r>
    </w:p>
    <w:p w14:paraId="71756E47" w14:textId="77777777" w:rsidR="004C10DF" w:rsidRDefault="004C10DF" w:rsidP="009C7E52">
      <w:pPr>
        <w:spacing w:after="0" w:line="240" w:lineRule="auto"/>
        <w:jc w:val="both"/>
        <w:rPr>
          <w:sz w:val="21"/>
          <w:szCs w:val="21"/>
        </w:rPr>
      </w:pPr>
    </w:p>
    <w:p w14:paraId="4E228048" w14:textId="77A367EB" w:rsidR="004C10DF" w:rsidRDefault="004C10DF" w:rsidP="00500295">
      <w:pPr>
        <w:spacing w:after="0"/>
        <w:rPr>
          <w:sz w:val="21"/>
          <w:szCs w:val="21"/>
        </w:rPr>
      </w:pPr>
      <w:r>
        <w:rPr>
          <w:sz w:val="21"/>
          <w:szCs w:val="21"/>
        </w:rPr>
        <w:t xml:space="preserve">Strategies to Develop These Skills </w:t>
      </w:r>
    </w:p>
    <w:p w14:paraId="0B8FDC89" w14:textId="06C25146" w:rsidR="004C10DF" w:rsidRDefault="004C10DF" w:rsidP="00500295">
      <w:pPr>
        <w:spacing w:after="0"/>
        <w:rPr>
          <w:sz w:val="21"/>
          <w:szCs w:val="21"/>
        </w:rPr>
      </w:pPr>
      <w:r>
        <w:rPr>
          <w:sz w:val="21"/>
          <w:szCs w:val="21"/>
        </w:rPr>
        <w:t xml:space="preserve">Developing Communication Skills. Communication Skills can improve through training, active listening, and feedback from experienced professionals. Attending workshops helps therapists learn techniques for communicating with children more effectively and understanding non-verbal behaviour. Practising active listening means giving children full attention without interrupting or making assumptions. Receiving feedback from supervisors or colleagues also helps therapists recognise areas where they can improve and become more confident in their role </w:t>
      </w:r>
    </w:p>
    <w:p w14:paraId="2832A304" w14:textId="69387BDC" w:rsidR="004C10DF" w:rsidRDefault="004C10DF" w:rsidP="00500295">
      <w:pPr>
        <w:spacing w:after="0"/>
        <w:rPr>
          <w:sz w:val="21"/>
          <w:szCs w:val="21"/>
        </w:rPr>
      </w:pPr>
      <w:r>
        <w:rPr>
          <w:sz w:val="21"/>
          <w:szCs w:val="21"/>
        </w:rPr>
        <w:t>Developing E</w:t>
      </w:r>
      <w:r w:rsidR="00A659BD">
        <w:rPr>
          <w:sz w:val="21"/>
          <w:szCs w:val="21"/>
        </w:rPr>
        <w:t xml:space="preserve">mpathy </w:t>
      </w:r>
    </w:p>
    <w:p w14:paraId="5F49D000" w14:textId="0BB544FD" w:rsidR="00A659BD" w:rsidRDefault="00A659BD" w:rsidP="00500295">
      <w:pPr>
        <w:spacing w:after="0"/>
        <w:rPr>
          <w:sz w:val="21"/>
          <w:szCs w:val="21"/>
        </w:rPr>
      </w:pPr>
      <w:r>
        <w:rPr>
          <w:sz w:val="21"/>
          <w:szCs w:val="21"/>
        </w:rPr>
        <w:t xml:space="preserve">Empathy can be developed through reflective practice, professional supervision, and continuous learning. Writing reflective notes after therapy sessions </w:t>
      </w:r>
      <w:r w:rsidR="005C7774">
        <w:rPr>
          <w:sz w:val="21"/>
          <w:szCs w:val="21"/>
        </w:rPr>
        <w:t xml:space="preserve">encourages therapists to think about their own responses and identify ways to improve future practice. Clinical supervision also provides an opportunity to discuss difficult situations with experienced professionals who can offer advice and emotional support. Reading research about child development, trauma, and mental health helps therapists gain a deeper understanding of children’s experiences and emotional needs. These approaches help therapists remain caring </w:t>
      </w:r>
      <w:r w:rsidR="00C90D71">
        <w:rPr>
          <w:sz w:val="21"/>
          <w:szCs w:val="21"/>
        </w:rPr>
        <w:t xml:space="preserve">and supportive while maintaining professional boundaries. </w:t>
      </w:r>
    </w:p>
    <w:p w14:paraId="40DFEE4D" w14:textId="02AF696D" w:rsidR="00C90D71" w:rsidRDefault="00C90D71" w:rsidP="00500295">
      <w:pPr>
        <w:spacing w:after="0"/>
        <w:rPr>
          <w:sz w:val="21"/>
          <w:szCs w:val="21"/>
        </w:rPr>
      </w:pPr>
      <w:r>
        <w:rPr>
          <w:sz w:val="21"/>
          <w:szCs w:val="21"/>
        </w:rPr>
        <w:t xml:space="preserve">Developing Observation skills </w:t>
      </w:r>
    </w:p>
    <w:p w14:paraId="38CB6E15" w14:textId="119B2342" w:rsidR="00C90D71" w:rsidRDefault="00C90D71" w:rsidP="00500295">
      <w:pPr>
        <w:spacing w:after="0"/>
        <w:rPr>
          <w:sz w:val="21"/>
          <w:szCs w:val="21"/>
        </w:rPr>
      </w:pPr>
      <w:r>
        <w:rPr>
          <w:sz w:val="21"/>
          <w:szCs w:val="21"/>
        </w:rPr>
        <w:t xml:space="preserve">Observation Skills become stronger through practical experience, supervision, and on-going professional development. Watching experienced Play Therapists conduct sessions helps new therapists recognise children’s emotional cues and understand different therapeutic techniques. Studying case studies also improves critical thinking and decisions-making. Recording observations after every session makes it easier to monitor progress and identity patterns in the child’s behaviour over time. Regular training in child development and safeguarding further improves observation skills and supports more accurate assessments. </w:t>
      </w:r>
    </w:p>
    <w:p w14:paraId="493540EB" w14:textId="77777777" w:rsidR="004C10DF" w:rsidRDefault="004C10DF" w:rsidP="00500295">
      <w:pPr>
        <w:spacing w:after="0"/>
        <w:rPr>
          <w:sz w:val="21"/>
          <w:szCs w:val="21"/>
        </w:rPr>
      </w:pPr>
    </w:p>
    <w:p w14:paraId="1497148C" w14:textId="6BF8D500" w:rsidR="00A946CB" w:rsidRPr="004D1EE6" w:rsidRDefault="00A946CB" w:rsidP="004D1EE6">
      <w:pPr>
        <w:pStyle w:val="Heading2"/>
      </w:pPr>
    </w:p>
    <w:p w14:paraId="449F129B" w14:textId="77777777" w:rsidR="00C90D71" w:rsidRDefault="00C90D71" w:rsidP="00F1720B">
      <w:pPr>
        <w:spacing w:after="0" w:line="240" w:lineRule="auto"/>
        <w:rPr>
          <w:sz w:val="21"/>
          <w:szCs w:val="21"/>
        </w:rPr>
      </w:pPr>
    </w:p>
    <w:p w14:paraId="13041615" w14:textId="048F35B9" w:rsidR="00C90D71" w:rsidRDefault="00C90D71" w:rsidP="00F1720B">
      <w:pPr>
        <w:spacing w:after="0" w:line="240" w:lineRule="auto"/>
        <w:rPr>
          <w:sz w:val="21"/>
          <w:szCs w:val="21"/>
        </w:rPr>
      </w:pPr>
      <w:r>
        <w:rPr>
          <w:sz w:val="21"/>
          <w:szCs w:val="21"/>
        </w:rPr>
        <w:t xml:space="preserve">Conclusion </w:t>
      </w:r>
    </w:p>
    <w:p w14:paraId="54EE0789" w14:textId="43332202" w:rsidR="00C90D71" w:rsidRDefault="00C90D71" w:rsidP="00F1720B">
      <w:pPr>
        <w:spacing w:after="0" w:line="240" w:lineRule="auto"/>
        <w:rPr>
          <w:sz w:val="21"/>
          <w:szCs w:val="21"/>
        </w:rPr>
      </w:pPr>
      <w:r>
        <w:rPr>
          <w:sz w:val="21"/>
          <w:szCs w:val="21"/>
        </w:rPr>
        <w:t>Play Therapists have an important role in health and social care because they help children express their emotions, overcome challenges, and improve their emotional wellbeing through therapeutic play. The</w:t>
      </w:r>
      <w:r w:rsidR="00214BC4">
        <w:rPr>
          <w:sz w:val="21"/>
          <w:szCs w:val="21"/>
        </w:rPr>
        <w:t>ir responsibilities include assessing children’s needs, planning and delivering therapy sessions, keeping accurate records, maintaining confidentiality, and working closely with families and other professionals. Communication, empathy, and observation are three key skills that allow Play Therapists to build trusting relationships, understand children’s emotional neds, and provide effective support. These skills can practice continue to develop through training, supervision, reflective practice, active listening, practical experience, and lifelong learning. By continually improving these skills, Play Therapist are able to provide high-quality care that helps children become more emotionally resilient, supports healthy development, and improves their overall wellbeing.</w:t>
      </w:r>
    </w:p>
    <w:p w14:paraId="1A5F6B2E" w14:textId="77777777" w:rsidR="00871A72" w:rsidRDefault="00871A72" w:rsidP="00F1720B">
      <w:pPr>
        <w:spacing w:after="0" w:line="240" w:lineRule="auto"/>
        <w:rPr>
          <w:sz w:val="21"/>
          <w:szCs w:val="21"/>
        </w:rPr>
      </w:pPr>
    </w:p>
    <w:p w14:paraId="561F38EF" w14:textId="77777777" w:rsidR="00871A72" w:rsidRDefault="00871A72" w:rsidP="00F1720B">
      <w:pPr>
        <w:spacing w:after="0" w:line="240" w:lineRule="auto"/>
        <w:rPr>
          <w:sz w:val="21"/>
          <w:szCs w:val="21"/>
        </w:rPr>
      </w:pPr>
    </w:p>
    <w:p w14:paraId="7ECAC747" w14:textId="42476474" w:rsidR="00214BC4" w:rsidRDefault="00871A72" w:rsidP="00F1720B">
      <w:pPr>
        <w:spacing w:after="0" w:line="240" w:lineRule="auto"/>
        <w:rPr>
          <w:sz w:val="21"/>
          <w:szCs w:val="21"/>
        </w:rPr>
      </w:pPr>
      <w:r>
        <w:rPr>
          <w:sz w:val="21"/>
          <w:szCs w:val="21"/>
        </w:rPr>
        <w:t>Reference</w:t>
      </w:r>
      <w:r w:rsidR="00214BC4">
        <w:rPr>
          <w:sz w:val="21"/>
          <w:szCs w:val="21"/>
        </w:rPr>
        <w:t xml:space="preserve"> list</w:t>
      </w:r>
    </w:p>
    <w:p w14:paraId="112EC24E" w14:textId="1D96A12E" w:rsidR="00214BC4" w:rsidRDefault="00214BC4" w:rsidP="00F1720B">
      <w:pPr>
        <w:spacing w:after="0" w:line="240" w:lineRule="auto"/>
        <w:rPr>
          <w:sz w:val="21"/>
          <w:szCs w:val="21"/>
        </w:rPr>
      </w:pPr>
      <w:r>
        <w:rPr>
          <w:sz w:val="21"/>
          <w:szCs w:val="21"/>
        </w:rPr>
        <w:t>Axline, V.M</w:t>
      </w:r>
      <w:r w:rsidR="70D3C287" w:rsidRPr="1C834100">
        <w:rPr>
          <w:sz w:val="21"/>
          <w:szCs w:val="21"/>
        </w:rPr>
        <w:t>. (</w:t>
      </w:r>
      <w:r w:rsidR="70D3C287" w:rsidRPr="6B82329D">
        <w:rPr>
          <w:sz w:val="21"/>
          <w:szCs w:val="21"/>
        </w:rPr>
        <w:t>1969) Play</w:t>
      </w:r>
      <w:r w:rsidR="00871A72">
        <w:rPr>
          <w:sz w:val="21"/>
          <w:szCs w:val="21"/>
        </w:rPr>
        <w:t xml:space="preserve"> Therapy. New York: Ballantine Books.</w:t>
      </w:r>
    </w:p>
    <w:p w14:paraId="3218BDE8" w14:textId="77777777" w:rsidR="00871A72" w:rsidRDefault="00871A72" w:rsidP="00F1720B">
      <w:pPr>
        <w:spacing w:after="0" w:line="240" w:lineRule="auto"/>
        <w:rPr>
          <w:sz w:val="21"/>
          <w:szCs w:val="21"/>
        </w:rPr>
      </w:pPr>
    </w:p>
    <w:p w14:paraId="27FF64DC" w14:textId="3C394912" w:rsidR="00871A72" w:rsidRDefault="00871A72" w:rsidP="00F1720B">
      <w:pPr>
        <w:spacing w:after="0" w:line="240" w:lineRule="auto"/>
        <w:rPr>
          <w:sz w:val="21"/>
          <w:szCs w:val="21"/>
        </w:rPr>
      </w:pPr>
      <w:r>
        <w:rPr>
          <w:sz w:val="21"/>
          <w:szCs w:val="21"/>
        </w:rPr>
        <w:t>British Association of Play Therapists (2023)</w:t>
      </w:r>
    </w:p>
    <w:p w14:paraId="47E7593D" w14:textId="77777777" w:rsidR="00871A72" w:rsidRDefault="00871A72" w:rsidP="00F1720B">
      <w:pPr>
        <w:spacing w:after="0" w:line="240" w:lineRule="auto"/>
        <w:rPr>
          <w:sz w:val="21"/>
          <w:szCs w:val="21"/>
        </w:rPr>
      </w:pPr>
    </w:p>
    <w:p w14:paraId="604B5F53" w14:textId="571AB0EC" w:rsidR="00871A72" w:rsidRDefault="00871A72" w:rsidP="00F1720B">
      <w:pPr>
        <w:spacing w:after="0" w:line="240" w:lineRule="auto"/>
        <w:rPr>
          <w:sz w:val="21"/>
          <w:szCs w:val="21"/>
        </w:rPr>
      </w:pPr>
      <w:r>
        <w:rPr>
          <w:sz w:val="21"/>
          <w:szCs w:val="21"/>
        </w:rPr>
        <w:t>Landreth, G.L. (2012) Play Therapy: TheArt of the Relationship. 3</w:t>
      </w:r>
      <w:r w:rsidRPr="00871A72">
        <w:rPr>
          <w:sz w:val="21"/>
          <w:szCs w:val="21"/>
          <w:vertAlign w:val="superscript"/>
        </w:rPr>
        <w:t>rd</w:t>
      </w:r>
      <w:r>
        <w:rPr>
          <w:sz w:val="21"/>
          <w:szCs w:val="21"/>
        </w:rPr>
        <w:t xml:space="preserve"> ed. New York: Routledge.</w:t>
      </w:r>
    </w:p>
    <w:p w14:paraId="0F35DBBA" w14:textId="77777777" w:rsidR="00871A72" w:rsidRDefault="00871A72" w:rsidP="00F1720B">
      <w:pPr>
        <w:spacing w:after="0" w:line="240" w:lineRule="auto"/>
        <w:rPr>
          <w:sz w:val="21"/>
          <w:szCs w:val="21"/>
        </w:rPr>
      </w:pPr>
    </w:p>
    <w:p w14:paraId="1A4D98BD" w14:textId="5B598ABB" w:rsidR="00871A72" w:rsidRDefault="00871A72" w:rsidP="00F1720B">
      <w:pPr>
        <w:spacing w:after="0" w:line="240" w:lineRule="auto"/>
        <w:rPr>
          <w:sz w:val="21"/>
          <w:szCs w:val="21"/>
        </w:rPr>
      </w:pPr>
      <w:r>
        <w:rPr>
          <w:sz w:val="21"/>
          <w:szCs w:val="21"/>
        </w:rPr>
        <w:t>Schaefer, C.E. and Drewes, A.A. (2012) The Therapeutic Powers of Play. 2</w:t>
      </w:r>
      <w:r w:rsidRPr="00871A72">
        <w:rPr>
          <w:sz w:val="21"/>
          <w:szCs w:val="21"/>
          <w:vertAlign w:val="superscript"/>
        </w:rPr>
        <w:t>nd</w:t>
      </w:r>
      <w:r>
        <w:rPr>
          <w:sz w:val="21"/>
          <w:szCs w:val="21"/>
        </w:rPr>
        <w:t xml:space="preserve"> ed. Hoboken: John Wiley &amp; Son.</w:t>
      </w:r>
    </w:p>
    <w:p w14:paraId="53F0DEBD" w14:textId="77777777" w:rsidR="00871A72" w:rsidRDefault="00871A72" w:rsidP="00F1720B">
      <w:pPr>
        <w:spacing w:after="0" w:line="240" w:lineRule="auto"/>
        <w:rPr>
          <w:sz w:val="21"/>
          <w:szCs w:val="21"/>
        </w:rPr>
      </w:pPr>
    </w:p>
    <w:p w14:paraId="7613EDFA" w14:textId="3B884BD3" w:rsidR="00871A72" w:rsidRDefault="00871A72" w:rsidP="00F1720B">
      <w:pPr>
        <w:spacing w:after="0" w:line="240" w:lineRule="auto"/>
        <w:rPr>
          <w:sz w:val="21"/>
          <w:szCs w:val="21"/>
        </w:rPr>
      </w:pPr>
      <w:r>
        <w:rPr>
          <w:sz w:val="21"/>
          <w:szCs w:val="21"/>
        </w:rPr>
        <w:t xml:space="preserve">Association for Play Therapy (2024) About Play Therapy. </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0F12E" w14:textId="77777777" w:rsidR="00665540" w:rsidRDefault="00665540" w:rsidP="003C7C97">
      <w:pPr>
        <w:spacing w:after="0" w:line="240" w:lineRule="auto"/>
      </w:pPr>
      <w:r>
        <w:separator/>
      </w:r>
    </w:p>
  </w:endnote>
  <w:endnote w:type="continuationSeparator" w:id="0">
    <w:p w14:paraId="77F8C0D6" w14:textId="77777777" w:rsidR="00665540" w:rsidRDefault="0066554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ADD51" w14:textId="77777777" w:rsidR="00665540" w:rsidRDefault="00665540" w:rsidP="003C7C97">
      <w:pPr>
        <w:spacing w:after="0" w:line="240" w:lineRule="auto"/>
      </w:pPr>
      <w:r>
        <w:separator/>
      </w:r>
    </w:p>
  </w:footnote>
  <w:footnote w:type="continuationSeparator" w:id="0">
    <w:p w14:paraId="615C60CC" w14:textId="77777777" w:rsidR="00665540" w:rsidRDefault="0066554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8"/>
  </w:num>
  <w:num w:numId="2" w16cid:durableId="1132019979">
    <w:abstractNumId w:val="2"/>
  </w:num>
  <w:num w:numId="3" w16cid:durableId="1314750107">
    <w:abstractNumId w:val="9"/>
  </w:num>
  <w:num w:numId="4" w16cid:durableId="1386294306">
    <w:abstractNumId w:val="20"/>
  </w:num>
  <w:num w:numId="5" w16cid:durableId="1393503788">
    <w:abstractNumId w:val="3"/>
  </w:num>
  <w:num w:numId="6" w16cid:durableId="1422484198">
    <w:abstractNumId w:val="15"/>
  </w:num>
  <w:num w:numId="7" w16cid:durableId="1457524365">
    <w:abstractNumId w:val="4"/>
  </w:num>
  <w:num w:numId="8" w16cid:durableId="1579359955">
    <w:abstractNumId w:val="10"/>
  </w:num>
  <w:num w:numId="9" w16cid:durableId="1766919701">
    <w:abstractNumId w:val="14"/>
  </w:num>
  <w:num w:numId="10" w16cid:durableId="1827044992">
    <w:abstractNumId w:val="6"/>
  </w:num>
  <w:num w:numId="11" w16cid:durableId="1838374920">
    <w:abstractNumId w:val="17"/>
  </w:num>
  <w:num w:numId="12" w16cid:durableId="1957908719">
    <w:abstractNumId w:val="7"/>
  </w:num>
  <w:num w:numId="13" w16cid:durableId="351032333">
    <w:abstractNumId w:val="1"/>
  </w:num>
  <w:num w:numId="14" w16cid:durableId="389156196">
    <w:abstractNumId w:val="12"/>
  </w:num>
  <w:num w:numId="15" w16cid:durableId="52895227">
    <w:abstractNumId w:val="5"/>
  </w:num>
  <w:num w:numId="16" w16cid:durableId="552929862">
    <w:abstractNumId w:val="16"/>
  </w:num>
  <w:num w:numId="17" w16cid:durableId="587203086">
    <w:abstractNumId w:val="19"/>
  </w:num>
  <w:num w:numId="18" w16cid:durableId="725690465">
    <w:abstractNumId w:val="0"/>
  </w:num>
  <w:num w:numId="19" w16cid:durableId="806699681">
    <w:abstractNumId w:val="11"/>
  </w:num>
  <w:num w:numId="20" w16cid:durableId="817497522">
    <w:abstractNumId w:val="21"/>
  </w:num>
  <w:num w:numId="21" w16cid:durableId="895820667">
    <w:abstractNumId w:val="13"/>
  </w:num>
  <w:num w:numId="22" w16cid:durableId="9314269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3D88"/>
    <w:rsid w:val="0004430C"/>
    <w:rsid w:val="00070818"/>
    <w:rsid w:val="0008238F"/>
    <w:rsid w:val="00082EC6"/>
    <w:rsid w:val="00085388"/>
    <w:rsid w:val="000D41DC"/>
    <w:rsid w:val="000D6FBB"/>
    <w:rsid w:val="000F1C1C"/>
    <w:rsid w:val="001035A3"/>
    <w:rsid w:val="00123CE0"/>
    <w:rsid w:val="00125D37"/>
    <w:rsid w:val="00127C1A"/>
    <w:rsid w:val="00150D81"/>
    <w:rsid w:val="00166CEB"/>
    <w:rsid w:val="00170DB2"/>
    <w:rsid w:val="001730B8"/>
    <w:rsid w:val="00183CB9"/>
    <w:rsid w:val="00184A9A"/>
    <w:rsid w:val="001947DF"/>
    <w:rsid w:val="001A06D1"/>
    <w:rsid w:val="001B22BB"/>
    <w:rsid w:val="001B5FCD"/>
    <w:rsid w:val="001B619C"/>
    <w:rsid w:val="001D1D3C"/>
    <w:rsid w:val="001F650A"/>
    <w:rsid w:val="001F7CE1"/>
    <w:rsid w:val="00214BC4"/>
    <w:rsid w:val="002205D4"/>
    <w:rsid w:val="00221935"/>
    <w:rsid w:val="00222C3A"/>
    <w:rsid w:val="00226D31"/>
    <w:rsid w:val="00236401"/>
    <w:rsid w:val="002370CE"/>
    <w:rsid w:val="00242974"/>
    <w:rsid w:val="00250C71"/>
    <w:rsid w:val="00276816"/>
    <w:rsid w:val="00285D0D"/>
    <w:rsid w:val="002976D4"/>
    <w:rsid w:val="002A02CA"/>
    <w:rsid w:val="002A1628"/>
    <w:rsid w:val="002A5577"/>
    <w:rsid w:val="002A5851"/>
    <w:rsid w:val="002B4AA4"/>
    <w:rsid w:val="002C7316"/>
    <w:rsid w:val="002E71BA"/>
    <w:rsid w:val="002F5066"/>
    <w:rsid w:val="002F5253"/>
    <w:rsid w:val="003003FD"/>
    <w:rsid w:val="00310245"/>
    <w:rsid w:val="00316C95"/>
    <w:rsid w:val="00322524"/>
    <w:rsid w:val="003458DB"/>
    <w:rsid w:val="003523D3"/>
    <w:rsid w:val="00354660"/>
    <w:rsid w:val="003608AD"/>
    <w:rsid w:val="00364C35"/>
    <w:rsid w:val="0038300C"/>
    <w:rsid w:val="00390B24"/>
    <w:rsid w:val="00396F60"/>
    <w:rsid w:val="003A51D6"/>
    <w:rsid w:val="003B125E"/>
    <w:rsid w:val="003B2A5E"/>
    <w:rsid w:val="003C7C97"/>
    <w:rsid w:val="003D7CBF"/>
    <w:rsid w:val="003F1CFC"/>
    <w:rsid w:val="00406B8D"/>
    <w:rsid w:val="00407501"/>
    <w:rsid w:val="00410068"/>
    <w:rsid w:val="00412092"/>
    <w:rsid w:val="0041618E"/>
    <w:rsid w:val="0042295C"/>
    <w:rsid w:val="00426EEC"/>
    <w:rsid w:val="004466C3"/>
    <w:rsid w:val="004552CE"/>
    <w:rsid w:val="00477ECE"/>
    <w:rsid w:val="00481FF7"/>
    <w:rsid w:val="004946CC"/>
    <w:rsid w:val="004C10DF"/>
    <w:rsid w:val="004D1EE6"/>
    <w:rsid w:val="004F209C"/>
    <w:rsid w:val="00500295"/>
    <w:rsid w:val="00501AAF"/>
    <w:rsid w:val="005250A6"/>
    <w:rsid w:val="00527AFA"/>
    <w:rsid w:val="005419DA"/>
    <w:rsid w:val="00542CBC"/>
    <w:rsid w:val="00563215"/>
    <w:rsid w:val="005678AC"/>
    <w:rsid w:val="005709B1"/>
    <w:rsid w:val="00572B3B"/>
    <w:rsid w:val="005836D2"/>
    <w:rsid w:val="00584690"/>
    <w:rsid w:val="00587C58"/>
    <w:rsid w:val="005A7FD4"/>
    <w:rsid w:val="005B1A84"/>
    <w:rsid w:val="005C7011"/>
    <w:rsid w:val="005C7774"/>
    <w:rsid w:val="005D1AF9"/>
    <w:rsid w:val="005D5388"/>
    <w:rsid w:val="005D5457"/>
    <w:rsid w:val="005E2699"/>
    <w:rsid w:val="005E32F4"/>
    <w:rsid w:val="005E44B5"/>
    <w:rsid w:val="00603F7D"/>
    <w:rsid w:val="00612DEA"/>
    <w:rsid w:val="00614572"/>
    <w:rsid w:val="00620BBA"/>
    <w:rsid w:val="006232DF"/>
    <w:rsid w:val="00631F2E"/>
    <w:rsid w:val="00634D18"/>
    <w:rsid w:val="00637B8D"/>
    <w:rsid w:val="006457C0"/>
    <w:rsid w:val="00652BB7"/>
    <w:rsid w:val="00661758"/>
    <w:rsid w:val="00665540"/>
    <w:rsid w:val="0067612C"/>
    <w:rsid w:val="00676FEB"/>
    <w:rsid w:val="00683A43"/>
    <w:rsid w:val="006912C4"/>
    <w:rsid w:val="00691733"/>
    <w:rsid w:val="006A5CFC"/>
    <w:rsid w:val="006B7976"/>
    <w:rsid w:val="006C5138"/>
    <w:rsid w:val="006C689B"/>
    <w:rsid w:val="006E005C"/>
    <w:rsid w:val="006E6EE5"/>
    <w:rsid w:val="006E6F8D"/>
    <w:rsid w:val="006F0029"/>
    <w:rsid w:val="007138EF"/>
    <w:rsid w:val="00737DBD"/>
    <w:rsid w:val="00750B5A"/>
    <w:rsid w:val="007632A9"/>
    <w:rsid w:val="007719C7"/>
    <w:rsid w:val="00774092"/>
    <w:rsid w:val="00782830"/>
    <w:rsid w:val="0078664A"/>
    <w:rsid w:val="007B0F6D"/>
    <w:rsid w:val="007B2036"/>
    <w:rsid w:val="007C62C3"/>
    <w:rsid w:val="007D25AA"/>
    <w:rsid w:val="007E0354"/>
    <w:rsid w:val="007F0873"/>
    <w:rsid w:val="00805726"/>
    <w:rsid w:val="00815117"/>
    <w:rsid w:val="008520F8"/>
    <w:rsid w:val="00855F34"/>
    <w:rsid w:val="00870A61"/>
    <w:rsid w:val="00871A72"/>
    <w:rsid w:val="00872076"/>
    <w:rsid w:val="008826B6"/>
    <w:rsid w:val="008B0B22"/>
    <w:rsid w:val="008B7E52"/>
    <w:rsid w:val="008C58B0"/>
    <w:rsid w:val="008C591B"/>
    <w:rsid w:val="008C6182"/>
    <w:rsid w:val="008D7650"/>
    <w:rsid w:val="008E1C20"/>
    <w:rsid w:val="008F6B43"/>
    <w:rsid w:val="009052EB"/>
    <w:rsid w:val="00923A1C"/>
    <w:rsid w:val="00926458"/>
    <w:rsid w:val="00933720"/>
    <w:rsid w:val="009522D7"/>
    <w:rsid w:val="00981C15"/>
    <w:rsid w:val="009B0615"/>
    <w:rsid w:val="009B4733"/>
    <w:rsid w:val="009C1B18"/>
    <w:rsid w:val="009C7E52"/>
    <w:rsid w:val="009E4934"/>
    <w:rsid w:val="009F40A7"/>
    <w:rsid w:val="009F5CE6"/>
    <w:rsid w:val="00A01CEA"/>
    <w:rsid w:val="00A035CD"/>
    <w:rsid w:val="00A11F09"/>
    <w:rsid w:val="00A125FB"/>
    <w:rsid w:val="00A329B0"/>
    <w:rsid w:val="00A364AA"/>
    <w:rsid w:val="00A50E80"/>
    <w:rsid w:val="00A513B0"/>
    <w:rsid w:val="00A577B0"/>
    <w:rsid w:val="00A6176E"/>
    <w:rsid w:val="00A63F7F"/>
    <w:rsid w:val="00A659BD"/>
    <w:rsid w:val="00A667CE"/>
    <w:rsid w:val="00A7119A"/>
    <w:rsid w:val="00A75042"/>
    <w:rsid w:val="00A76AE0"/>
    <w:rsid w:val="00A774BC"/>
    <w:rsid w:val="00A82678"/>
    <w:rsid w:val="00A946CB"/>
    <w:rsid w:val="00AA3C1A"/>
    <w:rsid w:val="00AA77C8"/>
    <w:rsid w:val="00AB6DDB"/>
    <w:rsid w:val="00AC7BE2"/>
    <w:rsid w:val="00AD4FFA"/>
    <w:rsid w:val="00AE35BF"/>
    <w:rsid w:val="00AE6E85"/>
    <w:rsid w:val="00AF53A4"/>
    <w:rsid w:val="00B1067E"/>
    <w:rsid w:val="00B10D9E"/>
    <w:rsid w:val="00B3085D"/>
    <w:rsid w:val="00B31978"/>
    <w:rsid w:val="00B46D4B"/>
    <w:rsid w:val="00B57F41"/>
    <w:rsid w:val="00B60D47"/>
    <w:rsid w:val="00B81790"/>
    <w:rsid w:val="00B81BBC"/>
    <w:rsid w:val="00B967D8"/>
    <w:rsid w:val="00BC41E5"/>
    <w:rsid w:val="00BD03D5"/>
    <w:rsid w:val="00BF17D2"/>
    <w:rsid w:val="00BF26ED"/>
    <w:rsid w:val="00BF34E1"/>
    <w:rsid w:val="00BF7AFD"/>
    <w:rsid w:val="00BF7B45"/>
    <w:rsid w:val="00C02314"/>
    <w:rsid w:val="00C046B8"/>
    <w:rsid w:val="00C3215E"/>
    <w:rsid w:val="00C343F2"/>
    <w:rsid w:val="00C45272"/>
    <w:rsid w:val="00C47770"/>
    <w:rsid w:val="00C75856"/>
    <w:rsid w:val="00C75F95"/>
    <w:rsid w:val="00C85A7C"/>
    <w:rsid w:val="00C86351"/>
    <w:rsid w:val="00C90D71"/>
    <w:rsid w:val="00C95214"/>
    <w:rsid w:val="00CB18D3"/>
    <w:rsid w:val="00CB75D4"/>
    <w:rsid w:val="00CC3F59"/>
    <w:rsid w:val="00CD4774"/>
    <w:rsid w:val="00D007CA"/>
    <w:rsid w:val="00D10AAF"/>
    <w:rsid w:val="00D27540"/>
    <w:rsid w:val="00D4006B"/>
    <w:rsid w:val="00D40D7A"/>
    <w:rsid w:val="00D64A0D"/>
    <w:rsid w:val="00D750B4"/>
    <w:rsid w:val="00D81C18"/>
    <w:rsid w:val="00D8461A"/>
    <w:rsid w:val="00D95CAF"/>
    <w:rsid w:val="00DB60B6"/>
    <w:rsid w:val="00DC0337"/>
    <w:rsid w:val="00DC1CC6"/>
    <w:rsid w:val="00DF3D86"/>
    <w:rsid w:val="00DF5BD5"/>
    <w:rsid w:val="00E04421"/>
    <w:rsid w:val="00E067A8"/>
    <w:rsid w:val="00E13924"/>
    <w:rsid w:val="00E15FD5"/>
    <w:rsid w:val="00E1725A"/>
    <w:rsid w:val="00E33758"/>
    <w:rsid w:val="00E53E5E"/>
    <w:rsid w:val="00E64325"/>
    <w:rsid w:val="00E673C5"/>
    <w:rsid w:val="00E67967"/>
    <w:rsid w:val="00E729E7"/>
    <w:rsid w:val="00E810F9"/>
    <w:rsid w:val="00E82723"/>
    <w:rsid w:val="00EA29A5"/>
    <w:rsid w:val="00EC107C"/>
    <w:rsid w:val="00EC60EF"/>
    <w:rsid w:val="00EC7EBE"/>
    <w:rsid w:val="00EC7FD2"/>
    <w:rsid w:val="00ED5964"/>
    <w:rsid w:val="00EE0967"/>
    <w:rsid w:val="00EE1B98"/>
    <w:rsid w:val="00F1720B"/>
    <w:rsid w:val="00F33D90"/>
    <w:rsid w:val="00F36ADC"/>
    <w:rsid w:val="00F439FF"/>
    <w:rsid w:val="00F46C53"/>
    <w:rsid w:val="00F514B7"/>
    <w:rsid w:val="00F605C6"/>
    <w:rsid w:val="00F6785B"/>
    <w:rsid w:val="00F74276"/>
    <w:rsid w:val="00F80487"/>
    <w:rsid w:val="00F915D6"/>
    <w:rsid w:val="00FF2B0A"/>
    <w:rsid w:val="00FF5D06"/>
    <w:rsid w:val="0178E768"/>
    <w:rsid w:val="0242DC64"/>
    <w:rsid w:val="02FD331F"/>
    <w:rsid w:val="05433BAF"/>
    <w:rsid w:val="06D84266"/>
    <w:rsid w:val="0A376457"/>
    <w:rsid w:val="0C4B52FE"/>
    <w:rsid w:val="0FE8978F"/>
    <w:rsid w:val="120297A6"/>
    <w:rsid w:val="13393778"/>
    <w:rsid w:val="1C22A793"/>
    <w:rsid w:val="1C834100"/>
    <w:rsid w:val="1F1D70F9"/>
    <w:rsid w:val="20178986"/>
    <w:rsid w:val="221B6C4D"/>
    <w:rsid w:val="23C583D2"/>
    <w:rsid w:val="260B3D89"/>
    <w:rsid w:val="2BC1A12B"/>
    <w:rsid w:val="38277DA7"/>
    <w:rsid w:val="3913357D"/>
    <w:rsid w:val="3B10ACF4"/>
    <w:rsid w:val="407F7CDF"/>
    <w:rsid w:val="439F1056"/>
    <w:rsid w:val="460E2F0A"/>
    <w:rsid w:val="49996408"/>
    <w:rsid w:val="4C087E28"/>
    <w:rsid w:val="4E3C36F1"/>
    <w:rsid w:val="4F066707"/>
    <w:rsid w:val="4FC6DCE1"/>
    <w:rsid w:val="530C3F4B"/>
    <w:rsid w:val="5411BE6D"/>
    <w:rsid w:val="56A4B8AD"/>
    <w:rsid w:val="57867C0B"/>
    <w:rsid w:val="5B7991CB"/>
    <w:rsid w:val="5D043B4A"/>
    <w:rsid w:val="5E6EC4F3"/>
    <w:rsid w:val="5F6A34D5"/>
    <w:rsid w:val="639D3E3A"/>
    <w:rsid w:val="6477B4DC"/>
    <w:rsid w:val="6497A7F0"/>
    <w:rsid w:val="65A31D5F"/>
    <w:rsid w:val="66BB2811"/>
    <w:rsid w:val="675CAD9E"/>
    <w:rsid w:val="6A85CCD2"/>
    <w:rsid w:val="6B82329D"/>
    <w:rsid w:val="6F935F0A"/>
    <w:rsid w:val="6FB97C26"/>
    <w:rsid w:val="70D3C287"/>
    <w:rsid w:val="71CF8C70"/>
    <w:rsid w:val="73A7A128"/>
    <w:rsid w:val="743BCB48"/>
    <w:rsid w:val="75B70778"/>
    <w:rsid w:val="78ECD9FA"/>
    <w:rsid w:val="7AE40A37"/>
    <w:rsid w:val="7CAF6F7C"/>
    <w:rsid w:val="7CEB39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D218276"/>
  <w15:chartTrackingRefBased/>
  <w15:docId w15:val="{6D44FA1C-9B17-4702-8513-DF99BD4A3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4AEF7B-40EC-4709-9888-9A9A9A5D0A52}">
  <ds:schemaRefs>
    <ds:schemaRef ds:uri="http://schemas.microsoft.com/sharepoint/v3/contenttype/forms"/>
  </ds:schemaRefs>
</ds:datastoreItem>
</file>

<file path=customXml/itemProps2.xml><?xml version="1.0" encoding="utf-8"?>
<ds:datastoreItem xmlns:ds="http://schemas.openxmlformats.org/officeDocument/2006/customXml" ds:itemID="{483E48E7-D4E0-48E8-A67E-DBC5E3A9F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58015C-368C-449C-A8B3-7CED7AD3FE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Roxana Chiciu (2537593)</cp:lastModifiedBy>
  <cp:revision>2</cp:revision>
  <cp:lastPrinted>2026-07-23T16:58:00Z</cp:lastPrinted>
  <dcterms:created xsi:type="dcterms:W3CDTF">2026-07-23T17:04:00Z</dcterms:created>
  <dcterms:modified xsi:type="dcterms:W3CDTF">2026-07-23T17:10:00Z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0x0101004CFD76F9D9A9E340AD84885925D378F4</vt:lpwstr>
  </property>
</Properties>
</file>