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271281558"/>
        <w:docPartObj>
          <w:docPartGallery w:val="Cover Pages"/>
          <w:docPartUnique/>
        </w:docPartObj>
      </w:sdtPr>
      <w:sdtContent>
        <w:p w:rsidR="00401A9E" w:rsidRDefault="00D968CA">
          <w:r w:rsidRPr="00401A9E">
            <w:drawing>
              <wp:anchor distT="0" distB="0" distL="114300" distR="114300" simplePos="0" relativeHeight="251662336" behindDoc="0" locked="0" layoutInCell="1" allowOverlap="1" wp14:anchorId="3DDE4FDF">
                <wp:simplePos x="0" y="0"/>
                <wp:positionH relativeFrom="margin">
                  <wp:posOffset>4598587</wp:posOffset>
                </wp:positionH>
                <wp:positionV relativeFrom="paragraph">
                  <wp:posOffset>55</wp:posOffset>
                </wp:positionV>
                <wp:extent cx="1434465" cy="1434465"/>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1434465" cy="1434465"/>
                        </a:xfrm>
                        <a:prstGeom prst="rect">
                          <a:avLst/>
                        </a:prstGeom>
                      </pic:spPr>
                    </pic:pic>
                  </a:graphicData>
                </a:graphic>
                <wp14:sizeRelH relativeFrom="margin">
                  <wp14:pctWidth>0</wp14:pctWidth>
                </wp14:sizeRelH>
                <wp14:sizeRelV relativeFrom="margin">
                  <wp14:pctHeight>0</wp14:pctHeight>
                </wp14:sizeRelV>
              </wp:anchor>
            </w:drawing>
          </w:r>
          <w:r w:rsidR="00401A9E">
            <w:rPr>
              <w:noProof/>
            </w:rPr>
            <mc:AlternateContent>
              <mc:Choice Requires="wpg">
                <w:drawing>
                  <wp:anchor distT="0" distB="0" distL="114300" distR="114300" simplePos="0" relativeHeight="251659264" behindDoc="0" locked="0" layoutInCell="1" allowOverlap="1">
                    <wp:simplePos x="0" y="0"/>
                    <wp:positionH relativeFrom="page">
                      <wp:align>right</wp:align>
                    </wp:positionH>
                    <wp:positionV relativeFrom="page">
                      <wp:align>top</wp:align>
                    </wp:positionV>
                    <wp:extent cx="3113670" cy="10058400"/>
                    <wp:effectExtent l="0" t="0" r="0" b="0"/>
                    <wp:wrapNone/>
                    <wp:docPr id="453" name="Group 453"/>
                    <wp:cNvGraphicFramePr/>
                    <a:graphic xmlns:a="http://schemas.openxmlformats.org/drawingml/2006/main">
                      <a:graphicData uri="http://schemas.microsoft.com/office/word/2010/wordprocessingGroup">
                        <wpg:wgp>
                          <wpg:cNvGrpSpPr/>
                          <wpg:grpSpPr>
                            <a:xfrm>
                              <a:off x="0" y="0"/>
                              <a:ext cx="3113670" cy="10058400"/>
                              <a:chOff x="0" y="0"/>
                              <a:chExt cx="3113670" cy="10058400"/>
                            </a:xfrm>
                          </wpg:grpSpPr>
                          <wps:wsp>
                            <wps:cNvPr id="459" name="Rectangle 459" descr="Light vertical"/>
                            <wps:cNvSpPr>
                              <a:spLocks noChangeArrowheads="1"/>
                            </wps:cNvSpPr>
                            <wps:spPr bwMode="auto">
                              <a:xfrm>
                                <a:off x="0" y="0"/>
                                <a:ext cx="138545" cy="10058400"/>
                              </a:xfrm>
                              <a:prstGeom prst="rect">
                                <a:avLst/>
                              </a:prstGeom>
                              <a:pattFill prst="dkVert">
                                <a:fgClr>
                                  <a:schemeClr val="accent6">
                                    <a:lumMod val="60000"/>
                                    <a:lumOff val="40000"/>
                                    <a:alpha val="80000"/>
                                  </a:schemeClr>
                                </a:fgClr>
                                <a:bgClr>
                                  <a:schemeClr val="bg1">
                                    <a:alpha val="80000"/>
                                  </a:schemeClr>
                                </a:bgClr>
                              </a:patt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460" name="Rectangle 460"/>
                            <wps:cNvSpPr>
                              <a:spLocks noChangeArrowheads="1"/>
                            </wps:cNvSpPr>
                            <wps:spPr bwMode="auto">
                              <a:xfrm>
                                <a:off x="124691" y="0"/>
                                <a:ext cx="2971800" cy="10058400"/>
                              </a:xfrm>
                              <a:prstGeom prst="rect">
                                <a:avLst/>
                              </a:prstGeom>
                              <a:solidFill>
                                <a:schemeClr val="accent6">
                                  <a:lumMod val="60000"/>
                                  <a:lumOff val="40000"/>
                                </a:schemeClr>
                              </a:solidFill>
                              <a:extLst>
                                <a:ext uri="{91240B29-F687-4F45-9708-019B960494DF}">
                                  <a14:hiddenLine xmlns:a14="http://schemas.microsoft.com/office/drawing/2010/main" w="9525">
                                    <a:solidFill>
                                      <a:srgbClr val="D8D8D8"/>
                                    </a:solidFill>
                                    <a:miter lim="800000"/>
                                    <a:headEnd/>
                                    <a:tailEnd/>
                                  </a14:hiddenLine>
                                </a:ext>
                              </a:extLst>
                            </wps:spPr>
                            <wps:bodyPr rot="0" vert="horz" wrap="square" lIns="91440" tIns="45720" rIns="91440" bIns="45720" anchor="t" anchorCtr="0" upright="1">
                              <a:noAutofit/>
                            </wps:bodyPr>
                          </wps:wsp>
                          <wps:wsp>
                            <wps:cNvPr id="461" name="Rectangle 461"/>
                            <wps:cNvSpPr>
                              <a:spLocks noChangeArrowheads="1"/>
                            </wps:cNvSpPr>
                            <wps:spPr bwMode="auto">
                              <a:xfrm>
                                <a:off x="13854" y="0"/>
                                <a:ext cx="3099816" cy="237744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p w:rsidR="00401A9E" w:rsidRDefault="00401A9E">
                                  <w:pPr>
                                    <w:pStyle w:val="NoSpacing"/>
                                    <w:rPr>
                                      <w:color w:val="FFFFFF" w:themeColor="background1"/>
                                      <w:sz w:val="96"/>
                                      <w:szCs w:val="96"/>
                                    </w:rPr>
                                  </w:pPr>
                                </w:p>
                              </w:txbxContent>
                            </wps:txbx>
                            <wps:bodyPr rot="0" vert="horz" wrap="square" lIns="365760" tIns="182880" rIns="182880" bIns="182880" anchor="b" anchorCtr="0" upright="1">
                              <a:noAutofit/>
                            </wps:bodyPr>
                          </wps:wsp>
                          <wps:wsp>
                            <wps:cNvPr id="462" name="Rectangle 9"/>
                            <wps:cNvSpPr>
                              <a:spLocks noChangeArrowheads="1"/>
                            </wps:cNvSpPr>
                            <wps:spPr bwMode="auto">
                              <a:xfrm>
                                <a:off x="0" y="6761018"/>
                                <a:ext cx="3089515" cy="283337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FFFFFF" w:themeColor="background1"/>
                                    </w:rPr>
                                    <w:alias w:val="Author"/>
                                    <w:id w:val="1380359617"/>
                                    <w:dataBinding w:prefixMappings="xmlns:ns0='http://schemas.openxmlformats.org/package/2006/metadata/core-properties' xmlns:ns1='http://purl.org/dc/elements/1.1/'" w:xpath="/ns0:coreProperties[1]/ns1:creator[1]" w:storeItemID="{6C3C8BC8-F283-45AE-878A-BAB7291924A1}"/>
                                    <w:text/>
                                  </w:sdtPr>
                                  <w:sdtContent>
                                    <w:p w:rsidR="00401A9E" w:rsidRDefault="006763EA">
                                      <w:pPr>
                                        <w:pStyle w:val="NoSpacing"/>
                                        <w:spacing w:line="360" w:lineRule="auto"/>
                                        <w:rPr>
                                          <w:color w:val="FFFFFF" w:themeColor="background1"/>
                                        </w:rPr>
                                      </w:pPr>
                                      <w:r>
                                        <w:rPr>
                                          <w:color w:val="FFFFFF" w:themeColor="background1"/>
                                        </w:rPr>
                                        <w:t>Module Name:</w:t>
                                      </w:r>
                                      <w:r w:rsidR="00D968CA">
                                        <w:rPr>
                                          <w:color w:val="FFFFFF" w:themeColor="background1"/>
                                        </w:rPr>
                                        <w:t xml:space="preserve"> </w:t>
                                      </w:r>
                                      <w:r>
                                        <w:rPr>
                                          <w:color w:val="FFFFFF" w:themeColor="background1"/>
                                        </w:rPr>
                                        <w:t xml:space="preserve"> Strategic Management </w:t>
                                      </w:r>
                                    </w:p>
                                  </w:sdtContent>
                                </w:sdt>
                                <w:sdt>
                                  <w:sdtPr>
                                    <w:rPr>
                                      <w:color w:val="FFFFFF" w:themeColor="background1"/>
                                    </w:rPr>
                                    <w:alias w:val="Company"/>
                                    <w:id w:val="1760174317"/>
                                    <w:dataBinding w:prefixMappings="xmlns:ns0='http://schemas.openxmlformats.org/officeDocument/2006/extended-properties'" w:xpath="/ns0:Properties[1]/ns0:Company[1]" w:storeItemID="{6668398D-A668-4E3E-A5EB-62B293D839F1}"/>
                                    <w:text/>
                                  </w:sdtPr>
                                  <w:sdtContent>
                                    <w:p w:rsidR="00401A9E" w:rsidRDefault="00D968CA">
                                      <w:pPr>
                                        <w:pStyle w:val="NoSpacing"/>
                                        <w:spacing w:line="360" w:lineRule="auto"/>
                                        <w:rPr>
                                          <w:color w:val="FFFFFF" w:themeColor="background1"/>
                                        </w:rPr>
                                      </w:pPr>
                                      <w:r>
                                        <w:rPr>
                                          <w:color w:val="FFFFFF" w:themeColor="background1"/>
                                        </w:rPr>
                                        <w:t>Name: Ashley Matthews</w:t>
                                      </w:r>
                                      <w:r w:rsidR="00342EC9">
                                        <w:rPr>
                                          <w:color w:val="FFFFFF" w:themeColor="background1"/>
                                        </w:rPr>
                                        <w:t>, P144993</w:t>
                                      </w:r>
                                    </w:p>
                                  </w:sdtContent>
                                </w:sdt>
                                <w:sdt>
                                  <w:sdtPr>
                                    <w:rPr>
                                      <w:color w:val="FFFFFF" w:themeColor="background1"/>
                                    </w:rPr>
                                    <w:alias w:val="Date"/>
                                    <w:id w:val="1724480474"/>
                                    <w:dataBinding w:prefixMappings="xmlns:ns0='http://schemas.microsoft.com/office/2006/coverPageProps'" w:xpath="/ns0:CoverPageProperties[1]/ns0:PublishDate[1]" w:storeItemID="{55AF091B-3C7A-41E3-B477-F2FDAA23CFDA}"/>
                                    <w:date w:fullDate="2017-11-16T00:00:00Z">
                                      <w:dateFormat w:val="M/d/yyyy"/>
                                      <w:lid w:val="en-US"/>
                                      <w:storeMappedDataAs w:val="dateTime"/>
                                      <w:calendar w:val="gregorian"/>
                                    </w:date>
                                  </w:sdtPr>
                                  <w:sdtContent>
                                    <w:p w:rsidR="00401A9E" w:rsidRDefault="00342EC9">
                                      <w:pPr>
                                        <w:pStyle w:val="NoSpacing"/>
                                        <w:spacing w:line="360" w:lineRule="auto"/>
                                        <w:rPr>
                                          <w:color w:val="FFFFFF" w:themeColor="background1"/>
                                        </w:rPr>
                                      </w:pPr>
                                      <w:r>
                                        <w:rPr>
                                          <w:color w:val="FFFFFF" w:themeColor="background1"/>
                                        </w:rPr>
                                        <w:t>11/16/2017</w:t>
                                      </w:r>
                                    </w:p>
                                  </w:sdtContent>
                                </w:sdt>
                              </w:txbxContent>
                            </wps:txbx>
                            <wps:bodyPr rot="0" vert="horz" wrap="square" lIns="365760" tIns="182880" rIns="182880" bIns="182880" anchor="b" anchorCtr="0" upright="1">
                              <a:noAutofit/>
                            </wps:bodyPr>
                          </wps:wsp>
                        </wpg:wgp>
                      </a:graphicData>
                    </a:graphic>
                    <wp14:sizeRelH relativeFrom="page">
                      <wp14:pctWidth>40000</wp14:pctWidth>
                    </wp14:sizeRelH>
                    <wp14:sizeRelV relativeFrom="page">
                      <wp14:pctHeight>100000</wp14:pctHeight>
                    </wp14:sizeRelV>
                  </wp:anchor>
                </w:drawing>
              </mc:Choice>
              <mc:Fallback>
                <w:pict>
                  <v:group id="Group 453" o:spid="_x0000_s1026" style="position:absolute;margin-left:193.95pt;margin-top:0;width:245.15pt;height:11in;z-index:251659264;mso-width-percent:400;mso-height-percent:1000;mso-position-horizontal:right;mso-position-horizontal-relative:page;mso-position-vertical:top;mso-position-vertical-relative:page;mso-width-percent:400;mso-height-percent:1000" coordsize="31136,1005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">
                    <v:rect id="Rectangle 459" o:spid="_x0000_s1027" alt="Light vertical" style="position:absolute;width:1385;height:1005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" fillcolor="#c8da91 [1945]" stroked="f" strokecolor="white" strokeweight="1pt">
                      <v:fill r:id="rId11" o:title="" opacity="52428f" color2="white [3212]" o:opacity2="52428f" type="pattern"/>
                      <v:shadow color="#d8d8d8" offset="3pt,3pt"/>
                    </v:rect>
                    <v:rect id="Rectangle 460" o:spid="_x0000_s1028" style="position:absolute;left:1246;width:29718;height:100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" fillcolor="#c8da91 [1945]" stroked="f" strokecolor="#d8d8d8"/>
                    <v:rect id="Rectangle 461" o:spid="_x0000_s1029" style="position:absolute;left:138;width:30998;height:2377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" filled="f" stroked="f" strokecolor="white" strokeweight="1pt">
                      <v:fill opacity="52428f"/>
                      <v:shadow color="#d8d8d8" offset="3pt,3pt"/>
                      <v:textbox inset="28.8pt,14.4pt,14.4pt,14.4pt">
                        <w:txbxContent>
                          <w:p w:rsidR="00401A9E" w:rsidRDefault="00401A9E">
                            <w:pPr>
                              <w:pStyle w:val="NoSpacing"/>
                              <w:rPr>
                                <w:color w:val="FFFFFF" w:themeColor="background1"/>
                                <w:sz w:val="96"/>
                                <w:szCs w:val="96"/>
                              </w:rPr>
                            </w:pPr>
                          </w:p>
                        </w:txbxContent>
                      </v:textbox>
                    </v:rect>
                    <v:rect id="Rectangle 9" o:spid="_x0000_s1030" style="position:absolute;top:67610;width:30895;height:28333;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" filled="f" stroked="f" strokecolor="white" strokeweight="1pt">
                      <v:fill opacity="52428f"/>
                      <v:shadow color="#d8d8d8" offset="3pt,3pt"/>
                      <v:textbox inset="28.8pt,14.4pt,14.4pt,14.4pt">
                        <w:txbxContent>
                          <w:sdt>
                            <w:sdtPr>
                              <w:rPr>
                                <w:color w:val="FFFFFF" w:themeColor="background1"/>
                              </w:rPr>
                              <w:alias w:val="Author"/>
                              <w:id w:val="1380359617"/>
                              <w:dataBinding w:prefixMappings="xmlns:ns0='http://schemas.openxmlformats.org/package/2006/metadata/core-properties' xmlns:ns1='http://purl.org/dc/elements/1.1/'" w:xpath="/ns0:coreProperties[1]/ns1:creator[1]" w:storeItemID="{6C3C8BC8-F283-45AE-878A-BAB7291924A1}"/>
                              <w:text/>
                            </w:sdtPr>
                            <w:sdtContent>
                              <w:p w:rsidR="00401A9E" w:rsidRDefault="006763EA">
                                <w:pPr>
                                  <w:pStyle w:val="NoSpacing"/>
                                  <w:spacing w:line="360" w:lineRule="auto"/>
                                  <w:rPr>
                                    <w:color w:val="FFFFFF" w:themeColor="background1"/>
                                  </w:rPr>
                                </w:pPr>
                                <w:r>
                                  <w:rPr>
                                    <w:color w:val="FFFFFF" w:themeColor="background1"/>
                                  </w:rPr>
                                  <w:t>Module Name:</w:t>
                                </w:r>
                                <w:r w:rsidR="00D968CA">
                                  <w:rPr>
                                    <w:color w:val="FFFFFF" w:themeColor="background1"/>
                                  </w:rPr>
                                  <w:t xml:space="preserve"> </w:t>
                                </w:r>
                                <w:r>
                                  <w:rPr>
                                    <w:color w:val="FFFFFF" w:themeColor="background1"/>
                                  </w:rPr>
                                  <w:t xml:space="preserve"> Strategic Management </w:t>
                                </w:r>
                              </w:p>
                            </w:sdtContent>
                          </w:sdt>
                          <w:sdt>
                            <w:sdtPr>
                              <w:rPr>
                                <w:color w:val="FFFFFF" w:themeColor="background1"/>
                              </w:rPr>
                              <w:alias w:val="Company"/>
                              <w:id w:val="1760174317"/>
                              <w:dataBinding w:prefixMappings="xmlns:ns0='http://schemas.openxmlformats.org/officeDocument/2006/extended-properties'" w:xpath="/ns0:Properties[1]/ns0:Company[1]" w:storeItemID="{6668398D-A668-4E3E-A5EB-62B293D839F1}"/>
                              <w:text/>
                            </w:sdtPr>
                            <w:sdtContent>
                              <w:p w:rsidR="00401A9E" w:rsidRDefault="00D968CA">
                                <w:pPr>
                                  <w:pStyle w:val="NoSpacing"/>
                                  <w:spacing w:line="360" w:lineRule="auto"/>
                                  <w:rPr>
                                    <w:color w:val="FFFFFF" w:themeColor="background1"/>
                                  </w:rPr>
                                </w:pPr>
                                <w:r>
                                  <w:rPr>
                                    <w:color w:val="FFFFFF" w:themeColor="background1"/>
                                  </w:rPr>
                                  <w:t>Name: Ashley Matthews</w:t>
                                </w:r>
                                <w:r w:rsidR="00342EC9">
                                  <w:rPr>
                                    <w:color w:val="FFFFFF" w:themeColor="background1"/>
                                  </w:rPr>
                                  <w:t>, P144993</w:t>
                                </w:r>
                              </w:p>
                            </w:sdtContent>
                          </w:sdt>
                          <w:sdt>
                            <w:sdtPr>
                              <w:rPr>
                                <w:color w:val="FFFFFF" w:themeColor="background1"/>
                              </w:rPr>
                              <w:alias w:val="Date"/>
                              <w:id w:val="1724480474"/>
                              <w:dataBinding w:prefixMappings="xmlns:ns0='http://schemas.microsoft.com/office/2006/coverPageProps'" w:xpath="/ns0:CoverPageProperties[1]/ns0:PublishDate[1]" w:storeItemID="{55AF091B-3C7A-41E3-B477-F2FDAA23CFDA}"/>
                              <w:date w:fullDate="2017-11-16T00:00:00Z">
                                <w:dateFormat w:val="M/d/yyyy"/>
                                <w:lid w:val="en-US"/>
                                <w:storeMappedDataAs w:val="dateTime"/>
                                <w:calendar w:val="gregorian"/>
                              </w:date>
                            </w:sdtPr>
                            <w:sdtContent>
                              <w:p w:rsidR="00401A9E" w:rsidRDefault="00342EC9">
                                <w:pPr>
                                  <w:pStyle w:val="NoSpacing"/>
                                  <w:spacing w:line="360" w:lineRule="auto"/>
                                  <w:rPr>
                                    <w:color w:val="FFFFFF" w:themeColor="background1"/>
                                  </w:rPr>
                                </w:pPr>
                                <w:r>
                                  <w:rPr>
                                    <w:color w:val="FFFFFF" w:themeColor="background1"/>
                                  </w:rPr>
                                  <w:t>11/16/2017</w:t>
                                </w:r>
                              </w:p>
                            </w:sdtContent>
                          </w:sdt>
                        </w:txbxContent>
                      </v:textbox>
                    </v:rect>
                    <w10:wrap anchorx="page" anchory="page"/>
                  </v:group>
                </w:pict>
              </mc:Fallback>
            </mc:AlternateContent>
          </w:r>
          <w:r w:rsidR="00401A9E">
            <w:rPr>
              <w:noProof/>
            </w:rPr>
            <mc:AlternateContent>
              <mc:Choice Requires="wps">
                <w:drawing>
                  <wp:anchor distT="0" distB="0" distL="114300" distR="114300" simplePos="0" relativeHeight="251661312" behindDoc="0" locked="0" layoutInCell="0" allowOverlap="1">
                    <wp:simplePos x="0" y="0"/>
                    <wp:positionH relativeFrom="page">
                      <wp:align>left</wp:align>
                    </wp:positionH>
                    <mc:AlternateContent>
                      <mc:Choice Requires="wp14">
                        <wp:positionV relativeFrom="page">
                          <wp14:pctPosVOffset>25000</wp14:pctPosVOffset>
                        </wp:positionV>
                      </mc:Choice>
                      <mc:Fallback>
                        <wp:positionV relativeFrom="page">
                          <wp:posOffset>2514600</wp:posOffset>
                        </wp:positionV>
                      </mc:Fallback>
                    </mc:AlternateContent>
                    <wp:extent cx="6970395" cy="640080"/>
                    <wp:effectExtent l="0" t="0" r="20955" b="20320"/>
                    <wp:wrapNone/>
                    <wp:docPr id="463"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970395" cy="640080"/>
                            </a:xfrm>
                            <a:prstGeom prst="rect">
                              <a:avLst/>
                            </a:prstGeom>
                            <a:solidFill>
                              <a:schemeClr val="tx1"/>
                            </a:solidFill>
                            <a:ln w="19050">
                              <a:solidFill>
                                <a:schemeClr val="tx1"/>
                              </a:solidFill>
                              <a:miter lim="800000"/>
                              <a:headEnd/>
                              <a:tailEnd/>
                            </a:ln>
                          </wps:spPr>
                          <wps:txbx>
                            <w:txbxContent>
                              <w:sdt>
                                <w:sdtPr>
                                  <w:rPr>
                                    <w:color w:val="FFFFFF" w:themeColor="background1"/>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Content>
                                  <w:p w:rsidR="00401A9E" w:rsidRDefault="00401A9E">
                                    <w:pPr>
                                      <w:pStyle w:val="NoSpacing"/>
                                      <w:jc w:val="right"/>
                                      <w:rPr>
                                        <w:color w:val="FFFFFF" w:themeColor="background1"/>
                                        <w:sz w:val="72"/>
                                        <w:szCs w:val="72"/>
                                      </w:rPr>
                                    </w:pPr>
                                    <w:r>
                                      <w:rPr>
                                        <w:color w:val="FFFFFF" w:themeColor="background1"/>
                                        <w:sz w:val="72"/>
                                        <w:szCs w:val="72"/>
                                      </w:rPr>
                                      <w:t>Starbucks – Premier roaster and retailer of specialty coffee</w:t>
                                    </w:r>
                                  </w:p>
                                </w:sdtContent>
                              </w:sdt>
                            </w:txbxContent>
                          </wps:txbx>
                          <wps:bodyPr rot="0" vert="horz" wrap="square" lIns="182880" tIns="45720" rIns="182880" bIns="45720" anchor="ctr" anchorCtr="0" upright="1">
                            <a:spAutoFit/>
                          </wps:bodyPr>
                        </wps:wsp>
                      </a:graphicData>
                    </a:graphic>
                    <wp14:sizeRelH relativeFrom="page">
                      <wp14:pctWidth>90000</wp14:pctWidth>
                    </wp14:sizeRelH>
                    <wp14:sizeRelV relativeFrom="page">
                      <wp14:pctHeight>7300</wp14:pctHeight>
                    </wp14:sizeRelV>
                  </wp:anchor>
                </w:drawing>
              </mc:Choice>
              <mc:Fallback>
                <w:pict>
                  <v:rect id="Rectangle 16" o:spid="_x0000_s1031" style="position:absolute;margin-left:0;margin-top:0;width:548.85pt;height:50.4pt;z-index:251661312;visibility:visible;mso-wrap-style:square;mso-width-percent:900;mso-height-percent:73;mso-top-percent:250;mso-wrap-distance-left:9pt;mso-wrap-distance-top:0;mso-wrap-distance-right:9pt;mso-wrap-distance-bottom:0;mso-position-horizontal:left;mso-position-horizontal-relative:page;mso-position-vertical-relative:page;mso-width-percent:900;mso-height-percent:73;mso-top-percent:2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" o:allowincell="f" fillcolor="black [3213]" strokecolor="black [3213]" strokeweight="1.5pt">
                    <v:textbox style="mso-fit-shape-to-text:t" inset="14.4pt,,14.4pt">
                      <w:txbxContent>
                        <w:sdt>
                          <w:sdtPr>
                            <w:rPr>
                              <w:color w:val="FFFFFF" w:themeColor="background1"/>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Content>
                            <w:p w:rsidR="00401A9E" w:rsidRDefault="00401A9E">
                              <w:pPr>
                                <w:pStyle w:val="NoSpacing"/>
                                <w:jc w:val="right"/>
                                <w:rPr>
                                  <w:color w:val="FFFFFF" w:themeColor="background1"/>
                                  <w:sz w:val="72"/>
                                  <w:szCs w:val="72"/>
                                </w:rPr>
                              </w:pPr>
                              <w:r>
                                <w:rPr>
                                  <w:color w:val="FFFFFF" w:themeColor="background1"/>
                                  <w:sz w:val="72"/>
                                  <w:szCs w:val="72"/>
                                </w:rPr>
                                <w:t>Starbucks – Premier roaster and retailer of specialty coffee</w:t>
                              </w:r>
                            </w:p>
                          </w:sdtContent>
                        </w:sdt>
                      </w:txbxContent>
                    </v:textbox>
                    <w10:wrap anchorx="page" anchory="page"/>
                  </v:rect>
                </w:pict>
              </mc:Fallback>
            </mc:AlternateContent>
          </w:r>
        </w:p>
        <w:p w:rsidR="00F35ACC" w:rsidRPr="00D968CA" w:rsidRDefault="00D968CA" w:rsidP="00D968CA">
          <w:pPr>
            <w:spacing w:before="0" w:after="240" w:line="252" w:lineRule="auto"/>
            <w:rPr>
              <w:rFonts w:asciiTheme="majorHAnsi" w:eastAsiaTheme="majorEastAsia" w:hAnsiTheme="majorHAnsi" w:cstheme="majorBidi"/>
              <w:caps/>
              <w:sz w:val="28"/>
              <w:szCs w:val="28"/>
            </w:rPr>
          </w:pPr>
          <w:r>
            <w:rPr>
              <w:noProof/>
            </w:rPr>
            <w:drawing>
              <wp:anchor distT="0" distB="0" distL="114300" distR="114300" simplePos="0" relativeHeight="251663360" behindDoc="0" locked="0" layoutInCell="1" allowOverlap="1" wp14:anchorId="1F851DC6">
                <wp:simplePos x="0" y="0"/>
                <wp:positionH relativeFrom="margin">
                  <wp:align>left</wp:align>
                </wp:positionH>
                <wp:positionV relativeFrom="paragraph">
                  <wp:posOffset>2662362</wp:posOffset>
                </wp:positionV>
                <wp:extent cx="3746500" cy="3468370"/>
                <wp:effectExtent l="0" t="0" r="6350" b="0"/>
                <wp:wrapSquare wrapText="bothSides"/>
                <wp:docPr id="7" name="Picture 7" descr="Crest of TSD.png"/>
                <wp:cNvGraphicFramePr/>
                <a:graphic xmlns:a="http://schemas.openxmlformats.org/drawingml/2006/main">
                  <a:graphicData uri="http://schemas.openxmlformats.org/drawingml/2006/picture">
                    <pic:pic xmlns:pic="http://schemas.openxmlformats.org/drawingml/2006/picture">
                      <pic:nvPicPr>
                        <pic:cNvPr id="7" name="Picture 7" descr="Crest of TSD.png"/>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788507" cy="3507132"/>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401A9E">
            <w:br w:type="page"/>
          </w:r>
        </w:p>
      </w:sdtContent>
    </w:sdt>
    <w:sdt>
      <w:sdtPr>
        <w:id w:val="-2118121785"/>
        <w:docPartObj>
          <w:docPartGallery w:val="Table of Contents"/>
          <w:docPartUnique/>
        </w:docPartObj>
      </w:sdtPr>
      <w:sdtEndPr>
        <w:rPr>
          <w:b/>
          <w:bCs/>
          <w:caps w:val="0"/>
          <w:noProof/>
          <w:color w:val="auto"/>
          <w:spacing w:val="0"/>
          <w:sz w:val="20"/>
          <w:szCs w:val="20"/>
        </w:rPr>
      </w:sdtEndPr>
      <w:sdtContent>
        <w:p w:rsidR="005374C2" w:rsidRDefault="00D968CA" w:rsidP="00D968CA">
          <w:pPr>
            <w:pStyle w:val="TOCHeading"/>
            <w:rPr>
              <w:noProof/>
            </w:rPr>
          </w:pPr>
          <w:r>
            <w:t>Table of Contents</w:t>
          </w:r>
          <w:r>
            <w:fldChar w:fldCharType="begin"/>
          </w:r>
          <w:r>
            <w:instrText xml:space="preserve"> TOC \o "1-3" \h \z \u </w:instrText>
          </w:r>
          <w:r>
            <w:fldChar w:fldCharType="separate"/>
          </w:r>
        </w:p>
        <w:p w:rsidR="005374C2" w:rsidRDefault="005374C2">
          <w:pPr>
            <w:pStyle w:val="TOC1"/>
            <w:tabs>
              <w:tab w:val="right" w:leader="dot" w:pos="9350"/>
            </w:tabs>
            <w:rPr>
              <w:noProof/>
              <w:sz w:val="22"/>
              <w:szCs w:val="22"/>
              <w:lang w:val="en-GB" w:eastAsia="en-GB"/>
            </w:rPr>
          </w:pPr>
          <w:hyperlink w:anchor="_Toc498640339" w:history="1">
            <w:r w:rsidRPr="00B3696E">
              <w:rPr>
                <w:rStyle w:val="Hyperlink"/>
                <w:noProof/>
              </w:rPr>
              <w:t>List of Figures</w:t>
            </w:r>
            <w:r>
              <w:rPr>
                <w:noProof/>
                <w:webHidden/>
              </w:rPr>
              <w:tab/>
            </w:r>
            <w:r>
              <w:rPr>
                <w:noProof/>
                <w:webHidden/>
              </w:rPr>
              <w:fldChar w:fldCharType="begin"/>
            </w:r>
            <w:r>
              <w:rPr>
                <w:noProof/>
                <w:webHidden/>
              </w:rPr>
              <w:instrText xml:space="preserve"> PAGEREF _Toc498640339 \h </w:instrText>
            </w:r>
            <w:r>
              <w:rPr>
                <w:noProof/>
                <w:webHidden/>
              </w:rPr>
            </w:r>
            <w:r>
              <w:rPr>
                <w:noProof/>
                <w:webHidden/>
              </w:rPr>
              <w:fldChar w:fldCharType="separate"/>
            </w:r>
            <w:r>
              <w:rPr>
                <w:noProof/>
                <w:webHidden/>
              </w:rPr>
              <w:t>1</w:t>
            </w:r>
            <w:r>
              <w:rPr>
                <w:noProof/>
                <w:webHidden/>
              </w:rPr>
              <w:fldChar w:fldCharType="end"/>
            </w:r>
          </w:hyperlink>
        </w:p>
        <w:p w:rsidR="005374C2" w:rsidRDefault="005374C2">
          <w:pPr>
            <w:pStyle w:val="TOC1"/>
            <w:tabs>
              <w:tab w:val="left" w:pos="440"/>
              <w:tab w:val="right" w:leader="dot" w:pos="9350"/>
            </w:tabs>
            <w:rPr>
              <w:noProof/>
              <w:sz w:val="22"/>
              <w:szCs w:val="22"/>
              <w:lang w:val="en-GB" w:eastAsia="en-GB"/>
            </w:rPr>
          </w:pPr>
          <w:hyperlink w:anchor="_Toc498640340" w:history="1">
            <w:r w:rsidRPr="00B3696E">
              <w:rPr>
                <w:rStyle w:val="Hyperlink"/>
                <w:noProof/>
              </w:rPr>
              <w:t>1.</w:t>
            </w:r>
            <w:r>
              <w:rPr>
                <w:noProof/>
                <w:sz w:val="22"/>
                <w:szCs w:val="22"/>
                <w:lang w:val="en-GB" w:eastAsia="en-GB"/>
              </w:rPr>
              <w:tab/>
            </w:r>
            <w:r w:rsidRPr="00B3696E">
              <w:rPr>
                <w:rStyle w:val="Hyperlink"/>
                <w:noProof/>
              </w:rPr>
              <w:t>Execuative Summary</w:t>
            </w:r>
            <w:r>
              <w:rPr>
                <w:noProof/>
                <w:webHidden/>
              </w:rPr>
              <w:tab/>
            </w:r>
            <w:r>
              <w:rPr>
                <w:noProof/>
                <w:webHidden/>
              </w:rPr>
              <w:fldChar w:fldCharType="begin"/>
            </w:r>
            <w:r>
              <w:rPr>
                <w:noProof/>
                <w:webHidden/>
              </w:rPr>
              <w:instrText xml:space="preserve"> PAGEREF _Toc498640340 \h </w:instrText>
            </w:r>
            <w:r>
              <w:rPr>
                <w:noProof/>
                <w:webHidden/>
              </w:rPr>
            </w:r>
            <w:r>
              <w:rPr>
                <w:noProof/>
                <w:webHidden/>
              </w:rPr>
              <w:fldChar w:fldCharType="separate"/>
            </w:r>
            <w:r>
              <w:rPr>
                <w:noProof/>
                <w:webHidden/>
              </w:rPr>
              <w:t>2</w:t>
            </w:r>
            <w:r>
              <w:rPr>
                <w:noProof/>
                <w:webHidden/>
              </w:rPr>
              <w:fldChar w:fldCharType="end"/>
            </w:r>
          </w:hyperlink>
        </w:p>
        <w:p w:rsidR="005374C2" w:rsidRDefault="005374C2">
          <w:pPr>
            <w:pStyle w:val="TOC1"/>
            <w:tabs>
              <w:tab w:val="left" w:pos="440"/>
              <w:tab w:val="right" w:leader="dot" w:pos="9350"/>
            </w:tabs>
            <w:rPr>
              <w:noProof/>
              <w:sz w:val="22"/>
              <w:szCs w:val="22"/>
              <w:lang w:val="en-GB" w:eastAsia="en-GB"/>
            </w:rPr>
          </w:pPr>
          <w:hyperlink w:anchor="_Toc498640341" w:history="1">
            <w:r w:rsidRPr="00B3696E">
              <w:rPr>
                <w:rStyle w:val="Hyperlink"/>
                <w:noProof/>
              </w:rPr>
              <w:t>2.</w:t>
            </w:r>
            <w:r>
              <w:rPr>
                <w:noProof/>
                <w:sz w:val="22"/>
                <w:szCs w:val="22"/>
                <w:lang w:val="en-GB" w:eastAsia="en-GB"/>
              </w:rPr>
              <w:tab/>
            </w:r>
            <w:r w:rsidRPr="00B3696E">
              <w:rPr>
                <w:rStyle w:val="Hyperlink"/>
                <w:noProof/>
              </w:rPr>
              <w:t>Introduction</w:t>
            </w:r>
            <w:r>
              <w:rPr>
                <w:noProof/>
                <w:webHidden/>
              </w:rPr>
              <w:tab/>
            </w:r>
            <w:r>
              <w:rPr>
                <w:noProof/>
                <w:webHidden/>
              </w:rPr>
              <w:fldChar w:fldCharType="begin"/>
            </w:r>
            <w:r>
              <w:rPr>
                <w:noProof/>
                <w:webHidden/>
              </w:rPr>
              <w:instrText xml:space="preserve"> PAGEREF _Toc498640341 \h </w:instrText>
            </w:r>
            <w:r>
              <w:rPr>
                <w:noProof/>
                <w:webHidden/>
              </w:rPr>
            </w:r>
            <w:r>
              <w:rPr>
                <w:noProof/>
                <w:webHidden/>
              </w:rPr>
              <w:fldChar w:fldCharType="separate"/>
            </w:r>
            <w:r>
              <w:rPr>
                <w:noProof/>
                <w:webHidden/>
              </w:rPr>
              <w:t>3</w:t>
            </w:r>
            <w:r>
              <w:rPr>
                <w:noProof/>
                <w:webHidden/>
              </w:rPr>
              <w:fldChar w:fldCharType="end"/>
            </w:r>
          </w:hyperlink>
        </w:p>
        <w:p w:rsidR="005374C2" w:rsidRDefault="005374C2">
          <w:pPr>
            <w:pStyle w:val="TOC2"/>
            <w:tabs>
              <w:tab w:val="left" w:pos="880"/>
              <w:tab w:val="right" w:leader="dot" w:pos="9350"/>
            </w:tabs>
            <w:rPr>
              <w:noProof/>
              <w:sz w:val="22"/>
              <w:szCs w:val="22"/>
              <w:lang w:val="en-GB" w:eastAsia="en-GB"/>
            </w:rPr>
          </w:pPr>
          <w:hyperlink w:anchor="_Toc498640342" w:history="1">
            <w:r w:rsidRPr="00B3696E">
              <w:rPr>
                <w:rStyle w:val="Hyperlink"/>
                <w:noProof/>
              </w:rPr>
              <w:t>2.1</w:t>
            </w:r>
            <w:r>
              <w:rPr>
                <w:noProof/>
                <w:sz w:val="22"/>
                <w:szCs w:val="22"/>
                <w:lang w:val="en-GB" w:eastAsia="en-GB"/>
              </w:rPr>
              <w:tab/>
            </w:r>
            <w:r w:rsidRPr="00B3696E">
              <w:rPr>
                <w:rStyle w:val="Hyperlink"/>
                <w:noProof/>
              </w:rPr>
              <w:t>Report Remit</w:t>
            </w:r>
            <w:r>
              <w:rPr>
                <w:noProof/>
                <w:webHidden/>
              </w:rPr>
              <w:tab/>
            </w:r>
            <w:r>
              <w:rPr>
                <w:noProof/>
                <w:webHidden/>
              </w:rPr>
              <w:fldChar w:fldCharType="begin"/>
            </w:r>
            <w:r>
              <w:rPr>
                <w:noProof/>
                <w:webHidden/>
              </w:rPr>
              <w:instrText xml:space="preserve"> PAGEREF _Toc498640342 \h </w:instrText>
            </w:r>
            <w:r>
              <w:rPr>
                <w:noProof/>
                <w:webHidden/>
              </w:rPr>
            </w:r>
            <w:r>
              <w:rPr>
                <w:noProof/>
                <w:webHidden/>
              </w:rPr>
              <w:fldChar w:fldCharType="separate"/>
            </w:r>
            <w:r>
              <w:rPr>
                <w:noProof/>
                <w:webHidden/>
              </w:rPr>
              <w:t>3</w:t>
            </w:r>
            <w:r>
              <w:rPr>
                <w:noProof/>
                <w:webHidden/>
              </w:rPr>
              <w:fldChar w:fldCharType="end"/>
            </w:r>
          </w:hyperlink>
        </w:p>
        <w:p w:rsidR="005374C2" w:rsidRDefault="005374C2">
          <w:pPr>
            <w:pStyle w:val="TOC2"/>
            <w:tabs>
              <w:tab w:val="left" w:pos="880"/>
              <w:tab w:val="right" w:leader="dot" w:pos="9350"/>
            </w:tabs>
            <w:rPr>
              <w:noProof/>
              <w:sz w:val="22"/>
              <w:szCs w:val="22"/>
              <w:lang w:val="en-GB" w:eastAsia="en-GB"/>
            </w:rPr>
          </w:pPr>
          <w:hyperlink w:anchor="_Toc498640343" w:history="1">
            <w:r w:rsidRPr="00B3696E">
              <w:rPr>
                <w:rStyle w:val="Hyperlink"/>
                <w:noProof/>
              </w:rPr>
              <w:t>2.2</w:t>
            </w:r>
            <w:r>
              <w:rPr>
                <w:noProof/>
                <w:sz w:val="22"/>
                <w:szCs w:val="22"/>
                <w:lang w:val="en-GB" w:eastAsia="en-GB"/>
              </w:rPr>
              <w:tab/>
            </w:r>
            <w:r w:rsidRPr="00B3696E">
              <w:rPr>
                <w:rStyle w:val="Hyperlink"/>
                <w:noProof/>
              </w:rPr>
              <w:t>Background of the organization</w:t>
            </w:r>
            <w:r>
              <w:rPr>
                <w:noProof/>
                <w:webHidden/>
              </w:rPr>
              <w:tab/>
            </w:r>
            <w:r>
              <w:rPr>
                <w:noProof/>
                <w:webHidden/>
              </w:rPr>
              <w:fldChar w:fldCharType="begin"/>
            </w:r>
            <w:r>
              <w:rPr>
                <w:noProof/>
                <w:webHidden/>
              </w:rPr>
              <w:instrText xml:space="preserve"> PAGEREF _Toc498640343 \h </w:instrText>
            </w:r>
            <w:r>
              <w:rPr>
                <w:noProof/>
                <w:webHidden/>
              </w:rPr>
            </w:r>
            <w:r>
              <w:rPr>
                <w:noProof/>
                <w:webHidden/>
              </w:rPr>
              <w:fldChar w:fldCharType="separate"/>
            </w:r>
            <w:r>
              <w:rPr>
                <w:noProof/>
                <w:webHidden/>
              </w:rPr>
              <w:t>3</w:t>
            </w:r>
            <w:r>
              <w:rPr>
                <w:noProof/>
                <w:webHidden/>
              </w:rPr>
              <w:fldChar w:fldCharType="end"/>
            </w:r>
          </w:hyperlink>
        </w:p>
        <w:p w:rsidR="005374C2" w:rsidRDefault="005374C2">
          <w:pPr>
            <w:pStyle w:val="TOC2"/>
            <w:tabs>
              <w:tab w:val="left" w:pos="880"/>
              <w:tab w:val="right" w:leader="dot" w:pos="9350"/>
            </w:tabs>
            <w:rPr>
              <w:noProof/>
              <w:sz w:val="22"/>
              <w:szCs w:val="22"/>
              <w:lang w:val="en-GB" w:eastAsia="en-GB"/>
            </w:rPr>
          </w:pPr>
          <w:hyperlink w:anchor="_Toc498640344" w:history="1">
            <w:r w:rsidRPr="00B3696E">
              <w:rPr>
                <w:rStyle w:val="Hyperlink"/>
                <w:noProof/>
              </w:rPr>
              <w:t>2.3</w:t>
            </w:r>
            <w:r>
              <w:rPr>
                <w:noProof/>
                <w:sz w:val="22"/>
                <w:szCs w:val="22"/>
                <w:lang w:val="en-GB" w:eastAsia="en-GB"/>
              </w:rPr>
              <w:tab/>
            </w:r>
            <w:r w:rsidRPr="00B3696E">
              <w:rPr>
                <w:rStyle w:val="Hyperlink"/>
                <w:noProof/>
              </w:rPr>
              <w:t>Definitions of Major concepts</w:t>
            </w:r>
            <w:r>
              <w:rPr>
                <w:noProof/>
                <w:webHidden/>
              </w:rPr>
              <w:tab/>
            </w:r>
            <w:r>
              <w:rPr>
                <w:noProof/>
                <w:webHidden/>
              </w:rPr>
              <w:fldChar w:fldCharType="begin"/>
            </w:r>
            <w:r>
              <w:rPr>
                <w:noProof/>
                <w:webHidden/>
              </w:rPr>
              <w:instrText xml:space="preserve"> PAGEREF _Toc498640344 \h </w:instrText>
            </w:r>
            <w:r>
              <w:rPr>
                <w:noProof/>
                <w:webHidden/>
              </w:rPr>
            </w:r>
            <w:r>
              <w:rPr>
                <w:noProof/>
                <w:webHidden/>
              </w:rPr>
              <w:fldChar w:fldCharType="separate"/>
            </w:r>
            <w:r>
              <w:rPr>
                <w:noProof/>
                <w:webHidden/>
              </w:rPr>
              <w:t>3</w:t>
            </w:r>
            <w:r>
              <w:rPr>
                <w:noProof/>
                <w:webHidden/>
              </w:rPr>
              <w:fldChar w:fldCharType="end"/>
            </w:r>
          </w:hyperlink>
        </w:p>
        <w:p w:rsidR="005374C2" w:rsidRDefault="005374C2">
          <w:pPr>
            <w:pStyle w:val="TOC1"/>
            <w:tabs>
              <w:tab w:val="left" w:pos="440"/>
              <w:tab w:val="right" w:leader="dot" w:pos="9350"/>
            </w:tabs>
            <w:rPr>
              <w:noProof/>
              <w:sz w:val="22"/>
              <w:szCs w:val="22"/>
              <w:lang w:val="en-GB" w:eastAsia="en-GB"/>
            </w:rPr>
          </w:pPr>
          <w:hyperlink w:anchor="_Toc498640345" w:history="1">
            <w:r w:rsidRPr="00B3696E">
              <w:rPr>
                <w:rStyle w:val="Hyperlink"/>
                <w:noProof/>
              </w:rPr>
              <w:t>3.</w:t>
            </w:r>
            <w:r>
              <w:rPr>
                <w:noProof/>
                <w:sz w:val="22"/>
                <w:szCs w:val="22"/>
                <w:lang w:val="en-GB" w:eastAsia="en-GB"/>
              </w:rPr>
              <w:tab/>
            </w:r>
            <w:r w:rsidRPr="00B3696E">
              <w:rPr>
                <w:rStyle w:val="Hyperlink"/>
                <w:noProof/>
              </w:rPr>
              <w:t>Main Body</w:t>
            </w:r>
            <w:r>
              <w:rPr>
                <w:noProof/>
                <w:webHidden/>
              </w:rPr>
              <w:tab/>
            </w:r>
            <w:r>
              <w:rPr>
                <w:noProof/>
                <w:webHidden/>
              </w:rPr>
              <w:fldChar w:fldCharType="begin"/>
            </w:r>
            <w:r>
              <w:rPr>
                <w:noProof/>
                <w:webHidden/>
              </w:rPr>
              <w:instrText xml:space="preserve"> PAGEREF _Toc498640345 \h </w:instrText>
            </w:r>
            <w:r>
              <w:rPr>
                <w:noProof/>
                <w:webHidden/>
              </w:rPr>
            </w:r>
            <w:r>
              <w:rPr>
                <w:noProof/>
                <w:webHidden/>
              </w:rPr>
              <w:fldChar w:fldCharType="separate"/>
            </w:r>
            <w:r>
              <w:rPr>
                <w:noProof/>
                <w:webHidden/>
              </w:rPr>
              <w:t>5</w:t>
            </w:r>
            <w:r>
              <w:rPr>
                <w:noProof/>
                <w:webHidden/>
              </w:rPr>
              <w:fldChar w:fldCharType="end"/>
            </w:r>
          </w:hyperlink>
        </w:p>
        <w:p w:rsidR="005374C2" w:rsidRDefault="005374C2">
          <w:pPr>
            <w:pStyle w:val="TOC2"/>
            <w:tabs>
              <w:tab w:val="left" w:pos="880"/>
              <w:tab w:val="right" w:leader="dot" w:pos="9350"/>
            </w:tabs>
            <w:rPr>
              <w:noProof/>
              <w:sz w:val="22"/>
              <w:szCs w:val="22"/>
              <w:lang w:val="en-GB" w:eastAsia="en-GB"/>
            </w:rPr>
          </w:pPr>
          <w:hyperlink w:anchor="_Toc498640346" w:history="1">
            <w:r w:rsidRPr="00B3696E">
              <w:rPr>
                <w:rStyle w:val="Hyperlink"/>
                <w:noProof/>
              </w:rPr>
              <w:t>3.1</w:t>
            </w:r>
            <w:r>
              <w:rPr>
                <w:noProof/>
                <w:sz w:val="22"/>
                <w:szCs w:val="22"/>
                <w:lang w:val="en-GB" w:eastAsia="en-GB"/>
              </w:rPr>
              <w:tab/>
            </w:r>
            <w:r w:rsidRPr="00B3696E">
              <w:rPr>
                <w:rStyle w:val="Hyperlink"/>
                <w:noProof/>
              </w:rPr>
              <w:t>Implementation of the strategy</w:t>
            </w:r>
            <w:r>
              <w:rPr>
                <w:noProof/>
                <w:webHidden/>
              </w:rPr>
              <w:tab/>
            </w:r>
            <w:r>
              <w:rPr>
                <w:noProof/>
                <w:webHidden/>
              </w:rPr>
              <w:fldChar w:fldCharType="begin"/>
            </w:r>
            <w:r>
              <w:rPr>
                <w:noProof/>
                <w:webHidden/>
              </w:rPr>
              <w:instrText xml:space="preserve"> PAGEREF _Toc498640346 \h </w:instrText>
            </w:r>
            <w:r>
              <w:rPr>
                <w:noProof/>
                <w:webHidden/>
              </w:rPr>
            </w:r>
            <w:r>
              <w:rPr>
                <w:noProof/>
                <w:webHidden/>
              </w:rPr>
              <w:fldChar w:fldCharType="separate"/>
            </w:r>
            <w:r>
              <w:rPr>
                <w:noProof/>
                <w:webHidden/>
              </w:rPr>
              <w:t>5</w:t>
            </w:r>
            <w:r>
              <w:rPr>
                <w:noProof/>
                <w:webHidden/>
              </w:rPr>
              <w:fldChar w:fldCharType="end"/>
            </w:r>
          </w:hyperlink>
        </w:p>
        <w:p w:rsidR="005374C2" w:rsidRDefault="005374C2">
          <w:pPr>
            <w:pStyle w:val="TOC2"/>
            <w:tabs>
              <w:tab w:val="left" w:pos="880"/>
              <w:tab w:val="right" w:leader="dot" w:pos="9350"/>
            </w:tabs>
            <w:rPr>
              <w:noProof/>
              <w:sz w:val="22"/>
              <w:szCs w:val="22"/>
              <w:lang w:val="en-GB" w:eastAsia="en-GB"/>
            </w:rPr>
          </w:pPr>
          <w:hyperlink w:anchor="_Toc498640347" w:history="1">
            <w:r w:rsidRPr="00B3696E">
              <w:rPr>
                <w:rStyle w:val="Hyperlink"/>
                <w:noProof/>
              </w:rPr>
              <w:t>3.2</w:t>
            </w:r>
            <w:r>
              <w:rPr>
                <w:noProof/>
                <w:sz w:val="22"/>
                <w:szCs w:val="22"/>
                <w:lang w:val="en-GB" w:eastAsia="en-GB"/>
              </w:rPr>
              <w:tab/>
            </w:r>
            <w:r w:rsidRPr="00B3696E">
              <w:rPr>
                <w:rStyle w:val="Hyperlink"/>
                <w:noProof/>
              </w:rPr>
              <w:t>Advantages and Disadvantages of the strategy</w:t>
            </w:r>
            <w:r>
              <w:rPr>
                <w:noProof/>
                <w:webHidden/>
              </w:rPr>
              <w:tab/>
            </w:r>
            <w:r>
              <w:rPr>
                <w:noProof/>
                <w:webHidden/>
              </w:rPr>
              <w:fldChar w:fldCharType="begin"/>
            </w:r>
            <w:r>
              <w:rPr>
                <w:noProof/>
                <w:webHidden/>
              </w:rPr>
              <w:instrText xml:space="preserve"> PAGEREF _Toc498640347 \h </w:instrText>
            </w:r>
            <w:r>
              <w:rPr>
                <w:noProof/>
                <w:webHidden/>
              </w:rPr>
            </w:r>
            <w:r>
              <w:rPr>
                <w:noProof/>
                <w:webHidden/>
              </w:rPr>
              <w:fldChar w:fldCharType="separate"/>
            </w:r>
            <w:r>
              <w:rPr>
                <w:noProof/>
                <w:webHidden/>
              </w:rPr>
              <w:t>5</w:t>
            </w:r>
            <w:r>
              <w:rPr>
                <w:noProof/>
                <w:webHidden/>
              </w:rPr>
              <w:fldChar w:fldCharType="end"/>
            </w:r>
          </w:hyperlink>
        </w:p>
        <w:p w:rsidR="005374C2" w:rsidRDefault="005374C2">
          <w:pPr>
            <w:pStyle w:val="TOC1"/>
            <w:tabs>
              <w:tab w:val="left" w:pos="440"/>
              <w:tab w:val="right" w:leader="dot" w:pos="9350"/>
            </w:tabs>
            <w:rPr>
              <w:noProof/>
              <w:sz w:val="22"/>
              <w:szCs w:val="22"/>
              <w:lang w:val="en-GB" w:eastAsia="en-GB"/>
            </w:rPr>
          </w:pPr>
          <w:hyperlink w:anchor="_Toc498640348" w:history="1">
            <w:r w:rsidRPr="00B3696E">
              <w:rPr>
                <w:rStyle w:val="Hyperlink"/>
                <w:noProof/>
              </w:rPr>
              <w:t>4.</w:t>
            </w:r>
            <w:r>
              <w:rPr>
                <w:noProof/>
                <w:sz w:val="22"/>
                <w:szCs w:val="22"/>
                <w:lang w:val="en-GB" w:eastAsia="en-GB"/>
              </w:rPr>
              <w:tab/>
            </w:r>
            <w:r w:rsidRPr="00B3696E">
              <w:rPr>
                <w:rStyle w:val="Hyperlink"/>
                <w:noProof/>
              </w:rPr>
              <w:t>Conclusion</w:t>
            </w:r>
            <w:r>
              <w:rPr>
                <w:noProof/>
                <w:webHidden/>
              </w:rPr>
              <w:tab/>
            </w:r>
            <w:r>
              <w:rPr>
                <w:noProof/>
                <w:webHidden/>
              </w:rPr>
              <w:fldChar w:fldCharType="begin"/>
            </w:r>
            <w:r>
              <w:rPr>
                <w:noProof/>
                <w:webHidden/>
              </w:rPr>
              <w:instrText xml:space="preserve"> PAGEREF _Toc498640348 \h </w:instrText>
            </w:r>
            <w:r>
              <w:rPr>
                <w:noProof/>
                <w:webHidden/>
              </w:rPr>
            </w:r>
            <w:r>
              <w:rPr>
                <w:noProof/>
                <w:webHidden/>
              </w:rPr>
              <w:fldChar w:fldCharType="separate"/>
            </w:r>
            <w:r>
              <w:rPr>
                <w:noProof/>
                <w:webHidden/>
              </w:rPr>
              <w:t>6</w:t>
            </w:r>
            <w:r>
              <w:rPr>
                <w:noProof/>
                <w:webHidden/>
              </w:rPr>
              <w:fldChar w:fldCharType="end"/>
            </w:r>
          </w:hyperlink>
        </w:p>
        <w:p w:rsidR="005374C2" w:rsidRDefault="005374C2">
          <w:pPr>
            <w:pStyle w:val="TOC2"/>
            <w:tabs>
              <w:tab w:val="left" w:pos="880"/>
              <w:tab w:val="right" w:leader="dot" w:pos="9350"/>
            </w:tabs>
            <w:rPr>
              <w:noProof/>
              <w:sz w:val="22"/>
              <w:szCs w:val="22"/>
              <w:lang w:val="en-GB" w:eastAsia="en-GB"/>
            </w:rPr>
          </w:pPr>
          <w:hyperlink w:anchor="_Toc498640349" w:history="1">
            <w:r w:rsidRPr="00B3696E">
              <w:rPr>
                <w:rStyle w:val="Hyperlink"/>
                <w:noProof/>
              </w:rPr>
              <w:t>4.1</w:t>
            </w:r>
            <w:r>
              <w:rPr>
                <w:noProof/>
                <w:sz w:val="22"/>
                <w:szCs w:val="22"/>
                <w:lang w:val="en-GB" w:eastAsia="en-GB"/>
              </w:rPr>
              <w:tab/>
            </w:r>
            <w:r w:rsidRPr="00B3696E">
              <w:rPr>
                <w:rStyle w:val="Hyperlink"/>
                <w:noProof/>
              </w:rPr>
              <w:t>Recommendation</w:t>
            </w:r>
            <w:r>
              <w:rPr>
                <w:noProof/>
                <w:webHidden/>
              </w:rPr>
              <w:tab/>
            </w:r>
            <w:r>
              <w:rPr>
                <w:noProof/>
                <w:webHidden/>
              </w:rPr>
              <w:fldChar w:fldCharType="begin"/>
            </w:r>
            <w:r>
              <w:rPr>
                <w:noProof/>
                <w:webHidden/>
              </w:rPr>
              <w:instrText xml:space="preserve"> PAGEREF _Toc498640349 \h </w:instrText>
            </w:r>
            <w:r>
              <w:rPr>
                <w:noProof/>
                <w:webHidden/>
              </w:rPr>
            </w:r>
            <w:r>
              <w:rPr>
                <w:noProof/>
                <w:webHidden/>
              </w:rPr>
              <w:fldChar w:fldCharType="separate"/>
            </w:r>
            <w:r>
              <w:rPr>
                <w:noProof/>
                <w:webHidden/>
              </w:rPr>
              <w:t>6</w:t>
            </w:r>
            <w:r>
              <w:rPr>
                <w:noProof/>
                <w:webHidden/>
              </w:rPr>
              <w:fldChar w:fldCharType="end"/>
            </w:r>
          </w:hyperlink>
        </w:p>
        <w:p w:rsidR="005374C2" w:rsidRDefault="005374C2">
          <w:pPr>
            <w:pStyle w:val="TOC1"/>
            <w:tabs>
              <w:tab w:val="right" w:leader="dot" w:pos="9350"/>
            </w:tabs>
            <w:rPr>
              <w:noProof/>
              <w:sz w:val="22"/>
              <w:szCs w:val="22"/>
              <w:lang w:val="en-GB" w:eastAsia="en-GB"/>
            </w:rPr>
          </w:pPr>
          <w:hyperlink w:anchor="_Toc498640350" w:history="1">
            <w:r w:rsidRPr="00B3696E">
              <w:rPr>
                <w:rStyle w:val="Hyperlink"/>
                <w:noProof/>
              </w:rPr>
              <w:t>5. References</w:t>
            </w:r>
            <w:r>
              <w:rPr>
                <w:noProof/>
                <w:webHidden/>
              </w:rPr>
              <w:tab/>
            </w:r>
            <w:r>
              <w:rPr>
                <w:noProof/>
                <w:webHidden/>
              </w:rPr>
              <w:fldChar w:fldCharType="begin"/>
            </w:r>
            <w:r>
              <w:rPr>
                <w:noProof/>
                <w:webHidden/>
              </w:rPr>
              <w:instrText xml:space="preserve"> PAGEREF _Toc498640350 \h </w:instrText>
            </w:r>
            <w:r>
              <w:rPr>
                <w:noProof/>
                <w:webHidden/>
              </w:rPr>
            </w:r>
            <w:r>
              <w:rPr>
                <w:noProof/>
                <w:webHidden/>
              </w:rPr>
              <w:fldChar w:fldCharType="separate"/>
            </w:r>
            <w:r>
              <w:rPr>
                <w:noProof/>
                <w:webHidden/>
              </w:rPr>
              <w:t>7</w:t>
            </w:r>
            <w:r>
              <w:rPr>
                <w:noProof/>
                <w:webHidden/>
              </w:rPr>
              <w:fldChar w:fldCharType="end"/>
            </w:r>
          </w:hyperlink>
        </w:p>
        <w:p w:rsidR="00D968CA" w:rsidRDefault="00D968CA">
          <w:r>
            <w:rPr>
              <w:b/>
              <w:bCs/>
              <w:noProof/>
            </w:rPr>
            <w:fldChar w:fldCharType="end"/>
          </w:r>
        </w:p>
      </w:sdtContent>
    </w:sdt>
    <w:p w:rsidR="00D968CA" w:rsidRDefault="00D968CA" w:rsidP="00D968CA">
      <w:pPr>
        <w:pStyle w:val="Heading1"/>
        <w:rPr>
          <w:noProof/>
        </w:rPr>
      </w:pPr>
      <w:bookmarkStart w:id="0" w:name="_Toc498630981"/>
      <w:bookmarkStart w:id="1" w:name="_Toc498631144"/>
      <w:bookmarkStart w:id="2" w:name="_Toc498631596"/>
      <w:bookmarkStart w:id="3" w:name="_Toc498640339"/>
      <w:r>
        <w:rPr>
          <w:noProof/>
        </w:rPr>
        <w:t>List of Figures</w:t>
      </w:r>
      <w:bookmarkEnd w:id="0"/>
      <w:bookmarkEnd w:id="1"/>
      <w:bookmarkEnd w:id="2"/>
      <w:bookmarkEnd w:id="3"/>
      <w:r>
        <w:rPr>
          <w:noProof/>
        </w:rPr>
        <w:t xml:space="preserve"> </w:t>
      </w:r>
      <w:bookmarkStart w:id="4" w:name="_GoBack"/>
      <w:bookmarkEnd w:id="4"/>
    </w:p>
    <w:p w:rsidR="00DC6603" w:rsidRDefault="00DC6603" w:rsidP="00D968CA">
      <w:r>
        <w:t>Porters 5 Force Model:</w:t>
      </w:r>
    </w:p>
    <w:p w:rsidR="00342EC9" w:rsidRPr="005374C2" w:rsidRDefault="00DC6603">
      <w:r w:rsidRPr="00DC6603">
        <w:drawing>
          <wp:inline distT="0" distB="0" distL="0" distR="0" wp14:anchorId="63379333" wp14:editId="4A301C40">
            <wp:extent cx="3800475" cy="271462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3800475" cy="2714625"/>
                    </a:xfrm>
                    <a:prstGeom prst="rect">
                      <a:avLst/>
                    </a:prstGeom>
                  </pic:spPr>
                </pic:pic>
              </a:graphicData>
            </a:graphic>
          </wp:inline>
        </w:drawing>
      </w:r>
      <w:r w:rsidR="00342EC9">
        <w:br w:type="page"/>
      </w:r>
    </w:p>
    <w:p w:rsidR="00401A9E" w:rsidRDefault="00D968CA" w:rsidP="00D968CA">
      <w:pPr>
        <w:pStyle w:val="Heading1"/>
        <w:numPr>
          <w:ilvl w:val="0"/>
          <w:numId w:val="18"/>
        </w:numPr>
      </w:pPr>
      <w:bookmarkStart w:id="5" w:name="_Toc498640340"/>
      <w:r>
        <w:lastRenderedPageBreak/>
        <w:t>Execuative Summary</w:t>
      </w:r>
      <w:bookmarkEnd w:id="5"/>
    </w:p>
    <w:p w:rsidR="005374C2" w:rsidRDefault="00C142C3" w:rsidP="00D968CA">
      <w:r>
        <w:t xml:space="preserve">This report was commissioned to examine Starbucks proficiency in their strategic plan. </w:t>
      </w:r>
      <w:r w:rsidR="005374C2">
        <w:t xml:space="preserve">The research draws attention to multiple concepts of and major organization strategies that the organization Starbucks have adapted and implemented. The report reviles that Starbucks implemented a </w:t>
      </w:r>
      <w:r w:rsidR="005374C2" w:rsidRPr="005374C2">
        <w:t>differentiation leadership</w:t>
      </w:r>
      <w:r w:rsidR="005374C2">
        <w:t xml:space="preserve"> strategy in which have provided Starbucks with their international success. </w:t>
      </w:r>
      <w:r w:rsidR="005374C2" w:rsidRPr="005374C2">
        <w:t>Starbucks should continue with their strategy to continually develop their organization and revenue. They should invest and branch out into more segments as they currently have the loyal customer backing to be able to push themselves in a different directing to increase their organization even more.</w:t>
      </w:r>
    </w:p>
    <w:p w:rsidR="00342EC9" w:rsidRDefault="00342EC9">
      <w:pPr>
        <w:rPr>
          <w:caps/>
          <w:color w:val="FFFFFF" w:themeColor="background1"/>
          <w:spacing w:val="15"/>
          <w:sz w:val="22"/>
          <w:szCs w:val="22"/>
        </w:rPr>
      </w:pPr>
      <w:r>
        <w:br w:type="page"/>
      </w:r>
    </w:p>
    <w:p w:rsidR="00855C03" w:rsidRPr="00855C03" w:rsidRDefault="00D968CA" w:rsidP="00855C03">
      <w:pPr>
        <w:pStyle w:val="Heading1"/>
        <w:numPr>
          <w:ilvl w:val="0"/>
          <w:numId w:val="18"/>
        </w:numPr>
      </w:pPr>
      <w:bookmarkStart w:id="6" w:name="_Toc498640341"/>
      <w:r>
        <w:lastRenderedPageBreak/>
        <w:t>Introduction</w:t>
      </w:r>
      <w:bookmarkEnd w:id="6"/>
    </w:p>
    <w:p w:rsidR="00D968CA" w:rsidRDefault="00D968CA" w:rsidP="00D968CA">
      <w:pPr>
        <w:pStyle w:val="Heading2"/>
        <w:numPr>
          <w:ilvl w:val="1"/>
          <w:numId w:val="18"/>
        </w:numPr>
      </w:pPr>
      <w:bookmarkStart w:id="7" w:name="_Toc498640342"/>
      <w:r>
        <w:t>Report Remit</w:t>
      </w:r>
      <w:bookmarkEnd w:id="7"/>
    </w:p>
    <w:p w:rsidR="00855C03" w:rsidRPr="00855C03" w:rsidRDefault="00855C03" w:rsidP="00855C03">
      <w:r>
        <w:t xml:space="preserve">This report is published to identify the competitive strategy ‘Starbucks’ have adapted. </w:t>
      </w:r>
    </w:p>
    <w:p w:rsidR="00D968CA" w:rsidRDefault="00D968CA" w:rsidP="00D968CA">
      <w:pPr>
        <w:pStyle w:val="Heading2"/>
        <w:numPr>
          <w:ilvl w:val="1"/>
          <w:numId w:val="18"/>
        </w:numPr>
      </w:pPr>
      <w:bookmarkStart w:id="8" w:name="_Toc498640343"/>
      <w:r>
        <w:t>Background of the organization</w:t>
      </w:r>
      <w:bookmarkEnd w:id="8"/>
      <w:r>
        <w:t xml:space="preserve"> </w:t>
      </w:r>
    </w:p>
    <w:p w:rsidR="00366C29" w:rsidRPr="003C1EB0" w:rsidRDefault="004062A5" w:rsidP="006516AF">
      <w:r w:rsidRPr="003C1EB0">
        <w:t>Starbucks mission is “to inspire and nurture the human spirit – one person, one cup, and one neighborhood at a time”</w:t>
      </w:r>
      <w:sdt>
        <w:sdtPr>
          <w:id w:val="-1883622541"/>
          <w:citation/>
        </w:sdtPr>
        <w:sdtContent>
          <w:r w:rsidRPr="003C1EB0">
            <w:fldChar w:fldCharType="begin"/>
          </w:r>
          <w:r w:rsidRPr="003C1EB0">
            <w:rPr>
              <w:lang w:val="en-GB"/>
            </w:rPr>
            <w:instrText xml:space="preserve"> CITATION Sta171 \l 2057 </w:instrText>
          </w:r>
          <w:r w:rsidRPr="003C1EB0">
            <w:fldChar w:fldCharType="separate"/>
          </w:r>
          <w:r w:rsidR="00C142C3">
            <w:rPr>
              <w:noProof/>
              <w:lang w:val="en-GB"/>
            </w:rPr>
            <w:t xml:space="preserve"> </w:t>
          </w:r>
          <w:r w:rsidR="00C142C3" w:rsidRPr="00C142C3">
            <w:rPr>
              <w:noProof/>
              <w:lang w:val="en-GB"/>
            </w:rPr>
            <w:t>(Starbucks, 2017)</w:t>
          </w:r>
          <w:r w:rsidRPr="003C1EB0">
            <w:fldChar w:fldCharType="end"/>
          </w:r>
        </w:sdtContent>
      </w:sdt>
      <w:r w:rsidRPr="003C1EB0">
        <w:t xml:space="preserve">. </w:t>
      </w:r>
      <w:r w:rsidR="006516AF" w:rsidRPr="003C1EB0">
        <w:t>Starbucks is an international food and beverage company who specialize in whole bean coffees.</w:t>
      </w:r>
      <w:r w:rsidR="006516AF" w:rsidRPr="003C1EB0">
        <w:t xml:space="preserve"> The success of the organization is implied by the CEO and founder that it was due to the “staff and the way we managed them that was the differentiating factor”</w:t>
      </w:r>
      <w:sdt>
        <w:sdtPr>
          <w:id w:val="522905406"/>
          <w:citation/>
        </w:sdtPr>
        <w:sdtContent>
          <w:r w:rsidR="006516AF" w:rsidRPr="003C1EB0">
            <w:fldChar w:fldCharType="begin"/>
          </w:r>
          <w:r w:rsidR="006516AF" w:rsidRPr="003C1EB0">
            <w:rPr>
              <w:lang w:val="en-GB"/>
            </w:rPr>
            <w:instrText xml:space="preserve"> CITATION Fla12 \l 2057 </w:instrText>
          </w:r>
          <w:r w:rsidR="006516AF" w:rsidRPr="003C1EB0">
            <w:fldChar w:fldCharType="separate"/>
          </w:r>
          <w:r w:rsidR="00C142C3">
            <w:rPr>
              <w:noProof/>
              <w:lang w:val="en-GB"/>
            </w:rPr>
            <w:t xml:space="preserve"> </w:t>
          </w:r>
          <w:r w:rsidR="00C142C3" w:rsidRPr="00C142C3">
            <w:rPr>
              <w:noProof/>
              <w:lang w:val="en-GB"/>
            </w:rPr>
            <w:t>(Flamholtz &amp; Randle, 2012)</w:t>
          </w:r>
          <w:r w:rsidR="006516AF" w:rsidRPr="003C1EB0">
            <w:fldChar w:fldCharType="end"/>
          </w:r>
        </w:sdtContent>
      </w:sdt>
      <w:r w:rsidR="006516AF" w:rsidRPr="003C1EB0">
        <w:t xml:space="preserve">. </w:t>
      </w:r>
      <w:r w:rsidR="00366C29" w:rsidRPr="003C1EB0">
        <w:t xml:space="preserve">“In May 1998, Starbucks successfully entered the European market” </w:t>
      </w:r>
      <w:sdt>
        <w:sdtPr>
          <w:id w:val="-1898500734"/>
          <w:citation/>
        </w:sdtPr>
        <w:sdtContent>
          <w:r w:rsidR="00366C29" w:rsidRPr="003C1EB0">
            <w:fldChar w:fldCharType="begin"/>
          </w:r>
          <w:r w:rsidR="00366C29" w:rsidRPr="003C1EB0">
            <w:rPr>
              <w:lang w:val="en-GB"/>
            </w:rPr>
            <w:instrText xml:space="preserve"> CITATION Sta171 \l 2057 </w:instrText>
          </w:r>
          <w:r w:rsidR="00366C29" w:rsidRPr="003C1EB0">
            <w:fldChar w:fldCharType="separate"/>
          </w:r>
          <w:r w:rsidR="00C142C3" w:rsidRPr="00C142C3">
            <w:rPr>
              <w:noProof/>
              <w:lang w:val="en-GB"/>
            </w:rPr>
            <w:t>(Starbucks, 2017)</w:t>
          </w:r>
          <w:r w:rsidR="00366C29" w:rsidRPr="003C1EB0">
            <w:fldChar w:fldCharType="end"/>
          </w:r>
        </w:sdtContent>
      </w:sdt>
      <w:r w:rsidR="006516AF" w:rsidRPr="003C1EB0">
        <w:t xml:space="preserve"> where they became a leading beverage company</w:t>
      </w:r>
      <w:r w:rsidR="003C1EB0">
        <w:t xml:space="preserve"> with a now growing gross profit, which stands at </w:t>
      </w:r>
      <w:r w:rsidR="003C1EB0" w:rsidRPr="003C1EB0">
        <w:t>$12,804,800</w:t>
      </w:r>
      <w:sdt>
        <w:sdtPr>
          <w:id w:val="1691570265"/>
          <w:citation/>
        </w:sdtPr>
        <w:sdtContent>
          <w:r w:rsidR="003C1EB0">
            <w:fldChar w:fldCharType="begin"/>
          </w:r>
          <w:r w:rsidR="003C1EB0">
            <w:rPr>
              <w:lang w:val="en-GB"/>
            </w:rPr>
            <w:instrText xml:space="preserve"> CITATION Nas16 \l 2057 </w:instrText>
          </w:r>
          <w:r w:rsidR="003C1EB0">
            <w:fldChar w:fldCharType="separate"/>
          </w:r>
          <w:r w:rsidR="00C142C3">
            <w:rPr>
              <w:noProof/>
              <w:lang w:val="en-GB"/>
            </w:rPr>
            <w:t xml:space="preserve"> </w:t>
          </w:r>
          <w:r w:rsidR="00C142C3" w:rsidRPr="00C142C3">
            <w:rPr>
              <w:noProof/>
              <w:lang w:val="en-GB"/>
            </w:rPr>
            <w:t>(Nasdaq, 2016)</w:t>
          </w:r>
          <w:r w:rsidR="003C1EB0">
            <w:fldChar w:fldCharType="end"/>
          </w:r>
        </w:sdtContent>
      </w:sdt>
      <w:r w:rsidR="006516AF" w:rsidRPr="003C1EB0">
        <w:t xml:space="preserve">. </w:t>
      </w:r>
      <w:r w:rsidRPr="003C1EB0">
        <w:t xml:space="preserve"> The Starbucks company is consistently growing their business worldwide with currently employing 155,000 full-time employees </w:t>
      </w:r>
      <w:sdt>
        <w:sdtPr>
          <w:id w:val="1576315746"/>
          <w:citation/>
        </w:sdtPr>
        <w:sdtContent>
          <w:r w:rsidRPr="003C1EB0">
            <w:fldChar w:fldCharType="begin"/>
          </w:r>
          <w:r w:rsidRPr="003C1EB0">
            <w:rPr>
              <w:lang w:val="en-GB"/>
            </w:rPr>
            <w:instrText xml:space="preserve"> CITATION Bos17 \l 2057 </w:instrText>
          </w:r>
          <w:r w:rsidRPr="003C1EB0">
            <w:fldChar w:fldCharType="separate"/>
          </w:r>
          <w:r w:rsidR="00C142C3" w:rsidRPr="00C142C3">
            <w:rPr>
              <w:noProof/>
              <w:lang w:val="en-GB"/>
            </w:rPr>
            <w:t>(Bosmeny, et al., 2017)</w:t>
          </w:r>
          <w:r w:rsidRPr="003C1EB0">
            <w:fldChar w:fldCharType="end"/>
          </w:r>
        </w:sdtContent>
      </w:sdt>
      <w:r w:rsidRPr="003C1EB0">
        <w:t>. With their worldwide success Starbucks need to consistently revise their business strategy to adapt to the change and growth within the company.</w:t>
      </w:r>
    </w:p>
    <w:p w:rsidR="004062A5" w:rsidRPr="003C1EB0" w:rsidRDefault="004062A5" w:rsidP="006516AF">
      <w:r w:rsidRPr="003C1EB0">
        <w:t xml:space="preserve">Starbucks are well-known for being very environmentally friendly, from their green initiatives and their fair-trade work. </w:t>
      </w:r>
      <w:r w:rsidR="003C1EB0" w:rsidRPr="003C1EB0">
        <w:t>“S</w:t>
      </w:r>
      <w:r w:rsidRPr="003C1EB0">
        <w:t xml:space="preserve">tarbucks is committed to </w:t>
      </w:r>
      <w:r w:rsidR="003C1EB0" w:rsidRPr="003C1EB0">
        <w:t>be</w:t>
      </w:r>
      <w:r w:rsidRPr="003C1EB0">
        <w:t xml:space="preserve"> a responsible company. It ensures the use of ethical sourcing practices, makes efforts to protect the environment, and supports the community</w:t>
      </w:r>
      <w:r w:rsidR="003C1EB0" w:rsidRPr="003C1EB0">
        <w:t xml:space="preserve">” </w:t>
      </w:r>
      <w:sdt>
        <w:sdtPr>
          <w:id w:val="-250357233"/>
          <w:citation/>
        </w:sdtPr>
        <w:sdtContent>
          <w:r w:rsidR="003C1EB0" w:rsidRPr="003C1EB0">
            <w:fldChar w:fldCharType="begin"/>
          </w:r>
          <w:r w:rsidR="003C1EB0" w:rsidRPr="003C1EB0">
            <w:rPr>
              <w:lang w:val="en-GB"/>
            </w:rPr>
            <w:instrText xml:space="preserve"> CITATION CHI14 \l 2057 </w:instrText>
          </w:r>
          <w:r w:rsidR="003C1EB0" w:rsidRPr="003C1EB0">
            <w:fldChar w:fldCharType="separate"/>
          </w:r>
          <w:r w:rsidR="00C142C3" w:rsidRPr="00C142C3">
            <w:rPr>
              <w:noProof/>
              <w:lang w:val="en-GB"/>
            </w:rPr>
            <w:t>(CHIANG, 2014)</w:t>
          </w:r>
          <w:r w:rsidR="003C1EB0" w:rsidRPr="003C1EB0">
            <w:fldChar w:fldCharType="end"/>
          </w:r>
        </w:sdtContent>
      </w:sdt>
      <w:r w:rsidR="003C1EB0" w:rsidRPr="003C1EB0">
        <w:t xml:space="preserve">. </w:t>
      </w:r>
    </w:p>
    <w:p w:rsidR="00D968CA" w:rsidRDefault="00D968CA" w:rsidP="003C1EB0">
      <w:pPr>
        <w:pStyle w:val="Heading2"/>
        <w:numPr>
          <w:ilvl w:val="1"/>
          <w:numId w:val="18"/>
        </w:numPr>
      </w:pPr>
      <w:bookmarkStart w:id="9" w:name="_Toc498640344"/>
      <w:r>
        <w:t>Definitions of Major concepts</w:t>
      </w:r>
      <w:bookmarkEnd w:id="9"/>
    </w:p>
    <w:p w:rsidR="000049C6" w:rsidRDefault="002400F5" w:rsidP="00DC6603">
      <w:r>
        <w:rPr>
          <w:noProof/>
        </w:rPr>
        <w:drawing>
          <wp:anchor distT="0" distB="0" distL="114300" distR="114300" simplePos="0" relativeHeight="251664384" behindDoc="0" locked="0" layoutInCell="1" allowOverlap="1" wp14:anchorId="601613FD">
            <wp:simplePos x="0" y="0"/>
            <wp:positionH relativeFrom="margin">
              <wp:align>right</wp:align>
            </wp:positionH>
            <wp:positionV relativeFrom="paragraph">
              <wp:posOffset>2108117</wp:posOffset>
            </wp:positionV>
            <wp:extent cx="2704465" cy="1931670"/>
            <wp:effectExtent l="0" t="0" r="635"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704465" cy="1931670"/>
                    </a:xfrm>
                    <a:prstGeom prst="rect">
                      <a:avLst/>
                    </a:prstGeom>
                    <a:noFill/>
                  </pic:spPr>
                </pic:pic>
              </a:graphicData>
            </a:graphic>
            <wp14:sizeRelH relativeFrom="margin">
              <wp14:pctWidth>0</wp14:pctWidth>
            </wp14:sizeRelH>
            <wp14:sizeRelV relativeFrom="margin">
              <wp14:pctHeight>0</wp14:pctHeight>
            </wp14:sizeRelV>
          </wp:anchor>
        </w:drawing>
      </w:r>
      <w:r w:rsidR="003C1EB0">
        <w:t>Different organizations utilize and adapt different strategies to maximize their overall organization performance. Strategy is defined as “</w:t>
      </w:r>
      <w:r w:rsidR="003C1EB0" w:rsidRPr="003C1EB0">
        <w:t>A plan of action designed to achieve a long-term or overall aim.</w:t>
      </w:r>
      <w:r w:rsidR="003C1EB0">
        <w:t xml:space="preserve">” </w:t>
      </w:r>
      <w:sdt>
        <w:sdtPr>
          <w:id w:val="-1112272501"/>
          <w:citation/>
        </w:sdtPr>
        <w:sdtContent>
          <w:r w:rsidR="003C1EB0">
            <w:fldChar w:fldCharType="begin"/>
          </w:r>
          <w:r w:rsidR="003C1EB0">
            <w:rPr>
              <w:lang w:val="en-GB"/>
            </w:rPr>
            <w:instrText xml:space="preserve"> CITATION Oxf175 \l 2057 </w:instrText>
          </w:r>
          <w:r w:rsidR="003C1EB0">
            <w:fldChar w:fldCharType="separate"/>
          </w:r>
          <w:r w:rsidR="00C142C3" w:rsidRPr="00C142C3">
            <w:rPr>
              <w:noProof/>
              <w:lang w:val="en-GB"/>
            </w:rPr>
            <w:t>(Oxford Dictionary, 2017)</w:t>
          </w:r>
          <w:r w:rsidR="003C1EB0">
            <w:fldChar w:fldCharType="end"/>
          </w:r>
        </w:sdtContent>
      </w:sdt>
      <w:r w:rsidR="003C1EB0">
        <w:t>.</w:t>
      </w:r>
      <w:r w:rsidR="00DC6603">
        <w:t xml:space="preserve"> Each organization will adapt a theoretical strategy for different focused aims within their company, certain companies and organizations will have more strategies than others due to them having more </w:t>
      </w:r>
      <w:r w:rsidR="000049C6">
        <w:t xml:space="preserve">specific objectives. To identify where the organization needs to implement a strategy, they look at the current position of the organization to create a situational analysis from both internal and external sources. The organization identifies the Micro and macro environment </w:t>
      </w:r>
      <w:r>
        <w:t>to</w:t>
      </w:r>
      <w:r w:rsidR="000049C6">
        <w:t xml:space="preserve"> complete the analysis.  The Micro Environment is </w:t>
      </w:r>
      <w:r>
        <w:t xml:space="preserve">everything that has an immediate impact upon the </w:t>
      </w:r>
      <w:r w:rsidR="000049C6">
        <w:t>organization, therefore ranging from customers, compe</w:t>
      </w:r>
      <w:r>
        <w:t>titors, suppliers, stakeholders, distributors and retailers. Conversely the Macro environment is everything that can affect the organization without having any relation between two parties, therefore ranging from the following: Economic, Social, Technological, Environmental, Legal and Political. The organization cannot change or impact the Macro environment although they can identify the potential threats using a PESTLE analysis.</w:t>
      </w:r>
    </w:p>
    <w:p w:rsidR="000049C6" w:rsidRDefault="000049C6" w:rsidP="00DC6603">
      <w:r>
        <w:t>“</w:t>
      </w:r>
      <w:r w:rsidRPr="000049C6">
        <w:t xml:space="preserve">Hubbard and Beamish (2011:20) </w:t>
      </w:r>
      <w:r>
        <w:t xml:space="preserve">state that competitive strategy is a seeking process of </w:t>
      </w:r>
      <w:r w:rsidRPr="000049C6">
        <w:t>competing an advantageous position in an industry, a fundamental arena where a competition occurs. Porter (1993) states that a competition is a core of success or failure of a company. It means the success or failure of a company depends on how the company faces the competition.</w:t>
      </w:r>
      <w:r>
        <w:t>”</w:t>
      </w:r>
      <w:sdt>
        <w:sdtPr>
          <w:id w:val="2017650571"/>
          <w:citation/>
        </w:sdtPr>
        <w:sdtContent>
          <w:r>
            <w:fldChar w:fldCharType="begin"/>
          </w:r>
          <w:r>
            <w:rPr>
              <w:lang w:val="en-GB"/>
            </w:rPr>
            <w:instrText xml:space="preserve"> CITATION TRE17 \l 2057 </w:instrText>
          </w:r>
          <w:r>
            <w:fldChar w:fldCharType="separate"/>
          </w:r>
          <w:r w:rsidR="00C142C3">
            <w:rPr>
              <w:noProof/>
              <w:lang w:val="en-GB"/>
            </w:rPr>
            <w:t xml:space="preserve"> </w:t>
          </w:r>
          <w:r w:rsidR="00C142C3" w:rsidRPr="00C142C3">
            <w:rPr>
              <w:noProof/>
              <w:lang w:val="en-GB"/>
            </w:rPr>
            <w:t>(TRESNA, 2017)</w:t>
          </w:r>
          <w:r>
            <w:fldChar w:fldCharType="end"/>
          </w:r>
        </w:sdtContent>
      </w:sdt>
    </w:p>
    <w:p w:rsidR="00342EC9" w:rsidRDefault="00DC6603" w:rsidP="002400F5">
      <w:r>
        <w:t xml:space="preserve">Business Level strategy is when an “organizations core competencies are focused on satisfying customer needs or preferences </w:t>
      </w:r>
      <w:r w:rsidR="000049C6">
        <w:t>to</w:t>
      </w:r>
      <w:r>
        <w:t xml:space="preserve"> achieve above average returns” Porters </w:t>
      </w:r>
      <w:r w:rsidR="000049C6">
        <w:lastRenderedPageBreak/>
        <w:t>5 Force</w:t>
      </w:r>
      <w:r>
        <w:t xml:space="preserve"> model, Business level strategy </w:t>
      </w:r>
      <w:r w:rsidR="000049C6">
        <w:t xml:space="preserve">plan demonstrates </w:t>
      </w:r>
      <w:r w:rsidR="002400F5">
        <w:t xml:space="preserve">the </w:t>
      </w:r>
      <w:r w:rsidR="0030737E">
        <w:t>different focus points an organization can choose between. The four sections represent where the organization will favor.</w:t>
      </w:r>
    </w:p>
    <w:p w:rsidR="0030737E" w:rsidRPr="0030737E" w:rsidRDefault="0030737E" w:rsidP="0030737E">
      <w:pPr>
        <w:pStyle w:val="ListParagraph"/>
        <w:numPr>
          <w:ilvl w:val="0"/>
          <w:numId w:val="22"/>
        </w:numPr>
      </w:pPr>
      <w:r w:rsidRPr="0030737E">
        <w:t>Cost Leadership section identifies organizations who wish to be the lowest cost producer within the sector</w:t>
      </w:r>
    </w:p>
    <w:p w:rsidR="0030737E" w:rsidRPr="0030737E" w:rsidRDefault="0030737E" w:rsidP="0030737E">
      <w:pPr>
        <w:pStyle w:val="ListParagraph"/>
        <w:numPr>
          <w:ilvl w:val="0"/>
          <w:numId w:val="22"/>
        </w:numPr>
      </w:pPr>
      <w:r w:rsidRPr="0030737E">
        <w:t>Cost focus section identifies organizations who seek a lower cost advantage in just one or a small number of market segments.</w:t>
      </w:r>
    </w:p>
    <w:p w:rsidR="0030737E" w:rsidRPr="0030737E" w:rsidRDefault="0030737E" w:rsidP="0030737E">
      <w:pPr>
        <w:pStyle w:val="ListParagraph"/>
        <w:numPr>
          <w:ilvl w:val="0"/>
          <w:numId w:val="22"/>
        </w:numPr>
      </w:pPr>
      <w:r w:rsidRPr="0030737E">
        <w:t>Differentiation Focus section identifies organizations</w:t>
      </w:r>
      <w:r>
        <w:t xml:space="preserve"> differentiate</w:t>
      </w:r>
      <w:r w:rsidRPr="0030737E">
        <w:t xml:space="preserve"> within just one or a small number of market segments</w:t>
      </w:r>
    </w:p>
    <w:p w:rsidR="0030737E" w:rsidRPr="0030737E" w:rsidRDefault="0030737E" w:rsidP="0030737E">
      <w:pPr>
        <w:pStyle w:val="ListParagraph"/>
        <w:numPr>
          <w:ilvl w:val="0"/>
          <w:numId w:val="22"/>
        </w:numPr>
        <w:rPr>
          <w:b/>
        </w:rPr>
      </w:pPr>
      <w:r w:rsidRPr="0030737E">
        <w:t>Differentiation Leadership section identifies organizations who have a competitive advantage through differentiation across the whole of an industry.</w:t>
      </w:r>
    </w:p>
    <w:p w:rsidR="0030737E" w:rsidRDefault="0030737E"/>
    <w:p w:rsidR="0030737E" w:rsidRPr="0030737E" w:rsidRDefault="00342EC9">
      <w:r>
        <w:br w:type="page"/>
      </w:r>
    </w:p>
    <w:p w:rsidR="00855C03" w:rsidRDefault="00342EC9" w:rsidP="0030737E">
      <w:pPr>
        <w:pStyle w:val="Heading1"/>
        <w:numPr>
          <w:ilvl w:val="0"/>
          <w:numId w:val="18"/>
        </w:numPr>
      </w:pPr>
      <w:bookmarkStart w:id="10" w:name="_Toc498640345"/>
      <w:r>
        <w:lastRenderedPageBreak/>
        <w:t>Main Body</w:t>
      </w:r>
      <w:bookmarkEnd w:id="10"/>
      <w:r w:rsidR="00855C03">
        <w:t xml:space="preserve"> </w:t>
      </w:r>
    </w:p>
    <w:p w:rsidR="00855C03" w:rsidRPr="00855C03" w:rsidRDefault="0030737E" w:rsidP="00855C03">
      <w:r>
        <w:t xml:space="preserve">Porters generic strategies demonstrate that Starbucks would situate themselves as an organization with differentiation leadership strategy, as they are globally and internationally successful with continuous growth and improvements, they are known as one of the leading brands within their industry sector. </w:t>
      </w:r>
    </w:p>
    <w:p w:rsidR="002400F5" w:rsidRDefault="00342EC9" w:rsidP="0030737E">
      <w:pPr>
        <w:pStyle w:val="Heading2"/>
        <w:numPr>
          <w:ilvl w:val="1"/>
          <w:numId w:val="19"/>
        </w:numPr>
      </w:pPr>
      <w:bookmarkStart w:id="11" w:name="_Toc498640346"/>
      <w:r>
        <w:t>Implementation of the strategy</w:t>
      </w:r>
      <w:bookmarkEnd w:id="11"/>
      <w:r>
        <w:t xml:space="preserve"> </w:t>
      </w:r>
    </w:p>
    <w:p w:rsidR="0030737E" w:rsidRPr="0030737E" w:rsidRDefault="0030737E" w:rsidP="0030737E">
      <w:r>
        <w:t xml:space="preserve">Starbucks have implemented their strategy </w:t>
      </w:r>
      <w:r w:rsidR="00A00582">
        <w:t>by producing and selling loads of different types of coffees and teas and other hot drinks to they’re customers. By producing a global brand and marketing their products they have managed to lead in their sector, and grasp customers and their loyalty. Starbucks have used multiple marketing strategies in which have made them appear to the public in a friendly manor, their neighborhood approach to the organization and company have given them a ‘organizational face’ meaning they become a local face brand to buy from early on within their development, therefore customers know who they are.</w:t>
      </w:r>
    </w:p>
    <w:p w:rsidR="006763EA" w:rsidRPr="00342EC9" w:rsidRDefault="00342EC9" w:rsidP="00342EC9">
      <w:pPr>
        <w:pStyle w:val="Heading2"/>
        <w:numPr>
          <w:ilvl w:val="1"/>
          <w:numId w:val="19"/>
        </w:numPr>
      </w:pPr>
      <w:bookmarkStart w:id="12" w:name="_Toc498640347"/>
      <w:r>
        <w:t>Advantages and Disadvantages of the strategy</w:t>
      </w:r>
      <w:bookmarkEnd w:id="12"/>
      <w:r w:rsidR="00366C29">
        <w:t xml:space="preserve"> </w:t>
      </w:r>
    </w:p>
    <w:p w:rsidR="00A00582" w:rsidRDefault="00A00582">
      <w:r>
        <w:t xml:space="preserve">An advantage of the strategy that Starbucks have implemented is that they always stay one step ahead of their competitors as their products are more well-known and of ‘better quality’. Therefore, they are eliminating potential threats which may cause their company growth loss. </w:t>
      </w:r>
    </w:p>
    <w:p w:rsidR="00C142C3" w:rsidRDefault="00A00582">
      <w:r>
        <w:t xml:space="preserve">Starbucks also gain customer loyalty with their strategy meaning they </w:t>
      </w:r>
      <w:r w:rsidR="00C142C3">
        <w:t>can</w:t>
      </w:r>
      <w:r>
        <w:t xml:space="preserve"> gain more revenue and gross profit from their repeat business within the organization. </w:t>
      </w:r>
      <w:r w:rsidR="00C142C3">
        <w:t>Similarly,</w:t>
      </w:r>
      <w:r>
        <w:t xml:space="preserve"> they able to differentiate within different segments due to their customers already being aware of their products. If there was a new product to market their customers who are loyal to the organization will </w:t>
      </w:r>
      <w:r w:rsidR="00C142C3">
        <w:t>purchase the items from the get go.</w:t>
      </w:r>
    </w:p>
    <w:p w:rsidR="00342EC9" w:rsidRDefault="00C142C3">
      <w:pPr>
        <w:rPr>
          <w:caps/>
          <w:color w:val="FFFFFF" w:themeColor="background1"/>
          <w:spacing w:val="15"/>
          <w:sz w:val="22"/>
          <w:szCs w:val="22"/>
        </w:rPr>
      </w:pPr>
      <w:r>
        <w:t>The organization can increase the price of their products due to their ‘high-standards’ and the reliability of the service provided from the organization, meaning there is more profitable revenue to reinvest into further shops or products.</w:t>
      </w:r>
      <w:r w:rsidR="00342EC9">
        <w:br w:type="page"/>
      </w:r>
    </w:p>
    <w:p w:rsidR="00A00582" w:rsidRDefault="00BA4D1D" w:rsidP="00A00582">
      <w:pPr>
        <w:pStyle w:val="Heading1"/>
        <w:numPr>
          <w:ilvl w:val="0"/>
          <w:numId w:val="18"/>
        </w:numPr>
      </w:pPr>
      <w:bookmarkStart w:id="13" w:name="_Toc498640348"/>
      <w:r>
        <w:lastRenderedPageBreak/>
        <w:t>Conclusion</w:t>
      </w:r>
      <w:bookmarkEnd w:id="13"/>
      <w:r w:rsidR="00366C29">
        <w:t xml:space="preserve"> </w:t>
      </w:r>
    </w:p>
    <w:p w:rsidR="00C142C3" w:rsidRPr="00A00582" w:rsidRDefault="00C142C3" w:rsidP="00C142C3">
      <w:r>
        <w:t>Starbucks implemented the ‘Differentiation leadership’ strategy in which means they were able to produce a global brand and international market where</w:t>
      </w:r>
      <w:r>
        <w:t xml:space="preserve"> their products they have </w:t>
      </w:r>
      <w:r>
        <w:t xml:space="preserve">managed to lead in their sector. Their utilization of the loyalty of customers means that they can have more freedom with their products and experiment with their products. </w:t>
      </w:r>
      <w:r>
        <w:t xml:space="preserve"> </w:t>
      </w:r>
      <w:r>
        <w:t>From implementing thi</w:t>
      </w:r>
      <w:r>
        <w:t xml:space="preserve">s </w:t>
      </w:r>
      <w:r>
        <w:t>strategy,</w:t>
      </w:r>
      <w:r>
        <w:t xml:space="preserve"> they always stay one step ahead of their competitors as their products are more well-known and of ‘better quality’. Therefore, they are eliminating potential threats which may ca</w:t>
      </w:r>
      <w:r>
        <w:t xml:space="preserve">use their company growth loss. </w:t>
      </w:r>
      <w:r>
        <w:t>Starbucks also gain customer loyalty with their strategy meaning they can gain more revenue and gross profit from their repeat business within the organization. Similarly, they able to differentiate within different segments due to their customers already being aware of their products. If there was a new product to market their customers who are loyal to the organization will purc</w:t>
      </w:r>
      <w:r>
        <w:t xml:space="preserve">hase the items from the get go. </w:t>
      </w:r>
      <w:r>
        <w:t>The organization can increase the price of their products due to their ‘high-standards’ and the reliability of the service provided from the organization, meaning there is more profitable revenue to reinvest into further shops or products.</w:t>
      </w:r>
      <w:r>
        <w:t xml:space="preserve"> The overall success of Starbucks resolves around the fact they have adapted this method.</w:t>
      </w:r>
    </w:p>
    <w:p w:rsidR="006763EA" w:rsidRDefault="00BA4D1D" w:rsidP="00C142C3">
      <w:pPr>
        <w:pStyle w:val="Heading2"/>
        <w:numPr>
          <w:ilvl w:val="1"/>
          <w:numId w:val="18"/>
        </w:numPr>
      </w:pPr>
      <w:bookmarkStart w:id="14" w:name="_Toc498640349"/>
      <w:r>
        <w:t>Recommendation</w:t>
      </w:r>
      <w:bookmarkEnd w:id="14"/>
      <w:r w:rsidR="002400F5">
        <w:t xml:space="preserve"> </w:t>
      </w:r>
    </w:p>
    <w:p w:rsidR="00C142C3" w:rsidRPr="00C142C3" w:rsidRDefault="00C142C3" w:rsidP="00C142C3">
      <w:r>
        <w:t>Starbucks should continue with their strategy to continually develop their organization and revenue. They should invest and branch out into more segments as they currently have the loyal customer backing to be able to push themselves in a different directing to increase their organization even more.</w:t>
      </w:r>
    </w:p>
    <w:p w:rsidR="00BA4D1D" w:rsidRDefault="00BA4D1D" w:rsidP="00F35ACC"/>
    <w:p w:rsidR="00342EC9" w:rsidRDefault="00342EC9">
      <w:pPr>
        <w:rPr>
          <w:caps/>
          <w:color w:val="FFFFFF" w:themeColor="background1"/>
          <w:spacing w:val="15"/>
          <w:sz w:val="22"/>
          <w:szCs w:val="22"/>
        </w:rPr>
      </w:pPr>
      <w:r>
        <w:br w:type="page"/>
      </w:r>
    </w:p>
    <w:bookmarkStart w:id="15" w:name="_Toc498640350" w:displacedByCustomXml="next"/>
    <w:sdt>
      <w:sdtPr>
        <w:id w:val="1443264834"/>
        <w:docPartObj>
          <w:docPartGallery w:val="Bibliographies"/>
          <w:docPartUnique/>
        </w:docPartObj>
      </w:sdtPr>
      <w:sdtEndPr>
        <w:rPr>
          <w:caps w:val="0"/>
          <w:color w:val="auto"/>
          <w:spacing w:val="0"/>
          <w:sz w:val="20"/>
          <w:szCs w:val="20"/>
        </w:rPr>
      </w:sdtEndPr>
      <w:sdtContent>
        <w:p w:rsidR="00BA4D1D" w:rsidRPr="00342EC9" w:rsidRDefault="00342EC9" w:rsidP="00342EC9">
          <w:pPr>
            <w:pStyle w:val="Heading1"/>
          </w:pPr>
          <w:r>
            <w:t xml:space="preserve">5. </w:t>
          </w:r>
          <w:r w:rsidR="00BA4D1D">
            <w:t>References</w:t>
          </w:r>
          <w:bookmarkEnd w:id="15"/>
        </w:p>
        <w:sdt>
          <w:sdtPr>
            <w:id w:val="-573587230"/>
            <w:bibliography/>
          </w:sdtPr>
          <w:sdtContent>
            <w:p w:rsidR="00C142C3" w:rsidRDefault="00BA4D1D" w:rsidP="00C142C3">
              <w:pPr>
                <w:pStyle w:val="Bibliography"/>
                <w:rPr>
                  <w:noProof/>
                  <w:sz w:val="24"/>
                  <w:szCs w:val="24"/>
                </w:rPr>
              </w:pPr>
              <w:r>
                <w:fldChar w:fldCharType="begin"/>
              </w:r>
              <w:r>
                <w:instrText xml:space="preserve"> BIBLIOGRAPHY </w:instrText>
              </w:r>
              <w:r>
                <w:fldChar w:fldCharType="separate"/>
              </w:r>
              <w:r w:rsidR="00C142C3">
                <w:rPr>
                  <w:noProof/>
                </w:rPr>
                <w:t xml:space="preserve">Bosmeny, C. et al., 2017. </w:t>
              </w:r>
              <w:r w:rsidR="00C142C3">
                <w:rPr>
                  <w:i/>
                  <w:iCs/>
                  <w:noProof/>
                </w:rPr>
                <w:t xml:space="preserve">Starbucks Culture Analysis, </w:t>
              </w:r>
              <w:r w:rsidR="00C142C3">
                <w:rPr>
                  <w:noProof/>
                </w:rPr>
                <w:t>s.l.: s.n.</w:t>
              </w:r>
            </w:p>
            <w:p w:rsidR="00C142C3" w:rsidRDefault="00C142C3" w:rsidP="00C142C3">
              <w:pPr>
                <w:pStyle w:val="Bibliography"/>
                <w:rPr>
                  <w:noProof/>
                </w:rPr>
              </w:pPr>
              <w:r>
                <w:rPr>
                  <w:noProof/>
                </w:rPr>
                <w:t xml:space="preserve">CHIANG, A. C. P. a. N. L., 2014. Do U.S. Food Companies Achieve Competitive Advantages by Implementing Green Strategies throughout their Supply Chains?. </w:t>
              </w:r>
              <w:r>
                <w:rPr>
                  <w:i/>
                  <w:iCs/>
                  <w:noProof/>
                </w:rPr>
                <w:t xml:space="preserve">Advances in Management and Applied Economics, </w:t>
              </w:r>
              <w:r>
                <w:rPr>
                  <w:noProof/>
                </w:rPr>
                <w:t>4(5), pp. 41-52.</w:t>
              </w:r>
            </w:p>
            <w:p w:rsidR="00C142C3" w:rsidRDefault="00C142C3" w:rsidP="00C142C3">
              <w:pPr>
                <w:pStyle w:val="Bibliography"/>
                <w:rPr>
                  <w:noProof/>
                </w:rPr>
              </w:pPr>
              <w:r>
                <w:rPr>
                  <w:noProof/>
                </w:rPr>
                <w:t xml:space="preserve">Flamholtz, E. G. &amp; Randle, Y., 2012. Corporate Culture, business models, competitve advantage, strategic assets and the bottom line. </w:t>
              </w:r>
              <w:r>
                <w:rPr>
                  <w:i/>
                  <w:iCs/>
                  <w:noProof/>
                </w:rPr>
                <w:t xml:space="preserve">Journal of HRCA. Human Resource Costing &amp; Accounting, </w:t>
              </w:r>
              <w:r>
                <w:rPr>
                  <w:noProof/>
                </w:rPr>
                <w:t>2(16), pp. 76-94.</w:t>
              </w:r>
            </w:p>
            <w:p w:rsidR="00C142C3" w:rsidRDefault="00C142C3" w:rsidP="00C142C3">
              <w:pPr>
                <w:pStyle w:val="Bibliography"/>
                <w:rPr>
                  <w:noProof/>
                </w:rPr>
              </w:pPr>
              <w:r>
                <w:rPr>
                  <w:noProof/>
                </w:rPr>
                <w:t xml:space="preserve">Nasdaq, 2016. </w:t>
              </w:r>
              <w:r>
                <w:rPr>
                  <w:i/>
                  <w:iCs/>
                  <w:noProof/>
                </w:rPr>
                <w:t xml:space="preserve">Nasdaq: Starbucks. </w:t>
              </w:r>
              <w:r>
                <w:rPr>
                  <w:noProof/>
                </w:rPr>
                <w:t xml:space="preserve">[Online] </w:t>
              </w:r>
              <w:r>
                <w:rPr>
                  <w:noProof/>
                </w:rPr>
                <w:br/>
                <w:t xml:space="preserve">Available at: </w:t>
              </w:r>
              <w:r>
                <w:rPr>
                  <w:noProof/>
                  <w:u w:val="single"/>
                </w:rPr>
                <w:t>http://www.nasdaq.com/symbol/sbux/financials?query=income-statement</w:t>
              </w:r>
              <w:r>
                <w:rPr>
                  <w:noProof/>
                </w:rPr>
                <w:br/>
                <w:t>[Accessed 16 11 2017].</w:t>
              </w:r>
            </w:p>
            <w:p w:rsidR="00C142C3" w:rsidRDefault="00C142C3" w:rsidP="00C142C3">
              <w:pPr>
                <w:pStyle w:val="Bibliography"/>
                <w:rPr>
                  <w:noProof/>
                </w:rPr>
              </w:pPr>
              <w:r>
                <w:rPr>
                  <w:noProof/>
                </w:rPr>
                <w:t xml:space="preserve">Oxford Dictionary, 2017. </w:t>
              </w:r>
              <w:r>
                <w:rPr>
                  <w:i/>
                  <w:iCs/>
                  <w:noProof/>
                </w:rPr>
                <w:t xml:space="preserve">Oxford dictionary. </w:t>
              </w:r>
              <w:r>
                <w:rPr>
                  <w:noProof/>
                </w:rPr>
                <w:t xml:space="preserve">[Online] </w:t>
              </w:r>
              <w:r>
                <w:rPr>
                  <w:noProof/>
                </w:rPr>
                <w:br/>
                <w:t xml:space="preserve">Available at: </w:t>
              </w:r>
              <w:r>
                <w:rPr>
                  <w:noProof/>
                  <w:u w:val="single"/>
                </w:rPr>
                <w:t>https://en.oxforddictionaries.com/definition/strategy</w:t>
              </w:r>
              <w:r>
                <w:rPr>
                  <w:noProof/>
                </w:rPr>
                <w:br/>
                <w:t>[Accessed 7 11 2017].</w:t>
              </w:r>
            </w:p>
            <w:p w:rsidR="00C142C3" w:rsidRDefault="00C142C3" w:rsidP="00C142C3">
              <w:pPr>
                <w:pStyle w:val="Bibliography"/>
                <w:rPr>
                  <w:noProof/>
                </w:rPr>
              </w:pPr>
              <w:r>
                <w:rPr>
                  <w:noProof/>
                </w:rPr>
                <w:t xml:space="preserve">Starbucks, 2017. </w:t>
              </w:r>
              <w:r>
                <w:rPr>
                  <w:i/>
                  <w:iCs/>
                  <w:noProof/>
                </w:rPr>
                <w:t xml:space="preserve">Starbucks: About our Company. </w:t>
              </w:r>
              <w:r>
                <w:rPr>
                  <w:noProof/>
                </w:rPr>
                <w:t xml:space="preserve">[Online] </w:t>
              </w:r>
              <w:r>
                <w:rPr>
                  <w:noProof/>
                </w:rPr>
                <w:br/>
                <w:t xml:space="preserve">Available at: </w:t>
              </w:r>
              <w:r>
                <w:rPr>
                  <w:noProof/>
                  <w:u w:val="single"/>
                </w:rPr>
                <w:t>https://www.starbucks.co.uk/about-us/company-information</w:t>
              </w:r>
              <w:r>
                <w:rPr>
                  <w:noProof/>
                </w:rPr>
                <w:br/>
                <w:t>[Accessed 6 11 2017].</w:t>
              </w:r>
            </w:p>
            <w:p w:rsidR="00C142C3" w:rsidRDefault="00C142C3" w:rsidP="00C142C3">
              <w:pPr>
                <w:pStyle w:val="Bibliography"/>
                <w:rPr>
                  <w:noProof/>
                </w:rPr>
              </w:pPr>
              <w:r>
                <w:rPr>
                  <w:noProof/>
                </w:rPr>
                <w:t xml:space="preserve">TRESNA, P. a. M. E., 2017. Competitive Strategy in Embroidery Industry in Tasikmalaya City. </w:t>
              </w:r>
              <w:r>
                <w:rPr>
                  <w:i/>
                  <w:iCs/>
                  <w:noProof/>
                </w:rPr>
                <w:t>Review of Integrative Business and Economics Research</w:t>
              </w:r>
              <w:r>
                <w:rPr>
                  <w:noProof/>
                </w:rPr>
                <w:t>, pp. 514-527.</w:t>
              </w:r>
            </w:p>
            <w:p w:rsidR="00BA4D1D" w:rsidRDefault="00BA4D1D" w:rsidP="00C142C3">
              <w:r>
                <w:rPr>
                  <w:b/>
                  <w:bCs/>
                  <w:noProof/>
                </w:rPr>
                <w:fldChar w:fldCharType="end"/>
              </w:r>
            </w:p>
          </w:sdtContent>
        </w:sdt>
      </w:sdtContent>
    </w:sdt>
    <w:p w:rsidR="00F35ACC" w:rsidRPr="00C142C3" w:rsidRDefault="00F35ACC" w:rsidP="00F35ACC">
      <w:pPr>
        <w:rPr>
          <w:caps/>
          <w:color w:val="FFFFFF" w:themeColor="background1"/>
          <w:spacing w:val="15"/>
          <w:sz w:val="22"/>
          <w:szCs w:val="22"/>
        </w:rPr>
      </w:pPr>
    </w:p>
    <w:sectPr w:rsidR="00F35ACC" w:rsidRPr="00C142C3">
      <w:footerReference w:type="default" r:id="rId15"/>
      <w:pgSz w:w="12240" w:h="15840"/>
      <w:pgMar w:top="1440" w:right="1440" w:bottom="1440" w:left="1440" w:header="720" w:footer="576"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E0618" w:rsidRDefault="000E0618">
      <w:r>
        <w:separator/>
      </w:r>
    </w:p>
    <w:p w:rsidR="000E0618" w:rsidRDefault="000E0618"/>
  </w:endnote>
  <w:endnote w:type="continuationSeparator" w:id="0">
    <w:p w:rsidR="000E0618" w:rsidRDefault="000E0618">
      <w:r>
        <w:continuationSeparator/>
      </w:r>
    </w:p>
    <w:p w:rsidR="000E0618" w:rsidRDefault="000E061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Verdana">
    <w:panose1 w:val="020B0604030504040204"/>
    <w:charset w:val="00"/>
    <w:family w:val="swiss"/>
    <w:pitch w:val="variable"/>
    <w:sig w:usb0="A1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5000" w:type="pct"/>
      <w:tblCellMar>
        <w:left w:w="0" w:type="dxa"/>
        <w:right w:w="0" w:type="dxa"/>
      </w:tblCellMar>
      <w:tblLook w:val="04A0" w:firstRow="1" w:lastRow="0" w:firstColumn="1" w:lastColumn="0" w:noHBand="0" w:noVBand="1"/>
      <w:tblDescription w:val="Footer table with date, document title, and page number"/>
    </w:tblPr>
    <w:tblGrid>
      <w:gridCol w:w="1404"/>
      <w:gridCol w:w="6552"/>
      <w:gridCol w:w="1404"/>
    </w:tblGrid>
    <w:tr w:rsidR="009D2A7D">
      <w:sdt>
        <w:sdtPr>
          <w:alias w:val="Date"/>
          <w:tag w:val=""/>
          <w:id w:val="-1726279576"/>
          <w:placeholder>
            <w:docPart w:val="DDB5D5B8E0484D698AA442246F9553DA"/>
          </w:placeholder>
          <w:dataBinding w:prefixMappings="xmlns:ns0='http://schemas.microsoft.com/office/2006/coverPageProps' " w:xpath="/ns0:CoverPageProperties[1]/ns0:PublishDate[1]" w:storeItemID="{55AF091B-3C7A-41E3-B477-F2FDAA23CFDA}"/>
          <w:date w:fullDate="2017-11-16T00:00:00Z">
            <w:dateFormat w:val="M/d/yyyy"/>
            <w:lid w:val="en-US"/>
            <w:storeMappedDataAs w:val="dateTime"/>
            <w:calendar w:val="gregorian"/>
          </w:date>
        </w:sdtPr>
        <w:sdtEndPr/>
        <w:sdtContent>
          <w:tc>
            <w:tcPr>
              <w:tcW w:w="750" w:type="pct"/>
            </w:tcPr>
            <w:p w:rsidR="009D2A7D" w:rsidRDefault="00342EC9">
              <w:pPr>
                <w:pStyle w:val="Footer"/>
              </w:pPr>
              <w:r>
                <w:t>11/16/2017</w:t>
              </w:r>
            </w:p>
          </w:tc>
        </w:sdtContent>
      </w:sdt>
      <w:tc>
        <w:tcPr>
          <w:tcW w:w="3500" w:type="pct"/>
        </w:tcPr>
        <w:p w:rsidR="009D2A7D" w:rsidRDefault="000E0618">
          <w:pPr>
            <w:pStyle w:val="Footer"/>
            <w:jc w:val="center"/>
          </w:pPr>
          <w:sdt>
            <w:sdtPr>
              <w:alias w:val="Title"/>
              <w:tag w:val=""/>
              <w:id w:val="-1338775667"/>
              <w:dataBinding w:prefixMappings="xmlns:ns0='http://purl.org/dc/elements/1.1/' xmlns:ns1='http://schemas.openxmlformats.org/package/2006/metadata/core-properties' " w:xpath="/ns1:coreProperties[1]/ns0:title[1]" w:storeItemID="{6C3C8BC8-F283-45AE-878A-BAB7291924A1}"/>
              <w:text/>
            </w:sdtPr>
            <w:sdtEndPr/>
            <w:sdtContent>
              <w:r w:rsidR="00401A9E">
                <w:t>Starbucks – Premier roaster and retailer of specialty coffee</w:t>
              </w:r>
            </w:sdtContent>
          </w:sdt>
        </w:p>
      </w:tc>
      <w:tc>
        <w:tcPr>
          <w:tcW w:w="750" w:type="pct"/>
        </w:tcPr>
        <w:p w:rsidR="009D2A7D" w:rsidRDefault="000E0618">
          <w:pPr>
            <w:pStyle w:val="Footer"/>
            <w:jc w:val="right"/>
          </w:pPr>
          <w:r>
            <w:fldChar w:fldCharType="begin"/>
          </w:r>
          <w:r>
            <w:instrText xml:space="preserve"> PAGE   \* MERGEFORMAT </w:instrText>
          </w:r>
          <w:r>
            <w:fldChar w:fldCharType="separate"/>
          </w:r>
          <w:r w:rsidR="005374C2">
            <w:rPr>
              <w:noProof/>
            </w:rPr>
            <w:t>7</w:t>
          </w:r>
          <w:r>
            <w:rPr>
              <w:noProof/>
            </w:rPr>
            <w:fldChar w:fldCharType="end"/>
          </w:r>
        </w:p>
      </w:tc>
    </w:tr>
  </w:tbl>
  <w:p w:rsidR="009D2A7D" w:rsidRDefault="009D2A7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E0618" w:rsidRDefault="000E0618">
      <w:r>
        <w:separator/>
      </w:r>
    </w:p>
    <w:p w:rsidR="000E0618" w:rsidRDefault="000E0618"/>
  </w:footnote>
  <w:footnote w:type="continuationSeparator" w:id="0">
    <w:p w:rsidR="000E0618" w:rsidRDefault="000E0618">
      <w:r>
        <w:continuationSeparator/>
      </w:r>
    </w:p>
    <w:p w:rsidR="000E0618" w:rsidRDefault="000E0618"/>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88"/>
    <w:multiLevelType w:val="singleLevel"/>
    <w:tmpl w:val="91C60752"/>
    <w:lvl w:ilvl="0">
      <w:start w:val="1"/>
      <w:numFmt w:val="decimal"/>
      <w:lvlText w:val="%1"/>
      <w:lvlJc w:val="left"/>
      <w:pPr>
        <w:ind w:left="360" w:hanging="360"/>
      </w:pPr>
      <w:rPr>
        <w:rFonts w:hint="default"/>
      </w:rPr>
    </w:lvl>
  </w:abstractNum>
  <w:abstractNum w:abstractNumId="1" w15:restartNumberingAfterBreak="0">
    <w:nsid w:val="FFFFFF89"/>
    <w:multiLevelType w:val="singleLevel"/>
    <w:tmpl w:val="B25AC996"/>
    <w:lvl w:ilvl="0">
      <w:start w:val="1"/>
      <w:numFmt w:val="bullet"/>
      <w:lvlText w:val=""/>
      <w:lvlJc w:val="left"/>
      <w:pPr>
        <w:tabs>
          <w:tab w:val="num" w:pos="360"/>
        </w:tabs>
        <w:ind w:left="360" w:hanging="360"/>
      </w:pPr>
      <w:rPr>
        <w:rFonts w:ascii="Symbol" w:hAnsi="Symbol" w:hint="default"/>
      </w:rPr>
    </w:lvl>
  </w:abstractNum>
  <w:abstractNum w:abstractNumId="2" w15:restartNumberingAfterBreak="0">
    <w:nsid w:val="10CA3C0D"/>
    <w:multiLevelType w:val="hybridMultilevel"/>
    <w:tmpl w:val="89608A8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482775B"/>
    <w:multiLevelType w:val="multilevel"/>
    <w:tmpl w:val="3828E202"/>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4" w15:restartNumberingAfterBreak="0">
    <w:nsid w:val="24B16310"/>
    <w:multiLevelType w:val="multilevel"/>
    <w:tmpl w:val="EC7E40C4"/>
    <w:lvl w:ilvl="0">
      <w:start w:val="1"/>
      <w:numFmt w:val="decimal"/>
      <w:lvlText w:val="%1."/>
      <w:lvlJc w:val="left"/>
      <w:pPr>
        <w:ind w:left="360" w:hanging="360"/>
      </w:pPr>
      <w:rPr>
        <w:rFonts w:hint="default"/>
      </w:r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720" w:hanging="72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080" w:hanging="108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440" w:hanging="1440"/>
      </w:pPr>
      <w:rPr>
        <w:rFonts w:hint="default"/>
      </w:rPr>
    </w:lvl>
  </w:abstractNum>
  <w:abstractNum w:abstractNumId="5" w15:restartNumberingAfterBreak="0">
    <w:nsid w:val="256D6D20"/>
    <w:multiLevelType w:val="hybridMultilevel"/>
    <w:tmpl w:val="207A72B4"/>
    <w:lvl w:ilvl="0" w:tplc="DC9CDE18">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1484A15"/>
    <w:multiLevelType w:val="hybridMultilevel"/>
    <w:tmpl w:val="AFA6F164"/>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7" w15:restartNumberingAfterBreak="0">
    <w:nsid w:val="322E5525"/>
    <w:multiLevelType w:val="hybridMultilevel"/>
    <w:tmpl w:val="89608A8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7E3212C"/>
    <w:multiLevelType w:val="hybridMultilevel"/>
    <w:tmpl w:val="8FFAEF3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9" w15:restartNumberingAfterBreak="0">
    <w:nsid w:val="4D993888"/>
    <w:multiLevelType w:val="hybridMultilevel"/>
    <w:tmpl w:val="E0525368"/>
    <w:lvl w:ilvl="0" w:tplc="0EB45C24">
      <w:start w:val="1"/>
      <w:numFmt w:val="bullet"/>
      <w:pStyle w:val="ListBullet"/>
      <w:lvlText w:val=""/>
      <w:lvlJc w:val="left"/>
      <w:pPr>
        <w:ind w:left="792" w:hanging="360"/>
      </w:pPr>
      <w:rPr>
        <w:rFonts w:ascii="Symbol" w:hAnsi="Symbol" w:hint="default"/>
      </w:rPr>
    </w:lvl>
    <w:lvl w:ilvl="1" w:tplc="04090003" w:tentative="1">
      <w:start w:val="1"/>
      <w:numFmt w:val="bullet"/>
      <w:lvlText w:val="o"/>
      <w:lvlJc w:val="left"/>
      <w:pPr>
        <w:ind w:left="1512" w:hanging="360"/>
      </w:pPr>
      <w:rPr>
        <w:rFonts w:ascii="Courier New" w:hAnsi="Courier New" w:cs="Courier New" w:hint="default"/>
      </w:rPr>
    </w:lvl>
    <w:lvl w:ilvl="2" w:tplc="04090005" w:tentative="1">
      <w:start w:val="1"/>
      <w:numFmt w:val="bullet"/>
      <w:lvlText w:val=""/>
      <w:lvlJc w:val="left"/>
      <w:pPr>
        <w:ind w:left="2232" w:hanging="360"/>
      </w:pPr>
      <w:rPr>
        <w:rFonts w:ascii="Wingdings" w:hAnsi="Wingdings" w:hint="default"/>
      </w:rPr>
    </w:lvl>
    <w:lvl w:ilvl="3" w:tplc="04090001" w:tentative="1">
      <w:start w:val="1"/>
      <w:numFmt w:val="bullet"/>
      <w:lvlText w:val=""/>
      <w:lvlJc w:val="left"/>
      <w:pPr>
        <w:ind w:left="2952" w:hanging="360"/>
      </w:pPr>
      <w:rPr>
        <w:rFonts w:ascii="Symbol" w:hAnsi="Symbol" w:hint="default"/>
      </w:rPr>
    </w:lvl>
    <w:lvl w:ilvl="4" w:tplc="04090003" w:tentative="1">
      <w:start w:val="1"/>
      <w:numFmt w:val="bullet"/>
      <w:lvlText w:val="o"/>
      <w:lvlJc w:val="left"/>
      <w:pPr>
        <w:ind w:left="3672" w:hanging="360"/>
      </w:pPr>
      <w:rPr>
        <w:rFonts w:ascii="Courier New" w:hAnsi="Courier New" w:cs="Courier New" w:hint="default"/>
      </w:rPr>
    </w:lvl>
    <w:lvl w:ilvl="5" w:tplc="04090005" w:tentative="1">
      <w:start w:val="1"/>
      <w:numFmt w:val="bullet"/>
      <w:lvlText w:val=""/>
      <w:lvlJc w:val="left"/>
      <w:pPr>
        <w:ind w:left="4392" w:hanging="360"/>
      </w:pPr>
      <w:rPr>
        <w:rFonts w:ascii="Wingdings" w:hAnsi="Wingdings" w:hint="default"/>
      </w:rPr>
    </w:lvl>
    <w:lvl w:ilvl="6" w:tplc="04090001" w:tentative="1">
      <w:start w:val="1"/>
      <w:numFmt w:val="bullet"/>
      <w:lvlText w:val=""/>
      <w:lvlJc w:val="left"/>
      <w:pPr>
        <w:ind w:left="5112" w:hanging="360"/>
      </w:pPr>
      <w:rPr>
        <w:rFonts w:ascii="Symbol" w:hAnsi="Symbol" w:hint="default"/>
      </w:rPr>
    </w:lvl>
    <w:lvl w:ilvl="7" w:tplc="04090003" w:tentative="1">
      <w:start w:val="1"/>
      <w:numFmt w:val="bullet"/>
      <w:lvlText w:val="o"/>
      <w:lvlJc w:val="left"/>
      <w:pPr>
        <w:ind w:left="5832" w:hanging="360"/>
      </w:pPr>
      <w:rPr>
        <w:rFonts w:ascii="Courier New" w:hAnsi="Courier New" w:cs="Courier New" w:hint="default"/>
      </w:rPr>
    </w:lvl>
    <w:lvl w:ilvl="8" w:tplc="04090005" w:tentative="1">
      <w:start w:val="1"/>
      <w:numFmt w:val="bullet"/>
      <w:lvlText w:val=""/>
      <w:lvlJc w:val="left"/>
      <w:pPr>
        <w:ind w:left="6552" w:hanging="360"/>
      </w:pPr>
      <w:rPr>
        <w:rFonts w:ascii="Wingdings" w:hAnsi="Wingdings" w:hint="default"/>
      </w:rPr>
    </w:lvl>
  </w:abstractNum>
  <w:abstractNum w:abstractNumId="10" w15:restartNumberingAfterBreak="0">
    <w:nsid w:val="685A1B66"/>
    <w:multiLevelType w:val="hybridMultilevel"/>
    <w:tmpl w:val="97DAFB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5AC1FE0"/>
    <w:multiLevelType w:val="multilevel"/>
    <w:tmpl w:val="2128880A"/>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1"/>
  </w:num>
  <w:num w:numId="2">
    <w:abstractNumId w:val="5"/>
  </w:num>
  <w:num w:numId="3">
    <w:abstractNumId w:val="0"/>
  </w:num>
  <w:num w:numId="4">
    <w:abstractNumId w:val="0"/>
  </w:num>
  <w:num w:numId="5">
    <w:abstractNumId w:val="9"/>
  </w:num>
  <w:num w:numId="6">
    <w:abstractNumId w:val="3"/>
  </w:num>
  <w:num w:numId="7">
    <w:abstractNumId w:val="3"/>
  </w:num>
  <w:num w:numId="8">
    <w:abstractNumId w:val="3"/>
  </w:num>
  <w:num w:numId="9">
    <w:abstractNumId w:val="3"/>
  </w:num>
  <w:num w:numId="10">
    <w:abstractNumId w:val="3"/>
  </w:num>
  <w:num w:numId="11">
    <w:abstractNumId w:val="3"/>
  </w:num>
  <w:num w:numId="12">
    <w:abstractNumId w:val="3"/>
  </w:num>
  <w:num w:numId="13">
    <w:abstractNumId w:val="3"/>
  </w:num>
  <w:num w:numId="14">
    <w:abstractNumId w:val="3"/>
  </w:num>
  <w:num w:numId="15">
    <w:abstractNumId w:val="3"/>
  </w:num>
  <w:num w:numId="16">
    <w:abstractNumId w:val="7"/>
  </w:num>
  <w:num w:numId="17">
    <w:abstractNumId w:val="2"/>
  </w:num>
  <w:num w:numId="18">
    <w:abstractNumId w:val="4"/>
  </w:num>
  <w:num w:numId="19">
    <w:abstractNumId w:val="11"/>
  </w:num>
  <w:num w:numId="20">
    <w:abstractNumId w:val="8"/>
  </w:num>
  <w:num w:numId="21">
    <w:abstractNumId w:val="6"/>
  </w:num>
  <w:num w:numId="22">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6"/>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1A9E"/>
    <w:rsid w:val="000049C6"/>
    <w:rsid w:val="000E0618"/>
    <w:rsid w:val="002400F5"/>
    <w:rsid w:val="0030737E"/>
    <w:rsid w:val="00342EC9"/>
    <w:rsid w:val="00366C29"/>
    <w:rsid w:val="003C1EB0"/>
    <w:rsid w:val="00401A9E"/>
    <w:rsid w:val="004062A5"/>
    <w:rsid w:val="005374C2"/>
    <w:rsid w:val="006516AF"/>
    <w:rsid w:val="006763EA"/>
    <w:rsid w:val="00855C03"/>
    <w:rsid w:val="009D2A7D"/>
    <w:rsid w:val="00A00582"/>
    <w:rsid w:val="00BA4D1D"/>
    <w:rsid w:val="00C142C3"/>
    <w:rsid w:val="00D968CA"/>
    <w:rsid w:val="00DC6603"/>
    <w:rsid w:val="00E1453F"/>
    <w:rsid w:val="00F35AC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9"/>
    <o:shapelayout v:ext="edit">
      <o:idmap v:ext="edit" data="1"/>
    </o:shapelayout>
  </w:shapeDefaults>
  <w:decimalSymbol w:val="."/>
  <w:listSeparator w:val=","/>
  <w14:docId w14:val="1729A5A3"/>
  <w15:chartTrackingRefBased/>
  <w15:docId w15:val="{79A8AE80-A504-48A6-8939-07C8DA6F8A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lang w:val="en-US" w:eastAsia="ja-JP" w:bidi="ar-SA"/>
      </w:rPr>
    </w:rPrDefault>
    <w:pPrDefault>
      <w:pPr>
        <w:spacing w:before="100"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iPriority="0" w:unhideWhenUsed="1"/>
    <w:lsdException w:name="footnote text" w:semiHidden="1" w:unhideWhenUsed="1"/>
    <w:lsdException w:name="annotation text" w:semiHidden="1" w:unhideWhenUsed="1"/>
    <w:lsdException w:name="header" w:semiHidden="1" w:unhideWhenUsed="1"/>
    <w:lsdException w:name="footer" w:semiHidden="1" w:uiPriority="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iPriority="0" w:unhideWhenUsed="1"/>
    <w:lsdException w:name="List Bullet" w:semiHidden="1" w:uiPriority="0" w:unhideWhenUsed="1"/>
    <w:lsdException w:name="List Number" w:semiHidden="1" w:uiPriority="0"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iPriority="0"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uiPriority="2"/>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01A9E"/>
  </w:style>
  <w:style w:type="paragraph" w:styleId="Heading1">
    <w:name w:val="heading 1"/>
    <w:basedOn w:val="Normal"/>
    <w:next w:val="Normal"/>
    <w:link w:val="Heading1Char"/>
    <w:uiPriority w:val="9"/>
    <w:qFormat/>
    <w:rsid w:val="00401A9E"/>
    <w:pPr>
      <w:pBdr>
        <w:top w:val="single" w:sz="24" w:space="0" w:color="92D050" w:themeColor="accent1"/>
        <w:left w:val="single" w:sz="24" w:space="0" w:color="92D050" w:themeColor="accent1"/>
        <w:bottom w:val="single" w:sz="24" w:space="0" w:color="92D050" w:themeColor="accent1"/>
        <w:right w:val="single" w:sz="24" w:space="0" w:color="92D050" w:themeColor="accent1"/>
      </w:pBdr>
      <w:shd w:val="clear" w:color="auto" w:fill="92D050"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unhideWhenUsed/>
    <w:qFormat/>
    <w:rsid w:val="00401A9E"/>
    <w:pPr>
      <w:pBdr>
        <w:top w:val="single" w:sz="24" w:space="0" w:color="E9F5DB" w:themeColor="accent1" w:themeTint="33"/>
        <w:left w:val="single" w:sz="24" w:space="0" w:color="E9F5DB" w:themeColor="accent1" w:themeTint="33"/>
        <w:bottom w:val="single" w:sz="24" w:space="0" w:color="E9F5DB" w:themeColor="accent1" w:themeTint="33"/>
        <w:right w:val="single" w:sz="24" w:space="0" w:color="E9F5DB" w:themeColor="accent1" w:themeTint="33"/>
      </w:pBdr>
      <w:shd w:val="clear" w:color="auto" w:fill="E9F5DB" w:themeFill="accent1" w:themeFillTint="33"/>
      <w:spacing w:after="0"/>
      <w:outlineLvl w:val="1"/>
    </w:pPr>
    <w:rPr>
      <w:caps/>
      <w:spacing w:val="15"/>
    </w:rPr>
  </w:style>
  <w:style w:type="paragraph" w:styleId="Heading3">
    <w:name w:val="heading 3"/>
    <w:basedOn w:val="Normal"/>
    <w:next w:val="Normal"/>
    <w:link w:val="Heading3Char"/>
    <w:uiPriority w:val="9"/>
    <w:unhideWhenUsed/>
    <w:qFormat/>
    <w:rsid w:val="00401A9E"/>
    <w:pPr>
      <w:pBdr>
        <w:top w:val="single" w:sz="6" w:space="2" w:color="92D050" w:themeColor="accent1"/>
      </w:pBdr>
      <w:spacing w:before="300" w:after="0"/>
      <w:outlineLvl w:val="2"/>
    </w:pPr>
    <w:rPr>
      <w:caps/>
      <w:color w:val="48701E" w:themeColor="accent1" w:themeShade="7F"/>
      <w:spacing w:val="15"/>
    </w:rPr>
  </w:style>
  <w:style w:type="paragraph" w:styleId="Heading4">
    <w:name w:val="heading 4"/>
    <w:basedOn w:val="Normal"/>
    <w:next w:val="Normal"/>
    <w:link w:val="Heading4Char"/>
    <w:uiPriority w:val="9"/>
    <w:unhideWhenUsed/>
    <w:qFormat/>
    <w:rsid w:val="00401A9E"/>
    <w:pPr>
      <w:pBdr>
        <w:top w:val="dotted" w:sz="6" w:space="2" w:color="92D050" w:themeColor="accent1"/>
      </w:pBdr>
      <w:spacing w:before="200" w:after="0"/>
      <w:outlineLvl w:val="3"/>
    </w:pPr>
    <w:rPr>
      <w:caps/>
      <w:color w:val="6DA92D" w:themeColor="accent1" w:themeShade="BF"/>
      <w:spacing w:val="10"/>
    </w:rPr>
  </w:style>
  <w:style w:type="paragraph" w:styleId="Heading5">
    <w:name w:val="heading 5"/>
    <w:basedOn w:val="Normal"/>
    <w:next w:val="Normal"/>
    <w:link w:val="Heading5Char"/>
    <w:uiPriority w:val="9"/>
    <w:semiHidden/>
    <w:unhideWhenUsed/>
    <w:qFormat/>
    <w:rsid w:val="00401A9E"/>
    <w:pPr>
      <w:pBdr>
        <w:bottom w:val="single" w:sz="6" w:space="1" w:color="92D050" w:themeColor="accent1"/>
      </w:pBdr>
      <w:spacing w:before="200" w:after="0"/>
      <w:outlineLvl w:val="4"/>
    </w:pPr>
    <w:rPr>
      <w:caps/>
      <w:color w:val="6DA92D" w:themeColor="accent1" w:themeShade="BF"/>
      <w:spacing w:val="10"/>
    </w:rPr>
  </w:style>
  <w:style w:type="paragraph" w:styleId="Heading6">
    <w:name w:val="heading 6"/>
    <w:basedOn w:val="Normal"/>
    <w:next w:val="Normal"/>
    <w:link w:val="Heading6Char"/>
    <w:uiPriority w:val="9"/>
    <w:semiHidden/>
    <w:unhideWhenUsed/>
    <w:qFormat/>
    <w:rsid w:val="00401A9E"/>
    <w:pPr>
      <w:pBdr>
        <w:bottom w:val="dotted" w:sz="6" w:space="1" w:color="92D050" w:themeColor="accent1"/>
      </w:pBdr>
      <w:spacing w:before="200" w:after="0"/>
      <w:outlineLvl w:val="5"/>
    </w:pPr>
    <w:rPr>
      <w:caps/>
      <w:color w:val="6DA92D" w:themeColor="accent1" w:themeShade="BF"/>
      <w:spacing w:val="10"/>
    </w:rPr>
  </w:style>
  <w:style w:type="paragraph" w:styleId="Heading7">
    <w:name w:val="heading 7"/>
    <w:basedOn w:val="Normal"/>
    <w:next w:val="Normal"/>
    <w:link w:val="Heading7Char"/>
    <w:uiPriority w:val="9"/>
    <w:semiHidden/>
    <w:unhideWhenUsed/>
    <w:qFormat/>
    <w:rsid w:val="00401A9E"/>
    <w:pPr>
      <w:spacing w:before="200" w:after="0"/>
      <w:outlineLvl w:val="6"/>
    </w:pPr>
    <w:rPr>
      <w:caps/>
      <w:color w:val="6DA92D" w:themeColor="accent1" w:themeShade="BF"/>
      <w:spacing w:val="10"/>
    </w:rPr>
  </w:style>
  <w:style w:type="paragraph" w:styleId="Heading8">
    <w:name w:val="heading 8"/>
    <w:basedOn w:val="Normal"/>
    <w:next w:val="Normal"/>
    <w:link w:val="Heading8Char"/>
    <w:uiPriority w:val="9"/>
    <w:semiHidden/>
    <w:unhideWhenUsed/>
    <w:qFormat/>
    <w:rsid w:val="00401A9E"/>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401A9E"/>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01A9E"/>
    <w:rPr>
      <w:caps/>
      <w:color w:val="FFFFFF" w:themeColor="background1"/>
      <w:spacing w:val="15"/>
      <w:sz w:val="22"/>
      <w:szCs w:val="22"/>
      <w:shd w:val="clear" w:color="auto" w:fill="92D050" w:themeFill="accent1"/>
    </w:rPr>
  </w:style>
  <w:style w:type="character" w:customStyle="1" w:styleId="Heading2Char">
    <w:name w:val="Heading 2 Char"/>
    <w:basedOn w:val="DefaultParagraphFont"/>
    <w:link w:val="Heading2"/>
    <w:uiPriority w:val="9"/>
    <w:rsid w:val="00401A9E"/>
    <w:rPr>
      <w:caps/>
      <w:spacing w:val="15"/>
      <w:shd w:val="clear" w:color="auto" w:fill="E9F5DB" w:themeFill="accent1" w:themeFillTint="33"/>
    </w:rPr>
  </w:style>
  <w:style w:type="character" w:customStyle="1" w:styleId="Heading3Char">
    <w:name w:val="Heading 3 Char"/>
    <w:basedOn w:val="DefaultParagraphFont"/>
    <w:link w:val="Heading3"/>
    <w:uiPriority w:val="9"/>
    <w:rsid w:val="00401A9E"/>
    <w:rPr>
      <w:caps/>
      <w:color w:val="48701E" w:themeColor="accent1" w:themeShade="7F"/>
      <w:spacing w:val="15"/>
    </w:rPr>
  </w:style>
  <w:style w:type="character" w:customStyle="1" w:styleId="Heading4Char">
    <w:name w:val="Heading 4 Char"/>
    <w:basedOn w:val="DefaultParagraphFont"/>
    <w:link w:val="Heading4"/>
    <w:uiPriority w:val="9"/>
    <w:rsid w:val="00401A9E"/>
    <w:rPr>
      <w:caps/>
      <w:color w:val="6DA92D" w:themeColor="accent1" w:themeShade="BF"/>
      <w:spacing w:val="10"/>
    </w:rPr>
  </w:style>
  <w:style w:type="character" w:customStyle="1" w:styleId="Heading5Char">
    <w:name w:val="Heading 5 Char"/>
    <w:basedOn w:val="DefaultParagraphFont"/>
    <w:link w:val="Heading5"/>
    <w:uiPriority w:val="9"/>
    <w:semiHidden/>
    <w:rsid w:val="00401A9E"/>
    <w:rPr>
      <w:caps/>
      <w:color w:val="6DA92D" w:themeColor="accent1" w:themeShade="BF"/>
      <w:spacing w:val="10"/>
    </w:rPr>
  </w:style>
  <w:style w:type="character" w:customStyle="1" w:styleId="Heading6Char">
    <w:name w:val="Heading 6 Char"/>
    <w:basedOn w:val="DefaultParagraphFont"/>
    <w:link w:val="Heading6"/>
    <w:uiPriority w:val="9"/>
    <w:semiHidden/>
    <w:rsid w:val="00401A9E"/>
    <w:rPr>
      <w:caps/>
      <w:color w:val="6DA92D" w:themeColor="accent1" w:themeShade="BF"/>
      <w:spacing w:val="10"/>
    </w:rPr>
  </w:style>
  <w:style w:type="character" w:customStyle="1" w:styleId="Heading7Char">
    <w:name w:val="Heading 7 Char"/>
    <w:basedOn w:val="DefaultParagraphFont"/>
    <w:link w:val="Heading7"/>
    <w:uiPriority w:val="9"/>
    <w:semiHidden/>
    <w:rsid w:val="00401A9E"/>
    <w:rPr>
      <w:caps/>
      <w:color w:val="6DA92D" w:themeColor="accent1" w:themeShade="BF"/>
      <w:spacing w:val="10"/>
    </w:rPr>
  </w:style>
  <w:style w:type="character" w:customStyle="1" w:styleId="Heading8Char">
    <w:name w:val="Heading 8 Char"/>
    <w:basedOn w:val="DefaultParagraphFont"/>
    <w:link w:val="Heading8"/>
    <w:uiPriority w:val="9"/>
    <w:semiHidden/>
    <w:rsid w:val="00401A9E"/>
    <w:rPr>
      <w:caps/>
      <w:spacing w:val="10"/>
      <w:sz w:val="18"/>
      <w:szCs w:val="18"/>
    </w:rPr>
  </w:style>
  <w:style w:type="character" w:customStyle="1" w:styleId="Heading9Char">
    <w:name w:val="Heading 9 Char"/>
    <w:basedOn w:val="DefaultParagraphFont"/>
    <w:link w:val="Heading9"/>
    <w:uiPriority w:val="9"/>
    <w:semiHidden/>
    <w:rsid w:val="00401A9E"/>
    <w:rPr>
      <w:i/>
      <w:iCs/>
      <w:caps/>
      <w:spacing w:val="10"/>
      <w:sz w:val="18"/>
      <w:szCs w:val="18"/>
    </w:rPr>
  </w:style>
  <w:style w:type="paragraph" w:styleId="Caption">
    <w:name w:val="caption"/>
    <w:basedOn w:val="Normal"/>
    <w:next w:val="Normal"/>
    <w:uiPriority w:val="35"/>
    <w:semiHidden/>
    <w:unhideWhenUsed/>
    <w:qFormat/>
    <w:rsid w:val="00401A9E"/>
    <w:rPr>
      <w:b/>
      <w:bCs/>
      <w:color w:val="6DA92D" w:themeColor="accent1" w:themeShade="BF"/>
      <w:sz w:val="16"/>
      <w:szCs w:val="16"/>
    </w:rPr>
  </w:style>
  <w:style w:type="paragraph" w:styleId="Title">
    <w:name w:val="Title"/>
    <w:basedOn w:val="Normal"/>
    <w:next w:val="Normal"/>
    <w:link w:val="TitleChar"/>
    <w:uiPriority w:val="10"/>
    <w:qFormat/>
    <w:rsid w:val="00401A9E"/>
    <w:pPr>
      <w:spacing w:before="0" w:after="0"/>
    </w:pPr>
    <w:rPr>
      <w:rFonts w:asciiTheme="majorHAnsi" w:eastAsiaTheme="majorEastAsia" w:hAnsiTheme="majorHAnsi" w:cstheme="majorBidi"/>
      <w:caps/>
      <w:color w:val="92D050" w:themeColor="accent1"/>
      <w:spacing w:val="10"/>
      <w:sz w:val="52"/>
      <w:szCs w:val="52"/>
    </w:rPr>
  </w:style>
  <w:style w:type="character" w:customStyle="1" w:styleId="TitleChar">
    <w:name w:val="Title Char"/>
    <w:basedOn w:val="DefaultParagraphFont"/>
    <w:link w:val="Title"/>
    <w:uiPriority w:val="10"/>
    <w:rsid w:val="00401A9E"/>
    <w:rPr>
      <w:rFonts w:asciiTheme="majorHAnsi" w:eastAsiaTheme="majorEastAsia" w:hAnsiTheme="majorHAnsi" w:cstheme="majorBidi"/>
      <w:caps/>
      <w:color w:val="92D050" w:themeColor="accent1"/>
      <w:spacing w:val="10"/>
      <w:sz w:val="52"/>
      <w:szCs w:val="52"/>
    </w:rPr>
  </w:style>
  <w:style w:type="paragraph" w:styleId="Subtitle">
    <w:name w:val="Subtitle"/>
    <w:basedOn w:val="Normal"/>
    <w:next w:val="Normal"/>
    <w:link w:val="SubtitleChar"/>
    <w:uiPriority w:val="11"/>
    <w:qFormat/>
    <w:rsid w:val="00401A9E"/>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401A9E"/>
    <w:rPr>
      <w:caps/>
      <w:color w:val="595959" w:themeColor="text1" w:themeTint="A6"/>
      <w:spacing w:val="10"/>
      <w:sz w:val="21"/>
      <w:szCs w:val="21"/>
    </w:rPr>
  </w:style>
  <w:style w:type="paragraph" w:styleId="TOCHeading">
    <w:name w:val="TOC Heading"/>
    <w:basedOn w:val="Heading1"/>
    <w:next w:val="Normal"/>
    <w:uiPriority w:val="39"/>
    <w:unhideWhenUsed/>
    <w:qFormat/>
    <w:rsid w:val="00401A9E"/>
    <w:pPr>
      <w:outlineLvl w:val="9"/>
    </w:pPr>
  </w:style>
  <w:style w:type="table" w:styleId="TableGrid">
    <w:name w:val="Table Grid"/>
    <w:basedOn w:val="TableNormal"/>
    <w:uiPriority w:val="3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3-Accent1">
    <w:name w:val="Grid Table 3 Accent 1"/>
    <w:basedOn w:val="TableNormal"/>
    <w:uiPriority w:val="48"/>
    <w:pPr>
      <w:spacing w:after="0" w:line="240" w:lineRule="auto"/>
    </w:pPr>
    <w:tblPr>
      <w:tblStyleRowBandSize w:val="1"/>
      <w:tblStyleColBandSize w:val="1"/>
      <w:tblBorders>
        <w:top w:val="single" w:sz="4" w:space="0" w:color="BDE295" w:themeColor="accent1" w:themeTint="99"/>
        <w:left w:val="single" w:sz="4" w:space="0" w:color="BDE295" w:themeColor="accent1" w:themeTint="99"/>
        <w:bottom w:val="single" w:sz="4" w:space="0" w:color="BDE295" w:themeColor="accent1" w:themeTint="99"/>
        <w:right w:val="single" w:sz="4" w:space="0" w:color="BDE295" w:themeColor="accent1" w:themeTint="99"/>
        <w:insideH w:val="single" w:sz="4" w:space="0" w:color="BDE295" w:themeColor="accent1" w:themeTint="99"/>
        <w:insideV w:val="single" w:sz="4" w:space="0" w:color="BDE295" w:themeColor="accent1" w:themeTint="99"/>
      </w:tblBorders>
      <w:tblCellMar>
        <w:top w:w="29" w:type="dxa"/>
        <w:bottom w:w="29" w:type="dxa"/>
      </w:tblCellMar>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9F5DB" w:themeFill="accent1" w:themeFillTint="33"/>
      </w:tcPr>
    </w:tblStylePr>
    <w:tblStylePr w:type="band1Horz">
      <w:tblPr/>
      <w:tcPr>
        <w:shd w:val="clear" w:color="auto" w:fill="E9F5DB" w:themeFill="accent1" w:themeFillTint="33"/>
      </w:tcPr>
    </w:tblStylePr>
    <w:tblStylePr w:type="neCell">
      <w:tblPr/>
      <w:tcPr>
        <w:tcBorders>
          <w:bottom w:val="single" w:sz="4" w:space="0" w:color="BDE295" w:themeColor="accent1" w:themeTint="99"/>
        </w:tcBorders>
      </w:tcPr>
    </w:tblStylePr>
    <w:tblStylePr w:type="nwCell">
      <w:tblPr/>
      <w:tcPr>
        <w:tcBorders>
          <w:bottom w:val="single" w:sz="4" w:space="0" w:color="BDE295" w:themeColor="accent1" w:themeTint="99"/>
        </w:tcBorders>
      </w:tcPr>
    </w:tblStylePr>
    <w:tblStylePr w:type="seCell">
      <w:tblPr/>
      <w:tcPr>
        <w:tcBorders>
          <w:top w:val="single" w:sz="4" w:space="0" w:color="BDE295" w:themeColor="accent1" w:themeTint="99"/>
        </w:tcBorders>
      </w:tcPr>
    </w:tblStylePr>
    <w:tblStylePr w:type="swCell">
      <w:tblPr/>
      <w:tcPr>
        <w:tcBorders>
          <w:top w:val="single" w:sz="4" w:space="0" w:color="BDE295" w:themeColor="accent1" w:themeTint="99"/>
        </w:tcBorders>
      </w:tcPr>
    </w:tblStylePr>
  </w:style>
  <w:style w:type="table" w:styleId="ListTable7Colorful-Accent1">
    <w:name w:val="List Table 7 Colorful Accent 1"/>
    <w:basedOn w:val="TableNormal"/>
    <w:uiPriority w:val="52"/>
    <w:pPr>
      <w:spacing w:after="0" w:line="240" w:lineRule="auto"/>
    </w:pPr>
    <w:rPr>
      <w:color w:val="6DA92D" w:themeColor="accent1" w:themeShade="BF"/>
    </w:rPr>
    <w:tblPr>
      <w:tblStyleRowBandSize w:val="1"/>
      <w:tblStyleColBandSize w:val="1"/>
      <w:tblCellMar>
        <w:top w:w="29" w:type="dxa"/>
        <w:bottom w:w="29" w:type="dxa"/>
      </w:tblCellMar>
    </w:tblPr>
    <w:tblStylePr w:type="firstRow">
      <w:rPr>
        <w:rFonts w:asciiTheme="majorHAnsi" w:eastAsiaTheme="majorEastAsia" w:hAnsiTheme="majorHAnsi" w:cstheme="majorBidi"/>
        <w:i/>
        <w:iCs/>
        <w:sz w:val="26"/>
      </w:rPr>
      <w:tblPr/>
      <w:tcPr>
        <w:tcBorders>
          <w:bottom w:val="single" w:sz="4" w:space="0" w:color="92D050" w:themeColor="accen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92D050" w:themeColor="accen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92D050" w:themeColor="accen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92D050" w:themeColor="accent1"/>
        </w:tcBorders>
        <w:shd w:val="clear" w:color="auto" w:fill="FFFFFF" w:themeFill="background1"/>
      </w:tcPr>
    </w:tblStylePr>
    <w:tblStylePr w:type="band1Vert">
      <w:tblPr/>
      <w:tcPr>
        <w:shd w:val="clear" w:color="auto" w:fill="E9F5DB" w:themeFill="accent1" w:themeFillTint="33"/>
      </w:tcPr>
    </w:tblStylePr>
    <w:tblStylePr w:type="band1Horz">
      <w:tblPr/>
      <w:tcPr>
        <w:shd w:val="clear" w:color="auto" w:fill="E9F5DB" w:themeFill="accen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5Dark-Accent1">
    <w:name w:val="Grid Table 5 Dark Accent 1"/>
    <w:basedOn w:val="TableNormal"/>
    <w:uiPriority w:val="5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CellMar>
        <w:top w:w="29" w:type="dxa"/>
        <w:bottom w:w="29" w:type="dxa"/>
      </w:tblCellMar>
    </w:tblPr>
    <w:tcPr>
      <w:shd w:val="clear" w:color="auto" w:fill="E9F5DB"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92D050"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92D050"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92D050"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92D050" w:themeFill="accent1"/>
      </w:tcPr>
    </w:tblStylePr>
    <w:tblStylePr w:type="band1Vert">
      <w:tblPr/>
      <w:tcPr>
        <w:shd w:val="clear" w:color="auto" w:fill="D3ECB8" w:themeFill="accent1" w:themeFillTint="66"/>
      </w:tcPr>
    </w:tblStylePr>
    <w:tblStylePr w:type="band1Horz">
      <w:tblPr/>
      <w:tcPr>
        <w:shd w:val="clear" w:color="auto" w:fill="D3ECB8" w:themeFill="accent1" w:themeFillTint="66"/>
      </w:tcPr>
    </w:tblStylePr>
  </w:style>
  <w:style w:type="table" w:styleId="GridTable4-Accent6">
    <w:name w:val="Grid Table 4 Accent 6"/>
    <w:basedOn w:val="TableNormal"/>
    <w:uiPriority w:val="49"/>
    <w:pPr>
      <w:spacing w:after="0" w:line="240" w:lineRule="auto"/>
    </w:pPr>
    <w:tblPr>
      <w:tblStyleRowBandSize w:val="1"/>
      <w:tblStyleColBandSize w:val="1"/>
      <w:tblBorders>
        <w:top w:val="single" w:sz="4" w:space="0" w:color="C8DA91" w:themeColor="accent6" w:themeTint="99"/>
        <w:left w:val="single" w:sz="4" w:space="0" w:color="C8DA91" w:themeColor="accent6" w:themeTint="99"/>
        <w:bottom w:val="single" w:sz="4" w:space="0" w:color="C8DA91" w:themeColor="accent6" w:themeTint="99"/>
        <w:right w:val="single" w:sz="4" w:space="0" w:color="C8DA91" w:themeColor="accent6" w:themeTint="99"/>
        <w:insideH w:val="single" w:sz="4" w:space="0" w:color="C8DA91" w:themeColor="accent6" w:themeTint="99"/>
        <w:insideV w:val="single" w:sz="4" w:space="0" w:color="C8DA91" w:themeColor="accent6" w:themeTint="99"/>
      </w:tblBorders>
      <w:tblCellMar>
        <w:top w:w="29" w:type="dxa"/>
        <w:bottom w:w="29" w:type="dxa"/>
      </w:tblCellMar>
    </w:tblPr>
    <w:tblStylePr w:type="firstRow">
      <w:rPr>
        <w:b/>
        <w:bCs/>
        <w:color w:val="FFFFFF" w:themeColor="background1"/>
      </w:rPr>
      <w:tblPr/>
      <w:tcPr>
        <w:tcBorders>
          <w:top w:val="single" w:sz="4" w:space="0" w:color="A5C249" w:themeColor="accent6"/>
          <w:left w:val="single" w:sz="4" w:space="0" w:color="A5C249" w:themeColor="accent6"/>
          <w:bottom w:val="single" w:sz="4" w:space="0" w:color="A5C249" w:themeColor="accent6"/>
          <w:right w:val="single" w:sz="4" w:space="0" w:color="A5C249" w:themeColor="accent6"/>
          <w:insideH w:val="nil"/>
          <w:insideV w:val="nil"/>
        </w:tcBorders>
        <w:shd w:val="clear" w:color="auto" w:fill="A5C249" w:themeFill="accent6"/>
      </w:tcPr>
    </w:tblStylePr>
    <w:tblStylePr w:type="lastRow">
      <w:rPr>
        <w:b/>
        <w:bCs/>
      </w:rPr>
      <w:tblPr/>
      <w:tcPr>
        <w:tcBorders>
          <w:top w:val="double" w:sz="4" w:space="0" w:color="A5C249" w:themeColor="accent6"/>
        </w:tcBorders>
      </w:tcPr>
    </w:tblStylePr>
    <w:tblStylePr w:type="firstCol">
      <w:rPr>
        <w:b/>
        <w:bCs/>
      </w:rPr>
    </w:tblStylePr>
    <w:tblStylePr w:type="lastCol">
      <w:rPr>
        <w:b/>
        <w:bCs/>
      </w:rPr>
    </w:tblStylePr>
    <w:tblStylePr w:type="band1Vert">
      <w:tblPr/>
      <w:tcPr>
        <w:shd w:val="clear" w:color="auto" w:fill="ECF2DA" w:themeFill="accent6" w:themeFillTint="33"/>
      </w:tcPr>
    </w:tblStylePr>
    <w:tblStylePr w:type="band1Horz">
      <w:tblPr/>
      <w:tcPr>
        <w:shd w:val="clear" w:color="auto" w:fill="ECF2DA" w:themeFill="accent6" w:themeFillTint="33"/>
      </w:tcPr>
    </w:tblStylePr>
  </w:style>
  <w:style w:type="table" w:styleId="TableGridLight">
    <w:name w:val="Grid Table Light"/>
    <w:basedOn w:val="TableNormal"/>
    <w:uiPriority w:val="40"/>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2">
    <w:name w:val="Plain Table 2"/>
    <w:basedOn w:val="TableNormal"/>
    <w:uiPriority w:val="42"/>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CellMar>
        <w:top w:w="29" w:type="dxa"/>
        <w:bottom w:w="29" w:type="dxa"/>
      </w:tblCellMar>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ListTable2-Accent1">
    <w:name w:val="List Table 2 Accent 1"/>
    <w:basedOn w:val="TableNormal"/>
    <w:uiPriority w:val="47"/>
    <w:pPr>
      <w:spacing w:after="0" w:line="240" w:lineRule="auto"/>
    </w:pPr>
    <w:tblPr>
      <w:tblStyleRowBandSize w:val="1"/>
      <w:tblStyleColBandSize w:val="1"/>
      <w:tblBorders>
        <w:top w:val="single" w:sz="4" w:space="0" w:color="BDE295" w:themeColor="accent1" w:themeTint="99"/>
        <w:bottom w:val="single" w:sz="4" w:space="0" w:color="BDE295" w:themeColor="accent1" w:themeTint="99"/>
        <w:insideH w:val="single" w:sz="4" w:space="0" w:color="BDE295" w:themeColor="accent1" w:themeTint="99"/>
      </w:tblBorders>
      <w:tblCellMar>
        <w:top w:w="29" w:type="dxa"/>
        <w:bottom w:w="29" w:type="dxa"/>
      </w:tblCellMar>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E9F5DB" w:themeFill="accent1" w:themeFillTint="33"/>
      </w:tcPr>
    </w:tblStylePr>
    <w:tblStylePr w:type="band1Horz">
      <w:tblPr/>
      <w:tcPr>
        <w:shd w:val="clear" w:color="auto" w:fill="E9F5DB" w:themeFill="accent1" w:themeFillTint="33"/>
      </w:tcPr>
    </w:tblStylePr>
  </w:style>
  <w:style w:type="table" w:styleId="ListTable1Light-Accent2">
    <w:name w:val="List Table 1 Light Accent 2"/>
    <w:basedOn w:val="TableNormal"/>
    <w:uiPriority w:val="46"/>
    <w:pPr>
      <w:spacing w:after="0" w:line="240" w:lineRule="auto"/>
    </w:pPr>
    <w:tblPr>
      <w:tblStyleRowBandSize w:val="1"/>
      <w:tblStyleColBandSize w:val="1"/>
      <w:tblCellMar>
        <w:top w:w="29" w:type="dxa"/>
        <w:bottom w:w="29" w:type="dxa"/>
      </w:tblCellMar>
    </w:tblPr>
    <w:tblStylePr w:type="firstRow">
      <w:rPr>
        <w:b/>
        <w:bCs/>
      </w:rPr>
      <w:tblPr/>
      <w:tcPr>
        <w:tcBorders>
          <w:bottom w:val="single" w:sz="4" w:space="0" w:color="4FCDFF" w:themeColor="accent2" w:themeTint="99"/>
        </w:tcBorders>
      </w:tcPr>
    </w:tblStylePr>
    <w:tblStylePr w:type="lastRow">
      <w:rPr>
        <w:b/>
        <w:bCs/>
      </w:rPr>
      <w:tblPr/>
      <w:tcPr>
        <w:tcBorders>
          <w:top w:val="single" w:sz="4" w:space="0" w:color="4FCDFF" w:themeColor="accent2" w:themeTint="99"/>
        </w:tcBorders>
      </w:tcPr>
    </w:tblStylePr>
    <w:tblStylePr w:type="firstCol">
      <w:rPr>
        <w:b/>
        <w:bCs/>
      </w:rPr>
    </w:tblStylePr>
    <w:tblStylePr w:type="lastCol">
      <w:rPr>
        <w:b/>
        <w:bCs/>
      </w:rPr>
    </w:tblStylePr>
    <w:tblStylePr w:type="band1Vert">
      <w:tblPr/>
      <w:tcPr>
        <w:shd w:val="clear" w:color="auto" w:fill="C4EEFF" w:themeFill="accent2" w:themeFillTint="33"/>
      </w:tcPr>
    </w:tblStylePr>
    <w:tblStylePr w:type="band1Horz">
      <w:tblPr/>
      <w:tcPr>
        <w:shd w:val="clear" w:color="auto" w:fill="C4EEFF" w:themeFill="accent2" w:themeFillTint="33"/>
      </w:tcPr>
    </w:tblStylePr>
  </w:style>
  <w:style w:type="character" w:styleId="PlaceholderText">
    <w:name w:val="Placeholder Text"/>
    <w:basedOn w:val="DefaultParagraphFont"/>
    <w:uiPriority w:val="2"/>
    <w:rPr>
      <w:i/>
      <w:iCs/>
      <w:color w:val="808080"/>
    </w:rPr>
  </w:style>
  <w:style w:type="table" w:styleId="GridTable4-Accent1">
    <w:name w:val="Grid Table 4 Accent 1"/>
    <w:basedOn w:val="TableNormal"/>
    <w:uiPriority w:val="49"/>
    <w:pPr>
      <w:spacing w:after="0" w:line="240" w:lineRule="auto"/>
    </w:pPr>
    <w:tblPr>
      <w:tblStyleRowBandSize w:val="1"/>
      <w:tblStyleColBandSize w:val="1"/>
      <w:tblBorders>
        <w:top w:val="single" w:sz="4" w:space="0" w:color="BDE295" w:themeColor="accent1" w:themeTint="99"/>
        <w:left w:val="single" w:sz="4" w:space="0" w:color="BDE295" w:themeColor="accent1" w:themeTint="99"/>
        <w:bottom w:val="single" w:sz="4" w:space="0" w:color="BDE295" w:themeColor="accent1" w:themeTint="99"/>
        <w:right w:val="single" w:sz="4" w:space="0" w:color="BDE295" w:themeColor="accent1" w:themeTint="99"/>
        <w:insideH w:val="single" w:sz="4" w:space="0" w:color="BDE295" w:themeColor="accent1" w:themeTint="99"/>
        <w:insideV w:val="single" w:sz="4" w:space="0" w:color="BDE295" w:themeColor="accent1" w:themeTint="99"/>
      </w:tblBorders>
      <w:tblCellMar>
        <w:top w:w="29" w:type="dxa"/>
        <w:bottom w:w="29" w:type="dxa"/>
      </w:tblCellMar>
    </w:tblPr>
    <w:tblStylePr w:type="firstRow">
      <w:rPr>
        <w:b/>
        <w:bCs/>
        <w:color w:val="FFFFFF" w:themeColor="background1"/>
      </w:rPr>
      <w:tblPr/>
      <w:tcPr>
        <w:tcBorders>
          <w:top w:val="single" w:sz="4" w:space="0" w:color="92D050" w:themeColor="accent1"/>
          <w:left w:val="single" w:sz="4" w:space="0" w:color="92D050" w:themeColor="accent1"/>
          <w:bottom w:val="single" w:sz="4" w:space="0" w:color="92D050" w:themeColor="accent1"/>
          <w:right w:val="single" w:sz="4" w:space="0" w:color="92D050" w:themeColor="accent1"/>
          <w:insideH w:val="nil"/>
          <w:insideV w:val="nil"/>
        </w:tcBorders>
        <w:shd w:val="clear" w:color="auto" w:fill="92D050" w:themeFill="accent1"/>
      </w:tcPr>
    </w:tblStylePr>
    <w:tblStylePr w:type="lastRow">
      <w:rPr>
        <w:b/>
        <w:bCs/>
      </w:rPr>
      <w:tblPr/>
      <w:tcPr>
        <w:tcBorders>
          <w:top w:val="double" w:sz="4" w:space="0" w:color="92D050" w:themeColor="accent1"/>
        </w:tcBorders>
      </w:tcPr>
    </w:tblStylePr>
    <w:tblStylePr w:type="firstCol">
      <w:rPr>
        <w:b/>
        <w:bCs/>
      </w:rPr>
    </w:tblStylePr>
    <w:tblStylePr w:type="lastCol">
      <w:rPr>
        <w:b/>
        <w:bCs/>
      </w:rPr>
    </w:tblStylePr>
    <w:tblStylePr w:type="band1Vert">
      <w:tblPr/>
      <w:tcPr>
        <w:shd w:val="clear" w:color="auto" w:fill="E9F5DB" w:themeFill="accent1" w:themeFillTint="33"/>
      </w:tcPr>
    </w:tblStylePr>
    <w:tblStylePr w:type="band1Horz">
      <w:tblPr/>
      <w:tcPr>
        <w:shd w:val="clear" w:color="auto" w:fill="E9F5DB" w:themeFill="accent1" w:themeFillTint="33"/>
      </w:tcPr>
    </w:tblStylePr>
  </w:style>
  <w:style w:type="table" w:styleId="GridTable4-Accent2">
    <w:name w:val="Grid Table 4 Accent 2"/>
    <w:basedOn w:val="TableNormal"/>
    <w:uiPriority w:val="49"/>
    <w:pPr>
      <w:spacing w:after="0" w:line="240" w:lineRule="auto"/>
    </w:pPr>
    <w:tblPr>
      <w:tblStyleRowBandSize w:val="1"/>
      <w:tblStyleColBandSize w:val="1"/>
      <w:tblBorders>
        <w:top w:val="single" w:sz="4" w:space="0" w:color="4FCDFF" w:themeColor="accent2" w:themeTint="99"/>
        <w:left w:val="single" w:sz="4" w:space="0" w:color="4FCDFF" w:themeColor="accent2" w:themeTint="99"/>
        <w:bottom w:val="single" w:sz="4" w:space="0" w:color="4FCDFF" w:themeColor="accent2" w:themeTint="99"/>
        <w:right w:val="single" w:sz="4" w:space="0" w:color="4FCDFF" w:themeColor="accent2" w:themeTint="99"/>
        <w:insideH w:val="single" w:sz="4" w:space="0" w:color="4FCDFF" w:themeColor="accent2" w:themeTint="99"/>
        <w:insideV w:val="single" w:sz="4" w:space="0" w:color="4FCDFF" w:themeColor="accent2" w:themeTint="99"/>
      </w:tblBorders>
      <w:tblCellMar>
        <w:top w:w="29" w:type="dxa"/>
        <w:bottom w:w="29" w:type="dxa"/>
      </w:tblCellMar>
    </w:tblPr>
    <w:tblStylePr w:type="firstRow">
      <w:rPr>
        <w:b/>
        <w:bCs/>
        <w:color w:val="FFFFFF" w:themeColor="background1"/>
      </w:rPr>
      <w:tblPr/>
      <w:tcPr>
        <w:tcBorders>
          <w:top w:val="single" w:sz="4" w:space="0" w:color="009DD9" w:themeColor="accent2"/>
          <w:left w:val="single" w:sz="4" w:space="0" w:color="009DD9" w:themeColor="accent2"/>
          <w:bottom w:val="single" w:sz="4" w:space="0" w:color="009DD9" w:themeColor="accent2"/>
          <w:right w:val="single" w:sz="4" w:space="0" w:color="009DD9" w:themeColor="accent2"/>
          <w:insideH w:val="nil"/>
          <w:insideV w:val="nil"/>
        </w:tcBorders>
        <w:shd w:val="clear" w:color="auto" w:fill="009DD9" w:themeFill="accent2"/>
      </w:tcPr>
    </w:tblStylePr>
    <w:tblStylePr w:type="lastRow">
      <w:rPr>
        <w:b/>
        <w:bCs/>
      </w:rPr>
      <w:tblPr/>
      <w:tcPr>
        <w:tcBorders>
          <w:top w:val="double" w:sz="4" w:space="0" w:color="009DD9" w:themeColor="accent2"/>
        </w:tcBorders>
      </w:tcPr>
    </w:tblStylePr>
    <w:tblStylePr w:type="firstCol">
      <w:rPr>
        <w:b/>
        <w:bCs/>
      </w:rPr>
    </w:tblStylePr>
    <w:tblStylePr w:type="lastCol">
      <w:rPr>
        <w:b/>
        <w:bCs/>
      </w:rPr>
    </w:tblStylePr>
    <w:tblStylePr w:type="band1Vert">
      <w:tblPr/>
      <w:tcPr>
        <w:shd w:val="clear" w:color="auto" w:fill="C4EEFF" w:themeFill="accent2" w:themeFillTint="33"/>
      </w:tcPr>
    </w:tblStylePr>
    <w:tblStylePr w:type="band1Horz">
      <w:tblPr/>
      <w:tcPr>
        <w:shd w:val="clear" w:color="auto" w:fill="C4EEFF" w:themeFill="accent2" w:themeFillTint="33"/>
      </w:tcPr>
    </w:tblStylePr>
  </w:style>
  <w:style w:type="table" w:styleId="PlainTable4">
    <w:name w:val="Plain Table 4"/>
    <w:basedOn w:val="TableNormal"/>
    <w:uiPriority w:val="44"/>
    <w:pPr>
      <w:spacing w:after="0" w:line="240" w:lineRule="auto"/>
    </w:pPr>
    <w:tblPr>
      <w:tblStyleRowBandSize w:val="1"/>
      <w:tblStyleColBandSize w:val="1"/>
      <w:tblCellMar>
        <w:top w:w="29" w:type="dxa"/>
        <w:bottom w:w="29" w:type="dxa"/>
      </w:tblCellMar>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1Light-Accent6">
    <w:name w:val="Grid Table 1 Light Accent 6"/>
    <w:basedOn w:val="TableNormal"/>
    <w:uiPriority w:val="46"/>
    <w:pPr>
      <w:spacing w:after="0" w:line="240" w:lineRule="auto"/>
    </w:pPr>
    <w:tblPr>
      <w:tblStyleRowBandSize w:val="1"/>
      <w:tblStyleColBandSize w:val="1"/>
      <w:tblBorders>
        <w:top w:val="single" w:sz="4" w:space="0" w:color="DAE6B6" w:themeColor="accent6" w:themeTint="66"/>
        <w:left w:val="single" w:sz="4" w:space="0" w:color="DAE6B6" w:themeColor="accent6" w:themeTint="66"/>
        <w:bottom w:val="single" w:sz="4" w:space="0" w:color="DAE6B6" w:themeColor="accent6" w:themeTint="66"/>
        <w:right w:val="single" w:sz="4" w:space="0" w:color="DAE6B6" w:themeColor="accent6" w:themeTint="66"/>
        <w:insideH w:val="single" w:sz="4" w:space="0" w:color="DAE6B6" w:themeColor="accent6" w:themeTint="66"/>
        <w:insideV w:val="single" w:sz="4" w:space="0" w:color="DAE6B6" w:themeColor="accent6" w:themeTint="66"/>
      </w:tblBorders>
      <w:tblCellMar>
        <w:top w:w="29" w:type="dxa"/>
        <w:bottom w:w="29" w:type="dxa"/>
      </w:tblCellMar>
    </w:tblPr>
    <w:tblStylePr w:type="firstRow">
      <w:rPr>
        <w:b/>
        <w:bCs/>
      </w:rPr>
      <w:tblPr/>
      <w:tcPr>
        <w:tcBorders>
          <w:bottom w:val="single" w:sz="12" w:space="0" w:color="C8DA91" w:themeColor="accent6" w:themeTint="99"/>
        </w:tcBorders>
      </w:tcPr>
    </w:tblStylePr>
    <w:tblStylePr w:type="lastRow">
      <w:rPr>
        <w:b/>
        <w:bCs/>
      </w:rPr>
      <w:tblPr/>
      <w:tcPr>
        <w:tcBorders>
          <w:top w:val="double" w:sz="2" w:space="0" w:color="C8DA91" w:themeColor="accent6" w:themeTint="99"/>
        </w:tcBorders>
      </w:tcPr>
    </w:tblStylePr>
    <w:tblStylePr w:type="firstCol">
      <w:rPr>
        <w:b/>
        <w:bCs/>
      </w:rPr>
    </w:tblStylePr>
    <w:tblStylePr w:type="lastCol">
      <w:rPr>
        <w:b/>
        <w:bCs/>
      </w:rPr>
    </w:tblStylePr>
  </w:style>
  <w:style w:type="table" w:styleId="ListTable1Light-Accent6">
    <w:name w:val="List Table 1 Light Accent 6"/>
    <w:basedOn w:val="TableNormal"/>
    <w:uiPriority w:val="46"/>
    <w:pPr>
      <w:spacing w:after="0" w:line="240" w:lineRule="auto"/>
    </w:pPr>
    <w:tblPr>
      <w:tblStyleRowBandSize w:val="1"/>
      <w:tblStyleColBandSize w:val="1"/>
      <w:tblCellMar>
        <w:top w:w="29" w:type="dxa"/>
        <w:bottom w:w="29" w:type="dxa"/>
      </w:tblCellMar>
    </w:tblPr>
    <w:tblStylePr w:type="firstRow">
      <w:rPr>
        <w:b/>
        <w:bCs/>
      </w:rPr>
      <w:tblPr/>
      <w:tcPr>
        <w:tcBorders>
          <w:bottom w:val="single" w:sz="4" w:space="0" w:color="C8DA91" w:themeColor="accent6" w:themeTint="99"/>
        </w:tcBorders>
      </w:tcPr>
    </w:tblStylePr>
    <w:tblStylePr w:type="lastRow">
      <w:rPr>
        <w:b/>
        <w:bCs/>
      </w:rPr>
      <w:tblPr/>
      <w:tcPr>
        <w:tcBorders>
          <w:top w:val="single" w:sz="4" w:space="0" w:color="C8DA91" w:themeColor="accent6" w:themeTint="99"/>
        </w:tcBorders>
      </w:tcPr>
    </w:tblStylePr>
    <w:tblStylePr w:type="firstCol">
      <w:rPr>
        <w:b/>
        <w:bCs/>
      </w:rPr>
    </w:tblStylePr>
    <w:tblStylePr w:type="lastCol">
      <w:rPr>
        <w:b/>
        <w:bCs/>
      </w:rPr>
    </w:tblStylePr>
    <w:tblStylePr w:type="band1Vert">
      <w:tblPr/>
      <w:tcPr>
        <w:shd w:val="clear" w:color="auto" w:fill="ECF2DA" w:themeFill="accent6" w:themeFillTint="33"/>
      </w:tcPr>
    </w:tblStylePr>
    <w:tblStylePr w:type="band1Horz">
      <w:tblPr/>
      <w:tcPr>
        <w:shd w:val="clear" w:color="auto" w:fill="ECF2DA" w:themeFill="accent6" w:themeFillTint="33"/>
      </w:tcPr>
    </w:tblStylePr>
  </w:style>
  <w:style w:type="paragraph" w:styleId="Footer">
    <w:name w:val="footer"/>
    <w:basedOn w:val="Normal"/>
    <w:link w:val="FooterChar"/>
    <w:uiPriority w:val="2"/>
    <w:pPr>
      <w:spacing w:before="0"/>
    </w:pPr>
  </w:style>
  <w:style w:type="character" w:customStyle="1" w:styleId="FooterChar">
    <w:name w:val="Footer Char"/>
    <w:basedOn w:val="DefaultParagraphFont"/>
    <w:link w:val="Footer"/>
    <w:uiPriority w:val="2"/>
  </w:style>
  <w:style w:type="table" w:customStyle="1" w:styleId="Noborders">
    <w:name w:val="No borders"/>
    <w:basedOn w:val="TableNormal"/>
    <w:uiPriority w:val="99"/>
    <w:pPr>
      <w:spacing w:after="0" w:line="240" w:lineRule="auto"/>
    </w:pPr>
    <w:tblPr/>
  </w:style>
  <w:style w:type="table" w:styleId="GridTable1Light-Accent1">
    <w:name w:val="Grid Table 1 Light Accent 1"/>
    <w:aliases w:val="Sample questionnaires table"/>
    <w:basedOn w:val="TableNormal"/>
    <w:uiPriority w:val="46"/>
    <w:pPr>
      <w:spacing w:after="0" w:line="240" w:lineRule="auto"/>
    </w:pPr>
    <w:tblPr>
      <w:tblStyleRowBandSize w:val="1"/>
      <w:tblStyleColBandSize w:val="1"/>
      <w:tblBorders>
        <w:insideH w:val="single" w:sz="4" w:space="0" w:color="92D050" w:themeColor="accent1"/>
      </w:tblBorders>
      <w:tblCellMar>
        <w:top w:w="29" w:type="dxa"/>
        <w:bottom w:w="29" w:type="dxa"/>
      </w:tblCellMar>
    </w:tblPr>
    <w:tblStylePr w:type="firstRow">
      <w:rPr>
        <w:b w:val="0"/>
        <w:bCs/>
      </w:rPr>
      <w:tblPr/>
      <w:tcPr>
        <w:tcBorders>
          <w:top w:val="nil"/>
          <w:left w:val="nil"/>
          <w:bottom w:val="single" w:sz="12" w:space="0" w:color="92D050" w:themeColor="accent1"/>
          <w:right w:val="nil"/>
          <w:insideH w:val="nil"/>
          <w:insideV w:val="nil"/>
          <w:tl2br w:val="nil"/>
          <w:tr2bl w:val="nil"/>
        </w:tcBorders>
      </w:tcPr>
    </w:tblStylePr>
    <w:tblStylePr w:type="lastRow">
      <w:rPr>
        <w:b/>
        <w:bCs/>
      </w:rPr>
      <w:tblPr/>
      <w:tcPr>
        <w:tcBorders>
          <w:top w:val="double" w:sz="2" w:space="0" w:color="BDE295" w:themeColor="accent1" w:themeTint="99"/>
        </w:tcBorders>
      </w:tcPr>
    </w:tblStylePr>
    <w:tblStylePr w:type="firstCol">
      <w:rPr>
        <w:b w:val="0"/>
        <w:bCs/>
      </w:rPr>
    </w:tblStylePr>
    <w:tblStylePr w:type="lastCol">
      <w:rPr>
        <w:b w:val="0"/>
        <w:bCs/>
      </w:rPr>
    </w:tblStylePr>
  </w:style>
  <w:style w:type="table" w:styleId="GridTable2-Accent1">
    <w:name w:val="Grid Table 2 Accent 1"/>
    <w:basedOn w:val="TableNormal"/>
    <w:uiPriority w:val="47"/>
    <w:pPr>
      <w:spacing w:after="0" w:line="240" w:lineRule="auto"/>
    </w:pPr>
    <w:tblPr>
      <w:tblStyleRowBandSize w:val="1"/>
      <w:tblStyleColBandSize w:val="1"/>
      <w:tblBorders>
        <w:top w:val="single" w:sz="2" w:space="0" w:color="BDE295" w:themeColor="accent1" w:themeTint="99"/>
        <w:bottom w:val="single" w:sz="2" w:space="0" w:color="BDE295" w:themeColor="accent1" w:themeTint="99"/>
        <w:insideH w:val="single" w:sz="2" w:space="0" w:color="BDE295" w:themeColor="accent1" w:themeTint="99"/>
        <w:insideV w:val="single" w:sz="2" w:space="0" w:color="BDE295" w:themeColor="accent1" w:themeTint="99"/>
      </w:tblBorders>
      <w:tblCellMar>
        <w:top w:w="29" w:type="dxa"/>
        <w:bottom w:w="29" w:type="dxa"/>
      </w:tblCellMar>
    </w:tblPr>
    <w:tblStylePr w:type="firstRow">
      <w:rPr>
        <w:b/>
        <w:bCs/>
      </w:rPr>
      <w:tblPr/>
      <w:tcPr>
        <w:tcBorders>
          <w:top w:val="nil"/>
          <w:bottom w:val="single" w:sz="12" w:space="0" w:color="BDE295" w:themeColor="accent1" w:themeTint="99"/>
          <w:insideH w:val="nil"/>
          <w:insideV w:val="nil"/>
        </w:tcBorders>
        <w:shd w:val="clear" w:color="auto" w:fill="FFFFFF" w:themeFill="background1"/>
      </w:tcPr>
    </w:tblStylePr>
    <w:tblStylePr w:type="lastRow">
      <w:rPr>
        <w:b/>
        <w:bCs/>
      </w:rPr>
      <w:tblPr/>
      <w:tcPr>
        <w:tcBorders>
          <w:top w:val="double" w:sz="2" w:space="0" w:color="BDE295"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9F5DB" w:themeFill="accent1" w:themeFillTint="33"/>
      </w:tcPr>
    </w:tblStylePr>
    <w:tblStylePr w:type="band1Horz">
      <w:tblPr/>
      <w:tcPr>
        <w:shd w:val="clear" w:color="auto" w:fill="E9F5DB" w:themeFill="accent1" w:themeFillTint="33"/>
      </w:tcPr>
    </w:tblStylePr>
  </w:style>
  <w:style w:type="paragraph" w:customStyle="1" w:styleId="Logo">
    <w:name w:val="Logo"/>
    <w:basedOn w:val="Normal"/>
    <w:next w:val="Normal"/>
    <w:uiPriority w:val="1"/>
    <w:pPr>
      <w:spacing w:after="1440"/>
      <w:jc w:val="right"/>
    </w:pPr>
    <w:rPr>
      <w:color w:val="00833B" w:themeColor="text2" w:themeShade="BF"/>
      <w:sz w:val="52"/>
      <w:szCs w:val="52"/>
    </w:rPr>
  </w:style>
  <w:style w:type="paragraph" w:styleId="z-TopofForm">
    <w:name w:val="HTML Top of Form"/>
    <w:basedOn w:val="Normal"/>
    <w:next w:val="Normal"/>
    <w:link w:val="z-TopofFormChar"/>
    <w:hidden/>
    <w:uiPriority w:val="99"/>
    <w:semiHidden/>
    <w:unhideWhenUsed/>
    <w:pPr>
      <w:pBdr>
        <w:bottom w:val="single" w:sz="6" w:space="1" w:color="auto"/>
      </w:pBdr>
      <w:jc w:val="center"/>
    </w:pPr>
    <w:rPr>
      <w:rFonts w:ascii="Arial" w:hAnsi="Arial" w:cs="Arial"/>
      <w:vanish/>
      <w:sz w:val="16"/>
      <w:szCs w:val="16"/>
    </w:rPr>
  </w:style>
  <w:style w:type="character" w:customStyle="1" w:styleId="z-TopofFormChar">
    <w:name w:val="z-Top of Form Char"/>
    <w:basedOn w:val="DefaultParagraphFont"/>
    <w:link w:val="z-TopofForm"/>
    <w:uiPriority w:val="99"/>
    <w:semiHidden/>
    <w:rPr>
      <w:rFonts w:ascii="Arial" w:hAnsi="Arial" w:cs="Arial"/>
      <w:vanish/>
      <w:sz w:val="16"/>
      <w:szCs w:val="16"/>
    </w:rPr>
  </w:style>
  <w:style w:type="paragraph" w:styleId="z-BottomofForm">
    <w:name w:val="HTML Bottom of Form"/>
    <w:basedOn w:val="Normal"/>
    <w:next w:val="Normal"/>
    <w:link w:val="z-BottomofFormChar"/>
    <w:hidden/>
    <w:uiPriority w:val="99"/>
    <w:semiHidden/>
    <w:unhideWhenUsed/>
    <w:pPr>
      <w:pBdr>
        <w:top w:val="single" w:sz="6" w:space="1" w:color="auto"/>
      </w:pBdr>
      <w:jc w:val="center"/>
    </w:pPr>
    <w:rPr>
      <w:rFonts w:ascii="Arial" w:hAnsi="Arial" w:cs="Arial"/>
      <w:vanish/>
      <w:sz w:val="16"/>
      <w:szCs w:val="16"/>
    </w:rPr>
  </w:style>
  <w:style w:type="character" w:customStyle="1" w:styleId="z-BottomofFormChar">
    <w:name w:val="z-Bottom of Form Char"/>
    <w:basedOn w:val="DefaultParagraphFont"/>
    <w:link w:val="z-BottomofForm"/>
    <w:uiPriority w:val="99"/>
    <w:semiHidden/>
    <w:rPr>
      <w:rFonts w:ascii="Arial" w:hAnsi="Arial" w:cs="Arial"/>
      <w:vanish/>
      <w:sz w:val="16"/>
      <w:szCs w:val="16"/>
    </w:rPr>
  </w:style>
  <w:style w:type="paragraph" w:customStyle="1" w:styleId="Contactinfo">
    <w:name w:val="Contact info"/>
    <w:basedOn w:val="Normal"/>
    <w:uiPriority w:val="1"/>
    <w:pPr>
      <w:jc w:val="right"/>
    </w:pPr>
    <w:rPr>
      <w:caps/>
    </w:rPr>
  </w:style>
  <w:style w:type="table" w:styleId="GridTable3-Accent3">
    <w:name w:val="Grid Table 3 Accent 3"/>
    <w:basedOn w:val="TableNormal"/>
    <w:uiPriority w:val="48"/>
    <w:pPr>
      <w:spacing w:after="0" w:line="240" w:lineRule="auto"/>
    </w:pPr>
    <w:tblPr>
      <w:tblStyleRowBandSize w:val="1"/>
      <w:tblStyleColBandSize w:val="1"/>
      <w:tblBorders>
        <w:top w:val="single" w:sz="4" w:space="0" w:color="5DEFF6" w:themeColor="accent3" w:themeTint="99"/>
        <w:left w:val="single" w:sz="4" w:space="0" w:color="5DEFF6" w:themeColor="accent3" w:themeTint="99"/>
        <w:bottom w:val="single" w:sz="4" w:space="0" w:color="5DEFF6" w:themeColor="accent3" w:themeTint="99"/>
        <w:right w:val="single" w:sz="4" w:space="0" w:color="5DEFF6" w:themeColor="accent3" w:themeTint="99"/>
        <w:insideH w:val="single" w:sz="4" w:space="0" w:color="5DEFF6" w:themeColor="accent3" w:themeTint="99"/>
        <w:insideV w:val="single" w:sz="4" w:space="0" w:color="5DEFF6"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9F9FC" w:themeFill="accent3" w:themeFillTint="33"/>
      </w:tcPr>
    </w:tblStylePr>
    <w:tblStylePr w:type="band1Horz">
      <w:tblPr/>
      <w:tcPr>
        <w:shd w:val="clear" w:color="auto" w:fill="C9F9FC" w:themeFill="accent3" w:themeFillTint="33"/>
      </w:tcPr>
    </w:tblStylePr>
    <w:tblStylePr w:type="neCell">
      <w:tblPr/>
      <w:tcPr>
        <w:tcBorders>
          <w:bottom w:val="single" w:sz="4" w:space="0" w:color="5DEFF6" w:themeColor="accent3" w:themeTint="99"/>
        </w:tcBorders>
      </w:tcPr>
    </w:tblStylePr>
    <w:tblStylePr w:type="nwCell">
      <w:tblPr/>
      <w:tcPr>
        <w:tcBorders>
          <w:bottom w:val="single" w:sz="4" w:space="0" w:color="5DEFF6" w:themeColor="accent3" w:themeTint="99"/>
        </w:tcBorders>
      </w:tcPr>
    </w:tblStylePr>
    <w:tblStylePr w:type="seCell">
      <w:tblPr/>
      <w:tcPr>
        <w:tcBorders>
          <w:top w:val="single" w:sz="4" w:space="0" w:color="5DEFF6" w:themeColor="accent3" w:themeTint="99"/>
        </w:tcBorders>
      </w:tcPr>
    </w:tblStylePr>
    <w:tblStylePr w:type="swCell">
      <w:tblPr/>
      <w:tcPr>
        <w:tcBorders>
          <w:top w:val="single" w:sz="4" w:space="0" w:color="5DEFF6" w:themeColor="accent3" w:themeTint="99"/>
        </w:tcBorders>
      </w:tcPr>
    </w:tblStylePr>
  </w:style>
  <w:style w:type="table" w:styleId="GridTable5Dark-Accent3">
    <w:name w:val="Grid Table 5 Dark Accent 3"/>
    <w:basedOn w:val="TableNormal"/>
    <w:uiPriority w:val="5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9F9FC"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BD0D9"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BD0D9"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BD0D9"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BD0D9" w:themeFill="accent3"/>
      </w:tcPr>
    </w:tblStylePr>
    <w:tblStylePr w:type="band1Vert">
      <w:tblPr/>
      <w:tcPr>
        <w:shd w:val="clear" w:color="auto" w:fill="93F4F9" w:themeFill="accent3" w:themeFillTint="66"/>
      </w:tcPr>
    </w:tblStylePr>
    <w:tblStylePr w:type="band1Horz">
      <w:tblPr/>
      <w:tcPr>
        <w:shd w:val="clear" w:color="auto" w:fill="93F4F9" w:themeFill="accent3" w:themeFillTint="66"/>
      </w:tcPr>
    </w:tblStylePr>
  </w:style>
  <w:style w:type="table" w:styleId="GridTable1Light-Accent3">
    <w:name w:val="Grid Table 1 Light Accent 3"/>
    <w:basedOn w:val="TableNormal"/>
    <w:uiPriority w:val="46"/>
    <w:pPr>
      <w:spacing w:after="0" w:line="240" w:lineRule="auto"/>
    </w:pPr>
    <w:tblPr>
      <w:tblStyleRowBandSize w:val="1"/>
      <w:tblStyleColBandSize w:val="1"/>
      <w:tblBorders>
        <w:top w:val="single" w:sz="4" w:space="0" w:color="93F4F9" w:themeColor="accent3" w:themeTint="66"/>
        <w:left w:val="single" w:sz="4" w:space="0" w:color="93F4F9" w:themeColor="accent3" w:themeTint="66"/>
        <w:bottom w:val="single" w:sz="4" w:space="0" w:color="93F4F9" w:themeColor="accent3" w:themeTint="66"/>
        <w:right w:val="single" w:sz="4" w:space="0" w:color="93F4F9" w:themeColor="accent3" w:themeTint="66"/>
        <w:insideH w:val="single" w:sz="4" w:space="0" w:color="93F4F9" w:themeColor="accent3" w:themeTint="66"/>
        <w:insideV w:val="single" w:sz="4" w:space="0" w:color="93F4F9" w:themeColor="accent3" w:themeTint="66"/>
      </w:tblBorders>
    </w:tblPr>
    <w:tblStylePr w:type="firstRow">
      <w:rPr>
        <w:b/>
        <w:bCs/>
      </w:rPr>
      <w:tblPr/>
      <w:tcPr>
        <w:tcBorders>
          <w:bottom w:val="single" w:sz="12" w:space="0" w:color="5DEFF6" w:themeColor="accent3" w:themeTint="99"/>
        </w:tcBorders>
      </w:tcPr>
    </w:tblStylePr>
    <w:tblStylePr w:type="lastRow">
      <w:rPr>
        <w:b/>
        <w:bCs/>
      </w:rPr>
      <w:tblPr/>
      <w:tcPr>
        <w:tcBorders>
          <w:top w:val="double" w:sz="2" w:space="0" w:color="5DEFF6" w:themeColor="accent3" w:themeTint="99"/>
        </w:tcBorders>
      </w:tcPr>
    </w:tblStylePr>
    <w:tblStylePr w:type="firstCol">
      <w:rPr>
        <w:b/>
        <w:bCs/>
      </w:rPr>
    </w:tblStylePr>
    <w:tblStylePr w:type="lastCol">
      <w:rPr>
        <w:b/>
        <w:bCs/>
      </w:rPr>
    </w:tblStylePr>
  </w:style>
  <w:style w:type="paragraph" w:styleId="Header">
    <w:name w:val="header"/>
    <w:basedOn w:val="Normal"/>
    <w:link w:val="HeaderChar"/>
    <w:uiPriority w:val="99"/>
    <w:unhideWhenUsed/>
    <w:pPr>
      <w:tabs>
        <w:tab w:val="center" w:pos="4680"/>
        <w:tab w:val="right" w:pos="9360"/>
      </w:tabs>
      <w:spacing w:before="0"/>
      <w:jc w:val="right"/>
    </w:pPr>
  </w:style>
  <w:style w:type="paragraph" w:styleId="Signature">
    <w:name w:val="Signature"/>
    <w:basedOn w:val="Normal"/>
    <w:link w:val="SignatureChar"/>
    <w:uiPriority w:val="1"/>
    <w:pPr>
      <w:spacing w:after="360"/>
      <w:jc w:val="center"/>
    </w:pPr>
    <w:rPr>
      <w:sz w:val="16"/>
      <w:szCs w:val="16"/>
    </w:rPr>
  </w:style>
  <w:style w:type="character" w:customStyle="1" w:styleId="SignatureChar">
    <w:name w:val="Signature Char"/>
    <w:basedOn w:val="DefaultParagraphFont"/>
    <w:link w:val="Signature"/>
    <w:uiPriority w:val="1"/>
    <w:rPr>
      <w:kern w:val="0"/>
      <w:sz w:val="16"/>
      <w:szCs w:val="16"/>
      <w14:ligatures w14:val="none"/>
    </w:rPr>
  </w:style>
  <w:style w:type="paragraph" w:customStyle="1" w:styleId="Sign-off">
    <w:name w:val="Sign-off"/>
    <w:basedOn w:val="Normal"/>
    <w:uiPriority w:val="1"/>
    <w:pPr>
      <w:jc w:val="center"/>
    </w:pPr>
  </w:style>
  <w:style w:type="paragraph" w:customStyle="1" w:styleId="Rightalign">
    <w:name w:val="Right align"/>
    <w:basedOn w:val="Normal"/>
    <w:uiPriority w:val="1"/>
    <w:pPr>
      <w:jc w:val="right"/>
    </w:pPr>
  </w:style>
  <w:style w:type="table" w:styleId="GridTable1Light-Accent2">
    <w:name w:val="Grid Table 1 Light Accent 2"/>
    <w:basedOn w:val="TableNormal"/>
    <w:uiPriority w:val="46"/>
    <w:pPr>
      <w:spacing w:after="0" w:line="240" w:lineRule="auto"/>
    </w:pPr>
    <w:tblPr>
      <w:tblStyleRowBandSize w:val="1"/>
      <w:tblStyleColBandSize w:val="1"/>
      <w:tblBorders>
        <w:top w:val="single" w:sz="4" w:space="0" w:color="89DEFF" w:themeColor="accent2" w:themeTint="66"/>
        <w:left w:val="single" w:sz="4" w:space="0" w:color="89DEFF" w:themeColor="accent2" w:themeTint="66"/>
        <w:bottom w:val="single" w:sz="4" w:space="0" w:color="89DEFF" w:themeColor="accent2" w:themeTint="66"/>
        <w:right w:val="single" w:sz="4" w:space="0" w:color="89DEFF" w:themeColor="accent2" w:themeTint="66"/>
        <w:insideH w:val="single" w:sz="4" w:space="0" w:color="89DEFF" w:themeColor="accent2" w:themeTint="66"/>
        <w:insideV w:val="single" w:sz="4" w:space="0" w:color="89DEFF" w:themeColor="accent2" w:themeTint="66"/>
      </w:tblBorders>
    </w:tblPr>
    <w:tblStylePr w:type="firstRow">
      <w:rPr>
        <w:b/>
        <w:bCs/>
      </w:rPr>
      <w:tblPr/>
      <w:tcPr>
        <w:tcBorders>
          <w:bottom w:val="single" w:sz="12" w:space="0" w:color="4FCDFF" w:themeColor="accent2" w:themeTint="99"/>
        </w:tcBorders>
      </w:tcPr>
    </w:tblStylePr>
    <w:tblStylePr w:type="lastRow">
      <w:rPr>
        <w:b/>
        <w:bCs/>
      </w:rPr>
      <w:tblPr/>
      <w:tcPr>
        <w:tcBorders>
          <w:top w:val="double" w:sz="2" w:space="0" w:color="4FCDFF" w:themeColor="accent2" w:themeTint="99"/>
        </w:tcBorders>
      </w:tcPr>
    </w:tblStylePr>
    <w:tblStylePr w:type="firstCol">
      <w:rPr>
        <w:b/>
        <w:bCs/>
      </w:rPr>
    </w:tblStylePr>
    <w:tblStylePr w:type="lastCol">
      <w:rPr>
        <w:b/>
        <w:bCs/>
      </w:rPr>
    </w:tblStylePr>
  </w:style>
  <w:style w:type="character" w:customStyle="1" w:styleId="HeaderChar">
    <w:name w:val="Header Char"/>
    <w:basedOn w:val="DefaultParagraphFont"/>
    <w:link w:val="Header"/>
    <w:uiPriority w:val="99"/>
  </w:style>
  <w:style w:type="paragraph" w:styleId="ListBullet">
    <w:name w:val="List Bullet"/>
    <w:basedOn w:val="Normal"/>
    <w:uiPriority w:val="1"/>
    <w:unhideWhenUsed/>
    <w:pPr>
      <w:numPr>
        <w:numId w:val="5"/>
      </w:numPr>
      <w:ind w:left="432"/>
      <w:contextualSpacing/>
    </w:pPr>
  </w:style>
  <w:style w:type="paragraph" w:styleId="NoSpacing">
    <w:name w:val="No Spacing"/>
    <w:link w:val="NoSpacingChar"/>
    <w:uiPriority w:val="1"/>
    <w:qFormat/>
    <w:rsid w:val="00401A9E"/>
    <w:pPr>
      <w:spacing w:after="0" w:line="240" w:lineRule="auto"/>
    </w:pPr>
  </w:style>
  <w:style w:type="character" w:customStyle="1" w:styleId="NoSpacingChar">
    <w:name w:val="No Spacing Char"/>
    <w:basedOn w:val="DefaultParagraphFont"/>
    <w:link w:val="NoSpacing"/>
    <w:uiPriority w:val="1"/>
    <w:rsid w:val="00401A9E"/>
  </w:style>
  <w:style w:type="character" w:styleId="Strong">
    <w:name w:val="Strong"/>
    <w:uiPriority w:val="22"/>
    <w:qFormat/>
    <w:rsid w:val="00401A9E"/>
    <w:rPr>
      <w:b/>
      <w:bCs/>
    </w:rPr>
  </w:style>
  <w:style w:type="character" w:styleId="Emphasis">
    <w:name w:val="Emphasis"/>
    <w:uiPriority w:val="20"/>
    <w:qFormat/>
    <w:rsid w:val="00401A9E"/>
    <w:rPr>
      <w:caps/>
      <w:color w:val="48701E" w:themeColor="accent1" w:themeShade="7F"/>
      <w:spacing w:val="5"/>
    </w:rPr>
  </w:style>
  <w:style w:type="paragraph" w:styleId="Quote">
    <w:name w:val="Quote"/>
    <w:basedOn w:val="Normal"/>
    <w:next w:val="Normal"/>
    <w:link w:val="QuoteChar"/>
    <w:uiPriority w:val="29"/>
    <w:qFormat/>
    <w:rsid w:val="00401A9E"/>
    <w:rPr>
      <w:i/>
      <w:iCs/>
      <w:sz w:val="24"/>
      <w:szCs w:val="24"/>
    </w:rPr>
  </w:style>
  <w:style w:type="character" w:customStyle="1" w:styleId="QuoteChar">
    <w:name w:val="Quote Char"/>
    <w:basedOn w:val="DefaultParagraphFont"/>
    <w:link w:val="Quote"/>
    <w:uiPriority w:val="29"/>
    <w:rsid w:val="00401A9E"/>
    <w:rPr>
      <w:i/>
      <w:iCs/>
      <w:sz w:val="24"/>
      <w:szCs w:val="24"/>
    </w:rPr>
  </w:style>
  <w:style w:type="paragraph" w:styleId="IntenseQuote">
    <w:name w:val="Intense Quote"/>
    <w:basedOn w:val="Normal"/>
    <w:next w:val="Normal"/>
    <w:link w:val="IntenseQuoteChar"/>
    <w:uiPriority w:val="30"/>
    <w:qFormat/>
    <w:rsid w:val="00401A9E"/>
    <w:pPr>
      <w:spacing w:before="240" w:after="240" w:line="240" w:lineRule="auto"/>
      <w:ind w:left="1080" w:right="1080"/>
      <w:jc w:val="center"/>
    </w:pPr>
    <w:rPr>
      <w:color w:val="92D050" w:themeColor="accent1"/>
      <w:sz w:val="24"/>
      <w:szCs w:val="24"/>
    </w:rPr>
  </w:style>
  <w:style w:type="character" w:customStyle="1" w:styleId="IntenseQuoteChar">
    <w:name w:val="Intense Quote Char"/>
    <w:basedOn w:val="DefaultParagraphFont"/>
    <w:link w:val="IntenseQuote"/>
    <w:uiPriority w:val="30"/>
    <w:rsid w:val="00401A9E"/>
    <w:rPr>
      <w:color w:val="92D050" w:themeColor="accent1"/>
      <w:sz w:val="24"/>
      <w:szCs w:val="24"/>
    </w:rPr>
  </w:style>
  <w:style w:type="character" w:styleId="SubtleEmphasis">
    <w:name w:val="Subtle Emphasis"/>
    <w:uiPriority w:val="19"/>
    <w:qFormat/>
    <w:rsid w:val="00401A9E"/>
    <w:rPr>
      <w:i/>
      <w:iCs/>
      <w:color w:val="48701E" w:themeColor="accent1" w:themeShade="7F"/>
    </w:rPr>
  </w:style>
  <w:style w:type="character" w:styleId="IntenseEmphasis">
    <w:name w:val="Intense Emphasis"/>
    <w:uiPriority w:val="21"/>
    <w:qFormat/>
    <w:rsid w:val="00401A9E"/>
    <w:rPr>
      <w:b/>
      <w:bCs/>
      <w:caps/>
      <w:color w:val="48701E" w:themeColor="accent1" w:themeShade="7F"/>
      <w:spacing w:val="10"/>
    </w:rPr>
  </w:style>
  <w:style w:type="character" w:styleId="SubtleReference">
    <w:name w:val="Subtle Reference"/>
    <w:uiPriority w:val="31"/>
    <w:qFormat/>
    <w:rsid w:val="00401A9E"/>
    <w:rPr>
      <w:b/>
      <w:bCs/>
      <w:color w:val="92D050" w:themeColor="accent1"/>
    </w:rPr>
  </w:style>
  <w:style w:type="character" w:styleId="IntenseReference">
    <w:name w:val="Intense Reference"/>
    <w:uiPriority w:val="32"/>
    <w:qFormat/>
    <w:rsid w:val="00401A9E"/>
    <w:rPr>
      <w:b/>
      <w:bCs/>
      <w:i/>
      <w:iCs/>
      <w:caps/>
      <w:color w:val="92D050" w:themeColor="accent1"/>
    </w:rPr>
  </w:style>
  <w:style w:type="character" w:styleId="BookTitle">
    <w:name w:val="Book Title"/>
    <w:uiPriority w:val="33"/>
    <w:qFormat/>
    <w:rsid w:val="00401A9E"/>
    <w:rPr>
      <w:b/>
      <w:bCs/>
      <w:i/>
      <w:iCs/>
      <w:spacing w:val="0"/>
    </w:rPr>
  </w:style>
  <w:style w:type="paragraph" w:styleId="TOC1">
    <w:name w:val="toc 1"/>
    <w:basedOn w:val="Normal"/>
    <w:next w:val="Normal"/>
    <w:autoRedefine/>
    <w:uiPriority w:val="39"/>
    <w:unhideWhenUsed/>
    <w:rsid w:val="00F35ACC"/>
    <w:pPr>
      <w:spacing w:after="100"/>
    </w:pPr>
  </w:style>
  <w:style w:type="character" w:styleId="Hyperlink">
    <w:name w:val="Hyperlink"/>
    <w:basedOn w:val="DefaultParagraphFont"/>
    <w:uiPriority w:val="99"/>
    <w:unhideWhenUsed/>
    <w:rsid w:val="00F35ACC"/>
    <w:rPr>
      <w:color w:val="F49100" w:themeColor="hyperlink"/>
      <w:u w:val="single"/>
    </w:rPr>
  </w:style>
  <w:style w:type="paragraph" w:customStyle="1" w:styleId="BODYTEXT">
    <w:name w:val="BODY TEXT"/>
    <w:basedOn w:val="Normal"/>
    <w:rsid w:val="006763EA"/>
    <w:pPr>
      <w:tabs>
        <w:tab w:val="left" w:pos="720"/>
        <w:tab w:val="left" w:pos="1440"/>
      </w:tabs>
      <w:spacing w:before="0" w:after="0" w:line="240" w:lineRule="auto"/>
    </w:pPr>
    <w:rPr>
      <w:rFonts w:ascii="CG Times (WN)" w:eastAsia="Times New Roman" w:hAnsi="CG Times (WN)" w:cs="Times New Roman"/>
      <w:sz w:val="24"/>
      <w:lang w:val="en-GB" w:eastAsia="en-US"/>
    </w:rPr>
  </w:style>
  <w:style w:type="paragraph" w:styleId="ListParagraph">
    <w:name w:val="List Paragraph"/>
    <w:basedOn w:val="Normal"/>
    <w:uiPriority w:val="34"/>
    <w:qFormat/>
    <w:rsid w:val="006763EA"/>
    <w:pPr>
      <w:spacing w:before="0" w:after="0" w:line="240" w:lineRule="auto"/>
      <w:ind w:left="720"/>
      <w:contextualSpacing/>
    </w:pPr>
    <w:rPr>
      <w:rFonts w:ascii="Times New Roman" w:eastAsia="Times New Roman" w:hAnsi="Times New Roman" w:cs="Times New Roman"/>
      <w:lang w:val="en-GB" w:eastAsia="en-GB"/>
    </w:rPr>
  </w:style>
  <w:style w:type="paragraph" w:styleId="TOC2">
    <w:name w:val="toc 2"/>
    <w:basedOn w:val="Normal"/>
    <w:next w:val="Normal"/>
    <w:autoRedefine/>
    <w:uiPriority w:val="39"/>
    <w:unhideWhenUsed/>
    <w:rsid w:val="00342EC9"/>
    <w:pPr>
      <w:spacing w:after="100"/>
      <w:ind w:left="200"/>
    </w:pPr>
  </w:style>
  <w:style w:type="paragraph" w:styleId="NormalIndent">
    <w:name w:val="Normal Indent"/>
    <w:aliases w:val="Normal Indent Char2,Normal Indent Char1 Char,Normal Indent Char Char Char,Normal Indent Char Char1,scarnormalindent,Normal Indent Char1 Char Char Char,Normal Indent Char Char Char Char Char,Normal Indent Char1 Char1,Normal Indent Char Char"/>
    <w:basedOn w:val="Normal"/>
    <w:link w:val="NormalIndentChar"/>
    <w:rsid w:val="00855C03"/>
    <w:pPr>
      <w:autoSpaceDE w:val="0"/>
      <w:autoSpaceDN w:val="0"/>
      <w:adjustRightInd w:val="0"/>
      <w:spacing w:before="0" w:after="0" w:line="360" w:lineRule="auto"/>
      <w:ind w:left="851"/>
      <w:jc w:val="both"/>
    </w:pPr>
    <w:rPr>
      <w:rFonts w:ascii="Verdana" w:eastAsia="Times New Roman" w:hAnsi="Verdana" w:cs="Times New Roman"/>
      <w:sz w:val="18"/>
      <w:szCs w:val="24"/>
      <w:lang w:val="en-GB" w:eastAsia="en-US"/>
    </w:rPr>
  </w:style>
  <w:style w:type="character" w:customStyle="1" w:styleId="NormalIndentChar">
    <w:name w:val="Normal Indent Char"/>
    <w:aliases w:val="Normal Indent Char2 Char,Normal Indent Char1 Char Char,Normal Indent Char Char Char Char,Normal Indent Char Char1 Char,scarnormalindent Char,Normal Indent Char1 Char Char Char Char,Normal Indent Char Char Char Char Char Char"/>
    <w:basedOn w:val="DefaultParagraphFont"/>
    <w:link w:val="NormalIndent"/>
    <w:rsid w:val="00855C03"/>
    <w:rPr>
      <w:rFonts w:ascii="Verdana" w:eastAsia="Times New Roman" w:hAnsi="Verdana" w:cs="Times New Roman"/>
      <w:sz w:val="18"/>
      <w:szCs w:val="24"/>
      <w:lang w:val="en-GB" w:eastAsia="en-US"/>
    </w:rPr>
  </w:style>
  <w:style w:type="paragraph" w:styleId="Bibliography">
    <w:name w:val="Bibliography"/>
    <w:basedOn w:val="Normal"/>
    <w:next w:val="Normal"/>
    <w:uiPriority w:val="37"/>
    <w:unhideWhenUsed/>
    <w:rsid w:val="00A0058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0979553">
      <w:bodyDiv w:val="1"/>
      <w:marLeft w:val="0"/>
      <w:marRight w:val="0"/>
      <w:marTop w:val="0"/>
      <w:marBottom w:val="0"/>
      <w:divBdr>
        <w:top w:val="none" w:sz="0" w:space="0" w:color="auto"/>
        <w:left w:val="none" w:sz="0" w:space="0" w:color="auto"/>
        <w:bottom w:val="none" w:sz="0" w:space="0" w:color="auto"/>
        <w:right w:val="none" w:sz="0" w:space="0" w:color="auto"/>
      </w:divBdr>
    </w:div>
    <w:div w:id="138309602">
      <w:bodyDiv w:val="1"/>
      <w:marLeft w:val="0"/>
      <w:marRight w:val="0"/>
      <w:marTop w:val="0"/>
      <w:marBottom w:val="0"/>
      <w:divBdr>
        <w:top w:val="none" w:sz="0" w:space="0" w:color="auto"/>
        <w:left w:val="none" w:sz="0" w:space="0" w:color="auto"/>
        <w:bottom w:val="none" w:sz="0" w:space="0" w:color="auto"/>
        <w:right w:val="none" w:sz="0" w:space="0" w:color="auto"/>
      </w:divBdr>
    </w:div>
    <w:div w:id="189683968">
      <w:bodyDiv w:val="1"/>
      <w:marLeft w:val="0"/>
      <w:marRight w:val="0"/>
      <w:marTop w:val="0"/>
      <w:marBottom w:val="0"/>
      <w:divBdr>
        <w:top w:val="none" w:sz="0" w:space="0" w:color="auto"/>
        <w:left w:val="none" w:sz="0" w:space="0" w:color="auto"/>
        <w:bottom w:val="none" w:sz="0" w:space="0" w:color="auto"/>
        <w:right w:val="none" w:sz="0" w:space="0" w:color="auto"/>
      </w:divBdr>
    </w:div>
    <w:div w:id="238027619">
      <w:bodyDiv w:val="1"/>
      <w:marLeft w:val="0"/>
      <w:marRight w:val="0"/>
      <w:marTop w:val="0"/>
      <w:marBottom w:val="0"/>
      <w:divBdr>
        <w:top w:val="none" w:sz="0" w:space="0" w:color="auto"/>
        <w:left w:val="none" w:sz="0" w:space="0" w:color="auto"/>
        <w:bottom w:val="none" w:sz="0" w:space="0" w:color="auto"/>
        <w:right w:val="none" w:sz="0" w:space="0" w:color="auto"/>
      </w:divBdr>
    </w:div>
    <w:div w:id="314534903">
      <w:bodyDiv w:val="1"/>
      <w:marLeft w:val="0"/>
      <w:marRight w:val="0"/>
      <w:marTop w:val="0"/>
      <w:marBottom w:val="0"/>
      <w:divBdr>
        <w:top w:val="none" w:sz="0" w:space="0" w:color="auto"/>
        <w:left w:val="none" w:sz="0" w:space="0" w:color="auto"/>
        <w:bottom w:val="none" w:sz="0" w:space="0" w:color="auto"/>
        <w:right w:val="none" w:sz="0" w:space="0" w:color="auto"/>
      </w:divBdr>
    </w:div>
    <w:div w:id="321196971">
      <w:bodyDiv w:val="1"/>
      <w:marLeft w:val="0"/>
      <w:marRight w:val="0"/>
      <w:marTop w:val="0"/>
      <w:marBottom w:val="0"/>
      <w:divBdr>
        <w:top w:val="none" w:sz="0" w:space="0" w:color="auto"/>
        <w:left w:val="none" w:sz="0" w:space="0" w:color="auto"/>
        <w:bottom w:val="none" w:sz="0" w:space="0" w:color="auto"/>
        <w:right w:val="none" w:sz="0" w:space="0" w:color="auto"/>
      </w:divBdr>
    </w:div>
    <w:div w:id="358043878">
      <w:bodyDiv w:val="1"/>
      <w:marLeft w:val="0"/>
      <w:marRight w:val="0"/>
      <w:marTop w:val="0"/>
      <w:marBottom w:val="0"/>
      <w:divBdr>
        <w:top w:val="none" w:sz="0" w:space="0" w:color="auto"/>
        <w:left w:val="none" w:sz="0" w:space="0" w:color="auto"/>
        <w:bottom w:val="none" w:sz="0" w:space="0" w:color="auto"/>
        <w:right w:val="none" w:sz="0" w:space="0" w:color="auto"/>
      </w:divBdr>
    </w:div>
    <w:div w:id="459805904">
      <w:bodyDiv w:val="1"/>
      <w:marLeft w:val="0"/>
      <w:marRight w:val="0"/>
      <w:marTop w:val="0"/>
      <w:marBottom w:val="0"/>
      <w:divBdr>
        <w:top w:val="none" w:sz="0" w:space="0" w:color="auto"/>
        <w:left w:val="none" w:sz="0" w:space="0" w:color="auto"/>
        <w:bottom w:val="none" w:sz="0" w:space="0" w:color="auto"/>
        <w:right w:val="none" w:sz="0" w:space="0" w:color="auto"/>
      </w:divBdr>
    </w:div>
    <w:div w:id="499271566">
      <w:bodyDiv w:val="1"/>
      <w:marLeft w:val="0"/>
      <w:marRight w:val="0"/>
      <w:marTop w:val="0"/>
      <w:marBottom w:val="0"/>
      <w:divBdr>
        <w:top w:val="none" w:sz="0" w:space="0" w:color="auto"/>
        <w:left w:val="none" w:sz="0" w:space="0" w:color="auto"/>
        <w:bottom w:val="none" w:sz="0" w:space="0" w:color="auto"/>
        <w:right w:val="none" w:sz="0" w:space="0" w:color="auto"/>
      </w:divBdr>
    </w:div>
    <w:div w:id="512378776">
      <w:bodyDiv w:val="1"/>
      <w:marLeft w:val="0"/>
      <w:marRight w:val="0"/>
      <w:marTop w:val="0"/>
      <w:marBottom w:val="0"/>
      <w:divBdr>
        <w:top w:val="none" w:sz="0" w:space="0" w:color="auto"/>
        <w:left w:val="none" w:sz="0" w:space="0" w:color="auto"/>
        <w:bottom w:val="none" w:sz="0" w:space="0" w:color="auto"/>
        <w:right w:val="none" w:sz="0" w:space="0" w:color="auto"/>
      </w:divBdr>
    </w:div>
    <w:div w:id="749234792">
      <w:bodyDiv w:val="1"/>
      <w:marLeft w:val="0"/>
      <w:marRight w:val="0"/>
      <w:marTop w:val="0"/>
      <w:marBottom w:val="0"/>
      <w:divBdr>
        <w:top w:val="none" w:sz="0" w:space="0" w:color="auto"/>
        <w:left w:val="none" w:sz="0" w:space="0" w:color="auto"/>
        <w:bottom w:val="none" w:sz="0" w:space="0" w:color="auto"/>
        <w:right w:val="none" w:sz="0" w:space="0" w:color="auto"/>
      </w:divBdr>
    </w:div>
    <w:div w:id="806750262">
      <w:bodyDiv w:val="1"/>
      <w:marLeft w:val="0"/>
      <w:marRight w:val="0"/>
      <w:marTop w:val="0"/>
      <w:marBottom w:val="0"/>
      <w:divBdr>
        <w:top w:val="none" w:sz="0" w:space="0" w:color="auto"/>
        <w:left w:val="none" w:sz="0" w:space="0" w:color="auto"/>
        <w:bottom w:val="none" w:sz="0" w:space="0" w:color="auto"/>
        <w:right w:val="none" w:sz="0" w:space="0" w:color="auto"/>
      </w:divBdr>
    </w:div>
    <w:div w:id="847525738">
      <w:bodyDiv w:val="1"/>
      <w:marLeft w:val="0"/>
      <w:marRight w:val="0"/>
      <w:marTop w:val="0"/>
      <w:marBottom w:val="0"/>
      <w:divBdr>
        <w:top w:val="none" w:sz="0" w:space="0" w:color="auto"/>
        <w:left w:val="none" w:sz="0" w:space="0" w:color="auto"/>
        <w:bottom w:val="none" w:sz="0" w:space="0" w:color="auto"/>
        <w:right w:val="none" w:sz="0" w:space="0" w:color="auto"/>
      </w:divBdr>
    </w:div>
    <w:div w:id="925576417">
      <w:bodyDiv w:val="1"/>
      <w:marLeft w:val="0"/>
      <w:marRight w:val="0"/>
      <w:marTop w:val="0"/>
      <w:marBottom w:val="0"/>
      <w:divBdr>
        <w:top w:val="none" w:sz="0" w:space="0" w:color="auto"/>
        <w:left w:val="none" w:sz="0" w:space="0" w:color="auto"/>
        <w:bottom w:val="none" w:sz="0" w:space="0" w:color="auto"/>
        <w:right w:val="none" w:sz="0" w:space="0" w:color="auto"/>
      </w:divBdr>
    </w:div>
    <w:div w:id="983774306">
      <w:bodyDiv w:val="1"/>
      <w:marLeft w:val="0"/>
      <w:marRight w:val="0"/>
      <w:marTop w:val="0"/>
      <w:marBottom w:val="0"/>
      <w:divBdr>
        <w:top w:val="none" w:sz="0" w:space="0" w:color="auto"/>
        <w:left w:val="none" w:sz="0" w:space="0" w:color="auto"/>
        <w:bottom w:val="none" w:sz="0" w:space="0" w:color="auto"/>
        <w:right w:val="none" w:sz="0" w:space="0" w:color="auto"/>
      </w:divBdr>
    </w:div>
    <w:div w:id="1035153038">
      <w:bodyDiv w:val="1"/>
      <w:marLeft w:val="0"/>
      <w:marRight w:val="0"/>
      <w:marTop w:val="0"/>
      <w:marBottom w:val="0"/>
      <w:divBdr>
        <w:top w:val="none" w:sz="0" w:space="0" w:color="auto"/>
        <w:left w:val="none" w:sz="0" w:space="0" w:color="auto"/>
        <w:bottom w:val="none" w:sz="0" w:space="0" w:color="auto"/>
        <w:right w:val="none" w:sz="0" w:space="0" w:color="auto"/>
      </w:divBdr>
    </w:div>
    <w:div w:id="1044213075">
      <w:bodyDiv w:val="1"/>
      <w:marLeft w:val="0"/>
      <w:marRight w:val="0"/>
      <w:marTop w:val="0"/>
      <w:marBottom w:val="0"/>
      <w:divBdr>
        <w:top w:val="none" w:sz="0" w:space="0" w:color="auto"/>
        <w:left w:val="none" w:sz="0" w:space="0" w:color="auto"/>
        <w:bottom w:val="none" w:sz="0" w:space="0" w:color="auto"/>
        <w:right w:val="none" w:sz="0" w:space="0" w:color="auto"/>
      </w:divBdr>
    </w:div>
    <w:div w:id="1132864349">
      <w:bodyDiv w:val="1"/>
      <w:marLeft w:val="0"/>
      <w:marRight w:val="0"/>
      <w:marTop w:val="0"/>
      <w:marBottom w:val="0"/>
      <w:divBdr>
        <w:top w:val="none" w:sz="0" w:space="0" w:color="auto"/>
        <w:left w:val="none" w:sz="0" w:space="0" w:color="auto"/>
        <w:bottom w:val="none" w:sz="0" w:space="0" w:color="auto"/>
        <w:right w:val="none" w:sz="0" w:space="0" w:color="auto"/>
      </w:divBdr>
    </w:div>
    <w:div w:id="1276213798">
      <w:bodyDiv w:val="1"/>
      <w:marLeft w:val="0"/>
      <w:marRight w:val="0"/>
      <w:marTop w:val="0"/>
      <w:marBottom w:val="0"/>
      <w:divBdr>
        <w:top w:val="none" w:sz="0" w:space="0" w:color="auto"/>
        <w:left w:val="none" w:sz="0" w:space="0" w:color="auto"/>
        <w:bottom w:val="none" w:sz="0" w:space="0" w:color="auto"/>
        <w:right w:val="none" w:sz="0" w:space="0" w:color="auto"/>
      </w:divBdr>
    </w:div>
    <w:div w:id="1328246179">
      <w:bodyDiv w:val="1"/>
      <w:marLeft w:val="0"/>
      <w:marRight w:val="0"/>
      <w:marTop w:val="0"/>
      <w:marBottom w:val="0"/>
      <w:divBdr>
        <w:top w:val="none" w:sz="0" w:space="0" w:color="auto"/>
        <w:left w:val="none" w:sz="0" w:space="0" w:color="auto"/>
        <w:bottom w:val="none" w:sz="0" w:space="0" w:color="auto"/>
        <w:right w:val="none" w:sz="0" w:space="0" w:color="auto"/>
      </w:divBdr>
    </w:div>
    <w:div w:id="1364132477">
      <w:bodyDiv w:val="1"/>
      <w:marLeft w:val="0"/>
      <w:marRight w:val="0"/>
      <w:marTop w:val="0"/>
      <w:marBottom w:val="0"/>
      <w:divBdr>
        <w:top w:val="none" w:sz="0" w:space="0" w:color="auto"/>
        <w:left w:val="none" w:sz="0" w:space="0" w:color="auto"/>
        <w:bottom w:val="none" w:sz="0" w:space="0" w:color="auto"/>
        <w:right w:val="none" w:sz="0" w:space="0" w:color="auto"/>
      </w:divBdr>
    </w:div>
    <w:div w:id="1471049315">
      <w:bodyDiv w:val="1"/>
      <w:marLeft w:val="0"/>
      <w:marRight w:val="0"/>
      <w:marTop w:val="0"/>
      <w:marBottom w:val="0"/>
      <w:divBdr>
        <w:top w:val="none" w:sz="0" w:space="0" w:color="auto"/>
        <w:left w:val="none" w:sz="0" w:space="0" w:color="auto"/>
        <w:bottom w:val="none" w:sz="0" w:space="0" w:color="auto"/>
        <w:right w:val="none" w:sz="0" w:space="0" w:color="auto"/>
      </w:divBdr>
    </w:div>
    <w:div w:id="1606616703">
      <w:bodyDiv w:val="1"/>
      <w:marLeft w:val="0"/>
      <w:marRight w:val="0"/>
      <w:marTop w:val="0"/>
      <w:marBottom w:val="0"/>
      <w:divBdr>
        <w:top w:val="none" w:sz="0" w:space="0" w:color="auto"/>
        <w:left w:val="none" w:sz="0" w:space="0" w:color="auto"/>
        <w:bottom w:val="none" w:sz="0" w:space="0" w:color="auto"/>
        <w:right w:val="none" w:sz="0" w:space="0" w:color="auto"/>
      </w:divBdr>
    </w:div>
    <w:div w:id="1691833746">
      <w:bodyDiv w:val="1"/>
      <w:marLeft w:val="0"/>
      <w:marRight w:val="0"/>
      <w:marTop w:val="0"/>
      <w:marBottom w:val="0"/>
      <w:divBdr>
        <w:top w:val="none" w:sz="0" w:space="0" w:color="auto"/>
        <w:left w:val="none" w:sz="0" w:space="0" w:color="auto"/>
        <w:bottom w:val="none" w:sz="0" w:space="0" w:color="auto"/>
        <w:right w:val="none" w:sz="0" w:space="0" w:color="auto"/>
      </w:divBdr>
    </w:div>
    <w:div w:id="1762097838">
      <w:bodyDiv w:val="1"/>
      <w:marLeft w:val="0"/>
      <w:marRight w:val="0"/>
      <w:marTop w:val="0"/>
      <w:marBottom w:val="0"/>
      <w:divBdr>
        <w:top w:val="none" w:sz="0" w:space="0" w:color="auto"/>
        <w:left w:val="none" w:sz="0" w:space="0" w:color="auto"/>
        <w:bottom w:val="none" w:sz="0" w:space="0" w:color="auto"/>
        <w:right w:val="none" w:sz="0" w:space="0" w:color="auto"/>
      </w:divBdr>
    </w:div>
    <w:div w:id="20265184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gif"/><Relationship Id="rId5" Type="http://schemas.openxmlformats.org/officeDocument/2006/relationships/styles" Target="styles.xml"/><Relationship Id="rId15" Type="http://schemas.openxmlformats.org/officeDocument/2006/relationships/footer" Target="footer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Robyn%20Edwards\AppData\Roaming\Microsoft\Templates\Tactical%20business%20marketing%20plan.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DDB5D5B8E0484D698AA442246F9553DA"/>
        <w:category>
          <w:name w:val="General"/>
          <w:gallery w:val="placeholder"/>
        </w:category>
        <w:types>
          <w:type w:val="bbPlcHdr"/>
        </w:types>
        <w:behaviors>
          <w:behavior w:val="content"/>
        </w:behaviors>
        <w:guid w:val="{94D6CCCD-C92B-4292-A02B-B3EB88631764}"/>
      </w:docPartPr>
      <w:docPartBody>
        <w:p w:rsidR="00000000" w:rsidRDefault="001F058C">
          <w:pPr>
            <w:pStyle w:val="DDB5D5B8E0484D698AA442246F9553DA"/>
          </w:pPr>
          <w: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058C"/>
    <w:rsid w:val="001F05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2"/>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2"/>
    <w:rPr>
      <w:i/>
      <w:iCs/>
      <w:color w:val="808080"/>
    </w:rPr>
  </w:style>
  <w:style w:type="paragraph" w:customStyle="1" w:styleId="A28212ECFBFB4B49ABE55A2EF9BCD728">
    <w:name w:val="A28212ECFBFB4B49ABE55A2EF9BCD728"/>
  </w:style>
  <w:style w:type="paragraph" w:customStyle="1" w:styleId="1029F32FB9A64BE4B1D7BA2BCA389872">
    <w:name w:val="1029F32FB9A64BE4B1D7BA2BCA389872"/>
  </w:style>
  <w:style w:type="paragraph" w:customStyle="1" w:styleId="A73E0FF9BD224747BF9A1CC9160F392B">
    <w:name w:val="A73E0FF9BD224747BF9A1CC9160F392B"/>
  </w:style>
  <w:style w:type="paragraph" w:customStyle="1" w:styleId="65FF367C19274DDD9885F12A9C4C9F67">
    <w:name w:val="65FF367C19274DDD9885F12A9C4C9F67"/>
  </w:style>
  <w:style w:type="paragraph" w:customStyle="1" w:styleId="DE67080F1A7A49A1A883308AFF570FF1">
    <w:name w:val="DE67080F1A7A49A1A883308AFF570FF1"/>
  </w:style>
  <w:style w:type="paragraph" w:customStyle="1" w:styleId="4C1EBEA2E67749E5B8A36FFB33BB7BC1">
    <w:name w:val="4C1EBEA2E67749E5B8A36FFB33BB7BC1"/>
  </w:style>
  <w:style w:type="paragraph" w:customStyle="1" w:styleId="BBA6E41B44F34E1CB32D5452DA47EB07">
    <w:name w:val="BBA6E41B44F34E1CB32D5452DA47EB07"/>
  </w:style>
  <w:style w:type="paragraph" w:customStyle="1" w:styleId="B98F8FF545604016B3FA549C1403649D">
    <w:name w:val="B98F8FF545604016B3FA549C1403649D"/>
  </w:style>
  <w:style w:type="paragraph" w:customStyle="1" w:styleId="10F7D2417F004B7A8C323A227A882ADE">
    <w:name w:val="10F7D2417F004B7A8C323A227A882ADE"/>
  </w:style>
  <w:style w:type="paragraph" w:customStyle="1" w:styleId="40EBC2F66F264128ACD99EF4B9EBB90D">
    <w:name w:val="40EBC2F66F264128ACD99EF4B9EBB90D"/>
  </w:style>
  <w:style w:type="paragraph" w:customStyle="1" w:styleId="825A72CD7AF74E08AD9D116B314302A8">
    <w:name w:val="825A72CD7AF74E08AD9D116B314302A8"/>
  </w:style>
  <w:style w:type="paragraph" w:customStyle="1" w:styleId="A192425AAD4442488D0DB06CE0F27BAD">
    <w:name w:val="A192425AAD4442488D0DB06CE0F27BAD"/>
  </w:style>
  <w:style w:type="paragraph" w:customStyle="1" w:styleId="E20FFC3474C04103AD419D106EFD7D17">
    <w:name w:val="E20FFC3474C04103AD419D106EFD7D17"/>
  </w:style>
  <w:style w:type="paragraph" w:customStyle="1" w:styleId="D569D539A3CF4E24A4BB0D931F6C8031">
    <w:name w:val="D569D539A3CF4E24A4BB0D931F6C8031"/>
  </w:style>
  <w:style w:type="paragraph" w:customStyle="1" w:styleId="58CA475DF6914DB59A778FEB334E0B4F">
    <w:name w:val="58CA475DF6914DB59A778FEB334E0B4F"/>
  </w:style>
  <w:style w:type="paragraph" w:customStyle="1" w:styleId="1F5648504E024AA7B61B3670A4254770">
    <w:name w:val="1F5648504E024AA7B61B3670A4254770"/>
  </w:style>
  <w:style w:type="paragraph" w:customStyle="1" w:styleId="56EE618A67934D46A12EA32416B32907">
    <w:name w:val="56EE618A67934D46A12EA32416B32907"/>
  </w:style>
  <w:style w:type="paragraph" w:customStyle="1" w:styleId="60EDEADCA9984D7C89EBA9BBAF05E49B">
    <w:name w:val="60EDEADCA9984D7C89EBA9BBAF05E49B"/>
  </w:style>
  <w:style w:type="paragraph" w:customStyle="1" w:styleId="31E7A0F03C0049B6AB94BE43142D01BE">
    <w:name w:val="31E7A0F03C0049B6AB94BE43142D01BE"/>
  </w:style>
  <w:style w:type="paragraph" w:customStyle="1" w:styleId="530FEED83B2649879D6B01694A6C0493">
    <w:name w:val="530FEED83B2649879D6B01694A6C0493"/>
  </w:style>
  <w:style w:type="paragraph" w:customStyle="1" w:styleId="C0F10D8C09374B1CBDDD7F9E0579F729">
    <w:name w:val="C0F10D8C09374B1CBDDD7F9E0579F729"/>
  </w:style>
  <w:style w:type="paragraph" w:customStyle="1" w:styleId="F1CEDE0E135A4009BEAA7EDE45AF5AC0">
    <w:name w:val="F1CEDE0E135A4009BEAA7EDE45AF5AC0"/>
  </w:style>
  <w:style w:type="paragraph" w:customStyle="1" w:styleId="2AD1830F878D45509AE03AC6CE15F16B">
    <w:name w:val="2AD1830F878D45509AE03AC6CE15F16B"/>
  </w:style>
  <w:style w:type="paragraph" w:customStyle="1" w:styleId="769CDDBE97DA43C28556F31556F1F55C">
    <w:name w:val="769CDDBE97DA43C28556F31556F1F55C"/>
  </w:style>
  <w:style w:type="paragraph" w:customStyle="1" w:styleId="B33CD70A1A5D4BF4B8CFA0F63C4A2C78">
    <w:name w:val="B33CD70A1A5D4BF4B8CFA0F63C4A2C78"/>
  </w:style>
  <w:style w:type="paragraph" w:customStyle="1" w:styleId="C035A89D53174BC680F546B74DFC4ED7">
    <w:name w:val="C035A89D53174BC680F546B74DFC4ED7"/>
  </w:style>
  <w:style w:type="paragraph" w:customStyle="1" w:styleId="F0A89388311241B2978311DDC3530AE4">
    <w:name w:val="F0A89388311241B2978311DDC3530AE4"/>
  </w:style>
  <w:style w:type="paragraph" w:customStyle="1" w:styleId="1674BFB0240A406DA62A4C072F90FE9A">
    <w:name w:val="1674BFB0240A406DA62A4C072F90FE9A"/>
  </w:style>
  <w:style w:type="paragraph" w:customStyle="1" w:styleId="DDB5D5B8E0484D698AA442246F9553DA">
    <w:name w:val="DDB5D5B8E0484D698AA442246F9553D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_rels/theme1.xml.rels><?xml version="1.0" encoding="UTF-8" standalone="yes"?>
<Relationships xmlns="http://schemas.openxmlformats.org/package/2006/relationships"><Relationship Id="rId1" Type="http://schemas.openxmlformats.org/officeDocument/2006/relationships/image" Target="../media/image6.jpeg"/></Relationships>
</file>

<file path=word/theme/theme1.xml><?xml version="1.0" encoding="utf-8"?>
<a:theme xmlns:a="http://schemas.openxmlformats.org/drawingml/2006/main" name="Tactical business marketing plan">
  <a:themeElements>
    <a:clrScheme name="Custom 1">
      <a:dk1>
        <a:sysClr val="windowText" lastClr="000000"/>
      </a:dk1>
      <a:lt1>
        <a:sysClr val="window" lastClr="FFFFFF"/>
      </a:lt1>
      <a:dk2>
        <a:srgbClr val="00B050"/>
      </a:dk2>
      <a:lt2>
        <a:srgbClr val="B0DFA0"/>
      </a:lt2>
      <a:accent1>
        <a:srgbClr val="92D050"/>
      </a:accent1>
      <a:accent2>
        <a:srgbClr val="009DD9"/>
      </a:accent2>
      <a:accent3>
        <a:srgbClr val="0BD0D9"/>
      </a:accent3>
      <a:accent4>
        <a:srgbClr val="10CF9B"/>
      </a:accent4>
      <a:accent5>
        <a:srgbClr val="7CCA62"/>
      </a:accent5>
      <a:accent6>
        <a:srgbClr val="A5C249"/>
      </a:accent6>
      <a:hlink>
        <a:srgbClr val="F49100"/>
      </a:hlink>
      <a:folHlink>
        <a:srgbClr val="85DFD0"/>
      </a:folHlink>
    </a:clrScheme>
    <a:fontScheme name="Calibri">
      <a:majorFont>
        <a:latin typeface="Calibri" panose="020F0502020204030204"/>
        <a:ea typeface=""/>
        <a:cs typeface=""/>
        <a:font script="Jpan" typeface="ＭＳ ゴシック"/>
        <a:font script="Hang" typeface="맑은 고딕"/>
        <a:font script="Hans" typeface="宋体"/>
        <a:font script="Hant" typeface="新細明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alibri" panose="020F0502020204030204"/>
        <a:ea typeface=""/>
        <a:cs typeface=""/>
        <a:font script="Jpan" typeface="ＭＳ ゴシック"/>
        <a:font script="Hang" typeface="맑은 고딕"/>
        <a:font script="Hans" typeface="宋体"/>
        <a:font script="Hant" typeface="新細明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Verdana"/>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3000"/>
            <a:satMod val="140000"/>
          </a:schemeClr>
        </a:solidFill>
        <a:blipFill rotWithShape="1">
          <a:blip xmlns:r="http://schemas.openxmlformats.org/officeDocument/2006/relationships" r:embed="rId1">
            <a:duotone>
              <a:schemeClr val="phClr">
                <a:tint val="70000"/>
                <a:satMod val="170000"/>
              </a:schemeClr>
              <a:schemeClr val="phClr">
                <a:shade val="70000"/>
                <a:satMod val="130000"/>
              </a:schemeClr>
            </a:duotone>
          </a:blip>
          <a:tile tx="0" ty="0" sx="100000" sy="100000" flip="none" algn="tl"/>
        </a:blip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AssetEditForm</Edit>
  <New>DocumentLibraryForm</New>
</FormTemplates>
</file>

<file path=customXml/item2.xml><?xml version="1.0" encoding="utf-8"?>
<CoverPageProperties xmlns="http://schemas.microsoft.com/office/2006/coverPageProps">
  <PublishDate>2017-11-16T00:00:00</PublishDate>
  <Abstract/>
  <CompanyAddress>P144993</CompanyAddress>
  <CompanyPhone/>
  <CompanyFax/>
  <CompanyEmail/>
</CoverPageProperties>
</file>

<file path=customXml/item3.xml><?xml version="1.0" encoding="utf-8"?>
<b:Sources xmlns:b="http://schemas.openxmlformats.org/officeDocument/2006/bibliography" xmlns="http://schemas.openxmlformats.org/officeDocument/2006/bibliography" SelectedStyle="\HarvardAnglia2008OfficeOnline.xsl" StyleName="Harvard - Anglia" Version="2008">
  <b:Source>
    <b:Tag>Sta171</b:Tag>
    <b:SourceType>InternetSite</b:SourceType>
    <b:Guid>{2161D799-670D-43C7-A233-AFC667693232}</b:Guid>
    <b:Title>Starbucks: About our Company</b:Title>
    <b:Year>2017</b:Year>
    <b:Author>
      <b:Author>
        <b:Corporate>Starbucks</b:Corporate>
      </b:Author>
    </b:Author>
    <b:YearAccessed>2017</b:YearAccessed>
    <b:MonthAccessed>11</b:MonthAccessed>
    <b:DayAccessed>6</b:DayAccessed>
    <b:URL>https://www.starbucks.co.uk/about-us/company-information</b:URL>
    <b:RefOrder>1</b:RefOrder>
  </b:Source>
  <b:Source>
    <b:Tag>Fla12</b:Tag>
    <b:SourceType>JournalArticle</b:SourceType>
    <b:Guid>{FAD71BBA-6E4E-4BE7-B302-486351178020}</b:Guid>
    <b:Author>
      <b:Author>
        <b:NameList>
          <b:Person>
            <b:Last>Flamholtz</b:Last>
            <b:Middle>G</b:Middle>
            <b:First>E</b:First>
          </b:Person>
          <b:Person>
            <b:Last>Randle</b:Last>
            <b:First>Y</b:First>
          </b:Person>
        </b:NameList>
      </b:Author>
    </b:Author>
    <b:Title>Corporate Culture, business models, competitve advantage, strategic assets and the bottom line</b:Title>
    <b:Year>2012</b:Year>
    <b:JournalName>Journal of HRCA. Human Resource Costing &amp; Accounting</b:JournalName>
    <b:Pages>76-94</b:Pages>
    <b:Volume>2</b:Volume>
    <b:Issue>16</b:Issue>
    <b:RefOrder>2</b:RefOrder>
  </b:Source>
  <b:Source>
    <b:Tag>Bos17</b:Tag>
    <b:SourceType>Report</b:SourceType>
    <b:Guid>{58F23129-3450-4A0C-AADC-42DF9C67BB5D}</b:Guid>
    <b:Title>Starbucks Culture Analysis</b:Title>
    <b:Year>2017</b:Year>
    <b:Author>
      <b:Author>
        <b:NameList>
          <b:Person>
            <b:Last>Bosmeny</b:Last>
            <b:First>C</b:First>
          </b:Person>
          <b:Person>
            <b:Last>Gil</b:Last>
            <b:First>Alexandria</b:First>
          </b:Person>
          <b:Person>
            <b:Last>Stuller</b:Last>
            <b:First>Chris</b:First>
          </b:Person>
          <b:Person>
            <b:Last>Sanchez</b:Last>
            <b:First>Colton </b:First>
          </b:Person>
          <b:Person>
            <b:Last>Johnson</b:Last>
            <b:First>Colin</b:First>
          </b:Person>
          <b:Person>
            <b:Last>Takada</b:Last>
            <b:First>Johnny</b:First>
          </b:Person>
        </b:NameList>
      </b:Author>
    </b:Author>
    <b:RefOrder>4</b:RefOrder>
  </b:Source>
  <b:Source>
    <b:Tag>CHI14</b:Tag>
    <b:SourceType>JournalArticle</b:SourceType>
    <b:Guid>{5A0A390F-3828-45DD-93BF-9EE683CFCA7D}</b:Guid>
    <b:Title>Do U.S. Food Companies Achieve Competitive Advantages by Implementing Green Strategies throughout their Supply Chains? </b:Title>
    <b:Year>2014</b:Year>
    <b:Author>
      <b:Author>
        <b:NameList>
          <b:Person>
            <b:Last>CHIANG</b:Last>
            <b:First>A.,</b:First>
            <b:Middle>CHAN, P. and NGUYEN, L.</b:Middle>
          </b:Person>
        </b:NameList>
      </b:Author>
    </b:Author>
    <b:JournalName>Advances in Management and Applied Economics</b:JournalName>
    <b:Pages>41-52</b:Pages>
    <b:Volume>4</b:Volume>
    <b:Issue>5</b:Issue>
    <b:RefOrder>5</b:RefOrder>
  </b:Source>
  <b:Source>
    <b:Tag>Nas16</b:Tag>
    <b:SourceType>InternetSite</b:SourceType>
    <b:Guid>{8F5B2320-9E75-4BA1-8CDC-3ED89B914424}</b:Guid>
    <b:Title>Nasdaq: Starbucks</b:Title>
    <b:Year>2016</b:Year>
    <b:Author>
      <b:Author>
        <b:Corporate>Nasdaq</b:Corporate>
      </b:Author>
    </b:Author>
    <b:YearAccessed>2017</b:YearAccessed>
    <b:MonthAccessed>11</b:MonthAccessed>
    <b:DayAccessed>16</b:DayAccessed>
    <b:URL>http://www.nasdaq.com/symbol/sbux/financials?query=income-statement</b:URL>
    <b:RefOrder>3</b:RefOrder>
  </b:Source>
  <b:Source>
    <b:Tag>Oxf175</b:Tag>
    <b:SourceType>InternetSite</b:SourceType>
    <b:Guid>{2D5E9CFD-445C-4498-8037-9DE62E5B3AEC}</b:Guid>
    <b:Author>
      <b:Author>
        <b:Corporate>Oxford Dictionary</b:Corporate>
      </b:Author>
    </b:Author>
    <b:Title>Oxford dictionary</b:Title>
    <b:Year>2017</b:Year>
    <b:YearAccessed>2017</b:YearAccessed>
    <b:MonthAccessed>11</b:MonthAccessed>
    <b:DayAccessed>7</b:DayAccessed>
    <b:URL>https://en.oxforddictionaries.com/definition/strategy</b:URL>
    <b:RefOrder>6</b:RefOrder>
  </b:Source>
  <b:Source>
    <b:Tag>TRE17</b:Tag>
    <b:SourceType>ArticleInAPeriodical</b:SourceType>
    <b:Guid>{4DC538FE-65ED-436A-A99D-A63866F9232E}</b:Guid>
    <b:Author>
      <b:Author>
        <b:NameList>
          <b:Person>
            <b:Last>TRESNA</b:Last>
            <b:First>P.W.</b:First>
            <b:Middle>and MAULINA, E.</b:Middle>
          </b:Person>
        </b:NameList>
      </b:Author>
    </b:Author>
    <b:Title>Competitive Strategy in Embroidery Industry in Tasikmalaya City</b:Title>
    <b:Year>2017</b:Year>
    <b:Pages>514-527</b:Pages>
    <b:PeriodicalTitle>Review of Integrative Business and Economics Research</b:PeriodicalTitle>
    <b:RefOrder>7</b:RefOrder>
  </b:Source>
</b:Sources>
</file>

<file path=customXml/itemProps1.xml><?xml version="1.0" encoding="utf-8"?>
<ds:datastoreItem xmlns:ds="http://schemas.openxmlformats.org/officeDocument/2006/customXml" ds:itemID="{36010829-A54E-4FD5-A983-E4FA2514A02F}">
  <ds:schemaRefs>
    <ds:schemaRef ds:uri="http://schemas.microsoft.com/sharepoint/v3/contenttype/forms"/>
  </ds:schemaRefs>
</ds:datastoreItem>
</file>

<file path=customXml/itemProps2.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3.xml><?xml version="1.0" encoding="utf-8"?>
<ds:datastoreItem xmlns:ds="http://schemas.openxmlformats.org/officeDocument/2006/customXml" ds:itemID="{0C2525E4-1B7B-45C5-A76E-BD455B776A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Tactical business marketing plan</Template>
  <TotalTime>193</TotalTime>
  <Pages>8</Pages>
  <Words>1615</Words>
  <Characters>9208</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Tactical Marketing Plan</vt:lpstr>
    </vt:vector>
  </TitlesOfParts>
  <Company>Name: Ashley Matthews, P144993</Company>
  <LinksUpToDate>false</LinksUpToDate>
  <CharactersWithSpaces>10802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Starbucks – Premier roaster and retailer of specialty coffee</dc:title>
  <dc:creator>Module Name:  Strategic Management</dc:creator>
  <cp:keywords/>
  <cp:lastModifiedBy>Robyn Edwards</cp:lastModifiedBy>
  <cp:revision>1</cp:revision>
  <dcterms:created xsi:type="dcterms:W3CDTF">2017-11-16T20:38:00Z</dcterms:created>
  <dcterms:modified xsi:type="dcterms:W3CDTF">2017-11-17T00:04:00Z</dcterms:modified>
  <cp:ver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TemplateID">
    <vt:lpwstr>TC039920849991</vt:lpwstr>
  </property>
</Properties>
</file>