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72729182"/>
        <w:docPartObj>
          <w:docPartGallery w:val="Cover Pages"/>
          <w:docPartUnique/>
        </w:docPartObj>
      </w:sdtPr>
      <w:sdtEndPr>
        <w:rPr>
          <w:rFonts w:eastAsiaTheme="minorEastAsia"/>
          <w:caps/>
          <w:color w:val="191919" w:themeColor="text1" w:themeTint="E6"/>
          <w:sz w:val="72"/>
          <w:szCs w:val="72"/>
          <w:lang w:val="en-US" w:eastAsia="zh-CN"/>
        </w:rPr>
      </w:sdtEndPr>
      <w:sdtContent>
        <w:p w14:paraId="48594F05" w14:textId="77777777" w:rsidR="00BA55A1" w:rsidRDefault="00BA55A1">
          <w:r>
            <w:rPr>
              <w:noProof/>
            </w:rPr>
            <mc:AlternateContent>
              <mc:Choice Requires="wpg">
                <w:drawing>
                  <wp:anchor distT="0" distB="0" distL="114300" distR="114300" simplePos="0" relativeHeight="251659264" behindDoc="1" locked="0" layoutInCell="1" allowOverlap="1" wp14:anchorId="1E2E6044" wp14:editId="742FD9C1">
                    <wp:simplePos x="0" y="0"/>
                    <wp:positionH relativeFrom="page">
                      <wp:align>center</wp:align>
                    </wp:positionH>
                    <wp:positionV relativeFrom="page">
                      <wp:align>center</wp:align>
                    </wp:positionV>
                    <wp:extent cx="6852920" cy="9142730"/>
                    <wp:effectExtent l="0" t="0" r="2540" b="13462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5DD216D" w14:textId="77777777" w:rsidR="002660BD" w:rsidRDefault="002660BD">
                                      <w:pPr>
                                        <w:pStyle w:val="NoSpacing"/>
                                        <w:rPr>
                                          <w:color w:val="FFFFFF" w:themeColor="background1"/>
                                          <w:sz w:val="32"/>
                                          <w:szCs w:val="32"/>
                                        </w:rPr>
                                      </w:pPr>
                                      <w:r>
                                        <w:rPr>
                                          <w:color w:val="FFFFFF" w:themeColor="background1"/>
                                          <w:sz w:val="32"/>
                                          <w:szCs w:val="32"/>
                                        </w:rPr>
                                        <w:t>Farzana Hussen (1709301)</w:t>
                                      </w:r>
                                    </w:p>
                                  </w:sdtContent>
                                </w:sdt>
                                <w:p w14:paraId="6F583846" w14:textId="77777777" w:rsidR="002660BD" w:rsidRDefault="00071A0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2660BD">
                                        <w:rPr>
                                          <w:caps/>
                                          <w:color w:val="FFFFFF" w:themeColor="background1"/>
                                        </w:rPr>
                                        <w:t>tutor: Julie Thomas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1E37B89" w14:textId="77777777" w:rsidR="002660BD" w:rsidRDefault="002660B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Workplace Culture and its impact on organisational efficiency</w:t>
                                      </w:r>
                                    </w:p>
                                  </w:sdtContent>
                                </w:sdt>
                                <w:p w14:paraId="4F0719D3" w14:textId="77777777" w:rsidR="002660BD" w:rsidRDefault="002660BD">
                                  <w:pPr>
                                    <w:pStyle w:val="NoSpacing"/>
                                    <w:spacing w:before="240"/>
                                    <w:rPr>
                                      <w:caps/>
                                      <w:color w:val="44546A" w:themeColor="text2"/>
                                      <w:sz w:val="36"/>
                                      <w:szCs w:val="36"/>
                                    </w:rPr>
                                  </w:pPr>
                                  <w:r>
                                    <w:rPr>
                                      <w:caps/>
                                      <w:color w:val="44546A" w:themeColor="text2"/>
                                      <w:sz w:val="36"/>
                                      <w:szCs w:val="36"/>
                                    </w:rPr>
                                    <w:t>BMSK5005</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2E604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5DD216D" w14:textId="77777777" w:rsidR="002660BD" w:rsidRDefault="002660BD">
                                <w:pPr>
                                  <w:pStyle w:val="NoSpacing"/>
                                  <w:rPr>
                                    <w:color w:val="FFFFFF" w:themeColor="background1"/>
                                    <w:sz w:val="32"/>
                                    <w:szCs w:val="32"/>
                                  </w:rPr>
                                </w:pPr>
                                <w:r>
                                  <w:rPr>
                                    <w:color w:val="FFFFFF" w:themeColor="background1"/>
                                    <w:sz w:val="32"/>
                                    <w:szCs w:val="32"/>
                                  </w:rPr>
                                  <w:t>Farzana Hussen (1709301)</w:t>
                                </w:r>
                              </w:p>
                            </w:sdtContent>
                          </w:sdt>
                          <w:p w14:paraId="6F583846" w14:textId="77777777" w:rsidR="002660BD" w:rsidRDefault="00071A0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2660BD">
                                  <w:rPr>
                                    <w:caps/>
                                    <w:color w:val="FFFFFF" w:themeColor="background1"/>
                                  </w:rPr>
                                  <w:t>tutor: Julie Thomas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1E37B89" w14:textId="77777777" w:rsidR="002660BD" w:rsidRDefault="002660B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Workplace Culture and its impact on organisational efficiency</w:t>
                                </w:r>
                              </w:p>
                            </w:sdtContent>
                          </w:sdt>
                          <w:p w14:paraId="4F0719D3" w14:textId="77777777" w:rsidR="002660BD" w:rsidRDefault="002660BD">
                            <w:pPr>
                              <w:pStyle w:val="NoSpacing"/>
                              <w:spacing w:before="240"/>
                              <w:rPr>
                                <w:caps/>
                                <w:color w:val="44546A" w:themeColor="text2"/>
                                <w:sz w:val="36"/>
                                <w:szCs w:val="36"/>
                              </w:rPr>
                            </w:pPr>
                            <w:r>
                              <w:rPr>
                                <w:caps/>
                                <w:color w:val="44546A" w:themeColor="text2"/>
                                <w:sz w:val="36"/>
                                <w:szCs w:val="36"/>
                              </w:rPr>
                              <w:t>BMSK5005</w:t>
                            </w:r>
                          </w:p>
                        </w:txbxContent>
                      </v:textbox>
                    </v:shape>
                    <w10:wrap anchorx="page" anchory="page"/>
                  </v:group>
                </w:pict>
              </mc:Fallback>
            </mc:AlternateContent>
          </w:r>
        </w:p>
        <w:p w14:paraId="25395CD8" w14:textId="77777777" w:rsidR="00BA55A1" w:rsidRDefault="00BA55A1">
          <w:pPr>
            <w:rPr>
              <w:rFonts w:eastAsiaTheme="minorEastAsia"/>
              <w:caps/>
              <w:color w:val="191919" w:themeColor="text1" w:themeTint="E6"/>
              <w:sz w:val="72"/>
              <w:szCs w:val="72"/>
              <w:lang w:val="en-US" w:eastAsia="zh-CN"/>
            </w:rPr>
          </w:pPr>
          <w:r>
            <w:rPr>
              <w:rFonts w:eastAsiaTheme="minorEastAsia"/>
              <w:caps/>
              <w:color w:val="191919" w:themeColor="text1" w:themeTint="E6"/>
              <w:sz w:val="72"/>
              <w:szCs w:val="72"/>
              <w:lang w:val="en-US" w:eastAsia="zh-CN"/>
            </w:rPr>
            <w:br w:type="page"/>
          </w:r>
        </w:p>
      </w:sdtContent>
    </w:sdt>
    <w:p w14:paraId="24AB7EC5" w14:textId="0FE0584C" w:rsidR="00BA55A1" w:rsidRDefault="00BA55A1" w:rsidP="00BA55A1">
      <w:pPr>
        <w:jc w:val="both"/>
        <w:rPr>
          <w:sz w:val="28"/>
          <w:szCs w:val="28"/>
        </w:rPr>
      </w:pPr>
      <w:r>
        <w:rPr>
          <w:sz w:val="28"/>
          <w:szCs w:val="28"/>
        </w:rPr>
        <w:lastRenderedPageBreak/>
        <w:t>The researcher will;</w:t>
      </w:r>
    </w:p>
    <w:p w14:paraId="52A9338E" w14:textId="77777777" w:rsidR="00BA55A1" w:rsidRPr="009857EB" w:rsidRDefault="00BA55A1" w:rsidP="009857EB">
      <w:pPr>
        <w:pStyle w:val="ListParagraph"/>
        <w:numPr>
          <w:ilvl w:val="0"/>
          <w:numId w:val="4"/>
        </w:numPr>
        <w:jc w:val="both"/>
        <w:rPr>
          <w:sz w:val="28"/>
          <w:szCs w:val="28"/>
        </w:rPr>
      </w:pPr>
      <w:r w:rsidRPr="009857EB">
        <w:rPr>
          <w:sz w:val="28"/>
          <w:szCs w:val="28"/>
        </w:rPr>
        <w:t xml:space="preserve">Conclude the overall findings </w:t>
      </w:r>
    </w:p>
    <w:p w14:paraId="402BC054" w14:textId="10D73E66" w:rsidR="00BA55A1" w:rsidRDefault="00BA55A1" w:rsidP="00BA55A1">
      <w:pPr>
        <w:pStyle w:val="ListParagraph"/>
        <w:numPr>
          <w:ilvl w:val="0"/>
          <w:numId w:val="4"/>
        </w:numPr>
        <w:jc w:val="both"/>
        <w:rPr>
          <w:sz w:val="28"/>
          <w:szCs w:val="28"/>
        </w:rPr>
      </w:pPr>
      <w:r>
        <w:rPr>
          <w:sz w:val="28"/>
          <w:szCs w:val="28"/>
        </w:rPr>
        <w:t xml:space="preserve">Recommend to further enhance the </w:t>
      </w:r>
      <w:r w:rsidR="00FF0E7B">
        <w:rPr>
          <w:sz w:val="28"/>
          <w:szCs w:val="28"/>
        </w:rPr>
        <w:t xml:space="preserve">Organisational </w:t>
      </w:r>
      <w:r>
        <w:rPr>
          <w:sz w:val="28"/>
          <w:szCs w:val="28"/>
        </w:rPr>
        <w:t xml:space="preserve">culture </w:t>
      </w:r>
    </w:p>
    <w:p w14:paraId="2C8178F1" w14:textId="77777777" w:rsidR="00FF0E7B" w:rsidRDefault="00FF0E7B" w:rsidP="00FF0E7B">
      <w:pPr>
        <w:pStyle w:val="ListParagraph"/>
        <w:jc w:val="both"/>
        <w:rPr>
          <w:sz w:val="28"/>
          <w:szCs w:val="28"/>
        </w:rPr>
      </w:pPr>
    </w:p>
    <w:p w14:paraId="33FA4D12" w14:textId="77777777" w:rsidR="00BA55A1" w:rsidRPr="00BB05E8" w:rsidRDefault="00BA55A1" w:rsidP="00BA55A1">
      <w:pPr>
        <w:jc w:val="center"/>
        <w:rPr>
          <w:b/>
          <w:bCs/>
          <w:sz w:val="28"/>
          <w:szCs w:val="28"/>
          <w:u w:val="single"/>
        </w:rPr>
      </w:pPr>
      <w:r w:rsidRPr="00BB05E8">
        <w:rPr>
          <w:b/>
          <w:bCs/>
          <w:sz w:val="28"/>
          <w:szCs w:val="28"/>
          <w:u w:val="single"/>
        </w:rPr>
        <w:t>Conclusion</w:t>
      </w:r>
    </w:p>
    <w:p w14:paraId="3507997B" w14:textId="77777777" w:rsidR="00DA749F" w:rsidRDefault="000E2673" w:rsidP="00BA55A1">
      <w:pPr>
        <w:jc w:val="both"/>
        <w:rPr>
          <w:sz w:val="28"/>
          <w:szCs w:val="28"/>
        </w:rPr>
      </w:pPr>
      <w:r>
        <w:rPr>
          <w:sz w:val="28"/>
          <w:szCs w:val="28"/>
        </w:rPr>
        <w:t>The researcher concludes that, c</w:t>
      </w:r>
      <w:r w:rsidR="00BA55A1">
        <w:rPr>
          <w:sz w:val="28"/>
          <w:szCs w:val="28"/>
        </w:rPr>
        <w:t>ulture in the workplace influences its people in the way they work.</w:t>
      </w:r>
      <w:r w:rsidR="00623AA1">
        <w:rPr>
          <w:sz w:val="28"/>
          <w:szCs w:val="28"/>
        </w:rPr>
        <w:t xml:space="preserve"> French </w:t>
      </w:r>
      <w:r>
        <w:rPr>
          <w:sz w:val="28"/>
          <w:szCs w:val="28"/>
        </w:rPr>
        <w:t xml:space="preserve">(2007) </w:t>
      </w:r>
      <w:r w:rsidR="00623AA1">
        <w:rPr>
          <w:sz w:val="28"/>
          <w:szCs w:val="28"/>
        </w:rPr>
        <w:t>literature summaris</w:t>
      </w:r>
      <w:r w:rsidR="00CD6860">
        <w:rPr>
          <w:sz w:val="28"/>
          <w:szCs w:val="28"/>
        </w:rPr>
        <w:t>es</w:t>
      </w:r>
      <w:r w:rsidR="00623AA1">
        <w:rPr>
          <w:sz w:val="28"/>
          <w:szCs w:val="28"/>
        </w:rPr>
        <w:t xml:space="preserve"> culture is created by management to achieve strategic goals.</w:t>
      </w:r>
      <w:r>
        <w:rPr>
          <w:sz w:val="28"/>
          <w:szCs w:val="28"/>
        </w:rPr>
        <w:t xml:space="preserve"> C</w:t>
      </w:r>
      <w:r w:rsidR="00623AA1">
        <w:rPr>
          <w:sz w:val="28"/>
          <w:szCs w:val="28"/>
        </w:rPr>
        <w:t>ulture impacts the organisations performance and outcomes (Buchanan &amp; Huczynski 2010)</w:t>
      </w:r>
      <w:r w:rsidR="00CC5A30">
        <w:rPr>
          <w:sz w:val="28"/>
          <w:szCs w:val="28"/>
        </w:rPr>
        <w:t>.</w:t>
      </w:r>
      <w:r>
        <w:rPr>
          <w:sz w:val="28"/>
          <w:szCs w:val="28"/>
        </w:rPr>
        <w:t xml:space="preserve"> </w:t>
      </w:r>
    </w:p>
    <w:p w14:paraId="006AABBC" w14:textId="77777777" w:rsidR="00DA749F" w:rsidRDefault="00DA749F" w:rsidP="00BA55A1">
      <w:pPr>
        <w:jc w:val="both"/>
        <w:rPr>
          <w:sz w:val="28"/>
          <w:szCs w:val="28"/>
        </w:rPr>
      </w:pPr>
    </w:p>
    <w:p w14:paraId="3C43027C" w14:textId="6D5F2CA5" w:rsidR="0031763B" w:rsidRDefault="000E2673" w:rsidP="00BA55A1">
      <w:pPr>
        <w:jc w:val="both"/>
        <w:rPr>
          <w:sz w:val="28"/>
          <w:szCs w:val="28"/>
        </w:rPr>
      </w:pPr>
      <w:r w:rsidRPr="004351EF">
        <w:rPr>
          <w:sz w:val="28"/>
          <w:szCs w:val="28"/>
        </w:rPr>
        <w:t xml:space="preserve">Mckinsey (2019) &amp; CIPD (2018) have similar </w:t>
      </w:r>
      <w:r w:rsidR="00135A72">
        <w:rPr>
          <w:sz w:val="28"/>
          <w:szCs w:val="28"/>
        </w:rPr>
        <w:t>perception</w:t>
      </w:r>
      <w:r w:rsidRPr="004351EF">
        <w:rPr>
          <w:sz w:val="28"/>
          <w:szCs w:val="28"/>
        </w:rPr>
        <w:t xml:space="preserve"> that, if OC was to improve then it is dependent on the leaders and how effectively they communicate</w:t>
      </w:r>
      <w:r>
        <w:rPr>
          <w:sz w:val="28"/>
          <w:szCs w:val="28"/>
        </w:rPr>
        <w:t>.</w:t>
      </w:r>
      <w:r w:rsidRPr="004351EF">
        <w:rPr>
          <w:sz w:val="28"/>
          <w:szCs w:val="28"/>
        </w:rPr>
        <w:t xml:space="preserve"> </w:t>
      </w:r>
      <w:r>
        <w:rPr>
          <w:rFonts w:eastAsia="Times New Roman" w:cstheme="minorHAnsi"/>
          <w:color w:val="000000"/>
          <w:sz w:val="28"/>
          <w:szCs w:val="28"/>
        </w:rPr>
        <w:t>Organisation</w:t>
      </w:r>
      <w:r w:rsidRPr="004351EF">
        <w:rPr>
          <w:rFonts w:eastAsia="Times New Roman" w:cstheme="minorHAnsi"/>
          <w:color w:val="000000"/>
          <w:sz w:val="28"/>
          <w:szCs w:val="28"/>
        </w:rPr>
        <w:t xml:space="preserve"> need to be transparent and honest when sharing information, keeping employees informed</w:t>
      </w:r>
      <w:r w:rsidR="00BB05E8">
        <w:rPr>
          <w:rFonts w:eastAsia="Times New Roman" w:cstheme="minorHAnsi"/>
          <w:color w:val="000000"/>
          <w:sz w:val="28"/>
          <w:szCs w:val="28"/>
        </w:rPr>
        <w:t xml:space="preserve"> </w:t>
      </w:r>
      <w:r w:rsidRPr="004351EF">
        <w:rPr>
          <w:rFonts w:eastAsia="Times New Roman" w:cstheme="minorHAnsi"/>
          <w:color w:val="000000"/>
          <w:sz w:val="28"/>
          <w:szCs w:val="28"/>
        </w:rPr>
        <w:t>(ACAS, 2015)</w:t>
      </w:r>
      <w:r w:rsidR="0050650F">
        <w:rPr>
          <w:rFonts w:eastAsia="Times New Roman" w:cstheme="minorHAnsi"/>
          <w:color w:val="000000"/>
          <w:sz w:val="28"/>
          <w:szCs w:val="28"/>
        </w:rPr>
        <w:t>.</w:t>
      </w:r>
      <w:r>
        <w:rPr>
          <w:rFonts w:eastAsia="Times New Roman" w:cstheme="minorHAnsi"/>
          <w:color w:val="000000"/>
          <w:sz w:val="28"/>
          <w:szCs w:val="28"/>
        </w:rPr>
        <w:t xml:space="preserve"> </w:t>
      </w:r>
      <w:r w:rsidRPr="004351EF">
        <w:rPr>
          <w:sz w:val="28"/>
          <w:szCs w:val="28"/>
        </w:rPr>
        <w:t>Barrett</w:t>
      </w:r>
      <w:r>
        <w:rPr>
          <w:sz w:val="28"/>
          <w:szCs w:val="28"/>
        </w:rPr>
        <w:t xml:space="preserve"> (2018)</w:t>
      </w:r>
      <w:r w:rsidRPr="004351EF">
        <w:rPr>
          <w:sz w:val="28"/>
          <w:szCs w:val="28"/>
        </w:rPr>
        <w:t xml:space="preserve"> advise</w:t>
      </w:r>
      <w:r>
        <w:rPr>
          <w:sz w:val="28"/>
          <w:szCs w:val="28"/>
        </w:rPr>
        <w:t>s</w:t>
      </w:r>
      <w:r w:rsidRPr="004351EF">
        <w:rPr>
          <w:sz w:val="28"/>
          <w:szCs w:val="28"/>
        </w:rPr>
        <w:t xml:space="preserve"> to strengthen the culture leaders must build a climate of trust. Trust is the key high-performance culture. Trust enables to build internal cohesion.</w:t>
      </w:r>
      <w:r>
        <w:rPr>
          <w:sz w:val="28"/>
          <w:szCs w:val="28"/>
        </w:rPr>
        <w:t xml:space="preserve"> HR Magazine (2019) believe that leaders are the most powerful influencers to keeping people connected.</w:t>
      </w:r>
    </w:p>
    <w:p w14:paraId="50D7B971" w14:textId="77777777" w:rsidR="009C6BF5" w:rsidRDefault="009C6BF5" w:rsidP="00FF0E7B">
      <w:pPr>
        <w:jc w:val="both"/>
        <w:rPr>
          <w:sz w:val="28"/>
          <w:szCs w:val="28"/>
        </w:rPr>
      </w:pPr>
    </w:p>
    <w:p w14:paraId="065C3BAB" w14:textId="202F4440" w:rsidR="00FF0E7B" w:rsidRDefault="009C6BF5" w:rsidP="00FF0E7B">
      <w:pPr>
        <w:jc w:val="both"/>
        <w:rPr>
          <w:sz w:val="28"/>
          <w:szCs w:val="28"/>
        </w:rPr>
      </w:pPr>
      <w:r>
        <w:rPr>
          <w:sz w:val="28"/>
          <w:szCs w:val="28"/>
        </w:rPr>
        <w:t xml:space="preserve">The cultural web has given insight on the way EYST operate. </w:t>
      </w:r>
      <w:r w:rsidR="00CD6860">
        <w:rPr>
          <w:sz w:val="28"/>
          <w:szCs w:val="28"/>
        </w:rPr>
        <w:t>The e</w:t>
      </w:r>
      <w:r w:rsidR="00FF0E7B">
        <w:rPr>
          <w:sz w:val="28"/>
          <w:szCs w:val="28"/>
        </w:rPr>
        <w:t>mployees of EYST</w:t>
      </w:r>
      <w:r w:rsidR="00FF0E7B" w:rsidRPr="00DD04CE">
        <w:rPr>
          <w:sz w:val="28"/>
          <w:szCs w:val="28"/>
        </w:rPr>
        <w:t xml:space="preserve"> </w:t>
      </w:r>
      <w:r w:rsidR="00CD6860">
        <w:rPr>
          <w:sz w:val="28"/>
          <w:szCs w:val="28"/>
        </w:rPr>
        <w:t xml:space="preserve">are </w:t>
      </w:r>
      <w:r w:rsidR="000E2673">
        <w:rPr>
          <w:sz w:val="28"/>
          <w:szCs w:val="28"/>
        </w:rPr>
        <w:t>motivated by the values</w:t>
      </w:r>
      <w:r w:rsidR="00CD6860">
        <w:rPr>
          <w:sz w:val="28"/>
          <w:szCs w:val="28"/>
        </w:rPr>
        <w:t xml:space="preserve">, they are empowered </w:t>
      </w:r>
      <w:r w:rsidR="00FF0E7B" w:rsidRPr="00DD04CE">
        <w:rPr>
          <w:sz w:val="28"/>
          <w:szCs w:val="28"/>
        </w:rPr>
        <w:t>to</w:t>
      </w:r>
      <w:r w:rsidR="00BB05E8">
        <w:rPr>
          <w:sz w:val="28"/>
          <w:szCs w:val="28"/>
        </w:rPr>
        <w:t xml:space="preserve"> </w:t>
      </w:r>
      <w:r w:rsidR="00FF0E7B" w:rsidRPr="00DD04CE">
        <w:rPr>
          <w:sz w:val="28"/>
          <w:szCs w:val="28"/>
        </w:rPr>
        <w:t>maintain the organisations mission and vision to</w:t>
      </w:r>
      <w:r w:rsidR="00EA562C">
        <w:rPr>
          <w:sz w:val="28"/>
          <w:szCs w:val="28"/>
        </w:rPr>
        <w:t xml:space="preserve"> support BME people, families and individuals across Wales</w:t>
      </w:r>
      <w:r w:rsidR="000E2673">
        <w:rPr>
          <w:sz w:val="28"/>
          <w:szCs w:val="28"/>
        </w:rPr>
        <w:t xml:space="preserve">. </w:t>
      </w:r>
      <w:r w:rsidR="008A0EBD">
        <w:rPr>
          <w:sz w:val="28"/>
          <w:szCs w:val="28"/>
        </w:rPr>
        <w:t>E</w:t>
      </w:r>
      <w:r w:rsidR="00FF0E7B">
        <w:rPr>
          <w:sz w:val="28"/>
          <w:szCs w:val="28"/>
        </w:rPr>
        <w:t>mployees</w:t>
      </w:r>
      <w:r w:rsidR="00FF0E7B" w:rsidRPr="00DD04CE">
        <w:rPr>
          <w:sz w:val="28"/>
          <w:szCs w:val="28"/>
        </w:rPr>
        <w:t xml:space="preserve"> use discretionary effort to achieve the goals. Management encourage </w:t>
      </w:r>
      <w:r w:rsidR="00CC5A30">
        <w:rPr>
          <w:sz w:val="28"/>
          <w:szCs w:val="28"/>
        </w:rPr>
        <w:t xml:space="preserve">employees further </w:t>
      </w:r>
      <w:r w:rsidR="00FF0E7B" w:rsidRPr="00DD04CE">
        <w:rPr>
          <w:sz w:val="28"/>
          <w:szCs w:val="28"/>
        </w:rPr>
        <w:t xml:space="preserve">learning and </w:t>
      </w:r>
      <w:r w:rsidR="00FF0E7B">
        <w:rPr>
          <w:sz w:val="28"/>
          <w:szCs w:val="28"/>
        </w:rPr>
        <w:t xml:space="preserve">development. </w:t>
      </w:r>
    </w:p>
    <w:p w14:paraId="45AC1F2A" w14:textId="77777777" w:rsidR="00442ED9" w:rsidRDefault="00442ED9" w:rsidP="009C6BF5">
      <w:pPr>
        <w:jc w:val="both"/>
        <w:rPr>
          <w:sz w:val="28"/>
          <w:szCs w:val="28"/>
        </w:rPr>
      </w:pPr>
    </w:p>
    <w:p w14:paraId="74EF6F92" w14:textId="61E813E8" w:rsidR="009C6BF5" w:rsidRPr="00A24E35" w:rsidRDefault="009C6BF5" w:rsidP="009C6BF5">
      <w:pPr>
        <w:jc w:val="both"/>
        <w:rPr>
          <w:sz w:val="28"/>
          <w:szCs w:val="28"/>
        </w:rPr>
      </w:pPr>
      <w:r>
        <w:rPr>
          <w:sz w:val="28"/>
          <w:szCs w:val="28"/>
        </w:rPr>
        <w:t>Participant 1 has confirmed that they are looking to have representative to support mental health awareness. HSE (2019) report</w:t>
      </w:r>
      <w:r w:rsidR="00442ED9">
        <w:rPr>
          <w:sz w:val="28"/>
          <w:szCs w:val="28"/>
        </w:rPr>
        <w:t>ed</w:t>
      </w:r>
      <w:r>
        <w:rPr>
          <w:sz w:val="28"/>
          <w:szCs w:val="28"/>
        </w:rPr>
        <w:t xml:space="preserve"> </w:t>
      </w:r>
      <w:r w:rsidR="00442ED9">
        <w:rPr>
          <w:sz w:val="28"/>
          <w:szCs w:val="28"/>
        </w:rPr>
        <w:t>mental illness</w:t>
      </w:r>
      <w:r>
        <w:rPr>
          <w:sz w:val="28"/>
          <w:szCs w:val="28"/>
        </w:rPr>
        <w:t xml:space="preserve"> has been rapidly growing, HSE research confirms that one in four will develop mental health in their lifetime. The organisation has a duty of care and legal responsibility to help its people with work-related stress. Stress may be caused externally</w:t>
      </w:r>
      <w:r w:rsidR="00BB05E8">
        <w:rPr>
          <w:sz w:val="28"/>
          <w:szCs w:val="28"/>
        </w:rPr>
        <w:t>.</w:t>
      </w:r>
      <w:r>
        <w:rPr>
          <w:sz w:val="28"/>
          <w:szCs w:val="28"/>
        </w:rPr>
        <w:t xml:space="preserve"> </w:t>
      </w:r>
      <w:r w:rsidR="00BB05E8">
        <w:rPr>
          <w:sz w:val="28"/>
          <w:szCs w:val="28"/>
        </w:rPr>
        <w:t>M</w:t>
      </w:r>
      <w:r>
        <w:rPr>
          <w:sz w:val="28"/>
          <w:szCs w:val="28"/>
        </w:rPr>
        <w:t xml:space="preserve">anagement need to ensure that workplace do not aggravate the illness and risk assessment should be carried out to support its people by making adjustments under legislations. (Torrington, Hall &amp; Taylor 2002) </w:t>
      </w:r>
    </w:p>
    <w:p w14:paraId="6F26C6E5" w14:textId="77777777" w:rsidR="00BB05E8" w:rsidRDefault="00BB05E8" w:rsidP="009C6BF5">
      <w:pPr>
        <w:jc w:val="both"/>
        <w:rPr>
          <w:sz w:val="28"/>
          <w:szCs w:val="28"/>
        </w:rPr>
      </w:pPr>
    </w:p>
    <w:p w14:paraId="6BC9D425" w14:textId="1F5085B9" w:rsidR="007456F8" w:rsidRPr="009C6BF5" w:rsidRDefault="007042A1" w:rsidP="009C6BF5">
      <w:pPr>
        <w:jc w:val="both"/>
        <w:rPr>
          <w:sz w:val="28"/>
          <w:szCs w:val="28"/>
        </w:rPr>
      </w:pPr>
      <w:r>
        <w:rPr>
          <w:sz w:val="28"/>
          <w:szCs w:val="28"/>
        </w:rPr>
        <w:t>The management in E</w:t>
      </w:r>
      <w:r w:rsidR="00CD6860">
        <w:rPr>
          <w:sz w:val="28"/>
          <w:szCs w:val="28"/>
        </w:rPr>
        <w:t>YST</w:t>
      </w:r>
      <w:r>
        <w:rPr>
          <w:sz w:val="28"/>
          <w:szCs w:val="28"/>
        </w:rPr>
        <w:t xml:space="preserve"> have achieved overall positive organisational culture through morale</w:t>
      </w:r>
      <w:r w:rsidR="00A24E35">
        <w:rPr>
          <w:sz w:val="28"/>
          <w:szCs w:val="28"/>
        </w:rPr>
        <w:t>,</w:t>
      </w:r>
      <w:r>
        <w:rPr>
          <w:sz w:val="28"/>
          <w:szCs w:val="28"/>
        </w:rPr>
        <w:t xml:space="preserve"> integrity</w:t>
      </w:r>
      <w:r w:rsidR="00A24E35">
        <w:rPr>
          <w:sz w:val="28"/>
          <w:szCs w:val="28"/>
        </w:rPr>
        <w:t>, inclusion and diversity</w:t>
      </w:r>
      <w:r>
        <w:rPr>
          <w:sz w:val="28"/>
          <w:szCs w:val="28"/>
        </w:rPr>
        <w:t>. The energy in the workplace makes both the people and organisation thrive</w:t>
      </w:r>
      <w:r w:rsidR="00A70523">
        <w:rPr>
          <w:sz w:val="28"/>
          <w:szCs w:val="28"/>
        </w:rPr>
        <w:t xml:space="preserve"> by adapting to value driven focus.</w:t>
      </w:r>
    </w:p>
    <w:p w14:paraId="13819D60" w14:textId="77777777" w:rsidR="00442ED9" w:rsidRDefault="00442ED9">
      <w:pPr>
        <w:rPr>
          <w:b/>
          <w:bCs/>
          <w:sz w:val="28"/>
          <w:szCs w:val="28"/>
        </w:rPr>
      </w:pPr>
      <w:r>
        <w:rPr>
          <w:b/>
          <w:bCs/>
          <w:sz w:val="28"/>
          <w:szCs w:val="28"/>
        </w:rPr>
        <w:br w:type="page"/>
      </w:r>
    </w:p>
    <w:p w14:paraId="5E7A8CDC" w14:textId="4FA065EB" w:rsidR="0094496C" w:rsidRPr="00BB05E8" w:rsidRDefault="0094496C" w:rsidP="00BB05E8">
      <w:pPr>
        <w:jc w:val="both"/>
        <w:rPr>
          <w:sz w:val="28"/>
          <w:szCs w:val="28"/>
        </w:rPr>
      </w:pPr>
      <w:r w:rsidRPr="00BB05E8">
        <w:rPr>
          <w:sz w:val="28"/>
          <w:szCs w:val="28"/>
        </w:rPr>
        <w:lastRenderedPageBreak/>
        <w:t xml:space="preserve">The </w:t>
      </w:r>
      <w:r w:rsidR="00561D54" w:rsidRPr="00BB05E8">
        <w:rPr>
          <w:sz w:val="28"/>
          <w:szCs w:val="28"/>
        </w:rPr>
        <w:t>researcher’s</w:t>
      </w:r>
      <w:r w:rsidRPr="00BB05E8">
        <w:rPr>
          <w:sz w:val="28"/>
          <w:szCs w:val="28"/>
        </w:rPr>
        <w:t xml:space="preserve"> </w:t>
      </w:r>
      <w:r w:rsidR="00561D54" w:rsidRPr="00BB05E8">
        <w:rPr>
          <w:sz w:val="28"/>
          <w:szCs w:val="28"/>
        </w:rPr>
        <w:t>recommendation of successful organisation culture</w:t>
      </w:r>
      <w:r w:rsidR="00BB05E8">
        <w:rPr>
          <w:sz w:val="28"/>
          <w:szCs w:val="28"/>
        </w:rPr>
        <w:t>:</w:t>
      </w:r>
    </w:p>
    <w:p w14:paraId="1E7AA9DE" w14:textId="77777777" w:rsidR="007042A1" w:rsidRDefault="007042A1">
      <w:pPr>
        <w:rPr>
          <w:sz w:val="28"/>
          <w:szCs w:val="28"/>
        </w:rPr>
      </w:pPr>
    </w:p>
    <w:p w14:paraId="62D36A3C" w14:textId="77777777" w:rsidR="00181994" w:rsidRPr="00BB05E8" w:rsidRDefault="006B5461" w:rsidP="009857EB">
      <w:pPr>
        <w:jc w:val="center"/>
        <w:rPr>
          <w:b/>
          <w:bCs/>
          <w:sz w:val="28"/>
          <w:szCs w:val="28"/>
          <w:u w:val="single"/>
        </w:rPr>
      </w:pPr>
      <w:r w:rsidRPr="00BB05E8">
        <w:rPr>
          <w:b/>
          <w:bCs/>
          <w:sz w:val="28"/>
          <w:szCs w:val="28"/>
          <w:u w:val="single"/>
        </w:rPr>
        <w:t>UWTSD</w:t>
      </w:r>
      <w:r w:rsidR="00561D54" w:rsidRPr="00BB05E8">
        <w:rPr>
          <w:b/>
          <w:bCs/>
          <w:sz w:val="28"/>
          <w:szCs w:val="28"/>
          <w:u w:val="single"/>
        </w:rPr>
        <w:t xml:space="preserve"> Culture</w:t>
      </w:r>
    </w:p>
    <w:p w14:paraId="7DEE0193" w14:textId="53B7B14A" w:rsidR="00C27DB5" w:rsidRPr="00C27DB5" w:rsidRDefault="006B5461" w:rsidP="00C27DB5">
      <w:pPr>
        <w:jc w:val="both"/>
        <w:rPr>
          <w:sz w:val="28"/>
          <w:szCs w:val="28"/>
        </w:rPr>
      </w:pPr>
      <w:r>
        <w:rPr>
          <w:sz w:val="28"/>
          <w:szCs w:val="28"/>
        </w:rPr>
        <w:t>Mission and Vision is to transform education, transform lives, to shape and develop the future.</w:t>
      </w:r>
      <w:r w:rsidR="008D7C04">
        <w:rPr>
          <w:sz w:val="28"/>
          <w:szCs w:val="28"/>
        </w:rPr>
        <w:t xml:space="preserve"> </w:t>
      </w:r>
      <w:r w:rsidR="00C27DB5">
        <w:rPr>
          <w:sz w:val="28"/>
          <w:szCs w:val="28"/>
        </w:rPr>
        <w:t>The students are the central and strategic priority of the organisational. By removing barriers, supporting students from different backgrounds to fulfil their potential. By providing the best educational programmes that develop employability skills, enabling students to have the best opportunity to gain their desir</w:t>
      </w:r>
      <w:r w:rsidR="00561D54">
        <w:rPr>
          <w:sz w:val="28"/>
          <w:szCs w:val="28"/>
        </w:rPr>
        <w:t>able career aspiration</w:t>
      </w:r>
      <w:r w:rsidR="00C27DB5">
        <w:rPr>
          <w:sz w:val="28"/>
          <w:szCs w:val="28"/>
        </w:rPr>
        <w:t>.</w:t>
      </w:r>
    </w:p>
    <w:p w14:paraId="2EBF71F1" w14:textId="7CB4404B" w:rsidR="00561D54" w:rsidRDefault="00561D54" w:rsidP="006B5461">
      <w:pPr>
        <w:jc w:val="both"/>
        <w:rPr>
          <w:sz w:val="28"/>
          <w:szCs w:val="28"/>
        </w:rPr>
      </w:pPr>
      <w:r>
        <w:rPr>
          <w:sz w:val="28"/>
          <w:szCs w:val="28"/>
        </w:rPr>
        <w:t>The organisation</w:t>
      </w:r>
      <w:r w:rsidR="006B5461">
        <w:rPr>
          <w:sz w:val="28"/>
          <w:szCs w:val="28"/>
        </w:rPr>
        <w:t xml:space="preserve"> adds value to learning experience, dedication to enhance potentials and attributes of each student. Pioneering to enhance work-based learning and committed to sustainable development</w:t>
      </w:r>
      <w:r w:rsidR="00CC5A30">
        <w:rPr>
          <w:sz w:val="28"/>
          <w:szCs w:val="28"/>
        </w:rPr>
        <w:t xml:space="preserve"> </w:t>
      </w:r>
      <w:r w:rsidR="006B5461">
        <w:rPr>
          <w:sz w:val="28"/>
          <w:szCs w:val="28"/>
        </w:rPr>
        <w:t>(UWTSD (2019)</w:t>
      </w:r>
      <w:r w:rsidR="00CC5A30">
        <w:rPr>
          <w:sz w:val="28"/>
          <w:szCs w:val="28"/>
        </w:rPr>
        <w:t>.</w:t>
      </w:r>
    </w:p>
    <w:p w14:paraId="4814CC74" w14:textId="77777777" w:rsidR="008D7C04" w:rsidRDefault="008D7C04" w:rsidP="008D7C04">
      <w:pPr>
        <w:rPr>
          <w:sz w:val="28"/>
          <w:szCs w:val="28"/>
        </w:rPr>
      </w:pPr>
    </w:p>
    <w:p w14:paraId="1AFE79FC" w14:textId="1CA6B332" w:rsidR="00E56A1F" w:rsidRPr="00BB05E8" w:rsidRDefault="00E56A1F" w:rsidP="009857EB">
      <w:pPr>
        <w:jc w:val="center"/>
        <w:rPr>
          <w:sz w:val="28"/>
          <w:szCs w:val="28"/>
          <w:u w:val="single"/>
        </w:rPr>
      </w:pPr>
      <w:r w:rsidRPr="00BB05E8">
        <w:rPr>
          <w:b/>
          <w:bCs/>
          <w:sz w:val="28"/>
          <w:szCs w:val="28"/>
          <w:u w:val="single"/>
        </w:rPr>
        <w:t>Netflix Culture</w:t>
      </w:r>
    </w:p>
    <w:p w14:paraId="78179BDB" w14:textId="19CC3BD6" w:rsidR="00DD04CE" w:rsidRDefault="00E56A1F" w:rsidP="006B5461">
      <w:pPr>
        <w:jc w:val="both"/>
        <w:rPr>
          <w:sz w:val="28"/>
          <w:szCs w:val="28"/>
        </w:rPr>
      </w:pPr>
      <w:r>
        <w:rPr>
          <w:sz w:val="28"/>
          <w:szCs w:val="28"/>
        </w:rPr>
        <w:t>Netflix philosophy is people over process</w:t>
      </w:r>
      <w:r w:rsidR="00754922">
        <w:rPr>
          <w:sz w:val="28"/>
          <w:szCs w:val="28"/>
        </w:rPr>
        <w:t>, this has made the organisation successful.</w:t>
      </w:r>
      <w:r w:rsidR="00135A72">
        <w:rPr>
          <w:sz w:val="28"/>
          <w:szCs w:val="28"/>
        </w:rPr>
        <w:t xml:space="preserve"> </w:t>
      </w:r>
      <w:r w:rsidR="00DD04CE">
        <w:rPr>
          <w:sz w:val="28"/>
          <w:szCs w:val="28"/>
        </w:rPr>
        <w:t xml:space="preserve">Netflix culture is as it perceives to the </w:t>
      </w:r>
      <w:r w:rsidR="00077B63">
        <w:rPr>
          <w:sz w:val="28"/>
          <w:szCs w:val="28"/>
        </w:rPr>
        <w:t>public,</w:t>
      </w:r>
      <w:r w:rsidR="00DD04CE">
        <w:rPr>
          <w:sz w:val="28"/>
          <w:szCs w:val="28"/>
        </w:rPr>
        <w:t xml:space="preserve"> they are very open and transparent in the talent they seek to improve the cul</w:t>
      </w:r>
      <w:r w:rsidR="00077B63">
        <w:rPr>
          <w:sz w:val="28"/>
          <w:szCs w:val="28"/>
        </w:rPr>
        <w:t xml:space="preserve">ture and the production. Netflix avoid rules, they want employees to have freedom, with responsibility, reflect on decisions and learn from errors. Encourage independent decision making, share information openly. Netflix only keep high performance people </w:t>
      </w:r>
      <w:r w:rsidR="00754922">
        <w:rPr>
          <w:sz w:val="28"/>
          <w:szCs w:val="28"/>
        </w:rPr>
        <w:t xml:space="preserve">and source for value focused individuals </w:t>
      </w:r>
      <w:r w:rsidR="005809CF">
        <w:rPr>
          <w:sz w:val="28"/>
          <w:szCs w:val="28"/>
        </w:rPr>
        <w:t>(Netflix, 2018)</w:t>
      </w:r>
      <w:r w:rsidR="00CC5A30">
        <w:rPr>
          <w:sz w:val="28"/>
          <w:szCs w:val="28"/>
        </w:rPr>
        <w:t>.</w:t>
      </w:r>
    </w:p>
    <w:p w14:paraId="6BD9D65A" w14:textId="77777777" w:rsidR="008D7C04" w:rsidRDefault="008D7C04" w:rsidP="00561D54">
      <w:pPr>
        <w:jc w:val="both"/>
        <w:rPr>
          <w:sz w:val="28"/>
          <w:szCs w:val="28"/>
        </w:rPr>
      </w:pPr>
    </w:p>
    <w:p w14:paraId="103E1AC7" w14:textId="77777777" w:rsidR="00561D54" w:rsidRPr="00561D54" w:rsidRDefault="00561D54" w:rsidP="00561D54">
      <w:pPr>
        <w:jc w:val="both"/>
        <w:rPr>
          <w:b/>
          <w:bCs/>
          <w:sz w:val="28"/>
          <w:szCs w:val="28"/>
        </w:rPr>
      </w:pPr>
    </w:p>
    <w:p w14:paraId="3995EB2E" w14:textId="77777777" w:rsidR="00553B67" w:rsidRDefault="00553B67">
      <w:pPr>
        <w:rPr>
          <w:sz w:val="28"/>
          <w:szCs w:val="28"/>
        </w:rPr>
      </w:pPr>
      <w:r>
        <w:rPr>
          <w:sz w:val="28"/>
          <w:szCs w:val="28"/>
        </w:rPr>
        <w:br w:type="page"/>
      </w:r>
    </w:p>
    <w:p w14:paraId="476C27F7" w14:textId="2F731994" w:rsidR="007042A1" w:rsidRPr="00BB05E8" w:rsidRDefault="00553B67" w:rsidP="007042A1">
      <w:pPr>
        <w:jc w:val="center"/>
        <w:rPr>
          <w:b/>
          <w:bCs/>
          <w:sz w:val="28"/>
          <w:szCs w:val="28"/>
          <w:u w:val="single"/>
        </w:rPr>
      </w:pPr>
      <w:r w:rsidRPr="00BB05E8">
        <w:rPr>
          <w:b/>
          <w:bCs/>
          <w:sz w:val="28"/>
          <w:szCs w:val="28"/>
          <w:u w:val="single"/>
        </w:rPr>
        <w:lastRenderedPageBreak/>
        <w:t>Further r</w:t>
      </w:r>
      <w:r w:rsidR="007042A1" w:rsidRPr="00BB05E8">
        <w:rPr>
          <w:b/>
          <w:bCs/>
          <w:sz w:val="28"/>
          <w:szCs w:val="28"/>
          <w:u w:val="single"/>
        </w:rPr>
        <w:t>ecommendation</w:t>
      </w:r>
    </w:p>
    <w:p w14:paraId="3C9F0CD3" w14:textId="5915D7A7" w:rsidR="00B01E9B" w:rsidRDefault="00B01E9B" w:rsidP="00CC5A30">
      <w:pPr>
        <w:autoSpaceDE w:val="0"/>
        <w:autoSpaceDN w:val="0"/>
        <w:adjustRightInd w:val="0"/>
        <w:rPr>
          <w:rFonts w:ascii="Helvetica Neue" w:hAnsi="Helvetica Neue" w:cs="Helvetica Neue"/>
          <w:lang w:val="en-US"/>
        </w:rPr>
      </w:pPr>
    </w:p>
    <w:p w14:paraId="492FC6DD" w14:textId="1F01270B" w:rsidR="00047E66" w:rsidRPr="00BB05E8" w:rsidRDefault="00047E66" w:rsidP="008D7C04">
      <w:pPr>
        <w:jc w:val="center"/>
        <w:rPr>
          <w:b/>
          <w:bCs/>
          <w:sz w:val="28"/>
          <w:szCs w:val="28"/>
          <w:u w:val="single"/>
        </w:rPr>
      </w:pPr>
      <w:r w:rsidRPr="00BB05E8">
        <w:rPr>
          <w:b/>
          <w:bCs/>
          <w:sz w:val="28"/>
          <w:szCs w:val="28"/>
          <w:u w:val="single"/>
        </w:rPr>
        <w:t>Flexibility/ Flexible working</w:t>
      </w:r>
    </w:p>
    <w:p w14:paraId="153D9566" w14:textId="77777777" w:rsidR="008D7C04" w:rsidRDefault="00047E66" w:rsidP="00FA1ABF">
      <w:pPr>
        <w:jc w:val="both"/>
        <w:rPr>
          <w:b/>
          <w:bCs/>
          <w:sz w:val="28"/>
          <w:szCs w:val="28"/>
        </w:rPr>
      </w:pPr>
      <w:r>
        <w:rPr>
          <w:sz w:val="28"/>
          <w:szCs w:val="28"/>
        </w:rPr>
        <w:t>Business secretary Grey Clark released new measures to support workers who have cared responsibility by working flexibly to help people to balance their commitments. (Gov.uk 2018) Flexibility is the modern way of working this helps retaining the best talent i.e. women returning to work from maternity leave. Making the workplace flexible will help with personal commitment. It is important to stay connected; management require to encourage and motivate its people to be connected by verbal communication and technology, which is an important contribution in reinforcing organisational culture and employee engagement. Which makes organisation successful. (Institution of Directors, 2017)</w:t>
      </w:r>
      <w:r w:rsidR="008D7C04" w:rsidRPr="008D7C04">
        <w:rPr>
          <w:b/>
          <w:bCs/>
          <w:sz w:val="28"/>
          <w:szCs w:val="28"/>
        </w:rPr>
        <w:t xml:space="preserve"> </w:t>
      </w:r>
    </w:p>
    <w:p w14:paraId="096B003A" w14:textId="06AB4E81" w:rsidR="00A24E35" w:rsidRPr="00BB05E8" w:rsidRDefault="00CC5A30" w:rsidP="009C6BF5">
      <w:pPr>
        <w:jc w:val="center"/>
        <w:rPr>
          <w:b/>
          <w:bCs/>
          <w:sz w:val="28"/>
          <w:szCs w:val="28"/>
          <w:u w:val="single"/>
        </w:rPr>
      </w:pPr>
      <w:r w:rsidRPr="00BB05E8">
        <w:rPr>
          <w:b/>
          <w:bCs/>
          <w:sz w:val="28"/>
          <w:szCs w:val="28"/>
          <w:u w:val="single"/>
        </w:rPr>
        <w:t xml:space="preserve">Mental </w:t>
      </w:r>
      <w:r w:rsidR="00114A47" w:rsidRPr="00BB05E8">
        <w:rPr>
          <w:b/>
          <w:bCs/>
          <w:sz w:val="28"/>
          <w:szCs w:val="28"/>
          <w:u w:val="single"/>
        </w:rPr>
        <w:t>H</w:t>
      </w:r>
      <w:r w:rsidRPr="00BB05E8">
        <w:rPr>
          <w:b/>
          <w:bCs/>
          <w:sz w:val="28"/>
          <w:szCs w:val="28"/>
          <w:u w:val="single"/>
        </w:rPr>
        <w:t xml:space="preserve">ealth </w:t>
      </w:r>
      <w:r w:rsidR="00114A47" w:rsidRPr="00BB05E8">
        <w:rPr>
          <w:b/>
          <w:bCs/>
          <w:sz w:val="28"/>
          <w:szCs w:val="28"/>
          <w:u w:val="single"/>
        </w:rPr>
        <w:t>A</w:t>
      </w:r>
      <w:r w:rsidRPr="00BB05E8">
        <w:rPr>
          <w:b/>
          <w:bCs/>
          <w:sz w:val="28"/>
          <w:szCs w:val="28"/>
          <w:u w:val="single"/>
        </w:rPr>
        <w:t>wareness</w:t>
      </w:r>
    </w:p>
    <w:p w14:paraId="6E6089A2" w14:textId="068CAC87" w:rsidR="00A24E35" w:rsidRPr="00951CE4" w:rsidRDefault="00A24E35" w:rsidP="00A24E35">
      <w:pPr>
        <w:pStyle w:val="ListParagraph"/>
        <w:numPr>
          <w:ilvl w:val="0"/>
          <w:numId w:val="29"/>
        </w:numPr>
        <w:jc w:val="both"/>
        <w:rPr>
          <w:b/>
          <w:bCs/>
          <w:sz w:val="28"/>
          <w:szCs w:val="28"/>
        </w:rPr>
      </w:pPr>
      <w:r>
        <w:rPr>
          <w:sz w:val="28"/>
          <w:szCs w:val="28"/>
        </w:rPr>
        <w:t>Organisation should recruit or collaborate with Mental health awareness representatives</w:t>
      </w:r>
    </w:p>
    <w:p w14:paraId="5DC35E61" w14:textId="15F5FBC2" w:rsidR="00951CE4" w:rsidRPr="00A24E35" w:rsidRDefault="00951CE4" w:rsidP="00A24E35">
      <w:pPr>
        <w:pStyle w:val="ListParagraph"/>
        <w:numPr>
          <w:ilvl w:val="0"/>
          <w:numId w:val="29"/>
        </w:numPr>
        <w:jc w:val="both"/>
        <w:rPr>
          <w:b/>
          <w:bCs/>
          <w:sz w:val="28"/>
          <w:szCs w:val="28"/>
        </w:rPr>
      </w:pPr>
      <w:r>
        <w:rPr>
          <w:sz w:val="28"/>
          <w:szCs w:val="28"/>
        </w:rPr>
        <w:t>Someone to talk to/ professionals, counsellors, welfare officers</w:t>
      </w:r>
    </w:p>
    <w:p w14:paraId="4D22A8F9" w14:textId="141A63D7" w:rsidR="00A24E35" w:rsidRDefault="00A24E35" w:rsidP="005B42AA">
      <w:pPr>
        <w:pStyle w:val="ListParagraph"/>
        <w:numPr>
          <w:ilvl w:val="0"/>
          <w:numId w:val="26"/>
        </w:numPr>
        <w:jc w:val="both"/>
        <w:rPr>
          <w:sz w:val="28"/>
          <w:szCs w:val="28"/>
        </w:rPr>
      </w:pPr>
      <w:r>
        <w:rPr>
          <w:sz w:val="28"/>
          <w:szCs w:val="28"/>
        </w:rPr>
        <w:t xml:space="preserve">Provide </w:t>
      </w:r>
      <w:r w:rsidR="00B23FD2" w:rsidRPr="00A24E35">
        <w:rPr>
          <w:sz w:val="28"/>
          <w:szCs w:val="28"/>
        </w:rPr>
        <w:t xml:space="preserve">training </w:t>
      </w:r>
      <w:r>
        <w:rPr>
          <w:sz w:val="28"/>
          <w:szCs w:val="28"/>
        </w:rPr>
        <w:t xml:space="preserve">or </w:t>
      </w:r>
      <w:r w:rsidR="00B23FD2" w:rsidRPr="00A24E35">
        <w:rPr>
          <w:sz w:val="28"/>
          <w:szCs w:val="28"/>
        </w:rPr>
        <w:t>program</w:t>
      </w:r>
      <w:r>
        <w:rPr>
          <w:sz w:val="28"/>
          <w:szCs w:val="28"/>
        </w:rPr>
        <w:t>s</w:t>
      </w:r>
      <w:r w:rsidR="00B23FD2" w:rsidRPr="00A24E35">
        <w:rPr>
          <w:sz w:val="28"/>
          <w:szCs w:val="28"/>
        </w:rPr>
        <w:t xml:space="preserve"> more regularly</w:t>
      </w:r>
      <w:r>
        <w:rPr>
          <w:sz w:val="28"/>
          <w:szCs w:val="28"/>
        </w:rPr>
        <w:t xml:space="preserve"> about wellbeing in the workplace</w:t>
      </w:r>
      <w:r w:rsidR="00B23FD2" w:rsidRPr="00A24E35">
        <w:rPr>
          <w:sz w:val="28"/>
          <w:szCs w:val="28"/>
        </w:rPr>
        <w:t xml:space="preserve">, </w:t>
      </w:r>
      <w:r>
        <w:rPr>
          <w:sz w:val="28"/>
          <w:szCs w:val="28"/>
        </w:rPr>
        <w:t>for management and employees</w:t>
      </w:r>
    </w:p>
    <w:p w14:paraId="2F1F9D17" w14:textId="2B6DC5FF" w:rsidR="00A24E35" w:rsidRDefault="00A24E35" w:rsidP="005B42AA">
      <w:pPr>
        <w:pStyle w:val="ListParagraph"/>
        <w:numPr>
          <w:ilvl w:val="0"/>
          <w:numId w:val="26"/>
        </w:numPr>
        <w:jc w:val="both"/>
        <w:rPr>
          <w:sz w:val="28"/>
          <w:szCs w:val="28"/>
        </w:rPr>
      </w:pPr>
      <w:r w:rsidRPr="00A24E35">
        <w:rPr>
          <w:sz w:val="28"/>
          <w:szCs w:val="28"/>
        </w:rPr>
        <w:t>create</w:t>
      </w:r>
      <w:r w:rsidR="00B23FD2" w:rsidRPr="00A24E35">
        <w:rPr>
          <w:sz w:val="28"/>
          <w:szCs w:val="28"/>
        </w:rPr>
        <w:t xml:space="preserve"> atmosphere of </w:t>
      </w:r>
      <w:r w:rsidR="00B23FD2" w:rsidRPr="00A24E35">
        <w:rPr>
          <w:b/>
          <w:bCs/>
          <w:sz w:val="28"/>
          <w:szCs w:val="28"/>
        </w:rPr>
        <w:t xml:space="preserve">Psychological safety </w:t>
      </w:r>
      <w:r w:rsidR="00B23FD2" w:rsidRPr="00A24E35">
        <w:rPr>
          <w:sz w:val="28"/>
          <w:szCs w:val="28"/>
        </w:rPr>
        <w:t>of employees being able voice their opinions and speak their mind, open about feelings</w:t>
      </w:r>
    </w:p>
    <w:p w14:paraId="03C1089E" w14:textId="6676BA28" w:rsidR="00B23FD2" w:rsidRPr="0070162F" w:rsidRDefault="000A4D40" w:rsidP="000A4D40">
      <w:pPr>
        <w:jc w:val="right"/>
        <w:rPr>
          <w:sz w:val="28"/>
          <w:szCs w:val="28"/>
        </w:rPr>
      </w:pPr>
      <w:r w:rsidRPr="0070162F">
        <w:rPr>
          <w:sz w:val="28"/>
          <w:szCs w:val="28"/>
        </w:rPr>
        <w:t xml:space="preserve"> </w:t>
      </w:r>
      <w:r w:rsidR="00B23FD2" w:rsidRPr="0070162F">
        <w:rPr>
          <w:sz w:val="28"/>
          <w:szCs w:val="28"/>
        </w:rPr>
        <w:t>(World economic forum 2019 &amp; CIPD 2018)</w:t>
      </w:r>
    </w:p>
    <w:p w14:paraId="5731617A" w14:textId="60569F8A" w:rsidR="009857EB" w:rsidRPr="009857EB" w:rsidRDefault="009857EB" w:rsidP="009857EB">
      <w:pPr>
        <w:pStyle w:val="ListParagraph"/>
        <w:numPr>
          <w:ilvl w:val="0"/>
          <w:numId w:val="33"/>
        </w:numPr>
        <w:jc w:val="both"/>
        <w:rPr>
          <w:sz w:val="28"/>
          <w:szCs w:val="28"/>
        </w:rPr>
      </w:pPr>
      <w:r w:rsidRPr="009857EB">
        <w:rPr>
          <w:b/>
          <w:bCs/>
          <w:sz w:val="28"/>
          <w:szCs w:val="28"/>
        </w:rPr>
        <w:t>ACAS</w:t>
      </w:r>
      <w:r w:rsidRPr="009857EB">
        <w:rPr>
          <w:sz w:val="28"/>
          <w:szCs w:val="28"/>
        </w:rPr>
        <w:t xml:space="preserve"> provide high quality training and advice to employers to understand employment laws and regulations, the purpose of the government service is to advise on good ethical practice in every day working life (ACAS, 2019)</w:t>
      </w:r>
      <w:r w:rsidR="00BB05E8">
        <w:rPr>
          <w:sz w:val="28"/>
          <w:szCs w:val="28"/>
        </w:rPr>
        <w:t>.</w:t>
      </w:r>
    </w:p>
    <w:p w14:paraId="1F743CE3" w14:textId="445DE58E" w:rsidR="00B23FD2" w:rsidRDefault="00B23FD2" w:rsidP="00B23FD2">
      <w:pPr>
        <w:rPr>
          <w:b/>
          <w:bCs/>
          <w:sz w:val="28"/>
          <w:szCs w:val="28"/>
        </w:rPr>
      </w:pPr>
    </w:p>
    <w:p w14:paraId="613C5E1D" w14:textId="62D5F18D" w:rsidR="00114A47" w:rsidRPr="00114A47" w:rsidRDefault="00114A47" w:rsidP="00114A47">
      <w:pPr>
        <w:jc w:val="both"/>
        <w:rPr>
          <w:sz w:val="28"/>
          <w:szCs w:val="28"/>
        </w:rPr>
      </w:pPr>
      <w:r>
        <w:rPr>
          <w:sz w:val="28"/>
          <w:szCs w:val="28"/>
        </w:rPr>
        <w:t>Organisations that ignore serious illness can lead to litigation for negligence.  This can develop poor reputation of the organisation which will make recruitment</w:t>
      </w:r>
      <w:r w:rsidR="009C6BF5">
        <w:rPr>
          <w:sz w:val="28"/>
          <w:szCs w:val="28"/>
        </w:rPr>
        <w:t xml:space="preserve"> </w:t>
      </w:r>
      <w:r>
        <w:rPr>
          <w:sz w:val="28"/>
          <w:szCs w:val="28"/>
        </w:rPr>
        <w:t>difficult</w:t>
      </w:r>
      <w:r w:rsidR="009C6BF5">
        <w:rPr>
          <w:sz w:val="28"/>
          <w:szCs w:val="28"/>
        </w:rPr>
        <w:t xml:space="preserve">, </w:t>
      </w:r>
      <w:r>
        <w:rPr>
          <w:sz w:val="28"/>
          <w:szCs w:val="28"/>
        </w:rPr>
        <w:t>high employee turnover and de-motivate</w:t>
      </w:r>
      <w:r w:rsidR="009C6BF5">
        <w:rPr>
          <w:sz w:val="28"/>
          <w:szCs w:val="28"/>
        </w:rPr>
        <w:t>d</w:t>
      </w:r>
      <w:r>
        <w:rPr>
          <w:sz w:val="28"/>
          <w:szCs w:val="28"/>
        </w:rPr>
        <w:t xml:space="preserve"> members</w:t>
      </w:r>
      <w:r w:rsidR="00BB05E8">
        <w:rPr>
          <w:sz w:val="28"/>
          <w:szCs w:val="28"/>
        </w:rPr>
        <w:t xml:space="preserve"> </w:t>
      </w:r>
      <w:r>
        <w:rPr>
          <w:sz w:val="28"/>
          <w:szCs w:val="28"/>
        </w:rPr>
        <w:t>(Torrington, Hall &amp; Taylor 2002)</w:t>
      </w:r>
      <w:r w:rsidR="00BB05E8">
        <w:rPr>
          <w:sz w:val="28"/>
          <w:szCs w:val="28"/>
        </w:rPr>
        <w:t>.</w:t>
      </w:r>
    </w:p>
    <w:p w14:paraId="3167E734" w14:textId="77777777" w:rsidR="00F92A48" w:rsidRDefault="00F92A48" w:rsidP="00B23FD2">
      <w:pPr>
        <w:rPr>
          <w:sz w:val="28"/>
          <w:szCs w:val="28"/>
        </w:rPr>
      </w:pPr>
    </w:p>
    <w:p w14:paraId="142BEFA7" w14:textId="3F8A22DA" w:rsidR="00DF2693" w:rsidRDefault="00DF2693" w:rsidP="00B23FD2">
      <w:pPr>
        <w:rPr>
          <w:sz w:val="28"/>
          <w:szCs w:val="28"/>
        </w:rPr>
      </w:pPr>
      <w:r w:rsidRPr="00DF2693">
        <w:rPr>
          <w:sz w:val="28"/>
          <w:szCs w:val="28"/>
        </w:rPr>
        <w:t>Mental health awareness training</w:t>
      </w:r>
      <w:r>
        <w:rPr>
          <w:sz w:val="28"/>
          <w:szCs w:val="28"/>
        </w:rPr>
        <w:t xml:space="preserve"> and qualification</w:t>
      </w:r>
      <w:r w:rsidRPr="00DF2693">
        <w:rPr>
          <w:sz w:val="28"/>
          <w:szCs w:val="28"/>
        </w:rPr>
        <w:t>:</w:t>
      </w:r>
    </w:p>
    <w:p w14:paraId="1BE5A4B3" w14:textId="72DD5F6F" w:rsidR="00DF2693" w:rsidRDefault="00071A0E" w:rsidP="00DF2693">
      <w:pPr>
        <w:pStyle w:val="ListParagraph"/>
        <w:numPr>
          <w:ilvl w:val="0"/>
          <w:numId w:val="30"/>
        </w:numPr>
        <w:rPr>
          <w:sz w:val="28"/>
          <w:szCs w:val="28"/>
        </w:rPr>
      </w:pPr>
      <w:hyperlink r:id="rId7" w:history="1">
        <w:r w:rsidR="00DF2693" w:rsidRPr="00DF2693">
          <w:rPr>
            <w:rStyle w:val="Hyperlink"/>
            <w:sz w:val="28"/>
            <w:szCs w:val="28"/>
          </w:rPr>
          <w:t>www.bridgend.ac.uk</w:t>
        </w:r>
      </w:hyperlink>
    </w:p>
    <w:p w14:paraId="31A3145F" w14:textId="08B908BA" w:rsidR="00DF2693" w:rsidRDefault="00071A0E" w:rsidP="00DF2693">
      <w:pPr>
        <w:pStyle w:val="ListParagraph"/>
        <w:numPr>
          <w:ilvl w:val="0"/>
          <w:numId w:val="30"/>
        </w:numPr>
        <w:rPr>
          <w:sz w:val="28"/>
          <w:szCs w:val="28"/>
        </w:rPr>
      </w:pPr>
      <w:hyperlink r:id="rId8" w:history="1">
        <w:r w:rsidR="00DF2693" w:rsidRPr="00F124DC">
          <w:rPr>
            <w:rStyle w:val="Hyperlink"/>
            <w:sz w:val="28"/>
            <w:szCs w:val="28"/>
          </w:rPr>
          <w:t>www.nphs.wales.nhs.uk</w:t>
        </w:r>
      </w:hyperlink>
    </w:p>
    <w:p w14:paraId="5D3B4158" w14:textId="6C73C6C5" w:rsidR="00DF2693" w:rsidRDefault="00071A0E" w:rsidP="00DF2693">
      <w:pPr>
        <w:pStyle w:val="ListParagraph"/>
        <w:numPr>
          <w:ilvl w:val="0"/>
          <w:numId w:val="30"/>
        </w:numPr>
        <w:rPr>
          <w:sz w:val="28"/>
          <w:szCs w:val="28"/>
        </w:rPr>
      </w:pPr>
      <w:hyperlink r:id="rId9" w:history="1">
        <w:r w:rsidR="00DF2693" w:rsidRPr="00F124DC">
          <w:rPr>
            <w:rStyle w:val="Hyperlink"/>
            <w:sz w:val="28"/>
            <w:szCs w:val="28"/>
          </w:rPr>
          <w:t>www.Mentalhealth.org</w:t>
        </w:r>
      </w:hyperlink>
    </w:p>
    <w:p w14:paraId="20A74EFA" w14:textId="51BC887A" w:rsidR="00DF2693" w:rsidRDefault="00071A0E" w:rsidP="00DF2693">
      <w:pPr>
        <w:pStyle w:val="ListParagraph"/>
        <w:numPr>
          <w:ilvl w:val="0"/>
          <w:numId w:val="30"/>
        </w:numPr>
        <w:rPr>
          <w:sz w:val="28"/>
          <w:szCs w:val="28"/>
        </w:rPr>
      </w:pPr>
      <w:hyperlink r:id="rId10" w:history="1">
        <w:r w:rsidR="00DF2693" w:rsidRPr="00F124DC">
          <w:rPr>
            <w:rStyle w:val="Hyperlink"/>
            <w:sz w:val="28"/>
            <w:szCs w:val="28"/>
          </w:rPr>
          <w:t>www.hse.org.uk</w:t>
        </w:r>
      </w:hyperlink>
    </w:p>
    <w:p w14:paraId="2E8A8177" w14:textId="313D8DBE" w:rsidR="00DF2693" w:rsidRPr="00047E66" w:rsidRDefault="00EC1F88" w:rsidP="00B23FD2">
      <w:pPr>
        <w:pStyle w:val="ListParagraph"/>
        <w:numPr>
          <w:ilvl w:val="0"/>
          <w:numId w:val="30"/>
        </w:numPr>
        <w:rPr>
          <w:sz w:val="28"/>
          <w:szCs w:val="28"/>
        </w:rPr>
      </w:pPr>
      <w:r>
        <w:rPr>
          <w:sz w:val="28"/>
          <w:szCs w:val="28"/>
        </w:rPr>
        <w:fldChar w:fldCharType="begin"/>
      </w:r>
      <w:r>
        <w:rPr>
          <w:sz w:val="28"/>
          <w:szCs w:val="28"/>
        </w:rPr>
        <w:instrText xml:space="preserve"> HYPERLINK "http://www.uwtsd.ac.uk" </w:instrText>
      </w:r>
      <w:r>
        <w:rPr>
          <w:sz w:val="28"/>
          <w:szCs w:val="28"/>
        </w:rPr>
        <w:fldChar w:fldCharType="separate"/>
      </w:r>
      <w:r w:rsidRPr="00B979AF">
        <w:rPr>
          <w:rStyle w:val="Hyperlink"/>
          <w:sz w:val="28"/>
          <w:szCs w:val="28"/>
        </w:rPr>
        <w:t>www.uwtsd.ac.uk</w:t>
      </w:r>
      <w:r>
        <w:rPr>
          <w:sz w:val="28"/>
          <w:szCs w:val="28"/>
        </w:rPr>
        <w:fldChar w:fldCharType="end"/>
      </w:r>
      <w:r>
        <w:rPr>
          <w:sz w:val="28"/>
          <w:szCs w:val="28"/>
        </w:rPr>
        <w:t xml:space="preserve"> – weekend and evening Mental health degree</w:t>
      </w:r>
      <w:r w:rsidR="00AC1A97">
        <w:rPr>
          <w:sz w:val="28"/>
          <w:szCs w:val="28"/>
        </w:rPr>
        <w:t xml:space="preserve"> course</w:t>
      </w:r>
      <w:r>
        <w:rPr>
          <w:sz w:val="28"/>
          <w:szCs w:val="28"/>
        </w:rPr>
        <w:t xml:space="preserve"> (fee payable)</w:t>
      </w:r>
      <w:bookmarkStart w:id="0" w:name="_GoBack"/>
      <w:bookmarkEnd w:id="0"/>
    </w:p>
    <w:p w14:paraId="30B03BA4" w14:textId="502B0CC6" w:rsidR="00DF2693" w:rsidRDefault="00DF2693">
      <w:pPr>
        <w:rPr>
          <w:b/>
          <w:bCs/>
          <w:sz w:val="28"/>
          <w:szCs w:val="28"/>
        </w:rPr>
      </w:pPr>
    </w:p>
    <w:p w14:paraId="50FF7702" w14:textId="77777777" w:rsidR="00F92A48" w:rsidRDefault="00F92A48">
      <w:pPr>
        <w:rPr>
          <w:b/>
          <w:bCs/>
          <w:sz w:val="28"/>
          <w:szCs w:val="28"/>
        </w:rPr>
      </w:pPr>
      <w:r>
        <w:rPr>
          <w:b/>
          <w:bCs/>
          <w:sz w:val="28"/>
          <w:szCs w:val="28"/>
        </w:rPr>
        <w:br w:type="page"/>
      </w:r>
    </w:p>
    <w:p w14:paraId="2E3E8437" w14:textId="31FCB806" w:rsidR="00025413" w:rsidRPr="00BB05E8" w:rsidRDefault="00B23FD2" w:rsidP="008D7C04">
      <w:pPr>
        <w:jc w:val="center"/>
        <w:rPr>
          <w:b/>
          <w:bCs/>
          <w:sz w:val="28"/>
          <w:szCs w:val="28"/>
          <w:u w:val="single"/>
        </w:rPr>
      </w:pPr>
      <w:r w:rsidRPr="00BB05E8">
        <w:rPr>
          <w:b/>
          <w:bCs/>
          <w:sz w:val="28"/>
          <w:szCs w:val="28"/>
          <w:u w:val="single"/>
        </w:rPr>
        <w:lastRenderedPageBreak/>
        <w:t>Barrett Value Centre</w:t>
      </w:r>
    </w:p>
    <w:p w14:paraId="350CF63E" w14:textId="77777777" w:rsidR="00B23FD2" w:rsidRPr="0070162F" w:rsidRDefault="00B23FD2" w:rsidP="00B23FD2">
      <w:pPr>
        <w:pStyle w:val="ListParagraph"/>
        <w:numPr>
          <w:ilvl w:val="0"/>
          <w:numId w:val="26"/>
        </w:numPr>
        <w:jc w:val="both"/>
        <w:rPr>
          <w:b/>
          <w:bCs/>
          <w:sz w:val="28"/>
          <w:szCs w:val="28"/>
        </w:rPr>
      </w:pPr>
      <w:r w:rsidRPr="0070162F">
        <w:rPr>
          <w:sz w:val="28"/>
          <w:szCs w:val="28"/>
        </w:rPr>
        <w:t xml:space="preserve">It is necessary to measure and monitor organisations culture by completing Barrett cultural assessment online survey and monitor </w:t>
      </w:r>
      <w:r>
        <w:rPr>
          <w:sz w:val="28"/>
          <w:szCs w:val="28"/>
        </w:rPr>
        <w:t xml:space="preserve">and measure </w:t>
      </w:r>
      <w:r w:rsidRPr="0070162F">
        <w:rPr>
          <w:sz w:val="28"/>
          <w:szCs w:val="28"/>
        </w:rPr>
        <w:t>its efficiency regularly. (Barrett, 2018)</w:t>
      </w:r>
    </w:p>
    <w:p w14:paraId="4D4F8788" w14:textId="77777777" w:rsidR="00B23FD2" w:rsidRDefault="00B23FD2" w:rsidP="00B23FD2">
      <w:pPr>
        <w:jc w:val="both"/>
        <w:rPr>
          <w:sz w:val="28"/>
          <w:szCs w:val="28"/>
        </w:rPr>
      </w:pPr>
    </w:p>
    <w:p w14:paraId="7F0F5288" w14:textId="1397D3E7" w:rsidR="00B23FD2" w:rsidRDefault="00B23FD2" w:rsidP="00B23FD2">
      <w:pPr>
        <w:jc w:val="both"/>
        <w:rPr>
          <w:sz w:val="28"/>
          <w:szCs w:val="28"/>
        </w:rPr>
      </w:pPr>
      <w:r>
        <w:rPr>
          <w:sz w:val="28"/>
          <w:szCs w:val="28"/>
        </w:rPr>
        <w:t>To be successful Barrett advised:</w:t>
      </w:r>
    </w:p>
    <w:p w14:paraId="42A8FA58" w14:textId="77777777" w:rsidR="00C4062D" w:rsidRDefault="00C4062D" w:rsidP="00B23FD2">
      <w:pPr>
        <w:jc w:val="both"/>
        <w:rPr>
          <w:sz w:val="28"/>
          <w:szCs w:val="28"/>
        </w:rPr>
      </w:pPr>
    </w:p>
    <w:p w14:paraId="09DE1B5A" w14:textId="77777777" w:rsidR="00B23FD2" w:rsidRDefault="00B23FD2" w:rsidP="00B23FD2">
      <w:pPr>
        <w:pStyle w:val="ListParagraph"/>
        <w:numPr>
          <w:ilvl w:val="0"/>
          <w:numId w:val="19"/>
        </w:numPr>
        <w:ind w:left="720"/>
        <w:jc w:val="both"/>
        <w:rPr>
          <w:sz w:val="28"/>
          <w:szCs w:val="28"/>
        </w:rPr>
      </w:pPr>
      <w:r>
        <w:rPr>
          <w:sz w:val="28"/>
          <w:szCs w:val="28"/>
        </w:rPr>
        <w:t>Organisations must support their employee’s needs – “whatever we need is what we value” (Barrett, 2018, P38) by developing a culture that cares about employees, will increase motivation and morale. Employees will use discretionary effort to over exceed in their tasks to generate efficiency.</w:t>
      </w:r>
    </w:p>
    <w:p w14:paraId="28CC0D8F" w14:textId="77777777" w:rsidR="00B23FD2" w:rsidRDefault="00B23FD2" w:rsidP="00B23FD2">
      <w:pPr>
        <w:pStyle w:val="ListParagraph"/>
        <w:ind w:left="360"/>
        <w:jc w:val="both"/>
        <w:rPr>
          <w:sz w:val="28"/>
          <w:szCs w:val="28"/>
        </w:rPr>
      </w:pPr>
    </w:p>
    <w:p w14:paraId="3730F3D4" w14:textId="77777777" w:rsidR="00B23FD2" w:rsidRDefault="00B23FD2" w:rsidP="00B23FD2">
      <w:pPr>
        <w:pStyle w:val="ListParagraph"/>
        <w:numPr>
          <w:ilvl w:val="0"/>
          <w:numId w:val="19"/>
        </w:numPr>
        <w:ind w:left="720"/>
        <w:jc w:val="both"/>
        <w:rPr>
          <w:sz w:val="28"/>
          <w:szCs w:val="28"/>
        </w:rPr>
      </w:pPr>
      <w:r>
        <w:rPr>
          <w:sz w:val="28"/>
          <w:szCs w:val="28"/>
        </w:rPr>
        <w:t>Organisations do not transform, the people who are leading the organisation must change for transformation. As the culture is the reflection of the values, beliefs, assumptions and the norm of current leader or past leader, to enhance that perception has to change.</w:t>
      </w:r>
    </w:p>
    <w:p w14:paraId="034A8F94" w14:textId="77777777" w:rsidR="00B23FD2" w:rsidRDefault="00B23FD2" w:rsidP="00B23FD2">
      <w:pPr>
        <w:jc w:val="both"/>
        <w:rPr>
          <w:sz w:val="28"/>
          <w:szCs w:val="28"/>
        </w:rPr>
      </w:pPr>
    </w:p>
    <w:p w14:paraId="5E72CD7F" w14:textId="77777777" w:rsidR="00B23FD2" w:rsidRDefault="00B23FD2" w:rsidP="00B23FD2">
      <w:pPr>
        <w:jc w:val="center"/>
        <w:rPr>
          <w:b/>
          <w:bCs/>
          <w:sz w:val="28"/>
          <w:szCs w:val="28"/>
        </w:rPr>
      </w:pPr>
      <w:r>
        <w:rPr>
          <w:b/>
          <w:bCs/>
          <w:sz w:val="28"/>
          <w:szCs w:val="28"/>
        </w:rPr>
        <w:t xml:space="preserve">Herzberg management theory </w:t>
      </w:r>
    </w:p>
    <w:p w14:paraId="563C56ED" w14:textId="77777777" w:rsidR="00754922" w:rsidRDefault="00B23FD2" w:rsidP="00754922">
      <w:pPr>
        <w:jc w:val="both"/>
        <w:rPr>
          <w:sz w:val="28"/>
          <w:szCs w:val="28"/>
          <w:lang w:val="en-US"/>
        </w:rPr>
      </w:pPr>
      <w:r w:rsidRPr="00454B64">
        <w:rPr>
          <w:sz w:val="28"/>
          <w:szCs w:val="28"/>
        </w:rPr>
        <w:t xml:space="preserve">Although Eyst members are not motivated or enticed </w:t>
      </w:r>
      <w:r>
        <w:rPr>
          <w:sz w:val="28"/>
          <w:szCs w:val="28"/>
        </w:rPr>
        <w:t xml:space="preserve">by </w:t>
      </w:r>
      <w:r w:rsidRPr="00454B64">
        <w:rPr>
          <w:sz w:val="28"/>
          <w:szCs w:val="28"/>
        </w:rPr>
        <w:t>financial reward, the motivation factor and hygiene factor will prevent from dissatisfaction, enable high motivation and strong commitment. Flexible benefits are not compulsory they are additional. Mullins (2016) argues that hygiene factors are necessary</w:t>
      </w:r>
      <w:r w:rsidRPr="00454B64">
        <w:rPr>
          <w:i/>
          <w:sz w:val="28"/>
          <w:szCs w:val="28"/>
          <w:lang w:val="en-US"/>
        </w:rPr>
        <w:t xml:space="preserve">, </w:t>
      </w:r>
      <w:r w:rsidRPr="00454B64">
        <w:rPr>
          <w:iCs/>
          <w:sz w:val="28"/>
          <w:szCs w:val="28"/>
          <w:lang w:val="en-US"/>
        </w:rPr>
        <w:t>it is a growth factor to continuously keep employees engaged and motivated through incentives.</w:t>
      </w:r>
      <w:r w:rsidR="004E7362">
        <w:rPr>
          <w:iCs/>
          <w:sz w:val="28"/>
          <w:szCs w:val="28"/>
          <w:lang w:val="en-US"/>
        </w:rPr>
        <w:t xml:space="preserve"> Torrington, Hall &amp; Taylor (2002) argue that incentive payment scheme is desirable, however there are other HR innovations that can be used to reward effort and maintain job satisfaction</w:t>
      </w:r>
      <w:r w:rsidR="00025413">
        <w:rPr>
          <w:iCs/>
          <w:sz w:val="28"/>
          <w:szCs w:val="28"/>
          <w:lang w:val="en-US"/>
        </w:rPr>
        <w:t>,</w:t>
      </w:r>
      <w:r w:rsidR="00025413" w:rsidRPr="00025413">
        <w:rPr>
          <w:sz w:val="28"/>
          <w:szCs w:val="28"/>
        </w:rPr>
        <w:t xml:space="preserve"> </w:t>
      </w:r>
      <w:r w:rsidR="00025413">
        <w:rPr>
          <w:sz w:val="28"/>
          <w:szCs w:val="28"/>
        </w:rPr>
        <w:t>encourage people by appreciating them for being helpful, compliment for contribution to productivity</w:t>
      </w:r>
      <w:r w:rsidR="004E7362">
        <w:rPr>
          <w:iCs/>
          <w:sz w:val="28"/>
          <w:szCs w:val="28"/>
          <w:lang w:val="en-US"/>
        </w:rPr>
        <w:t xml:space="preserve">. </w:t>
      </w:r>
    </w:p>
    <w:p w14:paraId="6A019A85" w14:textId="7A0BCE78" w:rsidR="00B23FD2" w:rsidRPr="00053AE6" w:rsidRDefault="00B23FD2" w:rsidP="00B23FD2">
      <w:pPr>
        <w:spacing w:before="100" w:beforeAutospacing="1" w:after="168"/>
        <w:jc w:val="both"/>
        <w:rPr>
          <w:rFonts w:eastAsia="Times New Roman" w:cstheme="minorHAnsi"/>
          <w:color w:val="000000"/>
          <w:sz w:val="28"/>
          <w:szCs w:val="28"/>
        </w:rPr>
      </w:pPr>
    </w:p>
    <w:p w14:paraId="10D17788" w14:textId="77777777" w:rsidR="008D7C04" w:rsidRDefault="008D7C04">
      <w:pPr>
        <w:rPr>
          <w:b/>
          <w:bCs/>
          <w:sz w:val="28"/>
          <w:szCs w:val="28"/>
        </w:rPr>
      </w:pPr>
      <w:r>
        <w:rPr>
          <w:b/>
          <w:bCs/>
          <w:sz w:val="28"/>
          <w:szCs w:val="28"/>
        </w:rPr>
        <w:br w:type="page"/>
      </w:r>
    </w:p>
    <w:p w14:paraId="6AC1EA11" w14:textId="2F6CA3BD" w:rsidR="00BB05E8" w:rsidRPr="00BB05E8" w:rsidRDefault="00B23FD2" w:rsidP="00BB05E8">
      <w:pPr>
        <w:pStyle w:val="ListParagraph"/>
        <w:ind w:left="0"/>
        <w:jc w:val="center"/>
        <w:rPr>
          <w:b/>
          <w:bCs/>
          <w:sz w:val="28"/>
          <w:szCs w:val="28"/>
          <w:u w:val="single"/>
        </w:rPr>
      </w:pPr>
      <w:r w:rsidRPr="00BB05E8">
        <w:rPr>
          <w:b/>
          <w:bCs/>
          <w:sz w:val="28"/>
          <w:szCs w:val="28"/>
          <w:u w:val="single"/>
        </w:rPr>
        <w:lastRenderedPageBreak/>
        <w:t>ACAS 7 LEVERS</w:t>
      </w:r>
    </w:p>
    <w:p w14:paraId="5A91C2B2" w14:textId="50C84E32" w:rsidR="00B23FD2" w:rsidRDefault="00B23FD2" w:rsidP="00B23FD2">
      <w:pPr>
        <w:pStyle w:val="ListParagraph"/>
        <w:ind w:left="0"/>
        <w:jc w:val="both"/>
        <w:rPr>
          <w:sz w:val="28"/>
          <w:szCs w:val="28"/>
        </w:rPr>
      </w:pPr>
      <w:r w:rsidRPr="009B3F7D">
        <w:rPr>
          <w:sz w:val="28"/>
          <w:szCs w:val="28"/>
        </w:rPr>
        <w:t xml:space="preserve">ACAS identified through research seven levers that can contribute to improving productivity in the workplace. </w:t>
      </w:r>
    </w:p>
    <w:p w14:paraId="24E71376" w14:textId="77777777" w:rsidR="00B23FD2" w:rsidRDefault="00B23FD2" w:rsidP="00B23FD2">
      <w:pPr>
        <w:pStyle w:val="ListParagraph"/>
        <w:jc w:val="both"/>
        <w:rPr>
          <w:rFonts w:eastAsia="Times New Roman" w:cstheme="minorHAnsi"/>
          <w:b/>
          <w:bCs/>
          <w:color w:val="000000"/>
          <w:sz w:val="28"/>
          <w:szCs w:val="28"/>
        </w:rPr>
      </w:pPr>
    </w:p>
    <w:p w14:paraId="4FE265D1" w14:textId="77777777" w:rsidR="00B23FD2" w:rsidRPr="009B3F7D" w:rsidRDefault="00B23FD2" w:rsidP="00B23FD2">
      <w:pPr>
        <w:pStyle w:val="ListParagraph"/>
        <w:numPr>
          <w:ilvl w:val="0"/>
          <w:numId w:val="17"/>
        </w:numPr>
        <w:jc w:val="both"/>
        <w:rPr>
          <w:b/>
          <w:bCs/>
          <w:sz w:val="28"/>
          <w:szCs w:val="28"/>
        </w:rPr>
      </w:pPr>
      <w:r w:rsidRPr="009B3F7D">
        <w:rPr>
          <w:rFonts w:eastAsia="Times New Roman" w:cstheme="minorHAnsi"/>
          <w:b/>
          <w:bCs/>
          <w:color w:val="000000"/>
          <w:sz w:val="28"/>
          <w:szCs w:val="28"/>
        </w:rPr>
        <w:t>Well-designed work:</w:t>
      </w:r>
      <w:r w:rsidRPr="009B3F7D">
        <w:rPr>
          <w:rFonts w:eastAsia="Times New Roman" w:cstheme="minorHAnsi"/>
          <w:color w:val="000000"/>
          <w:sz w:val="28"/>
          <w:szCs w:val="28"/>
        </w:rPr>
        <w:t> jobs and work organised in ways that increase efficiency and make the most of people's skills.</w:t>
      </w:r>
    </w:p>
    <w:p w14:paraId="3B68D57F" w14:textId="77777777" w:rsidR="00B23FD2" w:rsidRPr="009B3F7D"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Skilled managers:</w:t>
      </w:r>
      <w:r w:rsidRPr="009B3F7D">
        <w:rPr>
          <w:rFonts w:eastAsia="Times New Roman" w:cstheme="minorHAnsi"/>
          <w:color w:val="000000"/>
          <w:sz w:val="28"/>
          <w:szCs w:val="28"/>
        </w:rPr>
        <w:t> managers with the confidence and training to manage and lead effectively.</w:t>
      </w:r>
    </w:p>
    <w:p w14:paraId="3FD3496B" w14:textId="77777777" w:rsidR="00B23FD2" w:rsidRPr="009B3F7D"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Managing conflict effectively:</w:t>
      </w:r>
      <w:r w:rsidRPr="009B3F7D">
        <w:rPr>
          <w:rFonts w:eastAsia="Times New Roman" w:cstheme="minorHAnsi"/>
          <w:color w:val="000000"/>
          <w:sz w:val="28"/>
          <w:szCs w:val="28"/>
        </w:rPr>
        <w:t> systems in place to reduce the likelihood of problems arising and to deal with problems at every stage.</w:t>
      </w:r>
    </w:p>
    <w:p w14:paraId="27B4775F" w14:textId="77777777" w:rsidR="00B23FD2" w:rsidRPr="009B3F7D"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Clarity about rights and responsibilities:</w:t>
      </w:r>
      <w:r w:rsidRPr="009B3F7D">
        <w:rPr>
          <w:rFonts w:eastAsia="Times New Roman" w:cstheme="minorHAnsi"/>
          <w:color w:val="000000"/>
          <w:sz w:val="28"/>
          <w:szCs w:val="28"/>
        </w:rPr>
        <w:t> a working environment where everyone understands their rights and responsibilities.</w:t>
      </w:r>
    </w:p>
    <w:p w14:paraId="515447C2" w14:textId="77777777" w:rsidR="00B23FD2" w:rsidRPr="009B3F7D"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Fairness:</w:t>
      </w:r>
      <w:r w:rsidRPr="009B3F7D">
        <w:rPr>
          <w:rFonts w:eastAsia="Times New Roman" w:cstheme="minorHAnsi"/>
          <w:color w:val="000000"/>
          <w:sz w:val="28"/>
          <w:szCs w:val="28"/>
        </w:rPr>
        <w:t> employees who feel valued and treated fairly.</w:t>
      </w:r>
    </w:p>
    <w:p w14:paraId="2951CBEC" w14:textId="77777777" w:rsidR="00B23FD2" w:rsidRPr="009B3F7D"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Strong employee voice:</w:t>
      </w:r>
      <w:r w:rsidRPr="009B3F7D">
        <w:rPr>
          <w:rFonts w:eastAsia="Times New Roman" w:cstheme="minorHAnsi"/>
          <w:color w:val="000000"/>
          <w:sz w:val="28"/>
          <w:szCs w:val="28"/>
        </w:rPr>
        <w:t> informed employees who can contribute and are listened to.</w:t>
      </w:r>
    </w:p>
    <w:p w14:paraId="4208EC89" w14:textId="77777777" w:rsidR="00B23FD2" w:rsidRDefault="00B23FD2" w:rsidP="00B23FD2">
      <w:pPr>
        <w:numPr>
          <w:ilvl w:val="0"/>
          <w:numId w:val="18"/>
        </w:numPr>
        <w:tabs>
          <w:tab w:val="clear" w:pos="2880"/>
          <w:tab w:val="num" w:pos="360"/>
        </w:tabs>
        <w:spacing w:before="100" w:beforeAutospacing="1" w:after="168"/>
        <w:ind w:left="360"/>
        <w:rPr>
          <w:rFonts w:eastAsia="Times New Roman" w:cstheme="minorHAnsi"/>
          <w:color w:val="000000"/>
          <w:sz w:val="28"/>
          <w:szCs w:val="28"/>
        </w:rPr>
      </w:pPr>
      <w:r w:rsidRPr="009B3F7D">
        <w:rPr>
          <w:rFonts w:eastAsia="Times New Roman" w:cstheme="minorHAnsi"/>
          <w:b/>
          <w:bCs/>
          <w:color w:val="000000"/>
          <w:sz w:val="28"/>
          <w:szCs w:val="28"/>
        </w:rPr>
        <w:t>High trust:</w:t>
      </w:r>
      <w:r w:rsidRPr="009B3F7D">
        <w:rPr>
          <w:rFonts w:eastAsia="Times New Roman" w:cstheme="minorHAnsi"/>
          <w:color w:val="000000"/>
          <w:sz w:val="28"/>
          <w:szCs w:val="28"/>
        </w:rPr>
        <w:t> relationships based on trust, with employers sharing information at the earliest opportunity.</w:t>
      </w:r>
      <w:r>
        <w:rPr>
          <w:rFonts w:eastAsia="Times New Roman" w:cstheme="minorHAnsi"/>
          <w:color w:val="000000"/>
          <w:sz w:val="28"/>
          <w:szCs w:val="28"/>
        </w:rPr>
        <w:t xml:space="preserve"> (ACAS, 2015)</w:t>
      </w:r>
    </w:p>
    <w:p w14:paraId="3BD9481B" w14:textId="77777777" w:rsidR="00B23FD2" w:rsidRPr="004351EF" w:rsidRDefault="00B23FD2" w:rsidP="00B23FD2">
      <w:pPr>
        <w:jc w:val="both"/>
        <w:rPr>
          <w:sz w:val="28"/>
          <w:szCs w:val="28"/>
        </w:rPr>
      </w:pPr>
    </w:p>
    <w:p w14:paraId="7DED9307" w14:textId="42DE550C" w:rsidR="00415CE8" w:rsidRDefault="00415CE8">
      <w:pPr>
        <w:rPr>
          <w:sz w:val="28"/>
          <w:szCs w:val="28"/>
        </w:rPr>
      </w:pPr>
      <w:r>
        <w:rPr>
          <w:sz w:val="28"/>
          <w:szCs w:val="28"/>
        </w:rPr>
        <w:br w:type="page"/>
      </w:r>
    </w:p>
    <w:p w14:paraId="2BE98660" w14:textId="77777777" w:rsidR="00415CE8" w:rsidRPr="00CD7315" w:rsidRDefault="00415CE8" w:rsidP="00415CE8">
      <w:pPr>
        <w:jc w:val="center"/>
        <w:rPr>
          <w:b/>
          <w:bCs/>
        </w:rPr>
      </w:pPr>
      <w:r w:rsidRPr="00CD7315">
        <w:rPr>
          <w:b/>
          <w:bCs/>
        </w:rPr>
        <w:lastRenderedPageBreak/>
        <w:t>Reference list</w:t>
      </w:r>
    </w:p>
    <w:p w14:paraId="38D4CF4B" w14:textId="77777777" w:rsidR="00415CE8" w:rsidRDefault="00415CE8" w:rsidP="00415CE8"/>
    <w:p w14:paraId="57212F7C" w14:textId="77777777" w:rsidR="00415CE8" w:rsidRDefault="00415CE8" w:rsidP="00415CE8">
      <w:r>
        <w:t>ACAS (2015) Building Productivity in the UK (online)</w:t>
      </w:r>
    </w:p>
    <w:p w14:paraId="2F278D93" w14:textId="77777777" w:rsidR="00415CE8" w:rsidRDefault="00415CE8" w:rsidP="00415CE8">
      <w:r>
        <w:t xml:space="preserve">Available on: </w:t>
      </w:r>
      <w:hyperlink r:id="rId11" w:history="1">
        <w:r w:rsidRPr="00EC7529">
          <w:rPr>
            <w:rStyle w:val="Hyperlink"/>
          </w:rPr>
          <w:t>http://www.acas.org.uk/media/pdf/7/9/Building-productivity-in-the-uk.pdf</w:t>
        </w:r>
      </w:hyperlink>
    </w:p>
    <w:p w14:paraId="1B6F1EF7" w14:textId="77777777" w:rsidR="00415CE8" w:rsidRDefault="00415CE8" w:rsidP="00415CE8">
      <w:r>
        <w:t>Accessed on: 11/6/19</w:t>
      </w:r>
    </w:p>
    <w:p w14:paraId="1103A60D" w14:textId="77777777" w:rsidR="00415CE8" w:rsidRDefault="00415CE8" w:rsidP="00415CE8"/>
    <w:p w14:paraId="5405FCAA" w14:textId="77777777" w:rsidR="00415CE8" w:rsidRDefault="00415CE8" w:rsidP="00415CE8">
      <w:r>
        <w:t>Barrett, R. (2010) Barrett Value Centre: The Importance of values in building a high-performance culture (online)</w:t>
      </w:r>
    </w:p>
    <w:p w14:paraId="04BAEB97" w14:textId="77777777" w:rsidR="00415CE8" w:rsidRDefault="00415CE8" w:rsidP="00415CE8">
      <w:r>
        <w:t xml:space="preserve">Available on: </w:t>
      </w:r>
      <w:hyperlink r:id="rId12" w:history="1">
        <w:r w:rsidRPr="00EC7529">
          <w:rPr>
            <w:rStyle w:val="Hyperlink"/>
          </w:rPr>
          <w:t>https://moodle.uwtsd.ac.uk/pluginfile.php/237092/mod_resource/content/1/The%20Importance%20of%20Values%20Barrett%20Model.pdf</w:t>
        </w:r>
      </w:hyperlink>
    </w:p>
    <w:p w14:paraId="11ECAD91" w14:textId="77777777" w:rsidR="00415CE8" w:rsidRDefault="00415CE8" w:rsidP="00415CE8">
      <w:r>
        <w:t>Accessed on: 11/06/19</w:t>
      </w:r>
    </w:p>
    <w:p w14:paraId="3FCB3F82" w14:textId="77777777" w:rsidR="00415CE8" w:rsidRDefault="00415CE8" w:rsidP="00415CE8"/>
    <w:p w14:paraId="73504207" w14:textId="77777777" w:rsidR="00415CE8" w:rsidRDefault="00415CE8" w:rsidP="00415CE8">
      <w:pPr>
        <w:jc w:val="both"/>
      </w:pPr>
      <w:r>
        <w:t>French, R. (2007) Cross-Cultural Management in Work Organisation. London: CIPD</w:t>
      </w:r>
    </w:p>
    <w:p w14:paraId="690204A5" w14:textId="77777777" w:rsidR="00415CE8" w:rsidRDefault="00415CE8" w:rsidP="00415CE8"/>
    <w:p w14:paraId="0D7922C2" w14:textId="77777777" w:rsidR="00415CE8" w:rsidRDefault="00415CE8" w:rsidP="00415CE8">
      <w:r>
        <w:t>Barrett, R. (2018) Everything I have learned about values. LULU</w:t>
      </w:r>
    </w:p>
    <w:p w14:paraId="7B3726C4" w14:textId="77777777" w:rsidR="00415CE8" w:rsidRDefault="00415CE8" w:rsidP="00415CE8"/>
    <w:p w14:paraId="0DD7398C" w14:textId="77777777" w:rsidR="00415CE8" w:rsidRDefault="00415CE8" w:rsidP="00415CE8">
      <w:r>
        <w:t>Mullins, L.J. (2005) Management and Organisational Behaviour. 7</w:t>
      </w:r>
      <w:r w:rsidRPr="00D80D6F">
        <w:rPr>
          <w:vertAlign w:val="superscript"/>
        </w:rPr>
        <w:t>th</w:t>
      </w:r>
      <w:r>
        <w:t xml:space="preserve"> ED. Harlow. Essex: Pearson Education</w:t>
      </w:r>
    </w:p>
    <w:p w14:paraId="14C76B95" w14:textId="77777777" w:rsidR="00415CE8" w:rsidRDefault="00415CE8" w:rsidP="00415CE8"/>
    <w:p w14:paraId="4176DDB0" w14:textId="77777777" w:rsidR="00415CE8" w:rsidRDefault="00415CE8" w:rsidP="00415CE8">
      <w:r>
        <w:t>Mullins, L.J. with Christy, J. (2016) Management and Organisational Behaviour. 11</w:t>
      </w:r>
      <w:r w:rsidRPr="00CD7315">
        <w:rPr>
          <w:vertAlign w:val="superscript"/>
        </w:rPr>
        <w:t>th</w:t>
      </w:r>
      <w:r>
        <w:t xml:space="preserve"> ED. Harlow: Pearson Education limited </w:t>
      </w:r>
    </w:p>
    <w:p w14:paraId="08238960" w14:textId="77777777" w:rsidR="00415CE8" w:rsidRDefault="00415CE8" w:rsidP="00415CE8"/>
    <w:p w14:paraId="5659D295" w14:textId="77777777" w:rsidR="00415CE8" w:rsidRDefault="00415CE8" w:rsidP="00415CE8">
      <w:r>
        <w:t>UWTSD (2019) Mission and Visions</w:t>
      </w:r>
    </w:p>
    <w:p w14:paraId="4EF08C7F" w14:textId="77777777" w:rsidR="00415CE8" w:rsidRDefault="00415CE8" w:rsidP="00415CE8">
      <w:r>
        <w:t xml:space="preserve">Available at: </w:t>
      </w:r>
      <w:hyperlink r:id="rId13" w:history="1">
        <w:r w:rsidRPr="00EC7529">
          <w:rPr>
            <w:rStyle w:val="Hyperlink"/>
          </w:rPr>
          <w:t>https://www.uwtsd.ac.uk/mission/</w:t>
        </w:r>
      </w:hyperlink>
    </w:p>
    <w:p w14:paraId="7D4AD354" w14:textId="77777777" w:rsidR="00415CE8" w:rsidRDefault="00415CE8" w:rsidP="00415CE8">
      <w:r>
        <w:t>Accessed on: 12/6/19</w:t>
      </w:r>
    </w:p>
    <w:p w14:paraId="3A9A2CA3" w14:textId="77777777" w:rsidR="00415CE8" w:rsidRDefault="00415CE8" w:rsidP="00415CE8"/>
    <w:p w14:paraId="47AF2B14" w14:textId="77777777" w:rsidR="00415CE8" w:rsidRDefault="00415CE8" w:rsidP="00415CE8">
      <w:pPr>
        <w:jc w:val="both"/>
      </w:pPr>
      <w:r>
        <w:t>Health and safety Executive (2019) mental health conditions, work and the workplace</w:t>
      </w:r>
    </w:p>
    <w:p w14:paraId="26146B25" w14:textId="77777777" w:rsidR="00415CE8" w:rsidRDefault="00415CE8" w:rsidP="00415CE8">
      <w:pPr>
        <w:jc w:val="both"/>
      </w:pPr>
      <w:r>
        <w:t xml:space="preserve">Available on: </w:t>
      </w:r>
      <w:hyperlink r:id="rId14" w:history="1">
        <w:r w:rsidRPr="00F124DC">
          <w:rPr>
            <w:rStyle w:val="Hyperlink"/>
          </w:rPr>
          <w:t>http://www.hse.gov.uk/stress/mental-health.htm</w:t>
        </w:r>
      </w:hyperlink>
    </w:p>
    <w:p w14:paraId="785F2BDA" w14:textId="77777777" w:rsidR="00415CE8" w:rsidRDefault="00415CE8" w:rsidP="00415CE8">
      <w:pPr>
        <w:jc w:val="both"/>
      </w:pPr>
      <w:r>
        <w:t>Accessed: 17/6/19</w:t>
      </w:r>
    </w:p>
    <w:p w14:paraId="762239FC" w14:textId="77777777" w:rsidR="00415CE8" w:rsidRDefault="00415CE8" w:rsidP="00415CE8">
      <w:pPr>
        <w:jc w:val="both"/>
      </w:pPr>
    </w:p>
    <w:p w14:paraId="1A17790D" w14:textId="77777777" w:rsidR="00415CE8" w:rsidRDefault="00415CE8" w:rsidP="00415CE8">
      <w:pPr>
        <w:jc w:val="both"/>
      </w:pPr>
      <w:r>
        <w:t>Torrington, D. Hall, L. &amp; Taylor, S. (2002) Human Resource Management. 5</w:t>
      </w:r>
      <w:r w:rsidRPr="00727598">
        <w:rPr>
          <w:vertAlign w:val="superscript"/>
        </w:rPr>
        <w:t>th</w:t>
      </w:r>
      <w:r>
        <w:t xml:space="preserve"> ED. Harlow: Pearson Education</w:t>
      </w:r>
    </w:p>
    <w:p w14:paraId="118BAEFC" w14:textId="77777777" w:rsidR="00415CE8" w:rsidRDefault="00415CE8" w:rsidP="00415CE8">
      <w:pPr>
        <w:jc w:val="both"/>
      </w:pPr>
    </w:p>
    <w:p w14:paraId="36C4A30F" w14:textId="77777777" w:rsidR="00415CE8" w:rsidRDefault="00415CE8" w:rsidP="00415CE8">
      <w:pPr>
        <w:jc w:val="both"/>
      </w:pPr>
      <w:r>
        <w:t xml:space="preserve">ACAS (2015) How to change a workplace culture: A case study in power of reflective learning </w:t>
      </w:r>
    </w:p>
    <w:p w14:paraId="30B0420E" w14:textId="77777777" w:rsidR="00415CE8" w:rsidRDefault="00415CE8" w:rsidP="00415CE8">
      <w:pPr>
        <w:jc w:val="both"/>
      </w:pPr>
      <w:r>
        <w:t xml:space="preserve">Available on: </w:t>
      </w:r>
      <w:hyperlink r:id="rId15" w:history="1">
        <w:r w:rsidRPr="00300A7A">
          <w:rPr>
            <w:rStyle w:val="Hyperlink"/>
          </w:rPr>
          <w:t>https://moodle.uwtsd.ac.uk/pluginfile.php/245240/mod_resource/content/1/How-to-change-a-workplace-culture-a-case-study-in-power-of-reflective-learning.pdf</w:t>
        </w:r>
      </w:hyperlink>
    </w:p>
    <w:p w14:paraId="74E2D120" w14:textId="77777777" w:rsidR="00415CE8" w:rsidRDefault="00415CE8" w:rsidP="00415CE8">
      <w:pPr>
        <w:jc w:val="both"/>
      </w:pPr>
      <w:r>
        <w:t>Accessed: 11/6/19</w:t>
      </w:r>
    </w:p>
    <w:p w14:paraId="3C7DA1C0" w14:textId="77777777" w:rsidR="00415CE8" w:rsidRDefault="00415CE8" w:rsidP="00415CE8">
      <w:pPr>
        <w:jc w:val="both"/>
      </w:pPr>
    </w:p>
    <w:p w14:paraId="3AB31698" w14:textId="77777777" w:rsidR="00415CE8" w:rsidRDefault="00415CE8" w:rsidP="00415CE8">
      <w:r>
        <w:t>ACAS (2019) About us</w:t>
      </w:r>
    </w:p>
    <w:p w14:paraId="0376A8E1" w14:textId="77777777" w:rsidR="00415CE8" w:rsidRDefault="00415CE8" w:rsidP="00415CE8">
      <w:pPr>
        <w:jc w:val="both"/>
      </w:pPr>
      <w:r>
        <w:t xml:space="preserve">Available on: </w:t>
      </w:r>
      <w:hyperlink r:id="rId16" w:history="1">
        <w:r w:rsidRPr="00300A7A">
          <w:rPr>
            <w:rStyle w:val="Hyperlink"/>
          </w:rPr>
          <w:t>http://www.acas.org.uk/index.aspx?articleid=1342</w:t>
        </w:r>
      </w:hyperlink>
    </w:p>
    <w:p w14:paraId="7A39632D" w14:textId="77777777" w:rsidR="00415CE8" w:rsidRDefault="00415CE8" w:rsidP="00415CE8">
      <w:pPr>
        <w:jc w:val="both"/>
      </w:pPr>
      <w:r>
        <w:t>Accessed: 13/6/19</w:t>
      </w:r>
    </w:p>
    <w:p w14:paraId="069EB255" w14:textId="77777777" w:rsidR="00415CE8" w:rsidRDefault="00415CE8" w:rsidP="00415CE8">
      <w:pPr>
        <w:jc w:val="both"/>
      </w:pPr>
    </w:p>
    <w:p w14:paraId="112C1975" w14:textId="77777777" w:rsidR="00415CE8" w:rsidRDefault="00415CE8" w:rsidP="00415CE8">
      <w:r>
        <w:br w:type="page"/>
      </w:r>
    </w:p>
    <w:p w14:paraId="63D96848" w14:textId="77777777" w:rsidR="00415CE8" w:rsidRDefault="00415CE8" w:rsidP="00415CE8">
      <w:pPr>
        <w:jc w:val="both"/>
      </w:pPr>
      <w:r>
        <w:lastRenderedPageBreak/>
        <w:t>Mckinsey &amp; Company (2019) Creating a high-performance Culture</w:t>
      </w:r>
    </w:p>
    <w:p w14:paraId="268276A3" w14:textId="77777777" w:rsidR="00415CE8" w:rsidRDefault="00415CE8" w:rsidP="00415CE8">
      <w:pPr>
        <w:jc w:val="both"/>
      </w:pPr>
      <w:r>
        <w:t xml:space="preserve">Available at: </w:t>
      </w:r>
      <w:hyperlink r:id="rId17" w:history="1">
        <w:r w:rsidRPr="00300A7A">
          <w:rPr>
            <w:rStyle w:val="Hyperlink"/>
          </w:rPr>
          <w:t>http://www.mckinsey.com/business-functions/operations/our-insights/creating-a-high-performance-culture</w:t>
        </w:r>
      </w:hyperlink>
    </w:p>
    <w:p w14:paraId="760E14F1" w14:textId="77777777" w:rsidR="00415CE8" w:rsidRDefault="00415CE8" w:rsidP="00415CE8">
      <w:pPr>
        <w:jc w:val="both"/>
      </w:pPr>
      <w:r>
        <w:t>Accessed: 13/6/19</w:t>
      </w:r>
    </w:p>
    <w:p w14:paraId="15465791" w14:textId="77777777" w:rsidR="00415CE8" w:rsidRDefault="00415CE8" w:rsidP="00415CE8">
      <w:pPr>
        <w:jc w:val="both"/>
      </w:pPr>
    </w:p>
    <w:p w14:paraId="469A0C73" w14:textId="77777777" w:rsidR="00415CE8" w:rsidRDefault="00415CE8" w:rsidP="00415CE8">
      <w:pPr>
        <w:jc w:val="both"/>
      </w:pPr>
      <w:r>
        <w:t>HR Magazine (2019) Company culture is critical to your success</w:t>
      </w:r>
    </w:p>
    <w:p w14:paraId="1EDC6927" w14:textId="77777777" w:rsidR="00415CE8" w:rsidRDefault="00415CE8" w:rsidP="00415CE8">
      <w:pPr>
        <w:jc w:val="both"/>
      </w:pPr>
      <w:r>
        <w:t>Available on:</w:t>
      </w:r>
      <w:r w:rsidRPr="0043044B">
        <w:t xml:space="preserve"> </w:t>
      </w:r>
      <w:hyperlink r:id="rId18" w:history="1">
        <w:r w:rsidRPr="00300A7A">
          <w:rPr>
            <w:rStyle w:val="Hyperlink"/>
          </w:rPr>
          <w:t>http://www.hrmagazine.co.uk/article-details/company-culture-is-critical-to-your-success</w:t>
        </w:r>
      </w:hyperlink>
    </w:p>
    <w:p w14:paraId="08BABAB0" w14:textId="77777777" w:rsidR="00415CE8" w:rsidRDefault="00415CE8" w:rsidP="00415CE8">
      <w:pPr>
        <w:jc w:val="both"/>
      </w:pPr>
      <w:r>
        <w:t>Accessed: 11/6/19</w:t>
      </w:r>
    </w:p>
    <w:p w14:paraId="7E98AA48" w14:textId="77777777" w:rsidR="00415CE8" w:rsidRDefault="00415CE8" w:rsidP="00415CE8">
      <w:pPr>
        <w:jc w:val="both"/>
      </w:pPr>
    </w:p>
    <w:p w14:paraId="41C97CC6" w14:textId="77777777" w:rsidR="00415CE8" w:rsidRDefault="00415CE8" w:rsidP="00415CE8">
      <w:pPr>
        <w:jc w:val="both"/>
      </w:pPr>
      <w:r>
        <w:t>Netflix Jobs (2018) Netflix Culture</w:t>
      </w:r>
    </w:p>
    <w:p w14:paraId="69C49211" w14:textId="77777777" w:rsidR="00415CE8" w:rsidRDefault="00415CE8" w:rsidP="00415CE8">
      <w:pPr>
        <w:jc w:val="both"/>
      </w:pPr>
      <w:r>
        <w:t xml:space="preserve">Available on: </w:t>
      </w:r>
      <w:hyperlink r:id="rId19" w:history="1">
        <w:r w:rsidRPr="00300A7A">
          <w:rPr>
            <w:rStyle w:val="Hyperlink"/>
          </w:rPr>
          <w:t>https://jobs.netflix.com/culture</w:t>
        </w:r>
      </w:hyperlink>
    </w:p>
    <w:p w14:paraId="352483B9" w14:textId="1F0ECBD7" w:rsidR="00415CE8" w:rsidRDefault="00415CE8" w:rsidP="00415CE8">
      <w:pPr>
        <w:jc w:val="both"/>
      </w:pPr>
      <w:r>
        <w:t>Accessed on: 14/6/19</w:t>
      </w:r>
    </w:p>
    <w:p w14:paraId="67763D42" w14:textId="77777777" w:rsidR="00415CE8" w:rsidRDefault="00415CE8" w:rsidP="00415CE8">
      <w:pPr>
        <w:jc w:val="both"/>
      </w:pPr>
    </w:p>
    <w:p w14:paraId="3E18F102" w14:textId="77777777" w:rsidR="00415CE8" w:rsidRDefault="00415CE8" w:rsidP="00415CE8">
      <w:pPr>
        <w:jc w:val="both"/>
      </w:pPr>
      <w:r>
        <w:t>Gov.uk (2018) New measures to support workers, businesses, and entrepreneurs</w:t>
      </w:r>
    </w:p>
    <w:p w14:paraId="5DE2A002" w14:textId="77777777" w:rsidR="00415CE8" w:rsidRDefault="00415CE8" w:rsidP="00415CE8">
      <w:pPr>
        <w:jc w:val="both"/>
      </w:pPr>
      <w:r>
        <w:t xml:space="preserve">Available at: </w:t>
      </w:r>
      <w:hyperlink r:id="rId20" w:history="1">
        <w:r w:rsidRPr="00300A7A">
          <w:rPr>
            <w:rStyle w:val="Hyperlink"/>
          </w:rPr>
          <w:t>https://www.gov.uk/government/news/new-legislation-to-ensure-tips-and-gratuities-go-to-employees</w:t>
        </w:r>
      </w:hyperlink>
    </w:p>
    <w:p w14:paraId="5A21551A" w14:textId="77777777" w:rsidR="00415CE8" w:rsidRDefault="00415CE8" w:rsidP="00415CE8">
      <w:pPr>
        <w:jc w:val="both"/>
      </w:pPr>
      <w:r>
        <w:t>Accessed on: 14/6/19</w:t>
      </w:r>
    </w:p>
    <w:p w14:paraId="4BCAA142" w14:textId="77777777" w:rsidR="00415CE8" w:rsidRDefault="00415CE8" w:rsidP="00415CE8"/>
    <w:p w14:paraId="37994083" w14:textId="77777777" w:rsidR="00415CE8" w:rsidRDefault="00415CE8" w:rsidP="00415CE8">
      <w:r>
        <w:t>Institution of directors (2017) Taylor review strikes the right balance on flexible work</w:t>
      </w:r>
    </w:p>
    <w:p w14:paraId="0D4CABC6" w14:textId="77777777" w:rsidR="00415CE8" w:rsidRDefault="00415CE8" w:rsidP="00415CE8">
      <w:r>
        <w:t xml:space="preserve">Available on: </w:t>
      </w:r>
      <w:hyperlink r:id="rId21" w:history="1">
        <w:r w:rsidRPr="00300A7A">
          <w:rPr>
            <w:rStyle w:val="Hyperlink"/>
          </w:rPr>
          <w:t>https://www.iod.com/news/news/articles/Taylor-review-strikes-the-right-balance-on-flexible-work</w:t>
        </w:r>
      </w:hyperlink>
    </w:p>
    <w:p w14:paraId="516677A9" w14:textId="77777777" w:rsidR="00415CE8" w:rsidRDefault="00415CE8" w:rsidP="00415CE8">
      <w:r>
        <w:t>Accessed: 14/6/19</w:t>
      </w:r>
    </w:p>
    <w:p w14:paraId="63097917" w14:textId="77777777" w:rsidR="00415CE8" w:rsidRDefault="00415CE8" w:rsidP="00415CE8"/>
    <w:p w14:paraId="7D775A5E" w14:textId="77777777" w:rsidR="00415CE8" w:rsidRDefault="00415CE8" w:rsidP="00415CE8">
      <w:r>
        <w:t>CIPD (2018) Building an organisational culture of well-being</w:t>
      </w:r>
    </w:p>
    <w:p w14:paraId="66D2C161" w14:textId="77777777" w:rsidR="00415CE8" w:rsidRDefault="00415CE8" w:rsidP="00415CE8">
      <w:r>
        <w:t xml:space="preserve">Available on: </w:t>
      </w:r>
      <w:hyperlink r:id="rId22" w:history="1">
        <w:r w:rsidRPr="00300A7A">
          <w:rPr>
            <w:rStyle w:val="Hyperlink"/>
          </w:rPr>
          <w:t>https://www.cipd.co.uk/news-views/nutshell/issue-80/well-being</w:t>
        </w:r>
      </w:hyperlink>
    </w:p>
    <w:p w14:paraId="3E51A28B" w14:textId="77777777" w:rsidR="00415CE8" w:rsidRDefault="00415CE8" w:rsidP="00415CE8">
      <w:r>
        <w:t>Accessed: 14/6/19</w:t>
      </w:r>
    </w:p>
    <w:p w14:paraId="2236707C" w14:textId="77777777" w:rsidR="00415CE8" w:rsidRDefault="00415CE8" w:rsidP="00415CE8">
      <w:pPr>
        <w:jc w:val="both"/>
      </w:pPr>
    </w:p>
    <w:p w14:paraId="1D861140" w14:textId="77777777" w:rsidR="00415CE8" w:rsidRDefault="00415CE8" w:rsidP="00415CE8">
      <w:r>
        <w:t xml:space="preserve">World Economic Forum (2017) Here’s why your attitude is more important than </w:t>
      </w:r>
      <w:proofErr w:type="gramStart"/>
      <w:r>
        <w:t>you</w:t>
      </w:r>
      <w:proofErr w:type="gramEnd"/>
      <w:r>
        <w:t xml:space="preserve"> intelligence</w:t>
      </w:r>
    </w:p>
    <w:p w14:paraId="3B5093AD" w14:textId="77777777" w:rsidR="00415CE8" w:rsidRDefault="00415CE8" w:rsidP="00415CE8">
      <w:r>
        <w:t xml:space="preserve">Available at: </w:t>
      </w:r>
      <w:hyperlink r:id="rId23" w:history="1">
        <w:r w:rsidRPr="00300A7A">
          <w:rPr>
            <w:rStyle w:val="Hyperlink"/>
          </w:rPr>
          <w:t>https://moodle.uwtsd.ac.uk/pluginfile.php/237094/mod_resource/content/1/Heres%20why%20your%20attitude%20is%20more%20important%20than%20your%20intelligence%20_%20World%20Economic%20Forum.pdf</w:t>
        </w:r>
      </w:hyperlink>
    </w:p>
    <w:p w14:paraId="1D3E1C02" w14:textId="77777777" w:rsidR="00415CE8" w:rsidRDefault="00415CE8" w:rsidP="00415CE8">
      <w:r>
        <w:t>Accessed: 13/6/19</w:t>
      </w:r>
    </w:p>
    <w:p w14:paraId="72C52921" w14:textId="77777777" w:rsidR="00415CE8" w:rsidRDefault="00415CE8" w:rsidP="00415CE8"/>
    <w:p w14:paraId="10C7BDDE" w14:textId="77777777" w:rsidR="00415CE8" w:rsidRDefault="00415CE8" w:rsidP="00415CE8"/>
    <w:p w14:paraId="59CBB042" w14:textId="77777777" w:rsidR="00415CE8" w:rsidRDefault="00415CE8" w:rsidP="00415CE8"/>
    <w:p w14:paraId="7635C02C" w14:textId="77777777" w:rsidR="00415CE8" w:rsidRDefault="00415CE8" w:rsidP="00415CE8">
      <w:pPr>
        <w:rPr>
          <w:b/>
          <w:bCs/>
        </w:rPr>
      </w:pPr>
      <w:r>
        <w:rPr>
          <w:b/>
          <w:bCs/>
        </w:rPr>
        <w:br w:type="page"/>
      </w:r>
    </w:p>
    <w:p w14:paraId="071A3CEB" w14:textId="77777777" w:rsidR="00415CE8" w:rsidRDefault="00415CE8" w:rsidP="00415CE8">
      <w:pPr>
        <w:jc w:val="center"/>
        <w:rPr>
          <w:b/>
          <w:bCs/>
        </w:rPr>
      </w:pPr>
      <w:r w:rsidRPr="00F6226A">
        <w:rPr>
          <w:b/>
          <w:bCs/>
        </w:rPr>
        <w:lastRenderedPageBreak/>
        <w:t>Bibliography</w:t>
      </w:r>
    </w:p>
    <w:p w14:paraId="149FAA43" w14:textId="77777777" w:rsidR="00415CE8" w:rsidRPr="00F6226A" w:rsidRDefault="00415CE8" w:rsidP="00415CE8">
      <w:pPr>
        <w:jc w:val="center"/>
        <w:rPr>
          <w:b/>
          <w:bCs/>
        </w:rPr>
      </w:pPr>
    </w:p>
    <w:p w14:paraId="4C538A3B" w14:textId="77777777" w:rsidR="00415CE8" w:rsidRDefault="00415CE8" w:rsidP="00415CE8">
      <w:r>
        <w:t>Mckinsey &amp; Company (2017) Creating a high-performance culture (online)</w:t>
      </w:r>
    </w:p>
    <w:p w14:paraId="3BEAD49F" w14:textId="77777777" w:rsidR="00415CE8" w:rsidRDefault="00415CE8" w:rsidP="00415CE8">
      <w:r>
        <w:t xml:space="preserve">Available on: </w:t>
      </w:r>
      <w:hyperlink r:id="rId24" w:history="1">
        <w:r w:rsidRPr="00EC7529">
          <w:rPr>
            <w:rStyle w:val="Hyperlink"/>
          </w:rPr>
          <w:t>https://www.mckinsey.com/business-functions/operations/our-insights/creating-a-high-performance-culture</w:t>
        </w:r>
      </w:hyperlink>
    </w:p>
    <w:p w14:paraId="3AEBB3C6" w14:textId="77777777" w:rsidR="00415CE8" w:rsidRDefault="00415CE8" w:rsidP="00415CE8">
      <w:r>
        <w:t>Accessed on: 12/6/19</w:t>
      </w:r>
    </w:p>
    <w:p w14:paraId="7F5C8EDD" w14:textId="77777777" w:rsidR="00415CE8" w:rsidRDefault="00415CE8" w:rsidP="00415CE8"/>
    <w:p w14:paraId="1CE1AF9F" w14:textId="77777777" w:rsidR="00415CE8" w:rsidRDefault="00415CE8" w:rsidP="00415CE8">
      <w:r>
        <w:t xml:space="preserve">People Management (2017) </w:t>
      </w:r>
      <w:r w:rsidRPr="00C850A7">
        <w:rPr>
          <w:i/>
        </w:rPr>
        <w:t>Fixer: How can we inspire staff to live our values?</w:t>
      </w:r>
    </w:p>
    <w:p w14:paraId="191B19A4" w14:textId="77777777" w:rsidR="00415CE8" w:rsidRDefault="00415CE8" w:rsidP="00415CE8">
      <w:r>
        <w:t xml:space="preserve">Available at: </w:t>
      </w:r>
      <w:hyperlink r:id="rId25" w:history="1">
        <w:r w:rsidRPr="00680BE8">
          <w:rPr>
            <w:rStyle w:val="Hyperlink"/>
          </w:rPr>
          <w:t>https://www.peoplemanagement.co.uk/experts/advice/fixer-inspire-staff-live-values</w:t>
        </w:r>
      </w:hyperlink>
    </w:p>
    <w:p w14:paraId="3FB368DE" w14:textId="77777777" w:rsidR="00415CE8" w:rsidRDefault="00415CE8" w:rsidP="00415CE8">
      <w:r>
        <w:t>(accessed: 11</w:t>
      </w:r>
      <w:r w:rsidRPr="002A1C27">
        <w:rPr>
          <w:vertAlign w:val="superscript"/>
        </w:rPr>
        <w:t>th</w:t>
      </w:r>
      <w:r>
        <w:t xml:space="preserve"> April 2019)</w:t>
      </w:r>
    </w:p>
    <w:p w14:paraId="60CAE0A4" w14:textId="77777777" w:rsidR="00415CE8" w:rsidRDefault="00415CE8" w:rsidP="00415CE8"/>
    <w:p w14:paraId="6218E52B" w14:textId="77777777" w:rsidR="00415CE8" w:rsidRDefault="00415CE8" w:rsidP="00415CE8">
      <w:r>
        <w:t>Leadership &amp; Change (2019) Performance boost via a positive culture (online)</w:t>
      </w:r>
    </w:p>
    <w:p w14:paraId="701C8A8B" w14:textId="77777777" w:rsidR="00415CE8" w:rsidRDefault="00415CE8" w:rsidP="00415CE8">
      <w:r>
        <w:t xml:space="preserve">Available on: </w:t>
      </w:r>
      <w:hyperlink r:id="rId26" w:history="1">
        <w:r w:rsidRPr="00EC7529">
          <w:rPr>
            <w:rStyle w:val="Hyperlink"/>
          </w:rPr>
          <w:t>https://www.leadershipandchangemagazine.com/performance-boost-via-a-positive-culture/</w:t>
        </w:r>
      </w:hyperlink>
    </w:p>
    <w:p w14:paraId="11FBF43B" w14:textId="77777777" w:rsidR="00415CE8" w:rsidRDefault="00415CE8" w:rsidP="00415CE8">
      <w:r>
        <w:t>Accessed on: 11/06/19</w:t>
      </w:r>
    </w:p>
    <w:p w14:paraId="09D5271F" w14:textId="77777777" w:rsidR="00415CE8" w:rsidRDefault="00415CE8" w:rsidP="00415CE8"/>
    <w:p w14:paraId="514A7FC4" w14:textId="77777777" w:rsidR="00415CE8" w:rsidRDefault="00415CE8" w:rsidP="00415CE8">
      <w:r>
        <w:t>Strategic Finance: Leadership (2018) Success through strong leadership (online)</w:t>
      </w:r>
    </w:p>
    <w:p w14:paraId="32146230" w14:textId="77777777" w:rsidR="00415CE8" w:rsidRDefault="00415CE8" w:rsidP="00415CE8">
      <w:r>
        <w:t xml:space="preserve">Available on: </w:t>
      </w:r>
      <w:hyperlink r:id="rId27" w:history="1">
        <w:r w:rsidRPr="00EC7529">
          <w:rPr>
            <w:rStyle w:val="Hyperlink"/>
          </w:rPr>
          <w:t>https://moodle.uwtsd.ac.uk/pluginfile.php/244076/mod_resource/content/1/SUCCESS_THROUGH_STRONG_CULTURE.pdf</w:t>
        </w:r>
      </w:hyperlink>
    </w:p>
    <w:p w14:paraId="53079910" w14:textId="77777777" w:rsidR="00415CE8" w:rsidRDefault="00415CE8" w:rsidP="00415CE8">
      <w:r>
        <w:t>Accessed on 11/6/19</w:t>
      </w:r>
    </w:p>
    <w:p w14:paraId="6587DB8B" w14:textId="77777777" w:rsidR="00415CE8" w:rsidRDefault="00415CE8" w:rsidP="00415CE8">
      <w:pPr>
        <w:jc w:val="both"/>
      </w:pPr>
    </w:p>
    <w:p w14:paraId="27FE5072" w14:textId="77777777" w:rsidR="00415CE8" w:rsidRDefault="00415CE8" w:rsidP="00415CE8">
      <w:pPr>
        <w:jc w:val="both"/>
      </w:pPr>
      <w:r>
        <w:t>Costanza, D.P and et al (2015) Journal of Business &amp; Psychology. ‘The effective of adaptive Organizational Culture on long-term Survival’. 31, pp. 361-381 Springer</w:t>
      </w:r>
    </w:p>
    <w:p w14:paraId="6260DCEF" w14:textId="77777777" w:rsidR="00415CE8" w:rsidRDefault="00415CE8" w:rsidP="00415CE8">
      <w:pPr>
        <w:jc w:val="both"/>
      </w:pPr>
      <w:r>
        <w:t>DO1 10.1007/s10869-015-9420-y</w:t>
      </w:r>
    </w:p>
    <w:p w14:paraId="3908AD84" w14:textId="77777777" w:rsidR="00415CE8" w:rsidRDefault="00415CE8" w:rsidP="00415CE8">
      <w:pPr>
        <w:jc w:val="both"/>
      </w:pPr>
      <w:r>
        <w:t>Accessed: 11/6/19</w:t>
      </w:r>
    </w:p>
    <w:p w14:paraId="1CF581FD" w14:textId="77777777" w:rsidR="00415CE8" w:rsidRDefault="00415CE8" w:rsidP="00415CE8">
      <w:pPr>
        <w:jc w:val="both"/>
      </w:pPr>
    </w:p>
    <w:p w14:paraId="11888301" w14:textId="77777777" w:rsidR="00415CE8" w:rsidRDefault="00415CE8" w:rsidP="00415CE8">
      <w:r>
        <w:t xml:space="preserve">Harvard Business Review (2018) </w:t>
      </w:r>
      <w:r w:rsidRPr="00C850A7">
        <w:rPr>
          <w:i/>
        </w:rPr>
        <w:t>Professional Transitions: When you start a new job, pay attention to these 5 aspects of company culture.</w:t>
      </w:r>
    </w:p>
    <w:p w14:paraId="3D168AC4" w14:textId="77777777" w:rsidR="00415CE8" w:rsidRDefault="00415CE8" w:rsidP="00415CE8">
      <w:r>
        <w:t xml:space="preserve">Available at: </w:t>
      </w:r>
      <w:hyperlink r:id="rId28" w:history="1">
        <w:r w:rsidRPr="00043767">
          <w:rPr>
            <w:rStyle w:val="Hyperlink"/>
          </w:rPr>
          <w:t>https://hbr.org/2018/03/when-you-start-a-new-job-pay-attention-to-these-5-aspects-of-company-culture?utm_medium=social&amp;utm_source=linkedin&amp;utm_campaign=hbr</w:t>
        </w:r>
      </w:hyperlink>
    </w:p>
    <w:p w14:paraId="24D64D08" w14:textId="77777777" w:rsidR="00415CE8" w:rsidRDefault="00415CE8" w:rsidP="00415CE8">
      <w:r>
        <w:t>(accessed: 10</w:t>
      </w:r>
      <w:r w:rsidRPr="006866ED">
        <w:rPr>
          <w:vertAlign w:val="superscript"/>
        </w:rPr>
        <w:t>th</w:t>
      </w:r>
      <w:r>
        <w:t xml:space="preserve"> April 2019)</w:t>
      </w:r>
    </w:p>
    <w:p w14:paraId="4C55FEDA" w14:textId="77777777" w:rsidR="00415CE8" w:rsidRDefault="00415CE8" w:rsidP="00415CE8">
      <w:pPr>
        <w:jc w:val="both"/>
      </w:pPr>
    </w:p>
    <w:p w14:paraId="1A1ECDF6" w14:textId="77777777" w:rsidR="00415CE8" w:rsidRDefault="00415CE8" w:rsidP="00415CE8">
      <w:r>
        <w:t>HR Magazine (2019) Turning Toxic Culture around</w:t>
      </w:r>
    </w:p>
    <w:p w14:paraId="2AD004E6" w14:textId="77777777" w:rsidR="00415CE8" w:rsidRDefault="00415CE8" w:rsidP="00415CE8">
      <w:pPr>
        <w:jc w:val="both"/>
      </w:pPr>
      <w:r>
        <w:t xml:space="preserve">Available at: </w:t>
      </w:r>
      <w:hyperlink r:id="rId29" w:history="1">
        <w:r w:rsidRPr="00300A7A">
          <w:rPr>
            <w:rStyle w:val="Hyperlink"/>
          </w:rPr>
          <w:t>http://www.hrmagazine.co.uk/article-details/turning-toxic-cultures-around</w:t>
        </w:r>
      </w:hyperlink>
      <w:r>
        <w:t xml:space="preserve"> </w:t>
      </w:r>
    </w:p>
    <w:p w14:paraId="0958BDAE" w14:textId="77777777" w:rsidR="00415CE8" w:rsidRDefault="00415CE8" w:rsidP="00415CE8">
      <w:pPr>
        <w:jc w:val="both"/>
      </w:pPr>
      <w:r>
        <w:t>accessed 11/6/19</w:t>
      </w:r>
    </w:p>
    <w:p w14:paraId="2C7172AF" w14:textId="77777777" w:rsidR="00415CE8" w:rsidRDefault="00415CE8" w:rsidP="00415CE8">
      <w:pPr>
        <w:jc w:val="both"/>
      </w:pPr>
    </w:p>
    <w:p w14:paraId="17497F70" w14:textId="77777777" w:rsidR="00415CE8" w:rsidRDefault="00415CE8" w:rsidP="00415CE8">
      <w:pPr>
        <w:jc w:val="both"/>
      </w:pPr>
      <w:r>
        <w:t>The Economist (2019) Toxic workplace can be found in every sector</w:t>
      </w:r>
    </w:p>
    <w:p w14:paraId="79AAB9AF" w14:textId="77777777" w:rsidR="00415CE8" w:rsidRDefault="00415CE8" w:rsidP="00415CE8">
      <w:pPr>
        <w:jc w:val="both"/>
      </w:pPr>
      <w:r>
        <w:t xml:space="preserve">Available on: </w:t>
      </w:r>
      <w:hyperlink r:id="rId30" w:history="1">
        <w:r w:rsidRPr="00300A7A">
          <w:rPr>
            <w:rStyle w:val="Hyperlink"/>
          </w:rPr>
          <w:t>https://moodle.uwtsd.ac.uk/pluginfile.php/258877/mod_resource/content/1/Toxic%20Workplaces%20Article%20Jun%2019.pdf</w:t>
        </w:r>
      </w:hyperlink>
    </w:p>
    <w:p w14:paraId="25A27226" w14:textId="77777777" w:rsidR="00415CE8" w:rsidRDefault="00415CE8" w:rsidP="00415CE8">
      <w:pPr>
        <w:jc w:val="both"/>
      </w:pPr>
      <w:r>
        <w:t>Accessed on: 11/6/19</w:t>
      </w:r>
    </w:p>
    <w:p w14:paraId="6401F425" w14:textId="77777777" w:rsidR="00415CE8" w:rsidRDefault="00415CE8" w:rsidP="00415CE8"/>
    <w:p w14:paraId="66718433" w14:textId="77777777" w:rsidR="0057796D" w:rsidRPr="0057796D" w:rsidRDefault="0057796D" w:rsidP="00754922">
      <w:pPr>
        <w:rPr>
          <w:sz w:val="28"/>
          <w:szCs w:val="28"/>
        </w:rPr>
      </w:pPr>
    </w:p>
    <w:sectPr w:rsidR="0057796D" w:rsidRPr="0057796D" w:rsidSect="00BA55A1">
      <w:footerReference w:type="even" r:id="rId31"/>
      <w:footerReference w:type="default" r:id="rId3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7A76F" w14:textId="77777777" w:rsidR="00071A0E" w:rsidRDefault="00071A0E" w:rsidP="00F0202E">
      <w:r>
        <w:separator/>
      </w:r>
    </w:p>
  </w:endnote>
  <w:endnote w:type="continuationSeparator" w:id="0">
    <w:p w14:paraId="0A68C441" w14:textId="77777777" w:rsidR="00071A0E" w:rsidRDefault="00071A0E" w:rsidP="00F02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8195432"/>
      <w:docPartObj>
        <w:docPartGallery w:val="Page Numbers (Bottom of Page)"/>
        <w:docPartUnique/>
      </w:docPartObj>
    </w:sdtPr>
    <w:sdtEndPr>
      <w:rPr>
        <w:rStyle w:val="PageNumber"/>
      </w:rPr>
    </w:sdtEndPr>
    <w:sdtContent>
      <w:p w14:paraId="5567FEB5" w14:textId="3F86537C" w:rsidR="00F0202E" w:rsidRDefault="00F0202E" w:rsidP="00300A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ADB0E4" w14:textId="77777777" w:rsidR="00F0202E" w:rsidRDefault="00F02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6809994"/>
      <w:docPartObj>
        <w:docPartGallery w:val="Page Numbers (Bottom of Page)"/>
        <w:docPartUnique/>
      </w:docPartObj>
    </w:sdtPr>
    <w:sdtEndPr>
      <w:rPr>
        <w:rStyle w:val="PageNumber"/>
      </w:rPr>
    </w:sdtEndPr>
    <w:sdtContent>
      <w:p w14:paraId="72AC8820" w14:textId="622F2054" w:rsidR="00F0202E" w:rsidRDefault="00F0202E" w:rsidP="00300A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7871A4" w14:textId="77777777" w:rsidR="00F0202E" w:rsidRDefault="00F02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3F98" w14:textId="77777777" w:rsidR="00071A0E" w:rsidRDefault="00071A0E" w:rsidP="00F0202E">
      <w:r>
        <w:separator/>
      </w:r>
    </w:p>
  </w:footnote>
  <w:footnote w:type="continuationSeparator" w:id="0">
    <w:p w14:paraId="15A60408" w14:textId="77777777" w:rsidR="00071A0E" w:rsidRDefault="00071A0E" w:rsidP="00F02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CEB"/>
    <w:multiLevelType w:val="hybridMultilevel"/>
    <w:tmpl w:val="1A906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B1F56"/>
    <w:multiLevelType w:val="hybridMultilevel"/>
    <w:tmpl w:val="DE201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D1270"/>
    <w:multiLevelType w:val="hybridMultilevel"/>
    <w:tmpl w:val="2CC02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C257B"/>
    <w:multiLevelType w:val="hybridMultilevel"/>
    <w:tmpl w:val="3CB8E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61497"/>
    <w:multiLevelType w:val="hybridMultilevel"/>
    <w:tmpl w:val="4850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F68DA"/>
    <w:multiLevelType w:val="hybridMultilevel"/>
    <w:tmpl w:val="910A9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C0773"/>
    <w:multiLevelType w:val="hybridMultilevel"/>
    <w:tmpl w:val="6816A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81E12"/>
    <w:multiLevelType w:val="hybridMultilevel"/>
    <w:tmpl w:val="8C80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7560E9"/>
    <w:multiLevelType w:val="hybridMultilevel"/>
    <w:tmpl w:val="0B7CF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7A2E9A"/>
    <w:multiLevelType w:val="hybridMultilevel"/>
    <w:tmpl w:val="3160A5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7117A3"/>
    <w:multiLevelType w:val="hybridMultilevel"/>
    <w:tmpl w:val="FAF8A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12289"/>
    <w:multiLevelType w:val="hybridMultilevel"/>
    <w:tmpl w:val="25AC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BC30FF"/>
    <w:multiLevelType w:val="hybridMultilevel"/>
    <w:tmpl w:val="AAA2B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A66DB"/>
    <w:multiLevelType w:val="multilevel"/>
    <w:tmpl w:val="3DFC5A3E"/>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14" w15:restartNumberingAfterBreak="0">
    <w:nsid w:val="3BF60D2D"/>
    <w:multiLevelType w:val="hybridMultilevel"/>
    <w:tmpl w:val="33965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AA284D"/>
    <w:multiLevelType w:val="hybridMultilevel"/>
    <w:tmpl w:val="7BB69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9979BB"/>
    <w:multiLevelType w:val="hybridMultilevel"/>
    <w:tmpl w:val="76FAE4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ED337B1"/>
    <w:multiLevelType w:val="hybridMultilevel"/>
    <w:tmpl w:val="C1C2D8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4452193"/>
    <w:multiLevelType w:val="hybridMultilevel"/>
    <w:tmpl w:val="30D6F7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456153"/>
    <w:multiLevelType w:val="hybridMultilevel"/>
    <w:tmpl w:val="EF7AE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1C61E8"/>
    <w:multiLevelType w:val="hybridMultilevel"/>
    <w:tmpl w:val="7FEAD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BB6438"/>
    <w:multiLevelType w:val="hybridMultilevel"/>
    <w:tmpl w:val="7D9C5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DB02BF"/>
    <w:multiLevelType w:val="hybridMultilevel"/>
    <w:tmpl w:val="0F3CCA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65221103"/>
    <w:multiLevelType w:val="hybridMultilevel"/>
    <w:tmpl w:val="EE8A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314642"/>
    <w:multiLevelType w:val="hybridMultilevel"/>
    <w:tmpl w:val="3F76F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0622BC"/>
    <w:multiLevelType w:val="hybridMultilevel"/>
    <w:tmpl w:val="64AA2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A602F"/>
    <w:multiLevelType w:val="hybridMultilevel"/>
    <w:tmpl w:val="50FEA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FA3F1B"/>
    <w:multiLevelType w:val="multilevel"/>
    <w:tmpl w:val="733C6594"/>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265631C"/>
    <w:multiLevelType w:val="hybridMultilevel"/>
    <w:tmpl w:val="FAB6A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955184"/>
    <w:multiLevelType w:val="hybridMultilevel"/>
    <w:tmpl w:val="17543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4C35F5"/>
    <w:multiLevelType w:val="multilevel"/>
    <w:tmpl w:val="389057E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1" w15:restartNumberingAfterBreak="0">
    <w:nsid w:val="76FB48EB"/>
    <w:multiLevelType w:val="hybridMultilevel"/>
    <w:tmpl w:val="36642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E15658"/>
    <w:multiLevelType w:val="hybridMultilevel"/>
    <w:tmpl w:val="5DFE45B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30"/>
  </w:num>
  <w:num w:numId="2">
    <w:abstractNumId w:val="27"/>
  </w:num>
  <w:num w:numId="3">
    <w:abstractNumId w:val="7"/>
  </w:num>
  <w:num w:numId="4">
    <w:abstractNumId w:val="6"/>
  </w:num>
  <w:num w:numId="5">
    <w:abstractNumId w:val="24"/>
  </w:num>
  <w:num w:numId="6">
    <w:abstractNumId w:val="12"/>
  </w:num>
  <w:num w:numId="7">
    <w:abstractNumId w:val="11"/>
  </w:num>
  <w:num w:numId="8">
    <w:abstractNumId w:val="31"/>
  </w:num>
  <w:num w:numId="9">
    <w:abstractNumId w:val="2"/>
  </w:num>
  <w:num w:numId="10">
    <w:abstractNumId w:val="14"/>
  </w:num>
  <w:num w:numId="11">
    <w:abstractNumId w:val="0"/>
  </w:num>
  <w:num w:numId="12">
    <w:abstractNumId w:val="20"/>
  </w:num>
  <w:num w:numId="13">
    <w:abstractNumId w:val="23"/>
  </w:num>
  <w:num w:numId="14">
    <w:abstractNumId w:val="22"/>
  </w:num>
  <w:num w:numId="15">
    <w:abstractNumId w:val="32"/>
  </w:num>
  <w:num w:numId="16">
    <w:abstractNumId w:val="9"/>
  </w:num>
  <w:num w:numId="17">
    <w:abstractNumId w:val="18"/>
  </w:num>
  <w:num w:numId="18">
    <w:abstractNumId w:val="13"/>
  </w:num>
  <w:num w:numId="19">
    <w:abstractNumId w:val="15"/>
  </w:num>
  <w:num w:numId="20">
    <w:abstractNumId w:val="5"/>
  </w:num>
  <w:num w:numId="21">
    <w:abstractNumId w:val="28"/>
  </w:num>
  <w:num w:numId="22">
    <w:abstractNumId w:val="17"/>
  </w:num>
  <w:num w:numId="23">
    <w:abstractNumId w:val="16"/>
  </w:num>
  <w:num w:numId="24">
    <w:abstractNumId w:val="21"/>
  </w:num>
  <w:num w:numId="25">
    <w:abstractNumId w:val="1"/>
  </w:num>
  <w:num w:numId="26">
    <w:abstractNumId w:val="10"/>
  </w:num>
  <w:num w:numId="27">
    <w:abstractNumId w:val="4"/>
  </w:num>
  <w:num w:numId="28">
    <w:abstractNumId w:val="25"/>
  </w:num>
  <w:num w:numId="29">
    <w:abstractNumId w:val="3"/>
  </w:num>
  <w:num w:numId="30">
    <w:abstractNumId w:val="26"/>
  </w:num>
  <w:num w:numId="31">
    <w:abstractNumId w:val="29"/>
  </w:num>
  <w:num w:numId="32">
    <w:abstractNumId w:val="19"/>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5A1"/>
    <w:rsid w:val="00025413"/>
    <w:rsid w:val="00047E66"/>
    <w:rsid w:val="00071A0E"/>
    <w:rsid w:val="00077B63"/>
    <w:rsid w:val="000A4D40"/>
    <w:rsid w:val="000D01A6"/>
    <w:rsid w:val="000E2673"/>
    <w:rsid w:val="00114A47"/>
    <w:rsid w:val="00135A72"/>
    <w:rsid w:val="00173BA2"/>
    <w:rsid w:val="00181994"/>
    <w:rsid w:val="00186DE7"/>
    <w:rsid w:val="001D241B"/>
    <w:rsid w:val="001D5214"/>
    <w:rsid w:val="002660BD"/>
    <w:rsid w:val="002C74F4"/>
    <w:rsid w:val="002F63B0"/>
    <w:rsid w:val="0031763B"/>
    <w:rsid w:val="0036006B"/>
    <w:rsid w:val="0039775D"/>
    <w:rsid w:val="00415CE8"/>
    <w:rsid w:val="00442ED9"/>
    <w:rsid w:val="0046094F"/>
    <w:rsid w:val="004E7362"/>
    <w:rsid w:val="00502A47"/>
    <w:rsid w:val="0050650F"/>
    <w:rsid w:val="00506CE0"/>
    <w:rsid w:val="00553B67"/>
    <w:rsid w:val="00561D54"/>
    <w:rsid w:val="0057796D"/>
    <w:rsid w:val="005809CF"/>
    <w:rsid w:val="00583B19"/>
    <w:rsid w:val="00623AA1"/>
    <w:rsid w:val="00627F32"/>
    <w:rsid w:val="006850F2"/>
    <w:rsid w:val="006950B8"/>
    <w:rsid w:val="006A62BC"/>
    <w:rsid w:val="006B5461"/>
    <w:rsid w:val="007042A1"/>
    <w:rsid w:val="007456F8"/>
    <w:rsid w:val="00754922"/>
    <w:rsid w:val="00765650"/>
    <w:rsid w:val="007E6878"/>
    <w:rsid w:val="007F4102"/>
    <w:rsid w:val="008307BB"/>
    <w:rsid w:val="00841017"/>
    <w:rsid w:val="00851220"/>
    <w:rsid w:val="008A0EBD"/>
    <w:rsid w:val="008B55AE"/>
    <w:rsid w:val="008D7C04"/>
    <w:rsid w:val="0090045A"/>
    <w:rsid w:val="00943F58"/>
    <w:rsid w:val="0094496C"/>
    <w:rsid w:val="00944E57"/>
    <w:rsid w:val="00951CE4"/>
    <w:rsid w:val="00960F1F"/>
    <w:rsid w:val="009726AC"/>
    <w:rsid w:val="00984203"/>
    <w:rsid w:val="009857EB"/>
    <w:rsid w:val="009A1BED"/>
    <w:rsid w:val="009A2A73"/>
    <w:rsid w:val="009B3F7D"/>
    <w:rsid w:val="009C6BF5"/>
    <w:rsid w:val="00A23D12"/>
    <w:rsid w:val="00A24E35"/>
    <w:rsid w:val="00A70523"/>
    <w:rsid w:val="00AB205B"/>
    <w:rsid w:val="00AC1A97"/>
    <w:rsid w:val="00AC6DBE"/>
    <w:rsid w:val="00B01E9B"/>
    <w:rsid w:val="00B0359B"/>
    <w:rsid w:val="00B23FD2"/>
    <w:rsid w:val="00B47485"/>
    <w:rsid w:val="00B535E0"/>
    <w:rsid w:val="00B9051D"/>
    <w:rsid w:val="00BA55A1"/>
    <w:rsid w:val="00BB05E8"/>
    <w:rsid w:val="00BB38BB"/>
    <w:rsid w:val="00BF76B6"/>
    <w:rsid w:val="00C27DB5"/>
    <w:rsid w:val="00C4062D"/>
    <w:rsid w:val="00C7510D"/>
    <w:rsid w:val="00CC5A30"/>
    <w:rsid w:val="00CD6860"/>
    <w:rsid w:val="00CF51C1"/>
    <w:rsid w:val="00CF6ED9"/>
    <w:rsid w:val="00DA749F"/>
    <w:rsid w:val="00DD04CE"/>
    <w:rsid w:val="00DF18F3"/>
    <w:rsid w:val="00DF2693"/>
    <w:rsid w:val="00E01284"/>
    <w:rsid w:val="00E11A3B"/>
    <w:rsid w:val="00E324F0"/>
    <w:rsid w:val="00E37F78"/>
    <w:rsid w:val="00E56A1F"/>
    <w:rsid w:val="00EA562C"/>
    <w:rsid w:val="00EC1F88"/>
    <w:rsid w:val="00EC3786"/>
    <w:rsid w:val="00EF0544"/>
    <w:rsid w:val="00F0202E"/>
    <w:rsid w:val="00F07D1D"/>
    <w:rsid w:val="00F92A48"/>
    <w:rsid w:val="00FA1ABF"/>
    <w:rsid w:val="00FE2433"/>
    <w:rsid w:val="00FF0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F1C72"/>
  <w14:defaultImageDpi w14:val="32767"/>
  <w15:chartTrackingRefBased/>
  <w15:docId w15:val="{2A1ECBB3-CB0F-8D42-A21A-FC985C62C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7E6878"/>
    <w:pPr>
      <w:keepNext/>
      <w:keepLines/>
      <w:numPr>
        <w:ilvl w:val="1"/>
        <w:numId w:val="2"/>
      </w:numPr>
      <w:spacing w:before="40"/>
      <w:ind w:left="72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6878"/>
    <w:rPr>
      <w:rFonts w:asciiTheme="majorHAnsi" w:eastAsiaTheme="majorEastAsia" w:hAnsiTheme="majorHAnsi" w:cstheme="majorBidi"/>
      <w:color w:val="000000" w:themeColor="text1"/>
      <w:sz w:val="26"/>
      <w:szCs w:val="26"/>
    </w:rPr>
  </w:style>
  <w:style w:type="paragraph" w:styleId="NoSpacing">
    <w:name w:val="No Spacing"/>
    <w:link w:val="NoSpacingChar"/>
    <w:uiPriority w:val="1"/>
    <w:qFormat/>
    <w:rsid w:val="00BA55A1"/>
    <w:rPr>
      <w:rFonts w:eastAsiaTheme="minorEastAsia"/>
      <w:sz w:val="22"/>
      <w:szCs w:val="22"/>
      <w:lang w:val="en-US" w:eastAsia="zh-CN"/>
    </w:rPr>
  </w:style>
  <w:style w:type="character" w:customStyle="1" w:styleId="NoSpacingChar">
    <w:name w:val="No Spacing Char"/>
    <w:basedOn w:val="DefaultParagraphFont"/>
    <w:link w:val="NoSpacing"/>
    <w:uiPriority w:val="1"/>
    <w:rsid w:val="00BA55A1"/>
    <w:rPr>
      <w:rFonts w:eastAsiaTheme="minorEastAsia"/>
      <w:sz w:val="22"/>
      <w:szCs w:val="22"/>
      <w:lang w:val="en-US" w:eastAsia="zh-CN"/>
    </w:rPr>
  </w:style>
  <w:style w:type="paragraph" w:styleId="ListParagraph">
    <w:name w:val="List Paragraph"/>
    <w:basedOn w:val="Normal"/>
    <w:uiPriority w:val="34"/>
    <w:qFormat/>
    <w:rsid w:val="00BA55A1"/>
    <w:pPr>
      <w:ind w:left="720"/>
      <w:contextualSpacing/>
    </w:pPr>
  </w:style>
  <w:style w:type="character" w:styleId="Strong">
    <w:name w:val="Strong"/>
    <w:basedOn w:val="DefaultParagraphFont"/>
    <w:uiPriority w:val="22"/>
    <w:qFormat/>
    <w:rsid w:val="009B3F7D"/>
    <w:rPr>
      <w:b/>
      <w:bCs/>
    </w:rPr>
  </w:style>
  <w:style w:type="character" w:customStyle="1" w:styleId="apple-converted-space">
    <w:name w:val="apple-converted-space"/>
    <w:basedOn w:val="DefaultParagraphFont"/>
    <w:rsid w:val="009B3F7D"/>
  </w:style>
  <w:style w:type="paragraph" w:styleId="Footer">
    <w:name w:val="footer"/>
    <w:basedOn w:val="Normal"/>
    <w:link w:val="FooterChar"/>
    <w:uiPriority w:val="99"/>
    <w:unhideWhenUsed/>
    <w:rsid w:val="00F0202E"/>
    <w:pPr>
      <w:tabs>
        <w:tab w:val="center" w:pos="4513"/>
        <w:tab w:val="right" w:pos="9026"/>
      </w:tabs>
    </w:pPr>
  </w:style>
  <w:style w:type="character" w:customStyle="1" w:styleId="FooterChar">
    <w:name w:val="Footer Char"/>
    <w:basedOn w:val="DefaultParagraphFont"/>
    <w:link w:val="Footer"/>
    <w:uiPriority w:val="99"/>
    <w:rsid w:val="00F0202E"/>
  </w:style>
  <w:style w:type="character" w:styleId="PageNumber">
    <w:name w:val="page number"/>
    <w:basedOn w:val="DefaultParagraphFont"/>
    <w:uiPriority w:val="99"/>
    <w:semiHidden/>
    <w:unhideWhenUsed/>
    <w:rsid w:val="00F0202E"/>
  </w:style>
  <w:style w:type="character" w:styleId="Hyperlink">
    <w:name w:val="Hyperlink"/>
    <w:basedOn w:val="DefaultParagraphFont"/>
    <w:uiPriority w:val="99"/>
    <w:unhideWhenUsed/>
    <w:rsid w:val="00DF2693"/>
    <w:rPr>
      <w:color w:val="0563C1" w:themeColor="hyperlink"/>
      <w:u w:val="single"/>
    </w:rPr>
  </w:style>
  <w:style w:type="character" w:styleId="UnresolvedMention">
    <w:name w:val="Unresolved Mention"/>
    <w:basedOn w:val="DefaultParagraphFont"/>
    <w:uiPriority w:val="99"/>
    <w:rsid w:val="00DF2693"/>
    <w:rPr>
      <w:color w:val="605E5C"/>
      <w:shd w:val="clear" w:color="auto" w:fill="E1DFDD"/>
    </w:rPr>
  </w:style>
  <w:style w:type="character" w:styleId="FollowedHyperlink">
    <w:name w:val="FollowedHyperlink"/>
    <w:basedOn w:val="DefaultParagraphFont"/>
    <w:uiPriority w:val="99"/>
    <w:semiHidden/>
    <w:unhideWhenUsed/>
    <w:rsid w:val="00DF26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08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ission/" TargetMode="External"/><Relationship Id="rId18" Type="http://schemas.openxmlformats.org/officeDocument/2006/relationships/hyperlink" Target="http://www.hrmagazine.co.uk/article-details/company-culture-is-critical-to-your-success" TargetMode="External"/><Relationship Id="rId26" Type="http://schemas.openxmlformats.org/officeDocument/2006/relationships/hyperlink" Target="https://www.leadershipandchangemagazine.com/performance-boost-via-a-positive-culture/" TargetMode="External"/><Relationship Id="rId3" Type="http://schemas.openxmlformats.org/officeDocument/2006/relationships/settings" Target="settings.xml"/><Relationship Id="rId21" Type="http://schemas.openxmlformats.org/officeDocument/2006/relationships/hyperlink" Target="https://www.iod.com/news/news/articles/Taylor-review-strikes-the-right-balance-on-flexible-work" TargetMode="External"/><Relationship Id="rId34" Type="http://schemas.openxmlformats.org/officeDocument/2006/relationships/theme" Target="theme/theme1.xml"/><Relationship Id="rId7" Type="http://schemas.openxmlformats.org/officeDocument/2006/relationships/hyperlink" Target="http://www.bridgend.ac.uk" TargetMode="External"/><Relationship Id="rId12" Type="http://schemas.openxmlformats.org/officeDocument/2006/relationships/hyperlink" Target="https://moodle.uwtsd.ac.uk/pluginfile.php/237092/mod_resource/content/1/The%20Importance%20of%20Values%20Barrett%20Model.pdf" TargetMode="External"/><Relationship Id="rId17" Type="http://schemas.openxmlformats.org/officeDocument/2006/relationships/hyperlink" Target="http://www.mckinsey.com/business-functions/operations/our-insights/creating-a-high-performance-culture" TargetMode="External"/><Relationship Id="rId25" Type="http://schemas.openxmlformats.org/officeDocument/2006/relationships/hyperlink" Target="https://www.peoplemanagement.co.uk/experts/advice/fixer-inspire-staff-live-valu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cas.org.uk/index.aspx?articleid=1342" TargetMode="External"/><Relationship Id="rId20" Type="http://schemas.openxmlformats.org/officeDocument/2006/relationships/hyperlink" Target="https://www.gov.uk/government/news/new-legislation-to-ensure-tips-and-gratuities-go-to-employees" TargetMode="External"/><Relationship Id="rId29" Type="http://schemas.openxmlformats.org/officeDocument/2006/relationships/hyperlink" Target="http://www.hrmagazine.co.uk/article-details/turning-toxic-cultures-arou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s.org.uk/media/pdf/7/9/Building-productivity-in-the-uk.pdf" TargetMode="External"/><Relationship Id="rId24" Type="http://schemas.openxmlformats.org/officeDocument/2006/relationships/hyperlink" Target="https://www.mckinsey.com/business-functions/operations/our-insights/creating-a-high-performance-culture"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moodle.uwtsd.ac.uk/pluginfile.php/245240/mod_resource/content/1/How-to-change-a-workplace-culture-a-case-study-in-power-of-reflective-learning.pdf" TargetMode="External"/><Relationship Id="rId23" Type="http://schemas.openxmlformats.org/officeDocument/2006/relationships/hyperlink" Target="https://moodle.uwtsd.ac.uk/pluginfile.php/237094/mod_resource/content/1/Heres%20why%20your%20attitude%20is%20more%20important%20than%20your%20intelligence%20_%20World%20Economic%20Forum.pdf" TargetMode="External"/><Relationship Id="rId28" Type="http://schemas.openxmlformats.org/officeDocument/2006/relationships/hyperlink" Target="https://hbr.org/2018/03/when-you-start-a-new-job-pay-attention-to-these-5-aspects-of-company-culture?utm_medium=social&amp;utm_source=linkedin&amp;utm_campaign=hbr" TargetMode="External"/><Relationship Id="rId10" Type="http://schemas.openxmlformats.org/officeDocument/2006/relationships/hyperlink" Target="http://www.hse.org.uk" TargetMode="External"/><Relationship Id="rId19" Type="http://schemas.openxmlformats.org/officeDocument/2006/relationships/hyperlink" Target="https://jobs.netflix.com/culture"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entalhealth.org" TargetMode="External"/><Relationship Id="rId14" Type="http://schemas.openxmlformats.org/officeDocument/2006/relationships/hyperlink" Target="http://www.hse.gov.uk/stress/mental-health.htm" TargetMode="External"/><Relationship Id="rId22" Type="http://schemas.openxmlformats.org/officeDocument/2006/relationships/hyperlink" Target="https://www.cipd.co.uk/news-views/nutshell/issue-80/well-being" TargetMode="External"/><Relationship Id="rId27" Type="http://schemas.openxmlformats.org/officeDocument/2006/relationships/hyperlink" Target="https://moodle.uwtsd.ac.uk/pluginfile.php/244076/mod_resource/content/1/SUCCESS_THROUGH_STRONG_CULTURE.pdf" TargetMode="External"/><Relationship Id="rId30" Type="http://schemas.openxmlformats.org/officeDocument/2006/relationships/hyperlink" Target="https://moodle.uwtsd.ac.uk/pluginfile.php/258877/mod_resource/content/1/Toxic%20Workplaces%20Article%20Jun%2019.pdf" TargetMode="External"/><Relationship Id="rId8" Type="http://schemas.openxmlformats.org/officeDocument/2006/relationships/hyperlink" Target="http://www.nphs.wale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9</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tutor: Julie Thomas</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
  <dc:creator>Farzana Hussen (1709301)</dc:creator>
  <cp:keywords/>
  <dc:description/>
  <cp:lastModifiedBy>Farzana Hussen (1709301)</cp:lastModifiedBy>
  <cp:revision>56</cp:revision>
  <cp:lastPrinted>2019-06-19T23:51:00Z</cp:lastPrinted>
  <dcterms:created xsi:type="dcterms:W3CDTF">2019-06-14T15:14:00Z</dcterms:created>
  <dcterms:modified xsi:type="dcterms:W3CDTF">2019-06-20T18:49:00Z</dcterms:modified>
</cp:coreProperties>
</file>