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7B5DA0" w:rsidR="00A57A26" w:rsidP="27050974" w:rsidRDefault="43B65F50" w14:paraId="1786975F" w14:textId="7BEA3717">
      <w:pPr>
        <w:spacing w:line="480" w:lineRule="auto"/>
        <w:jc w:val="center"/>
        <w:rPr>
          <w:b w:val="1"/>
          <w:bCs w:val="1"/>
          <w:sz w:val="24"/>
          <w:szCs w:val="24"/>
          <w:u w:val="single"/>
        </w:rPr>
      </w:pPr>
      <w:bookmarkStart w:name="_Int_p6VHGEcA" w:id="0"/>
      <w:r w:rsidRPr="27050974" w:rsidR="386605E1">
        <w:rPr>
          <w:b w:val="1"/>
          <w:bCs w:val="1"/>
          <w:sz w:val="24"/>
          <w:szCs w:val="24"/>
          <w:u w:val="single"/>
        </w:rPr>
        <w:t>C</w:t>
      </w:r>
      <w:r w:rsidRPr="27050974" w:rsidR="0D2ECD4D">
        <w:rPr>
          <w:b w:val="1"/>
          <w:bCs w:val="1"/>
          <w:sz w:val="24"/>
          <w:szCs w:val="24"/>
          <w:u w:val="single"/>
        </w:rPr>
        <w:t>ritical evaluation and the identification of next teaching and learning steps focusing on a case study of an individual learner or a group of learners, based on an observed critical incident.</w:t>
      </w:r>
      <w:bookmarkEnd w:id="0"/>
    </w:p>
    <w:p w:rsidRPr="007B5DA0" w:rsidR="001B14B2" w:rsidP="27050974" w:rsidRDefault="001B14B2" w14:paraId="6BEC1498" w14:textId="77777777">
      <w:pPr>
        <w:spacing w:line="480" w:lineRule="auto"/>
        <w:rPr>
          <w:sz w:val="24"/>
          <w:szCs w:val="24"/>
        </w:rPr>
      </w:pPr>
    </w:p>
    <w:p w:rsidRPr="007B5DA0" w:rsidR="001258CE" w:rsidP="27050974" w:rsidRDefault="00F245A5" w14:paraId="0AAAC37B" w14:textId="47DA5A22">
      <w:pPr>
        <w:spacing w:line="480" w:lineRule="auto"/>
        <w:rPr>
          <w:sz w:val="24"/>
          <w:szCs w:val="24"/>
        </w:rPr>
      </w:pPr>
      <w:r w:rsidRPr="27050974" w:rsidR="1F703C11">
        <w:rPr>
          <w:sz w:val="24"/>
          <w:szCs w:val="24"/>
        </w:rPr>
        <w:t>A critical incident in teaching is a</w:t>
      </w:r>
      <w:r w:rsidRPr="27050974" w:rsidR="55FCE18E">
        <w:rPr>
          <w:sz w:val="24"/>
          <w:szCs w:val="24"/>
        </w:rPr>
        <w:t>ny</w:t>
      </w:r>
      <w:r w:rsidRPr="27050974" w:rsidR="1F703C11">
        <w:rPr>
          <w:sz w:val="24"/>
          <w:szCs w:val="24"/>
        </w:rPr>
        <w:t xml:space="preserve"> moment, in a learning environment, that can be assigned meaning </w:t>
      </w:r>
      <w:r w:rsidRPr="27050974" w:rsidR="55FCE18E">
        <w:rPr>
          <w:sz w:val="24"/>
          <w:szCs w:val="24"/>
        </w:rPr>
        <w:t xml:space="preserve">and </w:t>
      </w:r>
      <w:r w:rsidRPr="27050974" w:rsidR="55FCE18E">
        <w:rPr>
          <w:sz w:val="24"/>
          <w:szCs w:val="24"/>
        </w:rPr>
        <w:t>consequently</w:t>
      </w:r>
      <w:r w:rsidRPr="27050974" w:rsidR="55FCE18E">
        <w:rPr>
          <w:sz w:val="24"/>
          <w:szCs w:val="24"/>
        </w:rPr>
        <w:t xml:space="preserve"> be</w:t>
      </w:r>
      <w:r w:rsidRPr="27050974" w:rsidR="1448B08A">
        <w:rPr>
          <w:sz w:val="24"/>
          <w:szCs w:val="24"/>
        </w:rPr>
        <w:t xml:space="preserve">come subject to both philosophical and psychoanalytical analysis or deconstruction. </w:t>
      </w:r>
      <w:r w:rsidRPr="27050974" w:rsidR="2AED6B3C">
        <w:rPr>
          <w:sz w:val="24"/>
          <w:szCs w:val="24"/>
        </w:rPr>
        <w:t>According to David Tripp</w:t>
      </w:r>
      <w:r w:rsidRPr="27050974" w:rsidR="7AB8FCB4">
        <w:rPr>
          <w:sz w:val="24"/>
          <w:szCs w:val="24"/>
        </w:rPr>
        <w:t>,</w:t>
      </w:r>
      <w:r w:rsidRPr="27050974" w:rsidR="6E4716A1">
        <w:rPr>
          <w:sz w:val="24"/>
          <w:szCs w:val="24"/>
        </w:rPr>
        <w:t xml:space="preserve"> </w:t>
      </w:r>
      <w:r w:rsidRPr="27050974" w:rsidR="7AB8FCB4">
        <w:rPr>
          <w:sz w:val="24"/>
          <w:szCs w:val="24"/>
        </w:rPr>
        <w:t>c</w:t>
      </w:r>
      <w:r w:rsidRPr="27050974" w:rsidR="210AF758">
        <w:rPr>
          <w:sz w:val="24"/>
          <w:szCs w:val="24"/>
        </w:rPr>
        <w:t>ritical incidents are “produced by the way we look at a situation</w:t>
      </w:r>
      <w:r w:rsidRPr="27050974" w:rsidR="6D829303">
        <w:rPr>
          <w:sz w:val="24"/>
          <w:szCs w:val="24"/>
        </w:rPr>
        <w:t>: a critical incident is an interpretation of the significance of an event”</w:t>
      </w:r>
      <w:r w:rsidRPr="27050974" w:rsidR="5B5E427B">
        <w:rPr>
          <w:sz w:val="24"/>
          <w:szCs w:val="24"/>
        </w:rPr>
        <w:t xml:space="preserve"> (</w:t>
      </w:r>
      <w:r w:rsidRPr="27050974" w:rsidR="64268BB7">
        <w:rPr>
          <w:sz w:val="24"/>
          <w:szCs w:val="24"/>
        </w:rPr>
        <w:t>T</w:t>
      </w:r>
      <w:r w:rsidRPr="27050974" w:rsidR="5B5E427B">
        <w:rPr>
          <w:sz w:val="24"/>
          <w:szCs w:val="24"/>
        </w:rPr>
        <w:t xml:space="preserve">ripp, </w:t>
      </w:r>
      <w:r w:rsidRPr="27050974" w:rsidR="29898DDF">
        <w:rPr>
          <w:sz w:val="24"/>
          <w:szCs w:val="24"/>
        </w:rPr>
        <w:t xml:space="preserve">2012, </w:t>
      </w:r>
      <w:r w:rsidRPr="27050974" w:rsidR="5B5E427B">
        <w:rPr>
          <w:sz w:val="24"/>
          <w:szCs w:val="24"/>
        </w:rPr>
        <w:t>p.8</w:t>
      </w:r>
      <w:r w:rsidRPr="27050974" w:rsidR="29898DDF">
        <w:rPr>
          <w:sz w:val="24"/>
          <w:szCs w:val="24"/>
        </w:rPr>
        <w:t xml:space="preserve">). </w:t>
      </w:r>
      <w:r w:rsidRPr="27050974" w:rsidR="1448B08A">
        <w:rPr>
          <w:sz w:val="24"/>
          <w:szCs w:val="24"/>
        </w:rPr>
        <w:t xml:space="preserve">The purpose of such analysis into what might be mundane or everyday incidents in the classroom is </w:t>
      </w:r>
      <w:r w:rsidRPr="27050974" w:rsidR="55FCE18E">
        <w:rPr>
          <w:sz w:val="24"/>
          <w:szCs w:val="24"/>
        </w:rPr>
        <w:t>to provide teachers with a better understanding of their practi</w:t>
      </w:r>
      <w:r w:rsidRPr="27050974" w:rsidR="17360C18">
        <w:rPr>
          <w:sz w:val="24"/>
          <w:szCs w:val="24"/>
        </w:rPr>
        <w:t>c</w:t>
      </w:r>
      <w:r w:rsidRPr="27050974" w:rsidR="55FCE18E">
        <w:rPr>
          <w:sz w:val="24"/>
          <w:szCs w:val="24"/>
        </w:rPr>
        <w:t>e. This allows teachers to reflect on</w:t>
      </w:r>
      <w:r w:rsidRPr="27050974" w:rsidR="1448B08A">
        <w:rPr>
          <w:sz w:val="24"/>
          <w:szCs w:val="24"/>
        </w:rPr>
        <w:t xml:space="preserve"> the multitude of factors, (whether this be </w:t>
      </w:r>
      <w:r w:rsidRPr="27050974" w:rsidR="55FCE18E">
        <w:rPr>
          <w:sz w:val="24"/>
          <w:szCs w:val="24"/>
        </w:rPr>
        <w:t>social</w:t>
      </w:r>
      <w:r w:rsidRPr="27050974" w:rsidR="1448B08A">
        <w:rPr>
          <w:sz w:val="24"/>
          <w:szCs w:val="24"/>
        </w:rPr>
        <w:t>,</w:t>
      </w:r>
      <w:r w:rsidRPr="27050974" w:rsidR="55FCE18E">
        <w:rPr>
          <w:sz w:val="24"/>
          <w:szCs w:val="24"/>
        </w:rPr>
        <w:t xml:space="preserve"> behavioural</w:t>
      </w:r>
      <w:r w:rsidRPr="27050974" w:rsidR="1448B08A">
        <w:rPr>
          <w:sz w:val="24"/>
          <w:szCs w:val="24"/>
        </w:rPr>
        <w:t>, or</w:t>
      </w:r>
      <w:r w:rsidRPr="27050974" w:rsidR="55FCE18E">
        <w:rPr>
          <w:sz w:val="24"/>
          <w:szCs w:val="24"/>
        </w:rPr>
        <w:t xml:space="preserve"> environmental,</w:t>
      </w:r>
      <w:r w:rsidRPr="27050974" w:rsidR="1448B08A">
        <w:rPr>
          <w:sz w:val="24"/>
          <w:szCs w:val="24"/>
        </w:rPr>
        <w:t xml:space="preserve"> for instance)</w:t>
      </w:r>
      <w:r w:rsidRPr="27050974" w:rsidR="55FCE18E">
        <w:rPr>
          <w:sz w:val="24"/>
          <w:szCs w:val="24"/>
        </w:rPr>
        <w:t xml:space="preserve"> that might have an impact on their learners, teaching methods, </w:t>
      </w:r>
      <w:r w:rsidRPr="27050974" w:rsidR="1448B08A">
        <w:rPr>
          <w:sz w:val="24"/>
          <w:szCs w:val="24"/>
        </w:rPr>
        <w:t xml:space="preserve">and general approaches within the learning environment. </w:t>
      </w:r>
    </w:p>
    <w:p w:rsidRPr="007B5DA0" w:rsidR="00BE0039" w:rsidP="27050974" w:rsidRDefault="00AC16FA" w14:paraId="5BB57696" w14:textId="7B2B9A6C">
      <w:pPr>
        <w:spacing w:line="480" w:lineRule="auto"/>
        <w:ind w:firstLine="720"/>
        <w:rPr>
          <w:sz w:val="24"/>
          <w:szCs w:val="24"/>
        </w:rPr>
      </w:pPr>
      <w:r w:rsidRPr="27050974" w:rsidR="046A709F">
        <w:rPr>
          <w:sz w:val="24"/>
          <w:szCs w:val="24"/>
        </w:rPr>
        <w:t>With attention to</w:t>
      </w:r>
      <w:r w:rsidRPr="27050974" w:rsidR="78480826">
        <w:rPr>
          <w:sz w:val="24"/>
          <w:szCs w:val="24"/>
        </w:rPr>
        <w:t xml:space="preserve"> current literature and aforementioned factors, one recurring theme </w:t>
      </w:r>
      <w:r w:rsidRPr="27050974" w:rsidR="0916E2E5">
        <w:rPr>
          <w:sz w:val="24"/>
          <w:szCs w:val="24"/>
        </w:rPr>
        <w:t xml:space="preserve">that can be </w:t>
      </w:r>
      <w:r w:rsidRPr="27050974" w:rsidR="0916E2E5">
        <w:rPr>
          <w:sz w:val="24"/>
          <w:szCs w:val="24"/>
        </w:rPr>
        <w:t>observed</w:t>
      </w:r>
      <w:r w:rsidRPr="27050974" w:rsidR="0916E2E5">
        <w:rPr>
          <w:sz w:val="24"/>
          <w:szCs w:val="24"/>
        </w:rPr>
        <w:t xml:space="preserve"> both in theory and </w:t>
      </w:r>
      <w:r w:rsidRPr="27050974" w:rsidR="62FDC418">
        <w:rPr>
          <w:sz w:val="24"/>
          <w:szCs w:val="24"/>
        </w:rPr>
        <w:t xml:space="preserve">in </w:t>
      </w:r>
      <w:r w:rsidRPr="27050974" w:rsidR="0916E2E5">
        <w:rPr>
          <w:sz w:val="24"/>
          <w:szCs w:val="24"/>
        </w:rPr>
        <w:t>practice is that of behaviour</w:t>
      </w:r>
      <w:r w:rsidRPr="27050974" w:rsidR="7AAB315D">
        <w:rPr>
          <w:sz w:val="24"/>
          <w:szCs w:val="24"/>
        </w:rPr>
        <w:t>, in particular, resistance to learning</w:t>
      </w:r>
      <w:r w:rsidRPr="27050974" w:rsidR="146768CF">
        <w:rPr>
          <w:sz w:val="24"/>
          <w:szCs w:val="24"/>
        </w:rPr>
        <w:t xml:space="preserve">. </w:t>
      </w:r>
      <w:r w:rsidRPr="27050974" w:rsidR="40B515F5">
        <w:rPr>
          <w:sz w:val="24"/>
          <w:szCs w:val="24"/>
        </w:rPr>
        <w:t xml:space="preserve">Resistance to learning does not necessarily </w:t>
      </w:r>
      <w:r w:rsidRPr="27050974" w:rsidR="17030E81">
        <w:rPr>
          <w:sz w:val="24"/>
          <w:szCs w:val="24"/>
        </w:rPr>
        <w:t xml:space="preserve">denote a child </w:t>
      </w:r>
      <w:r w:rsidRPr="27050974" w:rsidR="291BC241">
        <w:rPr>
          <w:sz w:val="24"/>
          <w:szCs w:val="24"/>
        </w:rPr>
        <w:t xml:space="preserve">refusing to </w:t>
      </w:r>
      <w:r w:rsidRPr="27050974" w:rsidR="33D0C660">
        <w:rPr>
          <w:sz w:val="24"/>
          <w:szCs w:val="24"/>
        </w:rPr>
        <w:t xml:space="preserve">engage with the set </w:t>
      </w:r>
      <w:r w:rsidRPr="27050974" w:rsidR="291BC241">
        <w:rPr>
          <w:sz w:val="24"/>
          <w:szCs w:val="24"/>
        </w:rPr>
        <w:t>work in a literal sense.</w:t>
      </w:r>
      <w:r w:rsidRPr="27050974" w:rsidR="17030E81">
        <w:rPr>
          <w:sz w:val="24"/>
          <w:szCs w:val="24"/>
        </w:rPr>
        <w:t xml:space="preserve"> Instead</w:t>
      </w:r>
      <w:r w:rsidRPr="27050974" w:rsidR="39036A00">
        <w:rPr>
          <w:sz w:val="24"/>
          <w:szCs w:val="24"/>
        </w:rPr>
        <w:t>,</w:t>
      </w:r>
      <w:r w:rsidRPr="27050974" w:rsidR="17030E81">
        <w:rPr>
          <w:sz w:val="24"/>
          <w:szCs w:val="24"/>
        </w:rPr>
        <w:t xml:space="preserve"> it is an umbrella term</w:t>
      </w:r>
      <w:r w:rsidRPr="27050974" w:rsidR="3222854B">
        <w:rPr>
          <w:sz w:val="24"/>
          <w:szCs w:val="24"/>
        </w:rPr>
        <w:t xml:space="preserve"> used in this case to signal that a child is engaging in behaviours that </w:t>
      </w:r>
      <w:r w:rsidRPr="27050974" w:rsidR="44D2191A">
        <w:rPr>
          <w:sz w:val="24"/>
          <w:szCs w:val="24"/>
        </w:rPr>
        <w:t>allow</w:t>
      </w:r>
      <w:r w:rsidRPr="27050974" w:rsidR="3E07EEFE">
        <w:rPr>
          <w:sz w:val="24"/>
          <w:szCs w:val="24"/>
        </w:rPr>
        <w:t>s</w:t>
      </w:r>
      <w:r w:rsidRPr="27050974" w:rsidR="44D2191A">
        <w:rPr>
          <w:sz w:val="24"/>
          <w:szCs w:val="24"/>
        </w:rPr>
        <w:t xml:space="preserve"> them</w:t>
      </w:r>
      <w:r w:rsidRPr="27050974" w:rsidR="3E07EEFE">
        <w:rPr>
          <w:sz w:val="24"/>
          <w:szCs w:val="24"/>
        </w:rPr>
        <w:t>self</w:t>
      </w:r>
      <w:r w:rsidRPr="27050974" w:rsidR="44D2191A">
        <w:rPr>
          <w:sz w:val="24"/>
          <w:szCs w:val="24"/>
        </w:rPr>
        <w:t xml:space="preserve">, </w:t>
      </w:r>
      <w:r w:rsidRPr="27050974" w:rsidR="3E07EEFE">
        <w:rPr>
          <w:sz w:val="24"/>
          <w:szCs w:val="24"/>
        </w:rPr>
        <w:t>and/</w:t>
      </w:r>
      <w:r w:rsidRPr="27050974" w:rsidR="44D2191A">
        <w:rPr>
          <w:sz w:val="24"/>
          <w:szCs w:val="24"/>
        </w:rPr>
        <w:t xml:space="preserve">or their </w:t>
      </w:r>
      <w:r w:rsidRPr="27050974" w:rsidR="15CA69C2">
        <w:rPr>
          <w:sz w:val="24"/>
          <w:szCs w:val="24"/>
        </w:rPr>
        <w:t xml:space="preserve">peers, </w:t>
      </w:r>
      <w:r w:rsidRPr="27050974" w:rsidR="44D2191A">
        <w:rPr>
          <w:sz w:val="24"/>
          <w:szCs w:val="24"/>
        </w:rPr>
        <w:t xml:space="preserve">to resist learning, whether that </w:t>
      </w:r>
      <w:r w:rsidRPr="27050974" w:rsidR="15CA69C2">
        <w:rPr>
          <w:sz w:val="24"/>
          <w:szCs w:val="24"/>
        </w:rPr>
        <w:t>is passive or forthright</w:t>
      </w:r>
      <w:r w:rsidRPr="27050974" w:rsidR="39036A00">
        <w:rPr>
          <w:sz w:val="24"/>
          <w:szCs w:val="24"/>
        </w:rPr>
        <w:t>.</w:t>
      </w:r>
      <w:r w:rsidRPr="27050974" w:rsidR="003B0AC4">
        <w:rPr>
          <w:sz w:val="24"/>
          <w:szCs w:val="24"/>
        </w:rPr>
        <w:t xml:space="preserve"> </w:t>
      </w:r>
      <w:r w:rsidRPr="27050974" w:rsidR="1BD450F7">
        <w:rPr>
          <w:sz w:val="24"/>
          <w:szCs w:val="24"/>
        </w:rPr>
        <w:t>It is imperative to</w:t>
      </w:r>
      <w:r w:rsidRPr="27050974" w:rsidR="00CDD50A">
        <w:rPr>
          <w:sz w:val="24"/>
          <w:szCs w:val="24"/>
        </w:rPr>
        <w:t xml:space="preserve"> understand</w:t>
      </w:r>
      <w:r w:rsidRPr="27050974" w:rsidR="1BD450F7">
        <w:rPr>
          <w:sz w:val="24"/>
          <w:szCs w:val="24"/>
        </w:rPr>
        <w:t xml:space="preserve"> the nuances of</w:t>
      </w:r>
      <w:r w:rsidRPr="27050974" w:rsidR="00CDD50A">
        <w:rPr>
          <w:sz w:val="24"/>
          <w:szCs w:val="24"/>
        </w:rPr>
        <w:t xml:space="preserve"> t</w:t>
      </w:r>
      <w:r w:rsidRPr="27050974" w:rsidR="5F318E70">
        <w:rPr>
          <w:sz w:val="24"/>
          <w:szCs w:val="24"/>
        </w:rPr>
        <w:t xml:space="preserve">erminology in relation to </w:t>
      </w:r>
      <w:r w:rsidRPr="27050974" w:rsidR="7D09EF74">
        <w:rPr>
          <w:sz w:val="24"/>
          <w:szCs w:val="24"/>
        </w:rPr>
        <w:t xml:space="preserve">behaviour </w:t>
      </w:r>
      <w:r w:rsidRPr="27050974" w:rsidR="5F318E70">
        <w:rPr>
          <w:sz w:val="24"/>
          <w:szCs w:val="24"/>
        </w:rPr>
        <w:t>theory</w:t>
      </w:r>
      <w:r w:rsidRPr="27050974" w:rsidR="4ED61EEA">
        <w:rPr>
          <w:sz w:val="24"/>
          <w:szCs w:val="24"/>
        </w:rPr>
        <w:t xml:space="preserve"> </w:t>
      </w:r>
      <w:r w:rsidRPr="27050974" w:rsidR="00CDD50A">
        <w:rPr>
          <w:sz w:val="24"/>
          <w:szCs w:val="24"/>
        </w:rPr>
        <w:t>and</w:t>
      </w:r>
      <w:r w:rsidRPr="27050974" w:rsidR="2BDE0231">
        <w:rPr>
          <w:sz w:val="24"/>
          <w:szCs w:val="24"/>
        </w:rPr>
        <w:t xml:space="preserve"> the development of </w:t>
      </w:r>
      <w:r w:rsidRPr="27050974" w:rsidR="7D09EF74">
        <w:rPr>
          <w:sz w:val="24"/>
          <w:szCs w:val="24"/>
        </w:rPr>
        <w:t xml:space="preserve">its’ </w:t>
      </w:r>
      <w:r w:rsidRPr="27050974" w:rsidR="498F4738">
        <w:rPr>
          <w:sz w:val="24"/>
          <w:szCs w:val="24"/>
        </w:rPr>
        <w:t xml:space="preserve">key concepts. </w:t>
      </w:r>
    </w:p>
    <w:p w:rsidRPr="007B5DA0" w:rsidR="007C0373" w:rsidP="27050974" w:rsidRDefault="00BE0039" w14:paraId="348D5DA9" w14:textId="77777777">
      <w:pPr>
        <w:spacing w:line="480" w:lineRule="auto"/>
        <w:ind w:firstLine="720"/>
        <w:rPr>
          <w:sz w:val="24"/>
          <w:szCs w:val="24"/>
        </w:rPr>
      </w:pPr>
      <w:r w:rsidRPr="27050974" w:rsidR="364A2140">
        <w:rPr>
          <w:sz w:val="24"/>
          <w:szCs w:val="24"/>
        </w:rPr>
        <w:t>Whilst t</w:t>
      </w:r>
      <w:r w:rsidRPr="27050974" w:rsidR="498F4738">
        <w:rPr>
          <w:sz w:val="24"/>
          <w:szCs w:val="24"/>
        </w:rPr>
        <w:t>his will be</w:t>
      </w:r>
      <w:r w:rsidRPr="27050974" w:rsidR="00CDD50A">
        <w:rPr>
          <w:sz w:val="24"/>
          <w:szCs w:val="24"/>
        </w:rPr>
        <w:t xml:space="preserve"> further</w:t>
      </w:r>
      <w:r w:rsidRPr="27050974" w:rsidR="498F4738">
        <w:rPr>
          <w:sz w:val="24"/>
          <w:szCs w:val="24"/>
        </w:rPr>
        <w:t xml:space="preserve"> addressed within </w:t>
      </w:r>
      <w:r w:rsidRPr="27050974" w:rsidR="5449991F">
        <w:rPr>
          <w:sz w:val="24"/>
          <w:szCs w:val="24"/>
        </w:rPr>
        <w:t xml:space="preserve">the discussion of literature and its’ </w:t>
      </w:r>
      <w:r w:rsidRPr="27050974" w:rsidR="22825F4E">
        <w:rPr>
          <w:sz w:val="24"/>
          <w:szCs w:val="24"/>
        </w:rPr>
        <w:t xml:space="preserve">ideological </w:t>
      </w:r>
      <w:r w:rsidRPr="27050974" w:rsidR="5449991F">
        <w:rPr>
          <w:sz w:val="24"/>
          <w:szCs w:val="24"/>
        </w:rPr>
        <w:t xml:space="preserve">progress </w:t>
      </w:r>
      <w:r w:rsidRPr="27050974" w:rsidR="22825F4E">
        <w:rPr>
          <w:sz w:val="24"/>
          <w:szCs w:val="24"/>
        </w:rPr>
        <w:t>throughout the last hundred or so years</w:t>
      </w:r>
      <w:r w:rsidRPr="27050974" w:rsidR="63EC82E1">
        <w:rPr>
          <w:sz w:val="24"/>
          <w:szCs w:val="24"/>
        </w:rPr>
        <w:t>,</w:t>
      </w:r>
      <w:r w:rsidRPr="27050974" w:rsidR="1B8283A1">
        <w:rPr>
          <w:sz w:val="24"/>
          <w:szCs w:val="24"/>
        </w:rPr>
        <w:t xml:space="preserve"> it must be drawn to the reader’s attention at this stage that</w:t>
      </w:r>
      <w:r w:rsidRPr="27050974" w:rsidR="63EC82E1">
        <w:rPr>
          <w:sz w:val="24"/>
          <w:szCs w:val="24"/>
        </w:rPr>
        <w:t xml:space="preserve"> </w:t>
      </w:r>
      <w:r w:rsidRPr="27050974" w:rsidR="3D10DCB0">
        <w:rPr>
          <w:sz w:val="24"/>
          <w:szCs w:val="24"/>
        </w:rPr>
        <w:t xml:space="preserve">the use of the term ‘behaviour’ </w:t>
      </w:r>
      <w:r w:rsidRPr="27050974" w:rsidR="5FC6916E">
        <w:rPr>
          <w:sz w:val="24"/>
          <w:szCs w:val="24"/>
        </w:rPr>
        <w:t>will coincide with ‘resistance to learning</w:t>
      </w:r>
      <w:bookmarkStart w:name="_Int_xivoHZ4n" w:id="1"/>
      <w:r w:rsidRPr="27050974" w:rsidR="5FC6916E">
        <w:rPr>
          <w:sz w:val="24"/>
          <w:szCs w:val="24"/>
        </w:rPr>
        <w:t>’</w:t>
      </w:r>
      <w:r w:rsidRPr="27050974" w:rsidR="0227D600">
        <w:rPr>
          <w:sz w:val="24"/>
          <w:szCs w:val="24"/>
        </w:rPr>
        <w:t>.</w:t>
      </w:r>
      <w:bookmarkEnd w:id="1"/>
      <w:r w:rsidRPr="27050974" w:rsidR="2ABC9D3B">
        <w:rPr>
          <w:sz w:val="24"/>
          <w:szCs w:val="24"/>
        </w:rPr>
        <w:t xml:space="preserve"> This use of </w:t>
      </w:r>
      <w:r w:rsidRPr="27050974" w:rsidR="0838DE31">
        <w:rPr>
          <w:sz w:val="24"/>
          <w:szCs w:val="24"/>
        </w:rPr>
        <w:t xml:space="preserve">the term </w:t>
      </w:r>
      <w:r w:rsidRPr="27050974" w:rsidR="2ABC9D3B">
        <w:rPr>
          <w:sz w:val="24"/>
          <w:szCs w:val="24"/>
        </w:rPr>
        <w:t>‘behaviour</w:t>
      </w:r>
      <w:r w:rsidRPr="27050974" w:rsidR="0838DE31">
        <w:rPr>
          <w:sz w:val="24"/>
          <w:szCs w:val="24"/>
        </w:rPr>
        <w:t>’</w:t>
      </w:r>
      <w:r w:rsidRPr="27050974" w:rsidR="2ABC9D3B">
        <w:rPr>
          <w:sz w:val="24"/>
          <w:szCs w:val="24"/>
        </w:rPr>
        <w:t xml:space="preserve"> is to be used as a neutral </w:t>
      </w:r>
      <w:r w:rsidRPr="27050974" w:rsidR="0838DE31">
        <w:rPr>
          <w:sz w:val="24"/>
          <w:szCs w:val="24"/>
        </w:rPr>
        <w:t>expression without positive or negative connotations</w:t>
      </w:r>
      <w:r w:rsidRPr="27050974" w:rsidR="4638B462">
        <w:rPr>
          <w:sz w:val="24"/>
          <w:szCs w:val="24"/>
        </w:rPr>
        <w:t xml:space="preserve"> as </w:t>
      </w:r>
      <w:r w:rsidRPr="27050974" w:rsidR="0838DE31">
        <w:rPr>
          <w:sz w:val="24"/>
          <w:szCs w:val="24"/>
        </w:rPr>
        <w:t>to overcome issues</w:t>
      </w:r>
      <w:r w:rsidRPr="27050974" w:rsidR="4638B462">
        <w:rPr>
          <w:sz w:val="24"/>
          <w:szCs w:val="24"/>
        </w:rPr>
        <w:t xml:space="preserve"> of</w:t>
      </w:r>
      <w:r w:rsidRPr="27050974" w:rsidR="12D41BA9">
        <w:rPr>
          <w:sz w:val="24"/>
          <w:szCs w:val="24"/>
        </w:rPr>
        <w:t xml:space="preserve"> unconscious bias </w:t>
      </w:r>
      <w:r w:rsidRPr="27050974" w:rsidR="15BDA209">
        <w:rPr>
          <w:sz w:val="24"/>
          <w:szCs w:val="24"/>
        </w:rPr>
        <w:t>r</w:t>
      </w:r>
      <w:r w:rsidRPr="27050974" w:rsidR="12D41BA9">
        <w:rPr>
          <w:sz w:val="24"/>
          <w:szCs w:val="24"/>
        </w:rPr>
        <w:t>elating to ‘disruptive behaviour</w:t>
      </w:r>
      <w:bookmarkStart w:name="_Int_AW1nar01" w:id="2"/>
      <w:r w:rsidRPr="27050974" w:rsidR="12D41BA9">
        <w:rPr>
          <w:sz w:val="24"/>
          <w:szCs w:val="24"/>
        </w:rPr>
        <w:t>’,</w:t>
      </w:r>
      <w:bookmarkEnd w:id="2"/>
      <w:r w:rsidRPr="27050974" w:rsidR="12D41BA9">
        <w:rPr>
          <w:sz w:val="24"/>
          <w:szCs w:val="24"/>
        </w:rPr>
        <w:t xml:space="preserve"> as will be discussed </w:t>
      </w:r>
      <w:r w:rsidRPr="27050974" w:rsidR="1DE4C99B">
        <w:rPr>
          <w:sz w:val="24"/>
          <w:szCs w:val="24"/>
        </w:rPr>
        <w:t>shortly.</w:t>
      </w:r>
      <w:r w:rsidRPr="27050974" w:rsidR="1C40F402">
        <w:rPr>
          <w:sz w:val="24"/>
          <w:szCs w:val="24"/>
        </w:rPr>
        <w:t xml:space="preserve"> </w:t>
      </w:r>
    </w:p>
    <w:p w:rsidRPr="007B5DA0" w:rsidR="00680649" w:rsidP="27050974" w:rsidRDefault="00E967D9" w14:paraId="7687557A" w14:textId="2240385F">
      <w:pPr>
        <w:spacing w:line="480" w:lineRule="auto"/>
        <w:ind w:firstLine="720"/>
        <w:rPr>
          <w:sz w:val="24"/>
          <w:szCs w:val="24"/>
        </w:rPr>
      </w:pPr>
      <w:r w:rsidRPr="27050974" w:rsidR="640C0F06">
        <w:rPr>
          <w:sz w:val="24"/>
          <w:szCs w:val="24"/>
        </w:rPr>
        <w:t xml:space="preserve">Furthermore, </w:t>
      </w:r>
      <w:r w:rsidRPr="27050974" w:rsidR="4C18D09B">
        <w:rPr>
          <w:sz w:val="24"/>
          <w:szCs w:val="24"/>
        </w:rPr>
        <w:t>it is not the position of this work to label behaviour</w:t>
      </w:r>
      <w:r w:rsidRPr="27050974" w:rsidR="77B0EFEB">
        <w:rPr>
          <w:sz w:val="24"/>
          <w:szCs w:val="24"/>
        </w:rPr>
        <w:t>, n</w:t>
      </w:r>
      <w:r w:rsidRPr="27050974" w:rsidR="762BBECB">
        <w:rPr>
          <w:sz w:val="24"/>
          <w:szCs w:val="24"/>
        </w:rPr>
        <w:t xml:space="preserve">or is </w:t>
      </w:r>
      <w:r w:rsidRPr="27050974" w:rsidR="77B0EFEB">
        <w:rPr>
          <w:sz w:val="24"/>
          <w:szCs w:val="24"/>
        </w:rPr>
        <w:t xml:space="preserve">its purpose </w:t>
      </w:r>
      <w:r w:rsidRPr="27050974" w:rsidR="762BBECB">
        <w:rPr>
          <w:sz w:val="24"/>
          <w:szCs w:val="24"/>
        </w:rPr>
        <w:t>to criticise the classroom te</w:t>
      </w:r>
      <w:r w:rsidRPr="27050974" w:rsidR="7DE94732">
        <w:rPr>
          <w:sz w:val="24"/>
          <w:szCs w:val="24"/>
        </w:rPr>
        <w:t>acher’s actions in th</w:t>
      </w:r>
      <w:r w:rsidRPr="27050974" w:rsidR="6B9F75B0">
        <w:rPr>
          <w:sz w:val="24"/>
          <w:szCs w:val="24"/>
        </w:rPr>
        <w:t>e</w:t>
      </w:r>
      <w:r w:rsidRPr="27050974" w:rsidR="7DE94732">
        <w:rPr>
          <w:sz w:val="24"/>
          <w:szCs w:val="24"/>
        </w:rPr>
        <w:t xml:space="preserve"> classroom.</w:t>
      </w:r>
      <w:r w:rsidRPr="27050974" w:rsidR="1CF9778E">
        <w:rPr>
          <w:sz w:val="24"/>
          <w:szCs w:val="24"/>
        </w:rPr>
        <w:t xml:space="preserve"> </w:t>
      </w:r>
      <w:r w:rsidRPr="27050974" w:rsidR="7DE94732">
        <w:rPr>
          <w:sz w:val="24"/>
          <w:szCs w:val="24"/>
        </w:rPr>
        <w:t>Instead,</w:t>
      </w:r>
      <w:r w:rsidRPr="27050974" w:rsidR="1CF9778E">
        <w:rPr>
          <w:sz w:val="24"/>
          <w:szCs w:val="24"/>
        </w:rPr>
        <w:t xml:space="preserve"> </w:t>
      </w:r>
      <w:r w:rsidRPr="27050974" w:rsidR="62262B3E">
        <w:rPr>
          <w:sz w:val="24"/>
          <w:szCs w:val="24"/>
        </w:rPr>
        <w:t>the examples</w:t>
      </w:r>
      <w:r w:rsidRPr="27050974" w:rsidR="661B5221">
        <w:rPr>
          <w:sz w:val="24"/>
          <w:szCs w:val="24"/>
        </w:rPr>
        <w:t xml:space="preserve"> used in this body of work to discuss</w:t>
      </w:r>
      <w:r w:rsidRPr="27050974" w:rsidR="62262B3E">
        <w:rPr>
          <w:sz w:val="24"/>
          <w:szCs w:val="24"/>
        </w:rPr>
        <w:t xml:space="preserve"> resistance to learning </w:t>
      </w:r>
      <w:r w:rsidRPr="27050974" w:rsidR="3CB10DB6">
        <w:rPr>
          <w:sz w:val="24"/>
          <w:szCs w:val="24"/>
        </w:rPr>
        <w:t>will be used to</w:t>
      </w:r>
      <w:r w:rsidRPr="27050974" w:rsidR="587CACDF">
        <w:rPr>
          <w:sz w:val="24"/>
          <w:szCs w:val="24"/>
        </w:rPr>
        <w:t>, firstly,</w:t>
      </w:r>
      <w:r w:rsidRPr="27050974" w:rsidR="3CB10DB6">
        <w:rPr>
          <w:sz w:val="24"/>
          <w:szCs w:val="24"/>
        </w:rPr>
        <w:t xml:space="preserve"> </w:t>
      </w:r>
      <w:r w:rsidRPr="27050974" w:rsidR="3CB10DB6">
        <w:rPr>
          <w:sz w:val="24"/>
          <w:szCs w:val="24"/>
        </w:rPr>
        <w:t>demonstrate</w:t>
      </w:r>
      <w:r w:rsidRPr="27050974" w:rsidR="3CB10DB6">
        <w:rPr>
          <w:sz w:val="24"/>
          <w:szCs w:val="24"/>
        </w:rPr>
        <w:t xml:space="preserve"> </w:t>
      </w:r>
      <w:bookmarkStart w:name="_Int_6PC1u2Vb" w:id="3"/>
      <w:r w:rsidRPr="27050974" w:rsidR="20CFEC94">
        <w:rPr>
          <w:sz w:val="24"/>
          <w:szCs w:val="24"/>
        </w:rPr>
        <w:t>possible</w:t>
      </w:r>
      <w:r w:rsidRPr="27050974" w:rsidR="3CB10DB6">
        <w:rPr>
          <w:sz w:val="24"/>
          <w:szCs w:val="24"/>
        </w:rPr>
        <w:t xml:space="preserve"> motivations</w:t>
      </w:r>
      <w:bookmarkEnd w:id="3"/>
      <w:r w:rsidRPr="27050974" w:rsidR="3CB10DB6">
        <w:rPr>
          <w:sz w:val="24"/>
          <w:szCs w:val="24"/>
        </w:rPr>
        <w:t xml:space="preserve"> behind the behaviour</w:t>
      </w:r>
      <w:r w:rsidRPr="27050974" w:rsidR="20CFEC94">
        <w:rPr>
          <w:sz w:val="24"/>
          <w:szCs w:val="24"/>
        </w:rPr>
        <w:t xml:space="preserve"> and how </w:t>
      </w:r>
      <w:r w:rsidRPr="27050974" w:rsidR="51AE420C">
        <w:rPr>
          <w:sz w:val="24"/>
          <w:szCs w:val="24"/>
        </w:rPr>
        <w:t xml:space="preserve">to </w:t>
      </w:r>
      <w:r w:rsidRPr="27050974" w:rsidR="51AE420C">
        <w:rPr>
          <w:sz w:val="24"/>
          <w:szCs w:val="24"/>
        </w:rPr>
        <w:t>maintain</w:t>
      </w:r>
      <w:r w:rsidRPr="27050974" w:rsidR="51AE420C">
        <w:rPr>
          <w:sz w:val="24"/>
          <w:szCs w:val="24"/>
        </w:rPr>
        <w:t xml:space="preserve"> awareness of a plethora of factors causing it</w:t>
      </w:r>
      <w:r w:rsidRPr="27050974" w:rsidR="5A906D71">
        <w:rPr>
          <w:sz w:val="24"/>
          <w:szCs w:val="24"/>
        </w:rPr>
        <w:t>. Secondly,</w:t>
      </w:r>
      <w:r w:rsidRPr="27050974" w:rsidR="51AE420C">
        <w:rPr>
          <w:sz w:val="24"/>
          <w:szCs w:val="24"/>
        </w:rPr>
        <w:t xml:space="preserve"> </w:t>
      </w:r>
      <w:r w:rsidRPr="27050974" w:rsidR="3CB10DB6">
        <w:rPr>
          <w:sz w:val="24"/>
          <w:szCs w:val="24"/>
        </w:rPr>
        <w:t>to critically reflect upon the teacher’s approach that took place within the environmen</w:t>
      </w:r>
      <w:r w:rsidRPr="27050974" w:rsidR="5A906D71">
        <w:rPr>
          <w:sz w:val="24"/>
          <w:szCs w:val="24"/>
        </w:rPr>
        <w:t>t. Thirdly,</w:t>
      </w:r>
      <w:r w:rsidRPr="27050974" w:rsidR="3CB10DB6">
        <w:rPr>
          <w:sz w:val="24"/>
          <w:szCs w:val="24"/>
        </w:rPr>
        <w:t xml:space="preserve"> to </w:t>
      </w:r>
      <w:r w:rsidRPr="27050974" w:rsidR="3CB10DB6">
        <w:rPr>
          <w:sz w:val="24"/>
          <w:szCs w:val="24"/>
        </w:rPr>
        <w:t>provide</w:t>
      </w:r>
      <w:r w:rsidRPr="27050974" w:rsidR="3CB10DB6">
        <w:rPr>
          <w:sz w:val="24"/>
          <w:szCs w:val="24"/>
        </w:rPr>
        <w:t xml:space="preserve"> alternative methods to </w:t>
      </w:r>
      <w:r w:rsidRPr="27050974" w:rsidR="04F4FD47">
        <w:rPr>
          <w:sz w:val="24"/>
          <w:szCs w:val="24"/>
        </w:rPr>
        <w:t xml:space="preserve">managing resistance to learning from </w:t>
      </w:r>
      <w:r w:rsidRPr="27050974" w:rsidR="2C7F9E6A">
        <w:rPr>
          <w:sz w:val="24"/>
          <w:szCs w:val="24"/>
        </w:rPr>
        <w:t xml:space="preserve">other perspectives linked to pedagogical theory. </w:t>
      </w:r>
    </w:p>
    <w:p w:rsidRPr="007B5DA0" w:rsidR="004419D2" w:rsidP="27050974" w:rsidRDefault="004419D2" w14:paraId="4A85FBC8" w14:textId="70C43CD3">
      <w:pPr>
        <w:spacing w:line="480" w:lineRule="auto"/>
        <w:rPr>
          <w:b w:val="1"/>
          <w:bCs w:val="1"/>
          <w:sz w:val="24"/>
          <w:szCs w:val="24"/>
          <w:u w:val="single"/>
        </w:rPr>
      </w:pPr>
      <w:r w:rsidRPr="27050974" w:rsidR="485FED2D">
        <w:rPr>
          <w:b w:val="1"/>
          <w:bCs w:val="1"/>
          <w:sz w:val="24"/>
          <w:szCs w:val="24"/>
          <w:u w:val="single"/>
        </w:rPr>
        <w:t>The C</w:t>
      </w:r>
      <w:r w:rsidRPr="27050974" w:rsidR="588C6E6D">
        <w:rPr>
          <w:b w:val="1"/>
          <w:bCs w:val="1"/>
          <w:sz w:val="24"/>
          <w:szCs w:val="24"/>
          <w:u w:val="single"/>
        </w:rPr>
        <w:t>ritical Incident</w:t>
      </w:r>
      <w:r w:rsidRPr="27050974" w:rsidR="2EB8C0EE">
        <w:rPr>
          <w:b w:val="1"/>
          <w:bCs w:val="1"/>
          <w:sz w:val="24"/>
          <w:szCs w:val="24"/>
          <w:u w:val="single"/>
        </w:rPr>
        <w:t>: Resistance to Learning</w:t>
      </w:r>
    </w:p>
    <w:p w:rsidRPr="00E96B6E" w:rsidR="000F35AF" w:rsidP="27050974" w:rsidRDefault="002370DB" w14:paraId="04E49F69" w14:textId="7A02F153">
      <w:pPr>
        <w:spacing w:line="480" w:lineRule="auto"/>
        <w:jc w:val="center"/>
        <w:rPr>
          <w:i w:val="1"/>
          <w:iCs w:val="1"/>
          <w:sz w:val="24"/>
          <w:szCs w:val="24"/>
        </w:rPr>
      </w:pPr>
      <w:r w:rsidRPr="27050974" w:rsidR="52CCC1A4">
        <w:rPr>
          <w:i w:val="1"/>
          <w:iCs w:val="1"/>
          <w:sz w:val="24"/>
          <w:szCs w:val="24"/>
        </w:rPr>
        <w:t>Child X entered the classroom late</w:t>
      </w:r>
      <w:r w:rsidRPr="27050974" w:rsidR="0EB42AF9">
        <w:rPr>
          <w:i w:val="1"/>
          <w:iCs w:val="1"/>
          <w:sz w:val="24"/>
          <w:szCs w:val="24"/>
        </w:rPr>
        <w:t xml:space="preserve">. They disrupted other learners and </w:t>
      </w:r>
      <w:r w:rsidRPr="27050974" w:rsidR="5828D20F">
        <w:rPr>
          <w:i w:val="1"/>
          <w:iCs w:val="1"/>
          <w:sz w:val="24"/>
          <w:szCs w:val="24"/>
        </w:rPr>
        <w:t>misunderstood the task so could not complete the set work. Instead of asking for</w:t>
      </w:r>
      <w:r w:rsidRPr="27050974" w:rsidR="307AE5ED">
        <w:rPr>
          <w:i w:val="1"/>
          <w:iCs w:val="1"/>
          <w:sz w:val="24"/>
          <w:szCs w:val="24"/>
        </w:rPr>
        <w:t xml:space="preserve"> help, they continued to disrupt their peers and </w:t>
      </w:r>
      <w:r w:rsidRPr="27050974" w:rsidR="25329254">
        <w:rPr>
          <w:i w:val="1"/>
          <w:iCs w:val="1"/>
          <w:sz w:val="24"/>
          <w:szCs w:val="24"/>
        </w:rPr>
        <w:t xml:space="preserve">when the teacher addressed the behaviour, Child X denied the behaviour and began to </w:t>
      </w:r>
      <w:r w:rsidRPr="27050974" w:rsidR="59F231D0">
        <w:rPr>
          <w:i w:val="1"/>
          <w:iCs w:val="1"/>
          <w:sz w:val="24"/>
          <w:szCs w:val="24"/>
        </w:rPr>
        <w:t xml:space="preserve">raise their voice at the teacher. The teacher calmly asked Child X to step outside for a moment to ‘reset’ </w:t>
      </w:r>
      <w:r w:rsidRPr="27050974" w:rsidR="495530D2">
        <w:rPr>
          <w:i w:val="1"/>
          <w:iCs w:val="1"/>
          <w:sz w:val="24"/>
          <w:szCs w:val="24"/>
        </w:rPr>
        <w:t>and return once they felt ready to learn.</w:t>
      </w:r>
    </w:p>
    <w:p w:rsidRPr="007B5DA0" w:rsidR="00C66E62" w:rsidP="27050974" w:rsidRDefault="003D34F7" w14:paraId="72E1F3E9" w14:textId="55C86C03">
      <w:pPr>
        <w:spacing w:line="480" w:lineRule="auto"/>
        <w:rPr>
          <w:b w:val="1"/>
          <w:bCs w:val="1"/>
          <w:sz w:val="24"/>
          <w:szCs w:val="24"/>
          <w:u w:val="single"/>
        </w:rPr>
      </w:pPr>
      <w:r w:rsidRPr="27050974" w:rsidR="31A8F060">
        <w:rPr>
          <w:b w:val="1"/>
          <w:bCs w:val="1"/>
          <w:sz w:val="24"/>
          <w:szCs w:val="24"/>
          <w:u w:val="single"/>
        </w:rPr>
        <w:t>The Context</w:t>
      </w:r>
    </w:p>
    <w:p w:rsidRPr="007B5DA0" w:rsidR="0093005D" w:rsidP="27050974" w:rsidRDefault="00F617C5" w14:paraId="319274D5" w14:textId="16103FF2">
      <w:pPr>
        <w:spacing w:line="480" w:lineRule="auto"/>
        <w:ind w:firstLine="720"/>
        <w:rPr>
          <w:sz w:val="24"/>
          <w:szCs w:val="24"/>
        </w:rPr>
      </w:pPr>
      <w:r w:rsidRPr="27050974" w:rsidR="0E46CCC5">
        <w:rPr>
          <w:sz w:val="24"/>
          <w:szCs w:val="24"/>
        </w:rPr>
        <w:t xml:space="preserve">This case study </w:t>
      </w:r>
      <w:r w:rsidRPr="27050974" w:rsidR="29E9A71A">
        <w:rPr>
          <w:sz w:val="24"/>
          <w:szCs w:val="24"/>
        </w:rPr>
        <w:t>contains</w:t>
      </w:r>
      <w:r w:rsidRPr="27050974" w:rsidR="29E9A71A">
        <w:rPr>
          <w:sz w:val="24"/>
          <w:szCs w:val="24"/>
        </w:rPr>
        <w:t xml:space="preserve"> several</w:t>
      </w:r>
      <w:r w:rsidRPr="27050974" w:rsidR="0E46CCC5">
        <w:rPr>
          <w:sz w:val="24"/>
          <w:szCs w:val="24"/>
        </w:rPr>
        <w:t xml:space="preserve"> complicated </w:t>
      </w:r>
      <w:r w:rsidRPr="27050974" w:rsidR="7E9964B7">
        <w:rPr>
          <w:sz w:val="24"/>
          <w:szCs w:val="24"/>
        </w:rPr>
        <w:t xml:space="preserve">pedagogical </w:t>
      </w:r>
      <w:r w:rsidRPr="27050974" w:rsidR="2B33D355">
        <w:rPr>
          <w:sz w:val="24"/>
          <w:szCs w:val="24"/>
        </w:rPr>
        <w:t>moments</w:t>
      </w:r>
      <w:r w:rsidRPr="27050974" w:rsidR="0E46CCC5">
        <w:rPr>
          <w:sz w:val="24"/>
          <w:szCs w:val="24"/>
        </w:rPr>
        <w:t xml:space="preserve"> and concepts. </w:t>
      </w:r>
      <w:r w:rsidRPr="27050974" w:rsidR="000CC7B9">
        <w:rPr>
          <w:sz w:val="24"/>
          <w:szCs w:val="24"/>
        </w:rPr>
        <w:t>B</w:t>
      </w:r>
      <w:r w:rsidRPr="27050974" w:rsidR="29E9A71A">
        <w:rPr>
          <w:sz w:val="24"/>
          <w:szCs w:val="24"/>
        </w:rPr>
        <w:t>y</w:t>
      </w:r>
      <w:r w:rsidRPr="27050974" w:rsidR="62564128">
        <w:rPr>
          <w:sz w:val="24"/>
          <w:szCs w:val="24"/>
        </w:rPr>
        <w:t xml:space="preserve"> evaluat</w:t>
      </w:r>
      <w:r w:rsidRPr="27050974" w:rsidR="29E9A71A">
        <w:rPr>
          <w:sz w:val="24"/>
          <w:szCs w:val="24"/>
        </w:rPr>
        <w:t>ing</w:t>
      </w:r>
      <w:r w:rsidRPr="27050974" w:rsidR="62564128">
        <w:rPr>
          <w:sz w:val="24"/>
          <w:szCs w:val="24"/>
        </w:rPr>
        <w:t xml:space="preserve"> the context of the classroom</w:t>
      </w:r>
      <w:r w:rsidRPr="27050974" w:rsidR="7F935CF4">
        <w:rPr>
          <w:sz w:val="24"/>
          <w:szCs w:val="24"/>
        </w:rPr>
        <w:t xml:space="preserve"> as </w:t>
      </w:r>
      <w:r w:rsidRPr="27050974" w:rsidR="1CC1C603">
        <w:rPr>
          <w:sz w:val="24"/>
          <w:szCs w:val="24"/>
        </w:rPr>
        <w:t>a part of the behaviour in question</w:t>
      </w:r>
      <w:r w:rsidRPr="27050974" w:rsidR="1318BDD5">
        <w:rPr>
          <w:sz w:val="24"/>
          <w:szCs w:val="24"/>
        </w:rPr>
        <w:t xml:space="preserve">, we can see how </w:t>
      </w:r>
      <w:r w:rsidRPr="27050974" w:rsidR="0558FF89">
        <w:rPr>
          <w:sz w:val="24"/>
          <w:szCs w:val="24"/>
        </w:rPr>
        <w:t xml:space="preserve">this might have </w:t>
      </w:r>
      <w:r w:rsidRPr="27050974" w:rsidR="0558FF89">
        <w:rPr>
          <w:sz w:val="24"/>
          <w:szCs w:val="24"/>
        </w:rPr>
        <w:t>impacted</w:t>
      </w:r>
      <w:r w:rsidRPr="27050974" w:rsidR="0558FF89">
        <w:rPr>
          <w:sz w:val="24"/>
          <w:szCs w:val="24"/>
        </w:rPr>
        <w:t xml:space="preserve"> </w:t>
      </w:r>
      <w:r w:rsidRPr="27050974" w:rsidR="1318BDD5">
        <w:rPr>
          <w:sz w:val="24"/>
          <w:szCs w:val="24"/>
        </w:rPr>
        <w:t>the incident</w:t>
      </w:r>
      <w:r w:rsidRPr="27050974" w:rsidR="2B33D355">
        <w:rPr>
          <w:sz w:val="24"/>
          <w:szCs w:val="24"/>
        </w:rPr>
        <w:t xml:space="preserve"> and</w:t>
      </w:r>
      <w:r w:rsidRPr="27050974" w:rsidR="58AA601E">
        <w:rPr>
          <w:sz w:val="24"/>
          <w:szCs w:val="24"/>
        </w:rPr>
        <w:t xml:space="preserve"> thus address some of them</w:t>
      </w:r>
      <w:r w:rsidRPr="27050974" w:rsidR="2DF4BAFE">
        <w:rPr>
          <w:sz w:val="24"/>
          <w:szCs w:val="24"/>
        </w:rPr>
        <w:t>.</w:t>
      </w:r>
      <w:r w:rsidRPr="27050974" w:rsidR="29E9A71A">
        <w:rPr>
          <w:sz w:val="24"/>
          <w:szCs w:val="24"/>
        </w:rPr>
        <w:t xml:space="preserve"> </w:t>
      </w:r>
      <w:r w:rsidRPr="27050974" w:rsidR="2DF4BAFE">
        <w:rPr>
          <w:sz w:val="24"/>
          <w:szCs w:val="24"/>
        </w:rPr>
        <w:t>The incident occurred within a fourth period year 9 classroom. The teaching group entered the lesson sporadically following a Physical Education lesson</w:t>
      </w:r>
      <w:r w:rsidRPr="27050974" w:rsidR="5DEFD187">
        <w:rPr>
          <w:sz w:val="24"/>
          <w:szCs w:val="24"/>
        </w:rPr>
        <w:t xml:space="preserve">, not allowing the teacher </w:t>
      </w:r>
      <w:r w:rsidRPr="27050974" w:rsidR="1950A9B2">
        <w:rPr>
          <w:sz w:val="24"/>
          <w:szCs w:val="24"/>
        </w:rPr>
        <w:t>to welcome the class together, set the task as a group, and causing intermittent disruption</w:t>
      </w:r>
      <w:r w:rsidRPr="27050974" w:rsidR="72236DE0">
        <w:rPr>
          <w:sz w:val="24"/>
          <w:szCs w:val="24"/>
        </w:rPr>
        <w:t xml:space="preserve"> to the lesson.</w:t>
      </w:r>
    </w:p>
    <w:p w:rsidRPr="007B5DA0" w:rsidR="00F13A1D" w:rsidP="27050974" w:rsidRDefault="001B021B" w14:paraId="7903BCF2" w14:textId="77777777">
      <w:pPr>
        <w:spacing w:line="480" w:lineRule="auto"/>
        <w:ind w:firstLine="720"/>
        <w:rPr>
          <w:sz w:val="24"/>
          <w:szCs w:val="24"/>
        </w:rPr>
      </w:pPr>
      <w:r w:rsidRPr="27050974" w:rsidR="72236DE0">
        <w:rPr>
          <w:sz w:val="24"/>
          <w:szCs w:val="24"/>
        </w:rPr>
        <w:t xml:space="preserve">Another point to consider later in the </w:t>
      </w:r>
      <w:r w:rsidRPr="27050974" w:rsidR="3C670D2C">
        <w:rPr>
          <w:sz w:val="24"/>
          <w:szCs w:val="24"/>
        </w:rPr>
        <w:t xml:space="preserve">analysis is that </w:t>
      </w:r>
      <w:r w:rsidRPr="27050974" w:rsidR="273B752B">
        <w:rPr>
          <w:sz w:val="24"/>
          <w:szCs w:val="24"/>
        </w:rPr>
        <w:t xml:space="preserve">the teaching groups in the school are </w:t>
      </w:r>
      <w:r w:rsidRPr="27050974" w:rsidR="4305D6C1">
        <w:rPr>
          <w:sz w:val="24"/>
          <w:szCs w:val="24"/>
        </w:rPr>
        <w:t>mixed ability. Had the incident occurred in a</w:t>
      </w:r>
      <w:r w:rsidRPr="27050974" w:rsidR="1C40F01C">
        <w:rPr>
          <w:sz w:val="24"/>
          <w:szCs w:val="24"/>
        </w:rPr>
        <w:t>n ability-</w:t>
      </w:r>
      <w:r w:rsidRPr="27050974" w:rsidR="4305D6C1">
        <w:rPr>
          <w:sz w:val="24"/>
          <w:szCs w:val="24"/>
        </w:rPr>
        <w:t xml:space="preserve">set </w:t>
      </w:r>
      <w:r w:rsidRPr="27050974" w:rsidR="1C40F01C">
        <w:rPr>
          <w:sz w:val="24"/>
          <w:szCs w:val="24"/>
        </w:rPr>
        <w:t xml:space="preserve">classroom environment </w:t>
      </w:r>
      <w:r w:rsidRPr="27050974" w:rsidR="0E184F62">
        <w:rPr>
          <w:sz w:val="24"/>
          <w:szCs w:val="24"/>
        </w:rPr>
        <w:t xml:space="preserve">how might </w:t>
      </w:r>
      <w:r w:rsidRPr="27050974" w:rsidR="1C40F01C">
        <w:rPr>
          <w:sz w:val="24"/>
          <w:szCs w:val="24"/>
        </w:rPr>
        <w:t xml:space="preserve">the teacher’s methodologies in managing </w:t>
      </w:r>
      <w:r w:rsidRPr="27050974" w:rsidR="0E184F62">
        <w:rPr>
          <w:sz w:val="24"/>
          <w:szCs w:val="24"/>
        </w:rPr>
        <w:t>th</w:t>
      </w:r>
      <w:r w:rsidRPr="27050974" w:rsidR="588C6E6D">
        <w:rPr>
          <w:sz w:val="24"/>
          <w:szCs w:val="24"/>
        </w:rPr>
        <w:t>e incident</w:t>
      </w:r>
      <w:r w:rsidRPr="27050974" w:rsidR="1C40F01C">
        <w:rPr>
          <w:sz w:val="24"/>
          <w:szCs w:val="24"/>
        </w:rPr>
        <w:t xml:space="preserve"> may have been different</w:t>
      </w:r>
      <w:r w:rsidRPr="27050974" w:rsidR="588C6E6D">
        <w:rPr>
          <w:sz w:val="24"/>
          <w:szCs w:val="24"/>
        </w:rPr>
        <w:t>?</w:t>
      </w:r>
      <w:r w:rsidRPr="27050974" w:rsidR="3C670D2C">
        <w:rPr>
          <w:sz w:val="24"/>
          <w:szCs w:val="24"/>
        </w:rPr>
        <w:t xml:space="preserve"> Or how might have the incident </w:t>
      </w:r>
      <w:r w:rsidRPr="27050974" w:rsidR="2797688E">
        <w:rPr>
          <w:sz w:val="24"/>
          <w:szCs w:val="24"/>
        </w:rPr>
        <w:t>occurred differently?</w:t>
      </w:r>
      <w:r w:rsidRPr="27050974" w:rsidR="1C40F01C">
        <w:rPr>
          <w:sz w:val="24"/>
          <w:szCs w:val="24"/>
        </w:rPr>
        <w:t xml:space="preserve"> </w:t>
      </w:r>
    </w:p>
    <w:p w:rsidRPr="007B5DA0" w:rsidR="001148F1" w:rsidP="27050974" w:rsidRDefault="00AC442B" w14:paraId="2D1489A8" w14:textId="6092C105">
      <w:pPr>
        <w:spacing w:line="480" w:lineRule="auto"/>
        <w:ind w:firstLine="720"/>
        <w:rPr>
          <w:sz w:val="24"/>
          <w:szCs w:val="24"/>
        </w:rPr>
      </w:pPr>
      <w:r w:rsidRPr="27050974" w:rsidR="25C79FF4">
        <w:rPr>
          <w:sz w:val="24"/>
          <w:szCs w:val="24"/>
        </w:rPr>
        <w:t>It should also be considered</w:t>
      </w:r>
      <w:r w:rsidRPr="27050974" w:rsidR="5BB93FC6">
        <w:rPr>
          <w:sz w:val="24"/>
          <w:szCs w:val="24"/>
        </w:rPr>
        <w:t xml:space="preserve"> that there has been a </w:t>
      </w:r>
      <w:bookmarkStart w:name="_Int_onb0qOWc" w:id="4"/>
      <w:r w:rsidRPr="27050974" w:rsidR="5BB93FC6">
        <w:rPr>
          <w:sz w:val="24"/>
          <w:szCs w:val="24"/>
        </w:rPr>
        <w:t>relatively large</w:t>
      </w:r>
      <w:bookmarkEnd w:id="4"/>
      <w:r w:rsidRPr="27050974" w:rsidR="5BB93FC6">
        <w:rPr>
          <w:sz w:val="24"/>
          <w:szCs w:val="24"/>
        </w:rPr>
        <w:t xml:space="preserve"> intake of students over the last year</w:t>
      </w:r>
      <w:r w:rsidRPr="27050974" w:rsidR="7DD8C734">
        <w:rPr>
          <w:sz w:val="24"/>
          <w:szCs w:val="24"/>
        </w:rPr>
        <w:t xml:space="preserve">, increasing from 524 in 2022, to 670 by October 2023. </w:t>
      </w:r>
      <w:r w:rsidRPr="27050974" w:rsidR="3A47AD3B">
        <w:rPr>
          <w:sz w:val="24"/>
          <w:szCs w:val="24"/>
        </w:rPr>
        <w:t xml:space="preserve">Many of these new intake students are children who have moved to the school to </w:t>
      </w:r>
      <w:r w:rsidRPr="27050974" w:rsidR="3A47AD3B">
        <w:rPr>
          <w:sz w:val="24"/>
          <w:szCs w:val="24"/>
        </w:rPr>
        <w:t>attain</w:t>
      </w:r>
      <w:r w:rsidRPr="27050974" w:rsidR="3A47AD3B">
        <w:rPr>
          <w:sz w:val="24"/>
          <w:szCs w:val="24"/>
        </w:rPr>
        <w:t xml:space="preserve"> a fresh start from their last school.</w:t>
      </w:r>
      <w:r w:rsidRPr="27050974" w:rsidR="6704E11A">
        <w:rPr>
          <w:sz w:val="24"/>
          <w:szCs w:val="24"/>
        </w:rPr>
        <w:t xml:space="preserve"> In many cases these are children who have come from backgrounds</w:t>
      </w:r>
      <w:r w:rsidRPr="27050974" w:rsidR="4B1807F6">
        <w:rPr>
          <w:sz w:val="24"/>
          <w:szCs w:val="24"/>
        </w:rPr>
        <w:t xml:space="preserve"> that may be </w:t>
      </w:r>
      <w:r w:rsidRPr="27050974" w:rsidR="4B1807F6">
        <w:rPr>
          <w:sz w:val="24"/>
          <w:szCs w:val="24"/>
        </w:rPr>
        <w:t>deemed</w:t>
      </w:r>
      <w:r w:rsidRPr="27050974" w:rsidR="4B1807F6">
        <w:rPr>
          <w:sz w:val="24"/>
          <w:szCs w:val="24"/>
        </w:rPr>
        <w:t xml:space="preserve"> more socio-economically challenged than many of their peers. This is reflected through the </w:t>
      </w:r>
      <w:r w:rsidRPr="27050974" w:rsidR="0D8CC909">
        <w:rPr>
          <w:sz w:val="24"/>
          <w:szCs w:val="24"/>
        </w:rPr>
        <w:t xml:space="preserve">percentage of </w:t>
      </w:r>
      <w:r w:rsidRPr="27050974" w:rsidR="0BE33CF7">
        <w:rPr>
          <w:sz w:val="24"/>
          <w:szCs w:val="24"/>
        </w:rPr>
        <w:t>students eligible for free school meals</w:t>
      </w:r>
      <w:r w:rsidRPr="27050974" w:rsidR="1B9DEAAE">
        <w:rPr>
          <w:sz w:val="24"/>
          <w:szCs w:val="24"/>
        </w:rPr>
        <w:t xml:space="preserve"> (see f</w:t>
      </w:r>
      <w:r w:rsidRPr="27050974" w:rsidR="527E5D97">
        <w:rPr>
          <w:sz w:val="24"/>
          <w:szCs w:val="24"/>
        </w:rPr>
        <w:t>igure 1)</w:t>
      </w:r>
      <w:r w:rsidRPr="27050974" w:rsidR="0BE33CF7">
        <w:rPr>
          <w:sz w:val="24"/>
          <w:szCs w:val="24"/>
        </w:rPr>
        <w:t xml:space="preserve">. As of 2022, this percentage was at </w:t>
      </w:r>
      <w:r w:rsidRPr="27050974" w:rsidR="1C398CFB">
        <w:rPr>
          <w:sz w:val="24"/>
          <w:szCs w:val="24"/>
        </w:rPr>
        <w:t>29.9%, almost a third times as many as both the Local Authority, 21%, and the National Average, 20.4%</w:t>
      </w:r>
      <w:r w:rsidRPr="27050974" w:rsidR="34941660">
        <w:rPr>
          <w:sz w:val="24"/>
          <w:szCs w:val="24"/>
        </w:rPr>
        <w:t xml:space="preserve">. </w:t>
      </w:r>
      <w:r w:rsidRPr="27050974" w:rsidR="39F68550">
        <w:rPr>
          <w:sz w:val="24"/>
          <w:szCs w:val="24"/>
        </w:rPr>
        <w:t>(</w:t>
      </w:r>
      <w:hyperlink r:id="R171bdc143ea64772">
        <w:r w:rsidRPr="27050974" w:rsidR="39F68550">
          <w:rPr>
            <w:rStyle w:val="Hyperlink"/>
            <w:sz w:val="24"/>
            <w:szCs w:val="24"/>
          </w:rPr>
          <w:t>https://mylocalschool.gov.wales/</w:t>
        </w:r>
      </w:hyperlink>
      <w:r w:rsidRPr="27050974" w:rsidR="39F68550">
        <w:rPr>
          <w:sz w:val="24"/>
          <w:szCs w:val="24"/>
        </w:rPr>
        <w:t>, 2023)</w:t>
      </w:r>
      <w:r w:rsidRPr="27050974" w:rsidR="0EB2AAC9">
        <w:rPr>
          <w:sz w:val="24"/>
          <w:szCs w:val="24"/>
        </w:rPr>
        <w:t>.</w:t>
      </w:r>
      <w:r w:rsidRPr="27050974" w:rsidR="39F68550">
        <w:rPr>
          <w:sz w:val="24"/>
          <w:szCs w:val="24"/>
        </w:rPr>
        <w:t xml:space="preserve"> </w:t>
      </w:r>
      <w:r w:rsidRPr="27050974" w:rsidR="0EB2AAC9">
        <w:rPr>
          <w:sz w:val="24"/>
          <w:szCs w:val="24"/>
        </w:rPr>
        <w:t>W</w:t>
      </w:r>
      <w:r w:rsidRPr="27050974" w:rsidR="34941660">
        <w:rPr>
          <w:sz w:val="24"/>
          <w:szCs w:val="24"/>
        </w:rPr>
        <w:t>hilst the lack of data for 2023 means that we cannot be sure if an increase in</w:t>
      </w:r>
      <w:r w:rsidRPr="27050974" w:rsidR="383C8424">
        <w:rPr>
          <w:sz w:val="24"/>
          <w:szCs w:val="24"/>
        </w:rPr>
        <w:t xml:space="preserve"> enrolled students </w:t>
      </w:r>
      <w:r w:rsidRPr="27050974" w:rsidR="6781ED69">
        <w:rPr>
          <w:sz w:val="24"/>
          <w:szCs w:val="24"/>
        </w:rPr>
        <w:t>means an increase in eligibility</w:t>
      </w:r>
      <w:r w:rsidRPr="27050974" w:rsidR="117D3A61">
        <w:rPr>
          <w:sz w:val="24"/>
          <w:szCs w:val="24"/>
        </w:rPr>
        <w:t xml:space="preserve">, </w:t>
      </w:r>
      <w:r w:rsidRPr="27050974" w:rsidR="586FE526">
        <w:rPr>
          <w:sz w:val="24"/>
          <w:szCs w:val="24"/>
        </w:rPr>
        <w:t xml:space="preserve">the eligibility has been steadily increasing since </w:t>
      </w:r>
      <w:r w:rsidRPr="27050974" w:rsidR="527E5D97">
        <w:rPr>
          <w:sz w:val="24"/>
          <w:szCs w:val="24"/>
        </w:rPr>
        <w:t>2016 and</w:t>
      </w:r>
      <w:r w:rsidRPr="27050974" w:rsidR="0EB2AAC9">
        <w:rPr>
          <w:sz w:val="24"/>
          <w:szCs w:val="24"/>
        </w:rPr>
        <w:t xml:space="preserve"> has</w:t>
      </w:r>
      <w:r w:rsidRPr="27050974" w:rsidR="3E79AB6B">
        <w:rPr>
          <w:sz w:val="24"/>
          <w:szCs w:val="24"/>
        </w:rPr>
        <w:t>,</w:t>
      </w:r>
      <w:r w:rsidRPr="27050974" w:rsidR="0EB2AAC9">
        <w:rPr>
          <w:sz w:val="24"/>
          <w:szCs w:val="24"/>
        </w:rPr>
        <w:t xml:space="preserve"> since then at least</w:t>
      </w:r>
      <w:r w:rsidRPr="27050974" w:rsidR="3E79AB6B">
        <w:rPr>
          <w:sz w:val="24"/>
          <w:szCs w:val="24"/>
        </w:rPr>
        <w:t>,</w:t>
      </w:r>
      <w:r w:rsidRPr="27050974" w:rsidR="0EB2AAC9">
        <w:rPr>
          <w:sz w:val="24"/>
          <w:szCs w:val="24"/>
        </w:rPr>
        <w:t xml:space="preserve"> remained higher than average.</w:t>
      </w:r>
      <w:r w:rsidRPr="27050974" w:rsidR="521AE517">
        <w:rPr>
          <w:sz w:val="24"/>
          <w:szCs w:val="24"/>
        </w:rPr>
        <w:t xml:space="preserve"> </w:t>
      </w:r>
    </w:p>
    <w:p w:rsidRPr="007B5DA0" w:rsidR="00EB6835" w:rsidP="27050974" w:rsidRDefault="006C3692" w14:paraId="5DE7D536" w14:textId="0F7E121F">
      <w:pPr>
        <w:spacing w:line="480" w:lineRule="auto"/>
        <w:rPr>
          <w:sz w:val="24"/>
          <w:szCs w:val="24"/>
        </w:rPr>
      </w:pPr>
      <w:r w:rsidRPr="007B5DA0">
        <w:rPr>
          <w:noProof/>
          <w:sz w:val="24"/>
          <w:szCs w:val="24"/>
        </w:rPr>
        <w:drawing>
          <wp:anchor distT="0" distB="0" distL="114300" distR="114300" simplePos="0" relativeHeight="251658240" behindDoc="0" locked="0" layoutInCell="1" allowOverlap="1" wp14:anchorId="3304B46B" wp14:editId="0797DAFB">
            <wp:simplePos x="0" y="0"/>
            <wp:positionH relativeFrom="column">
              <wp:posOffset>456565</wp:posOffset>
            </wp:positionH>
            <wp:positionV relativeFrom="paragraph">
              <wp:posOffset>0</wp:posOffset>
            </wp:positionV>
            <wp:extent cx="4526915" cy="3619500"/>
            <wp:effectExtent l="0" t="0" r="0" b="0"/>
            <wp:wrapTopAndBottom/>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1402" t="12625" r="51789" b="20832"/>
                    <a:stretch/>
                  </pic:blipFill>
                  <pic:spPr bwMode="auto">
                    <a:xfrm>
                      <a:off x="0" y="0"/>
                      <a:ext cx="4526915" cy="3619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5DA0" w:rsidR="00353D27">
        <w:rPr>
          <w:sz w:val="24"/>
          <w:szCs w:val="24"/>
        </w:rPr>
        <w:tab/>
      </w:r>
    </w:p>
    <w:p w:rsidRPr="007B5DA0" w:rsidR="00353D27" w:rsidP="27050974" w:rsidRDefault="00EB6835" w14:paraId="4408907A" w14:textId="680A73A2">
      <w:pPr>
        <w:spacing w:line="480" w:lineRule="auto"/>
        <w:rPr>
          <w:sz w:val="24"/>
          <w:szCs w:val="24"/>
        </w:rPr>
      </w:pPr>
      <w:r w:rsidRPr="27050974" w:rsidR="3E79AB6B">
        <w:rPr>
          <w:sz w:val="24"/>
          <w:szCs w:val="24"/>
        </w:rPr>
        <w:t xml:space="preserve">Figure </w:t>
      </w:r>
      <w:r w:rsidRPr="27050974">
        <w:rPr>
          <w:sz w:val="24"/>
          <w:szCs w:val="24"/>
        </w:rPr>
        <w:fldChar w:fldCharType="begin"/>
      </w:r>
      <w:r w:rsidRPr="27050974">
        <w:rPr>
          <w:sz w:val="24"/>
          <w:szCs w:val="24"/>
        </w:rPr>
        <w:instrText xml:space="preserve"> SEQ Figure \* ARABIC </w:instrText>
      </w:r>
      <w:r w:rsidRPr="27050974">
        <w:rPr>
          <w:sz w:val="24"/>
          <w:szCs w:val="24"/>
        </w:rPr>
        <w:fldChar w:fldCharType="separate"/>
      </w:r>
      <w:r w:rsidRPr="27050974" w:rsidR="3E79AB6B">
        <w:rPr>
          <w:noProof/>
          <w:sz w:val="24"/>
          <w:szCs w:val="24"/>
        </w:rPr>
        <w:t>1</w:t>
      </w:r>
      <w:r w:rsidRPr="27050974">
        <w:rPr>
          <w:sz w:val="24"/>
          <w:szCs w:val="24"/>
        </w:rPr>
        <w:fldChar w:fldCharType="end"/>
      </w:r>
      <w:r w:rsidRPr="27050974" w:rsidR="3E79AB6B">
        <w:rPr>
          <w:sz w:val="24"/>
          <w:szCs w:val="24"/>
        </w:rPr>
        <w:t xml:space="preserve">: </w:t>
      </w:r>
      <w:r w:rsidRPr="27050974" w:rsidR="3DCEA76E">
        <w:rPr>
          <w:sz w:val="24"/>
          <w:szCs w:val="24"/>
        </w:rPr>
        <w:t xml:space="preserve">A graph showing </w:t>
      </w:r>
      <w:r w:rsidRPr="27050974" w:rsidR="3E79AB6B">
        <w:rPr>
          <w:sz w:val="24"/>
          <w:szCs w:val="24"/>
        </w:rPr>
        <w:t xml:space="preserve">Free School Meal </w:t>
      </w:r>
      <w:r w:rsidRPr="27050974" w:rsidR="3DCEA76E">
        <w:rPr>
          <w:sz w:val="24"/>
          <w:szCs w:val="24"/>
        </w:rPr>
        <w:t xml:space="preserve">Eligibility of School X, 2016-2022, </w:t>
      </w:r>
      <w:hyperlink r:id="R7f66a18ff6cb415c">
        <w:r w:rsidRPr="27050974" w:rsidR="3DCEA76E">
          <w:rPr>
            <w:rStyle w:val="Hyperlink"/>
            <w:sz w:val="24"/>
            <w:szCs w:val="24"/>
          </w:rPr>
          <w:t>https://mylocalschool.gov.wales</w:t>
        </w:r>
      </w:hyperlink>
      <w:r w:rsidRPr="27050974" w:rsidR="3DCEA76E">
        <w:rPr>
          <w:sz w:val="24"/>
          <w:szCs w:val="24"/>
        </w:rPr>
        <w:t>, 2022</w:t>
      </w:r>
    </w:p>
    <w:p w:rsidRPr="007B5DA0" w:rsidR="000349DF" w:rsidP="27050974" w:rsidRDefault="00C14870" w14:paraId="40F1116F" w14:textId="0E5C0B69">
      <w:pPr>
        <w:spacing w:line="480" w:lineRule="auto"/>
        <w:ind w:firstLine="720"/>
        <w:rPr>
          <w:sz w:val="24"/>
          <w:szCs w:val="24"/>
        </w:rPr>
      </w:pPr>
      <w:r w:rsidRPr="27050974" w:rsidR="71DC3F71">
        <w:rPr>
          <w:sz w:val="24"/>
          <w:szCs w:val="24"/>
        </w:rPr>
        <w:t xml:space="preserve">The discussions within the </w:t>
      </w:r>
      <w:r w:rsidRPr="27050974" w:rsidR="27269EE1">
        <w:rPr>
          <w:sz w:val="24"/>
          <w:szCs w:val="24"/>
        </w:rPr>
        <w:t xml:space="preserve">analysis will </w:t>
      </w:r>
      <w:r w:rsidRPr="27050974" w:rsidR="27269EE1">
        <w:rPr>
          <w:sz w:val="24"/>
          <w:szCs w:val="24"/>
        </w:rPr>
        <w:t>attempt</w:t>
      </w:r>
      <w:r w:rsidRPr="27050974" w:rsidR="27269EE1">
        <w:rPr>
          <w:sz w:val="24"/>
          <w:szCs w:val="24"/>
        </w:rPr>
        <w:t xml:space="preserve"> to discuss these points further</w:t>
      </w:r>
      <w:r w:rsidRPr="27050974" w:rsidR="6FB58D0E">
        <w:rPr>
          <w:sz w:val="24"/>
          <w:szCs w:val="24"/>
        </w:rPr>
        <w:t xml:space="preserve"> and</w:t>
      </w:r>
      <w:r w:rsidRPr="27050974" w:rsidR="71DC3F71">
        <w:rPr>
          <w:sz w:val="24"/>
          <w:szCs w:val="24"/>
        </w:rPr>
        <w:t xml:space="preserve"> will pertain directly</w:t>
      </w:r>
      <w:r w:rsidRPr="27050974" w:rsidR="2A97B36F">
        <w:rPr>
          <w:sz w:val="24"/>
          <w:szCs w:val="24"/>
        </w:rPr>
        <w:t xml:space="preserve"> to</w:t>
      </w:r>
      <w:r w:rsidRPr="27050974" w:rsidR="71DC3F71">
        <w:rPr>
          <w:sz w:val="24"/>
          <w:szCs w:val="24"/>
        </w:rPr>
        <w:t xml:space="preserve"> </w:t>
      </w:r>
      <w:r w:rsidRPr="27050974" w:rsidR="50C8EF66">
        <w:rPr>
          <w:sz w:val="24"/>
          <w:szCs w:val="24"/>
        </w:rPr>
        <w:t xml:space="preserve">how </w:t>
      </w:r>
      <w:r w:rsidRPr="27050974" w:rsidR="397C17F2">
        <w:rPr>
          <w:sz w:val="24"/>
          <w:szCs w:val="24"/>
        </w:rPr>
        <w:t xml:space="preserve">contrasting ideologies of behavioural theories </w:t>
      </w:r>
      <w:r w:rsidRPr="27050974" w:rsidR="1C90BD18">
        <w:rPr>
          <w:sz w:val="24"/>
          <w:szCs w:val="24"/>
        </w:rPr>
        <w:t>can be attributed to the case study</w:t>
      </w:r>
      <w:r w:rsidRPr="27050974" w:rsidR="2A97B36F">
        <w:rPr>
          <w:sz w:val="24"/>
          <w:szCs w:val="24"/>
        </w:rPr>
        <w:t xml:space="preserve"> and how that might inform a teacher’s approach to overcome a child’s resistance to learning. </w:t>
      </w:r>
      <w:r w:rsidRPr="27050974" w:rsidR="1BC1C4E3">
        <w:rPr>
          <w:sz w:val="24"/>
          <w:szCs w:val="24"/>
        </w:rPr>
        <w:t xml:space="preserve">For example, how the incident may have been informed by </w:t>
      </w:r>
      <w:r w:rsidRPr="27050974" w:rsidR="093F70C2">
        <w:rPr>
          <w:sz w:val="24"/>
          <w:szCs w:val="24"/>
        </w:rPr>
        <w:t>a</w:t>
      </w:r>
      <w:r w:rsidRPr="27050974" w:rsidR="1BC1C4E3">
        <w:rPr>
          <w:sz w:val="24"/>
          <w:szCs w:val="24"/>
        </w:rPr>
        <w:t xml:space="preserve"> </w:t>
      </w:r>
      <w:r w:rsidRPr="27050974" w:rsidR="622CBB92">
        <w:rPr>
          <w:sz w:val="24"/>
          <w:szCs w:val="24"/>
        </w:rPr>
        <w:t>high-octane</w:t>
      </w:r>
      <w:r w:rsidRPr="27050974" w:rsidR="3DB141B4">
        <w:rPr>
          <w:sz w:val="24"/>
          <w:szCs w:val="24"/>
        </w:rPr>
        <w:t xml:space="preserve"> Physical Education lesson prior to this one</w:t>
      </w:r>
      <w:r w:rsidRPr="27050974" w:rsidR="3B3CE170">
        <w:rPr>
          <w:sz w:val="24"/>
          <w:szCs w:val="24"/>
        </w:rPr>
        <w:t>;</w:t>
      </w:r>
      <w:r w:rsidRPr="27050974" w:rsidR="093F70C2">
        <w:rPr>
          <w:sz w:val="24"/>
          <w:szCs w:val="24"/>
        </w:rPr>
        <w:t xml:space="preserve"> or whether it was a result of conditioned behaviour</w:t>
      </w:r>
      <w:r w:rsidRPr="27050974" w:rsidR="3B3CE170">
        <w:rPr>
          <w:sz w:val="24"/>
          <w:szCs w:val="24"/>
        </w:rPr>
        <w:t xml:space="preserve">, that being the child </w:t>
      </w:r>
      <w:r w:rsidRPr="27050974" w:rsidR="0A1187D2">
        <w:rPr>
          <w:sz w:val="24"/>
          <w:szCs w:val="24"/>
        </w:rPr>
        <w:t>behaved a certain wa</w:t>
      </w:r>
      <w:r w:rsidRPr="27050974" w:rsidR="687F2CD0">
        <w:rPr>
          <w:sz w:val="24"/>
          <w:szCs w:val="24"/>
        </w:rPr>
        <w:t>y</w:t>
      </w:r>
      <w:r w:rsidRPr="27050974" w:rsidR="0A1187D2">
        <w:rPr>
          <w:sz w:val="24"/>
          <w:szCs w:val="24"/>
        </w:rPr>
        <w:t xml:space="preserve"> as a psychological response to </w:t>
      </w:r>
      <w:r w:rsidRPr="27050974" w:rsidR="4E306753">
        <w:rPr>
          <w:sz w:val="24"/>
          <w:szCs w:val="24"/>
        </w:rPr>
        <w:t>a trigger</w:t>
      </w:r>
      <w:r w:rsidRPr="27050974" w:rsidR="00C09D83">
        <w:rPr>
          <w:sz w:val="24"/>
          <w:szCs w:val="24"/>
        </w:rPr>
        <w:t>.</w:t>
      </w:r>
      <w:r w:rsidRPr="27050974" w:rsidR="70EC2619">
        <w:rPr>
          <w:sz w:val="24"/>
          <w:szCs w:val="24"/>
        </w:rPr>
        <w:t xml:space="preserve"> T</w:t>
      </w:r>
      <w:r w:rsidRPr="27050974" w:rsidR="1907E69E">
        <w:rPr>
          <w:sz w:val="24"/>
          <w:szCs w:val="24"/>
        </w:rPr>
        <w:t>heories</w:t>
      </w:r>
      <w:r w:rsidRPr="27050974" w:rsidR="173E3932">
        <w:rPr>
          <w:sz w:val="24"/>
          <w:szCs w:val="24"/>
        </w:rPr>
        <w:t>, such as behaviouris</w:t>
      </w:r>
      <w:r w:rsidRPr="27050974" w:rsidR="1907E69E">
        <w:rPr>
          <w:sz w:val="24"/>
          <w:szCs w:val="24"/>
        </w:rPr>
        <w:t xml:space="preserve">m or constructivism, </w:t>
      </w:r>
      <w:r w:rsidRPr="27050974" w:rsidR="70EC2619">
        <w:rPr>
          <w:sz w:val="24"/>
          <w:szCs w:val="24"/>
        </w:rPr>
        <w:t xml:space="preserve">will </w:t>
      </w:r>
      <w:r w:rsidRPr="27050974" w:rsidR="1907E69E">
        <w:rPr>
          <w:sz w:val="24"/>
          <w:szCs w:val="24"/>
        </w:rPr>
        <w:t>enter the</w:t>
      </w:r>
      <w:r w:rsidRPr="27050974" w:rsidR="70EC2619">
        <w:rPr>
          <w:sz w:val="24"/>
          <w:szCs w:val="24"/>
        </w:rPr>
        <w:t xml:space="preserve"> discuss</w:t>
      </w:r>
      <w:r w:rsidRPr="27050974" w:rsidR="1907E69E">
        <w:rPr>
          <w:sz w:val="24"/>
          <w:szCs w:val="24"/>
        </w:rPr>
        <w:t>ion as the incident is deconstructed</w:t>
      </w:r>
      <w:r w:rsidRPr="27050974" w:rsidR="720693EB">
        <w:rPr>
          <w:sz w:val="24"/>
          <w:szCs w:val="24"/>
        </w:rPr>
        <w:t xml:space="preserve">. </w:t>
      </w:r>
      <w:r w:rsidRPr="27050974" w:rsidR="10DE890C">
        <w:rPr>
          <w:sz w:val="24"/>
          <w:szCs w:val="24"/>
        </w:rPr>
        <w:t>As will</w:t>
      </w:r>
      <w:r w:rsidRPr="27050974" w:rsidR="720693EB">
        <w:rPr>
          <w:sz w:val="24"/>
          <w:szCs w:val="24"/>
        </w:rPr>
        <w:t>,</w:t>
      </w:r>
      <w:r w:rsidRPr="27050974" w:rsidR="777AD326">
        <w:rPr>
          <w:sz w:val="24"/>
          <w:szCs w:val="24"/>
        </w:rPr>
        <w:t xml:space="preserve"> reference to </w:t>
      </w:r>
      <w:r w:rsidRPr="27050974" w:rsidR="32DAA1F1">
        <w:rPr>
          <w:sz w:val="24"/>
          <w:szCs w:val="24"/>
        </w:rPr>
        <w:t>recently</w:t>
      </w:r>
      <w:r w:rsidRPr="27050974" w:rsidR="777AD326">
        <w:rPr>
          <w:sz w:val="24"/>
          <w:szCs w:val="24"/>
        </w:rPr>
        <w:t xml:space="preserve"> </w:t>
      </w:r>
      <w:r w:rsidRPr="27050974" w:rsidR="32DAA1F1">
        <w:rPr>
          <w:sz w:val="24"/>
          <w:szCs w:val="24"/>
        </w:rPr>
        <w:t>emerging theories</w:t>
      </w:r>
      <w:r w:rsidRPr="27050974" w:rsidR="3C70D323">
        <w:rPr>
          <w:sz w:val="24"/>
          <w:szCs w:val="24"/>
        </w:rPr>
        <w:t>, such as the development of medicalisation in relation to behavioural theory</w:t>
      </w:r>
      <w:r w:rsidRPr="27050974" w:rsidR="7960A49D">
        <w:rPr>
          <w:sz w:val="24"/>
          <w:szCs w:val="24"/>
        </w:rPr>
        <w:t>,</w:t>
      </w:r>
      <w:r w:rsidRPr="27050974" w:rsidR="23F94C37">
        <w:rPr>
          <w:sz w:val="24"/>
          <w:szCs w:val="24"/>
        </w:rPr>
        <w:t xml:space="preserve"> and how this has </w:t>
      </w:r>
      <w:r w:rsidRPr="27050974" w:rsidR="23F94C37">
        <w:rPr>
          <w:sz w:val="24"/>
          <w:szCs w:val="24"/>
        </w:rPr>
        <w:t>impacted</w:t>
      </w:r>
      <w:r w:rsidRPr="27050974" w:rsidR="23F94C37">
        <w:rPr>
          <w:sz w:val="24"/>
          <w:szCs w:val="24"/>
        </w:rPr>
        <w:t xml:space="preserve"> educational approaches</w:t>
      </w:r>
      <w:r w:rsidRPr="27050974" w:rsidR="0A9DFEE9">
        <w:rPr>
          <w:sz w:val="24"/>
          <w:szCs w:val="24"/>
        </w:rPr>
        <w:t xml:space="preserve"> to resistance to learning. </w:t>
      </w:r>
    </w:p>
    <w:p w:rsidRPr="007B5DA0" w:rsidR="0093455B" w:rsidP="27050974" w:rsidRDefault="003D34F7" w14:paraId="26244DAD" w14:textId="25E6732D">
      <w:pPr>
        <w:spacing w:line="480" w:lineRule="auto"/>
        <w:rPr>
          <w:b w:val="1"/>
          <w:bCs w:val="1"/>
          <w:sz w:val="24"/>
          <w:szCs w:val="24"/>
          <w:u w:val="single"/>
        </w:rPr>
      </w:pPr>
      <w:r w:rsidRPr="27050974" w:rsidR="31A8F060">
        <w:rPr>
          <w:b w:val="1"/>
          <w:bCs w:val="1"/>
          <w:sz w:val="24"/>
          <w:szCs w:val="24"/>
          <w:u w:val="single"/>
        </w:rPr>
        <w:t xml:space="preserve">The </w:t>
      </w:r>
      <w:r w:rsidRPr="27050974" w:rsidR="39E6E9BC">
        <w:rPr>
          <w:b w:val="1"/>
          <w:bCs w:val="1"/>
          <w:sz w:val="24"/>
          <w:szCs w:val="24"/>
          <w:u w:val="single"/>
        </w:rPr>
        <w:t>Literature</w:t>
      </w:r>
    </w:p>
    <w:p w:rsidRPr="007B5DA0" w:rsidR="00185496" w:rsidP="27050974" w:rsidRDefault="00185496" w14:paraId="1B462156" w14:textId="4B5A7F0F">
      <w:pPr>
        <w:spacing w:line="480" w:lineRule="auto"/>
        <w:ind w:firstLine="720"/>
        <w:rPr>
          <w:sz w:val="24"/>
          <w:szCs w:val="24"/>
          <w:lang w:eastAsia="en-GB"/>
        </w:rPr>
      </w:pPr>
      <w:r w:rsidRPr="27050974" w:rsidR="54E51FC2">
        <w:rPr>
          <w:sz w:val="24"/>
          <w:szCs w:val="24"/>
          <w:lang w:eastAsia="en-GB"/>
        </w:rPr>
        <w:t xml:space="preserve">The literature </w:t>
      </w:r>
      <w:r w:rsidRPr="27050974" w:rsidR="54E51FC2">
        <w:rPr>
          <w:sz w:val="24"/>
          <w:szCs w:val="24"/>
          <w:lang w:eastAsia="en-GB"/>
        </w:rPr>
        <w:t>pertaining to</w:t>
      </w:r>
      <w:r w:rsidRPr="27050974" w:rsidR="54E51FC2">
        <w:rPr>
          <w:sz w:val="24"/>
          <w:szCs w:val="24"/>
          <w:lang w:eastAsia="en-GB"/>
        </w:rPr>
        <w:t xml:space="preserve"> behaviour within pedagogical theory is vast and well established. In understanding behaviour, it is first imperative to understand the types of learning theories and how these might be applied to the concept. Learning theory is multifaceted and complicated, with many schools of thought and ideologies often having interlinking ideas or developing out of one another, such as Vygotsky’s take on Socio-Constructivism advancing Piaget’s Cognitive-Constructivist approach. There are several broader schools of thought worth discussing before taking a more in depth </w:t>
      </w:r>
      <w:r w:rsidRPr="27050974" w:rsidR="15BE3ACA">
        <w:rPr>
          <w:sz w:val="24"/>
          <w:szCs w:val="24"/>
          <w:lang w:eastAsia="en-GB"/>
        </w:rPr>
        <w:t>investigate</w:t>
      </w:r>
      <w:r w:rsidRPr="27050974" w:rsidR="54E51FC2">
        <w:rPr>
          <w:sz w:val="24"/>
          <w:szCs w:val="24"/>
          <w:lang w:eastAsia="en-GB"/>
        </w:rPr>
        <w:t xml:space="preserve"> literature </w:t>
      </w:r>
      <w:r w:rsidRPr="27050974" w:rsidR="54E51FC2">
        <w:rPr>
          <w:sz w:val="24"/>
          <w:szCs w:val="24"/>
          <w:lang w:eastAsia="en-GB"/>
        </w:rPr>
        <w:t>regarding</w:t>
      </w:r>
      <w:r w:rsidRPr="27050974" w:rsidR="54E51FC2">
        <w:rPr>
          <w:sz w:val="24"/>
          <w:szCs w:val="24"/>
          <w:lang w:eastAsia="en-GB"/>
        </w:rPr>
        <w:t xml:space="preserve"> resistance to </w:t>
      </w:r>
      <w:bookmarkStart w:name="_Int_mvqAqjnm" w:id="5"/>
      <w:r w:rsidRPr="27050974" w:rsidR="54E51FC2">
        <w:rPr>
          <w:sz w:val="24"/>
          <w:szCs w:val="24"/>
          <w:lang w:eastAsia="en-GB"/>
        </w:rPr>
        <w:t>learning in particular</w:t>
      </w:r>
      <w:bookmarkEnd w:id="5"/>
      <w:r w:rsidRPr="27050974" w:rsidR="54E51FC2">
        <w:rPr>
          <w:sz w:val="24"/>
          <w:szCs w:val="24"/>
          <w:lang w:eastAsia="en-GB"/>
        </w:rPr>
        <w:t xml:space="preserve">. These broader theories will not only apply context to the latest literature, but also provide a firm foundation of understanding with which to discuss other </w:t>
      </w:r>
      <w:bookmarkStart w:name="_Int_YNQ4I8yY" w:id="6"/>
      <w:r w:rsidRPr="27050974" w:rsidR="54E51FC2">
        <w:rPr>
          <w:sz w:val="24"/>
          <w:szCs w:val="24"/>
          <w:lang w:eastAsia="en-GB"/>
        </w:rPr>
        <w:t>possible approaches</w:t>
      </w:r>
      <w:bookmarkEnd w:id="6"/>
      <w:r w:rsidRPr="27050974" w:rsidR="54E51FC2">
        <w:rPr>
          <w:sz w:val="24"/>
          <w:szCs w:val="24"/>
          <w:lang w:eastAsia="en-GB"/>
        </w:rPr>
        <w:t xml:space="preserve"> to resistance to learning in a practical learning environment. </w:t>
      </w:r>
    </w:p>
    <w:p w:rsidRPr="007B5DA0" w:rsidR="00185496" w:rsidP="27050974" w:rsidRDefault="00185496" w14:paraId="6C799186" w14:textId="0FB1C3E6">
      <w:pPr>
        <w:spacing w:line="480" w:lineRule="auto"/>
        <w:ind w:firstLine="720"/>
        <w:rPr>
          <w:sz w:val="24"/>
          <w:szCs w:val="24"/>
          <w:lang w:eastAsia="en-GB"/>
        </w:rPr>
      </w:pPr>
      <w:r w:rsidRPr="27050974" w:rsidR="54E51FC2">
        <w:rPr>
          <w:sz w:val="24"/>
          <w:szCs w:val="24"/>
          <w:lang w:eastAsia="en-GB"/>
        </w:rPr>
        <w:t xml:space="preserve">Behaviourism, as </w:t>
      </w:r>
      <w:r w:rsidRPr="27050974" w:rsidR="54E51FC2">
        <w:rPr>
          <w:sz w:val="24"/>
          <w:szCs w:val="24"/>
          <w:lang w:eastAsia="en-GB"/>
        </w:rPr>
        <w:t>established</w:t>
      </w:r>
      <w:r w:rsidRPr="27050974" w:rsidR="54E51FC2">
        <w:rPr>
          <w:sz w:val="24"/>
          <w:szCs w:val="24"/>
          <w:lang w:eastAsia="en-GB"/>
        </w:rPr>
        <w:t xml:space="preserve"> by John B. Watson, </w:t>
      </w:r>
      <w:r w:rsidRPr="27050974" w:rsidR="54E51FC2">
        <w:rPr>
          <w:sz w:val="24"/>
          <w:szCs w:val="24"/>
          <w:lang w:eastAsia="en-GB"/>
        </w:rPr>
        <w:t>states</w:t>
      </w:r>
      <w:r w:rsidRPr="27050974" w:rsidR="54E51FC2">
        <w:rPr>
          <w:sz w:val="24"/>
          <w:szCs w:val="24"/>
          <w:lang w:eastAsia="en-GB"/>
        </w:rPr>
        <w:t xml:space="preserve"> that behaviours develop </w:t>
      </w:r>
      <w:bookmarkStart w:name="_Int_pLlp1yyr" w:id="7"/>
      <w:r w:rsidRPr="27050974" w:rsidR="54E51FC2">
        <w:rPr>
          <w:sz w:val="24"/>
          <w:szCs w:val="24"/>
          <w:lang w:eastAsia="en-GB"/>
        </w:rPr>
        <w:t>as a result of</w:t>
      </w:r>
      <w:bookmarkEnd w:id="7"/>
      <w:r w:rsidRPr="27050974" w:rsidR="54E51FC2">
        <w:rPr>
          <w:sz w:val="24"/>
          <w:szCs w:val="24"/>
          <w:lang w:eastAsia="en-GB"/>
        </w:rPr>
        <w:t xml:space="preserve"> interaction with external stimuli. Naturally, the theory then argues that internal influences, such as inherited or psychological factors, have little influence on behaviour (</w:t>
      </w:r>
      <w:r w:rsidRPr="27050974" w:rsidR="6A95F19A">
        <w:rPr>
          <w:sz w:val="24"/>
          <w:szCs w:val="24"/>
          <w:lang w:eastAsia="en-GB"/>
        </w:rPr>
        <w:t>Graham 2023</w:t>
      </w:r>
      <w:r w:rsidRPr="27050974" w:rsidR="54E51FC2">
        <w:rPr>
          <w:sz w:val="24"/>
          <w:szCs w:val="24"/>
          <w:lang w:eastAsia="en-GB"/>
        </w:rPr>
        <w:t xml:space="preserve">). Popularised by radical behaviourist B. F. Skinner in the mid-twentieth century, the theory has received much academic attention and </w:t>
      </w:r>
      <w:r w:rsidRPr="27050974" w:rsidR="54E51FC2">
        <w:rPr>
          <w:sz w:val="24"/>
          <w:szCs w:val="24"/>
          <w:lang w:eastAsia="en-GB"/>
        </w:rPr>
        <w:t>remains</w:t>
      </w:r>
      <w:r w:rsidRPr="27050974" w:rsidR="54E51FC2">
        <w:rPr>
          <w:sz w:val="24"/>
          <w:szCs w:val="24"/>
          <w:lang w:eastAsia="en-GB"/>
        </w:rPr>
        <w:t xml:space="preserve"> to prevalent in educational theory today alongside newer theories, displaying its persistent value to educational practitioners.</w:t>
      </w:r>
    </w:p>
    <w:p w:rsidRPr="007B5DA0" w:rsidR="00185496" w:rsidP="27050974" w:rsidRDefault="00185496" w14:paraId="0ED0B752" w14:textId="789B59C6">
      <w:pPr>
        <w:spacing w:line="480" w:lineRule="auto"/>
        <w:ind w:firstLine="720"/>
        <w:rPr>
          <w:sz w:val="24"/>
          <w:szCs w:val="24"/>
          <w:lang w:eastAsia="en-GB"/>
        </w:rPr>
      </w:pPr>
      <w:r w:rsidRPr="27050974" w:rsidR="54E51FC2">
        <w:rPr>
          <w:sz w:val="24"/>
          <w:szCs w:val="24"/>
          <w:lang w:eastAsia="en-GB"/>
        </w:rPr>
        <w:t xml:space="preserve">What, then, does Skinner’s behaviourism entail exactly? In the 1930’s, Skinner proposed his ‘Theory of Operant Conditioning’. Operant Conditioning argues that behaviours are the effect of either reinforcement or punishment. As a result, </w:t>
      </w:r>
      <w:r w:rsidRPr="27050974" w:rsidR="54E51FC2">
        <w:rPr>
          <w:sz w:val="24"/>
          <w:szCs w:val="24"/>
          <w:lang w:eastAsia="en-GB"/>
        </w:rPr>
        <w:t xml:space="preserve">appropriate </w:t>
      </w:r>
      <w:r w:rsidRPr="27050974" w:rsidR="5DC744B0">
        <w:rPr>
          <w:sz w:val="24"/>
          <w:szCs w:val="24"/>
          <w:lang w:eastAsia="en-GB"/>
        </w:rPr>
        <w:t>behaviour</w:t>
      </w:r>
      <w:r w:rsidRPr="27050974" w:rsidR="54E51FC2">
        <w:rPr>
          <w:sz w:val="24"/>
          <w:szCs w:val="24"/>
          <w:lang w:eastAsia="en-GB"/>
        </w:rPr>
        <w:t xml:space="preserve"> will </w:t>
      </w:r>
      <w:bookmarkStart w:name="_Int_YgVxwLI1" w:id="8"/>
      <w:r w:rsidRPr="27050974" w:rsidR="54E51FC2">
        <w:rPr>
          <w:sz w:val="24"/>
          <w:szCs w:val="24"/>
          <w:lang w:eastAsia="en-GB"/>
        </w:rPr>
        <w:t>likely become</w:t>
      </w:r>
      <w:bookmarkEnd w:id="8"/>
      <w:r w:rsidRPr="27050974" w:rsidR="54E51FC2">
        <w:rPr>
          <w:sz w:val="24"/>
          <w:szCs w:val="24"/>
          <w:lang w:eastAsia="en-GB"/>
        </w:rPr>
        <w:t xml:space="preserve"> practice, and inappropriate behaviours should then occur infrequently. Skinner </w:t>
      </w:r>
      <w:r w:rsidRPr="27050974" w:rsidR="54E51FC2">
        <w:rPr>
          <w:sz w:val="24"/>
          <w:szCs w:val="24"/>
          <w:lang w:eastAsia="en-GB"/>
        </w:rPr>
        <w:t>demonstrated</w:t>
      </w:r>
      <w:r w:rsidRPr="27050974" w:rsidR="54E51FC2">
        <w:rPr>
          <w:sz w:val="24"/>
          <w:szCs w:val="24"/>
          <w:lang w:eastAsia="en-GB"/>
        </w:rPr>
        <w:t xml:space="preserve"> this theory with animal studies, which caused controversy within the field. According to Stavroula-Thaleia </w:t>
      </w:r>
      <w:r w:rsidRPr="27050974" w:rsidR="54E51FC2">
        <w:rPr>
          <w:sz w:val="24"/>
          <w:szCs w:val="24"/>
          <w:lang w:eastAsia="en-GB"/>
        </w:rPr>
        <w:t>Kousta</w:t>
      </w:r>
      <w:r w:rsidRPr="27050974" w:rsidR="54E51FC2">
        <w:rPr>
          <w:sz w:val="24"/>
          <w:szCs w:val="24"/>
          <w:lang w:eastAsia="en-GB"/>
        </w:rPr>
        <w:t>, Noam Chomsky’s review of Skinner’s Verbal Behaviour “became more influential than the book itself” as he “claimed that human behaviour and more specifically language are infinitely more complex than the types of animal behaviour Skinner had studied” (</w:t>
      </w:r>
      <w:r w:rsidRPr="27050974" w:rsidR="54E51FC2">
        <w:rPr>
          <w:sz w:val="24"/>
          <w:szCs w:val="24"/>
          <w:lang w:eastAsia="en-GB"/>
        </w:rPr>
        <w:t>Kousta</w:t>
      </w:r>
      <w:r w:rsidRPr="27050974" w:rsidR="54E51FC2">
        <w:rPr>
          <w:sz w:val="24"/>
          <w:szCs w:val="24"/>
          <w:lang w:eastAsia="en-GB"/>
        </w:rPr>
        <w:t>, 2009, p.19-20).</w:t>
      </w:r>
    </w:p>
    <w:p w:rsidRPr="007B5DA0" w:rsidR="00185496" w:rsidP="27050974" w:rsidRDefault="00185496" w14:paraId="78157F01" w14:textId="6603183D">
      <w:pPr>
        <w:spacing w:line="480" w:lineRule="auto"/>
        <w:ind w:firstLine="720"/>
        <w:rPr>
          <w:sz w:val="24"/>
          <w:szCs w:val="24"/>
          <w:lang w:eastAsia="en-GB"/>
        </w:rPr>
      </w:pPr>
      <w:r w:rsidRPr="27050974" w:rsidR="54E51FC2">
        <w:rPr>
          <w:sz w:val="24"/>
          <w:szCs w:val="24"/>
          <w:lang w:eastAsia="en-GB"/>
        </w:rPr>
        <w:t xml:space="preserve">As the concepts of behaviourism fell out of fashion, the cognitive revolution arrived. This was a significant move from studying external stimuli and instead drew its focus further on the mind and internal influences on learning and behaviour. Cognitivism emphasises that the learning process is inextricably linked to prior understanding and creates more meaningful connections between </w:t>
      </w:r>
      <w:r w:rsidRPr="27050974" w:rsidR="3BFD6A4A">
        <w:rPr>
          <w:sz w:val="24"/>
          <w:szCs w:val="24"/>
          <w:lang w:eastAsia="en-GB"/>
        </w:rPr>
        <w:t>current information</w:t>
      </w:r>
      <w:r w:rsidRPr="27050974" w:rsidR="54E51FC2">
        <w:rPr>
          <w:sz w:val="24"/>
          <w:szCs w:val="24"/>
          <w:lang w:eastAsia="en-GB"/>
        </w:rPr>
        <w:t xml:space="preserve"> and existing information. For example, allowing a learner to actively participate in the creation of rules and expectations of a classroom enables them not only to draw upon their prior experiences of what is acceptable within a learning environment of what but also enables them to comprehend the consequences of undesirable behaviour before it occurs, as opposed to behaviourism which instead punishes or reinforces behaviour as it happens.</w:t>
      </w:r>
    </w:p>
    <w:p w:rsidRPr="007B5DA0" w:rsidR="00185496" w:rsidP="27050974" w:rsidRDefault="00185496" w14:paraId="6BB64EBC" w14:textId="24FEC7D7">
      <w:pPr>
        <w:spacing w:line="480" w:lineRule="auto"/>
        <w:ind w:firstLine="720"/>
        <w:rPr>
          <w:sz w:val="24"/>
          <w:szCs w:val="24"/>
          <w:lang w:eastAsia="en-GB"/>
        </w:rPr>
      </w:pPr>
      <w:r w:rsidRPr="27050974" w:rsidR="54E51FC2">
        <w:rPr>
          <w:sz w:val="24"/>
          <w:szCs w:val="24"/>
          <w:lang w:eastAsia="en-GB"/>
        </w:rPr>
        <w:t xml:space="preserve">As proposed by Jean Piaget in response to </w:t>
      </w:r>
      <w:r w:rsidRPr="27050974" w:rsidR="69C8C11F">
        <w:rPr>
          <w:sz w:val="24"/>
          <w:szCs w:val="24"/>
          <w:lang w:eastAsia="en-GB"/>
        </w:rPr>
        <w:t>Behaviourism</w:t>
      </w:r>
      <w:r w:rsidRPr="27050974" w:rsidR="54E51FC2">
        <w:rPr>
          <w:sz w:val="24"/>
          <w:szCs w:val="24"/>
          <w:lang w:eastAsia="en-GB"/>
        </w:rPr>
        <w:t xml:space="preserve">, cognitive development theory has </w:t>
      </w:r>
      <w:r w:rsidRPr="27050974" w:rsidR="33EB6082">
        <w:rPr>
          <w:sz w:val="24"/>
          <w:szCs w:val="24"/>
          <w:lang w:eastAsia="en-GB"/>
        </w:rPr>
        <w:t>its</w:t>
      </w:r>
      <w:r w:rsidRPr="27050974" w:rsidR="54E51FC2">
        <w:rPr>
          <w:sz w:val="24"/>
          <w:szCs w:val="24"/>
          <w:lang w:eastAsia="en-GB"/>
        </w:rPr>
        <w:t xml:space="preserve"> own advantages and disadvantages within a </w:t>
      </w:r>
      <w:r w:rsidRPr="27050974" w:rsidR="3492A0E5">
        <w:rPr>
          <w:sz w:val="24"/>
          <w:szCs w:val="24"/>
          <w:lang w:eastAsia="en-GB"/>
        </w:rPr>
        <w:t>behavioural</w:t>
      </w:r>
      <w:r w:rsidRPr="27050974" w:rsidR="54E51FC2">
        <w:rPr>
          <w:sz w:val="24"/>
          <w:szCs w:val="24"/>
          <w:lang w:eastAsia="en-GB"/>
        </w:rPr>
        <w:t xml:space="preserve"> context. The main issue that many psychologists have with Cognitivism is the heavy comparison between the mind and a computer. On this, Tonnessen and </w:t>
      </w:r>
      <w:bookmarkStart w:name="_Int_O2jfEH1R" w:id="9"/>
      <w:r w:rsidRPr="27050974" w:rsidR="54E51FC2">
        <w:rPr>
          <w:sz w:val="24"/>
          <w:szCs w:val="24"/>
          <w:lang w:eastAsia="en-GB"/>
        </w:rPr>
        <w:t>Upptad</w:t>
      </w:r>
      <w:bookmarkEnd w:id="9"/>
      <w:r w:rsidRPr="27050974" w:rsidR="54E51FC2">
        <w:rPr>
          <w:sz w:val="24"/>
          <w:szCs w:val="24"/>
          <w:lang w:eastAsia="en-GB"/>
        </w:rPr>
        <w:t xml:space="preserve"> </w:t>
      </w:r>
      <w:r w:rsidRPr="27050974" w:rsidR="0E233A26">
        <w:rPr>
          <w:sz w:val="24"/>
          <w:szCs w:val="24"/>
          <w:lang w:eastAsia="en-GB"/>
        </w:rPr>
        <w:t xml:space="preserve">(2015, p.28) </w:t>
      </w:r>
      <w:r w:rsidRPr="27050974" w:rsidR="54E51FC2">
        <w:rPr>
          <w:sz w:val="24"/>
          <w:szCs w:val="24"/>
          <w:lang w:eastAsia="en-GB"/>
        </w:rPr>
        <w:t>maintain</w:t>
      </w:r>
      <w:r w:rsidRPr="27050974" w:rsidR="54E51FC2">
        <w:rPr>
          <w:sz w:val="24"/>
          <w:szCs w:val="24"/>
          <w:lang w:eastAsia="en-GB"/>
        </w:rPr>
        <w:t xml:space="preserve"> that there is a “sharp division between cognitive skills and activities on the one hand and emotions, drives and needs on the other”. This highlights the dichotomy of an analytical theoretical approach with fundamental human needs. How can </w:t>
      </w:r>
      <w:r w:rsidRPr="27050974" w:rsidR="0FAFF9CC">
        <w:rPr>
          <w:sz w:val="24"/>
          <w:szCs w:val="24"/>
          <w:lang w:eastAsia="en-GB"/>
        </w:rPr>
        <w:t>we</w:t>
      </w:r>
      <w:r w:rsidRPr="27050974" w:rsidR="54E51FC2">
        <w:rPr>
          <w:sz w:val="24"/>
          <w:szCs w:val="24"/>
          <w:lang w:eastAsia="en-GB"/>
        </w:rPr>
        <w:t xml:space="preserve"> fully understand what influences behaviour if we are to only consider one aspect of the human experience?</w:t>
      </w:r>
    </w:p>
    <w:p w:rsidRPr="007B5DA0" w:rsidR="00185496" w:rsidP="27050974" w:rsidRDefault="00185496" w14:paraId="4BF7686C" w14:textId="361FEF44">
      <w:pPr>
        <w:spacing w:line="480" w:lineRule="auto"/>
        <w:ind w:firstLine="720"/>
        <w:rPr>
          <w:sz w:val="24"/>
          <w:szCs w:val="24"/>
          <w:lang w:eastAsia="en-GB"/>
        </w:rPr>
      </w:pPr>
      <w:bookmarkStart w:name="_Int_umZg53l2" w:id="10"/>
      <w:r w:rsidRPr="27050974" w:rsidR="54E51FC2">
        <w:rPr>
          <w:sz w:val="24"/>
          <w:szCs w:val="24"/>
          <w:lang w:eastAsia="en-GB"/>
        </w:rPr>
        <w:t>Similar to</w:t>
      </w:r>
      <w:bookmarkEnd w:id="10"/>
      <w:r w:rsidRPr="27050974" w:rsidR="54E51FC2">
        <w:rPr>
          <w:sz w:val="24"/>
          <w:szCs w:val="24"/>
          <w:lang w:eastAsia="en-GB"/>
        </w:rPr>
        <w:t xml:space="preserve"> cognitivism, the constructivist theory also relies on the adoption of new knowledge onto </w:t>
      </w:r>
      <w:r w:rsidRPr="27050974" w:rsidR="54E51FC2">
        <w:rPr>
          <w:sz w:val="24"/>
          <w:szCs w:val="24"/>
          <w:lang w:eastAsia="en-GB"/>
        </w:rPr>
        <w:t>previous</w:t>
      </w:r>
      <w:r w:rsidRPr="27050974" w:rsidR="54E51FC2">
        <w:rPr>
          <w:sz w:val="24"/>
          <w:szCs w:val="24"/>
          <w:lang w:eastAsia="en-GB"/>
        </w:rPr>
        <w:t xml:space="preserve"> schema. Where it differs however, is that the relation between the two should draw upon real-life contexts and experiences, thus allowing students to draw meaningful and emotional links between new and existing knowledge in a more impactful and reflective manner. For constructivists such as Vygotsky, the blending of environmental and psychological factors within a learning experience is detrimental to the </w:t>
      </w:r>
      <w:r w:rsidRPr="27050974" w:rsidR="163BF1B4">
        <w:rPr>
          <w:sz w:val="24"/>
          <w:szCs w:val="24"/>
          <w:lang w:eastAsia="en-GB"/>
        </w:rPr>
        <w:t>behavioural</w:t>
      </w:r>
      <w:r w:rsidRPr="27050974" w:rsidR="54E51FC2">
        <w:rPr>
          <w:sz w:val="24"/>
          <w:szCs w:val="24"/>
          <w:lang w:eastAsia="en-GB"/>
        </w:rPr>
        <w:t xml:space="preserve"> outcomes. </w:t>
      </w:r>
    </w:p>
    <w:p w:rsidRPr="007B5DA0" w:rsidR="00185496" w:rsidP="27050974" w:rsidRDefault="00185496" w14:paraId="6D6DE740" w14:textId="1BA0DA06">
      <w:pPr>
        <w:spacing w:line="480" w:lineRule="auto"/>
        <w:ind w:firstLine="720"/>
        <w:rPr>
          <w:sz w:val="24"/>
          <w:szCs w:val="24"/>
          <w:lang w:eastAsia="en-GB"/>
        </w:rPr>
      </w:pPr>
      <w:r w:rsidRPr="27050974" w:rsidR="54E51FC2">
        <w:rPr>
          <w:sz w:val="24"/>
          <w:szCs w:val="24"/>
          <w:lang w:eastAsia="en-GB"/>
        </w:rPr>
        <w:t xml:space="preserve">Constructivism is often critiqued for its’ lack of structure within </w:t>
      </w:r>
      <w:r w:rsidRPr="27050974" w:rsidR="119BF004">
        <w:rPr>
          <w:sz w:val="24"/>
          <w:szCs w:val="24"/>
          <w:lang w:eastAsia="en-GB"/>
        </w:rPr>
        <w:t>its</w:t>
      </w:r>
      <w:r w:rsidRPr="27050974" w:rsidR="54E51FC2">
        <w:rPr>
          <w:sz w:val="24"/>
          <w:szCs w:val="24"/>
          <w:lang w:eastAsia="en-GB"/>
        </w:rPr>
        <w:t xml:space="preserve"> </w:t>
      </w:r>
      <w:r w:rsidRPr="27050974" w:rsidR="70FC0BF0">
        <w:rPr>
          <w:sz w:val="24"/>
          <w:szCs w:val="24"/>
          <w:lang w:eastAsia="en-GB"/>
        </w:rPr>
        <w:t>discovery-based</w:t>
      </w:r>
      <w:r w:rsidRPr="27050974" w:rsidR="54E51FC2">
        <w:rPr>
          <w:sz w:val="24"/>
          <w:szCs w:val="24"/>
          <w:lang w:eastAsia="en-GB"/>
        </w:rPr>
        <w:t xml:space="preserve"> approach to learning. The reliance on students forming their own constructs can lead to misconceptions which can then become harder to overcome the longer students hold onto them (Krahenbuhl, 2016). However, it has had proven success in some areas, particularly through promoting personal agency and critical thinking skills. Chadwick </w:t>
      </w:r>
      <w:r w:rsidRPr="27050974" w:rsidR="70217813">
        <w:rPr>
          <w:sz w:val="24"/>
          <w:szCs w:val="24"/>
          <w:lang w:eastAsia="en-GB"/>
        </w:rPr>
        <w:t>(2014</w:t>
      </w:r>
      <w:r w:rsidRPr="27050974" w:rsidR="125E79EC">
        <w:rPr>
          <w:sz w:val="24"/>
          <w:szCs w:val="24"/>
          <w:lang w:eastAsia="en-GB"/>
        </w:rPr>
        <w:t xml:space="preserve">, p.10) </w:t>
      </w:r>
      <w:r w:rsidRPr="27050974" w:rsidR="7051A204">
        <w:rPr>
          <w:sz w:val="24"/>
          <w:szCs w:val="24"/>
          <w:lang w:eastAsia="en-GB"/>
        </w:rPr>
        <w:t>recognises</w:t>
      </w:r>
      <w:r w:rsidRPr="27050974" w:rsidR="54E51FC2">
        <w:rPr>
          <w:sz w:val="24"/>
          <w:szCs w:val="24"/>
          <w:lang w:eastAsia="en-GB"/>
        </w:rPr>
        <w:t xml:space="preserve"> these strengths, </w:t>
      </w:r>
      <w:r w:rsidRPr="27050974" w:rsidR="54E51FC2">
        <w:rPr>
          <w:sz w:val="24"/>
          <w:szCs w:val="24"/>
          <w:lang w:eastAsia="en-GB"/>
        </w:rPr>
        <w:t>stating</w:t>
      </w:r>
      <w:r w:rsidRPr="27050974" w:rsidR="54E51FC2">
        <w:rPr>
          <w:sz w:val="24"/>
          <w:szCs w:val="24"/>
          <w:lang w:eastAsia="en-GB"/>
        </w:rPr>
        <w:t xml:space="preserve"> that “Cognitive science reaffirms the idea that people build a mental representation that imposes order and coherence on experience and information so that learning is interpretive”. Despite this Krahenbuhl</w:t>
      </w:r>
      <w:r w:rsidRPr="27050974" w:rsidR="5E884B46">
        <w:rPr>
          <w:sz w:val="24"/>
          <w:szCs w:val="24"/>
          <w:lang w:eastAsia="en-GB"/>
        </w:rPr>
        <w:t xml:space="preserve"> (2016, p.</w:t>
      </w:r>
      <w:r w:rsidRPr="27050974" w:rsidR="795734EF">
        <w:rPr>
          <w:sz w:val="24"/>
          <w:szCs w:val="24"/>
          <w:lang w:eastAsia="en-GB"/>
        </w:rPr>
        <w:t>101)</w:t>
      </w:r>
      <w:r w:rsidRPr="27050974" w:rsidR="54E51FC2">
        <w:rPr>
          <w:sz w:val="24"/>
          <w:szCs w:val="24"/>
          <w:lang w:eastAsia="en-GB"/>
        </w:rPr>
        <w:t xml:space="preserve"> asserts that “even radical constructivists […] acknowledge that individuals cannot construct meaning that is far off from the general societal consensus”. </w:t>
      </w:r>
    </w:p>
    <w:p w:rsidRPr="007B5DA0" w:rsidR="00185496" w:rsidP="27050974" w:rsidRDefault="00185496" w14:paraId="2C4D714C" w14:textId="23C666E3">
      <w:pPr>
        <w:spacing w:line="480" w:lineRule="auto"/>
        <w:ind w:firstLine="720"/>
        <w:rPr>
          <w:sz w:val="24"/>
          <w:szCs w:val="24"/>
          <w:lang w:eastAsia="en-GB"/>
        </w:rPr>
      </w:pPr>
      <w:r w:rsidRPr="27050974" w:rsidR="54E51FC2">
        <w:rPr>
          <w:sz w:val="24"/>
          <w:szCs w:val="24"/>
          <w:lang w:eastAsia="en-GB"/>
        </w:rPr>
        <w:t xml:space="preserve">In many ways this is </w:t>
      </w:r>
      <w:bookmarkStart w:name="_Int_TeNLRsnr" w:id="11"/>
      <w:r w:rsidRPr="27050974" w:rsidR="54E51FC2">
        <w:rPr>
          <w:sz w:val="24"/>
          <w:szCs w:val="24"/>
          <w:lang w:eastAsia="en-GB"/>
        </w:rPr>
        <w:t>similar to</w:t>
      </w:r>
      <w:bookmarkEnd w:id="11"/>
      <w:r w:rsidRPr="27050974" w:rsidR="54E51FC2">
        <w:rPr>
          <w:sz w:val="24"/>
          <w:szCs w:val="24"/>
          <w:lang w:eastAsia="en-GB"/>
        </w:rPr>
        <w:t xml:space="preserve"> Bandura’s social learning theory. </w:t>
      </w:r>
      <w:r w:rsidRPr="27050974" w:rsidR="2FE4FD7E">
        <w:rPr>
          <w:sz w:val="24"/>
          <w:szCs w:val="24"/>
          <w:lang w:eastAsia="en-GB"/>
        </w:rPr>
        <w:t>However,</w:t>
      </w:r>
      <w:r w:rsidRPr="27050974" w:rsidR="54E51FC2">
        <w:rPr>
          <w:sz w:val="24"/>
          <w:szCs w:val="24"/>
          <w:lang w:eastAsia="en-GB"/>
        </w:rPr>
        <w:t xml:space="preserve"> Bandura</w:t>
      </w:r>
      <w:r w:rsidRPr="27050974" w:rsidR="26337DF8">
        <w:rPr>
          <w:sz w:val="24"/>
          <w:szCs w:val="24"/>
          <w:lang w:eastAsia="en-GB"/>
        </w:rPr>
        <w:t xml:space="preserve"> (1977)</w:t>
      </w:r>
      <w:r w:rsidRPr="27050974" w:rsidR="54E51FC2">
        <w:rPr>
          <w:sz w:val="24"/>
          <w:szCs w:val="24"/>
          <w:lang w:eastAsia="en-GB"/>
        </w:rPr>
        <w:t xml:space="preserve"> emphasises the importance of modelling behaviours as crucial to learning development. Modelling allows for the </w:t>
      </w:r>
      <w:r w:rsidRPr="27050974" w:rsidR="6A0C1CD0">
        <w:rPr>
          <w:sz w:val="24"/>
          <w:szCs w:val="24"/>
          <w:lang w:eastAsia="en-GB"/>
        </w:rPr>
        <w:t>positive</w:t>
      </w:r>
      <w:r w:rsidRPr="27050974" w:rsidR="54E51FC2">
        <w:rPr>
          <w:sz w:val="24"/>
          <w:szCs w:val="24"/>
          <w:lang w:eastAsia="en-GB"/>
        </w:rPr>
        <w:t xml:space="preserve"> autonomous aspects of constructivism to be used within the classroom whilst </w:t>
      </w:r>
      <w:r w:rsidRPr="27050974" w:rsidR="54E51FC2">
        <w:rPr>
          <w:sz w:val="24"/>
          <w:szCs w:val="24"/>
          <w:lang w:eastAsia="en-GB"/>
        </w:rPr>
        <w:t>providing</w:t>
      </w:r>
      <w:r w:rsidRPr="27050974" w:rsidR="54E51FC2">
        <w:rPr>
          <w:sz w:val="24"/>
          <w:szCs w:val="24"/>
          <w:lang w:eastAsia="en-GB"/>
        </w:rPr>
        <w:t xml:space="preserve"> an example of the desired behaviour. The expectation that everyone in the theoretical classroom is subject to the same standards and expectations and display such standards should, in theory, minimise undesirable behaviour due to social expectation.</w:t>
      </w:r>
    </w:p>
    <w:p w:rsidRPr="007B5DA0" w:rsidR="00185496" w:rsidP="27050974" w:rsidRDefault="00185496" w14:paraId="32002B6E" w14:textId="0F1B9675">
      <w:pPr>
        <w:spacing w:line="480" w:lineRule="auto"/>
        <w:ind w:firstLine="720"/>
        <w:rPr>
          <w:sz w:val="24"/>
          <w:szCs w:val="24"/>
          <w:lang w:eastAsia="en-GB"/>
        </w:rPr>
      </w:pPr>
      <w:r w:rsidRPr="27050974" w:rsidR="54E51FC2">
        <w:rPr>
          <w:sz w:val="24"/>
          <w:szCs w:val="24"/>
          <w:lang w:eastAsia="en-GB"/>
        </w:rPr>
        <w:t xml:space="preserve">Similarly, there are other theories of learning and behavioural development such as humanism, connectivism, and experientialism although these theories are more closely related to learning as opposed to the application of </w:t>
      </w:r>
      <w:r w:rsidRPr="27050974" w:rsidR="66C14FE6">
        <w:rPr>
          <w:sz w:val="24"/>
          <w:szCs w:val="24"/>
          <w:lang w:eastAsia="en-GB"/>
        </w:rPr>
        <w:t>behavioural</w:t>
      </w:r>
      <w:r w:rsidRPr="27050974" w:rsidR="54E51FC2">
        <w:rPr>
          <w:sz w:val="24"/>
          <w:szCs w:val="24"/>
          <w:lang w:eastAsia="en-GB"/>
        </w:rPr>
        <w:t xml:space="preserve"> studies. </w:t>
      </w:r>
    </w:p>
    <w:p w:rsidRPr="007B5DA0" w:rsidR="00185496" w:rsidP="27050974" w:rsidRDefault="00185496" w14:paraId="4B8EE4FD" w14:textId="5C0E18F8">
      <w:pPr>
        <w:spacing w:line="480" w:lineRule="auto"/>
        <w:ind w:firstLine="720"/>
        <w:rPr>
          <w:sz w:val="24"/>
          <w:szCs w:val="24"/>
          <w:lang w:eastAsia="en-GB"/>
        </w:rPr>
      </w:pPr>
      <w:r w:rsidRPr="27050974" w:rsidR="54E51FC2">
        <w:rPr>
          <w:sz w:val="24"/>
          <w:szCs w:val="24"/>
          <w:lang w:eastAsia="en-GB"/>
        </w:rPr>
        <w:t xml:space="preserve">The classic theories can be applied to ideas surrounding resistance to learning and can base them in trusted pedagogical development theory. However, applying modern literature can offer new insights and approaches. This literature will be discussed </w:t>
      </w:r>
      <w:r w:rsidRPr="27050974" w:rsidR="20911447">
        <w:rPr>
          <w:sz w:val="24"/>
          <w:szCs w:val="24"/>
          <w:lang w:eastAsia="en-GB"/>
        </w:rPr>
        <w:t>f</w:t>
      </w:r>
      <w:r w:rsidRPr="27050974" w:rsidR="3F67FE88">
        <w:rPr>
          <w:sz w:val="24"/>
          <w:szCs w:val="24"/>
          <w:lang w:eastAsia="en-GB"/>
        </w:rPr>
        <w:t xml:space="preserve">urther </w:t>
      </w:r>
      <w:r w:rsidRPr="27050974" w:rsidR="54E51FC2">
        <w:rPr>
          <w:sz w:val="24"/>
          <w:szCs w:val="24"/>
          <w:lang w:eastAsia="en-GB"/>
        </w:rPr>
        <w:t xml:space="preserve">in tandem with analysis of the critical incident, </w:t>
      </w:r>
      <w:r w:rsidRPr="27050974" w:rsidR="54E51FC2">
        <w:rPr>
          <w:sz w:val="24"/>
          <w:szCs w:val="24"/>
          <w:lang w:eastAsia="en-GB"/>
        </w:rPr>
        <w:t>providing</w:t>
      </w:r>
      <w:r w:rsidRPr="27050974" w:rsidR="54E51FC2">
        <w:rPr>
          <w:sz w:val="24"/>
          <w:szCs w:val="24"/>
          <w:lang w:eastAsia="en-GB"/>
        </w:rPr>
        <w:t xml:space="preserve"> academically supported solutions to pedagogical problems as they arise. Despite this, context for said literature </w:t>
      </w:r>
      <w:r w:rsidRPr="27050974" w:rsidR="273B7239">
        <w:rPr>
          <w:sz w:val="24"/>
          <w:szCs w:val="24"/>
          <w:lang w:eastAsia="en-GB"/>
        </w:rPr>
        <w:t>must be</w:t>
      </w:r>
      <w:r w:rsidRPr="27050974" w:rsidR="54E51FC2">
        <w:rPr>
          <w:sz w:val="24"/>
          <w:szCs w:val="24"/>
          <w:lang w:eastAsia="en-GB"/>
        </w:rPr>
        <w:t xml:space="preserve"> discussed first. </w:t>
      </w:r>
    </w:p>
    <w:p w:rsidR="00185496" w:rsidP="27050974" w:rsidRDefault="00185496" w14:paraId="43F3A96F" w14:textId="603010A3">
      <w:pPr>
        <w:spacing w:line="480" w:lineRule="auto"/>
        <w:ind w:firstLine="720"/>
        <w:rPr>
          <w:sz w:val="24"/>
          <w:szCs w:val="24"/>
          <w:lang w:eastAsia="en-GB"/>
        </w:rPr>
      </w:pPr>
      <w:r w:rsidRPr="27050974" w:rsidR="54E51FC2">
        <w:rPr>
          <w:sz w:val="24"/>
          <w:szCs w:val="24"/>
          <w:lang w:eastAsia="en-GB"/>
        </w:rPr>
        <w:t xml:space="preserve">One recurring theme is that of the ‘medicalisation’ of behaviour studies. Medical </w:t>
      </w:r>
      <w:r w:rsidRPr="27050974" w:rsidR="6014512B">
        <w:rPr>
          <w:sz w:val="24"/>
          <w:szCs w:val="24"/>
          <w:lang w:eastAsia="en-GB"/>
        </w:rPr>
        <w:t>diagnoses</w:t>
      </w:r>
      <w:r w:rsidRPr="27050974" w:rsidR="54E51FC2">
        <w:rPr>
          <w:sz w:val="24"/>
          <w:szCs w:val="24"/>
          <w:lang w:eastAsia="en-GB"/>
        </w:rPr>
        <w:t xml:space="preserve"> can aid in explaining why a child might</w:t>
      </w:r>
      <w:r w:rsidRPr="27050974" w:rsidR="2CF01E62">
        <w:rPr>
          <w:sz w:val="24"/>
          <w:szCs w:val="24"/>
          <w:lang w:eastAsia="en-GB"/>
        </w:rPr>
        <w:t xml:space="preserve"> b</w:t>
      </w:r>
      <w:r w:rsidRPr="27050974" w:rsidR="54E51FC2">
        <w:rPr>
          <w:sz w:val="24"/>
          <w:szCs w:val="24"/>
          <w:lang w:eastAsia="en-GB"/>
        </w:rPr>
        <w:t>ehave or learn the way they do and as a result are able to provide teachers with a different framework of how they might approach resistance to learning. According to Macleod</w:t>
      </w:r>
      <w:r w:rsidRPr="27050974" w:rsidR="7A616C4A">
        <w:rPr>
          <w:sz w:val="24"/>
          <w:szCs w:val="24"/>
          <w:lang w:eastAsia="en-GB"/>
        </w:rPr>
        <w:t xml:space="preserve"> (2010</w:t>
      </w:r>
      <w:r w:rsidRPr="27050974" w:rsidR="744BFCEF">
        <w:rPr>
          <w:sz w:val="24"/>
          <w:szCs w:val="24"/>
          <w:lang w:eastAsia="en-GB"/>
        </w:rPr>
        <w:t>,</w:t>
      </w:r>
      <w:r w:rsidRPr="27050974" w:rsidR="7A616C4A">
        <w:rPr>
          <w:sz w:val="24"/>
          <w:szCs w:val="24"/>
          <w:lang w:eastAsia="en-GB"/>
        </w:rPr>
        <w:t xml:space="preserve"> p.100), </w:t>
      </w:r>
      <w:r w:rsidRPr="27050974" w:rsidR="54E51FC2">
        <w:rPr>
          <w:sz w:val="24"/>
          <w:szCs w:val="24"/>
          <w:lang w:eastAsia="en-GB"/>
        </w:rPr>
        <w:t>“a medical approach towards behaviour “assumes that there is a norm of behaviour from which any deviation is viewed as a result of pathology or disease which requires treatment”. Despite its’ popularity in academic discussions, some theorists believe that “the medicalisation of troubling behaviour […] creates a ‘label of forgiveness’ which removes blame” (Macleod</w:t>
      </w:r>
      <w:r w:rsidRPr="27050974" w:rsidR="3344B9EB">
        <w:rPr>
          <w:sz w:val="24"/>
          <w:szCs w:val="24"/>
          <w:lang w:eastAsia="en-GB"/>
        </w:rPr>
        <w:t xml:space="preserve">, </w:t>
      </w:r>
      <w:r w:rsidRPr="27050974" w:rsidR="54E51FC2">
        <w:rPr>
          <w:sz w:val="24"/>
          <w:szCs w:val="24"/>
          <w:lang w:eastAsia="en-GB"/>
        </w:rPr>
        <w:t>2010</w:t>
      </w:r>
      <w:r w:rsidRPr="27050974" w:rsidR="31370ED1">
        <w:rPr>
          <w:sz w:val="24"/>
          <w:szCs w:val="24"/>
          <w:lang w:eastAsia="en-GB"/>
        </w:rPr>
        <w:t>, p.101</w:t>
      </w:r>
      <w:r w:rsidRPr="27050974" w:rsidR="54E51FC2">
        <w:rPr>
          <w:sz w:val="24"/>
          <w:szCs w:val="24"/>
          <w:lang w:eastAsia="en-GB"/>
        </w:rPr>
        <w:t>). This then removes the learner from the behaviour and then, as Macleod continues, “there would be little point in engaging with them in discussion about […] the consequences of it” (2010</w:t>
      </w:r>
      <w:r w:rsidRPr="27050974" w:rsidR="2CCFA32F">
        <w:rPr>
          <w:sz w:val="24"/>
          <w:szCs w:val="24"/>
          <w:lang w:eastAsia="en-GB"/>
        </w:rPr>
        <w:t>,</w:t>
      </w:r>
      <w:r w:rsidRPr="27050974" w:rsidR="54E51FC2">
        <w:rPr>
          <w:sz w:val="24"/>
          <w:szCs w:val="24"/>
          <w:lang w:eastAsia="en-GB"/>
        </w:rPr>
        <w:t xml:space="preserve"> p.101). There is some discussion on the validity of medicalisation as a </w:t>
      </w:r>
      <w:r w:rsidRPr="27050974" w:rsidR="2EDE1909">
        <w:rPr>
          <w:sz w:val="24"/>
          <w:szCs w:val="24"/>
          <w:lang w:eastAsia="en-GB"/>
        </w:rPr>
        <w:t>behavioural</w:t>
      </w:r>
      <w:r w:rsidRPr="27050974" w:rsidR="54E51FC2">
        <w:rPr>
          <w:sz w:val="24"/>
          <w:szCs w:val="24"/>
          <w:lang w:eastAsia="en-GB"/>
        </w:rPr>
        <w:t xml:space="preserve"> theory, but it is often reductive and refuses to acknowledge the complexities of individual needs, describing conditions such as ADHD as a “social construct” (</w:t>
      </w:r>
      <w:r w:rsidRPr="27050974" w:rsidR="62A9D35B">
        <w:rPr>
          <w:sz w:val="24"/>
          <w:szCs w:val="24"/>
          <w:lang w:eastAsia="en-GB"/>
        </w:rPr>
        <w:t>Macleod, 2010</w:t>
      </w:r>
      <w:r w:rsidRPr="27050974" w:rsidR="46DCA520">
        <w:rPr>
          <w:sz w:val="24"/>
          <w:szCs w:val="24"/>
          <w:lang w:eastAsia="en-GB"/>
        </w:rPr>
        <w:t>,</w:t>
      </w:r>
      <w:r w:rsidRPr="27050974" w:rsidR="62A9D35B">
        <w:rPr>
          <w:sz w:val="24"/>
          <w:szCs w:val="24"/>
          <w:lang w:eastAsia="en-GB"/>
        </w:rPr>
        <w:t xml:space="preserve"> </w:t>
      </w:r>
      <w:r w:rsidRPr="27050974" w:rsidR="54E51FC2">
        <w:rPr>
          <w:sz w:val="24"/>
          <w:szCs w:val="24"/>
          <w:lang w:eastAsia="en-GB"/>
        </w:rPr>
        <w:t>p.101). This is particularly problematic in creating an inclusive and safe learning environment that addresses resistance to learning based on an individual needs. In relation to this case study, empathy towards individual needs should be at the forefront of discussion.</w:t>
      </w:r>
    </w:p>
    <w:p w:rsidRPr="003C516A" w:rsidR="00F51A42" w:rsidP="27050974" w:rsidRDefault="00DC3DEC" w14:paraId="2838971C" w14:textId="386DCBB2">
      <w:pPr>
        <w:spacing w:line="480" w:lineRule="auto"/>
        <w:rPr>
          <w:b w:val="1"/>
          <w:bCs w:val="1"/>
          <w:sz w:val="24"/>
          <w:szCs w:val="24"/>
          <w:u w:val="single"/>
          <w:lang w:eastAsia="en-GB"/>
        </w:rPr>
      </w:pPr>
      <w:r w:rsidRPr="27050974" w:rsidR="738135F7">
        <w:rPr>
          <w:b w:val="1"/>
          <w:bCs w:val="1"/>
          <w:sz w:val="24"/>
          <w:szCs w:val="24"/>
          <w:u w:val="single"/>
          <w:lang w:eastAsia="en-GB"/>
        </w:rPr>
        <w:t>Analysis of the Case Study</w:t>
      </w:r>
    </w:p>
    <w:p w:rsidR="006F4319" w:rsidP="27050974" w:rsidRDefault="00453EF4" w14:paraId="7FD46120" w14:textId="069A267A">
      <w:pPr>
        <w:spacing w:line="480" w:lineRule="auto"/>
        <w:ind w:firstLine="720"/>
        <w:rPr>
          <w:sz w:val="24"/>
          <w:szCs w:val="24"/>
        </w:rPr>
      </w:pPr>
      <w:r>
        <w:rPr>
          <w:sz w:val="24"/>
          <w:szCs w:val="24"/>
          <w:lang w:eastAsia="en-GB"/>
        </w:rPr>
        <w:tab/>
      </w:r>
      <w:r w:rsidR="7796C9F7">
        <w:rPr>
          <w:sz w:val="24"/>
          <w:szCs w:val="24"/>
          <w:lang w:eastAsia="en-GB"/>
        </w:rPr>
        <w:t>Tri</w:t>
      </w:r>
      <w:r w:rsidR="5FE9FD03">
        <w:rPr>
          <w:sz w:val="24"/>
          <w:szCs w:val="24"/>
          <w:lang w:eastAsia="en-GB"/>
        </w:rPr>
        <w:t xml:space="preserve">pp </w:t>
      </w:r>
      <w:r w:rsidR="7F3F7725">
        <w:rPr>
          <w:sz w:val="24"/>
          <w:szCs w:val="24"/>
          <w:lang w:eastAsia="en-GB"/>
        </w:rPr>
        <w:t xml:space="preserve">(2012, p.29) </w:t>
      </w:r>
      <w:r w:rsidR="5FE9FD03">
        <w:rPr>
          <w:sz w:val="24"/>
          <w:szCs w:val="24"/>
          <w:lang w:eastAsia="en-GB"/>
        </w:rPr>
        <w:t>states that “to treat ‘bad behaviour’</w:t>
      </w:r>
      <w:r w:rsidR="2048C6B2">
        <w:rPr>
          <w:sz w:val="24"/>
          <w:szCs w:val="24"/>
          <w:lang w:eastAsia="en-GB"/>
        </w:rPr>
        <w:t xml:space="preserve"> without trying to discover its causes can be both ineffective and harmful</w:t>
      </w:r>
      <w:r w:rsidR="3493CC4E">
        <w:rPr>
          <w:sz w:val="24"/>
          <w:szCs w:val="24"/>
          <w:lang w:eastAsia="en-GB"/>
        </w:rPr>
        <w:t xml:space="preserve">”. </w:t>
      </w:r>
      <w:r w:rsidR="199DC66E">
        <w:rPr>
          <w:sz w:val="24"/>
          <w:szCs w:val="24"/>
          <w:lang w:eastAsia="en-GB"/>
        </w:rPr>
        <w:t>Fur</w:t>
      </w:r>
      <w:r w:rsidR="729D635C">
        <w:rPr>
          <w:sz w:val="24"/>
          <w:szCs w:val="24"/>
          <w:lang w:eastAsia="en-GB"/>
        </w:rPr>
        <w:t>ther than that, to term a behaviour ‘bad behaviour’ with</w:t>
      </w:r>
      <w:r w:rsidR="613C2C4D">
        <w:rPr>
          <w:sz w:val="24"/>
          <w:szCs w:val="24"/>
          <w:lang w:eastAsia="en-GB"/>
        </w:rPr>
        <w:t>out understanding the underlying influences can</w:t>
      </w:r>
      <w:r w:rsidR="729D635C">
        <w:rPr>
          <w:sz w:val="24"/>
          <w:szCs w:val="24"/>
          <w:lang w:eastAsia="en-GB"/>
        </w:rPr>
        <w:t xml:space="preserve"> </w:t>
      </w:r>
      <w:r w:rsidR="02CBF4EA">
        <w:rPr>
          <w:sz w:val="24"/>
          <w:szCs w:val="24"/>
          <w:lang w:eastAsia="en-GB"/>
        </w:rPr>
        <w:t>be</w:t>
      </w:r>
      <w:r w:rsidR="613C2C4D">
        <w:rPr>
          <w:sz w:val="24"/>
          <w:szCs w:val="24"/>
          <w:lang w:eastAsia="en-GB"/>
        </w:rPr>
        <w:t xml:space="preserve"> harmful</w:t>
      </w:r>
      <w:r w:rsidRPr="007B5DA0" w:rsidR="05A2492E">
        <w:rPr>
          <w:sz w:val="24"/>
          <w:szCs w:val="24"/>
        </w:rPr>
        <w:t xml:space="preserve">. </w:t>
      </w:r>
      <w:r w:rsidR="010A87FB">
        <w:rPr>
          <w:sz w:val="24"/>
          <w:szCs w:val="24"/>
        </w:rPr>
        <w:t>Both the</w:t>
      </w:r>
      <w:r w:rsidRPr="007B5DA0" w:rsidR="05A2492E">
        <w:rPr>
          <w:sz w:val="24"/>
          <w:szCs w:val="24"/>
        </w:rPr>
        <w:t xml:space="preserve"> term</w:t>
      </w:r>
      <w:r w:rsidR="20BD10F8">
        <w:rPr>
          <w:sz w:val="24"/>
          <w:szCs w:val="24"/>
        </w:rPr>
        <w:t>s ‘bad’ and</w:t>
      </w:r>
      <w:r w:rsidRPr="007B5DA0" w:rsidR="05A2492E">
        <w:rPr>
          <w:sz w:val="24"/>
          <w:szCs w:val="24"/>
        </w:rPr>
        <w:t xml:space="preserve"> </w:t>
      </w:r>
      <w:r w:rsidR="20BD10F8">
        <w:rPr>
          <w:sz w:val="24"/>
          <w:szCs w:val="24"/>
        </w:rPr>
        <w:t>‘</w:t>
      </w:r>
      <w:r w:rsidRPr="007B5DA0" w:rsidR="05A2492E">
        <w:rPr>
          <w:sz w:val="24"/>
          <w:szCs w:val="24"/>
        </w:rPr>
        <w:t>disruptive</w:t>
      </w:r>
      <w:r w:rsidR="20BD10F8">
        <w:rPr>
          <w:sz w:val="24"/>
          <w:szCs w:val="24"/>
        </w:rPr>
        <w:t>’ in relation to</w:t>
      </w:r>
      <w:r w:rsidRPr="007B5DA0" w:rsidR="05A2492E">
        <w:rPr>
          <w:sz w:val="24"/>
          <w:szCs w:val="24"/>
        </w:rPr>
        <w:t xml:space="preserve"> behaviour is problematic for several reasons. </w:t>
      </w:r>
      <w:r w:rsidR="651C593A">
        <w:rPr>
          <w:sz w:val="24"/>
          <w:szCs w:val="24"/>
        </w:rPr>
        <w:t>T</w:t>
      </w:r>
      <w:r w:rsidRPr="007B5DA0" w:rsidR="05A2492E">
        <w:rPr>
          <w:sz w:val="24"/>
          <w:szCs w:val="24"/>
        </w:rPr>
        <w:t xml:space="preserve">here are natural negative connotations to this phrasing which can create unconscious judgements and bias before the root of the behaviour can be found, often having social implications for the learner as well as </w:t>
      </w:r>
      <w:r w:rsidRPr="007B5DA0" w:rsidR="05A2492E">
        <w:rPr>
          <w:sz w:val="24"/>
          <w:szCs w:val="24"/>
        </w:rPr>
        <w:t>impacting</w:t>
      </w:r>
      <w:r w:rsidRPr="007B5DA0" w:rsidR="05A2492E">
        <w:rPr>
          <w:sz w:val="24"/>
          <w:szCs w:val="24"/>
        </w:rPr>
        <w:t xml:space="preserve"> their relationship with their own education</w:t>
      </w:r>
      <w:r w:rsidRPr="007B5DA0" w:rsidR="4288FFEC">
        <w:rPr>
          <w:sz w:val="24"/>
          <w:szCs w:val="24"/>
        </w:rPr>
        <w:t xml:space="preserve"> (Macleod, 2010)</w:t>
      </w:r>
      <w:r w:rsidRPr="007B5DA0" w:rsidR="05A2492E">
        <w:rPr>
          <w:sz w:val="24"/>
          <w:szCs w:val="24"/>
        </w:rPr>
        <w:t xml:space="preserve">. </w:t>
      </w:r>
    </w:p>
    <w:p w:rsidR="006F4319" w:rsidP="27050974" w:rsidRDefault="006F4319" w14:paraId="119EFA85" w14:textId="0F6D3040">
      <w:pPr>
        <w:spacing w:line="480" w:lineRule="auto"/>
        <w:ind w:firstLine="720"/>
        <w:rPr>
          <w:sz w:val="24"/>
          <w:szCs w:val="24"/>
        </w:rPr>
      </w:pPr>
      <w:r w:rsidRPr="27050974" w:rsidR="05A2492E">
        <w:rPr>
          <w:sz w:val="24"/>
          <w:szCs w:val="24"/>
        </w:rPr>
        <w:t xml:space="preserve">Secondly, </w:t>
      </w:r>
      <w:r w:rsidRPr="27050974" w:rsidR="5DE887DC">
        <w:rPr>
          <w:sz w:val="24"/>
          <w:szCs w:val="24"/>
        </w:rPr>
        <w:t>‘</w:t>
      </w:r>
      <w:r w:rsidRPr="27050974" w:rsidR="05A2492E">
        <w:rPr>
          <w:sz w:val="24"/>
          <w:szCs w:val="24"/>
        </w:rPr>
        <w:t>disruptive</w:t>
      </w:r>
      <w:r w:rsidRPr="27050974" w:rsidR="5DE887DC">
        <w:rPr>
          <w:sz w:val="24"/>
          <w:szCs w:val="24"/>
        </w:rPr>
        <w:t xml:space="preserve">’ </w:t>
      </w:r>
      <w:r w:rsidRPr="27050974" w:rsidR="00096FAE">
        <w:rPr>
          <w:sz w:val="24"/>
          <w:szCs w:val="24"/>
        </w:rPr>
        <w:t>or ‘bad’</w:t>
      </w:r>
      <w:r w:rsidRPr="27050974" w:rsidR="05A2492E">
        <w:rPr>
          <w:sz w:val="24"/>
          <w:szCs w:val="24"/>
        </w:rPr>
        <w:t xml:space="preserve"> behaviour is subjective</w:t>
      </w:r>
      <w:r w:rsidRPr="27050974" w:rsidR="651C593A">
        <w:rPr>
          <w:sz w:val="24"/>
          <w:szCs w:val="24"/>
        </w:rPr>
        <w:t xml:space="preserve"> to the teacher, </w:t>
      </w:r>
      <w:r w:rsidRPr="27050974" w:rsidR="74144EB8">
        <w:rPr>
          <w:sz w:val="24"/>
          <w:szCs w:val="24"/>
        </w:rPr>
        <w:t>the environment, and the class</w:t>
      </w:r>
      <w:r w:rsidRPr="27050974" w:rsidR="05A2492E">
        <w:rPr>
          <w:sz w:val="24"/>
          <w:szCs w:val="24"/>
        </w:rPr>
        <w:t xml:space="preserve">. Disruption in a classroom can range from low-level noise, misunderstanding, or questioning to more intense stand-offish behaviours that may or may not include violence, emotional outbursts, or even poor classroom management. How any given teacher on any given day interprets and reacts to the behaviour is dependent on both external and internal factors. </w:t>
      </w:r>
    </w:p>
    <w:p w:rsidR="006F4319" w:rsidP="27050974" w:rsidRDefault="009A706C" w14:paraId="1AFD7764" w14:textId="6D240C29">
      <w:pPr>
        <w:spacing w:line="480" w:lineRule="auto"/>
        <w:ind w:firstLine="720"/>
        <w:rPr>
          <w:sz w:val="24"/>
          <w:szCs w:val="24"/>
        </w:rPr>
      </w:pPr>
      <w:r w:rsidRPr="27050974" w:rsidR="00096FAE">
        <w:rPr>
          <w:sz w:val="24"/>
          <w:szCs w:val="24"/>
        </w:rPr>
        <w:t>Similarly, we m</w:t>
      </w:r>
      <w:r w:rsidRPr="27050974" w:rsidR="646A80F0">
        <w:rPr>
          <w:sz w:val="24"/>
          <w:szCs w:val="24"/>
        </w:rPr>
        <w:t>ust</w:t>
      </w:r>
      <w:r w:rsidRPr="27050974" w:rsidR="00096FAE">
        <w:rPr>
          <w:sz w:val="24"/>
          <w:szCs w:val="24"/>
        </w:rPr>
        <w:t xml:space="preserve"> also consider</w:t>
      </w:r>
      <w:r w:rsidRPr="27050974" w:rsidR="05A2492E">
        <w:rPr>
          <w:sz w:val="24"/>
          <w:szCs w:val="24"/>
        </w:rPr>
        <w:t xml:space="preserve"> misunderstanding. What might be labelled as “disruptive</w:t>
      </w:r>
      <w:bookmarkStart w:name="_Int_Ate2uuxQ" w:id="12"/>
      <w:r w:rsidRPr="27050974" w:rsidR="05A2492E">
        <w:rPr>
          <w:sz w:val="24"/>
          <w:szCs w:val="24"/>
        </w:rPr>
        <w:t>”,</w:t>
      </w:r>
      <w:bookmarkEnd w:id="12"/>
      <w:r w:rsidRPr="27050974" w:rsidR="05A2492E">
        <w:rPr>
          <w:sz w:val="24"/>
          <w:szCs w:val="24"/>
        </w:rPr>
        <w:t xml:space="preserve"> could easily be a misunderstanding on part of the teacher, such as a learner finding difficulty in completing the task that has been set. It may even take the form of a miscommunication between the teacher and the learner, as anybody who works with children might agree, they can often be unpredictable</w:t>
      </w:r>
      <w:r w:rsidRPr="27050974" w:rsidR="4FDACCEB">
        <w:rPr>
          <w:sz w:val="24"/>
          <w:szCs w:val="24"/>
        </w:rPr>
        <w:t xml:space="preserve">. </w:t>
      </w:r>
      <w:r w:rsidRPr="27050974" w:rsidR="6E23CFDB">
        <w:rPr>
          <w:sz w:val="24"/>
          <w:szCs w:val="24"/>
        </w:rPr>
        <w:t>This essay quotes</w:t>
      </w:r>
      <w:r w:rsidRPr="27050974" w:rsidR="752D2682">
        <w:rPr>
          <w:sz w:val="24"/>
          <w:szCs w:val="24"/>
        </w:rPr>
        <w:t xml:space="preserve"> the term ‘bad’ or ‘disruptive’ behaviour with a degree of trepidation for these </w:t>
      </w:r>
      <w:r w:rsidRPr="27050974" w:rsidR="2B2DF312">
        <w:rPr>
          <w:sz w:val="24"/>
          <w:szCs w:val="24"/>
        </w:rPr>
        <w:t>reasons and</w:t>
      </w:r>
      <w:r w:rsidRPr="27050974" w:rsidR="368BD277">
        <w:rPr>
          <w:sz w:val="24"/>
          <w:szCs w:val="24"/>
        </w:rPr>
        <w:t xml:space="preserve"> uses </w:t>
      </w:r>
      <w:r w:rsidRPr="27050974" w:rsidR="5BE9191E">
        <w:rPr>
          <w:sz w:val="24"/>
          <w:szCs w:val="24"/>
        </w:rPr>
        <w:t>the phrase within context of other academic literature because of this</w:t>
      </w:r>
      <w:r w:rsidRPr="27050974" w:rsidR="3CD8A2BD">
        <w:rPr>
          <w:sz w:val="24"/>
          <w:szCs w:val="24"/>
        </w:rPr>
        <w:t xml:space="preserve">; </w:t>
      </w:r>
      <w:r w:rsidRPr="27050974" w:rsidR="3989F437">
        <w:rPr>
          <w:sz w:val="24"/>
          <w:szCs w:val="24"/>
        </w:rPr>
        <w:t>instead,</w:t>
      </w:r>
      <w:r w:rsidRPr="27050974" w:rsidR="3CD8A2BD">
        <w:rPr>
          <w:sz w:val="24"/>
          <w:szCs w:val="24"/>
        </w:rPr>
        <w:t xml:space="preserve"> we choose to</w:t>
      </w:r>
      <w:r w:rsidRPr="27050974" w:rsidR="4046A3F5">
        <w:rPr>
          <w:sz w:val="24"/>
          <w:szCs w:val="24"/>
        </w:rPr>
        <w:t xml:space="preserve"> use the term ‘resistance to learning’ as it encompasses such behaviour but without the conn</w:t>
      </w:r>
      <w:r w:rsidRPr="27050974" w:rsidR="5ADE803A">
        <w:rPr>
          <w:sz w:val="24"/>
          <w:szCs w:val="24"/>
        </w:rPr>
        <w:t>otations</w:t>
      </w:r>
      <w:r w:rsidRPr="27050974" w:rsidR="752D2682">
        <w:rPr>
          <w:sz w:val="24"/>
          <w:szCs w:val="24"/>
        </w:rPr>
        <w:t>.</w:t>
      </w:r>
    </w:p>
    <w:p w:rsidRPr="001434E6" w:rsidR="000349DF" w:rsidP="27050974" w:rsidRDefault="000E57C9" w14:paraId="7A8047E0" w14:textId="3A7BE97C">
      <w:pPr>
        <w:spacing w:line="480" w:lineRule="auto"/>
        <w:ind w:firstLine="720"/>
        <w:rPr>
          <w:color w:val="000000" w:themeColor="text1"/>
          <w:sz w:val="24"/>
          <w:szCs w:val="24"/>
        </w:rPr>
      </w:pPr>
      <w:r w:rsidRPr="27050974" w:rsidR="5E78EAFA">
        <w:rPr>
          <w:color w:val="000000" w:themeColor="text1" w:themeTint="FF" w:themeShade="FF"/>
          <w:sz w:val="24"/>
          <w:szCs w:val="24"/>
        </w:rPr>
        <w:t>Tripp states</w:t>
      </w:r>
      <w:r w:rsidRPr="27050974" w:rsidR="6E23CFDB">
        <w:rPr>
          <w:color w:val="000000" w:themeColor="text1" w:themeTint="FF" w:themeShade="FF"/>
          <w:sz w:val="24"/>
          <w:szCs w:val="24"/>
        </w:rPr>
        <w:t xml:space="preserve"> that</w:t>
      </w:r>
      <w:r w:rsidRPr="27050974" w:rsidR="696C4E84">
        <w:rPr>
          <w:color w:val="000000" w:themeColor="text1" w:themeTint="FF" w:themeShade="FF"/>
          <w:sz w:val="24"/>
          <w:szCs w:val="24"/>
        </w:rPr>
        <w:t>:</w:t>
      </w:r>
    </w:p>
    <w:p w:rsidR="007222F5" w:rsidP="27050974" w:rsidRDefault="12C41E49" w14:paraId="5BDE0CEA" w14:textId="5B1AF421">
      <w:pPr>
        <w:pStyle w:val="Quote"/>
        <w:spacing w:line="480" w:lineRule="auto"/>
        <w:rPr>
          <w:color w:val="000000" w:themeColor="text1"/>
          <w:sz w:val="24"/>
          <w:szCs w:val="24"/>
        </w:rPr>
      </w:pPr>
      <w:r w:rsidRPr="27050974" w:rsidR="62BDD6FA">
        <w:rPr>
          <w:color w:val="000000" w:themeColor="text1" w:themeTint="FF" w:themeShade="FF"/>
          <w:sz w:val="24"/>
          <w:szCs w:val="24"/>
        </w:rPr>
        <w:t>“If</w:t>
      </w:r>
      <w:r w:rsidRPr="27050974" w:rsidR="696C4E84">
        <w:rPr>
          <w:color w:val="000000" w:themeColor="text1" w:themeTint="FF" w:themeShade="FF"/>
          <w:sz w:val="24"/>
          <w:szCs w:val="24"/>
        </w:rPr>
        <w:t xml:space="preserve"> bad </w:t>
      </w:r>
      <w:r w:rsidRPr="27050974" w:rsidR="0E523895">
        <w:rPr>
          <w:color w:val="000000" w:themeColor="text1" w:themeTint="FF" w:themeShade="FF"/>
          <w:sz w:val="24"/>
          <w:szCs w:val="24"/>
        </w:rPr>
        <w:t xml:space="preserve">behaviour </w:t>
      </w:r>
      <w:r w:rsidRPr="27050974" w:rsidR="696C4E84">
        <w:rPr>
          <w:color w:val="000000" w:themeColor="text1" w:themeTint="FF" w:themeShade="FF"/>
          <w:sz w:val="24"/>
          <w:szCs w:val="24"/>
        </w:rPr>
        <w:t xml:space="preserve">is in fact an understandable response to an underlying problem, it is a symptom of a problem, not the problem itself. If the student is then punished for the bad behaviour, the symptom will often </w:t>
      </w:r>
      <w:r w:rsidRPr="27050974" w:rsidR="2944D2F3">
        <w:rPr>
          <w:color w:val="000000" w:themeColor="text1" w:themeTint="FF" w:themeShade="FF"/>
          <w:sz w:val="24"/>
          <w:szCs w:val="24"/>
        </w:rPr>
        <w:t>disappear,</w:t>
      </w:r>
      <w:r w:rsidRPr="27050974" w:rsidR="696C4E84">
        <w:rPr>
          <w:color w:val="000000" w:themeColor="text1" w:themeTint="FF" w:themeShade="FF"/>
          <w:sz w:val="24"/>
          <w:szCs w:val="24"/>
        </w:rPr>
        <w:t xml:space="preserve"> but the original problem may be compounded</w:t>
      </w:r>
      <w:r w:rsidRPr="27050974" w:rsidR="0E523895">
        <w:rPr>
          <w:color w:val="000000" w:themeColor="text1" w:themeTint="FF" w:themeShade="FF"/>
          <w:sz w:val="24"/>
          <w:szCs w:val="24"/>
        </w:rPr>
        <w:t>”</w:t>
      </w:r>
    </w:p>
    <w:p w:rsidR="00631471" w:rsidP="27050974" w:rsidRDefault="00631471" w14:paraId="47BE6F3D" w14:textId="328DFAD7">
      <w:pPr>
        <w:spacing w:line="480" w:lineRule="auto"/>
        <w:rPr>
          <w:sz w:val="24"/>
          <w:szCs w:val="24"/>
        </w:rPr>
      </w:pPr>
      <w:r w:rsidRPr="27050974" w:rsidR="1EDD43F4">
        <w:rPr>
          <w:sz w:val="24"/>
          <w:szCs w:val="24"/>
        </w:rPr>
        <w:t xml:space="preserve">It is </w:t>
      </w:r>
      <w:r w:rsidRPr="27050974" w:rsidR="78BAD80C">
        <w:rPr>
          <w:sz w:val="24"/>
          <w:szCs w:val="24"/>
        </w:rPr>
        <w:t>therefore, both clear and crucial that</w:t>
      </w:r>
      <w:r w:rsidRPr="27050974" w:rsidR="3CD8A2BD">
        <w:rPr>
          <w:sz w:val="24"/>
          <w:szCs w:val="24"/>
        </w:rPr>
        <w:t xml:space="preserve"> we</w:t>
      </w:r>
      <w:r w:rsidRPr="27050974" w:rsidR="5ADE803A">
        <w:rPr>
          <w:sz w:val="24"/>
          <w:szCs w:val="24"/>
        </w:rPr>
        <w:t xml:space="preserve"> must</w:t>
      </w:r>
      <w:r w:rsidRPr="27050974" w:rsidR="3CD8A2BD">
        <w:rPr>
          <w:sz w:val="24"/>
          <w:szCs w:val="24"/>
        </w:rPr>
        <w:t xml:space="preserve"> understand what factors might cause </w:t>
      </w:r>
      <w:r w:rsidRPr="27050974" w:rsidR="5ADE803A">
        <w:rPr>
          <w:sz w:val="24"/>
          <w:szCs w:val="24"/>
        </w:rPr>
        <w:t>resis</w:t>
      </w:r>
      <w:r w:rsidRPr="27050974" w:rsidR="7E9E4E42">
        <w:rPr>
          <w:sz w:val="24"/>
          <w:szCs w:val="24"/>
        </w:rPr>
        <w:t xml:space="preserve">tance to </w:t>
      </w:r>
      <w:bookmarkStart w:name="_Int_uk3Xspci" w:id="13"/>
      <w:r w:rsidRPr="27050974" w:rsidR="7E9E4E42">
        <w:rPr>
          <w:sz w:val="24"/>
          <w:szCs w:val="24"/>
        </w:rPr>
        <w:t>learning</w:t>
      </w:r>
      <w:bookmarkEnd w:id="13"/>
      <w:r w:rsidRPr="27050974" w:rsidR="7E9E4E42">
        <w:rPr>
          <w:sz w:val="24"/>
          <w:szCs w:val="24"/>
        </w:rPr>
        <w:t xml:space="preserve"> within the learning environment. </w:t>
      </w:r>
      <w:r w:rsidRPr="27050974" w:rsidR="7A17BDC9">
        <w:rPr>
          <w:sz w:val="24"/>
          <w:szCs w:val="24"/>
        </w:rPr>
        <w:t>To</w:t>
      </w:r>
      <w:r w:rsidRPr="27050974" w:rsidR="0F9C36CC">
        <w:rPr>
          <w:sz w:val="24"/>
          <w:szCs w:val="24"/>
        </w:rPr>
        <w:t xml:space="preserve"> find such meaning, we must fir</w:t>
      </w:r>
      <w:r w:rsidRPr="27050974" w:rsidR="719FB1A9">
        <w:rPr>
          <w:sz w:val="24"/>
          <w:szCs w:val="24"/>
        </w:rPr>
        <w:t xml:space="preserve">st deconstruct the incident. Here, it must be noted that analysis is subjective, and context </w:t>
      </w:r>
      <w:r w:rsidRPr="27050974" w:rsidR="506E5662">
        <w:rPr>
          <w:sz w:val="24"/>
          <w:szCs w:val="24"/>
        </w:rPr>
        <w:t>is given based on what was understood about the child in later discussions.</w:t>
      </w:r>
    </w:p>
    <w:p w:rsidR="009C4630" w:rsidP="27050974" w:rsidRDefault="00190597" w14:paraId="3252C169" w14:textId="31983431">
      <w:pPr>
        <w:spacing w:line="480" w:lineRule="auto"/>
        <w:ind w:firstLine="720"/>
        <w:rPr>
          <w:sz w:val="24"/>
          <w:szCs w:val="24"/>
        </w:rPr>
      </w:pPr>
      <w:r w:rsidRPr="27050974" w:rsidR="7423EC89">
        <w:rPr>
          <w:sz w:val="24"/>
          <w:szCs w:val="24"/>
        </w:rPr>
        <w:t xml:space="preserve">The incident began with the child entering the classroom late. When addressed and asked why, the child </w:t>
      </w:r>
      <w:r w:rsidRPr="27050974" w:rsidR="3F54E7F9">
        <w:rPr>
          <w:sz w:val="24"/>
          <w:szCs w:val="24"/>
        </w:rPr>
        <w:t>stated</w:t>
      </w:r>
      <w:r w:rsidRPr="27050974" w:rsidR="3F54E7F9">
        <w:rPr>
          <w:sz w:val="24"/>
          <w:szCs w:val="24"/>
        </w:rPr>
        <w:t xml:space="preserve"> that they had come directly from a P.E. </w:t>
      </w:r>
      <w:r w:rsidRPr="27050974" w:rsidR="3C9C099E">
        <w:rPr>
          <w:sz w:val="24"/>
          <w:szCs w:val="24"/>
        </w:rPr>
        <w:t>L</w:t>
      </w:r>
      <w:r w:rsidRPr="27050974" w:rsidR="3F54E7F9">
        <w:rPr>
          <w:sz w:val="24"/>
          <w:szCs w:val="24"/>
        </w:rPr>
        <w:t>esson</w:t>
      </w:r>
      <w:r w:rsidRPr="27050974" w:rsidR="3C9C099E">
        <w:rPr>
          <w:sz w:val="24"/>
          <w:szCs w:val="24"/>
        </w:rPr>
        <w:t xml:space="preserve"> and</w:t>
      </w:r>
      <w:r w:rsidRPr="27050974" w:rsidR="3F54E7F9">
        <w:rPr>
          <w:sz w:val="24"/>
          <w:szCs w:val="24"/>
        </w:rPr>
        <w:t xml:space="preserve"> that there were more students on the way</w:t>
      </w:r>
      <w:r w:rsidRPr="27050974" w:rsidR="3C9C099E">
        <w:rPr>
          <w:sz w:val="24"/>
          <w:szCs w:val="24"/>
        </w:rPr>
        <w:t>. Unfortunately, becaus</w:t>
      </w:r>
      <w:r w:rsidRPr="27050974" w:rsidR="2199290B">
        <w:rPr>
          <w:sz w:val="24"/>
          <w:szCs w:val="24"/>
        </w:rPr>
        <w:t>e the of the lateness, the teacher had to continue with the lesson as half of the class had already a</w:t>
      </w:r>
      <w:r w:rsidRPr="27050974" w:rsidR="5F09C930">
        <w:rPr>
          <w:sz w:val="24"/>
          <w:szCs w:val="24"/>
        </w:rPr>
        <w:t>rrived and there was some low-level noise and lack of focus in the classroom. Because of this the child in question mis</w:t>
      </w:r>
      <w:r w:rsidRPr="27050974" w:rsidR="0C330D6A">
        <w:rPr>
          <w:sz w:val="24"/>
          <w:szCs w:val="24"/>
        </w:rPr>
        <w:t>sed the instructions for the task. They also entered a classroom which was already unfocus</w:t>
      </w:r>
      <w:r w:rsidRPr="27050974" w:rsidR="15451310">
        <w:rPr>
          <w:sz w:val="24"/>
          <w:szCs w:val="24"/>
        </w:rPr>
        <w:t>ed, setting an atmosphere that might have signalled to the student th</w:t>
      </w:r>
      <w:r w:rsidRPr="27050974" w:rsidR="31C2FD03">
        <w:rPr>
          <w:sz w:val="24"/>
          <w:szCs w:val="24"/>
        </w:rPr>
        <w:t xml:space="preserve">at they, too, did not need to </w:t>
      </w:r>
      <w:r w:rsidRPr="27050974" w:rsidR="31C2FD03">
        <w:rPr>
          <w:sz w:val="24"/>
          <w:szCs w:val="24"/>
        </w:rPr>
        <w:t>immediately</w:t>
      </w:r>
      <w:r w:rsidRPr="27050974" w:rsidR="31C2FD03">
        <w:rPr>
          <w:sz w:val="24"/>
          <w:szCs w:val="24"/>
        </w:rPr>
        <w:t xml:space="preserve"> focus. </w:t>
      </w:r>
      <w:r w:rsidRPr="27050974" w:rsidR="555C320E">
        <w:rPr>
          <w:sz w:val="24"/>
          <w:szCs w:val="24"/>
        </w:rPr>
        <w:t xml:space="preserve">The </w:t>
      </w:r>
      <w:r w:rsidRPr="27050974" w:rsidR="555C320E">
        <w:rPr>
          <w:sz w:val="24"/>
          <w:szCs w:val="24"/>
        </w:rPr>
        <w:t>initial</w:t>
      </w:r>
      <w:r w:rsidRPr="27050974" w:rsidR="555C320E">
        <w:rPr>
          <w:sz w:val="24"/>
          <w:szCs w:val="24"/>
        </w:rPr>
        <w:t xml:space="preserve"> behaviour might have been caused by the learner</w:t>
      </w:r>
      <w:r w:rsidRPr="27050974" w:rsidR="312D9F23">
        <w:rPr>
          <w:sz w:val="24"/>
          <w:szCs w:val="24"/>
        </w:rPr>
        <w:t>’s “</w:t>
      </w:r>
      <w:r w:rsidRPr="27050974" w:rsidR="555C320E">
        <w:rPr>
          <w:sz w:val="24"/>
          <w:szCs w:val="24"/>
        </w:rPr>
        <w:t xml:space="preserve">uncertainty regarding whether a teacher will behave consistently with expectations” (Cheseboro and Lyon, </w:t>
      </w:r>
      <w:r w:rsidRPr="27050974" w:rsidR="38BB5476">
        <w:rPr>
          <w:sz w:val="24"/>
          <w:szCs w:val="24"/>
        </w:rPr>
        <w:t xml:space="preserve">2020, </w:t>
      </w:r>
      <w:r w:rsidRPr="27050974" w:rsidR="555C320E">
        <w:rPr>
          <w:sz w:val="24"/>
          <w:szCs w:val="24"/>
        </w:rPr>
        <w:t>p.136)</w:t>
      </w:r>
      <w:r w:rsidRPr="27050974" w:rsidR="312D9F23">
        <w:rPr>
          <w:sz w:val="24"/>
          <w:szCs w:val="24"/>
        </w:rPr>
        <w:t xml:space="preserve"> as the class were already behaving in a way that</w:t>
      </w:r>
      <w:r w:rsidRPr="27050974" w:rsidR="4A739818">
        <w:rPr>
          <w:sz w:val="24"/>
          <w:szCs w:val="24"/>
        </w:rPr>
        <w:t xml:space="preserve"> was not in line with the teacher’s expectations</w:t>
      </w:r>
      <w:r w:rsidRPr="27050974" w:rsidR="312D9F23">
        <w:rPr>
          <w:sz w:val="24"/>
          <w:szCs w:val="24"/>
        </w:rPr>
        <w:t>.</w:t>
      </w:r>
      <w:r w:rsidRPr="27050974" w:rsidR="555C320E">
        <w:rPr>
          <w:sz w:val="24"/>
          <w:szCs w:val="24"/>
        </w:rPr>
        <w:t xml:space="preserve"> </w:t>
      </w:r>
      <w:r w:rsidRPr="27050974" w:rsidR="4A739818">
        <w:rPr>
          <w:sz w:val="24"/>
          <w:szCs w:val="24"/>
        </w:rPr>
        <w:t xml:space="preserve">As </w:t>
      </w:r>
      <w:r w:rsidRPr="27050974" w:rsidR="31C2FD03">
        <w:rPr>
          <w:sz w:val="24"/>
          <w:szCs w:val="24"/>
        </w:rPr>
        <w:t>the t</w:t>
      </w:r>
      <w:r w:rsidRPr="27050974" w:rsidR="12CF0670">
        <w:rPr>
          <w:sz w:val="24"/>
          <w:szCs w:val="24"/>
        </w:rPr>
        <w:t xml:space="preserve">eacher was unable to set expectations out at the start of the lesson to the entire class, </w:t>
      </w:r>
      <w:r w:rsidRPr="27050974" w:rsidR="58B8D544">
        <w:rPr>
          <w:sz w:val="24"/>
          <w:szCs w:val="24"/>
        </w:rPr>
        <w:t>and as the children were in year 9</w:t>
      </w:r>
      <w:r w:rsidRPr="27050974" w:rsidR="7E540F74">
        <w:rPr>
          <w:sz w:val="24"/>
          <w:szCs w:val="24"/>
        </w:rPr>
        <w:t>,</w:t>
      </w:r>
      <w:r w:rsidRPr="27050974" w:rsidR="58B8D544">
        <w:rPr>
          <w:sz w:val="24"/>
          <w:szCs w:val="24"/>
        </w:rPr>
        <w:t xml:space="preserve"> there might have been a level of </w:t>
      </w:r>
      <w:r w:rsidRPr="27050974" w:rsidR="4C68D6E5">
        <w:rPr>
          <w:sz w:val="24"/>
          <w:szCs w:val="24"/>
        </w:rPr>
        <w:t>expectation from the teacher that went unspoken as they should already, in theory, know how to behave</w:t>
      </w:r>
      <w:r w:rsidRPr="27050974" w:rsidR="295E2A8C">
        <w:rPr>
          <w:sz w:val="24"/>
          <w:szCs w:val="24"/>
        </w:rPr>
        <w:t xml:space="preserve"> in this classroom setting.</w:t>
      </w:r>
      <w:r w:rsidRPr="27050974" w:rsidR="23565E07">
        <w:rPr>
          <w:sz w:val="24"/>
          <w:szCs w:val="24"/>
        </w:rPr>
        <w:t xml:space="preserve"> </w:t>
      </w:r>
    </w:p>
    <w:p w:rsidR="00AE31DD" w:rsidP="27050974" w:rsidRDefault="00AF576E" w14:paraId="0949BC8C" w14:textId="5CA1B326">
      <w:pPr>
        <w:spacing w:line="480" w:lineRule="auto"/>
        <w:ind w:firstLine="720"/>
        <w:rPr>
          <w:sz w:val="24"/>
          <w:szCs w:val="24"/>
        </w:rPr>
      </w:pPr>
      <w:r w:rsidRPr="27050974" w:rsidR="637023F4">
        <w:rPr>
          <w:sz w:val="24"/>
          <w:szCs w:val="24"/>
        </w:rPr>
        <w:t>According to Chesebro and Lyon</w:t>
      </w:r>
      <w:r w:rsidRPr="27050974" w:rsidR="7B09D816">
        <w:rPr>
          <w:sz w:val="24"/>
          <w:szCs w:val="24"/>
        </w:rPr>
        <w:t xml:space="preserve"> (2010, p.137)</w:t>
      </w:r>
      <w:r w:rsidRPr="27050974" w:rsidR="59572278">
        <w:rPr>
          <w:sz w:val="24"/>
          <w:szCs w:val="24"/>
        </w:rPr>
        <w:t xml:space="preserve"> student resistance in the form of </w:t>
      </w:r>
      <w:r w:rsidRPr="27050974" w:rsidR="17BEE322">
        <w:rPr>
          <w:sz w:val="24"/>
          <w:szCs w:val="24"/>
        </w:rPr>
        <w:t xml:space="preserve">“actively resisting the teacher’s expectations” </w:t>
      </w:r>
      <w:r w:rsidRPr="27050974" w:rsidR="02C34153">
        <w:rPr>
          <w:sz w:val="24"/>
          <w:szCs w:val="24"/>
        </w:rPr>
        <w:t xml:space="preserve">is combatted in the classroom through a </w:t>
      </w:r>
      <w:r w:rsidRPr="27050974" w:rsidR="195FA665">
        <w:rPr>
          <w:sz w:val="24"/>
          <w:szCs w:val="24"/>
        </w:rPr>
        <w:t xml:space="preserve">“variety of constructive and destructive strategies and that student </w:t>
      </w:r>
      <w:r w:rsidRPr="27050974" w:rsidR="22E47233">
        <w:rPr>
          <w:sz w:val="24"/>
          <w:szCs w:val="24"/>
        </w:rPr>
        <w:t>responses are related to teacher behaviours”</w:t>
      </w:r>
      <w:r w:rsidRPr="27050974" w:rsidR="72B84F65">
        <w:rPr>
          <w:sz w:val="24"/>
          <w:szCs w:val="24"/>
        </w:rPr>
        <w:t xml:space="preserve">. We see this in practice here. The teacher was frustrated that students </w:t>
      </w:r>
      <w:r w:rsidRPr="27050974" w:rsidR="77783E04">
        <w:rPr>
          <w:sz w:val="24"/>
          <w:szCs w:val="24"/>
        </w:rPr>
        <w:t xml:space="preserve">were arriving </w:t>
      </w:r>
      <w:r w:rsidRPr="27050974" w:rsidR="463F1546">
        <w:rPr>
          <w:sz w:val="24"/>
          <w:szCs w:val="24"/>
        </w:rPr>
        <w:t>late and</w:t>
      </w:r>
      <w:r w:rsidRPr="27050974" w:rsidR="49CE27DF">
        <w:rPr>
          <w:sz w:val="24"/>
          <w:szCs w:val="24"/>
        </w:rPr>
        <w:t xml:space="preserve"> was also frustrated with the disruption that was bei</w:t>
      </w:r>
      <w:r w:rsidRPr="27050974" w:rsidR="5F4A3999">
        <w:rPr>
          <w:sz w:val="24"/>
          <w:szCs w:val="24"/>
        </w:rPr>
        <w:t xml:space="preserve">ng caused within the classroom. This could have set the precedent </w:t>
      </w:r>
      <w:r w:rsidRPr="27050974" w:rsidR="05F1B1E4">
        <w:rPr>
          <w:sz w:val="24"/>
          <w:szCs w:val="24"/>
        </w:rPr>
        <w:t xml:space="preserve">for the later interaction and then the further resistance from the student. </w:t>
      </w:r>
    </w:p>
    <w:p w:rsidR="006F633E" w:rsidP="27050974" w:rsidRDefault="00AE31DD" w14:paraId="106C19DC" w14:textId="2F5BBEBE">
      <w:pPr>
        <w:spacing w:line="480" w:lineRule="auto"/>
        <w:ind w:firstLine="720"/>
        <w:rPr>
          <w:sz w:val="24"/>
          <w:szCs w:val="24"/>
        </w:rPr>
      </w:pPr>
      <w:r w:rsidRPr="27050974" w:rsidR="647817EC">
        <w:rPr>
          <w:sz w:val="24"/>
          <w:szCs w:val="24"/>
        </w:rPr>
        <w:t>However,</w:t>
      </w:r>
      <w:r w:rsidRPr="27050974" w:rsidR="72CACF46">
        <w:rPr>
          <w:sz w:val="24"/>
          <w:szCs w:val="24"/>
        </w:rPr>
        <w:t xml:space="preserve"> the teacher </w:t>
      </w:r>
      <w:r w:rsidRPr="27050974" w:rsidR="647817EC">
        <w:rPr>
          <w:sz w:val="24"/>
          <w:szCs w:val="24"/>
        </w:rPr>
        <w:t xml:space="preserve">did dedicate </w:t>
      </w:r>
      <w:r w:rsidRPr="27050974" w:rsidR="72CACF46">
        <w:rPr>
          <w:sz w:val="24"/>
          <w:szCs w:val="24"/>
        </w:rPr>
        <w:t>time to cover the</w:t>
      </w:r>
      <w:r w:rsidRPr="27050974" w:rsidR="7F6C7688">
        <w:rPr>
          <w:sz w:val="24"/>
          <w:szCs w:val="24"/>
        </w:rPr>
        <w:t xml:space="preserve"> task again for the student in particular</w:t>
      </w:r>
      <w:r w:rsidRPr="27050974" w:rsidR="79FFE351">
        <w:rPr>
          <w:sz w:val="24"/>
          <w:szCs w:val="24"/>
        </w:rPr>
        <w:t xml:space="preserve"> devoting</w:t>
      </w:r>
      <w:r w:rsidRPr="27050974" w:rsidR="35D83E89">
        <w:rPr>
          <w:sz w:val="24"/>
          <w:szCs w:val="24"/>
        </w:rPr>
        <w:t xml:space="preserve"> their</w:t>
      </w:r>
      <w:r w:rsidRPr="27050974" w:rsidR="6E91E973">
        <w:rPr>
          <w:sz w:val="24"/>
          <w:szCs w:val="24"/>
        </w:rPr>
        <w:t xml:space="preserve"> attention to </w:t>
      </w:r>
      <w:r w:rsidRPr="27050974" w:rsidR="14F2A96C">
        <w:rPr>
          <w:sz w:val="24"/>
          <w:szCs w:val="24"/>
        </w:rPr>
        <w:t>that student</w:t>
      </w:r>
      <w:r w:rsidRPr="27050974" w:rsidR="6E91E973">
        <w:rPr>
          <w:sz w:val="24"/>
          <w:szCs w:val="24"/>
        </w:rPr>
        <w:t xml:space="preserve"> needs in that moment. Despite this,</w:t>
      </w:r>
      <w:r w:rsidRPr="27050974" w:rsidR="7CDF4FED">
        <w:rPr>
          <w:sz w:val="24"/>
          <w:szCs w:val="24"/>
        </w:rPr>
        <w:t xml:space="preserve"> </w:t>
      </w:r>
      <w:r w:rsidRPr="27050974" w:rsidR="30A59553">
        <w:rPr>
          <w:sz w:val="24"/>
          <w:szCs w:val="24"/>
        </w:rPr>
        <w:t xml:space="preserve">the student remained unfocused and did not understand the task. </w:t>
      </w:r>
      <w:r w:rsidRPr="27050974" w:rsidR="2444E127">
        <w:rPr>
          <w:sz w:val="24"/>
          <w:szCs w:val="24"/>
        </w:rPr>
        <w:t xml:space="preserve">This could be </w:t>
      </w:r>
      <w:r w:rsidRPr="27050974" w:rsidR="0E83A6F2">
        <w:rPr>
          <w:sz w:val="24"/>
          <w:szCs w:val="24"/>
        </w:rPr>
        <w:t xml:space="preserve">because the </w:t>
      </w:r>
      <w:r w:rsidRPr="27050974" w:rsidR="0E83A6F2">
        <w:rPr>
          <w:sz w:val="24"/>
          <w:szCs w:val="24"/>
        </w:rPr>
        <w:t>initial</w:t>
      </w:r>
      <w:r w:rsidRPr="27050974" w:rsidR="0E83A6F2">
        <w:rPr>
          <w:sz w:val="24"/>
          <w:szCs w:val="24"/>
        </w:rPr>
        <w:t xml:space="preserve"> interaction triggered</w:t>
      </w:r>
      <w:r w:rsidRPr="27050974" w:rsidR="7CDF4FED">
        <w:rPr>
          <w:sz w:val="24"/>
          <w:szCs w:val="24"/>
        </w:rPr>
        <w:t xml:space="preserve"> an internalised response </w:t>
      </w:r>
      <w:r w:rsidRPr="27050974" w:rsidR="05824E2C">
        <w:rPr>
          <w:sz w:val="24"/>
          <w:szCs w:val="24"/>
        </w:rPr>
        <w:t>within the child</w:t>
      </w:r>
      <w:r w:rsidRPr="27050974" w:rsidR="2D4B4BD7">
        <w:rPr>
          <w:sz w:val="24"/>
          <w:szCs w:val="24"/>
        </w:rPr>
        <w:t xml:space="preserve">, such behavioural responses develop “as a legitimate response to situations they encounter </w:t>
      </w:r>
      <w:r w:rsidRPr="27050974" w:rsidR="30B0FA0E">
        <w:rPr>
          <w:sz w:val="24"/>
          <w:szCs w:val="24"/>
        </w:rPr>
        <w:t xml:space="preserve">outside school” </w:t>
      </w:r>
      <w:r w:rsidRPr="27050974" w:rsidR="184A3EE2">
        <w:rPr>
          <w:sz w:val="24"/>
          <w:szCs w:val="24"/>
        </w:rPr>
        <w:t>(Nash et al., 2016</w:t>
      </w:r>
      <w:r w:rsidRPr="27050974" w:rsidR="7B833224">
        <w:rPr>
          <w:sz w:val="24"/>
          <w:szCs w:val="24"/>
        </w:rPr>
        <w:t>, p.169</w:t>
      </w:r>
      <w:r w:rsidRPr="27050974" w:rsidR="508BFDAE">
        <w:rPr>
          <w:sz w:val="24"/>
          <w:szCs w:val="24"/>
        </w:rPr>
        <w:t>)</w:t>
      </w:r>
      <w:r w:rsidRPr="27050974" w:rsidR="2089347F">
        <w:rPr>
          <w:sz w:val="24"/>
          <w:szCs w:val="24"/>
        </w:rPr>
        <w:t>.</w:t>
      </w:r>
    </w:p>
    <w:p w:rsidR="001E577F" w:rsidP="27050974" w:rsidRDefault="6E421AF3" w14:paraId="2F79C664" w14:textId="372134AE">
      <w:pPr>
        <w:spacing w:line="480" w:lineRule="auto"/>
        <w:ind w:firstLine="720"/>
        <w:rPr>
          <w:sz w:val="24"/>
          <w:szCs w:val="24"/>
        </w:rPr>
      </w:pPr>
      <w:r w:rsidRPr="27050974" w:rsidR="2C520127">
        <w:rPr>
          <w:sz w:val="24"/>
          <w:szCs w:val="24"/>
        </w:rPr>
        <w:t xml:space="preserve">As the incident continued and the child continued to </w:t>
      </w:r>
      <w:r w:rsidRPr="27050974" w:rsidR="554023B6">
        <w:rPr>
          <w:sz w:val="24"/>
          <w:szCs w:val="24"/>
        </w:rPr>
        <w:t xml:space="preserve">resist learning by talking to other class members and </w:t>
      </w:r>
      <w:r w:rsidRPr="27050974" w:rsidR="56C15FC2">
        <w:rPr>
          <w:sz w:val="24"/>
          <w:szCs w:val="24"/>
        </w:rPr>
        <w:t>remaining</w:t>
      </w:r>
      <w:r w:rsidRPr="27050974" w:rsidR="554023B6">
        <w:rPr>
          <w:sz w:val="24"/>
          <w:szCs w:val="24"/>
        </w:rPr>
        <w:t xml:space="preserve"> unfocused and distr</w:t>
      </w:r>
      <w:r w:rsidRPr="27050974" w:rsidR="2C2C12D7">
        <w:rPr>
          <w:sz w:val="24"/>
          <w:szCs w:val="24"/>
        </w:rPr>
        <w:t xml:space="preserve">acted. </w:t>
      </w:r>
      <w:r w:rsidRPr="27050974" w:rsidR="7695D992">
        <w:rPr>
          <w:sz w:val="24"/>
          <w:szCs w:val="24"/>
        </w:rPr>
        <w:t xml:space="preserve">Bru argues amongst other factors that a </w:t>
      </w:r>
      <w:r w:rsidRPr="27050974" w:rsidR="771733E9">
        <w:rPr>
          <w:sz w:val="24"/>
          <w:szCs w:val="24"/>
        </w:rPr>
        <w:t>students</w:t>
      </w:r>
      <w:r w:rsidRPr="27050974" w:rsidR="7695D992">
        <w:rPr>
          <w:sz w:val="24"/>
          <w:szCs w:val="24"/>
        </w:rPr>
        <w:t xml:space="preserve"> perceived cognitive competence of oneself can cause disruptive behaviour. The child, having misunderstood the task,</w:t>
      </w:r>
      <w:r w:rsidRPr="27050974" w:rsidR="5C650967">
        <w:rPr>
          <w:sz w:val="24"/>
          <w:szCs w:val="24"/>
        </w:rPr>
        <w:t xml:space="preserve"> could have been troubled with “fragile</w:t>
      </w:r>
      <w:r w:rsidRPr="27050974" w:rsidR="3C91A6A6">
        <w:rPr>
          <w:sz w:val="24"/>
          <w:szCs w:val="24"/>
        </w:rPr>
        <w:t xml:space="preserve"> </w:t>
      </w:r>
      <w:r w:rsidRPr="27050974" w:rsidR="233C6339">
        <w:rPr>
          <w:sz w:val="24"/>
          <w:szCs w:val="24"/>
        </w:rPr>
        <w:t>academic</w:t>
      </w:r>
      <w:r w:rsidRPr="27050974" w:rsidR="5C650967">
        <w:rPr>
          <w:sz w:val="24"/>
          <w:szCs w:val="24"/>
        </w:rPr>
        <w:t xml:space="preserve"> </w:t>
      </w:r>
      <w:r w:rsidRPr="27050974" w:rsidR="7EB4B6D7">
        <w:rPr>
          <w:sz w:val="24"/>
          <w:szCs w:val="24"/>
        </w:rPr>
        <w:t>self-esteem”</w:t>
      </w:r>
      <w:r w:rsidRPr="27050974" w:rsidR="233C6339">
        <w:rPr>
          <w:sz w:val="24"/>
          <w:szCs w:val="24"/>
        </w:rPr>
        <w:t xml:space="preserve"> and therefore “reluctant to invest much effort in academic ta</w:t>
      </w:r>
      <w:r w:rsidRPr="27050974" w:rsidR="6C5179CA">
        <w:rPr>
          <w:sz w:val="24"/>
          <w:szCs w:val="24"/>
        </w:rPr>
        <w:t>sks” (Bru, p.24). One response, according to Bru</w:t>
      </w:r>
      <w:r w:rsidRPr="27050974" w:rsidR="14BACF65">
        <w:rPr>
          <w:sz w:val="24"/>
          <w:szCs w:val="24"/>
        </w:rPr>
        <w:t xml:space="preserve"> (p.24), is that</w:t>
      </w:r>
      <w:r w:rsidRPr="27050974" w:rsidR="7EB4B6D7">
        <w:rPr>
          <w:sz w:val="24"/>
          <w:szCs w:val="24"/>
        </w:rPr>
        <w:t xml:space="preserve"> “some pupils choose to dawdle </w:t>
      </w:r>
      <w:r w:rsidRPr="27050974" w:rsidR="3C91A6A6">
        <w:rPr>
          <w:sz w:val="24"/>
          <w:szCs w:val="24"/>
        </w:rPr>
        <w:t>instead of remaining on task</w:t>
      </w:r>
      <w:bookmarkStart w:name="_Int_EJnWGTc8" w:id="14"/>
      <w:r w:rsidRPr="27050974" w:rsidR="3C91A6A6">
        <w:rPr>
          <w:sz w:val="24"/>
          <w:szCs w:val="24"/>
        </w:rPr>
        <w:t>”</w:t>
      </w:r>
      <w:r w:rsidRPr="27050974" w:rsidR="14BACF65">
        <w:rPr>
          <w:sz w:val="24"/>
          <w:szCs w:val="24"/>
        </w:rPr>
        <w:t>,</w:t>
      </w:r>
      <w:bookmarkEnd w:id="14"/>
      <w:r w:rsidRPr="27050974" w:rsidR="14BACF65">
        <w:rPr>
          <w:sz w:val="24"/>
          <w:szCs w:val="24"/>
        </w:rPr>
        <w:t xml:space="preserve"> as we see here with </w:t>
      </w:r>
      <w:r w:rsidRPr="27050974" w:rsidR="4F05FDC9">
        <w:rPr>
          <w:sz w:val="24"/>
          <w:szCs w:val="24"/>
        </w:rPr>
        <w:t>Child X</w:t>
      </w:r>
      <w:r w:rsidRPr="27050974" w:rsidR="14BACF65">
        <w:rPr>
          <w:sz w:val="24"/>
          <w:szCs w:val="24"/>
        </w:rPr>
        <w:t xml:space="preserve">. </w:t>
      </w:r>
      <w:r w:rsidRPr="27050974" w:rsidR="67F4D523">
        <w:rPr>
          <w:sz w:val="24"/>
          <w:szCs w:val="24"/>
        </w:rPr>
        <w:t>It could be that the child was re</w:t>
      </w:r>
      <w:r w:rsidRPr="27050974" w:rsidR="7611F874">
        <w:rPr>
          <w:sz w:val="24"/>
          <w:szCs w:val="24"/>
        </w:rPr>
        <w:t xml:space="preserve">sponding to internalised fears of failure or criticism. It is known that </w:t>
      </w:r>
      <w:r w:rsidRPr="27050974" w:rsidR="2B3BED3F">
        <w:rPr>
          <w:sz w:val="24"/>
          <w:szCs w:val="24"/>
        </w:rPr>
        <w:t xml:space="preserve">Child X is dyslexic and has therefore struggled academically in the past. The dyslexia </w:t>
      </w:r>
      <w:r w:rsidRPr="27050974" w:rsidR="54433C89">
        <w:rPr>
          <w:sz w:val="24"/>
          <w:szCs w:val="24"/>
        </w:rPr>
        <w:t xml:space="preserve">diagnoses </w:t>
      </w:r>
      <w:r w:rsidRPr="27050974" w:rsidR="57A8C8D1">
        <w:rPr>
          <w:sz w:val="24"/>
          <w:szCs w:val="24"/>
        </w:rPr>
        <w:t>require</w:t>
      </w:r>
      <w:r w:rsidRPr="27050974" w:rsidR="54433C89">
        <w:rPr>
          <w:sz w:val="24"/>
          <w:szCs w:val="24"/>
        </w:rPr>
        <w:t xml:space="preserve"> the child to wear specialised glasses which caused them to be bullied in their </w:t>
      </w:r>
      <w:r w:rsidRPr="27050974" w:rsidR="54433C89">
        <w:rPr>
          <w:sz w:val="24"/>
          <w:szCs w:val="24"/>
        </w:rPr>
        <w:t>previous</w:t>
      </w:r>
      <w:r w:rsidRPr="27050974" w:rsidR="54433C89">
        <w:rPr>
          <w:sz w:val="24"/>
          <w:szCs w:val="24"/>
        </w:rPr>
        <w:t xml:space="preserve"> schoo</w:t>
      </w:r>
      <w:r w:rsidRPr="27050974" w:rsidR="13628FE7">
        <w:rPr>
          <w:sz w:val="24"/>
          <w:szCs w:val="24"/>
        </w:rPr>
        <w:t xml:space="preserve">l. It is </w:t>
      </w:r>
      <w:r w:rsidRPr="27050974" w:rsidR="5EB8F1F2">
        <w:rPr>
          <w:sz w:val="24"/>
          <w:szCs w:val="24"/>
        </w:rPr>
        <w:t>a</w:t>
      </w:r>
      <w:r w:rsidRPr="27050974" w:rsidR="13628FE7">
        <w:rPr>
          <w:sz w:val="24"/>
          <w:szCs w:val="24"/>
        </w:rPr>
        <w:t xml:space="preserve"> combination of factors here that caused the resistance to </w:t>
      </w:r>
      <w:r w:rsidRPr="27050974" w:rsidR="487BD0EB">
        <w:rPr>
          <w:sz w:val="24"/>
          <w:szCs w:val="24"/>
        </w:rPr>
        <w:t>learn</w:t>
      </w:r>
      <w:r w:rsidRPr="27050974" w:rsidR="13628FE7">
        <w:rPr>
          <w:sz w:val="24"/>
          <w:szCs w:val="24"/>
        </w:rPr>
        <w:t xml:space="preserve">, firstly the </w:t>
      </w:r>
      <w:r w:rsidRPr="27050974" w:rsidR="5DD6ED71">
        <w:rPr>
          <w:sz w:val="24"/>
          <w:szCs w:val="24"/>
        </w:rPr>
        <w:t>self-perceived cognitive competence, and second</w:t>
      </w:r>
      <w:r w:rsidRPr="27050974" w:rsidR="146B8120">
        <w:rPr>
          <w:sz w:val="24"/>
          <w:szCs w:val="24"/>
        </w:rPr>
        <w:t>ly A trauma response based on a fear of peer re</w:t>
      </w:r>
      <w:r w:rsidRPr="27050974" w:rsidR="26770E19">
        <w:rPr>
          <w:sz w:val="24"/>
          <w:szCs w:val="24"/>
        </w:rPr>
        <w:t>action to the necessary learning aid. As Wen</w:t>
      </w:r>
      <w:r w:rsidRPr="27050974" w:rsidR="32CA8EA1">
        <w:rPr>
          <w:sz w:val="24"/>
          <w:szCs w:val="24"/>
        </w:rPr>
        <w:t>t</w:t>
      </w:r>
      <w:r w:rsidRPr="27050974" w:rsidR="26770E19">
        <w:rPr>
          <w:sz w:val="24"/>
          <w:szCs w:val="24"/>
        </w:rPr>
        <w:t>zel (19</w:t>
      </w:r>
      <w:r w:rsidRPr="27050974" w:rsidR="56C4F6EF">
        <w:rPr>
          <w:sz w:val="24"/>
          <w:szCs w:val="24"/>
        </w:rPr>
        <w:t xml:space="preserve">89) </w:t>
      </w:r>
      <w:r w:rsidRPr="27050974" w:rsidR="26770E19">
        <w:rPr>
          <w:sz w:val="24"/>
          <w:szCs w:val="24"/>
        </w:rPr>
        <w:t>dis</w:t>
      </w:r>
      <w:r w:rsidRPr="27050974" w:rsidR="56C4F6EF">
        <w:rPr>
          <w:sz w:val="24"/>
          <w:szCs w:val="24"/>
        </w:rPr>
        <w:t>covered,</w:t>
      </w:r>
      <w:r w:rsidRPr="27050974" w:rsidR="4AD37B86">
        <w:rPr>
          <w:sz w:val="24"/>
          <w:szCs w:val="24"/>
        </w:rPr>
        <w:t xml:space="preserve"> young</w:t>
      </w:r>
      <w:r w:rsidRPr="27050974" w:rsidR="123C94F6">
        <w:rPr>
          <w:sz w:val="24"/>
          <w:szCs w:val="24"/>
        </w:rPr>
        <w:t xml:space="preserve"> people tend to be more concerned with peer approval </w:t>
      </w:r>
      <w:r w:rsidRPr="27050974" w:rsidR="5577F57B">
        <w:rPr>
          <w:sz w:val="24"/>
          <w:szCs w:val="24"/>
        </w:rPr>
        <w:t>in schools than their day-to-day education.</w:t>
      </w:r>
    </w:p>
    <w:p w:rsidR="00C274C7" w:rsidP="27050974" w:rsidRDefault="00037BA8" w14:paraId="18E6A3D6" w14:textId="3B741FED">
      <w:pPr>
        <w:spacing w:line="480" w:lineRule="auto"/>
        <w:ind w:firstLine="720"/>
        <w:rPr>
          <w:sz w:val="24"/>
          <w:szCs w:val="24"/>
        </w:rPr>
      </w:pPr>
      <w:r w:rsidRPr="27050974" w:rsidR="68AEAC56">
        <w:rPr>
          <w:sz w:val="24"/>
          <w:szCs w:val="24"/>
        </w:rPr>
        <w:t>As the teacher addressed the behaviour again, the</w:t>
      </w:r>
      <w:r w:rsidRPr="27050974" w:rsidR="0A9A3351">
        <w:rPr>
          <w:sz w:val="24"/>
          <w:szCs w:val="24"/>
        </w:rPr>
        <w:t xml:space="preserve">y did so calmly yet assertively. </w:t>
      </w:r>
      <w:r w:rsidRPr="27050974" w:rsidR="77351D40">
        <w:rPr>
          <w:sz w:val="24"/>
          <w:szCs w:val="24"/>
        </w:rPr>
        <w:t>The</w:t>
      </w:r>
      <w:r w:rsidRPr="27050974" w:rsidR="26EC4056">
        <w:rPr>
          <w:sz w:val="24"/>
          <w:szCs w:val="24"/>
        </w:rPr>
        <w:t xml:space="preserve"> teacher’s ‘sensitive responsiveness</w:t>
      </w:r>
      <w:r w:rsidRPr="27050974" w:rsidR="25B5E0C7">
        <w:rPr>
          <w:sz w:val="24"/>
          <w:szCs w:val="24"/>
        </w:rPr>
        <w:t>’</w:t>
      </w:r>
      <w:r w:rsidRPr="27050974" w:rsidR="26EC4056">
        <w:rPr>
          <w:sz w:val="24"/>
          <w:szCs w:val="24"/>
        </w:rPr>
        <w:t xml:space="preserve"> (Taylor, 2010, p.84)</w:t>
      </w:r>
      <w:r w:rsidRPr="27050974" w:rsidR="1D7C26B8">
        <w:rPr>
          <w:sz w:val="24"/>
          <w:szCs w:val="24"/>
        </w:rPr>
        <w:t xml:space="preserve"> was </w:t>
      </w:r>
      <w:r w:rsidRPr="27050974" w:rsidR="0A0A15E3">
        <w:rPr>
          <w:sz w:val="24"/>
          <w:szCs w:val="24"/>
        </w:rPr>
        <w:t xml:space="preserve">not well received by the child, despite it </w:t>
      </w:r>
      <w:r w:rsidRPr="27050974" w:rsidR="2F305221">
        <w:rPr>
          <w:sz w:val="24"/>
          <w:szCs w:val="24"/>
        </w:rPr>
        <w:t>being a de-escalating measure</w:t>
      </w:r>
      <w:r w:rsidRPr="27050974" w:rsidR="384C0515">
        <w:rPr>
          <w:sz w:val="24"/>
          <w:szCs w:val="24"/>
        </w:rPr>
        <w:t>.</w:t>
      </w:r>
      <w:r w:rsidRPr="27050974" w:rsidR="7C34F5B3">
        <w:rPr>
          <w:sz w:val="24"/>
          <w:szCs w:val="24"/>
        </w:rPr>
        <w:t xml:space="preserve"> </w:t>
      </w:r>
      <w:r w:rsidRPr="27050974" w:rsidR="0855429F">
        <w:rPr>
          <w:sz w:val="24"/>
          <w:szCs w:val="24"/>
        </w:rPr>
        <w:t xml:space="preserve">As a </w:t>
      </w:r>
      <w:r w:rsidRPr="27050974" w:rsidR="1D9AD9EA">
        <w:rPr>
          <w:sz w:val="24"/>
          <w:szCs w:val="24"/>
        </w:rPr>
        <w:t xml:space="preserve">result, the student’s reaction caused the teacher to ask the child to stand outside in the </w:t>
      </w:r>
      <w:r w:rsidRPr="27050974" w:rsidR="794697E2">
        <w:rPr>
          <w:sz w:val="24"/>
          <w:szCs w:val="24"/>
        </w:rPr>
        <w:t>corridor to ‘rese</w:t>
      </w:r>
      <w:r w:rsidRPr="27050974" w:rsidR="4B55863A">
        <w:rPr>
          <w:sz w:val="24"/>
          <w:szCs w:val="24"/>
        </w:rPr>
        <w:t>t</w:t>
      </w:r>
      <w:bookmarkStart w:name="_Int_hmHt6e9G" w:id="15"/>
      <w:r w:rsidRPr="27050974" w:rsidR="4B55863A">
        <w:rPr>
          <w:sz w:val="24"/>
          <w:szCs w:val="24"/>
        </w:rPr>
        <w:t>’.</w:t>
      </w:r>
      <w:bookmarkEnd w:id="15"/>
      <w:r w:rsidRPr="27050974" w:rsidR="4B55863A">
        <w:rPr>
          <w:sz w:val="24"/>
          <w:szCs w:val="24"/>
        </w:rPr>
        <w:t xml:space="preserve"> This is a measure taken by the school that allows the children time</w:t>
      </w:r>
      <w:r w:rsidRPr="27050974" w:rsidR="163DF294">
        <w:rPr>
          <w:sz w:val="24"/>
          <w:szCs w:val="24"/>
        </w:rPr>
        <w:t xml:space="preserve"> alone, and outside of the environment within which the incident occurred, to think and to </w:t>
      </w:r>
      <w:r w:rsidRPr="27050974" w:rsidR="108DD623">
        <w:rPr>
          <w:sz w:val="24"/>
          <w:szCs w:val="24"/>
        </w:rPr>
        <w:t xml:space="preserve">either calm themselves and re-enter </w:t>
      </w:r>
      <w:r w:rsidRPr="27050974" w:rsidR="1BEAC5EE">
        <w:rPr>
          <w:sz w:val="24"/>
          <w:szCs w:val="24"/>
        </w:rPr>
        <w:t>when they</w:t>
      </w:r>
      <w:r w:rsidRPr="27050974" w:rsidR="553EE35D">
        <w:rPr>
          <w:sz w:val="24"/>
          <w:szCs w:val="24"/>
        </w:rPr>
        <w:t xml:space="preserve"> were ready </w:t>
      </w:r>
      <w:r w:rsidRPr="27050974" w:rsidR="108DD623">
        <w:rPr>
          <w:sz w:val="24"/>
          <w:szCs w:val="24"/>
        </w:rPr>
        <w:t xml:space="preserve">or go to </w:t>
      </w:r>
      <w:r w:rsidRPr="27050974" w:rsidR="268ED1CE">
        <w:rPr>
          <w:sz w:val="24"/>
          <w:szCs w:val="24"/>
        </w:rPr>
        <w:t>pastoral.</w:t>
      </w:r>
      <w:r w:rsidRPr="27050974" w:rsidR="0F7055B7">
        <w:rPr>
          <w:sz w:val="24"/>
          <w:szCs w:val="24"/>
        </w:rPr>
        <w:t xml:space="preserve"> </w:t>
      </w:r>
    </w:p>
    <w:p w:rsidR="00995D32" w:rsidP="27050974" w:rsidRDefault="000E34AA" w14:paraId="47166D8D" w14:textId="3FDD2A7F">
      <w:pPr>
        <w:spacing w:line="480" w:lineRule="auto"/>
        <w:ind w:firstLine="720"/>
        <w:rPr>
          <w:sz w:val="24"/>
          <w:szCs w:val="24"/>
        </w:rPr>
      </w:pPr>
      <w:r w:rsidRPr="27050974" w:rsidR="5620115E">
        <w:rPr>
          <w:sz w:val="24"/>
          <w:szCs w:val="24"/>
        </w:rPr>
        <w:t>Participants of Chesebro and Lyon’s study</w:t>
      </w:r>
      <w:r w:rsidRPr="27050974" w:rsidR="4BE7A94A">
        <w:rPr>
          <w:sz w:val="24"/>
          <w:szCs w:val="24"/>
        </w:rPr>
        <w:t xml:space="preserve"> (2010, p.146)</w:t>
      </w:r>
      <w:r w:rsidRPr="27050974" w:rsidR="5620115E">
        <w:rPr>
          <w:sz w:val="24"/>
          <w:szCs w:val="24"/>
        </w:rPr>
        <w:t xml:space="preserve"> often “credited effective teachers for</w:t>
      </w:r>
      <w:r w:rsidRPr="27050974" w:rsidR="74EB0CB5">
        <w:rPr>
          <w:sz w:val="24"/>
          <w:szCs w:val="24"/>
        </w:rPr>
        <w:t xml:space="preserve"> modelling a composed response</w:t>
      </w:r>
      <w:r w:rsidRPr="27050974" w:rsidR="4D2C1F9C">
        <w:rPr>
          <w:sz w:val="24"/>
          <w:szCs w:val="24"/>
        </w:rPr>
        <w:t>” to incidents in the classroom</w:t>
      </w:r>
      <w:r w:rsidRPr="27050974" w:rsidR="27DB83BB">
        <w:rPr>
          <w:sz w:val="24"/>
          <w:szCs w:val="24"/>
        </w:rPr>
        <w:t xml:space="preserve">. By </w:t>
      </w:r>
      <w:r w:rsidRPr="27050974" w:rsidR="27DB83BB">
        <w:rPr>
          <w:sz w:val="24"/>
          <w:szCs w:val="24"/>
        </w:rPr>
        <w:t>remaining</w:t>
      </w:r>
      <w:r w:rsidRPr="27050974" w:rsidR="27DB83BB">
        <w:rPr>
          <w:sz w:val="24"/>
          <w:szCs w:val="24"/>
        </w:rPr>
        <w:t xml:space="preserve"> calm and offering the student a solution and time to decide their nex</w:t>
      </w:r>
      <w:r w:rsidRPr="27050974" w:rsidR="7A6BDB1E">
        <w:rPr>
          <w:sz w:val="24"/>
          <w:szCs w:val="24"/>
        </w:rPr>
        <w:t xml:space="preserve">t steps, the </w:t>
      </w:r>
      <w:r w:rsidRPr="27050974" w:rsidR="01857AC5">
        <w:rPr>
          <w:sz w:val="24"/>
          <w:szCs w:val="24"/>
        </w:rPr>
        <w:t>teacher-maintained</w:t>
      </w:r>
      <w:r w:rsidRPr="27050974" w:rsidR="7A6BDB1E">
        <w:rPr>
          <w:sz w:val="24"/>
          <w:szCs w:val="24"/>
        </w:rPr>
        <w:t xml:space="preserve"> respect and expectations within their classroom whilst simultaneously addressing the student</w:t>
      </w:r>
      <w:r w:rsidRPr="27050974" w:rsidR="291CE5EE">
        <w:rPr>
          <w:sz w:val="24"/>
          <w:szCs w:val="24"/>
        </w:rPr>
        <w:t>’s individual needs.</w:t>
      </w:r>
      <w:r w:rsidRPr="27050974" w:rsidR="08BE0CE8">
        <w:rPr>
          <w:sz w:val="24"/>
          <w:szCs w:val="24"/>
        </w:rPr>
        <w:t xml:space="preserve"> Such </w:t>
      </w:r>
      <w:r w:rsidRPr="27050974" w:rsidR="0BAEA0D0">
        <w:rPr>
          <w:sz w:val="24"/>
          <w:szCs w:val="24"/>
        </w:rPr>
        <w:t xml:space="preserve">responses </w:t>
      </w:r>
      <w:r w:rsidRPr="27050974" w:rsidR="6F8C57DB">
        <w:rPr>
          <w:sz w:val="24"/>
          <w:szCs w:val="24"/>
        </w:rPr>
        <w:t>from teacher minimise student stress and enables the “c</w:t>
      </w:r>
      <w:r w:rsidRPr="27050974" w:rsidR="12D0FD5C">
        <w:rPr>
          <w:sz w:val="24"/>
          <w:szCs w:val="24"/>
        </w:rPr>
        <w:t>lass to return it’s focus”</w:t>
      </w:r>
      <w:r w:rsidRPr="27050974" w:rsidR="6354DE0A">
        <w:rPr>
          <w:sz w:val="24"/>
          <w:szCs w:val="24"/>
        </w:rPr>
        <w:t xml:space="preserve"> (</w:t>
      </w:r>
      <w:r w:rsidRPr="27050974" w:rsidR="3A6830E0">
        <w:rPr>
          <w:sz w:val="24"/>
          <w:szCs w:val="24"/>
        </w:rPr>
        <w:t>Chesebro a</w:t>
      </w:r>
      <w:r w:rsidRPr="27050974" w:rsidR="3A6830E0">
        <w:rPr>
          <w:sz w:val="24"/>
          <w:szCs w:val="24"/>
        </w:rPr>
        <w:t>n</w:t>
      </w:r>
      <w:r w:rsidRPr="27050974" w:rsidR="3A6830E0">
        <w:rPr>
          <w:sz w:val="24"/>
          <w:szCs w:val="24"/>
        </w:rPr>
        <w:t>d</w:t>
      </w:r>
      <w:r w:rsidRPr="27050974" w:rsidR="3A6830E0">
        <w:rPr>
          <w:sz w:val="24"/>
          <w:szCs w:val="24"/>
        </w:rPr>
        <w:t xml:space="preserve"> </w:t>
      </w:r>
      <w:r w:rsidRPr="27050974" w:rsidR="3A6830E0">
        <w:rPr>
          <w:sz w:val="24"/>
          <w:szCs w:val="24"/>
        </w:rPr>
        <w:t>L</w:t>
      </w:r>
      <w:r w:rsidRPr="27050974" w:rsidR="3A6830E0">
        <w:rPr>
          <w:sz w:val="24"/>
          <w:szCs w:val="24"/>
        </w:rPr>
        <w:t>y</w:t>
      </w:r>
      <w:r w:rsidRPr="27050974" w:rsidR="3A6830E0">
        <w:rPr>
          <w:sz w:val="24"/>
          <w:szCs w:val="24"/>
        </w:rPr>
        <w:t>o</w:t>
      </w:r>
      <w:r w:rsidRPr="27050974" w:rsidR="3A6830E0">
        <w:rPr>
          <w:sz w:val="24"/>
          <w:szCs w:val="24"/>
        </w:rPr>
        <w:t xml:space="preserve">n, 2010, </w:t>
      </w:r>
      <w:r w:rsidRPr="27050974" w:rsidR="6354DE0A">
        <w:rPr>
          <w:sz w:val="24"/>
          <w:szCs w:val="24"/>
        </w:rPr>
        <w:t>p.146)</w:t>
      </w:r>
      <w:r w:rsidRPr="27050974" w:rsidR="2C10D701">
        <w:rPr>
          <w:sz w:val="24"/>
          <w:szCs w:val="24"/>
        </w:rPr>
        <w:t xml:space="preserve">. </w:t>
      </w:r>
      <w:r w:rsidRPr="27050974" w:rsidR="6146BF78">
        <w:rPr>
          <w:sz w:val="24"/>
          <w:szCs w:val="24"/>
        </w:rPr>
        <w:t xml:space="preserve">This was </w:t>
      </w:r>
      <w:r w:rsidRPr="27050974" w:rsidR="6146BF78">
        <w:rPr>
          <w:sz w:val="24"/>
          <w:szCs w:val="24"/>
        </w:rPr>
        <w:t>demonstrated</w:t>
      </w:r>
      <w:r w:rsidRPr="27050974" w:rsidR="6146BF78">
        <w:rPr>
          <w:sz w:val="24"/>
          <w:szCs w:val="24"/>
        </w:rPr>
        <w:t xml:space="preserve"> with</w:t>
      </w:r>
      <w:r w:rsidRPr="27050974" w:rsidR="453A3612">
        <w:rPr>
          <w:sz w:val="24"/>
          <w:szCs w:val="24"/>
        </w:rPr>
        <w:t xml:space="preserve">in the case study as the </w:t>
      </w:r>
      <w:r w:rsidRPr="27050974" w:rsidR="0F7036CF">
        <w:rPr>
          <w:sz w:val="24"/>
          <w:szCs w:val="24"/>
        </w:rPr>
        <w:t xml:space="preserve">class continued to work, and Child X returned to the classroom, despite the </w:t>
      </w:r>
      <w:r w:rsidRPr="27050974" w:rsidR="0F7036CF">
        <w:rPr>
          <w:sz w:val="24"/>
          <w:szCs w:val="24"/>
        </w:rPr>
        <w:t>previous</w:t>
      </w:r>
      <w:r w:rsidRPr="27050974" w:rsidR="0F7036CF">
        <w:rPr>
          <w:sz w:val="24"/>
          <w:szCs w:val="24"/>
        </w:rPr>
        <w:t xml:space="preserve"> tension</w:t>
      </w:r>
      <w:r w:rsidRPr="27050974" w:rsidR="1B6D5759">
        <w:rPr>
          <w:sz w:val="24"/>
          <w:szCs w:val="24"/>
        </w:rPr>
        <w:t>, and</w:t>
      </w:r>
      <w:r w:rsidRPr="27050974" w:rsidR="0396B6EE">
        <w:rPr>
          <w:sz w:val="24"/>
          <w:szCs w:val="24"/>
        </w:rPr>
        <w:t xml:space="preserve"> returned to the task a</w:t>
      </w:r>
      <w:r w:rsidRPr="27050974" w:rsidR="1E8AAB56">
        <w:rPr>
          <w:sz w:val="24"/>
          <w:szCs w:val="24"/>
        </w:rPr>
        <w:t xml:space="preserve">t hand. </w:t>
      </w:r>
    </w:p>
    <w:p w:rsidR="00C05917" w:rsidP="27050974" w:rsidRDefault="003E192B" w14:paraId="271C223E" w14:textId="7785A2A6">
      <w:pPr>
        <w:spacing w:line="480" w:lineRule="auto"/>
        <w:rPr>
          <w:b w:val="1"/>
          <w:bCs w:val="1"/>
          <w:sz w:val="24"/>
          <w:szCs w:val="24"/>
          <w:u w:val="single"/>
        </w:rPr>
      </w:pPr>
      <w:r w:rsidRPr="27050974" w:rsidR="020F5E98">
        <w:rPr>
          <w:b w:val="1"/>
          <w:bCs w:val="1"/>
          <w:sz w:val="24"/>
          <w:szCs w:val="24"/>
          <w:u w:val="single"/>
        </w:rPr>
        <w:t>Discussion</w:t>
      </w:r>
    </w:p>
    <w:p w:rsidR="003E192B" w:rsidP="27050974" w:rsidRDefault="003E192B" w14:paraId="77386CEB" w14:textId="394303E7">
      <w:pPr>
        <w:spacing w:line="480" w:lineRule="auto"/>
        <w:ind w:firstLine="720"/>
        <w:rPr>
          <w:sz w:val="24"/>
          <w:szCs w:val="24"/>
        </w:rPr>
      </w:pPr>
      <w:r w:rsidRPr="27050974" w:rsidR="020F5E98">
        <w:rPr>
          <w:sz w:val="24"/>
          <w:szCs w:val="24"/>
        </w:rPr>
        <w:t>As outlined above</w:t>
      </w:r>
      <w:r w:rsidRPr="27050974" w:rsidR="5C6DBD84">
        <w:rPr>
          <w:sz w:val="24"/>
          <w:szCs w:val="24"/>
        </w:rPr>
        <w:t xml:space="preserve">, there were many strengths </w:t>
      </w:r>
      <w:r w:rsidRPr="27050974" w:rsidR="5C6DBD84">
        <w:rPr>
          <w:sz w:val="24"/>
          <w:szCs w:val="24"/>
        </w:rPr>
        <w:t>regarding</w:t>
      </w:r>
      <w:r w:rsidRPr="27050974" w:rsidR="5C6DBD84">
        <w:rPr>
          <w:sz w:val="24"/>
          <w:szCs w:val="24"/>
        </w:rPr>
        <w:t xml:space="preserve"> the teacher’s approach to child X’s resistance to</w:t>
      </w:r>
      <w:r w:rsidRPr="27050974" w:rsidR="40A17610">
        <w:rPr>
          <w:sz w:val="24"/>
          <w:szCs w:val="24"/>
        </w:rPr>
        <w:t xml:space="preserve"> learning.</w:t>
      </w:r>
      <w:r w:rsidRPr="27050974" w:rsidR="6820A23D">
        <w:rPr>
          <w:sz w:val="24"/>
          <w:szCs w:val="24"/>
        </w:rPr>
        <w:t xml:space="preserve"> </w:t>
      </w:r>
      <w:r w:rsidRPr="27050974" w:rsidR="71D30BBB">
        <w:rPr>
          <w:sz w:val="24"/>
          <w:szCs w:val="24"/>
        </w:rPr>
        <w:t xml:space="preserve">In </w:t>
      </w:r>
      <w:r w:rsidRPr="27050974" w:rsidR="580D6393">
        <w:rPr>
          <w:sz w:val="24"/>
          <w:szCs w:val="24"/>
        </w:rPr>
        <w:t>particular</w:t>
      </w:r>
      <w:r w:rsidRPr="27050974" w:rsidR="71D30BBB">
        <w:rPr>
          <w:sz w:val="24"/>
          <w:szCs w:val="24"/>
        </w:rPr>
        <w:t>,</w:t>
      </w:r>
      <w:r w:rsidRPr="27050974" w:rsidR="6820A23D">
        <w:rPr>
          <w:sz w:val="24"/>
          <w:szCs w:val="24"/>
        </w:rPr>
        <w:t xml:space="preserve"> the ‘r</w:t>
      </w:r>
      <w:r w:rsidRPr="27050974" w:rsidR="71D30BBB">
        <w:rPr>
          <w:sz w:val="24"/>
          <w:szCs w:val="24"/>
        </w:rPr>
        <w:t xml:space="preserve">eset’ was found </w:t>
      </w:r>
      <w:r w:rsidRPr="27050974" w:rsidR="4E7B13B5">
        <w:rPr>
          <w:sz w:val="24"/>
          <w:szCs w:val="24"/>
        </w:rPr>
        <w:t xml:space="preserve">to be highly effective in re-engaging the child and including them </w:t>
      </w:r>
      <w:r w:rsidRPr="27050974" w:rsidR="40D4A296">
        <w:rPr>
          <w:sz w:val="24"/>
          <w:szCs w:val="24"/>
        </w:rPr>
        <w:t>in the lesson.</w:t>
      </w:r>
      <w:r w:rsidRPr="27050974" w:rsidR="304A51A9">
        <w:rPr>
          <w:sz w:val="24"/>
          <w:szCs w:val="24"/>
        </w:rPr>
        <w:t xml:space="preserve"> By allowing the child to re-ent</w:t>
      </w:r>
      <w:r w:rsidRPr="27050974" w:rsidR="79618435">
        <w:rPr>
          <w:sz w:val="24"/>
          <w:szCs w:val="24"/>
        </w:rPr>
        <w:t xml:space="preserve">er the lesson by their own accord, the teacher gave the child the autonomy to make </w:t>
      </w:r>
      <w:r w:rsidRPr="27050974" w:rsidR="1FD0E2A3">
        <w:rPr>
          <w:sz w:val="24"/>
          <w:szCs w:val="24"/>
        </w:rPr>
        <w:t>the decision to do so</w:t>
      </w:r>
      <w:r w:rsidRPr="27050974" w:rsidR="2C43B863">
        <w:rPr>
          <w:sz w:val="24"/>
          <w:szCs w:val="24"/>
        </w:rPr>
        <w:t xml:space="preserve">. As previously discussed, autonomy is integral to </w:t>
      </w:r>
      <w:r w:rsidRPr="27050974" w:rsidR="4A287471">
        <w:rPr>
          <w:sz w:val="24"/>
          <w:szCs w:val="24"/>
        </w:rPr>
        <w:t>constructivis</w:t>
      </w:r>
      <w:r w:rsidRPr="27050974" w:rsidR="6719B12A">
        <w:rPr>
          <w:sz w:val="24"/>
          <w:szCs w:val="24"/>
        </w:rPr>
        <w:t>t theories and has been found to be highly effective in aiding the child’s development. F</w:t>
      </w:r>
      <w:r w:rsidRPr="27050974" w:rsidR="3A8DB6E2">
        <w:rPr>
          <w:sz w:val="24"/>
          <w:szCs w:val="24"/>
        </w:rPr>
        <w:t>rom a</w:t>
      </w:r>
      <w:r w:rsidRPr="27050974" w:rsidR="741A8386">
        <w:rPr>
          <w:sz w:val="24"/>
          <w:szCs w:val="24"/>
        </w:rPr>
        <w:t xml:space="preserve"> social</w:t>
      </w:r>
      <w:r w:rsidRPr="27050974" w:rsidR="3A8DB6E2">
        <w:rPr>
          <w:sz w:val="24"/>
          <w:szCs w:val="24"/>
        </w:rPr>
        <w:t xml:space="preserve"> perspective, the child’s decision also meant that they </w:t>
      </w:r>
      <w:r w:rsidRPr="27050974" w:rsidR="3A8DB6E2">
        <w:rPr>
          <w:sz w:val="24"/>
          <w:szCs w:val="24"/>
        </w:rPr>
        <w:t>remained</w:t>
      </w:r>
      <w:r w:rsidRPr="27050974" w:rsidR="3A8DB6E2">
        <w:rPr>
          <w:sz w:val="24"/>
          <w:szCs w:val="24"/>
        </w:rPr>
        <w:t xml:space="preserve"> included within the peer g</w:t>
      </w:r>
      <w:r w:rsidRPr="27050974" w:rsidR="751C5C89">
        <w:rPr>
          <w:sz w:val="24"/>
          <w:szCs w:val="24"/>
        </w:rPr>
        <w:t>roup. This relates to humanist theory, addressing the child’s social needs. F</w:t>
      </w:r>
      <w:r w:rsidRPr="27050974" w:rsidR="741A8386">
        <w:rPr>
          <w:sz w:val="24"/>
          <w:szCs w:val="24"/>
        </w:rPr>
        <w:t>urthermore, it also me</w:t>
      </w:r>
      <w:r w:rsidRPr="27050974" w:rsidR="6DCE8F0E">
        <w:rPr>
          <w:sz w:val="24"/>
          <w:szCs w:val="24"/>
        </w:rPr>
        <w:t xml:space="preserve">ant that the child did not fall behind with </w:t>
      </w:r>
      <w:r w:rsidRPr="27050974" w:rsidR="29501D02">
        <w:rPr>
          <w:sz w:val="24"/>
          <w:szCs w:val="24"/>
        </w:rPr>
        <w:t>schoolwork</w:t>
      </w:r>
      <w:r w:rsidRPr="27050974" w:rsidR="6DCE8F0E">
        <w:rPr>
          <w:sz w:val="24"/>
          <w:szCs w:val="24"/>
        </w:rPr>
        <w:t>,</w:t>
      </w:r>
      <w:r w:rsidRPr="27050974" w:rsidR="4A78AE6B">
        <w:rPr>
          <w:sz w:val="24"/>
          <w:szCs w:val="24"/>
        </w:rPr>
        <w:t xml:space="preserve"> meaning that academic progression was still </w:t>
      </w:r>
      <w:r w:rsidRPr="27050974" w:rsidR="4A78AE6B">
        <w:rPr>
          <w:sz w:val="24"/>
          <w:szCs w:val="24"/>
        </w:rPr>
        <w:t>maintained</w:t>
      </w:r>
      <w:r w:rsidRPr="27050974" w:rsidR="4A78AE6B">
        <w:rPr>
          <w:sz w:val="24"/>
          <w:szCs w:val="24"/>
        </w:rPr>
        <w:t>.</w:t>
      </w:r>
    </w:p>
    <w:p w:rsidR="006026CC" w:rsidP="27050974" w:rsidRDefault="00946E3E" w14:paraId="6F13A7CB" w14:textId="0F03A199">
      <w:pPr>
        <w:spacing w:line="480" w:lineRule="auto"/>
        <w:rPr>
          <w:sz w:val="24"/>
          <w:szCs w:val="24"/>
        </w:rPr>
      </w:pPr>
      <w:r>
        <w:rPr>
          <w:sz w:val="24"/>
          <w:szCs w:val="24"/>
        </w:rPr>
        <w:tab/>
      </w:r>
      <w:r w:rsidR="6C07E291">
        <w:rPr>
          <w:sz w:val="24"/>
          <w:szCs w:val="24"/>
        </w:rPr>
        <w:t xml:space="preserve">There are other approaches that might have been adopted during this incident that </w:t>
      </w:r>
      <w:r w:rsidR="7C0B9B1D">
        <w:rPr>
          <w:sz w:val="24"/>
          <w:szCs w:val="24"/>
        </w:rPr>
        <w:t>co</w:t>
      </w:r>
      <w:r w:rsidR="1BF73774">
        <w:rPr>
          <w:sz w:val="24"/>
          <w:szCs w:val="24"/>
        </w:rPr>
        <w:t xml:space="preserve">uld have </w:t>
      </w:r>
      <w:r w:rsidR="5B73D31D">
        <w:rPr>
          <w:sz w:val="24"/>
          <w:szCs w:val="24"/>
        </w:rPr>
        <w:t>de-escalated</w:t>
      </w:r>
      <w:r w:rsidR="1BF73774">
        <w:rPr>
          <w:sz w:val="24"/>
          <w:szCs w:val="24"/>
        </w:rPr>
        <w:t xml:space="preserve"> the incident sooner, such as providing the child with a clear set of</w:t>
      </w:r>
      <w:r w:rsidR="0B0D4D48">
        <w:rPr>
          <w:sz w:val="24"/>
          <w:szCs w:val="24"/>
        </w:rPr>
        <w:t xml:space="preserve"> expectations at the beginning of the lesson.</w:t>
      </w:r>
      <w:r w:rsidR="437BCA81">
        <w:rPr>
          <w:sz w:val="24"/>
          <w:szCs w:val="24"/>
        </w:rPr>
        <w:t xml:space="preserve"> </w:t>
      </w:r>
      <w:r w:rsidR="411E1808">
        <w:rPr>
          <w:sz w:val="24"/>
          <w:szCs w:val="24"/>
        </w:rPr>
        <w:t>Of course, with the staggering of students into the classroom</w:t>
      </w:r>
      <w:r w:rsidR="4F353908">
        <w:rPr>
          <w:sz w:val="24"/>
          <w:szCs w:val="24"/>
        </w:rPr>
        <w:t>, this might be difficult</w:t>
      </w:r>
      <w:r w:rsidR="12816737">
        <w:rPr>
          <w:sz w:val="24"/>
          <w:szCs w:val="24"/>
        </w:rPr>
        <w:t>. Yet,</w:t>
      </w:r>
      <w:r w:rsidR="4F353908">
        <w:rPr>
          <w:sz w:val="24"/>
          <w:szCs w:val="24"/>
        </w:rPr>
        <w:t xml:space="preserve"> </w:t>
      </w:r>
      <w:r w:rsidR="4F353908">
        <w:rPr>
          <w:sz w:val="24"/>
          <w:szCs w:val="24"/>
        </w:rPr>
        <w:t xml:space="preserve">establishing</w:t>
      </w:r>
      <w:r w:rsidR="4F353908">
        <w:rPr>
          <w:sz w:val="24"/>
          <w:szCs w:val="24"/>
        </w:rPr>
        <w:t xml:space="preserve"> </w:t>
      </w:r>
      <w:r w:rsidR="7E2D8E8B">
        <w:rPr>
          <w:sz w:val="24"/>
          <w:szCs w:val="24"/>
        </w:rPr>
        <w:t>standards</w:t>
      </w:r>
      <w:r w:rsidR="4F353908">
        <w:rPr>
          <w:sz w:val="24"/>
          <w:szCs w:val="24"/>
        </w:rPr>
        <w:t xml:space="preserve"> from</w:t>
      </w:r>
      <w:r w:rsidR="7E2D8E8B">
        <w:rPr>
          <w:sz w:val="24"/>
          <w:szCs w:val="24"/>
        </w:rPr>
        <w:t xml:space="preserve"> the offset and as </w:t>
      </w:r>
      <w:r w:rsidR="15E937F6">
        <w:rPr>
          <w:sz w:val="24"/>
          <w:szCs w:val="24"/>
        </w:rPr>
        <w:t>each student enters the classroom, whilst tedious, in this si</w:t>
      </w:r>
      <w:r w:rsidR="16DFC8B3">
        <w:rPr>
          <w:sz w:val="24"/>
          <w:szCs w:val="24"/>
        </w:rPr>
        <w:t xml:space="preserve">tuation, it allows the teacher to </w:t>
      </w:r>
      <w:r w:rsidR="01861392">
        <w:rPr>
          <w:sz w:val="24"/>
          <w:szCs w:val="24"/>
        </w:rPr>
        <w:t xml:space="preserve">keep control over the environment and displace distractive behaviour. </w:t>
      </w:r>
      <w:r w:rsidR="2444A9B8">
        <w:rPr>
          <w:sz w:val="24"/>
          <w:szCs w:val="24"/>
        </w:rPr>
        <w:t>This feeds into Bandura’s social learning the</w:t>
      </w:r>
      <w:r w:rsidR="02CC3F3F">
        <w:rPr>
          <w:sz w:val="24"/>
          <w:szCs w:val="24"/>
        </w:rPr>
        <w:t xml:space="preserve">ory, as students </w:t>
      </w:r>
      <w:r w:rsidR="536896E3">
        <w:rPr>
          <w:sz w:val="24"/>
          <w:szCs w:val="24"/>
        </w:rPr>
        <w:t>can</w:t>
      </w:r>
      <w:r w:rsidR="02CC3F3F">
        <w:rPr>
          <w:sz w:val="24"/>
          <w:szCs w:val="24"/>
        </w:rPr>
        <w:t xml:space="preserve"> </w:t>
      </w:r>
      <w:r w:rsidR="0C40EED2">
        <w:rPr>
          <w:sz w:val="24"/>
          <w:szCs w:val="24"/>
        </w:rPr>
        <w:t>notice</w:t>
      </w:r>
      <w:r w:rsidR="02CC3F3F">
        <w:rPr>
          <w:sz w:val="24"/>
          <w:szCs w:val="24"/>
        </w:rPr>
        <w:t xml:space="preserve"> expected behaviour based on that of their peers.</w:t>
      </w:r>
    </w:p>
    <w:p w:rsidR="00946E3E" w:rsidP="27050974" w:rsidRDefault="00B85744" w14:paraId="4CC724D4" w14:textId="705295EE">
      <w:pPr>
        <w:spacing w:line="480" w:lineRule="auto"/>
        <w:ind w:firstLine="720"/>
        <w:rPr>
          <w:sz w:val="24"/>
          <w:szCs w:val="24"/>
        </w:rPr>
      </w:pPr>
      <w:r w:rsidRPr="27050974" w:rsidR="437BCA81">
        <w:rPr>
          <w:sz w:val="24"/>
          <w:szCs w:val="24"/>
        </w:rPr>
        <w:t xml:space="preserve">If “challenging </w:t>
      </w:r>
      <w:r w:rsidRPr="27050974" w:rsidR="2120EFAD">
        <w:rPr>
          <w:sz w:val="24"/>
          <w:szCs w:val="24"/>
        </w:rPr>
        <w:t>behaviour</w:t>
      </w:r>
      <w:r w:rsidRPr="27050974" w:rsidR="6170731E">
        <w:rPr>
          <w:sz w:val="24"/>
          <w:szCs w:val="24"/>
        </w:rPr>
        <w:t xml:space="preserve"> is an expression of need</w:t>
      </w:r>
      <w:bookmarkStart w:name="_Int_HKmgdY9K" w:id="16"/>
      <w:r w:rsidRPr="27050974" w:rsidR="6170731E">
        <w:rPr>
          <w:sz w:val="24"/>
          <w:szCs w:val="24"/>
        </w:rPr>
        <w:t>”,</w:t>
      </w:r>
      <w:bookmarkEnd w:id="16"/>
      <w:r w:rsidRPr="27050974" w:rsidR="6170731E">
        <w:rPr>
          <w:sz w:val="24"/>
          <w:szCs w:val="24"/>
        </w:rPr>
        <w:t xml:space="preserve"> then it is integral to </w:t>
      </w:r>
      <w:r w:rsidRPr="27050974" w:rsidR="427F6A99">
        <w:rPr>
          <w:sz w:val="24"/>
          <w:szCs w:val="24"/>
        </w:rPr>
        <w:t>notice</w:t>
      </w:r>
      <w:r w:rsidRPr="27050974" w:rsidR="6170731E">
        <w:rPr>
          <w:sz w:val="24"/>
          <w:szCs w:val="24"/>
        </w:rPr>
        <w:t xml:space="preserve"> the signs that </w:t>
      </w:r>
      <w:r w:rsidRPr="27050974" w:rsidR="0F189032">
        <w:rPr>
          <w:sz w:val="24"/>
          <w:szCs w:val="24"/>
        </w:rPr>
        <w:t>a student needs help</w:t>
      </w:r>
      <w:r w:rsidRPr="27050974" w:rsidR="3E2A7632">
        <w:rPr>
          <w:sz w:val="24"/>
          <w:szCs w:val="24"/>
        </w:rPr>
        <w:t xml:space="preserve"> (</w:t>
      </w:r>
      <w:r w:rsidRPr="27050974" w:rsidR="7CD2A8DE">
        <w:rPr>
          <w:sz w:val="24"/>
          <w:szCs w:val="24"/>
        </w:rPr>
        <w:t>Nash et al.,</w:t>
      </w:r>
      <w:r w:rsidRPr="27050974" w:rsidR="36F15EB2">
        <w:rPr>
          <w:sz w:val="24"/>
          <w:szCs w:val="24"/>
        </w:rPr>
        <w:t xml:space="preserve"> 2016,</w:t>
      </w:r>
      <w:r w:rsidRPr="27050974" w:rsidR="7CD2A8DE">
        <w:rPr>
          <w:sz w:val="24"/>
          <w:szCs w:val="24"/>
        </w:rPr>
        <w:t xml:space="preserve"> p.170)</w:t>
      </w:r>
      <w:r w:rsidRPr="27050974" w:rsidR="7977D874">
        <w:rPr>
          <w:sz w:val="24"/>
          <w:szCs w:val="24"/>
        </w:rPr>
        <w:t>. Addressing misunderstanding with empathy a</w:t>
      </w:r>
      <w:r w:rsidRPr="27050974" w:rsidR="35EEADB8">
        <w:rPr>
          <w:sz w:val="24"/>
          <w:szCs w:val="24"/>
        </w:rPr>
        <w:t xml:space="preserve">s soon as a child displays a lack of focus might </w:t>
      </w:r>
      <w:r w:rsidRPr="27050974" w:rsidR="3E2A7632">
        <w:rPr>
          <w:sz w:val="24"/>
          <w:szCs w:val="24"/>
        </w:rPr>
        <w:t xml:space="preserve">deter challenging behaviour in the classroom. </w:t>
      </w:r>
      <w:r w:rsidRPr="27050974" w:rsidR="211D24B1">
        <w:rPr>
          <w:sz w:val="24"/>
          <w:szCs w:val="24"/>
        </w:rPr>
        <w:t>Furthermore, approaching any situation with empathy</w:t>
      </w:r>
      <w:r w:rsidRPr="27050974" w:rsidR="05FB7F18">
        <w:rPr>
          <w:sz w:val="24"/>
          <w:szCs w:val="24"/>
        </w:rPr>
        <w:t xml:space="preserve"> is integral in any learning environment as it is not always clear </w:t>
      </w:r>
      <w:r w:rsidRPr="27050974" w:rsidR="0132087F">
        <w:rPr>
          <w:sz w:val="24"/>
          <w:szCs w:val="24"/>
        </w:rPr>
        <w:t xml:space="preserve">what the student’s home life is like. By modelling an example of a trusted adult </w:t>
      </w:r>
      <w:r w:rsidRPr="27050974" w:rsidR="1AF33158">
        <w:rPr>
          <w:sz w:val="24"/>
          <w:szCs w:val="24"/>
        </w:rPr>
        <w:t xml:space="preserve">and </w:t>
      </w:r>
      <w:r w:rsidRPr="27050974" w:rsidR="1AF33158">
        <w:rPr>
          <w:sz w:val="24"/>
          <w:szCs w:val="24"/>
        </w:rPr>
        <w:t>providing</w:t>
      </w:r>
      <w:r w:rsidRPr="27050974" w:rsidR="1AF33158">
        <w:rPr>
          <w:sz w:val="24"/>
          <w:szCs w:val="24"/>
        </w:rPr>
        <w:t xml:space="preserve"> a safe space for learning, teachers </w:t>
      </w:r>
      <w:r w:rsidRPr="27050974" w:rsidR="05401CDB">
        <w:rPr>
          <w:sz w:val="24"/>
          <w:szCs w:val="24"/>
        </w:rPr>
        <w:t>can</w:t>
      </w:r>
      <w:r w:rsidRPr="27050974" w:rsidR="1AF33158">
        <w:rPr>
          <w:sz w:val="24"/>
          <w:szCs w:val="24"/>
        </w:rPr>
        <w:t xml:space="preserve"> </w:t>
      </w:r>
      <w:r w:rsidRPr="27050974" w:rsidR="1AF33158">
        <w:rPr>
          <w:sz w:val="24"/>
          <w:szCs w:val="24"/>
        </w:rPr>
        <w:t>provide</w:t>
      </w:r>
      <w:r w:rsidRPr="27050974" w:rsidR="1AF33158">
        <w:rPr>
          <w:sz w:val="24"/>
          <w:szCs w:val="24"/>
        </w:rPr>
        <w:t xml:space="preserve"> stabilit</w:t>
      </w:r>
      <w:r w:rsidRPr="27050974" w:rsidR="401C077B">
        <w:rPr>
          <w:sz w:val="24"/>
          <w:szCs w:val="24"/>
        </w:rPr>
        <w:t xml:space="preserve">y in a child’s life where they may not have it elsewhere. As Nash et al., </w:t>
      </w:r>
      <w:r w:rsidRPr="27050974" w:rsidR="779F9E0C">
        <w:rPr>
          <w:sz w:val="24"/>
          <w:szCs w:val="24"/>
        </w:rPr>
        <w:t xml:space="preserve">(2016, p.170) </w:t>
      </w:r>
      <w:r w:rsidRPr="27050974" w:rsidR="401C077B">
        <w:rPr>
          <w:sz w:val="24"/>
          <w:szCs w:val="24"/>
        </w:rPr>
        <w:t>explains</w:t>
      </w:r>
      <w:r w:rsidRPr="27050974" w:rsidR="15A8BDB3">
        <w:rPr>
          <w:sz w:val="24"/>
          <w:szCs w:val="24"/>
        </w:rPr>
        <w:t xml:space="preserve"> “high levels of the stress hormone cortisol are also present in ch</w:t>
      </w:r>
      <w:r w:rsidRPr="27050974" w:rsidR="463FED83">
        <w:rPr>
          <w:sz w:val="24"/>
          <w:szCs w:val="24"/>
        </w:rPr>
        <w:t>ildren who cannot rely on their parents as primary sources of safety”</w:t>
      </w:r>
      <w:r w:rsidRPr="27050974" w:rsidR="45D65F2C">
        <w:rPr>
          <w:sz w:val="24"/>
          <w:szCs w:val="24"/>
        </w:rPr>
        <w:t xml:space="preserve">. This is not to say that Child X would have related to </w:t>
      </w:r>
      <w:r w:rsidRPr="27050974" w:rsidR="69DAD3AF">
        <w:rPr>
          <w:sz w:val="24"/>
          <w:szCs w:val="24"/>
        </w:rPr>
        <w:t>this,</w:t>
      </w:r>
      <w:r w:rsidRPr="27050974" w:rsidR="45D65F2C">
        <w:rPr>
          <w:sz w:val="24"/>
          <w:szCs w:val="24"/>
        </w:rPr>
        <w:t xml:space="preserve"> but it is integral to be aware of these </w:t>
      </w:r>
      <w:r w:rsidRPr="27050974" w:rsidR="418C6717">
        <w:rPr>
          <w:sz w:val="24"/>
          <w:szCs w:val="24"/>
        </w:rPr>
        <w:t>things because sometimes, try as we might, we just cannot know.</w:t>
      </w:r>
    </w:p>
    <w:p w:rsidRPr="001617EF" w:rsidR="00513A4E" w:rsidP="27050974" w:rsidRDefault="001617EF" w14:paraId="5DBDFF81" w14:textId="576A835E">
      <w:pPr>
        <w:spacing w:line="480" w:lineRule="auto"/>
        <w:rPr>
          <w:b w:val="1"/>
          <w:bCs w:val="1"/>
          <w:sz w:val="24"/>
          <w:szCs w:val="24"/>
          <w:u w:val="single"/>
        </w:rPr>
      </w:pPr>
      <w:r w:rsidRPr="27050974" w:rsidR="49F8BD40">
        <w:rPr>
          <w:b w:val="1"/>
          <w:bCs w:val="1"/>
          <w:sz w:val="24"/>
          <w:szCs w:val="24"/>
          <w:u w:val="single"/>
        </w:rPr>
        <w:t>Conclusion &amp; Recommendations</w:t>
      </w:r>
    </w:p>
    <w:p w:rsidRPr="001B3A9E" w:rsidR="00F83101" w:rsidP="27050974" w:rsidRDefault="00615687" w14:paraId="6D8F07A8" w14:textId="1642A56D">
      <w:pPr>
        <w:spacing w:line="480" w:lineRule="auto"/>
        <w:ind w:firstLine="720"/>
        <w:rPr>
          <w:sz w:val="24"/>
          <w:szCs w:val="24"/>
        </w:rPr>
      </w:pPr>
      <w:r w:rsidRPr="27050974" w:rsidR="0F147B03">
        <w:rPr>
          <w:sz w:val="24"/>
          <w:szCs w:val="24"/>
        </w:rPr>
        <w:t xml:space="preserve">As </w:t>
      </w:r>
      <w:r w:rsidRPr="27050974" w:rsidR="3519349A">
        <w:rPr>
          <w:sz w:val="24"/>
          <w:szCs w:val="24"/>
        </w:rPr>
        <w:t xml:space="preserve">outlined in the body of work, the key principle in overcoming resistance to learning </w:t>
      </w:r>
      <w:r w:rsidRPr="27050974" w:rsidR="4DA87D33">
        <w:rPr>
          <w:sz w:val="24"/>
          <w:szCs w:val="24"/>
        </w:rPr>
        <w:t>should be promoting a safe and consistent environment for learning. Whilst in practice this could be diffic</w:t>
      </w:r>
      <w:r w:rsidRPr="27050974" w:rsidR="4F011302">
        <w:rPr>
          <w:sz w:val="24"/>
          <w:szCs w:val="24"/>
        </w:rPr>
        <w:t xml:space="preserve">ult as disruptions arise in the classroom, it is the teacher’s job to </w:t>
      </w:r>
      <w:r w:rsidRPr="27050974" w:rsidR="4935734C">
        <w:rPr>
          <w:sz w:val="24"/>
          <w:szCs w:val="24"/>
        </w:rPr>
        <w:t xml:space="preserve">stay the course on that front. </w:t>
      </w:r>
      <w:r w:rsidRPr="27050974" w:rsidR="7EE60077">
        <w:rPr>
          <w:sz w:val="24"/>
          <w:szCs w:val="24"/>
        </w:rPr>
        <w:t xml:space="preserve">Being an empathetic and reflective practitioner allows </w:t>
      </w:r>
      <w:r w:rsidRPr="27050974" w:rsidR="3EEA80DF">
        <w:rPr>
          <w:sz w:val="24"/>
          <w:szCs w:val="24"/>
        </w:rPr>
        <w:t>for this.</w:t>
      </w:r>
    </w:p>
    <w:p w:rsidR="001E577F" w:rsidP="27050974" w:rsidRDefault="0037399D" w14:paraId="12C7CBC8" w14:textId="3E839DFD">
      <w:pPr>
        <w:spacing w:line="480" w:lineRule="auto"/>
        <w:ind w:firstLine="720"/>
        <w:rPr>
          <w:sz w:val="24"/>
          <w:szCs w:val="24"/>
        </w:rPr>
      </w:pPr>
      <w:r w:rsidRPr="27050974" w:rsidR="5C641310">
        <w:rPr>
          <w:sz w:val="24"/>
          <w:szCs w:val="24"/>
        </w:rPr>
        <w:t>T</w:t>
      </w:r>
      <w:r w:rsidRPr="27050974" w:rsidR="5C118A3B">
        <w:rPr>
          <w:sz w:val="24"/>
          <w:szCs w:val="24"/>
        </w:rPr>
        <w:t xml:space="preserve">hese solutions relate directly to several of the professional </w:t>
      </w:r>
      <w:r w:rsidRPr="27050974" w:rsidR="53726578">
        <w:rPr>
          <w:sz w:val="24"/>
          <w:szCs w:val="24"/>
        </w:rPr>
        <w:t xml:space="preserve">teaching standards </w:t>
      </w:r>
      <w:r w:rsidRPr="27050974" w:rsidR="122CE6B8">
        <w:rPr>
          <w:sz w:val="24"/>
          <w:szCs w:val="24"/>
        </w:rPr>
        <w:t>including</w:t>
      </w:r>
      <w:r w:rsidRPr="27050974" w:rsidR="53726578">
        <w:rPr>
          <w:sz w:val="24"/>
          <w:szCs w:val="24"/>
        </w:rPr>
        <w:t xml:space="preserve"> adapt teaching to respond to</w:t>
      </w:r>
      <w:r w:rsidRPr="27050974" w:rsidR="10C7CF58">
        <w:rPr>
          <w:sz w:val="24"/>
          <w:szCs w:val="24"/>
        </w:rPr>
        <w:t xml:space="preserve"> the strengths and needs of all pupils; manage behaviour effectively and ensure a good and safe learning env</w:t>
      </w:r>
      <w:r w:rsidRPr="27050974" w:rsidR="22236F0D">
        <w:rPr>
          <w:sz w:val="24"/>
          <w:szCs w:val="24"/>
        </w:rPr>
        <w:t>ironment</w:t>
      </w:r>
      <w:r w:rsidRPr="27050974" w:rsidR="1B717999">
        <w:rPr>
          <w:sz w:val="24"/>
          <w:szCs w:val="24"/>
        </w:rPr>
        <w:t xml:space="preserve">; set </w:t>
      </w:r>
      <w:bookmarkStart w:name="_Int_fn7z6U6e" w:id="17"/>
      <w:r w:rsidRPr="27050974" w:rsidR="1B717999">
        <w:rPr>
          <w:sz w:val="24"/>
          <w:szCs w:val="24"/>
        </w:rPr>
        <w:t xml:space="preserve">high </w:t>
      </w:r>
      <w:r w:rsidRPr="27050974" w:rsidR="2E1C36DF">
        <w:rPr>
          <w:sz w:val="24"/>
          <w:szCs w:val="24"/>
        </w:rPr>
        <w:t>expectations</w:t>
      </w:r>
      <w:bookmarkEnd w:id="17"/>
      <w:r w:rsidRPr="27050974" w:rsidR="2E1C36DF">
        <w:rPr>
          <w:sz w:val="24"/>
          <w:szCs w:val="24"/>
        </w:rPr>
        <w:t xml:space="preserve"> which inspire, motivate and challenge pupils</w:t>
      </w:r>
      <w:r w:rsidRPr="27050974" w:rsidR="22236F0D">
        <w:rPr>
          <w:sz w:val="24"/>
          <w:szCs w:val="24"/>
        </w:rPr>
        <w:t xml:space="preserve">; and promote </w:t>
      </w:r>
      <w:r w:rsidRPr="27050974" w:rsidR="2BEEC65B">
        <w:rPr>
          <w:sz w:val="24"/>
          <w:szCs w:val="24"/>
        </w:rPr>
        <w:t>satisfactory progress</w:t>
      </w:r>
      <w:r w:rsidRPr="27050974" w:rsidR="22236F0D">
        <w:rPr>
          <w:sz w:val="24"/>
          <w:szCs w:val="24"/>
        </w:rPr>
        <w:t xml:space="preserve"> and outcomes by </w:t>
      </w:r>
      <w:r w:rsidRPr="27050974" w:rsidR="5C162362">
        <w:rPr>
          <w:sz w:val="24"/>
          <w:szCs w:val="24"/>
        </w:rPr>
        <w:t xml:space="preserve">pupils. Allowing a </w:t>
      </w:r>
      <w:r w:rsidRPr="27050974" w:rsidR="23687325">
        <w:rPr>
          <w:sz w:val="24"/>
          <w:szCs w:val="24"/>
        </w:rPr>
        <w:t>child,</w:t>
      </w:r>
      <w:r w:rsidRPr="27050974" w:rsidR="0603C37A">
        <w:rPr>
          <w:sz w:val="24"/>
          <w:szCs w:val="24"/>
        </w:rPr>
        <w:t xml:space="preserve"> the autonomy to </w:t>
      </w:r>
      <w:r w:rsidRPr="27050974" w:rsidR="40768610">
        <w:rPr>
          <w:sz w:val="24"/>
          <w:szCs w:val="24"/>
        </w:rPr>
        <w:t>fulfil</w:t>
      </w:r>
      <w:r w:rsidRPr="27050974" w:rsidR="0603C37A">
        <w:rPr>
          <w:sz w:val="24"/>
          <w:szCs w:val="24"/>
        </w:rPr>
        <w:t xml:space="preserve"> their own social and educational needs </w:t>
      </w:r>
      <w:r w:rsidRPr="27050974" w:rsidR="2E1C36DF">
        <w:rPr>
          <w:sz w:val="24"/>
          <w:szCs w:val="24"/>
        </w:rPr>
        <w:t>encourages learners to t</w:t>
      </w:r>
      <w:r w:rsidRPr="27050974" w:rsidR="652DA2F2">
        <w:rPr>
          <w:sz w:val="24"/>
          <w:szCs w:val="24"/>
        </w:rPr>
        <w:t xml:space="preserve">ake responsibility for their own studies. Meanwhile, </w:t>
      </w:r>
      <w:r w:rsidRPr="27050974" w:rsidR="652DA2F2">
        <w:rPr>
          <w:sz w:val="24"/>
          <w:szCs w:val="24"/>
        </w:rPr>
        <w:t>remaining</w:t>
      </w:r>
      <w:r w:rsidRPr="27050974" w:rsidR="652DA2F2">
        <w:rPr>
          <w:sz w:val="24"/>
          <w:szCs w:val="24"/>
        </w:rPr>
        <w:t xml:space="preserve"> </w:t>
      </w:r>
      <w:r w:rsidRPr="27050974" w:rsidR="5D1354F5">
        <w:rPr>
          <w:sz w:val="24"/>
          <w:szCs w:val="24"/>
        </w:rPr>
        <w:t xml:space="preserve">consistent </w:t>
      </w:r>
      <w:r w:rsidRPr="27050974" w:rsidR="5D1354F5">
        <w:rPr>
          <w:sz w:val="24"/>
          <w:szCs w:val="24"/>
        </w:rPr>
        <w:t>establishes</w:t>
      </w:r>
      <w:r w:rsidRPr="27050974" w:rsidR="5D1354F5">
        <w:rPr>
          <w:sz w:val="24"/>
          <w:szCs w:val="24"/>
        </w:rPr>
        <w:t xml:space="preserve"> the safe environment rooted in mutual respect w</w:t>
      </w:r>
      <w:r w:rsidRPr="27050974" w:rsidR="30B4F3B3">
        <w:rPr>
          <w:sz w:val="24"/>
          <w:szCs w:val="24"/>
        </w:rPr>
        <w:t xml:space="preserve">hilst also </w:t>
      </w:r>
      <w:r w:rsidRPr="27050974" w:rsidR="30B4F3B3">
        <w:rPr>
          <w:sz w:val="24"/>
          <w:szCs w:val="24"/>
        </w:rPr>
        <w:t>demonstrating</w:t>
      </w:r>
      <w:r w:rsidRPr="27050974" w:rsidR="30B4F3B3">
        <w:rPr>
          <w:sz w:val="24"/>
          <w:szCs w:val="24"/>
        </w:rPr>
        <w:t xml:space="preserve"> expected values, attitudes, and behaviours.</w:t>
      </w:r>
    </w:p>
    <w:p w:rsidR="00AA4C1B" w:rsidP="27050974" w:rsidRDefault="001845E7" w14:paraId="3D7FAF3A" w14:textId="57EA7242">
      <w:pPr>
        <w:spacing w:line="480" w:lineRule="auto"/>
        <w:ind w:firstLine="720"/>
        <w:rPr>
          <w:sz w:val="24"/>
          <w:szCs w:val="24"/>
        </w:rPr>
      </w:pPr>
      <w:r w:rsidRPr="27050974" w:rsidR="08D82A8B">
        <w:rPr>
          <w:sz w:val="24"/>
          <w:szCs w:val="24"/>
        </w:rPr>
        <w:t xml:space="preserve">It is crucial to understand the needs of all pupils and to be able to </w:t>
      </w:r>
      <w:r w:rsidRPr="27050974" w:rsidR="3BF9AC7E">
        <w:rPr>
          <w:sz w:val="24"/>
          <w:szCs w:val="24"/>
        </w:rPr>
        <w:t>facilitate</w:t>
      </w:r>
      <w:r w:rsidRPr="27050974" w:rsidR="3BF9AC7E">
        <w:rPr>
          <w:sz w:val="24"/>
          <w:szCs w:val="24"/>
        </w:rPr>
        <w:t xml:space="preserve"> them, as well as </w:t>
      </w:r>
      <w:r w:rsidRPr="27050974" w:rsidR="42A7140A">
        <w:rPr>
          <w:sz w:val="24"/>
          <w:szCs w:val="24"/>
        </w:rPr>
        <w:t xml:space="preserve">understanding the external and internal influences on behaviour and learning. </w:t>
      </w:r>
      <w:r w:rsidRPr="27050974" w:rsidR="1A6119B3">
        <w:rPr>
          <w:sz w:val="24"/>
          <w:szCs w:val="24"/>
        </w:rPr>
        <w:t xml:space="preserve">Using a system such as Class Charts allows the teacher to </w:t>
      </w:r>
      <w:r w:rsidRPr="27050974" w:rsidR="1A6119B3">
        <w:rPr>
          <w:sz w:val="24"/>
          <w:szCs w:val="24"/>
        </w:rPr>
        <w:t>anticipate</w:t>
      </w:r>
      <w:r w:rsidRPr="27050974" w:rsidR="1A6119B3">
        <w:rPr>
          <w:sz w:val="24"/>
          <w:szCs w:val="24"/>
        </w:rPr>
        <w:t xml:space="preserve"> the mood of a class o</w:t>
      </w:r>
      <w:r w:rsidRPr="27050974" w:rsidR="6281BB82">
        <w:rPr>
          <w:sz w:val="24"/>
          <w:szCs w:val="24"/>
        </w:rPr>
        <w:t>r a student prior to their lesson, so making use of such facilit</w:t>
      </w:r>
      <w:r w:rsidRPr="27050974" w:rsidR="1E4ACF11">
        <w:rPr>
          <w:sz w:val="24"/>
          <w:szCs w:val="24"/>
        </w:rPr>
        <w:t xml:space="preserve">ies can aid practitioners in deterring </w:t>
      </w:r>
      <w:r w:rsidRPr="27050974" w:rsidR="07FF0EAB">
        <w:rPr>
          <w:sz w:val="24"/>
          <w:szCs w:val="24"/>
        </w:rPr>
        <w:t>behaviour</w:t>
      </w:r>
      <w:r w:rsidRPr="27050974" w:rsidR="1E4ACF11">
        <w:rPr>
          <w:sz w:val="24"/>
          <w:szCs w:val="24"/>
        </w:rPr>
        <w:t xml:space="preserve"> before it happens</w:t>
      </w:r>
      <w:r w:rsidRPr="27050974" w:rsidR="475C3532">
        <w:rPr>
          <w:sz w:val="24"/>
          <w:szCs w:val="24"/>
        </w:rPr>
        <w:t xml:space="preserve">. More importantly, however, such system </w:t>
      </w:r>
      <w:r w:rsidRPr="27050974" w:rsidR="475C3532">
        <w:rPr>
          <w:sz w:val="24"/>
          <w:szCs w:val="24"/>
        </w:rPr>
        <w:t>provides</w:t>
      </w:r>
      <w:r w:rsidRPr="27050974" w:rsidR="475C3532">
        <w:rPr>
          <w:sz w:val="24"/>
          <w:szCs w:val="24"/>
        </w:rPr>
        <w:t xml:space="preserve"> an awareness for the </w:t>
      </w:r>
      <w:r w:rsidRPr="27050974" w:rsidR="13B11A47">
        <w:rPr>
          <w:sz w:val="24"/>
          <w:szCs w:val="24"/>
        </w:rPr>
        <w:t xml:space="preserve">practitioner instantly, allowing the teacher to adapt and </w:t>
      </w:r>
      <w:r w:rsidRPr="27050974" w:rsidR="2E4CC810">
        <w:rPr>
          <w:sz w:val="24"/>
          <w:szCs w:val="24"/>
        </w:rPr>
        <w:t xml:space="preserve">prepare for behaviour. </w:t>
      </w:r>
    </w:p>
    <w:p w:rsidRPr="001B3A9E" w:rsidR="00B205AB" w:rsidP="27050974" w:rsidRDefault="00AF6AB4" w14:paraId="6A572548" w14:textId="6B87EF0D">
      <w:pPr>
        <w:spacing w:line="480" w:lineRule="auto"/>
        <w:ind w:firstLine="720"/>
        <w:rPr>
          <w:sz w:val="24"/>
          <w:szCs w:val="24"/>
        </w:rPr>
      </w:pPr>
      <w:r w:rsidRPr="27050974" w:rsidR="4E6F7AB5">
        <w:rPr>
          <w:sz w:val="24"/>
          <w:szCs w:val="24"/>
        </w:rPr>
        <w:t>R</w:t>
      </w:r>
      <w:r w:rsidRPr="27050974" w:rsidR="6DB7EE44">
        <w:rPr>
          <w:sz w:val="24"/>
          <w:szCs w:val="24"/>
        </w:rPr>
        <w:t>esistance to</w:t>
      </w:r>
      <w:r w:rsidRPr="27050974" w:rsidR="4E6F7AB5">
        <w:rPr>
          <w:sz w:val="24"/>
          <w:szCs w:val="24"/>
        </w:rPr>
        <w:t xml:space="preserve"> learning is undoubtedly complex and by no means binary. </w:t>
      </w:r>
      <w:r w:rsidRPr="27050974" w:rsidR="233CE56D">
        <w:rPr>
          <w:sz w:val="24"/>
          <w:szCs w:val="24"/>
        </w:rPr>
        <w:t>Its</w:t>
      </w:r>
      <w:r w:rsidRPr="27050974" w:rsidR="51D48E71">
        <w:rPr>
          <w:sz w:val="24"/>
          <w:szCs w:val="24"/>
        </w:rPr>
        <w:t xml:space="preserve"> greyscale can </w:t>
      </w:r>
      <w:r w:rsidRPr="27050974" w:rsidR="0ACCDDE2">
        <w:rPr>
          <w:sz w:val="24"/>
          <w:szCs w:val="24"/>
        </w:rPr>
        <w:t>include</w:t>
      </w:r>
      <w:r w:rsidRPr="27050974" w:rsidR="51D48E71">
        <w:rPr>
          <w:sz w:val="24"/>
          <w:szCs w:val="24"/>
        </w:rPr>
        <w:t xml:space="preserve"> both external and internal factors. </w:t>
      </w:r>
      <w:r w:rsidRPr="27050974" w:rsidR="4F07F776">
        <w:rPr>
          <w:sz w:val="24"/>
          <w:szCs w:val="24"/>
        </w:rPr>
        <w:t>It can be influenced by a medical diagnosis, or it could be a direct resul</w:t>
      </w:r>
      <w:r w:rsidRPr="27050974" w:rsidR="01E7847F">
        <w:rPr>
          <w:sz w:val="24"/>
          <w:szCs w:val="24"/>
        </w:rPr>
        <w:t xml:space="preserve">t of an energetic sports lesson. </w:t>
      </w:r>
      <w:r w:rsidRPr="27050974" w:rsidR="3B745EAC">
        <w:rPr>
          <w:sz w:val="24"/>
          <w:szCs w:val="24"/>
        </w:rPr>
        <w:t>Understan</w:t>
      </w:r>
      <w:r w:rsidRPr="27050974" w:rsidR="40DF4D18">
        <w:rPr>
          <w:sz w:val="24"/>
          <w:szCs w:val="24"/>
        </w:rPr>
        <w:t>ding that behaviour is multifaceted and often unpred</w:t>
      </w:r>
      <w:r w:rsidRPr="27050974" w:rsidR="2F13A842">
        <w:rPr>
          <w:sz w:val="24"/>
          <w:szCs w:val="24"/>
        </w:rPr>
        <w:t>ictable is the best way to equip teachers with the ability to overcome resistance in their classroom and provi</w:t>
      </w:r>
      <w:r w:rsidRPr="27050974" w:rsidR="3B1D02CC">
        <w:rPr>
          <w:sz w:val="24"/>
          <w:szCs w:val="24"/>
        </w:rPr>
        <w:t>de children with positive and successful learning experiences.</w:t>
      </w:r>
      <w:r w:rsidRPr="27050974" w:rsidR="5952D3BF">
        <w:rPr>
          <w:sz w:val="24"/>
          <w:szCs w:val="24"/>
        </w:rPr>
        <w:t xml:space="preserve"> </w:t>
      </w:r>
    </w:p>
    <w:p w:rsidR="27050974" w:rsidP="27050974" w:rsidRDefault="27050974" w14:paraId="61247175" w14:textId="3260B7C6">
      <w:pPr>
        <w:spacing w:line="480" w:lineRule="auto"/>
      </w:pPr>
      <w:r>
        <w:br w:type="page"/>
      </w:r>
    </w:p>
    <w:p w:rsidR="086BDEC9" w:rsidP="27050974" w:rsidRDefault="086BDEC9" w14:paraId="7A59B094" w14:textId="455D27D3">
      <w:pPr>
        <w:pStyle w:val="Normal"/>
        <w:spacing w:line="480" w:lineRule="auto"/>
        <w:ind w:firstLine="0"/>
        <w:jc w:val="center"/>
        <w:rPr>
          <w:b w:val="1"/>
          <w:bCs w:val="1"/>
          <w:sz w:val="24"/>
          <w:szCs w:val="24"/>
          <w:u w:val="single"/>
        </w:rPr>
      </w:pPr>
      <w:r w:rsidRPr="27050974" w:rsidR="086BDEC9">
        <w:rPr>
          <w:b w:val="1"/>
          <w:bCs w:val="1"/>
          <w:sz w:val="24"/>
          <w:szCs w:val="24"/>
          <w:u w:val="single"/>
        </w:rPr>
        <w:t>Bibliography</w:t>
      </w:r>
    </w:p>
    <w:p w:rsidR="27050974" w:rsidP="27050974" w:rsidRDefault="27050974" w14:paraId="77DBF3EA" w14:textId="5AF23410">
      <w:pPr>
        <w:pStyle w:val="Normal"/>
        <w:spacing w:line="480" w:lineRule="auto"/>
        <w:ind w:firstLine="0"/>
        <w:jc w:val="center"/>
        <w:rPr>
          <w:b w:val="1"/>
          <w:bCs w:val="1"/>
          <w:sz w:val="24"/>
          <w:szCs w:val="24"/>
          <w:u w:val="single"/>
        </w:rPr>
      </w:pPr>
    </w:p>
    <w:p w:rsidR="7FB39065" w:rsidP="27050974" w:rsidRDefault="7FB39065" w14:paraId="3AD263EF" w14:textId="3A69517A">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Bandura, A. (1977)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Social Learning Theory</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Old Tappan, NJ, USA: Prentice Hall.</w:t>
      </w:r>
      <w:r>
        <w:br/>
      </w:r>
    </w:p>
    <w:p w:rsidR="7FB39065" w:rsidP="27050974" w:rsidRDefault="7FB39065" w14:paraId="60DEC65F" w14:textId="613D3DDC">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Brandenburg, R. (2021) ‘Enacting a pedagogy of reflection in initial teacher education using critical incident identification and examination: a self-study of practice’,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Reflective practice</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22(1), pp. 16–31.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10.1080/14623943.2020.1821626.</w:t>
      </w:r>
      <w:r>
        <w:br/>
      </w:r>
    </w:p>
    <w:p w:rsidR="7FB39065" w:rsidP="27050974" w:rsidRDefault="7FB39065" w14:paraId="63B06390" w14:textId="04109D90">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Bru, E. (2006) ‘Factors associated with disruptive behaviour in the classroom’,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Scandinavian journal of educational research</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50(1), pp. 23–43.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10.1080/00313830500372000.</w:t>
      </w:r>
      <w:r>
        <w:br/>
      </w:r>
    </w:p>
    <w:p w:rsidR="7FB39065" w:rsidP="27050974" w:rsidRDefault="7FB39065" w14:paraId="108044A1" w14:textId="32C92F3A">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Chadwick, C. B. (2014) ‘Has the Education Paradigm Begun to Shift?’,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Educational Technology</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54(5), pp. 3–12.</w:t>
      </w:r>
    </w:p>
    <w:p w:rsidR="27050974" w:rsidP="27050974" w:rsidRDefault="27050974" w14:paraId="16F94825" w14:textId="1D96C06F">
      <w:pPr>
        <w:spacing w:line="480" w:lineRule="auto"/>
        <w:jc w:val="both"/>
        <w:rPr>
          <w:rFonts w:ascii="Calibri" w:hAnsi="Calibri" w:eastAsia="Calibri" w:cs="Calibri" w:asciiTheme="minorAscii" w:hAnsiTheme="minorAscii" w:eastAsiaTheme="minorAscii" w:cstheme="minorAscii"/>
          <w:sz w:val="24"/>
          <w:szCs w:val="24"/>
        </w:rPr>
      </w:pPr>
    </w:p>
    <w:p w:rsidR="7FB39065" w:rsidP="27050974" w:rsidRDefault="7FB39065" w14:paraId="3F6B20B8" w14:textId="2844E376">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Chapman, S. and Routledge, C. (eds) (2009)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Key ideas in linguistics and the philosophy of language</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Edinburgh: Edinburgh University Press.</w:t>
      </w:r>
      <w:r>
        <w:br/>
      </w:r>
    </w:p>
    <w:p w:rsidR="7FB39065" w:rsidP="27050974" w:rsidRDefault="7FB39065" w14:paraId="5FEB2424" w14:textId="506EC970">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Chesebro, J. L. and Lyon, A. (2020) ‘Instructor responses to disruptive student classroom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behavior</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study of brief critical incidents’,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Communication education</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69(2), pp. 135–154.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10.1080/03634523.2020.1713386.</w:t>
      </w:r>
      <w:r>
        <w:br/>
      </w:r>
    </w:p>
    <w:p w:rsidR="7FB39065" w:rsidP="27050974" w:rsidRDefault="7FB39065" w14:paraId="78EA206D" w14:textId="28FDEEF2">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Dods, J. (2013) ‘Enhancing Understanding of the Nature of Supportive School-based Relationships for Youth who have Experienced Trauma’,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Canadian Journal of Ed</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36(1), pp. 71–95.</w:t>
      </w:r>
      <w:r>
        <w:br/>
      </w:r>
    </w:p>
    <w:p w:rsidR="7FB39065" w:rsidP="27050974" w:rsidRDefault="7FB39065" w14:paraId="33C21640" w14:textId="43603EE0">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Forsberg, C., Chiriac, E. H. and Thornberg, R. (2021) ‘Exploring pupils’ perspectives on school climate’,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Educational research; a review for teachers and all concerned with progress in education</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63(4), pp. 379–395.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10.1080/00131881.2021.1956988.</w:t>
      </w:r>
      <w:r>
        <w:br/>
      </w:r>
    </w:p>
    <w:p w:rsidR="7FB39065" w:rsidP="27050974" w:rsidRDefault="7FB39065" w14:paraId="2BDF8DE0" w14:textId="5AF46205">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Gatongi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 (2007) ‘Person-centred approach in schools: Is it the answer to disruptive behaviour in our classrooms?’,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Counselling psychology quarterly</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 pp. 205–211.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10.1080/09515070701403406.</w:t>
      </w:r>
    </w:p>
    <w:p w:rsidR="27050974" w:rsidP="27050974" w:rsidRDefault="27050974" w14:paraId="1D66EE6C" w14:textId="139A486C">
      <w:pPr>
        <w:spacing w:line="480" w:lineRule="auto"/>
        <w:jc w:val="both"/>
        <w:rPr>
          <w:rFonts w:ascii="Calibri" w:hAnsi="Calibri" w:eastAsia="Calibri" w:cs="Calibri" w:asciiTheme="minorAscii" w:hAnsiTheme="minorAscii" w:eastAsiaTheme="minorAscii" w:cstheme="minorAscii"/>
          <w:sz w:val="24"/>
          <w:szCs w:val="24"/>
        </w:rPr>
      </w:pPr>
    </w:p>
    <w:p w:rsidR="7FB39065" w:rsidP="27050974" w:rsidRDefault="7FB39065" w14:paraId="4CEED864" w14:textId="74FD6C03">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Graham, G. (2023)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Behaviorism</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The Stanford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Encyclopedia</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of Philosophy</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Spring 2023. Edited by E. N. Zalta and U. Nodelman. Metaphysics Research Lab, Stanford University</w:t>
      </w:r>
      <w:r w:rsidRPr="27050974" w:rsidR="320F7AF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27050974" w:rsidP="27050974" w:rsidRDefault="27050974" w14:paraId="384E0261" w14:textId="766CC415">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7FB39065" w:rsidP="27050974" w:rsidRDefault="7FB39065" w14:paraId="76A58C02" w14:textId="4D473EC2">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Graham, L. J., Van Bergen, P. and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Sweller</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N. (2016) ‘Caught between a rock and a hard place: disruptive boys’ views on mainstream and special schools in New South Wales, Australia’,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Critical studies in education</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57(1), pp. 35–54.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10.1080/17508487.2016.1108209.</w:t>
      </w:r>
      <w:r>
        <w:br/>
      </w:r>
    </w:p>
    <w:p w:rsidR="7FB39065" w:rsidP="27050974" w:rsidRDefault="7FB39065" w14:paraId="2EFDE014" w14:textId="278B2A5A">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Kousta</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S.-T. (2009) ‘Behaviourism’, in Siobhan Chapman, C. R. (ed.)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Key Ideas in Linguistics and the Philosophy of Languages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Edinburgh: Edinburgh University Press, pp. 17–20.</w:t>
      </w:r>
      <w:r>
        <w:br/>
      </w:r>
    </w:p>
    <w:p w:rsidR="7FB39065" w:rsidP="27050974" w:rsidRDefault="7FB39065" w14:paraId="3C50EFD9" w14:textId="60D45903">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Krahenbuhl, K. S. (2016) ‘Student-centred Education and Constructivism: Challenges,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Concers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Clarity for Teachers’,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The Clearing House: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Journal for Educational Strategies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89(3), pp. 97–105.</w:t>
      </w:r>
      <w:r>
        <w:br/>
      </w:r>
    </w:p>
    <w:p w:rsidR="7FB39065" w:rsidP="27050974" w:rsidRDefault="7FB39065" w14:paraId="1479687C" w14:textId="253347A5">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Lanas, M. and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Brunila</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K. (2019) ‘Bad behaviour in school: a discursive approach’,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British journal of sociology of education</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40(5), pp. 682–695.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10.1080/01425692.2019.1581052.</w:t>
      </w:r>
    </w:p>
    <w:p w:rsidR="27050974" w:rsidP="27050974" w:rsidRDefault="27050974" w14:paraId="1C439B6E" w14:textId="7E845E52">
      <w:pPr>
        <w:spacing w:line="480" w:lineRule="auto"/>
        <w:jc w:val="both"/>
        <w:rPr>
          <w:rFonts w:ascii="Calibri" w:hAnsi="Calibri" w:eastAsia="Calibri" w:cs="Calibri" w:asciiTheme="minorAscii" w:hAnsiTheme="minorAscii" w:eastAsiaTheme="minorAscii" w:cstheme="minorAscii"/>
          <w:sz w:val="24"/>
          <w:szCs w:val="24"/>
        </w:rPr>
      </w:pPr>
    </w:p>
    <w:p w:rsidR="7FB39065" w:rsidP="27050974" w:rsidRDefault="7FB39065" w14:paraId="6BB0497D" w14:textId="47D1F7FE">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Macleod, G. (2010) ‘Identifying obstacles to a multidisciplinary understanding of “disruptive” behaviour’,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Emotional and behavioural difficulties: the journal of the Association of Workers for Children with Emotional and Behavioural Difficulties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15(2), pp. 95–109.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10.1080/13632752.2010.480881.</w:t>
      </w:r>
    </w:p>
    <w:p w:rsidR="27050974" w:rsidP="27050974" w:rsidRDefault="27050974" w14:paraId="4AF41BAE" w14:textId="1C412B28">
      <w:pPr>
        <w:spacing w:line="480" w:lineRule="auto"/>
        <w:jc w:val="both"/>
        <w:rPr>
          <w:rFonts w:ascii="Calibri" w:hAnsi="Calibri" w:eastAsia="Calibri" w:cs="Calibri" w:asciiTheme="minorAscii" w:hAnsiTheme="minorAscii" w:eastAsiaTheme="minorAscii" w:cstheme="minorAscii"/>
          <w:sz w:val="24"/>
          <w:szCs w:val="24"/>
        </w:rPr>
      </w:pPr>
    </w:p>
    <w:p w:rsidR="7FB39065" w:rsidP="27050974" w:rsidRDefault="7FB39065" w14:paraId="01C9A2FE" w14:textId="4BCEE2AF">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McConlogue</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 (2020)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Assessment and feedback in higher education: A guide for teachers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London: UCL Press.</w:t>
      </w:r>
    </w:p>
    <w:p w:rsidR="27050974" w:rsidP="27050974" w:rsidRDefault="27050974" w14:paraId="0FCD7962" w14:textId="05763942">
      <w:pPr>
        <w:spacing w:line="480" w:lineRule="auto"/>
        <w:jc w:val="both"/>
        <w:rPr>
          <w:rFonts w:ascii="Calibri" w:hAnsi="Calibri" w:eastAsia="Calibri" w:cs="Calibri" w:asciiTheme="minorAscii" w:hAnsiTheme="minorAscii" w:eastAsiaTheme="minorAscii" w:cstheme="minorAscii"/>
          <w:sz w:val="24"/>
          <w:szCs w:val="24"/>
        </w:rPr>
      </w:pPr>
    </w:p>
    <w:p w:rsidR="7FB39065" w:rsidP="27050974" w:rsidRDefault="7FB39065" w14:paraId="227ABD7A" w14:textId="436D0D70">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Myhill, D. (2002) ‘Bad boys and good girls? Patterns of interaction and response in whole class teaching</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British educational research journal</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28(3), pp. 339–352.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10.1080/01411920220137430.</w:t>
      </w:r>
      <w:r>
        <w:br/>
      </w:r>
    </w:p>
    <w:p w:rsidR="7FB39065" w:rsidP="27050974" w:rsidRDefault="7FB39065" w14:paraId="288BC9D0" w14:textId="66D85287">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Nash, P., Schlösser, A. and Scarr, T. (2016) ‘Teachers’ perceptions of disruptive behaviour in schools: a psychological perspective’,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Emotional and behavioural difficulties: the journal of the Association of Workers for Children with Emotional and Behavioural Difficulties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21(2), pp. 167–180.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10.1080/13632752.2015.1054670.</w:t>
      </w:r>
      <w:r>
        <w:br/>
      </w:r>
    </w:p>
    <w:p w:rsidR="7FB39065" w:rsidP="27050974" w:rsidRDefault="7FB39065" w14:paraId="1BB818D1" w14:textId="07418F17">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Norwich *, B. and Kelly, N. (2004) ‘Pupils’ views on inclusion: moderate learning difficulties and bullying in mainstream and special schools’,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British educational research journal</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30(1), pp. 43–65.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10.1080/01411920310001629965.</w:t>
      </w:r>
      <w:r>
        <w:br/>
      </w:r>
    </w:p>
    <w:p w:rsidR="7FB39065" w:rsidP="27050974" w:rsidRDefault="7FB39065" w14:paraId="0395E7CB" w14:textId="02CBA02C">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Piaget, J. (1997)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Jean Piaget: Selected Works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London: Routledge.</w:t>
      </w:r>
      <w:r>
        <w:br/>
      </w:r>
    </w:p>
    <w:p w:rsidR="7FB39065" w:rsidP="27050974" w:rsidRDefault="7FB39065" w14:paraId="755F49AA" w14:textId="615CAB12">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Skinner, B. F. (1978)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Reflections on behaviourism and society</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Harlow: Longman Higher Education.</w:t>
      </w:r>
      <w:r>
        <w:br/>
      </w:r>
    </w:p>
    <w:p w:rsidR="7FB39065" w:rsidP="27050974" w:rsidRDefault="7FB39065" w14:paraId="3EF664D0" w14:textId="39260A55">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Stage, F. K. and Milne, N. V. (1996) ‘Invisible scholars: Students with learning disabilities’,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journal of higher education</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67(4), pp. 426–445.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10.1080/00221546.1996.11780268.</w:t>
      </w:r>
    </w:p>
    <w:p w:rsidR="27050974" w:rsidP="27050974" w:rsidRDefault="27050974" w14:paraId="5FE60596" w14:textId="756640CC">
      <w:pPr>
        <w:spacing w:line="480" w:lineRule="auto"/>
        <w:jc w:val="both"/>
        <w:rPr>
          <w:rFonts w:ascii="Calibri" w:hAnsi="Calibri" w:eastAsia="Calibri" w:cs="Calibri" w:asciiTheme="minorAscii" w:hAnsiTheme="minorAscii" w:eastAsiaTheme="minorAscii" w:cstheme="minorAscii"/>
          <w:sz w:val="24"/>
          <w:szCs w:val="24"/>
        </w:rPr>
      </w:pPr>
    </w:p>
    <w:p w:rsidR="7FB39065" w:rsidP="27050974" w:rsidRDefault="7FB39065" w14:paraId="52FE7D69" w14:textId="5D021F55">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Swinson, J. and Knight, R. (2007) ‘Teacher verbal feedback directed towards secondary pupils with challenging behaviour and its relationship to their behaviour’,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Educational psychology in practice</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23(3), pp. 241–255.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10.1080/02667360701507327.</w:t>
      </w:r>
    </w:p>
    <w:p w:rsidR="27050974" w:rsidP="27050974" w:rsidRDefault="27050974" w14:paraId="077E9A16" w14:textId="356951D5">
      <w:pPr>
        <w:spacing w:line="480" w:lineRule="auto"/>
        <w:jc w:val="both"/>
        <w:rPr>
          <w:rFonts w:ascii="Calibri" w:hAnsi="Calibri" w:eastAsia="Calibri" w:cs="Calibri" w:asciiTheme="minorAscii" w:hAnsiTheme="minorAscii" w:eastAsiaTheme="minorAscii" w:cstheme="minorAscii"/>
          <w:sz w:val="24"/>
          <w:szCs w:val="24"/>
        </w:rPr>
      </w:pPr>
    </w:p>
    <w:p w:rsidR="7FB39065" w:rsidP="27050974" w:rsidRDefault="7FB39065" w14:paraId="5C0A6139" w14:textId="1D944C20">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Taylor, C. (2010)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 practical guide to caring for children and teenagers with attachment difficulties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London: Jessica Kingsley.</w:t>
      </w:r>
    </w:p>
    <w:p w:rsidR="27050974" w:rsidP="27050974" w:rsidRDefault="27050974" w14:paraId="2F8F05A0" w14:textId="7FDD0B68">
      <w:pPr>
        <w:spacing w:line="480" w:lineRule="auto"/>
        <w:jc w:val="both"/>
        <w:rPr>
          <w:rFonts w:ascii="Calibri" w:hAnsi="Calibri" w:eastAsia="Calibri" w:cs="Calibri" w:asciiTheme="minorAscii" w:hAnsiTheme="minorAscii" w:eastAsiaTheme="minorAscii" w:cstheme="minorAscii"/>
          <w:sz w:val="24"/>
          <w:szCs w:val="24"/>
        </w:rPr>
      </w:pPr>
    </w:p>
    <w:p w:rsidR="7FB39065" w:rsidP="27050974" w:rsidRDefault="7FB39065" w14:paraId="0CCE9D5E" w14:textId="2BBE8F2A">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Tønnessen, F. E. and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Uppstad</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 H. (2015)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Can we read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letters?;</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Reflections on fundamental issues in reading and dyslexia research: Reflections on fundamental issues in reading and dyslexia research</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Sensepublishers</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10.1007/978-94-6209-956-2.</w:t>
      </w:r>
      <w:r>
        <w:br/>
      </w:r>
    </w:p>
    <w:p w:rsidR="7FB39065" w:rsidP="27050974" w:rsidRDefault="7FB39065" w14:paraId="0E5E87F5" w14:textId="7DA0BA04">
      <w:pPr>
        <w:spacing w:line="480" w:lineRule="auto"/>
        <w:jc w:val="both"/>
        <w:rPr>
          <w:rFonts w:ascii="Calibri" w:hAnsi="Calibri" w:eastAsia="Calibri" w:cs="Calibri" w:asciiTheme="minorAscii" w:hAnsiTheme="minorAscii" w:eastAsiaTheme="minorAscii" w:cstheme="minorAscii"/>
          <w:sz w:val="24"/>
          <w:szCs w:val="24"/>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Tripp, D. (2011)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Critical Incidents in Teaching (Classic Edition): Developing professional judgement</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London: Routledge.</w:t>
      </w:r>
      <w:r>
        <w:br/>
      </w:r>
    </w:p>
    <w:p w:rsidR="7FB39065" w:rsidP="27050974" w:rsidRDefault="7FB39065" w14:paraId="017A5C7F" w14:textId="78BDD423">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Wentzel, K. R. (1989) ‘Adolescent classroom goals, standards for performance, and academic achievement: An interactionist perspective’, </w:t>
      </w:r>
      <w:r w:rsidRPr="27050974" w:rsidR="7FB3906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Journal of educational psychology</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81(2), pp. 131–142. </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doi</w:t>
      </w:r>
      <w:r w:rsidRPr="27050974" w:rsidR="7FB3906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10.1037//0022-0663.81.2.131.</w:t>
      </w:r>
    </w:p>
    <w:sectPr w:rsidRPr="001B3A9E" w:rsidR="00B205AB">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87D95" w:rsidP="00C0041A" w:rsidRDefault="00E87D95" w14:paraId="04FB786F" w14:textId="77777777">
      <w:pPr>
        <w:spacing w:after="0" w:line="240" w:lineRule="auto"/>
      </w:pPr>
      <w:r>
        <w:separator/>
      </w:r>
    </w:p>
  </w:endnote>
  <w:endnote w:type="continuationSeparator" w:id="0">
    <w:p w:rsidR="00E87D95" w:rsidP="00C0041A" w:rsidRDefault="00E87D95" w14:paraId="685DE470" w14:textId="77777777">
      <w:pPr>
        <w:spacing w:after="0" w:line="240" w:lineRule="auto"/>
      </w:pPr>
      <w:r>
        <w:continuationSeparator/>
      </w:r>
    </w:p>
  </w:endnote>
  <w:endnote w:type="continuationNotice" w:id="1">
    <w:p w:rsidR="005D6901" w:rsidRDefault="005D6901" w14:paraId="35E83C7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87D95" w:rsidP="00C0041A" w:rsidRDefault="00E87D95" w14:paraId="0C3CCA0C" w14:textId="77777777">
      <w:pPr>
        <w:spacing w:after="0" w:line="240" w:lineRule="auto"/>
      </w:pPr>
      <w:r>
        <w:separator/>
      </w:r>
    </w:p>
  </w:footnote>
  <w:footnote w:type="continuationSeparator" w:id="0">
    <w:p w:rsidR="00E87D95" w:rsidP="00C0041A" w:rsidRDefault="00E87D95" w14:paraId="495B5E16" w14:textId="77777777">
      <w:pPr>
        <w:spacing w:after="0" w:line="240" w:lineRule="auto"/>
      </w:pPr>
      <w:r>
        <w:continuationSeparator/>
      </w:r>
    </w:p>
  </w:footnote>
  <w:footnote w:type="continuationNotice" w:id="1">
    <w:p w:rsidR="005D6901" w:rsidRDefault="005D6901" w14:paraId="331A9A4C"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L3T8VuOgvDxhim" int2:id="sS8eEenV">
      <int2:state int2:value="Rejected" int2:type="AugLoop_Text_Critique"/>
    </int2:textHash>
    <int2:bookmark int2:bookmarkName="_Int_p6VHGEcA" int2:invalidationBookmarkName="" int2:hashCode="sO2H7L5LY2LvnF" int2:id="10Jqje1K">
      <int2:state int2:value="Rejected" int2:type="AugLoop_Similarity_SimilarityAnnotation"/>
    </int2:bookmark>
    <int2:bookmark int2:bookmarkName="_Int_AW1nar01" int2:invalidationBookmarkName="" int2:hashCode="NkPdJ9i9g1wpGP" int2:id="5ywRQGWv">
      <int2:state int2:value="Rejected" int2:type="AugLoop_Text_Critique"/>
    </int2:bookmark>
    <int2:bookmark int2:bookmarkName="_Int_hmHt6e9G" int2:invalidationBookmarkName="" int2:hashCode="xgDzA50uAYUN6A" int2:id="9Xo3cG0o">
      <int2:state int2:value="Rejected" int2:type="AugLoop_Text_Critique"/>
    </int2:bookmark>
    <int2:bookmark int2:bookmarkName="_Int_xivoHZ4n" int2:invalidationBookmarkName="" int2:hashCode="xgDzA50uAYUN6A" int2:id="GUhcYiYa">
      <int2:state int2:value="Rejected" int2:type="AugLoop_Text_Critique"/>
    </int2:bookmark>
    <int2:bookmark int2:bookmarkName="_Int_onb0qOWc" int2:invalidationBookmarkName="" int2:hashCode="t8Wlld9+stn8EE" int2:id="Js3RW6k1">
      <int2:state int2:value="Rejected" int2:type="AugLoop_Text_Critique"/>
    </int2:bookmark>
    <int2:bookmark int2:bookmarkName="_Int_mvqAqjnm" int2:invalidationBookmarkName="" int2:hashCode="7l4921Brjv7YOn" int2:id="NIZci2Ce">
      <int2:state int2:value="Rejected" int2:type="AugLoop_Text_Critique"/>
    </int2:bookmark>
    <int2:bookmark int2:bookmarkName="_Int_Ate2uuxQ" int2:invalidationBookmarkName="" int2:hashCode="wCgj9rKdcuGrsF" int2:id="PaGdIOyi">
      <int2:state int2:value="Rejected" int2:type="AugLoop_Text_Critique"/>
    </int2:bookmark>
    <int2:bookmark int2:bookmarkName="_Int_fn7z6U6e" int2:invalidationBookmarkName="" int2:hashCode="EwcH4FIhM1SZFy" int2:id="QHTkCc99">
      <int2:state int2:value="Rejected" int2:type="AugLoop_Text_Critique"/>
    </int2:bookmark>
    <int2:bookmark int2:bookmarkName="_Int_pLlp1yyr" int2:invalidationBookmarkName="" int2:hashCode="VRd/LyDcPFdCnc" int2:id="U5wFZbw5">
      <int2:state int2:value="Rejected" int2:type="AugLoop_Text_Critique"/>
    </int2:bookmark>
    <int2:bookmark int2:bookmarkName="_Int_HKmgdY9K" int2:invalidationBookmarkName="" int2:hashCode="wCgj9rKdcuGrsF" int2:id="ZDutUhJN">
      <int2:state int2:value="Rejected" int2:type="AugLoop_Text_Critique"/>
    </int2:bookmark>
    <int2:bookmark int2:bookmarkName="_Int_YgVxwLI1" int2:invalidationBookmarkName="" int2:hashCode="yZMJCWGKIGcq+z" int2:id="aUvxKQIu">
      <int2:state int2:value="Rejected" int2:type="AugLoop_Text_Critique"/>
    </int2:bookmark>
    <int2:bookmark int2:bookmarkName="_Int_TeNLRsnr" int2:invalidationBookmarkName="" int2:hashCode="E1+Tt6RJBbZOzq" int2:id="avPQeTcX">
      <int2:state int2:value="Rejected" int2:type="AugLoop_Text_Critique"/>
    </int2:bookmark>
    <int2:bookmark int2:bookmarkName="_Int_EJnWGTc8" int2:invalidationBookmarkName="" int2:hashCode="wCgj9rKdcuGrsF" int2:id="e3983kh5">
      <int2:state int2:value="Rejected" int2:type="AugLoop_Text_Critique"/>
    </int2:bookmark>
    <int2:bookmark int2:bookmarkName="_Int_6PC1u2Vb" int2:invalidationBookmarkName="" int2:hashCode="6cbZJ0jMvDWotE" int2:id="ffcMj4Dg">
      <int2:state int2:value="Rejected" int2:type="AugLoop_Text_Critique"/>
    </int2:bookmark>
    <int2:bookmark int2:bookmarkName="_Int_O2jfEH1R" int2:invalidationBookmarkName="" int2:hashCode="ezFi3GpCs8Sz0Y" int2:id="ik6cYfWC">
      <int2:state int2:value="Rejected" int2:type="AugLoop_Text_Critique"/>
    </int2:bookmark>
    <int2:bookmark int2:bookmarkName="_Int_uk3Xspci" int2:invalidationBookmarkName="" int2:hashCode="6p/7brSl8Wf2op" int2:id="jMxfTODt">
      <int2:state int2:value="Rejected" int2:type="AugLoop_Text_Critique"/>
    </int2:bookmark>
    <int2:bookmark int2:bookmarkName="_Int_umZg53l2" int2:invalidationBookmarkName="" int2:hashCode="CTnD/lwNXSv/QN" int2:id="kjjRAkuV">
      <int2:state int2:value="Rejected" int2:type="AugLoop_Text_Critique"/>
    </int2:bookmark>
    <int2:bookmark int2:bookmarkName="_Int_YNQ4I8yY" int2:invalidationBookmarkName="" int2:hashCode="n/7cUjAOMSiouw" int2:id="up12Rx1t">
      <int2:state int2:value="Rejected" int2:type="AugLoop_Text_Critique"/>
    </int2:bookmark>
  </int2:observations>
  <int2:intelligenceSettings/>
  <int2:onDemandWorkflows>
    <int2:onDemandWorkflow int2:type="SimilarityCheck" int2:paragraphVersions="1786975F-7BEA3717 6BEC1498-77777777 0AAAC37B-49A34478 5BB57696-77777777 348D5DA9-77777777 7687557A-2240385F 4A85FBC8-70C43CD3 04E49F69-7A02F153 72E1F3E9-55C86C03 319274D5-16103FF2 7903BCF2-77777777 2D1489A8-6092C105 5DE7D536-0F7E121F 4408907A-680A73A2 40F1116F-0E5C0B69 26244DAD-25E6732D 1B462156-4B5A7F0F 6C799186-2B3BF9D6 0ED0B752-789B59C6 78157F01-6603183D 6BB64EBC-6CBF6664 4BF7686C-361FEF44 6D6DE740-7A402481 2C4D714C-43787852 32002B6E-0F1B9675 4B8EE4FD-5C0E18F8 43F3A96F-5381FD82 2838971C-386DCBB2 7FD46120-4BAD2DC5 119EFA85-3EA67F5C 1AFD7764-6D240C29 7A8047E0-3A7BE97C 5BDE0CEA-5B1AF421 47BE6F3D-328DFAD7 3252C169-6E986421 0949BC8C-1D975993 106C19DC-282CAA39 2F79C664-6D7FF02D 18E6A3D6-77777777 47166D8D-288E7690 271C223E-7785A2A6 77386CEB-394303E7 6F13A7CB-0F03A199 4CC724D4-36B902F7 5DBDFF81-576A835E 6D8F07A8-1642A56D 12C7CBC8-3E839DFD 3D7FAF3A-57EA7242 6A572548-6B87EF0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5A5"/>
    <w:rsid w:val="00002C30"/>
    <w:rsid w:val="0001568A"/>
    <w:rsid w:val="00022FB3"/>
    <w:rsid w:val="0002418C"/>
    <w:rsid w:val="0003142F"/>
    <w:rsid w:val="000349DF"/>
    <w:rsid w:val="00034C39"/>
    <w:rsid w:val="00037BA8"/>
    <w:rsid w:val="00045146"/>
    <w:rsid w:val="00050F8E"/>
    <w:rsid w:val="00057081"/>
    <w:rsid w:val="00057540"/>
    <w:rsid w:val="00063289"/>
    <w:rsid w:val="000658B5"/>
    <w:rsid w:val="0007588B"/>
    <w:rsid w:val="000857CF"/>
    <w:rsid w:val="00096FAE"/>
    <w:rsid w:val="000A363E"/>
    <w:rsid w:val="000A5A10"/>
    <w:rsid w:val="000B077E"/>
    <w:rsid w:val="000B5EBA"/>
    <w:rsid w:val="000B69A1"/>
    <w:rsid w:val="000B70B5"/>
    <w:rsid w:val="000B787A"/>
    <w:rsid w:val="000CC7B9"/>
    <w:rsid w:val="000D135B"/>
    <w:rsid w:val="000D3CF1"/>
    <w:rsid w:val="000D3E58"/>
    <w:rsid w:val="000E0082"/>
    <w:rsid w:val="000E34AA"/>
    <w:rsid w:val="000E57C9"/>
    <w:rsid w:val="000F08D7"/>
    <w:rsid w:val="000F1856"/>
    <w:rsid w:val="000F2CFC"/>
    <w:rsid w:val="000F35AF"/>
    <w:rsid w:val="000F4600"/>
    <w:rsid w:val="001042D5"/>
    <w:rsid w:val="001148F1"/>
    <w:rsid w:val="00114C99"/>
    <w:rsid w:val="001231CF"/>
    <w:rsid w:val="00123609"/>
    <w:rsid w:val="001258CE"/>
    <w:rsid w:val="001319CB"/>
    <w:rsid w:val="00132EC7"/>
    <w:rsid w:val="00132FD4"/>
    <w:rsid w:val="001339A2"/>
    <w:rsid w:val="001358BA"/>
    <w:rsid w:val="001401C4"/>
    <w:rsid w:val="001434E6"/>
    <w:rsid w:val="001466D7"/>
    <w:rsid w:val="001479D7"/>
    <w:rsid w:val="00155F89"/>
    <w:rsid w:val="00161443"/>
    <w:rsid w:val="001617EF"/>
    <w:rsid w:val="001635CA"/>
    <w:rsid w:val="00164F2C"/>
    <w:rsid w:val="00172723"/>
    <w:rsid w:val="00172740"/>
    <w:rsid w:val="00180870"/>
    <w:rsid w:val="001845E7"/>
    <w:rsid w:val="00185496"/>
    <w:rsid w:val="00187E1A"/>
    <w:rsid w:val="00190597"/>
    <w:rsid w:val="00192781"/>
    <w:rsid w:val="00197C13"/>
    <w:rsid w:val="001A6B1B"/>
    <w:rsid w:val="001B021B"/>
    <w:rsid w:val="001B14B2"/>
    <w:rsid w:val="001B3A9E"/>
    <w:rsid w:val="001B62D1"/>
    <w:rsid w:val="001C6FA3"/>
    <w:rsid w:val="001C7FBE"/>
    <w:rsid w:val="001D3FAE"/>
    <w:rsid w:val="001D5016"/>
    <w:rsid w:val="001D67D0"/>
    <w:rsid w:val="001E577F"/>
    <w:rsid w:val="001E78B5"/>
    <w:rsid w:val="001F1B9A"/>
    <w:rsid w:val="00217C54"/>
    <w:rsid w:val="00233107"/>
    <w:rsid w:val="00236E33"/>
    <w:rsid w:val="002370DB"/>
    <w:rsid w:val="00256FEC"/>
    <w:rsid w:val="0025741B"/>
    <w:rsid w:val="00257668"/>
    <w:rsid w:val="00260A41"/>
    <w:rsid w:val="00261E3B"/>
    <w:rsid w:val="00264774"/>
    <w:rsid w:val="00280237"/>
    <w:rsid w:val="002840C0"/>
    <w:rsid w:val="00287021"/>
    <w:rsid w:val="002972F7"/>
    <w:rsid w:val="002A0626"/>
    <w:rsid w:val="002A37B0"/>
    <w:rsid w:val="002A3FEB"/>
    <w:rsid w:val="002A63CC"/>
    <w:rsid w:val="002C2B92"/>
    <w:rsid w:val="002D07F0"/>
    <w:rsid w:val="002E3DF4"/>
    <w:rsid w:val="002E521F"/>
    <w:rsid w:val="003060B7"/>
    <w:rsid w:val="00311310"/>
    <w:rsid w:val="00312601"/>
    <w:rsid w:val="00317597"/>
    <w:rsid w:val="003176BF"/>
    <w:rsid w:val="003176D7"/>
    <w:rsid w:val="00323EBA"/>
    <w:rsid w:val="00324599"/>
    <w:rsid w:val="0033024D"/>
    <w:rsid w:val="00333D6D"/>
    <w:rsid w:val="00334316"/>
    <w:rsid w:val="00345AC9"/>
    <w:rsid w:val="00346E43"/>
    <w:rsid w:val="00347FF6"/>
    <w:rsid w:val="00353869"/>
    <w:rsid w:val="00353B3B"/>
    <w:rsid w:val="00353D27"/>
    <w:rsid w:val="0037399D"/>
    <w:rsid w:val="00374753"/>
    <w:rsid w:val="00376F3F"/>
    <w:rsid w:val="00381558"/>
    <w:rsid w:val="00382AFE"/>
    <w:rsid w:val="003859D9"/>
    <w:rsid w:val="00386E7F"/>
    <w:rsid w:val="00391358"/>
    <w:rsid w:val="00392406"/>
    <w:rsid w:val="00394387"/>
    <w:rsid w:val="003A2472"/>
    <w:rsid w:val="003A5356"/>
    <w:rsid w:val="003B063E"/>
    <w:rsid w:val="003B0AC4"/>
    <w:rsid w:val="003B17A8"/>
    <w:rsid w:val="003B54EE"/>
    <w:rsid w:val="003C2AE9"/>
    <w:rsid w:val="003C516A"/>
    <w:rsid w:val="003D2AC6"/>
    <w:rsid w:val="003D34F7"/>
    <w:rsid w:val="003D3F4F"/>
    <w:rsid w:val="003D5AEB"/>
    <w:rsid w:val="003E192B"/>
    <w:rsid w:val="003F4071"/>
    <w:rsid w:val="004001F4"/>
    <w:rsid w:val="004049C0"/>
    <w:rsid w:val="00411C09"/>
    <w:rsid w:val="0043054F"/>
    <w:rsid w:val="004419D2"/>
    <w:rsid w:val="00442C90"/>
    <w:rsid w:val="00443B51"/>
    <w:rsid w:val="00453EF4"/>
    <w:rsid w:val="0045692D"/>
    <w:rsid w:val="00457248"/>
    <w:rsid w:val="0046699D"/>
    <w:rsid w:val="00466C8A"/>
    <w:rsid w:val="0047057A"/>
    <w:rsid w:val="00481A9E"/>
    <w:rsid w:val="0048399F"/>
    <w:rsid w:val="00485918"/>
    <w:rsid w:val="00486854"/>
    <w:rsid w:val="00491BFD"/>
    <w:rsid w:val="00495B3A"/>
    <w:rsid w:val="004A38F4"/>
    <w:rsid w:val="004A590F"/>
    <w:rsid w:val="004A6D41"/>
    <w:rsid w:val="004B081A"/>
    <w:rsid w:val="004B3AD6"/>
    <w:rsid w:val="004B5C47"/>
    <w:rsid w:val="004C212A"/>
    <w:rsid w:val="004E0947"/>
    <w:rsid w:val="004E1EF6"/>
    <w:rsid w:val="004E2C5F"/>
    <w:rsid w:val="00507162"/>
    <w:rsid w:val="00513A4E"/>
    <w:rsid w:val="00514B17"/>
    <w:rsid w:val="005218CE"/>
    <w:rsid w:val="005221E0"/>
    <w:rsid w:val="00523EFC"/>
    <w:rsid w:val="00527F11"/>
    <w:rsid w:val="00531A11"/>
    <w:rsid w:val="005342D2"/>
    <w:rsid w:val="0053632A"/>
    <w:rsid w:val="00536411"/>
    <w:rsid w:val="0054217C"/>
    <w:rsid w:val="005452F8"/>
    <w:rsid w:val="005517F1"/>
    <w:rsid w:val="00552EE5"/>
    <w:rsid w:val="00557ADA"/>
    <w:rsid w:val="0056484A"/>
    <w:rsid w:val="00565F6E"/>
    <w:rsid w:val="0056731D"/>
    <w:rsid w:val="00573165"/>
    <w:rsid w:val="00583171"/>
    <w:rsid w:val="005850D1"/>
    <w:rsid w:val="005959DC"/>
    <w:rsid w:val="005962F9"/>
    <w:rsid w:val="00596F92"/>
    <w:rsid w:val="005B3CE2"/>
    <w:rsid w:val="005B40BA"/>
    <w:rsid w:val="005C11EF"/>
    <w:rsid w:val="005C4FC4"/>
    <w:rsid w:val="005C5CE8"/>
    <w:rsid w:val="005C6867"/>
    <w:rsid w:val="005D2AF1"/>
    <w:rsid w:val="005D6901"/>
    <w:rsid w:val="005E568E"/>
    <w:rsid w:val="005F5DF8"/>
    <w:rsid w:val="005F661A"/>
    <w:rsid w:val="00600140"/>
    <w:rsid w:val="006026CC"/>
    <w:rsid w:val="00604DD7"/>
    <w:rsid w:val="00607FB9"/>
    <w:rsid w:val="00610F00"/>
    <w:rsid w:val="006126B8"/>
    <w:rsid w:val="00615687"/>
    <w:rsid w:val="0062272A"/>
    <w:rsid w:val="006249E6"/>
    <w:rsid w:val="00625828"/>
    <w:rsid w:val="00631471"/>
    <w:rsid w:val="006359B1"/>
    <w:rsid w:val="006430F2"/>
    <w:rsid w:val="00645FFD"/>
    <w:rsid w:val="00647CCA"/>
    <w:rsid w:val="00650C3B"/>
    <w:rsid w:val="00654EB4"/>
    <w:rsid w:val="0065573D"/>
    <w:rsid w:val="00661BD6"/>
    <w:rsid w:val="0066290C"/>
    <w:rsid w:val="00662ECB"/>
    <w:rsid w:val="00664397"/>
    <w:rsid w:val="0066461F"/>
    <w:rsid w:val="00670E5C"/>
    <w:rsid w:val="0067260E"/>
    <w:rsid w:val="00676D4F"/>
    <w:rsid w:val="00680649"/>
    <w:rsid w:val="00682895"/>
    <w:rsid w:val="0068644B"/>
    <w:rsid w:val="00692885"/>
    <w:rsid w:val="006A11FC"/>
    <w:rsid w:val="006A5368"/>
    <w:rsid w:val="006C010B"/>
    <w:rsid w:val="006C01E4"/>
    <w:rsid w:val="006C3692"/>
    <w:rsid w:val="006C7389"/>
    <w:rsid w:val="006D3B1F"/>
    <w:rsid w:val="006E6F8C"/>
    <w:rsid w:val="006F4319"/>
    <w:rsid w:val="006F5AF1"/>
    <w:rsid w:val="006F633E"/>
    <w:rsid w:val="006F7A78"/>
    <w:rsid w:val="00700599"/>
    <w:rsid w:val="00702C8C"/>
    <w:rsid w:val="00711388"/>
    <w:rsid w:val="00712905"/>
    <w:rsid w:val="00720BFD"/>
    <w:rsid w:val="007222F5"/>
    <w:rsid w:val="00723ED8"/>
    <w:rsid w:val="00725137"/>
    <w:rsid w:val="007272AA"/>
    <w:rsid w:val="00732917"/>
    <w:rsid w:val="00732E63"/>
    <w:rsid w:val="00733512"/>
    <w:rsid w:val="00734DED"/>
    <w:rsid w:val="007373FD"/>
    <w:rsid w:val="00737A42"/>
    <w:rsid w:val="00747ECC"/>
    <w:rsid w:val="007500A0"/>
    <w:rsid w:val="007654BF"/>
    <w:rsid w:val="00772E8D"/>
    <w:rsid w:val="00774590"/>
    <w:rsid w:val="00775604"/>
    <w:rsid w:val="00776EBB"/>
    <w:rsid w:val="0078146D"/>
    <w:rsid w:val="007834E3"/>
    <w:rsid w:val="00786A21"/>
    <w:rsid w:val="00790A97"/>
    <w:rsid w:val="007A059B"/>
    <w:rsid w:val="007A3960"/>
    <w:rsid w:val="007B130F"/>
    <w:rsid w:val="007B5DA0"/>
    <w:rsid w:val="007C0373"/>
    <w:rsid w:val="007D737F"/>
    <w:rsid w:val="007F1A8F"/>
    <w:rsid w:val="007F275E"/>
    <w:rsid w:val="007F369E"/>
    <w:rsid w:val="007F4DC2"/>
    <w:rsid w:val="00800A4B"/>
    <w:rsid w:val="008048F1"/>
    <w:rsid w:val="00807F13"/>
    <w:rsid w:val="00833449"/>
    <w:rsid w:val="0083515C"/>
    <w:rsid w:val="008405B2"/>
    <w:rsid w:val="008462B6"/>
    <w:rsid w:val="00855232"/>
    <w:rsid w:val="00870E7B"/>
    <w:rsid w:val="0087622A"/>
    <w:rsid w:val="0087684E"/>
    <w:rsid w:val="00886452"/>
    <w:rsid w:val="00891CE3"/>
    <w:rsid w:val="008A04E0"/>
    <w:rsid w:val="008A5908"/>
    <w:rsid w:val="008B76AD"/>
    <w:rsid w:val="008C27C0"/>
    <w:rsid w:val="008C2933"/>
    <w:rsid w:val="008C5359"/>
    <w:rsid w:val="008C5A85"/>
    <w:rsid w:val="008C6E47"/>
    <w:rsid w:val="008D5770"/>
    <w:rsid w:val="008D6618"/>
    <w:rsid w:val="008E249B"/>
    <w:rsid w:val="008E3C69"/>
    <w:rsid w:val="008F0342"/>
    <w:rsid w:val="008F224D"/>
    <w:rsid w:val="008F500E"/>
    <w:rsid w:val="00905F97"/>
    <w:rsid w:val="0091260E"/>
    <w:rsid w:val="00914A7E"/>
    <w:rsid w:val="00914C6C"/>
    <w:rsid w:val="009242BE"/>
    <w:rsid w:val="0093005D"/>
    <w:rsid w:val="00931A20"/>
    <w:rsid w:val="0093455B"/>
    <w:rsid w:val="009360FE"/>
    <w:rsid w:val="00946C71"/>
    <w:rsid w:val="00946E3E"/>
    <w:rsid w:val="009506FD"/>
    <w:rsid w:val="009767A3"/>
    <w:rsid w:val="00980E14"/>
    <w:rsid w:val="00981DCE"/>
    <w:rsid w:val="0098374B"/>
    <w:rsid w:val="00986719"/>
    <w:rsid w:val="00990347"/>
    <w:rsid w:val="00995CAB"/>
    <w:rsid w:val="00995D32"/>
    <w:rsid w:val="009A2ECE"/>
    <w:rsid w:val="009A706C"/>
    <w:rsid w:val="009A730B"/>
    <w:rsid w:val="009A7A51"/>
    <w:rsid w:val="009B11BB"/>
    <w:rsid w:val="009C2837"/>
    <w:rsid w:val="009C4630"/>
    <w:rsid w:val="009D6D13"/>
    <w:rsid w:val="009F39D0"/>
    <w:rsid w:val="00A0337F"/>
    <w:rsid w:val="00A04E0C"/>
    <w:rsid w:val="00A30F3E"/>
    <w:rsid w:val="00A359E8"/>
    <w:rsid w:val="00A37A0E"/>
    <w:rsid w:val="00A45E3D"/>
    <w:rsid w:val="00A517D2"/>
    <w:rsid w:val="00A57A26"/>
    <w:rsid w:val="00A57F37"/>
    <w:rsid w:val="00A6253F"/>
    <w:rsid w:val="00A6455A"/>
    <w:rsid w:val="00A677B1"/>
    <w:rsid w:val="00A726E5"/>
    <w:rsid w:val="00A76FC8"/>
    <w:rsid w:val="00A77B3F"/>
    <w:rsid w:val="00A87957"/>
    <w:rsid w:val="00A91B28"/>
    <w:rsid w:val="00A97C76"/>
    <w:rsid w:val="00A97E4B"/>
    <w:rsid w:val="00AA4C1B"/>
    <w:rsid w:val="00AC16FA"/>
    <w:rsid w:val="00AC3F15"/>
    <w:rsid w:val="00AC442B"/>
    <w:rsid w:val="00AD1EF2"/>
    <w:rsid w:val="00AD7EC2"/>
    <w:rsid w:val="00AE1F63"/>
    <w:rsid w:val="00AE31DD"/>
    <w:rsid w:val="00AF3949"/>
    <w:rsid w:val="00AF576E"/>
    <w:rsid w:val="00AF6AB4"/>
    <w:rsid w:val="00B0558F"/>
    <w:rsid w:val="00B15478"/>
    <w:rsid w:val="00B156AC"/>
    <w:rsid w:val="00B169D5"/>
    <w:rsid w:val="00B205AB"/>
    <w:rsid w:val="00B26B7F"/>
    <w:rsid w:val="00B65512"/>
    <w:rsid w:val="00B657CA"/>
    <w:rsid w:val="00B671FE"/>
    <w:rsid w:val="00B67793"/>
    <w:rsid w:val="00B760F8"/>
    <w:rsid w:val="00B85744"/>
    <w:rsid w:val="00B9268F"/>
    <w:rsid w:val="00B9424A"/>
    <w:rsid w:val="00B943A3"/>
    <w:rsid w:val="00B9702E"/>
    <w:rsid w:val="00BA1428"/>
    <w:rsid w:val="00BA53F3"/>
    <w:rsid w:val="00BB75B7"/>
    <w:rsid w:val="00BC3989"/>
    <w:rsid w:val="00BC6F1E"/>
    <w:rsid w:val="00BE0039"/>
    <w:rsid w:val="00BF4567"/>
    <w:rsid w:val="00C003AE"/>
    <w:rsid w:val="00C0041A"/>
    <w:rsid w:val="00C03A9C"/>
    <w:rsid w:val="00C05917"/>
    <w:rsid w:val="00C09D83"/>
    <w:rsid w:val="00C14870"/>
    <w:rsid w:val="00C2275E"/>
    <w:rsid w:val="00C24696"/>
    <w:rsid w:val="00C25129"/>
    <w:rsid w:val="00C2547B"/>
    <w:rsid w:val="00C274C7"/>
    <w:rsid w:val="00C3174E"/>
    <w:rsid w:val="00C357C0"/>
    <w:rsid w:val="00C40D41"/>
    <w:rsid w:val="00C4434E"/>
    <w:rsid w:val="00C45568"/>
    <w:rsid w:val="00C46A24"/>
    <w:rsid w:val="00C54831"/>
    <w:rsid w:val="00C636D3"/>
    <w:rsid w:val="00C66864"/>
    <w:rsid w:val="00C66E62"/>
    <w:rsid w:val="00C70083"/>
    <w:rsid w:val="00C74A9A"/>
    <w:rsid w:val="00C75BFB"/>
    <w:rsid w:val="00C76955"/>
    <w:rsid w:val="00C80871"/>
    <w:rsid w:val="00C8532F"/>
    <w:rsid w:val="00CA2CDE"/>
    <w:rsid w:val="00CA3F1D"/>
    <w:rsid w:val="00CA4B29"/>
    <w:rsid w:val="00CA6BFF"/>
    <w:rsid w:val="00CB763D"/>
    <w:rsid w:val="00CC070F"/>
    <w:rsid w:val="00CC3044"/>
    <w:rsid w:val="00CC7D59"/>
    <w:rsid w:val="00CD0341"/>
    <w:rsid w:val="00CD359B"/>
    <w:rsid w:val="00CD3730"/>
    <w:rsid w:val="00CD595F"/>
    <w:rsid w:val="00CD5B32"/>
    <w:rsid w:val="00CDD50A"/>
    <w:rsid w:val="00D01CA7"/>
    <w:rsid w:val="00D04168"/>
    <w:rsid w:val="00D367BF"/>
    <w:rsid w:val="00D40475"/>
    <w:rsid w:val="00D4174D"/>
    <w:rsid w:val="00D430CC"/>
    <w:rsid w:val="00D44402"/>
    <w:rsid w:val="00D47B93"/>
    <w:rsid w:val="00D52764"/>
    <w:rsid w:val="00D531E3"/>
    <w:rsid w:val="00D6144F"/>
    <w:rsid w:val="00D7624D"/>
    <w:rsid w:val="00D80996"/>
    <w:rsid w:val="00D81B94"/>
    <w:rsid w:val="00D84BF1"/>
    <w:rsid w:val="00D850A7"/>
    <w:rsid w:val="00D8516F"/>
    <w:rsid w:val="00D968DE"/>
    <w:rsid w:val="00DA1FE5"/>
    <w:rsid w:val="00DA283D"/>
    <w:rsid w:val="00DB018C"/>
    <w:rsid w:val="00DB2227"/>
    <w:rsid w:val="00DB271F"/>
    <w:rsid w:val="00DB2E59"/>
    <w:rsid w:val="00DB36FC"/>
    <w:rsid w:val="00DC04C7"/>
    <w:rsid w:val="00DC3073"/>
    <w:rsid w:val="00DC3DEC"/>
    <w:rsid w:val="00DC3F4F"/>
    <w:rsid w:val="00DC66A8"/>
    <w:rsid w:val="00DD10D3"/>
    <w:rsid w:val="00DD4BC4"/>
    <w:rsid w:val="00DD79FD"/>
    <w:rsid w:val="00DF147B"/>
    <w:rsid w:val="00DF4F8D"/>
    <w:rsid w:val="00DF6A49"/>
    <w:rsid w:val="00DF7043"/>
    <w:rsid w:val="00E017C6"/>
    <w:rsid w:val="00E15D7E"/>
    <w:rsid w:val="00E15DCB"/>
    <w:rsid w:val="00E22C84"/>
    <w:rsid w:val="00E23478"/>
    <w:rsid w:val="00E2670D"/>
    <w:rsid w:val="00E321D9"/>
    <w:rsid w:val="00E41389"/>
    <w:rsid w:val="00E461E0"/>
    <w:rsid w:val="00E503FE"/>
    <w:rsid w:val="00E50BD6"/>
    <w:rsid w:val="00E538DD"/>
    <w:rsid w:val="00E54AAE"/>
    <w:rsid w:val="00E55118"/>
    <w:rsid w:val="00E61A15"/>
    <w:rsid w:val="00E77BDE"/>
    <w:rsid w:val="00E84E61"/>
    <w:rsid w:val="00E85A1C"/>
    <w:rsid w:val="00E85B4F"/>
    <w:rsid w:val="00E87D95"/>
    <w:rsid w:val="00E9370B"/>
    <w:rsid w:val="00E967D9"/>
    <w:rsid w:val="00E96B6E"/>
    <w:rsid w:val="00EA1D7B"/>
    <w:rsid w:val="00EA519D"/>
    <w:rsid w:val="00EA6FBA"/>
    <w:rsid w:val="00EB0677"/>
    <w:rsid w:val="00EB0CB9"/>
    <w:rsid w:val="00EB6835"/>
    <w:rsid w:val="00EC1BA5"/>
    <w:rsid w:val="00EC4D1A"/>
    <w:rsid w:val="00ED4A74"/>
    <w:rsid w:val="00ED7536"/>
    <w:rsid w:val="00EE1204"/>
    <w:rsid w:val="00EE6D4D"/>
    <w:rsid w:val="00EE7142"/>
    <w:rsid w:val="00EF2E4B"/>
    <w:rsid w:val="00EF4743"/>
    <w:rsid w:val="00F06861"/>
    <w:rsid w:val="00F12E4D"/>
    <w:rsid w:val="00F13A1D"/>
    <w:rsid w:val="00F16659"/>
    <w:rsid w:val="00F23352"/>
    <w:rsid w:val="00F245A5"/>
    <w:rsid w:val="00F249A0"/>
    <w:rsid w:val="00F32F34"/>
    <w:rsid w:val="00F34154"/>
    <w:rsid w:val="00F37313"/>
    <w:rsid w:val="00F44209"/>
    <w:rsid w:val="00F51A42"/>
    <w:rsid w:val="00F5646F"/>
    <w:rsid w:val="00F617C5"/>
    <w:rsid w:val="00F66435"/>
    <w:rsid w:val="00F83101"/>
    <w:rsid w:val="00F842CC"/>
    <w:rsid w:val="00F970D7"/>
    <w:rsid w:val="00F97C18"/>
    <w:rsid w:val="00FA3FAA"/>
    <w:rsid w:val="00FC720F"/>
    <w:rsid w:val="00FD0B7E"/>
    <w:rsid w:val="00FD3393"/>
    <w:rsid w:val="00FD4C5A"/>
    <w:rsid w:val="00FD63E7"/>
    <w:rsid w:val="00FE2C6F"/>
    <w:rsid w:val="010A87FB"/>
    <w:rsid w:val="0132087F"/>
    <w:rsid w:val="015EADE9"/>
    <w:rsid w:val="017FC0BC"/>
    <w:rsid w:val="01857AC5"/>
    <w:rsid w:val="01861392"/>
    <w:rsid w:val="01E7847F"/>
    <w:rsid w:val="020F5E98"/>
    <w:rsid w:val="0227D600"/>
    <w:rsid w:val="0277849B"/>
    <w:rsid w:val="02C34153"/>
    <w:rsid w:val="02C9F57B"/>
    <w:rsid w:val="02CBF4EA"/>
    <w:rsid w:val="02CC3F3F"/>
    <w:rsid w:val="03683469"/>
    <w:rsid w:val="0396B6EE"/>
    <w:rsid w:val="042B20CE"/>
    <w:rsid w:val="046A709F"/>
    <w:rsid w:val="048CEF8E"/>
    <w:rsid w:val="04A3213D"/>
    <w:rsid w:val="04F4FD47"/>
    <w:rsid w:val="05401CDB"/>
    <w:rsid w:val="0558FF89"/>
    <w:rsid w:val="05824E2C"/>
    <w:rsid w:val="05A2492E"/>
    <w:rsid w:val="05D443E2"/>
    <w:rsid w:val="05F1B1E4"/>
    <w:rsid w:val="05FB7F18"/>
    <w:rsid w:val="0603C37A"/>
    <w:rsid w:val="07FF0EAB"/>
    <w:rsid w:val="080F614D"/>
    <w:rsid w:val="0838DE31"/>
    <w:rsid w:val="0855429F"/>
    <w:rsid w:val="086BDEC9"/>
    <w:rsid w:val="08A268FB"/>
    <w:rsid w:val="08BE0CE8"/>
    <w:rsid w:val="08D82A8B"/>
    <w:rsid w:val="0916E2E5"/>
    <w:rsid w:val="093F70C2"/>
    <w:rsid w:val="09CD2E2E"/>
    <w:rsid w:val="0A0A15E3"/>
    <w:rsid w:val="0A1187D2"/>
    <w:rsid w:val="0A9A3351"/>
    <w:rsid w:val="0A9DFEE9"/>
    <w:rsid w:val="0AA557E7"/>
    <w:rsid w:val="0AC7C1FA"/>
    <w:rsid w:val="0ACCDDE2"/>
    <w:rsid w:val="0AF0B99C"/>
    <w:rsid w:val="0B0D4D48"/>
    <w:rsid w:val="0BAEA0D0"/>
    <w:rsid w:val="0BE33CF7"/>
    <w:rsid w:val="0C330D6A"/>
    <w:rsid w:val="0C40EED2"/>
    <w:rsid w:val="0D2ECD4D"/>
    <w:rsid w:val="0D8003E6"/>
    <w:rsid w:val="0D8CC909"/>
    <w:rsid w:val="0DF871DF"/>
    <w:rsid w:val="0E184F62"/>
    <w:rsid w:val="0E233A26"/>
    <w:rsid w:val="0E46CCC5"/>
    <w:rsid w:val="0E523895"/>
    <w:rsid w:val="0E83A6F2"/>
    <w:rsid w:val="0EB2AAC9"/>
    <w:rsid w:val="0EB42AF9"/>
    <w:rsid w:val="0EE0AC68"/>
    <w:rsid w:val="0F147B03"/>
    <w:rsid w:val="0F189032"/>
    <w:rsid w:val="0F7036CF"/>
    <w:rsid w:val="0F7055B7"/>
    <w:rsid w:val="0F9C36CC"/>
    <w:rsid w:val="0FAFF9CC"/>
    <w:rsid w:val="102C08D5"/>
    <w:rsid w:val="108DD623"/>
    <w:rsid w:val="10C7CF58"/>
    <w:rsid w:val="10DE890C"/>
    <w:rsid w:val="117D3A61"/>
    <w:rsid w:val="119BF004"/>
    <w:rsid w:val="11EAE523"/>
    <w:rsid w:val="122CE6B8"/>
    <w:rsid w:val="123C94F6"/>
    <w:rsid w:val="125E79EC"/>
    <w:rsid w:val="12816737"/>
    <w:rsid w:val="12C41E49"/>
    <w:rsid w:val="12CF0670"/>
    <w:rsid w:val="12D0FD5C"/>
    <w:rsid w:val="12D41BA9"/>
    <w:rsid w:val="1318BDD5"/>
    <w:rsid w:val="13628FE7"/>
    <w:rsid w:val="13B11A47"/>
    <w:rsid w:val="1448B08A"/>
    <w:rsid w:val="146768CF"/>
    <w:rsid w:val="146B8120"/>
    <w:rsid w:val="14866E18"/>
    <w:rsid w:val="14BACF65"/>
    <w:rsid w:val="14F2A96C"/>
    <w:rsid w:val="1502F533"/>
    <w:rsid w:val="152B86E8"/>
    <w:rsid w:val="15451310"/>
    <w:rsid w:val="15A8BDB3"/>
    <w:rsid w:val="15BDA209"/>
    <w:rsid w:val="15BE3ACA"/>
    <w:rsid w:val="15CA69C2"/>
    <w:rsid w:val="15E937F6"/>
    <w:rsid w:val="163BF1B4"/>
    <w:rsid w:val="163DF294"/>
    <w:rsid w:val="16DFC8B3"/>
    <w:rsid w:val="17030E81"/>
    <w:rsid w:val="17360C18"/>
    <w:rsid w:val="173E3932"/>
    <w:rsid w:val="17BBC78A"/>
    <w:rsid w:val="17BEE322"/>
    <w:rsid w:val="184A3EE2"/>
    <w:rsid w:val="18BD3E30"/>
    <w:rsid w:val="1907E69E"/>
    <w:rsid w:val="1927511E"/>
    <w:rsid w:val="1950A9B2"/>
    <w:rsid w:val="195FA665"/>
    <w:rsid w:val="199DC66E"/>
    <w:rsid w:val="19E39A57"/>
    <w:rsid w:val="19E61007"/>
    <w:rsid w:val="1A6119B3"/>
    <w:rsid w:val="1AF33158"/>
    <w:rsid w:val="1B6D5759"/>
    <w:rsid w:val="1B717999"/>
    <w:rsid w:val="1B8283A1"/>
    <w:rsid w:val="1B9AF030"/>
    <w:rsid w:val="1B9DEAAE"/>
    <w:rsid w:val="1BC1C4E3"/>
    <w:rsid w:val="1BD450F7"/>
    <w:rsid w:val="1BEAC5EE"/>
    <w:rsid w:val="1BF73774"/>
    <w:rsid w:val="1C398CFB"/>
    <w:rsid w:val="1C40F01C"/>
    <w:rsid w:val="1C40F402"/>
    <w:rsid w:val="1C8DEAFC"/>
    <w:rsid w:val="1C90BD18"/>
    <w:rsid w:val="1CC1C603"/>
    <w:rsid w:val="1CC59C2E"/>
    <w:rsid w:val="1CF9778E"/>
    <w:rsid w:val="1D7C26B8"/>
    <w:rsid w:val="1D824B4C"/>
    <w:rsid w:val="1D9AD9EA"/>
    <w:rsid w:val="1DE4C99B"/>
    <w:rsid w:val="1E27C589"/>
    <w:rsid w:val="1E4ACF11"/>
    <w:rsid w:val="1E818127"/>
    <w:rsid w:val="1E8AAB56"/>
    <w:rsid w:val="1EDD43F4"/>
    <w:rsid w:val="1F703C11"/>
    <w:rsid w:val="1FD0E2A3"/>
    <w:rsid w:val="2048C6B2"/>
    <w:rsid w:val="2089347F"/>
    <w:rsid w:val="20911447"/>
    <w:rsid w:val="20BD10F8"/>
    <w:rsid w:val="20CFEC94"/>
    <w:rsid w:val="210AF758"/>
    <w:rsid w:val="211D24B1"/>
    <w:rsid w:val="2120EFAD"/>
    <w:rsid w:val="2199290B"/>
    <w:rsid w:val="22236F0D"/>
    <w:rsid w:val="2268BD8A"/>
    <w:rsid w:val="22825F4E"/>
    <w:rsid w:val="22E2462F"/>
    <w:rsid w:val="22E47233"/>
    <w:rsid w:val="233C6339"/>
    <w:rsid w:val="233CE56D"/>
    <w:rsid w:val="23565E07"/>
    <w:rsid w:val="23687325"/>
    <w:rsid w:val="23F94C37"/>
    <w:rsid w:val="2444A9B8"/>
    <w:rsid w:val="2444E127"/>
    <w:rsid w:val="25329254"/>
    <w:rsid w:val="253EE5E3"/>
    <w:rsid w:val="256F719F"/>
    <w:rsid w:val="25B5E0C7"/>
    <w:rsid w:val="25C79FF4"/>
    <w:rsid w:val="26337DF8"/>
    <w:rsid w:val="26770E19"/>
    <w:rsid w:val="268ED1CE"/>
    <w:rsid w:val="26940C7A"/>
    <w:rsid w:val="26A29BD4"/>
    <w:rsid w:val="26EC4056"/>
    <w:rsid w:val="27050974"/>
    <w:rsid w:val="27269EE1"/>
    <w:rsid w:val="273B7239"/>
    <w:rsid w:val="273B752B"/>
    <w:rsid w:val="273D0B15"/>
    <w:rsid w:val="2753D0DC"/>
    <w:rsid w:val="2797688E"/>
    <w:rsid w:val="27DB83BB"/>
    <w:rsid w:val="27FE86A1"/>
    <w:rsid w:val="291BC241"/>
    <w:rsid w:val="291CE5EE"/>
    <w:rsid w:val="2944D2F3"/>
    <w:rsid w:val="29501D02"/>
    <w:rsid w:val="295E2A8C"/>
    <w:rsid w:val="29898DDF"/>
    <w:rsid w:val="29A34B32"/>
    <w:rsid w:val="29E9A71A"/>
    <w:rsid w:val="29F301DE"/>
    <w:rsid w:val="2A021854"/>
    <w:rsid w:val="2A125706"/>
    <w:rsid w:val="2A7FFE00"/>
    <w:rsid w:val="2A97B36F"/>
    <w:rsid w:val="2ABC9D3B"/>
    <w:rsid w:val="2AED6B3C"/>
    <w:rsid w:val="2B2DF312"/>
    <w:rsid w:val="2B33D355"/>
    <w:rsid w:val="2B3BED3F"/>
    <w:rsid w:val="2BDE0231"/>
    <w:rsid w:val="2BEEC65B"/>
    <w:rsid w:val="2C10D701"/>
    <w:rsid w:val="2C2C12D7"/>
    <w:rsid w:val="2C43B863"/>
    <w:rsid w:val="2C520127"/>
    <w:rsid w:val="2C7F9E6A"/>
    <w:rsid w:val="2CCFA32F"/>
    <w:rsid w:val="2CDB056A"/>
    <w:rsid w:val="2CF01E62"/>
    <w:rsid w:val="2D4B4BD7"/>
    <w:rsid w:val="2DF4BAFE"/>
    <w:rsid w:val="2E1C36DF"/>
    <w:rsid w:val="2E4CC810"/>
    <w:rsid w:val="2E79308D"/>
    <w:rsid w:val="2EA70EB3"/>
    <w:rsid w:val="2EB8C0EE"/>
    <w:rsid w:val="2EDE1909"/>
    <w:rsid w:val="2F13A842"/>
    <w:rsid w:val="2F1E459D"/>
    <w:rsid w:val="2F305221"/>
    <w:rsid w:val="2FE4FD7E"/>
    <w:rsid w:val="304A51A9"/>
    <w:rsid w:val="307AE5ED"/>
    <w:rsid w:val="30A59553"/>
    <w:rsid w:val="30B0FA0E"/>
    <w:rsid w:val="30B4F3B3"/>
    <w:rsid w:val="312D9F23"/>
    <w:rsid w:val="31370ED1"/>
    <w:rsid w:val="31A8F060"/>
    <w:rsid w:val="31C2FD03"/>
    <w:rsid w:val="320F7AF1"/>
    <w:rsid w:val="321D68EB"/>
    <w:rsid w:val="3222854B"/>
    <w:rsid w:val="32CA8EA1"/>
    <w:rsid w:val="32DAA1F1"/>
    <w:rsid w:val="3344B9EB"/>
    <w:rsid w:val="33D0C660"/>
    <w:rsid w:val="33EB6082"/>
    <w:rsid w:val="3457489F"/>
    <w:rsid w:val="3492A0E5"/>
    <w:rsid w:val="3493CC4E"/>
    <w:rsid w:val="34941660"/>
    <w:rsid w:val="3519349A"/>
    <w:rsid w:val="355509AD"/>
    <w:rsid w:val="35D83E89"/>
    <w:rsid w:val="35EEADB8"/>
    <w:rsid w:val="364A2140"/>
    <w:rsid w:val="368BD277"/>
    <w:rsid w:val="36F15EB2"/>
    <w:rsid w:val="3711EB28"/>
    <w:rsid w:val="383C8424"/>
    <w:rsid w:val="384C0515"/>
    <w:rsid w:val="385BF5FC"/>
    <w:rsid w:val="386605E1"/>
    <w:rsid w:val="38BB5476"/>
    <w:rsid w:val="39036A00"/>
    <w:rsid w:val="397C17F2"/>
    <w:rsid w:val="3989F437"/>
    <w:rsid w:val="39E6E9BC"/>
    <w:rsid w:val="39F68550"/>
    <w:rsid w:val="3A47AD3B"/>
    <w:rsid w:val="3A6830E0"/>
    <w:rsid w:val="3A8DB6E2"/>
    <w:rsid w:val="3B1D02CC"/>
    <w:rsid w:val="3B345B7F"/>
    <w:rsid w:val="3B3CE170"/>
    <w:rsid w:val="3B745EAC"/>
    <w:rsid w:val="3BF9AC7E"/>
    <w:rsid w:val="3BFD6A4A"/>
    <w:rsid w:val="3C0635D2"/>
    <w:rsid w:val="3C670D2C"/>
    <w:rsid w:val="3C70D323"/>
    <w:rsid w:val="3C91A6A6"/>
    <w:rsid w:val="3C9C099E"/>
    <w:rsid w:val="3CB10DB6"/>
    <w:rsid w:val="3CD8A2BD"/>
    <w:rsid w:val="3D10DCB0"/>
    <w:rsid w:val="3DB141B4"/>
    <w:rsid w:val="3DCEA76E"/>
    <w:rsid w:val="3E07EEFE"/>
    <w:rsid w:val="3E2A7632"/>
    <w:rsid w:val="3E79AB6B"/>
    <w:rsid w:val="3ECEDBE8"/>
    <w:rsid w:val="3EEA80DF"/>
    <w:rsid w:val="3F54E7F9"/>
    <w:rsid w:val="3F67FE88"/>
    <w:rsid w:val="3FB0CBBF"/>
    <w:rsid w:val="3FD68689"/>
    <w:rsid w:val="401C077B"/>
    <w:rsid w:val="4046A3F5"/>
    <w:rsid w:val="40768610"/>
    <w:rsid w:val="40A17610"/>
    <w:rsid w:val="40B515F5"/>
    <w:rsid w:val="40D4A296"/>
    <w:rsid w:val="40DF4D18"/>
    <w:rsid w:val="411E1808"/>
    <w:rsid w:val="417256EA"/>
    <w:rsid w:val="418C6717"/>
    <w:rsid w:val="4257EAE6"/>
    <w:rsid w:val="427F6A99"/>
    <w:rsid w:val="4288FFEC"/>
    <w:rsid w:val="42A7140A"/>
    <w:rsid w:val="42F800BF"/>
    <w:rsid w:val="4305D6C1"/>
    <w:rsid w:val="437BCA81"/>
    <w:rsid w:val="439EE080"/>
    <w:rsid w:val="43B65F50"/>
    <w:rsid w:val="44A9F7AC"/>
    <w:rsid w:val="44D2191A"/>
    <w:rsid w:val="44F40BFD"/>
    <w:rsid w:val="453A3612"/>
    <w:rsid w:val="456B3541"/>
    <w:rsid w:val="45D65F2C"/>
    <w:rsid w:val="462F3A37"/>
    <w:rsid w:val="4638B462"/>
    <w:rsid w:val="463F1546"/>
    <w:rsid w:val="463FED83"/>
    <w:rsid w:val="4692450D"/>
    <w:rsid w:val="46DCA520"/>
    <w:rsid w:val="475C3532"/>
    <w:rsid w:val="47DF6525"/>
    <w:rsid w:val="4805698F"/>
    <w:rsid w:val="485FED2D"/>
    <w:rsid w:val="487BD0EB"/>
    <w:rsid w:val="48D0BFB2"/>
    <w:rsid w:val="4935734C"/>
    <w:rsid w:val="495530D2"/>
    <w:rsid w:val="498F4738"/>
    <w:rsid w:val="49CE27DF"/>
    <w:rsid w:val="49F8BD40"/>
    <w:rsid w:val="4A287471"/>
    <w:rsid w:val="4A739818"/>
    <w:rsid w:val="4A78AE6B"/>
    <w:rsid w:val="4AD37B86"/>
    <w:rsid w:val="4ADDF6B4"/>
    <w:rsid w:val="4B1807F6"/>
    <w:rsid w:val="4B55863A"/>
    <w:rsid w:val="4BD1CBA5"/>
    <w:rsid w:val="4BE7A94A"/>
    <w:rsid w:val="4C18D09B"/>
    <w:rsid w:val="4C68D6E5"/>
    <w:rsid w:val="4D2C1F9C"/>
    <w:rsid w:val="4DA87D33"/>
    <w:rsid w:val="4E306753"/>
    <w:rsid w:val="4E6F7AB5"/>
    <w:rsid w:val="4E7B13B5"/>
    <w:rsid w:val="4E941B82"/>
    <w:rsid w:val="4EACED33"/>
    <w:rsid w:val="4ED61EEA"/>
    <w:rsid w:val="4F011302"/>
    <w:rsid w:val="4F05FDC9"/>
    <w:rsid w:val="4F07F776"/>
    <w:rsid w:val="4F353908"/>
    <w:rsid w:val="4F66D74B"/>
    <w:rsid w:val="4FDACCEB"/>
    <w:rsid w:val="506E5662"/>
    <w:rsid w:val="508BFDAE"/>
    <w:rsid w:val="50C8EF66"/>
    <w:rsid w:val="5113EE53"/>
    <w:rsid w:val="5173A743"/>
    <w:rsid w:val="51AE420C"/>
    <w:rsid w:val="51BE2B4D"/>
    <w:rsid w:val="51D48E71"/>
    <w:rsid w:val="521AE517"/>
    <w:rsid w:val="527E5D97"/>
    <w:rsid w:val="52CCC1A4"/>
    <w:rsid w:val="536896E3"/>
    <w:rsid w:val="53726578"/>
    <w:rsid w:val="54433C89"/>
    <w:rsid w:val="5449991F"/>
    <w:rsid w:val="54E51FC2"/>
    <w:rsid w:val="553EE35D"/>
    <w:rsid w:val="554023B6"/>
    <w:rsid w:val="555C320E"/>
    <w:rsid w:val="5577F57B"/>
    <w:rsid w:val="55EB8DD8"/>
    <w:rsid w:val="55FCE18E"/>
    <w:rsid w:val="5620115E"/>
    <w:rsid w:val="56C15FC2"/>
    <w:rsid w:val="56C4F6EF"/>
    <w:rsid w:val="57392C8B"/>
    <w:rsid w:val="57A8C8D1"/>
    <w:rsid w:val="580D6393"/>
    <w:rsid w:val="5828D20F"/>
    <w:rsid w:val="586FE526"/>
    <w:rsid w:val="587CACDF"/>
    <w:rsid w:val="588C6E6D"/>
    <w:rsid w:val="58AA601E"/>
    <w:rsid w:val="58B8D544"/>
    <w:rsid w:val="5952D3BF"/>
    <w:rsid w:val="59572278"/>
    <w:rsid w:val="59F231D0"/>
    <w:rsid w:val="5A906D71"/>
    <w:rsid w:val="5A9E61CA"/>
    <w:rsid w:val="5ADE803A"/>
    <w:rsid w:val="5B5E427B"/>
    <w:rsid w:val="5B73D31D"/>
    <w:rsid w:val="5B81A880"/>
    <w:rsid w:val="5BB93FC6"/>
    <w:rsid w:val="5BE9191E"/>
    <w:rsid w:val="5C118A3B"/>
    <w:rsid w:val="5C162362"/>
    <w:rsid w:val="5C641310"/>
    <w:rsid w:val="5C650967"/>
    <w:rsid w:val="5C6DBD84"/>
    <w:rsid w:val="5C7C3781"/>
    <w:rsid w:val="5C8AC6B2"/>
    <w:rsid w:val="5D1354F5"/>
    <w:rsid w:val="5DC744B0"/>
    <w:rsid w:val="5DD6ED71"/>
    <w:rsid w:val="5DE887DC"/>
    <w:rsid w:val="5DEFD187"/>
    <w:rsid w:val="5E476371"/>
    <w:rsid w:val="5E78EAFA"/>
    <w:rsid w:val="5E884B46"/>
    <w:rsid w:val="5EB8F1F2"/>
    <w:rsid w:val="5EB90F2E"/>
    <w:rsid w:val="5F09C930"/>
    <w:rsid w:val="5F318E70"/>
    <w:rsid w:val="5F4A3999"/>
    <w:rsid w:val="5F87CD6E"/>
    <w:rsid w:val="5FC6916E"/>
    <w:rsid w:val="5FE9FD03"/>
    <w:rsid w:val="6014512B"/>
    <w:rsid w:val="6076B548"/>
    <w:rsid w:val="60F1C97A"/>
    <w:rsid w:val="613C2C4D"/>
    <w:rsid w:val="6146BF78"/>
    <w:rsid w:val="6170731E"/>
    <w:rsid w:val="61A68C04"/>
    <w:rsid w:val="61C055EC"/>
    <w:rsid w:val="62262B3E"/>
    <w:rsid w:val="622CBB92"/>
    <w:rsid w:val="62564128"/>
    <w:rsid w:val="6281BB82"/>
    <w:rsid w:val="62A9D35B"/>
    <w:rsid w:val="62BDD6FA"/>
    <w:rsid w:val="62FDC418"/>
    <w:rsid w:val="6354DE0A"/>
    <w:rsid w:val="637023F4"/>
    <w:rsid w:val="63EC82E1"/>
    <w:rsid w:val="640C0F06"/>
    <w:rsid w:val="64268BB7"/>
    <w:rsid w:val="6432562A"/>
    <w:rsid w:val="646A80F0"/>
    <w:rsid w:val="646E5991"/>
    <w:rsid w:val="647817EC"/>
    <w:rsid w:val="64DE2CC6"/>
    <w:rsid w:val="64DE2CC6"/>
    <w:rsid w:val="651C593A"/>
    <w:rsid w:val="652DA2F2"/>
    <w:rsid w:val="65B3D495"/>
    <w:rsid w:val="6605927F"/>
    <w:rsid w:val="661B5221"/>
    <w:rsid w:val="66C14FE6"/>
    <w:rsid w:val="6704E11A"/>
    <w:rsid w:val="6719B12A"/>
    <w:rsid w:val="6774652D"/>
    <w:rsid w:val="6781ED69"/>
    <w:rsid w:val="67E94EC8"/>
    <w:rsid w:val="67F4D523"/>
    <w:rsid w:val="68117ED0"/>
    <w:rsid w:val="6820A23D"/>
    <w:rsid w:val="685BD118"/>
    <w:rsid w:val="687F2CD0"/>
    <w:rsid w:val="68A08A46"/>
    <w:rsid w:val="68AEAC56"/>
    <w:rsid w:val="68E02078"/>
    <w:rsid w:val="690D6595"/>
    <w:rsid w:val="69438C35"/>
    <w:rsid w:val="69637C06"/>
    <w:rsid w:val="696C4E84"/>
    <w:rsid w:val="69C8C11F"/>
    <w:rsid w:val="69DAD3AF"/>
    <w:rsid w:val="6A0C1CD0"/>
    <w:rsid w:val="6A30F103"/>
    <w:rsid w:val="6A95F19A"/>
    <w:rsid w:val="6AD7952A"/>
    <w:rsid w:val="6B9F75B0"/>
    <w:rsid w:val="6C07E291"/>
    <w:rsid w:val="6C5179CA"/>
    <w:rsid w:val="6CC03B4D"/>
    <w:rsid w:val="6D829303"/>
    <w:rsid w:val="6DB7EE44"/>
    <w:rsid w:val="6DCE8F0E"/>
    <w:rsid w:val="6E23CFDB"/>
    <w:rsid w:val="6E421AF3"/>
    <w:rsid w:val="6E4716A1"/>
    <w:rsid w:val="6E61B5C3"/>
    <w:rsid w:val="6E91E973"/>
    <w:rsid w:val="6F8C57DB"/>
    <w:rsid w:val="6FB58D0E"/>
    <w:rsid w:val="70217813"/>
    <w:rsid w:val="7051A204"/>
    <w:rsid w:val="706602BD"/>
    <w:rsid w:val="70EC2619"/>
    <w:rsid w:val="70FC0BF0"/>
    <w:rsid w:val="712B1C8A"/>
    <w:rsid w:val="719FB1A9"/>
    <w:rsid w:val="71D30BBB"/>
    <w:rsid w:val="71DC3F71"/>
    <w:rsid w:val="720693EB"/>
    <w:rsid w:val="72154C2C"/>
    <w:rsid w:val="72236DE0"/>
    <w:rsid w:val="729D635C"/>
    <w:rsid w:val="72B84F65"/>
    <w:rsid w:val="72CACF46"/>
    <w:rsid w:val="73149680"/>
    <w:rsid w:val="738135F7"/>
    <w:rsid w:val="74144EB8"/>
    <w:rsid w:val="741A8386"/>
    <w:rsid w:val="7423EC89"/>
    <w:rsid w:val="744BFCEF"/>
    <w:rsid w:val="74EB0CB5"/>
    <w:rsid w:val="751C5C89"/>
    <w:rsid w:val="752D2682"/>
    <w:rsid w:val="7611F874"/>
    <w:rsid w:val="762BBECB"/>
    <w:rsid w:val="7695D992"/>
    <w:rsid w:val="771733E9"/>
    <w:rsid w:val="77351D40"/>
    <w:rsid w:val="776ABB87"/>
    <w:rsid w:val="776ABB87"/>
    <w:rsid w:val="77783E04"/>
    <w:rsid w:val="777AD326"/>
    <w:rsid w:val="7796C9F7"/>
    <w:rsid w:val="779F9E0C"/>
    <w:rsid w:val="77A3B8D7"/>
    <w:rsid w:val="77B0EFEB"/>
    <w:rsid w:val="78480826"/>
    <w:rsid w:val="78BAD80C"/>
    <w:rsid w:val="794697E2"/>
    <w:rsid w:val="795734EF"/>
    <w:rsid w:val="7960A49D"/>
    <w:rsid w:val="79618435"/>
    <w:rsid w:val="7977D874"/>
    <w:rsid w:val="79DE1274"/>
    <w:rsid w:val="79FFE351"/>
    <w:rsid w:val="7A17BDC9"/>
    <w:rsid w:val="7A616C4A"/>
    <w:rsid w:val="7A6BDB1E"/>
    <w:rsid w:val="7A798CAC"/>
    <w:rsid w:val="7AAB315D"/>
    <w:rsid w:val="7AB8FCB4"/>
    <w:rsid w:val="7ABEB66C"/>
    <w:rsid w:val="7B09D816"/>
    <w:rsid w:val="7B833224"/>
    <w:rsid w:val="7B85490C"/>
    <w:rsid w:val="7C0B9B1D"/>
    <w:rsid w:val="7C34F5B3"/>
    <w:rsid w:val="7CCD3D9E"/>
    <w:rsid w:val="7CD2A8DE"/>
    <w:rsid w:val="7CDF4FED"/>
    <w:rsid w:val="7D09EF74"/>
    <w:rsid w:val="7DD8C734"/>
    <w:rsid w:val="7DDA49F8"/>
    <w:rsid w:val="7DE94732"/>
    <w:rsid w:val="7E10FB8B"/>
    <w:rsid w:val="7E2D8E8B"/>
    <w:rsid w:val="7E43CBD6"/>
    <w:rsid w:val="7E540F74"/>
    <w:rsid w:val="7E82F27C"/>
    <w:rsid w:val="7E9964B7"/>
    <w:rsid w:val="7E9E4E42"/>
    <w:rsid w:val="7EB4B6D7"/>
    <w:rsid w:val="7EE60077"/>
    <w:rsid w:val="7F3F7725"/>
    <w:rsid w:val="7F6C7688"/>
    <w:rsid w:val="7F935CF4"/>
    <w:rsid w:val="7FB390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15F5E"/>
  <w15:chartTrackingRefBased/>
  <w15:docId w15:val="{45976AEB-E908-482A-8934-DA302F9766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A059B"/>
    <w:rPr>
      <w:color w:val="0563C1" w:themeColor="hyperlink"/>
      <w:u w:val="single"/>
    </w:rPr>
  </w:style>
  <w:style w:type="character" w:styleId="UnresolvedMention">
    <w:name w:val="Unresolved Mention"/>
    <w:basedOn w:val="DefaultParagraphFont"/>
    <w:uiPriority w:val="99"/>
    <w:semiHidden/>
    <w:unhideWhenUsed/>
    <w:rsid w:val="007A059B"/>
    <w:rPr>
      <w:color w:val="605E5C"/>
      <w:shd w:val="clear" w:color="auto" w:fill="E1DFDD"/>
    </w:rPr>
  </w:style>
  <w:style w:type="paragraph" w:styleId="Caption">
    <w:name w:val="caption"/>
    <w:basedOn w:val="Normal"/>
    <w:next w:val="Normal"/>
    <w:uiPriority w:val="35"/>
    <w:unhideWhenUsed/>
    <w:qFormat/>
    <w:rsid w:val="00EB6835"/>
    <w:pPr>
      <w:spacing w:after="200" w:line="240" w:lineRule="auto"/>
    </w:pPr>
    <w:rPr>
      <w:i/>
      <w:iCs/>
      <w:color w:val="44546A" w:themeColor="text2"/>
      <w:sz w:val="18"/>
      <w:szCs w:val="18"/>
    </w:rPr>
  </w:style>
  <w:style w:type="paragraph" w:styleId="NoSpacing">
    <w:name w:val="No Spacing"/>
    <w:uiPriority w:val="1"/>
    <w:qFormat/>
    <w:rsid w:val="007500A0"/>
    <w:pPr>
      <w:spacing w:after="0" w:line="240" w:lineRule="auto"/>
    </w:pPr>
  </w:style>
  <w:style w:type="paragraph" w:styleId="Header">
    <w:name w:val="header"/>
    <w:basedOn w:val="Normal"/>
    <w:link w:val="HeaderChar"/>
    <w:uiPriority w:val="99"/>
    <w:unhideWhenUsed/>
    <w:rsid w:val="00C0041A"/>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041A"/>
  </w:style>
  <w:style w:type="paragraph" w:styleId="Footer">
    <w:name w:val="footer"/>
    <w:basedOn w:val="Normal"/>
    <w:link w:val="FooterChar"/>
    <w:uiPriority w:val="99"/>
    <w:unhideWhenUsed/>
    <w:rsid w:val="00C0041A"/>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041A"/>
  </w:style>
  <w:style w:type="paragraph" w:styleId="Quote">
    <w:name w:val="Quote"/>
    <w:basedOn w:val="Normal"/>
    <w:next w:val="Normal"/>
    <w:link w:val="QuoteChar"/>
    <w:uiPriority w:val="29"/>
    <w:qFormat/>
    <w:rsid w:val="001434E6"/>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1434E6"/>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1.png"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hyperlink" Target="https://mylocalschool.gov.wales/" TargetMode="External" Id="R171bdc143ea64772" /><Relationship Type="http://schemas.openxmlformats.org/officeDocument/2006/relationships/hyperlink" Target="https://mylocalschool.gov.wales" TargetMode="External" Id="R7f66a18ff6cb41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251c3eb5162f37c4481206e234f7e8d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87c51a7916457d1a0c3f6d83ac38b6b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4C78A073-A19E-4BBF-9E20-15288FB7FC1B}">
  <ds:schemaRefs>
    <ds:schemaRef ds:uri="http://schemas.microsoft.com/sharepoint/v3/contenttype/forms"/>
  </ds:schemaRefs>
</ds:datastoreItem>
</file>

<file path=customXml/itemProps2.xml><?xml version="1.0" encoding="utf-8"?>
<ds:datastoreItem xmlns:ds="http://schemas.openxmlformats.org/officeDocument/2006/customXml" ds:itemID="{19E35237-2FC1-4CD9-A5F1-B4CF297B8D6B}">
  <ds:schemaRefs>
    <ds:schemaRef ds:uri="http://schemas.microsoft.com/office/2006/metadata/contentType"/>
    <ds:schemaRef ds:uri="http://schemas.microsoft.com/office/2006/metadata/properties/metaAttributes"/>
    <ds:schemaRef ds:uri="http://www.w3.org/2000/xmlns/"/>
    <ds:schemaRef ds:uri="http://www.w3.org/2001/XMLSchema"/>
    <ds:schemaRef ds:uri="60ab93c2-c2e2-4a82-ab36-09e8ba3f753e"/>
    <ds:schemaRef ds:uri="47a3e2db-67be-4841-b3a5-2f2fb1d7c7b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DDBCAB-60C9-4DA9-A44D-4AA4EC976F5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959EFD6-8501-4090-B989-E054752D7C0F}">
  <ds:schemaRefs>
    <ds:schemaRef ds:uri="http://schemas.microsoft.com/office/2006/metadata/properties"/>
    <ds:schemaRef ds:uri="http://www.w3.org/2000/xmlns/"/>
    <ds:schemaRef ds:uri="60ab93c2-c2e2-4a82-ab36-09e8ba3f753e"/>
    <ds:schemaRef ds:uri="http://www.w3.org/2001/XMLSchema-instance"/>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Browne (2306746)</dc:creator>
  <keywords/>
  <dc:description/>
  <lastModifiedBy>Carys Browne (2306746)</lastModifiedBy>
  <revision>524</revision>
  <dcterms:created xsi:type="dcterms:W3CDTF">2023-11-01T20:06:00.0000000Z</dcterms:created>
  <dcterms:modified xsi:type="dcterms:W3CDTF">2023-11-04T12:09:21.1466844Z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