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8.xml" ContentType="application/vnd.openxmlformats-officedocument.themeOverrid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BFF576" w14:textId="4FB28772" w:rsidR="000D283C" w:rsidRPr="00E00317" w:rsidRDefault="000D283C" w:rsidP="00E00317">
      <w:pPr>
        <w:spacing w:line="480" w:lineRule="auto"/>
        <w:jc w:val="center"/>
        <w:rPr>
          <w:rFonts w:ascii="Arial" w:hAnsi="Arial" w:cs="Arial"/>
          <w:sz w:val="24"/>
          <w:szCs w:val="24"/>
        </w:rPr>
      </w:pPr>
      <w:r w:rsidRPr="00E00317">
        <w:rPr>
          <w:rFonts w:ascii="Arial" w:hAnsi="Arial" w:cs="Arial"/>
          <w:noProof/>
          <w:sz w:val="24"/>
          <w:szCs w:val="24"/>
        </w:rPr>
        <w:drawing>
          <wp:inline distT="0" distB="0" distL="0" distR="0" wp14:anchorId="61840283" wp14:editId="20614C22">
            <wp:extent cx="4284345" cy="1693545"/>
            <wp:effectExtent l="0" t="0" r="1905" b="1905"/>
            <wp:docPr id="42" name="Picture 42" descr="http://www.southwaleschamber.co.uk/UserFiles/Image/Uni%20of%20S%20Wales%20Trinity%20St%20Davi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http://www.southwaleschamber.co.uk/UserFiles/Image/Uni%20of%20S%20Wales%20Trinity%20St%20David.jp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4345" cy="1693545"/>
                    </a:xfrm>
                    <a:prstGeom prst="rect">
                      <a:avLst/>
                    </a:prstGeom>
                    <a:noFill/>
                    <a:ln>
                      <a:noFill/>
                    </a:ln>
                  </pic:spPr>
                </pic:pic>
              </a:graphicData>
            </a:graphic>
          </wp:inline>
        </w:drawing>
      </w:r>
    </w:p>
    <w:p w14:paraId="0F030B1E" w14:textId="687025CA" w:rsidR="000D283C" w:rsidRPr="00E00317" w:rsidRDefault="000D283C" w:rsidP="00E00317">
      <w:pPr>
        <w:spacing w:line="480" w:lineRule="auto"/>
        <w:rPr>
          <w:rFonts w:ascii="Arial" w:hAnsi="Arial" w:cs="Arial"/>
          <w:sz w:val="24"/>
          <w:szCs w:val="24"/>
        </w:rPr>
      </w:pPr>
    </w:p>
    <w:p w14:paraId="3B9901B1" w14:textId="01192CE1" w:rsidR="000D283C" w:rsidRPr="00553BB5" w:rsidRDefault="000D283C" w:rsidP="00553BB5">
      <w:pPr>
        <w:spacing w:line="480" w:lineRule="auto"/>
        <w:jc w:val="center"/>
        <w:rPr>
          <w:rFonts w:ascii="Arial" w:hAnsi="Arial" w:cs="Arial"/>
          <w:sz w:val="56"/>
          <w:szCs w:val="56"/>
        </w:rPr>
      </w:pPr>
      <w:r w:rsidRPr="00553BB5">
        <w:rPr>
          <w:rFonts w:ascii="Arial" w:hAnsi="Arial" w:cs="Arial"/>
          <w:sz w:val="56"/>
          <w:szCs w:val="56"/>
        </w:rPr>
        <w:t>An Exploration of Societ</w:t>
      </w:r>
      <w:r w:rsidR="00F3654A">
        <w:rPr>
          <w:rFonts w:ascii="Arial" w:hAnsi="Arial" w:cs="Arial"/>
          <w:sz w:val="56"/>
          <w:szCs w:val="56"/>
        </w:rPr>
        <w:t>y’s</w:t>
      </w:r>
      <w:r w:rsidRPr="00553BB5">
        <w:rPr>
          <w:rFonts w:ascii="Arial" w:hAnsi="Arial" w:cs="Arial"/>
          <w:sz w:val="56"/>
          <w:szCs w:val="56"/>
        </w:rPr>
        <w:t xml:space="preserve"> Perception on the Reintroduction of the Death Penalty </w:t>
      </w:r>
      <w:r w:rsidR="00B43513" w:rsidRPr="00553BB5">
        <w:rPr>
          <w:rFonts w:ascii="Arial" w:hAnsi="Arial" w:cs="Arial"/>
          <w:sz w:val="56"/>
          <w:szCs w:val="56"/>
        </w:rPr>
        <w:t xml:space="preserve">back </w:t>
      </w:r>
      <w:r w:rsidRPr="00553BB5">
        <w:rPr>
          <w:rFonts w:ascii="Arial" w:hAnsi="Arial" w:cs="Arial"/>
          <w:sz w:val="56"/>
          <w:szCs w:val="56"/>
        </w:rPr>
        <w:t>into the UK Criminal Justice System.</w:t>
      </w:r>
    </w:p>
    <w:p w14:paraId="50764847" w14:textId="4DD69182" w:rsidR="000D283C" w:rsidRPr="00E00317" w:rsidRDefault="000D283C" w:rsidP="00E00317">
      <w:pPr>
        <w:spacing w:line="480" w:lineRule="auto"/>
        <w:jc w:val="center"/>
        <w:rPr>
          <w:rFonts w:ascii="Arial" w:hAnsi="Arial" w:cs="Arial"/>
          <w:sz w:val="24"/>
          <w:szCs w:val="24"/>
        </w:rPr>
      </w:pPr>
    </w:p>
    <w:p w14:paraId="64BFB42B" w14:textId="0A6AC6DB"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 xml:space="preserve">NAME – </w:t>
      </w:r>
    </w:p>
    <w:p w14:paraId="296FB070" w14:textId="3D5B6ACB"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 xml:space="preserve">STUDENT NUMBER - </w:t>
      </w:r>
    </w:p>
    <w:p w14:paraId="3CD071DC" w14:textId="50BD71A6" w:rsidR="000D283C" w:rsidRPr="00E00317" w:rsidRDefault="000D283C" w:rsidP="00E00317">
      <w:pPr>
        <w:spacing w:line="480" w:lineRule="auto"/>
        <w:rPr>
          <w:rFonts w:ascii="Arial" w:hAnsi="Arial" w:cs="Arial"/>
          <w:sz w:val="24"/>
          <w:szCs w:val="24"/>
        </w:rPr>
      </w:pPr>
      <w:r w:rsidRPr="00E00317">
        <w:rPr>
          <w:rFonts w:ascii="Arial" w:hAnsi="Arial" w:cs="Arial"/>
          <w:sz w:val="24"/>
          <w:szCs w:val="24"/>
        </w:rPr>
        <w:t xml:space="preserve">DEGREE TITLE  - MA Criminal Justice and Policing </w:t>
      </w:r>
    </w:p>
    <w:p w14:paraId="0EBDDCE0" w14:textId="24CF429C" w:rsidR="00222D5C" w:rsidRPr="00E00317" w:rsidRDefault="00222D5C" w:rsidP="00E00317">
      <w:pPr>
        <w:spacing w:line="480" w:lineRule="auto"/>
        <w:rPr>
          <w:rFonts w:ascii="Arial" w:hAnsi="Arial" w:cs="Arial"/>
          <w:sz w:val="24"/>
          <w:szCs w:val="24"/>
        </w:rPr>
      </w:pPr>
    </w:p>
    <w:p w14:paraId="2CD538BD" w14:textId="77777777" w:rsidR="00553BB5" w:rsidRDefault="00553BB5" w:rsidP="00E00317">
      <w:pPr>
        <w:spacing w:after="0" w:line="480" w:lineRule="auto"/>
        <w:jc w:val="center"/>
        <w:rPr>
          <w:rFonts w:ascii="Arial" w:eastAsia="Times New Roman" w:hAnsi="Arial" w:cs="Arial"/>
          <w:color w:val="000000"/>
          <w:sz w:val="24"/>
          <w:szCs w:val="24"/>
          <w:u w:val="single"/>
          <w:lang w:eastAsia="en-GB"/>
        </w:rPr>
      </w:pPr>
    </w:p>
    <w:p w14:paraId="766D3893" w14:textId="77777777" w:rsidR="00553BB5" w:rsidRDefault="00553BB5" w:rsidP="00E00317">
      <w:pPr>
        <w:spacing w:after="0" w:line="480" w:lineRule="auto"/>
        <w:jc w:val="center"/>
        <w:rPr>
          <w:rFonts w:ascii="Arial" w:eastAsia="Times New Roman" w:hAnsi="Arial" w:cs="Arial"/>
          <w:color w:val="000000"/>
          <w:sz w:val="24"/>
          <w:szCs w:val="24"/>
          <w:u w:val="single"/>
          <w:lang w:eastAsia="en-GB"/>
        </w:rPr>
      </w:pPr>
    </w:p>
    <w:p w14:paraId="581F0002" w14:textId="0AEE6389" w:rsidR="00222D5C" w:rsidRPr="00222D5C" w:rsidRDefault="00222D5C" w:rsidP="00E00317">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u w:val="single"/>
          <w:lang w:eastAsia="en-GB"/>
        </w:rPr>
        <w:lastRenderedPageBreak/>
        <w:t>Acknowledgements</w:t>
      </w:r>
    </w:p>
    <w:p w14:paraId="38502392" w14:textId="77777777" w:rsidR="00222D5C" w:rsidRPr="00222D5C" w:rsidRDefault="00222D5C" w:rsidP="00E00317">
      <w:pPr>
        <w:spacing w:after="0" w:line="480" w:lineRule="auto"/>
        <w:rPr>
          <w:rFonts w:ascii="Arial" w:eastAsia="Times New Roman" w:hAnsi="Arial" w:cs="Arial"/>
          <w:sz w:val="24"/>
          <w:szCs w:val="24"/>
          <w:lang w:eastAsia="en-GB"/>
        </w:rPr>
      </w:pPr>
    </w:p>
    <w:p w14:paraId="75715F85" w14:textId="14C6CEC3"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 xml:space="preserve">I would like to </w:t>
      </w:r>
      <w:r w:rsidR="009D6BD9" w:rsidRPr="00E00317">
        <w:rPr>
          <w:rFonts w:ascii="Arial" w:eastAsia="Times New Roman" w:hAnsi="Arial" w:cs="Arial"/>
          <w:color w:val="000000"/>
          <w:sz w:val="24"/>
          <w:szCs w:val="24"/>
          <w:lang w:eastAsia="en-GB"/>
        </w:rPr>
        <w:t xml:space="preserve">say a special </w:t>
      </w:r>
      <w:r w:rsidRPr="00222D5C">
        <w:rPr>
          <w:rFonts w:ascii="Arial" w:eastAsia="Times New Roman" w:hAnsi="Arial" w:cs="Arial"/>
          <w:color w:val="000000"/>
          <w:sz w:val="24"/>
          <w:szCs w:val="24"/>
          <w:lang w:eastAsia="en-GB"/>
        </w:rPr>
        <w:t>thank</w:t>
      </w:r>
      <w:r w:rsidR="009D6BD9" w:rsidRPr="00E00317">
        <w:rPr>
          <w:rFonts w:ascii="Arial" w:eastAsia="Times New Roman" w:hAnsi="Arial" w:cs="Arial"/>
          <w:color w:val="000000"/>
          <w:sz w:val="24"/>
          <w:szCs w:val="24"/>
          <w:lang w:eastAsia="en-GB"/>
        </w:rPr>
        <w:t xml:space="preserve"> you to</w:t>
      </w:r>
      <w:r w:rsidRPr="00222D5C">
        <w:rPr>
          <w:rFonts w:ascii="Arial" w:eastAsia="Times New Roman" w:hAnsi="Arial" w:cs="Arial"/>
          <w:color w:val="000000"/>
          <w:sz w:val="24"/>
          <w:szCs w:val="24"/>
          <w:lang w:eastAsia="en-GB"/>
        </w:rPr>
        <w:t xml:space="preserve"> all </w:t>
      </w:r>
      <w:r w:rsidR="009D6BD9" w:rsidRPr="00E00317">
        <w:rPr>
          <w:rFonts w:ascii="Arial" w:eastAsia="Times New Roman" w:hAnsi="Arial" w:cs="Arial"/>
          <w:color w:val="000000"/>
          <w:sz w:val="24"/>
          <w:szCs w:val="24"/>
          <w:lang w:eastAsia="en-GB"/>
        </w:rPr>
        <w:t xml:space="preserve">of </w:t>
      </w:r>
      <w:r w:rsidRPr="00222D5C">
        <w:rPr>
          <w:rFonts w:ascii="Arial" w:eastAsia="Times New Roman" w:hAnsi="Arial" w:cs="Arial"/>
          <w:color w:val="000000"/>
          <w:sz w:val="24"/>
          <w:szCs w:val="24"/>
          <w:lang w:eastAsia="en-GB"/>
        </w:rPr>
        <w:t>those who participated in the study as it would not have been possible without your contribution.</w:t>
      </w:r>
    </w:p>
    <w:p w14:paraId="196A5619" w14:textId="77777777" w:rsidR="00222D5C" w:rsidRPr="00222D5C" w:rsidRDefault="00222D5C" w:rsidP="00781D82">
      <w:pPr>
        <w:spacing w:after="0" w:line="480" w:lineRule="auto"/>
        <w:jc w:val="center"/>
        <w:rPr>
          <w:rFonts w:ascii="Arial" w:eastAsia="Times New Roman" w:hAnsi="Arial" w:cs="Arial"/>
          <w:sz w:val="24"/>
          <w:szCs w:val="24"/>
          <w:lang w:eastAsia="en-GB"/>
        </w:rPr>
      </w:pPr>
    </w:p>
    <w:p w14:paraId="1F75BC66" w14:textId="23BAC6D9"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I</w:t>
      </w:r>
      <w:r w:rsidR="009D6BD9" w:rsidRPr="00E00317">
        <w:rPr>
          <w:rFonts w:ascii="Arial" w:eastAsia="Times New Roman" w:hAnsi="Arial" w:cs="Arial"/>
          <w:color w:val="000000"/>
          <w:sz w:val="24"/>
          <w:szCs w:val="24"/>
          <w:lang w:eastAsia="en-GB"/>
        </w:rPr>
        <w:t xml:space="preserve"> </w:t>
      </w:r>
      <w:r w:rsidRPr="00222D5C">
        <w:rPr>
          <w:rFonts w:ascii="Arial" w:eastAsia="Times New Roman" w:hAnsi="Arial" w:cs="Arial"/>
          <w:color w:val="000000"/>
          <w:sz w:val="24"/>
          <w:szCs w:val="24"/>
          <w:lang w:eastAsia="en-GB"/>
        </w:rPr>
        <w:t xml:space="preserve">would </w:t>
      </w:r>
      <w:r w:rsidR="00333F25" w:rsidRPr="00E00317">
        <w:rPr>
          <w:rFonts w:ascii="Arial" w:eastAsia="Times New Roman" w:hAnsi="Arial" w:cs="Arial"/>
          <w:color w:val="000000"/>
          <w:sz w:val="24"/>
          <w:szCs w:val="24"/>
          <w:lang w:eastAsia="en-GB"/>
        </w:rPr>
        <w:t xml:space="preserve">also like to thank </w:t>
      </w:r>
      <w:r w:rsidRPr="00222D5C">
        <w:rPr>
          <w:rFonts w:ascii="Arial" w:eastAsia="Times New Roman" w:hAnsi="Arial" w:cs="Arial"/>
          <w:color w:val="000000"/>
          <w:sz w:val="24"/>
          <w:szCs w:val="24"/>
          <w:lang w:eastAsia="en-GB"/>
        </w:rPr>
        <w:t>my</w:t>
      </w:r>
      <w:r w:rsidR="00E4105B" w:rsidRPr="00E00317">
        <w:rPr>
          <w:rFonts w:ascii="Arial" w:eastAsia="Times New Roman" w:hAnsi="Arial" w:cs="Arial"/>
          <w:color w:val="000000"/>
          <w:sz w:val="24"/>
          <w:szCs w:val="24"/>
          <w:lang w:eastAsia="en-GB"/>
        </w:rPr>
        <w:t xml:space="preserve"> supervisor</w:t>
      </w:r>
      <w:r w:rsidR="00980FE5">
        <w:rPr>
          <w:rFonts w:ascii="Arial" w:eastAsia="Times New Roman" w:hAnsi="Arial" w:cs="Arial"/>
          <w:color w:val="000000"/>
          <w:sz w:val="24"/>
          <w:szCs w:val="24"/>
          <w:lang w:eastAsia="en-GB"/>
        </w:rPr>
        <w:t>……</w:t>
      </w:r>
    </w:p>
    <w:p w14:paraId="02C95B31" w14:textId="77777777" w:rsidR="00222D5C" w:rsidRPr="00222D5C" w:rsidRDefault="00222D5C" w:rsidP="00781D82">
      <w:pPr>
        <w:spacing w:after="0" w:line="480" w:lineRule="auto"/>
        <w:jc w:val="center"/>
        <w:rPr>
          <w:rFonts w:ascii="Arial" w:eastAsia="Times New Roman" w:hAnsi="Arial" w:cs="Arial"/>
          <w:sz w:val="24"/>
          <w:szCs w:val="24"/>
          <w:lang w:eastAsia="en-GB"/>
        </w:rPr>
      </w:pPr>
    </w:p>
    <w:p w14:paraId="10D439CC" w14:textId="77777777" w:rsidR="00980FE5" w:rsidRDefault="00222D5C" w:rsidP="00781D82">
      <w:pPr>
        <w:spacing w:after="0" w:line="480" w:lineRule="auto"/>
        <w:jc w:val="center"/>
        <w:rPr>
          <w:rFonts w:ascii="Arial" w:eastAsia="Times New Roman" w:hAnsi="Arial" w:cs="Arial"/>
          <w:color w:val="000000"/>
          <w:sz w:val="24"/>
          <w:szCs w:val="24"/>
          <w:lang w:eastAsia="en-GB"/>
        </w:rPr>
      </w:pPr>
      <w:r w:rsidRPr="00222D5C">
        <w:rPr>
          <w:rFonts w:ascii="Arial" w:eastAsia="Times New Roman" w:hAnsi="Arial" w:cs="Arial"/>
          <w:color w:val="000000"/>
          <w:sz w:val="24"/>
          <w:szCs w:val="24"/>
          <w:lang w:eastAsia="en-GB"/>
        </w:rPr>
        <w:t xml:space="preserve">A special thank you goes to </w:t>
      </w:r>
      <w:r w:rsidR="00980FE5">
        <w:rPr>
          <w:rFonts w:ascii="Arial" w:eastAsia="Times New Roman" w:hAnsi="Arial" w:cs="Arial"/>
          <w:color w:val="000000"/>
          <w:sz w:val="24"/>
          <w:szCs w:val="24"/>
          <w:lang w:eastAsia="en-GB"/>
        </w:rPr>
        <w:t>….</w:t>
      </w:r>
    </w:p>
    <w:p w14:paraId="285FE66F" w14:textId="38B9F917" w:rsidR="00222D5C" w:rsidRPr="00222D5C" w:rsidRDefault="00222D5C" w:rsidP="00781D82">
      <w:pPr>
        <w:spacing w:after="0" w:line="480" w:lineRule="auto"/>
        <w:jc w:val="center"/>
        <w:rPr>
          <w:rFonts w:ascii="Arial" w:eastAsia="Times New Roman" w:hAnsi="Arial" w:cs="Arial"/>
          <w:sz w:val="24"/>
          <w:szCs w:val="24"/>
          <w:lang w:eastAsia="en-GB"/>
        </w:rPr>
      </w:pPr>
      <w:r w:rsidRPr="00222D5C">
        <w:rPr>
          <w:rFonts w:ascii="Arial" w:eastAsia="Times New Roman" w:hAnsi="Arial" w:cs="Arial"/>
          <w:color w:val="000000"/>
          <w:sz w:val="24"/>
          <w:szCs w:val="24"/>
          <w:lang w:eastAsia="en-GB"/>
        </w:rPr>
        <w:t>I thank you all.</w:t>
      </w:r>
    </w:p>
    <w:p w14:paraId="3E3B2E38" w14:textId="77777777" w:rsidR="00222D5C" w:rsidRPr="00E00317" w:rsidRDefault="00222D5C" w:rsidP="00781D82">
      <w:pPr>
        <w:spacing w:line="480" w:lineRule="auto"/>
        <w:rPr>
          <w:rFonts w:ascii="Arial" w:hAnsi="Arial" w:cs="Arial"/>
          <w:sz w:val="24"/>
          <w:szCs w:val="24"/>
        </w:rPr>
      </w:pPr>
    </w:p>
    <w:p w14:paraId="293998F1" w14:textId="21AD1611" w:rsidR="00EC1372" w:rsidRPr="00E00317" w:rsidRDefault="00EC1372" w:rsidP="00E00317">
      <w:pPr>
        <w:spacing w:line="480" w:lineRule="auto"/>
        <w:rPr>
          <w:rFonts w:ascii="Arial" w:hAnsi="Arial" w:cs="Arial"/>
          <w:sz w:val="24"/>
          <w:szCs w:val="24"/>
        </w:rPr>
      </w:pPr>
    </w:p>
    <w:p w14:paraId="1900D152" w14:textId="77777777" w:rsidR="00B378EE" w:rsidRPr="00E00317" w:rsidRDefault="00B378EE" w:rsidP="00E00317">
      <w:pPr>
        <w:spacing w:after="200" w:line="480" w:lineRule="auto"/>
        <w:jc w:val="both"/>
        <w:rPr>
          <w:rFonts w:ascii="Arial" w:hAnsi="Arial" w:cs="Arial"/>
          <w:b/>
          <w:sz w:val="24"/>
          <w:szCs w:val="24"/>
        </w:rPr>
      </w:pPr>
    </w:p>
    <w:p w14:paraId="534B28A4" w14:textId="77777777" w:rsidR="00B378EE" w:rsidRPr="00E00317" w:rsidRDefault="00B378EE" w:rsidP="00E00317">
      <w:pPr>
        <w:spacing w:after="200" w:line="480" w:lineRule="auto"/>
        <w:jc w:val="both"/>
        <w:rPr>
          <w:rFonts w:ascii="Arial" w:hAnsi="Arial" w:cs="Arial"/>
          <w:b/>
          <w:sz w:val="24"/>
          <w:szCs w:val="24"/>
        </w:rPr>
      </w:pPr>
    </w:p>
    <w:p w14:paraId="79F55ED4" w14:textId="77777777" w:rsidR="00D253C5" w:rsidRPr="00980FE5" w:rsidRDefault="00D253C5" w:rsidP="00980FE5">
      <w:pPr>
        <w:pStyle w:val="Heading1"/>
        <w:spacing w:before="240" w:after="0" w:line="240" w:lineRule="auto"/>
        <w:ind w:left="0" w:firstLine="0"/>
        <w:rPr>
          <w:sz w:val="20"/>
          <w:szCs w:val="20"/>
        </w:rPr>
      </w:pPr>
      <w:r w:rsidRPr="00980FE5">
        <w:rPr>
          <w:sz w:val="20"/>
          <w:szCs w:val="20"/>
        </w:rPr>
        <w:t>DECLARATION</w:t>
      </w:r>
    </w:p>
    <w:p w14:paraId="5543D7E3"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This work has not previously been accepted in substance for any degree and is not being</w:t>
      </w:r>
    </w:p>
    <w:p w14:paraId="60A4BBEC" w14:textId="30B44E0C"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concurrently submitted in candidature for any degre</w:t>
      </w:r>
      <w:r w:rsidR="00980FE5">
        <w:rPr>
          <w:rFonts w:ascii="Arial" w:hAnsi="Arial" w:cs="Arial"/>
          <w:sz w:val="20"/>
          <w:szCs w:val="20"/>
        </w:rPr>
        <w:t>e</w:t>
      </w:r>
    </w:p>
    <w:p w14:paraId="2B8D4116" w14:textId="77777777" w:rsid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Signed………………</w:t>
      </w:r>
      <w:r w:rsidRPr="00980FE5">
        <w:rPr>
          <w:rFonts w:ascii="Arial" w:hAnsi="Arial" w:cs="Arial"/>
          <w:strike/>
          <w:sz w:val="20"/>
          <w:szCs w:val="20"/>
        </w:rPr>
        <w:t>……</w:t>
      </w:r>
      <w:r w:rsidRPr="00980FE5">
        <w:rPr>
          <w:rFonts w:ascii="Arial" w:hAnsi="Arial" w:cs="Arial"/>
          <w:sz w:val="20"/>
          <w:szCs w:val="20"/>
        </w:rPr>
        <w:t>……………………</w:t>
      </w:r>
    </w:p>
    <w:p w14:paraId="559B415B" w14:textId="227632F2"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Date………………………………………………</w:t>
      </w:r>
    </w:p>
    <w:p w14:paraId="40271BC5" w14:textId="77777777" w:rsidR="00D253C5" w:rsidRPr="00980FE5" w:rsidRDefault="00D253C5" w:rsidP="00980FE5">
      <w:pPr>
        <w:pStyle w:val="Heading1"/>
        <w:spacing w:before="240" w:after="0" w:line="240" w:lineRule="auto"/>
        <w:ind w:left="-5"/>
        <w:rPr>
          <w:sz w:val="20"/>
          <w:szCs w:val="20"/>
        </w:rPr>
      </w:pPr>
      <w:r w:rsidRPr="00980FE5">
        <w:rPr>
          <w:sz w:val="20"/>
          <w:szCs w:val="20"/>
        </w:rPr>
        <w:t>STATEMENT 1</w:t>
      </w:r>
    </w:p>
    <w:p w14:paraId="59129117" w14:textId="6506B44B" w:rsidR="00A57C1E"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 xml:space="preserve">This dissertation is being submitted in partial fulfilment of the requirements for the degree of </w:t>
      </w:r>
      <w:r w:rsidR="00980FE5" w:rsidRPr="00980FE5">
        <w:rPr>
          <w:rFonts w:ascii="Arial" w:hAnsi="Arial" w:cs="Arial"/>
          <w:sz w:val="20"/>
          <w:szCs w:val="20"/>
        </w:rPr>
        <w:t xml:space="preserve">MA    </w:t>
      </w:r>
      <w:r w:rsidRPr="00980FE5">
        <w:rPr>
          <w:rFonts w:ascii="Arial" w:hAnsi="Arial" w:cs="Arial"/>
          <w:sz w:val="20"/>
          <w:szCs w:val="20"/>
        </w:rPr>
        <w:t>Signed……………………………….</w:t>
      </w:r>
    </w:p>
    <w:p w14:paraId="1632422A" w14:textId="4D3F9024" w:rsidR="00D253C5" w:rsidRPr="00980FE5" w:rsidRDefault="00A57C1E" w:rsidP="00980FE5">
      <w:pPr>
        <w:spacing w:before="240" w:after="0" w:line="240" w:lineRule="auto"/>
        <w:ind w:left="-5"/>
        <w:rPr>
          <w:rFonts w:ascii="Arial" w:hAnsi="Arial" w:cs="Arial"/>
          <w:sz w:val="20"/>
          <w:szCs w:val="20"/>
        </w:rPr>
      </w:pPr>
      <w:r w:rsidRPr="00980FE5">
        <w:rPr>
          <w:rFonts w:ascii="Arial" w:hAnsi="Arial" w:cs="Arial"/>
          <w:sz w:val="20"/>
          <w:szCs w:val="20"/>
        </w:rPr>
        <w:t>Date</w:t>
      </w:r>
      <w:r w:rsidRPr="00980FE5">
        <w:rPr>
          <w:rFonts w:ascii="Arial" w:eastAsia="Arial" w:hAnsi="Arial" w:cs="Arial"/>
          <w:sz w:val="20"/>
          <w:szCs w:val="20"/>
          <w:vertAlign w:val="subscript"/>
        </w:rPr>
        <w:t xml:space="preserve"> </w:t>
      </w:r>
      <w:r w:rsidR="006B5056" w:rsidRPr="00980FE5">
        <w:rPr>
          <w:rFonts w:ascii="Arial" w:eastAsia="Arial" w:hAnsi="Arial" w:cs="Arial"/>
          <w:sz w:val="20"/>
          <w:szCs w:val="20"/>
        </w:rPr>
        <w:t>…………………………</w:t>
      </w:r>
      <w:r w:rsidRPr="00980FE5">
        <w:rPr>
          <w:rFonts w:ascii="Arial" w:eastAsia="Arial" w:hAnsi="Arial" w:cs="Arial"/>
          <w:sz w:val="20"/>
          <w:szCs w:val="20"/>
        </w:rPr>
        <w:t>.</w:t>
      </w:r>
    </w:p>
    <w:p w14:paraId="212105B3" w14:textId="77777777" w:rsidR="00D253C5" w:rsidRPr="00980FE5" w:rsidRDefault="00D253C5" w:rsidP="00980FE5">
      <w:pPr>
        <w:pStyle w:val="Heading2"/>
        <w:spacing w:before="240" w:after="0" w:line="240" w:lineRule="auto"/>
        <w:ind w:left="-5"/>
        <w:rPr>
          <w:sz w:val="20"/>
          <w:szCs w:val="20"/>
        </w:rPr>
      </w:pPr>
      <w:r w:rsidRPr="00980FE5">
        <w:rPr>
          <w:sz w:val="20"/>
          <w:szCs w:val="20"/>
        </w:rPr>
        <w:t>STATEMENT 2</w:t>
      </w:r>
    </w:p>
    <w:p w14:paraId="0AE45F99"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This dissertation is the result of my own independent work/investigation, except where otherwise stated.</w:t>
      </w:r>
    </w:p>
    <w:p w14:paraId="76343391"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Other sources are acknowledged by footnotes giving explicit references. A bibliography is appended.</w:t>
      </w:r>
    </w:p>
    <w:p w14:paraId="00848F19" w14:textId="1A898853" w:rsidR="00D253C5" w:rsidRPr="00980FE5" w:rsidRDefault="00D253C5" w:rsidP="00980FE5">
      <w:pPr>
        <w:spacing w:before="240" w:after="0" w:line="240" w:lineRule="auto"/>
        <w:rPr>
          <w:rFonts w:ascii="Arial" w:hAnsi="Arial" w:cs="Arial"/>
          <w:sz w:val="20"/>
          <w:szCs w:val="20"/>
        </w:rPr>
      </w:pPr>
      <w:r w:rsidRPr="00980FE5">
        <w:rPr>
          <w:rFonts w:ascii="Arial" w:eastAsia="Calibri" w:hAnsi="Arial" w:cs="Arial"/>
          <w:noProof/>
          <w:sz w:val="20"/>
          <w:szCs w:val="20"/>
        </w:rPr>
        <mc:AlternateContent>
          <mc:Choice Requires="wpg">
            <w:drawing>
              <wp:anchor distT="0" distB="0" distL="114300" distR="114300" simplePos="0" relativeHeight="251659776" behindDoc="1" locked="0" layoutInCell="1" allowOverlap="1" wp14:anchorId="4051109E" wp14:editId="00F74170">
                <wp:simplePos x="0" y="0"/>
                <wp:positionH relativeFrom="column">
                  <wp:posOffset>996526</wp:posOffset>
                </wp:positionH>
                <wp:positionV relativeFrom="paragraph">
                  <wp:posOffset>-222281</wp:posOffset>
                </wp:positionV>
                <wp:extent cx="524558" cy="270082"/>
                <wp:effectExtent l="0" t="0" r="0" b="0"/>
                <wp:wrapNone/>
                <wp:docPr id="2244" name="Group 2244"/>
                <wp:cNvGraphicFramePr/>
                <a:graphic xmlns:a="http://schemas.openxmlformats.org/drawingml/2006/main">
                  <a:graphicData uri="http://schemas.microsoft.com/office/word/2010/wordprocessingGroup">
                    <wpg:wgp>
                      <wpg:cNvGrpSpPr/>
                      <wpg:grpSpPr>
                        <a:xfrm>
                          <a:off x="0" y="0"/>
                          <a:ext cx="524558" cy="270082"/>
                          <a:chOff x="0" y="0"/>
                          <a:chExt cx="524558" cy="270082"/>
                        </a:xfrm>
                      </wpg:grpSpPr>
                      <wps:wsp>
                        <wps:cNvPr id="178" name="Shape 178"/>
                        <wps:cNvSpPr/>
                        <wps:spPr>
                          <a:xfrm>
                            <a:off x="86111" y="136309"/>
                            <a:ext cx="41796" cy="58386"/>
                          </a:xfrm>
                          <a:custGeom>
                            <a:avLst/>
                            <a:gdLst/>
                            <a:ahLst/>
                            <a:cxnLst/>
                            <a:rect l="0" t="0" r="0" b="0"/>
                            <a:pathLst>
                              <a:path w="41796" h="58386">
                                <a:moveTo>
                                  <a:pt x="41796" y="0"/>
                                </a:moveTo>
                                <a:cubicBezTo>
                                  <a:pt x="21823" y="29947"/>
                                  <a:pt x="20983" y="29106"/>
                                  <a:pt x="0" y="58386"/>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79" name="Shape 179"/>
                        <wps:cNvSpPr/>
                        <wps:spPr>
                          <a:xfrm>
                            <a:off x="73690" y="194691"/>
                            <a:ext cx="12421" cy="15148"/>
                          </a:xfrm>
                          <a:custGeom>
                            <a:avLst/>
                            <a:gdLst/>
                            <a:ahLst/>
                            <a:cxnLst/>
                            <a:rect l="0" t="0" r="0" b="0"/>
                            <a:pathLst>
                              <a:path w="12421" h="15148">
                                <a:moveTo>
                                  <a:pt x="12421" y="0"/>
                                </a:moveTo>
                                <a:cubicBezTo>
                                  <a:pt x="3357" y="15148"/>
                                  <a:pt x="7050" y="7071"/>
                                  <a:pt x="0" y="12623"/>
                                </a:cubicBezTo>
                              </a:path>
                            </a:pathLst>
                          </a:custGeom>
                          <a:ln w="11345" cap="rnd">
                            <a:round/>
                          </a:ln>
                        </wps:spPr>
                        <wps:style>
                          <a:lnRef idx="1">
                            <a:srgbClr val="000000"/>
                          </a:lnRef>
                          <a:fillRef idx="0">
                            <a:srgbClr val="000000">
                              <a:alpha val="0"/>
                            </a:srgbClr>
                          </a:fillRef>
                          <a:effectRef idx="0">
                            <a:scrgbClr r="0" g="0" b="0"/>
                          </a:effectRef>
                          <a:fontRef idx="none"/>
                        </wps:style>
                        <wps:bodyPr/>
                      </wps:wsp>
                      <wps:wsp>
                        <wps:cNvPr id="180" name="Shape 180"/>
                        <wps:cNvSpPr/>
                        <wps:spPr>
                          <a:xfrm>
                            <a:off x="66976" y="182242"/>
                            <a:ext cx="6715" cy="25072"/>
                          </a:xfrm>
                          <a:custGeom>
                            <a:avLst/>
                            <a:gdLst/>
                            <a:ahLst/>
                            <a:cxnLst/>
                            <a:rect l="0" t="0" r="0" b="0"/>
                            <a:pathLst>
                              <a:path w="6715" h="25072">
                                <a:moveTo>
                                  <a:pt x="6715" y="25072"/>
                                </a:moveTo>
                                <a:cubicBezTo>
                                  <a:pt x="0" y="11947"/>
                                  <a:pt x="1847" y="21370"/>
                                  <a:pt x="2517"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181" name="Shape 181"/>
                        <wps:cNvSpPr/>
                        <wps:spPr>
                          <a:xfrm>
                            <a:off x="69499" y="136303"/>
                            <a:ext cx="18795" cy="45942"/>
                          </a:xfrm>
                          <a:custGeom>
                            <a:avLst/>
                            <a:gdLst/>
                            <a:ahLst/>
                            <a:cxnLst/>
                            <a:rect l="0" t="0" r="0" b="0"/>
                            <a:pathLst>
                              <a:path w="18795" h="45942">
                                <a:moveTo>
                                  <a:pt x="0" y="45942"/>
                                </a:moveTo>
                                <a:cubicBezTo>
                                  <a:pt x="8555" y="22549"/>
                                  <a:pt x="4862" y="22382"/>
                                  <a:pt x="18795"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82" name="Shape 182"/>
                        <wps:cNvSpPr/>
                        <wps:spPr>
                          <a:xfrm>
                            <a:off x="88296" y="94403"/>
                            <a:ext cx="20813" cy="41906"/>
                          </a:xfrm>
                          <a:custGeom>
                            <a:avLst/>
                            <a:gdLst/>
                            <a:ahLst/>
                            <a:cxnLst/>
                            <a:rect l="0" t="0" r="0" b="0"/>
                            <a:pathLst>
                              <a:path w="20813" h="41906">
                                <a:moveTo>
                                  <a:pt x="0" y="41906"/>
                                </a:moveTo>
                                <a:cubicBezTo>
                                  <a:pt x="9734" y="20530"/>
                                  <a:pt x="9566" y="20530"/>
                                  <a:pt x="20813"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83" name="Shape 183"/>
                        <wps:cNvSpPr/>
                        <wps:spPr>
                          <a:xfrm>
                            <a:off x="109111" y="58896"/>
                            <a:ext cx="20812" cy="35502"/>
                          </a:xfrm>
                          <a:custGeom>
                            <a:avLst/>
                            <a:gdLst/>
                            <a:ahLst/>
                            <a:cxnLst/>
                            <a:rect l="0" t="0" r="0" b="0"/>
                            <a:pathLst>
                              <a:path w="20812" h="35502">
                                <a:moveTo>
                                  <a:pt x="0" y="35502"/>
                                </a:moveTo>
                                <a:cubicBezTo>
                                  <a:pt x="10236" y="17669"/>
                                  <a:pt x="9733" y="17333"/>
                                  <a:pt x="20812"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84" name="Shape 184"/>
                        <wps:cNvSpPr/>
                        <wps:spPr>
                          <a:xfrm>
                            <a:off x="129926" y="46276"/>
                            <a:ext cx="8390" cy="12626"/>
                          </a:xfrm>
                          <a:custGeom>
                            <a:avLst/>
                            <a:gdLst/>
                            <a:ahLst/>
                            <a:cxnLst/>
                            <a:rect l="0" t="0" r="0" b="0"/>
                            <a:pathLst>
                              <a:path w="8390" h="12626">
                                <a:moveTo>
                                  <a:pt x="0" y="12626"/>
                                </a:moveTo>
                                <a:cubicBezTo>
                                  <a:pt x="4361" y="6394"/>
                                  <a:pt x="4025" y="6225"/>
                                  <a:pt x="8390"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85" name="Shape 185"/>
                        <wps:cNvSpPr/>
                        <wps:spPr>
                          <a:xfrm>
                            <a:off x="138321" y="29616"/>
                            <a:ext cx="10402" cy="16663"/>
                          </a:xfrm>
                          <a:custGeom>
                            <a:avLst/>
                            <a:gdLst/>
                            <a:ahLst/>
                            <a:cxnLst/>
                            <a:rect l="0" t="0" r="0" b="0"/>
                            <a:pathLst>
                              <a:path w="10402" h="16663">
                                <a:moveTo>
                                  <a:pt x="0" y="16663"/>
                                </a:moveTo>
                                <a:cubicBezTo>
                                  <a:pt x="4191" y="1683"/>
                                  <a:pt x="5366" y="8414"/>
                                  <a:pt x="10402" y="0"/>
                                </a:cubicBezTo>
                              </a:path>
                            </a:pathLst>
                          </a:custGeom>
                          <a:ln w="13613" cap="rnd">
                            <a:round/>
                          </a:ln>
                        </wps:spPr>
                        <wps:style>
                          <a:lnRef idx="1">
                            <a:srgbClr val="000000"/>
                          </a:lnRef>
                          <a:fillRef idx="0">
                            <a:srgbClr val="000000">
                              <a:alpha val="0"/>
                            </a:srgbClr>
                          </a:fillRef>
                          <a:effectRef idx="0">
                            <a:scrgbClr r="0" g="0" b="0"/>
                          </a:effectRef>
                          <a:fontRef idx="none"/>
                        </wps:style>
                        <wps:bodyPr/>
                      </wps:wsp>
                      <wps:wsp>
                        <wps:cNvPr id="186" name="Shape 186"/>
                        <wps:cNvSpPr/>
                        <wps:spPr>
                          <a:xfrm>
                            <a:off x="148722" y="28270"/>
                            <a:ext cx="12591" cy="11779"/>
                          </a:xfrm>
                          <a:custGeom>
                            <a:avLst/>
                            <a:gdLst/>
                            <a:ahLst/>
                            <a:cxnLst/>
                            <a:rect l="0" t="0" r="0" b="0"/>
                            <a:pathLst>
                              <a:path w="12591" h="11779">
                                <a:moveTo>
                                  <a:pt x="0" y="1346"/>
                                </a:moveTo>
                                <a:cubicBezTo>
                                  <a:pt x="10072" y="4711"/>
                                  <a:pt x="5205" y="0"/>
                                  <a:pt x="12591" y="11779"/>
                                </a:cubicBezTo>
                              </a:path>
                            </a:pathLst>
                          </a:custGeom>
                          <a:ln w="14118" cap="rnd">
                            <a:round/>
                          </a:ln>
                        </wps:spPr>
                        <wps:style>
                          <a:lnRef idx="1">
                            <a:srgbClr val="000000"/>
                          </a:lnRef>
                          <a:fillRef idx="0">
                            <a:srgbClr val="000000">
                              <a:alpha val="0"/>
                            </a:srgbClr>
                          </a:fillRef>
                          <a:effectRef idx="0">
                            <a:scrgbClr r="0" g="0" b="0"/>
                          </a:effectRef>
                          <a:fontRef idx="none"/>
                        </wps:style>
                        <wps:bodyPr/>
                      </wps:wsp>
                      <wps:wsp>
                        <wps:cNvPr id="187" name="Shape 187"/>
                        <wps:cNvSpPr/>
                        <wps:spPr>
                          <a:xfrm>
                            <a:off x="161308" y="40056"/>
                            <a:ext cx="4704" cy="31293"/>
                          </a:xfrm>
                          <a:custGeom>
                            <a:avLst/>
                            <a:gdLst/>
                            <a:ahLst/>
                            <a:cxnLst/>
                            <a:rect l="0" t="0" r="0" b="0"/>
                            <a:pathLst>
                              <a:path w="4704" h="31293">
                                <a:moveTo>
                                  <a:pt x="0" y="0"/>
                                </a:moveTo>
                                <a:cubicBezTo>
                                  <a:pt x="340" y="15811"/>
                                  <a:pt x="4704" y="13792"/>
                                  <a:pt x="2019" y="31293"/>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88" name="Shape 188"/>
                        <wps:cNvSpPr/>
                        <wps:spPr>
                          <a:xfrm>
                            <a:off x="163327" y="71348"/>
                            <a:ext cx="4196" cy="25241"/>
                          </a:xfrm>
                          <a:custGeom>
                            <a:avLst/>
                            <a:gdLst/>
                            <a:ahLst/>
                            <a:cxnLst/>
                            <a:rect l="0" t="0" r="0" b="0"/>
                            <a:pathLst>
                              <a:path w="4196" h="25241">
                                <a:moveTo>
                                  <a:pt x="0" y="0"/>
                                </a:moveTo>
                                <a:cubicBezTo>
                                  <a:pt x="0" y="13462"/>
                                  <a:pt x="1342" y="12622"/>
                                  <a:pt x="4196" y="25241"/>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89" name="Shape 189"/>
                        <wps:cNvSpPr/>
                        <wps:spPr>
                          <a:xfrm>
                            <a:off x="167518" y="96596"/>
                            <a:ext cx="10413" cy="16653"/>
                          </a:xfrm>
                          <a:custGeom>
                            <a:avLst/>
                            <a:gdLst/>
                            <a:ahLst/>
                            <a:cxnLst/>
                            <a:rect l="0" t="0" r="0" b="0"/>
                            <a:pathLst>
                              <a:path w="10413" h="16653">
                                <a:moveTo>
                                  <a:pt x="0" y="0"/>
                                </a:moveTo>
                                <a:cubicBezTo>
                                  <a:pt x="2523" y="12278"/>
                                  <a:pt x="3194" y="9080"/>
                                  <a:pt x="10413" y="16653"/>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90" name="Shape 190"/>
                        <wps:cNvSpPr/>
                        <wps:spPr>
                          <a:xfrm>
                            <a:off x="177932" y="113246"/>
                            <a:ext cx="27192" cy="6903"/>
                          </a:xfrm>
                          <a:custGeom>
                            <a:avLst/>
                            <a:gdLst/>
                            <a:ahLst/>
                            <a:cxnLst/>
                            <a:rect l="0" t="0" r="0" b="0"/>
                            <a:pathLst>
                              <a:path w="27192" h="6903">
                                <a:moveTo>
                                  <a:pt x="0" y="0"/>
                                </a:moveTo>
                                <a:cubicBezTo>
                                  <a:pt x="14098" y="6903"/>
                                  <a:pt x="10909" y="6062"/>
                                  <a:pt x="27192" y="4210"/>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191" name="Shape 191"/>
                        <wps:cNvSpPr/>
                        <wps:spPr>
                          <a:xfrm>
                            <a:off x="205123" y="96589"/>
                            <a:ext cx="52037" cy="20872"/>
                          </a:xfrm>
                          <a:custGeom>
                            <a:avLst/>
                            <a:gdLst/>
                            <a:ahLst/>
                            <a:cxnLst/>
                            <a:rect l="0" t="0" r="0" b="0"/>
                            <a:pathLst>
                              <a:path w="52037" h="20872">
                                <a:moveTo>
                                  <a:pt x="0" y="20872"/>
                                </a:moveTo>
                                <a:cubicBezTo>
                                  <a:pt x="27698" y="13462"/>
                                  <a:pt x="26523" y="15145"/>
                                  <a:pt x="52037"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92" name="Shape 192"/>
                        <wps:cNvSpPr/>
                        <wps:spPr>
                          <a:xfrm>
                            <a:off x="257155" y="56877"/>
                            <a:ext cx="56238" cy="39719"/>
                          </a:xfrm>
                          <a:custGeom>
                            <a:avLst/>
                            <a:gdLst/>
                            <a:ahLst/>
                            <a:cxnLst/>
                            <a:rect l="0" t="0" r="0" b="0"/>
                            <a:pathLst>
                              <a:path w="56238" h="39719">
                                <a:moveTo>
                                  <a:pt x="0" y="39719"/>
                                </a:moveTo>
                                <a:cubicBezTo>
                                  <a:pt x="28205" y="19689"/>
                                  <a:pt x="29884" y="22885"/>
                                  <a:pt x="56238" y="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93" name="Shape 193"/>
                        <wps:cNvSpPr/>
                        <wps:spPr>
                          <a:xfrm>
                            <a:off x="313390" y="27597"/>
                            <a:ext cx="41799" cy="29287"/>
                          </a:xfrm>
                          <a:custGeom>
                            <a:avLst/>
                            <a:gdLst/>
                            <a:ahLst/>
                            <a:cxnLst/>
                            <a:rect l="0" t="0" r="0" b="0"/>
                            <a:pathLst>
                              <a:path w="41799" h="29287">
                                <a:moveTo>
                                  <a:pt x="0" y="29287"/>
                                </a:moveTo>
                                <a:cubicBezTo>
                                  <a:pt x="20649" y="14305"/>
                                  <a:pt x="20984" y="14472"/>
                                  <a:pt x="41799" y="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194" name="Shape 194"/>
                        <wps:cNvSpPr/>
                        <wps:spPr>
                          <a:xfrm>
                            <a:off x="355186" y="8751"/>
                            <a:ext cx="29211" cy="18846"/>
                          </a:xfrm>
                          <a:custGeom>
                            <a:avLst/>
                            <a:gdLst/>
                            <a:ahLst/>
                            <a:cxnLst/>
                            <a:rect l="0" t="0" r="0" b="0"/>
                            <a:pathLst>
                              <a:path w="29211" h="18846">
                                <a:moveTo>
                                  <a:pt x="0" y="18846"/>
                                </a:moveTo>
                                <a:cubicBezTo>
                                  <a:pt x="13936" y="7909"/>
                                  <a:pt x="14439" y="9086"/>
                                  <a:pt x="29211"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195" name="Shape 195"/>
                        <wps:cNvSpPr/>
                        <wps:spPr>
                          <a:xfrm>
                            <a:off x="384396" y="2525"/>
                            <a:ext cx="18801" cy="6226"/>
                          </a:xfrm>
                          <a:custGeom>
                            <a:avLst/>
                            <a:gdLst/>
                            <a:ahLst/>
                            <a:cxnLst/>
                            <a:rect l="0" t="0" r="0" b="0"/>
                            <a:pathLst>
                              <a:path w="18801" h="6226">
                                <a:moveTo>
                                  <a:pt x="0" y="6226"/>
                                </a:moveTo>
                                <a:cubicBezTo>
                                  <a:pt x="9233" y="1850"/>
                                  <a:pt x="8730" y="1683"/>
                                  <a:pt x="18801" y="0"/>
                                </a:cubicBezTo>
                              </a:path>
                            </a:pathLst>
                          </a:custGeom>
                          <a:ln w="12857" cap="rnd">
                            <a:round/>
                          </a:ln>
                        </wps:spPr>
                        <wps:style>
                          <a:lnRef idx="1">
                            <a:srgbClr val="000000"/>
                          </a:lnRef>
                          <a:fillRef idx="0">
                            <a:srgbClr val="000000">
                              <a:alpha val="0"/>
                            </a:srgbClr>
                          </a:fillRef>
                          <a:effectRef idx="0">
                            <a:scrgbClr r="0" g="0" b="0"/>
                          </a:effectRef>
                          <a:fontRef idx="none"/>
                        </wps:style>
                        <wps:bodyPr/>
                      </wps:wsp>
                      <wps:wsp>
                        <wps:cNvPr id="196" name="Shape 196"/>
                        <wps:cNvSpPr/>
                        <wps:spPr>
                          <a:xfrm>
                            <a:off x="403192" y="0"/>
                            <a:ext cx="12427" cy="2527"/>
                          </a:xfrm>
                          <a:custGeom>
                            <a:avLst/>
                            <a:gdLst/>
                            <a:ahLst/>
                            <a:cxnLst/>
                            <a:rect l="0" t="0" r="0" b="0"/>
                            <a:pathLst>
                              <a:path w="12427" h="2527">
                                <a:moveTo>
                                  <a:pt x="0" y="2527"/>
                                </a:moveTo>
                                <a:cubicBezTo>
                                  <a:pt x="7222" y="0"/>
                                  <a:pt x="6048" y="1178"/>
                                  <a:pt x="12427" y="2525"/>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97" name="Shape 197"/>
                        <wps:cNvSpPr/>
                        <wps:spPr>
                          <a:xfrm>
                            <a:off x="415613" y="2527"/>
                            <a:ext cx="10413" cy="10431"/>
                          </a:xfrm>
                          <a:custGeom>
                            <a:avLst/>
                            <a:gdLst/>
                            <a:ahLst/>
                            <a:cxnLst/>
                            <a:rect l="0" t="0" r="0" b="0"/>
                            <a:pathLst>
                              <a:path w="10413" h="10431">
                                <a:moveTo>
                                  <a:pt x="0" y="0"/>
                                </a:moveTo>
                                <a:cubicBezTo>
                                  <a:pt x="5712" y="4877"/>
                                  <a:pt x="6217" y="2690"/>
                                  <a:pt x="10413" y="10431"/>
                                </a:cubicBezTo>
                              </a:path>
                            </a:pathLst>
                          </a:custGeom>
                          <a:ln w="14370" cap="rnd">
                            <a:round/>
                          </a:ln>
                        </wps:spPr>
                        <wps:style>
                          <a:lnRef idx="1">
                            <a:srgbClr val="000000"/>
                          </a:lnRef>
                          <a:fillRef idx="0">
                            <a:srgbClr val="000000">
                              <a:alpha val="0"/>
                            </a:srgbClr>
                          </a:fillRef>
                          <a:effectRef idx="0">
                            <a:scrgbClr r="0" g="0" b="0"/>
                          </a:effectRef>
                          <a:fontRef idx="none"/>
                        </wps:style>
                        <wps:bodyPr/>
                      </wps:wsp>
                      <wps:wsp>
                        <wps:cNvPr id="198" name="Shape 198"/>
                        <wps:cNvSpPr/>
                        <wps:spPr>
                          <a:xfrm>
                            <a:off x="426027" y="12953"/>
                            <a:ext cx="16786" cy="20870"/>
                          </a:xfrm>
                          <a:custGeom>
                            <a:avLst/>
                            <a:gdLst/>
                            <a:ahLst/>
                            <a:cxnLst/>
                            <a:rect l="0" t="0" r="0" b="0"/>
                            <a:pathLst>
                              <a:path w="16786" h="20870">
                                <a:moveTo>
                                  <a:pt x="0" y="0"/>
                                </a:moveTo>
                                <a:cubicBezTo>
                                  <a:pt x="8057" y="10774"/>
                                  <a:pt x="8728" y="10101"/>
                                  <a:pt x="16786" y="20870"/>
                                </a:cubicBezTo>
                              </a:path>
                            </a:pathLst>
                          </a:custGeom>
                          <a:ln w="13865" cap="rnd">
                            <a:round/>
                          </a:ln>
                        </wps:spPr>
                        <wps:style>
                          <a:lnRef idx="1">
                            <a:srgbClr val="000000"/>
                          </a:lnRef>
                          <a:fillRef idx="0">
                            <a:srgbClr val="000000">
                              <a:alpha val="0"/>
                            </a:srgbClr>
                          </a:fillRef>
                          <a:effectRef idx="0">
                            <a:scrgbClr r="0" g="0" b="0"/>
                          </a:effectRef>
                          <a:fontRef idx="none"/>
                        </wps:style>
                        <wps:bodyPr/>
                      </wps:wsp>
                      <wps:wsp>
                        <wps:cNvPr id="199" name="Shape 199"/>
                        <wps:cNvSpPr/>
                        <wps:spPr>
                          <a:xfrm>
                            <a:off x="442816" y="33820"/>
                            <a:ext cx="20810" cy="23057"/>
                          </a:xfrm>
                          <a:custGeom>
                            <a:avLst/>
                            <a:gdLst/>
                            <a:ahLst/>
                            <a:cxnLst/>
                            <a:rect l="0" t="0" r="0" b="0"/>
                            <a:pathLst>
                              <a:path w="20810" h="23057">
                                <a:moveTo>
                                  <a:pt x="0" y="0"/>
                                </a:moveTo>
                                <a:cubicBezTo>
                                  <a:pt x="9900" y="11950"/>
                                  <a:pt x="10067" y="11782"/>
                                  <a:pt x="20810" y="23057"/>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200" name="Shape 200"/>
                        <wps:cNvSpPr/>
                        <wps:spPr>
                          <a:xfrm>
                            <a:off x="463631" y="56883"/>
                            <a:ext cx="25006" cy="22879"/>
                          </a:xfrm>
                          <a:custGeom>
                            <a:avLst/>
                            <a:gdLst/>
                            <a:ahLst/>
                            <a:cxnLst/>
                            <a:rect l="0" t="0" r="0" b="0"/>
                            <a:pathLst>
                              <a:path w="25006" h="22879">
                                <a:moveTo>
                                  <a:pt x="0" y="0"/>
                                </a:moveTo>
                                <a:cubicBezTo>
                                  <a:pt x="13087" y="10932"/>
                                  <a:pt x="11912" y="11942"/>
                                  <a:pt x="25006" y="22879"/>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1" name="Shape 201"/>
                        <wps:cNvSpPr/>
                        <wps:spPr>
                          <a:xfrm>
                            <a:off x="488638" y="79769"/>
                            <a:ext cx="20814" cy="23047"/>
                          </a:xfrm>
                          <a:custGeom>
                            <a:avLst/>
                            <a:gdLst/>
                            <a:ahLst/>
                            <a:cxnLst/>
                            <a:rect l="0" t="0" r="0" b="0"/>
                            <a:pathLst>
                              <a:path w="20814" h="23047">
                                <a:moveTo>
                                  <a:pt x="0" y="0"/>
                                </a:moveTo>
                                <a:cubicBezTo>
                                  <a:pt x="11581" y="10595"/>
                                  <a:pt x="10911" y="10932"/>
                                  <a:pt x="20814" y="23047"/>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2" name="Shape 202"/>
                        <wps:cNvSpPr/>
                        <wps:spPr>
                          <a:xfrm>
                            <a:off x="509453" y="102819"/>
                            <a:ext cx="10407" cy="18844"/>
                          </a:xfrm>
                          <a:custGeom>
                            <a:avLst/>
                            <a:gdLst/>
                            <a:ahLst/>
                            <a:cxnLst/>
                            <a:rect l="0" t="0" r="0" b="0"/>
                            <a:pathLst>
                              <a:path w="10407" h="18844">
                                <a:moveTo>
                                  <a:pt x="0" y="0"/>
                                </a:moveTo>
                                <a:cubicBezTo>
                                  <a:pt x="7888" y="8748"/>
                                  <a:pt x="6377" y="8579"/>
                                  <a:pt x="10407" y="18844"/>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3" name="Shape 203"/>
                        <wps:cNvSpPr/>
                        <wps:spPr>
                          <a:xfrm>
                            <a:off x="519854" y="121666"/>
                            <a:ext cx="4704" cy="22882"/>
                          </a:xfrm>
                          <a:custGeom>
                            <a:avLst/>
                            <a:gdLst/>
                            <a:ahLst/>
                            <a:cxnLst/>
                            <a:rect l="0" t="0" r="0" b="0"/>
                            <a:pathLst>
                              <a:path w="4704" h="22882">
                                <a:moveTo>
                                  <a:pt x="0" y="0"/>
                                </a:moveTo>
                                <a:cubicBezTo>
                                  <a:pt x="4704" y="12953"/>
                                  <a:pt x="2690" y="10767"/>
                                  <a:pt x="5" y="22882"/>
                                </a:cubicBezTo>
                              </a:path>
                            </a:pathLst>
                          </a:custGeom>
                          <a:ln w="13361" cap="rnd">
                            <a:round/>
                          </a:ln>
                        </wps:spPr>
                        <wps:style>
                          <a:lnRef idx="1">
                            <a:srgbClr val="000000"/>
                          </a:lnRef>
                          <a:fillRef idx="0">
                            <a:srgbClr val="000000">
                              <a:alpha val="0"/>
                            </a:srgbClr>
                          </a:fillRef>
                          <a:effectRef idx="0">
                            <a:scrgbClr r="0" g="0" b="0"/>
                          </a:effectRef>
                          <a:fontRef idx="none"/>
                        </wps:style>
                        <wps:bodyPr/>
                      </wps:wsp>
                      <wps:wsp>
                        <wps:cNvPr id="204" name="Shape 204"/>
                        <wps:cNvSpPr/>
                        <wps:spPr>
                          <a:xfrm>
                            <a:off x="492834" y="144552"/>
                            <a:ext cx="27020" cy="35502"/>
                          </a:xfrm>
                          <a:custGeom>
                            <a:avLst/>
                            <a:gdLst/>
                            <a:ahLst/>
                            <a:cxnLst/>
                            <a:rect l="0" t="0" r="0" b="0"/>
                            <a:pathLst>
                              <a:path w="27020" h="35502">
                                <a:moveTo>
                                  <a:pt x="27020" y="0"/>
                                </a:moveTo>
                                <a:cubicBezTo>
                                  <a:pt x="16283" y="20694"/>
                                  <a:pt x="18128" y="19348"/>
                                  <a:pt x="0" y="35502"/>
                                </a:cubicBezTo>
                              </a:path>
                            </a:pathLst>
                          </a:custGeom>
                          <a:ln w="13109" cap="rnd">
                            <a:round/>
                          </a:ln>
                        </wps:spPr>
                        <wps:style>
                          <a:lnRef idx="1">
                            <a:srgbClr val="000000"/>
                          </a:lnRef>
                          <a:fillRef idx="0">
                            <a:srgbClr val="000000">
                              <a:alpha val="0"/>
                            </a:srgbClr>
                          </a:fillRef>
                          <a:effectRef idx="0">
                            <a:scrgbClr r="0" g="0" b="0"/>
                          </a:effectRef>
                          <a:fontRef idx="none"/>
                        </wps:style>
                        <wps:bodyPr/>
                      </wps:wsp>
                      <wps:wsp>
                        <wps:cNvPr id="205" name="Shape 205"/>
                        <wps:cNvSpPr/>
                        <wps:spPr>
                          <a:xfrm>
                            <a:off x="428209" y="180060"/>
                            <a:ext cx="64620" cy="48120"/>
                          </a:xfrm>
                          <a:custGeom>
                            <a:avLst/>
                            <a:gdLst/>
                            <a:ahLst/>
                            <a:cxnLst/>
                            <a:rect l="0" t="0" r="0" b="0"/>
                            <a:pathLst>
                              <a:path w="64620" h="48120">
                                <a:moveTo>
                                  <a:pt x="64620" y="0"/>
                                </a:moveTo>
                                <a:cubicBezTo>
                                  <a:pt x="34074" y="26918"/>
                                  <a:pt x="35082" y="26918"/>
                                  <a:pt x="0" y="48120"/>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06" name="Shape 206"/>
                        <wps:cNvSpPr/>
                        <wps:spPr>
                          <a:xfrm>
                            <a:off x="348978" y="228181"/>
                            <a:ext cx="79233" cy="41901"/>
                          </a:xfrm>
                          <a:custGeom>
                            <a:avLst/>
                            <a:gdLst/>
                            <a:ahLst/>
                            <a:cxnLst/>
                            <a:rect l="0" t="0" r="0" b="0"/>
                            <a:pathLst>
                              <a:path w="79233" h="41901">
                                <a:moveTo>
                                  <a:pt x="79233" y="0"/>
                                </a:moveTo>
                                <a:cubicBezTo>
                                  <a:pt x="39783" y="21540"/>
                                  <a:pt x="41294" y="23727"/>
                                  <a:pt x="0" y="41901"/>
                                </a:cubicBezTo>
                              </a:path>
                            </a:pathLst>
                          </a:custGeom>
                          <a:ln w="11597" cap="rnd">
                            <a:round/>
                          </a:ln>
                        </wps:spPr>
                        <wps:style>
                          <a:lnRef idx="1">
                            <a:srgbClr val="000000"/>
                          </a:lnRef>
                          <a:fillRef idx="0">
                            <a:srgbClr val="000000">
                              <a:alpha val="0"/>
                            </a:srgbClr>
                          </a:fillRef>
                          <a:effectRef idx="0">
                            <a:scrgbClr r="0" g="0" b="0"/>
                          </a:effectRef>
                          <a:fontRef idx="none"/>
                        </wps:style>
                        <wps:bodyPr/>
                      </wps:wsp>
                      <wps:wsp>
                        <wps:cNvPr id="213" name="Shape 213"/>
                        <wps:cNvSpPr/>
                        <wps:spPr>
                          <a:xfrm>
                            <a:off x="40286" y="221955"/>
                            <a:ext cx="31220" cy="35512"/>
                          </a:xfrm>
                          <a:custGeom>
                            <a:avLst/>
                            <a:gdLst/>
                            <a:ahLst/>
                            <a:cxnLst/>
                            <a:rect l="0" t="0" r="0" b="0"/>
                            <a:pathLst>
                              <a:path w="31220" h="35512">
                                <a:moveTo>
                                  <a:pt x="31220" y="35512"/>
                                </a:moveTo>
                                <a:cubicBezTo>
                                  <a:pt x="13094" y="19520"/>
                                  <a:pt x="14436" y="19014"/>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4" name="Shape 214"/>
                        <wps:cNvSpPr/>
                        <wps:spPr>
                          <a:xfrm>
                            <a:off x="19472" y="180054"/>
                            <a:ext cx="20818" cy="41904"/>
                          </a:xfrm>
                          <a:custGeom>
                            <a:avLst/>
                            <a:gdLst/>
                            <a:ahLst/>
                            <a:cxnLst/>
                            <a:rect l="0" t="0" r="0" b="0"/>
                            <a:pathLst>
                              <a:path w="20818" h="41904">
                                <a:moveTo>
                                  <a:pt x="20818" y="41904"/>
                                </a:moveTo>
                                <a:cubicBezTo>
                                  <a:pt x="9232" y="21539"/>
                                  <a:pt x="7889" y="22718"/>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5" name="Shape 215"/>
                        <wps:cNvSpPr/>
                        <wps:spPr>
                          <a:xfrm>
                            <a:off x="4868" y="140341"/>
                            <a:ext cx="14606" cy="39719"/>
                          </a:xfrm>
                          <a:custGeom>
                            <a:avLst/>
                            <a:gdLst/>
                            <a:ahLst/>
                            <a:cxnLst/>
                            <a:rect l="0" t="0" r="0" b="0"/>
                            <a:pathLst>
                              <a:path w="14606" h="39719">
                                <a:moveTo>
                                  <a:pt x="14606" y="39719"/>
                                </a:moveTo>
                                <a:cubicBezTo>
                                  <a:pt x="4533" y="20530"/>
                                  <a:pt x="6210" y="20362"/>
                                  <a:pt x="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6" name="Shape 216"/>
                        <wps:cNvSpPr/>
                        <wps:spPr>
                          <a:xfrm>
                            <a:off x="0" y="104836"/>
                            <a:ext cx="4869" cy="35511"/>
                          </a:xfrm>
                          <a:custGeom>
                            <a:avLst/>
                            <a:gdLst/>
                            <a:ahLst/>
                            <a:cxnLst/>
                            <a:rect l="0" t="0" r="0" b="0"/>
                            <a:pathLst>
                              <a:path w="4869" h="35511">
                                <a:moveTo>
                                  <a:pt x="4869" y="35511"/>
                                </a:moveTo>
                                <a:cubicBezTo>
                                  <a:pt x="0" y="17163"/>
                                  <a:pt x="1007" y="18341"/>
                                  <a:pt x="2854"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217" name="Shape 217"/>
                        <wps:cNvSpPr/>
                        <wps:spPr>
                          <a:xfrm>
                            <a:off x="2850" y="65123"/>
                            <a:ext cx="14440" cy="39715"/>
                          </a:xfrm>
                          <a:custGeom>
                            <a:avLst/>
                            <a:gdLst/>
                            <a:ahLst/>
                            <a:cxnLst/>
                            <a:rect l="0" t="0" r="0" b="0"/>
                            <a:pathLst>
                              <a:path w="14440" h="39715">
                                <a:moveTo>
                                  <a:pt x="0" y="39715"/>
                                </a:moveTo>
                                <a:cubicBezTo>
                                  <a:pt x="3529" y="17668"/>
                                  <a:pt x="3360" y="19351"/>
                                  <a:pt x="14440" y="0"/>
                                </a:cubicBezTo>
                              </a:path>
                            </a:pathLst>
                          </a:custGeom>
                          <a:ln w="12605" cap="rnd">
                            <a:round/>
                          </a:ln>
                        </wps:spPr>
                        <wps:style>
                          <a:lnRef idx="1">
                            <a:srgbClr val="000000"/>
                          </a:lnRef>
                          <a:fillRef idx="0">
                            <a:srgbClr val="000000">
                              <a:alpha val="0"/>
                            </a:srgbClr>
                          </a:fillRef>
                          <a:effectRef idx="0">
                            <a:scrgbClr r="0" g="0" b="0"/>
                          </a:effectRef>
                          <a:fontRef idx="none"/>
                        </wps:style>
                        <wps:bodyPr/>
                      </wps:wsp>
                      <wps:wsp>
                        <wps:cNvPr id="218" name="Shape 218"/>
                        <wps:cNvSpPr/>
                        <wps:spPr>
                          <a:xfrm>
                            <a:off x="17290" y="31635"/>
                            <a:ext cx="31389" cy="33490"/>
                          </a:xfrm>
                          <a:custGeom>
                            <a:avLst/>
                            <a:gdLst/>
                            <a:ahLst/>
                            <a:cxnLst/>
                            <a:rect l="0" t="0" r="0" b="0"/>
                            <a:pathLst>
                              <a:path w="31389" h="33490">
                                <a:moveTo>
                                  <a:pt x="0" y="33490"/>
                                </a:moveTo>
                                <a:cubicBezTo>
                                  <a:pt x="12925" y="12958"/>
                                  <a:pt x="12085" y="14472"/>
                                  <a:pt x="31389"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19" name="Shape 219"/>
                        <wps:cNvSpPr/>
                        <wps:spPr>
                          <a:xfrm>
                            <a:off x="48684" y="10769"/>
                            <a:ext cx="45820" cy="20866"/>
                          </a:xfrm>
                          <a:custGeom>
                            <a:avLst/>
                            <a:gdLst/>
                            <a:ahLst/>
                            <a:cxnLst/>
                            <a:rect l="0" t="0" r="0" b="0"/>
                            <a:pathLst>
                              <a:path w="45820" h="20866">
                                <a:moveTo>
                                  <a:pt x="0" y="20866"/>
                                </a:moveTo>
                                <a:cubicBezTo>
                                  <a:pt x="21648" y="5722"/>
                                  <a:pt x="20138" y="6731"/>
                                  <a:pt x="45820" y="0"/>
                                </a:cubicBezTo>
                              </a:path>
                            </a:pathLst>
                          </a:custGeom>
                          <a:ln w="12353" cap="rnd">
                            <a:round/>
                          </a:ln>
                        </wps:spPr>
                        <wps:style>
                          <a:lnRef idx="1">
                            <a:srgbClr val="000000"/>
                          </a:lnRef>
                          <a:fillRef idx="0">
                            <a:srgbClr val="000000">
                              <a:alpha val="0"/>
                            </a:srgbClr>
                          </a:fillRef>
                          <a:effectRef idx="0">
                            <a:scrgbClr r="0" g="0" b="0"/>
                          </a:effectRef>
                          <a:fontRef idx="none"/>
                        </wps:style>
                        <wps:bodyPr/>
                      </wps:wsp>
                      <wps:wsp>
                        <wps:cNvPr id="220" name="Shape 220"/>
                        <wps:cNvSpPr/>
                        <wps:spPr>
                          <a:xfrm>
                            <a:off x="94506" y="4039"/>
                            <a:ext cx="60428" cy="6731"/>
                          </a:xfrm>
                          <a:custGeom>
                            <a:avLst/>
                            <a:gdLst/>
                            <a:ahLst/>
                            <a:cxnLst/>
                            <a:rect l="0" t="0" r="0" b="0"/>
                            <a:pathLst>
                              <a:path w="60428" h="6731">
                                <a:moveTo>
                                  <a:pt x="0" y="6731"/>
                                </a:moveTo>
                                <a:cubicBezTo>
                                  <a:pt x="30381" y="1010"/>
                                  <a:pt x="29039" y="0"/>
                                  <a:pt x="60428" y="2525"/>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1" name="Shape 221"/>
                        <wps:cNvSpPr/>
                        <wps:spPr>
                          <a:xfrm>
                            <a:off x="154932" y="6565"/>
                            <a:ext cx="58416" cy="10431"/>
                          </a:xfrm>
                          <a:custGeom>
                            <a:avLst/>
                            <a:gdLst/>
                            <a:ahLst/>
                            <a:cxnLst/>
                            <a:rect l="0" t="0" r="0" b="0"/>
                            <a:pathLst>
                              <a:path w="58416" h="10431">
                                <a:moveTo>
                                  <a:pt x="0" y="0"/>
                                </a:moveTo>
                                <a:cubicBezTo>
                                  <a:pt x="30551" y="1175"/>
                                  <a:pt x="29376" y="1681"/>
                                  <a:pt x="58416" y="10431"/>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2" name="Shape 222"/>
                        <wps:cNvSpPr/>
                        <wps:spPr>
                          <a:xfrm>
                            <a:off x="213352" y="16993"/>
                            <a:ext cx="60425" cy="29283"/>
                          </a:xfrm>
                          <a:custGeom>
                            <a:avLst/>
                            <a:gdLst/>
                            <a:ahLst/>
                            <a:cxnLst/>
                            <a:rect l="0" t="0" r="0" b="0"/>
                            <a:pathLst>
                              <a:path w="60425" h="29283">
                                <a:moveTo>
                                  <a:pt x="0" y="0"/>
                                </a:moveTo>
                                <a:cubicBezTo>
                                  <a:pt x="31050" y="13297"/>
                                  <a:pt x="31553" y="10604"/>
                                  <a:pt x="60425" y="29283"/>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3" name="Shape 223"/>
                        <wps:cNvSpPr/>
                        <wps:spPr>
                          <a:xfrm>
                            <a:off x="273779" y="46279"/>
                            <a:ext cx="27192" cy="18845"/>
                          </a:xfrm>
                          <a:custGeom>
                            <a:avLst/>
                            <a:gdLst/>
                            <a:ahLst/>
                            <a:cxnLst/>
                            <a:rect l="0" t="0" r="0" b="0"/>
                            <a:pathLst>
                              <a:path w="27192" h="18845">
                                <a:moveTo>
                                  <a:pt x="0" y="0"/>
                                </a:moveTo>
                                <a:cubicBezTo>
                                  <a:pt x="14602" y="8242"/>
                                  <a:pt x="14435" y="7906"/>
                                  <a:pt x="27192" y="18845"/>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4" name="Shape 224"/>
                        <wps:cNvSpPr/>
                        <wps:spPr>
                          <a:xfrm>
                            <a:off x="300970" y="65125"/>
                            <a:ext cx="50023" cy="45936"/>
                          </a:xfrm>
                          <a:custGeom>
                            <a:avLst/>
                            <a:gdLst/>
                            <a:ahLst/>
                            <a:cxnLst/>
                            <a:rect l="0" t="0" r="0" b="0"/>
                            <a:pathLst>
                              <a:path w="50023" h="45936">
                                <a:moveTo>
                                  <a:pt x="0" y="0"/>
                                </a:moveTo>
                                <a:cubicBezTo>
                                  <a:pt x="25516" y="22546"/>
                                  <a:pt x="26020" y="21873"/>
                                  <a:pt x="50023" y="45936"/>
                                </a:cubicBezTo>
                              </a:path>
                            </a:pathLst>
                          </a:custGeom>
                          <a:ln w="12101" cap="rnd">
                            <a:round/>
                          </a:ln>
                        </wps:spPr>
                        <wps:style>
                          <a:lnRef idx="1">
                            <a:srgbClr val="000000"/>
                          </a:lnRef>
                          <a:fillRef idx="0">
                            <a:srgbClr val="000000">
                              <a:alpha val="0"/>
                            </a:srgbClr>
                          </a:fillRef>
                          <a:effectRef idx="0">
                            <a:scrgbClr r="0" g="0" b="0"/>
                          </a:effectRef>
                          <a:fontRef idx="none"/>
                        </wps:style>
                        <wps:bodyPr/>
                      </wps:wsp>
                      <wps:wsp>
                        <wps:cNvPr id="225" name="Shape 225"/>
                        <wps:cNvSpPr/>
                        <wps:spPr>
                          <a:xfrm>
                            <a:off x="350995" y="111061"/>
                            <a:ext cx="48006" cy="48127"/>
                          </a:xfrm>
                          <a:custGeom>
                            <a:avLst/>
                            <a:gdLst/>
                            <a:ahLst/>
                            <a:cxnLst/>
                            <a:rect l="0" t="0" r="0" b="0"/>
                            <a:pathLst>
                              <a:path w="48006" h="48127">
                                <a:moveTo>
                                  <a:pt x="0" y="0"/>
                                </a:moveTo>
                                <a:cubicBezTo>
                                  <a:pt x="23666" y="24401"/>
                                  <a:pt x="24505" y="23558"/>
                                  <a:pt x="48006" y="48127"/>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6" name="Shape 226"/>
                        <wps:cNvSpPr/>
                        <wps:spPr>
                          <a:xfrm>
                            <a:off x="399001" y="159194"/>
                            <a:ext cx="47840" cy="46101"/>
                          </a:xfrm>
                          <a:custGeom>
                            <a:avLst/>
                            <a:gdLst/>
                            <a:ahLst/>
                            <a:cxnLst/>
                            <a:rect l="0" t="0" r="0" b="0"/>
                            <a:pathLst>
                              <a:path w="47840" h="46101">
                                <a:moveTo>
                                  <a:pt x="0" y="0"/>
                                </a:moveTo>
                                <a:cubicBezTo>
                                  <a:pt x="22493" y="24731"/>
                                  <a:pt x="23668" y="23216"/>
                                  <a:pt x="47840" y="46101"/>
                                </a:cubicBezTo>
                              </a:path>
                            </a:pathLst>
                          </a:custGeom>
                          <a:ln w="11849" cap="rnd">
                            <a:round/>
                          </a:ln>
                        </wps:spPr>
                        <wps:style>
                          <a:lnRef idx="1">
                            <a:srgbClr val="000000"/>
                          </a:lnRef>
                          <a:fillRef idx="0">
                            <a:srgbClr val="000000">
                              <a:alpha val="0"/>
                            </a:srgbClr>
                          </a:fillRef>
                          <a:effectRef idx="0">
                            <a:scrgbClr r="0" g="0" b="0"/>
                          </a:effectRef>
                          <a:fontRef idx="none"/>
                        </wps:style>
                        <wps:bodyPr/>
                      </wps:wsp>
                      <wps:wsp>
                        <wps:cNvPr id="227" name="Shape 227"/>
                        <wps:cNvSpPr/>
                        <wps:spPr>
                          <a:xfrm>
                            <a:off x="446842" y="205295"/>
                            <a:ext cx="54216" cy="39713"/>
                          </a:xfrm>
                          <a:custGeom>
                            <a:avLst/>
                            <a:gdLst/>
                            <a:ahLst/>
                            <a:cxnLst/>
                            <a:rect l="0" t="0" r="0" b="0"/>
                            <a:pathLst>
                              <a:path w="54216" h="39713">
                                <a:moveTo>
                                  <a:pt x="0" y="0"/>
                                </a:moveTo>
                                <a:cubicBezTo>
                                  <a:pt x="25177" y="23391"/>
                                  <a:pt x="25848" y="21540"/>
                                  <a:pt x="54216" y="39713"/>
                                </a:cubicBezTo>
                              </a:path>
                            </a:pathLst>
                          </a:custGeom>
                          <a:ln w="11849" cap="rnd">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27421D4C" id="Group 2244" o:spid="_x0000_s1026" style="position:absolute;margin-left:78.45pt;margin-top:-17.5pt;width:41.3pt;height:21.25pt;z-index:-251656704" coordsize="5245,27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">
                <v:shape id="Shape 178" o:spid="_x0000_s1027" style="position:absolute;left:861;top:1363;width:418;height:583;visibility:visible;mso-wrap-style:square;v-text-anchor:top" coordsize="41796,583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" path="m41796,c21823,29947,20983,29106,,58386e" filled="f" strokeweight=".33614mm">
                  <v:stroke endcap="round"/>
                  <v:path arrowok="t" textboxrect="0,0,41796,58386"/>
                </v:shape>
                <v:shape id="Shape 179" o:spid="_x0000_s1028" style="position:absolute;left:736;top:1946;width:125;height:152;visibility:visible;mso-wrap-style:square;v-text-anchor:top" coordsize="12421,1514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" path="m12421,c3357,15148,7050,7071,,12623e" filled="f" strokeweight=".31514mm">
                  <v:stroke endcap="round"/>
                  <v:path arrowok="t" textboxrect="0,0,12421,15148"/>
                </v:shape>
                <v:shape id="Shape 180" o:spid="_x0000_s1029" style="position:absolute;left:669;top:1822;width:67;height:251;visibility:visible;mso-wrap-style:square;v-text-anchor:top" coordsize="6715,250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" path="m6715,25072c,11947,1847,21370,2517,e" filled="f" strokeweight=".35014mm">
                  <v:stroke endcap="round"/>
                  <v:path arrowok="t" textboxrect="0,0,6715,25072"/>
                </v:shape>
                <v:shape id="Shape 181" o:spid="_x0000_s1030" style="position:absolute;left:694;top:1363;width:188;height:459;visibility:visible;mso-wrap-style:square;v-text-anchor:top" coordsize="18795,459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" path="m,45942c8555,22549,4862,22382,18795,e" filled="f" strokeweight=".35714mm">
                  <v:stroke endcap="round"/>
                  <v:path arrowok="t" textboxrect="0,0,18795,45942"/>
                </v:shape>
                <v:shape id="Shape 182" o:spid="_x0000_s1031" style="position:absolute;left:882;top:944;width:209;height:419;visibility:visible;mso-wrap-style:square;v-text-anchor:top" coordsize="20813,419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" path="m,41906c9734,20530,9566,20530,20813,e" filled="f" strokeweight=".34314mm">
                  <v:stroke endcap="round"/>
                  <v:path arrowok="t" textboxrect="0,0,20813,41906"/>
                </v:shape>
                <v:shape id="Shape 183" o:spid="_x0000_s1032" style="position:absolute;left:1091;top:588;width:208;height:355;visibility:visible;mso-wrap-style:square;v-text-anchor:top" coordsize="20812,3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" path="m,35502c10236,17669,9733,17333,20812,e" filled="f" strokeweight=".34314mm">
                  <v:stroke endcap="round"/>
                  <v:path arrowok="t" textboxrect="0,0,20812,35502"/>
                </v:shape>
                <v:shape id="Shape 184" o:spid="_x0000_s1033" style="position:absolute;left:1299;top:462;width:84;height:127;visibility:visible;mso-wrap-style:square;v-text-anchor:top" coordsize="8390,126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" path="m,12626c4361,6394,4025,6225,8390,e" filled="f" strokeweight=".35714mm">
                  <v:stroke endcap="round"/>
                  <v:path arrowok="t" textboxrect="0,0,8390,12626"/>
                </v:shape>
                <v:shape id="Shape 185" o:spid="_x0000_s1034" style="position:absolute;left:1383;top:296;width:104;height:166;visibility:visible;mso-wrap-style:square;v-text-anchor:top" coordsize="10402,166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" path="m,16663c4191,1683,5366,8414,10402,e" filled="f" strokeweight=".37814mm">
                  <v:stroke endcap="round"/>
                  <v:path arrowok="t" textboxrect="0,0,10402,16663"/>
                </v:shape>
                <v:shape id="Shape 186" o:spid="_x0000_s1035" style="position:absolute;left:1487;top:282;width:126;height:118;visibility:visible;mso-wrap-style:square;v-text-anchor:top" coordsize="12591,11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" path="m,1346c10072,4711,5205,,12591,11779e" filled="f" strokeweight=".39217mm">
                  <v:stroke endcap="round"/>
                  <v:path arrowok="t" textboxrect="0,0,12591,11779"/>
                </v:shape>
                <v:shape id="Shape 187" o:spid="_x0000_s1036" style="position:absolute;left:1613;top:400;width:47;height:313;visibility:visible;mso-wrap-style:square;v-text-anchor:top" coordsize="4704,312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" path="m,c340,15811,4704,13792,2019,31293e" filled="f" strokeweight=".38514mm">
                  <v:stroke endcap="round"/>
                  <v:path arrowok="t" textboxrect="0,0,4704,31293"/>
                </v:shape>
                <v:shape id="Shape 188" o:spid="_x0000_s1037" style="position:absolute;left:1633;top:713;width:42;height:252;visibility:visible;mso-wrap-style:square;v-text-anchor:top" coordsize="4196,252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" path="m,c,13462,1342,12622,4196,25241e" filled="f" strokeweight=".37114mm">
                  <v:stroke endcap="round"/>
                  <v:path arrowok="t" textboxrect="0,0,4196,25241"/>
                </v:shape>
                <v:shape id="Shape 189" o:spid="_x0000_s1038" style="position:absolute;left:1675;top:965;width:104;height:167;visibility:visible;mso-wrap-style:square;v-text-anchor:top" coordsize="10413,166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" path="m,c2523,12278,3194,9080,10413,16653e" filled="f" strokeweight=".37114mm">
                  <v:stroke endcap="round"/>
                  <v:path arrowok="t" textboxrect="0,0,10413,16653"/>
                </v:shape>
                <v:shape id="Shape 190" o:spid="_x0000_s1039" style="position:absolute;left:1779;top:1132;width:272;height:69;visibility:visible;mso-wrap-style:square;v-text-anchor:top" coordsize="27192,690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" path="m,c14098,6903,10909,6062,27192,4210e" filled="f" strokeweight=".37114mm">
                  <v:stroke endcap="round"/>
                  <v:path arrowok="t" textboxrect="0,0,27192,6903"/>
                </v:shape>
                <v:shape id="Shape 191" o:spid="_x0000_s1040" style="position:absolute;left:2051;top:965;width:520;height:209;visibility:visible;mso-wrap-style:square;v-text-anchor:top" coordsize="52037,208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" path="m,20872c27698,13462,26523,15145,52037,e" filled="f" strokeweight=".35714mm">
                  <v:stroke endcap="round"/>
                  <v:path arrowok="t" textboxrect="0,0,52037,20872"/>
                </v:shape>
                <v:shape id="Shape 192" o:spid="_x0000_s1041" style="position:absolute;left:2571;top:568;width:562;height:397;visibility:visible;mso-wrap-style:square;v-text-anchor:top" coordsize="56238,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" path="m,39719c28205,19689,29884,22885,56238,e" filled="f" strokeweight=".33614mm">
                  <v:stroke endcap="round"/>
                  <v:path arrowok="t" textboxrect="0,0,56238,39719"/>
                </v:shape>
                <v:shape id="Shape 193" o:spid="_x0000_s1042" style="position:absolute;left:3133;top:275;width:418;height:293;visibility:visible;mso-wrap-style:square;v-text-anchor:top" coordsize="41799,292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" path="m,29287c20649,14305,20984,14472,41799,e" filled="f" strokeweight=".33614mm">
                  <v:stroke endcap="round"/>
                  <v:path arrowok="t" textboxrect="0,0,41799,29287"/>
                </v:shape>
                <v:shape id="Shape 194" o:spid="_x0000_s1043" style="position:absolute;left:3551;top:87;width:292;height:188;visibility:visible;mso-wrap-style:square;v-text-anchor:top" coordsize="29211,1884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" path="m,18846c13936,7909,14439,9086,29211,e" filled="f" strokeweight=".34314mm">
                  <v:stroke endcap="round"/>
                  <v:path arrowok="t" textboxrect="0,0,29211,18846"/>
                </v:shape>
                <v:shape id="Shape 195" o:spid="_x0000_s1044" style="position:absolute;left:3843;top:25;width:188;height:62;visibility:visible;mso-wrap-style:square;v-text-anchor:top" coordsize="18801,62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" path="m,6226c9233,1850,8730,1683,18801,e" filled="f" strokeweight=".35714mm">
                  <v:stroke endcap="round"/>
                  <v:path arrowok="t" textboxrect="0,0,18801,6226"/>
                </v:shape>
                <v:shape id="Shape 196" o:spid="_x0000_s1045" style="position:absolute;left:4031;width:125;height:25;visibility:visible;mso-wrap-style:square;v-text-anchor:top" coordsize="12427,25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" path="m,2527c7222,,6048,1178,12427,2525e" filled="f" strokeweight=".38514mm">
                  <v:stroke endcap="round"/>
                  <v:path arrowok="t" textboxrect="0,0,12427,2527"/>
                </v:shape>
                <v:shape id="Shape 197" o:spid="_x0000_s1046" style="position:absolute;left:4156;top:25;width:104;height:104;visibility:visible;mso-wrap-style:square;v-text-anchor:top" coordsize="10413,10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" path="m,c5712,4877,6217,2690,10413,10431e" filled="f" strokeweight=".39917mm">
                  <v:stroke endcap="round"/>
                  <v:path arrowok="t" textboxrect="0,0,10413,10431"/>
                </v:shape>
                <v:shape id="Shape 198" o:spid="_x0000_s1047" style="position:absolute;left:4260;top:129;width:168;height:209;visibility:visible;mso-wrap-style:square;v-text-anchor:top" coordsize="16786,208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" path="m,c8057,10774,8728,10101,16786,20870e" filled="f" strokeweight=".38514mm">
                  <v:stroke endcap="round"/>
                  <v:path arrowok="t" textboxrect="0,0,16786,20870"/>
                </v:shape>
                <v:shape id="Shape 199" o:spid="_x0000_s1048" style="position:absolute;left:4428;top:338;width:208;height:230;visibility:visible;mso-wrap-style:square;v-text-anchor:top" coordsize="20810,230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" path="m,c9900,11950,10067,11782,20810,23057e" filled="f" strokeweight=".37114mm">
                  <v:stroke endcap="round"/>
                  <v:path arrowok="t" textboxrect="0,0,20810,23057"/>
                </v:shape>
                <v:shape id="Shape 200" o:spid="_x0000_s1049" style="position:absolute;left:4636;top:568;width:250;height:229;visibility:visible;mso-wrap-style:square;v-text-anchor:top" coordsize="25006,228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" path="m,c13087,10932,11912,11942,25006,22879e" filled="f" strokeweight=".36414mm">
                  <v:stroke endcap="round"/>
                  <v:path arrowok="t" textboxrect="0,0,25006,22879"/>
                </v:shape>
                <v:shape id="Shape 201" o:spid="_x0000_s1050" style="position:absolute;left:4886;top:797;width:208;height:231;visibility:visible;mso-wrap-style:square;v-text-anchor:top" coordsize="20814,2304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" path="m,c11581,10595,10911,10932,20814,23047e" filled="f" strokeweight=".36414mm">
                  <v:stroke endcap="round"/>
                  <v:path arrowok="t" textboxrect="0,0,20814,23047"/>
                </v:shape>
                <v:shape id="Shape 202" o:spid="_x0000_s1051" style="position:absolute;left:5094;top:1028;width:104;height:188;visibility:visible;mso-wrap-style:square;v-text-anchor:top" coordsize="10407,188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" path="m,c7888,8748,6377,8579,10407,18844e" filled="f" strokeweight=".36414mm">
                  <v:stroke endcap="round"/>
                  <v:path arrowok="t" textboxrect="0,0,10407,18844"/>
                </v:shape>
                <v:shape id="Shape 203" o:spid="_x0000_s1052" style="position:absolute;left:5198;top:1216;width:47;height:229;visibility:visible;mso-wrap-style:square;v-text-anchor:top" coordsize="4704,228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" path="m,c4704,12953,2690,10767,5,22882e" filled="f" strokeweight=".37114mm">
                  <v:stroke endcap="round"/>
                  <v:path arrowok="t" textboxrect="0,0,4704,22882"/>
                </v:shape>
                <v:shape id="Shape 204" o:spid="_x0000_s1053" style="position:absolute;left:4928;top:1445;width:270;height:355;visibility:visible;mso-wrap-style:square;v-text-anchor:top" coordsize="27020,35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" path="m27020,c16283,20694,18128,19348,,35502e" filled="f" strokeweight=".36414mm">
                  <v:stroke endcap="round"/>
                  <v:path arrowok="t" textboxrect="0,0,27020,35502"/>
                </v:shape>
                <v:shape id="Shape 205" o:spid="_x0000_s1054" style="position:absolute;left:4282;top:1800;width:646;height:481;visibility:visible;mso-wrap-style:square;v-text-anchor:top" coordsize="64620,481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" path="m64620,c34074,26918,35082,26918,,48120e" filled="f" strokeweight=".33614mm">
                  <v:stroke endcap="round"/>
                  <v:path arrowok="t" textboxrect="0,0,64620,48120"/>
                </v:shape>
                <v:shape id="Shape 206" o:spid="_x0000_s1055" style="position:absolute;left:3489;top:2281;width:793;height:419;visibility:visible;mso-wrap-style:square;v-text-anchor:top" coordsize="79233,419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" path="m79233,c39783,21540,41294,23727,,41901e" filled="f" strokeweight=".32214mm">
                  <v:stroke endcap="round"/>
                  <v:path arrowok="t" textboxrect="0,0,79233,41901"/>
                </v:shape>
                <v:shape id="Shape 213" o:spid="_x0000_s1056" style="position:absolute;left:402;top:2219;width:313;height:355;visibility:visible;mso-wrap-style:square;v-text-anchor:top" coordsize="31220,355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" path="m31220,35512c13094,19520,14436,19014,,e" filled="f" strokeweight=".34314mm">
                  <v:stroke endcap="round"/>
                  <v:path arrowok="t" textboxrect="0,0,31220,35512"/>
                </v:shape>
                <v:shape id="Shape 214" o:spid="_x0000_s1057" style="position:absolute;left:194;top:1800;width:208;height:419;visibility:visible;mso-wrap-style:square;v-text-anchor:top" coordsize="20818,419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" path="m20818,41904c9232,21539,7889,22718,,e" filled="f" strokeweight=".34314mm">
                  <v:stroke endcap="round"/>
                  <v:path arrowok="t" textboxrect="0,0,20818,41904"/>
                </v:shape>
                <v:shape id="Shape 215" o:spid="_x0000_s1058" style="position:absolute;left:48;top:1403;width:146;height:397;visibility:visible;mso-wrap-style:square;v-text-anchor:top" coordsize="14606,3971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" path="m14606,39719c4533,20530,6210,20362,,e" filled="f" strokeweight=".34314mm">
                  <v:stroke endcap="round"/>
                  <v:path arrowok="t" textboxrect="0,0,14606,39719"/>
                </v:shape>
                <v:shape id="Shape 216" o:spid="_x0000_s1059" style="position:absolute;top:1048;width:48;height:355;visibility:visible;mso-wrap-style:square;v-text-anchor:top" coordsize="4869,355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" path="m4869,35511c,17163,1007,18341,2854,e" filled="f" strokeweight=".35014mm">
                  <v:stroke endcap="round"/>
                  <v:path arrowok="t" textboxrect="0,0,4869,35511"/>
                </v:shape>
                <v:shape id="Shape 217" o:spid="_x0000_s1060" style="position:absolute;left:28;top:651;width:144;height:397;visibility:visible;mso-wrap-style:square;v-text-anchor:top" coordsize="14440,397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" path="m,39715c3529,17668,3360,19351,14440,e" filled="f" strokeweight=".35014mm">
                  <v:stroke endcap="round"/>
                  <v:path arrowok="t" textboxrect="0,0,14440,39715"/>
                </v:shape>
                <v:shape id="Shape 218" o:spid="_x0000_s1061" style="position:absolute;left:172;top:316;width:314;height:335;visibility:visible;mso-wrap-style:square;v-text-anchor:top" coordsize="31389,334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" path="m,33490c12925,12958,12085,14472,31389,e" filled="f" strokeweight=".34314mm">
                  <v:stroke endcap="round"/>
                  <v:path arrowok="t" textboxrect="0,0,31389,33490"/>
                </v:shape>
                <v:shape id="Shape 219" o:spid="_x0000_s1062" style="position:absolute;left:486;top:107;width:459;height:209;visibility:visible;mso-wrap-style:square;v-text-anchor:top" coordsize="45820,208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" path="m,20866c21648,5722,20138,6731,45820,e" filled="f" strokeweight=".34314mm">
                  <v:stroke endcap="round"/>
                  <v:path arrowok="t" textboxrect="0,0,45820,20866"/>
                </v:shape>
                <v:shape id="Shape 220" o:spid="_x0000_s1063" style="position:absolute;left:945;top:40;width:604;height:67;visibility:visible;mso-wrap-style:square;v-text-anchor:top" coordsize="60428,67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" path="m,6731c30381,1010,29039,,60428,2525e" filled="f" strokeweight=".33614mm">
                  <v:stroke endcap="round"/>
                  <v:path arrowok="t" textboxrect="0,0,60428,6731"/>
                </v:shape>
                <v:shape id="Shape 221" o:spid="_x0000_s1064" style="position:absolute;left:1549;top:65;width:584;height:104;visibility:visible;mso-wrap-style:square;v-text-anchor:top" coordsize="58416,104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" path="m,c30551,1175,29376,1681,58416,10431e" filled="f" strokeweight=".33614mm">
                  <v:stroke endcap="round"/>
                  <v:path arrowok="t" textboxrect="0,0,58416,10431"/>
                </v:shape>
                <v:shape id="Shape 222" o:spid="_x0000_s1065" style="position:absolute;left:2133;top:169;width:604;height:293;visibility:visible;mso-wrap-style:square;v-text-anchor:top" coordsize="60425,2928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" path="m,c31050,13297,31553,10604,60425,29283e" filled="f" strokeweight=".32914mm">
                  <v:stroke endcap="round"/>
                  <v:path arrowok="t" textboxrect="0,0,60425,29283"/>
                </v:shape>
                <v:shape id="Shape 223" o:spid="_x0000_s1066" style="position:absolute;left:2737;top:462;width:272;height:189;visibility:visible;mso-wrap-style:square;v-text-anchor:top" coordsize="27192,1884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" path="m,c14602,8242,14435,7906,27192,18845e" filled="f" strokeweight=".33614mm">
                  <v:stroke endcap="round"/>
                  <v:path arrowok="t" textboxrect="0,0,27192,18845"/>
                </v:shape>
                <v:shape id="Shape 224" o:spid="_x0000_s1067" style="position:absolute;left:3009;top:651;width:500;height:459;visibility:visible;mso-wrap-style:square;v-text-anchor:top" coordsize="50023,4593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" path="m,c25516,22546,26020,21873,50023,45936e" filled="f" strokeweight=".33614mm">
                  <v:stroke endcap="round"/>
                  <v:path arrowok="t" textboxrect="0,0,50023,45936"/>
                </v:shape>
                <v:shape id="Shape 225" o:spid="_x0000_s1068" style="position:absolute;left:3509;top:1110;width:481;height:481;visibility:visible;mso-wrap-style:square;v-text-anchor:top" coordsize="48006,481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" path="m,c23666,24401,24505,23558,48006,48127e" filled="f" strokeweight=".32914mm">
                  <v:stroke endcap="round"/>
                  <v:path arrowok="t" textboxrect="0,0,48006,48127"/>
                </v:shape>
                <v:shape id="Shape 226" o:spid="_x0000_s1069" style="position:absolute;left:3990;top:1591;width:478;height:461;visibility:visible;mso-wrap-style:square;v-text-anchor:top" coordsize="47840,461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" path="m,c22493,24731,23668,23216,47840,46101e" filled="f" strokeweight=".32914mm">
                  <v:stroke endcap="round"/>
                  <v:path arrowok="t" textboxrect="0,0,47840,46101"/>
                </v:shape>
                <v:shape id="Shape 227" o:spid="_x0000_s1070" style="position:absolute;left:4468;top:2052;width:542;height:398;visibility:visible;mso-wrap-style:square;v-text-anchor:top" coordsize="54216,3971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" path="m,c25177,23391,25848,21540,54216,39713e" filled="f" strokeweight=".32914mm">
                  <v:stroke endcap="round"/>
                  <v:path arrowok="t" textboxrect="0,0,54216,39713"/>
                </v:shape>
              </v:group>
            </w:pict>
          </mc:Fallback>
        </mc:AlternateContent>
      </w:r>
      <w:r w:rsidRPr="00980FE5">
        <w:rPr>
          <w:rFonts w:ascii="Arial" w:hAnsi="Arial" w:cs="Arial"/>
          <w:sz w:val="20"/>
          <w:szCs w:val="20"/>
        </w:rPr>
        <w:t>Date</w:t>
      </w:r>
      <w:r w:rsidR="006B5056" w:rsidRPr="00980FE5">
        <w:rPr>
          <w:rFonts w:ascii="Arial" w:eastAsia="Arial" w:hAnsi="Arial" w:cs="Arial"/>
          <w:sz w:val="20"/>
          <w:szCs w:val="20"/>
        </w:rPr>
        <w:t>……………………..</w:t>
      </w:r>
    </w:p>
    <w:p w14:paraId="787261BC" w14:textId="2FB1EEFF" w:rsidR="00D253C5" w:rsidRPr="00980FE5" w:rsidRDefault="00D253C5" w:rsidP="00980FE5">
      <w:pPr>
        <w:pStyle w:val="Heading2"/>
        <w:spacing w:before="240" w:after="0" w:line="240" w:lineRule="auto"/>
        <w:ind w:left="0" w:firstLine="0"/>
        <w:rPr>
          <w:sz w:val="20"/>
          <w:szCs w:val="20"/>
        </w:rPr>
      </w:pPr>
      <w:r w:rsidRPr="00980FE5">
        <w:rPr>
          <w:sz w:val="20"/>
          <w:szCs w:val="20"/>
        </w:rPr>
        <w:lastRenderedPageBreak/>
        <w:t>STATEMENT 3</w:t>
      </w:r>
    </w:p>
    <w:p w14:paraId="571C5737"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I hereby give consent for my dissertation, if accepted, to be available for photocopying and for interlibrary loan, and for the title and summary to be made available to outside organisations.</w:t>
      </w:r>
    </w:p>
    <w:p w14:paraId="52278101" w14:textId="77777777" w:rsidR="00D253C5" w:rsidRPr="00980FE5" w:rsidRDefault="00D253C5" w:rsidP="003F4DD4">
      <w:pPr>
        <w:spacing w:before="240" w:after="0" w:line="240" w:lineRule="auto"/>
        <w:rPr>
          <w:rFonts w:ascii="Arial" w:hAnsi="Arial" w:cs="Arial"/>
          <w:sz w:val="20"/>
          <w:szCs w:val="20"/>
        </w:rPr>
      </w:pPr>
      <w:r w:rsidRPr="00980FE5">
        <w:rPr>
          <w:rFonts w:ascii="Arial" w:hAnsi="Arial" w:cs="Arial"/>
          <w:sz w:val="20"/>
          <w:szCs w:val="20"/>
        </w:rPr>
        <w:t>Signed………………………………………………</w:t>
      </w:r>
    </w:p>
    <w:p w14:paraId="4AE03997" w14:textId="77777777" w:rsidR="00D253C5" w:rsidRPr="00980FE5" w:rsidRDefault="00D253C5" w:rsidP="003F4DD4">
      <w:pPr>
        <w:spacing w:before="240" w:after="0" w:line="240" w:lineRule="auto"/>
        <w:rPr>
          <w:rFonts w:ascii="Arial" w:hAnsi="Arial" w:cs="Arial"/>
          <w:sz w:val="20"/>
          <w:szCs w:val="20"/>
        </w:rPr>
      </w:pPr>
      <w:r w:rsidRPr="00980FE5">
        <w:rPr>
          <w:rFonts w:ascii="Arial" w:hAnsi="Arial" w:cs="Arial"/>
          <w:sz w:val="20"/>
          <w:szCs w:val="20"/>
        </w:rPr>
        <w:t>Date…………………………………………………</w:t>
      </w:r>
    </w:p>
    <w:p w14:paraId="170E4188" w14:textId="77777777" w:rsidR="00D253C5" w:rsidRPr="00980FE5" w:rsidRDefault="00D253C5" w:rsidP="00980FE5">
      <w:pPr>
        <w:pStyle w:val="Heading2"/>
        <w:spacing w:before="240" w:after="0" w:line="240" w:lineRule="auto"/>
        <w:ind w:left="-5"/>
        <w:rPr>
          <w:sz w:val="20"/>
          <w:szCs w:val="20"/>
        </w:rPr>
      </w:pPr>
      <w:r w:rsidRPr="00980FE5">
        <w:rPr>
          <w:sz w:val="20"/>
          <w:szCs w:val="20"/>
        </w:rPr>
        <w:t>STATEMENT 4</w:t>
      </w:r>
    </w:p>
    <w:p w14:paraId="18F4B28F"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I hereby give consent for my dissertation, if accepted, to be available on the university’s IT system to those who have consent to use the system.</w:t>
      </w:r>
    </w:p>
    <w:p w14:paraId="175FCA57" w14:textId="77777777" w:rsidR="00D253C5" w:rsidRPr="00980FE5" w:rsidRDefault="00D253C5" w:rsidP="003F4DD4">
      <w:pPr>
        <w:spacing w:before="240" w:after="0" w:line="240" w:lineRule="auto"/>
        <w:rPr>
          <w:rFonts w:ascii="Arial" w:hAnsi="Arial" w:cs="Arial"/>
          <w:sz w:val="20"/>
          <w:szCs w:val="20"/>
        </w:rPr>
      </w:pPr>
      <w:r w:rsidRPr="00980FE5">
        <w:rPr>
          <w:rFonts w:ascii="Arial" w:hAnsi="Arial" w:cs="Arial"/>
          <w:sz w:val="20"/>
          <w:szCs w:val="20"/>
        </w:rPr>
        <w:t>Signed………………………………………………</w:t>
      </w:r>
    </w:p>
    <w:p w14:paraId="0C98C845" w14:textId="77777777" w:rsidR="00D253C5" w:rsidRPr="00980FE5" w:rsidRDefault="00D253C5" w:rsidP="00980FE5">
      <w:pPr>
        <w:spacing w:before="240" w:after="0" w:line="240" w:lineRule="auto"/>
        <w:ind w:left="-5"/>
        <w:rPr>
          <w:rFonts w:ascii="Arial" w:hAnsi="Arial" w:cs="Arial"/>
          <w:sz w:val="20"/>
          <w:szCs w:val="20"/>
        </w:rPr>
      </w:pPr>
      <w:r w:rsidRPr="00980FE5">
        <w:rPr>
          <w:rFonts w:ascii="Arial" w:hAnsi="Arial" w:cs="Arial"/>
          <w:sz w:val="20"/>
          <w:szCs w:val="20"/>
        </w:rPr>
        <w:t>Date…………………………………………………</w:t>
      </w:r>
    </w:p>
    <w:p w14:paraId="7366DBE7" w14:textId="77777777" w:rsidR="00EC3C71" w:rsidRPr="00E00317" w:rsidRDefault="00EC3C71" w:rsidP="00E00317">
      <w:pPr>
        <w:spacing w:line="480" w:lineRule="auto"/>
        <w:rPr>
          <w:rFonts w:ascii="Arial" w:hAnsi="Arial" w:cs="Arial"/>
          <w:sz w:val="24"/>
          <w:szCs w:val="24"/>
        </w:rPr>
      </w:pPr>
    </w:p>
    <w:p w14:paraId="4C0F276D" w14:textId="08E6693F" w:rsidR="00EC3C71" w:rsidRPr="00E00317" w:rsidRDefault="00EC3C71" w:rsidP="00E00317">
      <w:pPr>
        <w:spacing w:line="480" w:lineRule="auto"/>
        <w:rPr>
          <w:rFonts w:ascii="Arial" w:hAnsi="Arial" w:cs="Arial"/>
          <w:sz w:val="24"/>
          <w:szCs w:val="24"/>
        </w:rPr>
      </w:pPr>
      <w:r w:rsidRPr="00E00317">
        <w:rPr>
          <w:rFonts w:ascii="Arial" w:hAnsi="Arial" w:cs="Arial"/>
          <w:sz w:val="24"/>
          <w:szCs w:val="24"/>
        </w:rPr>
        <w:br w:type="page"/>
      </w:r>
    </w:p>
    <w:p w14:paraId="033AA75B" w14:textId="77777777" w:rsidR="00D56153" w:rsidRPr="00D56153" w:rsidRDefault="00D56153" w:rsidP="00E00317">
      <w:pPr>
        <w:spacing w:after="0" w:line="480" w:lineRule="auto"/>
        <w:jc w:val="center"/>
        <w:rPr>
          <w:rFonts w:ascii="Arial" w:eastAsia="Times New Roman" w:hAnsi="Arial" w:cs="Arial"/>
          <w:sz w:val="24"/>
          <w:szCs w:val="24"/>
          <w:lang w:eastAsia="en-GB"/>
        </w:rPr>
      </w:pPr>
      <w:r w:rsidRPr="00D56153">
        <w:rPr>
          <w:rFonts w:ascii="Arial" w:eastAsia="Times New Roman" w:hAnsi="Arial" w:cs="Arial"/>
          <w:color w:val="000000"/>
          <w:sz w:val="24"/>
          <w:szCs w:val="24"/>
          <w:u w:val="single"/>
          <w:lang w:eastAsia="en-GB"/>
        </w:rPr>
        <w:lastRenderedPageBreak/>
        <w:t>Abstract</w:t>
      </w:r>
    </w:p>
    <w:p w14:paraId="7C32F205" w14:textId="77777777" w:rsidR="00D56153" w:rsidRPr="00D56153" w:rsidRDefault="00D56153" w:rsidP="00E00317">
      <w:pPr>
        <w:spacing w:after="0" w:line="480" w:lineRule="auto"/>
        <w:rPr>
          <w:rFonts w:ascii="Arial" w:eastAsia="Times New Roman" w:hAnsi="Arial" w:cs="Arial"/>
          <w:sz w:val="24"/>
          <w:szCs w:val="24"/>
          <w:lang w:eastAsia="en-GB"/>
        </w:rPr>
      </w:pPr>
    </w:p>
    <w:p w14:paraId="497BB137" w14:textId="66F6654F" w:rsidR="00D56153" w:rsidRPr="00D56153" w:rsidRDefault="00D56153" w:rsidP="00E00317">
      <w:pPr>
        <w:spacing w:after="0" w:line="480" w:lineRule="auto"/>
        <w:jc w:val="center"/>
        <w:rPr>
          <w:rFonts w:ascii="Arial" w:eastAsia="Times New Roman" w:hAnsi="Arial" w:cs="Arial"/>
          <w:sz w:val="24"/>
          <w:szCs w:val="24"/>
          <w:lang w:eastAsia="en-GB"/>
        </w:rPr>
      </w:pPr>
      <w:r w:rsidRPr="00D56153">
        <w:rPr>
          <w:rFonts w:ascii="Arial" w:eastAsia="Times New Roman" w:hAnsi="Arial" w:cs="Arial"/>
          <w:i/>
          <w:iCs/>
          <w:color w:val="000000"/>
          <w:sz w:val="24"/>
          <w:szCs w:val="24"/>
          <w:lang w:eastAsia="en-GB"/>
        </w:rPr>
        <w:t>The aim of this dissertation is to explore societ</w:t>
      </w:r>
      <w:r w:rsidR="00BD01A2">
        <w:rPr>
          <w:rFonts w:ascii="Arial" w:eastAsia="Times New Roman" w:hAnsi="Arial" w:cs="Arial"/>
          <w:i/>
          <w:iCs/>
          <w:color w:val="000000"/>
          <w:sz w:val="24"/>
          <w:szCs w:val="24"/>
          <w:lang w:eastAsia="en-GB"/>
        </w:rPr>
        <w:t>y’s</w:t>
      </w:r>
      <w:r w:rsidRPr="00D56153">
        <w:rPr>
          <w:rFonts w:ascii="Arial" w:eastAsia="Times New Roman" w:hAnsi="Arial" w:cs="Arial"/>
          <w:i/>
          <w:iCs/>
          <w:color w:val="000000"/>
          <w:sz w:val="24"/>
          <w:szCs w:val="24"/>
          <w:lang w:eastAsia="en-GB"/>
        </w:rPr>
        <w:t xml:space="preserve"> perception of the reintroduction of the death penalty back into the UK Criminal Justice System, </w:t>
      </w:r>
      <w:r w:rsidR="00BD6F31" w:rsidRPr="00E00317">
        <w:rPr>
          <w:rFonts w:ascii="Arial" w:eastAsia="Times New Roman" w:hAnsi="Arial" w:cs="Arial"/>
          <w:i/>
          <w:iCs/>
          <w:color w:val="000000"/>
          <w:sz w:val="24"/>
          <w:szCs w:val="24"/>
          <w:lang w:eastAsia="en-GB"/>
        </w:rPr>
        <w:t>it</w:t>
      </w:r>
      <w:r w:rsidRPr="00D56153">
        <w:rPr>
          <w:rFonts w:ascii="Arial" w:eastAsia="Times New Roman" w:hAnsi="Arial" w:cs="Arial"/>
          <w:i/>
          <w:iCs/>
          <w:color w:val="000000"/>
          <w:sz w:val="24"/>
          <w:szCs w:val="24"/>
          <w:lang w:eastAsia="en-GB"/>
        </w:rPr>
        <w:t xml:space="preserve"> will identify </w:t>
      </w:r>
      <w:r w:rsidRPr="00E00317">
        <w:rPr>
          <w:rFonts w:ascii="Arial" w:eastAsia="Times New Roman" w:hAnsi="Arial" w:cs="Arial"/>
          <w:i/>
          <w:iCs/>
          <w:color w:val="000000"/>
          <w:sz w:val="24"/>
          <w:szCs w:val="24"/>
          <w:lang w:eastAsia="en-GB"/>
        </w:rPr>
        <w:t>society’s</w:t>
      </w:r>
      <w:r w:rsidRPr="00D56153">
        <w:rPr>
          <w:rFonts w:ascii="Arial" w:eastAsia="Times New Roman" w:hAnsi="Arial" w:cs="Arial"/>
          <w:i/>
          <w:iCs/>
          <w:color w:val="000000"/>
          <w:sz w:val="24"/>
          <w:szCs w:val="24"/>
          <w:lang w:eastAsia="en-GB"/>
        </w:rPr>
        <w:t xml:space="preserve"> view on the topi</w:t>
      </w:r>
      <w:r w:rsidR="0090394E" w:rsidRPr="00E00317">
        <w:rPr>
          <w:rFonts w:ascii="Arial" w:eastAsia="Times New Roman" w:hAnsi="Arial" w:cs="Arial"/>
          <w:i/>
          <w:iCs/>
          <w:color w:val="000000"/>
          <w:sz w:val="24"/>
          <w:szCs w:val="24"/>
          <w:lang w:eastAsia="en-GB"/>
        </w:rPr>
        <w:t>c</w:t>
      </w:r>
      <w:r w:rsidRPr="00D56153">
        <w:rPr>
          <w:rFonts w:ascii="Arial" w:eastAsia="Times New Roman" w:hAnsi="Arial" w:cs="Arial"/>
          <w:i/>
          <w:iCs/>
          <w:color w:val="000000"/>
          <w:sz w:val="24"/>
          <w:szCs w:val="24"/>
          <w:lang w:eastAsia="en-GB"/>
        </w:rPr>
        <w:t xml:space="preserve"> and their reasons for the</w:t>
      </w:r>
      <w:r w:rsidR="0090394E" w:rsidRPr="00E00317">
        <w:rPr>
          <w:rFonts w:ascii="Arial" w:eastAsia="Times New Roman" w:hAnsi="Arial" w:cs="Arial"/>
          <w:i/>
          <w:iCs/>
          <w:color w:val="000000"/>
          <w:sz w:val="24"/>
          <w:szCs w:val="24"/>
          <w:lang w:eastAsia="en-GB"/>
        </w:rPr>
        <w:t>ir</w:t>
      </w:r>
      <w:r w:rsidRPr="00D56153">
        <w:rPr>
          <w:rFonts w:ascii="Arial" w:eastAsia="Times New Roman" w:hAnsi="Arial" w:cs="Arial"/>
          <w:i/>
          <w:iCs/>
          <w:color w:val="000000"/>
          <w:sz w:val="24"/>
          <w:szCs w:val="24"/>
          <w:lang w:eastAsia="en-GB"/>
        </w:rPr>
        <w:t xml:space="preserve"> held belief. It will also explore if the media influence</w:t>
      </w:r>
      <w:r w:rsidR="008B733E">
        <w:rPr>
          <w:rFonts w:ascii="Arial" w:eastAsia="Times New Roman" w:hAnsi="Arial" w:cs="Arial"/>
          <w:i/>
          <w:iCs/>
          <w:color w:val="000000"/>
          <w:sz w:val="24"/>
          <w:szCs w:val="24"/>
          <w:lang w:eastAsia="en-GB"/>
        </w:rPr>
        <w:t>s</w:t>
      </w:r>
      <w:r w:rsidRPr="00D56153">
        <w:rPr>
          <w:rFonts w:ascii="Arial" w:eastAsia="Times New Roman" w:hAnsi="Arial" w:cs="Arial"/>
          <w:i/>
          <w:iCs/>
          <w:color w:val="000000"/>
          <w:sz w:val="24"/>
          <w:szCs w:val="24"/>
          <w:lang w:eastAsia="en-GB"/>
        </w:rPr>
        <w:t xml:space="preserve"> society's views. This topic is largely unexplored and under researched in the UK, meaning that little is known about why some in society agree or disagree with the death penalty. This dissertation takes on a qualitative and quantitative approach </w:t>
      </w:r>
      <w:r w:rsidR="00BD6F31" w:rsidRPr="00E00317">
        <w:rPr>
          <w:rFonts w:ascii="Arial" w:eastAsia="Times New Roman" w:hAnsi="Arial" w:cs="Arial"/>
          <w:i/>
          <w:iCs/>
          <w:color w:val="000000"/>
          <w:sz w:val="24"/>
          <w:szCs w:val="24"/>
          <w:lang w:eastAsia="en-GB"/>
        </w:rPr>
        <w:t>to</w:t>
      </w:r>
      <w:r w:rsidRPr="00D56153">
        <w:rPr>
          <w:rFonts w:ascii="Arial" w:eastAsia="Times New Roman" w:hAnsi="Arial" w:cs="Arial"/>
          <w:i/>
          <w:iCs/>
          <w:color w:val="000000"/>
          <w:sz w:val="24"/>
          <w:szCs w:val="24"/>
          <w:lang w:eastAsia="en-GB"/>
        </w:rPr>
        <w:t xml:space="preserve"> gain a deeper understanding of society's views. A questionnaire was circulated on the social media platform Facebook and 130 participants took part.</w:t>
      </w:r>
    </w:p>
    <w:p w14:paraId="294A5E14" w14:textId="77777777" w:rsidR="00D56153" w:rsidRPr="00D56153" w:rsidRDefault="00D56153" w:rsidP="00E00317">
      <w:pPr>
        <w:spacing w:after="0" w:line="480" w:lineRule="auto"/>
        <w:rPr>
          <w:rFonts w:ascii="Arial" w:eastAsia="Times New Roman" w:hAnsi="Arial" w:cs="Arial"/>
          <w:sz w:val="24"/>
          <w:szCs w:val="24"/>
          <w:lang w:eastAsia="en-GB"/>
        </w:rPr>
      </w:pPr>
    </w:p>
    <w:p w14:paraId="2507E99A" w14:textId="05968E50" w:rsidR="00D56153" w:rsidRPr="00E00317" w:rsidRDefault="00D56153" w:rsidP="00E00317">
      <w:pPr>
        <w:spacing w:after="0" w:line="480" w:lineRule="auto"/>
        <w:jc w:val="center"/>
        <w:rPr>
          <w:rFonts w:ascii="Arial" w:eastAsia="Times New Roman" w:hAnsi="Arial" w:cs="Arial"/>
          <w:i/>
          <w:iCs/>
          <w:color w:val="000000"/>
          <w:sz w:val="24"/>
          <w:szCs w:val="24"/>
          <w:lang w:eastAsia="en-GB"/>
        </w:rPr>
      </w:pPr>
      <w:r w:rsidRPr="00D56153">
        <w:rPr>
          <w:rFonts w:ascii="Arial" w:eastAsia="Times New Roman" w:hAnsi="Arial" w:cs="Arial"/>
          <w:i/>
          <w:iCs/>
          <w:color w:val="000000"/>
          <w:sz w:val="24"/>
          <w:szCs w:val="24"/>
          <w:lang w:eastAsia="en-GB"/>
        </w:rPr>
        <w:t xml:space="preserve">The findings were </w:t>
      </w:r>
      <w:r w:rsidRPr="00E00317">
        <w:rPr>
          <w:rFonts w:ascii="Arial" w:eastAsia="Times New Roman" w:hAnsi="Arial" w:cs="Arial"/>
          <w:i/>
          <w:iCs/>
          <w:color w:val="000000"/>
          <w:sz w:val="24"/>
          <w:szCs w:val="24"/>
          <w:lang w:eastAsia="en-GB"/>
        </w:rPr>
        <w:t>analysed,</w:t>
      </w:r>
      <w:r w:rsidRPr="00D56153">
        <w:rPr>
          <w:rFonts w:ascii="Arial" w:eastAsia="Times New Roman" w:hAnsi="Arial" w:cs="Arial"/>
          <w:i/>
          <w:iCs/>
          <w:color w:val="000000"/>
          <w:sz w:val="24"/>
          <w:szCs w:val="24"/>
          <w:lang w:eastAsia="en-GB"/>
        </w:rPr>
        <w:t xml:space="preserve"> and </w:t>
      </w:r>
      <w:r w:rsidR="00BD6F31" w:rsidRPr="00E00317">
        <w:rPr>
          <w:rFonts w:ascii="Arial" w:eastAsia="Times New Roman" w:hAnsi="Arial" w:cs="Arial"/>
          <w:i/>
          <w:iCs/>
          <w:color w:val="000000"/>
          <w:sz w:val="24"/>
          <w:szCs w:val="24"/>
          <w:lang w:eastAsia="en-GB"/>
        </w:rPr>
        <w:t>several</w:t>
      </w:r>
      <w:r w:rsidRPr="00D56153">
        <w:rPr>
          <w:rFonts w:ascii="Arial" w:eastAsia="Times New Roman" w:hAnsi="Arial" w:cs="Arial"/>
          <w:i/>
          <w:iCs/>
          <w:color w:val="000000"/>
          <w:sz w:val="24"/>
          <w:szCs w:val="24"/>
          <w:lang w:eastAsia="en-GB"/>
        </w:rPr>
        <w:t xml:space="preserve"> themes emerged which indicated that society feels that the Criminal Justice System is failing to punish offenders sufficiently when compared to the crime committed</w:t>
      </w:r>
      <w:r w:rsidR="00E43C68" w:rsidRPr="00E00317">
        <w:rPr>
          <w:rFonts w:ascii="Arial" w:eastAsia="Times New Roman" w:hAnsi="Arial" w:cs="Arial"/>
          <w:i/>
          <w:iCs/>
          <w:color w:val="000000"/>
          <w:sz w:val="24"/>
          <w:szCs w:val="24"/>
          <w:lang w:eastAsia="en-GB"/>
        </w:rPr>
        <w:t xml:space="preserve"> which fuelled some participants to agree with the reintroduction of the death penalty</w:t>
      </w:r>
      <w:r w:rsidRPr="00D56153">
        <w:rPr>
          <w:rFonts w:ascii="Arial" w:eastAsia="Times New Roman" w:hAnsi="Arial" w:cs="Arial"/>
          <w:i/>
          <w:iCs/>
          <w:color w:val="000000"/>
          <w:sz w:val="24"/>
          <w:szCs w:val="24"/>
          <w:lang w:eastAsia="en-GB"/>
        </w:rPr>
        <w:t xml:space="preserve">. It also found that the media plays a role on how society views crime, </w:t>
      </w:r>
      <w:r w:rsidRPr="00E00317">
        <w:rPr>
          <w:rFonts w:ascii="Arial" w:eastAsia="Times New Roman" w:hAnsi="Arial" w:cs="Arial"/>
          <w:i/>
          <w:iCs/>
          <w:color w:val="000000"/>
          <w:sz w:val="24"/>
          <w:szCs w:val="24"/>
          <w:lang w:eastAsia="en-GB"/>
        </w:rPr>
        <w:t>punishment,</w:t>
      </w:r>
      <w:r w:rsidRPr="00D56153">
        <w:rPr>
          <w:rFonts w:ascii="Arial" w:eastAsia="Times New Roman" w:hAnsi="Arial" w:cs="Arial"/>
          <w:i/>
          <w:iCs/>
          <w:color w:val="000000"/>
          <w:sz w:val="24"/>
          <w:szCs w:val="24"/>
          <w:lang w:eastAsia="en-GB"/>
        </w:rPr>
        <w:t xml:space="preserve"> and the Criminal Justice System.   </w:t>
      </w:r>
    </w:p>
    <w:p w14:paraId="7BDE3F91" w14:textId="183999D6"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74CF5977" w14:textId="51A8294F"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B4597F0" w14:textId="77E29CAA"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4BA114BA" w14:textId="7DA4FDDB"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DABB60A" w14:textId="7F7384A8"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0DB517DF" w14:textId="77617CC8"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2E39C3E9" w14:textId="16684236" w:rsidR="0004635F" w:rsidRPr="00E00317" w:rsidRDefault="0004635F" w:rsidP="00E00317">
      <w:pPr>
        <w:spacing w:after="0" w:line="480" w:lineRule="auto"/>
        <w:jc w:val="center"/>
        <w:rPr>
          <w:rFonts w:ascii="Arial" w:eastAsia="Times New Roman" w:hAnsi="Arial" w:cs="Arial"/>
          <w:i/>
          <w:iCs/>
          <w:color w:val="000000"/>
          <w:sz w:val="24"/>
          <w:szCs w:val="24"/>
          <w:lang w:eastAsia="en-GB"/>
        </w:rPr>
      </w:pPr>
    </w:p>
    <w:p w14:paraId="38C0DECB" w14:textId="35530B6F" w:rsidR="0004635F" w:rsidRDefault="00CA105A" w:rsidP="00366C21">
      <w:pPr>
        <w:spacing w:after="0" w:line="360" w:lineRule="auto"/>
        <w:jc w:val="center"/>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lastRenderedPageBreak/>
        <w:t>Table of Contents</w:t>
      </w:r>
    </w:p>
    <w:p w14:paraId="112EEEFB" w14:textId="77777777" w:rsidR="006C3AAE" w:rsidRDefault="006C3AAE" w:rsidP="00366C21">
      <w:pPr>
        <w:spacing w:after="0" w:line="360" w:lineRule="auto"/>
        <w:rPr>
          <w:rFonts w:ascii="Arial" w:eastAsia="Times New Roman" w:hAnsi="Arial" w:cs="Arial"/>
          <w:color w:val="000000"/>
          <w:sz w:val="24"/>
          <w:szCs w:val="24"/>
          <w:lang w:eastAsia="en-GB"/>
        </w:rPr>
      </w:pPr>
    </w:p>
    <w:p w14:paraId="4DEA7A1D" w14:textId="5A9B418F" w:rsidR="006733A7" w:rsidRDefault="005C128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Abstract………………………………………………………………………………</w:t>
      </w:r>
      <w:r w:rsidR="009F5B1A">
        <w:rPr>
          <w:rFonts w:ascii="Arial" w:eastAsia="Times New Roman" w:hAnsi="Arial" w:cs="Arial"/>
          <w:color w:val="000000"/>
          <w:sz w:val="24"/>
          <w:szCs w:val="24"/>
          <w:lang w:eastAsia="en-GB"/>
        </w:rPr>
        <w:t>……….6</w:t>
      </w:r>
    </w:p>
    <w:p w14:paraId="16A8BB91" w14:textId="07C1AB19" w:rsidR="009F5B1A" w:rsidRDefault="009F5B1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1</w:t>
      </w:r>
      <w:r w:rsidR="001C63D9">
        <w:rPr>
          <w:rFonts w:ascii="Arial" w:eastAsia="Times New Roman" w:hAnsi="Arial" w:cs="Arial"/>
          <w:color w:val="000000"/>
          <w:sz w:val="24"/>
          <w:szCs w:val="24"/>
          <w:lang w:eastAsia="en-GB"/>
        </w:rPr>
        <w:t xml:space="preserve"> Introduction………………………………………………………………………</w:t>
      </w:r>
      <w:r w:rsidR="004A3A42">
        <w:rPr>
          <w:rFonts w:ascii="Arial" w:eastAsia="Times New Roman" w:hAnsi="Arial" w:cs="Arial"/>
          <w:color w:val="000000"/>
          <w:sz w:val="24"/>
          <w:szCs w:val="24"/>
          <w:lang w:eastAsia="en-GB"/>
        </w:rPr>
        <w:t>9</w:t>
      </w:r>
    </w:p>
    <w:p w14:paraId="40AE71ED" w14:textId="05C3AA3E" w:rsidR="001C63D9" w:rsidRDefault="00082CD4"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1.2 Background……………………………………………………………………</w:t>
      </w:r>
      <w:r w:rsidR="00493D26">
        <w:rPr>
          <w:rFonts w:ascii="Arial" w:eastAsia="Times New Roman" w:hAnsi="Arial" w:cs="Arial"/>
          <w:color w:val="000000"/>
          <w:sz w:val="24"/>
          <w:szCs w:val="24"/>
          <w:lang w:eastAsia="en-GB"/>
        </w:rPr>
        <w:t>...</w:t>
      </w:r>
      <w:r w:rsidR="004A3A42">
        <w:rPr>
          <w:rFonts w:ascii="Arial" w:eastAsia="Times New Roman" w:hAnsi="Arial" w:cs="Arial"/>
          <w:color w:val="000000"/>
          <w:sz w:val="24"/>
          <w:szCs w:val="24"/>
          <w:lang w:eastAsia="en-GB"/>
        </w:rPr>
        <w:t>9</w:t>
      </w:r>
    </w:p>
    <w:p w14:paraId="1449BCB8" w14:textId="4FB54693" w:rsidR="00493D26" w:rsidRDefault="00493D2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1.3 Research Focus……………………………………………………………….1</w:t>
      </w:r>
      <w:r w:rsidR="004A3A42">
        <w:rPr>
          <w:rFonts w:ascii="Arial" w:eastAsia="Times New Roman" w:hAnsi="Arial" w:cs="Arial"/>
          <w:color w:val="000000"/>
          <w:sz w:val="24"/>
          <w:szCs w:val="24"/>
          <w:lang w:eastAsia="en-GB"/>
        </w:rPr>
        <w:t>1</w:t>
      </w:r>
    </w:p>
    <w:p w14:paraId="08AA2B6C" w14:textId="5C48E0D1" w:rsidR="00493D26" w:rsidRDefault="00493D2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E8601B">
        <w:rPr>
          <w:rFonts w:ascii="Arial" w:eastAsia="Times New Roman" w:hAnsi="Arial" w:cs="Arial"/>
          <w:color w:val="000000"/>
          <w:sz w:val="24"/>
          <w:szCs w:val="24"/>
          <w:lang w:eastAsia="en-GB"/>
        </w:rPr>
        <w:t>1.4 Research Aims &amp; Objectives…………………………………………………1</w:t>
      </w:r>
      <w:r w:rsidR="004A3A42">
        <w:rPr>
          <w:rFonts w:ascii="Arial" w:eastAsia="Times New Roman" w:hAnsi="Arial" w:cs="Arial"/>
          <w:color w:val="000000"/>
          <w:sz w:val="24"/>
          <w:szCs w:val="24"/>
          <w:lang w:eastAsia="en-GB"/>
        </w:rPr>
        <w:t>3</w:t>
      </w:r>
    </w:p>
    <w:p w14:paraId="0301D9B8" w14:textId="6B328FBE" w:rsidR="00E8601B" w:rsidRDefault="00E8601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1.5 Research Rationale……………………………………………………………1</w:t>
      </w:r>
      <w:r w:rsidR="004A3A42">
        <w:rPr>
          <w:rFonts w:ascii="Arial" w:eastAsia="Times New Roman" w:hAnsi="Arial" w:cs="Arial"/>
          <w:color w:val="000000"/>
          <w:sz w:val="24"/>
          <w:szCs w:val="24"/>
          <w:lang w:eastAsia="en-GB"/>
        </w:rPr>
        <w:t>3</w:t>
      </w:r>
    </w:p>
    <w:p w14:paraId="48F84420" w14:textId="10971A6B" w:rsidR="008C21FB" w:rsidRDefault="008C21F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1.6 Methodology……………………………………………………………………1</w:t>
      </w:r>
      <w:r w:rsidR="00CD74BE">
        <w:rPr>
          <w:rFonts w:ascii="Arial" w:eastAsia="Times New Roman" w:hAnsi="Arial" w:cs="Arial"/>
          <w:color w:val="000000"/>
          <w:sz w:val="24"/>
          <w:szCs w:val="24"/>
          <w:lang w:eastAsia="en-GB"/>
        </w:rPr>
        <w:t>4</w:t>
      </w:r>
    </w:p>
    <w:p w14:paraId="1B5D3504" w14:textId="32A12582" w:rsidR="008C21FB" w:rsidRDefault="002775D0"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2</w:t>
      </w:r>
      <w:r w:rsidR="00706B3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Literature Review</w:t>
      </w:r>
      <w:r w:rsidR="006148B9">
        <w:rPr>
          <w:rFonts w:ascii="Arial" w:eastAsia="Times New Roman" w:hAnsi="Arial" w:cs="Arial"/>
          <w:color w:val="000000"/>
          <w:sz w:val="24"/>
          <w:szCs w:val="24"/>
          <w:lang w:eastAsia="en-GB"/>
        </w:rPr>
        <w:t>………………………………………………………………1</w:t>
      </w:r>
      <w:r w:rsidR="00CD74BE">
        <w:rPr>
          <w:rFonts w:ascii="Arial" w:eastAsia="Times New Roman" w:hAnsi="Arial" w:cs="Arial"/>
          <w:color w:val="000000"/>
          <w:sz w:val="24"/>
          <w:szCs w:val="24"/>
          <w:lang w:eastAsia="en-GB"/>
        </w:rPr>
        <w:t>6</w:t>
      </w:r>
    </w:p>
    <w:p w14:paraId="61F3AABD" w14:textId="11C57F95" w:rsidR="006148B9" w:rsidRDefault="006148B9"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2.1 Introduction……………………………………………………………………..</w:t>
      </w:r>
      <w:r w:rsidR="003652D9">
        <w:rPr>
          <w:rFonts w:ascii="Arial" w:eastAsia="Times New Roman" w:hAnsi="Arial" w:cs="Arial"/>
          <w:color w:val="000000"/>
          <w:sz w:val="24"/>
          <w:szCs w:val="24"/>
          <w:lang w:eastAsia="en-GB"/>
        </w:rPr>
        <w:t>1</w:t>
      </w:r>
      <w:r w:rsidR="00CD74BE">
        <w:rPr>
          <w:rFonts w:ascii="Arial" w:eastAsia="Times New Roman" w:hAnsi="Arial" w:cs="Arial"/>
          <w:color w:val="000000"/>
          <w:sz w:val="24"/>
          <w:szCs w:val="24"/>
          <w:lang w:eastAsia="en-GB"/>
        </w:rPr>
        <w:t>6</w:t>
      </w:r>
    </w:p>
    <w:p w14:paraId="3B655056" w14:textId="2D81D092" w:rsidR="007D2046" w:rsidRDefault="003652D9"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2.2 Arguments……………………………………………………………………...1</w:t>
      </w:r>
      <w:r w:rsidR="00CD74BE">
        <w:rPr>
          <w:rFonts w:ascii="Arial" w:eastAsia="Times New Roman" w:hAnsi="Arial" w:cs="Arial"/>
          <w:color w:val="000000"/>
          <w:sz w:val="24"/>
          <w:szCs w:val="24"/>
          <w:lang w:eastAsia="en-GB"/>
        </w:rPr>
        <w:t>6</w:t>
      </w:r>
    </w:p>
    <w:p w14:paraId="737A70A6" w14:textId="2370AEE4" w:rsidR="00BD4DAB" w:rsidRDefault="00FD5C3B" w:rsidP="00366C21">
      <w:pPr>
        <w:spacing w:after="0" w:line="360" w:lineRule="auto"/>
        <w:ind w:left="720"/>
        <w:rPr>
          <w:rFonts w:ascii="Arial" w:eastAsia="Times New Roman" w:hAnsi="Arial" w:cs="Arial"/>
          <w:color w:val="000000"/>
          <w:sz w:val="24"/>
          <w:szCs w:val="24"/>
          <w:lang w:eastAsia="en-GB"/>
        </w:rPr>
      </w:pPr>
      <w:r w:rsidRPr="007D2046">
        <w:rPr>
          <w:rFonts w:ascii="Arial" w:hAnsi="Arial" w:cs="Arial"/>
          <w:color w:val="000000"/>
          <w:sz w:val="24"/>
          <w:szCs w:val="24"/>
        </w:rPr>
        <w:t>2.3 Identify societ</w:t>
      </w:r>
      <w:r w:rsidR="000E565C">
        <w:rPr>
          <w:rFonts w:ascii="Arial" w:hAnsi="Arial" w:cs="Arial"/>
          <w:color w:val="000000"/>
          <w:sz w:val="24"/>
          <w:szCs w:val="24"/>
        </w:rPr>
        <w:t>y’s</w:t>
      </w:r>
      <w:r w:rsidRPr="007D2046">
        <w:rPr>
          <w:rFonts w:ascii="Arial" w:hAnsi="Arial" w:cs="Arial"/>
          <w:color w:val="000000"/>
          <w:sz w:val="24"/>
          <w:szCs w:val="24"/>
        </w:rPr>
        <w:t xml:space="preserve"> views on the death penalty, namely, for or against and</w:t>
      </w:r>
      <w:r w:rsidR="007D2046">
        <w:rPr>
          <w:rFonts w:ascii="Arial" w:hAnsi="Arial" w:cs="Arial"/>
          <w:color w:val="000000"/>
          <w:sz w:val="24"/>
          <w:szCs w:val="24"/>
        </w:rPr>
        <w:t xml:space="preserve">     </w:t>
      </w:r>
      <w:r w:rsidR="00BD4DAB">
        <w:rPr>
          <w:rFonts w:ascii="Arial" w:hAnsi="Arial" w:cs="Arial"/>
          <w:color w:val="000000"/>
          <w:sz w:val="24"/>
          <w:szCs w:val="24"/>
        </w:rPr>
        <w:t xml:space="preserve">   </w:t>
      </w:r>
      <w:r w:rsidR="007D2046">
        <w:rPr>
          <w:rFonts w:ascii="Arial" w:hAnsi="Arial" w:cs="Arial"/>
          <w:color w:val="000000"/>
          <w:sz w:val="24"/>
          <w:szCs w:val="24"/>
        </w:rPr>
        <w:t>t</w:t>
      </w:r>
      <w:r w:rsidRPr="007D2046">
        <w:rPr>
          <w:rFonts w:ascii="Arial" w:hAnsi="Arial" w:cs="Arial"/>
          <w:color w:val="000000"/>
          <w:sz w:val="24"/>
          <w:szCs w:val="24"/>
        </w:rPr>
        <w:t>heir reasons for the beliefs held. ………………………………………</w:t>
      </w:r>
      <w:r w:rsidR="00BD4DAB">
        <w:rPr>
          <w:rFonts w:ascii="Arial" w:hAnsi="Arial" w:cs="Arial"/>
          <w:color w:val="000000"/>
          <w:sz w:val="24"/>
          <w:szCs w:val="24"/>
        </w:rPr>
        <w:t>………..</w:t>
      </w:r>
      <w:r w:rsidR="000A5713" w:rsidRPr="007D2046">
        <w:rPr>
          <w:rFonts w:ascii="Arial" w:hAnsi="Arial" w:cs="Arial"/>
          <w:color w:val="000000"/>
          <w:sz w:val="24"/>
          <w:szCs w:val="24"/>
        </w:rPr>
        <w:t>1</w:t>
      </w:r>
      <w:r w:rsidR="00CD74BE">
        <w:rPr>
          <w:rFonts w:ascii="Arial" w:hAnsi="Arial" w:cs="Arial"/>
          <w:color w:val="000000"/>
          <w:sz w:val="24"/>
          <w:szCs w:val="24"/>
        </w:rPr>
        <w:t>7</w:t>
      </w:r>
    </w:p>
    <w:p w14:paraId="6CEAA6BF" w14:textId="35540CBD" w:rsidR="007670D3" w:rsidRDefault="00FD5C3B" w:rsidP="00366C21">
      <w:pPr>
        <w:spacing w:after="0" w:line="360" w:lineRule="auto"/>
        <w:ind w:left="720"/>
        <w:rPr>
          <w:rFonts w:ascii="Arial" w:eastAsia="Times New Roman" w:hAnsi="Arial" w:cs="Arial"/>
          <w:color w:val="000000"/>
          <w:sz w:val="24"/>
          <w:szCs w:val="24"/>
          <w:lang w:eastAsia="en-GB"/>
        </w:rPr>
      </w:pPr>
      <w:r w:rsidRPr="00FD5C3B">
        <w:rPr>
          <w:rFonts w:ascii="Arial" w:eastAsia="Times New Roman" w:hAnsi="Arial" w:cs="Arial"/>
          <w:color w:val="000000"/>
          <w:sz w:val="24"/>
          <w:szCs w:val="24"/>
          <w:lang w:eastAsia="en-GB"/>
        </w:rPr>
        <w:t>2.4 To explore if society's views are Influenced by the media</w:t>
      </w:r>
      <w:r w:rsidR="000A5713">
        <w:rPr>
          <w:rFonts w:ascii="Arial" w:eastAsia="Times New Roman" w:hAnsi="Arial" w:cs="Arial"/>
          <w:color w:val="000000"/>
          <w:sz w:val="24"/>
          <w:szCs w:val="24"/>
          <w:lang w:eastAsia="en-GB"/>
        </w:rPr>
        <w:t>……………….</w:t>
      </w:r>
      <w:r w:rsidR="00DD6FDB">
        <w:rPr>
          <w:rFonts w:ascii="Arial" w:eastAsia="Times New Roman" w:hAnsi="Arial" w:cs="Arial"/>
          <w:color w:val="000000"/>
          <w:sz w:val="24"/>
          <w:szCs w:val="24"/>
          <w:lang w:eastAsia="en-GB"/>
        </w:rPr>
        <w:t>..</w:t>
      </w:r>
      <w:r w:rsidR="000A5713">
        <w:rPr>
          <w:rFonts w:ascii="Arial" w:eastAsia="Times New Roman" w:hAnsi="Arial" w:cs="Arial"/>
          <w:color w:val="000000"/>
          <w:sz w:val="24"/>
          <w:szCs w:val="24"/>
          <w:lang w:eastAsia="en-GB"/>
        </w:rPr>
        <w:t>1</w:t>
      </w:r>
      <w:r w:rsidR="00484E3F">
        <w:rPr>
          <w:rFonts w:ascii="Arial" w:eastAsia="Times New Roman" w:hAnsi="Arial" w:cs="Arial"/>
          <w:color w:val="000000"/>
          <w:sz w:val="24"/>
          <w:szCs w:val="24"/>
          <w:lang w:eastAsia="en-GB"/>
        </w:rPr>
        <w:t>7</w:t>
      </w:r>
    </w:p>
    <w:p w14:paraId="7B27DB0B" w14:textId="3551A99B" w:rsidR="00BA638D" w:rsidRDefault="00E31C89" w:rsidP="00366C21">
      <w:pPr>
        <w:spacing w:after="0" w:line="360" w:lineRule="auto"/>
        <w:ind w:left="720"/>
        <w:rPr>
          <w:rFonts w:ascii="Arial" w:hAnsi="Arial" w:cs="Arial"/>
          <w:color w:val="000000"/>
          <w:sz w:val="24"/>
          <w:szCs w:val="24"/>
        </w:rPr>
      </w:pPr>
      <w:r w:rsidRPr="007670D3">
        <w:rPr>
          <w:rFonts w:ascii="Arial" w:hAnsi="Arial" w:cs="Arial"/>
          <w:color w:val="000000"/>
          <w:sz w:val="24"/>
          <w:szCs w:val="24"/>
        </w:rPr>
        <w:t>2.5. To investigate if society believes that the Criminal Justice System punishes offenders enough compared to the crime committed</w:t>
      </w:r>
      <w:r w:rsidR="007670D3">
        <w:rPr>
          <w:rFonts w:ascii="Arial" w:hAnsi="Arial" w:cs="Arial"/>
          <w:color w:val="000000"/>
          <w:sz w:val="24"/>
          <w:szCs w:val="24"/>
        </w:rPr>
        <w:t>……………….</w:t>
      </w:r>
      <w:r w:rsidR="00484E3F">
        <w:rPr>
          <w:rFonts w:ascii="Arial" w:hAnsi="Arial" w:cs="Arial"/>
          <w:color w:val="000000"/>
          <w:sz w:val="24"/>
          <w:szCs w:val="24"/>
        </w:rPr>
        <w:t>21</w:t>
      </w:r>
    </w:p>
    <w:p w14:paraId="18ABF1BD" w14:textId="13BD133C" w:rsidR="00BA638D" w:rsidRPr="00BA638D" w:rsidRDefault="00BA638D" w:rsidP="00366C21">
      <w:pPr>
        <w:spacing w:after="0" w:line="360" w:lineRule="auto"/>
        <w:ind w:left="720"/>
        <w:rPr>
          <w:rFonts w:ascii="Arial" w:hAnsi="Arial" w:cs="Arial"/>
          <w:color w:val="000000"/>
          <w:sz w:val="24"/>
          <w:szCs w:val="24"/>
        </w:rPr>
      </w:pPr>
      <w:r w:rsidRPr="00BA638D">
        <w:rPr>
          <w:rFonts w:ascii="Arial" w:hAnsi="Arial" w:cs="Arial"/>
          <w:color w:val="000000"/>
          <w:sz w:val="24"/>
          <w:szCs w:val="24"/>
        </w:rPr>
        <w:t xml:space="preserve">2.6 An evaluation of the impact of the death penalty on the committal of crimes </w:t>
      </w:r>
      <w:r w:rsidR="00433094">
        <w:rPr>
          <w:rFonts w:ascii="Arial" w:hAnsi="Arial" w:cs="Arial"/>
          <w:color w:val="000000"/>
          <w:sz w:val="24"/>
          <w:szCs w:val="24"/>
        </w:rPr>
        <w:t>for example</w:t>
      </w:r>
      <w:r w:rsidRPr="00BA638D">
        <w:rPr>
          <w:rFonts w:ascii="Arial" w:hAnsi="Arial" w:cs="Arial"/>
          <w:color w:val="000000"/>
          <w:sz w:val="24"/>
          <w:szCs w:val="24"/>
        </w:rPr>
        <w:t>, is it deterrent?</w:t>
      </w:r>
      <w:r>
        <w:rPr>
          <w:rFonts w:ascii="Arial" w:hAnsi="Arial" w:cs="Arial"/>
          <w:color w:val="000000"/>
          <w:sz w:val="24"/>
          <w:szCs w:val="24"/>
        </w:rPr>
        <w:t>.................................................................</w:t>
      </w:r>
      <w:r w:rsidR="000E296D">
        <w:rPr>
          <w:rFonts w:ascii="Arial" w:hAnsi="Arial" w:cs="Arial"/>
          <w:color w:val="000000"/>
          <w:sz w:val="24"/>
          <w:szCs w:val="24"/>
        </w:rPr>
        <w:t>2</w:t>
      </w:r>
      <w:r w:rsidR="00484E3F">
        <w:rPr>
          <w:rFonts w:ascii="Arial" w:hAnsi="Arial" w:cs="Arial"/>
          <w:color w:val="000000"/>
          <w:sz w:val="24"/>
          <w:szCs w:val="24"/>
        </w:rPr>
        <w:t>3</w:t>
      </w:r>
    </w:p>
    <w:p w14:paraId="29625066" w14:textId="2050E285" w:rsidR="007670D3" w:rsidRPr="00BA638D" w:rsidRDefault="00D829DE" w:rsidP="00366C21">
      <w:pPr>
        <w:spacing w:after="0" w:line="36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2.7 Common Misconceptions……………………………………………………..2</w:t>
      </w:r>
      <w:r w:rsidR="00D8316B">
        <w:rPr>
          <w:rFonts w:ascii="Arial" w:eastAsia="Times New Roman" w:hAnsi="Arial" w:cs="Arial"/>
          <w:color w:val="000000"/>
          <w:sz w:val="24"/>
          <w:szCs w:val="24"/>
          <w:lang w:eastAsia="en-GB"/>
        </w:rPr>
        <w:t>5</w:t>
      </w:r>
    </w:p>
    <w:p w14:paraId="4240F391" w14:textId="33E24BBF" w:rsidR="004257F8" w:rsidRPr="00FD5C3B" w:rsidRDefault="00D829DE" w:rsidP="00366C21">
      <w:pPr>
        <w:spacing w:after="0" w:line="360" w:lineRule="auto"/>
        <w:ind w:left="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2.8 Emerging Issues……………………………………………………………….2</w:t>
      </w:r>
      <w:r w:rsidR="00484E3F">
        <w:rPr>
          <w:rFonts w:ascii="Arial" w:eastAsia="Times New Roman" w:hAnsi="Arial" w:cs="Arial"/>
          <w:color w:val="000000"/>
          <w:sz w:val="24"/>
          <w:szCs w:val="24"/>
          <w:lang w:eastAsia="en-GB"/>
        </w:rPr>
        <w:t>6</w:t>
      </w:r>
    </w:p>
    <w:p w14:paraId="42FE9727" w14:textId="4722A5B6" w:rsidR="003652D9" w:rsidRDefault="009A76A1"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3</w:t>
      </w:r>
      <w:r w:rsidR="00706B39">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Methodology…………………………………………………………………</w:t>
      </w:r>
      <w:r w:rsidR="00D25F2D">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3</w:t>
      </w:r>
      <w:r w:rsidR="008A38E5">
        <w:rPr>
          <w:rFonts w:ascii="Arial" w:eastAsia="Times New Roman" w:hAnsi="Arial" w:cs="Arial"/>
          <w:color w:val="000000"/>
          <w:sz w:val="24"/>
          <w:szCs w:val="24"/>
          <w:lang w:eastAsia="en-GB"/>
        </w:rPr>
        <w:t>4</w:t>
      </w:r>
    </w:p>
    <w:p w14:paraId="69050E92" w14:textId="763B1A7C" w:rsidR="009A76A1" w:rsidRDefault="009A76A1"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6E565A">
        <w:rPr>
          <w:rFonts w:ascii="Arial" w:eastAsia="Times New Roman" w:hAnsi="Arial" w:cs="Arial"/>
          <w:color w:val="000000"/>
          <w:sz w:val="24"/>
          <w:szCs w:val="24"/>
          <w:lang w:eastAsia="en-GB"/>
        </w:rPr>
        <w:t>3.1 Introduction……………………………………………………………………..3</w:t>
      </w:r>
      <w:r w:rsidR="008A38E5">
        <w:rPr>
          <w:rFonts w:ascii="Arial" w:eastAsia="Times New Roman" w:hAnsi="Arial" w:cs="Arial"/>
          <w:color w:val="000000"/>
          <w:sz w:val="24"/>
          <w:szCs w:val="24"/>
          <w:lang w:eastAsia="en-GB"/>
        </w:rPr>
        <w:t>4</w:t>
      </w:r>
    </w:p>
    <w:p w14:paraId="5109530E" w14:textId="7F5B959E" w:rsidR="006E565A" w:rsidRDefault="006E565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3.2 Ethical Practice………………………………………………………………</w:t>
      </w:r>
      <w:r w:rsidR="00202C94">
        <w:rPr>
          <w:rFonts w:ascii="Arial" w:eastAsia="Times New Roman" w:hAnsi="Arial" w:cs="Arial"/>
          <w:color w:val="000000"/>
          <w:sz w:val="24"/>
          <w:szCs w:val="24"/>
          <w:lang w:eastAsia="en-GB"/>
        </w:rPr>
        <w:t>...3</w:t>
      </w:r>
      <w:r w:rsidR="008A38E5">
        <w:rPr>
          <w:rFonts w:ascii="Arial" w:eastAsia="Times New Roman" w:hAnsi="Arial" w:cs="Arial"/>
          <w:color w:val="000000"/>
          <w:sz w:val="24"/>
          <w:szCs w:val="24"/>
          <w:lang w:eastAsia="en-GB"/>
        </w:rPr>
        <w:t>4</w:t>
      </w:r>
    </w:p>
    <w:p w14:paraId="74DEEFD9" w14:textId="387924A0" w:rsidR="00202C94" w:rsidRDefault="00202C94"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3.3</w:t>
      </w:r>
      <w:r w:rsidR="00014FFC">
        <w:rPr>
          <w:rFonts w:ascii="Arial" w:eastAsia="Times New Roman" w:hAnsi="Arial" w:cs="Arial"/>
          <w:color w:val="000000"/>
          <w:sz w:val="24"/>
          <w:szCs w:val="24"/>
          <w:lang w:eastAsia="en-GB"/>
        </w:rPr>
        <w:t xml:space="preserve"> Independence</w:t>
      </w:r>
      <w:r>
        <w:rPr>
          <w:rFonts w:ascii="Arial" w:eastAsia="Times New Roman" w:hAnsi="Arial" w:cs="Arial"/>
          <w:color w:val="000000"/>
          <w:sz w:val="24"/>
          <w:szCs w:val="24"/>
          <w:lang w:eastAsia="en-GB"/>
        </w:rPr>
        <w:t xml:space="preserve"> and</w:t>
      </w:r>
      <w:r w:rsidR="006B727B">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Impartiality</w:t>
      </w:r>
      <w:r w:rsidR="00014FFC">
        <w:rPr>
          <w:rFonts w:ascii="Arial" w:eastAsia="Times New Roman" w:hAnsi="Arial" w:cs="Arial"/>
          <w:color w:val="000000"/>
          <w:sz w:val="24"/>
          <w:szCs w:val="24"/>
          <w:lang w:eastAsia="en-GB"/>
        </w:rPr>
        <w:t>……………………………………………….</w:t>
      </w:r>
      <w:r w:rsidR="006B727B">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6</w:t>
      </w:r>
      <w:r>
        <w:rPr>
          <w:rFonts w:ascii="Arial" w:eastAsia="Times New Roman" w:hAnsi="Arial" w:cs="Arial"/>
          <w:color w:val="000000"/>
          <w:sz w:val="24"/>
          <w:szCs w:val="24"/>
          <w:lang w:eastAsia="en-GB"/>
        </w:rPr>
        <w:t xml:space="preserve"> </w:t>
      </w:r>
    </w:p>
    <w:p w14:paraId="158BF458" w14:textId="0EEF5EED" w:rsidR="006B727B" w:rsidRDefault="006B727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CE5C96">
        <w:rPr>
          <w:rFonts w:ascii="Arial" w:eastAsia="Times New Roman" w:hAnsi="Arial" w:cs="Arial"/>
          <w:color w:val="000000"/>
          <w:sz w:val="24"/>
          <w:szCs w:val="24"/>
          <w:lang w:eastAsia="en-GB"/>
        </w:rPr>
        <w:t>3.4 Ethical research and participant confidentiality…………………………….</w:t>
      </w:r>
      <w:r w:rsidR="006C4633">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6</w:t>
      </w:r>
    </w:p>
    <w:p w14:paraId="6030AA73" w14:textId="3A1BCB92" w:rsidR="006C4633" w:rsidRDefault="006C4633"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3.5 Research </w:t>
      </w:r>
      <w:r w:rsidR="004902FB">
        <w:rPr>
          <w:rFonts w:ascii="Arial" w:eastAsia="Times New Roman" w:hAnsi="Arial" w:cs="Arial"/>
          <w:color w:val="000000"/>
          <w:sz w:val="24"/>
          <w:szCs w:val="24"/>
          <w:lang w:eastAsia="en-GB"/>
        </w:rPr>
        <w:t>method</w:t>
      </w:r>
      <w:r>
        <w:rPr>
          <w:rFonts w:ascii="Arial" w:eastAsia="Times New Roman" w:hAnsi="Arial" w:cs="Arial"/>
          <w:color w:val="000000"/>
          <w:sz w:val="24"/>
          <w:szCs w:val="24"/>
          <w:lang w:eastAsia="en-GB"/>
        </w:rPr>
        <w:t>s……………………………………………………………</w:t>
      </w:r>
      <w:r w:rsidR="004902FB">
        <w:rPr>
          <w:rFonts w:ascii="Arial" w:eastAsia="Times New Roman" w:hAnsi="Arial" w:cs="Arial"/>
          <w:color w:val="000000"/>
          <w:sz w:val="24"/>
          <w:szCs w:val="24"/>
          <w:lang w:eastAsia="en-GB"/>
        </w:rPr>
        <w:t>.3</w:t>
      </w:r>
      <w:r w:rsidR="005C6EF8">
        <w:rPr>
          <w:rFonts w:ascii="Arial" w:eastAsia="Times New Roman" w:hAnsi="Arial" w:cs="Arial"/>
          <w:color w:val="000000"/>
          <w:sz w:val="24"/>
          <w:szCs w:val="24"/>
          <w:lang w:eastAsia="en-GB"/>
        </w:rPr>
        <w:t>7</w:t>
      </w:r>
    </w:p>
    <w:p w14:paraId="63A5150F" w14:textId="39CE6AC1" w:rsidR="004902FB" w:rsidRDefault="004902FB"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3.6</w:t>
      </w:r>
      <w:r w:rsidR="007F4B33">
        <w:rPr>
          <w:rFonts w:ascii="Arial" w:eastAsia="Times New Roman" w:hAnsi="Arial" w:cs="Arial"/>
          <w:color w:val="000000"/>
          <w:sz w:val="24"/>
          <w:szCs w:val="24"/>
          <w:lang w:eastAsia="en-GB"/>
        </w:rPr>
        <w:t xml:space="preserve"> Research Tools………………………………………………………………..3</w:t>
      </w:r>
      <w:r w:rsidR="005C6EF8">
        <w:rPr>
          <w:rFonts w:ascii="Arial" w:eastAsia="Times New Roman" w:hAnsi="Arial" w:cs="Arial"/>
          <w:color w:val="000000"/>
          <w:sz w:val="24"/>
          <w:szCs w:val="24"/>
          <w:lang w:eastAsia="en-GB"/>
        </w:rPr>
        <w:t>9</w:t>
      </w:r>
    </w:p>
    <w:p w14:paraId="4BBE07A2" w14:textId="07FB03D2" w:rsidR="007F4B33" w:rsidRDefault="007F4B33"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3.7 Pilot Study……………………………………………………………………</w:t>
      </w:r>
      <w:r w:rsidR="002E36A1">
        <w:rPr>
          <w:rFonts w:ascii="Arial" w:eastAsia="Times New Roman" w:hAnsi="Arial" w:cs="Arial"/>
          <w:color w:val="000000"/>
          <w:sz w:val="24"/>
          <w:szCs w:val="24"/>
          <w:lang w:eastAsia="en-GB"/>
        </w:rPr>
        <w:t>...</w:t>
      </w:r>
      <w:r w:rsidR="00591385">
        <w:rPr>
          <w:rFonts w:ascii="Arial" w:eastAsia="Times New Roman" w:hAnsi="Arial" w:cs="Arial"/>
          <w:color w:val="000000"/>
          <w:sz w:val="24"/>
          <w:szCs w:val="24"/>
          <w:lang w:eastAsia="en-GB"/>
        </w:rPr>
        <w:t>4</w:t>
      </w:r>
      <w:r w:rsidR="005C6EF8">
        <w:rPr>
          <w:rFonts w:ascii="Arial" w:eastAsia="Times New Roman" w:hAnsi="Arial" w:cs="Arial"/>
          <w:color w:val="000000"/>
          <w:sz w:val="24"/>
          <w:szCs w:val="24"/>
          <w:lang w:eastAsia="en-GB"/>
        </w:rPr>
        <w:t>1</w:t>
      </w:r>
    </w:p>
    <w:p w14:paraId="61C7C2A0" w14:textId="590CC015" w:rsidR="006113E8" w:rsidRDefault="00705B7A"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3.8 Sampling Technique…………………………………………………………..</w:t>
      </w:r>
      <w:r w:rsidR="00B777BC">
        <w:rPr>
          <w:rFonts w:ascii="Arial" w:eastAsia="Times New Roman" w:hAnsi="Arial" w:cs="Arial"/>
          <w:color w:val="000000"/>
          <w:sz w:val="24"/>
          <w:szCs w:val="24"/>
          <w:lang w:eastAsia="en-GB"/>
        </w:rPr>
        <w:t>4</w:t>
      </w:r>
      <w:r w:rsidR="005C6EF8">
        <w:rPr>
          <w:rFonts w:ascii="Arial" w:eastAsia="Times New Roman" w:hAnsi="Arial" w:cs="Arial"/>
          <w:color w:val="000000"/>
          <w:sz w:val="24"/>
          <w:szCs w:val="24"/>
          <w:lang w:eastAsia="en-GB"/>
        </w:rPr>
        <w:t>2</w:t>
      </w:r>
    </w:p>
    <w:p w14:paraId="67A5CF79" w14:textId="4A281C9B" w:rsidR="00A87A66" w:rsidRDefault="006E726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Chapter 4 Systematic presentation of the findings</w:t>
      </w:r>
      <w:r w:rsidR="0054585F">
        <w:rPr>
          <w:rFonts w:ascii="Arial" w:eastAsia="Times New Roman" w:hAnsi="Arial" w:cs="Arial"/>
          <w:color w:val="000000"/>
          <w:sz w:val="24"/>
          <w:szCs w:val="24"/>
          <w:lang w:eastAsia="en-GB"/>
        </w:rPr>
        <w:t xml:space="preserve">, </w:t>
      </w:r>
      <w:r w:rsidR="002A5705">
        <w:rPr>
          <w:rFonts w:ascii="Arial" w:eastAsia="Times New Roman" w:hAnsi="Arial" w:cs="Arial"/>
          <w:color w:val="000000"/>
          <w:sz w:val="24"/>
          <w:szCs w:val="24"/>
          <w:lang w:eastAsia="en-GB"/>
        </w:rPr>
        <w:t>discussions,</w:t>
      </w:r>
      <w:r w:rsidR="0054585F">
        <w:rPr>
          <w:rFonts w:ascii="Arial" w:eastAsia="Times New Roman" w:hAnsi="Arial" w:cs="Arial"/>
          <w:color w:val="000000"/>
          <w:sz w:val="24"/>
          <w:szCs w:val="24"/>
          <w:lang w:eastAsia="en-GB"/>
        </w:rPr>
        <w:t xml:space="preserve"> and Analysis…</w:t>
      </w:r>
      <w:r w:rsidR="002A5705">
        <w:rPr>
          <w:rFonts w:ascii="Arial" w:eastAsia="Times New Roman" w:hAnsi="Arial" w:cs="Arial"/>
          <w:color w:val="000000"/>
          <w:sz w:val="24"/>
          <w:szCs w:val="24"/>
          <w:lang w:eastAsia="en-GB"/>
        </w:rPr>
        <w:t>...</w:t>
      </w:r>
      <w:r w:rsidR="0054585F">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51CC3954" w14:textId="0E94695B" w:rsidR="003D212D" w:rsidRDefault="00A87A66"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4.1</w:t>
      </w:r>
      <w:r w:rsidR="000C156F">
        <w:rPr>
          <w:rFonts w:ascii="Arial" w:eastAsia="Times New Roman" w:hAnsi="Arial" w:cs="Arial"/>
          <w:color w:val="000000"/>
          <w:sz w:val="24"/>
          <w:szCs w:val="24"/>
          <w:lang w:eastAsia="en-GB"/>
        </w:rPr>
        <w:t xml:space="preserve"> </w:t>
      </w:r>
      <w:r w:rsidR="003D212D">
        <w:rPr>
          <w:rFonts w:ascii="Arial" w:eastAsia="Times New Roman" w:hAnsi="Arial" w:cs="Arial"/>
          <w:color w:val="000000"/>
          <w:sz w:val="24"/>
          <w:szCs w:val="24"/>
          <w:lang w:eastAsia="en-GB"/>
        </w:rPr>
        <w:t>Introduction……………………………………………………………………</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6B491B5B" w14:textId="392B754D" w:rsidR="003D212D" w:rsidRDefault="003D212D"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 xml:space="preserve">4.2 </w:t>
      </w:r>
      <w:r>
        <w:rPr>
          <w:rFonts w:ascii="Arial" w:eastAsia="Times New Roman" w:hAnsi="Arial" w:cs="Arial"/>
          <w:color w:val="000000"/>
          <w:sz w:val="24"/>
          <w:szCs w:val="24"/>
          <w:lang w:eastAsia="en-GB"/>
        </w:rPr>
        <w:t xml:space="preserve">Participant </w:t>
      </w:r>
      <w:r w:rsidR="00971687">
        <w:rPr>
          <w:rFonts w:ascii="Arial" w:eastAsia="Times New Roman" w:hAnsi="Arial" w:cs="Arial"/>
          <w:color w:val="000000"/>
          <w:sz w:val="24"/>
          <w:szCs w:val="24"/>
          <w:lang w:eastAsia="en-GB"/>
        </w:rPr>
        <w:t>d</w:t>
      </w:r>
      <w:r>
        <w:rPr>
          <w:rFonts w:ascii="Arial" w:eastAsia="Times New Roman" w:hAnsi="Arial" w:cs="Arial"/>
          <w:color w:val="000000"/>
          <w:sz w:val="24"/>
          <w:szCs w:val="24"/>
          <w:lang w:eastAsia="en-GB"/>
        </w:rPr>
        <w:t>emographic…………………………………………………</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3</w:t>
      </w:r>
    </w:p>
    <w:p w14:paraId="69DEEE4F" w14:textId="55C3CB07" w:rsidR="00705B7A" w:rsidRDefault="003D212D"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4.3</w:t>
      </w:r>
      <w:r w:rsidR="000C156F">
        <w:rPr>
          <w:rFonts w:ascii="Arial" w:eastAsia="Times New Roman" w:hAnsi="Arial" w:cs="Arial"/>
          <w:color w:val="000000"/>
          <w:sz w:val="24"/>
          <w:szCs w:val="24"/>
          <w:lang w:eastAsia="en-GB"/>
        </w:rPr>
        <w:t xml:space="preserve"> </w:t>
      </w:r>
      <w:r w:rsidR="00971687">
        <w:rPr>
          <w:rFonts w:ascii="Arial" w:eastAsia="Times New Roman" w:hAnsi="Arial" w:cs="Arial"/>
          <w:color w:val="000000"/>
          <w:sz w:val="24"/>
          <w:szCs w:val="24"/>
          <w:lang w:eastAsia="en-GB"/>
        </w:rPr>
        <w:t>Participant views………………………………………………………………</w:t>
      </w:r>
      <w:r w:rsidR="00633762">
        <w:rPr>
          <w:rFonts w:ascii="Arial" w:eastAsia="Times New Roman" w:hAnsi="Arial" w:cs="Arial"/>
          <w:color w:val="000000"/>
          <w:sz w:val="24"/>
          <w:szCs w:val="24"/>
          <w:lang w:eastAsia="en-GB"/>
        </w:rPr>
        <w:t>.4</w:t>
      </w:r>
      <w:r w:rsidR="0043646D">
        <w:rPr>
          <w:rFonts w:ascii="Arial" w:eastAsia="Times New Roman" w:hAnsi="Arial" w:cs="Arial"/>
          <w:color w:val="000000"/>
          <w:sz w:val="24"/>
          <w:szCs w:val="24"/>
          <w:lang w:eastAsia="en-GB"/>
        </w:rPr>
        <w:t>5</w:t>
      </w:r>
      <w:r w:rsidR="00705B7A">
        <w:rPr>
          <w:rFonts w:ascii="Arial" w:eastAsia="Times New Roman" w:hAnsi="Arial" w:cs="Arial"/>
          <w:color w:val="000000"/>
          <w:sz w:val="24"/>
          <w:szCs w:val="24"/>
          <w:lang w:eastAsia="en-GB"/>
        </w:rPr>
        <w:t xml:space="preserve"> </w:t>
      </w:r>
    </w:p>
    <w:p w14:paraId="619BD327" w14:textId="56EE3D65" w:rsidR="00971687" w:rsidRDefault="0097168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Chapter 5 Conclusion……………………………………………………………………</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2</w:t>
      </w:r>
    </w:p>
    <w:p w14:paraId="2B89EE79" w14:textId="44181514" w:rsidR="00971687" w:rsidRDefault="00971687"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r>
      <w:r w:rsidR="007558EC">
        <w:rPr>
          <w:rFonts w:ascii="Arial" w:eastAsia="Times New Roman" w:hAnsi="Arial" w:cs="Arial"/>
          <w:color w:val="000000"/>
          <w:sz w:val="24"/>
          <w:szCs w:val="24"/>
          <w:lang w:eastAsia="en-GB"/>
        </w:rPr>
        <w:t>5.1</w:t>
      </w:r>
      <w:r w:rsidR="000C156F">
        <w:rPr>
          <w:rFonts w:ascii="Arial" w:eastAsia="Times New Roman" w:hAnsi="Arial" w:cs="Arial"/>
          <w:color w:val="000000"/>
          <w:sz w:val="24"/>
          <w:szCs w:val="24"/>
          <w:lang w:eastAsia="en-GB"/>
        </w:rPr>
        <w:t xml:space="preserve"> Introduction……………………………………………………………………..</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2</w:t>
      </w:r>
    </w:p>
    <w:p w14:paraId="15B85BF5" w14:textId="30BA8EC7" w:rsidR="000C156F" w:rsidRDefault="000C156F"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5.2 Summary of primary findings………………………………………………</w:t>
      </w:r>
      <w:r w:rsidR="009D3535">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3</w:t>
      </w:r>
    </w:p>
    <w:p w14:paraId="3F9DC55D" w14:textId="3E52E50F" w:rsidR="000C156F" w:rsidRDefault="000C156F" w:rsidP="00366C21">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b/>
        <w:t xml:space="preserve">5.3 </w:t>
      </w:r>
      <w:r w:rsidR="00D440A1">
        <w:rPr>
          <w:rFonts w:ascii="Arial" w:eastAsia="Times New Roman" w:hAnsi="Arial" w:cs="Arial"/>
          <w:color w:val="000000"/>
          <w:sz w:val="24"/>
          <w:szCs w:val="24"/>
          <w:lang w:eastAsia="en-GB"/>
        </w:rPr>
        <w:t>Objectives………………………………………………………………………</w:t>
      </w:r>
      <w:r w:rsidR="00A448FB">
        <w:rPr>
          <w:rFonts w:ascii="Arial" w:eastAsia="Times New Roman" w:hAnsi="Arial" w:cs="Arial"/>
          <w:color w:val="000000"/>
          <w:sz w:val="24"/>
          <w:szCs w:val="24"/>
          <w:lang w:eastAsia="en-GB"/>
        </w:rPr>
        <w:t>6</w:t>
      </w:r>
      <w:r w:rsidR="0043646D">
        <w:rPr>
          <w:rFonts w:ascii="Arial" w:eastAsia="Times New Roman" w:hAnsi="Arial" w:cs="Arial"/>
          <w:color w:val="000000"/>
          <w:sz w:val="24"/>
          <w:szCs w:val="24"/>
          <w:lang w:eastAsia="en-GB"/>
        </w:rPr>
        <w:t>3</w:t>
      </w:r>
    </w:p>
    <w:p w14:paraId="102E6C7C" w14:textId="3F2EB7A4" w:rsidR="00847C6F" w:rsidRDefault="00D440A1" w:rsidP="00E763C2">
      <w:pPr>
        <w:spacing w:after="0" w:line="360" w:lineRule="auto"/>
        <w:ind w:left="144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5.3.1</w:t>
      </w:r>
      <w:r w:rsidR="00847C6F" w:rsidRPr="007D2046">
        <w:rPr>
          <w:rFonts w:ascii="Arial" w:hAnsi="Arial" w:cs="Arial"/>
          <w:color w:val="000000"/>
          <w:sz w:val="24"/>
          <w:szCs w:val="24"/>
        </w:rPr>
        <w:t>Identify societ</w:t>
      </w:r>
      <w:r w:rsidR="00337288">
        <w:rPr>
          <w:rFonts w:ascii="Arial" w:hAnsi="Arial" w:cs="Arial"/>
          <w:color w:val="000000"/>
          <w:sz w:val="24"/>
          <w:szCs w:val="24"/>
        </w:rPr>
        <w:t>y’s</w:t>
      </w:r>
      <w:r w:rsidR="00847C6F" w:rsidRPr="007D2046">
        <w:rPr>
          <w:rFonts w:ascii="Arial" w:hAnsi="Arial" w:cs="Arial"/>
          <w:color w:val="000000"/>
          <w:sz w:val="24"/>
          <w:szCs w:val="24"/>
        </w:rPr>
        <w:t xml:space="preserve"> views on the death penalty, namely, for or </w:t>
      </w:r>
      <w:r w:rsidR="00847C6F">
        <w:rPr>
          <w:rFonts w:ascii="Arial" w:hAnsi="Arial" w:cs="Arial"/>
          <w:color w:val="000000"/>
          <w:sz w:val="24"/>
          <w:szCs w:val="24"/>
        </w:rPr>
        <w:t xml:space="preserve"> </w:t>
      </w:r>
      <w:r w:rsidR="00847C6F" w:rsidRPr="007D2046">
        <w:rPr>
          <w:rFonts w:ascii="Arial" w:hAnsi="Arial" w:cs="Arial"/>
          <w:color w:val="000000"/>
          <w:sz w:val="24"/>
          <w:szCs w:val="24"/>
        </w:rPr>
        <w:t>against and</w:t>
      </w:r>
      <w:r w:rsidR="00847C6F">
        <w:rPr>
          <w:rFonts w:ascii="Arial" w:hAnsi="Arial" w:cs="Arial"/>
          <w:color w:val="000000"/>
          <w:sz w:val="24"/>
          <w:szCs w:val="24"/>
        </w:rPr>
        <w:t xml:space="preserve"> t</w:t>
      </w:r>
      <w:r w:rsidR="00847C6F" w:rsidRPr="007D2046">
        <w:rPr>
          <w:rFonts w:ascii="Arial" w:hAnsi="Arial" w:cs="Arial"/>
          <w:color w:val="000000"/>
          <w:sz w:val="24"/>
          <w:szCs w:val="24"/>
        </w:rPr>
        <w:t xml:space="preserve">heir reasons for the </w:t>
      </w:r>
      <w:r w:rsidR="00A0028F">
        <w:rPr>
          <w:rFonts w:ascii="Arial" w:hAnsi="Arial" w:cs="Arial"/>
          <w:color w:val="000000"/>
          <w:sz w:val="24"/>
          <w:szCs w:val="24"/>
        </w:rPr>
        <w:t>beliefs held…………………………</w:t>
      </w:r>
      <w:r w:rsidR="003B74C4">
        <w:rPr>
          <w:rFonts w:ascii="Arial" w:hAnsi="Arial" w:cs="Arial"/>
          <w:color w:val="000000"/>
          <w:sz w:val="24"/>
          <w:szCs w:val="24"/>
        </w:rPr>
        <w:t>..</w:t>
      </w:r>
      <w:r w:rsidR="00A448FB">
        <w:rPr>
          <w:rFonts w:ascii="Arial" w:hAnsi="Arial" w:cs="Arial"/>
          <w:color w:val="000000"/>
          <w:sz w:val="24"/>
          <w:szCs w:val="24"/>
        </w:rPr>
        <w:t>6</w:t>
      </w:r>
      <w:r w:rsidR="00316AF3">
        <w:rPr>
          <w:rFonts w:ascii="Arial" w:hAnsi="Arial" w:cs="Arial"/>
          <w:color w:val="000000"/>
          <w:sz w:val="24"/>
          <w:szCs w:val="24"/>
        </w:rPr>
        <w:t>3</w:t>
      </w:r>
      <w:r w:rsidR="00A0028F">
        <w:rPr>
          <w:rFonts w:ascii="Arial" w:hAnsi="Arial" w:cs="Arial"/>
          <w:color w:val="000000"/>
          <w:sz w:val="24"/>
          <w:szCs w:val="24"/>
        </w:rPr>
        <w:t xml:space="preserve"> </w:t>
      </w:r>
    </w:p>
    <w:p w14:paraId="60049DB2" w14:textId="25FFD5D0" w:rsidR="00847C6F" w:rsidRDefault="00A0028F" w:rsidP="00E763C2">
      <w:pPr>
        <w:spacing w:after="0" w:line="360" w:lineRule="auto"/>
        <w:ind w:left="720" w:firstLine="7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5.3.2</w:t>
      </w:r>
      <w:r w:rsidR="00847C6F" w:rsidRPr="00FD5C3B">
        <w:rPr>
          <w:rFonts w:ascii="Arial" w:eastAsia="Times New Roman" w:hAnsi="Arial" w:cs="Arial"/>
          <w:color w:val="000000"/>
          <w:sz w:val="24"/>
          <w:szCs w:val="24"/>
          <w:lang w:eastAsia="en-GB"/>
        </w:rPr>
        <w:t xml:space="preserve"> To explore if society's views are Influenced by the</w:t>
      </w:r>
      <w:r>
        <w:rPr>
          <w:rFonts w:ascii="Arial" w:eastAsia="Times New Roman" w:hAnsi="Arial" w:cs="Arial"/>
          <w:color w:val="000000"/>
          <w:sz w:val="24"/>
          <w:szCs w:val="24"/>
          <w:lang w:eastAsia="en-GB"/>
        </w:rPr>
        <w:t xml:space="preserve"> </w:t>
      </w:r>
      <w:r w:rsidR="00847C6F" w:rsidRPr="00FD5C3B">
        <w:rPr>
          <w:rFonts w:ascii="Arial" w:eastAsia="Times New Roman" w:hAnsi="Arial" w:cs="Arial"/>
          <w:color w:val="000000"/>
          <w:sz w:val="24"/>
          <w:szCs w:val="24"/>
          <w:lang w:eastAsia="en-GB"/>
        </w:rPr>
        <w:t>media</w:t>
      </w:r>
      <w:r w:rsidR="00847C6F">
        <w:rPr>
          <w:rFonts w:ascii="Arial" w:eastAsia="Times New Roman" w:hAnsi="Arial" w:cs="Arial"/>
          <w:color w:val="000000"/>
          <w:sz w:val="24"/>
          <w:szCs w:val="24"/>
          <w:lang w:eastAsia="en-GB"/>
        </w:rPr>
        <w:t>……</w:t>
      </w:r>
      <w:r w:rsidR="0099676F">
        <w:rPr>
          <w:rFonts w:ascii="Arial" w:eastAsia="Times New Roman" w:hAnsi="Arial" w:cs="Arial"/>
          <w:color w:val="000000"/>
          <w:sz w:val="24"/>
          <w:szCs w:val="24"/>
          <w:lang w:eastAsia="en-GB"/>
        </w:rPr>
        <w:t>...</w:t>
      </w:r>
      <w:r w:rsidR="00D0099F">
        <w:rPr>
          <w:rFonts w:ascii="Arial" w:eastAsia="Times New Roman" w:hAnsi="Arial" w:cs="Arial"/>
          <w:color w:val="000000"/>
          <w:sz w:val="24"/>
          <w:szCs w:val="24"/>
          <w:lang w:eastAsia="en-GB"/>
        </w:rPr>
        <w:t>6</w:t>
      </w:r>
      <w:r w:rsidR="00316AF3">
        <w:rPr>
          <w:rFonts w:ascii="Arial" w:eastAsia="Times New Roman" w:hAnsi="Arial" w:cs="Arial"/>
          <w:color w:val="000000"/>
          <w:sz w:val="24"/>
          <w:szCs w:val="24"/>
          <w:lang w:eastAsia="en-GB"/>
        </w:rPr>
        <w:t>4</w:t>
      </w:r>
    </w:p>
    <w:p w14:paraId="2C22AEE6" w14:textId="23F18F5A" w:rsidR="00847C6F" w:rsidRDefault="00A0028F" w:rsidP="00E763C2">
      <w:pPr>
        <w:spacing w:after="0" w:line="360" w:lineRule="auto"/>
        <w:ind w:left="1440"/>
        <w:rPr>
          <w:rFonts w:ascii="Arial" w:hAnsi="Arial" w:cs="Arial"/>
          <w:color w:val="000000"/>
          <w:sz w:val="24"/>
          <w:szCs w:val="24"/>
        </w:rPr>
      </w:pPr>
      <w:r>
        <w:rPr>
          <w:rFonts w:ascii="Arial" w:hAnsi="Arial" w:cs="Arial"/>
          <w:color w:val="000000"/>
          <w:sz w:val="24"/>
          <w:szCs w:val="24"/>
        </w:rPr>
        <w:t xml:space="preserve">5.3.3 </w:t>
      </w:r>
      <w:r w:rsidR="00847C6F" w:rsidRPr="007670D3">
        <w:rPr>
          <w:rFonts w:ascii="Arial" w:hAnsi="Arial" w:cs="Arial"/>
          <w:color w:val="000000"/>
          <w:sz w:val="24"/>
          <w:szCs w:val="24"/>
        </w:rPr>
        <w:t>To investigate if society believes that the Criminal Justice System punishes offenders enough compared to the crime committed</w:t>
      </w:r>
      <w:r w:rsidR="00847C6F">
        <w:rPr>
          <w:rFonts w:ascii="Arial" w:hAnsi="Arial" w:cs="Arial"/>
          <w:color w:val="000000"/>
          <w:sz w:val="24"/>
          <w:szCs w:val="24"/>
        </w:rPr>
        <w:t>……</w:t>
      </w:r>
      <w:r w:rsidR="0099676F">
        <w:rPr>
          <w:rFonts w:ascii="Arial" w:hAnsi="Arial" w:cs="Arial"/>
          <w:color w:val="000000"/>
          <w:sz w:val="24"/>
          <w:szCs w:val="24"/>
        </w:rPr>
        <w:t>…</w:t>
      </w:r>
      <w:r w:rsidR="00D0099F">
        <w:rPr>
          <w:rFonts w:ascii="Arial" w:hAnsi="Arial" w:cs="Arial"/>
          <w:color w:val="000000"/>
          <w:sz w:val="24"/>
          <w:szCs w:val="24"/>
        </w:rPr>
        <w:t>6</w:t>
      </w:r>
      <w:r w:rsidR="00316AF3">
        <w:rPr>
          <w:rFonts w:ascii="Arial" w:hAnsi="Arial" w:cs="Arial"/>
          <w:color w:val="000000"/>
          <w:sz w:val="24"/>
          <w:szCs w:val="24"/>
        </w:rPr>
        <w:t>5</w:t>
      </w:r>
    </w:p>
    <w:p w14:paraId="4BB019C0" w14:textId="181E1336" w:rsidR="00D440A1" w:rsidRDefault="00305667" w:rsidP="00E763C2">
      <w:pPr>
        <w:spacing w:after="0" w:line="360" w:lineRule="auto"/>
        <w:ind w:left="1440"/>
        <w:rPr>
          <w:rFonts w:ascii="Arial" w:hAnsi="Arial" w:cs="Arial"/>
          <w:color w:val="000000"/>
          <w:sz w:val="24"/>
          <w:szCs w:val="24"/>
        </w:rPr>
      </w:pPr>
      <w:r>
        <w:rPr>
          <w:rFonts w:ascii="Arial" w:hAnsi="Arial" w:cs="Arial"/>
          <w:color w:val="000000"/>
          <w:sz w:val="24"/>
          <w:szCs w:val="24"/>
        </w:rPr>
        <w:t xml:space="preserve">5.3.4 </w:t>
      </w:r>
      <w:r w:rsidR="00847C6F" w:rsidRPr="00BA638D">
        <w:rPr>
          <w:rFonts w:ascii="Arial" w:hAnsi="Arial" w:cs="Arial"/>
          <w:color w:val="000000"/>
          <w:sz w:val="24"/>
          <w:szCs w:val="24"/>
        </w:rPr>
        <w:t xml:space="preserve">An evaluation of the impact of the death penalty on the committal of crimes i.e., is it a </w:t>
      </w:r>
      <w:r w:rsidR="00397A5E" w:rsidRPr="00BA638D">
        <w:rPr>
          <w:rFonts w:ascii="Arial" w:hAnsi="Arial" w:cs="Arial"/>
          <w:color w:val="000000"/>
          <w:sz w:val="24"/>
          <w:szCs w:val="24"/>
        </w:rPr>
        <w:t>deterrent?</w:t>
      </w:r>
      <w:r w:rsidR="00397A5E">
        <w:rPr>
          <w:rFonts w:ascii="Arial" w:hAnsi="Arial" w:cs="Arial"/>
          <w:color w:val="000000"/>
          <w:sz w:val="24"/>
          <w:szCs w:val="24"/>
        </w:rPr>
        <w:t>.............................................................</w:t>
      </w:r>
      <w:r w:rsidR="0099676F">
        <w:rPr>
          <w:rFonts w:ascii="Arial" w:hAnsi="Arial" w:cs="Arial"/>
          <w:color w:val="000000"/>
          <w:sz w:val="24"/>
          <w:szCs w:val="24"/>
        </w:rPr>
        <w:t>6</w:t>
      </w:r>
      <w:r w:rsidR="00316AF3">
        <w:rPr>
          <w:rFonts w:ascii="Arial" w:hAnsi="Arial" w:cs="Arial"/>
          <w:color w:val="000000"/>
          <w:sz w:val="24"/>
          <w:szCs w:val="24"/>
        </w:rPr>
        <w:t>5</w:t>
      </w:r>
    </w:p>
    <w:p w14:paraId="620E89B0" w14:textId="5755E08C" w:rsidR="0095272E" w:rsidRPr="00E00317" w:rsidRDefault="004119DC" w:rsidP="00E763C2">
      <w:pPr>
        <w:spacing w:after="0" w:line="360" w:lineRule="auto"/>
        <w:ind w:left="1440"/>
        <w:rPr>
          <w:rFonts w:ascii="Arial" w:eastAsia="Times New Roman" w:hAnsi="Arial" w:cs="Arial"/>
          <w:color w:val="000000"/>
          <w:sz w:val="24"/>
          <w:szCs w:val="24"/>
          <w:lang w:eastAsia="en-GB"/>
        </w:rPr>
      </w:pPr>
      <w:r>
        <w:rPr>
          <w:rFonts w:ascii="Arial" w:hAnsi="Arial" w:cs="Arial"/>
          <w:color w:val="000000"/>
          <w:sz w:val="24"/>
          <w:szCs w:val="24"/>
        </w:rPr>
        <w:t>5.4 Recommendations……………………………………………………</w:t>
      </w:r>
      <w:r w:rsidR="00D8596A">
        <w:rPr>
          <w:rFonts w:ascii="Arial" w:hAnsi="Arial" w:cs="Arial"/>
          <w:color w:val="000000"/>
          <w:sz w:val="24"/>
          <w:szCs w:val="24"/>
        </w:rPr>
        <w:t>.6</w:t>
      </w:r>
      <w:r w:rsidR="00316AF3">
        <w:rPr>
          <w:rFonts w:ascii="Arial" w:hAnsi="Arial" w:cs="Arial"/>
          <w:color w:val="000000"/>
          <w:sz w:val="24"/>
          <w:szCs w:val="24"/>
        </w:rPr>
        <w:t>6</w:t>
      </w:r>
    </w:p>
    <w:p w14:paraId="19FC0240" w14:textId="15350303" w:rsidR="00665621" w:rsidRDefault="00665621"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Final Thoughts……………………………………………………………………………</w:t>
      </w:r>
      <w:r w:rsidR="00015DCB">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6</w:t>
      </w:r>
      <w:r w:rsidR="00316AF3">
        <w:rPr>
          <w:rFonts w:ascii="Arial" w:eastAsia="Times New Roman" w:hAnsi="Arial" w:cs="Arial"/>
          <w:color w:val="000000"/>
          <w:sz w:val="24"/>
          <w:szCs w:val="24"/>
          <w:lang w:eastAsia="en-GB"/>
        </w:rPr>
        <w:t>7</w:t>
      </w:r>
    </w:p>
    <w:p w14:paraId="189C13B4" w14:textId="2F97D23D"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Bibliography……………………………………………………………………………</w:t>
      </w:r>
      <w:r w:rsidR="00D8596A">
        <w:rPr>
          <w:rFonts w:ascii="Arial" w:eastAsia="Times New Roman" w:hAnsi="Arial" w:cs="Arial"/>
          <w:color w:val="000000"/>
          <w:sz w:val="24"/>
          <w:szCs w:val="24"/>
          <w:lang w:eastAsia="en-GB"/>
        </w:rPr>
        <w:t>…...</w:t>
      </w:r>
      <w:r w:rsidR="006374AF">
        <w:rPr>
          <w:rFonts w:ascii="Arial" w:eastAsia="Times New Roman" w:hAnsi="Arial" w:cs="Arial"/>
          <w:color w:val="000000"/>
          <w:sz w:val="24"/>
          <w:szCs w:val="24"/>
          <w:lang w:eastAsia="en-GB"/>
        </w:rPr>
        <w:t>68</w:t>
      </w:r>
    </w:p>
    <w:p w14:paraId="337138BF" w14:textId="54306562" w:rsidR="00665C87" w:rsidRDefault="00706B39"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w:t>
      </w:r>
      <w:r w:rsidR="00A26B9D">
        <w:rPr>
          <w:rFonts w:ascii="Arial" w:eastAsia="Times New Roman" w:hAnsi="Arial" w:cs="Arial"/>
          <w:color w:val="000000"/>
          <w:sz w:val="24"/>
          <w:szCs w:val="24"/>
          <w:lang w:eastAsia="en-GB"/>
        </w:rPr>
        <w:t>ces………………………………………………………………………………</w:t>
      </w:r>
      <w:r w:rsidR="00D8596A">
        <w:rPr>
          <w:rFonts w:ascii="Arial" w:eastAsia="Times New Roman" w:hAnsi="Arial" w:cs="Arial"/>
          <w:color w:val="000000"/>
          <w:sz w:val="24"/>
          <w:szCs w:val="24"/>
          <w:lang w:eastAsia="en-GB"/>
        </w:rPr>
        <w:t>…</w:t>
      </w:r>
      <w:r w:rsidR="00015DCB">
        <w:rPr>
          <w:rFonts w:ascii="Arial" w:eastAsia="Times New Roman" w:hAnsi="Arial" w:cs="Arial"/>
          <w:color w:val="000000"/>
          <w:sz w:val="24"/>
          <w:szCs w:val="24"/>
          <w:lang w:eastAsia="en-GB"/>
        </w:rPr>
        <w:t>7</w:t>
      </w:r>
      <w:r w:rsidR="006374AF">
        <w:rPr>
          <w:rFonts w:ascii="Arial" w:eastAsia="Times New Roman" w:hAnsi="Arial" w:cs="Arial"/>
          <w:color w:val="000000"/>
          <w:sz w:val="24"/>
          <w:szCs w:val="24"/>
          <w:lang w:eastAsia="en-GB"/>
        </w:rPr>
        <w:t>8</w:t>
      </w:r>
    </w:p>
    <w:p w14:paraId="539F8F80" w14:textId="3BB9BF11"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Appendix 1 Questionnaire………………………………</w:t>
      </w:r>
      <w:r w:rsidR="006464A5">
        <w:rPr>
          <w:rFonts w:ascii="Arial" w:eastAsia="Times New Roman" w:hAnsi="Arial" w:cs="Arial"/>
          <w:color w:val="000000"/>
          <w:sz w:val="24"/>
          <w:szCs w:val="24"/>
          <w:lang w:eastAsia="en-GB"/>
        </w:rPr>
        <w:t>………………………………...</w:t>
      </w:r>
      <w:r w:rsidR="00015DCB">
        <w:rPr>
          <w:rFonts w:ascii="Arial" w:eastAsia="Times New Roman" w:hAnsi="Arial" w:cs="Arial"/>
          <w:color w:val="000000"/>
          <w:sz w:val="24"/>
          <w:szCs w:val="24"/>
          <w:lang w:eastAsia="en-GB"/>
        </w:rPr>
        <w:t>7</w:t>
      </w:r>
      <w:r w:rsidR="006374AF">
        <w:rPr>
          <w:rFonts w:ascii="Arial" w:eastAsia="Times New Roman" w:hAnsi="Arial" w:cs="Arial"/>
          <w:color w:val="000000"/>
          <w:sz w:val="24"/>
          <w:szCs w:val="24"/>
          <w:lang w:eastAsia="en-GB"/>
        </w:rPr>
        <w:t>8</w:t>
      </w:r>
    </w:p>
    <w:p w14:paraId="7B087157" w14:textId="3EAF46A1" w:rsidR="00607BEF" w:rsidRDefault="00607BEF" w:rsidP="00E763C2">
      <w:pPr>
        <w:spacing w:after="0" w:line="36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Appendix 2 Ethics Form…………………………………………</w:t>
      </w:r>
      <w:r w:rsidR="006464A5">
        <w:rPr>
          <w:rFonts w:ascii="Arial" w:eastAsia="Times New Roman" w:hAnsi="Arial" w:cs="Arial"/>
          <w:color w:val="000000"/>
          <w:sz w:val="24"/>
          <w:szCs w:val="24"/>
          <w:lang w:eastAsia="en-GB"/>
        </w:rPr>
        <w:t>………………………..</w:t>
      </w:r>
      <w:r w:rsidR="00B059AC">
        <w:rPr>
          <w:rFonts w:ascii="Arial" w:eastAsia="Times New Roman" w:hAnsi="Arial" w:cs="Arial"/>
          <w:color w:val="000000"/>
          <w:sz w:val="24"/>
          <w:szCs w:val="24"/>
          <w:lang w:eastAsia="en-GB"/>
        </w:rPr>
        <w:t>.</w:t>
      </w:r>
      <w:r w:rsidR="00770559">
        <w:rPr>
          <w:rFonts w:ascii="Arial" w:eastAsia="Times New Roman" w:hAnsi="Arial" w:cs="Arial"/>
          <w:color w:val="000000"/>
          <w:sz w:val="24"/>
          <w:szCs w:val="24"/>
          <w:lang w:eastAsia="en-GB"/>
        </w:rPr>
        <w:t>8</w:t>
      </w:r>
      <w:r w:rsidR="006374AF">
        <w:rPr>
          <w:rFonts w:ascii="Arial" w:eastAsia="Times New Roman" w:hAnsi="Arial" w:cs="Arial"/>
          <w:color w:val="000000"/>
          <w:sz w:val="24"/>
          <w:szCs w:val="24"/>
          <w:lang w:eastAsia="en-GB"/>
        </w:rPr>
        <w:t>3</w:t>
      </w:r>
    </w:p>
    <w:p w14:paraId="7B40FEF2" w14:textId="77777777" w:rsidR="00A26B9D" w:rsidRDefault="00A26B9D" w:rsidP="00665C87">
      <w:pPr>
        <w:spacing w:after="0" w:line="480" w:lineRule="auto"/>
        <w:rPr>
          <w:rFonts w:ascii="Arial" w:eastAsia="Times New Roman" w:hAnsi="Arial" w:cs="Arial"/>
          <w:color w:val="000000"/>
          <w:sz w:val="24"/>
          <w:szCs w:val="24"/>
          <w:lang w:eastAsia="en-GB"/>
        </w:rPr>
      </w:pPr>
    </w:p>
    <w:p w14:paraId="3FEB4716" w14:textId="4012FC98" w:rsidR="00665C87" w:rsidRDefault="00665C87" w:rsidP="00665C87">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3D20CAED" w14:textId="4821489B" w:rsidR="0095272E" w:rsidRPr="00E00317" w:rsidRDefault="004119DC" w:rsidP="00706B39">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 </w:t>
      </w:r>
    </w:p>
    <w:p w14:paraId="14A1DE27" w14:textId="20D448B9"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0AF6B0C9" w14:textId="34E8BEC0"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FEA9A46" w14:textId="462D570E"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47195F1" w14:textId="249220EF"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15063742" w14:textId="2A82AEED"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727D8CAA" w14:textId="558A5C67"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3807C4FE" w14:textId="1D1D1B7E"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00B474BD" w14:textId="25EF2079" w:rsidR="0095272E" w:rsidRPr="00E00317" w:rsidRDefault="0095272E" w:rsidP="00E00317">
      <w:pPr>
        <w:spacing w:after="0" w:line="480" w:lineRule="auto"/>
        <w:jc w:val="center"/>
        <w:rPr>
          <w:rFonts w:ascii="Arial" w:eastAsia="Times New Roman" w:hAnsi="Arial" w:cs="Arial"/>
          <w:color w:val="000000"/>
          <w:sz w:val="24"/>
          <w:szCs w:val="24"/>
          <w:lang w:eastAsia="en-GB"/>
        </w:rPr>
      </w:pPr>
    </w:p>
    <w:p w14:paraId="5130F308" w14:textId="77777777" w:rsidR="00770559" w:rsidRDefault="00770559" w:rsidP="00770559">
      <w:pPr>
        <w:spacing w:before="240" w:after="240" w:line="480" w:lineRule="auto"/>
        <w:rPr>
          <w:rFonts w:ascii="Arial" w:eastAsia="Times New Roman" w:hAnsi="Arial" w:cs="Arial"/>
          <w:color w:val="000000"/>
          <w:sz w:val="24"/>
          <w:szCs w:val="24"/>
          <w:lang w:eastAsia="en-GB"/>
        </w:rPr>
      </w:pPr>
    </w:p>
    <w:p w14:paraId="67643217" w14:textId="3938C02B" w:rsidR="00C92DB9" w:rsidRPr="00C92DB9" w:rsidRDefault="00C92DB9" w:rsidP="00770559">
      <w:pPr>
        <w:spacing w:before="240" w:after="240" w:line="480" w:lineRule="auto"/>
        <w:jc w:val="center"/>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Chapter 1: Introduction</w:t>
      </w:r>
    </w:p>
    <w:p w14:paraId="60947209" w14:textId="77777777" w:rsidR="001068B9" w:rsidRDefault="001068B9" w:rsidP="00E00317">
      <w:pPr>
        <w:spacing w:before="240" w:after="240" w:line="480" w:lineRule="auto"/>
        <w:rPr>
          <w:rFonts w:ascii="Arial" w:eastAsia="Times New Roman" w:hAnsi="Arial" w:cs="Arial"/>
          <w:color w:val="000000"/>
          <w:sz w:val="24"/>
          <w:szCs w:val="24"/>
          <w:u w:val="single"/>
          <w:lang w:eastAsia="en-GB"/>
        </w:rPr>
      </w:pPr>
    </w:p>
    <w:p w14:paraId="1A2905C0" w14:textId="77777777" w:rsidR="0077055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1.1 Introduction </w:t>
      </w:r>
    </w:p>
    <w:p w14:paraId="543E3B66" w14:textId="28FE952D"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 aim of this dissertation is to explore societ</w:t>
      </w:r>
      <w:r w:rsidR="00337288">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perception on the reintroduction of the death penalty back into the United Kingdom Criminal Justice System. This chapter will therefore provide the following:</w:t>
      </w:r>
    </w:p>
    <w:p w14:paraId="7279957D" w14:textId="77777777" w:rsidR="00C92DB9" w:rsidRPr="00C92DB9" w:rsidRDefault="00C92DB9" w:rsidP="00E00317">
      <w:pPr>
        <w:numPr>
          <w:ilvl w:val="0"/>
          <w:numId w:val="1"/>
        </w:numPr>
        <w:spacing w:before="240"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historic overview of the death penalty in the United Kingdom.</w:t>
      </w:r>
    </w:p>
    <w:p w14:paraId="3D68C9A8" w14:textId="77777777" w:rsidR="00C92DB9" w:rsidRPr="00C92DB9" w:rsidRDefault="00C92DB9" w:rsidP="00E00317">
      <w:pPr>
        <w:numPr>
          <w:ilvl w:val="0"/>
          <w:numId w:val="1"/>
        </w:numPr>
        <w:spacing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overview of the dissertation research focus.</w:t>
      </w:r>
    </w:p>
    <w:p w14:paraId="780D0593" w14:textId="20BCF115" w:rsidR="00C92DB9" w:rsidRPr="00C92DB9" w:rsidRDefault="00C92DB9" w:rsidP="00E00317">
      <w:pPr>
        <w:numPr>
          <w:ilvl w:val="0"/>
          <w:numId w:val="1"/>
        </w:numPr>
        <w:spacing w:after="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 xml:space="preserve">An overview of the research </w:t>
      </w:r>
      <w:r w:rsidR="00F61FFB" w:rsidRPr="00E00317">
        <w:rPr>
          <w:rFonts w:ascii="Arial" w:eastAsia="Times New Roman" w:hAnsi="Arial" w:cs="Arial"/>
          <w:color w:val="000000"/>
          <w:sz w:val="24"/>
          <w:szCs w:val="24"/>
          <w:lang w:eastAsia="en-GB"/>
        </w:rPr>
        <w:t>aims</w:t>
      </w:r>
      <w:r w:rsidRPr="00C92DB9">
        <w:rPr>
          <w:rFonts w:ascii="Arial" w:eastAsia="Times New Roman" w:hAnsi="Arial" w:cs="Arial"/>
          <w:color w:val="000000"/>
          <w:sz w:val="24"/>
          <w:szCs w:val="24"/>
          <w:lang w:eastAsia="en-GB"/>
        </w:rPr>
        <w:t xml:space="preserve"> objectives and rationale.</w:t>
      </w:r>
    </w:p>
    <w:p w14:paraId="269BC68C" w14:textId="670A2CED" w:rsidR="00C92DB9" w:rsidRPr="00C92DB9" w:rsidRDefault="00C92DB9" w:rsidP="00E00317">
      <w:pPr>
        <w:numPr>
          <w:ilvl w:val="0"/>
          <w:numId w:val="1"/>
        </w:numPr>
        <w:spacing w:after="240" w:line="480" w:lineRule="auto"/>
        <w:textAlignment w:val="baseline"/>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An overview of the research methods used for completion.</w:t>
      </w:r>
    </w:p>
    <w:p w14:paraId="411CC34C"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077D1DAB" w14:textId="7B164DEF" w:rsidR="00C92DB9" w:rsidRDefault="00C92DB9" w:rsidP="00E00317">
      <w:pPr>
        <w:spacing w:before="240" w:after="240" w:line="480" w:lineRule="auto"/>
        <w:rPr>
          <w:rFonts w:ascii="Arial" w:eastAsia="Times New Roman" w:hAnsi="Arial" w:cs="Arial"/>
          <w:color w:val="000000"/>
          <w:sz w:val="24"/>
          <w:szCs w:val="24"/>
          <w:u w:val="single"/>
          <w:lang w:eastAsia="en-GB"/>
        </w:rPr>
      </w:pPr>
      <w:r w:rsidRPr="00C92DB9">
        <w:rPr>
          <w:rFonts w:ascii="Arial" w:eastAsia="Times New Roman" w:hAnsi="Arial" w:cs="Arial"/>
          <w:color w:val="000000"/>
          <w:sz w:val="24"/>
          <w:szCs w:val="24"/>
          <w:u w:val="single"/>
          <w:lang w:eastAsia="en-GB"/>
        </w:rPr>
        <w:t>1.2 Background</w:t>
      </w:r>
    </w:p>
    <w:p w14:paraId="65E7E18A" w14:textId="68178B1F"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xml:space="preserve">Capital punishment, namely the death penalty,  is a state-sanctioned act whereby an individual can be legally sentenced to death as a form of punishment for the committal of certain crimes (Hood, 2021). It is believed that the laws sanctioning the use of the death penalty as a form of punishment were established as far back as eighteenth-century B.C in the code of King Hammurabi of Babylon. The Law, at that time, codified the use of the death penalty for the committal of twenty-five different crimes (Death Penalty Information Centre, 2021). In the United Kingdom, although the death penalty had been in use throughout its history, the early eighteenth century saw the introduction of the Waltham Black Act 1723, a system better known as the ‘bloody code’ which made over 200 crimes, many of which were trivial, punishable by </w:t>
      </w:r>
      <w:r w:rsidRPr="00C92DB9">
        <w:rPr>
          <w:rFonts w:ascii="Arial" w:eastAsia="Times New Roman" w:hAnsi="Arial" w:cs="Arial"/>
          <w:color w:val="000000"/>
          <w:sz w:val="24"/>
          <w:szCs w:val="24"/>
          <w:lang w:eastAsia="en-GB"/>
        </w:rPr>
        <w:lastRenderedPageBreak/>
        <w:t xml:space="preserve">death such as the cutting down of a tree (King and Ward, 2015). The purpose of its introduction sought to act as a clear deterrent, anybody found to be breaking the law would face severe retribution through the implementation of barbaric methods </w:t>
      </w:r>
      <w:r w:rsidR="00900F7C">
        <w:rPr>
          <w:rFonts w:ascii="Arial" w:eastAsia="Times New Roman" w:hAnsi="Arial" w:cs="Arial"/>
          <w:color w:val="000000"/>
          <w:sz w:val="24"/>
          <w:szCs w:val="24"/>
          <w:lang w:eastAsia="en-GB"/>
        </w:rPr>
        <w:t>for example</w:t>
      </w:r>
      <w:r w:rsidRPr="00C92DB9">
        <w:rPr>
          <w:rFonts w:ascii="Arial" w:eastAsia="Times New Roman" w:hAnsi="Arial" w:cs="Arial"/>
          <w:color w:val="000000"/>
          <w:sz w:val="24"/>
          <w:szCs w:val="24"/>
          <w:lang w:eastAsia="en-GB"/>
        </w:rPr>
        <w:t xml:space="preserve"> hanging, death with dissection, hanging in chains or drawn and quartered (Old Bailey, 2018). Executions would be made into public events to warn others to remain law abiding citizens and it is believed that thousands would congregate to watch the spectacle with the crowd cheering and or booing as the execution took place. Since many of the crimes punishable by death were so trivial, many juries would not convict offenders unless the crime committed was a serious one. Capital punishment laws were reformed numerous times over the years and by the late nineteenth century only four crimes remained punishable by death: high treason, arson in the Royal Dockyards, piracy with violence and finally, murder (Knowles,2015).</w:t>
      </w:r>
    </w:p>
    <w:p w14:paraId="0BC462B9"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080C02CA" w14:textId="48FF7A5C"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There were a number of high-profile cases during the 1950’s, namely that of Timothy Evans who was executed for a crime that he did not commit and Ruth Ellis who killed her lover having endured what is now better understood as a form of domestic abuse. Although there was no doubt Ellis was guilty of the crime, public sympathy toward Ellis grew with thousands signing a petition in favour of a reprieve. Efforts to save Ellis from the death penalty failed which, in turn, cast doubt on the effectiveness of the death penalty to serve out justice in the public’s minds and thus, demand within society for its abolishment gathered pace (Knowles, 2015). The death penalty for capital murder was eventually abolished in 1965 with the introduction of The Murder (Abolition of Death Penalty) Act</w:t>
      </w:r>
      <w:r w:rsidR="00424DA9">
        <w:rPr>
          <w:rFonts w:ascii="Arial" w:eastAsia="Times New Roman" w:hAnsi="Arial" w:cs="Arial"/>
          <w:color w:val="000000"/>
          <w:sz w:val="24"/>
          <w:szCs w:val="24"/>
          <w:lang w:eastAsia="en-GB"/>
        </w:rPr>
        <w:t xml:space="preserve"> 1965</w:t>
      </w:r>
      <w:r w:rsidRPr="00C92DB9">
        <w:rPr>
          <w:rFonts w:ascii="Arial" w:eastAsia="Times New Roman" w:hAnsi="Arial" w:cs="Arial"/>
          <w:color w:val="000000"/>
          <w:sz w:val="24"/>
          <w:szCs w:val="24"/>
          <w:lang w:eastAsia="en-GB"/>
        </w:rPr>
        <w:t xml:space="preserve">. However, the death penalty </w:t>
      </w:r>
      <w:r w:rsidRPr="00C92DB9">
        <w:rPr>
          <w:rFonts w:ascii="Arial" w:eastAsia="Times New Roman" w:hAnsi="Arial" w:cs="Arial"/>
          <w:color w:val="000000"/>
          <w:sz w:val="24"/>
          <w:szCs w:val="24"/>
          <w:lang w:eastAsia="en-GB"/>
        </w:rPr>
        <w:lastRenderedPageBreak/>
        <w:t xml:space="preserve">remained in place as a form of punishment for the remaining three crimes: High treason, Arson in the Royal Dockyards and Piracy with violence until its complete abolishment in 1998 with the introduction of the Crime and Disorder Act 1998 (Brown, 2015) and the Human Rights Act 1998 which forbids the use of capital punishment for any reason under Protocol 13, Article 1 (Equality and Human Rights Commission, 2021). Under the new laws, capital punishment (Death Penalty) was replaced by life imprisonment </w:t>
      </w:r>
      <w:r w:rsidR="001B760E">
        <w:rPr>
          <w:rFonts w:ascii="Arial" w:eastAsia="Times New Roman" w:hAnsi="Arial" w:cs="Arial"/>
          <w:color w:val="000000"/>
          <w:sz w:val="24"/>
          <w:szCs w:val="24"/>
          <w:lang w:eastAsia="en-GB"/>
        </w:rPr>
        <w:t xml:space="preserve">(Murder </w:t>
      </w:r>
      <w:r w:rsidRPr="00C92DB9">
        <w:rPr>
          <w:rFonts w:ascii="Arial" w:eastAsia="Times New Roman" w:hAnsi="Arial" w:cs="Arial"/>
          <w:color w:val="000000"/>
          <w:sz w:val="24"/>
          <w:szCs w:val="24"/>
          <w:lang w:eastAsia="en-GB"/>
        </w:rPr>
        <w:t>(</w:t>
      </w:r>
      <w:r w:rsidR="001B760E">
        <w:rPr>
          <w:rFonts w:ascii="Arial" w:eastAsia="Times New Roman" w:hAnsi="Arial" w:cs="Arial"/>
          <w:color w:val="000000"/>
          <w:sz w:val="24"/>
          <w:szCs w:val="24"/>
          <w:lang w:eastAsia="en-GB"/>
        </w:rPr>
        <w:t>Abolition</w:t>
      </w:r>
      <w:r w:rsidR="00A04A52">
        <w:rPr>
          <w:rFonts w:ascii="Arial" w:eastAsia="Times New Roman" w:hAnsi="Arial" w:cs="Arial"/>
          <w:color w:val="000000"/>
          <w:sz w:val="24"/>
          <w:szCs w:val="24"/>
          <w:lang w:eastAsia="en-GB"/>
        </w:rPr>
        <w:t xml:space="preserve"> of the Death Penalty</w:t>
      </w:r>
      <w:r w:rsidRPr="00C92DB9">
        <w:rPr>
          <w:rFonts w:ascii="Arial" w:eastAsia="Times New Roman" w:hAnsi="Arial" w:cs="Arial"/>
          <w:color w:val="000000"/>
          <w:sz w:val="24"/>
          <w:szCs w:val="24"/>
          <w:lang w:eastAsia="en-GB"/>
        </w:rPr>
        <w:t>)</w:t>
      </w:r>
      <w:r w:rsidR="00A04A52">
        <w:rPr>
          <w:rFonts w:ascii="Arial" w:eastAsia="Times New Roman" w:hAnsi="Arial" w:cs="Arial"/>
          <w:color w:val="000000"/>
          <w:sz w:val="24"/>
          <w:szCs w:val="24"/>
          <w:lang w:eastAsia="en-GB"/>
        </w:rPr>
        <w:t xml:space="preserve"> Act</w:t>
      </w:r>
      <w:r w:rsidR="003D5702">
        <w:rPr>
          <w:rFonts w:ascii="Arial" w:eastAsia="Times New Roman" w:hAnsi="Arial" w:cs="Arial"/>
          <w:color w:val="000000"/>
          <w:sz w:val="24"/>
          <w:szCs w:val="24"/>
          <w:lang w:eastAsia="en-GB"/>
        </w:rPr>
        <w:t xml:space="preserve"> 1965)</w:t>
      </w:r>
      <w:r w:rsidR="00A04A52">
        <w:rPr>
          <w:rFonts w:ascii="Arial" w:eastAsia="Times New Roman" w:hAnsi="Arial" w:cs="Arial"/>
          <w:color w:val="000000"/>
          <w:sz w:val="24"/>
          <w:szCs w:val="24"/>
          <w:lang w:eastAsia="en-GB"/>
        </w:rPr>
        <w:t xml:space="preserve"> </w:t>
      </w:r>
      <w:r w:rsidRPr="00C92DB9">
        <w:rPr>
          <w:rFonts w:ascii="Arial" w:eastAsia="Times New Roman" w:hAnsi="Arial" w:cs="Arial"/>
          <w:color w:val="000000"/>
          <w:sz w:val="24"/>
          <w:szCs w:val="24"/>
          <w:lang w:eastAsia="en-GB"/>
        </w:rPr>
        <w:t>.</w:t>
      </w:r>
    </w:p>
    <w:p w14:paraId="26B73FA4" w14:textId="77777777" w:rsidR="009C34E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E5ECA79" w14:textId="5FCBC0FB"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1.3 Research focus</w:t>
      </w:r>
    </w:p>
    <w:p w14:paraId="458A6D62" w14:textId="2A2D8F78"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Since its abolition debate between those in favour of the reinstatement of capital punishment and those who oppose it have continued to rumble on (Flanagan, 2015) with the latest YouGov poll in 2019 finding that over seventy percent of the Britons surveyed felt that sentences handed down for certain crimes were not tough enough, with over half citing that they were in favour of the death penalty (Ibbetson, 2019) indicating that support for the reintroduction of the death penalty is increasing. Following the murder of Sarah Payne in 2000 the tabloid newspaper, the News of The World, through Ipsos Mori</w:t>
      </w:r>
      <w:r w:rsidR="002E7154">
        <w:rPr>
          <w:rFonts w:ascii="Arial" w:eastAsia="Times New Roman" w:hAnsi="Arial" w:cs="Arial"/>
          <w:color w:val="000000"/>
          <w:sz w:val="24"/>
          <w:szCs w:val="24"/>
          <w:lang w:eastAsia="en-GB"/>
        </w:rPr>
        <w:t xml:space="preserve">, </w:t>
      </w:r>
      <w:r w:rsidRPr="00C92DB9">
        <w:rPr>
          <w:rFonts w:ascii="Arial" w:eastAsia="Times New Roman" w:hAnsi="Arial" w:cs="Arial"/>
          <w:color w:val="000000"/>
          <w:sz w:val="24"/>
          <w:szCs w:val="24"/>
          <w:lang w:eastAsia="en-GB"/>
        </w:rPr>
        <w:t>conducted a public poll which asked its readers to select the appropriate punishment for child murderers (Ipsos Mori, 2002). Over half of those who took part selected the death penalty. A year or so later, Ipsos Mori (2002) conducted a similar poll</w:t>
      </w:r>
      <w:r w:rsidR="0045365F">
        <w:rPr>
          <w:rFonts w:ascii="Arial" w:eastAsia="Times New Roman" w:hAnsi="Arial" w:cs="Arial"/>
          <w:color w:val="000000"/>
          <w:sz w:val="24"/>
          <w:szCs w:val="24"/>
          <w:lang w:eastAsia="en-GB"/>
        </w:rPr>
        <w:t>,</w:t>
      </w:r>
      <w:r w:rsidRPr="00C92DB9">
        <w:rPr>
          <w:rFonts w:ascii="Arial" w:eastAsia="Times New Roman" w:hAnsi="Arial" w:cs="Arial"/>
          <w:color w:val="000000"/>
          <w:sz w:val="24"/>
          <w:szCs w:val="24"/>
          <w:lang w:eastAsia="en-GB"/>
        </w:rPr>
        <w:t xml:space="preserve"> however, less than half of the participants selected the death penalty for child murderers indicating a decline in support of the death penalty as a form of legal punishment. </w:t>
      </w:r>
      <w:r w:rsidR="007F42A8">
        <w:rPr>
          <w:rFonts w:ascii="Arial" w:eastAsia="Times New Roman" w:hAnsi="Arial" w:cs="Arial"/>
          <w:color w:val="000000"/>
          <w:sz w:val="24"/>
          <w:szCs w:val="24"/>
          <w:lang w:eastAsia="en-GB"/>
        </w:rPr>
        <w:t>Furthermore</w:t>
      </w:r>
      <w:r w:rsidRPr="00C92DB9">
        <w:rPr>
          <w:rFonts w:ascii="Arial" w:eastAsia="Times New Roman" w:hAnsi="Arial" w:cs="Arial"/>
          <w:color w:val="000000"/>
          <w:sz w:val="24"/>
          <w:szCs w:val="24"/>
          <w:lang w:eastAsia="en-GB"/>
        </w:rPr>
        <w:t xml:space="preserve">, following the murder of two girls by Ian Huntly in 2003 a YouGov (2003) poll found that support for the death penalty for the murder of a child increased to sixty seven percent. Flanagan (2015) argues </w:t>
      </w:r>
      <w:r w:rsidRPr="00C92DB9">
        <w:rPr>
          <w:rFonts w:ascii="Arial" w:eastAsia="Times New Roman" w:hAnsi="Arial" w:cs="Arial"/>
          <w:color w:val="000000"/>
          <w:sz w:val="24"/>
          <w:szCs w:val="24"/>
          <w:lang w:eastAsia="en-GB"/>
        </w:rPr>
        <w:lastRenderedPageBreak/>
        <w:t xml:space="preserve">that support for the reinstatement of the death penalty peaks following the appearance of high-profile events such as the murder of an innocent person or a terrorist attack, in the media. A report conducted by Marsh et al (2019) found that public confidence in the Criminal Justice Systems’ ability to act fairly and effectively towards offenders was mixed with the majority stating that sentences were far too lenient. Qualitative discussions conducted by Marsh et al (2019) found that the media was, in part, responsible for perpetuating the message to the public that sentences were excessively lenient. Bandes (2004) argues as many </w:t>
      </w:r>
      <w:proofErr w:type="gramStart"/>
      <w:r w:rsidRPr="00C92DB9">
        <w:rPr>
          <w:rFonts w:ascii="Arial" w:eastAsia="Times New Roman" w:hAnsi="Arial" w:cs="Arial"/>
          <w:color w:val="000000"/>
          <w:sz w:val="24"/>
          <w:szCs w:val="24"/>
          <w:lang w:eastAsia="en-GB"/>
        </w:rPr>
        <w:t>people</w:t>
      </w:r>
      <w:proofErr w:type="gramEnd"/>
      <w:r w:rsidRPr="00C92DB9">
        <w:rPr>
          <w:rFonts w:ascii="Arial" w:eastAsia="Times New Roman" w:hAnsi="Arial" w:cs="Arial"/>
          <w:color w:val="000000"/>
          <w:sz w:val="24"/>
          <w:szCs w:val="24"/>
          <w:lang w:eastAsia="en-GB"/>
        </w:rPr>
        <w:t xml:space="preserve"> within society have not experienced or encountered the Criminal Justice System directly, much of what people know or learn about crime, sentencing and the workings of the Criminal Justice System comes from the media thus, giving the media the opportunity and potential to shape societ</w:t>
      </w:r>
      <w:r w:rsidR="006A4619">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opinions on justice and punishment which could explain the rise in support from the public for the reintroduction of the death penalty. It could be argued that support for the reintroduction of the death penalty is increasing due to societies </w:t>
      </w:r>
      <w:proofErr w:type="gramStart"/>
      <w:r w:rsidRPr="00C92DB9">
        <w:rPr>
          <w:rFonts w:ascii="Arial" w:eastAsia="Times New Roman" w:hAnsi="Arial" w:cs="Arial"/>
          <w:color w:val="000000"/>
          <w:sz w:val="24"/>
          <w:szCs w:val="24"/>
          <w:lang w:eastAsia="en-GB"/>
        </w:rPr>
        <w:t>lack of</w:t>
      </w:r>
      <w:proofErr w:type="gramEnd"/>
      <w:r w:rsidRPr="00C92DB9">
        <w:rPr>
          <w:rFonts w:ascii="Arial" w:eastAsia="Times New Roman" w:hAnsi="Arial" w:cs="Arial"/>
          <w:color w:val="000000"/>
          <w:sz w:val="24"/>
          <w:szCs w:val="24"/>
          <w:lang w:eastAsia="en-GB"/>
        </w:rPr>
        <w:t xml:space="preserve"> understanding on how the Criminal Justice System operates and this lack of understanding coupled with the influence of the media, is leading to the rise in support for its reintroduction as a form of punishment. Emerging issues that surround the death penalty and its possible reintroduction are vast with little to no attention drawn to the potential of miscarriages of justice or the breaching of Human Rights if the death penalty were to be reintroduced.</w:t>
      </w:r>
    </w:p>
    <w:p w14:paraId="6A9311F4" w14:textId="77777777" w:rsidR="00C92DB9" w:rsidRPr="00C92DB9" w:rsidRDefault="00C92DB9" w:rsidP="00E00317">
      <w:pPr>
        <w:spacing w:after="240" w:line="480" w:lineRule="auto"/>
        <w:rPr>
          <w:rFonts w:ascii="Arial" w:eastAsia="Times New Roman" w:hAnsi="Arial" w:cs="Arial"/>
          <w:sz w:val="24"/>
          <w:szCs w:val="24"/>
          <w:lang w:eastAsia="en-GB"/>
        </w:rPr>
      </w:pPr>
    </w:p>
    <w:p w14:paraId="77C72AEB" w14:textId="77777777" w:rsidR="00BB5D1A" w:rsidRDefault="00BB5D1A" w:rsidP="00E00317">
      <w:pPr>
        <w:spacing w:before="240" w:after="240" w:line="480" w:lineRule="auto"/>
        <w:rPr>
          <w:rFonts w:ascii="Arial" w:eastAsia="Times New Roman" w:hAnsi="Arial" w:cs="Arial"/>
          <w:color w:val="000000"/>
          <w:sz w:val="24"/>
          <w:szCs w:val="24"/>
          <w:u w:val="single"/>
          <w:lang w:eastAsia="en-GB"/>
        </w:rPr>
      </w:pPr>
    </w:p>
    <w:p w14:paraId="4FB5EA8F" w14:textId="77777777" w:rsidR="00632C63" w:rsidRDefault="00632C63" w:rsidP="00E00317">
      <w:pPr>
        <w:spacing w:before="240" w:after="240" w:line="480" w:lineRule="auto"/>
        <w:rPr>
          <w:rFonts w:ascii="Arial" w:eastAsia="Times New Roman" w:hAnsi="Arial" w:cs="Arial"/>
          <w:color w:val="000000"/>
          <w:sz w:val="24"/>
          <w:szCs w:val="24"/>
          <w:u w:val="single"/>
          <w:lang w:eastAsia="en-GB"/>
        </w:rPr>
      </w:pPr>
    </w:p>
    <w:p w14:paraId="2724B72D" w14:textId="05EF7DB3"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1.4 Aims and Objectives</w:t>
      </w:r>
    </w:p>
    <w:p w14:paraId="469404A7"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 overall aim of this research is to establish society's perception of the reintroduction of the death penalty back into the UK Criminal Justice System. To achieve this, this research study will have the following objectives:</w:t>
      </w:r>
    </w:p>
    <w:p w14:paraId="37834333"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41B5CEC6" w14:textId="279A7EED" w:rsidR="00C92DB9" w:rsidRPr="00C92DB9" w:rsidRDefault="00C92DB9" w:rsidP="00E00317">
      <w:pPr>
        <w:spacing w:before="240" w:after="240" w:line="480" w:lineRule="auto"/>
        <w:ind w:left="72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1). Identify societ</w:t>
      </w:r>
      <w:r w:rsidR="009E2C37">
        <w:rPr>
          <w:rFonts w:ascii="Arial" w:eastAsia="Times New Roman" w:hAnsi="Arial" w:cs="Arial"/>
          <w:color w:val="000000"/>
          <w:sz w:val="24"/>
          <w:szCs w:val="24"/>
          <w:lang w:eastAsia="en-GB"/>
        </w:rPr>
        <w:t>y’s</w:t>
      </w:r>
      <w:r w:rsidRPr="00C92DB9">
        <w:rPr>
          <w:rFonts w:ascii="Arial" w:eastAsia="Times New Roman" w:hAnsi="Arial" w:cs="Arial"/>
          <w:color w:val="000000"/>
          <w:sz w:val="24"/>
          <w:szCs w:val="24"/>
          <w:lang w:eastAsia="en-GB"/>
        </w:rPr>
        <w:t xml:space="preserve"> views on the death penalty, namely, for or against and their reasons for the beliefs held.</w:t>
      </w:r>
    </w:p>
    <w:p w14:paraId="76CA5433" w14:textId="77777777" w:rsidR="00C92DB9" w:rsidRPr="00C92DB9" w:rsidRDefault="00C92DB9" w:rsidP="00E00317">
      <w:pPr>
        <w:spacing w:before="240" w:after="240" w:line="480" w:lineRule="auto"/>
        <w:ind w:left="78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2). Explore if society's views are influenced by the media.</w:t>
      </w:r>
    </w:p>
    <w:p w14:paraId="4B0D134D" w14:textId="77777777" w:rsidR="00C92DB9" w:rsidRPr="00C92DB9" w:rsidRDefault="00C92DB9" w:rsidP="00E00317">
      <w:pPr>
        <w:spacing w:before="240" w:after="240" w:line="480" w:lineRule="auto"/>
        <w:ind w:left="72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3). Investigate if society believes the Criminal Justice System punishes offenders enough compared to the crime committed</w:t>
      </w:r>
    </w:p>
    <w:p w14:paraId="4FAA44AB" w14:textId="528A2ADD" w:rsidR="00C92DB9" w:rsidRPr="00C92DB9" w:rsidRDefault="00C92DB9" w:rsidP="00E00317">
      <w:pPr>
        <w:spacing w:before="240" w:after="240" w:line="480" w:lineRule="auto"/>
        <w:ind w:left="780"/>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xml:space="preserve">4). Evaluate the impact of the death penalty on the committal of crimes </w:t>
      </w:r>
      <w:r w:rsidR="00EA7F34">
        <w:rPr>
          <w:rFonts w:ascii="Arial" w:eastAsia="Times New Roman" w:hAnsi="Arial" w:cs="Arial"/>
          <w:color w:val="000000"/>
          <w:sz w:val="24"/>
          <w:szCs w:val="24"/>
          <w:lang w:eastAsia="en-GB"/>
        </w:rPr>
        <w:t>for example</w:t>
      </w:r>
      <w:r w:rsidRPr="00C92DB9">
        <w:rPr>
          <w:rFonts w:ascii="Arial" w:eastAsia="Times New Roman" w:hAnsi="Arial" w:cs="Arial"/>
          <w:color w:val="000000"/>
          <w:sz w:val="24"/>
          <w:szCs w:val="24"/>
          <w:lang w:eastAsia="en-GB"/>
        </w:rPr>
        <w:t>, is it viewed as a deterrent</w:t>
      </w:r>
    </w:p>
    <w:p w14:paraId="521929D7" w14:textId="77777777" w:rsidR="00C92DB9" w:rsidRPr="00C92DB9" w:rsidRDefault="00C92DB9" w:rsidP="00E00317">
      <w:pPr>
        <w:spacing w:after="0" w:line="480" w:lineRule="auto"/>
        <w:rPr>
          <w:rFonts w:ascii="Arial" w:eastAsia="Times New Roman" w:hAnsi="Arial" w:cs="Arial"/>
          <w:sz w:val="24"/>
          <w:szCs w:val="24"/>
          <w:lang w:eastAsia="en-GB"/>
        </w:rPr>
      </w:pPr>
    </w:p>
    <w:p w14:paraId="2A66EF27"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t>1.5 Research Rationale </w:t>
      </w:r>
    </w:p>
    <w:p w14:paraId="3808421A" w14:textId="77777777" w:rsidR="00E23C6D"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There is a distinct lack of research available on the topic of the death penalty in the United Kingdom. Although opinion polls have been conducted in recent years which have asked its participants to state their support or opposition to its reintroduction, no literature or opinion polls explore the reasons why participants have these opinions, highlighting a gap in the understanding of this phenomena. It is therefore hoped that exploring the ‘why’ aspect of the death penalty question will contribute to understanding the objectives of this research.</w:t>
      </w:r>
    </w:p>
    <w:p w14:paraId="2592893E" w14:textId="010BAD69"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u w:val="single"/>
          <w:lang w:eastAsia="en-GB"/>
        </w:rPr>
        <w:lastRenderedPageBreak/>
        <w:t>1.6 Methodology</w:t>
      </w:r>
    </w:p>
    <w:p w14:paraId="1BD1B5D2" w14:textId="5A2BAD22" w:rsidR="00C92DB9" w:rsidRPr="00E00317" w:rsidRDefault="00C92DB9" w:rsidP="00E00317">
      <w:pPr>
        <w:spacing w:before="240" w:after="240" w:line="480" w:lineRule="auto"/>
        <w:rPr>
          <w:rFonts w:ascii="Arial" w:eastAsia="Times New Roman" w:hAnsi="Arial" w:cs="Arial"/>
          <w:color w:val="000000"/>
          <w:sz w:val="24"/>
          <w:szCs w:val="24"/>
          <w:lang w:eastAsia="en-GB"/>
        </w:rPr>
      </w:pPr>
      <w:r w:rsidRPr="00C92DB9">
        <w:rPr>
          <w:rFonts w:ascii="Arial" w:eastAsia="Times New Roman" w:hAnsi="Arial" w:cs="Arial"/>
          <w:color w:val="000000"/>
          <w:sz w:val="24"/>
          <w:szCs w:val="24"/>
          <w:lang w:eastAsia="en-GB"/>
        </w:rPr>
        <w:t>Adopting the most appropriate methodology when conducting research is perhaps one of the most important aspects of a successful research study as it allows others to assess the validity and quality of the study’s findings as well as providing the reader with enough information to repeat the study (Springer, 2021). Although every effort will be made to provide a balanced and unbiased study to reduce the possibility of researcher bias, choosing the appropriate research method, coupled with the implementation of reflexivity can aid in reducing the possibility of researcher bias when interpreting the results.  However, it is important to highlight as this will be a lone person research study which will not be peer reviewed, it would be impossible to confidently state that all possibilities of researcher bias would be eliminated (Pannucci and Wilkins, 2010). It could be argued that due to the emotive nature of the subject matter it is simply too complex a topic to apply only one research method to, for this reason, the research will adopt a mixed methods approach, namely qualitative and quantitative approaches through the medium of an online questionnaire. The benefit of this approach may allow the researcher to build upon one form of data collection with that of another which could provide further depth of knowledge and, in turn, enhance reader confidence in the study’s findings (</w:t>
      </w:r>
      <w:r w:rsidRPr="00C92DB9">
        <w:rPr>
          <w:rFonts w:ascii="Arial" w:eastAsia="Times New Roman" w:hAnsi="Arial" w:cs="Arial"/>
          <w:color w:val="000000"/>
          <w:sz w:val="24"/>
          <w:szCs w:val="24"/>
          <w:shd w:val="clear" w:color="auto" w:fill="FFFFFF"/>
          <w:lang w:eastAsia="en-GB"/>
        </w:rPr>
        <w:t>Schoonenboom and Johnson, 2017)</w:t>
      </w:r>
      <w:r w:rsidRPr="00C92DB9">
        <w:rPr>
          <w:rFonts w:ascii="Arial" w:eastAsia="Times New Roman" w:hAnsi="Arial" w:cs="Arial"/>
          <w:color w:val="000000"/>
          <w:sz w:val="24"/>
          <w:szCs w:val="24"/>
          <w:lang w:eastAsia="en-GB"/>
        </w:rPr>
        <w:t xml:space="preserve">. An online questionnaire will be employed which will consist of multiple-choice questions. Some questions will have predetermined responses with additional space to add a comment and other questions will have no predetermined responses which will include an unlimited amount of space for participants to freely express their thoughts and feelings in their own words. It is beneficial when researching emotive topics to allow the participant to speak freely. Decorte et al (2019) argues allowing participants freedom to speak </w:t>
      </w:r>
      <w:r w:rsidRPr="00C92DB9">
        <w:rPr>
          <w:rFonts w:ascii="Arial" w:eastAsia="Times New Roman" w:hAnsi="Arial" w:cs="Arial"/>
          <w:color w:val="000000"/>
          <w:sz w:val="24"/>
          <w:szCs w:val="24"/>
          <w:lang w:eastAsia="en-GB"/>
        </w:rPr>
        <w:lastRenderedPageBreak/>
        <w:t>freely can help the researcher identify issues that are perhaps not addressed within the questionnaire. Online questionnaires will be utilised due to their ease of access and their ability to provide a level of anonymity to the participants. It is hoped that participants feel at ease sharing their personal thoughts (Regmi et al, 2016) which may not be deemed as ‘politically correct’ in today’s society and thus, provide a true reflection of their thoughts on the matter. The next chapter will explore the available literature connected to the objectives of this research study. </w:t>
      </w:r>
    </w:p>
    <w:p w14:paraId="589DC7AB" w14:textId="3801CE8D"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85DD27C" w14:textId="0260C208"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55005E5C" w14:textId="0A30C4C5"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0BF97FC7" w14:textId="7DA7B055"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2524B22E" w14:textId="0BD44796"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69CAF3CC" w14:textId="29F7BCB1"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200E9524" w14:textId="6A7C3A73"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ADB4CB5" w14:textId="0A1A8A0F"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372F0DCF" w14:textId="2331860F" w:rsidR="00D9510E" w:rsidRPr="00E00317" w:rsidRDefault="00D9510E" w:rsidP="00E00317">
      <w:pPr>
        <w:spacing w:before="240" w:after="240" w:line="480" w:lineRule="auto"/>
        <w:rPr>
          <w:rFonts w:ascii="Arial" w:eastAsia="Times New Roman" w:hAnsi="Arial" w:cs="Arial"/>
          <w:color w:val="000000"/>
          <w:sz w:val="24"/>
          <w:szCs w:val="24"/>
          <w:lang w:eastAsia="en-GB"/>
        </w:rPr>
      </w:pPr>
    </w:p>
    <w:p w14:paraId="1AEE8547" w14:textId="77777777" w:rsidR="004031F5" w:rsidRDefault="004031F5" w:rsidP="004031F5">
      <w:pPr>
        <w:spacing w:before="240" w:after="240" w:line="480" w:lineRule="auto"/>
        <w:rPr>
          <w:rFonts w:ascii="Arial" w:eastAsia="Times New Roman" w:hAnsi="Arial" w:cs="Arial"/>
          <w:color w:val="000000"/>
          <w:sz w:val="24"/>
          <w:szCs w:val="24"/>
          <w:lang w:eastAsia="en-GB"/>
        </w:rPr>
      </w:pPr>
    </w:p>
    <w:p w14:paraId="41A603B1"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271BA9AD"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7051B9CA" w14:textId="77777777" w:rsidR="00E23C6D" w:rsidRDefault="00E23C6D" w:rsidP="004031F5">
      <w:pPr>
        <w:spacing w:before="240" w:after="240" w:line="480" w:lineRule="auto"/>
        <w:jc w:val="center"/>
        <w:rPr>
          <w:rFonts w:ascii="Arial" w:eastAsia="Times New Roman" w:hAnsi="Arial" w:cs="Arial"/>
          <w:color w:val="000000"/>
          <w:sz w:val="24"/>
          <w:szCs w:val="24"/>
          <w:u w:val="single"/>
          <w:lang w:eastAsia="en-GB"/>
        </w:rPr>
      </w:pPr>
    </w:p>
    <w:p w14:paraId="7CD2F8D4" w14:textId="6B49265D" w:rsidR="00D275F1" w:rsidRPr="00D275F1" w:rsidRDefault="00D275F1" w:rsidP="004031F5">
      <w:pPr>
        <w:spacing w:before="240" w:after="240" w:line="480" w:lineRule="auto"/>
        <w:jc w:val="center"/>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Chapter 2 Literature Review</w:t>
      </w:r>
    </w:p>
    <w:p w14:paraId="44A0E203"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6B0B76D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2.1 Introduction</w:t>
      </w:r>
    </w:p>
    <w:p w14:paraId="31D9EEB8" w14:textId="780D48B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This chapter will provide a brief overview of the arguments surrounding the death penalty. It will then go on to address each of the research objectives individually by exploring the available literature on the topic, </w:t>
      </w:r>
      <w:r w:rsidR="00DD704D" w:rsidRPr="00E00317">
        <w:rPr>
          <w:rFonts w:ascii="Arial" w:eastAsia="Times New Roman" w:hAnsi="Arial" w:cs="Arial"/>
          <w:color w:val="000000"/>
          <w:sz w:val="24"/>
          <w:szCs w:val="24"/>
          <w:lang w:eastAsia="en-GB"/>
        </w:rPr>
        <w:t>except for</w:t>
      </w:r>
      <w:r w:rsidRPr="00D275F1">
        <w:rPr>
          <w:rFonts w:ascii="Arial" w:eastAsia="Times New Roman" w:hAnsi="Arial" w:cs="Arial"/>
          <w:color w:val="000000"/>
          <w:sz w:val="24"/>
          <w:szCs w:val="24"/>
          <w:lang w:eastAsia="en-GB"/>
        </w:rPr>
        <w:t xml:space="preserve"> objective one and two, which will be combined. The chapter will then proceed to explore the common misconceptions of the death penalty, before concluding with a section that explores the emerging issues associated with the reintroduction of the death penalty.</w:t>
      </w:r>
    </w:p>
    <w:p w14:paraId="10A7C4B7" w14:textId="77777777" w:rsidR="00D275F1" w:rsidRPr="00D275F1" w:rsidRDefault="00D275F1" w:rsidP="00E00317">
      <w:pPr>
        <w:spacing w:after="0" w:line="480" w:lineRule="auto"/>
        <w:rPr>
          <w:rFonts w:ascii="Arial" w:eastAsia="Times New Roman" w:hAnsi="Arial" w:cs="Arial"/>
          <w:sz w:val="24"/>
          <w:szCs w:val="24"/>
          <w:lang w:eastAsia="en-GB"/>
        </w:rPr>
      </w:pPr>
    </w:p>
    <w:p w14:paraId="0F3258FB"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2.2 Arguments </w:t>
      </w:r>
    </w:p>
    <w:p w14:paraId="198C4703" w14:textId="534E7F63"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The death penalty was abolished in England, Scotland, and Wales as a means of legal punishment for crimes such as murder, over fifty years ago. However, the topic has remained a contentious one between those who oppose its use</w:t>
      </w:r>
      <w:r w:rsidR="00B90755">
        <w:rPr>
          <w:rFonts w:ascii="Arial" w:eastAsia="Times New Roman" w:hAnsi="Arial" w:cs="Arial"/>
          <w:color w:val="000000"/>
          <w:sz w:val="24"/>
          <w:szCs w:val="24"/>
          <w:lang w:eastAsia="en-GB"/>
        </w:rPr>
        <w:t xml:space="preserve"> and </w:t>
      </w:r>
      <w:r w:rsidRPr="00D275F1">
        <w:rPr>
          <w:rFonts w:ascii="Arial" w:eastAsia="Times New Roman" w:hAnsi="Arial" w:cs="Arial"/>
          <w:color w:val="000000"/>
          <w:sz w:val="24"/>
          <w:szCs w:val="24"/>
          <w:lang w:eastAsia="en-GB"/>
        </w:rPr>
        <w:t>reinstatement and those who are proponents of its reinstatement back into the UK’s criminal justice system. Oppositionists such as Amnesty International (2021) argue that the death penalty is discriminatory targeting ‘the most vulnerable in society’ and that execution is a ‘final act’ whereby mistakes (Miscarriages of Justice) cannot be undone. Stearman (2007) argues, that for its supporters, the fact that the death penalty is absolute in its nature is its main strength which, in essence, is an ultimate punishment that removes the worst offenders from society permanently.</w:t>
      </w:r>
    </w:p>
    <w:p w14:paraId="358D0FEA"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7FA844F8" w14:textId="676C12FC"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2.3 Identify societ</w:t>
      </w:r>
      <w:r w:rsidR="00C04FBF">
        <w:rPr>
          <w:rFonts w:ascii="Arial" w:eastAsia="Times New Roman" w:hAnsi="Arial" w:cs="Arial"/>
          <w:color w:val="000000"/>
          <w:sz w:val="24"/>
          <w:szCs w:val="24"/>
          <w:u w:val="single"/>
          <w:lang w:eastAsia="en-GB"/>
        </w:rPr>
        <w:t>y’s</w:t>
      </w:r>
      <w:r w:rsidRPr="00D275F1">
        <w:rPr>
          <w:rFonts w:ascii="Arial" w:eastAsia="Times New Roman" w:hAnsi="Arial" w:cs="Arial"/>
          <w:color w:val="000000"/>
          <w:sz w:val="24"/>
          <w:szCs w:val="24"/>
          <w:u w:val="single"/>
          <w:lang w:eastAsia="en-GB"/>
        </w:rPr>
        <w:t xml:space="preserve"> views on the death penalty, namely, for or against and their reasons for the beliefs held. </w:t>
      </w:r>
    </w:p>
    <w:p w14:paraId="756ACA7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2.4 To explore if society's views are Influenced by the media.</w:t>
      </w:r>
    </w:p>
    <w:p w14:paraId="1CB15557" w14:textId="05394C79"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Flanagan (2010) argues that there has always been a demand for the death penalty in the UK since its abolishment which, they further argue, peaks following a high-profile event such as a terrorist attack or the slaying of innocent people for example children. The role of the mass media in today's society is to provide information to the masses, in essence, making the big wide world a much smaller accessible place. This in turn, provides the mass media with a significant ability to shape or influence public opinion with a narrative of their choice. This is often achieved by excessively sensationalising certain topics </w:t>
      </w:r>
      <w:r w:rsidR="00DD704D" w:rsidRPr="00E00317">
        <w:rPr>
          <w:rFonts w:ascii="Arial" w:eastAsia="Times New Roman" w:hAnsi="Arial" w:cs="Arial"/>
          <w:color w:val="000000"/>
          <w:sz w:val="24"/>
          <w:szCs w:val="24"/>
          <w:lang w:eastAsia="en-GB"/>
        </w:rPr>
        <w:t>to</w:t>
      </w:r>
      <w:r w:rsidRPr="00D275F1">
        <w:rPr>
          <w:rFonts w:ascii="Arial" w:eastAsia="Times New Roman" w:hAnsi="Arial" w:cs="Arial"/>
          <w:color w:val="000000"/>
          <w:sz w:val="24"/>
          <w:szCs w:val="24"/>
          <w:lang w:eastAsia="en-GB"/>
        </w:rPr>
        <w:t xml:space="preserve"> evoke emotion </w:t>
      </w:r>
      <w:r w:rsidR="008316E9">
        <w:rPr>
          <w:rFonts w:ascii="Arial" w:eastAsia="Times New Roman" w:hAnsi="Arial" w:cs="Arial"/>
          <w:color w:val="000000"/>
          <w:sz w:val="24"/>
          <w:szCs w:val="24"/>
          <w:lang w:eastAsia="en-GB"/>
        </w:rPr>
        <w:t>for example</w:t>
      </w:r>
      <w:r w:rsidRPr="00D275F1">
        <w:rPr>
          <w:rFonts w:ascii="Arial" w:eastAsia="Times New Roman" w:hAnsi="Arial" w:cs="Arial"/>
          <w:color w:val="000000"/>
          <w:sz w:val="24"/>
          <w:szCs w:val="24"/>
          <w:lang w:eastAsia="en-GB"/>
        </w:rPr>
        <w:t xml:space="preserve">, sympathy, </w:t>
      </w:r>
      <w:proofErr w:type="gramStart"/>
      <w:r w:rsidRPr="00D275F1">
        <w:rPr>
          <w:rFonts w:ascii="Arial" w:eastAsia="Times New Roman" w:hAnsi="Arial" w:cs="Arial"/>
          <w:color w:val="000000"/>
          <w:sz w:val="24"/>
          <w:szCs w:val="24"/>
          <w:lang w:eastAsia="en-GB"/>
        </w:rPr>
        <w:t>fear</w:t>
      </w:r>
      <w:proofErr w:type="gramEnd"/>
      <w:r w:rsidRPr="00D275F1">
        <w:rPr>
          <w:rFonts w:ascii="Arial" w:eastAsia="Times New Roman" w:hAnsi="Arial" w:cs="Arial"/>
          <w:color w:val="000000"/>
          <w:sz w:val="24"/>
          <w:szCs w:val="24"/>
          <w:lang w:eastAsia="en-GB"/>
        </w:rPr>
        <w:t xml:space="preserve"> or anxiety, in order to hook in their audience. The media agenda eventually seeps into the public’s everyday life and conversations thus, determining the topics of public discourse (</w:t>
      </w:r>
      <w:proofErr w:type="spellStart"/>
      <w:r w:rsidRPr="00D275F1">
        <w:rPr>
          <w:rFonts w:ascii="Arial" w:eastAsia="Times New Roman" w:hAnsi="Arial" w:cs="Arial"/>
          <w:color w:val="000000"/>
          <w:sz w:val="24"/>
          <w:szCs w:val="24"/>
          <w:lang w:eastAsia="en-GB"/>
        </w:rPr>
        <w:t>Chaiuk</w:t>
      </w:r>
      <w:proofErr w:type="spellEnd"/>
      <w:r w:rsidRPr="00D275F1">
        <w:rPr>
          <w:rFonts w:ascii="Arial" w:eastAsia="Times New Roman" w:hAnsi="Arial" w:cs="Arial"/>
          <w:color w:val="000000"/>
          <w:sz w:val="24"/>
          <w:szCs w:val="24"/>
          <w:lang w:eastAsia="en-GB"/>
        </w:rPr>
        <w:t xml:space="preserve"> and </w:t>
      </w:r>
      <w:proofErr w:type="spellStart"/>
      <w:r w:rsidRPr="00D275F1">
        <w:rPr>
          <w:rFonts w:ascii="Arial" w:eastAsia="Times New Roman" w:hAnsi="Arial" w:cs="Arial"/>
          <w:color w:val="000000"/>
          <w:sz w:val="24"/>
          <w:szCs w:val="24"/>
          <w:lang w:eastAsia="en-GB"/>
        </w:rPr>
        <w:t>Dunaieuska</w:t>
      </w:r>
      <w:proofErr w:type="spellEnd"/>
      <w:r w:rsidRPr="00D275F1">
        <w:rPr>
          <w:rFonts w:ascii="Arial" w:eastAsia="Times New Roman" w:hAnsi="Arial" w:cs="Arial"/>
          <w:color w:val="000000"/>
          <w:sz w:val="24"/>
          <w:szCs w:val="24"/>
          <w:lang w:eastAsia="en-GB"/>
        </w:rPr>
        <w:t>, 2020).  Bandes (2004) argues as many people have not experienced or encountered the Criminal Justice System much of what people know or learn about crime, sentencing and the workings of the Criminal Justice System comes from the media thus, giving the media the</w:t>
      </w:r>
      <w:r w:rsidR="009B016E" w:rsidRPr="00E00317">
        <w:rPr>
          <w:rFonts w:ascii="Arial" w:eastAsia="Times New Roman" w:hAnsi="Arial" w:cs="Arial"/>
          <w:color w:val="000000"/>
          <w:sz w:val="24"/>
          <w:szCs w:val="24"/>
          <w:lang w:eastAsia="en-GB"/>
        </w:rPr>
        <w:t xml:space="preserve"> ability</w:t>
      </w:r>
      <w:r w:rsidRPr="00D275F1">
        <w:rPr>
          <w:rFonts w:ascii="Arial" w:eastAsia="Times New Roman" w:hAnsi="Arial" w:cs="Arial"/>
          <w:color w:val="000000"/>
          <w:sz w:val="24"/>
          <w:szCs w:val="24"/>
          <w:lang w:eastAsia="en-GB"/>
        </w:rPr>
        <w:t xml:space="preserve"> to shape people’s opinions on justice and punishment, namely the death penalty, which can have significant ramifications on societies ability to deliver</w:t>
      </w:r>
      <w:r w:rsidR="009F7BA9">
        <w:rPr>
          <w:rFonts w:ascii="Arial" w:eastAsia="Times New Roman" w:hAnsi="Arial" w:cs="Arial"/>
          <w:color w:val="000000"/>
          <w:sz w:val="24"/>
          <w:szCs w:val="24"/>
          <w:lang w:eastAsia="en-GB"/>
        </w:rPr>
        <w:t xml:space="preserve"> fair</w:t>
      </w:r>
      <w:r w:rsidRPr="00D275F1">
        <w:rPr>
          <w:rFonts w:ascii="Arial" w:eastAsia="Times New Roman" w:hAnsi="Arial" w:cs="Arial"/>
          <w:color w:val="000000"/>
          <w:sz w:val="24"/>
          <w:szCs w:val="24"/>
          <w:lang w:eastAsia="en-GB"/>
        </w:rPr>
        <w:t xml:space="preserve"> justice. In 2000, following the murder of Sarah Payne, on behalf of the News of the World Ipsos MORI conducted a Poll posing the question as to what the appropriate punishment for child murderers should be.  Over half of the participants, which amounted to 58%, chose the death penalty. It is important to note that it is unclear from the Ipsos Mori research how many participants took part in the survey, their age or gender, how </w:t>
      </w:r>
      <w:r w:rsidRPr="00D275F1">
        <w:rPr>
          <w:rFonts w:ascii="Arial" w:eastAsia="Times New Roman" w:hAnsi="Arial" w:cs="Arial"/>
          <w:color w:val="000000"/>
          <w:sz w:val="24"/>
          <w:szCs w:val="24"/>
          <w:lang w:eastAsia="en-GB"/>
        </w:rPr>
        <w:lastRenderedPageBreak/>
        <w:t xml:space="preserve">they were recruited to take part or if they were compensated in any way for their participation. It is also important to note that the survey was conducted on behalf of a tabloid newspaper, the News of the World, and so it </w:t>
      </w:r>
      <w:r w:rsidR="009B016E" w:rsidRPr="00E00317">
        <w:rPr>
          <w:rFonts w:ascii="Arial" w:eastAsia="Times New Roman" w:hAnsi="Arial" w:cs="Arial"/>
          <w:color w:val="000000"/>
          <w:sz w:val="24"/>
          <w:szCs w:val="24"/>
          <w:lang w:eastAsia="en-GB"/>
        </w:rPr>
        <w:t>cannot</w:t>
      </w:r>
      <w:r w:rsidRPr="00D275F1">
        <w:rPr>
          <w:rFonts w:ascii="Arial" w:eastAsia="Times New Roman" w:hAnsi="Arial" w:cs="Arial"/>
          <w:color w:val="000000"/>
          <w:sz w:val="24"/>
          <w:szCs w:val="24"/>
          <w:lang w:eastAsia="en-GB"/>
        </w:rPr>
        <w:t xml:space="preserve"> be ruled out that there may be an element of bias in the research or its findings. The following year another poll conducted by Ipsos MORI found that of the people surveyed, less than half of the participants, at 41%, felt that the death penalty was warranted for child murderers, a decrease of 7% from the previous year (Ipsos MORI, 2002). However, following the murder of two young girls by Ian Huntley in 2002 a poll conducted by YouGov in 2003 found that 67% of the 2,014 participants who took part in the survey felt that the death penalty should be restored for the murder of children. While 64% felt it should be restored for terrorists (YouGov, 2003). Considering the timing of the survey, surprisingly, 62% said they would support the death penalty for the murder of a police officer despite their being little to no recent media coverage of a police officer being murdered in the UK. Once more, it is important to note that the survey was conducted on behalf of the tabloid newspaper, the Mail on Sunday,  immediately following the conviction of Ian Huntley,  two years after the 9/11 terrorist attacks on the twin towers in New York and one year after the Bali terrorist attack that killed two hundred and two people</w:t>
      </w:r>
      <w:r w:rsidR="00D71AB4">
        <w:rPr>
          <w:rFonts w:ascii="Arial" w:eastAsia="Times New Roman" w:hAnsi="Arial" w:cs="Arial"/>
          <w:color w:val="000000"/>
          <w:sz w:val="24"/>
          <w:szCs w:val="24"/>
          <w:lang w:eastAsia="en-GB"/>
        </w:rPr>
        <w:t>,</w:t>
      </w:r>
      <w:r w:rsidR="00BC725A">
        <w:rPr>
          <w:rFonts w:ascii="Arial" w:eastAsia="Times New Roman" w:hAnsi="Arial" w:cs="Arial"/>
          <w:color w:val="000000"/>
          <w:sz w:val="24"/>
          <w:szCs w:val="24"/>
          <w:lang w:eastAsia="en-GB"/>
        </w:rPr>
        <w:t xml:space="preserve"> all of which received extensive media coverage</w:t>
      </w:r>
      <w:r w:rsidRPr="00D275F1">
        <w:rPr>
          <w:rFonts w:ascii="Arial" w:eastAsia="Times New Roman" w:hAnsi="Arial" w:cs="Arial"/>
          <w:color w:val="000000"/>
          <w:sz w:val="24"/>
          <w:szCs w:val="24"/>
          <w:lang w:eastAsia="en-GB"/>
        </w:rPr>
        <w:t xml:space="preserve">. It is also unclear how the participants were recruited, their age, gender, or if they were compensated in any way for their participation. Based on the findings, it could be argued that the public is potentially exposed to the media’s portrayal of a child murderer or terrorist organisation/group in such a way that they develop feelings of hate toward the perpetrator which in turn fuels their desire for revenge which could impact on the survey responses and as such the results should be viewed or interpreted with an err of caution. The results </w:t>
      </w:r>
      <w:r w:rsidR="009B016E" w:rsidRPr="00E00317">
        <w:rPr>
          <w:rFonts w:ascii="Arial" w:eastAsia="Times New Roman" w:hAnsi="Arial" w:cs="Arial"/>
          <w:color w:val="000000"/>
          <w:sz w:val="24"/>
          <w:szCs w:val="24"/>
          <w:lang w:eastAsia="en-GB"/>
        </w:rPr>
        <w:t>do,</w:t>
      </w:r>
      <w:r w:rsidRPr="00D275F1">
        <w:rPr>
          <w:rFonts w:ascii="Arial" w:eastAsia="Times New Roman" w:hAnsi="Arial" w:cs="Arial"/>
          <w:color w:val="000000"/>
          <w:sz w:val="24"/>
          <w:szCs w:val="24"/>
          <w:lang w:eastAsia="en-GB"/>
        </w:rPr>
        <w:t xml:space="preserve"> however, provide an insight into the </w:t>
      </w:r>
      <w:r w:rsidRPr="00D275F1">
        <w:rPr>
          <w:rFonts w:ascii="Arial" w:eastAsia="Times New Roman" w:hAnsi="Arial" w:cs="Arial"/>
          <w:color w:val="000000"/>
          <w:sz w:val="24"/>
          <w:szCs w:val="24"/>
          <w:lang w:eastAsia="en-GB"/>
        </w:rPr>
        <w:lastRenderedPageBreak/>
        <w:t>potential views of some within society especially as information on this topic is scarce due to a lack of governmental or official research that explores societ</w:t>
      </w:r>
      <w:r w:rsidR="00425690">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matter. It may be possible to suggest that the results from the surveys conducted by YouGov and Ipsos Mori do, in part, corroborate Flanagan and Bandes’ theory that the public’s desire for the reinstatement of the death penalty tends to increase following a </w:t>
      </w:r>
      <w:r w:rsidR="009B016E" w:rsidRPr="00E00317">
        <w:rPr>
          <w:rFonts w:ascii="Arial" w:eastAsia="Times New Roman" w:hAnsi="Arial" w:cs="Arial"/>
          <w:color w:val="000000"/>
          <w:sz w:val="24"/>
          <w:szCs w:val="24"/>
          <w:lang w:eastAsia="en-GB"/>
        </w:rPr>
        <w:t>high-profile</w:t>
      </w:r>
      <w:r w:rsidRPr="00D275F1">
        <w:rPr>
          <w:rFonts w:ascii="Arial" w:eastAsia="Times New Roman" w:hAnsi="Arial" w:cs="Arial"/>
          <w:color w:val="000000"/>
          <w:sz w:val="24"/>
          <w:szCs w:val="24"/>
          <w:lang w:eastAsia="en-GB"/>
        </w:rPr>
        <w:t xml:space="preserve"> event and further suggests that support tappers off following the decrease of the media’s fanfare on the topic.  This raises the question as to whether those in favour want the death penalty merely as a tool for retribution rather than basing their support on an instinct to keep society safe in the long term or to act as a deterrent </w:t>
      </w:r>
      <w:r w:rsidR="00631943" w:rsidRPr="00E00317">
        <w:rPr>
          <w:rFonts w:ascii="Arial" w:eastAsia="Times New Roman" w:hAnsi="Arial" w:cs="Arial"/>
          <w:color w:val="000000"/>
          <w:sz w:val="24"/>
          <w:szCs w:val="24"/>
          <w:lang w:eastAsia="en-GB"/>
        </w:rPr>
        <w:t>to</w:t>
      </w:r>
      <w:r w:rsidRPr="00D275F1">
        <w:rPr>
          <w:rFonts w:ascii="Arial" w:eastAsia="Times New Roman" w:hAnsi="Arial" w:cs="Arial"/>
          <w:color w:val="000000"/>
          <w:sz w:val="24"/>
          <w:szCs w:val="24"/>
          <w:lang w:eastAsia="en-GB"/>
        </w:rPr>
        <w:t xml:space="preserve"> prevent such crimes happening or happening again.</w:t>
      </w:r>
    </w:p>
    <w:p w14:paraId="5A23A101"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23E47842" w14:textId="37EC26D4"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In the interest of balance, further surveys were explored which uncovered polls conducted by Savanta:ComRes on behalf  of the BBC which took place between February and March of 2014 and consisted of 1,828 participants and one conducted by YouGov (2019) which consisted of 1,544 </w:t>
      </w:r>
      <w:r w:rsidR="00631943" w:rsidRPr="00E00317">
        <w:rPr>
          <w:rFonts w:ascii="Arial" w:eastAsia="Times New Roman" w:hAnsi="Arial" w:cs="Arial"/>
          <w:color w:val="000000"/>
          <w:sz w:val="24"/>
          <w:szCs w:val="24"/>
          <w:lang w:eastAsia="en-GB"/>
        </w:rPr>
        <w:t>participants</w:t>
      </w:r>
      <w:r w:rsidRPr="00D275F1">
        <w:rPr>
          <w:rFonts w:ascii="Arial" w:eastAsia="Times New Roman" w:hAnsi="Arial" w:cs="Arial"/>
          <w:color w:val="000000"/>
          <w:sz w:val="24"/>
          <w:szCs w:val="24"/>
          <w:lang w:eastAsia="en-GB"/>
        </w:rPr>
        <w:t xml:space="preserve"> held between September and October 2019. The participants within the Savanta:ComRes(2014) Survey were categorized by their gender (Male and Female) and age group, 18-21, 22-26,27-30 and 30+. The participants were asked if they would oppose or support the introduction of the death penalty for certain serious crimes such as terrorism or child murder. Over half of the participants, at 59%, across all of the age groups were in support, with no difference of opinion noted between the genders. However, there were slightly more male than female participants involved in the study. The YouGov (2019) survey, which also included the gender and age brackets for the participants, 18-24, 25-49, 50-64 and 65+, found that 53% of the participants supported the death </w:t>
      </w:r>
      <w:r w:rsidRPr="00D275F1">
        <w:rPr>
          <w:rFonts w:ascii="Arial" w:eastAsia="Times New Roman" w:hAnsi="Arial" w:cs="Arial"/>
          <w:color w:val="000000"/>
          <w:sz w:val="24"/>
          <w:szCs w:val="24"/>
          <w:lang w:eastAsia="en-GB"/>
        </w:rPr>
        <w:lastRenderedPageBreak/>
        <w:t xml:space="preserve">penalty for the murder of a child, while 58% percent supported the death penalty for a murder as part of a terrorist attack. Both male and female participants were equally in support across </w:t>
      </w:r>
      <w:r w:rsidR="00631943" w:rsidRPr="00E00317">
        <w:rPr>
          <w:rFonts w:ascii="Arial" w:eastAsia="Times New Roman" w:hAnsi="Arial" w:cs="Arial"/>
          <w:color w:val="000000"/>
          <w:sz w:val="24"/>
          <w:szCs w:val="24"/>
          <w:lang w:eastAsia="en-GB"/>
        </w:rPr>
        <w:t>most of</w:t>
      </w:r>
      <w:r w:rsidRPr="00D275F1">
        <w:rPr>
          <w:rFonts w:ascii="Arial" w:eastAsia="Times New Roman" w:hAnsi="Arial" w:cs="Arial"/>
          <w:color w:val="000000"/>
          <w:sz w:val="24"/>
          <w:szCs w:val="24"/>
          <w:lang w:eastAsia="en-GB"/>
        </w:rPr>
        <w:t xml:space="preserve"> the age brackets. It could be argued that more people supported the death penalty for a murder as part of a terrorist attack due to the fact that there had been extensive media coverage of terrorist attacks during that time, such as the Manchester arena terrorist attack that claimed the lives of twenty two adults and children in 2017 and the Borough Market terrorist attack that claimed the lives of eight people in 2017 with little to no media attention surrounding the killing of a child. Although the surveys have shown differing levels of desire for the death penalty, it does show that there is still a want for the reinstatement of the death penalty amongst the public. The researcher feels it appropriate to highlight that it is unclear how the participants were recruited to partake in the surveys or rule out any bias.  It is also important to note that the surveys did not address or explore the participants reasoning for supporting or opposing the death penalty</w:t>
      </w:r>
      <w:r w:rsidR="008358B6">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it appears they only sought to gather quantitative data, which can limit the ability to make distinctive links between the media and societ</w:t>
      </w:r>
      <w:r w:rsidR="00F337F3">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death penalty. In order to create a conclusive link between the media and its influence on societ</w:t>
      </w:r>
      <w:r w:rsidR="00F337F3">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perception of crime, the Criminal Justice System and the death penalty, a mixed methods approach which utilises both quantitative and qualitative research is required.  Based on this, it is acknowledged that all of the surveys mentioned have their limitations and shortcomings. However, it does provide justification for requiring proper in-depth research on the topic. </w:t>
      </w:r>
    </w:p>
    <w:p w14:paraId="36D0E896" w14:textId="77777777" w:rsidR="0032556F" w:rsidRPr="00E00317"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4746EBCC" w14:textId="3F5329E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lastRenderedPageBreak/>
        <w:t> </w:t>
      </w:r>
      <w:r w:rsidRPr="00D275F1">
        <w:rPr>
          <w:rFonts w:ascii="Arial" w:eastAsia="Times New Roman" w:hAnsi="Arial" w:cs="Arial"/>
          <w:color w:val="000000"/>
          <w:sz w:val="24"/>
          <w:szCs w:val="24"/>
          <w:u w:val="single"/>
          <w:lang w:eastAsia="en-GB"/>
        </w:rPr>
        <w:t>2.5. To investigate if society believes that the Criminal Justice System punishes offenders enough compared to the crime committed.</w:t>
      </w:r>
    </w:p>
    <w:p w14:paraId="06D0CE53" w14:textId="61225701"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In the </w:t>
      </w:r>
      <w:proofErr w:type="gramStart"/>
      <w:r w:rsidRPr="00D275F1">
        <w:rPr>
          <w:rFonts w:ascii="Arial" w:eastAsia="Times New Roman" w:hAnsi="Arial" w:cs="Arial"/>
          <w:color w:val="000000"/>
          <w:sz w:val="24"/>
          <w:szCs w:val="24"/>
          <w:lang w:eastAsia="en-GB"/>
        </w:rPr>
        <w:t>UK</w:t>
      </w:r>
      <w:proofErr w:type="gramEnd"/>
      <w:r w:rsidRPr="00D275F1">
        <w:rPr>
          <w:rFonts w:ascii="Arial" w:eastAsia="Times New Roman" w:hAnsi="Arial" w:cs="Arial"/>
          <w:color w:val="000000"/>
          <w:sz w:val="24"/>
          <w:szCs w:val="24"/>
          <w:lang w:eastAsia="en-GB"/>
        </w:rPr>
        <w:t xml:space="preserve"> the Criminal Justice System operates on the notion that punishment for criminal offences should, in part, fit the crime.  It also majoritively operates by focusing on the criminal </w:t>
      </w:r>
      <w:r w:rsidR="00E93904" w:rsidRPr="00E00317">
        <w:rPr>
          <w:rFonts w:ascii="Arial" w:eastAsia="Times New Roman" w:hAnsi="Arial" w:cs="Arial"/>
          <w:color w:val="000000"/>
          <w:sz w:val="24"/>
          <w:szCs w:val="24"/>
          <w:lang w:eastAsia="en-GB"/>
        </w:rPr>
        <w:t xml:space="preserve">while </w:t>
      </w:r>
      <w:proofErr w:type="gramStart"/>
      <w:r w:rsidRPr="00D275F1">
        <w:rPr>
          <w:rFonts w:ascii="Arial" w:eastAsia="Times New Roman" w:hAnsi="Arial" w:cs="Arial"/>
          <w:color w:val="000000"/>
          <w:sz w:val="24"/>
          <w:szCs w:val="24"/>
          <w:lang w:eastAsia="en-GB"/>
        </w:rPr>
        <w:t>taking into account</w:t>
      </w:r>
      <w:proofErr w:type="gramEnd"/>
      <w:r w:rsidRPr="00D275F1">
        <w:rPr>
          <w:rFonts w:ascii="Arial" w:eastAsia="Times New Roman" w:hAnsi="Arial" w:cs="Arial"/>
          <w:color w:val="000000"/>
          <w:sz w:val="24"/>
          <w:szCs w:val="24"/>
          <w:lang w:eastAsia="en-GB"/>
        </w:rPr>
        <w:t xml:space="preserve"> the offender's culpability. In simple terms serving out punishments which are proportionate to the crime while </w:t>
      </w:r>
      <w:r w:rsidR="00E93904" w:rsidRPr="00E00317">
        <w:rPr>
          <w:rFonts w:ascii="Arial" w:eastAsia="Times New Roman" w:hAnsi="Arial" w:cs="Arial"/>
          <w:color w:val="000000"/>
          <w:sz w:val="24"/>
          <w:szCs w:val="24"/>
          <w:lang w:eastAsia="en-GB"/>
        </w:rPr>
        <w:t>considering</w:t>
      </w:r>
      <w:r w:rsidRPr="00D275F1">
        <w:rPr>
          <w:rFonts w:ascii="Arial" w:eastAsia="Times New Roman" w:hAnsi="Arial" w:cs="Arial"/>
          <w:color w:val="000000"/>
          <w:sz w:val="24"/>
          <w:szCs w:val="24"/>
          <w:lang w:eastAsia="en-GB"/>
        </w:rPr>
        <w:t xml:space="preserve"> any internal or external factors that may have led to the crime being committed. To maintain a level of consistency with regards to punishment, judges are provided with sentencing guidelines which set out the minimum or maximum sentence available to the court at that time (Sentencing Council, 2021). A research study conducted on behalf of the Sentencing Council in 2018 consisted of both qualitative and quantitative methods. The study found that of the 2,000 participants who took part, 64% claimed to be aware of sentencing guidelines while the majority, at 70%, felt that sentences for criminals were far too lenient. On further inspection, the research found that 76% of participants explored the news at least daily and did so through current affair programmes, watching the news </w:t>
      </w:r>
      <w:r w:rsidR="00933E5D">
        <w:rPr>
          <w:rFonts w:ascii="Arial" w:eastAsia="Times New Roman" w:hAnsi="Arial" w:cs="Arial"/>
          <w:color w:val="000000"/>
          <w:sz w:val="24"/>
          <w:szCs w:val="24"/>
          <w:lang w:eastAsia="en-GB"/>
        </w:rPr>
        <w:t>for example</w:t>
      </w:r>
      <w:r w:rsidR="00E93904" w:rsidRPr="00E00317">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BBC, Facebook and or local newspapers. Both the qualitative and quantitative data confirmed that the media coverage of crime and sentencing influenced the formation of participants' opinion in the fact that the media, namely the Daily Mail, continually perpetuates the message via emotive headlines and content; that the sentences handed down by the Criminal Justice System are excessively lenient. Although the participants were confident that their knowledge and understanding of what Statutory minimum sentence, Statutory maximum sentence and life sentence actually mean, the qualitative data, which was collected through discussions with participants, found that the understanding surrounding sentencing was in fact considerably limited in </w:t>
      </w:r>
      <w:r w:rsidRPr="00D275F1">
        <w:rPr>
          <w:rFonts w:ascii="Arial" w:eastAsia="Times New Roman" w:hAnsi="Arial" w:cs="Arial"/>
          <w:color w:val="000000"/>
          <w:sz w:val="24"/>
          <w:szCs w:val="24"/>
          <w:lang w:eastAsia="en-GB"/>
        </w:rPr>
        <w:lastRenderedPageBreak/>
        <w:t>reality (Marsh et al, 2019). The research report highlights that although the public claim to understand how the Criminal Justice System and sentencing works, in reality</w:t>
      </w:r>
      <w:r w:rsidR="00A57A11" w:rsidRPr="00E00317">
        <w:rPr>
          <w:rFonts w:ascii="Arial" w:eastAsia="Times New Roman" w:hAnsi="Arial" w:cs="Arial"/>
          <w:color w:val="000000"/>
          <w:sz w:val="24"/>
          <w:szCs w:val="24"/>
          <w:lang w:eastAsia="en-GB"/>
        </w:rPr>
        <w:t>,</w:t>
      </w:r>
      <w:r w:rsidRPr="00D275F1">
        <w:rPr>
          <w:rFonts w:ascii="Arial" w:eastAsia="Times New Roman" w:hAnsi="Arial" w:cs="Arial"/>
          <w:color w:val="000000"/>
          <w:sz w:val="24"/>
          <w:szCs w:val="24"/>
          <w:lang w:eastAsia="en-GB"/>
        </w:rPr>
        <w:t xml:space="preserve"> their true understanding is limited which they argue is further influenced by the media.  This may account for the high numbers of participants feeling as though the sentences which are handed down are simply far too lenient. It is disappointing that following informing the participants about sentencing, that the participants were not asked the questions again, to explore if their views had changed once they had been provided with accurate information. It could be further argued that this belief is potentially fuelling some into thinking that tougher measures are required such as the death penalty, which further supports the arguments made by Bandes (2004) and Flanagan (2010). It is important to note that the research was carried out around the same time as the 25th anniversary of the murder of Stephen Lawrence and coincided with the highly publicised John Worboys case who was later convicted of rape, sexual assault, and drugging. The researchers acknowledge that </w:t>
      </w:r>
      <w:r w:rsidR="00A57A11" w:rsidRPr="00E00317">
        <w:rPr>
          <w:rFonts w:ascii="Arial" w:eastAsia="Times New Roman" w:hAnsi="Arial" w:cs="Arial"/>
          <w:color w:val="000000"/>
          <w:sz w:val="24"/>
          <w:szCs w:val="24"/>
          <w:lang w:eastAsia="en-GB"/>
        </w:rPr>
        <w:t>during</w:t>
      </w:r>
      <w:r w:rsidRPr="00D275F1">
        <w:rPr>
          <w:rFonts w:ascii="Arial" w:eastAsia="Times New Roman" w:hAnsi="Arial" w:cs="Arial"/>
          <w:color w:val="000000"/>
          <w:sz w:val="24"/>
          <w:szCs w:val="24"/>
          <w:lang w:eastAsia="en-GB"/>
        </w:rPr>
        <w:t xml:space="preserve"> the qualitative research these topics were ‘brought up’ which, they further address, may have </w:t>
      </w:r>
      <w:r w:rsidR="008E6AB0" w:rsidRPr="00E00317">
        <w:rPr>
          <w:rFonts w:ascii="Arial" w:eastAsia="Times New Roman" w:hAnsi="Arial" w:cs="Arial"/>
          <w:color w:val="000000"/>
          <w:sz w:val="24"/>
          <w:szCs w:val="24"/>
          <w:lang w:eastAsia="en-GB"/>
        </w:rPr>
        <w:t>influenced,</w:t>
      </w:r>
      <w:r w:rsidRPr="00D275F1">
        <w:rPr>
          <w:rFonts w:ascii="Arial" w:eastAsia="Times New Roman" w:hAnsi="Arial" w:cs="Arial"/>
          <w:color w:val="000000"/>
          <w:sz w:val="24"/>
          <w:szCs w:val="24"/>
          <w:lang w:eastAsia="en-GB"/>
        </w:rPr>
        <w:t xml:space="preserve"> or impacted the responses provided by participants in both the qualitative research and the online survey. Furthermore, although it can be assumed from the research that the media is having some influence over societ</w:t>
      </w:r>
      <w:r w:rsidR="00872821">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perception, </w:t>
      </w:r>
      <w:r w:rsidR="008E6AB0" w:rsidRPr="00E00317">
        <w:rPr>
          <w:rFonts w:ascii="Arial" w:eastAsia="Times New Roman" w:hAnsi="Arial" w:cs="Arial"/>
          <w:color w:val="000000"/>
          <w:sz w:val="24"/>
          <w:szCs w:val="24"/>
          <w:lang w:eastAsia="en-GB"/>
        </w:rPr>
        <w:t>since</w:t>
      </w:r>
      <w:r w:rsidRPr="00D275F1">
        <w:rPr>
          <w:rFonts w:ascii="Arial" w:eastAsia="Times New Roman" w:hAnsi="Arial" w:cs="Arial"/>
          <w:color w:val="000000"/>
          <w:sz w:val="24"/>
          <w:szCs w:val="24"/>
          <w:lang w:eastAsia="en-GB"/>
        </w:rPr>
        <w:t xml:space="preserve"> the research explored how often their participants interacted with the media and how this affected their beliefs, further exploration is required to make a definitive link between the media and its influence over societ</w:t>
      </w:r>
      <w:r w:rsidR="00E678FC">
        <w:rPr>
          <w:rFonts w:ascii="Arial" w:eastAsia="Times New Roman" w:hAnsi="Arial" w:cs="Arial"/>
          <w:color w:val="000000"/>
          <w:sz w:val="24"/>
          <w:szCs w:val="24"/>
          <w:lang w:eastAsia="en-GB"/>
        </w:rPr>
        <w:t>y’s</w:t>
      </w:r>
      <w:r w:rsidRPr="00D275F1">
        <w:rPr>
          <w:rFonts w:ascii="Arial" w:eastAsia="Times New Roman" w:hAnsi="Arial" w:cs="Arial"/>
          <w:color w:val="000000"/>
          <w:sz w:val="24"/>
          <w:szCs w:val="24"/>
          <w:lang w:eastAsia="en-GB"/>
        </w:rPr>
        <w:t xml:space="preserve"> views on the topic.</w:t>
      </w:r>
    </w:p>
    <w:p w14:paraId="1387F822"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1A62C74E" w14:textId="77777777" w:rsidR="008E6AB0" w:rsidRPr="00E00317" w:rsidRDefault="008E6AB0" w:rsidP="00E00317">
      <w:pPr>
        <w:spacing w:before="240" w:after="240" w:line="480" w:lineRule="auto"/>
        <w:rPr>
          <w:rFonts w:ascii="Arial" w:eastAsia="Times New Roman" w:hAnsi="Arial" w:cs="Arial"/>
          <w:color w:val="000000"/>
          <w:sz w:val="24"/>
          <w:szCs w:val="24"/>
          <w:u w:val="single"/>
          <w:lang w:eastAsia="en-GB"/>
        </w:rPr>
      </w:pPr>
    </w:p>
    <w:p w14:paraId="6246E9BF" w14:textId="4AAECE59"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lastRenderedPageBreak/>
        <w:t>2.6. An evaluation of the impact of the death penalty on the committal of crimes</w:t>
      </w:r>
      <w:r w:rsidR="00201444">
        <w:rPr>
          <w:rFonts w:ascii="Arial" w:eastAsia="Times New Roman" w:hAnsi="Arial" w:cs="Arial"/>
          <w:color w:val="000000"/>
          <w:sz w:val="24"/>
          <w:szCs w:val="24"/>
          <w:u w:val="single"/>
          <w:lang w:eastAsia="en-GB"/>
        </w:rPr>
        <w:t xml:space="preserve"> for example</w:t>
      </w:r>
      <w:r w:rsidRPr="00D275F1">
        <w:rPr>
          <w:rFonts w:ascii="Arial" w:eastAsia="Times New Roman" w:hAnsi="Arial" w:cs="Arial"/>
          <w:color w:val="000000"/>
          <w:sz w:val="24"/>
          <w:szCs w:val="24"/>
          <w:u w:val="single"/>
          <w:lang w:eastAsia="en-GB"/>
        </w:rPr>
        <w:t>, is it a deterrent?</w:t>
      </w:r>
    </w:p>
    <w:p w14:paraId="4CE943DD" w14:textId="2BE8E083" w:rsidR="00403654" w:rsidRDefault="00D275F1" w:rsidP="00E731B4">
      <w:pPr>
        <w:pStyle w:val="NormalWeb"/>
        <w:spacing w:before="0" w:beforeAutospacing="0" w:after="0" w:afterAutospacing="0" w:line="480" w:lineRule="auto"/>
        <w:rPr>
          <w:rFonts w:ascii="Arial" w:hAnsi="Arial" w:cs="Arial"/>
          <w:color w:val="000000"/>
        </w:rPr>
      </w:pPr>
      <w:r w:rsidRPr="00D275F1">
        <w:rPr>
          <w:rFonts w:ascii="Arial" w:hAnsi="Arial" w:cs="Arial"/>
          <w:color w:val="000000"/>
        </w:rPr>
        <w:t>The rationale surrounding the support of the death penalty arguably lies heavily within the deterrence theory (Radelet and Akers, 1996). The deterrence theory purports that the threat or fear of punishment, in this case the death penalty, will or should deter the public from engaging in criminality and thus motivate the public to remain law abiding citizens (Brooks, 2012). Proponents for the death penalty such as Priti Patel, the current Home Secretary, stated in 2011 that she supports its reinstatement</w:t>
      </w:r>
      <w:r w:rsidR="00BD6CCC">
        <w:rPr>
          <w:rFonts w:ascii="Arial" w:hAnsi="Arial" w:cs="Arial"/>
          <w:color w:val="000000"/>
        </w:rPr>
        <w:t>:</w:t>
      </w:r>
    </w:p>
    <w:p w14:paraId="623D26CC" w14:textId="0C76C52E" w:rsidR="00403654" w:rsidRDefault="00620E2C" w:rsidP="00A505CF">
      <w:pPr>
        <w:pStyle w:val="NormalWeb"/>
        <w:spacing w:before="0" w:beforeAutospacing="0" w:after="0" w:afterAutospacing="0"/>
        <w:jc w:val="both"/>
        <w:rPr>
          <w:rFonts w:ascii="Arial" w:hAnsi="Arial" w:cs="Arial"/>
          <w:i/>
          <w:iCs/>
          <w:color w:val="000000"/>
        </w:rPr>
      </w:pPr>
      <w:r w:rsidRPr="00E57AD3">
        <w:rPr>
          <w:rFonts w:ascii="Arial" w:hAnsi="Arial" w:cs="Arial"/>
          <w:color w:val="000000"/>
        </w:rPr>
        <w:t xml:space="preserve"> </w:t>
      </w:r>
      <w:r w:rsidR="00FE3EE4" w:rsidRPr="00E57AD3">
        <w:rPr>
          <w:rFonts w:ascii="Arial" w:hAnsi="Arial" w:cs="Arial"/>
          <w:i/>
          <w:iCs/>
          <w:color w:val="000000"/>
        </w:rPr>
        <w:t>“I do actually think when we have a criminal justice system that continuously fails in this country and where we have seen murderers, rapists and people who have committed the most abhorrent crimes in society, go into prison and then are released from prison to go out into the community to then re-offend and do the types of crime they have committed again and again.</w:t>
      </w:r>
      <w:r w:rsidR="005577C2">
        <w:rPr>
          <w:rFonts w:ascii="Arial" w:hAnsi="Arial" w:cs="Arial"/>
          <w:i/>
          <w:iCs/>
          <w:color w:val="000000"/>
        </w:rPr>
        <w:t xml:space="preserve"> </w:t>
      </w:r>
      <w:r w:rsidR="00FE3EE4" w:rsidRPr="00FE3EE4">
        <w:rPr>
          <w:rFonts w:ascii="Arial" w:hAnsi="Arial" w:cs="Arial"/>
          <w:i/>
          <w:iCs/>
          <w:color w:val="000000"/>
        </w:rPr>
        <w:t xml:space="preserve">I think </w:t>
      </w:r>
      <w:proofErr w:type="gramStart"/>
      <w:r w:rsidR="00FE3EE4" w:rsidRPr="00FE3EE4">
        <w:rPr>
          <w:rFonts w:ascii="Arial" w:hAnsi="Arial" w:cs="Arial"/>
          <w:i/>
          <w:iCs/>
          <w:color w:val="000000"/>
        </w:rPr>
        <w:t>that’s</w:t>
      </w:r>
      <w:proofErr w:type="gramEnd"/>
      <w:r w:rsidR="00FE3EE4" w:rsidRPr="00FE3EE4">
        <w:rPr>
          <w:rFonts w:ascii="Arial" w:hAnsi="Arial" w:cs="Arial"/>
          <w:i/>
          <w:iCs/>
          <w:color w:val="000000"/>
        </w:rPr>
        <w:t xml:space="preserve"> appalling. And </w:t>
      </w:r>
      <w:r w:rsidR="00E731B4" w:rsidRPr="00FE3EE4">
        <w:rPr>
          <w:rFonts w:ascii="Arial" w:hAnsi="Arial" w:cs="Arial"/>
          <w:i/>
          <w:iCs/>
          <w:color w:val="000000"/>
        </w:rPr>
        <w:t>actually,</w:t>
      </w:r>
      <w:r w:rsidR="00FE3EE4" w:rsidRPr="00FE3EE4">
        <w:rPr>
          <w:rFonts w:ascii="Arial" w:hAnsi="Arial" w:cs="Arial"/>
          <w:i/>
          <w:iCs/>
          <w:color w:val="000000"/>
        </w:rPr>
        <w:t xml:space="preserve"> on that basis alone I would actually support the reintroduction of capital punishment to serve as a deterrent</w:t>
      </w:r>
      <w:r w:rsidR="00FE3EE4" w:rsidRPr="00E57AD3">
        <w:rPr>
          <w:rFonts w:ascii="Arial" w:hAnsi="Arial" w:cs="Arial"/>
          <w:i/>
          <w:iCs/>
          <w:color w:val="000000"/>
        </w:rPr>
        <w:t xml:space="preserve"> </w:t>
      </w:r>
      <w:r w:rsidRPr="00E57AD3">
        <w:rPr>
          <w:rFonts w:ascii="Arial" w:hAnsi="Arial" w:cs="Arial"/>
          <w:i/>
          <w:iCs/>
          <w:color w:val="000000"/>
        </w:rPr>
        <w:t>because I do think we do not</w:t>
      </w:r>
      <w:r w:rsidR="005577C2">
        <w:rPr>
          <w:rFonts w:ascii="Arial" w:hAnsi="Arial" w:cs="Arial"/>
          <w:i/>
          <w:iCs/>
          <w:color w:val="000000"/>
        </w:rPr>
        <w:t xml:space="preserve"> </w:t>
      </w:r>
      <w:r w:rsidRPr="00620E2C">
        <w:rPr>
          <w:rFonts w:ascii="Arial" w:hAnsi="Arial" w:cs="Arial"/>
          <w:i/>
          <w:iCs/>
          <w:color w:val="000000"/>
        </w:rPr>
        <w:t>have enough deterrence in this country</w:t>
      </w:r>
      <w:r w:rsidR="00697DDA" w:rsidRPr="00E57AD3">
        <w:rPr>
          <w:rFonts w:ascii="Arial" w:hAnsi="Arial" w:cs="Arial"/>
          <w:i/>
          <w:iCs/>
          <w:color w:val="000000"/>
        </w:rPr>
        <w:t xml:space="preserve"> </w:t>
      </w:r>
      <w:r w:rsidRPr="00620E2C">
        <w:rPr>
          <w:rFonts w:ascii="Arial" w:hAnsi="Arial" w:cs="Arial"/>
          <w:i/>
          <w:iCs/>
          <w:color w:val="000000"/>
        </w:rPr>
        <w:t xml:space="preserve">for criminals and </w:t>
      </w:r>
      <w:proofErr w:type="gramStart"/>
      <w:r w:rsidRPr="00620E2C">
        <w:rPr>
          <w:rFonts w:ascii="Arial" w:hAnsi="Arial" w:cs="Arial"/>
          <w:i/>
          <w:iCs/>
          <w:color w:val="000000"/>
        </w:rPr>
        <w:t>let's</w:t>
      </w:r>
      <w:proofErr w:type="gramEnd"/>
      <w:r w:rsidRPr="00620E2C">
        <w:rPr>
          <w:rFonts w:ascii="Arial" w:hAnsi="Arial" w:cs="Arial"/>
          <w:i/>
          <w:iCs/>
          <w:color w:val="000000"/>
        </w:rPr>
        <w:t xml:space="preserve"> not forget</w:t>
      </w:r>
      <w:r w:rsidR="00697DDA" w:rsidRPr="00E57AD3">
        <w:rPr>
          <w:rFonts w:ascii="Arial" w:hAnsi="Arial" w:cs="Arial"/>
          <w:i/>
          <w:iCs/>
          <w:color w:val="000000"/>
        </w:rPr>
        <w:t xml:space="preserve"> </w:t>
      </w:r>
      <w:r w:rsidRPr="00620E2C">
        <w:rPr>
          <w:rFonts w:ascii="Arial" w:hAnsi="Arial" w:cs="Arial"/>
          <w:i/>
          <w:iCs/>
        </w:rPr>
        <w:t>murderers and rapists and criminals of</w:t>
      </w:r>
      <w:r w:rsidR="00E731B4">
        <w:rPr>
          <w:rFonts w:ascii="Arial" w:hAnsi="Arial" w:cs="Arial"/>
          <w:i/>
          <w:iCs/>
        </w:rPr>
        <w:t xml:space="preserve"> </w:t>
      </w:r>
      <w:r w:rsidRPr="00620E2C">
        <w:rPr>
          <w:rFonts w:ascii="Arial" w:hAnsi="Arial" w:cs="Arial"/>
          <w:i/>
          <w:iCs/>
          <w:color w:val="000000"/>
        </w:rPr>
        <w:t>that nature choose to commit the crimes</w:t>
      </w:r>
      <w:r w:rsidR="00E731B4">
        <w:rPr>
          <w:rFonts w:ascii="Arial" w:hAnsi="Arial" w:cs="Arial"/>
          <w:i/>
          <w:iCs/>
          <w:color w:val="000000"/>
        </w:rPr>
        <w:t xml:space="preserve"> </w:t>
      </w:r>
      <w:r w:rsidRPr="00620E2C">
        <w:rPr>
          <w:rFonts w:ascii="Arial" w:hAnsi="Arial" w:cs="Arial"/>
          <w:i/>
          <w:iCs/>
          <w:color w:val="000000"/>
        </w:rPr>
        <w:t>that they commit</w:t>
      </w:r>
      <w:r w:rsidR="00E731B4">
        <w:rPr>
          <w:rFonts w:ascii="Arial" w:hAnsi="Arial" w:cs="Arial"/>
          <w:i/>
          <w:iCs/>
          <w:color w:val="000000"/>
        </w:rPr>
        <w:t>’</w:t>
      </w:r>
      <w:r w:rsidR="00A505CF" w:rsidRPr="00D275F1">
        <w:rPr>
          <w:rFonts w:ascii="Arial" w:hAnsi="Arial" w:cs="Arial"/>
          <w:color w:val="000000"/>
        </w:rPr>
        <w:t>(Smithsnick, 2011</w:t>
      </w:r>
      <w:r w:rsidR="00A505CF">
        <w:rPr>
          <w:rFonts w:ascii="Arial" w:hAnsi="Arial" w:cs="Arial"/>
          <w:color w:val="000000"/>
        </w:rPr>
        <w:t>. 1:30</w:t>
      </w:r>
      <w:r w:rsidR="00A505CF" w:rsidRPr="00D275F1">
        <w:rPr>
          <w:rFonts w:ascii="Arial" w:hAnsi="Arial" w:cs="Arial"/>
          <w:color w:val="000000"/>
        </w:rPr>
        <w:t>).</w:t>
      </w:r>
    </w:p>
    <w:p w14:paraId="5D2D1163" w14:textId="77777777" w:rsidR="00A505CF" w:rsidRDefault="00A505CF" w:rsidP="00E731B4">
      <w:pPr>
        <w:pStyle w:val="NormalWeb"/>
        <w:spacing w:before="0" w:beforeAutospacing="0" w:after="0" w:afterAutospacing="0" w:line="480" w:lineRule="auto"/>
        <w:rPr>
          <w:rFonts w:ascii="Arial" w:hAnsi="Arial" w:cs="Arial"/>
          <w:color w:val="000000"/>
        </w:rPr>
      </w:pPr>
    </w:p>
    <w:p w14:paraId="7C979FB0" w14:textId="1C0FEAEF" w:rsidR="00D275F1" w:rsidRPr="00D275F1" w:rsidRDefault="00D275F1" w:rsidP="00E731B4">
      <w:pPr>
        <w:pStyle w:val="NormalWeb"/>
        <w:spacing w:before="0" w:beforeAutospacing="0" w:after="0" w:afterAutospacing="0" w:line="480" w:lineRule="auto"/>
        <w:rPr>
          <w:rFonts w:ascii="Arial" w:hAnsi="Arial" w:cs="Arial"/>
        </w:rPr>
      </w:pPr>
      <w:r w:rsidRPr="00D275F1">
        <w:rPr>
          <w:rFonts w:ascii="Arial" w:hAnsi="Arial" w:cs="Arial"/>
          <w:color w:val="000000"/>
        </w:rPr>
        <w:t xml:space="preserve">John Hayes, a conservative MP, also supports its reintroduction calling for the Ministry of Justice to consider the merits of the death penalty to tackle serious crime stating that capital punishment should be an option afforded to the courts (UK Parliament, 2018) and also Anne Widdicombe, who argues that advancements in criminal science such as DNA profiling has reduced the likelihood of the Criminal Justice System getting it wrong and on those grounds, supports the reintroduction of capital punishment (Widdicombe, 2013). Although Priti Patel has gone on to recant this opinion, it does suggest that there is a current thirst for its reinstatement within some of the UK’s elected politicians who are, in essence, the voice of their electorates (UK Parliament, 2021). The question is: does the death penalty act as a </w:t>
      </w:r>
      <w:r w:rsidRPr="00D275F1">
        <w:rPr>
          <w:rFonts w:ascii="Arial" w:hAnsi="Arial" w:cs="Arial"/>
          <w:color w:val="000000"/>
        </w:rPr>
        <w:lastRenderedPageBreak/>
        <w:t xml:space="preserve">deterrent in any way and is society under the impression that the Criminal Justice System is lacking in deterrent forces since its abolishment? During the early 1960’s, when the death penalty was still in use, homicide rates stood at around 300 per year (Office of National Statistics, 2019). By 2001-02, 891 crimes were recorded as homicides which increased to 944 by 2003. However, 172 of those have been attributed to one man, Harold Shipman (Allen and Zayed, 2021). Nonetheless, homicide rates have more than doubled since abolition. Homicide rates decreased in the year 2014-15 to 504, however, rates began to increase once more to 695 homicides in the year ending 2020 which equates to 11.7 per million population (ONS, 2021) though, 39 of those deaths were attributed to one incident, that being the human trafficking victims who died in the Grays lorry incident (Allen and Zayed, 2021). Based on the statistics, it may be plausible to argue that the death penalty did in some form, act as a deterrent. However, research from other countries that do use the death penalty such as some American states, proves otherwise. Radelet and Lacock (2009) argue that there is no evidence that supports the theory that the death penalty is a greater deterrent above that of life or long-term imprisonment and further argue that the deterrence hypothesis is a myth. Although it could be argued that Radelet and Lacock’s study is somewhat out of date, data extracted from the FBI’s uniform crime reports in 2016 indicate that states with the death penalty on average have higher murder rates, such as Louisiana or Missouri, compared to non-death penalty states such as Illinois or Maryland.  However, murder rates in New Hampshire which has the death penalty, were lower than Maine which does not have the death penalty (Death Penalty Information Centre, 2021), </w:t>
      </w:r>
      <w:r w:rsidR="005A79F4">
        <w:rPr>
          <w:rFonts w:ascii="Arial" w:hAnsi="Arial" w:cs="Arial"/>
          <w:color w:val="000000"/>
        </w:rPr>
        <w:t>therefore</w:t>
      </w:r>
      <w:r w:rsidR="0076514C">
        <w:rPr>
          <w:rFonts w:ascii="Arial" w:hAnsi="Arial" w:cs="Arial"/>
          <w:color w:val="000000"/>
        </w:rPr>
        <w:t>,</w:t>
      </w:r>
      <w:r w:rsidRPr="00D275F1">
        <w:rPr>
          <w:rFonts w:ascii="Arial" w:hAnsi="Arial" w:cs="Arial"/>
          <w:color w:val="000000"/>
        </w:rPr>
        <w:t xml:space="preserve"> it could be argued that the death penalty may have some deterrent effect, if only minimal. </w:t>
      </w:r>
      <w:r w:rsidRPr="00D275F1">
        <w:rPr>
          <w:rFonts w:ascii="Arial" w:hAnsi="Arial" w:cs="Arial"/>
          <w:color w:val="000000"/>
        </w:rPr>
        <w:lastRenderedPageBreak/>
        <w:t>However, it would only be possible to say either way if it is a deterrent, by asking the public directly if it would stop them from killing someone.</w:t>
      </w:r>
    </w:p>
    <w:p w14:paraId="5FD60EC2" w14:textId="77777777" w:rsidR="00D275F1" w:rsidRPr="00D275F1" w:rsidRDefault="00D275F1" w:rsidP="00E00317">
      <w:pPr>
        <w:spacing w:after="0" w:line="480" w:lineRule="auto"/>
        <w:rPr>
          <w:rFonts w:ascii="Arial" w:eastAsia="Times New Roman" w:hAnsi="Arial" w:cs="Arial"/>
          <w:sz w:val="24"/>
          <w:szCs w:val="24"/>
          <w:lang w:eastAsia="en-GB"/>
        </w:rPr>
      </w:pPr>
    </w:p>
    <w:p w14:paraId="6DF615BF" w14:textId="0A8F771C"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2.7 Common misconceptions on the death penalty.</w:t>
      </w:r>
    </w:p>
    <w:p w14:paraId="14AD3E0B" w14:textId="5671C7CB"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Currently in England and Wales there is a prison crisis whereby the Institute for Government (2019) argues that cuts made by the government on prison spending have resulted in a striking deterioration in standards. As a result, prisons have become increasingly overcrowded which the Criminal Justice Alliance (2012) argue has led to many not receiving the rehabilitation they require before re-entering society. Further arguing that it is likely to increase the risk of an offender re-offending upon release which is contrary to the purpose of prison. ProCon.org (2019) as do Equal Justice USA (2021) suggest that proponents believe that carrying out the death penalty would cost far less than sentencing an offender to life imprisonment which would result in a long-term financial burden on the public through providing the offender with accommodation, food, staff, facilities, and medical treatment for the rest of their lives. It could also be argued that if the death penalty were to be reintroduced </w:t>
      </w:r>
      <w:r w:rsidR="00C66489">
        <w:rPr>
          <w:rFonts w:ascii="Arial" w:eastAsia="Times New Roman" w:hAnsi="Arial" w:cs="Arial"/>
          <w:color w:val="000000"/>
          <w:sz w:val="24"/>
          <w:szCs w:val="24"/>
          <w:lang w:eastAsia="en-GB"/>
        </w:rPr>
        <w:t xml:space="preserve">in the UK </w:t>
      </w:r>
      <w:r w:rsidRPr="00D275F1">
        <w:rPr>
          <w:rFonts w:ascii="Arial" w:eastAsia="Times New Roman" w:hAnsi="Arial" w:cs="Arial"/>
          <w:color w:val="000000"/>
          <w:sz w:val="24"/>
          <w:szCs w:val="24"/>
          <w:lang w:eastAsia="en-GB"/>
        </w:rPr>
        <w:t xml:space="preserve">that its use may, in the eyes of the public, resolve the overcrowding issue within the prison system, therefore allowing easier access to rehabilitation facilities to those </w:t>
      </w:r>
      <w:r w:rsidR="00C04EB4" w:rsidRPr="00E00317">
        <w:rPr>
          <w:rFonts w:ascii="Arial" w:eastAsia="Times New Roman" w:hAnsi="Arial" w:cs="Arial"/>
          <w:color w:val="000000"/>
          <w:sz w:val="24"/>
          <w:szCs w:val="24"/>
          <w:lang w:eastAsia="en-GB"/>
        </w:rPr>
        <w:t>imprisoned</w:t>
      </w:r>
      <w:r w:rsidRPr="00D275F1">
        <w:rPr>
          <w:rFonts w:ascii="Arial" w:eastAsia="Times New Roman" w:hAnsi="Arial" w:cs="Arial"/>
          <w:color w:val="000000"/>
          <w:sz w:val="24"/>
          <w:szCs w:val="24"/>
          <w:lang w:eastAsia="en-GB"/>
        </w:rPr>
        <w:t xml:space="preserve"> for lesser crimes, reducing the risk of them reoffending upon release.  However, research conducted in America has shown that enacting the death penalty is a far more expensive undertaking when compared to a system which enacts a life without parole system. For example, in Kansas a legislative audit conducted in 2003 found that, on average, death penalty cases cost the state 70% more than commensurate non-death penalty cases </w:t>
      </w:r>
      <w:r w:rsidRPr="00D275F1">
        <w:rPr>
          <w:rFonts w:ascii="Arial" w:eastAsia="Times New Roman" w:hAnsi="Arial" w:cs="Arial"/>
          <w:color w:val="000000"/>
          <w:sz w:val="24"/>
          <w:szCs w:val="24"/>
          <w:lang w:eastAsia="en-GB"/>
        </w:rPr>
        <w:lastRenderedPageBreak/>
        <w:t xml:space="preserve">(Amnesty International, 2017). Furthermore, a report conducted by Roman et al (2008) which explored the cost of the death penalty in Maryland found that cases which unsuccessfully sought the death penalty cost three times more than cases which did not. The Death Penalty Information Centre (2021) argue that the death penalty is more expensive </w:t>
      </w:r>
      <w:r w:rsidR="00CD0B02" w:rsidRPr="00E00317">
        <w:rPr>
          <w:rFonts w:ascii="Arial" w:eastAsia="Times New Roman" w:hAnsi="Arial" w:cs="Arial"/>
          <w:color w:val="000000"/>
          <w:sz w:val="24"/>
          <w:szCs w:val="24"/>
          <w:lang w:eastAsia="en-GB"/>
        </w:rPr>
        <w:t>since</w:t>
      </w:r>
      <w:r w:rsidRPr="00D275F1">
        <w:rPr>
          <w:rFonts w:ascii="Arial" w:eastAsia="Times New Roman" w:hAnsi="Arial" w:cs="Arial"/>
          <w:color w:val="000000"/>
          <w:sz w:val="24"/>
          <w:szCs w:val="24"/>
          <w:lang w:eastAsia="en-GB"/>
        </w:rPr>
        <w:t xml:space="preserve"> a life is ‘on the line’ which results in longer trials, the need for extensive and expensive legal representation/advice as well as experts for both prosecution and defence coupled with the appeals process of which, all  costs are met by the tax paying public. Although research from America suggests that enacting the death penalty is far more financially costly than life imprisonment there is little to no research that explores if the UK public are in support of the death penalty under the belief that its reintroduction back into the UK Criminal Justice System could reduce the financial burden on the prison system and, in turn, on the public purse.  </w:t>
      </w:r>
    </w:p>
    <w:p w14:paraId="5531F700"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669E398B" w14:textId="52C48178"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u w:val="single"/>
          <w:lang w:eastAsia="en-GB"/>
        </w:rPr>
        <w:t>2.8 Emerging issues.</w:t>
      </w:r>
    </w:p>
    <w:p w14:paraId="5F1280B5" w14:textId="635F213B"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It is argued by Stearman (2007) that the movement to abolish the death penalty amongst the UK population gathered pace following several high-profile cases during the 1950’s such as those of Timothy Evans, Derek </w:t>
      </w:r>
      <w:proofErr w:type="gramStart"/>
      <w:r w:rsidRPr="00D275F1">
        <w:rPr>
          <w:rFonts w:ascii="Arial" w:eastAsia="Times New Roman" w:hAnsi="Arial" w:cs="Arial"/>
          <w:color w:val="000000"/>
          <w:sz w:val="24"/>
          <w:szCs w:val="24"/>
          <w:lang w:eastAsia="en-GB"/>
        </w:rPr>
        <w:t>Bentley</w:t>
      </w:r>
      <w:proofErr w:type="gramEnd"/>
      <w:r w:rsidRPr="00D275F1">
        <w:rPr>
          <w:rFonts w:ascii="Arial" w:eastAsia="Times New Roman" w:hAnsi="Arial" w:cs="Arial"/>
          <w:color w:val="000000"/>
          <w:sz w:val="24"/>
          <w:szCs w:val="24"/>
          <w:lang w:eastAsia="en-GB"/>
        </w:rPr>
        <w:t xml:space="preserve"> and Ruth Ellis. Timothy Evans was an illiterate lorry driver with learning difficulties who was found guilty of murdering his wife in 1950 (Knowles, 2015). While in police custody, Evans confessed to the crime but later retracted his confession. Knowles (2015) argues that false confessions were an unknown phenomenon during that time and, as such, it could be argued that Evans falsely confessed to the crime due to feeling responsible for his wife’s death</w:t>
      </w:r>
      <w:r w:rsidR="0067168B">
        <w:rPr>
          <w:rFonts w:ascii="Arial" w:eastAsia="Times New Roman" w:hAnsi="Arial" w:cs="Arial"/>
          <w:color w:val="000000"/>
          <w:sz w:val="24"/>
          <w:szCs w:val="24"/>
          <w:lang w:eastAsia="en-GB"/>
        </w:rPr>
        <w:t xml:space="preserve"> having agreed to </w:t>
      </w:r>
      <w:r w:rsidR="00D04CA2">
        <w:rPr>
          <w:rFonts w:ascii="Arial" w:eastAsia="Times New Roman" w:hAnsi="Arial" w:cs="Arial"/>
          <w:color w:val="000000"/>
          <w:sz w:val="24"/>
          <w:szCs w:val="24"/>
          <w:lang w:eastAsia="en-GB"/>
        </w:rPr>
        <w:t xml:space="preserve">allow the actual perpetrator John Christie, to </w:t>
      </w:r>
      <w:r w:rsidR="00D04CA2">
        <w:rPr>
          <w:rFonts w:ascii="Arial" w:eastAsia="Times New Roman" w:hAnsi="Arial" w:cs="Arial"/>
          <w:color w:val="000000"/>
          <w:sz w:val="24"/>
          <w:szCs w:val="24"/>
          <w:lang w:eastAsia="en-GB"/>
        </w:rPr>
        <w:lastRenderedPageBreak/>
        <w:t>perform an abortion on his wife</w:t>
      </w:r>
      <w:r w:rsidRPr="00D275F1">
        <w:rPr>
          <w:rFonts w:ascii="Arial" w:eastAsia="Times New Roman" w:hAnsi="Arial" w:cs="Arial"/>
          <w:color w:val="000000"/>
          <w:sz w:val="24"/>
          <w:szCs w:val="24"/>
          <w:lang w:eastAsia="en-GB"/>
        </w:rPr>
        <w:t xml:space="preserve">. Although some may assume that a confession is an admittance of guilt, research suggests that false confessions are not a rare occurrence within the realms of law and criminal justice and that individuals with learning difficulties are at an increased risk of false confessions due to the interrogation processes employed by law enforcement agencies such as the police (Schatz, 2018). The </w:t>
      </w:r>
      <w:r w:rsidR="00131AEC">
        <w:rPr>
          <w:rFonts w:ascii="Arial" w:eastAsia="Times New Roman" w:hAnsi="Arial" w:cs="Arial"/>
          <w:color w:val="000000"/>
          <w:sz w:val="24"/>
          <w:szCs w:val="24"/>
          <w:lang w:eastAsia="en-GB"/>
        </w:rPr>
        <w:t xml:space="preserve">National </w:t>
      </w:r>
      <w:r w:rsidRPr="00D275F1">
        <w:rPr>
          <w:rFonts w:ascii="Arial" w:eastAsia="Times New Roman" w:hAnsi="Arial" w:cs="Arial"/>
          <w:color w:val="000000"/>
          <w:sz w:val="24"/>
          <w:szCs w:val="24"/>
          <w:lang w:eastAsia="en-GB"/>
        </w:rPr>
        <w:t xml:space="preserve">Appropriate Adult Network (2020) suggest that adults who are mentally impaired or have additional learning needs are prone to providing unreliable information as they may be highly suggestable, eager to please, may become confused or have difficulty in understanding what is asked of them or told to them by the police which can lead to miscarriages of justice and or failed prosecutions. Today’s law enforcement agencies, such as the police, are provided with training, policies, </w:t>
      </w:r>
      <w:r w:rsidR="00CD0B02" w:rsidRPr="00E00317">
        <w:rPr>
          <w:rFonts w:ascii="Arial" w:eastAsia="Times New Roman" w:hAnsi="Arial" w:cs="Arial"/>
          <w:color w:val="000000"/>
          <w:sz w:val="24"/>
          <w:szCs w:val="24"/>
          <w:lang w:eastAsia="en-GB"/>
        </w:rPr>
        <w:t>procedures,</w:t>
      </w:r>
      <w:r w:rsidRPr="00D275F1">
        <w:rPr>
          <w:rFonts w:ascii="Arial" w:eastAsia="Times New Roman" w:hAnsi="Arial" w:cs="Arial"/>
          <w:color w:val="000000"/>
          <w:sz w:val="24"/>
          <w:szCs w:val="24"/>
          <w:lang w:eastAsia="en-GB"/>
        </w:rPr>
        <w:t xml:space="preserve"> and guides are in place which provide advice on how to identify vulnerable individuals at the earliest opportunity and are informed on what support mechanisms or provisions should be put in place to ensure the individuals rights are safeguarded whilst being detained or voluntarily questioned by the police, such as sourcing an appropriate adult (Home Office, 2015). However, The National Appropriate Adult Network (2020) argue that although there are policies and procedures in place such as the Police and Criminal Evidence Act 1984 codes of Practice (PACE), a report carried out by them in 2019 found that, 39% of adults with a known additional learning need and 73% percent of adults known to have a mental health condition were not provided with an appropriate adult (AA), were detained for longer periods of time while an appropriate adult was sought or were recorded as not requiring an AA. Based on this evidence, although there are safeguards/provisions in place to protect and support the vulnerable they are not robust or sufficient enough to protect </w:t>
      </w:r>
      <w:proofErr w:type="gramStart"/>
      <w:r w:rsidRPr="00D275F1">
        <w:rPr>
          <w:rFonts w:ascii="Arial" w:eastAsia="Times New Roman" w:hAnsi="Arial" w:cs="Arial"/>
          <w:color w:val="000000"/>
          <w:sz w:val="24"/>
          <w:szCs w:val="24"/>
          <w:lang w:eastAsia="en-GB"/>
        </w:rPr>
        <w:t>societ</w:t>
      </w:r>
      <w:r w:rsidR="004848EA">
        <w:rPr>
          <w:rFonts w:ascii="Arial" w:eastAsia="Times New Roman" w:hAnsi="Arial" w:cs="Arial"/>
          <w:color w:val="000000"/>
          <w:sz w:val="24"/>
          <w:szCs w:val="24"/>
          <w:lang w:eastAsia="en-GB"/>
        </w:rPr>
        <w:t>y’s</w:t>
      </w:r>
      <w:proofErr w:type="gramEnd"/>
      <w:r w:rsidRPr="00D275F1">
        <w:rPr>
          <w:rFonts w:ascii="Arial" w:eastAsia="Times New Roman" w:hAnsi="Arial" w:cs="Arial"/>
          <w:color w:val="000000"/>
          <w:sz w:val="24"/>
          <w:szCs w:val="24"/>
          <w:lang w:eastAsia="en-GB"/>
        </w:rPr>
        <w:t xml:space="preserve"> most vulnerable resulting in many falling through the cracks of </w:t>
      </w:r>
      <w:r w:rsidRPr="00D275F1">
        <w:rPr>
          <w:rFonts w:ascii="Arial" w:eastAsia="Times New Roman" w:hAnsi="Arial" w:cs="Arial"/>
          <w:color w:val="000000"/>
          <w:sz w:val="24"/>
          <w:szCs w:val="24"/>
          <w:lang w:eastAsia="en-GB"/>
        </w:rPr>
        <w:lastRenderedPageBreak/>
        <w:t xml:space="preserve">the system. Thus, it could be argued that the reinstatement of the death penalty may lead to the vulnerable becoming unintended targets who may be prosecuted and punished for a crime they may not have committed, much like Timothy Evans some fifty years ago. </w:t>
      </w:r>
      <w:r w:rsidR="00CD0B02" w:rsidRPr="00E00317">
        <w:rPr>
          <w:rFonts w:ascii="Arial" w:eastAsia="Times New Roman" w:hAnsi="Arial" w:cs="Arial"/>
          <w:color w:val="000000"/>
          <w:sz w:val="24"/>
          <w:szCs w:val="24"/>
          <w:lang w:eastAsia="en-GB"/>
        </w:rPr>
        <w:t>However,</w:t>
      </w:r>
      <w:r w:rsidRPr="00D275F1">
        <w:rPr>
          <w:rFonts w:ascii="Arial" w:eastAsia="Times New Roman" w:hAnsi="Arial" w:cs="Arial"/>
          <w:color w:val="000000"/>
          <w:sz w:val="24"/>
          <w:szCs w:val="24"/>
          <w:lang w:eastAsia="en-GB"/>
        </w:rPr>
        <w:t xml:space="preserve"> it is difficult to ascertain if the possibility of the innocent or vulnerable being targeted is a large enough concern for those who support its reintroduction.</w:t>
      </w:r>
    </w:p>
    <w:p w14:paraId="63E07937"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35972E8A"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As previously mentioned, the act of execution is a final one and one which cannot be undone and so, if the death penalty were to be reintroduced to ensure that the individual being prosecuted is in fact the correct perpetrator of the crime, there must be no room for doubt or error within the criminal investigation or prosecution process. Davis (2020) argues that the United Kingdom’s criminal justice system is no longer fit for purpose and that years of underfunding has not only damaged public confidence in the system but has also handicapped the police, the court system and those facing prosecution. Legal aid reforms in recent years have meant that access to legal aid is possible for some. However, it has become increasingly difficult to access due to the allocation of funds being means tested, whereby the financial eligibility bar has not been updated in several years in order to meet current financial income, resulting in many being over the maximum threshold. Many defendants who are eligible for legal aid are being required to make financial contributions which Caroline Goodwin QC claims is sometimes more costly than paying privately for legal representation (Bowcott, 2019). As the legal aid system has not been updated to mirror current financial income, some, are not able to access suitable or adequate legal representation and thus are not provided with their right to a fair trial which may </w:t>
      </w:r>
      <w:r w:rsidRPr="00D275F1">
        <w:rPr>
          <w:rFonts w:ascii="Arial" w:eastAsia="Times New Roman" w:hAnsi="Arial" w:cs="Arial"/>
          <w:color w:val="000000"/>
          <w:sz w:val="24"/>
          <w:szCs w:val="24"/>
          <w:lang w:eastAsia="en-GB"/>
        </w:rPr>
        <w:lastRenderedPageBreak/>
        <w:t>constitute a breach of Article 6 of the Human Rights Act 1998. The Institute for Government (2019) claims that in 2018, 7.7% of defendants in the crown court were unrepresented on their first hearing while 1% had no representation throughout their case. Although the numbers may appear insignificant, it does highlight that not all who experience the Criminal Justice System are doing so on an equal platform. It could also be argued that cuts to legal aid have meant that the poor or those less financially fortunate are being disproportionately affected and as such, the criminal justice system is becoming an institution that provides justice only to the wealthy in society (The Justice Gap, 2015).  </w:t>
      </w:r>
    </w:p>
    <w:p w14:paraId="03E12BC5"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7058CA8D" w14:textId="03B1B3FF"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Although some in society may argue that if an individual is found guilty of a crime or admit/plead guilty to a crime, the person actually committed the crime. However, this is not always the case. A new database based at the Exeter law school has been created which includes data relating to overturned convictions in England, Wales, Scotland, and Northern Ireland from 1970 to the present day (March 2021). The database currently holds the details of 346 cases. Of these cases, in England and Wales alone, 112 murder convictions have been overturned and classed as a miscarriage of justice. Worryingly, 29 individuals were originally convicted based on false or misleading forensic evidence (Evidence Based Justice Lab, 2021). As forensic evidence is currently viewed as ‘gold standard’ in terms of its credibility as evidence it is typically given significant weight by jurors when presented to them in court (Curley et al, 202). Ling et al (2021) suggests that forensic evidence presented such as DNA, has been found to ‘have a greater effect on guilty verdicts than other types of non-DNA forensic evidence’.  Eldridge (2019) argues that multiple studies </w:t>
      </w:r>
      <w:r w:rsidRPr="00D275F1">
        <w:rPr>
          <w:rFonts w:ascii="Arial" w:eastAsia="Times New Roman" w:hAnsi="Arial" w:cs="Arial"/>
          <w:color w:val="000000"/>
          <w:sz w:val="24"/>
          <w:szCs w:val="24"/>
          <w:lang w:eastAsia="en-GB"/>
        </w:rPr>
        <w:lastRenderedPageBreak/>
        <w:t xml:space="preserve">have shown that jurors (laypersons) often struggle to understand forensic evidence such as Random Match Probability, whereby some interpret the evidence to mean the exact opposite of what it was meant to convey, which ignites the argument on how reliable forensic evidence actually is, or the intentions of the examiner when producing such evidence to a court, known as forensic confirmation bias or cognitive bias (Cuffari, 2021) which may interfere with the legal system's ability to deliver fair and honest justice (Curley et al, 2020). Furthermore, 48 were convicted due to official misconduct, 49 from false confessions, while 44 cases were convicted based on witness evidence from a non-complainant (Evidence Based Justice Lab, 2021). Although eyewitness testimony can prove invaluable in certain criminal cases, this type of evidence is vulnerable to abuse. Ling et al (2021) argues that although eyewitness testimony is considered as one of the most reliable and convincing forms of evidence, is it in fact ‘eyewitness error’ that is perhaps the leading cause of wrongful conviction with approximately one in three eyewitnesses making an incorrect or false identification. Based on this evidence it could be argued that it would be nigh-on-impossible to conclusively, without a shadow of doubt say that an individual is guilty of a crime based solely on forensic evidence or solely on eyewitness testimony, unless the evidence presented was overwhelming, totally </w:t>
      </w:r>
      <w:proofErr w:type="gramStart"/>
      <w:r w:rsidRPr="00D275F1">
        <w:rPr>
          <w:rFonts w:ascii="Arial" w:eastAsia="Times New Roman" w:hAnsi="Arial" w:cs="Arial"/>
          <w:color w:val="000000"/>
          <w:sz w:val="24"/>
          <w:szCs w:val="24"/>
          <w:lang w:eastAsia="en-GB"/>
        </w:rPr>
        <w:t>conclusive</w:t>
      </w:r>
      <w:proofErr w:type="gramEnd"/>
      <w:r w:rsidRPr="00D275F1">
        <w:rPr>
          <w:rFonts w:ascii="Arial" w:eastAsia="Times New Roman" w:hAnsi="Arial" w:cs="Arial"/>
          <w:color w:val="000000"/>
          <w:sz w:val="24"/>
          <w:szCs w:val="24"/>
          <w:lang w:eastAsia="en-GB"/>
        </w:rPr>
        <w:t xml:space="preserve"> and above reproach. Had the death penalty been in use or reintroduced during this time it could be argued that at least one hundred and twelve innocent people may have been executed for a crime they did not commit. It could be further argued that this shows the double standards approach in criminal justice- </w:t>
      </w:r>
      <w:proofErr w:type="gramStart"/>
      <w:r w:rsidRPr="00D275F1">
        <w:rPr>
          <w:rFonts w:ascii="Arial" w:eastAsia="Times New Roman" w:hAnsi="Arial" w:cs="Arial"/>
          <w:color w:val="000000"/>
          <w:sz w:val="24"/>
          <w:szCs w:val="24"/>
          <w:lang w:eastAsia="en-GB"/>
        </w:rPr>
        <w:t>it’s</w:t>
      </w:r>
      <w:proofErr w:type="gramEnd"/>
      <w:r w:rsidRPr="00D275F1">
        <w:rPr>
          <w:rFonts w:ascii="Arial" w:eastAsia="Times New Roman" w:hAnsi="Arial" w:cs="Arial"/>
          <w:color w:val="000000"/>
          <w:sz w:val="24"/>
          <w:szCs w:val="24"/>
          <w:lang w:eastAsia="en-GB"/>
        </w:rPr>
        <w:t xml:space="preserve"> murder in society but simply an error in the Criminal Justice System when a life is </w:t>
      </w:r>
      <w:r w:rsidR="006E1028" w:rsidRPr="00E00317">
        <w:rPr>
          <w:rFonts w:ascii="Arial" w:eastAsia="Times New Roman" w:hAnsi="Arial" w:cs="Arial"/>
          <w:color w:val="000000"/>
          <w:sz w:val="24"/>
          <w:szCs w:val="24"/>
          <w:lang w:eastAsia="en-GB"/>
        </w:rPr>
        <w:t>wrongly</w:t>
      </w:r>
      <w:r w:rsidRPr="00D275F1">
        <w:rPr>
          <w:rFonts w:ascii="Arial" w:eastAsia="Times New Roman" w:hAnsi="Arial" w:cs="Arial"/>
          <w:color w:val="000000"/>
          <w:sz w:val="24"/>
          <w:szCs w:val="24"/>
          <w:lang w:eastAsia="en-GB"/>
        </w:rPr>
        <w:t xml:space="preserve"> taken. </w:t>
      </w:r>
    </w:p>
    <w:p w14:paraId="195F86F3"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w:t>
      </w:r>
    </w:p>
    <w:p w14:paraId="00C8D858" w14:textId="77777777" w:rsidR="00D275F1" w:rsidRPr="00D275F1" w:rsidRDefault="00D275F1" w:rsidP="00E00317">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lastRenderedPageBreak/>
        <w:t xml:space="preserve">One debate regarding the death penalty as a form punishment centres around human rights. In </w:t>
      </w:r>
      <w:proofErr w:type="gramStart"/>
      <w:r w:rsidRPr="00D275F1">
        <w:rPr>
          <w:rFonts w:ascii="Arial" w:eastAsia="Times New Roman" w:hAnsi="Arial" w:cs="Arial"/>
          <w:color w:val="000000"/>
          <w:sz w:val="24"/>
          <w:szCs w:val="24"/>
          <w:lang w:eastAsia="en-GB"/>
        </w:rPr>
        <w:t>October 2000</w:t>
      </w:r>
      <w:proofErr w:type="gramEnd"/>
      <w:r w:rsidRPr="00D275F1">
        <w:rPr>
          <w:rFonts w:ascii="Arial" w:eastAsia="Times New Roman" w:hAnsi="Arial" w:cs="Arial"/>
          <w:color w:val="000000"/>
          <w:sz w:val="24"/>
          <w:szCs w:val="24"/>
          <w:lang w:eastAsia="en-GB"/>
        </w:rPr>
        <w:t xml:space="preserve"> the Human Rights Act 1998 became law in the United Kingdom. The Act sets out the human rights of all in the UK into a series of ‘Articles’. Article 2 of the Act protects the right to life, meaning that no one or state has the right to end the life of another, while protocol 13:Article 1 abolishes the death penalty in all circumstances in the UK (Equality and Human Rights Commission, 2021). The foundations of the Human Rights Act 1998 stems from the idea that all are equal and that regardless of nationality, race, age, sex, or creed human rights are unconditional and afforded to all simply by virtue of being a human being. Proponents of the death penalty argue that those who have stolen the life of another should forfeit their right to life and thus their protection under the Human Rights Act 1998 (Barken and Bryjak, 2011) which in essence, would place conditions on a person’s rights to human rights.  Opponents of the death penalty argue that the death penalty undermines human dignity, that life is precious and as such no one or state has the right to take the life of another regardless of the crime committed (United Nations Human Rights, 2021). Miller (2012) argues that although human rights are regarded in practice, people are currently being denied at least some of their human rights for example through waging war, whereby people are killed and or wounded thus denying them their right to life and or bodily integrity; the use of imprisonment as punishment which they argue violates an individual's right to freedom of movement which further raises the argument that human rights, although in practice should be unconditional, can be overridden making them conditional in certain circumstances when required to be, by a state for example.</w:t>
      </w:r>
    </w:p>
    <w:p w14:paraId="5B9BBAB0" w14:textId="77777777" w:rsidR="00CB28FF" w:rsidRDefault="00D275F1" w:rsidP="00CB28FF">
      <w:pPr>
        <w:spacing w:before="240" w:after="240" w:line="480" w:lineRule="auto"/>
        <w:rPr>
          <w:rFonts w:ascii="Arial" w:eastAsia="Times New Roman" w:hAnsi="Arial" w:cs="Arial"/>
          <w:sz w:val="24"/>
          <w:szCs w:val="24"/>
          <w:lang w:eastAsia="en-GB"/>
        </w:rPr>
      </w:pPr>
      <w:r w:rsidRPr="00D275F1">
        <w:rPr>
          <w:rFonts w:ascii="Arial" w:eastAsia="Times New Roman" w:hAnsi="Arial" w:cs="Arial"/>
          <w:color w:val="000000"/>
          <w:sz w:val="24"/>
          <w:szCs w:val="24"/>
          <w:lang w:eastAsia="en-GB"/>
        </w:rPr>
        <w:t xml:space="preserve">Another school of thought surrounding support for the death penalty is that it is a necessary way to serve out justice which provides closure for the families of the </w:t>
      </w:r>
      <w:r w:rsidRPr="00D275F1">
        <w:rPr>
          <w:rFonts w:ascii="Arial" w:eastAsia="Times New Roman" w:hAnsi="Arial" w:cs="Arial"/>
          <w:color w:val="000000"/>
          <w:sz w:val="24"/>
          <w:szCs w:val="24"/>
          <w:lang w:eastAsia="en-GB"/>
        </w:rPr>
        <w:lastRenderedPageBreak/>
        <w:t xml:space="preserve">victims (Vollum and Longmire, 2007). The term ‘closure’ means to bring an end to an unpleasant time, experience, situation, or event </w:t>
      </w:r>
      <w:r w:rsidR="00737FC0" w:rsidRPr="00E00317">
        <w:rPr>
          <w:rFonts w:ascii="Arial" w:eastAsia="Times New Roman" w:hAnsi="Arial" w:cs="Arial"/>
          <w:color w:val="000000"/>
          <w:sz w:val="24"/>
          <w:szCs w:val="24"/>
          <w:lang w:eastAsia="en-GB"/>
        </w:rPr>
        <w:t>for</w:t>
      </w:r>
      <w:r w:rsidRPr="00D275F1">
        <w:rPr>
          <w:rFonts w:ascii="Arial" w:eastAsia="Times New Roman" w:hAnsi="Arial" w:cs="Arial"/>
          <w:color w:val="000000"/>
          <w:sz w:val="24"/>
          <w:szCs w:val="24"/>
          <w:lang w:eastAsia="en-GB"/>
        </w:rPr>
        <w:t xml:space="preserve"> one to move forward in life (Cambridge dictionary, 2021). Bandes (2009) argues that although the term has no psychological meaning, it has made a meteoric rise within the American Criminal Justice System which they further argue has altered the rationale behind the way people talk about the death penalty or how it is used.  It is argued by some proponents that the handing down of the ultimate penal sanction can return the control lost by surviving families upon the killing of their loved one which in turn ends their ordeal, allows them to move on while also ‘redeeming the victim as a person of value’ (Armour and Umbreit, 2007, p396). A study conducted by Armour and Umbreit (2012) explored the impact of the death penalty on homicide victims, namely the families of the victims, from two American states; Texas which is a death penalty state and Minnesota which is a non-death penalty state. The study examined the relevance of closure on their post homicide experience. The study found that the families whose homicide proceedings took place in the non-death penalty state were more physically, behaviourally, and psychologically healthier than those </w:t>
      </w:r>
      <w:proofErr w:type="gramStart"/>
      <w:r w:rsidRPr="00D275F1">
        <w:rPr>
          <w:rFonts w:ascii="Arial" w:eastAsia="Times New Roman" w:hAnsi="Arial" w:cs="Arial"/>
          <w:color w:val="000000"/>
          <w:sz w:val="24"/>
          <w:szCs w:val="24"/>
          <w:lang w:eastAsia="en-GB"/>
        </w:rPr>
        <w:t>who’s</w:t>
      </w:r>
      <w:proofErr w:type="gramEnd"/>
      <w:r w:rsidRPr="00D275F1">
        <w:rPr>
          <w:rFonts w:ascii="Arial" w:eastAsia="Times New Roman" w:hAnsi="Arial" w:cs="Arial"/>
          <w:color w:val="000000"/>
          <w:sz w:val="24"/>
          <w:szCs w:val="24"/>
          <w:lang w:eastAsia="en-GB"/>
        </w:rPr>
        <w:t xml:space="preserve"> proceeding took place in the death penalty state. It also found that those who had experienced the legal system in the non-death penalty state, expressed greater satisfaction with the process compared to those in the death penalty state. Equal Justice USA (2021) argues that ‘closure’ is a myth in relation to the death penalty arguing that studies have shown that the death penalty only serves to prolong the pain of victims’ families due to the process being so lengthy with some cases taking decades to be carried out. Furthermore, the death penalty does not unite families but instead divides them when they perhaps need each other the most especially so, when there are differing views on the use of the death penalty amongst the families </w:t>
      </w:r>
      <w:r w:rsidRPr="00D275F1">
        <w:rPr>
          <w:rFonts w:ascii="Arial" w:eastAsia="Times New Roman" w:hAnsi="Arial" w:cs="Arial"/>
          <w:color w:val="000000"/>
          <w:sz w:val="24"/>
          <w:szCs w:val="24"/>
          <w:lang w:eastAsia="en-GB"/>
        </w:rPr>
        <w:lastRenderedPageBreak/>
        <w:t>which could account for the positive outcomes in cases for those from non-death penalty states compared to those from death penalty states.</w:t>
      </w:r>
    </w:p>
    <w:p w14:paraId="627321FD"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1B5B2B8"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34F6720B"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2B003369"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23743B6B"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6526B146"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9F33E66"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3F2B5AC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05C17AD"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C1D3E5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46BF9C4"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407FFB52"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13BCA23E"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56A9E737"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66E36773"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75E2E439" w14:textId="77777777" w:rsidR="00A5053F" w:rsidRDefault="00A5053F" w:rsidP="00CB28FF">
      <w:pPr>
        <w:spacing w:before="240" w:after="240" w:line="480" w:lineRule="auto"/>
        <w:jc w:val="center"/>
        <w:rPr>
          <w:rFonts w:ascii="Arial" w:eastAsia="Times New Roman" w:hAnsi="Arial" w:cs="Arial"/>
          <w:color w:val="000000"/>
          <w:sz w:val="24"/>
          <w:szCs w:val="24"/>
          <w:u w:val="single"/>
          <w:lang w:eastAsia="en-GB"/>
        </w:rPr>
      </w:pPr>
    </w:p>
    <w:p w14:paraId="55865D2E" w14:textId="3D04A2B6" w:rsidR="003151B6" w:rsidRPr="003151B6" w:rsidRDefault="003151B6" w:rsidP="00CB28FF">
      <w:pPr>
        <w:spacing w:before="240" w:after="240" w:line="480" w:lineRule="auto"/>
        <w:jc w:val="center"/>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Chapter 3 Methodology</w:t>
      </w:r>
    </w:p>
    <w:p w14:paraId="21CEA0FD" w14:textId="77777777" w:rsidR="005F405A" w:rsidRDefault="005F405A" w:rsidP="00E00317">
      <w:pPr>
        <w:spacing w:after="0" w:line="480" w:lineRule="auto"/>
        <w:rPr>
          <w:rFonts w:ascii="Arial" w:eastAsia="Times New Roman" w:hAnsi="Arial" w:cs="Arial"/>
          <w:color w:val="000000"/>
          <w:sz w:val="24"/>
          <w:szCs w:val="24"/>
          <w:u w:val="single"/>
          <w:lang w:eastAsia="en-GB"/>
        </w:rPr>
      </w:pPr>
    </w:p>
    <w:p w14:paraId="0585C32C" w14:textId="22BF27F7" w:rsidR="00D87EC8" w:rsidRPr="00E00317" w:rsidRDefault="003151B6" w:rsidP="00E00317">
      <w:pPr>
        <w:spacing w:after="0" w:line="480" w:lineRule="auto"/>
        <w:rPr>
          <w:rFonts w:ascii="Arial" w:eastAsia="Times New Roman" w:hAnsi="Arial" w:cs="Arial"/>
          <w:color w:val="000000"/>
          <w:sz w:val="24"/>
          <w:szCs w:val="24"/>
          <w:lang w:eastAsia="en-GB"/>
        </w:rPr>
      </w:pPr>
      <w:r w:rsidRPr="003151B6">
        <w:rPr>
          <w:rFonts w:ascii="Arial" w:eastAsia="Times New Roman" w:hAnsi="Arial" w:cs="Arial"/>
          <w:color w:val="000000"/>
          <w:sz w:val="24"/>
          <w:szCs w:val="24"/>
          <w:u w:val="single"/>
          <w:lang w:eastAsia="en-GB"/>
        </w:rPr>
        <w:t>3.1 Introduction</w:t>
      </w:r>
    </w:p>
    <w:p w14:paraId="3B827098" w14:textId="57F5A34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This chapter will provide an overview of the research methods employed for this dissertation. It will begin by outlining the ethical commitment of the dissertation followed by a detailed explanation of the methods employed and justification for those methods.</w:t>
      </w:r>
    </w:p>
    <w:p w14:paraId="16264A3E" w14:textId="77777777" w:rsidR="003151B6" w:rsidRPr="003151B6" w:rsidRDefault="003151B6" w:rsidP="00E00317">
      <w:pPr>
        <w:spacing w:after="0" w:line="480" w:lineRule="auto"/>
        <w:rPr>
          <w:rFonts w:ascii="Arial" w:eastAsia="Times New Roman" w:hAnsi="Arial" w:cs="Arial"/>
          <w:sz w:val="24"/>
          <w:szCs w:val="24"/>
          <w:lang w:eastAsia="en-GB"/>
        </w:rPr>
      </w:pPr>
    </w:p>
    <w:p w14:paraId="55FAE9E4" w14:textId="4DAD66C3"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When conducting research, </w:t>
      </w:r>
      <w:r w:rsidR="00D53C27" w:rsidRPr="00E00317">
        <w:rPr>
          <w:rFonts w:ascii="Arial" w:eastAsia="Times New Roman" w:hAnsi="Arial" w:cs="Arial"/>
          <w:color w:val="000000"/>
          <w:sz w:val="24"/>
          <w:szCs w:val="24"/>
          <w:lang w:eastAsia="en-GB"/>
        </w:rPr>
        <w:t>understanding</w:t>
      </w:r>
      <w:r w:rsidRPr="003151B6">
        <w:rPr>
          <w:rFonts w:ascii="Arial" w:eastAsia="Times New Roman" w:hAnsi="Arial" w:cs="Arial"/>
          <w:color w:val="000000"/>
          <w:sz w:val="24"/>
          <w:szCs w:val="24"/>
          <w:lang w:eastAsia="en-GB"/>
        </w:rPr>
        <w:t xml:space="preserve"> what research actually means is generally an ideal place to start. Cambridge Dictionary (2021) defines research as </w:t>
      </w:r>
      <w:r w:rsidRPr="003151B6">
        <w:rPr>
          <w:rFonts w:ascii="Arial" w:eastAsia="Times New Roman" w:hAnsi="Arial" w:cs="Arial"/>
          <w:i/>
          <w:iCs/>
          <w:color w:val="000000"/>
          <w:sz w:val="24"/>
          <w:szCs w:val="24"/>
          <w:lang w:eastAsia="en-GB"/>
        </w:rPr>
        <w:t xml:space="preserve">‘A detailed study of a subject, especially in order to discover (new) information or reach a (new) understanding’, </w:t>
      </w:r>
      <w:r w:rsidRPr="003151B6">
        <w:rPr>
          <w:rFonts w:ascii="Arial" w:eastAsia="Times New Roman" w:hAnsi="Arial" w:cs="Arial"/>
          <w:color w:val="000000"/>
          <w:sz w:val="24"/>
          <w:szCs w:val="24"/>
          <w:lang w:eastAsia="en-GB"/>
        </w:rPr>
        <w:t xml:space="preserve">while research methodology refers to the way or methods used to reach that information (Open Learn, 2021). There is currently little information available that explores the views of the UK society regarding the reintroduction of the death penalty.  </w:t>
      </w:r>
      <w:r w:rsidR="004022C9"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learn new information or build upon the current body of evidence surrounding the topic, it has been decided to conduct data collection to produce primary data. It is hoped that conducting research in this manner will not only allow the research methods to be tailored to meet the research objectives, but it may ensure that the data gathered is more reliable and, in turn, aid the body of knowledge on the topic of the death penalty and societ</w:t>
      </w:r>
      <w:r w:rsidR="007E4B6E">
        <w:rPr>
          <w:rFonts w:ascii="Arial" w:eastAsia="Times New Roman" w:hAnsi="Arial" w:cs="Arial"/>
          <w:color w:val="000000"/>
          <w:sz w:val="24"/>
          <w:szCs w:val="24"/>
          <w:lang w:eastAsia="en-GB"/>
        </w:rPr>
        <w:t>y’s</w:t>
      </w:r>
      <w:r w:rsidRPr="003151B6">
        <w:rPr>
          <w:rFonts w:ascii="Arial" w:eastAsia="Times New Roman" w:hAnsi="Arial" w:cs="Arial"/>
          <w:color w:val="000000"/>
          <w:sz w:val="24"/>
          <w:szCs w:val="24"/>
          <w:lang w:eastAsia="en-GB"/>
        </w:rPr>
        <w:t xml:space="preserve"> view on it (Paradis et al, 2016). </w:t>
      </w:r>
    </w:p>
    <w:p w14:paraId="5A39C0A3" w14:textId="77777777" w:rsidR="009A5B09" w:rsidRDefault="009A5B09" w:rsidP="00E00317">
      <w:pPr>
        <w:spacing w:after="0" w:line="480" w:lineRule="auto"/>
        <w:rPr>
          <w:rFonts w:ascii="Arial" w:eastAsia="Times New Roman" w:hAnsi="Arial" w:cs="Arial"/>
          <w:sz w:val="24"/>
          <w:szCs w:val="24"/>
          <w:lang w:eastAsia="en-GB"/>
        </w:rPr>
      </w:pPr>
    </w:p>
    <w:p w14:paraId="491642DB" w14:textId="2D3257D9" w:rsidR="007E574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3.2 Ethical practice</w:t>
      </w:r>
    </w:p>
    <w:p w14:paraId="2D343B68" w14:textId="5E78E3A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It is a mandatory exercise when conducting a study that all the research carried out is done so in a fashion that conforms with current ethical standards. To conduct </w:t>
      </w:r>
      <w:r w:rsidRPr="003151B6">
        <w:rPr>
          <w:rFonts w:ascii="Arial" w:eastAsia="Times New Roman" w:hAnsi="Arial" w:cs="Arial"/>
          <w:color w:val="000000"/>
          <w:sz w:val="24"/>
          <w:szCs w:val="24"/>
          <w:lang w:eastAsia="en-GB"/>
        </w:rPr>
        <w:lastRenderedPageBreak/>
        <w:t xml:space="preserve">ethical </w:t>
      </w:r>
      <w:r w:rsidR="004022C9" w:rsidRPr="00E00317">
        <w:rPr>
          <w:rFonts w:ascii="Arial" w:eastAsia="Times New Roman" w:hAnsi="Arial" w:cs="Arial"/>
          <w:color w:val="000000"/>
          <w:sz w:val="24"/>
          <w:szCs w:val="24"/>
          <w:lang w:eastAsia="en-GB"/>
        </w:rPr>
        <w:t>research,</w:t>
      </w:r>
      <w:r w:rsidRPr="003151B6">
        <w:rPr>
          <w:rFonts w:ascii="Arial" w:eastAsia="Times New Roman" w:hAnsi="Arial" w:cs="Arial"/>
          <w:color w:val="000000"/>
          <w:sz w:val="24"/>
          <w:szCs w:val="24"/>
          <w:lang w:eastAsia="en-GB"/>
        </w:rPr>
        <w:t xml:space="preserve"> it is required that a researcher strictly adheres to the ethical standards that are in place with no deviation.  This ensures that any research carried out is done so with absolute integrity, utmost </w:t>
      </w:r>
      <w:r w:rsidR="004022C9" w:rsidRPr="00E00317">
        <w:rPr>
          <w:rFonts w:ascii="Arial" w:eastAsia="Times New Roman" w:hAnsi="Arial" w:cs="Arial"/>
          <w:color w:val="000000"/>
          <w:sz w:val="24"/>
          <w:szCs w:val="24"/>
          <w:lang w:eastAsia="en-GB"/>
        </w:rPr>
        <w:t>morality,</w:t>
      </w:r>
      <w:r w:rsidRPr="003151B6">
        <w:rPr>
          <w:rFonts w:ascii="Arial" w:eastAsia="Times New Roman" w:hAnsi="Arial" w:cs="Arial"/>
          <w:color w:val="000000"/>
          <w:sz w:val="24"/>
          <w:szCs w:val="24"/>
          <w:lang w:eastAsia="en-GB"/>
        </w:rPr>
        <w:t xml:space="preserve"> and fairness for all (</w:t>
      </w:r>
      <w:proofErr w:type="spellStart"/>
      <w:r w:rsidRPr="003151B6">
        <w:rPr>
          <w:rFonts w:ascii="Arial" w:eastAsia="Times New Roman" w:hAnsi="Arial" w:cs="Arial"/>
          <w:color w:val="000000"/>
          <w:sz w:val="24"/>
          <w:szCs w:val="24"/>
          <w:lang w:eastAsia="en-GB"/>
        </w:rPr>
        <w:t>Vanclay</w:t>
      </w:r>
      <w:proofErr w:type="spellEnd"/>
      <w:r w:rsidRPr="003151B6">
        <w:rPr>
          <w:rFonts w:ascii="Arial" w:eastAsia="Times New Roman" w:hAnsi="Arial" w:cs="Arial"/>
          <w:color w:val="000000"/>
          <w:sz w:val="24"/>
          <w:szCs w:val="24"/>
          <w:lang w:eastAsia="en-GB"/>
        </w:rPr>
        <w:t xml:space="preserve"> et al, 2013).  Prior to the commencement of any study, ethical approval is required to ensure that any research which involves human participants </w:t>
      </w:r>
      <w:r w:rsidR="00C94E9A">
        <w:rPr>
          <w:rFonts w:ascii="Arial" w:eastAsia="Times New Roman" w:hAnsi="Arial" w:cs="Arial"/>
          <w:color w:val="000000"/>
          <w:sz w:val="24"/>
          <w:szCs w:val="24"/>
          <w:lang w:eastAsia="en-GB"/>
        </w:rPr>
        <w:t>complies with</w:t>
      </w:r>
      <w:r w:rsidRPr="003151B6">
        <w:rPr>
          <w:rFonts w:ascii="Arial" w:eastAsia="Times New Roman" w:hAnsi="Arial" w:cs="Arial"/>
          <w:color w:val="000000"/>
          <w:sz w:val="24"/>
          <w:szCs w:val="24"/>
          <w:lang w:eastAsia="en-GB"/>
        </w:rPr>
        <w:t xml:space="preserve"> the strict rules and principles which are in place (Gelling, 2016). To ensure that the methods used within this study conformed with ethical standards, ethical approval was sought from the ethics committee via an ethics application form.  The form included </w:t>
      </w:r>
      <w:r w:rsidR="004022C9" w:rsidRPr="00E00317">
        <w:rPr>
          <w:rFonts w:ascii="Arial" w:eastAsia="Times New Roman" w:hAnsi="Arial" w:cs="Arial"/>
          <w:color w:val="000000"/>
          <w:sz w:val="24"/>
          <w:szCs w:val="24"/>
          <w:lang w:eastAsia="en-GB"/>
        </w:rPr>
        <w:t>a summary</w:t>
      </w:r>
      <w:r w:rsidRPr="003151B6">
        <w:rPr>
          <w:rFonts w:ascii="Arial" w:eastAsia="Times New Roman" w:hAnsi="Arial" w:cs="Arial"/>
          <w:color w:val="000000"/>
          <w:sz w:val="24"/>
          <w:szCs w:val="24"/>
          <w:lang w:eastAsia="en-GB"/>
        </w:rPr>
        <w:t xml:space="preserve"> of the aims of the research, an overview of the proposed data collection methods </w:t>
      </w:r>
      <w:r w:rsidR="00F92061">
        <w:rPr>
          <w:rFonts w:ascii="Arial" w:eastAsia="Times New Roman" w:hAnsi="Arial" w:cs="Arial"/>
          <w:color w:val="000000"/>
          <w:sz w:val="24"/>
          <w:szCs w:val="24"/>
          <w:lang w:eastAsia="en-GB"/>
        </w:rPr>
        <w:t>for example</w:t>
      </w:r>
      <w:r w:rsidR="004022C9" w:rsidRPr="00E00317">
        <w:rPr>
          <w:rFonts w:ascii="Arial" w:eastAsia="Times New Roman" w:hAnsi="Arial" w:cs="Arial"/>
          <w:color w:val="000000"/>
          <w:sz w:val="24"/>
          <w:szCs w:val="24"/>
          <w:lang w:eastAsia="en-GB"/>
        </w:rPr>
        <w:t>,</w:t>
      </w:r>
      <w:r w:rsidRPr="003151B6">
        <w:rPr>
          <w:rFonts w:ascii="Arial" w:eastAsia="Times New Roman" w:hAnsi="Arial" w:cs="Arial"/>
          <w:color w:val="000000"/>
          <w:sz w:val="24"/>
          <w:szCs w:val="24"/>
          <w:lang w:eastAsia="en-GB"/>
        </w:rPr>
        <w:t xml:space="preserve"> questionnaires and, most importantly, details that informed the ethics committee that the researcher had considered the potential risk of harm that may be posed to the participants and how this could be minimised if applicable. Complying with ethical principles ensures that the rights, dignity, welfare, </w:t>
      </w:r>
      <w:r w:rsidR="004022C9" w:rsidRPr="00E00317">
        <w:rPr>
          <w:rFonts w:ascii="Arial" w:eastAsia="Times New Roman" w:hAnsi="Arial" w:cs="Arial"/>
          <w:color w:val="000000"/>
          <w:sz w:val="24"/>
          <w:szCs w:val="24"/>
          <w:lang w:eastAsia="en-GB"/>
        </w:rPr>
        <w:t>safety,</w:t>
      </w:r>
      <w:r w:rsidRPr="003151B6">
        <w:rPr>
          <w:rFonts w:ascii="Arial" w:eastAsia="Times New Roman" w:hAnsi="Arial" w:cs="Arial"/>
          <w:color w:val="000000"/>
          <w:sz w:val="24"/>
          <w:szCs w:val="24"/>
          <w:lang w:eastAsia="en-GB"/>
        </w:rPr>
        <w:t xml:space="preserve"> and the well-being of all who are involved are protected, where possible, at all times (Imperial College London, 2020). The ethical consent form also included within it how the study would be conducted </w:t>
      </w:r>
      <w:r w:rsidR="00EB4FE1">
        <w:rPr>
          <w:rFonts w:ascii="Arial" w:eastAsia="Times New Roman" w:hAnsi="Arial" w:cs="Arial"/>
          <w:color w:val="000000"/>
          <w:sz w:val="24"/>
          <w:szCs w:val="24"/>
          <w:lang w:eastAsia="en-GB"/>
        </w:rPr>
        <w:t>for example,</w:t>
      </w:r>
      <w:r w:rsidRPr="003151B6">
        <w:rPr>
          <w:rFonts w:ascii="Arial" w:eastAsia="Times New Roman" w:hAnsi="Arial" w:cs="Arial"/>
          <w:color w:val="000000"/>
          <w:sz w:val="24"/>
          <w:szCs w:val="24"/>
          <w:lang w:eastAsia="en-GB"/>
        </w:rPr>
        <w:t xml:space="preserve"> via questionnaires or interviews, the general location of the study, how the participants would be sourced to take part </w:t>
      </w:r>
      <w:r w:rsidR="00EB4FE1">
        <w:rPr>
          <w:rFonts w:ascii="Arial" w:eastAsia="Times New Roman" w:hAnsi="Arial" w:cs="Arial"/>
          <w:color w:val="000000"/>
          <w:sz w:val="24"/>
          <w:szCs w:val="24"/>
          <w:lang w:eastAsia="en-GB"/>
        </w:rPr>
        <w:t>for example,</w:t>
      </w:r>
      <w:r w:rsidRPr="003151B6">
        <w:rPr>
          <w:rFonts w:ascii="Arial" w:eastAsia="Times New Roman" w:hAnsi="Arial" w:cs="Arial"/>
          <w:color w:val="000000"/>
          <w:sz w:val="24"/>
          <w:szCs w:val="24"/>
          <w:lang w:eastAsia="en-GB"/>
        </w:rPr>
        <w:t xml:space="preserve"> via social media posts, how or where information would be stored, how the confidentiality of participants would be maintained, how the research(er) would respect participants autonomy in order to minimise the potential of risk or harm, and the researchers obligation to conduct research with the utmost integrity and transparency at all times (University of Cambridge, 2020). </w:t>
      </w:r>
    </w:p>
    <w:p w14:paraId="47D7D4A8" w14:textId="77777777" w:rsidR="003151B6" w:rsidRPr="003151B6" w:rsidRDefault="003151B6" w:rsidP="00E00317">
      <w:pPr>
        <w:spacing w:after="0" w:line="480" w:lineRule="auto"/>
        <w:rPr>
          <w:rFonts w:ascii="Arial" w:eastAsia="Times New Roman" w:hAnsi="Arial" w:cs="Arial"/>
          <w:sz w:val="24"/>
          <w:szCs w:val="24"/>
          <w:lang w:eastAsia="en-GB"/>
        </w:rPr>
      </w:pPr>
    </w:p>
    <w:p w14:paraId="0CB3676D" w14:textId="77777777" w:rsidR="000B5C13" w:rsidRDefault="000B5C13" w:rsidP="00E00317">
      <w:pPr>
        <w:spacing w:after="0" w:line="480" w:lineRule="auto"/>
        <w:rPr>
          <w:rFonts w:ascii="Arial" w:eastAsia="Times New Roman" w:hAnsi="Arial" w:cs="Arial"/>
          <w:color w:val="000000"/>
          <w:sz w:val="24"/>
          <w:szCs w:val="24"/>
          <w:u w:val="single"/>
          <w:lang w:eastAsia="en-GB"/>
        </w:rPr>
      </w:pPr>
    </w:p>
    <w:p w14:paraId="08DE8E52" w14:textId="77777777" w:rsidR="000B5C13" w:rsidRDefault="000B5C13" w:rsidP="00E00317">
      <w:pPr>
        <w:spacing w:after="0" w:line="480" w:lineRule="auto"/>
        <w:rPr>
          <w:rFonts w:ascii="Arial" w:eastAsia="Times New Roman" w:hAnsi="Arial" w:cs="Arial"/>
          <w:color w:val="000000"/>
          <w:sz w:val="24"/>
          <w:szCs w:val="24"/>
          <w:u w:val="single"/>
          <w:lang w:eastAsia="en-GB"/>
        </w:rPr>
      </w:pPr>
    </w:p>
    <w:p w14:paraId="3E05FCA2" w14:textId="59937439" w:rsidR="003151B6" w:rsidRPr="003151B6" w:rsidRDefault="003151B6" w:rsidP="005665BB">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3.3 Independence and impartiality</w:t>
      </w:r>
    </w:p>
    <w:p w14:paraId="1DB821BD" w14:textId="6A1BB21D" w:rsidR="003151B6" w:rsidRPr="003151B6" w:rsidRDefault="003151B6" w:rsidP="005665BB">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It is imperative that the validity of the research is not compromised and, as such, the researcher used the ethics form as an opportunity to make it known to the ethics committee their independence or impartiality. It is an opportunity for the researcher to explicitly reveal any conflicts of interest or partiality </w:t>
      </w:r>
      <w:r w:rsidR="00FB485E"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protect the rights and welfare of any participants (Economic and Social Research Council, 2020). The researcher had no known affiliations that would compromise the research study, to that end, the form was completed and submitted as stated above and permission to conduct the research was granted by the University. </w:t>
      </w:r>
    </w:p>
    <w:p w14:paraId="3BF3236E" w14:textId="77777777" w:rsidR="003151B6" w:rsidRPr="003151B6" w:rsidRDefault="003151B6" w:rsidP="00E00317">
      <w:pPr>
        <w:spacing w:after="0" w:line="480" w:lineRule="auto"/>
        <w:rPr>
          <w:rFonts w:ascii="Arial" w:eastAsia="Times New Roman" w:hAnsi="Arial" w:cs="Arial"/>
          <w:sz w:val="24"/>
          <w:szCs w:val="24"/>
          <w:lang w:eastAsia="en-GB"/>
        </w:rPr>
      </w:pPr>
    </w:p>
    <w:p w14:paraId="7F9C213A" w14:textId="21914E6A" w:rsidR="003151B6" w:rsidRPr="00E00317"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3.4 Ethical research and participant confidentiality</w:t>
      </w:r>
    </w:p>
    <w:p w14:paraId="23B3AAAE" w14:textId="0A8B1F07"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A large proportion of conducting ethical research means ensuring the views of participants are represented accurately and as intended by said participants. To achieve this, every effort has been made to forestall a biased approach to the study </w:t>
      </w:r>
      <w:r w:rsidR="00FB485E"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maintain objectivity, by employing an adequate degree of reflexivity throughout the study (Attia and Edge, 2017). However, as with all research, it is important to note that expunging any possibility of bias has its limitations. Although every effort has been made to provide an equitable study, it is important to highlight that, as this was a lone person research study which will not be peer reviewed, it would be impractical to confidently state that all possibilities of researcher bias has been completely eliminated (Galdas, 2017). </w:t>
      </w:r>
    </w:p>
    <w:p w14:paraId="3EA78B62" w14:textId="77777777" w:rsidR="003151B6" w:rsidRPr="003151B6" w:rsidRDefault="003151B6" w:rsidP="00E00317">
      <w:pPr>
        <w:spacing w:after="0" w:line="480" w:lineRule="auto"/>
        <w:rPr>
          <w:rFonts w:ascii="Arial" w:eastAsia="Times New Roman" w:hAnsi="Arial" w:cs="Arial"/>
          <w:sz w:val="24"/>
          <w:szCs w:val="24"/>
          <w:lang w:eastAsia="en-GB"/>
        </w:rPr>
      </w:pPr>
    </w:p>
    <w:p w14:paraId="3C9B14F4" w14:textId="437EA580" w:rsidR="003151B6" w:rsidRPr="003151B6" w:rsidRDefault="00FB485E" w:rsidP="00E00317">
      <w:pPr>
        <w:spacing w:after="0" w:line="480" w:lineRule="auto"/>
        <w:rPr>
          <w:rFonts w:ascii="Arial" w:eastAsia="Times New Roman" w:hAnsi="Arial" w:cs="Arial"/>
          <w:sz w:val="24"/>
          <w:szCs w:val="24"/>
          <w:lang w:eastAsia="en-GB"/>
        </w:rPr>
      </w:pPr>
      <w:r w:rsidRPr="00E00317">
        <w:rPr>
          <w:rFonts w:ascii="Arial" w:eastAsia="Times New Roman" w:hAnsi="Arial" w:cs="Arial"/>
          <w:color w:val="000000"/>
          <w:sz w:val="24"/>
          <w:szCs w:val="24"/>
          <w:lang w:eastAsia="en-GB"/>
        </w:rPr>
        <w:t>To</w:t>
      </w:r>
      <w:r w:rsidR="003151B6" w:rsidRPr="003151B6">
        <w:rPr>
          <w:rFonts w:ascii="Arial" w:eastAsia="Times New Roman" w:hAnsi="Arial" w:cs="Arial"/>
          <w:color w:val="000000"/>
          <w:sz w:val="24"/>
          <w:szCs w:val="24"/>
          <w:lang w:eastAsia="en-GB"/>
        </w:rPr>
        <w:t xml:space="preserve"> ensure the researcher’s ethical obligation to protect participants' information were maintained with regards to confidentiality, the responses provided by participants during the study were stored on a password protected device. The device was only </w:t>
      </w:r>
      <w:r w:rsidR="003151B6" w:rsidRPr="003151B6">
        <w:rPr>
          <w:rFonts w:ascii="Arial" w:eastAsia="Times New Roman" w:hAnsi="Arial" w:cs="Arial"/>
          <w:color w:val="000000"/>
          <w:sz w:val="24"/>
          <w:szCs w:val="24"/>
          <w:lang w:eastAsia="en-GB"/>
        </w:rPr>
        <w:lastRenderedPageBreak/>
        <w:t xml:space="preserve">accessible by the researcher and was not disclosed to any unauthorised individuals. The study did not require nor request any personal information from the participants therefore privacy notices were not required. The participants were advised within the survey disclaimer on how the data would be amassed, </w:t>
      </w:r>
      <w:r w:rsidR="00783DCA" w:rsidRPr="00E00317">
        <w:rPr>
          <w:rFonts w:ascii="Arial" w:eastAsia="Times New Roman" w:hAnsi="Arial" w:cs="Arial"/>
          <w:color w:val="000000"/>
          <w:sz w:val="24"/>
          <w:szCs w:val="24"/>
          <w:lang w:eastAsia="en-GB"/>
        </w:rPr>
        <w:t>stored,</w:t>
      </w:r>
      <w:r w:rsidR="003151B6" w:rsidRPr="003151B6">
        <w:rPr>
          <w:rFonts w:ascii="Arial" w:eastAsia="Times New Roman" w:hAnsi="Arial" w:cs="Arial"/>
          <w:color w:val="000000"/>
          <w:sz w:val="24"/>
          <w:szCs w:val="24"/>
          <w:lang w:eastAsia="en-GB"/>
        </w:rPr>
        <w:t xml:space="preserve"> and eventually destroyed upon the completion of the study (University of Reading, 2021). The survey disclaimer which appeared at the start of the questionnaire, informed participants that only those over the age of 18 were permitted to take part in completing the questionnaire. The disclaimer also informed the participants of the purpose of the study and in continuing to complete the form they were providing their consent to take part in the study and confirming that they were over the age of 18 years. Participants were also informed within the disclaimer of their right to exit the study and how to do it, at any time without fear of facing a penalty or repercussions from the researcher and or their education establishment. The contact details of the researcher and the research </w:t>
      </w:r>
      <w:r w:rsidR="00783DCA" w:rsidRPr="00E00317">
        <w:rPr>
          <w:rFonts w:ascii="Arial" w:eastAsia="Times New Roman" w:hAnsi="Arial" w:cs="Arial"/>
          <w:color w:val="000000"/>
          <w:sz w:val="24"/>
          <w:szCs w:val="24"/>
          <w:lang w:eastAsia="en-GB"/>
        </w:rPr>
        <w:t>supervisors</w:t>
      </w:r>
      <w:r w:rsidR="003151B6" w:rsidRPr="003151B6">
        <w:rPr>
          <w:rFonts w:ascii="Arial" w:eastAsia="Times New Roman" w:hAnsi="Arial" w:cs="Arial"/>
          <w:color w:val="000000"/>
          <w:sz w:val="24"/>
          <w:szCs w:val="24"/>
          <w:lang w:eastAsia="en-GB"/>
        </w:rPr>
        <w:t xml:space="preserve"> were included within the disclaimer in order that any participants who were unsure of any information regarding the study, could make contact for further information. By including this information clearly at the start of the questionnaire it ensures that participants are aware of the process, are providing informed consent and that the research intentions are transparent to all. Conducting research in a </w:t>
      </w:r>
      <w:r w:rsidR="00783DCA" w:rsidRPr="00E00317">
        <w:rPr>
          <w:rFonts w:ascii="Arial" w:eastAsia="Times New Roman" w:hAnsi="Arial" w:cs="Arial"/>
          <w:color w:val="000000"/>
          <w:sz w:val="24"/>
          <w:szCs w:val="24"/>
          <w:lang w:eastAsia="en-GB"/>
        </w:rPr>
        <w:t>transparent manner aid</w:t>
      </w:r>
      <w:r w:rsidR="003151B6" w:rsidRPr="003151B6">
        <w:rPr>
          <w:rFonts w:ascii="Arial" w:eastAsia="Times New Roman" w:hAnsi="Arial" w:cs="Arial"/>
          <w:color w:val="000000"/>
          <w:sz w:val="24"/>
          <w:szCs w:val="24"/>
          <w:lang w:eastAsia="en-GB"/>
        </w:rPr>
        <w:t xml:space="preserve"> in ensuring that all participation is on a voluntary basis free of coercion and that the researcher has the informed consent of all of the participants (Nusbaum et al, 2017).  </w:t>
      </w:r>
    </w:p>
    <w:p w14:paraId="15BD7D57" w14:textId="77777777" w:rsidR="00ED2C2D" w:rsidRDefault="00ED2C2D" w:rsidP="00E00317">
      <w:pPr>
        <w:spacing w:after="0" w:line="480" w:lineRule="auto"/>
        <w:rPr>
          <w:rFonts w:ascii="Arial" w:eastAsia="Times New Roman" w:hAnsi="Arial" w:cs="Arial"/>
          <w:sz w:val="24"/>
          <w:szCs w:val="24"/>
          <w:lang w:eastAsia="en-GB"/>
        </w:rPr>
      </w:pPr>
    </w:p>
    <w:p w14:paraId="0BB7FFAC" w14:textId="55966539"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3.5 Research Methods </w:t>
      </w:r>
    </w:p>
    <w:p w14:paraId="2CD82893" w14:textId="102A0019"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To undertake the research, a mixed methods approach was adopted which consisted of qualitative and quantitative data. A quantitative approach was employed </w:t>
      </w:r>
      <w:r w:rsidRPr="003151B6">
        <w:rPr>
          <w:rFonts w:ascii="Arial" w:eastAsia="Times New Roman" w:hAnsi="Arial" w:cs="Arial"/>
          <w:color w:val="000000"/>
          <w:sz w:val="24"/>
          <w:szCs w:val="24"/>
          <w:lang w:eastAsia="en-GB"/>
        </w:rPr>
        <w:lastRenderedPageBreak/>
        <w:t xml:space="preserve">due to the approaches’ ability to collect information rapidly, coupled with its ease in transferring participants' opinions and responses into translatable, numerical data.  Undertaking quantitative research also allows for the responses to be analysed and translated into unequivocal data which is less open to personal interpretation or error. An additional benefit is that this method allows others to assess the validity and quality of the study's findings coupled with its replicability, which provides </w:t>
      </w:r>
      <w:r w:rsidR="00AD75E7" w:rsidRPr="00E00317">
        <w:rPr>
          <w:rFonts w:ascii="Arial" w:eastAsia="Times New Roman" w:hAnsi="Arial" w:cs="Arial"/>
          <w:color w:val="000000"/>
          <w:sz w:val="24"/>
          <w:szCs w:val="24"/>
          <w:lang w:eastAsia="en-GB"/>
        </w:rPr>
        <w:t>enough</w:t>
      </w:r>
      <w:r w:rsidRPr="003151B6">
        <w:rPr>
          <w:rFonts w:ascii="Arial" w:eastAsia="Times New Roman" w:hAnsi="Arial" w:cs="Arial"/>
          <w:color w:val="000000"/>
          <w:sz w:val="24"/>
          <w:szCs w:val="24"/>
          <w:lang w:eastAsia="en-GB"/>
        </w:rPr>
        <w:t xml:space="preserve"> information so that the study may be repeated if desired to do so (Eyisi, 2016). However, it is important to highlight that although a quantitative approach may yield easily translatable numerical data it does have its disadvantages and limitations especially when  researching emotive topics. Quantitative data collection methods do not consider the meaning or motive behind the information collected and thus does not provide the researcher with a depth of knowledge on the findings which may be viewed as restrictive in ascertaining participants' views and, in turn, may cast a doubt on the overall conclusion of the study. To overcome </w:t>
      </w:r>
      <w:r w:rsidR="00AD75E7" w:rsidRPr="00E00317">
        <w:rPr>
          <w:rFonts w:ascii="Arial" w:eastAsia="Times New Roman" w:hAnsi="Arial" w:cs="Arial"/>
          <w:color w:val="000000"/>
          <w:sz w:val="24"/>
          <w:szCs w:val="24"/>
          <w:lang w:eastAsia="en-GB"/>
        </w:rPr>
        <w:t>this,</w:t>
      </w:r>
      <w:r w:rsidRPr="003151B6">
        <w:rPr>
          <w:rFonts w:ascii="Arial" w:eastAsia="Times New Roman" w:hAnsi="Arial" w:cs="Arial"/>
          <w:color w:val="000000"/>
          <w:sz w:val="24"/>
          <w:szCs w:val="24"/>
          <w:lang w:eastAsia="en-GB"/>
        </w:rPr>
        <w:t xml:space="preserve"> it was felt that it was necessary, </w:t>
      </w:r>
      <w:r w:rsidR="00253002" w:rsidRPr="003151B6">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gain a full or broader understanding, to explore the opinions, thoughts, </w:t>
      </w:r>
      <w:proofErr w:type="gramStart"/>
      <w:r w:rsidRPr="003151B6">
        <w:rPr>
          <w:rFonts w:ascii="Arial" w:eastAsia="Times New Roman" w:hAnsi="Arial" w:cs="Arial"/>
          <w:color w:val="000000"/>
          <w:sz w:val="24"/>
          <w:szCs w:val="24"/>
          <w:lang w:eastAsia="en-GB"/>
        </w:rPr>
        <w:t>experiences</w:t>
      </w:r>
      <w:proofErr w:type="gramEnd"/>
      <w:r w:rsidRPr="003151B6">
        <w:rPr>
          <w:rFonts w:ascii="Arial" w:eastAsia="Times New Roman" w:hAnsi="Arial" w:cs="Arial"/>
          <w:color w:val="000000"/>
          <w:sz w:val="24"/>
          <w:szCs w:val="24"/>
          <w:lang w:eastAsia="en-GB"/>
        </w:rPr>
        <w:t xml:space="preserve"> and feelings of the participants within the study. To incorporate this, certain questions were not provided with fixed or predetermined responses. Participants were asked a question and provided with unlimited space to respond in their own words which allowed for participants to contribute qualitative data. In doing so, the questionnaire provided the participants with a large degree of freedom rather than forcing participants to only select from fixed responses which have been assumed or predetermined by the researcher of which, perhaps, no response may appropriately or accurately describe the participants true views or attitudes which in essence may have meant that an element of researcher bias would have penetrated the study. Providing an opportunity for participants to include </w:t>
      </w:r>
      <w:r w:rsidRPr="003151B6">
        <w:rPr>
          <w:rFonts w:ascii="Arial" w:eastAsia="Times New Roman" w:hAnsi="Arial" w:cs="Arial"/>
          <w:color w:val="000000"/>
          <w:sz w:val="24"/>
          <w:szCs w:val="24"/>
          <w:lang w:eastAsia="en-GB"/>
        </w:rPr>
        <w:lastRenderedPageBreak/>
        <w:t xml:space="preserve">qualitative data also allows for the clarification of certain responses and an understanding of contradictions by providing an opportunity to build upon data collected from one approach with that of another. It can also provide a complete picture on the topic which allows for a better, </w:t>
      </w:r>
      <w:r w:rsidR="00AD75E7" w:rsidRPr="00E00317">
        <w:rPr>
          <w:rFonts w:ascii="Arial" w:eastAsia="Times New Roman" w:hAnsi="Arial" w:cs="Arial"/>
          <w:color w:val="000000"/>
          <w:sz w:val="24"/>
          <w:szCs w:val="24"/>
          <w:lang w:eastAsia="en-GB"/>
        </w:rPr>
        <w:t>all-round</w:t>
      </w:r>
      <w:r w:rsidRPr="003151B6">
        <w:rPr>
          <w:rFonts w:ascii="Arial" w:eastAsia="Times New Roman" w:hAnsi="Arial" w:cs="Arial"/>
          <w:color w:val="000000"/>
          <w:sz w:val="24"/>
          <w:szCs w:val="24"/>
          <w:lang w:eastAsia="en-GB"/>
        </w:rPr>
        <w:t xml:space="preserve"> understanding and thus potentially increases the accuracy and confidence in the research findings (Wheeldon, 2010). Adopting a mixed method approach can also mean that the study is less rigid or formal compared to that used in only quantitative lead research (Alzheimer Europe, 2009). </w:t>
      </w:r>
    </w:p>
    <w:p w14:paraId="7B9966FD" w14:textId="77777777" w:rsidR="003151B6" w:rsidRPr="003151B6" w:rsidRDefault="003151B6" w:rsidP="00E00317">
      <w:pPr>
        <w:spacing w:after="0" w:line="480" w:lineRule="auto"/>
        <w:rPr>
          <w:rFonts w:ascii="Arial" w:eastAsia="Times New Roman" w:hAnsi="Arial" w:cs="Arial"/>
          <w:sz w:val="24"/>
          <w:szCs w:val="24"/>
          <w:lang w:eastAsia="en-GB"/>
        </w:rPr>
      </w:pPr>
    </w:p>
    <w:p w14:paraId="47110513" w14:textId="458B8BD2"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t>3.6 Research tools</w:t>
      </w:r>
    </w:p>
    <w:p w14:paraId="5D8D53BA" w14:textId="4B180506"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To obtain the study data, an online multiple-choice questionnaire was employed. Although it would have been ideal to conduct face to face interviews with some participants in order to advance on the questioning or to clarify certain responses which may have maximised the quality of the data (Lavrakas, 2008), It was decided, given the current situation with regards to the Covid-19 pandemic, that face to face interviews would not take place and that online questionnaires would be the safest and most appropriate method to use in the circumstances. However, there are  numerous benefits associated with conducting research using online questionnaires such as their ease of use, for both researcher and participants, </w:t>
      </w:r>
      <w:r w:rsidR="00AD75E7" w:rsidRPr="00E00317">
        <w:rPr>
          <w:rFonts w:ascii="Arial" w:eastAsia="Times New Roman" w:hAnsi="Arial" w:cs="Arial"/>
          <w:color w:val="000000"/>
          <w:sz w:val="24"/>
          <w:szCs w:val="24"/>
          <w:lang w:eastAsia="en-GB"/>
        </w:rPr>
        <w:t>convenience,</w:t>
      </w:r>
      <w:r w:rsidRPr="003151B6">
        <w:rPr>
          <w:rFonts w:ascii="Arial" w:eastAsia="Times New Roman" w:hAnsi="Arial" w:cs="Arial"/>
          <w:color w:val="000000"/>
          <w:sz w:val="24"/>
          <w:szCs w:val="24"/>
          <w:lang w:eastAsia="en-GB"/>
        </w:rPr>
        <w:t xml:space="preserve"> and flexibility (Evans and Mathur, 2005). When researching emotive or ‘politically incorrect’ topics such as the death penalty, it could be argued that some participants may be fearful to express their true feelings or views on the topic. Employing methods such as online questionnaires can be ideal in ascertaining participants true feelings on a topic, as they can offer participants a level of anonymity which, it could be argued, is less intimidating or invasive compared to </w:t>
      </w:r>
      <w:r w:rsidRPr="003151B6">
        <w:rPr>
          <w:rFonts w:ascii="Arial" w:eastAsia="Times New Roman" w:hAnsi="Arial" w:cs="Arial"/>
          <w:color w:val="000000"/>
          <w:sz w:val="24"/>
          <w:szCs w:val="24"/>
          <w:lang w:eastAsia="en-GB"/>
        </w:rPr>
        <w:lastRenderedPageBreak/>
        <w:t>face to face interviews which may in turn, provide more honest responses and thus, a more representative study (Wright, 2005). Online questionnaires/surveys also have the ability to reach a wider audience and can produce large quantities of data in a relatively short time with an added benefit, for the researcher, being able to view responses in real time.  As most online survey/questionnaire generators are free to access and distribute, administration costs remain low which is especially helpful when time and or finance is an issue (Evans and Mathur, 2005). Online questionnaires also provide a researcher with the opportunity to ask specific questions in order to only obtain information from the participants that relates to the study directly such as, their age and what gender they identify as which can aid in eradicating unnecessary or irrelevant information. Although only employing an online questionnaire as a research tool may be viewed as restrictive due to the researcher’s inability to follow up on or investigate certain responses further, to alleviate this, participants were encouraged to add additional information throughout the questionnaire as well as being provided with additional space at the end of the questionnaire to add any additional thoughts or opinions on the topic that they felt had not been addressed within the questionnaire itself (Wright, 2005). As all of the information provided by the participants will be in electronic form (Google Forms) the quantitative data received will be translated into graphs, which will allow for data to be easily translated and the qualitative data will be transferred word for word into the findings chapter as intended by the participants. </w:t>
      </w:r>
    </w:p>
    <w:p w14:paraId="11D1EF66" w14:textId="77777777" w:rsidR="003151B6" w:rsidRPr="003151B6" w:rsidRDefault="003151B6" w:rsidP="00E00317">
      <w:pPr>
        <w:spacing w:after="240" w:line="480" w:lineRule="auto"/>
        <w:rPr>
          <w:rFonts w:ascii="Arial" w:eastAsia="Times New Roman" w:hAnsi="Arial" w:cs="Arial"/>
          <w:sz w:val="24"/>
          <w:szCs w:val="24"/>
          <w:lang w:eastAsia="en-GB"/>
        </w:rPr>
      </w:pPr>
    </w:p>
    <w:p w14:paraId="39B1A651"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72E56DDC"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37DFCDFE"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68A4FE72" w14:textId="1DD76BB2"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3.7 Pilot study</w:t>
      </w:r>
    </w:p>
    <w:p w14:paraId="1CC24E35" w14:textId="35AF69F1"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lang w:eastAsia="en-GB"/>
        </w:rPr>
        <w:t xml:space="preserve">Perhaps one of the most critical stages of a successful study is the pilot study. The value which it brings to a study should not be underestimated or ignored (Hassan et al 2006). Conducting a pilot study is not an attempt to test the research hypotheses but rather an exploration to ascertain if the study’s approach is feasible (National Centre for Complementary and Integrative Health, 2021) and as such, it could be argued that conducting a pilot study can increase the quality of the data collected (Malmqvist et al 2019). Conducting a pilot study can also highlight any potential issues or problem areas regarding the employed research tool, in this case the online questionnaire. </w:t>
      </w:r>
      <w:r w:rsidR="00CF21D2"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ensure that the research was successful in ascertaining society's views, it was imperative that the questions posed to the participants were comprehensible, </w:t>
      </w:r>
      <w:r w:rsidR="00062CE9" w:rsidRPr="00E00317">
        <w:rPr>
          <w:rFonts w:ascii="Arial" w:eastAsia="Times New Roman" w:hAnsi="Arial" w:cs="Arial"/>
          <w:color w:val="000000"/>
          <w:sz w:val="24"/>
          <w:szCs w:val="24"/>
          <w:lang w:eastAsia="en-GB"/>
        </w:rPr>
        <w:t>accessible,</w:t>
      </w:r>
      <w:r w:rsidRPr="003151B6">
        <w:rPr>
          <w:rFonts w:ascii="Arial" w:eastAsia="Times New Roman" w:hAnsi="Arial" w:cs="Arial"/>
          <w:color w:val="000000"/>
          <w:sz w:val="24"/>
          <w:szCs w:val="24"/>
          <w:lang w:eastAsia="en-GB"/>
        </w:rPr>
        <w:t xml:space="preserve"> and well defined as well as ensuring that the research tool was in working order, a pilot study was conducted (Hassan et al, 2006). The pilot study highlighted that there were several issues with the online questionnaire, whereby participants were unable to select more than one option in addition to providing additional information (qualitative data) in the available spaces provided. It also highlighted </w:t>
      </w:r>
      <w:proofErr w:type="gramStart"/>
      <w:r w:rsidR="00CF21D2" w:rsidRPr="00E00317">
        <w:rPr>
          <w:rFonts w:ascii="Arial" w:eastAsia="Times New Roman" w:hAnsi="Arial" w:cs="Arial"/>
          <w:color w:val="000000"/>
          <w:sz w:val="24"/>
          <w:szCs w:val="24"/>
          <w:lang w:eastAsia="en-GB"/>
        </w:rPr>
        <w:t>that participants</w:t>
      </w:r>
      <w:proofErr w:type="gramEnd"/>
      <w:r w:rsidRPr="003151B6">
        <w:rPr>
          <w:rFonts w:ascii="Arial" w:eastAsia="Times New Roman" w:hAnsi="Arial" w:cs="Arial"/>
          <w:color w:val="000000"/>
          <w:sz w:val="24"/>
          <w:szCs w:val="24"/>
          <w:lang w:eastAsia="en-GB"/>
        </w:rPr>
        <w:t xml:space="preserve"> were unable to move past questions which were not applicable or relevant to them, making it an issue to complete the questionnaire. The highlighted issues were investigated and, in turn, were rectified so that participants could provide additional information, select more than one </w:t>
      </w:r>
      <w:proofErr w:type="gramStart"/>
      <w:r w:rsidRPr="003151B6">
        <w:rPr>
          <w:rFonts w:ascii="Arial" w:eastAsia="Times New Roman" w:hAnsi="Arial" w:cs="Arial"/>
          <w:color w:val="000000"/>
          <w:sz w:val="24"/>
          <w:szCs w:val="24"/>
          <w:lang w:eastAsia="en-GB"/>
        </w:rPr>
        <w:t>option</w:t>
      </w:r>
      <w:proofErr w:type="gramEnd"/>
      <w:r w:rsidRPr="003151B6">
        <w:rPr>
          <w:rFonts w:ascii="Arial" w:eastAsia="Times New Roman" w:hAnsi="Arial" w:cs="Arial"/>
          <w:color w:val="000000"/>
          <w:sz w:val="24"/>
          <w:szCs w:val="24"/>
          <w:lang w:eastAsia="en-GB"/>
        </w:rPr>
        <w:t xml:space="preserve"> and move forward in the questionnaire. </w:t>
      </w:r>
    </w:p>
    <w:p w14:paraId="653F0538" w14:textId="77777777" w:rsidR="003151B6" w:rsidRPr="003151B6" w:rsidRDefault="003151B6" w:rsidP="00E00317">
      <w:pPr>
        <w:spacing w:after="0" w:line="480" w:lineRule="auto"/>
        <w:rPr>
          <w:rFonts w:ascii="Arial" w:eastAsia="Times New Roman" w:hAnsi="Arial" w:cs="Arial"/>
          <w:sz w:val="24"/>
          <w:szCs w:val="24"/>
          <w:lang w:eastAsia="en-GB"/>
        </w:rPr>
      </w:pPr>
    </w:p>
    <w:p w14:paraId="212072F4"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551953E0"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4E50A169" w14:textId="77777777" w:rsidR="0029598B" w:rsidRDefault="0029598B" w:rsidP="00E00317">
      <w:pPr>
        <w:spacing w:after="0" w:line="480" w:lineRule="auto"/>
        <w:rPr>
          <w:rFonts w:ascii="Arial" w:eastAsia="Times New Roman" w:hAnsi="Arial" w:cs="Arial"/>
          <w:color w:val="000000"/>
          <w:sz w:val="24"/>
          <w:szCs w:val="24"/>
          <w:u w:val="single"/>
          <w:lang w:eastAsia="en-GB"/>
        </w:rPr>
      </w:pPr>
    </w:p>
    <w:p w14:paraId="5A6A6164" w14:textId="66705475" w:rsidR="003151B6" w:rsidRPr="003151B6" w:rsidRDefault="003151B6" w:rsidP="00E00317">
      <w:pPr>
        <w:spacing w:after="0" w:line="480" w:lineRule="auto"/>
        <w:rPr>
          <w:rFonts w:ascii="Arial" w:eastAsia="Times New Roman" w:hAnsi="Arial" w:cs="Arial"/>
          <w:sz w:val="24"/>
          <w:szCs w:val="24"/>
          <w:lang w:eastAsia="en-GB"/>
        </w:rPr>
      </w:pPr>
      <w:r w:rsidRPr="003151B6">
        <w:rPr>
          <w:rFonts w:ascii="Arial" w:eastAsia="Times New Roman" w:hAnsi="Arial" w:cs="Arial"/>
          <w:color w:val="000000"/>
          <w:sz w:val="24"/>
          <w:szCs w:val="24"/>
          <w:u w:val="single"/>
          <w:lang w:eastAsia="en-GB"/>
        </w:rPr>
        <w:lastRenderedPageBreak/>
        <w:t>3.8 Sampling Technique</w:t>
      </w:r>
    </w:p>
    <w:p w14:paraId="3E2715A4" w14:textId="18700AAE" w:rsidR="003151B6" w:rsidRPr="00E00317" w:rsidRDefault="003151B6" w:rsidP="00E00317">
      <w:pPr>
        <w:spacing w:after="0" w:line="480" w:lineRule="auto"/>
        <w:rPr>
          <w:rFonts w:ascii="Arial" w:eastAsia="Times New Roman" w:hAnsi="Arial" w:cs="Arial"/>
          <w:color w:val="000000"/>
          <w:sz w:val="24"/>
          <w:szCs w:val="24"/>
          <w:lang w:eastAsia="en-GB"/>
        </w:rPr>
      </w:pPr>
      <w:r w:rsidRPr="003151B6">
        <w:rPr>
          <w:rFonts w:ascii="Arial" w:eastAsia="Times New Roman" w:hAnsi="Arial" w:cs="Arial"/>
          <w:color w:val="000000"/>
          <w:sz w:val="24"/>
          <w:szCs w:val="24"/>
          <w:lang w:eastAsia="en-GB"/>
        </w:rPr>
        <w:t>Tongco (2007) argues that appropriate data collection methods are, in a research study, central to its success as no amount of analysis can compensate for data that has been</w:t>
      </w:r>
      <w:r w:rsidRPr="003151B6">
        <w:rPr>
          <w:rFonts w:ascii="Arial" w:eastAsia="Times New Roman" w:hAnsi="Arial" w:cs="Arial"/>
          <w:i/>
          <w:iCs/>
          <w:color w:val="000000"/>
          <w:sz w:val="24"/>
          <w:szCs w:val="24"/>
          <w:lang w:eastAsia="en-GB"/>
        </w:rPr>
        <w:t xml:space="preserve"> ‘improperly collected</w:t>
      </w:r>
      <w:r w:rsidRPr="003151B6">
        <w:rPr>
          <w:rFonts w:ascii="Arial" w:eastAsia="Times New Roman" w:hAnsi="Arial" w:cs="Arial"/>
          <w:color w:val="000000"/>
          <w:sz w:val="24"/>
          <w:szCs w:val="24"/>
          <w:lang w:eastAsia="en-GB"/>
        </w:rPr>
        <w:t xml:space="preserve">’. Employing a purposive sampling technique can allow a researcher to make a deliberate choice when selecting participants to take part in the study </w:t>
      </w:r>
      <w:r w:rsidR="00CF21D2" w:rsidRPr="00E00317">
        <w:rPr>
          <w:rFonts w:ascii="Arial" w:eastAsia="Times New Roman" w:hAnsi="Arial" w:cs="Arial"/>
          <w:color w:val="000000"/>
          <w:sz w:val="24"/>
          <w:szCs w:val="24"/>
          <w:lang w:eastAsia="en-GB"/>
        </w:rPr>
        <w:t>to</w:t>
      </w:r>
      <w:r w:rsidRPr="003151B6">
        <w:rPr>
          <w:rFonts w:ascii="Arial" w:eastAsia="Times New Roman" w:hAnsi="Arial" w:cs="Arial"/>
          <w:color w:val="000000"/>
          <w:sz w:val="24"/>
          <w:szCs w:val="24"/>
          <w:lang w:eastAsia="en-GB"/>
        </w:rPr>
        <w:t xml:space="preserve"> elicit relevant information, in this case UK adults over the age of 18 years. To reach the target audience the questionnaire was placed on the social media platform Facebook and was distributed/shared between adults via text message. Facebook was chosen due to its ability to host the online questionnaire link, and reach a variety of different people, making it easily accessible for potential participants to access any time of the day or night. Questionnaires were originally sent to acquaintances of the researcher and further forwarded by participants to individuals unknown to the researcher. Although the questionnaire was initially sent to acquaintances of the researcher, the researcher was unable to distinguish who completed the questionnaire and when it was completed, which limits the likelihood of researcher bias. It can be assumed, as the questionnaire contained a clear disclaimer at the start as to what participants were required to take part, that the vast majority of the participants were UK adults who were over the age of 18years. It is important to note, as with all online services, this </w:t>
      </w:r>
      <w:r w:rsidR="00D87EC8" w:rsidRPr="00E00317">
        <w:rPr>
          <w:rFonts w:ascii="Arial" w:eastAsia="Times New Roman" w:hAnsi="Arial" w:cs="Arial"/>
          <w:color w:val="000000"/>
          <w:sz w:val="24"/>
          <w:szCs w:val="24"/>
          <w:lang w:eastAsia="en-GB"/>
        </w:rPr>
        <w:t>cannot</w:t>
      </w:r>
      <w:r w:rsidRPr="003151B6">
        <w:rPr>
          <w:rFonts w:ascii="Arial" w:eastAsia="Times New Roman" w:hAnsi="Arial" w:cs="Arial"/>
          <w:color w:val="000000"/>
          <w:sz w:val="24"/>
          <w:szCs w:val="24"/>
          <w:lang w:eastAsia="en-GB"/>
        </w:rPr>
        <w:t xml:space="preserve"> be guaranteed, However, all reasonable steps have been taken by the researcher, to ensure that the questionnaire reached its target audience. The questionnaire was available for a period of one month between July 2021 and August 2021, providing an adequate amount of time for as many participants as possible to take part. On closure of the questionnaire a total of 130 participants chose to take part in the research. </w:t>
      </w:r>
    </w:p>
    <w:p w14:paraId="1C2AD6AE" w14:textId="77777777" w:rsidR="00E3667F" w:rsidRDefault="00E3667F" w:rsidP="00E3667F">
      <w:pPr>
        <w:spacing w:after="0" w:line="480" w:lineRule="auto"/>
        <w:rPr>
          <w:rFonts w:ascii="Arial" w:eastAsia="Times New Roman" w:hAnsi="Arial" w:cs="Arial"/>
          <w:color w:val="000000"/>
          <w:sz w:val="24"/>
          <w:szCs w:val="24"/>
          <w:lang w:eastAsia="en-GB"/>
        </w:rPr>
      </w:pPr>
    </w:p>
    <w:p w14:paraId="7DB700F8" w14:textId="36314B84" w:rsidR="00A6576F" w:rsidRPr="00A6576F" w:rsidRDefault="00A6576F" w:rsidP="00E3667F">
      <w:pPr>
        <w:spacing w:after="0" w:line="480" w:lineRule="auto"/>
        <w:jc w:val="center"/>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lastRenderedPageBreak/>
        <w:t xml:space="preserve">Chapter 4 Systematic presentation of the findings, </w:t>
      </w:r>
      <w:r w:rsidR="00D52AEF" w:rsidRPr="00E00317">
        <w:rPr>
          <w:rFonts w:ascii="Arial" w:eastAsia="Times New Roman" w:hAnsi="Arial" w:cs="Arial"/>
          <w:color w:val="000000"/>
          <w:sz w:val="24"/>
          <w:szCs w:val="24"/>
          <w:u w:val="single"/>
          <w:lang w:eastAsia="en-GB"/>
        </w:rPr>
        <w:t>discussion,</w:t>
      </w:r>
      <w:r w:rsidRPr="00A6576F">
        <w:rPr>
          <w:rFonts w:ascii="Arial" w:eastAsia="Times New Roman" w:hAnsi="Arial" w:cs="Arial"/>
          <w:color w:val="000000"/>
          <w:sz w:val="24"/>
          <w:szCs w:val="24"/>
          <w:u w:val="single"/>
          <w:lang w:eastAsia="en-GB"/>
        </w:rPr>
        <w:t xml:space="preserve"> and analysis</w:t>
      </w:r>
    </w:p>
    <w:p w14:paraId="39CBE6FC" w14:textId="77777777" w:rsidR="00D52AEF" w:rsidRPr="00E00317" w:rsidRDefault="00D52AEF" w:rsidP="00E00317">
      <w:pPr>
        <w:spacing w:after="0" w:line="480" w:lineRule="auto"/>
        <w:rPr>
          <w:rFonts w:ascii="Arial" w:eastAsia="Times New Roman" w:hAnsi="Arial" w:cs="Arial"/>
          <w:color w:val="000000"/>
          <w:sz w:val="24"/>
          <w:szCs w:val="24"/>
          <w:u w:val="single"/>
          <w:lang w:eastAsia="en-GB"/>
        </w:rPr>
      </w:pPr>
    </w:p>
    <w:p w14:paraId="3F44EB75" w14:textId="0A0D6467" w:rsidR="00A6576F" w:rsidRDefault="00A6576F" w:rsidP="00E00317">
      <w:pPr>
        <w:spacing w:after="0" w:line="480" w:lineRule="auto"/>
        <w:rPr>
          <w:rFonts w:ascii="Arial" w:eastAsia="Times New Roman" w:hAnsi="Arial" w:cs="Arial"/>
          <w:color w:val="000000"/>
          <w:sz w:val="24"/>
          <w:szCs w:val="24"/>
          <w:u w:val="single"/>
          <w:lang w:eastAsia="en-GB"/>
        </w:rPr>
      </w:pPr>
      <w:r w:rsidRPr="00A6576F">
        <w:rPr>
          <w:rFonts w:ascii="Arial" w:eastAsia="Times New Roman" w:hAnsi="Arial" w:cs="Arial"/>
          <w:color w:val="000000"/>
          <w:sz w:val="24"/>
          <w:szCs w:val="24"/>
          <w:u w:val="single"/>
          <w:lang w:eastAsia="en-GB"/>
        </w:rPr>
        <w:t>4.1 Introduction</w:t>
      </w:r>
    </w:p>
    <w:p w14:paraId="5209CC6E" w14:textId="504F13E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This chapter will provide both an analysis and discussion of the results while providing a systematic presentation of the findings. A total of 130 participants completed the questionnaire all. The purpose of this research is to explore societies perception on the reintroduction of the death penalty back </w:t>
      </w:r>
      <w:r w:rsidR="00D52AEF" w:rsidRPr="00E00317">
        <w:rPr>
          <w:rFonts w:ascii="Arial" w:eastAsia="Times New Roman" w:hAnsi="Arial" w:cs="Arial"/>
          <w:color w:val="000000"/>
          <w:sz w:val="24"/>
          <w:szCs w:val="24"/>
          <w:lang w:eastAsia="en-GB"/>
        </w:rPr>
        <w:t>into</w:t>
      </w:r>
      <w:r w:rsidRPr="00A6576F">
        <w:rPr>
          <w:rFonts w:ascii="Arial" w:eastAsia="Times New Roman" w:hAnsi="Arial" w:cs="Arial"/>
          <w:color w:val="000000"/>
          <w:sz w:val="24"/>
          <w:szCs w:val="24"/>
          <w:lang w:eastAsia="en-GB"/>
        </w:rPr>
        <w:t xml:space="preserve"> the UK Criminal Justice System.  To achieve this, four main objectives were constructed:</w:t>
      </w:r>
    </w:p>
    <w:p w14:paraId="5CF48B80" w14:textId="1874CD46"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1). To identify societ</w:t>
      </w:r>
      <w:r w:rsidR="00C04FBF">
        <w:rPr>
          <w:rFonts w:ascii="Arial" w:eastAsia="Times New Roman" w:hAnsi="Arial" w:cs="Arial"/>
          <w:color w:val="000000"/>
          <w:sz w:val="24"/>
          <w:szCs w:val="24"/>
          <w:lang w:eastAsia="en-GB"/>
        </w:rPr>
        <w:t>y’s</w:t>
      </w:r>
      <w:r w:rsidRPr="00A6576F">
        <w:rPr>
          <w:rFonts w:ascii="Arial" w:eastAsia="Times New Roman" w:hAnsi="Arial" w:cs="Arial"/>
          <w:color w:val="000000"/>
          <w:sz w:val="24"/>
          <w:szCs w:val="24"/>
          <w:lang w:eastAsia="en-GB"/>
        </w:rPr>
        <w:t xml:space="preserve"> views on the death penalty, namely, for or against and their reasons for the beliefs held.</w:t>
      </w:r>
    </w:p>
    <w:p w14:paraId="2C988ACA" w14:textId="77777777"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2). To investigate if society believes the Criminal Justice System ‘punishes’ offenders enough compared to the crime committed</w:t>
      </w:r>
    </w:p>
    <w:p w14:paraId="73112053" w14:textId="77777777"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3). To explore if society's views are Influenced by the media.</w:t>
      </w:r>
    </w:p>
    <w:p w14:paraId="73121226" w14:textId="4521E6AF" w:rsidR="00A6576F" w:rsidRPr="00A6576F" w:rsidRDefault="00A6576F" w:rsidP="00E00317">
      <w:pPr>
        <w:spacing w:before="240" w:after="240" w:line="480" w:lineRule="auto"/>
        <w:ind w:left="720"/>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4). To evaluate the impact of the death penalty on the committal of crimes </w:t>
      </w:r>
      <w:r w:rsidR="00D63CB6">
        <w:rPr>
          <w:rFonts w:ascii="Arial" w:eastAsia="Times New Roman" w:hAnsi="Arial" w:cs="Arial"/>
          <w:color w:val="000000"/>
          <w:sz w:val="24"/>
          <w:szCs w:val="24"/>
          <w:lang w:eastAsia="en-GB"/>
        </w:rPr>
        <w:t>for example,</w:t>
      </w:r>
      <w:r w:rsidR="00D52AEF" w:rsidRPr="00E00317">
        <w:rPr>
          <w:rFonts w:ascii="Arial" w:eastAsia="Times New Roman" w:hAnsi="Arial" w:cs="Arial"/>
          <w:color w:val="000000"/>
          <w:sz w:val="24"/>
          <w:szCs w:val="24"/>
          <w:lang w:eastAsia="en-GB"/>
        </w:rPr>
        <w:t xml:space="preserve"> </w:t>
      </w:r>
      <w:r w:rsidR="00F84A50" w:rsidRPr="00E00317">
        <w:rPr>
          <w:rFonts w:ascii="Arial" w:eastAsia="Times New Roman" w:hAnsi="Arial" w:cs="Arial"/>
          <w:color w:val="000000"/>
          <w:sz w:val="24"/>
          <w:szCs w:val="24"/>
          <w:lang w:eastAsia="en-GB"/>
        </w:rPr>
        <w:t>is</w:t>
      </w:r>
      <w:r w:rsidRPr="00A6576F">
        <w:rPr>
          <w:rFonts w:ascii="Arial" w:eastAsia="Times New Roman" w:hAnsi="Arial" w:cs="Arial"/>
          <w:color w:val="000000"/>
          <w:sz w:val="24"/>
          <w:szCs w:val="24"/>
          <w:lang w:eastAsia="en-GB"/>
        </w:rPr>
        <w:t xml:space="preserve"> it viewed as a </w:t>
      </w:r>
      <w:r w:rsidR="009577DA" w:rsidRPr="00E00317">
        <w:rPr>
          <w:rFonts w:ascii="Arial" w:eastAsia="Times New Roman" w:hAnsi="Arial" w:cs="Arial"/>
          <w:color w:val="000000"/>
          <w:sz w:val="24"/>
          <w:szCs w:val="24"/>
          <w:lang w:eastAsia="en-GB"/>
        </w:rPr>
        <w:t>deterrent?</w:t>
      </w:r>
    </w:p>
    <w:p w14:paraId="174F41B4" w14:textId="77777777" w:rsidR="00A6576F" w:rsidRPr="00A6576F" w:rsidRDefault="00A6576F" w:rsidP="00E00317">
      <w:pPr>
        <w:spacing w:after="0" w:line="480" w:lineRule="auto"/>
        <w:rPr>
          <w:rFonts w:ascii="Arial" w:eastAsia="Times New Roman" w:hAnsi="Arial" w:cs="Arial"/>
          <w:sz w:val="24"/>
          <w:szCs w:val="24"/>
          <w:lang w:eastAsia="en-GB"/>
        </w:rPr>
      </w:pPr>
    </w:p>
    <w:p w14:paraId="569860A5"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4.2 Participant Demographic.</w:t>
      </w:r>
    </w:p>
    <w:p w14:paraId="2EC07402" w14:textId="77777777" w:rsidR="00A6576F" w:rsidRPr="00A6576F" w:rsidRDefault="00A6576F" w:rsidP="00E00317">
      <w:pPr>
        <w:spacing w:after="0" w:line="480" w:lineRule="auto"/>
        <w:rPr>
          <w:rFonts w:ascii="Arial" w:eastAsia="Times New Roman" w:hAnsi="Arial" w:cs="Arial"/>
          <w:sz w:val="24"/>
          <w:szCs w:val="24"/>
          <w:lang w:eastAsia="en-GB"/>
        </w:rPr>
      </w:pPr>
    </w:p>
    <w:p w14:paraId="282F30F1" w14:textId="0584565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 xml:space="preserve">Question 1) What is your age </w:t>
      </w:r>
      <w:r w:rsidR="00D52AEF" w:rsidRPr="00E00317">
        <w:rPr>
          <w:rFonts w:ascii="Arial" w:eastAsia="Times New Roman" w:hAnsi="Arial" w:cs="Arial"/>
          <w:color w:val="000000"/>
          <w:sz w:val="24"/>
          <w:szCs w:val="24"/>
          <w:u w:val="single"/>
          <w:lang w:eastAsia="en-GB"/>
        </w:rPr>
        <w:t>bracket?</w:t>
      </w:r>
      <w:r w:rsidRPr="00A6576F">
        <w:rPr>
          <w:rFonts w:ascii="Arial" w:eastAsia="Times New Roman" w:hAnsi="Arial" w:cs="Arial"/>
          <w:color w:val="000000"/>
          <w:sz w:val="24"/>
          <w:szCs w:val="24"/>
          <w:u w:val="single"/>
          <w:lang w:eastAsia="en-GB"/>
        </w:rPr>
        <w:t xml:space="preserve"> Question 2) What sex do you identify </w:t>
      </w:r>
      <w:r w:rsidR="00D52AEF" w:rsidRPr="00E00317">
        <w:rPr>
          <w:rFonts w:ascii="Arial" w:eastAsia="Times New Roman" w:hAnsi="Arial" w:cs="Arial"/>
          <w:color w:val="000000"/>
          <w:sz w:val="24"/>
          <w:szCs w:val="24"/>
          <w:u w:val="single"/>
          <w:lang w:eastAsia="en-GB"/>
        </w:rPr>
        <w:t>as?</w:t>
      </w:r>
    </w:p>
    <w:p w14:paraId="02797304" w14:textId="5FCE0077" w:rsidR="00062CE9" w:rsidRPr="009D36D0" w:rsidRDefault="00A6576F" w:rsidP="009D36D0">
      <w:pPr>
        <w:spacing w:after="0" w:line="480" w:lineRule="auto"/>
        <w:rPr>
          <w:rFonts w:ascii="Arial" w:eastAsia="Times New Roman" w:hAnsi="Arial" w:cs="Arial"/>
          <w:color w:val="000000"/>
          <w:sz w:val="24"/>
          <w:szCs w:val="24"/>
          <w:lang w:eastAsia="en-GB"/>
        </w:rPr>
      </w:pPr>
      <w:r w:rsidRPr="00A6576F">
        <w:rPr>
          <w:rFonts w:ascii="Arial" w:eastAsia="Times New Roman" w:hAnsi="Arial" w:cs="Arial"/>
          <w:color w:val="000000"/>
          <w:sz w:val="24"/>
          <w:szCs w:val="24"/>
          <w:lang w:eastAsia="en-GB"/>
        </w:rPr>
        <w:t xml:space="preserve">Question 1 asked participants their age bracket; 18-24, 25-49, 50-64 and 65+. The participants were asked this question as it was hoped that the findings could be compared to those found in the research conducted by YouGov (2019). Over half of the participants, at 53.8%, were aged between 25-49 years with 9.2% aged between </w:t>
      </w:r>
      <w:r w:rsidRPr="00A6576F">
        <w:rPr>
          <w:rFonts w:ascii="Arial" w:eastAsia="Times New Roman" w:hAnsi="Arial" w:cs="Arial"/>
          <w:color w:val="000000"/>
          <w:sz w:val="24"/>
          <w:szCs w:val="24"/>
          <w:lang w:eastAsia="en-GB"/>
        </w:rPr>
        <w:lastRenderedPageBreak/>
        <w:t>18-24, 24% aged between 50-64 and 12.3% aged 65+. Due to three of the age groups being underrepresented in the questionnaire it was not possible to make direct comparisons with the YouGov (2019) research. Question 2 asked the participants to indicate what gender they identified as, 60% of participants identified as female with 40% identifying as male and no participants identified as ‘other’ gender or ‘prefer not to say’. It could be argued that more females than males took part in the questionnaire as a result of recent events reported in the media, such as the murder of Sarah Everard and Sabina Nessa, coupled with the meteoric rise in public support for women’s safety, thus in turn, women have perhaps felt compelled to take part in the questionnaire. Andrade (2020) argues that research findings can only be generalised if the sample used is representative. Although it is not the main objective of the study to focus on participants' age or gender, had the age groups and gender of participants been equally represented in the questionnaire, it may have been possible to generalise the responses as representative of the whole population (Whole</w:t>
      </w:r>
      <w:r w:rsidR="000B3C84">
        <w:rPr>
          <w:rFonts w:ascii="Arial" w:eastAsia="Times New Roman" w:hAnsi="Arial" w:cs="Arial"/>
          <w:color w:val="000000"/>
          <w:sz w:val="24"/>
          <w:szCs w:val="24"/>
          <w:lang w:eastAsia="en-GB"/>
        </w:rPr>
        <w:t xml:space="preserve"> of UK Society).</w:t>
      </w:r>
      <w:r w:rsidRPr="00A6576F">
        <w:rPr>
          <w:rFonts w:ascii="Arial" w:eastAsia="Times New Roman" w:hAnsi="Arial" w:cs="Arial"/>
          <w:color w:val="000000"/>
          <w:sz w:val="24"/>
          <w:szCs w:val="24"/>
          <w:lang w:eastAsia="en-GB"/>
        </w:rPr>
        <w:t xml:space="preserve"> o </w:t>
      </w:r>
      <w:r w:rsidR="00062CE9" w:rsidRPr="00E00317">
        <w:rPr>
          <w:rFonts w:ascii="Arial" w:hAnsi="Arial" w:cs="Arial"/>
          <w:noProof/>
          <w:sz w:val="24"/>
          <w:szCs w:val="24"/>
        </w:rPr>
        <w:drawing>
          <wp:inline distT="0" distB="0" distL="0" distR="0" wp14:anchorId="4E47DD63" wp14:editId="7E4D52C8">
            <wp:extent cx="6010275" cy="3248025"/>
            <wp:effectExtent l="0" t="0" r="0" b="0"/>
            <wp:docPr id="1" name="Chart 1">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83E04B9" w14:textId="77777777" w:rsidR="00062CE9" w:rsidRPr="00E00317" w:rsidRDefault="00062CE9" w:rsidP="00E00317">
      <w:pPr>
        <w:pStyle w:val="Caption"/>
        <w:spacing w:line="480" w:lineRule="auto"/>
        <w:rPr>
          <w:rFonts w:ascii="Arial" w:hAnsi="Arial" w:cs="Arial"/>
          <w:sz w:val="24"/>
          <w:szCs w:val="24"/>
        </w:rPr>
      </w:pPr>
      <w:r w:rsidRPr="00E00317">
        <w:rPr>
          <w:rFonts w:ascii="Arial" w:hAnsi="Arial" w:cs="Arial"/>
          <w:sz w:val="24"/>
          <w:szCs w:val="24"/>
        </w:rPr>
        <w:lastRenderedPageBreak/>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1</w:t>
      </w:r>
      <w:r w:rsidRPr="00E00317">
        <w:rPr>
          <w:rFonts w:ascii="Arial" w:hAnsi="Arial" w:cs="Arial"/>
          <w:noProof/>
          <w:sz w:val="24"/>
          <w:szCs w:val="24"/>
        </w:rPr>
        <w:fldChar w:fldCharType="end"/>
      </w:r>
      <w:r w:rsidRPr="00E00317">
        <w:rPr>
          <w:rFonts w:ascii="Arial" w:hAnsi="Arial" w:cs="Arial"/>
          <w:sz w:val="24"/>
          <w:szCs w:val="24"/>
        </w:rPr>
        <w:t>- 130 Responses</w:t>
      </w:r>
    </w:p>
    <w:p w14:paraId="75BC68F8" w14:textId="77777777" w:rsidR="00123294" w:rsidRPr="00E00317" w:rsidRDefault="00123294"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0F1DEC8D" wp14:editId="0A089593">
            <wp:extent cx="6029325" cy="3248025"/>
            <wp:effectExtent l="0" t="0" r="0" b="0"/>
            <wp:docPr id="3" name="Chart 3">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813EAA7" w14:textId="77777777" w:rsidR="00123294" w:rsidRPr="00E00317" w:rsidRDefault="00123294"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2</w:t>
      </w:r>
      <w:r w:rsidRPr="00E00317">
        <w:rPr>
          <w:rFonts w:ascii="Arial" w:hAnsi="Arial" w:cs="Arial"/>
          <w:noProof/>
          <w:sz w:val="24"/>
          <w:szCs w:val="24"/>
        </w:rPr>
        <w:fldChar w:fldCharType="end"/>
      </w:r>
      <w:r w:rsidRPr="00E00317">
        <w:rPr>
          <w:rFonts w:ascii="Arial" w:hAnsi="Arial" w:cs="Arial"/>
          <w:sz w:val="24"/>
          <w:szCs w:val="24"/>
        </w:rPr>
        <w:t>- 130 Responses</w:t>
      </w:r>
    </w:p>
    <w:p w14:paraId="356F1B5C" w14:textId="7854A12C" w:rsidR="00062CE9" w:rsidRPr="00A6576F" w:rsidRDefault="00062CE9" w:rsidP="00E00317">
      <w:pPr>
        <w:spacing w:after="0" w:line="480" w:lineRule="auto"/>
        <w:rPr>
          <w:rFonts w:ascii="Arial" w:eastAsia="Times New Roman" w:hAnsi="Arial" w:cs="Arial"/>
          <w:sz w:val="24"/>
          <w:szCs w:val="24"/>
          <w:lang w:eastAsia="en-GB"/>
        </w:rPr>
      </w:pPr>
    </w:p>
    <w:p w14:paraId="3C7D146A" w14:textId="77777777" w:rsidR="000B3C84" w:rsidRDefault="000B3C84" w:rsidP="000B3C84">
      <w:pPr>
        <w:spacing w:after="240" w:line="480" w:lineRule="auto"/>
        <w:rPr>
          <w:rFonts w:ascii="Arial" w:eastAsia="Times New Roman" w:hAnsi="Arial" w:cs="Arial"/>
          <w:sz w:val="24"/>
          <w:szCs w:val="24"/>
          <w:lang w:eastAsia="en-GB"/>
        </w:rPr>
      </w:pPr>
    </w:p>
    <w:p w14:paraId="6AEAD315" w14:textId="2A3E8B91" w:rsidR="00A6576F" w:rsidRPr="00A6576F" w:rsidRDefault="00A6576F" w:rsidP="000B3C84">
      <w:pPr>
        <w:spacing w:after="24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4.3 Participant views</w:t>
      </w:r>
    </w:p>
    <w:p w14:paraId="4DB0CE08" w14:textId="77777777" w:rsidR="00A6576F" w:rsidRPr="00A6576F" w:rsidRDefault="00A6576F" w:rsidP="00E00317">
      <w:pPr>
        <w:spacing w:after="0" w:line="480" w:lineRule="auto"/>
        <w:rPr>
          <w:rFonts w:ascii="Arial" w:eastAsia="Times New Roman" w:hAnsi="Arial" w:cs="Arial"/>
          <w:sz w:val="24"/>
          <w:szCs w:val="24"/>
          <w:lang w:eastAsia="en-GB"/>
        </w:rPr>
      </w:pPr>
    </w:p>
    <w:p w14:paraId="12DCD70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lang w:eastAsia="en-GB"/>
        </w:rPr>
        <w:t xml:space="preserve">Question 3) </w:t>
      </w:r>
      <w:r w:rsidRPr="00A6576F">
        <w:rPr>
          <w:rFonts w:ascii="Arial" w:eastAsia="Times New Roman" w:hAnsi="Arial" w:cs="Arial"/>
          <w:color w:val="202124"/>
          <w:sz w:val="24"/>
          <w:szCs w:val="24"/>
          <w:u w:val="single"/>
          <w:shd w:val="clear" w:color="auto" w:fill="FFFFFF"/>
          <w:lang w:eastAsia="en-GB"/>
        </w:rPr>
        <w:t>Do you believe the UK Criminal Justice System currently punishes convicted criminals enough based on the crime committed?</w:t>
      </w:r>
    </w:p>
    <w:p w14:paraId="5BBA5D8C" w14:textId="77777777" w:rsidR="0042177D" w:rsidRDefault="00A6576F" w:rsidP="0042177D">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 xml:space="preserve">Question 3 sought to explore how participants felt towards the Criminal Justice System’s ability to ‘punish’ criminals sufficiently enough based on the crimes they had committed. Unsurprisingly, 65.4% of participants felt that criminals were not punished sufficiently enough with only 10% in agreement that they were. The high response is comparable with the findings conducted on behalf of the Sentencing Council (2021) which found that 70% of participants in that study felt that sentencing </w:t>
      </w:r>
      <w:r w:rsidRPr="00A6576F">
        <w:rPr>
          <w:rFonts w:ascii="Arial" w:eastAsia="Times New Roman" w:hAnsi="Arial" w:cs="Arial"/>
          <w:color w:val="000000"/>
          <w:sz w:val="24"/>
          <w:szCs w:val="24"/>
          <w:lang w:eastAsia="en-GB"/>
        </w:rPr>
        <w:lastRenderedPageBreak/>
        <w:t>was far too lenient which is a theme that is beginning to emerge within this study with one participant saying:</w:t>
      </w:r>
      <w:r w:rsidR="00EF3CF8" w:rsidRPr="00E00317">
        <w:rPr>
          <w:rFonts w:ascii="Arial" w:eastAsia="Times New Roman" w:hAnsi="Arial" w:cs="Arial"/>
          <w:sz w:val="24"/>
          <w:szCs w:val="24"/>
          <w:lang w:eastAsia="en-GB"/>
        </w:rPr>
        <w:t xml:space="preserve"> </w:t>
      </w:r>
    </w:p>
    <w:p w14:paraId="7B3A4B45" w14:textId="77777777" w:rsidR="0063071F" w:rsidRDefault="0063071F" w:rsidP="0007755C">
      <w:pPr>
        <w:spacing w:after="0" w:line="480" w:lineRule="auto"/>
        <w:jc w:val="both"/>
        <w:rPr>
          <w:rFonts w:ascii="Arial" w:eastAsia="Times New Roman" w:hAnsi="Arial" w:cs="Arial"/>
          <w:i/>
          <w:iCs/>
          <w:color w:val="000000"/>
          <w:sz w:val="24"/>
          <w:szCs w:val="24"/>
          <w:lang w:eastAsia="en-GB"/>
        </w:rPr>
      </w:pPr>
    </w:p>
    <w:p w14:paraId="76175FF1" w14:textId="2F76CA43" w:rsidR="00EF3CF8" w:rsidRPr="00E00317" w:rsidRDefault="00A6576F" w:rsidP="005A6FFA">
      <w:pPr>
        <w:spacing w:after="0" w:line="480" w:lineRule="auto"/>
        <w:jc w:val="both"/>
        <w:rPr>
          <w:rFonts w:ascii="Arial" w:eastAsia="Times New Roman" w:hAnsi="Arial" w:cs="Arial"/>
          <w:sz w:val="24"/>
          <w:szCs w:val="24"/>
          <w:lang w:eastAsia="en-GB"/>
        </w:rPr>
      </w:pPr>
      <w:r w:rsidRPr="00A6576F">
        <w:rPr>
          <w:rFonts w:ascii="Arial" w:eastAsia="Times New Roman" w:hAnsi="Arial" w:cs="Arial"/>
          <w:i/>
          <w:iCs/>
          <w:color w:val="000000"/>
          <w:sz w:val="24"/>
          <w:szCs w:val="24"/>
          <w:lang w:eastAsia="en-GB"/>
        </w:rPr>
        <w:t>‘Far too lenient at times and inconsistent’</w:t>
      </w:r>
    </w:p>
    <w:p w14:paraId="535103B6" w14:textId="77777777" w:rsidR="007A3363" w:rsidRDefault="007A3363" w:rsidP="00E00317">
      <w:pPr>
        <w:spacing w:after="0" w:line="480" w:lineRule="auto"/>
        <w:rPr>
          <w:rFonts w:ascii="Arial" w:eastAsia="Times New Roman" w:hAnsi="Arial" w:cs="Arial"/>
          <w:color w:val="000000"/>
          <w:sz w:val="24"/>
          <w:szCs w:val="24"/>
          <w:lang w:eastAsia="en-GB"/>
        </w:rPr>
      </w:pPr>
    </w:p>
    <w:p w14:paraId="7C3644F3" w14:textId="0D74C25C" w:rsidR="00A6576F" w:rsidRPr="00A6576F" w:rsidRDefault="00A6576F" w:rsidP="0042177D">
      <w:pPr>
        <w:spacing w:after="0" w:line="480" w:lineRule="auto"/>
        <w:jc w:val="both"/>
        <w:rPr>
          <w:rFonts w:ascii="Arial" w:eastAsia="Times New Roman" w:hAnsi="Arial" w:cs="Arial"/>
          <w:sz w:val="24"/>
          <w:szCs w:val="24"/>
          <w:lang w:eastAsia="en-GB"/>
        </w:rPr>
      </w:pPr>
      <w:r w:rsidRPr="00A6576F">
        <w:rPr>
          <w:rFonts w:ascii="Arial" w:eastAsia="Times New Roman" w:hAnsi="Arial" w:cs="Arial"/>
          <w:color w:val="000000"/>
          <w:sz w:val="24"/>
          <w:szCs w:val="24"/>
          <w:lang w:eastAsia="en-GB"/>
        </w:rPr>
        <w:t>While another wrote:</w:t>
      </w:r>
    </w:p>
    <w:p w14:paraId="490017D0" w14:textId="77777777" w:rsidR="00A6576F" w:rsidRPr="00A6576F" w:rsidRDefault="00A6576F" w:rsidP="00E00317">
      <w:pPr>
        <w:spacing w:after="0" w:line="480" w:lineRule="auto"/>
        <w:rPr>
          <w:rFonts w:ascii="Arial" w:eastAsia="Times New Roman" w:hAnsi="Arial" w:cs="Arial"/>
          <w:sz w:val="24"/>
          <w:szCs w:val="24"/>
          <w:lang w:eastAsia="en-GB"/>
        </w:rPr>
      </w:pPr>
    </w:p>
    <w:p w14:paraId="239E5204" w14:textId="1B80922A" w:rsidR="00A6576F" w:rsidRPr="00A6576F" w:rsidRDefault="00A6576F" w:rsidP="005A6FF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‘Judges are far too lenient in their sentences; they do not fit the crime. They are more in favour of the perpetrators instead of the victim’</w:t>
      </w:r>
    </w:p>
    <w:p w14:paraId="0BBD39ED" w14:textId="77777777" w:rsidR="00A6576F" w:rsidRPr="00A6576F" w:rsidRDefault="00A6576F" w:rsidP="00E00317">
      <w:pPr>
        <w:spacing w:after="0" w:line="480" w:lineRule="auto"/>
        <w:rPr>
          <w:rFonts w:ascii="Arial" w:eastAsia="Times New Roman" w:hAnsi="Arial" w:cs="Arial"/>
          <w:sz w:val="24"/>
          <w:szCs w:val="24"/>
          <w:lang w:eastAsia="en-GB"/>
        </w:rPr>
      </w:pPr>
    </w:p>
    <w:p w14:paraId="7563DDBC"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shd w:val="clear" w:color="auto" w:fill="FFFFFF"/>
          <w:lang w:eastAsia="en-GB"/>
        </w:rPr>
        <w:t>And another:</w:t>
      </w:r>
    </w:p>
    <w:p w14:paraId="133E6EAF" w14:textId="77777777" w:rsidR="00A6576F" w:rsidRPr="00A6576F" w:rsidRDefault="00A6576F" w:rsidP="00E00317">
      <w:pPr>
        <w:spacing w:after="0" w:line="480" w:lineRule="auto"/>
        <w:rPr>
          <w:rFonts w:ascii="Arial" w:eastAsia="Times New Roman" w:hAnsi="Arial" w:cs="Arial"/>
          <w:sz w:val="24"/>
          <w:szCs w:val="24"/>
          <w:lang w:eastAsia="en-GB"/>
        </w:rPr>
      </w:pPr>
    </w:p>
    <w:p w14:paraId="61730846" w14:textId="77777777" w:rsidR="007A3363" w:rsidRDefault="00A6576F" w:rsidP="005A6FF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think that the criminal justice system has become too soft on people who commit crimes that have a major impact.’</w:t>
      </w:r>
    </w:p>
    <w:p w14:paraId="792A251F" w14:textId="77777777" w:rsidR="0063071F" w:rsidRDefault="0063071F" w:rsidP="00E00317">
      <w:pPr>
        <w:spacing w:after="0" w:line="480" w:lineRule="auto"/>
        <w:rPr>
          <w:rFonts w:ascii="Arial" w:eastAsia="Times New Roman" w:hAnsi="Arial" w:cs="Arial"/>
          <w:color w:val="202124"/>
          <w:sz w:val="24"/>
          <w:szCs w:val="24"/>
          <w:shd w:val="clear" w:color="auto" w:fill="FFFFFF"/>
          <w:lang w:eastAsia="en-GB"/>
        </w:rPr>
      </w:pPr>
    </w:p>
    <w:p w14:paraId="0616AA54" w14:textId="25599808" w:rsidR="00A6576F" w:rsidRPr="007A3363"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 responses from these participants give a clear indication that there is a distinct lack of faith within the public in the Criminal Justices’ ability to ‘punish’ criminals sufficiently and or deliver justice to the public. A reason for this may be due to media influence which the study conducted on behalf of the Sentencing Council (2021) found which also concurs with Bandes’ (2004) argument that the media is potentially shaping societies thoughts and opinions on the Criminal Justice System. At this stage it is unclear as to why the participants in this study feel this way or where they obtain their information from in order to reach the opinion or conclusion that they have on the topic in question. However, this is an aspect that is explored further in the questionnaire with another question. </w:t>
      </w:r>
    </w:p>
    <w:p w14:paraId="2025255D" w14:textId="4C1723B2" w:rsidR="00EF3CF8" w:rsidRPr="00E00317" w:rsidRDefault="00EF3CF8" w:rsidP="00E00317">
      <w:pPr>
        <w:spacing w:after="0" w:line="480" w:lineRule="auto"/>
        <w:rPr>
          <w:rFonts w:ascii="Arial" w:eastAsia="Times New Roman" w:hAnsi="Arial" w:cs="Arial"/>
          <w:color w:val="202124"/>
          <w:sz w:val="24"/>
          <w:szCs w:val="24"/>
          <w:shd w:val="clear" w:color="auto" w:fill="FFFFFF"/>
          <w:lang w:eastAsia="en-GB"/>
        </w:rPr>
      </w:pPr>
    </w:p>
    <w:p w14:paraId="478F21F5" w14:textId="77777777" w:rsidR="00EF3CF8" w:rsidRPr="00E00317" w:rsidRDefault="00EF3CF8"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4FA01C69" wp14:editId="4C6EC1C2">
            <wp:extent cx="5905500" cy="3095625"/>
            <wp:effectExtent l="0" t="0" r="0" b="0"/>
            <wp:docPr id="5" name="Chart 5">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91682AD" w14:textId="77777777" w:rsidR="00EF3CF8" w:rsidRPr="00E00317" w:rsidRDefault="00EF3CF8"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3</w:t>
      </w:r>
      <w:r w:rsidRPr="00E00317">
        <w:rPr>
          <w:rFonts w:ascii="Arial" w:hAnsi="Arial" w:cs="Arial"/>
          <w:noProof/>
          <w:sz w:val="24"/>
          <w:szCs w:val="24"/>
        </w:rPr>
        <w:fldChar w:fldCharType="end"/>
      </w:r>
      <w:r w:rsidRPr="00E00317">
        <w:rPr>
          <w:rFonts w:ascii="Arial" w:hAnsi="Arial" w:cs="Arial"/>
          <w:sz w:val="24"/>
          <w:szCs w:val="24"/>
        </w:rPr>
        <w:t>- 130 Responses</w:t>
      </w:r>
    </w:p>
    <w:p w14:paraId="2EC1455F" w14:textId="77777777" w:rsidR="00EF3CF8" w:rsidRPr="00A6576F" w:rsidRDefault="00EF3CF8" w:rsidP="00E00317">
      <w:pPr>
        <w:spacing w:after="0" w:line="480" w:lineRule="auto"/>
        <w:rPr>
          <w:rFonts w:ascii="Arial" w:eastAsia="Times New Roman" w:hAnsi="Arial" w:cs="Arial"/>
          <w:sz w:val="24"/>
          <w:szCs w:val="24"/>
          <w:lang w:eastAsia="en-GB"/>
        </w:rPr>
      </w:pPr>
    </w:p>
    <w:p w14:paraId="2E9104A6" w14:textId="77777777" w:rsidR="00A6576F" w:rsidRPr="00A6576F" w:rsidRDefault="00A6576F" w:rsidP="00E00317">
      <w:pPr>
        <w:spacing w:after="0" w:line="480" w:lineRule="auto"/>
        <w:rPr>
          <w:rFonts w:ascii="Arial" w:eastAsia="Times New Roman" w:hAnsi="Arial" w:cs="Arial"/>
          <w:sz w:val="24"/>
          <w:szCs w:val="24"/>
          <w:lang w:eastAsia="en-GB"/>
        </w:rPr>
      </w:pPr>
    </w:p>
    <w:p w14:paraId="1C515156" w14:textId="77777777" w:rsidR="009577DA" w:rsidRPr="00E00317" w:rsidRDefault="009577DA" w:rsidP="00E00317">
      <w:pPr>
        <w:spacing w:after="0" w:line="480" w:lineRule="auto"/>
        <w:rPr>
          <w:rFonts w:ascii="Arial" w:eastAsia="Times New Roman" w:hAnsi="Arial" w:cs="Arial"/>
          <w:color w:val="202124"/>
          <w:sz w:val="24"/>
          <w:szCs w:val="24"/>
          <w:u w:val="single"/>
          <w:shd w:val="clear" w:color="auto" w:fill="FFFFFF"/>
          <w:lang w:eastAsia="en-GB"/>
        </w:rPr>
      </w:pPr>
    </w:p>
    <w:p w14:paraId="0C6C2D9F" w14:textId="76AA1EFD"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4) What are your thoughts on the death penalty?</w:t>
      </w:r>
    </w:p>
    <w:p w14:paraId="178433B1" w14:textId="1433D37D"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Following on from the previous question, participants were asked for their thoughts on the death penalty, namely if they agreed with the death penalty, </w:t>
      </w:r>
      <w:r w:rsidR="009577DA" w:rsidRPr="00E00317">
        <w:rPr>
          <w:rFonts w:ascii="Arial" w:eastAsia="Times New Roman" w:hAnsi="Arial" w:cs="Arial"/>
          <w:color w:val="202124"/>
          <w:sz w:val="24"/>
          <w:szCs w:val="24"/>
          <w:shd w:val="clear" w:color="auto" w:fill="FFFFFF"/>
          <w:lang w:eastAsia="en-GB"/>
        </w:rPr>
        <w:t>disagreed,</w:t>
      </w:r>
      <w:r w:rsidRPr="00A6576F">
        <w:rPr>
          <w:rFonts w:ascii="Arial" w:eastAsia="Times New Roman" w:hAnsi="Arial" w:cs="Arial"/>
          <w:color w:val="202124"/>
          <w:sz w:val="24"/>
          <w:szCs w:val="24"/>
          <w:shd w:val="clear" w:color="auto" w:fill="FFFFFF"/>
          <w:lang w:eastAsia="en-GB"/>
        </w:rPr>
        <w:t xml:space="preserve"> or </w:t>
      </w:r>
      <w:proofErr w:type="gramStart"/>
      <w:r w:rsidRPr="00A6576F">
        <w:rPr>
          <w:rFonts w:ascii="Arial" w:eastAsia="Times New Roman" w:hAnsi="Arial" w:cs="Arial"/>
          <w:color w:val="202124"/>
          <w:sz w:val="24"/>
          <w:szCs w:val="24"/>
          <w:shd w:val="clear" w:color="auto" w:fill="FFFFFF"/>
          <w:lang w:eastAsia="en-GB"/>
        </w:rPr>
        <w:t>didn’t</w:t>
      </w:r>
      <w:proofErr w:type="gramEnd"/>
      <w:r w:rsidRPr="00A6576F">
        <w:rPr>
          <w:rFonts w:ascii="Arial" w:eastAsia="Times New Roman" w:hAnsi="Arial" w:cs="Arial"/>
          <w:color w:val="202124"/>
          <w:sz w:val="24"/>
          <w:szCs w:val="24"/>
          <w:shd w:val="clear" w:color="auto" w:fill="FFFFFF"/>
          <w:lang w:eastAsia="en-GB"/>
        </w:rPr>
        <w:t xml:space="preserve"> know.  Although this question may be viewed as a loaded one considering that the responses to the previous question had given a stark indication that there was a lack of faith in the Criminal Justice System and punishment, it was no </w:t>
      </w:r>
      <w:r w:rsidR="009577DA" w:rsidRPr="00E00317">
        <w:rPr>
          <w:rFonts w:ascii="Arial" w:eastAsia="Times New Roman" w:hAnsi="Arial" w:cs="Arial"/>
          <w:color w:val="202124"/>
          <w:sz w:val="24"/>
          <w:szCs w:val="24"/>
          <w:shd w:val="clear" w:color="auto" w:fill="FFFFFF"/>
          <w:lang w:eastAsia="en-GB"/>
        </w:rPr>
        <w:t>surprise</w:t>
      </w:r>
      <w:r w:rsidRPr="00A6576F">
        <w:rPr>
          <w:rFonts w:ascii="Arial" w:eastAsia="Times New Roman" w:hAnsi="Arial" w:cs="Arial"/>
          <w:color w:val="202124"/>
          <w:sz w:val="24"/>
          <w:szCs w:val="24"/>
          <w:shd w:val="clear" w:color="auto" w:fill="FFFFFF"/>
          <w:lang w:eastAsia="en-GB"/>
        </w:rPr>
        <w:t xml:space="preserve"> to find that over half the participants (57%), agreed with the death penalty in </w:t>
      </w:r>
      <w:r w:rsidR="009577DA" w:rsidRPr="00E00317">
        <w:rPr>
          <w:rFonts w:ascii="Arial" w:eastAsia="Times New Roman" w:hAnsi="Arial" w:cs="Arial"/>
          <w:color w:val="202124"/>
          <w:sz w:val="24"/>
          <w:szCs w:val="24"/>
          <w:shd w:val="clear" w:color="auto" w:fill="FFFFFF"/>
          <w:lang w:eastAsia="en-GB"/>
        </w:rPr>
        <w:t>principle</w:t>
      </w:r>
      <w:r w:rsidRPr="00A6576F">
        <w:rPr>
          <w:rFonts w:ascii="Arial" w:eastAsia="Times New Roman" w:hAnsi="Arial" w:cs="Arial"/>
          <w:color w:val="202124"/>
          <w:sz w:val="24"/>
          <w:szCs w:val="24"/>
          <w:shd w:val="clear" w:color="auto" w:fill="FFFFFF"/>
          <w:lang w:eastAsia="en-GB"/>
        </w:rPr>
        <w:t xml:space="preserve"> as a form of punishment, with only 26% disagreeing. The findings are consistent with those found within the Ipsos Mori (2002) and Savanta:ComRes (2014) research, which were 58%, and 59% respectively. With such few participants disagreeing with the death </w:t>
      </w:r>
      <w:r w:rsidR="009577DA" w:rsidRPr="00E00317">
        <w:rPr>
          <w:rFonts w:ascii="Arial" w:eastAsia="Times New Roman" w:hAnsi="Arial" w:cs="Arial"/>
          <w:color w:val="202124"/>
          <w:sz w:val="24"/>
          <w:szCs w:val="24"/>
          <w:shd w:val="clear" w:color="auto" w:fill="FFFFFF"/>
          <w:lang w:eastAsia="en-GB"/>
        </w:rPr>
        <w:t>penalty,</w:t>
      </w:r>
      <w:r w:rsidRPr="00A6576F">
        <w:rPr>
          <w:rFonts w:ascii="Arial" w:eastAsia="Times New Roman" w:hAnsi="Arial" w:cs="Arial"/>
          <w:color w:val="202124"/>
          <w:sz w:val="24"/>
          <w:szCs w:val="24"/>
          <w:shd w:val="clear" w:color="auto" w:fill="FFFFFF"/>
          <w:lang w:eastAsia="en-GB"/>
        </w:rPr>
        <w:t xml:space="preserve"> it could be argued that the lack of faith displayed by the </w:t>
      </w:r>
      <w:r w:rsidRPr="00A6576F">
        <w:rPr>
          <w:rFonts w:ascii="Arial" w:eastAsia="Times New Roman" w:hAnsi="Arial" w:cs="Arial"/>
          <w:color w:val="202124"/>
          <w:sz w:val="24"/>
          <w:szCs w:val="24"/>
          <w:shd w:val="clear" w:color="auto" w:fill="FFFFFF"/>
          <w:lang w:eastAsia="en-GB"/>
        </w:rPr>
        <w:lastRenderedPageBreak/>
        <w:t xml:space="preserve">participants in the Criminal </w:t>
      </w:r>
      <w:r w:rsidR="009577DA" w:rsidRPr="00E00317">
        <w:rPr>
          <w:rFonts w:ascii="Arial" w:eastAsia="Times New Roman" w:hAnsi="Arial" w:cs="Arial"/>
          <w:color w:val="202124"/>
          <w:sz w:val="24"/>
          <w:szCs w:val="24"/>
          <w:shd w:val="clear" w:color="auto" w:fill="FFFFFF"/>
          <w:lang w:eastAsia="en-GB"/>
        </w:rPr>
        <w:t>Justice</w:t>
      </w:r>
      <w:r w:rsidRPr="00A6576F">
        <w:rPr>
          <w:rFonts w:ascii="Arial" w:eastAsia="Times New Roman" w:hAnsi="Arial" w:cs="Arial"/>
          <w:color w:val="202124"/>
          <w:sz w:val="24"/>
          <w:szCs w:val="24"/>
          <w:shd w:val="clear" w:color="auto" w:fill="FFFFFF"/>
          <w:lang w:eastAsia="en-GB"/>
        </w:rPr>
        <w:t>’ abilities to punish offenders sufficiently, much like the argument made by Vollum and Longmire (2007), perhaps society are falling into the belief that the reintroduction of the death penalty is a necessary means to serve out justice for serious crimes with one participant writing: </w:t>
      </w:r>
    </w:p>
    <w:p w14:paraId="45BFD8E7" w14:textId="77777777" w:rsidR="00A6576F" w:rsidRPr="00A6576F" w:rsidRDefault="00A6576F" w:rsidP="00E00317">
      <w:pPr>
        <w:spacing w:after="0" w:line="480" w:lineRule="auto"/>
        <w:rPr>
          <w:rFonts w:ascii="Arial" w:eastAsia="Times New Roman" w:hAnsi="Arial" w:cs="Arial"/>
          <w:sz w:val="24"/>
          <w:szCs w:val="24"/>
          <w:lang w:eastAsia="en-GB"/>
        </w:rPr>
      </w:pPr>
    </w:p>
    <w:p w14:paraId="6BF0FA52"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 think that if they brought back the death penalty it would cut down crime, also people who commit a crime would be punished properly’</w:t>
      </w:r>
    </w:p>
    <w:p w14:paraId="16C004EB" w14:textId="77777777" w:rsidR="00A6576F" w:rsidRPr="00A6576F" w:rsidRDefault="00A6576F" w:rsidP="00E00317">
      <w:pPr>
        <w:spacing w:after="0" w:line="480" w:lineRule="auto"/>
        <w:rPr>
          <w:rFonts w:ascii="Arial" w:eastAsia="Times New Roman" w:hAnsi="Arial" w:cs="Arial"/>
          <w:sz w:val="24"/>
          <w:szCs w:val="24"/>
          <w:lang w:eastAsia="en-GB"/>
        </w:rPr>
      </w:pPr>
    </w:p>
    <w:p w14:paraId="5F8958DA" w14:textId="3055D49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language used by some participants indicates that there is a belief by some, that </w:t>
      </w:r>
      <w:r w:rsidR="001534FA" w:rsidRPr="00E00317">
        <w:rPr>
          <w:rFonts w:ascii="Arial" w:eastAsia="Times New Roman" w:hAnsi="Arial" w:cs="Arial"/>
          <w:color w:val="202124"/>
          <w:sz w:val="24"/>
          <w:szCs w:val="24"/>
          <w:shd w:val="clear" w:color="auto" w:fill="FFFFFF"/>
          <w:lang w:eastAsia="en-GB"/>
        </w:rPr>
        <w:t>to</w:t>
      </w:r>
      <w:r w:rsidRPr="00A6576F">
        <w:rPr>
          <w:rFonts w:ascii="Arial" w:eastAsia="Times New Roman" w:hAnsi="Arial" w:cs="Arial"/>
          <w:color w:val="202124"/>
          <w:sz w:val="24"/>
          <w:szCs w:val="24"/>
          <w:shd w:val="clear" w:color="auto" w:fill="FFFFFF"/>
          <w:lang w:eastAsia="en-GB"/>
        </w:rPr>
        <w:t xml:space="preserve"> tackle/deal with and ‘punish’ criminals effectively, to regain respect as a deterrent force, and serve out justice on behalf of society, the Criminal Justice System needs to enact a much harsher punishment system with one participant writing:  </w:t>
      </w:r>
    </w:p>
    <w:p w14:paraId="332286DA" w14:textId="77777777" w:rsidR="00A6576F" w:rsidRPr="00A6576F" w:rsidRDefault="00A6576F" w:rsidP="00E00317">
      <w:pPr>
        <w:spacing w:after="0" w:line="480" w:lineRule="auto"/>
        <w:rPr>
          <w:rFonts w:ascii="Arial" w:eastAsia="Times New Roman" w:hAnsi="Arial" w:cs="Arial"/>
          <w:sz w:val="24"/>
          <w:szCs w:val="24"/>
          <w:lang w:eastAsia="en-GB"/>
        </w:rPr>
      </w:pPr>
    </w:p>
    <w:p w14:paraId="4E9C2300"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‘At this </w:t>
      </w:r>
      <w:proofErr w:type="gramStart"/>
      <w:r w:rsidRPr="00A6576F">
        <w:rPr>
          <w:rFonts w:ascii="Arial" w:eastAsia="Times New Roman" w:hAnsi="Arial" w:cs="Arial"/>
          <w:i/>
          <w:iCs/>
          <w:color w:val="202124"/>
          <w:sz w:val="24"/>
          <w:szCs w:val="24"/>
          <w:shd w:val="clear" w:color="auto" w:fill="FFFFFF"/>
          <w:lang w:eastAsia="en-GB"/>
        </w:rPr>
        <w:t>time</w:t>
      </w:r>
      <w:proofErr w:type="gramEnd"/>
      <w:r w:rsidRPr="00A6576F">
        <w:rPr>
          <w:rFonts w:ascii="Arial" w:eastAsia="Times New Roman" w:hAnsi="Arial" w:cs="Arial"/>
          <w:i/>
          <w:iCs/>
          <w:color w:val="202124"/>
          <w:sz w:val="24"/>
          <w:szCs w:val="24"/>
          <w:shd w:val="clear" w:color="auto" w:fill="FFFFFF"/>
          <w:lang w:eastAsia="en-GB"/>
        </w:rPr>
        <w:t xml:space="preserve"> I feel there is insufficient deterrent, sentences do not fit the crime, there is little respect for authorities, police seem to be wasting their time when perpetrators are caught, red handed, then left, almost with a slap on the wrist.</w:t>
      </w:r>
    </w:p>
    <w:p w14:paraId="56F78D9E" w14:textId="77777777" w:rsidR="00A6576F" w:rsidRPr="00A6576F" w:rsidRDefault="00A6576F" w:rsidP="00FD38FD">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If there were serious penalties perhaps people would think twice.’</w:t>
      </w:r>
    </w:p>
    <w:p w14:paraId="7200BF56" w14:textId="77777777" w:rsidR="00A6576F" w:rsidRPr="00A6576F" w:rsidRDefault="00A6576F" w:rsidP="00E00317">
      <w:pPr>
        <w:spacing w:after="0" w:line="480" w:lineRule="auto"/>
        <w:rPr>
          <w:rFonts w:ascii="Arial" w:eastAsia="Times New Roman" w:hAnsi="Arial" w:cs="Arial"/>
          <w:sz w:val="24"/>
          <w:szCs w:val="24"/>
          <w:lang w:eastAsia="en-GB"/>
        </w:rPr>
      </w:pPr>
    </w:p>
    <w:p w14:paraId="21B93763"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 wrote:</w:t>
      </w:r>
    </w:p>
    <w:p w14:paraId="598E8F3B" w14:textId="77777777" w:rsidR="00A6576F" w:rsidRPr="00A6576F" w:rsidRDefault="00A6576F" w:rsidP="00E00317">
      <w:pPr>
        <w:spacing w:after="0" w:line="480" w:lineRule="auto"/>
        <w:rPr>
          <w:rFonts w:ascii="Arial" w:eastAsia="Times New Roman" w:hAnsi="Arial" w:cs="Arial"/>
          <w:sz w:val="24"/>
          <w:szCs w:val="24"/>
          <w:lang w:eastAsia="en-GB"/>
        </w:rPr>
      </w:pPr>
    </w:p>
    <w:p w14:paraId="4D19A219" w14:textId="77777777" w:rsidR="00A6576F" w:rsidRPr="00A6576F" w:rsidRDefault="00A6576F" w:rsidP="00EF5C2B">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‘I believe if there is undoubtedly evidence that the person has committed that crime, then they should face the death penalty. That might help deter others if they see our justice system is </w:t>
      </w:r>
      <w:proofErr w:type="gramStart"/>
      <w:r w:rsidRPr="00A6576F">
        <w:rPr>
          <w:rFonts w:ascii="Arial" w:eastAsia="Times New Roman" w:hAnsi="Arial" w:cs="Arial"/>
          <w:i/>
          <w:iCs/>
          <w:color w:val="202124"/>
          <w:sz w:val="24"/>
          <w:szCs w:val="24"/>
          <w:shd w:val="clear" w:color="auto" w:fill="FFFFFF"/>
          <w:lang w:eastAsia="en-GB"/>
        </w:rPr>
        <w:t>more harder</w:t>
      </w:r>
      <w:proofErr w:type="gramEnd"/>
      <w:r w:rsidRPr="00A6576F">
        <w:rPr>
          <w:rFonts w:ascii="Arial" w:eastAsia="Times New Roman" w:hAnsi="Arial" w:cs="Arial"/>
          <w:i/>
          <w:iCs/>
          <w:color w:val="202124"/>
          <w:sz w:val="24"/>
          <w:szCs w:val="24"/>
          <w:shd w:val="clear" w:color="auto" w:fill="FFFFFF"/>
          <w:lang w:eastAsia="en-GB"/>
        </w:rPr>
        <w:t xml:space="preserve"> on them.’</w:t>
      </w:r>
    </w:p>
    <w:p w14:paraId="3D7E3702" w14:textId="7BF19878" w:rsidR="00A6576F" w:rsidRPr="00A6576F" w:rsidRDefault="00A6576F" w:rsidP="00E00317">
      <w:pPr>
        <w:spacing w:after="240" w:line="480" w:lineRule="auto"/>
        <w:rPr>
          <w:rFonts w:ascii="Arial" w:eastAsia="Times New Roman" w:hAnsi="Arial" w:cs="Arial"/>
          <w:sz w:val="24"/>
          <w:szCs w:val="24"/>
          <w:lang w:eastAsia="en-GB"/>
        </w:rPr>
      </w:pPr>
      <w:r w:rsidRPr="00A6576F">
        <w:rPr>
          <w:rFonts w:ascii="Arial" w:eastAsia="Times New Roman" w:hAnsi="Arial" w:cs="Arial"/>
          <w:sz w:val="24"/>
          <w:szCs w:val="24"/>
          <w:lang w:eastAsia="en-GB"/>
        </w:rPr>
        <w:br/>
      </w:r>
      <w:r w:rsidRPr="00A6576F">
        <w:rPr>
          <w:rFonts w:ascii="Arial" w:eastAsia="Times New Roman" w:hAnsi="Arial" w:cs="Arial"/>
          <w:color w:val="202124"/>
          <w:sz w:val="24"/>
          <w:szCs w:val="24"/>
          <w:shd w:val="clear" w:color="auto" w:fill="FFFFFF"/>
          <w:lang w:eastAsia="en-GB"/>
        </w:rPr>
        <w:t>While another wrote:</w:t>
      </w:r>
    </w:p>
    <w:p w14:paraId="2E110B17" w14:textId="77777777" w:rsidR="00A6576F" w:rsidRPr="00A6576F" w:rsidRDefault="00A6576F" w:rsidP="00E00317">
      <w:pPr>
        <w:spacing w:after="0" w:line="480" w:lineRule="auto"/>
        <w:rPr>
          <w:rFonts w:ascii="Arial" w:eastAsia="Times New Roman" w:hAnsi="Arial" w:cs="Arial"/>
          <w:sz w:val="24"/>
          <w:szCs w:val="24"/>
          <w:lang w:eastAsia="en-GB"/>
        </w:rPr>
      </w:pPr>
    </w:p>
    <w:p w14:paraId="495E088F" w14:textId="77777777" w:rsidR="00EF5C2B" w:rsidRDefault="00A6576F" w:rsidP="00EF5C2B">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‘There is currently no other deterrent that works.’</w:t>
      </w:r>
    </w:p>
    <w:p w14:paraId="7B759717" w14:textId="56139C3F" w:rsidR="003D0ED7" w:rsidRPr="00EF5C2B" w:rsidRDefault="003D0ED7" w:rsidP="00EF5C2B">
      <w:pPr>
        <w:spacing w:after="0" w:line="240" w:lineRule="auto"/>
        <w:jc w:val="both"/>
        <w:rPr>
          <w:rFonts w:ascii="Arial" w:eastAsia="Times New Roman" w:hAnsi="Arial" w:cs="Arial"/>
          <w:sz w:val="24"/>
          <w:szCs w:val="24"/>
          <w:lang w:eastAsia="en-GB"/>
        </w:rPr>
      </w:pPr>
      <w:r w:rsidRPr="00E00317">
        <w:rPr>
          <w:rFonts w:ascii="Arial" w:hAnsi="Arial" w:cs="Arial"/>
          <w:noProof/>
          <w:sz w:val="24"/>
          <w:szCs w:val="24"/>
        </w:rPr>
        <w:lastRenderedPageBreak/>
        <w:drawing>
          <wp:inline distT="0" distB="0" distL="0" distR="0" wp14:anchorId="47E7CEF1" wp14:editId="22FABFD4">
            <wp:extent cx="5924550" cy="2876550"/>
            <wp:effectExtent l="0" t="0" r="0" b="0"/>
            <wp:docPr id="7" name="Chart 7">
              <a:extLst xmlns:a="http://schemas.openxmlformats.org/drawingml/2006/main">
                <a:ext uri="{FF2B5EF4-FFF2-40B4-BE49-F238E27FC236}">
                  <a16:creationId xmlns:a16="http://schemas.microsoft.com/office/drawing/2014/main" id="{C1392312-9999-4CDB-B545-10FF4D719E8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A964FC1" w14:textId="77777777" w:rsidR="009415D7" w:rsidRDefault="003D0ED7" w:rsidP="00433C9F">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4</w:t>
      </w:r>
      <w:r w:rsidRPr="00E00317">
        <w:rPr>
          <w:rFonts w:ascii="Arial" w:hAnsi="Arial" w:cs="Arial"/>
          <w:noProof/>
          <w:sz w:val="24"/>
          <w:szCs w:val="24"/>
        </w:rPr>
        <w:fldChar w:fldCharType="end"/>
      </w:r>
      <w:r w:rsidRPr="00E00317">
        <w:rPr>
          <w:rFonts w:ascii="Arial" w:hAnsi="Arial" w:cs="Arial"/>
          <w:sz w:val="24"/>
          <w:szCs w:val="24"/>
        </w:rPr>
        <w:t>- 130 Responses</w:t>
      </w:r>
    </w:p>
    <w:p w14:paraId="0BFF08E5" w14:textId="77777777" w:rsidR="00EF5C2B" w:rsidRDefault="00EF5C2B" w:rsidP="00433C9F">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2217CC5F" w14:textId="77777777" w:rsidR="00EF5C2B" w:rsidRDefault="00EF5C2B" w:rsidP="00433C9F">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37D12E9A" w14:textId="5204ED7E" w:rsidR="00A6576F" w:rsidRPr="00A6576F" w:rsidRDefault="00A6576F" w:rsidP="00433C9F">
      <w:pPr>
        <w:pStyle w:val="Caption"/>
        <w:spacing w:line="480" w:lineRule="auto"/>
        <w:rPr>
          <w:rFonts w:ascii="Arial" w:hAnsi="Arial" w:cs="Arial"/>
          <w:i w:val="0"/>
          <w:iCs w:val="0"/>
          <w:sz w:val="24"/>
          <w:szCs w:val="24"/>
        </w:rPr>
      </w:pPr>
      <w:r w:rsidRPr="00A6576F">
        <w:rPr>
          <w:rFonts w:ascii="Arial" w:eastAsia="Times New Roman" w:hAnsi="Arial" w:cs="Arial"/>
          <w:i w:val="0"/>
          <w:iCs w:val="0"/>
          <w:color w:val="202124"/>
          <w:sz w:val="24"/>
          <w:szCs w:val="24"/>
          <w:u w:val="single"/>
          <w:shd w:val="clear" w:color="auto" w:fill="FFFFFF"/>
          <w:lang w:eastAsia="en-GB"/>
        </w:rPr>
        <w:t>Question 5 (a) If you DISAGREE with the death penalty, what are your reasons for this response?</w:t>
      </w:r>
    </w:p>
    <w:p w14:paraId="6EF5AA60"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5 (b) If you DISAGREE what alternatives would be a fitting punishment for certain crimes?</w:t>
      </w:r>
    </w:p>
    <w:p w14:paraId="56C8F138" w14:textId="715D8C8F"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Question 5 (a) asked participants to expand on their response to the previous question in their own words and only if they disagreed with the death penalty or selected ‘</w:t>
      </w:r>
      <w:r w:rsidR="00A75D1D" w:rsidRPr="00E00317">
        <w:rPr>
          <w:rFonts w:ascii="Arial" w:eastAsia="Times New Roman" w:hAnsi="Arial" w:cs="Arial"/>
          <w:color w:val="202124"/>
          <w:sz w:val="24"/>
          <w:szCs w:val="24"/>
          <w:shd w:val="clear" w:color="auto" w:fill="FFFFFF"/>
          <w:lang w:eastAsia="en-GB"/>
        </w:rPr>
        <w:t>didn’t</w:t>
      </w:r>
      <w:r w:rsidRPr="00A6576F">
        <w:rPr>
          <w:rFonts w:ascii="Arial" w:eastAsia="Times New Roman" w:hAnsi="Arial" w:cs="Arial"/>
          <w:color w:val="202124"/>
          <w:sz w:val="24"/>
          <w:szCs w:val="24"/>
          <w:shd w:val="clear" w:color="auto" w:fill="FFFFFF"/>
          <w:lang w:eastAsia="en-GB"/>
        </w:rPr>
        <w:t xml:space="preserve"> know’. The participants were not provided with any examples or predetermined responses prior to answering to ensure that the researcher was not influential in the participants' responses. This approach was used as a means to explore why participants had chosen to disagree in an attempt to compare the responses with existing literature/research for example, the participant disagreed based on human rights. It was anticipated that some, if not many, participants would disagree on the grounds that it violated a person’s human rights to life. However, not </w:t>
      </w:r>
      <w:r w:rsidRPr="00A6576F">
        <w:rPr>
          <w:rFonts w:ascii="Arial" w:eastAsia="Times New Roman" w:hAnsi="Arial" w:cs="Arial"/>
          <w:color w:val="202124"/>
          <w:sz w:val="24"/>
          <w:szCs w:val="24"/>
          <w:shd w:val="clear" w:color="auto" w:fill="FFFFFF"/>
          <w:lang w:eastAsia="en-GB"/>
        </w:rPr>
        <w:lastRenderedPageBreak/>
        <w:t>one participant mentioned this as their reason for disagreeing.  </w:t>
      </w:r>
      <w:r w:rsidR="00725B07">
        <w:rPr>
          <w:rFonts w:ascii="Arial" w:eastAsia="Times New Roman" w:hAnsi="Arial" w:cs="Arial"/>
          <w:color w:val="202124"/>
          <w:sz w:val="24"/>
          <w:szCs w:val="24"/>
          <w:shd w:val="clear" w:color="auto" w:fill="FFFFFF"/>
          <w:lang w:eastAsia="en-GB"/>
        </w:rPr>
        <w:t xml:space="preserve">It could be suggested that </w:t>
      </w:r>
      <w:r w:rsidR="00575C00">
        <w:rPr>
          <w:rFonts w:ascii="Arial" w:eastAsia="Times New Roman" w:hAnsi="Arial" w:cs="Arial"/>
          <w:color w:val="202124"/>
          <w:sz w:val="24"/>
          <w:szCs w:val="24"/>
          <w:shd w:val="clear" w:color="auto" w:fill="FFFFFF"/>
          <w:lang w:eastAsia="en-GB"/>
        </w:rPr>
        <w:t>participants</w:t>
      </w:r>
      <w:r w:rsidR="00725B07">
        <w:rPr>
          <w:rFonts w:ascii="Arial" w:eastAsia="Times New Roman" w:hAnsi="Arial" w:cs="Arial"/>
          <w:color w:val="202124"/>
          <w:sz w:val="24"/>
          <w:szCs w:val="24"/>
          <w:shd w:val="clear" w:color="auto" w:fill="FFFFFF"/>
          <w:lang w:eastAsia="en-GB"/>
        </w:rPr>
        <w:t xml:space="preserve"> did not mention </w:t>
      </w:r>
      <w:r w:rsidR="00575C00">
        <w:rPr>
          <w:rFonts w:ascii="Arial" w:eastAsia="Times New Roman" w:hAnsi="Arial" w:cs="Arial"/>
          <w:color w:val="202124"/>
          <w:sz w:val="24"/>
          <w:szCs w:val="24"/>
          <w:shd w:val="clear" w:color="auto" w:fill="FFFFFF"/>
          <w:lang w:eastAsia="en-GB"/>
        </w:rPr>
        <w:t xml:space="preserve">Human Rights </w:t>
      </w:r>
      <w:r w:rsidR="00B60761">
        <w:rPr>
          <w:rFonts w:ascii="Arial" w:eastAsia="Times New Roman" w:hAnsi="Arial" w:cs="Arial"/>
          <w:color w:val="202124"/>
          <w:sz w:val="24"/>
          <w:szCs w:val="24"/>
          <w:shd w:val="clear" w:color="auto" w:fill="FFFFFF"/>
          <w:lang w:eastAsia="en-GB"/>
        </w:rPr>
        <w:t xml:space="preserve">as a reason to disagree </w:t>
      </w:r>
      <w:r w:rsidR="00575C00">
        <w:rPr>
          <w:rFonts w:ascii="Arial" w:eastAsia="Times New Roman" w:hAnsi="Arial" w:cs="Arial"/>
          <w:color w:val="202124"/>
          <w:sz w:val="24"/>
          <w:szCs w:val="24"/>
          <w:shd w:val="clear" w:color="auto" w:fill="FFFFFF"/>
          <w:lang w:eastAsia="en-GB"/>
        </w:rPr>
        <w:t xml:space="preserve">as they are </w:t>
      </w:r>
      <w:r w:rsidR="00B60761">
        <w:rPr>
          <w:rFonts w:ascii="Arial" w:eastAsia="Times New Roman" w:hAnsi="Arial" w:cs="Arial"/>
          <w:color w:val="202124"/>
          <w:sz w:val="24"/>
          <w:szCs w:val="24"/>
          <w:shd w:val="clear" w:color="auto" w:fill="FFFFFF"/>
          <w:lang w:eastAsia="en-GB"/>
        </w:rPr>
        <w:t xml:space="preserve">perhaps unaware </w:t>
      </w:r>
      <w:r w:rsidR="00575C00">
        <w:rPr>
          <w:rFonts w:ascii="Arial" w:eastAsia="Times New Roman" w:hAnsi="Arial" w:cs="Arial"/>
          <w:color w:val="202124"/>
          <w:sz w:val="24"/>
          <w:szCs w:val="24"/>
          <w:shd w:val="clear" w:color="auto" w:fill="FFFFFF"/>
          <w:lang w:eastAsia="en-GB"/>
        </w:rPr>
        <w:t>of what Human Rights are or if it applies to them</w:t>
      </w:r>
      <w:r w:rsidR="00B60761">
        <w:rPr>
          <w:rFonts w:ascii="Arial" w:eastAsia="Times New Roman" w:hAnsi="Arial" w:cs="Arial"/>
          <w:color w:val="202124"/>
          <w:sz w:val="24"/>
          <w:szCs w:val="24"/>
          <w:shd w:val="clear" w:color="auto" w:fill="FFFFFF"/>
          <w:lang w:eastAsia="en-GB"/>
        </w:rPr>
        <w:t>, however, without asking the participants directly</w:t>
      </w:r>
      <w:r w:rsidR="00222990">
        <w:rPr>
          <w:rFonts w:ascii="Arial" w:eastAsia="Times New Roman" w:hAnsi="Arial" w:cs="Arial"/>
          <w:color w:val="202124"/>
          <w:sz w:val="24"/>
          <w:szCs w:val="24"/>
          <w:shd w:val="clear" w:color="auto" w:fill="FFFFFF"/>
          <w:lang w:eastAsia="en-GB"/>
        </w:rPr>
        <w:t>,</w:t>
      </w:r>
      <w:r w:rsidR="00B60761">
        <w:rPr>
          <w:rFonts w:ascii="Arial" w:eastAsia="Times New Roman" w:hAnsi="Arial" w:cs="Arial"/>
          <w:color w:val="202124"/>
          <w:sz w:val="24"/>
          <w:szCs w:val="24"/>
          <w:shd w:val="clear" w:color="auto" w:fill="FFFFFF"/>
          <w:lang w:eastAsia="en-GB"/>
        </w:rPr>
        <w:t xml:space="preserve"> it is not possible to know for sure if this is the case</w:t>
      </w:r>
      <w:r w:rsidR="00426913">
        <w:rPr>
          <w:rFonts w:ascii="Arial" w:eastAsia="Times New Roman" w:hAnsi="Arial" w:cs="Arial"/>
          <w:color w:val="202124"/>
          <w:sz w:val="24"/>
          <w:szCs w:val="24"/>
          <w:shd w:val="clear" w:color="auto" w:fill="FFFFFF"/>
          <w:lang w:eastAsia="en-GB"/>
        </w:rPr>
        <w:t>. Furthermore</w:t>
      </w:r>
      <w:r w:rsidR="002C0394">
        <w:rPr>
          <w:rFonts w:ascii="Arial" w:eastAsia="Times New Roman" w:hAnsi="Arial" w:cs="Arial"/>
          <w:color w:val="202124"/>
          <w:sz w:val="24"/>
          <w:szCs w:val="24"/>
          <w:shd w:val="clear" w:color="auto" w:fill="FFFFFF"/>
          <w:lang w:eastAsia="en-GB"/>
        </w:rPr>
        <w:t>,</w:t>
      </w:r>
      <w:r w:rsidR="00426913">
        <w:rPr>
          <w:rFonts w:ascii="Arial" w:eastAsia="Times New Roman" w:hAnsi="Arial" w:cs="Arial"/>
          <w:color w:val="202124"/>
          <w:sz w:val="24"/>
          <w:szCs w:val="24"/>
          <w:shd w:val="clear" w:color="auto" w:fill="FFFFFF"/>
          <w:lang w:eastAsia="en-GB"/>
        </w:rPr>
        <w:t xml:space="preserve"> it could be argued that participants did not give this as their reason </w:t>
      </w:r>
      <w:r w:rsidR="008D3504">
        <w:rPr>
          <w:rFonts w:ascii="Arial" w:eastAsia="Times New Roman" w:hAnsi="Arial" w:cs="Arial"/>
          <w:color w:val="202124"/>
          <w:sz w:val="24"/>
          <w:szCs w:val="24"/>
          <w:shd w:val="clear" w:color="auto" w:fill="FFFFFF"/>
          <w:lang w:eastAsia="en-GB"/>
        </w:rPr>
        <w:t>because</w:t>
      </w:r>
      <w:r w:rsidR="00B60761">
        <w:rPr>
          <w:rFonts w:ascii="Arial" w:eastAsia="Times New Roman" w:hAnsi="Arial" w:cs="Arial"/>
          <w:color w:val="202124"/>
          <w:sz w:val="24"/>
          <w:szCs w:val="24"/>
          <w:shd w:val="clear" w:color="auto" w:fill="FFFFFF"/>
          <w:lang w:eastAsia="en-GB"/>
        </w:rPr>
        <w:t xml:space="preserve"> participants are just simply uninterested in an </w:t>
      </w:r>
      <w:r w:rsidR="005D0792">
        <w:rPr>
          <w:rFonts w:ascii="Arial" w:eastAsia="Times New Roman" w:hAnsi="Arial" w:cs="Arial"/>
          <w:color w:val="202124"/>
          <w:sz w:val="24"/>
          <w:szCs w:val="24"/>
          <w:shd w:val="clear" w:color="auto" w:fill="FFFFFF"/>
          <w:lang w:eastAsia="en-GB"/>
        </w:rPr>
        <w:t>offender’s</w:t>
      </w:r>
      <w:r w:rsidR="00B60761">
        <w:rPr>
          <w:rFonts w:ascii="Arial" w:eastAsia="Times New Roman" w:hAnsi="Arial" w:cs="Arial"/>
          <w:color w:val="202124"/>
          <w:sz w:val="24"/>
          <w:szCs w:val="24"/>
          <w:shd w:val="clear" w:color="auto" w:fill="FFFFFF"/>
          <w:lang w:eastAsia="en-GB"/>
        </w:rPr>
        <w:t xml:space="preserve"> </w:t>
      </w:r>
      <w:r w:rsidR="00B21E8F">
        <w:rPr>
          <w:rFonts w:ascii="Arial" w:eastAsia="Times New Roman" w:hAnsi="Arial" w:cs="Arial"/>
          <w:color w:val="202124"/>
          <w:sz w:val="24"/>
          <w:szCs w:val="24"/>
          <w:shd w:val="clear" w:color="auto" w:fill="FFFFFF"/>
          <w:lang w:eastAsia="en-GB"/>
        </w:rPr>
        <w:t>rights to Human Rights</w:t>
      </w:r>
      <w:r w:rsidR="00712696">
        <w:rPr>
          <w:rFonts w:ascii="Arial" w:eastAsia="Times New Roman" w:hAnsi="Arial" w:cs="Arial"/>
          <w:color w:val="202124"/>
          <w:sz w:val="24"/>
          <w:szCs w:val="24"/>
          <w:shd w:val="clear" w:color="auto" w:fill="FFFFFF"/>
          <w:lang w:eastAsia="en-GB"/>
        </w:rPr>
        <w:t>.</w:t>
      </w:r>
    </w:p>
    <w:p w14:paraId="75DAC81C" w14:textId="77777777" w:rsidR="00A6576F" w:rsidRPr="00A6576F" w:rsidRDefault="00A6576F" w:rsidP="00E00317">
      <w:pPr>
        <w:spacing w:after="0" w:line="480" w:lineRule="auto"/>
        <w:rPr>
          <w:rFonts w:ascii="Arial" w:eastAsia="Times New Roman" w:hAnsi="Arial" w:cs="Arial"/>
          <w:sz w:val="24"/>
          <w:szCs w:val="24"/>
          <w:lang w:eastAsia="en-GB"/>
        </w:rPr>
      </w:pPr>
    </w:p>
    <w:p w14:paraId="653BC10C"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There were two main themes that ran through participants' responses.  The first being that participants were fearful that the reintroduction of the death penalty may lead to the death of the innocent and or vulnerable resulting in miscarriages of justice with one participant writing:</w:t>
      </w:r>
    </w:p>
    <w:p w14:paraId="4069D256" w14:textId="77777777" w:rsidR="00A6576F" w:rsidRPr="00A6576F" w:rsidRDefault="00A6576F" w:rsidP="00E00317">
      <w:pPr>
        <w:spacing w:after="0" w:line="480" w:lineRule="auto"/>
        <w:rPr>
          <w:rFonts w:ascii="Arial" w:eastAsia="Times New Roman" w:hAnsi="Arial" w:cs="Arial"/>
          <w:sz w:val="24"/>
          <w:szCs w:val="24"/>
          <w:lang w:eastAsia="en-GB"/>
        </w:rPr>
      </w:pPr>
    </w:p>
    <w:p w14:paraId="36B6F314" w14:textId="77777777" w:rsidR="00A6576F" w:rsidRPr="00A6576F" w:rsidRDefault="00A6576F" w:rsidP="00DF139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‘Often the person executed isn't even </w:t>
      </w:r>
      <w:proofErr w:type="gramStart"/>
      <w:r w:rsidRPr="00A6576F">
        <w:rPr>
          <w:rFonts w:ascii="Arial" w:eastAsia="Times New Roman" w:hAnsi="Arial" w:cs="Arial"/>
          <w:i/>
          <w:iCs/>
          <w:color w:val="202124"/>
          <w:sz w:val="24"/>
          <w:szCs w:val="24"/>
          <w:shd w:val="clear" w:color="auto" w:fill="FFFFFF"/>
          <w:lang w:eastAsia="en-GB"/>
        </w:rPr>
        <w:t>guilty, or</w:t>
      </w:r>
      <w:proofErr w:type="gramEnd"/>
      <w:r w:rsidRPr="00A6576F">
        <w:rPr>
          <w:rFonts w:ascii="Arial" w:eastAsia="Times New Roman" w:hAnsi="Arial" w:cs="Arial"/>
          <w:i/>
          <w:iCs/>
          <w:color w:val="202124"/>
          <w:sz w:val="24"/>
          <w:szCs w:val="24"/>
          <w:shd w:val="clear" w:color="auto" w:fill="FFFFFF"/>
          <w:lang w:eastAsia="en-GB"/>
        </w:rPr>
        <w:t xml:space="preserve"> cannot be confirmed to be guilty - which is a large part of the reason that the death penalty was abolished. Death sentences are disproportionately used to target people of colour and other minorities such as disabled people.’</w:t>
      </w:r>
    </w:p>
    <w:p w14:paraId="239804D5" w14:textId="77777777" w:rsidR="00A6576F" w:rsidRPr="00A6576F" w:rsidRDefault="00A6576F" w:rsidP="00E00317">
      <w:pPr>
        <w:spacing w:after="0" w:line="480" w:lineRule="auto"/>
        <w:rPr>
          <w:rFonts w:ascii="Arial" w:eastAsia="Times New Roman" w:hAnsi="Arial" w:cs="Arial"/>
          <w:sz w:val="24"/>
          <w:szCs w:val="24"/>
          <w:lang w:eastAsia="en-GB"/>
        </w:rPr>
      </w:pPr>
    </w:p>
    <w:p w14:paraId="19FE2C8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While another wrote:</w:t>
      </w:r>
    </w:p>
    <w:p w14:paraId="470020DF" w14:textId="77777777" w:rsidR="00A6576F" w:rsidRPr="00A6576F" w:rsidRDefault="00A6576F" w:rsidP="00E00317">
      <w:pPr>
        <w:spacing w:after="0" w:line="480" w:lineRule="auto"/>
        <w:rPr>
          <w:rFonts w:ascii="Arial" w:eastAsia="Times New Roman" w:hAnsi="Arial" w:cs="Arial"/>
          <w:sz w:val="24"/>
          <w:szCs w:val="24"/>
          <w:lang w:eastAsia="en-GB"/>
        </w:rPr>
      </w:pPr>
    </w:p>
    <w:p w14:paraId="6AF9EA51" w14:textId="4C22BA7C" w:rsidR="00A6576F" w:rsidRPr="00A6576F" w:rsidRDefault="00A6576F" w:rsidP="00DF139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‘Often people who commit serious crimes have been let down by society and the systems that are meant to help them…...people with cognitive disorders or mental health conditions </w:t>
      </w:r>
      <w:proofErr w:type="gramStart"/>
      <w:r w:rsidRPr="00A6576F">
        <w:rPr>
          <w:rFonts w:ascii="Arial" w:eastAsia="Times New Roman" w:hAnsi="Arial" w:cs="Arial"/>
          <w:i/>
          <w:iCs/>
          <w:color w:val="202124"/>
          <w:sz w:val="24"/>
          <w:szCs w:val="24"/>
          <w:shd w:val="clear" w:color="auto" w:fill="FFFFFF"/>
          <w:lang w:eastAsia="en-GB"/>
        </w:rPr>
        <w:t>don't</w:t>
      </w:r>
      <w:proofErr w:type="gramEnd"/>
      <w:r w:rsidRPr="00A6576F">
        <w:rPr>
          <w:rFonts w:ascii="Arial" w:eastAsia="Times New Roman" w:hAnsi="Arial" w:cs="Arial"/>
          <w:i/>
          <w:iCs/>
          <w:color w:val="202124"/>
          <w:sz w:val="24"/>
          <w:szCs w:val="24"/>
          <w:shd w:val="clear" w:color="auto" w:fill="FFFFFF"/>
          <w:lang w:eastAsia="en-GB"/>
        </w:rPr>
        <w:t xml:space="preserve"> get the diagnosis and support that they need which can in some cases result in increased vulnerability toward crime, children are left to live in toxic households, youth who live in poverty are more likely to end up in the criminal justice system etc. Ultimately, what </w:t>
      </w:r>
      <w:proofErr w:type="gramStart"/>
      <w:r w:rsidRPr="00A6576F">
        <w:rPr>
          <w:rFonts w:ascii="Arial" w:eastAsia="Times New Roman" w:hAnsi="Arial" w:cs="Arial"/>
          <w:i/>
          <w:iCs/>
          <w:color w:val="202124"/>
          <w:sz w:val="24"/>
          <w:szCs w:val="24"/>
          <w:shd w:val="clear" w:color="auto" w:fill="FFFFFF"/>
          <w:lang w:eastAsia="en-GB"/>
        </w:rPr>
        <w:t>I'm</w:t>
      </w:r>
      <w:proofErr w:type="gramEnd"/>
      <w:r w:rsidRPr="00A6576F">
        <w:rPr>
          <w:rFonts w:ascii="Arial" w:eastAsia="Times New Roman" w:hAnsi="Arial" w:cs="Arial"/>
          <w:i/>
          <w:iCs/>
          <w:color w:val="202124"/>
          <w:sz w:val="24"/>
          <w:szCs w:val="24"/>
          <w:shd w:val="clear" w:color="auto" w:fill="FFFFFF"/>
          <w:lang w:eastAsia="en-GB"/>
        </w:rPr>
        <w:t xml:space="preserve"> trying to say is that disadvantaged groups of people </w:t>
      </w:r>
      <w:r w:rsidR="00A75D1D" w:rsidRPr="00E00317">
        <w:rPr>
          <w:rFonts w:ascii="Arial" w:eastAsia="Times New Roman" w:hAnsi="Arial" w:cs="Arial"/>
          <w:i/>
          <w:iCs/>
          <w:color w:val="202124"/>
          <w:sz w:val="24"/>
          <w:szCs w:val="24"/>
          <w:shd w:val="clear" w:color="auto" w:fill="FFFFFF"/>
          <w:lang w:eastAsia="en-GB"/>
        </w:rPr>
        <w:t>disproportionately</w:t>
      </w:r>
      <w:r w:rsidRPr="00A6576F">
        <w:rPr>
          <w:rFonts w:ascii="Arial" w:eastAsia="Times New Roman" w:hAnsi="Arial" w:cs="Arial"/>
          <w:i/>
          <w:iCs/>
          <w:color w:val="202124"/>
          <w:sz w:val="24"/>
          <w:szCs w:val="24"/>
          <w:shd w:val="clear" w:color="auto" w:fill="FFFFFF"/>
          <w:lang w:eastAsia="en-GB"/>
        </w:rPr>
        <w:t xml:space="preserve"> end up in the criminal justice system and this would be the case also with the death penalty.’</w:t>
      </w:r>
    </w:p>
    <w:p w14:paraId="109F276E" w14:textId="77777777" w:rsidR="00A6576F" w:rsidRPr="00A6576F" w:rsidRDefault="00A6576F" w:rsidP="00E00317">
      <w:pPr>
        <w:spacing w:after="0" w:line="480" w:lineRule="auto"/>
        <w:rPr>
          <w:rFonts w:ascii="Arial" w:eastAsia="Times New Roman" w:hAnsi="Arial" w:cs="Arial"/>
          <w:sz w:val="24"/>
          <w:szCs w:val="24"/>
          <w:lang w:eastAsia="en-GB"/>
        </w:rPr>
      </w:pPr>
    </w:p>
    <w:p w14:paraId="44B86022" w14:textId="522D42FF"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issue that the death penalty may inadvertently target individuals considered to be vulnerable in society is a concern that has been raised by organisations such as </w:t>
      </w:r>
      <w:r w:rsidRPr="00A6576F">
        <w:rPr>
          <w:rFonts w:ascii="Arial" w:eastAsia="Times New Roman" w:hAnsi="Arial" w:cs="Arial"/>
          <w:color w:val="202124"/>
          <w:sz w:val="24"/>
          <w:szCs w:val="24"/>
          <w:shd w:val="clear" w:color="auto" w:fill="FFFFFF"/>
          <w:lang w:eastAsia="en-GB"/>
        </w:rPr>
        <w:lastRenderedPageBreak/>
        <w:t xml:space="preserve">Amnesty International (2021) Given that the National Appropriate Adult Network (2020) found that many vulnerable individuals are not provided with their legal right to an Appropriate Adult when being questioned by the police, it could be argued that the participants concerns are, in essence, valid ones.  As such, these should be given equal consideration when discussing or debating the </w:t>
      </w:r>
      <w:r w:rsidR="00A75D1D" w:rsidRPr="00E00317">
        <w:rPr>
          <w:rFonts w:ascii="Arial" w:eastAsia="Times New Roman" w:hAnsi="Arial" w:cs="Arial"/>
          <w:color w:val="202124"/>
          <w:sz w:val="24"/>
          <w:szCs w:val="24"/>
          <w:shd w:val="clear" w:color="auto" w:fill="FFFFFF"/>
          <w:lang w:eastAsia="en-GB"/>
        </w:rPr>
        <w:t>possibility</w:t>
      </w:r>
      <w:r w:rsidRPr="00A6576F">
        <w:rPr>
          <w:rFonts w:ascii="Arial" w:eastAsia="Times New Roman" w:hAnsi="Arial" w:cs="Arial"/>
          <w:color w:val="202124"/>
          <w:sz w:val="24"/>
          <w:szCs w:val="24"/>
          <w:shd w:val="clear" w:color="auto" w:fill="FFFFFF"/>
          <w:lang w:eastAsia="en-GB"/>
        </w:rPr>
        <w:t xml:space="preserve"> of the reintroduction of the death penalty. </w:t>
      </w:r>
    </w:p>
    <w:p w14:paraId="704CC287" w14:textId="77777777" w:rsidR="00A6576F" w:rsidRPr="00A6576F" w:rsidRDefault="00A6576F" w:rsidP="00E00317">
      <w:pPr>
        <w:spacing w:after="0" w:line="480" w:lineRule="auto"/>
        <w:rPr>
          <w:rFonts w:ascii="Arial" w:eastAsia="Times New Roman" w:hAnsi="Arial" w:cs="Arial"/>
          <w:sz w:val="24"/>
          <w:szCs w:val="24"/>
          <w:lang w:eastAsia="en-GB"/>
        </w:rPr>
      </w:pPr>
    </w:p>
    <w:p w14:paraId="4BCFAE80" w14:textId="15FBC851"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The second theme that ran through participants' responses was a surprising one.  Many participants cited that they disagreed with the death penalty on the </w:t>
      </w:r>
      <w:r w:rsidR="00A75D1D" w:rsidRPr="00E00317">
        <w:rPr>
          <w:rFonts w:ascii="Arial" w:eastAsia="Times New Roman" w:hAnsi="Arial" w:cs="Arial"/>
          <w:color w:val="202124"/>
          <w:sz w:val="24"/>
          <w:szCs w:val="24"/>
          <w:shd w:val="clear" w:color="auto" w:fill="FFFFFF"/>
          <w:lang w:eastAsia="en-GB"/>
        </w:rPr>
        <w:t>principle</w:t>
      </w:r>
      <w:r w:rsidRPr="00A6576F">
        <w:rPr>
          <w:rFonts w:ascii="Arial" w:eastAsia="Times New Roman" w:hAnsi="Arial" w:cs="Arial"/>
          <w:color w:val="202124"/>
          <w:sz w:val="24"/>
          <w:szCs w:val="24"/>
          <w:shd w:val="clear" w:color="auto" w:fill="FFFFFF"/>
          <w:lang w:eastAsia="en-GB"/>
        </w:rPr>
        <w:t xml:space="preserve"> that it was somehow an ‘easy way out’ for the offender where they could avoid their ‘just deserts’ with one </w:t>
      </w:r>
      <w:r w:rsidR="00E338A1" w:rsidRPr="00E00317">
        <w:rPr>
          <w:rFonts w:ascii="Arial" w:eastAsia="Times New Roman" w:hAnsi="Arial" w:cs="Arial"/>
          <w:color w:val="202124"/>
          <w:sz w:val="24"/>
          <w:szCs w:val="24"/>
          <w:shd w:val="clear" w:color="auto" w:fill="FFFFFF"/>
          <w:lang w:eastAsia="en-GB"/>
        </w:rPr>
        <w:t>participant</w:t>
      </w:r>
      <w:r w:rsidRPr="00A6576F">
        <w:rPr>
          <w:rFonts w:ascii="Arial" w:eastAsia="Times New Roman" w:hAnsi="Arial" w:cs="Arial"/>
          <w:color w:val="202124"/>
          <w:sz w:val="24"/>
          <w:szCs w:val="24"/>
          <w:shd w:val="clear" w:color="auto" w:fill="FFFFFF"/>
          <w:lang w:eastAsia="en-GB"/>
        </w:rPr>
        <w:t xml:space="preserve"> writing:</w:t>
      </w:r>
    </w:p>
    <w:p w14:paraId="79664F45" w14:textId="77777777" w:rsidR="00A6576F" w:rsidRPr="00A6576F" w:rsidRDefault="00A6576F" w:rsidP="00E00317">
      <w:pPr>
        <w:spacing w:after="0" w:line="480" w:lineRule="auto"/>
        <w:rPr>
          <w:rFonts w:ascii="Arial" w:eastAsia="Times New Roman" w:hAnsi="Arial" w:cs="Arial"/>
          <w:sz w:val="24"/>
          <w:szCs w:val="24"/>
          <w:lang w:eastAsia="en-GB"/>
        </w:rPr>
      </w:pPr>
    </w:p>
    <w:p w14:paraId="64FC040C"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‘Death is an easy way out. I </w:t>
      </w:r>
      <w:proofErr w:type="gramStart"/>
      <w:r w:rsidRPr="00A6576F">
        <w:rPr>
          <w:rFonts w:ascii="Arial" w:eastAsia="Times New Roman" w:hAnsi="Arial" w:cs="Arial"/>
          <w:i/>
          <w:iCs/>
          <w:color w:val="202124"/>
          <w:sz w:val="24"/>
          <w:szCs w:val="24"/>
          <w:shd w:val="clear" w:color="auto" w:fill="FFFFFF"/>
          <w:lang w:eastAsia="en-GB"/>
        </w:rPr>
        <w:t>don't</w:t>
      </w:r>
      <w:proofErr w:type="gramEnd"/>
      <w:r w:rsidRPr="00A6576F">
        <w:rPr>
          <w:rFonts w:ascii="Arial" w:eastAsia="Times New Roman" w:hAnsi="Arial" w:cs="Arial"/>
          <w:i/>
          <w:iCs/>
          <w:color w:val="202124"/>
          <w:sz w:val="24"/>
          <w:szCs w:val="24"/>
          <w:shd w:val="clear" w:color="auto" w:fill="FFFFFF"/>
          <w:lang w:eastAsia="en-GB"/>
        </w:rPr>
        <w:t xml:space="preserve"> believe in torture, but I don't think they should be able to live their life in freedom.’</w:t>
      </w:r>
    </w:p>
    <w:p w14:paraId="33343579" w14:textId="77777777" w:rsidR="00A6576F" w:rsidRPr="00A6576F" w:rsidRDefault="00A6576F" w:rsidP="00E00317">
      <w:pPr>
        <w:spacing w:after="0" w:line="480" w:lineRule="auto"/>
        <w:rPr>
          <w:rFonts w:ascii="Arial" w:eastAsia="Times New Roman" w:hAnsi="Arial" w:cs="Arial"/>
          <w:sz w:val="24"/>
          <w:szCs w:val="24"/>
          <w:lang w:eastAsia="en-GB"/>
        </w:rPr>
      </w:pPr>
    </w:p>
    <w:p w14:paraId="74F4391F"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 wrote:</w:t>
      </w:r>
    </w:p>
    <w:p w14:paraId="5840561E" w14:textId="77777777" w:rsidR="00A6576F" w:rsidRPr="00A6576F" w:rsidRDefault="00A6576F" w:rsidP="00E00317">
      <w:pPr>
        <w:spacing w:after="0" w:line="480" w:lineRule="auto"/>
        <w:rPr>
          <w:rFonts w:ascii="Arial" w:eastAsia="Times New Roman" w:hAnsi="Arial" w:cs="Arial"/>
          <w:sz w:val="24"/>
          <w:szCs w:val="24"/>
          <w:lang w:eastAsia="en-GB"/>
        </w:rPr>
      </w:pPr>
    </w:p>
    <w:p w14:paraId="3734A07B"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‘It is an easy way out - it is more of a punishment to be imprisoned for a long time.’</w:t>
      </w:r>
    </w:p>
    <w:p w14:paraId="78FD5184" w14:textId="77777777" w:rsidR="00A6576F" w:rsidRPr="00A6576F" w:rsidRDefault="00A6576F" w:rsidP="00E00317">
      <w:pPr>
        <w:spacing w:after="0" w:line="480" w:lineRule="auto"/>
        <w:rPr>
          <w:rFonts w:ascii="Arial" w:eastAsia="Times New Roman" w:hAnsi="Arial" w:cs="Arial"/>
          <w:sz w:val="24"/>
          <w:szCs w:val="24"/>
          <w:lang w:eastAsia="en-GB"/>
        </w:rPr>
      </w:pPr>
    </w:p>
    <w:p w14:paraId="292D360E"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Another:</w:t>
      </w:r>
    </w:p>
    <w:p w14:paraId="467F8FBA" w14:textId="77777777" w:rsidR="00A6576F" w:rsidRPr="00A6576F" w:rsidRDefault="00A6576F" w:rsidP="00E00317">
      <w:pPr>
        <w:spacing w:after="0" w:line="480" w:lineRule="auto"/>
        <w:rPr>
          <w:rFonts w:ascii="Arial" w:eastAsia="Times New Roman" w:hAnsi="Arial" w:cs="Arial"/>
          <w:sz w:val="24"/>
          <w:szCs w:val="24"/>
          <w:lang w:eastAsia="en-GB"/>
        </w:rPr>
      </w:pPr>
    </w:p>
    <w:p w14:paraId="26B9A7D7"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‘Death is an easy way out. </w:t>
      </w:r>
      <w:proofErr w:type="gramStart"/>
      <w:r w:rsidRPr="00A6576F">
        <w:rPr>
          <w:rFonts w:ascii="Arial" w:eastAsia="Times New Roman" w:hAnsi="Arial" w:cs="Arial"/>
          <w:i/>
          <w:iCs/>
          <w:color w:val="202124"/>
          <w:sz w:val="24"/>
          <w:szCs w:val="24"/>
          <w:shd w:val="clear" w:color="auto" w:fill="FFFFFF"/>
          <w:lang w:eastAsia="en-GB"/>
        </w:rPr>
        <w:t>It's</w:t>
      </w:r>
      <w:proofErr w:type="gramEnd"/>
      <w:r w:rsidRPr="00A6576F">
        <w:rPr>
          <w:rFonts w:ascii="Arial" w:eastAsia="Times New Roman" w:hAnsi="Arial" w:cs="Arial"/>
          <w:i/>
          <w:iCs/>
          <w:color w:val="202124"/>
          <w:sz w:val="24"/>
          <w:szCs w:val="24"/>
          <w:shd w:val="clear" w:color="auto" w:fill="FFFFFF"/>
          <w:lang w:eastAsia="en-GB"/>
        </w:rPr>
        <w:t xml:space="preserve"> not a punishment’</w:t>
      </w:r>
    </w:p>
    <w:p w14:paraId="35F91ACC" w14:textId="77777777" w:rsidR="00C73EA4" w:rsidRDefault="00C73EA4" w:rsidP="00E00317">
      <w:pPr>
        <w:spacing w:after="0" w:line="480" w:lineRule="auto"/>
        <w:rPr>
          <w:rFonts w:ascii="Arial" w:eastAsia="Times New Roman" w:hAnsi="Arial" w:cs="Arial"/>
          <w:sz w:val="24"/>
          <w:szCs w:val="24"/>
          <w:lang w:eastAsia="en-GB"/>
        </w:rPr>
      </w:pPr>
    </w:p>
    <w:p w14:paraId="3A7634FC" w14:textId="7B137EEC"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And another:</w:t>
      </w:r>
    </w:p>
    <w:p w14:paraId="63DB8548" w14:textId="77777777" w:rsidR="00A6576F" w:rsidRPr="00A6576F" w:rsidRDefault="00A6576F" w:rsidP="00E00317">
      <w:pPr>
        <w:spacing w:after="0" w:line="480" w:lineRule="auto"/>
        <w:rPr>
          <w:rFonts w:ascii="Arial" w:eastAsia="Times New Roman" w:hAnsi="Arial" w:cs="Arial"/>
          <w:sz w:val="24"/>
          <w:szCs w:val="24"/>
          <w:lang w:eastAsia="en-GB"/>
        </w:rPr>
      </w:pPr>
    </w:p>
    <w:p w14:paraId="7794FDE9" w14:textId="77777777" w:rsidR="00A6576F" w:rsidRPr="00A6576F" w:rsidRDefault="00A6576F" w:rsidP="004E3621">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‘Death is often an easy way out, whereas living with your crime, learning from it and regretting it serves more of a purpose.’</w:t>
      </w:r>
    </w:p>
    <w:p w14:paraId="3A69C9B7" w14:textId="77777777" w:rsidR="00A75D1D" w:rsidRPr="00E00317" w:rsidRDefault="00A75D1D" w:rsidP="00E00317">
      <w:pPr>
        <w:spacing w:after="0" w:line="480" w:lineRule="auto"/>
        <w:rPr>
          <w:rFonts w:ascii="Arial" w:eastAsia="Times New Roman" w:hAnsi="Arial" w:cs="Arial"/>
          <w:color w:val="202124"/>
          <w:sz w:val="24"/>
          <w:szCs w:val="24"/>
          <w:shd w:val="clear" w:color="auto" w:fill="FFFFFF"/>
          <w:lang w:eastAsia="en-GB"/>
        </w:rPr>
      </w:pPr>
    </w:p>
    <w:p w14:paraId="5DB53582" w14:textId="77777777" w:rsidR="00E57A3C"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lastRenderedPageBreak/>
        <w:t xml:space="preserve">These responses suggest that some participants feel that the death penalty is a too lenient </w:t>
      </w:r>
      <w:r w:rsidR="00A75D1D" w:rsidRPr="00E00317">
        <w:rPr>
          <w:rFonts w:ascii="Arial" w:eastAsia="Times New Roman" w:hAnsi="Arial" w:cs="Arial"/>
          <w:color w:val="202124"/>
          <w:sz w:val="24"/>
          <w:szCs w:val="24"/>
          <w:shd w:val="clear" w:color="auto" w:fill="FFFFFF"/>
          <w:lang w:eastAsia="en-GB"/>
        </w:rPr>
        <w:t>punishment</w:t>
      </w:r>
      <w:r w:rsidRPr="00A6576F">
        <w:rPr>
          <w:rFonts w:ascii="Arial" w:eastAsia="Times New Roman" w:hAnsi="Arial" w:cs="Arial"/>
          <w:color w:val="202124"/>
          <w:sz w:val="24"/>
          <w:szCs w:val="24"/>
          <w:shd w:val="clear" w:color="auto" w:fill="FFFFFF"/>
          <w:lang w:eastAsia="en-GB"/>
        </w:rPr>
        <w:t xml:space="preserve"> for some offenders which suggests that they perhaps want to see that serious offenders ‘suffer’ for their crimes. Although the </w:t>
      </w:r>
      <w:r w:rsidR="00E338A1" w:rsidRPr="00E00317">
        <w:rPr>
          <w:rFonts w:ascii="Arial" w:eastAsia="Times New Roman" w:hAnsi="Arial" w:cs="Arial"/>
          <w:color w:val="202124"/>
          <w:sz w:val="24"/>
          <w:szCs w:val="24"/>
          <w:shd w:val="clear" w:color="auto" w:fill="FFFFFF"/>
          <w:lang w:eastAsia="en-GB"/>
        </w:rPr>
        <w:t>UK</w:t>
      </w:r>
      <w:r w:rsidRPr="00A6576F">
        <w:rPr>
          <w:rFonts w:ascii="Arial" w:eastAsia="Times New Roman" w:hAnsi="Arial" w:cs="Arial"/>
          <w:color w:val="202124"/>
          <w:sz w:val="24"/>
          <w:szCs w:val="24"/>
          <w:shd w:val="clear" w:color="auto" w:fill="FFFFFF"/>
          <w:lang w:eastAsia="en-GB"/>
        </w:rPr>
        <w:t xml:space="preserve"> Criminal Justice System operates on a rehabilitative basis, the responses suggest that some participants would prefer it if it operated as a punishment system that can be felt by the offenders instead. </w:t>
      </w:r>
    </w:p>
    <w:p w14:paraId="2EA82850" w14:textId="77777777" w:rsidR="00413C76" w:rsidRDefault="00413C76" w:rsidP="00E00317">
      <w:pPr>
        <w:spacing w:after="0" w:line="480" w:lineRule="auto"/>
        <w:rPr>
          <w:rFonts w:ascii="Arial" w:eastAsia="Times New Roman" w:hAnsi="Arial" w:cs="Arial"/>
          <w:color w:val="202124"/>
          <w:sz w:val="24"/>
          <w:szCs w:val="24"/>
          <w:shd w:val="clear" w:color="auto" w:fill="FFFFFF"/>
          <w:lang w:eastAsia="en-GB"/>
        </w:rPr>
      </w:pPr>
    </w:p>
    <w:p w14:paraId="76266494" w14:textId="4C13CCE4" w:rsidR="00A6576F" w:rsidRPr="00E57A3C"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Question 5 (b) asked participants who selected ‘</w:t>
      </w:r>
      <w:r w:rsidR="00E338A1" w:rsidRPr="00E00317">
        <w:rPr>
          <w:rFonts w:ascii="Arial" w:eastAsia="Times New Roman" w:hAnsi="Arial" w:cs="Arial"/>
          <w:color w:val="202124"/>
          <w:sz w:val="24"/>
          <w:szCs w:val="24"/>
          <w:shd w:val="clear" w:color="auto" w:fill="FFFFFF"/>
          <w:lang w:eastAsia="en-GB"/>
        </w:rPr>
        <w:t>didn’t</w:t>
      </w:r>
      <w:r w:rsidRPr="00A6576F">
        <w:rPr>
          <w:rFonts w:ascii="Arial" w:eastAsia="Times New Roman" w:hAnsi="Arial" w:cs="Arial"/>
          <w:color w:val="202124"/>
          <w:sz w:val="24"/>
          <w:szCs w:val="24"/>
          <w:shd w:val="clear" w:color="auto" w:fill="FFFFFF"/>
          <w:lang w:eastAsia="en-GB"/>
        </w:rPr>
        <w:t xml:space="preserve"> know’ or disagreed with the death penalty what alternatives would be a fitting ‘punishment’ for certain crimes.  Once again, participants were not provided with examples of crimes. Participants were allowed to choose from predetermined responses namely, life in prison without the chance of release; life in prison with the chance of release after serving 25 years; ten years in prison;  prison and rehabilitation programmes; and finally, rehabilitation in the community.  Not </w:t>
      </w:r>
      <w:r w:rsidR="00E338A1" w:rsidRPr="00E00317">
        <w:rPr>
          <w:rFonts w:ascii="Arial" w:eastAsia="Times New Roman" w:hAnsi="Arial" w:cs="Arial"/>
          <w:color w:val="202124"/>
          <w:sz w:val="24"/>
          <w:szCs w:val="24"/>
          <w:shd w:val="clear" w:color="auto" w:fill="FFFFFF"/>
          <w:lang w:eastAsia="en-GB"/>
        </w:rPr>
        <w:t>all</w:t>
      </w:r>
      <w:r w:rsidRPr="00A6576F">
        <w:rPr>
          <w:rFonts w:ascii="Arial" w:eastAsia="Times New Roman" w:hAnsi="Arial" w:cs="Arial"/>
          <w:color w:val="202124"/>
          <w:sz w:val="24"/>
          <w:szCs w:val="24"/>
          <w:shd w:val="clear" w:color="auto" w:fill="FFFFFF"/>
          <w:lang w:eastAsia="en-GB"/>
        </w:rPr>
        <w:t xml:space="preserve"> the participants who selected ‘don’t know’ or ‘disagree’ chose to participate in questions 5(a) and or 5(b). Of those who did respond, 83.3% felt life in prison without the chance of release was a fitting alternative to the death penalty. Based on the responses received from question 5(a) combined with question 5(b), it may be possible to surmise that participants do not disagree with the death penalty on moral grounds per se, but rather, disagree on the principle that living with the consequences of one’s crimes until the end of their life is a far greater ‘punishment’ for an offender than death.  </w:t>
      </w:r>
    </w:p>
    <w:p w14:paraId="385DE954" w14:textId="05CD06F9" w:rsidR="006D32D8" w:rsidRPr="00E00317" w:rsidRDefault="006D32D8" w:rsidP="00E00317">
      <w:pPr>
        <w:spacing w:after="0" w:line="480" w:lineRule="auto"/>
        <w:rPr>
          <w:rFonts w:ascii="Arial" w:eastAsia="Times New Roman" w:hAnsi="Arial" w:cs="Arial"/>
          <w:color w:val="202124"/>
          <w:sz w:val="24"/>
          <w:szCs w:val="24"/>
          <w:shd w:val="clear" w:color="auto" w:fill="FFFFFF"/>
          <w:lang w:eastAsia="en-GB"/>
        </w:rPr>
      </w:pPr>
    </w:p>
    <w:p w14:paraId="10A29773" w14:textId="77777777" w:rsidR="006D32D8" w:rsidRPr="00E00317" w:rsidRDefault="006D32D8"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2A0F6037" wp14:editId="2AEAF07A">
            <wp:extent cx="5848350" cy="3143250"/>
            <wp:effectExtent l="0" t="0" r="0" b="0"/>
            <wp:docPr id="13" name="Chart 13">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35A915D7" w14:textId="77777777" w:rsidR="00E57A3C" w:rsidRDefault="006D32D8" w:rsidP="00E57A3C">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5</w:t>
      </w:r>
      <w:r w:rsidRPr="00E00317">
        <w:rPr>
          <w:rFonts w:ascii="Arial" w:hAnsi="Arial" w:cs="Arial"/>
          <w:noProof/>
          <w:sz w:val="24"/>
          <w:szCs w:val="24"/>
        </w:rPr>
        <w:fldChar w:fldCharType="end"/>
      </w:r>
      <w:r w:rsidRPr="00E00317">
        <w:rPr>
          <w:rFonts w:ascii="Arial" w:hAnsi="Arial" w:cs="Arial"/>
          <w:sz w:val="24"/>
          <w:szCs w:val="24"/>
        </w:rPr>
        <w:t>- 37 Responses</w:t>
      </w:r>
    </w:p>
    <w:p w14:paraId="587F7E54" w14:textId="77777777" w:rsidR="001E641A" w:rsidRDefault="001E641A" w:rsidP="00E57A3C">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3E97A2FC" w14:textId="77777777" w:rsidR="00413C76" w:rsidRDefault="00413C76" w:rsidP="00E57A3C">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5AE4C8CD" w14:textId="77777777" w:rsidR="00413C76" w:rsidRDefault="0001375C" w:rsidP="00413C76">
      <w:pPr>
        <w:pStyle w:val="Caption"/>
        <w:spacing w:line="480" w:lineRule="auto"/>
        <w:rPr>
          <w:rFonts w:ascii="Arial" w:eastAsia="Times New Roman" w:hAnsi="Arial" w:cs="Arial"/>
          <w:i w:val="0"/>
          <w:iCs w:val="0"/>
          <w:color w:val="202124"/>
          <w:sz w:val="24"/>
          <w:szCs w:val="24"/>
          <w:u w:val="single"/>
          <w:shd w:val="clear" w:color="auto" w:fill="FFFFFF"/>
          <w:lang w:eastAsia="en-GB"/>
        </w:rPr>
      </w:pPr>
      <w:r w:rsidRPr="00E57A3C">
        <w:rPr>
          <w:rFonts w:ascii="Arial" w:eastAsia="Times New Roman" w:hAnsi="Arial" w:cs="Arial"/>
          <w:i w:val="0"/>
          <w:iCs w:val="0"/>
          <w:color w:val="202124"/>
          <w:sz w:val="24"/>
          <w:szCs w:val="24"/>
          <w:u w:val="single"/>
          <w:shd w:val="clear" w:color="auto" w:fill="FFFFFF"/>
          <w:lang w:eastAsia="en-GB"/>
        </w:rPr>
        <w:t xml:space="preserve">Question </w:t>
      </w:r>
      <w:r w:rsidR="00A6576F" w:rsidRPr="00A6576F">
        <w:rPr>
          <w:rFonts w:ascii="Arial" w:eastAsia="Times New Roman" w:hAnsi="Arial" w:cs="Arial"/>
          <w:i w:val="0"/>
          <w:iCs w:val="0"/>
          <w:color w:val="202124"/>
          <w:sz w:val="24"/>
          <w:szCs w:val="24"/>
          <w:u w:val="single"/>
          <w:shd w:val="clear" w:color="auto" w:fill="FFFFFF"/>
          <w:lang w:eastAsia="en-GB"/>
        </w:rPr>
        <w:t>6) If in FAVOUR of the death penalty, what are your reasons for this?</w:t>
      </w:r>
    </w:p>
    <w:p w14:paraId="123905F9" w14:textId="7C0EB28D" w:rsidR="00A6576F" w:rsidRPr="00A6576F" w:rsidRDefault="00E338A1" w:rsidP="00413C76">
      <w:pPr>
        <w:pStyle w:val="Caption"/>
        <w:spacing w:line="480" w:lineRule="auto"/>
        <w:rPr>
          <w:rFonts w:ascii="Arial" w:eastAsia="Times New Roman" w:hAnsi="Arial" w:cs="Arial"/>
          <w:i w:val="0"/>
          <w:iCs w:val="0"/>
          <w:sz w:val="24"/>
          <w:szCs w:val="24"/>
          <w:lang w:eastAsia="en-GB"/>
        </w:rPr>
      </w:pPr>
      <w:r w:rsidRPr="00413C76">
        <w:rPr>
          <w:rFonts w:ascii="Arial" w:eastAsia="Times New Roman" w:hAnsi="Arial" w:cs="Arial"/>
          <w:i w:val="0"/>
          <w:iCs w:val="0"/>
          <w:color w:val="202124"/>
          <w:sz w:val="24"/>
          <w:szCs w:val="24"/>
          <w:shd w:val="clear" w:color="auto" w:fill="FFFFFF"/>
          <w:lang w:eastAsia="en-GB"/>
        </w:rPr>
        <w:t>To</w:t>
      </w:r>
      <w:r w:rsidR="00A6576F" w:rsidRPr="00A6576F">
        <w:rPr>
          <w:rFonts w:ascii="Arial" w:eastAsia="Times New Roman" w:hAnsi="Arial" w:cs="Arial"/>
          <w:i w:val="0"/>
          <w:iCs w:val="0"/>
          <w:color w:val="202124"/>
          <w:sz w:val="24"/>
          <w:szCs w:val="24"/>
          <w:shd w:val="clear" w:color="auto" w:fill="FFFFFF"/>
          <w:lang w:eastAsia="en-GB"/>
        </w:rPr>
        <w:t xml:space="preserve"> understand the rise in demand for the death penalty over recent years, it is imperative to explore the possible reasons for this.  This is an avenue that has largely been unexplored by previous studies such as those carried out by Ipsos Mori (2002), YouGov (2003) and (2019) and Savanta:ComRees (2014). To address this gap in research, participants were asked to express their reasons, in their own words, for being in favour of the death penalty. The participants were not provided with any predetermined responses or examples so that the researcher could not influence participants in any way. It was anticipated that some participants may </w:t>
      </w:r>
      <w:proofErr w:type="gramStart"/>
      <w:r w:rsidR="00A6576F" w:rsidRPr="00A6576F">
        <w:rPr>
          <w:rFonts w:ascii="Arial" w:eastAsia="Times New Roman" w:hAnsi="Arial" w:cs="Arial"/>
          <w:i w:val="0"/>
          <w:iCs w:val="0"/>
          <w:color w:val="202124"/>
          <w:sz w:val="24"/>
          <w:szCs w:val="24"/>
          <w:shd w:val="clear" w:color="auto" w:fill="FFFFFF"/>
          <w:lang w:eastAsia="en-GB"/>
        </w:rPr>
        <w:t>be in agreement</w:t>
      </w:r>
      <w:proofErr w:type="gramEnd"/>
      <w:r w:rsidR="00A6576F" w:rsidRPr="00A6576F">
        <w:rPr>
          <w:rFonts w:ascii="Arial" w:eastAsia="Times New Roman" w:hAnsi="Arial" w:cs="Arial"/>
          <w:i w:val="0"/>
          <w:iCs w:val="0"/>
          <w:color w:val="202124"/>
          <w:sz w:val="24"/>
          <w:szCs w:val="24"/>
          <w:shd w:val="clear" w:color="auto" w:fill="FFFFFF"/>
          <w:lang w:eastAsia="en-GB"/>
        </w:rPr>
        <w:t xml:space="preserve"> on the grounds that such a punishment may offer the victim or their family ‘closure’ or an end to their ordeal which was an argument put forward by Vollum and </w:t>
      </w:r>
      <w:r w:rsidR="00A6576F" w:rsidRPr="00A6576F">
        <w:rPr>
          <w:rFonts w:ascii="Arial" w:eastAsia="Times New Roman" w:hAnsi="Arial" w:cs="Arial"/>
          <w:i w:val="0"/>
          <w:iCs w:val="0"/>
          <w:color w:val="202124"/>
          <w:sz w:val="24"/>
          <w:szCs w:val="24"/>
          <w:shd w:val="clear" w:color="auto" w:fill="FFFFFF"/>
          <w:lang w:eastAsia="en-GB"/>
        </w:rPr>
        <w:lastRenderedPageBreak/>
        <w:t>Longmire (2007). However, only one participant cited this as their reason. This could be due to the fact that the term ‘closure’ is a relatively American term which is not widely used within UK society. </w:t>
      </w:r>
    </w:p>
    <w:p w14:paraId="30A6E318" w14:textId="77777777" w:rsidR="00A6576F" w:rsidRPr="00A6576F" w:rsidRDefault="00A6576F" w:rsidP="00E00317">
      <w:pPr>
        <w:spacing w:after="0" w:line="480" w:lineRule="auto"/>
        <w:rPr>
          <w:rFonts w:ascii="Arial" w:eastAsia="Times New Roman" w:hAnsi="Arial" w:cs="Arial"/>
          <w:sz w:val="24"/>
          <w:szCs w:val="24"/>
          <w:lang w:eastAsia="en-GB"/>
        </w:rPr>
      </w:pPr>
    </w:p>
    <w:p w14:paraId="27535CDD" w14:textId="25DE3645"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There were several reasons raised by participants with the most popular being deterrence and cost. Given the response rate to question 3, it was no surprise that deterrence was a popular response. Several participants expressed that they felt no other deterrent currently works and, on that basis, were in favour of the death penalty</w:t>
      </w:r>
      <w:r w:rsidR="006C1810" w:rsidRPr="00E00317">
        <w:rPr>
          <w:rFonts w:ascii="Arial" w:eastAsia="Times New Roman" w:hAnsi="Arial" w:cs="Arial"/>
          <w:sz w:val="24"/>
          <w:szCs w:val="24"/>
          <w:lang w:eastAsia="en-GB"/>
        </w:rPr>
        <w:t xml:space="preserve"> </w:t>
      </w:r>
      <w:r w:rsidR="006C1810" w:rsidRPr="00E00317">
        <w:rPr>
          <w:rFonts w:ascii="Arial" w:eastAsia="Times New Roman" w:hAnsi="Arial" w:cs="Arial"/>
          <w:color w:val="202124"/>
          <w:sz w:val="24"/>
          <w:szCs w:val="24"/>
          <w:shd w:val="clear" w:color="auto" w:fill="FFFFFF"/>
          <w:lang w:eastAsia="en-GB"/>
        </w:rPr>
        <w:t>with</w:t>
      </w:r>
      <w:r w:rsidRPr="00A6576F">
        <w:rPr>
          <w:rFonts w:ascii="Arial" w:eastAsia="Times New Roman" w:hAnsi="Arial" w:cs="Arial"/>
          <w:color w:val="202124"/>
          <w:sz w:val="24"/>
          <w:szCs w:val="24"/>
          <w:shd w:val="clear" w:color="auto" w:fill="FFFFFF"/>
          <w:lang w:eastAsia="en-GB"/>
        </w:rPr>
        <w:t xml:space="preserve"> one participant writing:</w:t>
      </w:r>
    </w:p>
    <w:p w14:paraId="441E5297" w14:textId="77777777" w:rsidR="00A6576F" w:rsidRPr="00A6576F" w:rsidRDefault="00A6576F" w:rsidP="00E00317">
      <w:pPr>
        <w:spacing w:after="240" w:line="480" w:lineRule="auto"/>
        <w:rPr>
          <w:rFonts w:ascii="Arial" w:eastAsia="Times New Roman" w:hAnsi="Arial" w:cs="Arial"/>
          <w:sz w:val="24"/>
          <w:szCs w:val="24"/>
          <w:lang w:eastAsia="en-GB"/>
        </w:rPr>
      </w:pPr>
    </w:p>
    <w:p w14:paraId="5A534F8F"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8F9FA"/>
          <w:lang w:eastAsia="en-GB"/>
        </w:rPr>
        <w:t xml:space="preserve"> </w:t>
      </w:r>
      <w:r w:rsidRPr="00A6576F">
        <w:rPr>
          <w:rFonts w:ascii="Arial" w:eastAsia="Times New Roman" w:hAnsi="Arial" w:cs="Arial"/>
          <w:i/>
          <w:iCs/>
          <w:color w:val="202124"/>
          <w:sz w:val="24"/>
          <w:szCs w:val="24"/>
          <w:shd w:val="clear" w:color="auto" w:fill="FFFFFF"/>
          <w:lang w:eastAsia="en-GB"/>
        </w:rPr>
        <w:t>I feel as if it is a suitable punishment as it would be a significant deterrent.’</w:t>
      </w:r>
    </w:p>
    <w:p w14:paraId="491FFF95" w14:textId="77777777" w:rsidR="00A6576F" w:rsidRPr="00A6576F" w:rsidRDefault="00A6576F" w:rsidP="00E00317">
      <w:pPr>
        <w:spacing w:after="0" w:line="480" w:lineRule="auto"/>
        <w:rPr>
          <w:rFonts w:ascii="Arial" w:eastAsia="Times New Roman" w:hAnsi="Arial" w:cs="Arial"/>
          <w:sz w:val="24"/>
          <w:szCs w:val="24"/>
          <w:lang w:eastAsia="en-GB"/>
        </w:rPr>
      </w:pPr>
    </w:p>
    <w:p w14:paraId="6B9CE0C7"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While another wrote:</w:t>
      </w:r>
    </w:p>
    <w:p w14:paraId="7C681079" w14:textId="77777777" w:rsidR="00A6576F" w:rsidRPr="00A6576F" w:rsidRDefault="00A6576F" w:rsidP="00E00317">
      <w:pPr>
        <w:spacing w:after="0" w:line="480" w:lineRule="auto"/>
        <w:rPr>
          <w:rFonts w:ascii="Arial" w:eastAsia="Times New Roman" w:hAnsi="Arial" w:cs="Arial"/>
          <w:sz w:val="24"/>
          <w:szCs w:val="24"/>
          <w:lang w:eastAsia="en-GB"/>
        </w:rPr>
      </w:pPr>
    </w:p>
    <w:p w14:paraId="3F4CFE99"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‘There is currently no deterrent that works’</w:t>
      </w:r>
    </w:p>
    <w:p w14:paraId="07D00B2D" w14:textId="77777777" w:rsidR="00A6576F" w:rsidRPr="00A6576F" w:rsidRDefault="00A6576F" w:rsidP="00E00317">
      <w:pPr>
        <w:spacing w:after="0" w:line="480" w:lineRule="auto"/>
        <w:rPr>
          <w:rFonts w:ascii="Arial" w:eastAsia="Times New Roman" w:hAnsi="Arial" w:cs="Arial"/>
          <w:sz w:val="24"/>
          <w:szCs w:val="24"/>
          <w:lang w:eastAsia="en-GB"/>
        </w:rPr>
      </w:pPr>
    </w:p>
    <w:p w14:paraId="53497DC9"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And another:</w:t>
      </w:r>
    </w:p>
    <w:p w14:paraId="456B69F3" w14:textId="77777777" w:rsidR="00A6576F" w:rsidRPr="00A6576F" w:rsidRDefault="00A6576F" w:rsidP="00E00317">
      <w:pPr>
        <w:spacing w:after="0" w:line="480" w:lineRule="auto"/>
        <w:rPr>
          <w:rFonts w:ascii="Arial" w:eastAsia="Times New Roman" w:hAnsi="Arial" w:cs="Arial"/>
          <w:sz w:val="24"/>
          <w:szCs w:val="24"/>
          <w:lang w:eastAsia="en-GB"/>
        </w:rPr>
      </w:pPr>
    </w:p>
    <w:p w14:paraId="44CC78A0"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‘The death penalty is in my opinion a deterrent’</w:t>
      </w:r>
    </w:p>
    <w:p w14:paraId="733C7ACC" w14:textId="77777777" w:rsidR="00A6576F" w:rsidRPr="00A6576F" w:rsidRDefault="00A6576F" w:rsidP="00E00317">
      <w:pPr>
        <w:spacing w:after="0" w:line="480" w:lineRule="auto"/>
        <w:rPr>
          <w:rFonts w:ascii="Arial" w:eastAsia="Times New Roman" w:hAnsi="Arial" w:cs="Arial"/>
          <w:sz w:val="24"/>
          <w:szCs w:val="24"/>
          <w:lang w:eastAsia="en-GB"/>
        </w:rPr>
      </w:pPr>
    </w:p>
    <w:p w14:paraId="723FDACB"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From these responses it could be argued that participants felt that tougher measures were required to deter certain crimes/criminals and the death penalty was a necessary intervention to achieve this, with one participant writing:</w:t>
      </w:r>
    </w:p>
    <w:p w14:paraId="16B99329" w14:textId="77777777" w:rsidR="00A6576F" w:rsidRPr="00A6576F" w:rsidRDefault="00A6576F" w:rsidP="00E00317">
      <w:pPr>
        <w:spacing w:after="0" w:line="480" w:lineRule="auto"/>
        <w:rPr>
          <w:rFonts w:ascii="Arial" w:eastAsia="Times New Roman" w:hAnsi="Arial" w:cs="Arial"/>
          <w:sz w:val="24"/>
          <w:szCs w:val="24"/>
          <w:lang w:eastAsia="en-GB"/>
        </w:rPr>
      </w:pPr>
    </w:p>
    <w:p w14:paraId="684F57A5" w14:textId="77777777" w:rsidR="00A6576F" w:rsidRPr="00A6576F" w:rsidRDefault="00A6576F" w:rsidP="0081418A">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‘I believe if there is undoubtedly evidence that the person has committed that crime then they should face the death penalty, that might help deter others if they see our justice system is </w:t>
      </w:r>
      <w:proofErr w:type="gramStart"/>
      <w:r w:rsidRPr="00A6576F">
        <w:rPr>
          <w:rFonts w:ascii="Arial" w:eastAsia="Times New Roman" w:hAnsi="Arial" w:cs="Arial"/>
          <w:i/>
          <w:iCs/>
          <w:color w:val="202124"/>
          <w:sz w:val="24"/>
          <w:szCs w:val="24"/>
          <w:shd w:val="clear" w:color="auto" w:fill="FFFFFF"/>
          <w:lang w:eastAsia="en-GB"/>
        </w:rPr>
        <w:t>more harder</w:t>
      </w:r>
      <w:proofErr w:type="gramEnd"/>
      <w:r w:rsidRPr="00A6576F">
        <w:rPr>
          <w:rFonts w:ascii="Arial" w:eastAsia="Times New Roman" w:hAnsi="Arial" w:cs="Arial"/>
          <w:i/>
          <w:iCs/>
          <w:color w:val="202124"/>
          <w:sz w:val="24"/>
          <w:szCs w:val="24"/>
          <w:shd w:val="clear" w:color="auto" w:fill="FFFFFF"/>
          <w:lang w:eastAsia="en-GB"/>
        </w:rPr>
        <w:t xml:space="preserve"> on them.’</w:t>
      </w:r>
    </w:p>
    <w:p w14:paraId="46E24748" w14:textId="77777777" w:rsidR="00A6576F" w:rsidRPr="00A6576F" w:rsidRDefault="00A6576F" w:rsidP="00E00317">
      <w:pPr>
        <w:spacing w:after="0" w:line="480" w:lineRule="auto"/>
        <w:rPr>
          <w:rFonts w:ascii="Arial" w:eastAsia="Times New Roman" w:hAnsi="Arial" w:cs="Arial"/>
          <w:sz w:val="24"/>
          <w:szCs w:val="24"/>
          <w:lang w:eastAsia="en-GB"/>
        </w:rPr>
      </w:pPr>
    </w:p>
    <w:p w14:paraId="71D57609" w14:textId="20F756E6"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Cost efficiency was another popular reason cited by participants. Many participants expressed that they believed that, in line with the claims made by ProCon (2017) and McFarland (2016), enacting the death penalty would be a more </w:t>
      </w:r>
      <w:r w:rsidR="00C67A76" w:rsidRPr="00E00317">
        <w:rPr>
          <w:rFonts w:ascii="Arial" w:eastAsia="Times New Roman" w:hAnsi="Arial" w:cs="Arial"/>
          <w:color w:val="202124"/>
          <w:sz w:val="24"/>
          <w:szCs w:val="24"/>
          <w:shd w:val="clear" w:color="auto" w:fill="FFFFFF"/>
          <w:lang w:eastAsia="en-GB"/>
        </w:rPr>
        <w:t>cost-effective</w:t>
      </w:r>
      <w:r w:rsidRPr="00A6576F">
        <w:rPr>
          <w:rFonts w:ascii="Arial" w:eastAsia="Times New Roman" w:hAnsi="Arial" w:cs="Arial"/>
          <w:color w:val="202124"/>
          <w:sz w:val="24"/>
          <w:szCs w:val="24"/>
          <w:shd w:val="clear" w:color="auto" w:fill="FFFFFF"/>
          <w:lang w:eastAsia="en-GB"/>
        </w:rPr>
        <w:t xml:space="preserve"> approach to punishment in comparison to life imprisonment. Below are some of the participants responses:</w:t>
      </w:r>
    </w:p>
    <w:p w14:paraId="2D1BAFFD" w14:textId="77777777" w:rsidR="00441AFE" w:rsidRDefault="00441AFE" w:rsidP="00E00317">
      <w:pPr>
        <w:spacing w:after="240" w:line="480" w:lineRule="auto"/>
        <w:rPr>
          <w:rFonts w:ascii="Arial" w:eastAsia="Times New Roman" w:hAnsi="Arial" w:cs="Arial"/>
          <w:color w:val="202124"/>
          <w:sz w:val="24"/>
          <w:szCs w:val="24"/>
          <w:shd w:val="clear" w:color="auto" w:fill="FFFFFF"/>
          <w:lang w:eastAsia="en-GB"/>
        </w:rPr>
      </w:pPr>
    </w:p>
    <w:p w14:paraId="13B590AF" w14:textId="77777777" w:rsidR="007F1A4E" w:rsidRDefault="00A6576F" w:rsidP="007F1A4E">
      <w:pPr>
        <w:spacing w:after="24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Participant 1:</w:t>
      </w:r>
    </w:p>
    <w:p w14:paraId="6FB997C1" w14:textId="4A57571B" w:rsidR="00FB1016" w:rsidRPr="00ED55B3" w:rsidRDefault="00A6576F" w:rsidP="007F1A4E">
      <w:pPr>
        <w:spacing w:after="24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i/>
          <w:iCs/>
          <w:color w:val="202124"/>
          <w:sz w:val="24"/>
          <w:szCs w:val="24"/>
          <w:shd w:val="clear" w:color="auto" w:fill="FFFFFF"/>
          <w:lang w:eastAsia="en-GB"/>
        </w:rPr>
        <w:t>‘Why keep murderers alive for years in prison, never to be released, get rid save money.’</w:t>
      </w:r>
    </w:p>
    <w:p w14:paraId="617AEEB2" w14:textId="77777777" w:rsidR="00514F8E" w:rsidRDefault="00514F8E" w:rsidP="00E00317">
      <w:pPr>
        <w:spacing w:after="0" w:line="480" w:lineRule="auto"/>
        <w:rPr>
          <w:rFonts w:ascii="Arial" w:eastAsia="Times New Roman" w:hAnsi="Arial" w:cs="Arial"/>
          <w:color w:val="202124"/>
          <w:sz w:val="24"/>
          <w:szCs w:val="24"/>
          <w:shd w:val="clear" w:color="auto" w:fill="FFFFFF"/>
          <w:lang w:eastAsia="en-GB"/>
        </w:rPr>
      </w:pPr>
    </w:p>
    <w:p w14:paraId="43F67D8A" w14:textId="52AA11D5"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2</w:t>
      </w:r>
      <w:r w:rsidRPr="00A6576F">
        <w:rPr>
          <w:rFonts w:ascii="Arial" w:eastAsia="Times New Roman" w:hAnsi="Arial" w:cs="Arial"/>
          <w:i/>
          <w:iCs/>
          <w:color w:val="202124"/>
          <w:sz w:val="24"/>
          <w:szCs w:val="24"/>
          <w:shd w:val="clear" w:color="auto" w:fill="FFFFFF"/>
          <w:lang w:eastAsia="en-GB"/>
        </w:rPr>
        <w:t>:</w:t>
      </w:r>
    </w:p>
    <w:p w14:paraId="3807A1D0" w14:textId="77777777" w:rsidR="007F1A4E" w:rsidRDefault="007F1A4E" w:rsidP="00514F8E">
      <w:pPr>
        <w:spacing w:after="0" w:line="240" w:lineRule="auto"/>
        <w:jc w:val="both"/>
        <w:rPr>
          <w:rFonts w:ascii="Arial" w:eastAsia="Times New Roman" w:hAnsi="Arial" w:cs="Arial"/>
          <w:i/>
          <w:iCs/>
          <w:color w:val="202124"/>
          <w:sz w:val="24"/>
          <w:szCs w:val="24"/>
          <w:shd w:val="clear" w:color="auto" w:fill="FFFFFF"/>
          <w:lang w:eastAsia="en-GB"/>
        </w:rPr>
      </w:pPr>
    </w:p>
    <w:p w14:paraId="07FC6BFF" w14:textId="377C564D" w:rsidR="00A6576F" w:rsidRPr="00A6576F" w:rsidRDefault="00A6576F" w:rsidP="00514F8E">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‘To save hard working </w:t>
      </w:r>
      <w:r w:rsidR="00C67A76" w:rsidRPr="00E00317">
        <w:rPr>
          <w:rFonts w:ascii="Arial" w:eastAsia="Times New Roman" w:hAnsi="Arial" w:cs="Arial"/>
          <w:i/>
          <w:iCs/>
          <w:color w:val="202124"/>
          <w:sz w:val="24"/>
          <w:szCs w:val="24"/>
          <w:shd w:val="clear" w:color="auto" w:fill="FFFFFF"/>
          <w:lang w:eastAsia="en-GB"/>
        </w:rPr>
        <w:t>people’s</w:t>
      </w:r>
      <w:r w:rsidRPr="00A6576F">
        <w:rPr>
          <w:rFonts w:ascii="Arial" w:eastAsia="Times New Roman" w:hAnsi="Arial" w:cs="Arial"/>
          <w:i/>
          <w:iCs/>
          <w:color w:val="202124"/>
          <w:sz w:val="24"/>
          <w:szCs w:val="24"/>
          <w:shd w:val="clear" w:color="auto" w:fill="FFFFFF"/>
          <w:lang w:eastAsia="en-GB"/>
        </w:rPr>
        <w:t xml:space="preserve"> money’</w:t>
      </w:r>
    </w:p>
    <w:p w14:paraId="79C7DB3E" w14:textId="77777777" w:rsidR="00A6576F" w:rsidRPr="00A6576F" w:rsidRDefault="00A6576F" w:rsidP="00E00317">
      <w:pPr>
        <w:spacing w:after="0" w:line="480" w:lineRule="auto"/>
        <w:rPr>
          <w:rFonts w:ascii="Arial" w:eastAsia="Times New Roman" w:hAnsi="Arial" w:cs="Arial"/>
          <w:sz w:val="24"/>
          <w:szCs w:val="24"/>
          <w:lang w:eastAsia="en-GB"/>
        </w:rPr>
      </w:pPr>
    </w:p>
    <w:p w14:paraId="0332CFEA"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3: </w:t>
      </w:r>
    </w:p>
    <w:p w14:paraId="40792930" w14:textId="77777777" w:rsidR="007F1A4E" w:rsidRDefault="007F1A4E" w:rsidP="00514F8E">
      <w:pPr>
        <w:spacing w:after="0" w:line="240" w:lineRule="auto"/>
        <w:jc w:val="both"/>
        <w:rPr>
          <w:rFonts w:ascii="Arial" w:eastAsia="Times New Roman" w:hAnsi="Arial" w:cs="Arial"/>
          <w:color w:val="202124"/>
          <w:sz w:val="24"/>
          <w:szCs w:val="24"/>
          <w:shd w:val="clear" w:color="auto" w:fill="FFFFFF"/>
          <w:lang w:eastAsia="en-GB"/>
        </w:rPr>
      </w:pPr>
    </w:p>
    <w:p w14:paraId="093DA23E" w14:textId="17D77A3D" w:rsidR="00A6576F" w:rsidRPr="00A6576F" w:rsidRDefault="00A6576F" w:rsidP="00514F8E">
      <w:pPr>
        <w:spacing w:after="0" w:line="240" w:lineRule="auto"/>
        <w:jc w:val="both"/>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FFFFF"/>
          <w:lang w:eastAsia="en-GB"/>
        </w:rPr>
        <w:t>Too much money wasted keeping murderers alive.’</w:t>
      </w:r>
    </w:p>
    <w:p w14:paraId="1C85D8AD" w14:textId="77777777" w:rsidR="00A6576F" w:rsidRPr="00A6576F" w:rsidRDefault="00A6576F" w:rsidP="00E00317">
      <w:pPr>
        <w:spacing w:after="0" w:line="480" w:lineRule="auto"/>
        <w:rPr>
          <w:rFonts w:ascii="Arial" w:eastAsia="Times New Roman" w:hAnsi="Arial" w:cs="Arial"/>
          <w:sz w:val="24"/>
          <w:szCs w:val="24"/>
          <w:lang w:eastAsia="en-GB"/>
        </w:rPr>
      </w:pPr>
    </w:p>
    <w:p w14:paraId="2E6B6EFA" w14:textId="77777777" w:rsidR="00C73EA4" w:rsidRDefault="00C73EA4" w:rsidP="00E00317">
      <w:pPr>
        <w:spacing w:after="0" w:line="480" w:lineRule="auto"/>
        <w:rPr>
          <w:rFonts w:ascii="Arial" w:eastAsia="Times New Roman" w:hAnsi="Arial" w:cs="Arial"/>
          <w:color w:val="202124"/>
          <w:sz w:val="24"/>
          <w:szCs w:val="24"/>
          <w:shd w:val="clear" w:color="auto" w:fill="FFFFFF"/>
          <w:lang w:eastAsia="en-GB"/>
        </w:rPr>
      </w:pPr>
    </w:p>
    <w:p w14:paraId="55D62882" w14:textId="1A3B455E"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Participant 4:</w:t>
      </w:r>
      <w:r w:rsidRPr="00A6576F">
        <w:rPr>
          <w:rFonts w:ascii="Arial" w:eastAsia="Times New Roman" w:hAnsi="Arial" w:cs="Arial"/>
          <w:i/>
          <w:iCs/>
          <w:color w:val="202124"/>
          <w:sz w:val="24"/>
          <w:szCs w:val="24"/>
          <w:shd w:val="clear" w:color="auto" w:fill="FFFFFF"/>
          <w:lang w:eastAsia="en-GB"/>
        </w:rPr>
        <w:t> </w:t>
      </w:r>
    </w:p>
    <w:p w14:paraId="12AA1983" w14:textId="77777777" w:rsidR="007F1A4E" w:rsidRDefault="007F1A4E" w:rsidP="00ED55B3">
      <w:pPr>
        <w:spacing w:after="0" w:line="240" w:lineRule="auto"/>
        <w:jc w:val="both"/>
        <w:rPr>
          <w:rFonts w:ascii="Arial" w:eastAsia="Times New Roman" w:hAnsi="Arial" w:cs="Arial"/>
          <w:i/>
          <w:iCs/>
          <w:color w:val="202124"/>
          <w:sz w:val="24"/>
          <w:szCs w:val="24"/>
          <w:shd w:val="clear" w:color="auto" w:fill="FFFFFF"/>
          <w:lang w:eastAsia="en-GB"/>
        </w:rPr>
      </w:pPr>
    </w:p>
    <w:p w14:paraId="1B39456D" w14:textId="032DE4AB" w:rsidR="00A6576F" w:rsidRPr="00A6576F" w:rsidRDefault="00A6576F" w:rsidP="00ED55B3">
      <w:pPr>
        <w:spacing w:after="0" w:line="240" w:lineRule="auto"/>
        <w:jc w:val="both"/>
        <w:rPr>
          <w:rFonts w:ascii="Arial" w:eastAsia="Times New Roman" w:hAnsi="Arial" w:cs="Arial"/>
          <w:sz w:val="24"/>
          <w:szCs w:val="24"/>
          <w:lang w:eastAsia="en-GB"/>
        </w:rPr>
      </w:pPr>
      <w:r w:rsidRPr="00A6576F">
        <w:rPr>
          <w:rFonts w:ascii="Arial" w:eastAsia="Times New Roman" w:hAnsi="Arial" w:cs="Arial"/>
          <w:i/>
          <w:iCs/>
          <w:color w:val="202124"/>
          <w:sz w:val="24"/>
          <w:szCs w:val="24"/>
          <w:shd w:val="clear" w:color="auto" w:fill="FFFFFF"/>
          <w:lang w:eastAsia="en-GB"/>
        </w:rPr>
        <w:t xml:space="preserve">‘It costs so much to keep them in </w:t>
      </w:r>
      <w:r w:rsidR="00D90413" w:rsidRPr="00E00317">
        <w:rPr>
          <w:rFonts w:ascii="Arial" w:eastAsia="Times New Roman" w:hAnsi="Arial" w:cs="Arial"/>
          <w:i/>
          <w:iCs/>
          <w:color w:val="202124"/>
          <w:sz w:val="24"/>
          <w:szCs w:val="24"/>
          <w:shd w:val="clear" w:color="auto" w:fill="FFFFFF"/>
          <w:lang w:eastAsia="en-GB"/>
        </w:rPr>
        <w:t>prison,</w:t>
      </w:r>
      <w:r w:rsidRPr="00A6576F">
        <w:rPr>
          <w:rFonts w:ascii="Arial" w:eastAsia="Times New Roman" w:hAnsi="Arial" w:cs="Arial"/>
          <w:i/>
          <w:iCs/>
          <w:color w:val="202124"/>
          <w:sz w:val="24"/>
          <w:szCs w:val="24"/>
          <w:shd w:val="clear" w:color="auto" w:fill="FFFFFF"/>
          <w:lang w:eastAsia="en-GB"/>
        </w:rPr>
        <w:t xml:space="preserve"> and they don't deserve the option when their victims had none.’</w:t>
      </w:r>
    </w:p>
    <w:p w14:paraId="7F293904" w14:textId="77777777" w:rsidR="00A6576F" w:rsidRPr="00A6576F" w:rsidRDefault="00A6576F" w:rsidP="00E00317">
      <w:pPr>
        <w:spacing w:after="0" w:line="480" w:lineRule="auto"/>
        <w:rPr>
          <w:rFonts w:ascii="Arial" w:eastAsia="Times New Roman" w:hAnsi="Arial" w:cs="Arial"/>
          <w:sz w:val="24"/>
          <w:szCs w:val="24"/>
          <w:lang w:eastAsia="en-GB"/>
        </w:rPr>
      </w:pPr>
    </w:p>
    <w:p w14:paraId="415C1B55"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37BE4115"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325125E6" w14:textId="0591718F" w:rsidR="00ED55B3"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lastRenderedPageBreak/>
        <w:t>Participant 5:</w:t>
      </w:r>
    </w:p>
    <w:p w14:paraId="291AEC90" w14:textId="77777777" w:rsidR="007F1A4E" w:rsidRDefault="007F1A4E" w:rsidP="00ED55B3">
      <w:pPr>
        <w:spacing w:after="0" w:line="240" w:lineRule="auto"/>
        <w:jc w:val="both"/>
        <w:rPr>
          <w:rFonts w:ascii="Arial" w:eastAsia="Times New Roman" w:hAnsi="Arial" w:cs="Arial"/>
          <w:color w:val="202124"/>
          <w:sz w:val="24"/>
          <w:szCs w:val="24"/>
          <w:shd w:val="clear" w:color="auto" w:fill="FFFFFF"/>
          <w:lang w:eastAsia="en-GB"/>
        </w:rPr>
      </w:pPr>
    </w:p>
    <w:p w14:paraId="2222D9A9" w14:textId="22A18292" w:rsidR="00A6576F" w:rsidRPr="00A6576F" w:rsidRDefault="00A6576F" w:rsidP="00ED55B3">
      <w:pPr>
        <w:spacing w:after="0" w:line="240" w:lineRule="auto"/>
        <w:jc w:val="both"/>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w:t>
      </w:r>
      <w:r w:rsidRPr="00A6576F">
        <w:rPr>
          <w:rFonts w:ascii="Arial" w:eastAsia="Times New Roman" w:hAnsi="Arial" w:cs="Arial"/>
          <w:i/>
          <w:iCs/>
          <w:color w:val="202124"/>
          <w:sz w:val="24"/>
          <w:szCs w:val="24"/>
          <w:shd w:val="clear" w:color="auto" w:fill="FFFFFF"/>
          <w:lang w:eastAsia="en-GB"/>
        </w:rPr>
        <w:t>Why should we pay for killers to be kept behind bars when they will never be free again’</w:t>
      </w:r>
    </w:p>
    <w:p w14:paraId="2E04FA5E" w14:textId="77777777" w:rsidR="00A6576F" w:rsidRPr="00A6576F" w:rsidRDefault="00A6576F" w:rsidP="00ED55B3">
      <w:pPr>
        <w:spacing w:after="0" w:line="240" w:lineRule="auto"/>
        <w:jc w:val="both"/>
        <w:rPr>
          <w:rFonts w:ascii="Arial" w:eastAsia="Times New Roman" w:hAnsi="Arial" w:cs="Arial"/>
          <w:sz w:val="24"/>
          <w:szCs w:val="24"/>
          <w:lang w:eastAsia="en-GB"/>
        </w:rPr>
      </w:pPr>
    </w:p>
    <w:p w14:paraId="093D783C" w14:textId="77777777" w:rsidR="00ED55B3" w:rsidRDefault="00ED55B3" w:rsidP="00E00317">
      <w:pPr>
        <w:spacing w:after="0" w:line="480" w:lineRule="auto"/>
        <w:rPr>
          <w:rFonts w:ascii="Arial" w:eastAsia="Times New Roman" w:hAnsi="Arial" w:cs="Arial"/>
          <w:color w:val="202124"/>
          <w:sz w:val="24"/>
          <w:szCs w:val="24"/>
          <w:shd w:val="clear" w:color="auto" w:fill="FFFFFF"/>
          <w:lang w:eastAsia="en-GB"/>
        </w:rPr>
      </w:pPr>
    </w:p>
    <w:p w14:paraId="2822D2C4" w14:textId="18D39D12" w:rsidR="00FB1016"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Although several participants felt this to be true, research conducted in America, such as that conducted by Roman et al (2008) and McFarland (2016) indicates that it can cost up to three times more to carry out the death penalty than it would to imprison someone for the entirety of their natural life and, at present, there is no conclusive evidence that has been produced by or in the UK that supports the participants beliefs.  </w:t>
      </w:r>
      <w:r w:rsidR="00763B85">
        <w:rPr>
          <w:rFonts w:ascii="Arial" w:eastAsia="Times New Roman" w:hAnsi="Arial" w:cs="Arial"/>
          <w:color w:val="202124"/>
          <w:sz w:val="24"/>
          <w:szCs w:val="24"/>
          <w:shd w:val="clear" w:color="auto" w:fill="FFFFFF"/>
          <w:lang w:eastAsia="en-GB"/>
        </w:rPr>
        <w:t xml:space="preserve">It could be argued that due to the fact that UK prisons are severely overcrowded </w:t>
      </w:r>
      <w:r w:rsidR="00502D30">
        <w:rPr>
          <w:rFonts w:ascii="Arial" w:eastAsia="Times New Roman" w:hAnsi="Arial" w:cs="Arial"/>
          <w:color w:val="202124"/>
          <w:sz w:val="24"/>
          <w:szCs w:val="24"/>
          <w:shd w:val="clear" w:color="auto" w:fill="FFFFFF"/>
          <w:lang w:eastAsia="en-GB"/>
        </w:rPr>
        <w:t xml:space="preserve">at present, participants perhaps believe that if the death penalty were to be reinstated </w:t>
      </w:r>
      <w:r w:rsidR="00251F86">
        <w:rPr>
          <w:rFonts w:ascii="Arial" w:eastAsia="Times New Roman" w:hAnsi="Arial" w:cs="Arial"/>
          <w:color w:val="202124"/>
          <w:sz w:val="24"/>
          <w:szCs w:val="24"/>
          <w:shd w:val="clear" w:color="auto" w:fill="FFFFFF"/>
          <w:lang w:eastAsia="en-GB"/>
        </w:rPr>
        <w:t>the offender would no longer</w:t>
      </w:r>
      <w:r w:rsidR="00C063A7">
        <w:rPr>
          <w:rFonts w:ascii="Arial" w:eastAsia="Times New Roman" w:hAnsi="Arial" w:cs="Arial"/>
          <w:color w:val="202124"/>
          <w:sz w:val="24"/>
          <w:szCs w:val="24"/>
          <w:shd w:val="clear" w:color="auto" w:fill="FFFFFF"/>
          <w:lang w:eastAsia="en-GB"/>
        </w:rPr>
        <w:t xml:space="preserve"> occupy a cell or be a</w:t>
      </w:r>
      <w:r w:rsidR="00251F86">
        <w:rPr>
          <w:rFonts w:ascii="Arial" w:eastAsia="Times New Roman" w:hAnsi="Arial" w:cs="Arial"/>
          <w:color w:val="202124"/>
          <w:sz w:val="24"/>
          <w:szCs w:val="24"/>
          <w:shd w:val="clear" w:color="auto" w:fill="FFFFFF"/>
          <w:lang w:eastAsia="en-GB"/>
        </w:rPr>
        <w:t xml:space="preserve"> financial burden</w:t>
      </w:r>
      <w:r w:rsidR="00C063A7">
        <w:rPr>
          <w:rFonts w:ascii="Arial" w:eastAsia="Times New Roman" w:hAnsi="Arial" w:cs="Arial"/>
          <w:color w:val="202124"/>
          <w:sz w:val="24"/>
          <w:szCs w:val="24"/>
          <w:shd w:val="clear" w:color="auto" w:fill="FFFFFF"/>
          <w:lang w:eastAsia="en-GB"/>
        </w:rPr>
        <w:t xml:space="preserve"> on the prison service</w:t>
      </w:r>
      <w:r w:rsidR="00626A56">
        <w:rPr>
          <w:rFonts w:ascii="Arial" w:eastAsia="Times New Roman" w:hAnsi="Arial" w:cs="Arial"/>
          <w:color w:val="202124"/>
          <w:sz w:val="24"/>
          <w:szCs w:val="24"/>
          <w:shd w:val="clear" w:color="auto" w:fill="FFFFFF"/>
          <w:lang w:eastAsia="en-GB"/>
        </w:rPr>
        <w:t>,</w:t>
      </w:r>
      <w:r w:rsidR="00251F86">
        <w:rPr>
          <w:rFonts w:ascii="Arial" w:eastAsia="Times New Roman" w:hAnsi="Arial" w:cs="Arial"/>
          <w:color w:val="202124"/>
          <w:sz w:val="24"/>
          <w:szCs w:val="24"/>
          <w:shd w:val="clear" w:color="auto" w:fill="FFFFFF"/>
          <w:lang w:eastAsia="en-GB"/>
        </w:rPr>
        <w:t xml:space="preserve"> which could in turn mean</w:t>
      </w:r>
      <w:r w:rsidR="00626A56">
        <w:rPr>
          <w:rFonts w:ascii="Arial" w:eastAsia="Times New Roman" w:hAnsi="Arial" w:cs="Arial"/>
          <w:color w:val="202124"/>
          <w:sz w:val="24"/>
          <w:szCs w:val="24"/>
          <w:shd w:val="clear" w:color="auto" w:fill="FFFFFF"/>
          <w:lang w:eastAsia="en-GB"/>
        </w:rPr>
        <w:t>,</w:t>
      </w:r>
      <w:r w:rsidR="00251F86">
        <w:rPr>
          <w:rFonts w:ascii="Arial" w:eastAsia="Times New Roman" w:hAnsi="Arial" w:cs="Arial"/>
          <w:color w:val="202124"/>
          <w:sz w:val="24"/>
          <w:szCs w:val="24"/>
          <w:shd w:val="clear" w:color="auto" w:fill="FFFFFF"/>
          <w:lang w:eastAsia="en-GB"/>
        </w:rPr>
        <w:t xml:space="preserve"> that the funds saved from keeping the death penalty offender alive may be </w:t>
      </w:r>
      <w:r w:rsidR="00336B9C">
        <w:rPr>
          <w:rFonts w:ascii="Arial" w:eastAsia="Times New Roman" w:hAnsi="Arial" w:cs="Arial"/>
          <w:color w:val="202124"/>
          <w:sz w:val="24"/>
          <w:szCs w:val="24"/>
          <w:shd w:val="clear" w:color="auto" w:fill="FFFFFF"/>
          <w:lang w:eastAsia="en-GB"/>
        </w:rPr>
        <w:t>invested in better rehabilitative services for l</w:t>
      </w:r>
      <w:r w:rsidR="00050464">
        <w:rPr>
          <w:rFonts w:ascii="Arial" w:eastAsia="Times New Roman" w:hAnsi="Arial" w:cs="Arial"/>
          <w:color w:val="202124"/>
          <w:sz w:val="24"/>
          <w:szCs w:val="24"/>
          <w:shd w:val="clear" w:color="auto" w:fill="FFFFFF"/>
          <w:lang w:eastAsia="en-GB"/>
        </w:rPr>
        <w:t>esser</w:t>
      </w:r>
      <w:r w:rsidR="00336B9C">
        <w:rPr>
          <w:rFonts w:ascii="Arial" w:eastAsia="Times New Roman" w:hAnsi="Arial" w:cs="Arial"/>
          <w:color w:val="202124"/>
          <w:sz w:val="24"/>
          <w:szCs w:val="24"/>
          <w:shd w:val="clear" w:color="auto" w:fill="FFFFFF"/>
          <w:lang w:eastAsia="en-GB"/>
        </w:rPr>
        <w:t xml:space="preserve"> crime offenders </w:t>
      </w:r>
      <w:r w:rsidR="00050464">
        <w:rPr>
          <w:rFonts w:ascii="Arial" w:eastAsia="Times New Roman" w:hAnsi="Arial" w:cs="Arial"/>
          <w:color w:val="202124"/>
          <w:sz w:val="24"/>
          <w:szCs w:val="24"/>
          <w:shd w:val="clear" w:color="auto" w:fill="FFFFFF"/>
          <w:lang w:eastAsia="en-GB"/>
        </w:rPr>
        <w:t xml:space="preserve">with the added benefit of </w:t>
      </w:r>
      <w:r w:rsidR="00FB60A1">
        <w:rPr>
          <w:rFonts w:ascii="Arial" w:eastAsia="Times New Roman" w:hAnsi="Arial" w:cs="Arial"/>
          <w:color w:val="202124"/>
          <w:sz w:val="24"/>
          <w:szCs w:val="24"/>
          <w:shd w:val="clear" w:color="auto" w:fill="FFFFFF"/>
          <w:lang w:eastAsia="en-GB"/>
        </w:rPr>
        <w:t>free</w:t>
      </w:r>
      <w:r w:rsidR="00050464">
        <w:rPr>
          <w:rFonts w:ascii="Arial" w:eastAsia="Times New Roman" w:hAnsi="Arial" w:cs="Arial"/>
          <w:color w:val="202124"/>
          <w:sz w:val="24"/>
          <w:szCs w:val="24"/>
          <w:shd w:val="clear" w:color="auto" w:fill="FFFFFF"/>
          <w:lang w:eastAsia="en-GB"/>
        </w:rPr>
        <w:t>ing</w:t>
      </w:r>
      <w:r w:rsidR="00FB60A1">
        <w:rPr>
          <w:rFonts w:ascii="Arial" w:eastAsia="Times New Roman" w:hAnsi="Arial" w:cs="Arial"/>
          <w:color w:val="202124"/>
          <w:sz w:val="24"/>
          <w:szCs w:val="24"/>
          <w:shd w:val="clear" w:color="auto" w:fill="FFFFFF"/>
          <w:lang w:eastAsia="en-GB"/>
        </w:rPr>
        <w:t xml:space="preserve"> up</w:t>
      </w:r>
      <w:r w:rsidR="00050464">
        <w:rPr>
          <w:rFonts w:ascii="Arial" w:eastAsia="Times New Roman" w:hAnsi="Arial" w:cs="Arial"/>
          <w:color w:val="202124"/>
          <w:sz w:val="24"/>
          <w:szCs w:val="24"/>
          <w:shd w:val="clear" w:color="auto" w:fill="FFFFFF"/>
          <w:lang w:eastAsia="en-GB"/>
        </w:rPr>
        <w:t xml:space="preserve"> prison cell </w:t>
      </w:r>
      <w:r w:rsidR="00FB60A1">
        <w:rPr>
          <w:rFonts w:ascii="Arial" w:eastAsia="Times New Roman" w:hAnsi="Arial" w:cs="Arial"/>
          <w:color w:val="202124"/>
          <w:sz w:val="24"/>
          <w:szCs w:val="24"/>
          <w:shd w:val="clear" w:color="auto" w:fill="FFFFFF"/>
          <w:lang w:eastAsia="en-GB"/>
        </w:rPr>
        <w:t xml:space="preserve">space to deal with overcrowding. </w:t>
      </w:r>
    </w:p>
    <w:p w14:paraId="1B59080D" w14:textId="77777777" w:rsidR="00763B85" w:rsidRDefault="00763B85" w:rsidP="00E00317">
      <w:pPr>
        <w:spacing w:after="0" w:line="480" w:lineRule="auto"/>
        <w:rPr>
          <w:rFonts w:ascii="Arial" w:eastAsia="Times New Roman" w:hAnsi="Arial" w:cs="Arial"/>
          <w:color w:val="202124"/>
          <w:sz w:val="24"/>
          <w:szCs w:val="24"/>
          <w:u w:val="single"/>
          <w:shd w:val="clear" w:color="auto" w:fill="FFFFFF"/>
          <w:lang w:eastAsia="en-GB"/>
        </w:rPr>
      </w:pPr>
    </w:p>
    <w:p w14:paraId="1B941277" w14:textId="77777777" w:rsidR="005B284E" w:rsidRDefault="005B284E" w:rsidP="00E00317">
      <w:pPr>
        <w:spacing w:after="0" w:line="480" w:lineRule="auto"/>
        <w:rPr>
          <w:rFonts w:ascii="Arial" w:eastAsia="Times New Roman" w:hAnsi="Arial" w:cs="Arial"/>
          <w:color w:val="202124"/>
          <w:sz w:val="24"/>
          <w:szCs w:val="24"/>
          <w:u w:val="single"/>
          <w:shd w:val="clear" w:color="auto" w:fill="FFFFFF"/>
          <w:lang w:eastAsia="en-GB"/>
        </w:rPr>
      </w:pPr>
    </w:p>
    <w:p w14:paraId="732C417B" w14:textId="5B0CF80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Question 7) Would you like the death penalty reinstated back into the UK Criminal Justice System?</w:t>
      </w:r>
    </w:p>
    <w:p w14:paraId="66AA7C84" w14:textId="584DF8F0" w:rsidR="005B284E" w:rsidRPr="00E00317"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Although over half the participants agreed with the death penalty, it could be argued that there is a stark difference between agreeing with an idea in principle and that same idea being implemented in reality. For this </w:t>
      </w:r>
      <w:r w:rsidR="007D3CA2" w:rsidRPr="00E00317">
        <w:rPr>
          <w:rFonts w:ascii="Arial" w:eastAsia="Times New Roman" w:hAnsi="Arial" w:cs="Arial"/>
          <w:color w:val="202124"/>
          <w:sz w:val="24"/>
          <w:szCs w:val="24"/>
          <w:shd w:val="clear" w:color="auto" w:fill="FFFFFF"/>
          <w:lang w:eastAsia="en-GB"/>
        </w:rPr>
        <w:t>reason,</w:t>
      </w:r>
      <w:r w:rsidRPr="00A6576F">
        <w:rPr>
          <w:rFonts w:ascii="Arial" w:eastAsia="Times New Roman" w:hAnsi="Arial" w:cs="Arial"/>
          <w:color w:val="202124"/>
          <w:sz w:val="24"/>
          <w:szCs w:val="24"/>
          <w:shd w:val="clear" w:color="auto" w:fill="FFFFFF"/>
          <w:lang w:eastAsia="en-GB"/>
        </w:rPr>
        <w:t xml:space="preserve"> the participants were asked if they would like the death penalty reinstated, 53.1% said yes, over 3.9% less compared to those who agreed in question 4. It could be further argued that although </w:t>
      </w:r>
      <w:r w:rsidRPr="00A6576F">
        <w:rPr>
          <w:rFonts w:ascii="Arial" w:eastAsia="Times New Roman" w:hAnsi="Arial" w:cs="Arial"/>
          <w:color w:val="202124"/>
          <w:sz w:val="24"/>
          <w:szCs w:val="24"/>
          <w:shd w:val="clear" w:color="auto" w:fill="FFFFFF"/>
          <w:lang w:eastAsia="en-GB"/>
        </w:rPr>
        <w:lastRenderedPageBreak/>
        <w:t xml:space="preserve">some agreed with the death penalty as a concept, </w:t>
      </w:r>
      <w:r w:rsidR="007D3CA2" w:rsidRPr="00E00317">
        <w:rPr>
          <w:rFonts w:ascii="Arial" w:eastAsia="Times New Roman" w:hAnsi="Arial" w:cs="Arial"/>
          <w:color w:val="202124"/>
          <w:sz w:val="24"/>
          <w:szCs w:val="24"/>
          <w:shd w:val="clear" w:color="auto" w:fill="FFFFFF"/>
          <w:lang w:eastAsia="en-GB"/>
        </w:rPr>
        <w:t>implementing</w:t>
      </w:r>
      <w:r w:rsidRPr="00A6576F">
        <w:rPr>
          <w:rFonts w:ascii="Arial" w:eastAsia="Times New Roman" w:hAnsi="Arial" w:cs="Arial"/>
          <w:color w:val="202124"/>
          <w:sz w:val="24"/>
          <w:szCs w:val="24"/>
          <w:shd w:val="clear" w:color="auto" w:fill="FFFFFF"/>
          <w:lang w:eastAsia="en-GB"/>
        </w:rPr>
        <w:t xml:space="preserve"> the death penalty as part of the CJS was a less appealing idea to participants. </w:t>
      </w:r>
      <w:r w:rsidR="000E3FC0">
        <w:rPr>
          <w:rFonts w:ascii="Arial" w:eastAsia="Times New Roman" w:hAnsi="Arial" w:cs="Arial"/>
          <w:color w:val="202124"/>
          <w:sz w:val="24"/>
          <w:szCs w:val="24"/>
          <w:shd w:val="clear" w:color="auto" w:fill="FFFFFF"/>
          <w:lang w:eastAsia="en-GB"/>
        </w:rPr>
        <w:t xml:space="preserve">Participants may be less inclined to want to the death penalty reinstated </w:t>
      </w:r>
      <w:r w:rsidR="00086168">
        <w:rPr>
          <w:rFonts w:ascii="Arial" w:eastAsia="Times New Roman" w:hAnsi="Arial" w:cs="Arial"/>
          <w:color w:val="202124"/>
          <w:sz w:val="24"/>
          <w:szCs w:val="24"/>
          <w:shd w:val="clear" w:color="auto" w:fill="FFFFFF"/>
          <w:lang w:eastAsia="en-GB"/>
        </w:rPr>
        <w:t>due to the reality that they too may face such a punishment if convicted of a serious crime</w:t>
      </w:r>
      <w:r w:rsidR="00196E56">
        <w:rPr>
          <w:rFonts w:ascii="Arial" w:eastAsia="Times New Roman" w:hAnsi="Arial" w:cs="Arial"/>
          <w:color w:val="202124"/>
          <w:sz w:val="24"/>
          <w:szCs w:val="24"/>
          <w:shd w:val="clear" w:color="auto" w:fill="FFFFFF"/>
          <w:lang w:eastAsia="en-GB"/>
        </w:rPr>
        <w:t>.</w:t>
      </w:r>
    </w:p>
    <w:p w14:paraId="78F05D97" w14:textId="38435B39" w:rsidR="00A02347" w:rsidRPr="00E00317" w:rsidRDefault="00A02347" w:rsidP="00E00317">
      <w:pPr>
        <w:spacing w:after="0" w:line="480" w:lineRule="auto"/>
        <w:rPr>
          <w:rFonts w:ascii="Arial" w:eastAsia="Times New Roman" w:hAnsi="Arial" w:cs="Arial"/>
          <w:color w:val="202124"/>
          <w:sz w:val="24"/>
          <w:szCs w:val="24"/>
          <w:shd w:val="clear" w:color="auto" w:fill="FFFFFF"/>
          <w:lang w:eastAsia="en-GB"/>
        </w:rPr>
      </w:pPr>
    </w:p>
    <w:p w14:paraId="626340C9" w14:textId="77777777" w:rsidR="00A02347" w:rsidRPr="00E00317" w:rsidRDefault="00A02347"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555A10CF" wp14:editId="7B43C5AA">
            <wp:extent cx="5867400" cy="3219450"/>
            <wp:effectExtent l="0" t="0" r="0" b="0"/>
            <wp:docPr id="15" name="Chart 15">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58C8290" w14:textId="77777777" w:rsidR="00A02347" w:rsidRPr="00E00317" w:rsidRDefault="00A02347"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6</w:t>
      </w:r>
      <w:r w:rsidRPr="00E00317">
        <w:rPr>
          <w:rFonts w:ascii="Arial" w:hAnsi="Arial" w:cs="Arial"/>
          <w:noProof/>
          <w:sz w:val="24"/>
          <w:szCs w:val="24"/>
        </w:rPr>
        <w:fldChar w:fldCharType="end"/>
      </w:r>
      <w:r w:rsidRPr="00E00317">
        <w:rPr>
          <w:rFonts w:ascii="Arial" w:hAnsi="Arial" w:cs="Arial"/>
          <w:sz w:val="24"/>
          <w:szCs w:val="24"/>
        </w:rPr>
        <w:t>- 130 Responses</w:t>
      </w:r>
    </w:p>
    <w:p w14:paraId="6708D4A9" w14:textId="77777777" w:rsidR="00C73EA4" w:rsidRDefault="00C73EA4" w:rsidP="00E00317">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20597B6B" w14:textId="77777777" w:rsidR="00FB1016" w:rsidRDefault="00FB1016" w:rsidP="00E00317">
      <w:pPr>
        <w:pStyle w:val="Caption"/>
        <w:spacing w:line="480" w:lineRule="auto"/>
        <w:rPr>
          <w:rFonts w:ascii="Arial" w:eastAsia="Times New Roman" w:hAnsi="Arial" w:cs="Arial"/>
          <w:i w:val="0"/>
          <w:iCs w:val="0"/>
          <w:color w:val="202124"/>
          <w:sz w:val="24"/>
          <w:szCs w:val="24"/>
          <w:u w:val="single"/>
          <w:shd w:val="clear" w:color="auto" w:fill="FFFFFF"/>
          <w:lang w:eastAsia="en-GB"/>
        </w:rPr>
      </w:pPr>
    </w:p>
    <w:p w14:paraId="7928C72E" w14:textId="5AFC691E" w:rsidR="00A6576F" w:rsidRPr="00A6576F" w:rsidRDefault="00A6576F" w:rsidP="00E00317">
      <w:pPr>
        <w:pStyle w:val="Caption"/>
        <w:spacing w:line="480" w:lineRule="auto"/>
        <w:rPr>
          <w:rFonts w:ascii="Arial" w:hAnsi="Arial" w:cs="Arial"/>
          <w:i w:val="0"/>
          <w:iCs w:val="0"/>
          <w:sz w:val="24"/>
          <w:szCs w:val="24"/>
        </w:rPr>
      </w:pPr>
      <w:r w:rsidRPr="00A6576F">
        <w:rPr>
          <w:rFonts w:ascii="Arial" w:eastAsia="Times New Roman" w:hAnsi="Arial" w:cs="Arial"/>
          <w:i w:val="0"/>
          <w:iCs w:val="0"/>
          <w:color w:val="202124"/>
          <w:sz w:val="24"/>
          <w:szCs w:val="24"/>
          <w:u w:val="single"/>
          <w:shd w:val="clear" w:color="auto" w:fill="FFFFFF"/>
          <w:lang w:eastAsia="en-GB"/>
        </w:rPr>
        <w:t>8) Does the media (newspapers, news programmes, tv programmes) or social media etc influence your thoughts on the criminal justice system? </w:t>
      </w:r>
    </w:p>
    <w:p w14:paraId="1992DCCC" w14:textId="3A4A66DA"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shd w:val="clear" w:color="auto" w:fill="FFFFFF"/>
          <w:lang w:eastAsia="en-GB"/>
        </w:rPr>
        <w:t xml:space="preserve">Bandes (2004) argued that </w:t>
      </w:r>
      <w:r w:rsidR="007D3CA2" w:rsidRPr="00E00317">
        <w:rPr>
          <w:rFonts w:ascii="Arial" w:eastAsia="Times New Roman" w:hAnsi="Arial" w:cs="Arial"/>
          <w:color w:val="202124"/>
          <w:sz w:val="24"/>
          <w:szCs w:val="24"/>
          <w:shd w:val="clear" w:color="auto" w:fill="FFFFFF"/>
          <w:lang w:eastAsia="en-GB"/>
        </w:rPr>
        <w:t>since</w:t>
      </w:r>
      <w:r w:rsidRPr="00A6576F">
        <w:rPr>
          <w:rFonts w:ascii="Arial" w:eastAsia="Times New Roman" w:hAnsi="Arial" w:cs="Arial"/>
          <w:color w:val="202124"/>
          <w:sz w:val="24"/>
          <w:szCs w:val="24"/>
          <w:shd w:val="clear" w:color="auto" w:fill="FFFFFF"/>
          <w:lang w:eastAsia="en-GB"/>
        </w:rPr>
        <w:t xml:space="preserve"> many people do not experience or have not experienced the CJS much of what they learn about the CJS is shaped by the media. To establish if the media does influence society's view on the CJS participants were asked exactly that. Over half of the participants (53.9%) were sure </w:t>
      </w:r>
      <w:r w:rsidRPr="00A6576F">
        <w:rPr>
          <w:rFonts w:ascii="Arial" w:eastAsia="Times New Roman" w:hAnsi="Arial" w:cs="Arial"/>
          <w:color w:val="202124"/>
          <w:sz w:val="24"/>
          <w:szCs w:val="24"/>
          <w:shd w:val="clear" w:color="auto" w:fill="FFFFFF"/>
          <w:lang w:eastAsia="en-GB"/>
        </w:rPr>
        <w:lastRenderedPageBreak/>
        <w:t>that this was not the case meanwhile 13.1% believed that it did. It could be argued that participants who felt the media did not have an influence were possibly unaware of any influence. Furthermore, this theory is further explored later in the questionnaire in a separate question.</w:t>
      </w:r>
    </w:p>
    <w:p w14:paraId="322D2D9D" w14:textId="77777777" w:rsidR="00A6576F" w:rsidRPr="00A6576F" w:rsidRDefault="00A6576F" w:rsidP="00E00317">
      <w:pPr>
        <w:spacing w:after="240" w:line="480" w:lineRule="auto"/>
        <w:rPr>
          <w:rFonts w:ascii="Arial" w:eastAsia="Times New Roman" w:hAnsi="Arial" w:cs="Arial"/>
          <w:sz w:val="24"/>
          <w:szCs w:val="24"/>
          <w:lang w:eastAsia="en-GB"/>
        </w:rPr>
      </w:pPr>
    </w:p>
    <w:p w14:paraId="0A3BC006" w14:textId="77777777"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9) What crimes do you think should have the death penalty as its punishment?</w:t>
      </w:r>
    </w:p>
    <w:p w14:paraId="57A1C8C8" w14:textId="56FAE8F8" w:rsidR="00A6576F" w:rsidRPr="00E00317"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Question 9 asked participants to select what crimes they felt should warrant the death penalty such as rape, murder, manslaughter, sex trafficking, drug trafficking, death by dangerous driving and </w:t>
      </w:r>
      <w:r w:rsidR="001D09A8" w:rsidRPr="00E00317">
        <w:rPr>
          <w:rFonts w:ascii="Arial" w:eastAsia="Times New Roman" w:hAnsi="Arial" w:cs="Arial"/>
          <w:color w:val="202124"/>
          <w:sz w:val="24"/>
          <w:szCs w:val="24"/>
          <w:shd w:val="clear" w:color="auto" w:fill="FFFFFF"/>
          <w:lang w:eastAsia="en-GB"/>
        </w:rPr>
        <w:t>modern-day</w:t>
      </w:r>
      <w:r w:rsidRPr="00A6576F">
        <w:rPr>
          <w:rFonts w:ascii="Arial" w:eastAsia="Times New Roman" w:hAnsi="Arial" w:cs="Arial"/>
          <w:color w:val="202124"/>
          <w:sz w:val="24"/>
          <w:szCs w:val="24"/>
          <w:shd w:val="clear" w:color="auto" w:fill="FFFFFF"/>
          <w:lang w:eastAsia="en-GB"/>
        </w:rPr>
        <w:t xml:space="preserve"> slavery. It appears, of the crimes listed, three crimes were more popular than any other, with an act of terrorism </w:t>
      </w:r>
      <w:r w:rsidR="001D09A8" w:rsidRPr="00E00317">
        <w:rPr>
          <w:rFonts w:ascii="Arial" w:eastAsia="Times New Roman" w:hAnsi="Arial" w:cs="Arial"/>
          <w:color w:val="202124"/>
          <w:sz w:val="24"/>
          <w:szCs w:val="24"/>
          <w:shd w:val="clear" w:color="auto" w:fill="FFFFFF"/>
          <w:lang w:eastAsia="en-GB"/>
        </w:rPr>
        <w:t>resulting</w:t>
      </w:r>
      <w:r w:rsidRPr="00A6576F">
        <w:rPr>
          <w:rFonts w:ascii="Arial" w:eastAsia="Times New Roman" w:hAnsi="Arial" w:cs="Arial"/>
          <w:color w:val="202124"/>
          <w:sz w:val="24"/>
          <w:szCs w:val="24"/>
          <w:shd w:val="clear" w:color="auto" w:fill="FFFFFF"/>
          <w:lang w:eastAsia="en-GB"/>
        </w:rPr>
        <w:t xml:space="preserve"> in the death of others, coming in in third place at 69.2%, the murder of a child under 18 years coming in second place at 70.8%, with the most popular crime being, the murder of an adult at 71.5%. Although murder is perhaps viewed as the most </w:t>
      </w:r>
      <w:r w:rsidR="001D09A8" w:rsidRPr="00E00317">
        <w:rPr>
          <w:rFonts w:ascii="Arial" w:eastAsia="Times New Roman" w:hAnsi="Arial" w:cs="Arial"/>
          <w:color w:val="202124"/>
          <w:sz w:val="24"/>
          <w:szCs w:val="24"/>
          <w:shd w:val="clear" w:color="auto" w:fill="FFFFFF"/>
          <w:lang w:eastAsia="en-GB"/>
        </w:rPr>
        <w:t>heinous</w:t>
      </w:r>
      <w:r w:rsidRPr="00A6576F">
        <w:rPr>
          <w:rFonts w:ascii="Arial" w:eastAsia="Times New Roman" w:hAnsi="Arial" w:cs="Arial"/>
          <w:color w:val="202124"/>
          <w:sz w:val="24"/>
          <w:szCs w:val="24"/>
          <w:shd w:val="clear" w:color="auto" w:fill="FFFFFF"/>
          <w:lang w:eastAsia="en-GB"/>
        </w:rPr>
        <w:t xml:space="preserve"> crime in society it could be suggested that the murder of an adult was more favoured by participants over the murder of a child due to recent </w:t>
      </w:r>
      <w:r w:rsidR="001D09A8" w:rsidRPr="00E00317">
        <w:rPr>
          <w:rFonts w:ascii="Arial" w:eastAsia="Times New Roman" w:hAnsi="Arial" w:cs="Arial"/>
          <w:color w:val="202124"/>
          <w:sz w:val="24"/>
          <w:szCs w:val="24"/>
          <w:shd w:val="clear" w:color="auto" w:fill="FFFFFF"/>
          <w:lang w:eastAsia="en-GB"/>
        </w:rPr>
        <w:t>high-profile</w:t>
      </w:r>
      <w:r w:rsidRPr="00A6576F">
        <w:rPr>
          <w:rFonts w:ascii="Arial" w:eastAsia="Times New Roman" w:hAnsi="Arial" w:cs="Arial"/>
          <w:color w:val="202124"/>
          <w:sz w:val="24"/>
          <w:szCs w:val="24"/>
          <w:shd w:val="clear" w:color="auto" w:fill="FFFFFF"/>
          <w:lang w:eastAsia="en-GB"/>
        </w:rPr>
        <w:t xml:space="preserve"> events that have received extensive media coverage.  These being the murder of Sebina Nessa, a primary school teacher, and Sarah Everard who was murdered by an </w:t>
      </w:r>
      <w:r w:rsidR="001D09A8" w:rsidRPr="00E00317">
        <w:rPr>
          <w:rFonts w:ascii="Arial" w:eastAsia="Times New Roman" w:hAnsi="Arial" w:cs="Arial"/>
          <w:color w:val="202124"/>
          <w:sz w:val="24"/>
          <w:szCs w:val="24"/>
          <w:shd w:val="clear" w:color="auto" w:fill="FFFFFF"/>
          <w:lang w:eastAsia="en-GB"/>
        </w:rPr>
        <w:t>off-duty</w:t>
      </w:r>
      <w:r w:rsidRPr="00A6576F">
        <w:rPr>
          <w:rFonts w:ascii="Arial" w:eastAsia="Times New Roman" w:hAnsi="Arial" w:cs="Arial"/>
          <w:color w:val="202124"/>
          <w:sz w:val="24"/>
          <w:szCs w:val="24"/>
          <w:shd w:val="clear" w:color="auto" w:fill="FFFFFF"/>
          <w:lang w:eastAsia="en-GB"/>
        </w:rPr>
        <w:t xml:space="preserve"> police officer which in part, corroborates Flanagan’s (2010) theory that demand/support for the death penalty increases following a </w:t>
      </w:r>
      <w:r w:rsidR="001D09A8" w:rsidRPr="00E00317">
        <w:rPr>
          <w:rFonts w:ascii="Arial" w:eastAsia="Times New Roman" w:hAnsi="Arial" w:cs="Arial"/>
          <w:color w:val="202124"/>
          <w:sz w:val="24"/>
          <w:szCs w:val="24"/>
          <w:shd w:val="clear" w:color="auto" w:fill="FFFFFF"/>
          <w:lang w:eastAsia="en-GB"/>
        </w:rPr>
        <w:t>high-profile</w:t>
      </w:r>
      <w:r w:rsidRPr="00A6576F">
        <w:rPr>
          <w:rFonts w:ascii="Arial" w:eastAsia="Times New Roman" w:hAnsi="Arial" w:cs="Arial"/>
          <w:color w:val="202124"/>
          <w:sz w:val="24"/>
          <w:szCs w:val="24"/>
          <w:shd w:val="clear" w:color="auto" w:fill="FFFFFF"/>
          <w:lang w:eastAsia="en-GB"/>
        </w:rPr>
        <w:t xml:space="preserve"> event. It could be further argued that, had a terrorist attack or child murder happened in recent months, that may have resulted in either of those options scoring the highest out of the selection.  In layman's terms, the responses are as a result of current events much like the results of the Ipsos Mori (2002) opinion polls.   </w:t>
      </w:r>
    </w:p>
    <w:p w14:paraId="032C465C" w14:textId="5493E953" w:rsidR="00F10D27" w:rsidRPr="00E00317" w:rsidRDefault="00F10D27" w:rsidP="00E00317">
      <w:pPr>
        <w:spacing w:after="0" w:line="480" w:lineRule="auto"/>
        <w:rPr>
          <w:rFonts w:ascii="Arial" w:eastAsia="Times New Roman" w:hAnsi="Arial" w:cs="Arial"/>
          <w:color w:val="202124"/>
          <w:sz w:val="24"/>
          <w:szCs w:val="24"/>
          <w:shd w:val="clear" w:color="auto" w:fill="FFFFFF"/>
          <w:lang w:eastAsia="en-GB"/>
        </w:rPr>
      </w:pPr>
    </w:p>
    <w:p w14:paraId="263730C3" w14:textId="77777777" w:rsidR="00F10D27" w:rsidRPr="00E00317" w:rsidRDefault="00F10D27" w:rsidP="00E00317">
      <w:pPr>
        <w:keepNext/>
        <w:spacing w:line="480" w:lineRule="auto"/>
        <w:rPr>
          <w:rFonts w:ascii="Arial" w:hAnsi="Arial" w:cs="Arial"/>
          <w:sz w:val="24"/>
          <w:szCs w:val="24"/>
        </w:rPr>
      </w:pPr>
      <w:r w:rsidRPr="00E00317">
        <w:rPr>
          <w:rFonts w:ascii="Arial" w:hAnsi="Arial" w:cs="Arial"/>
          <w:noProof/>
          <w:sz w:val="24"/>
          <w:szCs w:val="24"/>
        </w:rPr>
        <w:lastRenderedPageBreak/>
        <w:drawing>
          <wp:inline distT="0" distB="0" distL="0" distR="0" wp14:anchorId="4398F028" wp14:editId="5D420526">
            <wp:extent cx="5895975" cy="3190875"/>
            <wp:effectExtent l="0" t="0" r="0" b="0"/>
            <wp:docPr id="19" name="Chart 19">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E566622" w14:textId="77777777" w:rsidR="00F10D27" w:rsidRPr="00E00317" w:rsidRDefault="00F10D27"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7</w:t>
      </w:r>
      <w:r w:rsidRPr="00E00317">
        <w:rPr>
          <w:rFonts w:ascii="Arial" w:hAnsi="Arial" w:cs="Arial"/>
          <w:noProof/>
          <w:sz w:val="24"/>
          <w:szCs w:val="24"/>
        </w:rPr>
        <w:fldChar w:fldCharType="end"/>
      </w:r>
      <w:r w:rsidRPr="00E00317">
        <w:rPr>
          <w:rFonts w:ascii="Arial" w:hAnsi="Arial" w:cs="Arial"/>
          <w:sz w:val="24"/>
          <w:szCs w:val="24"/>
        </w:rPr>
        <w:t>-130 Responses</w:t>
      </w:r>
    </w:p>
    <w:p w14:paraId="496AEDF2" w14:textId="77777777" w:rsidR="00F10D27" w:rsidRPr="00A6576F" w:rsidRDefault="00F10D27" w:rsidP="00E00317">
      <w:pPr>
        <w:spacing w:after="0" w:line="480" w:lineRule="auto"/>
        <w:rPr>
          <w:rFonts w:ascii="Arial" w:eastAsia="Times New Roman" w:hAnsi="Arial" w:cs="Arial"/>
          <w:sz w:val="24"/>
          <w:szCs w:val="24"/>
          <w:lang w:eastAsia="en-GB"/>
        </w:rPr>
      </w:pPr>
    </w:p>
    <w:p w14:paraId="631587C6"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33963F9C"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445D7369" w14:textId="77777777" w:rsidR="00435396" w:rsidRDefault="00435396" w:rsidP="00E00317">
      <w:pPr>
        <w:spacing w:after="0" w:line="480" w:lineRule="auto"/>
        <w:rPr>
          <w:rFonts w:ascii="Arial" w:eastAsia="Times New Roman" w:hAnsi="Arial" w:cs="Arial"/>
          <w:color w:val="000000"/>
          <w:sz w:val="24"/>
          <w:szCs w:val="24"/>
          <w:u w:val="single"/>
          <w:shd w:val="clear" w:color="auto" w:fill="FFFFFF"/>
          <w:lang w:eastAsia="en-GB"/>
        </w:rPr>
      </w:pPr>
    </w:p>
    <w:p w14:paraId="4E652AD4" w14:textId="2613101A"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000000"/>
          <w:sz w:val="24"/>
          <w:szCs w:val="24"/>
          <w:u w:val="single"/>
          <w:shd w:val="clear" w:color="auto" w:fill="FFFFFF"/>
          <w:lang w:eastAsia="en-GB"/>
        </w:rPr>
        <w:t xml:space="preserve">10) </w:t>
      </w:r>
      <w:r w:rsidRPr="00A6576F">
        <w:rPr>
          <w:rFonts w:ascii="Arial" w:eastAsia="Times New Roman" w:hAnsi="Arial" w:cs="Arial"/>
          <w:color w:val="202124"/>
          <w:sz w:val="24"/>
          <w:szCs w:val="24"/>
          <w:u w:val="single"/>
          <w:shd w:val="clear" w:color="auto" w:fill="FFFFFF"/>
          <w:lang w:eastAsia="en-GB"/>
        </w:rPr>
        <w:t>Where would you say you learn about, or get your information from, when it comes to crime and the criminal justice system?</w:t>
      </w:r>
    </w:p>
    <w:p w14:paraId="30B69BA8" w14:textId="6BB6E7DD" w:rsidR="00A6576F" w:rsidRPr="00A6576F" w:rsidRDefault="00223967" w:rsidP="00E00317">
      <w:pPr>
        <w:spacing w:after="0" w:line="480" w:lineRule="auto"/>
        <w:rPr>
          <w:rFonts w:ascii="Arial" w:eastAsia="Times New Roman" w:hAnsi="Arial" w:cs="Arial"/>
          <w:sz w:val="24"/>
          <w:szCs w:val="24"/>
          <w:lang w:eastAsia="en-GB"/>
        </w:rPr>
      </w:pPr>
      <w:r w:rsidRPr="00E00317">
        <w:rPr>
          <w:rFonts w:ascii="Arial" w:eastAsia="Times New Roman" w:hAnsi="Arial" w:cs="Arial"/>
          <w:color w:val="202124"/>
          <w:sz w:val="24"/>
          <w:szCs w:val="24"/>
          <w:shd w:val="clear" w:color="auto" w:fill="FFFFFF"/>
          <w:lang w:eastAsia="en-GB"/>
        </w:rPr>
        <w:t>To</w:t>
      </w:r>
      <w:r w:rsidR="00A6576F" w:rsidRPr="00A6576F">
        <w:rPr>
          <w:rFonts w:ascii="Arial" w:eastAsia="Times New Roman" w:hAnsi="Arial" w:cs="Arial"/>
          <w:color w:val="202124"/>
          <w:sz w:val="24"/>
          <w:szCs w:val="24"/>
          <w:shd w:val="clear" w:color="auto" w:fill="FFFFFF"/>
          <w:lang w:eastAsia="en-GB"/>
        </w:rPr>
        <w:t xml:space="preserve"> make further links between societ</w:t>
      </w:r>
      <w:r w:rsidR="001D31AA">
        <w:rPr>
          <w:rFonts w:ascii="Arial" w:eastAsia="Times New Roman" w:hAnsi="Arial" w:cs="Arial"/>
          <w:color w:val="202124"/>
          <w:sz w:val="24"/>
          <w:szCs w:val="24"/>
          <w:shd w:val="clear" w:color="auto" w:fill="FFFFFF"/>
          <w:lang w:eastAsia="en-GB"/>
        </w:rPr>
        <w:t>y’s</w:t>
      </w:r>
      <w:r w:rsidR="00A6576F" w:rsidRPr="00A6576F">
        <w:rPr>
          <w:rFonts w:ascii="Arial" w:eastAsia="Times New Roman" w:hAnsi="Arial" w:cs="Arial"/>
          <w:color w:val="202124"/>
          <w:sz w:val="24"/>
          <w:szCs w:val="24"/>
          <w:shd w:val="clear" w:color="auto" w:fill="FFFFFF"/>
          <w:lang w:eastAsia="en-GB"/>
        </w:rPr>
        <w:t xml:space="preserve"> perception of the death penalty and the potential for media influence, participants were asked where they sought their information from when it comes to crime and the C</w:t>
      </w:r>
      <w:r w:rsidR="001D31AA">
        <w:rPr>
          <w:rFonts w:ascii="Arial" w:eastAsia="Times New Roman" w:hAnsi="Arial" w:cs="Arial"/>
          <w:color w:val="202124"/>
          <w:sz w:val="24"/>
          <w:szCs w:val="24"/>
          <w:shd w:val="clear" w:color="auto" w:fill="FFFFFF"/>
          <w:lang w:eastAsia="en-GB"/>
        </w:rPr>
        <w:t>riminal Justice System</w:t>
      </w:r>
      <w:r w:rsidR="00A6576F" w:rsidRPr="00A6576F">
        <w:rPr>
          <w:rFonts w:ascii="Arial" w:eastAsia="Times New Roman" w:hAnsi="Arial" w:cs="Arial"/>
          <w:color w:val="202124"/>
          <w:sz w:val="24"/>
          <w:szCs w:val="24"/>
          <w:shd w:val="clear" w:color="auto" w:fill="FFFFFF"/>
          <w:lang w:eastAsia="en-GB"/>
        </w:rPr>
        <w:t xml:space="preserve">. Although over half of the participants claimed in question 8 that the media did not have an influence over how they perceived crime and the </w:t>
      </w:r>
      <w:r w:rsidR="006C1B67">
        <w:rPr>
          <w:rFonts w:ascii="Arial" w:eastAsia="Times New Roman" w:hAnsi="Arial" w:cs="Arial"/>
          <w:color w:val="202124"/>
          <w:sz w:val="24"/>
          <w:szCs w:val="24"/>
          <w:shd w:val="clear" w:color="auto" w:fill="FFFFFF"/>
          <w:lang w:eastAsia="en-GB"/>
        </w:rPr>
        <w:t>C</w:t>
      </w:r>
      <w:r w:rsidR="00A6576F" w:rsidRPr="00A6576F">
        <w:rPr>
          <w:rFonts w:ascii="Arial" w:eastAsia="Times New Roman" w:hAnsi="Arial" w:cs="Arial"/>
          <w:color w:val="202124"/>
          <w:sz w:val="24"/>
          <w:szCs w:val="24"/>
          <w:shd w:val="clear" w:color="auto" w:fill="FFFFFF"/>
          <w:lang w:eastAsia="en-GB"/>
        </w:rPr>
        <w:t xml:space="preserve">riminal </w:t>
      </w:r>
      <w:r w:rsidR="006C1B67">
        <w:rPr>
          <w:rFonts w:ascii="Arial" w:eastAsia="Times New Roman" w:hAnsi="Arial" w:cs="Arial"/>
          <w:color w:val="202124"/>
          <w:sz w:val="24"/>
          <w:szCs w:val="24"/>
          <w:shd w:val="clear" w:color="auto" w:fill="FFFFFF"/>
          <w:lang w:eastAsia="en-GB"/>
        </w:rPr>
        <w:t>J</w:t>
      </w:r>
      <w:r w:rsidR="00A6576F" w:rsidRPr="00A6576F">
        <w:rPr>
          <w:rFonts w:ascii="Arial" w:eastAsia="Times New Roman" w:hAnsi="Arial" w:cs="Arial"/>
          <w:color w:val="202124"/>
          <w:sz w:val="24"/>
          <w:szCs w:val="24"/>
          <w:shd w:val="clear" w:color="auto" w:fill="FFFFFF"/>
          <w:lang w:eastAsia="en-GB"/>
        </w:rPr>
        <w:t xml:space="preserve">ustice </w:t>
      </w:r>
      <w:r w:rsidR="006C1B67">
        <w:rPr>
          <w:rFonts w:ascii="Arial" w:eastAsia="Times New Roman" w:hAnsi="Arial" w:cs="Arial"/>
          <w:color w:val="202124"/>
          <w:sz w:val="24"/>
          <w:szCs w:val="24"/>
          <w:shd w:val="clear" w:color="auto" w:fill="FFFFFF"/>
          <w:lang w:eastAsia="en-GB"/>
        </w:rPr>
        <w:t>S</w:t>
      </w:r>
      <w:r w:rsidR="00A6576F" w:rsidRPr="00A6576F">
        <w:rPr>
          <w:rFonts w:ascii="Arial" w:eastAsia="Times New Roman" w:hAnsi="Arial" w:cs="Arial"/>
          <w:color w:val="202124"/>
          <w:sz w:val="24"/>
          <w:szCs w:val="24"/>
          <w:shd w:val="clear" w:color="auto" w:fill="FFFFFF"/>
          <w:lang w:eastAsia="en-GB"/>
        </w:rPr>
        <w:t xml:space="preserve">ystem, as anticipated, 62.3% of the participants said they gained their information from TV news outlets such as the BBC, Sky News, ITV News, and Channel 4 news. 35.4% of the participants said social media such as Facebook, </w:t>
      </w:r>
      <w:r w:rsidRPr="00E00317">
        <w:rPr>
          <w:rFonts w:ascii="Arial" w:eastAsia="Times New Roman" w:hAnsi="Arial" w:cs="Arial"/>
          <w:color w:val="202124"/>
          <w:sz w:val="24"/>
          <w:szCs w:val="24"/>
          <w:shd w:val="clear" w:color="auto" w:fill="FFFFFF"/>
          <w:lang w:eastAsia="en-GB"/>
        </w:rPr>
        <w:t>Instagram,</w:t>
      </w:r>
      <w:r w:rsidR="00A6576F" w:rsidRPr="00A6576F">
        <w:rPr>
          <w:rFonts w:ascii="Arial" w:eastAsia="Times New Roman" w:hAnsi="Arial" w:cs="Arial"/>
          <w:color w:val="202124"/>
          <w:sz w:val="24"/>
          <w:szCs w:val="24"/>
          <w:shd w:val="clear" w:color="auto" w:fill="FFFFFF"/>
          <w:lang w:eastAsia="en-GB"/>
        </w:rPr>
        <w:t xml:space="preserve"> and Twitter, while </w:t>
      </w:r>
      <w:r w:rsidR="00A6576F" w:rsidRPr="00A6576F">
        <w:rPr>
          <w:rFonts w:ascii="Arial" w:eastAsia="Times New Roman" w:hAnsi="Arial" w:cs="Arial"/>
          <w:color w:val="202124"/>
          <w:sz w:val="24"/>
          <w:szCs w:val="24"/>
          <w:shd w:val="clear" w:color="auto" w:fill="FFFFFF"/>
          <w:lang w:eastAsia="en-GB"/>
        </w:rPr>
        <w:lastRenderedPageBreak/>
        <w:t>27.7% said tabloid newspapers such as The Sun, Daily Mail, The Express, Daily Mirror or Daily Star. Very few participants cited they gained their information from reliable sources such as academic journals or governmental sites such as Gov.uk. The results indicate that, contrary to the participants beliefs, the mass media is, in some form, having an influence over how society views crime and the CJS</w:t>
      </w:r>
      <w:r w:rsidR="003D793E">
        <w:rPr>
          <w:rFonts w:ascii="Arial" w:eastAsia="Times New Roman" w:hAnsi="Arial" w:cs="Arial"/>
          <w:color w:val="202124"/>
          <w:sz w:val="24"/>
          <w:szCs w:val="24"/>
          <w:shd w:val="clear" w:color="auto" w:fill="FFFFFF"/>
          <w:lang w:eastAsia="en-GB"/>
        </w:rPr>
        <w:t xml:space="preserve"> as the media is the dominant source of information</w:t>
      </w:r>
      <w:r w:rsidR="00A6576F" w:rsidRPr="00A6576F">
        <w:rPr>
          <w:rFonts w:ascii="Arial" w:eastAsia="Times New Roman" w:hAnsi="Arial" w:cs="Arial"/>
          <w:color w:val="202124"/>
          <w:sz w:val="24"/>
          <w:szCs w:val="24"/>
          <w:shd w:val="clear" w:color="auto" w:fill="FFFFFF"/>
          <w:lang w:eastAsia="en-GB"/>
        </w:rPr>
        <w:t>.  </w:t>
      </w:r>
    </w:p>
    <w:p w14:paraId="687E5A5D" w14:textId="77777777" w:rsidR="00A6576F" w:rsidRPr="00A6576F" w:rsidRDefault="00A6576F" w:rsidP="00E00317">
      <w:pPr>
        <w:spacing w:after="240" w:line="480" w:lineRule="auto"/>
        <w:rPr>
          <w:rFonts w:ascii="Arial" w:eastAsia="Times New Roman" w:hAnsi="Arial" w:cs="Arial"/>
          <w:sz w:val="24"/>
          <w:szCs w:val="24"/>
          <w:lang w:eastAsia="en-GB"/>
        </w:rPr>
      </w:pPr>
    </w:p>
    <w:p w14:paraId="525D95EC" w14:textId="6589EBBB" w:rsidR="00A6576F" w:rsidRPr="00A6576F" w:rsidRDefault="00A6576F" w:rsidP="00E00317">
      <w:pPr>
        <w:spacing w:after="0" w:line="480" w:lineRule="auto"/>
        <w:rPr>
          <w:rFonts w:ascii="Arial" w:eastAsia="Times New Roman" w:hAnsi="Arial" w:cs="Arial"/>
          <w:sz w:val="24"/>
          <w:szCs w:val="24"/>
          <w:lang w:eastAsia="en-GB"/>
        </w:rPr>
      </w:pPr>
      <w:r w:rsidRPr="00A6576F">
        <w:rPr>
          <w:rFonts w:ascii="Arial" w:eastAsia="Times New Roman" w:hAnsi="Arial" w:cs="Arial"/>
          <w:color w:val="202124"/>
          <w:sz w:val="24"/>
          <w:szCs w:val="24"/>
          <w:u w:val="single"/>
          <w:shd w:val="clear" w:color="auto" w:fill="FFFFFF"/>
          <w:lang w:eastAsia="en-GB"/>
        </w:rPr>
        <w:t xml:space="preserve">11) Do you feel that your support for the death penalty stays the same, increases, </w:t>
      </w:r>
      <w:r w:rsidR="00D90413" w:rsidRPr="00E00317">
        <w:rPr>
          <w:rFonts w:ascii="Arial" w:eastAsia="Times New Roman" w:hAnsi="Arial" w:cs="Arial"/>
          <w:color w:val="202124"/>
          <w:sz w:val="24"/>
          <w:szCs w:val="24"/>
          <w:u w:val="single"/>
          <w:shd w:val="clear" w:color="auto" w:fill="FFFFFF"/>
          <w:lang w:eastAsia="en-GB"/>
        </w:rPr>
        <w:t>decreases,</w:t>
      </w:r>
      <w:r w:rsidRPr="00A6576F">
        <w:rPr>
          <w:rFonts w:ascii="Arial" w:eastAsia="Times New Roman" w:hAnsi="Arial" w:cs="Arial"/>
          <w:color w:val="202124"/>
          <w:sz w:val="24"/>
          <w:szCs w:val="24"/>
          <w:u w:val="single"/>
          <w:shd w:val="clear" w:color="auto" w:fill="FFFFFF"/>
          <w:lang w:eastAsia="en-GB"/>
        </w:rPr>
        <w:t xml:space="preserve"> or stops after an event such as a child murder, terrorist attack or murder appears in the media.</w:t>
      </w:r>
    </w:p>
    <w:p w14:paraId="6C57236B" w14:textId="512EF84F" w:rsidR="00CA282B" w:rsidRDefault="00A6576F" w:rsidP="00E00317">
      <w:pPr>
        <w:spacing w:after="0" w:line="480" w:lineRule="auto"/>
        <w:rPr>
          <w:rFonts w:ascii="Arial" w:eastAsia="Times New Roman" w:hAnsi="Arial" w:cs="Arial"/>
          <w:color w:val="202124"/>
          <w:sz w:val="24"/>
          <w:szCs w:val="24"/>
          <w:shd w:val="clear" w:color="auto" w:fill="FFFFFF"/>
          <w:lang w:eastAsia="en-GB"/>
        </w:rPr>
      </w:pPr>
      <w:r w:rsidRPr="00A6576F">
        <w:rPr>
          <w:rFonts w:ascii="Arial" w:eastAsia="Times New Roman" w:hAnsi="Arial" w:cs="Arial"/>
          <w:color w:val="202124"/>
          <w:sz w:val="24"/>
          <w:szCs w:val="24"/>
          <w:shd w:val="clear" w:color="auto" w:fill="FFFFFF"/>
          <w:lang w:eastAsia="en-GB"/>
        </w:rPr>
        <w:t xml:space="preserve">To further cement the arguments made by Bandes (2004) and Flanagan (2010) that the media is having an influence on societies view of crime, the CJS and in turn the growing demand/support for the death penalty the </w:t>
      </w:r>
      <w:r w:rsidR="00223967" w:rsidRPr="00E00317">
        <w:rPr>
          <w:rFonts w:ascii="Arial" w:eastAsia="Times New Roman" w:hAnsi="Arial" w:cs="Arial"/>
          <w:color w:val="202124"/>
          <w:sz w:val="24"/>
          <w:szCs w:val="24"/>
          <w:shd w:val="clear" w:color="auto" w:fill="FFFFFF"/>
          <w:lang w:eastAsia="en-GB"/>
        </w:rPr>
        <w:t>participants</w:t>
      </w:r>
      <w:r w:rsidRPr="00A6576F">
        <w:rPr>
          <w:rFonts w:ascii="Arial" w:eastAsia="Times New Roman" w:hAnsi="Arial" w:cs="Arial"/>
          <w:color w:val="202124"/>
          <w:sz w:val="24"/>
          <w:szCs w:val="24"/>
          <w:shd w:val="clear" w:color="auto" w:fill="FFFFFF"/>
          <w:lang w:eastAsia="en-GB"/>
        </w:rPr>
        <w:t xml:space="preserve"> were asked if their support alters following the appearance of an event, such as a murder, in the media. </w:t>
      </w:r>
      <w:r w:rsidR="00D90413" w:rsidRPr="00E00317">
        <w:rPr>
          <w:rFonts w:ascii="Arial" w:eastAsia="Times New Roman" w:hAnsi="Arial" w:cs="Arial"/>
          <w:color w:val="202124"/>
          <w:sz w:val="24"/>
          <w:szCs w:val="24"/>
          <w:shd w:val="clear" w:color="auto" w:fill="FFFFFF"/>
          <w:lang w:eastAsia="en-GB"/>
        </w:rPr>
        <w:t>All</w:t>
      </w:r>
      <w:r w:rsidRPr="00A6576F">
        <w:rPr>
          <w:rFonts w:ascii="Arial" w:eastAsia="Times New Roman" w:hAnsi="Arial" w:cs="Arial"/>
          <w:color w:val="202124"/>
          <w:sz w:val="24"/>
          <w:szCs w:val="24"/>
          <w:shd w:val="clear" w:color="auto" w:fill="FFFFFF"/>
          <w:lang w:eastAsia="en-GB"/>
        </w:rPr>
        <w:t xml:space="preserve"> the participants took part in the question. Surprisingly, although at the start of the questionnaire over twenty five percent of participants did not agree with the death penalty, by the end of the questionnaire, namely this question, 18.3% of the participants still did not agree with the death penalty, a drop of almost 7%. It is unclear why participants had changed their opinion.  However, it could be due, in part, to some participants not understanding the question correctly before selecting their response.  Of the remaining participants, 46.2% said their support for the death penalty remained the same.  However, interestingly, 25.4% said their support increased, with a further 6.2% claiming their support increased a lot more, to the point they felt passionately about the death penalty which clearly indicates the media has a significant influence over societies views on crime, punishment and CJS. </w:t>
      </w:r>
      <w:r w:rsidRPr="00A6576F">
        <w:rPr>
          <w:rFonts w:ascii="Arial" w:eastAsia="Times New Roman" w:hAnsi="Arial" w:cs="Arial"/>
          <w:color w:val="202124"/>
          <w:sz w:val="24"/>
          <w:szCs w:val="24"/>
          <w:shd w:val="clear" w:color="auto" w:fill="FFFFFF"/>
          <w:lang w:eastAsia="en-GB"/>
        </w:rPr>
        <w:lastRenderedPageBreak/>
        <w:t xml:space="preserve">However, it could be argued that some participants support increased </w:t>
      </w:r>
      <w:r w:rsidR="00223967" w:rsidRPr="00E00317">
        <w:rPr>
          <w:rFonts w:ascii="Arial" w:eastAsia="Times New Roman" w:hAnsi="Arial" w:cs="Arial"/>
          <w:color w:val="202124"/>
          <w:sz w:val="24"/>
          <w:szCs w:val="24"/>
          <w:shd w:val="clear" w:color="auto" w:fill="FFFFFF"/>
          <w:lang w:eastAsia="en-GB"/>
        </w:rPr>
        <w:t>because of</w:t>
      </w:r>
      <w:r w:rsidRPr="00A6576F">
        <w:rPr>
          <w:rFonts w:ascii="Arial" w:eastAsia="Times New Roman" w:hAnsi="Arial" w:cs="Arial"/>
          <w:color w:val="202124"/>
          <w:sz w:val="24"/>
          <w:szCs w:val="24"/>
          <w:shd w:val="clear" w:color="auto" w:fill="FFFFFF"/>
          <w:lang w:eastAsia="en-GB"/>
        </w:rPr>
        <w:t xml:space="preserve"> the questionnaire discussing crime and had perhaps evoked certain emotions from the participants which in turn influenced their feelings towards the death penalty.</w:t>
      </w:r>
    </w:p>
    <w:p w14:paraId="11F8D714" w14:textId="77777777" w:rsidR="00C41110" w:rsidRPr="00E00317" w:rsidRDefault="00C41110" w:rsidP="00E00317">
      <w:pPr>
        <w:spacing w:after="0" w:line="480" w:lineRule="auto"/>
        <w:rPr>
          <w:rFonts w:ascii="Arial" w:eastAsia="Times New Roman" w:hAnsi="Arial" w:cs="Arial"/>
          <w:color w:val="202124"/>
          <w:sz w:val="24"/>
          <w:szCs w:val="24"/>
          <w:shd w:val="clear" w:color="auto" w:fill="FFFFFF"/>
          <w:lang w:eastAsia="en-GB"/>
        </w:rPr>
      </w:pPr>
    </w:p>
    <w:p w14:paraId="00E60D31" w14:textId="77777777" w:rsidR="00CA282B" w:rsidRPr="00E00317" w:rsidRDefault="00CA282B" w:rsidP="00E00317">
      <w:pPr>
        <w:keepNext/>
        <w:spacing w:line="480" w:lineRule="auto"/>
        <w:rPr>
          <w:rFonts w:ascii="Arial" w:hAnsi="Arial" w:cs="Arial"/>
          <w:sz w:val="24"/>
          <w:szCs w:val="24"/>
        </w:rPr>
      </w:pPr>
      <w:r w:rsidRPr="00E00317">
        <w:rPr>
          <w:rFonts w:ascii="Arial" w:hAnsi="Arial" w:cs="Arial"/>
          <w:noProof/>
          <w:sz w:val="24"/>
          <w:szCs w:val="24"/>
        </w:rPr>
        <w:drawing>
          <wp:inline distT="0" distB="0" distL="0" distR="0" wp14:anchorId="27CDC567" wp14:editId="1C1AC6BE">
            <wp:extent cx="5924550" cy="2838450"/>
            <wp:effectExtent l="0" t="0" r="0" b="0"/>
            <wp:docPr id="21" name="Chart 21">
              <a:extLst xmlns:a="http://schemas.openxmlformats.org/drawingml/2006/main">
                <a:ext uri="{FF2B5EF4-FFF2-40B4-BE49-F238E27FC236}">
                  <a16:creationId xmlns:a16="http://schemas.microsoft.com/office/drawing/2014/main" id="{5E0FB4CE-C58D-4AAD-ABD9-BCEE2096F3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494B418" w14:textId="77777777" w:rsidR="00CA282B" w:rsidRPr="00E00317" w:rsidRDefault="00CA282B" w:rsidP="00E00317">
      <w:pPr>
        <w:pStyle w:val="Caption"/>
        <w:spacing w:line="480" w:lineRule="auto"/>
        <w:rPr>
          <w:rFonts w:ascii="Arial" w:hAnsi="Arial" w:cs="Arial"/>
          <w:sz w:val="24"/>
          <w:szCs w:val="24"/>
        </w:rPr>
      </w:pPr>
      <w:r w:rsidRPr="00E00317">
        <w:rPr>
          <w:rFonts w:ascii="Arial" w:hAnsi="Arial" w:cs="Arial"/>
          <w:sz w:val="24"/>
          <w:szCs w:val="24"/>
        </w:rPr>
        <w:t xml:space="preserve">Figure </w:t>
      </w:r>
      <w:r w:rsidRPr="00E00317">
        <w:rPr>
          <w:rFonts w:ascii="Arial" w:hAnsi="Arial" w:cs="Arial"/>
          <w:sz w:val="24"/>
          <w:szCs w:val="24"/>
        </w:rPr>
        <w:fldChar w:fldCharType="begin"/>
      </w:r>
      <w:r w:rsidRPr="00E00317">
        <w:rPr>
          <w:rFonts w:ascii="Arial" w:hAnsi="Arial" w:cs="Arial"/>
          <w:sz w:val="24"/>
          <w:szCs w:val="24"/>
        </w:rPr>
        <w:instrText xml:space="preserve"> SEQ Figure \* ARABIC </w:instrText>
      </w:r>
      <w:r w:rsidRPr="00E00317">
        <w:rPr>
          <w:rFonts w:ascii="Arial" w:hAnsi="Arial" w:cs="Arial"/>
          <w:sz w:val="24"/>
          <w:szCs w:val="24"/>
        </w:rPr>
        <w:fldChar w:fldCharType="separate"/>
      </w:r>
      <w:r w:rsidRPr="00E00317">
        <w:rPr>
          <w:rFonts w:ascii="Arial" w:hAnsi="Arial" w:cs="Arial"/>
          <w:noProof/>
          <w:sz w:val="24"/>
          <w:szCs w:val="24"/>
        </w:rPr>
        <w:t>8</w:t>
      </w:r>
      <w:r w:rsidRPr="00E00317">
        <w:rPr>
          <w:rFonts w:ascii="Arial" w:hAnsi="Arial" w:cs="Arial"/>
          <w:noProof/>
          <w:sz w:val="24"/>
          <w:szCs w:val="24"/>
        </w:rPr>
        <w:fldChar w:fldCharType="end"/>
      </w:r>
      <w:r w:rsidRPr="00E00317">
        <w:rPr>
          <w:rFonts w:ascii="Arial" w:hAnsi="Arial" w:cs="Arial"/>
          <w:sz w:val="24"/>
          <w:szCs w:val="24"/>
        </w:rPr>
        <w:t>- 130 Responses</w:t>
      </w:r>
    </w:p>
    <w:p w14:paraId="43E3454A" w14:textId="77777777" w:rsidR="00CA282B" w:rsidRPr="00A6576F" w:rsidRDefault="00CA282B" w:rsidP="00E00317">
      <w:pPr>
        <w:spacing w:after="0" w:line="480" w:lineRule="auto"/>
        <w:rPr>
          <w:rFonts w:ascii="Arial" w:eastAsia="Times New Roman" w:hAnsi="Arial" w:cs="Arial"/>
          <w:sz w:val="24"/>
          <w:szCs w:val="24"/>
          <w:lang w:eastAsia="en-GB"/>
        </w:rPr>
      </w:pPr>
    </w:p>
    <w:p w14:paraId="05EDB609" w14:textId="77777777" w:rsidR="00CF21D2" w:rsidRPr="003151B6" w:rsidRDefault="00CF21D2" w:rsidP="00E00317">
      <w:pPr>
        <w:spacing w:after="0" w:line="480" w:lineRule="auto"/>
        <w:rPr>
          <w:rFonts w:ascii="Arial" w:eastAsia="Times New Roman" w:hAnsi="Arial" w:cs="Arial"/>
          <w:sz w:val="24"/>
          <w:szCs w:val="24"/>
          <w:lang w:eastAsia="en-GB"/>
        </w:rPr>
      </w:pPr>
    </w:p>
    <w:p w14:paraId="32AE1784" w14:textId="77777777" w:rsidR="00182FA5" w:rsidRDefault="003151B6" w:rsidP="00182FA5">
      <w:pPr>
        <w:spacing w:before="240" w:after="240" w:line="480" w:lineRule="auto"/>
        <w:rPr>
          <w:rFonts w:ascii="Arial" w:eastAsia="Times New Roman" w:hAnsi="Arial" w:cs="Arial"/>
          <w:sz w:val="24"/>
          <w:szCs w:val="24"/>
          <w:lang w:eastAsia="en-GB"/>
        </w:rPr>
      </w:pPr>
      <w:r w:rsidRPr="00E00317">
        <w:rPr>
          <w:rFonts w:ascii="Arial" w:eastAsia="Times New Roman" w:hAnsi="Arial" w:cs="Arial"/>
          <w:sz w:val="24"/>
          <w:szCs w:val="24"/>
          <w:lang w:eastAsia="en-GB"/>
        </w:rPr>
        <w:br/>
      </w:r>
      <w:r w:rsidRPr="00E00317">
        <w:rPr>
          <w:rFonts w:ascii="Arial" w:eastAsia="Times New Roman" w:hAnsi="Arial" w:cs="Arial"/>
          <w:sz w:val="24"/>
          <w:szCs w:val="24"/>
          <w:lang w:eastAsia="en-GB"/>
        </w:rPr>
        <w:br/>
      </w:r>
    </w:p>
    <w:p w14:paraId="439DFEA5"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49EAB72E"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3C2B7948" w14:textId="77777777" w:rsidR="003D793E" w:rsidRDefault="003D793E" w:rsidP="00182FA5">
      <w:pPr>
        <w:spacing w:before="240" w:after="240" w:line="480" w:lineRule="auto"/>
        <w:jc w:val="center"/>
        <w:rPr>
          <w:rFonts w:ascii="Arial" w:eastAsia="Times New Roman" w:hAnsi="Arial" w:cs="Arial"/>
          <w:color w:val="000000"/>
          <w:sz w:val="24"/>
          <w:szCs w:val="24"/>
          <w:u w:val="single"/>
          <w:lang w:eastAsia="en-GB"/>
        </w:rPr>
      </w:pPr>
    </w:p>
    <w:p w14:paraId="28835BEF" w14:textId="77777777" w:rsidR="004B3001" w:rsidRDefault="004B3001" w:rsidP="00182FA5">
      <w:pPr>
        <w:spacing w:before="240" w:after="240" w:line="480" w:lineRule="auto"/>
        <w:jc w:val="center"/>
        <w:rPr>
          <w:rFonts w:ascii="Arial" w:eastAsia="Times New Roman" w:hAnsi="Arial" w:cs="Arial"/>
          <w:color w:val="000000"/>
          <w:sz w:val="24"/>
          <w:szCs w:val="24"/>
          <w:u w:val="single"/>
          <w:lang w:eastAsia="en-GB"/>
        </w:rPr>
      </w:pPr>
    </w:p>
    <w:p w14:paraId="07ADD262" w14:textId="52CD4956" w:rsidR="006B7B5A" w:rsidRPr="006B7B5A" w:rsidRDefault="006B7B5A" w:rsidP="00182FA5">
      <w:pPr>
        <w:spacing w:before="240" w:after="240" w:line="480" w:lineRule="auto"/>
        <w:jc w:val="center"/>
        <w:rPr>
          <w:rFonts w:ascii="Arial" w:eastAsia="Times New Roman" w:hAnsi="Arial" w:cs="Arial"/>
          <w:sz w:val="24"/>
          <w:szCs w:val="24"/>
          <w:lang w:eastAsia="en-GB"/>
        </w:rPr>
      </w:pPr>
      <w:r w:rsidRPr="006B7B5A">
        <w:rPr>
          <w:rFonts w:ascii="Arial" w:eastAsia="Times New Roman" w:hAnsi="Arial" w:cs="Arial"/>
          <w:color w:val="000000"/>
          <w:sz w:val="24"/>
          <w:szCs w:val="24"/>
          <w:u w:val="single"/>
          <w:lang w:eastAsia="en-GB"/>
        </w:rPr>
        <w:lastRenderedPageBreak/>
        <w:t>Chapter</w:t>
      </w:r>
      <w:r w:rsidR="00130E3F">
        <w:rPr>
          <w:rFonts w:ascii="Arial" w:eastAsia="Times New Roman" w:hAnsi="Arial" w:cs="Arial"/>
          <w:color w:val="000000"/>
          <w:sz w:val="24"/>
          <w:szCs w:val="24"/>
          <w:u w:val="single"/>
          <w:lang w:eastAsia="en-GB"/>
        </w:rPr>
        <w:t xml:space="preserve"> 5</w:t>
      </w:r>
      <w:r w:rsidRPr="006B7B5A">
        <w:rPr>
          <w:rFonts w:ascii="Arial" w:eastAsia="Times New Roman" w:hAnsi="Arial" w:cs="Arial"/>
          <w:color w:val="000000"/>
          <w:sz w:val="24"/>
          <w:szCs w:val="24"/>
          <w:u w:val="single"/>
          <w:lang w:eastAsia="en-GB"/>
        </w:rPr>
        <w:t xml:space="preserve"> Conclusion.</w:t>
      </w:r>
    </w:p>
    <w:p w14:paraId="326CB35F" w14:textId="77777777" w:rsidR="006B7B5A" w:rsidRPr="006B7B5A" w:rsidRDefault="006B7B5A" w:rsidP="00E00317">
      <w:pPr>
        <w:spacing w:after="0" w:line="480" w:lineRule="auto"/>
        <w:rPr>
          <w:rFonts w:ascii="Arial" w:eastAsia="Times New Roman" w:hAnsi="Arial" w:cs="Arial"/>
          <w:sz w:val="24"/>
          <w:szCs w:val="24"/>
          <w:lang w:eastAsia="en-GB"/>
        </w:rPr>
      </w:pPr>
    </w:p>
    <w:p w14:paraId="0F2A1F14" w14:textId="3A709109" w:rsidR="006B7B5A" w:rsidRPr="006B7B5A" w:rsidRDefault="003A6210" w:rsidP="00E00317">
      <w:pPr>
        <w:spacing w:after="0" w:line="480" w:lineRule="auto"/>
        <w:rPr>
          <w:rFonts w:ascii="Arial" w:eastAsia="Times New Roman" w:hAnsi="Arial" w:cs="Arial"/>
          <w:sz w:val="24"/>
          <w:szCs w:val="24"/>
          <w:u w:val="single"/>
          <w:lang w:eastAsia="en-GB"/>
        </w:rPr>
      </w:pPr>
      <w:r w:rsidRPr="00182FA5">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.1 Introduction</w:t>
      </w:r>
    </w:p>
    <w:p w14:paraId="660A8E05"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The conclusion chapter will provide a summary of the primary research findings. It will then look to revisit the objectives laid out in the introduction for two specific reasons:</w:t>
      </w:r>
    </w:p>
    <w:p w14:paraId="3DF75306"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Reason 1- To ascertain if the objectives of this dissertation have been met.</w:t>
      </w:r>
    </w:p>
    <w:p w14:paraId="5438D4A9"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Reason 2- To evaluate if the findings of this research corroborate or contradict the findings of the research discussed in the literature review. The chapter will then conclude with its recommendations. </w:t>
      </w:r>
    </w:p>
    <w:p w14:paraId="23433C2D" w14:textId="77777777" w:rsidR="006B7B5A" w:rsidRPr="006B7B5A" w:rsidRDefault="006B7B5A" w:rsidP="00E00317">
      <w:pPr>
        <w:spacing w:after="240" w:line="480" w:lineRule="auto"/>
        <w:rPr>
          <w:rFonts w:ascii="Arial" w:eastAsia="Times New Roman" w:hAnsi="Arial" w:cs="Arial"/>
          <w:sz w:val="24"/>
          <w:szCs w:val="24"/>
          <w:lang w:eastAsia="en-GB"/>
        </w:rPr>
      </w:pPr>
    </w:p>
    <w:p w14:paraId="65684996" w14:textId="79C350E8"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1). Identifying societ</w:t>
      </w:r>
      <w:r w:rsidR="00C04FBF">
        <w:rPr>
          <w:rFonts w:ascii="Arial" w:eastAsia="Times New Roman" w:hAnsi="Arial" w:cs="Arial"/>
          <w:color w:val="000000"/>
          <w:sz w:val="24"/>
          <w:szCs w:val="24"/>
          <w:lang w:eastAsia="en-GB"/>
        </w:rPr>
        <w:t>y’s</w:t>
      </w:r>
      <w:r w:rsidRPr="006B7B5A">
        <w:rPr>
          <w:rFonts w:ascii="Arial" w:eastAsia="Times New Roman" w:hAnsi="Arial" w:cs="Arial"/>
          <w:color w:val="000000"/>
          <w:sz w:val="24"/>
          <w:szCs w:val="24"/>
          <w:lang w:eastAsia="en-GB"/>
        </w:rPr>
        <w:t xml:space="preserve"> views on the death penalty, namely, for or against and  their  reasons for the beliefs held.</w:t>
      </w:r>
    </w:p>
    <w:p w14:paraId="6CDBE505" w14:textId="77777777"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2). Investigate if society believes the Criminal Justice System punishes offenders enough compared to the crime committed</w:t>
      </w:r>
    </w:p>
    <w:p w14:paraId="4AEDCF60" w14:textId="77777777" w:rsidR="006B7B5A" w:rsidRPr="006B7B5A" w:rsidRDefault="006B7B5A" w:rsidP="00E0031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3). Explore if society's views are Influenced by the media.</w:t>
      </w:r>
    </w:p>
    <w:p w14:paraId="3343B9B4" w14:textId="409BE8F0" w:rsidR="00697F67" w:rsidRDefault="006B7B5A" w:rsidP="00697F67">
      <w:pPr>
        <w:spacing w:before="240" w:after="240" w:line="480" w:lineRule="auto"/>
        <w:ind w:left="720"/>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4). An evaluation of the impact of the death penalty on the committal of crimes </w:t>
      </w:r>
      <w:r w:rsidR="00B4562F">
        <w:rPr>
          <w:rFonts w:ascii="Arial" w:eastAsia="Times New Roman" w:hAnsi="Arial" w:cs="Arial"/>
          <w:color w:val="000000"/>
          <w:sz w:val="24"/>
          <w:szCs w:val="24"/>
          <w:lang w:eastAsia="en-GB"/>
        </w:rPr>
        <w:t>for example,</w:t>
      </w:r>
      <w:r w:rsidRPr="006B7B5A">
        <w:rPr>
          <w:rFonts w:ascii="Arial" w:eastAsia="Times New Roman" w:hAnsi="Arial" w:cs="Arial"/>
          <w:color w:val="000000"/>
          <w:sz w:val="24"/>
          <w:szCs w:val="24"/>
          <w:lang w:eastAsia="en-GB"/>
        </w:rPr>
        <w:t xml:space="preserve"> </w:t>
      </w:r>
      <w:r w:rsidR="00B4562F">
        <w:rPr>
          <w:rFonts w:ascii="Arial" w:eastAsia="Times New Roman" w:hAnsi="Arial" w:cs="Arial"/>
          <w:color w:val="000000"/>
          <w:sz w:val="24"/>
          <w:szCs w:val="24"/>
          <w:lang w:eastAsia="en-GB"/>
        </w:rPr>
        <w:t>i</w:t>
      </w:r>
      <w:r w:rsidRPr="006B7B5A">
        <w:rPr>
          <w:rFonts w:ascii="Arial" w:eastAsia="Times New Roman" w:hAnsi="Arial" w:cs="Arial"/>
          <w:color w:val="000000"/>
          <w:sz w:val="24"/>
          <w:szCs w:val="24"/>
          <w:lang w:eastAsia="en-GB"/>
        </w:rPr>
        <w:t>s it viewed as a deterrent?</w:t>
      </w:r>
    </w:p>
    <w:p w14:paraId="28D87094"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15C12FE8"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070D766E" w14:textId="77777777" w:rsidR="00697F67" w:rsidRDefault="00697F67" w:rsidP="00697F67">
      <w:pPr>
        <w:spacing w:before="240" w:after="240" w:line="480" w:lineRule="auto"/>
        <w:ind w:left="720"/>
        <w:rPr>
          <w:rFonts w:ascii="Arial" w:eastAsia="Times New Roman" w:hAnsi="Arial" w:cs="Arial"/>
          <w:sz w:val="24"/>
          <w:szCs w:val="24"/>
          <w:lang w:eastAsia="en-GB"/>
        </w:rPr>
      </w:pPr>
    </w:p>
    <w:p w14:paraId="27F20170" w14:textId="5295C7E1" w:rsidR="006B7B5A" w:rsidRPr="006B7B5A" w:rsidRDefault="009F2399" w:rsidP="00697F67">
      <w:pPr>
        <w:spacing w:before="240" w:after="240" w:line="480" w:lineRule="auto"/>
        <w:jc w:val="both"/>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lastRenderedPageBreak/>
        <w:t>5</w:t>
      </w:r>
      <w:r w:rsidR="006B7B5A" w:rsidRPr="006B7B5A">
        <w:rPr>
          <w:rFonts w:ascii="Arial" w:eastAsia="Times New Roman" w:hAnsi="Arial" w:cs="Arial"/>
          <w:color w:val="000000"/>
          <w:sz w:val="24"/>
          <w:szCs w:val="24"/>
          <w:u w:val="single"/>
          <w:lang w:eastAsia="en-GB"/>
        </w:rPr>
        <w:t>.2 Summary of Primary findings</w:t>
      </w:r>
    </w:p>
    <w:p w14:paraId="35E42232" w14:textId="4CC2BCDE" w:rsidR="006B7B5A" w:rsidRPr="006B7B5A" w:rsidRDefault="006B7B5A" w:rsidP="0015612A">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The aim of this dissertation is to explore societ</w:t>
      </w:r>
      <w:r w:rsidR="00E8694C">
        <w:rPr>
          <w:rFonts w:ascii="Arial" w:eastAsia="Times New Roman" w:hAnsi="Arial" w:cs="Arial"/>
          <w:color w:val="000000"/>
          <w:sz w:val="24"/>
          <w:szCs w:val="24"/>
          <w:lang w:eastAsia="en-GB"/>
        </w:rPr>
        <w:t>y’s</w:t>
      </w:r>
      <w:r w:rsidRPr="006B7B5A">
        <w:rPr>
          <w:rFonts w:ascii="Arial" w:eastAsia="Times New Roman" w:hAnsi="Arial" w:cs="Arial"/>
          <w:color w:val="000000"/>
          <w:sz w:val="24"/>
          <w:szCs w:val="24"/>
          <w:lang w:eastAsia="en-GB"/>
        </w:rPr>
        <w:t xml:space="preserve"> perception of the reintroduction of the death penalty back into the Criminal Justice System, participants were asked if they agreed or disagreed with the death penalty. The information collected by the online </w:t>
      </w:r>
      <w:r w:rsidR="0015612A" w:rsidRPr="006B7B5A">
        <w:rPr>
          <w:rFonts w:ascii="Arial" w:eastAsia="Times New Roman" w:hAnsi="Arial" w:cs="Arial"/>
          <w:color w:val="000000"/>
          <w:sz w:val="24"/>
          <w:szCs w:val="24"/>
          <w:lang w:eastAsia="en-GB"/>
        </w:rPr>
        <w:t>questionnaire,</w:t>
      </w:r>
      <w:r w:rsidRPr="006B7B5A">
        <w:rPr>
          <w:rFonts w:ascii="Arial" w:eastAsia="Times New Roman" w:hAnsi="Arial" w:cs="Arial"/>
          <w:color w:val="000000"/>
          <w:sz w:val="24"/>
          <w:szCs w:val="24"/>
          <w:lang w:eastAsia="en-GB"/>
        </w:rPr>
        <w:t xml:space="preserve"> which was completed by 130 participants, appears to support the theory proposed by Flanagan (2010) that there is a demand within UK society for the reintroduction of the death penalty. The findings also indicated that support for the death penalty was, in part, influenced by the media which was a theory purported by Bandes (2004).</w:t>
      </w:r>
      <w:r w:rsidRPr="006B7B5A">
        <w:rPr>
          <w:rFonts w:ascii="Arial" w:eastAsia="Times New Roman" w:hAnsi="Arial" w:cs="Arial"/>
          <w:sz w:val="24"/>
          <w:szCs w:val="24"/>
          <w:lang w:eastAsia="en-GB"/>
        </w:rPr>
        <w:br/>
      </w:r>
    </w:p>
    <w:p w14:paraId="0C00B3A8" w14:textId="56FDFD57" w:rsidR="006B7B5A" w:rsidRPr="006B7B5A" w:rsidRDefault="0015612A"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 Objectives</w:t>
      </w:r>
    </w:p>
    <w:p w14:paraId="11F8DF31" w14:textId="77777777" w:rsidR="006B7B5A" w:rsidRPr="006B7B5A" w:rsidRDefault="006B7B5A" w:rsidP="00E00317">
      <w:pPr>
        <w:spacing w:after="0" w:line="480" w:lineRule="auto"/>
        <w:rPr>
          <w:rFonts w:ascii="Arial" w:eastAsia="Times New Roman" w:hAnsi="Arial" w:cs="Arial"/>
          <w:sz w:val="24"/>
          <w:szCs w:val="24"/>
          <w:lang w:eastAsia="en-GB"/>
        </w:rPr>
      </w:pPr>
    </w:p>
    <w:p w14:paraId="13972642" w14:textId="16DC146A" w:rsidR="006B7B5A" w:rsidRPr="006B7B5A" w:rsidRDefault="003478E9"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.3.1 Identify societ</w:t>
      </w:r>
      <w:r w:rsidR="006C2C02">
        <w:rPr>
          <w:rFonts w:ascii="Arial" w:eastAsia="Times New Roman" w:hAnsi="Arial" w:cs="Arial"/>
          <w:color w:val="000000"/>
          <w:sz w:val="24"/>
          <w:szCs w:val="24"/>
          <w:u w:val="single"/>
          <w:lang w:eastAsia="en-GB"/>
        </w:rPr>
        <w:t>y’s</w:t>
      </w:r>
      <w:r w:rsidR="006B7B5A" w:rsidRPr="006B7B5A">
        <w:rPr>
          <w:rFonts w:ascii="Arial" w:eastAsia="Times New Roman" w:hAnsi="Arial" w:cs="Arial"/>
          <w:color w:val="000000"/>
          <w:sz w:val="24"/>
          <w:szCs w:val="24"/>
          <w:u w:val="single"/>
          <w:lang w:eastAsia="en-GB"/>
        </w:rPr>
        <w:t xml:space="preserve"> views on the death penalty, namely, for or against and their reasons for the belief held.</w:t>
      </w:r>
    </w:p>
    <w:p w14:paraId="1EF68AA2" w14:textId="4E48B678"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When asked, over half of participants agreed with the death penalty, which corresponds with the research conducted by YouGov (2003) and (2019) </w:t>
      </w:r>
      <w:r w:rsidR="004115FB" w:rsidRPr="006B7B5A">
        <w:rPr>
          <w:rFonts w:ascii="Arial" w:eastAsia="Times New Roman" w:hAnsi="Arial" w:cs="Arial"/>
          <w:color w:val="000000"/>
          <w:sz w:val="24"/>
          <w:szCs w:val="24"/>
          <w:lang w:eastAsia="en-GB"/>
        </w:rPr>
        <w:t>and</w:t>
      </w:r>
      <w:r w:rsidRPr="006B7B5A">
        <w:rPr>
          <w:rFonts w:ascii="Arial" w:eastAsia="Times New Roman" w:hAnsi="Arial" w:cs="Arial"/>
          <w:color w:val="000000"/>
          <w:sz w:val="24"/>
          <w:szCs w:val="24"/>
          <w:lang w:eastAsia="en-GB"/>
        </w:rPr>
        <w:t xml:space="preserve"> Savant:ComRees (2014). The fact that support for the death penalty has remained above fifty percent between 2003-2014 indicates that demand is neither increasing </w:t>
      </w:r>
      <w:r w:rsidR="0005560E" w:rsidRPr="006B7B5A">
        <w:rPr>
          <w:rFonts w:ascii="Arial" w:eastAsia="Times New Roman" w:hAnsi="Arial" w:cs="Arial"/>
          <w:color w:val="000000"/>
          <w:sz w:val="24"/>
          <w:szCs w:val="24"/>
          <w:lang w:eastAsia="en-GB"/>
        </w:rPr>
        <w:t>nor</w:t>
      </w:r>
      <w:r w:rsidRPr="006B7B5A">
        <w:rPr>
          <w:rFonts w:ascii="Arial" w:eastAsia="Times New Roman" w:hAnsi="Arial" w:cs="Arial"/>
          <w:color w:val="000000"/>
          <w:sz w:val="24"/>
          <w:szCs w:val="24"/>
          <w:lang w:eastAsia="en-GB"/>
        </w:rPr>
        <w:t xml:space="preserve"> decreasing but rather </w:t>
      </w:r>
      <w:r w:rsidR="0005560E" w:rsidRPr="006B7B5A">
        <w:rPr>
          <w:rFonts w:ascii="Arial" w:eastAsia="Times New Roman" w:hAnsi="Arial" w:cs="Arial"/>
          <w:color w:val="000000"/>
          <w:sz w:val="24"/>
          <w:szCs w:val="24"/>
          <w:lang w:eastAsia="en-GB"/>
        </w:rPr>
        <w:t>r</w:t>
      </w:r>
      <w:r w:rsidR="0005560E">
        <w:rPr>
          <w:rFonts w:ascii="Arial" w:eastAsia="Times New Roman" w:hAnsi="Arial" w:cs="Arial"/>
          <w:color w:val="000000"/>
          <w:sz w:val="24"/>
          <w:szCs w:val="24"/>
          <w:lang w:eastAsia="en-GB"/>
        </w:rPr>
        <w:t>e</w:t>
      </w:r>
      <w:r w:rsidR="0005560E" w:rsidRPr="006B7B5A">
        <w:rPr>
          <w:rFonts w:ascii="Arial" w:eastAsia="Times New Roman" w:hAnsi="Arial" w:cs="Arial"/>
          <w:color w:val="000000"/>
          <w:sz w:val="24"/>
          <w:szCs w:val="24"/>
          <w:lang w:eastAsia="en-GB"/>
        </w:rPr>
        <w:t>main</w:t>
      </w:r>
      <w:r w:rsidRPr="006B7B5A">
        <w:rPr>
          <w:rFonts w:ascii="Arial" w:eastAsia="Times New Roman" w:hAnsi="Arial" w:cs="Arial"/>
          <w:color w:val="000000"/>
          <w:sz w:val="24"/>
          <w:szCs w:val="24"/>
          <w:lang w:eastAsia="en-GB"/>
        </w:rPr>
        <w:t xml:space="preserve"> the same. </w:t>
      </w:r>
    </w:p>
    <w:p w14:paraId="73313BDF" w14:textId="77777777" w:rsidR="006B7B5A" w:rsidRPr="006B7B5A" w:rsidRDefault="006B7B5A" w:rsidP="00E00317">
      <w:pPr>
        <w:spacing w:after="0" w:line="480" w:lineRule="auto"/>
        <w:rPr>
          <w:rFonts w:ascii="Arial" w:eastAsia="Times New Roman" w:hAnsi="Arial" w:cs="Arial"/>
          <w:sz w:val="24"/>
          <w:szCs w:val="24"/>
          <w:lang w:eastAsia="en-GB"/>
        </w:rPr>
      </w:pPr>
    </w:p>
    <w:p w14:paraId="42D2BDBE" w14:textId="5FA533F1"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The reasons why participants agree or disagree with the death penalty is a largely unexplored area. To address this gap in the research participants were asked to elaborate on their responses using their own words. The participants provided several reasons as to why they agreed or disagreed with the death penalty. Those who agreed felt that current deterrents were not </w:t>
      </w:r>
      <w:r w:rsidR="0005560E" w:rsidRPr="006B7B5A">
        <w:rPr>
          <w:rFonts w:ascii="Arial" w:eastAsia="Times New Roman" w:hAnsi="Arial" w:cs="Arial"/>
          <w:color w:val="000000"/>
          <w:sz w:val="24"/>
          <w:szCs w:val="24"/>
          <w:lang w:eastAsia="en-GB"/>
        </w:rPr>
        <w:t>working,</w:t>
      </w:r>
      <w:r w:rsidRPr="006B7B5A">
        <w:rPr>
          <w:rFonts w:ascii="Arial" w:eastAsia="Times New Roman" w:hAnsi="Arial" w:cs="Arial"/>
          <w:color w:val="000000"/>
          <w:sz w:val="24"/>
          <w:szCs w:val="24"/>
          <w:lang w:eastAsia="en-GB"/>
        </w:rPr>
        <w:t xml:space="preserve"> and tougher punishments </w:t>
      </w:r>
      <w:r w:rsidRPr="006B7B5A">
        <w:rPr>
          <w:rFonts w:ascii="Arial" w:eastAsia="Times New Roman" w:hAnsi="Arial" w:cs="Arial"/>
          <w:color w:val="000000"/>
          <w:sz w:val="24"/>
          <w:szCs w:val="24"/>
          <w:lang w:eastAsia="en-GB"/>
        </w:rPr>
        <w:lastRenderedPageBreak/>
        <w:t xml:space="preserve">were required, however, Radalet and Lacock (2009) argue that there is no evidence that supports the deterrent theory. Others felt that the death penalty would be more cost effective in comparison to life imprisonment, however, research such as that conducted by Roman et al (2008) has shown that executing an offender is far more costly than life imprisonment. For those who disagreed, one of the main arguments </w:t>
      </w:r>
      <w:r w:rsidR="0005560E" w:rsidRPr="006B7B5A">
        <w:rPr>
          <w:rFonts w:ascii="Arial" w:eastAsia="Times New Roman" w:hAnsi="Arial" w:cs="Arial"/>
          <w:color w:val="000000"/>
          <w:sz w:val="24"/>
          <w:szCs w:val="24"/>
          <w:lang w:eastAsia="en-GB"/>
        </w:rPr>
        <w:t>cantered</w:t>
      </w:r>
      <w:r w:rsidRPr="006B7B5A">
        <w:rPr>
          <w:rFonts w:ascii="Arial" w:eastAsia="Times New Roman" w:hAnsi="Arial" w:cs="Arial"/>
          <w:color w:val="000000"/>
          <w:sz w:val="24"/>
          <w:szCs w:val="24"/>
          <w:lang w:eastAsia="en-GB"/>
        </w:rPr>
        <w:t xml:space="preserve"> around the potential for miscarriages of justice which is a concern supported by the likes of Amnesty International (2021). Considering that the Evidence Based Lab (2021) has already found that over 112 people were wrongly convicted of murder, it could be argued that the argument surrounding the potential of miscarriages of justice and the death penalty are justifiable.  </w:t>
      </w:r>
    </w:p>
    <w:p w14:paraId="29C5F2DF" w14:textId="77777777" w:rsidR="006B7B5A" w:rsidRPr="006B7B5A" w:rsidRDefault="006B7B5A" w:rsidP="00E00317">
      <w:pPr>
        <w:spacing w:after="240" w:line="480" w:lineRule="auto"/>
        <w:rPr>
          <w:rFonts w:ascii="Arial" w:eastAsia="Times New Roman" w:hAnsi="Arial" w:cs="Arial"/>
          <w:sz w:val="24"/>
          <w:szCs w:val="24"/>
          <w:lang w:eastAsia="en-GB"/>
        </w:rPr>
      </w:pPr>
    </w:p>
    <w:p w14:paraId="2A032E7A" w14:textId="0CD9F221" w:rsidR="006B7B5A" w:rsidRPr="006B7B5A" w:rsidRDefault="004158AA" w:rsidP="00E00317">
      <w:pPr>
        <w:spacing w:after="0" w:line="480" w:lineRule="auto"/>
        <w:rPr>
          <w:rFonts w:ascii="Arial" w:eastAsia="Times New Roman" w:hAnsi="Arial" w:cs="Arial"/>
          <w:sz w:val="24"/>
          <w:szCs w:val="24"/>
          <w:lang w:eastAsia="en-GB"/>
        </w:rPr>
      </w:pPr>
      <w:r w:rsidRPr="004158AA">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.3.2. Investigate if society feels the Criminal Justice System punishes offenders enough compared to the crime committed.</w:t>
      </w:r>
    </w:p>
    <w:p w14:paraId="3B313696" w14:textId="31E2A2B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To meet this objective, participants were asked if they felt the Criminal Justice System was punishing offenders enough for the crime committed. The primary data collected from the questionnaire indicated that overall, 65.4% felt that the Criminal Justice System was not punishing offenders sufficiently enough in comparison to the crime committed. The primary findings support the research conducted by the Sentencing Council (2021) which found that society in general, is not satisfied with how the Criminal Justice System sentences offenders. However, unlike the research carried out by the Sentencing Council (2021) the participants in this research were not asked about their prior knowledge on sentencing, and so, it is unclear if the participants responses were based on uneducated or educated opinion. In order to gain a true understanding on how society feels towards the Criminal Justice System, further </w:t>
      </w:r>
      <w:r w:rsidR="00117D20" w:rsidRPr="006B7B5A">
        <w:rPr>
          <w:rFonts w:ascii="Arial" w:eastAsia="Times New Roman" w:hAnsi="Arial" w:cs="Arial"/>
          <w:color w:val="000000"/>
          <w:sz w:val="24"/>
          <w:szCs w:val="24"/>
          <w:lang w:eastAsia="en-GB"/>
        </w:rPr>
        <w:t>in-depth</w:t>
      </w:r>
      <w:r w:rsidRPr="006B7B5A">
        <w:rPr>
          <w:rFonts w:ascii="Arial" w:eastAsia="Times New Roman" w:hAnsi="Arial" w:cs="Arial"/>
          <w:color w:val="000000"/>
          <w:sz w:val="24"/>
          <w:szCs w:val="24"/>
          <w:lang w:eastAsia="en-GB"/>
        </w:rPr>
        <w:t xml:space="preserve"> investigation would need to take place. </w:t>
      </w:r>
    </w:p>
    <w:p w14:paraId="6A07E4D8" w14:textId="77777777" w:rsidR="006B7B5A" w:rsidRPr="006B7B5A" w:rsidRDefault="006B7B5A" w:rsidP="00E00317">
      <w:pPr>
        <w:spacing w:after="0" w:line="480" w:lineRule="auto"/>
        <w:rPr>
          <w:rFonts w:ascii="Arial" w:eastAsia="Times New Roman" w:hAnsi="Arial" w:cs="Arial"/>
          <w:sz w:val="24"/>
          <w:szCs w:val="24"/>
          <w:lang w:eastAsia="en-GB"/>
        </w:rPr>
      </w:pPr>
    </w:p>
    <w:p w14:paraId="4BE30FD4" w14:textId="11E062DA" w:rsidR="006B7B5A" w:rsidRPr="006B7B5A" w:rsidRDefault="00117D20"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.3.3 Explore if Societ</w:t>
      </w:r>
      <w:r w:rsidR="00B20F9C">
        <w:rPr>
          <w:rFonts w:ascii="Arial" w:eastAsia="Times New Roman" w:hAnsi="Arial" w:cs="Arial"/>
          <w:color w:val="000000"/>
          <w:sz w:val="24"/>
          <w:szCs w:val="24"/>
          <w:u w:val="single"/>
          <w:lang w:eastAsia="en-GB"/>
        </w:rPr>
        <w:t>y’s</w:t>
      </w:r>
      <w:r w:rsidR="006B7B5A" w:rsidRPr="006B7B5A">
        <w:rPr>
          <w:rFonts w:ascii="Arial" w:eastAsia="Times New Roman" w:hAnsi="Arial" w:cs="Arial"/>
          <w:color w:val="000000"/>
          <w:sz w:val="24"/>
          <w:szCs w:val="24"/>
          <w:u w:val="single"/>
          <w:lang w:eastAsia="en-GB"/>
        </w:rPr>
        <w:t xml:space="preserve"> Views are Influenced by the Media</w:t>
      </w:r>
    </w:p>
    <w:p w14:paraId="040DFAC4" w14:textId="77777777"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To meet this objective the participants were asked if the media influenced their thoughts on the Criminal Justice System, 53.9% believed that the media did not influence their thoughts. However, when asked in a separate question about where participants gleaned their information from, when it came to crime and the Criminal Justice system, 62.3% said they got their information from TV News outlets, a further 35.4% said social media, while 27.7% said tabloid newspapers. The fact that the majority of the participants gleaned their information from mass media sources indicates that the media is, if unbeknown to the participants, potentially influencing how they feel, think or view crime and the Criminal Justice System. To further support the theory that the media are influential, participants were asked if their support alters when an emotive topic/event appears in the media. Over 25% of participants said that their support for the death penalty increased, while a further 6.2% said it increased significantly enough that they felt passionately about the death penalty. These responses further support the theory posed by Bandes (2004) that the media are shaping society's opinion of crime and punishment.  </w:t>
      </w:r>
    </w:p>
    <w:p w14:paraId="2759EAAD" w14:textId="77777777" w:rsidR="006B7B5A" w:rsidRPr="006B7B5A" w:rsidRDefault="006B7B5A" w:rsidP="00E00317">
      <w:pPr>
        <w:spacing w:after="0" w:line="480" w:lineRule="auto"/>
        <w:rPr>
          <w:rFonts w:ascii="Arial" w:eastAsia="Times New Roman" w:hAnsi="Arial" w:cs="Arial"/>
          <w:sz w:val="24"/>
          <w:szCs w:val="24"/>
          <w:lang w:eastAsia="en-GB"/>
        </w:rPr>
      </w:pPr>
    </w:p>
    <w:p w14:paraId="3A1C6355" w14:textId="77777777" w:rsidR="00117D20" w:rsidRDefault="00117D20" w:rsidP="00E00317">
      <w:pPr>
        <w:spacing w:after="0" w:line="480" w:lineRule="auto"/>
        <w:rPr>
          <w:rFonts w:ascii="Arial" w:eastAsia="Times New Roman" w:hAnsi="Arial" w:cs="Arial"/>
          <w:color w:val="000000"/>
          <w:sz w:val="24"/>
          <w:szCs w:val="24"/>
          <w:u w:val="single"/>
          <w:lang w:eastAsia="en-GB"/>
        </w:rPr>
      </w:pPr>
    </w:p>
    <w:p w14:paraId="322F9C7B" w14:textId="77777777" w:rsidR="00117D20" w:rsidRDefault="00117D20" w:rsidP="00E00317">
      <w:pPr>
        <w:spacing w:after="0" w:line="480" w:lineRule="auto"/>
        <w:rPr>
          <w:rFonts w:ascii="Arial" w:eastAsia="Times New Roman" w:hAnsi="Arial" w:cs="Arial"/>
          <w:color w:val="000000"/>
          <w:sz w:val="24"/>
          <w:szCs w:val="24"/>
          <w:u w:val="single"/>
          <w:lang w:eastAsia="en-GB"/>
        </w:rPr>
      </w:pPr>
    </w:p>
    <w:p w14:paraId="3F8CAE89" w14:textId="275C1B9F" w:rsidR="006B7B5A" w:rsidRPr="006B7B5A" w:rsidRDefault="00117D20" w:rsidP="00E00317">
      <w:pPr>
        <w:spacing w:after="0" w:line="480" w:lineRule="auto"/>
        <w:rPr>
          <w:rFonts w:ascii="Arial" w:eastAsia="Times New Roman" w:hAnsi="Arial" w:cs="Arial"/>
          <w:sz w:val="24"/>
          <w:szCs w:val="24"/>
          <w:lang w:eastAsia="en-GB"/>
        </w:rPr>
      </w:pPr>
      <w:r>
        <w:rPr>
          <w:rFonts w:ascii="Arial" w:eastAsia="Times New Roman" w:hAnsi="Arial" w:cs="Arial"/>
          <w:color w:val="000000"/>
          <w:sz w:val="24"/>
          <w:szCs w:val="24"/>
          <w:u w:val="single"/>
          <w:lang w:eastAsia="en-GB"/>
        </w:rPr>
        <w:t>5</w:t>
      </w:r>
      <w:r w:rsidR="006B7B5A" w:rsidRPr="006B7B5A">
        <w:rPr>
          <w:rFonts w:ascii="Arial" w:eastAsia="Times New Roman" w:hAnsi="Arial" w:cs="Arial"/>
          <w:color w:val="000000"/>
          <w:sz w:val="24"/>
          <w:szCs w:val="24"/>
          <w:u w:val="single"/>
          <w:lang w:eastAsia="en-GB"/>
        </w:rPr>
        <w:t xml:space="preserve">.3.4 To evaluate the impact of the death penalty on the </w:t>
      </w:r>
      <w:r w:rsidRPr="006B7B5A">
        <w:rPr>
          <w:rFonts w:ascii="Arial" w:eastAsia="Times New Roman" w:hAnsi="Arial" w:cs="Arial"/>
          <w:color w:val="000000"/>
          <w:sz w:val="24"/>
          <w:szCs w:val="24"/>
          <w:u w:val="single"/>
          <w:lang w:eastAsia="en-GB"/>
        </w:rPr>
        <w:t>committal</w:t>
      </w:r>
      <w:r w:rsidR="006B7B5A" w:rsidRPr="006B7B5A">
        <w:rPr>
          <w:rFonts w:ascii="Arial" w:eastAsia="Times New Roman" w:hAnsi="Arial" w:cs="Arial"/>
          <w:color w:val="000000"/>
          <w:sz w:val="24"/>
          <w:szCs w:val="24"/>
          <w:u w:val="single"/>
          <w:lang w:eastAsia="en-GB"/>
        </w:rPr>
        <w:t xml:space="preserve"> of crimes </w:t>
      </w:r>
      <w:r w:rsidR="00AC077E">
        <w:rPr>
          <w:rFonts w:ascii="Arial" w:eastAsia="Times New Roman" w:hAnsi="Arial" w:cs="Arial"/>
          <w:color w:val="000000"/>
          <w:sz w:val="24"/>
          <w:szCs w:val="24"/>
          <w:u w:val="single"/>
          <w:lang w:eastAsia="en-GB"/>
        </w:rPr>
        <w:t>for example</w:t>
      </w:r>
      <w:r w:rsidRPr="006B7B5A">
        <w:rPr>
          <w:rFonts w:ascii="Arial" w:eastAsia="Times New Roman" w:hAnsi="Arial" w:cs="Arial"/>
          <w:color w:val="000000"/>
          <w:sz w:val="24"/>
          <w:szCs w:val="24"/>
          <w:u w:val="single"/>
          <w:lang w:eastAsia="en-GB"/>
        </w:rPr>
        <w:t>,</w:t>
      </w:r>
      <w:r w:rsidR="006B7B5A" w:rsidRPr="006B7B5A">
        <w:rPr>
          <w:rFonts w:ascii="Arial" w:eastAsia="Times New Roman" w:hAnsi="Arial" w:cs="Arial"/>
          <w:color w:val="000000"/>
          <w:sz w:val="24"/>
          <w:szCs w:val="24"/>
          <w:u w:val="single"/>
          <w:lang w:eastAsia="en-GB"/>
        </w:rPr>
        <w:t xml:space="preserve"> is it viewed as a </w:t>
      </w:r>
      <w:r w:rsidRPr="006B7B5A">
        <w:rPr>
          <w:rFonts w:ascii="Arial" w:eastAsia="Times New Roman" w:hAnsi="Arial" w:cs="Arial"/>
          <w:color w:val="000000"/>
          <w:sz w:val="24"/>
          <w:szCs w:val="24"/>
          <w:u w:val="single"/>
          <w:lang w:eastAsia="en-GB"/>
        </w:rPr>
        <w:t>deterrent</w:t>
      </w:r>
      <w:r w:rsidR="006B7B5A" w:rsidRPr="006B7B5A">
        <w:rPr>
          <w:rFonts w:ascii="Arial" w:eastAsia="Times New Roman" w:hAnsi="Arial" w:cs="Arial"/>
          <w:color w:val="000000"/>
          <w:sz w:val="24"/>
          <w:szCs w:val="24"/>
          <w:u w:val="single"/>
          <w:lang w:eastAsia="en-GB"/>
        </w:rPr>
        <w:t>?</w:t>
      </w:r>
    </w:p>
    <w:p w14:paraId="00D9B339" w14:textId="6436BCA0" w:rsidR="006B7B5A" w:rsidRPr="006B7B5A" w:rsidRDefault="006B7B5A" w:rsidP="00E00317">
      <w:pPr>
        <w:spacing w:after="0" w:line="480" w:lineRule="auto"/>
        <w:rPr>
          <w:rFonts w:ascii="Arial" w:eastAsia="Times New Roman" w:hAnsi="Arial" w:cs="Arial"/>
          <w:sz w:val="24"/>
          <w:szCs w:val="24"/>
          <w:lang w:eastAsia="en-GB"/>
        </w:rPr>
      </w:pPr>
      <w:r w:rsidRPr="006B7B5A">
        <w:rPr>
          <w:rFonts w:ascii="Arial" w:eastAsia="Times New Roman" w:hAnsi="Arial" w:cs="Arial"/>
          <w:color w:val="000000"/>
          <w:sz w:val="24"/>
          <w:szCs w:val="24"/>
          <w:lang w:eastAsia="en-GB"/>
        </w:rPr>
        <w:t xml:space="preserve">Many participants agreed with the death penalty under the belief that current </w:t>
      </w:r>
      <w:r w:rsidR="00D417C1" w:rsidRPr="006B7B5A">
        <w:rPr>
          <w:rFonts w:ascii="Arial" w:eastAsia="Times New Roman" w:hAnsi="Arial" w:cs="Arial"/>
          <w:color w:val="000000"/>
          <w:sz w:val="24"/>
          <w:szCs w:val="24"/>
          <w:lang w:eastAsia="en-GB"/>
        </w:rPr>
        <w:t>deterrents</w:t>
      </w:r>
      <w:r w:rsidRPr="006B7B5A">
        <w:rPr>
          <w:rFonts w:ascii="Arial" w:eastAsia="Times New Roman" w:hAnsi="Arial" w:cs="Arial"/>
          <w:color w:val="000000"/>
          <w:sz w:val="24"/>
          <w:szCs w:val="24"/>
          <w:lang w:eastAsia="en-GB"/>
        </w:rPr>
        <w:t xml:space="preserve"> were simply not working and as a result felt that tougher measures were needed to deter criminals such as the death penalty. However, research conducted </w:t>
      </w:r>
      <w:r w:rsidRPr="006B7B5A">
        <w:rPr>
          <w:rFonts w:ascii="Arial" w:eastAsia="Times New Roman" w:hAnsi="Arial" w:cs="Arial"/>
          <w:color w:val="000000"/>
          <w:sz w:val="24"/>
          <w:szCs w:val="24"/>
          <w:lang w:eastAsia="en-GB"/>
        </w:rPr>
        <w:lastRenderedPageBreak/>
        <w:t xml:space="preserve">by Radelet and Locock (2009) found that there is no evidence that supports the theory that the death penalty is a greater </w:t>
      </w:r>
      <w:r w:rsidRPr="00E00317">
        <w:rPr>
          <w:rFonts w:ascii="Arial" w:eastAsia="Times New Roman" w:hAnsi="Arial" w:cs="Arial"/>
          <w:color w:val="000000"/>
          <w:sz w:val="24"/>
          <w:szCs w:val="24"/>
          <w:lang w:eastAsia="en-GB"/>
        </w:rPr>
        <w:t>deterrent</w:t>
      </w:r>
      <w:r w:rsidRPr="006B7B5A">
        <w:rPr>
          <w:rFonts w:ascii="Arial" w:eastAsia="Times New Roman" w:hAnsi="Arial" w:cs="Arial"/>
          <w:color w:val="000000"/>
          <w:sz w:val="24"/>
          <w:szCs w:val="24"/>
          <w:lang w:eastAsia="en-GB"/>
        </w:rPr>
        <w:t xml:space="preserve"> over that of life imprisonment. </w:t>
      </w:r>
    </w:p>
    <w:p w14:paraId="3ABD5046" w14:textId="77777777" w:rsidR="006B7B5A" w:rsidRPr="006B7B5A" w:rsidRDefault="006B7B5A" w:rsidP="00E00317">
      <w:pPr>
        <w:spacing w:after="240" w:line="480" w:lineRule="auto"/>
        <w:rPr>
          <w:rFonts w:ascii="Arial" w:eastAsia="Times New Roman" w:hAnsi="Arial" w:cs="Arial"/>
          <w:sz w:val="24"/>
          <w:szCs w:val="24"/>
          <w:lang w:eastAsia="en-GB"/>
        </w:rPr>
      </w:pPr>
    </w:p>
    <w:p w14:paraId="0BBD5A9C" w14:textId="34BD6BAC" w:rsidR="006B7B5A" w:rsidRDefault="00B87ED3" w:rsidP="00B87ED3">
      <w:pPr>
        <w:spacing w:after="0" w:line="480" w:lineRule="auto"/>
        <w:rPr>
          <w:rFonts w:ascii="Arial" w:eastAsia="Times New Roman" w:hAnsi="Arial" w:cs="Arial"/>
          <w:color w:val="000000"/>
          <w:sz w:val="24"/>
          <w:szCs w:val="24"/>
          <w:u w:val="single"/>
          <w:lang w:eastAsia="en-GB"/>
        </w:rPr>
      </w:pPr>
      <w:r>
        <w:rPr>
          <w:rFonts w:ascii="Arial" w:eastAsia="Times New Roman" w:hAnsi="Arial" w:cs="Arial"/>
          <w:color w:val="000000"/>
          <w:sz w:val="24"/>
          <w:szCs w:val="24"/>
          <w:u w:val="single"/>
          <w:lang w:eastAsia="en-GB"/>
        </w:rPr>
        <w:t xml:space="preserve">5.4 </w:t>
      </w:r>
      <w:r w:rsidR="006B7B5A" w:rsidRPr="00897B1D">
        <w:rPr>
          <w:rFonts w:ascii="Arial" w:eastAsia="Times New Roman" w:hAnsi="Arial" w:cs="Arial"/>
          <w:color w:val="000000"/>
          <w:sz w:val="24"/>
          <w:szCs w:val="24"/>
          <w:u w:val="single"/>
          <w:lang w:eastAsia="en-GB"/>
        </w:rPr>
        <w:t>Recommendations </w:t>
      </w:r>
    </w:p>
    <w:p w14:paraId="75F94C1F" w14:textId="33C175F6" w:rsidR="001F63DF" w:rsidRPr="001F63DF" w:rsidRDefault="001F63DF" w:rsidP="00B87ED3">
      <w:pPr>
        <w:spacing w:after="0" w:line="48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Upon completing this </w:t>
      </w:r>
      <w:r w:rsidR="002029B1">
        <w:rPr>
          <w:rFonts w:ascii="Arial" w:eastAsia="Times New Roman" w:hAnsi="Arial" w:cs="Arial"/>
          <w:color w:val="000000"/>
          <w:sz w:val="24"/>
          <w:szCs w:val="24"/>
          <w:lang w:eastAsia="en-GB"/>
        </w:rPr>
        <w:t>dissertation,</w:t>
      </w:r>
      <w:r>
        <w:rPr>
          <w:rFonts w:ascii="Arial" w:eastAsia="Times New Roman" w:hAnsi="Arial" w:cs="Arial"/>
          <w:color w:val="000000"/>
          <w:sz w:val="24"/>
          <w:szCs w:val="24"/>
          <w:lang w:eastAsia="en-GB"/>
        </w:rPr>
        <w:t xml:space="preserve"> the following recommendations have been made</w:t>
      </w:r>
    </w:p>
    <w:p w14:paraId="6929A5AB" w14:textId="77777777" w:rsidR="00897B1D" w:rsidRPr="00897B1D" w:rsidRDefault="00897B1D" w:rsidP="00897B1D">
      <w:pPr>
        <w:spacing w:after="0" w:line="480" w:lineRule="auto"/>
        <w:ind w:left="359"/>
        <w:rPr>
          <w:rFonts w:ascii="Arial" w:eastAsia="Times New Roman" w:hAnsi="Arial" w:cs="Arial"/>
          <w:sz w:val="24"/>
          <w:szCs w:val="24"/>
          <w:lang w:eastAsia="en-GB"/>
        </w:rPr>
      </w:pPr>
    </w:p>
    <w:p w14:paraId="33267300" w14:textId="3BBEADB7" w:rsidR="003F47CA" w:rsidRDefault="006B7B5A" w:rsidP="006F420F">
      <w:pPr>
        <w:pStyle w:val="ListParagraph"/>
        <w:numPr>
          <w:ilvl w:val="0"/>
          <w:numId w:val="43"/>
        </w:numPr>
        <w:spacing w:after="0" w:line="480" w:lineRule="auto"/>
        <w:jc w:val="both"/>
        <w:rPr>
          <w:rFonts w:ascii="Arial" w:eastAsia="Times New Roman" w:hAnsi="Arial" w:cs="Arial"/>
          <w:color w:val="000000"/>
          <w:sz w:val="24"/>
          <w:szCs w:val="24"/>
          <w:lang w:eastAsia="en-GB"/>
        </w:rPr>
      </w:pPr>
      <w:r w:rsidRPr="006F420F">
        <w:rPr>
          <w:rFonts w:ascii="Arial" w:eastAsia="Times New Roman" w:hAnsi="Arial" w:cs="Arial"/>
          <w:color w:val="000000"/>
          <w:sz w:val="24"/>
          <w:szCs w:val="24"/>
          <w:lang w:eastAsia="en-GB"/>
        </w:rPr>
        <w:t>For the findings to be generalised and in turn be representative of society it is recommended that future research should include a larger sample size which consists of equal numbers of each gender and age bracket.</w:t>
      </w:r>
    </w:p>
    <w:p w14:paraId="1D1B2803" w14:textId="77777777" w:rsidR="006F420F" w:rsidRPr="006F420F" w:rsidRDefault="006F420F" w:rsidP="006F420F">
      <w:pPr>
        <w:pStyle w:val="ListParagraph"/>
        <w:spacing w:after="0" w:line="480" w:lineRule="auto"/>
        <w:jc w:val="both"/>
        <w:rPr>
          <w:rFonts w:ascii="Arial" w:eastAsia="Times New Roman" w:hAnsi="Arial" w:cs="Arial"/>
          <w:color w:val="000000"/>
          <w:sz w:val="24"/>
          <w:szCs w:val="24"/>
          <w:lang w:eastAsia="en-GB"/>
        </w:rPr>
      </w:pPr>
    </w:p>
    <w:p w14:paraId="1DC5087E" w14:textId="3709703F" w:rsidR="003F47CA" w:rsidRPr="006F420F" w:rsidRDefault="006B7B5A" w:rsidP="006F420F">
      <w:pPr>
        <w:pStyle w:val="ListParagraph"/>
        <w:numPr>
          <w:ilvl w:val="0"/>
          <w:numId w:val="43"/>
        </w:numPr>
        <w:spacing w:after="0" w:line="480" w:lineRule="auto"/>
        <w:jc w:val="both"/>
        <w:rPr>
          <w:rFonts w:ascii="Arial" w:eastAsia="Times New Roman" w:hAnsi="Arial" w:cs="Arial"/>
          <w:sz w:val="24"/>
          <w:szCs w:val="24"/>
          <w:lang w:eastAsia="en-GB"/>
        </w:rPr>
      </w:pPr>
      <w:r w:rsidRPr="006F420F">
        <w:rPr>
          <w:rFonts w:ascii="Arial" w:eastAsia="Times New Roman" w:hAnsi="Arial" w:cs="Arial"/>
          <w:color w:val="000000"/>
          <w:sz w:val="24"/>
          <w:szCs w:val="24"/>
          <w:lang w:eastAsia="en-GB"/>
        </w:rPr>
        <w:t>It is also recommended that a longitudinal approach to this type of research may be beneficial in ascertaining variables in responses</w:t>
      </w:r>
      <w:r w:rsidR="00304341" w:rsidRPr="006F420F">
        <w:rPr>
          <w:rFonts w:ascii="Arial" w:eastAsia="Times New Roman" w:hAnsi="Arial" w:cs="Arial"/>
          <w:color w:val="000000"/>
          <w:sz w:val="24"/>
          <w:szCs w:val="24"/>
          <w:lang w:eastAsia="en-GB"/>
        </w:rPr>
        <w:t xml:space="preserve"> which in turn could provide a more accurate vision of society’s views on the death penalty</w:t>
      </w:r>
      <w:r w:rsidRPr="006F420F">
        <w:rPr>
          <w:rFonts w:ascii="Arial" w:eastAsia="Times New Roman" w:hAnsi="Arial" w:cs="Arial"/>
          <w:color w:val="000000"/>
          <w:sz w:val="24"/>
          <w:szCs w:val="24"/>
          <w:lang w:eastAsia="en-GB"/>
        </w:rPr>
        <w:t>.</w:t>
      </w:r>
    </w:p>
    <w:p w14:paraId="3F573FB9" w14:textId="77777777" w:rsidR="006F420F" w:rsidRPr="006F420F" w:rsidRDefault="006F420F" w:rsidP="006F420F">
      <w:pPr>
        <w:pStyle w:val="ListParagraph"/>
        <w:rPr>
          <w:rFonts w:ascii="Arial" w:eastAsia="Times New Roman" w:hAnsi="Arial" w:cs="Arial"/>
          <w:sz w:val="24"/>
          <w:szCs w:val="24"/>
          <w:lang w:eastAsia="en-GB"/>
        </w:rPr>
      </w:pPr>
    </w:p>
    <w:p w14:paraId="2655A993" w14:textId="77777777" w:rsidR="006F420F" w:rsidRPr="006F420F" w:rsidRDefault="006F420F" w:rsidP="006F420F">
      <w:pPr>
        <w:pStyle w:val="ListParagraph"/>
        <w:spacing w:after="0" w:line="480" w:lineRule="auto"/>
        <w:jc w:val="both"/>
        <w:rPr>
          <w:rFonts w:ascii="Arial" w:eastAsia="Times New Roman" w:hAnsi="Arial" w:cs="Arial"/>
          <w:sz w:val="24"/>
          <w:szCs w:val="24"/>
          <w:lang w:eastAsia="en-GB"/>
        </w:rPr>
      </w:pPr>
    </w:p>
    <w:p w14:paraId="4E110AA9" w14:textId="743F5412" w:rsidR="006B7B5A" w:rsidRPr="005711AB" w:rsidRDefault="006B7B5A" w:rsidP="006F420F">
      <w:pPr>
        <w:pStyle w:val="ListParagraph"/>
        <w:numPr>
          <w:ilvl w:val="0"/>
          <w:numId w:val="43"/>
        </w:numPr>
        <w:spacing w:after="0" w:line="480" w:lineRule="auto"/>
        <w:jc w:val="both"/>
        <w:rPr>
          <w:rFonts w:ascii="Arial" w:eastAsia="Times New Roman" w:hAnsi="Arial" w:cs="Arial"/>
          <w:sz w:val="24"/>
          <w:szCs w:val="24"/>
          <w:lang w:eastAsia="en-GB"/>
        </w:rPr>
      </w:pPr>
      <w:r w:rsidRPr="006F420F">
        <w:rPr>
          <w:rFonts w:ascii="Arial" w:eastAsia="Times New Roman" w:hAnsi="Arial" w:cs="Arial"/>
          <w:color w:val="000000"/>
          <w:sz w:val="24"/>
          <w:szCs w:val="24"/>
          <w:lang w:eastAsia="en-GB"/>
        </w:rPr>
        <w:t xml:space="preserve">The final recommendation centres around education, it is recommended that education surrounding crime, sentencing and the Criminal Justice System needs to be increased within society. This can be achieved through open communication, early education and advertising campaigns which inform society on the workings of the Criminal Justice System. It is hoped that in doing so society will be less inclined to believe ‘fake news’. </w:t>
      </w:r>
    </w:p>
    <w:p w14:paraId="3C891E9D" w14:textId="38839E3F" w:rsidR="005711AB" w:rsidRDefault="005711AB" w:rsidP="005711AB">
      <w:pPr>
        <w:pStyle w:val="ListParagraph"/>
        <w:spacing w:after="0" w:line="480" w:lineRule="auto"/>
        <w:jc w:val="both"/>
        <w:rPr>
          <w:rFonts w:ascii="Arial" w:eastAsia="Times New Roman" w:hAnsi="Arial" w:cs="Arial"/>
          <w:color w:val="000000"/>
          <w:sz w:val="24"/>
          <w:szCs w:val="24"/>
          <w:lang w:eastAsia="en-GB"/>
        </w:rPr>
      </w:pPr>
    </w:p>
    <w:p w14:paraId="2C5AAF87" w14:textId="2E0CA350" w:rsidR="007557DB" w:rsidRDefault="007557DB" w:rsidP="007557DB">
      <w:pPr>
        <w:pStyle w:val="ListParagraph"/>
        <w:spacing w:after="0" w:line="480" w:lineRule="auto"/>
        <w:rPr>
          <w:rFonts w:ascii="Arial" w:eastAsia="Times New Roman" w:hAnsi="Arial" w:cs="Arial"/>
          <w:sz w:val="24"/>
          <w:szCs w:val="24"/>
          <w:lang w:eastAsia="en-GB"/>
        </w:rPr>
      </w:pPr>
    </w:p>
    <w:p w14:paraId="64220160" w14:textId="77777777" w:rsidR="00087DF2" w:rsidRDefault="00087DF2" w:rsidP="00C70D27">
      <w:pPr>
        <w:spacing w:after="0" w:line="480" w:lineRule="auto"/>
        <w:jc w:val="both"/>
        <w:rPr>
          <w:rFonts w:ascii="Arial" w:eastAsia="Times New Roman" w:hAnsi="Arial" w:cs="Arial"/>
          <w:sz w:val="24"/>
          <w:szCs w:val="24"/>
          <w:u w:val="single"/>
          <w:lang w:eastAsia="en-GB"/>
        </w:rPr>
      </w:pPr>
    </w:p>
    <w:p w14:paraId="7ACEABD5" w14:textId="77777777" w:rsidR="00087DF2" w:rsidRDefault="00087DF2" w:rsidP="00C70D27">
      <w:pPr>
        <w:spacing w:after="0" w:line="480" w:lineRule="auto"/>
        <w:jc w:val="both"/>
        <w:rPr>
          <w:rFonts w:ascii="Arial" w:eastAsia="Times New Roman" w:hAnsi="Arial" w:cs="Arial"/>
          <w:sz w:val="24"/>
          <w:szCs w:val="24"/>
          <w:u w:val="single"/>
          <w:lang w:eastAsia="en-GB"/>
        </w:rPr>
      </w:pPr>
    </w:p>
    <w:p w14:paraId="71528875" w14:textId="079BB07F" w:rsidR="00C70D27" w:rsidRDefault="007557DB" w:rsidP="00C70D27">
      <w:pPr>
        <w:spacing w:after="0" w:line="480" w:lineRule="auto"/>
        <w:jc w:val="both"/>
        <w:rPr>
          <w:rFonts w:ascii="Arial" w:eastAsia="Times New Roman" w:hAnsi="Arial" w:cs="Arial"/>
          <w:sz w:val="24"/>
          <w:szCs w:val="24"/>
          <w:u w:val="single"/>
          <w:lang w:eastAsia="en-GB"/>
        </w:rPr>
      </w:pPr>
      <w:r w:rsidRPr="007557DB">
        <w:rPr>
          <w:rFonts w:ascii="Arial" w:eastAsia="Times New Roman" w:hAnsi="Arial" w:cs="Arial"/>
          <w:sz w:val="24"/>
          <w:szCs w:val="24"/>
          <w:u w:val="single"/>
          <w:lang w:eastAsia="en-GB"/>
        </w:rPr>
        <w:lastRenderedPageBreak/>
        <w:t>Final Thoughts</w:t>
      </w:r>
    </w:p>
    <w:p w14:paraId="0A6AA4BB" w14:textId="0FF946FF" w:rsidR="007557DB" w:rsidRPr="007557DB" w:rsidRDefault="00C054EB" w:rsidP="00C70D27">
      <w:pPr>
        <w:spacing w:after="0" w:line="480" w:lineRule="auto"/>
        <w:jc w:val="both"/>
        <w:rPr>
          <w:rFonts w:ascii="Arial" w:eastAsia="Times New Roman" w:hAnsi="Arial" w:cs="Arial"/>
          <w:sz w:val="24"/>
          <w:szCs w:val="24"/>
          <w:lang w:eastAsia="en-GB"/>
        </w:rPr>
      </w:pPr>
      <w:r>
        <w:rPr>
          <w:rFonts w:ascii="Arial" w:eastAsia="Times New Roman" w:hAnsi="Arial" w:cs="Arial"/>
          <w:sz w:val="24"/>
          <w:szCs w:val="24"/>
          <w:lang w:eastAsia="en-GB"/>
        </w:rPr>
        <w:t>Although it is unlikely that the death penalty will ever be reintroduced back into the Criminal Justice System, i</w:t>
      </w:r>
      <w:r w:rsidR="00E30C5F">
        <w:rPr>
          <w:rFonts w:ascii="Arial" w:eastAsia="Times New Roman" w:hAnsi="Arial" w:cs="Arial"/>
          <w:sz w:val="24"/>
          <w:szCs w:val="24"/>
          <w:lang w:eastAsia="en-GB"/>
        </w:rPr>
        <w:t xml:space="preserve">t is evident from the </w:t>
      </w:r>
      <w:r w:rsidR="00087DF2">
        <w:rPr>
          <w:rFonts w:ascii="Arial" w:eastAsia="Times New Roman" w:hAnsi="Arial" w:cs="Arial"/>
          <w:sz w:val="24"/>
          <w:szCs w:val="24"/>
          <w:lang w:eastAsia="en-GB"/>
        </w:rPr>
        <w:t xml:space="preserve">available literature and </w:t>
      </w:r>
      <w:r w:rsidR="00E30C5F">
        <w:rPr>
          <w:rFonts w:ascii="Arial" w:eastAsia="Times New Roman" w:hAnsi="Arial" w:cs="Arial"/>
          <w:sz w:val="24"/>
          <w:szCs w:val="24"/>
          <w:lang w:eastAsia="en-GB"/>
        </w:rPr>
        <w:t>findings</w:t>
      </w:r>
      <w:r w:rsidR="00087DF2">
        <w:rPr>
          <w:rFonts w:ascii="Arial" w:eastAsia="Times New Roman" w:hAnsi="Arial" w:cs="Arial"/>
          <w:sz w:val="24"/>
          <w:szCs w:val="24"/>
          <w:lang w:eastAsia="en-GB"/>
        </w:rPr>
        <w:t xml:space="preserve"> of this dissertation</w:t>
      </w:r>
      <w:r w:rsidR="00E30C5F">
        <w:rPr>
          <w:rFonts w:ascii="Arial" w:eastAsia="Times New Roman" w:hAnsi="Arial" w:cs="Arial"/>
          <w:sz w:val="24"/>
          <w:szCs w:val="24"/>
          <w:lang w:eastAsia="en-GB"/>
        </w:rPr>
        <w:t xml:space="preserve"> that prior to any discussion regarding </w:t>
      </w:r>
      <w:r w:rsidR="00C5367A">
        <w:rPr>
          <w:rFonts w:ascii="Arial" w:eastAsia="Times New Roman" w:hAnsi="Arial" w:cs="Arial"/>
          <w:sz w:val="24"/>
          <w:szCs w:val="24"/>
          <w:lang w:eastAsia="en-GB"/>
        </w:rPr>
        <w:t>its</w:t>
      </w:r>
      <w:r w:rsidR="00E30C5F">
        <w:rPr>
          <w:rFonts w:ascii="Arial" w:eastAsia="Times New Roman" w:hAnsi="Arial" w:cs="Arial"/>
          <w:sz w:val="24"/>
          <w:szCs w:val="24"/>
          <w:lang w:eastAsia="en-GB"/>
        </w:rPr>
        <w:t xml:space="preserve"> reintroduction</w:t>
      </w:r>
      <w:r w:rsidR="00C5367A">
        <w:rPr>
          <w:rFonts w:ascii="Arial" w:eastAsia="Times New Roman" w:hAnsi="Arial" w:cs="Arial"/>
          <w:sz w:val="24"/>
          <w:szCs w:val="24"/>
          <w:lang w:eastAsia="en-GB"/>
        </w:rPr>
        <w:t xml:space="preserve"> </w:t>
      </w:r>
      <w:r w:rsidR="001D396E">
        <w:rPr>
          <w:rFonts w:ascii="Arial" w:eastAsia="Times New Roman" w:hAnsi="Arial" w:cs="Arial"/>
          <w:sz w:val="24"/>
          <w:szCs w:val="24"/>
          <w:lang w:eastAsia="en-GB"/>
        </w:rPr>
        <w:t xml:space="preserve">significant investigations </w:t>
      </w:r>
      <w:r w:rsidR="00F96F69">
        <w:rPr>
          <w:rFonts w:ascii="Arial" w:eastAsia="Times New Roman" w:hAnsi="Arial" w:cs="Arial"/>
          <w:sz w:val="24"/>
          <w:szCs w:val="24"/>
          <w:lang w:eastAsia="en-GB"/>
        </w:rPr>
        <w:t xml:space="preserve">regarding the </w:t>
      </w:r>
      <w:r w:rsidR="00FE234D">
        <w:rPr>
          <w:rFonts w:ascii="Arial" w:eastAsia="Times New Roman" w:hAnsi="Arial" w:cs="Arial"/>
          <w:sz w:val="24"/>
          <w:szCs w:val="24"/>
          <w:lang w:eastAsia="en-GB"/>
        </w:rPr>
        <w:t xml:space="preserve">efficacy of the Criminal Justice Systems ability to provide fair and honest </w:t>
      </w:r>
      <w:r w:rsidR="00195799">
        <w:rPr>
          <w:rFonts w:ascii="Arial" w:eastAsia="Times New Roman" w:hAnsi="Arial" w:cs="Arial"/>
          <w:sz w:val="24"/>
          <w:szCs w:val="24"/>
          <w:lang w:eastAsia="en-GB"/>
        </w:rPr>
        <w:t>justice is needed</w:t>
      </w:r>
      <w:r w:rsidR="00FE49E8">
        <w:rPr>
          <w:rFonts w:ascii="Arial" w:eastAsia="Times New Roman" w:hAnsi="Arial" w:cs="Arial"/>
          <w:sz w:val="24"/>
          <w:szCs w:val="24"/>
          <w:lang w:eastAsia="en-GB"/>
        </w:rPr>
        <w:t>,</w:t>
      </w:r>
      <w:r w:rsidR="00195799">
        <w:rPr>
          <w:rFonts w:ascii="Arial" w:eastAsia="Times New Roman" w:hAnsi="Arial" w:cs="Arial"/>
          <w:sz w:val="24"/>
          <w:szCs w:val="24"/>
          <w:lang w:eastAsia="en-GB"/>
        </w:rPr>
        <w:t xml:space="preserve"> to ensure that the vulnerable </w:t>
      </w:r>
      <w:r w:rsidR="00F86D2E">
        <w:rPr>
          <w:rFonts w:ascii="Arial" w:eastAsia="Times New Roman" w:hAnsi="Arial" w:cs="Arial"/>
          <w:sz w:val="24"/>
          <w:szCs w:val="24"/>
          <w:lang w:eastAsia="en-GB"/>
        </w:rPr>
        <w:t xml:space="preserve">or innocent </w:t>
      </w:r>
      <w:r w:rsidR="00FE49E8">
        <w:rPr>
          <w:rFonts w:ascii="Arial" w:eastAsia="Times New Roman" w:hAnsi="Arial" w:cs="Arial"/>
          <w:sz w:val="24"/>
          <w:szCs w:val="24"/>
          <w:lang w:eastAsia="en-GB"/>
        </w:rPr>
        <w:t>do</w:t>
      </w:r>
      <w:r w:rsidR="00195799">
        <w:rPr>
          <w:rFonts w:ascii="Arial" w:eastAsia="Times New Roman" w:hAnsi="Arial" w:cs="Arial"/>
          <w:sz w:val="24"/>
          <w:szCs w:val="24"/>
          <w:lang w:eastAsia="en-GB"/>
        </w:rPr>
        <w:t xml:space="preserve"> not </w:t>
      </w:r>
      <w:r w:rsidR="00FE49E8">
        <w:rPr>
          <w:rFonts w:ascii="Arial" w:eastAsia="Times New Roman" w:hAnsi="Arial" w:cs="Arial"/>
          <w:sz w:val="24"/>
          <w:szCs w:val="24"/>
          <w:lang w:eastAsia="en-GB"/>
        </w:rPr>
        <w:t xml:space="preserve">become </w:t>
      </w:r>
      <w:r w:rsidR="008E52A0">
        <w:rPr>
          <w:rFonts w:ascii="Arial" w:eastAsia="Times New Roman" w:hAnsi="Arial" w:cs="Arial"/>
          <w:sz w:val="24"/>
          <w:szCs w:val="24"/>
          <w:lang w:eastAsia="en-GB"/>
        </w:rPr>
        <w:t xml:space="preserve">victims of its failings. It is also evident that the CJS requires significant </w:t>
      </w:r>
      <w:r w:rsidR="004A5A0B">
        <w:rPr>
          <w:rFonts w:ascii="Arial" w:eastAsia="Times New Roman" w:hAnsi="Arial" w:cs="Arial"/>
          <w:sz w:val="24"/>
          <w:szCs w:val="24"/>
          <w:lang w:eastAsia="en-GB"/>
        </w:rPr>
        <w:t>amounts</w:t>
      </w:r>
      <w:r w:rsidR="008E52A0">
        <w:rPr>
          <w:rFonts w:ascii="Arial" w:eastAsia="Times New Roman" w:hAnsi="Arial" w:cs="Arial"/>
          <w:sz w:val="24"/>
          <w:szCs w:val="24"/>
          <w:lang w:eastAsia="en-GB"/>
        </w:rPr>
        <w:t xml:space="preserve"> of </w:t>
      </w:r>
      <w:r w:rsidR="001D396E">
        <w:rPr>
          <w:rFonts w:ascii="Arial" w:eastAsia="Times New Roman" w:hAnsi="Arial" w:cs="Arial"/>
          <w:sz w:val="24"/>
          <w:szCs w:val="24"/>
          <w:lang w:eastAsia="en-GB"/>
        </w:rPr>
        <w:t xml:space="preserve"> financial investment </w:t>
      </w:r>
      <w:r w:rsidR="0092417A">
        <w:rPr>
          <w:rFonts w:ascii="Arial" w:eastAsia="Times New Roman" w:hAnsi="Arial" w:cs="Arial"/>
          <w:sz w:val="24"/>
          <w:szCs w:val="24"/>
          <w:lang w:eastAsia="en-GB"/>
        </w:rPr>
        <w:t>coupled with a shakeup of the Legal aid system</w:t>
      </w:r>
      <w:r w:rsidR="00BF4147">
        <w:rPr>
          <w:rFonts w:ascii="Arial" w:eastAsia="Times New Roman" w:hAnsi="Arial" w:cs="Arial"/>
          <w:sz w:val="24"/>
          <w:szCs w:val="24"/>
          <w:lang w:eastAsia="en-GB"/>
        </w:rPr>
        <w:t>,</w:t>
      </w:r>
      <w:r w:rsidR="0092417A">
        <w:rPr>
          <w:rFonts w:ascii="Arial" w:eastAsia="Times New Roman" w:hAnsi="Arial" w:cs="Arial"/>
          <w:sz w:val="24"/>
          <w:szCs w:val="24"/>
          <w:lang w:eastAsia="en-GB"/>
        </w:rPr>
        <w:t xml:space="preserve"> to ensure that </w:t>
      </w:r>
      <w:r w:rsidR="00DD3902">
        <w:rPr>
          <w:rFonts w:ascii="Arial" w:eastAsia="Times New Roman" w:hAnsi="Arial" w:cs="Arial"/>
          <w:sz w:val="24"/>
          <w:szCs w:val="24"/>
          <w:lang w:eastAsia="en-GB"/>
        </w:rPr>
        <w:t>all who encounter the CJS are doing so on an equal platform</w:t>
      </w:r>
      <w:r w:rsidR="007D7762">
        <w:rPr>
          <w:rFonts w:ascii="Arial" w:eastAsia="Times New Roman" w:hAnsi="Arial" w:cs="Arial"/>
          <w:sz w:val="24"/>
          <w:szCs w:val="24"/>
          <w:lang w:eastAsia="en-GB"/>
        </w:rPr>
        <w:t>.</w:t>
      </w:r>
      <w:r w:rsidR="00BD76E3">
        <w:rPr>
          <w:rFonts w:ascii="Arial" w:eastAsia="Times New Roman" w:hAnsi="Arial" w:cs="Arial"/>
          <w:sz w:val="24"/>
          <w:szCs w:val="24"/>
          <w:lang w:eastAsia="en-GB"/>
        </w:rPr>
        <w:t xml:space="preserve"> </w:t>
      </w:r>
      <w:r w:rsidR="007D7762">
        <w:rPr>
          <w:rFonts w:ascii="Arial" w:eastAsia="Times New Roman" w:hAnsi="Arial" w:cs="Arial"/>
          <w:sz w:val="24"/>
          <w:szCs w:val="24"/>
          <w:lang w:eastAsia="en-GB"/>
        </w:rPr>
        <w:t>O</w:t>
      </w:r>
      <w:r w:rsidR="00BD76E3">
        <w:rPr>
          <w:rFonts w:ascii="Arial" w:eastAsia="Times New Roman" w:hAnsi="Arial" w:cs="Arial"/>
          <w:sz w:val="24"/>
          <w:szCs w:val="24"/>
          <w:lang w:eastAsia="en-GB"/>
        </w:rPr>
        <w:t xml:space="preserve">nly once these issues are addressed </w:t>
      </w:r>
      <w:r w:rsidR="009B1BB1">
        <w:rPr>
          <w:rFonts w:ascii="Arial" w:eastAsia="Times New Roman" w:hAnsi="Arial" w:cs="Arial"/>
          <w:sz w:val="24"/>
          <w:szCs w:val="24"/>
          <w:lang w:eastAsia="en-GB"/>
        </w:rPr>
        <w:t xml:space="preserve">and the system is once again fit for purpose </w:t>
      </w:r>
      <w:r w:rsidR="00BD76E3">
        <w:rPr>
          <w:rFonts w:ascii="Arial" w:eastAsia="Times New Roman" w:hAnsi="Arial" w:cs="Arial"/>
          <w:sz w:val="24"/>
          <w:szCs w:val="24"/>
          <w:lang w:eastAsia="en-GB"/>
        </w:rPr>
        <w:t xml:space="preserve">should </w:t>
      </w:r>
      <w:r w:rsidR="007D7762">
        <w:rPr>
          <w:rFonts w:ascii="Arial" w:eastAsia="Times New Roman" w:hAnsi="Arial" w:cs="Arial"/>
          <w:sz w:val="24"/>
          <w:szCs w:val="24"/>
          <w:lang w:eastAsia="en-GB"/>
        </w:rPr>
        <w:t xml:space="preserve">discussions regarding </w:t>
      </w:r>
      <w:r w:rsidR="00B810A0">
        <w:rPr>
          <w:rFonts w:ascii="Arial" w:eastAsia="Times New Roman" w:hAnsi="Arial" w:cs="Arial"/>
          <w:sz w:val="24"/>
          <w:szCs w:val="24"/>
          <w:lang w:eastAsia="en-GB"/>
        </w:rPr>
        <w:t xml:space="preserve">alternative means of punishment be </w:t>
      </w:r>
      <w:r w:rsidR="00D50672">
        <w:rPr>
          <w:rFonts w:ascii="Arial" w:eastAsia="Times New Roman" w:hAnsi="Arial" w:cs="Arial"/>
          <w:sz w:val="24"/>
          <w:szCs w:val="24"/>
          <w:lang w:eastAsia="en-GB"/>
        </w:rPr>
        <w:t>considered</w:t>
      </w:r>
      <w:r w:rsidR="00B810A0">
        <w:rPr>
          <w:rFonts w:ascii="Arial" w:eastAsia="Times New Roman" w:hAnsi="Arial" w:cs="Arial"/>
          <w:sz w:val="24"/>
          <w:szCs w:val="24"/>
          <w:lang w:eastAsia="en-GB"/>
        </w:rPr>
        <w:t>.</w:t>
      </w:r>
    </w:p>
    <w:p w14:paraId="3BF14F84" w14:textId="33845AA3" w:rsidR="00C70D27" w:rsidRDefault="00C70D27" w:rsidP="00C70D27">
      <w:pPr>
        <w:spacing w:after="0" w:line="480" w:lineRule="auto"/>
        <w:jc w:val="both"/>
        <w:rPr>
          <w:rFonts w:ascii="Arial" w:eastAsia="Times New Roman" w:hAnsi="Arial" w:cs="Arial"/>
          <w:sz w:val="24"/>
          <w:szCs w:val="24"/>
          <w:lang w:eastAsia="en-GB"/>
        </w:rPr>
      </w:pPr>
    </w:p>
    <w:p w14:paraId="7795F754" w14:textId="4F3E42BB" w:rsidR="00C70D27" w:rsidRDefault="00C70D27" w:rsidP="00C70D27">
      <w:pPr>
        <w:spacing w:after="0" w:line="480" w:lineRule="auto"/>
        <w:jc w:val="both"/>
        <w:rPr>
          <w:rFonts w:ascii="Arial" w:eastAsia="Times New Roman" w:hAnsi="Arial" w:cs="Arial"/>
          <w:sz w:val="24"/>
          <w:szCs w:val="24"/>
          <w:lang w:eastAsia="en-GB"/>
        </w:rPr>
      </w:pPr>
    </w:p>
    <w:p w14:paraId="2292EB75" w14:textId="795FB414" w:rsidR="00C70D27" w:rsidRDefault="00C70D27" w:rsidP="00C70D27">
      <w:pPr>
        <w:spacing w:after="0" w:line="480" w:lineRule="auto"/>
        <w:jc w:val="both"/>
        <w:rPr>
          <w:rFonts w:ascii="Arial" w:eastAsia="Times New Roman" w:hAnsi="Arial" w:cs="Arial"/>
          <w:sz w:val="24"/>
          <w:szCs w:val="24"/>
          <w:lang w:eastAsia="en-GB"/>
        </w:rPr>
      </w:pPr>
    </w:p>
    <w:p w14:paraId="678C5587" w14:textId="0DBA1C66" w:rsidR="00C70D27" w:rsidRDefault="00C70D27" w:rsidP="00C70D27">
      <w:pPr>
        <w:spacing w:after="0" w:line="480" w:lineRule="auto"/>
        <w:jc w:val="both"/>
        <w:rPr>
          <w:rFonts w:ascii="Arial" w:eastAsia="Times New Roman" w:hAnsi="Arial" w:cs="Arial"/>
          <w:sz w:val="24"/>
          <w:szCs w:val="24"/>
          <w:lang w:eastAsia="en-GB"/>
        </w:rPr>
      </w:pPr>
    </w:p>
    <w:p w14:paraId="37E02E4D" w14:textId="2E5D111F" w:rsidR="00C70D27" w:rsidRDefault="00C70D27" w:rsidP="00C70D27">
      <w:pPr>
        <w:spacing w:after="0" w:line="480" w:lineRule="auto"/>
        <w:jc w:val="both"/>
        <w:rPr>
          <w:rFonts w:ascii="Arial" w:eastAsia="Times New Roman" w:hAnsi="Arial" w:cs="Arial"/>
          <w:sz w:val="24"/>
          <w:szCs w:val="24"/>
          <w:lang w:eastAsia="en-GB"/>
        </w:rPr>
      </w:pPr>
    </w:p>
    <w:p w14:paraId="4366A13C" w14:textId="534465DE" w:rsidR="00C70D27" w:rsidRDefault="00C70D27" w:rsidP="00C70D27">
      <w:pPr>
        <w:spacing w:after="0" w:line="480" w:lineRule="auto"/>
        <w:jc w:val="both"/>
        <w:rPr>
          <w:rFonts w:ascii="Arial" w:eastAsia="Times New Roman" w:hAnsi="Arial" w:cs="Arial"/>
          <w:sz w:val="24"/>
          <w:szCs w:val="24"/>
          <w:lang w:eastAsia="en-GB"/>
        </w:rPr>
      </w:pPr>
    </w:p>
    <w:p w14:paraId="0204E525" w14:textId="10D77AB6" w:rsidR="00C70D27" w:rsidRDefault="00C70D27" w:rsidP="00C70D27">
      <w:pPr>
        <w:spacing w:after="0" w:line="480" w:lineRule="auto"/>
        <w:jc w:val="both"/>
        <w:rPr>
          <w:rFonts w:ascii="Arial" w:eastAsia="Times New Roman" w:hAnsi="Arial" w:cs="Arial"/>
          <w:sz w:val="24"/>
          <w:szCs w:val="24"/>
          <w:lang w:eastAsia="en-GB"/>
        </w:rPr>
      </w:pPr>
    </w:p>
    <w:p w14:paraId="358B496C" w14:textId="3B8C92A5" w:rsidR="00C70D27" w:rsidRDefault="00C70D27" w:rsidP="00C70D27">
      <w:pPr>
        <w:spacing w:after="0" w:line="480" w:lineRule="auto"/>
        <w:jc w:val="both"/>
        <w:rPr>
          <w:rFonts w:ascii="Arial" w:eastAsia="Times New Roman" w:hAnsi="Arial" w:cs="Arial"/>
          <w:sz w:val="24"/>
          <w:szCs w:val="24"/>
          <w:lang w:eastAsia="en-GB"/>
        </w:rPr>
      </w:pPr>
    </w:p>
    <w:p w14:paraId="1AE298B0" w14:textId="02085C20" w:rsidR="00C70D27" w:rsidRDefault="00C70D27" w:rsidP="00C70D27">
      <w:pPr>
        <w:spacing w:after="0" w:line="480" w:lineRule="auto"/>
        <w:jc w:val="both"/>
        <w:rPr>
          <w:rFonts w:ascii="Arial" w:eastAsia="Times New Roman" w:hAnsi="Arial" w:cs="Arial"/>
          <w:sz w:val="24"/>
          <w:szCs w:val="24"/>
          <w:lang w:eastAsia="en-GB"/>
        </w:rPr>
      </w:pPr>
    </w:p>
    <w:p w14:paraId="15C2F658" w14:textId="737142B8" w:rsidR="00C70D27" w:rsidRDefault="00C70D27" w:rsidP="00C70D27">
      <w:pPr>
        <w:spacing w:after="0" w:line="480" w:lineRule="auto"/>
        <w:jc w:val="both"/>
        <w:rPr>
          <w:rFonts w:ascii="Arial" w:eastAsia="Times New Roman" w:hAnsi="Arial" w:cs="Arial"/>
          <w:sz w:val="24"/>
          <w:szCs w:val="24"/>
          <w:lang w:eastAsia="en-GB"/>
        </w:rPr>
      </w:pPr>
    </w:p>
    <w:p w14:paraId="5B1978E4" w14:textId="7B3F99F7" w:rsidR="00C70D27" w:rsidRDefault="00C70D27" w:rsidP="00C70D27">
      <w:pPr>
        <w:spacing w:after="0" w:line="480" w:lineRule="auto"/>
        <w:jc w:val="both"/>
        <w:rPr>
          <w:rFonts w:ascii="Arial" w:eastAsia="Times New Roman" w:hAnsi="Arial" w:cs="Arial"/>
          <w:sz w:val="24"/>
          <w:szCs w:val="24"/>
          <w:lang w:eastAsia="en-GB"/>
        </w:rPr>
      </w:pPr>
    </w:p>
    <w:p w14:paraId="5202A273" w14:textId="4A1EEA39" w:rsidR="00C70D27" w:rsidRDefault="00C70D27" w:rsidP="00C70D27">
      <w:pPr>
        <w:spacing w:after="0" w:line="480" w:lineRule="auto"/>
        <w:jc w:val="both"/>
        <w:rPr>
          <w:rFonts w:ascii="Arial" w:eastAsia="Times New Roman" w:hAnsi="Arial" w:cs="Arial"/>
          <w:sz w:val="24"/>
          <w:szCs w:val="24"/>
          <w:lang w:eastAsia="en-GB"/>
        </w:rPr>
      </w:pPr>
    </w:p>
    <w:p w14:paraId="1F0C5B62" w14:textId="381A8DCD" w:rsidR="00C70D27" w:rsidRDefault="00C70D27" w:rsidP="00C70D27">
      <w:pPr>
        <w:spacing w:after="0" w:line="480" w:lineRule="auto"/>
        <w:jc w:val="both"/>
        <w:rPr>
          <w:rFonts w:ascii="Arial" w:eastAsia="Times New Roman" w:hAnsi="Arial" w:cs="Arial"/>
          <w:sz w:val="24"/>
          <w:szCs w:val="24"/>
          <w:lang w:eastAsia="en-GB"/>
        </w:rPr>
      </w:pPr>
    </w:p>
    <w:p w14:paraId="142519C1" w14:textId="77777777" w:rsidR="002C4536" w:rsidRDefault="002C4536" w:rsidP="002C4536">
      <w:pPr>
        <w:spacing w:after="0" w:line="480" w:lineRule="auto"/>
        <w:rPr>
          <w:rFonts w:ascii="Arial" w:eastAsia="Times New Roman" w:hAnsi="Arial" w:cs="Arial"/>
          <w:sz w:val="24"/>
          <w:szCs w:val="24"/>
          <w:lang w:eastAsia="en-GB"/>
        </w:rPr>
      </w:pPr>
    </w:p>
    <w:p w14:paraId="479915AB" w14:textId="22D56E47" w:rsidR="00C70D27" w:rsidRDefault="0056715A" w:rsidP="00A00B2F">
      <w:pPr>
        <w:spacing w:after="0" w:line="480" w:lineRule="auto"/>
        <w:jc w:val="center"/>
        <w:rPr>
          <w:rFonts w:ascii="Arial" w:eastAsia="Times New Roman" w:hAnsi="Arial" w:cs="Arial"/>
          <w:sz w:val="24"/>
          <w:szCs w:val="24"/>
          <w:u w:val="single"/>
          <w:lang w:eastAsia="en-GB"/>
        </w:rPr>
      </w:pPr>
      <w:r>
        <w:rPr>
          <w:rFonts w:ascii="Arial" w:eastAsia="Times New Roman" w:hAnsi="Arial" w:cs="Arial"/>
          <w:sz w:val="24"/>
          <w:szCs w:val="24"/>
          <w:u w:val="single"/>
          <w:lang w:eastAsia="en-GB"/>
        </w:rPr>
        <w:lastRenderedPageBreak/>
        <w:t>Bibliography</w:t>
      </w:r>
    </w:p>
    <w:p w14:paraId="4338C3FD" w14:textId="77777777" w:rsidR="00016995" w:rsidRDefault="00016995" w:rsidP="00016995">
      <w:pPr>
        <w:spacing w:after="0" w:line="240" w:lineRule="auto"/>
        <w:rPr>
          <w:rFonts w:ascii="Arial" w:eastAsia="Times New Roman" w:hAnsi="Arial" w:cs="Arial"/>
          <w:color w:val="000000"/>
          <w:sz w:val="24"/>
          <w:szCs w:val="24"/>
          <w:lang w:eastAsia="en-GB"/>
        </w:rPr>
      </w:pPr>
    </w:p>
    <w:p w14:paraId="6A1C6104" w14:textId="3461CEE9" w:rsidR="00626B4A" w:rsidRPr="005F7126" w:rsidRDefault="00626B4A" w:rsidP="00016995">
      <w:pPr>
        <w:spacing w:after="0" w:line="240" w:lineRule="auto"/>
        <w:rPr>
          <w:rFonts w:ascii="Times New Roman" w:eastAsia="Times New Roman" w:hAnsi="Times New Roman" w:cs="Times New Roman"/>
          <w:sz w:val="24"/>
          <w:szCs w:val="24"/>
          <w:lang w:eastAsia="en-GB"/>
        </w:rPr>
      </w:pPr>
    </w:p>
    <w:p w14:paraId="70F46039" w14:textId="77777777" w:rsidR="00626B4A" w:rsidRDefault="00626B4A" w:rsidP="00626B4A">
      <w:pPr>
        <w:spacing w:after="0" w:line="480" w:lineRule="auto"/>
        <w:rPr>
          <w:rFonts w:ascii="Arial" w:eastAsia="Times New Roman" w:hAnsi="Arial" w:cs="Arial"/>
          <w:sz w:val="24"/>
          <w:szCs w:val="24"/>
          <w:u w:val="single"/>
          <w:lang w:eastAsia="en-GB"/>
        </w:rPr>
      </w:pPr>
    </w:p>
    <w:p w14:paraId="7F81003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Allen, G and Zayed, Y (2021) Homicide Statistics (Online) Available from: https://researchbriefings.files.parliament.uk/documents/CBP-8224/CBP-8224.pdf (Accessed on the 9th of July 2021)</w:t>
      </w:r>
    </w:p>
    <w:p w14:paraId="12F1381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B01673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Alzheimer Europe (2009) </w:t>
      </w:r>
      <w:r w:rsidRPr="005F7126">
        <w:rPr>
          <w:rFonts w:ascii="Arial" w:eastAsia="Times New Roman" w:hAnsi="Arial" w:cs="Arial"/>
          <w:i/>
          <w:iCs/>
          <w:color w:val="000000"/>
          <w:sz w:val="24"/>
          <w:szCs w:val="24"/>
          <w:lang w:eastAsia="en-GB"/>
        </w:rPr>
        <w:t xml:space="preserve">The Four main approaches. </w:t>
      </w:r>
      <w:r w:rsidRPr="005F7126">
        <w:rPr>
          <w:rFonts w:ascii="Arial" w:eastAsia="Times New Roman" w:hAnsi="Arial" w:cs="Arial"/>
          <w:color w:val="000000"/>
          <w:sz w:val="24"/>
          <w:szCs w:val="24"/>
          <w:lang w:eastAsia="en-GB"/>
        </w:rPr>
        <w:t>(Online) Available from:https://www.alzheimer-europe.org/Research/Understanding-dementia-research/Types-of-research/The-four-main-approaches (Accessed on the 18th of August 2021)</w:t>
      </w:r>
    </w:p>
    <w:p w14:paraId="0FE10D1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7C0AF2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Amnesty International (2021) </w:t>
      </w:r>
      <w:r w:rsidRPr="005F7126">
        <w:rPr>
          <w:rFonts w:ascii="Arial" w:eastAsia="Times New Roman" w:hAnsi="Arial" w:cs="Arial"/>
          <w:i/>
          <w:iCs/>
          <w:color w:val="000000"/>
          <w:sz w:val="24"/>
          <w:szCs w:val="24"/>
          <w:lang w:eastAsia="en-GB"/>
        </w:rPr>
        <w:t xml:space="preserve">Death Penalty Costs. </w:t>
      </w:r>
      <w:r w:rsidRPr="005F7126">
        <w:rPr>
          <w:rFonts w:ascii="Arial" w:eastAsia="Times New Roman" w:hAnsi="Arial" w:cs="Arial"/>
          <w:color w:val="000000"/>
          <w:sz w:val="24"/>
          <w:szCs w:val="24"/>
          <w:lang w:eastAsia="en-GB"/>
        </w:rPr>
        <w:t>(Online) Available from: https://www.amnestyusa.org/issues/death-penalty/death-penalty-facts/death-penalty-cost/ (Accessed on the 10th of September 2021)</w:t>
      </w:r>
    </w:p>
    <w:p w14:paraId="460B7B8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18EAB2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Amnesty International (2021) The Death Penalty- Your Questions Answered. (Online) Available from: https://www.amnesty.org/en/what-we-do/death-penalty/death-penalty-your-questions-answered/ (Accessed on the 15th of June 2021)</w:t>
      </w:r>
    </w:p>
    <w:p w14:paraId="1948F17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E63B367"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Andrade, C (2020) Limitations of online surveys.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42(10). Pp 575-576. Available from: https://journals.sagepub.com/doi/full/10.1177/0253717620957496 (Accessed on the 28th of September 2021)</w:t>
      </w:r>
    </w:p>
    <w:p w14:paraId="71E63C1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89C887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Armour, M and Umbreit, M (2007) THE ULTIMATE PENAL SANCTION AND "CLOSURE" FOR SURVIVORS OF HOMICIDE VICTIMS. MARQUETTE LAW REVIEW. (Online) 96(1). Pp 381-424. Available from: https://scholarship.law.marquette.edu/cgi/viewcontent.cgi?article=1030&amp;context=mulr_conferences (Accessed on the 21st of July 2021)</w:t>
      </w:r>
    </w:p>
    <w:p w14:paraId="182B062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598F637"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Armour, M and Umbreit, M (2012) Assessing the Impact of the Ultimate Penal Sanction on Homicide Survivors: A Two State Comparison. Marquette Law Review. (Online) 96(1). Pp. 1-131. Available from: https://scholarship.law.marquette.edu/cgi/viewcontent.cgi?referer=&amp;httpsredir=1&amp;article=5144&amp;context=mulr (Accessed on the 24th of July 2021)</w:t>
      </w:r>
    </w:p>
    <w:p w14:paraId="182A7E3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138BC7A"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Attia, M and Edge, J (2017) Be(com)</w:t>
      </w:r>
      <w:proofErr w:type="spellStart"/>
      <w:r w:rsidRPr="005F7126">
        <w:rPr>
          <w:rFonts w:ascii="Arial" w:eastAsia="Times New Roman" w:hAnsi="Arial" w:cs="Arial"/>
          <w:color w:val="000000"/>
          <w:sz w:val="24"/>
          <w:szCs w:val="24"/>
          <w:lang w:eastAsia="en-GB"/>
        </w:rPr>
        <w:t>ing</w:t>
      </w:r>
      <w:proofErr w:type="spellEnd"/>
      <w:r w:rsidRPr="005F7126">
        <w:rPr>
          <w:rFonts w:ascii="Arial" w:eastAsia="Times New Roman" w:hAnsi="Arial" w:cs="Arial"/>
          <w:color w:val="000000"/>
          <w:sz w:val="24"/>
          <w:szCs w:val="24"/>
          <w:lang w:eastAsia="en-GB"/>
        </w:rPr>
        <w:t xml:space="preserve"> a reflexive researcher: a developmental approach to research methodology. </w:t>
      </w:r>
      <w:r w:rsidRPr="005F7126">
        <w:rPr>
          <w:rFonts w:ascii="Arial" w:eastAsia="Times New Roman" w:hAnsi="Arial" w:cs="Arial"/>
          <w:i/>
          <w:iCs/>
          <w:color w:val="000000"/>
          <w:sz w:val="24"/>
          <w:szCs w:val="24"/>
          <w:shd w:val="clear" w:color="auto" w:fill="FFFFFF"/>
          <w:lang w:eastAsia="en-GB"/>
        </w:rPr>
        <w:t xml:space="preserve">Open Review of Educational Research. </w:t>
      </w:r>
      <w:r w:rsidRPr="005F7126">
        <w:rPr>
          <w:rFonts w:ascii="Arial" w:eastAsia="Times New Roman" w:hAnsi="Arial" w:cs="Arial"/>
          <w:color w:val="000000"/>
          <w:sz w:val="24"/>
          <w:szCs w:val="24"/>
          <w:shd w:val="clear" w:color="auto" w:fill="FFFFFF"/>
          <w:lang w:eastAsia="en-GB"/>
        </w:rPr>
        <w:t>(Online) 4(3). Pp 33-45. Available from: https://www.tandfonline.com/doi/full/10.1080/23265507.2017.1300068</w:t>
      </w:r>
      <w:r w:rsidRPr="005F7126">
        <w:rPr>
          <w:rFonts w:ascii="Arial" w:eastAsia="Times New Roman" w:hAnsi="Arial" w:cs="Arial"/>
          <w:color w:val="000000"/>
          <w:sz w:val="24"/>
          <w:szCs w:val="24"/>
          <w:lang w:eastAsia="en-GB"/>
        </w:rPr>
        <w:t xml:space="preserve"> (Accessed on the 5th of August 2021)</w:t>
      </w:r>
    </w:p>
    <w:p w14:paraId="68A36C8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
    <w:p w14:paraId="6086AF69"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Barken, s and Bryjak, G (2011) Fundamentals of Criminal Justice: A Sociological View. (2nd Ed)(Online) USA: Jones &amp; Bartlett Publishers. Available from: https://books.google.co.uk/books?id=bNGaYvTAeLMC&amp;pg=PA444&amp;dq=proponents+</w:t>
      </w:r>
      <w:r w:rsidRPr="005F7126">
        <w:rPr>
          <w:rFonts w:ascii="Arial" w:eastAsia="Times New Roman" w:hAnsi="Arial" w:cs="Arial"/>
          <w:color w:val="000000"/>
          <w:sz w:val="24"/>
          <w:szCs w:val="24"/>
          <w:lang w:eastAsia="en-GB"/>
        </w:rPr>
        <w:lastRenderedPageBreak/>
        <w:t>for+the+death+penalty+say+murderers+should+forfeit+their+right+to+life&amp;hl=en&amp;newbks=1&amp;newbks_redir=0&amp;sa=X&amp;ved=2ahUKEwjxgeGw_4fyAhUClFwKHfgnATcQ6AEwA3oECAoQAg#v=onepage&amp;q=proponents%20for%20the%20death%20penalty%20say%20murderers%20should%20forfeit%20their%20right%20to%20life&amp;f=false (Accessed on the 29th of July 2021)</w:t>
      </w:r>
    </w:p>
    <w:p w14:paraId="2A04367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EAA85F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Bowcott, O (2019) Jump in unrepresented defendants as legal aid cuts continue to bite. The Guardian. 24th of November. (Online) Available from: https://www.theguardian.com/law/2019/nov/24/legal-aid-cuts-prompt-rise-in-unrepresented-defendants (Accessed on the 28th of July 2021)</w:t>
      </w:r>
    </w:p>
    <w:p w14:paraId="6EE13B0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1A34D1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Brooks, T (2012) Punishment (Online) Oxon: Routledge. Available from: https://books.google.co.uk/books?id=fPYiervnUJAC&amp;printsec=frontcover&amp;dq=Deterrent+theory+of+punishment&amp;hl=en&amp;newbks=1&amp;newbks_redir=0&amp;sa=X&amp;redir_esc=y#v=onepage&amp;q=Deterrent%20theory%20of%20punishment&amp;f=false (Accessed on the 12th of July 2021)</w:t>
      </w:r>
    </w:p>
    <w:p w14:paraId="00D176C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EC74B3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Brown, T (2015) </w:t>
      </w:r>
      <w:r w:rsidRPr="005F7126">
        <w:rPr>
          <w:rFonts w:ascii="Arial" w:eastAsia="Times New Roman" w:hAnsi="Arial" w:cs="Arial"/>
          <w:color w:val="111111"/>
          <w:sz w:val="24"/>
          <w:szCs w:val="24"/>
          <w:lang w:eastAsia="en-GB"/>
        </w:rPr>
        <w:t xml:space="preserve">Murder (Abolition of Death Penalty) Act 1965: 50 Years. </w:t>
      </w:r>
      <w:r w:rsidRPr="005F7126">
        <w:rPr>
          <w:rFonts w:ascii="Arial" w:eastAsia="Times New Roman" w:hAnsi="Arial" w:cs="Arial"/>
          <w:i/>
          <w:iCs/>
          <w:color w:val="111111"/>
          <w:sz w:val="24"/>
          <w:szCs w:val="24"/>
          <w:lang w:eastAsia="en-GB"/>
        </w:rPr>
        <w:t xml:space="preserve">House of Lords Library. </w:t>
      </w:r>
      <w:r w:rsidRPr="005F7126">
        <w:rPr>
          <w:rFonts w:ascii="Arial" w:eastAsia="Times New Roman" w:hAnsi="Arial" w:cs="Arial"/>
          <w:color w:val="111111"/>
          <w:sz w:val="24"/>
          <w:szCs w:val="24"/>
          <w:lang w:eastAsia="en-GB"/>
        </w:rPr>
        <w:t>(Online) Available from: https://lordslibrary.parliament.uk/research-briefings/lif-2015-0044/ (Accessed on the 28th of October 2021)</w:t>
      </w:r>
    </w:p>
    <w:p w14:paraId="3FE0176C" w14:textId="13B6CDEA" w:rsidR="005F7126" w:rsidRPr="005F7126" w:rsidRDefault="005F7126" w:rsidP="0084770B">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r w:rsidRPr="005F7126">
        <w:rPr>
          <w:rFonts w:ascii="Arial" w:eastAsia="Times New Roman" w:hAnsi="Arial" w:cs="Arial"/>
          <w:color w:val="000000"/>
          <w:sz w:val="24"/>
          <w:szCs w:val="24"/>
          <w:lang w:eastAsia="en-GB"/>
        </w:rPr>
        <w:t xml:space="preserve">Cambridge Dictionary (2021) </w:t>
      </w:r>
      <w:r w:rsidRPr="005F7126">
        <w:rPr>
          <w:rFonts w:ascii="Arial" w:eastAsia="Times New Roman" w:hAnsi="Arial" w:cs="Arial"/>
          <w:i/>
          <w:iCs/>
          <w:color w:val="000000"/>
          <w:sz w:val="24"/>
          <w:szCs w:val="24"/>
          <w:lang w:eastAsia="en-GB"/>
        </w:rPr>
        <w:t xml:space="preserve">Research </w:t>
      </w:r>
      <w:r w:rsidRPr="005F7126">
        <w:rPr>
          <w:rFonts w:ascii="Arial" w:eastAsia="Times New Roman" w:hAnsi="Arial" w:cs="Arial"/>
          <w:color w:val="000000"/>
          <w:sz w:val="24"/>
          <w:szCs w:val="24"/>
          <w:lang w:eastAsia="en-GB"/>
        </w:rPr>
        <w:t>(Online) Available from: https://dictionary.cambridge.org/dictionary/english/research (Accessed on the 14th of October 2021)</w:t>
      </w:r>
    </w:p>
    <w:p w14:paraId="12EF64C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4F8DD6A"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Chaiuk</w:t>
      </w:r>
      <w:proofErr w:type="spellEnd"/>
      <w:r w:rsidRPr="005F7126">
        <w:rPr>
          <w:rFonts w:ascii="Arial" w:eastAsia="Times New Roman" w:hAnsi="Arial" w:cs="Arial"/>
          <w:color w:val="000000"/>
          <w:sz w:val="24"/>
          <w:szCs w:val="24"/>
          <w:lang w:eastAsia="en-GB"/>
        </w:rPr>
        <w:t xml:space="preserve">, T and </w:t>
      </w:r>
      <w:proofErr w:type="spellStart"/>
      <w:r w:rsidRPr="005F7126">
        <w:rPr>
          <w:rFonts w:ascii="Arial" w:eastAsia="Times New Roman" w:hAnsi="Arial" w:cs="Arial"/>
          <w:color w:val="000000"/>
          <w:sz w:val="24"/>
          <w:szCs w:val="24"/>
          <w:lang w:eastAsia="en-GB"/>
        </w:rPr>
        <w:t>Dunaieuska</w:t>
      </w:r>
      <w:proofErr w:type="spellEnd"/>
      <w:r w:rsidRPr="005F7126">
        <w:rPr>
          <w:rFonts w:ascii="Arial" w:eastAsia="Times New Roman" w:hAnsi="Arial" w:cs="Arial"/>
          <w:color w:val="000000"/>
          <w:sz w:val="24"/>
          <w:szCs w:val="24"/>
          <w:lang w:eastAsia="en-GB"/>
        </w:rPr>
        <w:t xml:space="preserve">, O (2020) Producing the Fear Culture in Media: An Examination on Coronavirus Discourse. </w:t>
      </w:r>
      <w:r w:rsidRPr="005F7126">
        <w:rPr>
          <w:rFonts w:ascii="Arial" w:eastAsia="Times New Roman" w:hAnsi="Arial" w:cs="Arial"/>
          <w:i/>
          <w:iCs/>
          <w:color w:val="000000"/>
          <w:sz w:val="24"/>
          <w:szCs w:val="24"/>
          <w:lang w:eastAsia="en-GB"/>
        </w:rPr>
        <w:t xml:space="preserve">Journal of History Culture and Art Research. </w:t>
      </w:r>
      <w:r w:rsidRPr="005F7126">
        <w:rPr>
          <w:rFonts w:ascii="Arial" w:eastAsia="Times New Roman" w:hAnsi="Arial" w:cs="Arial"/>
          <w:color w:val="000000"/>
          <w:sz w:val="24"/>
          <w:szCs w:val="24"/>
          <w:lang w:eastAsia="en-GB"/>
        </w:rPr>
        <w:t>(Online) 9(6). Pp 184-194. Available from: https://www.researchgate.net/publication/342823673_Fear_Culture_in_Media_An_Examination_on_Coronavirus_Discourse (Accessed on the 29th of October 2021)</w:t>
      </w:r>
    </w:p>
    <w:p w14:paraId="5A52DFCE"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860D9CC"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Conroy, S (2018) </w:t>
      </w:r>
      <w:r w:rsidRPr="005F7126">
        <w:rPr>
          <w:rFonts w:ascii="Arial" w:eastAsia="Times New Roman" w:hAnsi="Arial" w:cs="Arial"/>
          <w:i/>
          <w:iCs/>
          <w:color w:val="000000"/>
          <w:sz w:val="24"/>
          <w:szCs w:val="24"/>
          <w:lang w:eastAsia="en-GB"/>
        </w:rPr>
        <w:t xml:space="preserve">Keeping to a research timeline </w:t>
      </w:r>
      <w:r w:rsidRPr="005F7126">
        <w:rPr>
          <w:rFonts w:ascii="Arial" w:eastAsia="Times New Roman" w:hAnsi="Arial" w:cs="Arial"/>
          <w:color w:val="000000"/>
          <w:sz w:val="24"/>
          <w:szCs w:val="24"/>
          <w:lang w:eastAsia="en-GB"/>
        </w:rPr>
        <w:t>(Online) Available from: https://www.bgs.org.uk/resources/keeping-to-a-research-timeline (Accessed on the 24th of June 2021) </w:t>
      </w:r>
    </w:p>
    <w:p w14:paraId="76903987"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15FBE8C1"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Cuffari, B (2021) Forensic Confirmation Bias (Cognitive Bias in Forensics). (Online) Available from: https://www.news-medical.net/life-sciences/Forensic-Confirmation-Bias-(Cognitive-Bias-in-Forensics).aspx (accessed on the 27th of July 2021)</w:t>
      </w:r>
    </w:p>
    <w:p w14:paraId="7C1CFF9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F85342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Curley, l, Munro, J and Lages, M (2020) An inconvenient truth: More rigorous and ecologically valid research is needed to properly understand cognitive bias in forensic decisions. NCBI. (Online) 2(2). Pp107-109. Available </w:t>
      </w:r>
      <w:proofErr w:type="spellStart"/>
      <w:r w:rsidRPr="005F7126">
        <w:rPr>
          <w:rFonts w:ascii="Arial" w:eastAsia="Times New Roman" w:hAnsi="Arial" w:cs="Arial"/>
          <w:color w:val="000000"/>
          <w:sz w:val="24"/>
          <w:szCs w:val="24"/>
          <w:lang w:eastAsia="en-GB"/>
        </w:rPr>
        <w:t>from:https</w:t>
      </w:r>
      <w:proofErr w:type="spellEnd"/>
      <w:r w:rsidRPr="005F7126">
        <w:rPr>
          <w:rFonts w:ascii="Arial" w:eastAsia="Times New Roman" w:hAnsi="Arial" w:cs="Arial"/>
          <w:color w:val="000000"/>
          <w:sz w:val="24"/>
          <w:szCs w:val="24"/>
          <w:lang w:eastAsia="en-GB"/>
        </w:rPr>
        <w:t>://www.ncbi.nlm.nih.gov/pmc/articles/PMC7219115/ (Accessed on the 26th of July 2021)</w:t>
      </w:r>
    </w:p>
    <w:p w14:paraId="342E3A9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C8ABA4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Death Penalty Information Centre (2021) Murder Rate of Death Penalty States Compared to Non-Death Penalty States. (Online) Available from: </w:t>
      </w:r>
      <w:r w:rsidRPr="005F7126">
        <w:rPr>
          <w:rFonts w:ascii="Arial" w:eastAsia="Times New Roman" w:hAnsi="Arial" w:cs="Arial"/>
          <w:color w:val="000000"/>
          <w:sz w:val="24"/>
          <w:szCs w:val="24"/>
          <w:lang w:eastAsia="en-GB"/>
        </w:rPr>
        <w:lastRenderedPageBreak/>
        <w:t>https://deathpenaltyinfo.org/facts-and-research/murder-rates/murder-rate-of-death-penalty-states-compared-to-non-death-penalty-states (Accessed on the 13th of July 2021)</w:t>
      </w:r>
    </w:p>
    <w:p w14:paraId="21180BB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285EC4E"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Death Penalty Information Centre (2021)</w:t>
      </w:r>
      <w:r w:rsidRPr="005F7126">
        <w:rPr>
          <w:rFonts w:ascii="Arial" w:eastAsia="Times New Roman" w:hAnsi="Arial" w:cs="Arial"/>
          <w:i/>
          <w:iCs/>
          <w:color w:val="000000"/>
          <w:sz w:val="24"/>
          <w:szCs w:val="24"/>
          <w:lang w:eastAsia="en-GB"/>
        </w:rPr>
        <w:t xml:space="preserve"> Costs</w:t>
      </w:r>
      <w:r w:rsidRPr="005F7126">
        <w:rPr>
          <w:rFonts w:ascii="Arial" w:eastAsia="Times New Roman" w:hAnsi="Arial" w:cs="Arial"/>
          <w:color w:val="000000"/>
          <w:sz w:val="24"/>
          <w:szCs w:val="24"/>
          <w:lang w:eastAsia="en-GB"/>
        </w:rPr>
        <w:t xml:space="preserve"> (Online) Available from: https://deathpenaltyinfo.org/policy-issues/costs (Accessed on the 10th of September 2021)</w:t>
      </w:r>
    </w:p>
    <w:p w14:paraId="56C74619"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5D91E26"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Death Penalty Information Centre (2021) </w:t>
      </w:r>
      <w:r w:rsidRPr="005F7126">
        <w:rPr>
          <w:rFonts w:ascii="Arial" w:eastAsia="Times New Roman" w:hAnsi="Arial" w:cs="Arial"/>
          <w:i/>
          <w:iCs/>
          <w:color w:val="000000"/>
          <w:sz w:val="24"/>
          <w:szCs w:val="24"/>
          <w:lang w:eastAsia="en-GB"/>
        </w:rPr>
        <w:t xml:space="preserve">Early History of the Death Penalty. </w:t>
      </w:r>
      <w:r w:rsidRPr="005F7126">
        <w:rPr>
          <w:rFonts w:ascii="Arial" w:eastAsia="Times New Roman" w:hAnsi="Arial" w:cs="Arial"/>
          <w:color w:val="000000"/>
          <w:sz w:val="24"/>
          <w:szCs w:val="24"/>
          <w:lang w:eastAsia="en-GB"/>
        </w:rPr>
        <w:t>(Online) Available from: https://deathpenaltyinfo.org/facts-and-research/history-of-the-death-penalty/early-history-of-the-death-penalty (Accessed on the 24th of October 2021)</w:t>
      </w:r>
    </w:p>
    <w:p w14:paraId="6566755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6AF7247"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Decorte</w:t>
      </w:r>
      <w:proofErr w:type="spellEnd"/>
      <w:r w:rsidRPr="005F7126">
        <w:rPr>
          <w:rFonts w:ascii="Arial" w:eastAsia="Times New Roman" w:hAnsi="Arial" w:cs="Arial"/>
          <w:color w:val="000000"/>
          <w:sz w:val="24"/>
          <w:szCs w:val="24"/>
          <w:lang w:eastAsia="en-GB"/>
        </w:rPr>
        <w:t xml:space="preserve">, T, </w:t>
      </w:r>
      <w:proofErr w:type="spellStart"/>
      <w:r w:rsidRPr="005F7126">
        <w:rPr>
          <w:rFonts w:ascii="Arial" w:eastAsia="Times New Roman" w:hAnsi="Arial" w:cs="Arial"/>
          <w:color w:val="000000"/>
          <w:sz w:val="24"/>
          <w:szCs w:val="24"/>
          <w:lang w:eastAsia="en-GB"/>
        </w:rPr>
        <w:t>Malm</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Sznitman</w:t>
      </w:r>
      <w:proofErr w:type="spellEnd"/>
      <w:r w:rsidRPr="005F7126">
        <w:rPr>
          <w:rFonts w:ascii="Arial" w:eastAsia="Times New Roman" w:hAnsi="Arial" w:cs="Arial"/>
          <w:color w:val="000000"/>
          <w:sz w:val="24"/>
          <w:szCs w:val="24"/>
          <w:lang w:eastAsia="en-GB"/>
        </w:rPr>
        <w:t xml:space="preserve">, S, </w:t>
      </w:r>
      <w:proofErr w:type="spellStart"/>
      <w:r w:rsidRPr="005F7126">
        <w:rPr>
          <w:rFonts w:ascii="Arial" w:eastAsia="Times New Roman" w:hAnsi="Arial" w:cs="Arial"/>
          <w:color w:val="000000"/>
          <w:sz w:val="24"/>
          <w:szCs w:val="24"/>
          <w:lang w:eastAsia="en-GB"/>
        </w:rPr>
        <w:t>Hakkarainen</w:t>
      </w:r>
      <w:proofErr w:type="spellEnd"/>
      <w:r w:rsidRPr="005F7126">
        <w:rPr>
          <w:rFonts w:ascii="Arial" w:eastAsia="Times New Roman" w:hAnsi="Arial" w:cs="Arial"/>
          <w:color w:val="000000"/>
          <w:sz w:val="24"/>
          <w:szCs w:val="24"/>
          <w:lang w:eastAsia="en-GB"/>
        </w:rPr>
        <w:t xml:space="preserve">, P, </w:t>
      </w:r>
      <w:proofErr w:type="spellStart"/>
      <w:r w:rsidRPr="005F7126">
        <w:rPr>
          <w:rFonts w:ascii="Arial" w:eastAsia="Times New Roman" w:hAnsi="Arial" w:cs="Arial"/>
          <w:color w:val="000000"/>
          <w:sz w:val="24"/>
          <w:szCs w:val="24"/>
          <w:lang w:eastAsia="en-GB"/>
        </w:rPr>
        <w:t>Barrat</w:t>
      </w:r>
      <w:proofErr w:type="spellEnd"/>
      <w:r w:rsidRPr="005F7126">
        <w:rPr>
          <w:rFonts w:ascii="Arial" w:eastAsia="Times New Roman" w:hAnsi="Arial" w:cs="Arial"/>
          <w:color w:val="000000"/>
          <w:sz w:val="24"/>
          <w:szCs w:val="24"/>
          <w:lang w:eastAsia="en-GB"/>
        </w:rPr>
        <w:t xml:space="preserve">, M, Potter, G, </w:t>
      </w:r>
      <w:proofErr w:type="spellStart"/>
      <w:r w:rsidRPr="005F7126">
        <w:rPr>
          <w:rFonts w:ascii="Arial" w:eastAsia="Times New Roman" w:hAnsi="Arial" w:cs="Arial"/>
          <w:color w:val="000000"/>
          <w:sz w:val="24"/>
          <w:szCs w:val="24"/>
          <w:lang w:eastAsia="en-GB"/>
        </w:rPr>
        <w:t>Werse</w:t>
      </w:r>
      <w:proofErr w:type="spellEnd"/>
      <w:r w:rsidRPr="005F7126">
        <w:rPr>
          <w:rFonts w:ascii="Arial" w:eastAsia="Times New Roman" w:hAnsi="Arial" w:cs="Arial"/>
          <w:color w:val="000000"/>
          <w:sz w:val="24"/>
          <w:szCs w:val="24"/>
          <w:lang w:eastAsia="en-GB"/>
        </w:rPr>
        <w:t xml:space="preserve">, B, </w:t>
      </w:r>
      <w:proofErr w:type="spellStart"/>
      <w:r w:rsidRPr="005F7126">
        <w:rPr>
          <w:rFonts w:ascii="Arial" w:eastAsia="Times New Roman" w:hAnsi="Arial" w:cs="Arial"/>
          <w:color w:val="000000"/>
          <w:sz w:val="24"/>
          <w:szCs w:val="24"/>
          <w:lang w:eastAsia="en-GB"/>
        </w:rPr>
        <w:t>Kamphausen</w:t>
      </w:r>
      <w:proofErr w:type="spellEnd"/>
      <w:r w:rsidRPr="005F7126">
        <w:rPr>
          <w:rFonts w:ascii="Arial" w:eastAsia="Times New Roman" w:hAnsi="Arial" w:cs="Arial"/>
          <w:color w:val="000000"/>
          <w:sz w:val="24"/>
          <w:szCs w:val="24"/>
          <w:lang w:eastAsia="en-GB"/>
        </w:rPr>
        <w:t xml:space="preserve">, G, </w:t>
      </w:r>
      <w:proofErr w:type="spellStart"/>
      <w:r w:rsidRPr="005F7126">
        <w:rPr>
          <w:rFonts w:ascii="Arial" w:eastAsia="Times New Roman" w:hAnsi="Arial" w:cs="Arial"/>
          <w:color w:val="000000"/>
          <w:sz w:val="24"/>
          <w:szCs w:val="24"/>
          <w:lang w:eastAsia="en-GB"/>
        </w:rPr>
        <w:t>Lenton</w:t>
      </w:r>
      <w:proofErr w:type="spellEnd"/>
      <w:r w:rsidRPr="005F7126">
        <w:rPr>
          <w:rFonts w:ascii="Arial" w:eastAsia="Times New Roman" w:hAnsi="Arial" w:cs="Arial"/>
          <w:color w:val="000000"/>
          <w:sz w:val="24"/>
          <w:szCs w:val="24"/>
          <w:lang w:eastAsia="en-GB"/>
        </w:rPr>
        <w:t xml:space="preserve">, S and Frank, V. (2019) The challenges and benefits of </w:t>
      </w:r>
      <w:proofErr w:type="spellStart"/>
      <w:r w:rsidRPr="005F7126">
        <w:rPr>
          <w:rFonts w:ascii="Arial" w:eastAsia="Times New Roman" w:hAnsi="Arial" w:cs="Arial"/>
          <w:color w:val="000000"/>
          <w:sz w:val="24"/>
          <w:szCs w:val="24"/>
          <w:lang w:eastAsia="en-GB"/>
        </w:rPr>
        <w:t>analyzing</w:t>
      </w:r>
      <w:proofErr w:type="spellEnd"/>
      <w:r w:rsidRPr="005F7126">
        <w:rPr>
          <w:rFonts w:ascii="Arial" w:eastAsia="Times New Roman" w:hAnsi="Arial" w:cs="Arial"/>
          <w:color w:val="000000"/>
          <w:sz w:val="24"/>
          <w:szCs w:val="24"/>
          <w:lang w:eastAsia="en-GB"/>
        </w:rPr>
        <w:t xml:space="preserve"> feedback comments in surveys: Lessons from a cross-national online survey of small-scale cannabis growers.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12(1). Available from: https://journals.sagepub.com/doi/10.1177/2059799119825606 (Accessed on the 17th of June 2021)</w:t>
      </w:r>
    </w:p>
    <w:p w14:paraId="33BFDD1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90B5C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Economic and Social Research Council (2020) </w:t>
      </w:r>
      <w:r w:rsidRPr="005F7126">
        <w:rPr>
          <w:rFonts w:ascii="Arial" w:eastAsia="Times New Roman" w:hAnsi="Arial" w:cs="Arial"/>
          <w:i/>
          <w:iCs/>
          <w:color w:val="000000"/>
          <w:sz w:val="24"/>
          <w:szCs w:val="24"/>
          <w:lang w:eastAsia="en-GB"/>
        </w:rPr>
        <w:t xml:space="preserve">Our </w:t>
      </w:r>
      <w:proofErr w:type="spellStart"/>
      <w:r w:rsidRPr="005F7126">
        <w:rPr>
          <w:rFonts w:ascii="Arial" w:eastAsia="Times New Roman" w:hAnsi="Arial" w:cs="Arial"/>
          <w:i/>
          <w:iCs/>
          <w:color w:val="000000"/>
          <w:sz w:val="24"/>
          <w:szCs w:val="24"/>
          <w:lang w:eastAsia="en-GB"/>
        </w:rPr>
        <w:t>Principles:research</w:t>
      </w:r>
      <w:proofErr w:type="spellEnd"/>
      <w:r w:rsidRPr="005F7126">
        <w:rPr>
          <w:rFonts w:ascii="Arial" w:eastAsia="Times New Roman" w:hAnsi="Arial" w:cs="Arial"/>
          <w:i/>
          <w:iCs/>
          <w:color w:val="000000"/>
          <w:sz w:val="24"/>
          <w:szCs w:val="24"/>
          <w:lang w:eastAsia="en-GB"/>
        </w:rPr>
        <w:t xml:space="preserve"> ethics Committee. </w:t>
      </w:r>
      <w:r w:rsidRPr="005F7126">
        <w:rPr>
          <w:rFonts w:ascii="Arial" w:eastAsia="Times New Roman" w:hAnsi="Arial" w:cs="Arial"/>
          <w:color w:val="000000"/>
          <w:sz w:val="24"/>
          <w:szCs w:val="24"/>
          <w:lang w:eastAsia="en-GB"/>
        </w:rPr>
        <w:t>(Online) Available from:https://esrc.ukri.org/funding/guidance-for-applicants/research-ethics/our-principles-research-ethics-committees/ (Accessed on the 16th of August 2021)</w:t>
      </w:r>
    </w:p>
    <w:p w14:paraId="6499B27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761252C"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Eldridge, H (2019) Juror comprehension of forensic expert testimony: A literature review and gap analysis. Science Direct. (Online) 1(3). Pp 24-34. Available from: https://reader.elsevier.com/reader/sd/pii/S2589871X19300683?token=F1CE6D984637DC5C6321C86C4430AC77343FCE543E6631B991CEB524D7B8E7BAA6B103B2E868BCD3171FE33381B16D92&amp;originRegion=eu-west-1&amp;originCreation=20210727134823 (accessed on the 27th of July 2021)</w:t>
      </w:r>
    </w:p>
    <w:p w14:paraId="64DBF8E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5E9845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Equality and Human Rights Commission (2021) Article:2 Right to Life. (Online) Available from: https://www.equalityhumanrights.com/en/human-rights-act/article-2-right-life (Accessed on the 29th of July 2021)</w:t>
      </w:r>
    </w:p>
    <w:p w14:paraId="4A86310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913C152"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Equality and Human Rights Commission (2021) </w:t>
      </w:r>
      <w:r w:rsidRPr="005F7126">
        <w:rPr>
          <w:rFonts w:ascii="Arial" w:eastAsia="Times New Roman" w:hAnsi="Arial" w:cs="Arial"/>
          <w:i/>
          <w:iCs/>
          <w:color w:val="111111"/>
          <w:sz w:val="24"/>
          <w:szCs w:val="24"/>
          <w:lang w:eastAsia="en-GB"/>
        </w:rPr>
        <w:t xml:space="preserve">Article 1 of the Thirteenth Protocol: Abolition of the death penalty. </w:t>
      </w:r>
      <w:r w:rsidRPr="005F7126">
        <w:rPr>
          <w:rFonts w:ascii="Arial" w:eastAsia="Times New Roman" w:hAnsi="Arial" w:cs="Arial"/>
          <w:color w:val="111111"/>
          <w:sz w:val="24"/>
          <w:szCs w:val="24"/>
          <w:lang w:eastAsia="en-GB"/>
        </w:rPr>
        <w:t>(Online) Available from: https://www.equalityhumanrights.com/en/human-rights-act/article-1-thirteenth-protocol-abolition-death-penalty (Accessed on the 28th of October 2021)</w:t>
      </w:r>
    </w:p>
    <w:p w14:paraId="25EC3039"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7102AE7B"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Equal Justice USA (2021) The Closure Myth How the death penalty fails victims’ families. (Online) Available from: https://ejusa.org/resource/the-closure-myth/#easy-footnote-2-8959. (Accessed on the 29th of July 2021)</w:t>
      </w:r>
    </w:p>
    <w:p w14:paraId="0EEC923B"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4B2AA7E"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Equal Justice (2021) </w:t>
      </w:r>
      <w:r w:rsidRPr="005F7126">
        <w:rPr>
          <w:rFonts w:ascii="Arial" w:eastAsia="Times New Roman" w:hAnsi="Arial" w:cs="Arial"/>
          <w:i/>
          <w:iCs/>
          <w:color w:val="000000"/>
          <w:sz w:val="24"/>
          <w:szCs w:val="24"/>
          <w:lang w:eastAsia="en-GB"/>
        </w:rPr>
        <w:t xml:space="preserve">Wasteful and Inefficient. </w:t>
      </w:r>
      <w:r w:rsidRPr="005F7126">
        <w:rPr>
          <w:rFonts w:ascii="Arial" w:eastAsia="Times New Roman" w:hAnsi="Arial" w:cs="Arial"/>
          <w:color w:val="000000"/>
          <w:sz w:val="24"/>
          <w:szCs w:val="24"/>
          <w:lang w:eastAsia="en-GB"/>
        </w:rPr>
        <w:t>(Online) Available from:https://ejusa.org/wp-content/uploads/EJUSA-DP-factsheet-cost.pdf (Accessed on the 10th of September 2021)</w:t>
      </w:r>
    </w:p>
    <w:p w14:paraId="75435B1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4099D54" w14:textId="77777777" w:rsidR="005F7126" w:rsidRPr="005F7126" w:rsidRDefault="005F7126" w:rsidP="00A00B2F">
      <w:pPr>
        <w:spacing w:after="0" w:line="240" w:lineRule="auto"/>
        <w:rPr>
          <w:rFonts w:ascii="Arial" w:eastAsia="Times New Roman" w:hAnsi="Arial" w:cs="Arial"/>
          <w:sz w:val="24"/>
          <w:szCs w:val="24"/>
          <w:lang w:eastAsia="en-GB"/>
        </w:rPr>
      </w:pPr>
      <w:r w:rsidRPr="005F7126">
        <w:rPr>
          <w:rFonts w:ascii="Arial" w:eastAsia="Times New Roman" w:hAnsi="Arial" w:cs="Arial"/>
          <w:color w:val="000000"/>
          <w:sz w:val="24"/>
          <w:szCs w:val="24"/>
          <w:lang w:eastAsia="en-GB"/>
        </w:rPr>
        <w:t xml:space="preserve">Evans, J and </w:t>
      </w:r>
      <w:proofErr w:type="spellStart"/>
      <w:r w:rsidRPr="005F7126">
        <w:rPr>
          <w:rFonts w:ascii="Arial" w:eastAsia="Times New Roman" w:hAnsi="Arial" w:cs="Arial"/>
          <w:color w:val="000000"/>
          <w:sz w:val="24"/>
          <w:szCs w:val="24"/>
          <w:lang w:eastAsia="en-GB"/>
        </w:rPr>
        <w:t>Marthur</w:t>
      </w:r>
      <w:proofErr w:type="spellEnd"/>
      <w:r w:rsidRPr="005F7126">
        <w:rPr>
          <w:rFonts w:ascii="Arial" w:eastAsia="Times New Roman" w:hAnsi="Arial" w:cs="Arial"/>
          <w:color w:val="000000"/>
          <w:sz w:val="24"/>
          <w:szCs w:val="24"/>
          <w:lang w:eastAsia="en-GB"/>
        </w:rPr>
        <w:t xml:space="preserve">, A (2005) </w:t>
      </w:r>
      <w:r w:rsidRPr="005F7126">
        <w:rPr>
          <w:rFonts w:ascii="Arial" w:eastAsia="Times New Roman" w:hAnsi="Arial" w:cs="Arial"/>
          <w:color w:val="111111"/>
          <w:sz w:val="24"/>
          <w:szCs w:val="24"/>
          <w:lang w:eastAsia="en-GB"/>
        </w:rPr>
        <w:t xml:space="preserve">The Value of Online Surveys. </w:t>
      </w:r>
      <w:r w:rsidRPr="005F7126">
        <w:rPr>
          <w:rFonts w:ascii="Arial" w:eastAsia="Times New Roman" w:hAnsi="Arial" w:cs="Arial"/>
          <w:i/>
          <w:iCs/>
          <w:color w:val="111111"/>
          <w:sz w:val="24"/>
          <w:szCs w:val="24"/>
          <w:lang w:eastAsia="en-GB"/>
        </w:rPr>
        <w:t xml:space="preserve">Internet Research. </w:t>
      </w:r>
      <w:r w:rsidRPr="005F7126">
        <w:rPr>
          <w:rFonts w:ascii="Arial" w:eastAsia="Times New Roman" w:hAnsi="Arial" w:cs="Arial"/>
          <w:color w:val="111111"/>
          <w:sz w:val="24"/>
          <w:szCs w:val="24"/>
          <w:lang w:eastAsia="en-GB"/>
        </w:rPr>
        <w:t>(Online) 15(4) pp. 195-219. Available from: https://www.researchgate.net/publication/220146842_The_Value_of_Online_Surveys (Accessed on the 24th of August 2021)</w:t>
      </w:r>
    </w:p>
    <w:p w14:paraId="6FE5669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E9ECA1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Evidence Based Justice Lab (2021) Miscarriages of Justice Registry. (Online) available from: https://evidencebasedjustice.exeter.ac.uk/miscarriages-of-justice-registry/the-cases/case-search/ (accessed on the 25th of July 2021) </w:t>
      </w:r>
    </w:p>
    <w:p w14:paraId="3CBA9BA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DF25FAF"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Eyisi, D (2016) The Usefulness of Qualitative and Quantitative Approaches and Methods in Researching Problem-Solving Ability in Science Education Curriculum. </w:t>
      </w:r>
      <w:r w:rsidRPr="005F7126">
        <w:rPr>
          <w:rFonts w:ascii="Arial" w:eastAsia="Times New Roman" w:hAnsi="Arial" w:cs="Arial"/>
          <w:i/>
          <w:iCs/>
          <w:color w:val="000000"/>
          <w:sz w:val="24"/>
          <w:szCs w:val="24"/>
          <w:lang w:eastAsia="en-GB"/>
        </w:rPr>
        <w:t xml:space="preserve">Journal of Education and Practice. </w:t>
      </w:r>
      <w:r w:rsidRPr="005F7126">
        <w:rPr>
          <w:rFonts w:ascii="Arial" w:eastAsia="Times New Roman" w:hAnsi="Arial" w:cs="Arial"/>
          <w:color w:val="000000"/>
          <w:sz w:val="24"/>
          <w:szCs w:val="24"/>
          <w:lang w:eastAsia="en-GB"/>
        </w:rPr>
        <w:t>(Online) 7. Pp 91-100. Available from: https://files.eric.ed.gov/fulltext/EJ1103224.pdf (Accessed on the 10th of August 2021)</w:t>
      </w:r>
    </w:p>
    <w:p w14:paraId="364DACBE"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E8CBA4"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Flanagan, E (2010) Death penalty discourses, the printed media, and the UK public sphere: a critical analysis. Critical Discourse Studies. (Online) 7(8). Pp 177-190. Available from:https://web-b-ebscohost-com.ezproxy.uwtsd.ac.uk/ehost/pdfviewer/pdfviewer?vid=4&amp;sid=57c827a7-d888-47e2-8615-e055ac6a22a4%40pdc-v-sessmgr03 (Accessed on the 15th of June 2021)</w:t>
      </w:r>
    </w:p>
    <w:p w14:paraId="69D92B8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B67581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Galdas, P (2017) Revisiting Bias in Qualitative Research: Reflections on Its Relationship </w:t>
      </w:r>
      <w:proofErr w:type="gramStart"/>
      <w:r w:rsidRPr="005F7126">
        <w:rPr>
          <w:rFonts w:ascii="Arial" w:eastAsia="Times New Roman" w:hAnsi="Arial" w:cs="Arial"/>
          <w:color w:val="000000"/>
          <w:sz w:val="24"/>
          <w:szCs w:val="24"/>
          <w:lang w:eastAsia="en-GB"/>
        </w:rPr>
        <w:t>With</w:t>
      </w:r>
      <w:proofErr w:type="gramEnd"/>
      <w:r w:rsidRPr="005F7126">
        <w:rPr>
          <w:rFonts w:ascii="Arial" w:eastAsia="Times New Roman" w:hAnsi="Arial" w:cs="Arial"/>
          <w:color w:val="000000"/>
          <w:sz w:val="24"/>
          <w:szCs w:val="24"/>
          <w:lang w:eastAsia="en-GB"/>
        </w:rPr>
        <w:t xml:space="preserve"> Funding and Impact. </w:t>
      </w:r>
      <w:r w:rsidRPr="005F7126">
        <w:rPr>
          <w:rFonts w:ascii="Arial" w:eastAsia="Times New Roman" w:hAnsi="Arial" w:cs="Arial"/>
          <w:i/>
          <w:iCs/>
          <w:color w:val="000000"/>
          <w:sz w:val="24"/>
          <w:szCs w:val="24"/>
          <w:lang w:eastAsia="en-GB"/>
        </w:rPr>
        <w:t xml:space="preserve">Sage Journals. </w:t>
      </w:r>
      <w:r w:rsidRPr="005F7126">
        <w:rPr>
          <w:rFonts w:ascii="Arial" w:eastAsia="Times New Roman" w:hAnsi="Arial" w:cs="Arial"/>
          <w:color w:val="000000"/>
          <w:sz w:val="24"/>
          <w:szCs w:val="24"/>
          <w:lang w:eastAsia="en-GB"/>
        </w:rPr>
        <w:t>(Online) 16(12). Available from: https://journals.sagepub.com/doi/10.1177/1609406917748992 (Accessed on the 5th of August 2021)</w:t>
      </w:r>
    </w:p>
    <w:p w14:paraId="56AB7532"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ABBEF43"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Gelling, L (2016) </w:t>
      </w:r>
      <w:r w:rsidRPr="005F7126">
        <w:rPr>
          <w:rFonts w:ascii="Roboto" w:eastAsia="Times New Roman" w:hAnsi="Roboto" w:cs="Times New Roman"/>
          <w:color w:val="212121"/>
          <w:sz w:val="24"/>
          <w:szCs w:val="24"/>
          <w:shd w:val="clear" w:color="auto" w:fill="FFFFFF"/>
          <w:lang w:eastAsia="en-GB"/>
        </w:rPr>
        <w:t xml:space="preserve">Applying for ethical approval for research: the main issues. </w:t>
      </w:r>
      <w:r w:rsidRPr="005F7126">
        <w:rPr>
          <w:rFonts w:ascii="Roboto" w:eastAsia="Times New Roman" w:hAnsi="Roboto" w:cs="Times New Roman"/>
          <w:i/>
          <w:iCs/>
          <w:color w:val="212121"/>
          <w:sz w:val="24"/>
          <w:szCs w:val="24"/>
          <w:shd w:val="clear" w:color="auto" w:fill="FFFFFF"/>
          <w:lang w:eastAsia="en-GB"/>
        </w:rPr>
        <w:t xml:space="preserve">Nursing Standard. </w:t>
      </w:r>
      <w:r w:rsidRPr="005F7126">
        <w:rPr>
          <w:rFonts w:ascii="Roboto" w:eastAsia="Times New Roman" w:hAnsi="Roboto" w:cs="Times New Roman"/>
          <w:color w:val="212121"/>
          <w:sz w:val="24"/>
          <w:szCs w:val="24"/>
          <w:shd w:val="clear" w:color="auto" w:fill="FFFFFF"/>
          <w:lang w:eastAsia="en-GB"/>
        </w:rPr>
        <w:t>(Online) 20(1) pp. 40-44. Available from: http://journals.rcni.com/nursing-standard/applying-for-ethical-approval-for-research-the-main-issues-ns.30.20.40.s46#</w:t>
      </w:r>
      <w:r w:rsidRPr="005F7126">
        <w:rPr>
          <w:rFonts w:ascii="Roboto" w:eastAsia="Times New Roman" w:hAnsi="Roboto" w:cs="Times New Roman"/>
          <w:color w:val="5B616B"/>
          <w:sz w:val="24"/>
          <w:szCs w:val="24"/>
          <w:shd w:val="clear" w:color="auto" w:fill="FFFFFF"/>
          <w:lang w:eastAsia="en-GB"/>
        </w:rPr>
        <w:t xml:space="preserve"> </w:t>
      </w:r>
      <w:r w:rsidRPr="005F7126">
        <w:rPr>
          <w:rFonts w:ascii="Roboto" w:eastAsia="Times New Roman" w:hAnsi="Roboto" w:cs="Times New Roman"/>
          <w:color w:val="000000"/>
          <w:sz w:val="24"/>
          <w:szCs w:val="24"/>
          <w:shd w:val="clear" w:color="auto" w:fill="FFFFFF"/>
          <w:lang w:eastAsia="en-GB"/>
        </w:rPr>
        <w:t>(Accessed on the 4th of August 2021)</w:t>
      </w:r>
    </w:p>
    <w:p w14:paraId="66D686A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EF7852F"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Hassan, Z, </w:t>
      </w:r>
      <w:proofErr w:type="spellStart"/>
      <w:r w:rsidRPr="005F7126">
        <w:rPr>
          <w:rFonts w:ascii="Arial" w:eastAsia="Times New Roman" w:hAnsi="Arial" w:cs="Arial"/>
          <w:color w:val="000000"/>
          <w:sz w:val="24"/>
          <w:szCs w:val="24"/>
          <w:lang w:eastAsia="en-GB"/>
        </w:rPr>
        <w:t>Schattner</w:t>
      </w:r>
      <w:proofErr w:type="spellEnd"/>
      <w:r w:rsidRPr="005F7126">
        <w:rPr>
          <w:rFonts w:ascii="Arial" w:eastAsia="Times New Roman" w:hAnsi="Arial" w:cs="Arial"/>
          <w:color w:val="000000"/>
          <w:sz w:val="24"/>
          <w:szCs w:val="24"/>
          <w:lang w:eastAsia="en-GB"/>
        </w:rPr>
        <w:t xml:space="preserve">, P, Mazza, D (2006) Doing a pilot study: Why is it </w:t>
      </w:r>
      <w:proofErr w:type="spellStart"/>
      <w:r w:rsidRPr="005F7126">
        <w:rPr>
          <w:rFonts w:ascii="Arial" w:eastAsia="Times New Roman" w:hAnsi="Arial" w:cs="Arial"/>
          <w:color w:val="000000"/>
          <w:sz w:val="24"/>
          <w:szCs w:val="24"/>
          <w:lang w:eastAsia="en-GB"/>
        </w:rPr>
        <w:t>essential?.</w:t>
      </w:r>
      <w:r w:rsidRPr="005F7126">
        <w:rPr>
          <w:rFonts w:ascii="Arial" w:eastAsia="Times New Roman" w:hAnsi="Arial" w:cs="Arial"/>
          <w:i/>
          <w:iCs/>
          <w:color w:val="000000"/>
          <w:sz w:val="24"/>
          <w:szCs w:val="24"/>
          <w:lang w:eastAsia="en-GB"/>
        </w:rPr>
        <w:t>Malaysian</w:t>
      </w:r>
      <w:proofErr w:type="spellEnd"/>
      <w:r w:rsidRPr="005F7126">
        <w:rPr>
          <w:rFonts w:ascii="Arial" w:eastAsia="Times New Roman" w:hAnsi="Arial" w:cs="Arial"/>
          <w:i/>
          <w:iCs/>
          <w:color w:val="000000"/>
          <w:sz w:val="24"/>
          <w:szCs w:val="24"/>
          <w:lang w:eastAsia="en-GB"/>
        </w:rPr>
        <w:t xml:space="preserve"> Family physician. </w:t>
      </w:r>
      <w:r w:rsidRPr="005F7126">
        <w:rPr>
          <w:rFonts w:ascii="Arial" w:eastAsia="Times New Roman" w:hAnsi="Arial" w:cs="Arial"/>
          <w:color w:val="000000"/>
          <w:sz w:val="24"/>
          <w:szCs w:val="24"/>
          <w:lang w:eastAsia="en-GB"/>
        </w:rPr>
        <w:t xml:space="preserve">(Online) 1(3).p70-73. Available </w:t>
      </w:r>
      <w:proofErr w:type="spellStart"/>
      <w:r w:rsidRPr="005F7126">
        <w:rPr>
          <w:rFonts w:ascii="Arial" w:eastAsia="Times New Roman" w:hAnsi="Arial" w:cs="Arial"/>
          <w:color w:val="000000"/>
          <w:sz w:val="24"/>
          <w:szCs w:val="24"/>
          <w:lang w:eastAsia="en-GB"/>
        </w:rPr>
        <w:t>from:http</w:t>
      </w:r>
      <w:proofErr w:type="spellEnd"/>
      <w:r w:rsidRPr="005F7126">
        <w:rPr>
          <w:rFonts w:ascii="Arial" w:eastAsia="Times New Roman" w:hAnsi="Arial" w:cs="Arial"/>
          <w:color w:val="000000"/>
          <w:sz w:val="24"/>
          <w:szCs w:val="24"/>
          <w:lang w:eastAsia="en-GB"/>
        </w:rPr>
        <w:t>://www.ejournal.afpm.org.my/ (Accessed on the 25th of August 2021)</w:t>
      </w:r>
    </w:p>
    <w:p w14:paraId="08BD4CD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139BC1B"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Hood, R (2021) Capital Punishment. </w:t>
      </w:r>
      <w:proofErr w:type="spellStart"/>
      <w:r w:rsidRPr="005F7126">
        <w:rPr>
          <w:rFonts w:ascii="Arial" w:eastAsia="Times New Roman" w:hAnsi="Arial" w:cs="Arial"/>
          <w:i/>
          <w:iCs/>
          <w:color w:val="000000"/>
          <w:sz w:val="24"/>
          <w:szCs w:val="24"/>
          <w:lang w:eastAsia="en-GB"/>
        </w:rPr>
        <w:t>Encyclopedia</w:t>
      </w:r>
      <w:proofErr w:type="spellEnd"/>
      <w:r w:rsidRPr="005F7126">
        <w:rPr>
          <w:rFonts w:ascii="Arial" w:eastAsia="Times New Roman" w:hAnsi="Arial" w:cs="Arial"/>
          <w:i/>
          <w:iCs/>
          <w:color w:val="000000"/>
          <w:sz w:val="24"/>
          <w:szCs w:val="24"/>
          <w:lang w:eastAsia="en-GB"/>
        </w:rPr>
        <w:t xml:space="preserve"> Britannica. </w:t>
      </w:r>
      <w:r w:rsidRPr="005F7126">
        <w:rPr>
          <w:rFonts w:ascii="Arial" w:eastAsia="Times New Roman" w:hAnsi="Arial" w:cs="Arial"/>
          <w:color w:val="000000"/>
          <w:sz w:val="24"/>
          <w:szCs w:val="24"/>
          <w:lang w:eastAsia="en-GB"/>
        </w:rPr>
        <w:t>(Online) Available from: https://www.britannica.com/topic/capital-punishment (Accessed on the 27th of October 2021)</w:t>
      </w:r>
    </w:p>
    <w:p w14:paraId="7EF2362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D13F73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Home Office (2015)</w:t>
      </w:r>
      <w:r w:rsidRPr="005F7126">
        <w:rPr>
          <w:rFonts w:ascii="Arial" w:eastAsia="Times New Roman" w:hAnsi="Arial" w:cs="Arial"/>
          <w:i/>
          <w:iCs/>
          <w:color w:val="000000"/>
          <w:sz w:val="24"/>
          <w:szCs w:val="24"/>
          <w:lang w:eastAsia="en-GB"/>
        </w:rPr>
        <w:t xml:space="preserve"> Supporting vulnerable people who encounter the police: A strategic guide for police forces and their partners. </w:t>
      </w:r>
      <w:r w:rsidRPr="005F7126">
        <w:rPr>
          <w:rFonts w:ascii="Arial" w:eastAsia="Times New Roman" w:hAnsi="Arial" w:cs="Arial"/>
          <w:color w:val="000000"/>
          <w:sz w:val="24"/>
          <w:szCs w:val="24"/>
          <w:lang w:eastAsia="en-GB"/>
        </w:rPr>
        <w:t>(Online) Available from: https://assets.publishing.service.gov.uk/government/uploads/system/uploads/attachment_data/file/405397/6.379_Supporting_guidance_web_doc_v3.pdf (Accessed on the 3rd of July 2021)</w:t>
      </w:r>
    </w:p>
    <w:p w14:paraId="71FFE7C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16C6FC1" w14:textId="77777777" w:rsidR="005F7126" w:rsidRPr="005F7126" w:rsidRDefault="005F7126" w:rsidP="00A00B2F">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 xml:space="preserve">Ibbetson, C (2019) </w:t>
      </w:r>
      <w:r w:rsidRPr="005F7126">
        <w:rPr>
          <w:rFonts w:ascii="Arial" w:eastAsia="Times New Roman" w:hAnsi="Arial" w:cs="Arial"/>
          <w:i/>
          <w:iCs/>
          <w:color w:val="000000"/>
          <w:sz w:val="24"/>
          <w:szCs w:val="24"/>
          <w:lang w:eastAsia="en-GB"/>
        </w:rPr>
        <w:t xml:space="preserve">Should there be harsher punishments for criminals? </w:t>
      </w:r>
      <w:r w:rsidRPr="005F7126">
        <w:rPr>
          <w:rFonts w:ascii="Arial" w:eastAsia="Times New Roman" w:hAnsi="Arial" w:cs="Arial"/>
          <w:color w:val="000000"/>
          <w:sz w:val="24"/>
          <w:szCs w:val="24"/>
          <w:lang w:eastAsia="en-GB"/>
        </w:rPr>
        <w:t>(Online) Available from: https://yougov.co.uk/topics/legal/articles-reports/2019/10/01/brits-want-harsher-punishments-criminals (Accessed on the 13th of June 2021)</w:t>
      </w:r>
    </w:p>
    <w:p w14:paraId="2373E239" w14:textId="0915FFD4" w:rsidR="005F7126" w:rsidRPr="005F7126" w:rsidRDefault="005F7126" w:rsidP="0084770B">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r w:rsidRPr="005F7126">
        <w:rPr>
          <w:rFonts w:ascii="Arial" w:eastAsia="Times New Roman" w:hAnsi="Arial" w:cs="Arial"/>
          <w:color w:val="000000"/>
          <w:sz w:val="24"/>
          <w:szCs w:val="24"/>
          <w:lang w:eastAsia="en-GB"/>
        </w:rPr>
        <w:t xml:space="preserve">Imperial College London (2020) </w:t>
      </w:r>
      <w:r w:rsidRPr="005F7126">
        <w:rPr>
          <w:rFonts w:ascii="Arial" w:eastAsia="Times New Roman" w:hAnsi="Arial" w:cs="Arial"/>
          <w:i/>
          <w:iCs/>
          <w:color w:val="000000"/>
          <w:sz w:val="24"/>
          <w:szCs w:val="24"/>
          <w:lang w:eastAsia="en-GB"/>
        </w:rPr>
        <w:t xml:space="preserve">Ethics approval overview </w:t>
      </w:r>
      <w:r w:rsidRPr="005F7126">
        <w:rPr>
          <w:rFonts w:ascii="Arial" w:eastAsia="Times New Roman" w:hAnsi="Arial" w:cs="Arial"/>
          <w:color w:val="000000"/>
          <w:sz w:val="24"/>
          <w:szCs w:val="24"/>
          <w:lang w:eastAsia="en-GB"/>
        </w:rPr>
        <w:t>(Online) Available from:https://www.imperial.ac.uk/research-ethics-committee/ethics-approval-overview/ (Accessed on the 24th of August 2021)</w:t>
      </w:r>
    </w:p>
    <w:p w14:paraId="2FBA58B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AE9F3D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Institute For Government (2019)</w:t>
      </w:r>
      <w:r w:rsidRPr="005F7126">
        <w:rPr>
          <w:rFonts w:ascii="Arial" w:eastAsia="Times New Roman" w:hAnsi="Arial" w:cs="Arial"/>
          <w:i/>
          <w:iCs/>
          <w:color w:val="000000"/>
          <w:sz w:val="24"/>
          <w:szCs w:val="24"/>
          <w:lang w:eastAsia="en-GB"/>
        </w:rPr>
        <w:t xml:space="preserve"> Criminal Courts.</w:t>
      </w:r>
      <w:r w:rsidRPr="005F7126">
        <w:rPr>
          <w:rFonts w:ascii="Arial" w:eastAsia="Times New Roman" w:hAnsi="Arial" w:cs="Arial"/>
          <w:color w:val="000000"/>
          <w:sz w:val="24"/>
          <w:szCs w:val="24"/>
          <w:lang w:eastAsia="en-GB"/>
        </w:rPr>
        <w:t xml:space="preserve"> (Online) Available from: https://www.instituteforgovernment.org.uk/publication/performance-tracker-2019/criminal-courts (Accessed on the 28th of July 2021)</w:t>
      </w:r>
    </w:p>
    <w:p w14:paraId="1C3C620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388DDF0"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Ipsos MORI (2002)</w:t>
      </w:r>
      <w:r w:rsidRPr="005F7126">
        <w:rPr>
          <w:rFonts w:ascii="Arial" w:eastAsia="Times New Roman" w:hAnsi="Arial" w:cs="Arial"/>
          <w:i/>
          <w:iCs/>
          <w:color w:val="000000"/>
          <w:sz w:val="24"/>
          <w:szCs w:val="24"/>
          <w:lang w:eastAsia="en-GB"/>
        </w:rPr>
        <w:t xml:space="preserve"> Hang '</w:t>
      </w:r>
      <w:proofErr w:type="spellStart"/>
      <w:r w:rsidRPr="005F7126">
        <w:rPr>
          <w:rFonts w:ascii="Arial" w:eastAsia="Times New Roman" w:hAnsi="Arial" w:cs="Arial"/>
          <w:i/>
          <w:iCs/>
          <w:color w:val="000000"/>
          <w:sz w:val="24"/>
          <w:szCs w:val="24"/>
          <w:lang w:eastAsia="en-GB"/>
        </w:rPr>
        <w:t>em</w:t>
      </w:r>
      <w:proofErr w:type="spellEnd"/>
      <w:r w:rsidRPr="005F7126">
        <w:rPr>
          <w:rFonts w:ascii="Arial" w:eastAsia="Times New Roman" w:hAnsi="Arial" w:cs="Arial"/>
          <w:i/>
          <w:iCs/>
          <w:color w:val="000000"/>
          <w:sz w:val="24"/>
          <w:szCs w:val="24"/>
          <w:lang w:eastAsia="en-GB"/>
        </w:rPr>
        <w:t xml:space="preserve"> High?. </w:t>
      </w:r>
      <w:r w:rsidRPr="005F7126">
        <w:rPr>
          <w:rFonts w:ascii="Arial" w:eastAsia="Times New Roman" w:hAnsi="Arial" w:cs="Arial"/>
          <w:color w:val="000000"/>
          <w:sz w:val="24"/>
          <w:szCs w:val="24"/>
          <w:lang w:eastAsia="en-GB"/>
        </w:rPr>
        <w:t>(Online) Available from: https://www.ipsos.com/ipsos-mori/en-uk/hang-em-high (Accessed on the 15th of June 2021)</w:t>
      </w:r>
    </w:p>
    <w:p w14:paraId="44B719A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3F5FF0DD"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King, P and Ward, R (2015) </w:t>
      </w:r>
      <w:r w:rsidRPr="005F7126">
        <w:rPr>
          <w:rFonts w:ascii="Arial" w:eastAsia="Times New Roman" w:hAnsi="Arial" w:cs="Arial"/>
          <w:color w:val="2A2A2A"/>
          <w:sz w:val="24"/>
          <w:szCs w:val="24"/>
          <w:shd w:val="clear" w:color="auto" w:fill="FFFFFF"/>
          <w:lang w:eastAsia="en-GB"/>
        </w:rPr>
        <w:t xml:space="preserve">Rethinking the Bloody Code in Eighteenth-Century Britain: Capital Punishment at the Centre and on the Periphery, </w:t>
      </w:r>
      <w:r w:rsidRPr="005F7126">
        <w:rPr>
          <w:rFonts w:ascii="Arial" w:eastAsia="Times New Roman" w:hAnsi="Arial" w:cs="Arial"/>
          <w:i/>
          <w:iCs/>
          <w:color w:val="2A2A2A"/>
          <w:sz w:val="24"/>
          <w:szCs w:val="24"/>
          <w:shd w:val="clear" w:color="auto" w:fill="FFFFFF"/>
          <w:lang w:eastAsia="en-GB"/>
        </w:rPr>
        <w:t>Past &amp; Present</w:t>
      </w:r>
      <w:r w:rsidRPr="005F7126">
        <w:rPr>
          <w:rFonts w:ascii="Arial" w:eastAsia="Times New Roman" w:hAnsi="Arial" w:cs="Arial"/>
          <w:color w:val="2A2A2A"/>
          <w:sz w:val="24"/>
          <w:szCs w:val="24"/>
          <w:shd w:val="clear" w:color="auto" w:fill="FFFFFF"/>
          <w:lang w:eastAsia="en-GB"/>
        </w:rPr>
        <w:t>,</w:t>
      </w:r>
      <w:r w:rsidRPr="005F7126">
        <w:rPr>
          <w:rFonts w:ascii="Arial" w:eastAsia="Times New Roman" w:hAnsi="Arial" w:cs="Arial"/>
          <w:color w:val="2A2A2A"/>
          <w:sz w:val="23"/>
          <w:szCs w:val="23"/>
          <w:shd w:val="clear" w:color="auto" w:fill="FFFFFF"/>
          <w:lang w:eastAsia="en-GB"/>
        </w:rPr>
        <w:t xml:space="preserve"> 228(8) Pp 159–205. Available from: https://academic.oup.com/past/article/228/1/159/1464229</w:t>
      </w:r>
      <w:r w:rsidRPr="005F7126">
        <w:rPr>
          <w:rFonts w:ascii="Arial" w:eastAsia="Times New Roman" w:hAnsi="Arial" w:cs="Arial"/>
          <w:color w:val="000000"/>
          <w:sz w:val="24"/>
          <w:szCs w:val="24"/>
          <w:lang w:eastAsia="en-GB"/>
        </w:rPr>
        <w:t xml:space="preserve"> (Accessed on the 24th of October 2021)</w:t>
      </w:r>
    </w:p>
    <w:p w14:paraId="5EA815EA"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15DA4B8"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Knowles, J (2015)</w:t>
      </w:r>
      <w:r w:rsidRPr="005F7126">
        <w:rPr>
          <w:rFonts w:ascii="Arial" w:eastAsia="Times New Roman" w:hAnsi="Arial" w:cs="Arial"/>
          <w:i/>
          <w:iCs/>
          <w:color w:val="000000"/>
          <w:sz w:val="24"/>
          <w:szCs w:val="24"/>
          <w:lang w:eastAsia="en-GB"/>
        </w:rPr>
        <w:t xml:space="preserve"> The Abolition of the Death Penalty in the United Kingdom.</w:t>
      </w:r>
      <w:r w:rsidRPr="005F7126">
        <w:rPr>
          <w:rFonts w:ascii="Arial" w:eastAsia="Times New Roman" w:hAnsi="Arial" w:cs="Arial"/>
          <w:color w:val="000000"/>
          <w:sz w:val="24"/>
          <w:szCs w:val="24"/>
          <w:lang w:eastAsia="en-GB"/>
        </w:rPr>
        <w:t xml:space="preserve"> (Online) Available from: https://www.deathpenaltyproject.org/wp-content/uploads/2017/12/DPP-50-Years-on-pp1-68-1.pdf (accessed on the 8th of June 2021)</w:t>
      </w:r>
    </w:p>
    <w:p w14:paraId="30852A92"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r w:rsidRPr="005F7126">
        <w:rPr>
          <w:rFonts w:ascii="Times New Roman" w:eastAsia="Times New Roman" w:hAnsi="Times New Roman" w:cs="Times New Roman"/>
          <w:sz w:val="24"/>
          <w:szCs w:val="24"/>
          <w:lang w:eastAsia="en-GB"/>
        </w:rPr>
        <w:br/>
      </w:r>
    </w:p>
    <w:p w14:paraId="7FBEE319" w14:textId="77777777" w:rsidR="005F7126" w:rsidRPr="005F7126" w:rsidRDefault="005F7126" w:rsidP="00A00B2F">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Lavrakas</w:t>
      </w:r>
      <w:proofErr w:type="spellEnd"/>
      <w:r w:rsidRPr="005F7126">
        <w:rPr>
          <w:rFonts w:ascii="Arial" w:eastAsia="Times New Roman" w:hAnsi="Arial" w:cs="Arial"/>
          <w:color w:val="000000"/>
          <w:sz w:val="24"/>
          <w:szCs w:val="24"/>
          <w:lang w:eastAsia="en-GB"/>
        </w:rPr>
        <w:t xml:space="preserve">, P (2008) </w:t>
      </w:r>
      <w:proofErr w:type="spellStart"/>
      <w:r w:rsidRPr="005F7126">
        <w:rPr>
          <w:rFonts w:ascii="Arial" w:eastAsia="Times New Roman" w:hAnsi="Arial" w:cs="Arial"/>
          <w:i/>
          <w:iCs/>
          <w:color w:val="333333"/>
          <w:sz w:val="24"/>
          <w:szCs w:val="24"/>
          <w:shd w:val="clear" w:color="auto" w:fill="FFFFFF"/>
          <w:lang w:eastAsia="en-GB"/>
        </w:rPr>
        <w:t>Encyclopedia</w:t>
      </w:r>
      <w:proofErr w:type="spellEnd"/>
      <w:r w:rsidRPr="005F7126">
        <w:rPr>
          <w:rFonts w:ascii="Arial" w:eastAsia="Times New Roman" w:hAnsi="Arial" w:cs="Arial"/>
          <w:i/>
          <w:iCs/>
          <w:color w:val="333333"/>
          <w:sz w:val="24"/>
          <w:szCs w:val="24"/>
          <w:shd w:val="clear" w:color="auto" w:fill="FFFFFF"/>
          <w:lang w:eastAsia="en-GB"/>
        </w:rPr>
        <w:t xml:space="preserve"> of survey research methods</w:t>
      </w:r>
      <w:r w:rsidRPr="005F7126">
        <w:rPr>
          <w:rFonts w:ascii="Arial" w:eastAsia="Times New Roman" w:hAnsi="Arial" w:cs="Arial"/>
          <w:color w:val="000000"/>
          <w:sz w:val="24"/>
          <w:szCs w:val="24"/>
          <w:lang w:eastAsia="en-GB"/>
        </w:rPr>
        <w:t>. Sage Publications. (Online) Available from: https://methods.sagepub.com/reference/encyclopedia-of-survey-research-methods/n174.xml (Accessed on the 24th of August 2021)</w:t>
      </w:r>
    </w:p>
    <w:p w14:paraId="591B41E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564EDFD"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0AB63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Ling, S, Kaplan, J and Berryessa, C (2021) The importance of forensic evidence for decisions on criminal guilt. Science Direct. (Online) 2(3). Pp 142-149. Available from: https://www.sciencedirect.com/science/article/pii/S1355030620303117 (Accessed on the 27th of July 2021)</w:t>
      </w:r>
    </w:p>
    <w:p w14:paraId="21FE05E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93503D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Malmqvist</w:t>
      </w:r>
      <w:proofErr w:type="spellEnd"/>
      <w:r w:rsidRPr="005F7126">
        <w:rPr>
          <w:rFonts w:ascii="Arial" w:eastAsia="Times New Roman" w:hAnsi="Arial" w:cs="Arial"/>
          <w:color w:val="000000"/>
          <w:sz w:val="24"/>
          <w:szCs w:val="24"/>
          <w:lang w:eastAsia="en-GB"/>
        </w:rPr>
        <w:t xml:space="preserve">, J, </w:t>
      </w:r>
      <w:proofErr w:type="spellStart"/>
      <w:r w:rsidRPr="005F7126">
        <w:rPr>
          <w:rFonts w:ascii="Arial" w:eastAsia="Times New Roman" w:hAnsi="Arial" w:cs="Arial"/>
          <w:color w:val="000000"/>
          <w:sz w:val="24"/>
          <w:szCs w:val="24"/>
          <w:lang w:eastAsia="en-GB"/>
        </w:rPr>
        <w:t>Hellberg</w:t>
      </w:r>
      <w:proofErr w:type="spellEnd"/>
      <w:r w:rsidRPr="005F7126">
        <w:rPr>
          <w:rFonts w:ascii="Arial" w:eastAsia="Times New Roman" w:hAnsi="Arial" w:cs="Arial"/>
          <w:color w:val="000000"/>
          <w:sz w:val="24"/>
          <w:szCs w:val="24"/>
          <w:lang w:eastAsia="en-GB"/>
        </w:rPr>
        <w:t xml:space="preserve">, K and </w:t>
      </w:r>
      <w:proofErr w:type="spellStart"/>
      <w:r w:rsidRPr="005F7126">
        <w:rPr>
          <w:rFonts w:ascii="Arial" w:eastAsia="Times New Roman" w:hAnsi="Arial" w:cs="Arial"/>
          <w:color w:val="000000"/>
          <w:sz w:val="24"/>
          <w:szCs w:val="24"/>
          <w:lang w:eastAsia="en-GB"/>
        </w:rPr>
        <w:t>Mollas</w:t>
      </w:r>
      <w:proofErr w:type="spellEnd"/>
      <w:r w:rsidRPr="005F7126">
        <w:rPr>
          <w:rFonts w:ascii="Arial" w:eastAsia="Times New Roman" w:hAnsi="Arial" w:cs="Arial"/>
          <w:color w:val="000000"/>
          <w:sz w:val="24"/>
          <w:szCs w:val="24"/>
          <w:lang w:eastAsia="en-GB"/>
        </w:rPr>
        <w:t xml:space="preserve">, G (2019) Conducting the Pilot Study: A Neglected Part of the Research Process? Methodological Findings Supporting the Importance of Piloting in Qualitative Research Studies. </w:t>
      </w:r>
      <w:r w:rsidRPr="005F7126">
        <w:rPr>
          <w:rFonts w:ascii="Arial" w:eastAsia="Times New Roman" w:hAnsi="Arial" w:cs="Arial"/>
          <w:i/>
          <w:iCs/>
          <w:color w:val="000000"/>
          <w:sz w:val="24"/>
          <w:szCs w:val="24"/>
          <w:lang w:eastAsia="en-GB"/>
        </w:rPr>
        <w:t xml:space="preserve">International Journal of Qualitative Methods. </w:t>
      </w:r>
      <w:r w:rsidRPr="005F7126">
        <w:rPr>
          <w:rFonts w:ascii="Arial" w:eastAsia="Times New Roman" w:hAnsi="Arial" w:cs="Arial"/>
          <w:color w:val="000000"/>
          <w:sz w:val="24"/>
          <w:szCs w:val="24"/>
          <w:lang w:eastAsia="en-GB"/>
        </w:rPr>
        <w:t>(Online) 18(9). Available from:https://journals.sagepub.com/doi/full/10.1177/1609406919878341 (Accessed on the 26th of August 2021)</w:t>
      </w:r>
    </w:p>
    <w:p w14:paraId="71E0832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D135BC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Marsh, N, McKay, E, Pelly, C and </w:t>
      </w:r>
      <w:proofErr w:type="spellStart"/>
      <w:r w:rsidRPr="005F7126">
        <w:rPr>
          <w:rFonts w:ascii="Arial" w:eastAsia="Times New Roman" w:hAnsi="Arial" w:cs="Arial"/>
          <w:color w:val="000000"/>
          <w:sz w:val="24"/>
          <w:szCs w:val="24"/>
          <w:lang w:eastAsia="en-GB"/>
        </w:rPr>
        <w:t>Cereda</w:t>
      </w:r>
      <w:proofErr w:type="spellEnd"/>
      <w:r w:rsidRPr="005F7126">
        <w:rPr>
          <w:rFonts w:ascii="Arial" w:eastAsia="Times New Roman" w:hAnsi="Arial" w:cs="Arial"/>
          <w:color w:val="000000"/>
          <w:sz w:val="24"/>
          <w:szCs w:val="24"/>
          <w:lang w:eastAsia="en-GB"/>
        </w:rPr>
        <w:t>, S (2019)</w:t>
      </w:r>
      <w:r w:rsidRPr="005F7126">
        <w:rPr>
          <w:rFonts w:ascii="Arial" w:eastAsia="Times New Roman" w:hAnsi="Arial" w:cs="Arial"/>
          <w:i/>
          <w:iCs/>
          <w:color w:val="000000"/>
          <w:sz w:val="24"/>
          <w:szCs w:val="24"/>
          <w:lang w:eastAsia="en-GB"/>
        </w:rPr>
        <w:t xml:space="preserve"> PUBLIC KNOWLEDGE OF AND CONFIDENCE IN THE CRIMINAL JUSTICE SYSTEM AND SENTENCING A REPORT FOR THE SENTENCING COUNCIL. </w:t>
      </w:r>
      <w:r w:rsidRPr="005F7126">
        <w:rPr>
          <w:rFonts w:ascii="Arial" w:eastAsia="Times New Roman" w:hAnsi="Arial" w:cs="Arial"/>
          <w:color w:val="000000"/>
          <w:sz w:val="24"/>
          <w:szCs w:val="24"/>
          <w:lang w:eastAsia="en-GB"/>
        </w:rPr>
        <w:t xml:space="preserve">(Online) Available from: </w:t>
      </w:r>
      <w:r w:rsidRPr="005F7126">
        <w:rPr>
          <w:rFonts w:ascii="Arial" w:eastAsia="Times New Roman" w:hAnsi="Arial" w:cs="Arial"/>
          <w:color w:val="000000"/>
          <w:sz w:val="24"/>
          <w:szCs w:val="24"/>
          <w:lang w:eastAsia="en-GB"/>
        </w:rPr>
        <w:lastRenderedPageBreak/>
        <w:t>https://www.sentencingcouncil.org.uk/wp-content/uploads/Public-Knowledge-of-and-Confidence-in-the-Criminal-Justice-System-and-Sentencing.pdf (Accessed on the 8th of September 2021)</w:t>
      </w:r>
    </w:p>
    <w:p w14:paraId="7AB4FCEA"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C57A77B"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Mathers, N, Fox, N, </w:t>
      </w:r>
      <w:proofErr w:type="spellStart"/>
      <w:r w:rsidRPr="005F7126">
        <w:rPr>
          <w:rFonts w:ascii="Arial" w:eastAsia="Times New Roman" w:hAnsi="Arial" w:cs="Arial"/>
          <w:color w:val="000000"/>
          <w:sz w:val="24"/>
          <w:szCs w:val="24"/>
          <w:lang w:eastAsia="en-GB"/>
        </w:rPr>
        <w:t>Hunn</w:t>
      </w:r>
      <w:proofErr w:type="spellEnd"/>
      <w:r w:rsidRPr="005F7126">
        <w:rPr>
          <w:rFonts w:ascii="Arial" w:eastAsia="Times New Roman" w:hAnsi="Arial" w:cs="Arial"/>
          <w:color w:val="000000"/>
          <w:sz w:val="24"/>
          <w:szCs w:val="24"/>
          <w:lang w:eastAsia="en-GB"/>
        </w:rPr>
        <w:t>, A (2009) The NIHR Research Design Service for Yorkshire &amp; the Humber. Surveys &amp; Questionnaires. (Online) Available from:https://www.rds-yh.nihr.ac.uk/wp-content/uploads/2013/05/12_Surveys_and_Questionnaires_Revision_2009.pdf (Accessed on the 23rd of August 2021)</w:t>
      </w:r>
    </w:p>
    <w:p w14:paraId="19C0C09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2A8854C" w14:textId="274B9949" w:rsidR="005F7126" w:rsidRDefault="005F7126" w:rsidP="00016995">
      <w:pPr>
        <w:spacing w:after="0" w:line="240" w:lineRule="auto"/>
        <w:rPr>
          <w:rFonts w:ascii="Arial" w:eastAsia="Times New Roman" w:hAnsi="Arial" w:cs="Arial"/>
          <w:color w:val="000000"/>
          <w:sz w:val="24"/>
          <w:szCs w:val="24"/>
          <w:lang w:eastAsia="en-GB"/>
        </w:rPr>
      </w:pPr>
      <w:r w:rsidRPr="005F7126">
        <w:rPr>
          <w:rFonts w:ascii="Arial" w:eastAsia="Times New Roman" w:hAnsi="Arial" w:cs="Arial"/>
          <w:color w:val="000000"/>
          <w:sz w:val="24"/>
          <w:szCs w:val="24"/>
          <w:lang w:eastAsia="en-GB"/>
        </w:rPr>
        <w:t xml:space="preserve">McFarland, T (2016) The Death Penalty vs. Life Incarceration: A Financial Analysis. </w:t>
      </w:r>
      <w:r w:rsidRPr="005F7126">
        <w:rPr>
          <w:rFonts w:ascii="Arial" w:eastAsia="Times New Roman" w:hAnsi="Arial" w:cs="Arial"/>
          <w:i/>
          <w:iCs/>
          <w:color w:val="000000"/>
          <w:sz w:val="24"/>
          <w:szCs w:val="24"/>
          <w:lang w:eastAsia="en-GB"/>
        </w:rPr>
        <w:t xml:space="preserve">Susquehanna University Political Review. </w:t>
      </w:r>
      <w:r w:rsidRPr="005F7126">
        <w:rPr>
          <w:rFonts w:ascii="Arial" w:eastAsia="Times New Roman" w:hAnsi="Arial" w:cs="Arial"/>
          <w:color w:val="000000"/>
          <w:sz w:val="24"/>
          <w:szCs w:val="24"/>
          <w:lang w:eastAsia="en-GB"/>
        </w:rPr>
        <w:t>(Online) 7(4) pp. 46-87. Available from: https://scholarlycommons.susqu.edu/cgi/viewcontent.cgi?article=1026&amp;context=supr (Accessed on the 6th of October 2021) </w:t>
      </w:r>
    </w:p>
    <w:p w14:paraId="1A445ACA" w14:textId="4B5BC5FB" w:rsidR="00016995" w:rsidRDefault="00016995" w:rsidP="005F7126">
      <w:pPr>
        <w:spacing w:after="0" w:line="480" w:lineRule="auto"/>
        <w:rPr>
          <w:rFonts w:ascii="Arial" w:eastAsia="Times New Roman" w:hAnsi="Arial" w:cs="Arial"/>
          <w:color w:val="000000"/>
          <w:sz w:val="24"/>
          <w:szCs w:val="24"/>
          <w:lang w:eastAsia="en-GB"/>
        </w:rPr>
      </w:pPr>
    </w:p>
    <w:p w14:paraId="1AC71CC8" w14:textId="63A7DC07" w:rsidR="00016995" w:rsidRPr="005F7126" w:rsidRDefault="00016995"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Murder (Abolition of Death Penalty) Act 1965. </w:t>
      </w:r>
      <w:r>
        <w:rPr>
          <w:rFonts w:ascii="Arial" w:eastAsia="Times New Roman" w:hAnsi="Arial" w:cs="Arial"/>
          <w:color w:val="000000"/>
          <w:sz w:val="24"/>
          <w:szCs w:val="24"/>
          <w:lang w:eastAsia="en-GB"/>
        </w:rPr>
        <w:t>C.71.</w:t>
      </w:r>
      <w:r w:rsidRPr="005F7126">
        <w:rPr>
          <w:rFonts w:ascii="Arial" w:eastAsia="Times New Roman" w:hAnsi="Arial" w:cs="Arial"/>
          <w:color w:val="000000"/>
          <w:sz w:val="24"/>
          <w:szCs w:val="24"/>
          <w:lang w:eastAsia="en-GB"/>
        </w:rPr>
        <w:t>(Online) Available from: https://www.legislation.gov.uk/ukpga/1965/71 (Accessed on the 9th of June 2021)</w:t>
      </w:r>
    </w:p>
    <w:p w14:paraId="75445DFA" w14:textId="77777777" w:rsidR="00016995" w:rsidRDefault="00016995" w:rsidP="00016995">
      <w:pPr>
        <w:spacing w:before="240" w:after="240" w:line="240" w:lineRule="auto"/>
        <w:rPr>
          <w:rFonts w:ascii="Arial" w:eastAsia="Times New Roman" w:hAnsi="Arial" w:cs="Arial"/>
          <w:color w:val="000000"/>
          <w:sz w:val="24"/>
          <w:szCs w:val="24"/>
          <w:lang w:eastAsia="en-GB"/>
        </w:rPr>
      </w:pPr>
    </w:p>
    <w:p w14:paraId="660E696F" w14:textId="01C4C84A"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National Appropriate Adult Network (2020) </w:t>
      </w:r>
      <w:r w:rsidRPr="005F7126">
        <w:rPr>
          <w:rFonts w:ascii="Arial" w:eastAsia="Times New Roman" w:hAnsi="Arial" w:cs="Arial"/>
          <w:i/>
          <w:iCs/>
          <w:color w:val="000000"/>
          <w:sz w:val="24"/>
          <w:szCs w:val="24"/>
          <w:lang w:eastAsia="en-GB"/>
        </w:rPr>
        <w:t xml:space="preserve">There to Help 3 </w:t>
      </w:r>
      <w:r w:rsidRPr="005F7126">
        <w:rPr>
          <w:rFonts w:ascii="Arial" w:eastAsia="Times New Roman" w:hAnsi="Arial" w:cs="Arial"/>
          <w:color w:val="000000"/>
          <w:sz w:val="24"/>
          <w:szCs w:val="24"/>
          <w:lang w:eastAsia="en-GB"/>
        </w:rPr>
        <w:t>(Online) Available from: https://www.appropriateadult.org.uk/downloads/research (Accessed on the 15th of August 2021)</w:t>
      </w:r>
    </w:p>
    <w:p w14:paraId="51EFA35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159F62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National Centre for Complementary and Integrative Health (2021) </w:t>
      </w:r>
      <w:r w:rsidRPr="005F7126">
        <w:rPr>
          <w:rFonts w:ascii="Arial" w:eastAsia="Times New Roman" w:hAnsi="Arial" w:cs="Arial"/>
          <w:i/>
          <w:iCs/>
          <w:color w:val="000000"/>
          <w:sz w:val="24"/>
          <w:szCs w:val="24"/>
          <w:lang w:eastAsia="en-GB"/>
        </w:rPr>
        <w:t xml:space="preserve">Pilot Studies: Common Uses and Misuses. </w:t>
      </w:r>
      <w:r w:rsidRPr="005F7126">
        <w:rPr>
          <w:rFonts w:ascii="Arial" w:eastAsia="Times New Roman" w:hAnsi="Arial" w:cs="Arial"/>
          <w:color w:val="000000"/>
          <w:sz w:val="24"/>
          <w:szCs w:val="24"/>
          <w:lang w:eastAsia="en-GB"/>
        </w:rPr>
        <w:t>(Online) Available from: https://www.nccih.nih.gov/grants/pilot-studies-common-uses-and-misuses (Accessed on the 26th of August 2021)</w:t>
      </w:r>
    </w:p>
    <w:p w14:paraId="234617AF"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307477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Nusbaum, L, Douglas, B, </w:t>
      </w:r>
      <w:proofErr w:type="spellStart"/>
      <w:r w:rsidRPr="005F7126">
        <w:rPr>
          <w:rFonts w:ascii="Arial" w:eastAsia="Times New Roman" w:hAnsi="Arial" w:cs="Arial"/>
          <w:color w:val="000000"/>
          <w:sz w:val="24"/>
          <w:szCs w:val="24"/>
          <w:lang w:eastAsia="en-GB"/>
        </w:rPr>
        <w:t>Damus</w:t>
      </w:r>
      <w:proofErr w:type="spellEnd"/>
      <w:r w:rsidRPr="005F7126">
        <w:rPr>
          <w:rFonts w:ascii="Arial" w:eastAsia="Times New Roman" w:hAnsi="Arial" w:cs="Arial"/>
          <w:color w:val="000000"/>
          <w:sz w:val="24"/>
          <w:szCs w:val="24"/>
          <w:lang w:eastAsia="en-GB"/>
        </w:rPr>
        <w:t xml:space="preserve">, K, </w:t>
      </w:r>
      <w:proofErr w:type="spellStart"/>
      <w:r w:rsidRPr="005F7126">
        <w:rPr>
          <w:rFonts w:ascii="Arial" w:eastAsia="Times New Roman" w:hAnsi="Arial" w:cs="Arial"/>
          <w:color w:val="000000"/>
          <w:sz w:val="24"/>
          <w:szCs w:val="24"/>
          <w:lang w:eastAsia="en-GB"/>
        </w:rPr>
        <w:t>Paasche-Orlow</w:t>
      </w:r>
      <w:proofErr w:type="spellEnd"/>
      <w:r w:rsidRPr="005F7126">
        <w:rPr>
          <w:rFonts w:ascii="Arial" w:eastAsia="Times New Roman" w:hAnsi="Arial" w:cs="Arial"/>
          <w:color w:val="000000"/>
          <w:sz w:val="24"/>
          <w:szCs w:val="24"/>
          <w:lang w:eastAsia="en-GB"/>
        </w:rPr>
        <w:t xml:space="preserve">, M, and Estrella-Luna, N (2017) Communicating Risks and Benefits in Informed Consent for Research: A Qualitative Study.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 4(9). Available from: https://www.ncbi.nlm.nih.gov/pmc/articles/PMC5613795/ (Accessed on the 10th of August 2021)</w:t>
      </w:r>
    </w:p>
    <w:p w14:paraId="594CED6E"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773D68F4"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Office of National Statistics (2019) Homicide in England and Wales: year ending March 2018. (Online) Available from: https://www.ons.gov.uk/peoplepopulationandcommunity/crimeandjustice/articles/homicideinenglandandwales/yearendingmarch2018 (Accessed on the 7th of July 2021)</w:t>
      </w:r>
    </w:p>
    <w:p w14:paraId="09F04A3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5CA15B"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Office of National Statistics (2021) Homicide in England and Wales: year ending March 2020. (Online) Available from: https://www.ons.gov.uk/peoplepopulationandcommunity/crimeandjustice/articles/homicideinenglandandwales/yearendingmarch2020 (Accessed on the 10th of July 2021)</w:t>
      </w:r>
    </w:p>
    <w:p w14:paraId="16A71DCB"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42EA048"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 xml:space="preserve">Old Bailey (2018) </w:t>
      </w:r>
      <w:r w:rsidRPr="005F7126">
        <w:rPr>
          <w:rFonts w:ascii="Arial" w:eastAsia="Times New Roman" w:hAnsi="Arial" w:cs="Arial"/>
          <w:i/>
          <w:iCs/>
          <w:color w:val="000000"/>
          <w:sz w:val="24"/>
          <w:szCs w:val="24"/>
          <w:lang w:eastAsia="en-GB"/>
        </w:rPr>
        <w:t xml:space="preserve">Punishment sentences at the Old Bailey. </w:t>
      </w:r>
      <w:r w:rsidRPr="005F7126">
        <w:rPr>
          <w:rFonts w:ascii="Arial" w:eastAsia="Times New Roman" w:hAnsi="Arial" w:cs="Arial"/>
          <w:color w:val="000000"/>
          <w:sz w:val="24"/>
          <w:szCs w:val="24"/>
          <w:lang w:eastAsia="en-GB"/>
        </w:rPr>
        <w:t>(Online) Available from: https://www.oldbaileyonline.org/static/Punishment.jsp (Accessed on the 24th of October 2021)</w:t>
      </w:r>
    </w:p>
    <w:p w14:paraId="2BC7B21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707DE38"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Open Learn (2021) </w:t>
      </w:r>
      <w:r w:rsidRPr="005F7126">
        <w:rPr>
          <w:rFonts w:ascii="Arial" w:eastAsia="Times New Roman" w:hAnsi="Arial" w:cs="Arial"/>
          <w:i/>
          <w:iCs/>
          <w:color w:val="212529"/>
          <w:sz w:val="24"/>
          <w:szCs w:val="24"/>
          <w:shd w:val="clear" w:color="auto" w:fill="FFFFFF"/>
          <w:lang w:eastAsia="en-GB"/>
        </w:rPr>
        <w:t xml:space="preserve">Understanding different research perspectives. </w:t>
      </w:r>
      <w:r w:rsidRPr="005F7126">
        <w:rPr>
          <w:rFonts w:ascii="Arial" w:eastAsia="Times New Roman" w:hAnsi="Arial" w:cs="Arial"/>
          <w:color w:val="212529"/>
          <w:sz w:val="24"/>
          <w:szCs w:val="24"/>
          <w:shd w:val="clear" w:color="auto" w:fill="FFFFFF"/>
          <w:lang w:eastAsia="en-GB"/>
        </w:rPr>
        <w:t>(Online) Available from: https://www.open.edu/openlearn/money-management/understanding-different-research-perspectives/content-section-8</w:t>
      </w:r>
      <w:r w:rsidRPr="005F7126">
        <w:rPr>
          <w:rFonts w:ascii="Arial" w:eastAsia="Times New Roman" w:hAnsi="Arial" w:cs="Arial"/>
          <w:color w:val="000000"/>
          <w:sz w:val="24"/>
          <w:szCs w:val="24"/>
          <w:lang w:eastAsia="en-GB"/>
        </w:rPr>
        <w:t xml:space="preserve"> (Accessed on the 14th of October 2021)</w:t>
      </w:r>
    </w:p>
    <w:p w14:paraId="73E4D73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D21671F"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Pannucci, C and Wilkins, E (2010) Identifying and Avoiding Bias in Research.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 126(8). Pp 619-625. Available from: https://www.ncbi.nlm.nih.gov/pmc/articles/PMC2917255/. (Accessed on the 16th of June 2021)</w:t>
      </w:r>
    </w:p>
    <w:p w14:paraId="757DD9C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818154F"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Paradis, E, O’Brien, B, </w:t>
      </w:r>
      <w:proofErr w:type="spellStart"/>
      <w:r w:rsidRPr="005F7126">
        <w:rPr>
          <w:rFonts w:ascii="Arial" w:eastAsia="Times New Roman" w:hAnsi="Arial" w:cs="Arial"/>
          <w:color w:val="000000"/>
          <w:sz w:val="24"/>
          <w:szCs w:val="24"/>
          <w:lang w:eastAsia="en-GB"/>
        </w:rPr>
        <w:t>Nimmon</w:t>
      </w:r>
      <w:proofErr w:type="spellEnd"/>
      <w:r w:rsidRPr="005F7126">
        <w:rPr>
          <w:rFonts w:ascii="Arial" w:eastAsia="Times New Roman" w:hAnsi="Arial" w:cs="Arial"/>
          <w:color w:val="000000"/>
          <w:sz w:val="24"/>
          <w:szCs w:val="24"/>
          <w:lang w:eastAsia="en-GB"/>
        </w:rPr>
        <w:t xml:space="preserve">, L, </w:t>
      </w:r>
      <w:proofErr w:type="spellStart"/>
      <w:r w:rsidRPr="005F7126">
        <w:rPr>
          <w:rFonts w:ascii="Arial" w:eastAsia="Times New Roman" w:hAnsi="Arial" w:cs="Arial"/>
          <w:color w:val="000000"/>
          <w:sz w:val="24"/>
          <w:szCs w:val="24"/>
          <w:lang w:eastAsia="en-GB"/>
        </w:rPr>
        <w:t>Bandiera</w:t>
      </w:r>
      <w:proofErr w:type="spellEnd"/>
      <w:r w:rsidRPr="005F7126">
        <w:rPr>
          <w:rFonts w:ascii="Arial" w:eastAsia="Times New Roman" w:hAnsi="Arial" w:cs="Arial"/>
          <w:color w:val="000000"/>
          <w:sz w:val="24"/>
          <w:szCs w:val="24"/>
          <w:lang w:eastAsia="en-GB"/>
        </w:rPr>
        <w:t xml:space="preserve">, G and </w:t>
      </w:r>
      <w:proofErr w:type="spellStart"/>
      <w:r w:rsidRPr="005F7126">
        <w:rPr>
          <w:rFonts w:ascii="Arial" w:eastAsia="Times New Roman" w:hAnsi="Arial" w:cs="Arial"/>
          <w:color w:val="000000"/>
          <w:sz w:val="24"/>
          <w:szCs w:val="24"/>
          <w:lang w:eastAsia="en-GB"/>
        </w:rPr>
        <w:t>Martimianakis</w:t>
      </w:r>
      <w:proofErr w:type="spellEnd"/>
      <w:r w:rsidRPr="005F7126">
        <w:rPr>
          <w:rFonts w:ascii="Arial" w:eastAsia="Times New Roman" w:hAnsi="Arial" w:cs="Arial"/>
          <w:color w:val="000000"/>
          <w:sz w:val="24"/>
          <w:szCs w:val="24"/>
          <w:lang w:eastAsia="en-GB"/>
        </w:rPr>
        <w:t xml:space="preserve">, T (2016) Design: Selection of Data Collection Methods. </w:t>
      </w:r>
      <w:r w:rsidRPr="005F7126">
        <w:rPr>
          <w:rFonts w:ascii="Arial" w:eastAsia="Times New Roman" w:hAnsi="Arial" w:cs="Arial"/>
          <w:i/>
          <w:iCs/>
          <w:color w:val="000000"/>
          <w:sz w:val="24"/>
          <w:szCs w:val="24"/>
          <w:lang w:eastAsia="en-GB"/>
        </w:rPr>
        <w:t xml:space="preserve">NCBI. </w:t>
      </w:r>
      <w:r w:rsidRPr="005F7126">
        <w:rPr>
          <w:rFonts w:ascii="Arial" w:eastAsia="Times New Roman" w:hAnsi="Arial" w:cs="Arial"/>
          <w:color w:val="000000"/>
          <w:sz w:val="24"/>
          <w:szCs w:val="24"/>
          <w:lang w:eastAsia="en-GB"/>
        </w:rPr>
        <w:t>(Online)</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5(8).</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pp 263-264. Available from: https://www.ncbi.nlm.nih.gov/pmc/articles/PMC4857496/ (Accessed on the 14th of October 2021) </w:t>
      </w:r>
    </w:p>
    <w:p w14:paraId="4EF6611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CF8D1FA"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ProCon.org (2017) </w:t>
      </w:r>
      <w:r w:rsidRPr="005F7126">
        <w:rPr>
          <w:rFonts w:ascii="Arial" w:eastAsia="Times New Roman" w:hAnsi="Arial" w:cs="Arial"/>
          <w:i/>
          <w:iCs/>
          <w:color w:val="292B2C"/>
          <w:sz w:val="24"/>
          <w:szCs w:val="24"/>
          <w:lang w:eastAsia="en-GB"/>
        </w:rPr>
        <w:t xml:space="preserve">Does the Death Penalty Cost Less Than Life in Prison without Parole?. </w:t>
      </w:r>
      <w:r w:rsidRPr="005F7126">
        <w:rPr>
          <w:rFonts w:ascii="Arial" w:eastAsia="Times New Roman" w:hAnsi="Arial" w:cs="Arial"/>
          <w:color w:val="292B2C"/>
          <w:sz w:val="24"/>
          <w:szCs w:val="24"/>
          <w:lang w:eastAsia="en-GB"/>
        </w:rPr>
        <w:t>(Online) Available from: https://deathpenalty.procon.org/questions/does-the-death-penalty-cost-less-than-life-in-prison-without-parole/ (Accessed on the 10th of September 2021)</w:t>
      </w:r>
    </w:p>
    <w:p w14:paraId="509C5D5A"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19B6375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Radelet, M and Akers, R (1996) Deterrence and the Death Penalty: The Views of the Experts. Journal of Criminal Law and Criminology. 87(1). Pp1-16. Available from: https://scholarlycommons.law.northwestern.edu/cgi/viewcontent.cgi?article=6901&amp;context=jclc (Accessed on the 13th of July 2021)</w:t>
      </w:r>
    </w:p>
    <w:p w14:paraId="7E76B35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AC9FDA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Radelet, M and Locock, T (2009) DO EXECUTIONS LOWER HOMICIDE RATES?: THE VIEWS OF LEADING CRIMINOLOGISTS. THE JOURNAL OF CRIMINAL LAW &amp; CRIMINOLOGY. (Online) 99(1). pp 489-508. Available from: https://files.deathpenaltyinfo.org/legacy/files/DeterrenceStudy2009.pdf (Accessed on the 13th of July 2021)</w:t>
      </w:r>
    </w:p>
    <w:p w14:paraId="221581D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2E2293C2"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proofErr w:type="spellStart"/>
      <w:r w:rsidRPr="005F7126">
        <w:rPr>
          <w:rFonts w:ascii="Arial" w:eastAsia="Times New Roman" w:hAnsi="Arial" w:cs="Arial"/>
          <w:color w:val="000000"/>
          <w:sz w:val="24"/>
          <w:szCs w:val="24"/>
          <w:lang w:eastAsia="en-GB"/>
        </w:rPr>
        <w:t>Regmi</w:t>
      </w:r>
      <w:proofErr w:type="spellEnd"/>
      <w:r w:rsidRPr="005F7126">
        <w:rPr>
          <w:rFonts w:ascii="Arial" w:eastAsia="Times New Roman" w:hAnsi="Arial" w:cs="Arial"/>
          <w:color w:val="000000"/>
          <w:sz w:val="24"/>
          <w:szCs w:val="24"/>
          <w:lang w:eastAsia="en-GB"/>
        </w:rPr>
        <w:t xml:space="preserve">, P, </w:t>
      </w:r>
      <w:proofErr w:type="spellStart"/>
      <w:r w:rsidRPr="005F7126">
        <w:rPr>
          <w:rFonts w:ascii="Arial" w:eastAsia="Times New Roman" w:hAnsi="Arial" w:cs="Arial"/>
          <w:color w:val="000000"/>
          <w:sz w:val="24"/>
          <w:szCs w:val="24"/>
          <w:lang w:eastAsia="en-GB"/>
        </w:rPr>
        <w:t>Waithake</w:t>
      </w:r>
      <w:proofErr w:type="spellEnd"/>
      <w:r w:rsidRPr="005F7126">
        <w:rPr>
          <w:rFonts w:ascii="Arial" w:eastAsia="Times New Roman" w:hAnsi="Arial" w:cs="Arial"/>
          <w:color w:val="000000"/>
          <w:sz w:val="24"/>
          <w:szCs w:val="24"/>
          <w:lang w:eastAsia="en-GB"/>
        </w:rPr>
        <w:t xml:space="preserve">, E, </w:t>
      </w:r>
      <w:proofErr w:type="spellStart"/>
      <w:r w:rsidRPr="005F7126">
        <w:rPr>
          <w:rFonts w:ascii="Arial" w:eastAsia="Times New Roman" w:hAnsi="Arial" w:cs="Arial"/>
          <w:color w:val="000000"/>
          <w:sz w:val="24"/>
          <w:szCs w:val="24"/>
          <w:lang w:eastAsia="en-GB"/>
        </w:rPr>
        <w:t>Paudyal</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Simkhada</w:t>
      </w:r>
      <w:proofErr w:type="spellEnd"/>
      <w:r w:rsidRPr="005F7126">
        <w:rPr>
          <w:rFonts w:ascii="Arial" w:eastAsia="Times New Roman" w:hAnsi="Arial" w:cs="Arial"/>
          <w:color w:val="000000"/>
          <w:sz w:val="24"/>
          <w:szCs w:val="24"/>
          <w:lang w:eastAsia="en-GB"/>
        </w:rPr>
        <w:t xml:space="preserve">, P and </w:t>
      </w:r>
      <w:proofErr w:type="spellStart"/>
      <w:r w:rsidRPr="005F7126">
        <w:rPr>
          <w:rFonts w:ascii="Arial" w:eastAsia="Times New Roman" w:hAnsi="Arial" w:cs="Arial"/>
          <w:color w:val="000000"/>
          <w:sz w:val="24"/>
          <w:szCs w:val="24"/>
          <w:lang w:eastAsia="en-GB"/>
        </w:rPr>
        <w:t>Teijlingen</w:t>
      </w:r>
      <w:proofErr w:type="spellEnd"/>
      <w:r w:rsidRPr="005F7126">
        <w:rPr>
          <w:rFonts w:ascii="Arial" w:eastAsia="Times New Roman" w:hAnsi="Arial" w:cs="Arial"/>
          <w:color w:val="000000"/>
          <w:sz w:val="24"/>
          <w:szCs w:val="24"/>
          <w:lang w:eastAsia="en-GB"/>
        </w:rPr>
        <w:t>, E (2016) Guide to the design and application of online questionnaire surveys (Online) 6(12) pp 640-644. Available from: https://www.ncbi.nlm.nih.gov/pmc/articles/PMC5506389/. (Accessed on the 17th of June 2021)</w:t>
      </w:r>
    </w:p>
    <w:p w14:paraId="1D7B6DF2"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Roman, J, </w:t>
      </w:r>
      <w:proofErr w:type="spellStart"/>
      <w:r w:rsidRPr="005F7126">
        <w:rPr>
          <w:rFonts w:ascii="Arial" w:eastAsia="Times New Roman" w:hAnsi="Arial" w:cs="Arial"/>
          <w:color w:val="000000"/>
          <w:sz w:val="24"/>
          <w:szCs w:val="24"/>
          <w:lang w:eastAsia="en-GB"/>
        </w:rPr>
        <w:t>Chafin</w:t>
      </w:r>
      <w:proofErr w:type="spellEnd"/>
      <w:r w:rsidRPr="005F7126">
        <w:rPr>
          <w:rFonts w:ascii="Arial" w:eastAsia="Times New Roman" w:hAnsi="Arial" w:cs="Arial"/>
          <w:color w:val="000000"/>
          <w:sz w:val="24"/>
          <w:szCs w:val="24"/>
          <w:lang w:eastAsia="en-GB"/>
        </w:rPr>
        <w:t xml:space="preserve">, A, </w:t>
      </w:r>
      <w:proofErr w:type="spellStart"/>
      <w:r w:rsidRPr="005F7126">
        <w:rPr>
          <w:rFonts w:ascii="Arial" w:eastAsia="Times New Roman" w:hAnsi="Arial" w:cs="Arial"/>
          <w:color w:val="000000"/>
          <w:sz w:val="24"/>
          <w:szCs w:val="24"/>
          <w:lang w:eastAsia="en-GB"/>
        </w:rPr>
        <w:t>Sundquist</w:t>
      </w:r>
      <w:proofErr w:type="spellEnd"/>
      <w:r w:rsidRPr="005F7126">
        <w:rPr>
          <w:rFonts w:ascii="Arial" w:eastAsia="Times New Roman" w:hAnsi="Arial" w:cs="Arial"/>
          <w:color w:val="000000"/>
          <w:sz w:val="24"/>
          <w:szCs w:val="24"/>
          <w:lang w:eastAsia="en-GB"/>
        </w:rPr>
        <w:t xml:space="preserve">, A, Knight, C and </w:t>
      </w:r>
      <w:proofErr w:type="spellStart"/>
      <w:r w:rsidRPr="005F7126">
        <w:rPr>
          <w:rFonts w:ascii="Arial" w:eastAsia="Times New Roman" w:hAnsi="Arial" w:cs="Arial"/>
          <w:color w:val="000000"/>
          <w:sz w:val="24"/>
          <w:szCs w:val="24"/>
          <w:lang w:eastAsia="en-GB"/>
        </w:rPr>
        <w:t>Darmenov</w:t>
      </w:r>
      <w:proofErr w:type="spellEnd"/>
      <w:r w:rsidRPr="005F7126">
        <w:rPr>
          <w:rFonts w:ascii="Arial" w:eastAsia="Times New Roman" w:hAnsi="Arial" w:cs="Arial"/>
          <w:color w:val="000000"/>
          <w:sz w:val="24"/>
          <w:szCs w:val="24"/>
          <w:lang w:eastAsia="en-GB"/>
        </w:rPr>
        <w:t xml:space="preserve">, A (2008) </w:t>
      </w:r>
      <w:r w:rsidRPr="005F7126">
        <w:rPr>
          <w:rFonts w:ascii="Arial" w:eastAsia="Times New Roman" w:hAnsi="Arial" w:cs="Arial"/>
          <w:i/>
          <w:iCs/>
          <w:color w:val="000000"/>
          <w:sz w:val="24"/>
          <w:szCs w:val="24"/>
          <w:lang w:eastAsia="en-GB"/>
        </w:rPr>
        <w:t xml:space="preserve">The Cost of the Death Penalty in Maryland. </w:t>
      </w:r>
      <w:r w:rsidRPr="005F7126">
        <w:rPr>
          <w:rFonts w:ascii="Arial" w:eastAsia="Times New Roman" w:hAnsi="Arial" w:cs="Arial"/>
          <w:color w:val="000000"/>
          <w:sz w:val="24"/>
          <w:szCs w:val="24"/>
          <w:lang w:eastAsia="en-GB"/>
        </w:rPr>
        <w:t>(Online) Available from: https://www.urban.org/research/publication/cost-death-penalty-maryland/view/full_report (Accessed on the 10th of September 2021)</w:t>
      </w:r>
    </w:p>
    <w:p w14:paraId="2335AF90"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D9CE83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Savanta:ComRes (2014) BBC NEWSBEAT CRIME AND PUNISHMENT SURVEY (Online) Available from: https://comresglobal.com/polls/bbc-newsbeat-crime-and-punishment-survey/ (Accessed on the 3rd of July 2021)</w:t>
      </w:r>
    </w:p>
    <w:p w14:paraId="6784D1E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D7581E7"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Schatz, S (2018) Interrogated with Intellectual Disabilities: The Risks of False Confession. Stanford Law Review (Online) 70(2). Pp 643-690. Available from: https://law.stanford.edu/wp-content/uploads/2018/11/Samson-Schatz-Interrogated-with-Intellectual-Disabilities-The-Risks-of-False-Confession.pdf (Accessed on the 3rd of July 2021) </w:t>
      </w:r>
    </w:p>
    <w:p w14:paraId="500565D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A20CABC"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Schoonenboom, J and Johnson, R (2017) How to construct a mixed methods research design. NCBI. (Online) 69(8). Pp 107-131. Available from: https://www.ncbi.nlm.nih.gov/pmc/articles/PMC5602001/ (Accessed on the 16th of June 2021)</w:t>
      </w:r>
    </w:p>
    <w:p w14:paraId="570E822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2A34BA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Sentencing Council (2021) </w:t>
      </w:r>
      <w:r w:rsidRPr="005F7126">
        <w:rPr>
          <w:rFonts w:ascii="Arial" w:eastAsia="Times New Roman" w:hAnsi="Arial" w:cs="Arial"/>
          <w:i/>
          <w:iCs/>
          <w:color w:val="000000"/>
          <w:sz w:val="24"/>
          <w:szCs w:val="24"/>
          <w:lang w:eastAsia="en-GB"/>
        </w:rPr>
        <w:t xml:space="preserve">About sentencing guidelines  </w:t>
      </w:r>
      <w:r w:rsidRPr="005F7126">
        <w:rPr>
          <w:rFonts w:ascii="Arial" w:eastAsia="Times New Roman" w:hAnsi="Arial" w:cs="Arial"/>
          <w:color w:val="000000"/>
          <w:sz w:val="24"/>
          <w:szCs w:val="24"/>
          <w:lang w:eastAsia="en-GB"/>
        </w:rPr>
        <w:t>(Online) Available from: https://www.sentencingcouncil.org.uk/sentencing-and-the-council/about-sentencing-guidelines/ (Accessed on the 10th of September 2021)</w:t>
      </w:r>
    </w:p>
    <w:p w14:paraId="2D9A6F2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8A7266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Smithsnick (2011) Troy Davis Death Penalty Debate Question Time. (Online) 25th of September. Available from: https://www.youtube.com/watch?v=_5aodBfdFTA (Accessed on the 8th of June 2021) </w:t>
      </w:r>
    </w:p>
    <w:p w14:paraId="5F79F5B8"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4D470AE"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Springer (2021) </w:t>
      </w:r>
      <w:r w:rsidRPr="005F7126">
        <w:rPr>
          <w:rFonts w:ascii="Arial" w:eastAsia="Times New Roman" w:hAnsi="Arial" w:cs="Arial"/>
          <w:i/>
          <w:iCs/>
          <w:color w:val="000000"/>
          <w:sz w:val="24"/>
          <w:szCs w:val="24"/>
          <w:lang w:eastAsia="en-GB"/>
        </w:rPr>
        <w:t xml:space="preserve">Materials and Methods. </w:t>
      </w:r>
      <w:r w:rsidRPr="005F7126">
        <w:rPr>
          <w:rFonts w:ascii="Arial" w:eastAsia="Times New Roman" w:hAnsi="Arial" w:cs="Arial"/>
          <w:color w:val="000000"/>
          <w:sz w:val="24"/>
          <w:szCs w:val="24"/>
          <w:lang w:eastAsia="en-GB"/>
        </w:rPr>
        <w:t>(Online) Available from: https://www.springer.com/gp/authors-editors/authorandreviewertutorials/howtopeerreview/materials-and-methods/10286404 (Accessed on the 16th of June 2021)</w:t>
      </w:r>
    </w:p>
    <w:p w14:paraId="44F39F13"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512A69E7"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Stearman, K (2007) The Debate About the Death Penalty. (Online) The Rosen Publishing Group: New York. Available from: https://books.google.co.uk/books?id=T4F_CAGKNhIC&amp;printsec=frontcover&amp;source=gbs_ge_summary_r&amp;cad=0#v=onepage&amp;q&amp;f=false (Accessed on the 15th of June 2021)</w:t>
      </w:r>
    </w:p>
    <w:p w14:paraId="632DA020"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864EA54"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The Justice Gap (2015) Justice is increasingly only available to the wealthy. (online) Available from: https://www.thejusticegap.com/justice-increasingly-available-wealthy/. (Accessed on the 28th of July 2021)</w:t>
      </w:r>
    </w:p>
    <w:p w14:paraId="027E7847"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8D8F483"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Tongco, D (2007) Purposive Sampling as a Tool for Informant Selection. </w:t>
      </w:r>
      <w:r w:rsidRPr="005F7126">
        <w:rPr>
          <w:rFonts w:ascii="Arial" w:eastAsia="Times New Roman" w:hAnsi="Arial" w:cs="Arial"/>
          <w:i/>
          <w:iCs/>
          <w:color w:val="000000"/>
          <w:sz w:val="24"/>
          <w:szCs w:val="24"/>
          <w:lang w:eastAsia="en-GB"/>
        </w:rPr>
        <w:t xml:space="preserve">A Journal of plants, </w:t>
      </w:r>
      <w:proofErr w:type="gramStart"/>
      <w:r w:rsidRPr="005F7126">
        <w:rPr>
          <w:rFonts w:ascii="Arial" w:eastAsia="Times New Roman" w:hAnsi="Arial" w:cs="Arial"/>
          <w:i/>
          <w:iCs/>
          <w:color w:val="000000"/>
          <w:sz w:val="24"/>
          <w:szCs w:val="24"/>
          <w:lang w:eastAsia="en-GB"/>
        </w:rPr>
        <w:t>people</w:t>
      </w:r>
      <w:proofErr w:type="gramEnd"/>
      <w:r w:rsidRPr="005F7126">
        <w:rPr>
          <w:rFonts w:ascii="Arial" w:eastAsia="Times New Roman" w:hAnsi="Arial" w:cs="Arial"/>
          <w:i/>
          <w:iCs/>
          <w:color w:val="000000"/>
          <w:sz w:val="24"/>
          <w:szCs w:val="24"/>
          <w:lang w:eastAsia="en-GB"/>
        </w:rPr>
        <w:t xml:space="preserve"> and applied research. </w:t>
      </w:r>
      <w:r w:rsidRPr="005F7126">
        <w:rPr>
          <w:rFonts w:ascii="Arial" w:eastAsia="Times New Roman" w:hAnsi="Arial" w:cs="Arial"/>
          <w:color w:val="000000"/>
          <w:sz w:val="24"/>
          <w:szCs w:val="24"/>
          <w:lang w:eastAsia="en-GB"/>
        </w:rPr>
        <w:t>(Online) vol:5. P147-158. Available from: https://core.ac.uk/download/pdf/5093226.pdf (Accessed on the 26th of August 2021)</w:t>
      </w:r>
    </w:p>
    <w:p w14:paraId="462932B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w:t>
      </w:r>
    </w:p>
    <w:p w14:paraId="358A6666"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United Nations on Human Rights (2021) Death Penalty. (Online) Available from: https://www.ohchr.org/EN/Issues/DeathPenalty/Pages/DPIndex.aspx (Accessed on the 29th of July 2021)</w:t>
      </w:r>
    </w:p>
    <w:p w14:paraId="19873671"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340494A"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lastRenderedPageBreak/>
        <w:t>UK Parliament (2018) MPs and Lords (Online) Available from: https://members.parliament.uk/member/350/writtenquestions?page=29#expand-985793 (Accessed on the 9th of June 2021)</w:t>
      </w:r>
    </w:p>
    <w:p w14:paraId="04489D96"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70D24726"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UK Parliament (2021) What do MP’s do? (Online) Available from: https://www.parliament.uk/about/mps-and-lords/members/mps/ (Accessed on the 10th of June 2021)</w:t>
      </w:r>
    </w:p>
    <w:p w14:paraId="4E007DD5"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03E82621"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University of Reading (2021) </w:t>
      </w:r>
      <w:r w:rsidRPr="005F7126">
        <w:rPr>
          <w:rFonts w:ascii="Arial" w:eastAsia="Times New Roman" w:hAnsi="Arial" w:cs="Arial"/>
          <w:i/>
          <w:iCs/>
          <w:color w:val="303030"/>
          <w:sz w:val="24"/>
          <w:szCs w:val="24"/>
          <w:lang w:eastAsia="en-GB"/>
        </w:rPr>
        <w:t xml:space="preserve">Research ethics and data protection. </w:t>
      </w:r>
      <w:r w:rsidRPr="005F7126">
        <w:rPr>
          <w:rFonts w:ascii="Arial" w:eastAsia="Times New Roman" w:hAnsi="Arial" w:cs="Arial"/>
          <w:color w:val="303030"/>
          <w:sz w:val="24"/>
          <w:szCs w:val="24"/>
          <w:lang w:eastAsia="en-GB"/>
        </w:rPr>
        <w:t>(Online) Available from: https://www.reading.ac.uk/en/research-services/research-data-management/data-management-planning/research-ethics-and-data-protection (Accessed on the 5th of August 2021)</w:t>
      </w:r>
    </w:p>
    <w:p w14:paraId="7C0B79FB" w14:textId="77777777" w:rsidR="005F7126" w:rsidRPr="005F7126" w:rsidRDefault="005F7126" w:rsidP="005F7126">
      <w:pPr>
        <w:spacing w:after="240" w:line="240" w:lineRule="auto"/>
        <w:rPr>
          <w:rFonts w:ascii="Times New Roman" w:eastAsia="Times New Roman" w:hAnsi="Times New Roman" w:cs="Times New Roman"/>
          <w:sz w:val="24"/>
          <w:szCs w:val="24"/>
          <w:lang w:eastAsia="en-GB"/>
        </w:rPr>
      </w:pPr>
    </w:p>
    <w:p w14:paraId="5F5382A6" w14:textId="77777777" w:rsidR="005F7126" w:rsidRPr="005F7126" w:rsidRDefault="005F7126" w:rsidP="00016995">
      <w:pPr>
        <w:spacing w:before="240" w:after="24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Vanclay, F, Baines, J and Taylor, N (2013) </w:t>
      </w:r>
      <w:r w:rsidRPr="005F7126">
        <w:rPr>
          <w:rFonts w:ascii="Arial" w:eastAsia="Times New Roman" w:hAnsi="Arial" w:cs="Arial"/>
          <w:color w:val="333333"/>
          <w:sz w:val="24"/>
          <w:szCs w:val="24"/>
          <w:lang w:eastAsia="en-GB"/>
        </w:rPr>
        <w:t>Principles for ethical research involving humans: ethical professional practice in impact assessment Part I.</w:t>
      </w:r>
      <w:r w:rsidRPr="005F7126">
        <w:rPr>
          <w:rFonts w:ascii="Arial" w:eastAsia="Times New Roman" w:hAnsi="Arial" w:cs="Arial"/>
          <w:i/>
          <w:iCs/>
          <w:color w:val="333333"/>
          <w:sz w:val="24"/>
          <w:szCs w:val="24"/>
          <w:lang w:eastAsia="en-GB"/>
        </w:rPr>
        <w:t xml:space="preserve"> Impact Assessment and Project Appraisal. </w:t>
      </w:r>
      <w:r w:rsidRPr="005F7126">
        <w:rPr>
          <w:rFonts w:ascii="Arial" w:eastAsia="Times New Roman" w:hAnsi="Arial" w:cs="Arial"/>
          <w:color w:val="333333"/>
          <w:sz w:val="24"/>
          <w:szCs w:val="24"/>
          <w:lang w:eastAsia="en-GB"/>
        </w:rPr>
        <w:t>31(11). Pp 243-253. Available from: https://www.tandfonline.com/doi/pdf/10.1080/14615517.2013.850307?needAccess=true (Accessed on the 4th of August 2021)</w:t>
      </w:r>
    </w:p>
    <w:p w14:paraId="21C80CDF"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Wheeldon, J (2010) Mapping Mixed Methods Research: Methods, Measures, and Meaning. </w:t>
      </w:r>
      <w:r w:rsidRPr="005F7126">
        <w:rPr>
          <w:rFonts w:ascii="Arial" w:eastAsia="Times New Roman" w:hAnsi="Arial" w:cs="Arial"/>
          <w:i/>
          <w:iCs/>
          <w:color w:val="000000"/>
          <w:sz w:val="24"/>
          <w:szCs w:val="24"/>
          <w:lang w:eastAsia="en-GB"/>
        </w:rPr>
        <w:t xml:space="preserve">Journal of Mixed Methods Research. </w:t>
      </w:r>
      <w:r w:rsidRPr="005F7126">
        <w:rPr>
          <w:rFonts w:ascii="Arial" w:eastAsia="Times New Roman" w:hAnsi="Arial" w:cs="Arial"/>
          <w:color w:val="000000"/>
          <w:sz w:val="24"/>
          <w:szCs w:val="24"/>
          <w:lang w:eastAsia="en-GB"/>
        </w:rPr>
        <w:t>(Online).</w:t>
      </w:r>
      <w:r w:rsidRPr="005F7126">
        <w:rPr>
          <w:rFonts w:ascii="Arial" w:eastAsia="Times New Roman" w:hAnsi="Arial" w:cs="Arial"/>
          <w:i/>
          <w:iCs/>
          <w:color w:val="000000"/>
          <w:sz w:val="24"/>
          <w:szCs w:val="24"/>
          <w:lang w:eastAsia="en-GB"/>
        </w:rPr>
        <w:t xml:space="preserve"> </w:t>
      </w:r>
      <w:r w:rsidRPr="005F7126">
        <w:rPr>
          <w:rFonts w:ascii="Arial" w:eastAsia="Times New Roman" w:hAnsi="Arial" w:cs="Arial"/>
          <w:color w:val="000000"/>
          <w:sz w:val="24"/>
          <w:szCs w:val="24"/>
          <w:lang w:eastAsia="en-GB"/>
        </w:rPr>
        <w:t>4(3) . p87-102. Available from-https://www.researchgate.net/profile/Johannes_Wheeldon/publication/249830877_Mapping_Mixed_Methods_Research_Methods_Measures_and_Meaning/links/5807748508ae5ed04bfe59fd.pdf (Accessed on the 22nd of August 2021)</w:t>
      </w:r>
    </w:p>
    <w:p w14:paraId="12A2967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p>
    <w:p w14:paraId="02720ED9"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Widdicombe, A (2013) Strictly Ann: The Autobiography. (Online) Great Britain: </w:t>
      </w:r>
      <w:proofErr w:type="spellStart"/>
      <w:r w:rsidRPr="005F7126">
        <w:rPr>
          <w:rFonts w:ascii="Arial" w:eastAsia="Times New Roman" w:hAnsi="Arial" w:cs="Arial"/>
          <w:color w:val="000000"/>
          <w:sz w:val="24"/>
          <w:szCs w:val="24"/>
          <w:lang w:eastAsia="en-GB"/>
        </w:rPr>
        <w:t>Hanchette</w:t>
      </w:r>
      <w:proofErr w:type="spellEnd"/>
      <w:r w:rsidRPr="005F7126">
        <w:rPr>
          <w:rFonts w:ascii="Arial" w:eastAsia="Times New Roman" w:hAnsi="Arial" w:cs="Arial"/>
          <w:color w:val="000000"/>
          <w:sz w:val="24"/>
          <w:szCs w:val="24"/>
          <w:lang w:eastAsia="en-GB"/>
        </w:rPr>
        <w:t>. Available from: https://books.google.co.uk/books?id=kM-hmCR6wtgC&amp;newbks=1&amp;newbks_redir=0&amp;printsec=frontcover&amp;source=gbs_ge_summary_r&amp;cad=0#v=onepage&amp;q&amp;f=false (Accessed on the 16th of June 2021)</w:t>
      </w:r>
    </w:p>
    <w:p w14:paraId="6CB04B3C"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424323AD"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Wright, K (2005) Researching Internet</w:t>
      </w:r>
      <w:r w:rsidRPr="005F7126">
        <w:rPr>
          <w:rFonts w:ascii="Cambria Math" w:eastAsia="Times New Roman" w:hAnsi="Cambria Math" w:cs="Cambria Math"/>
          <w:color w:val="000000"/>
          <w:sz w:val="24"/>
          <w:szCs w:val="24"/>
          <w:lang w:eastAsia="en-GB"/>
        </w:rPr>
        <w:t>‐</w:t>
      </w:r>
      <w:r w:rsidRPr="005F7126">
        <w:rPr>
          <w:rFonts w:ascii="Arial" w:eastAsia="Times New Roman" w:hAnsi="Arial" w:cs="Arial"/>
          <w:color w:val="000000"/>
          <w:sz w:val="24"/>
          <w:szCs w:val="24"/>
          <w:lang w:eastAsia="en-GB"/>
        </w:rPr>
        <w:t xml:space="preserve">Based Populations: Advantages and Disadvantages of Online Survey Research, Online Questionnaire Authoring Software Packages, and Web Survey Services. </w:t>
      </w:r>
      <w:r w:rsidRPr="005F7126">
        <w:rPr>
          <w:rFonts w:ascii="Arial" w:eastAsia="Times New Roman" w:hAnsi="Arial" w:cs="Arial"/>
          <w:i/>
          <w:iCs/>
          <w:color w:val="000000"/>
          <w:sz w:val="24"/>
          <w:szCs w:val="24"/>
          <w:lang w:eastAsia="en-GB"/>
        </w:rPr>
        <w:t xml:space="preserve">Journal of Computer-mediated communication. </w:t>
      </w:r>
      <w:r w:rsidRPr="005F7126">
        <w:rPr>
          <w:rFonts w:ascii="Arial" w:eastAsia="Times New Roman" w:hAnsi="Arial" w:cs="Arial"/>
          <w:color w:val="000000"/>
          <w:sz w:val="24"/>
          <w:szCs w:val="24"/>
          <w:lang w:eastAsia="en-GB"/>
        </w:rPr>
        <w:t xml:space="preserve">(Online) 10(4). Available </w:t>
      </w:r>
      <w:proofErr w:type="spellStart"/>
      <w:r w:rsidRPr="005F7126">
        <w:rPr>
          <w:rFonts w:ascii="Arial" w:eastAsia="Times New Roman" w:hAnsi="Arial" w:cs="Arial"/>
          <w:color w:val="000000"/>
          <w:sz w:val="24"/>
          <w:szCs w:val="24"/>
          <w:lang w:eastAsia="en-GB"/>
        </w:rPr>
        <w:t>from:https</w:t>
      </w:r>
      <w:proofErr w:type="spellEnd"/>
      <w:r w:rsidRPr="005F7126">
        <w:rPr>
          <w:rFonts w:ascii="Arial" w:eastAsia="Times New Roman" w:hAnsi="Arial" w:cs="Arial"/>
          <w:color w:val="000000"/>
          <w:sz w:val="24"/>
          <w:szCs w:val="24"/>
          <w:lang w:eastAsia="en-GB"/>
        </w:rPr>
        <w:t>://academic.oup.com/</w:t>
      </w:r>
      <w:proofErr w:type="spellStart"/>
      <w:r w:rsidRPr="005F7126">
        <w:rPr>
          <w:rFonts w:ascii="Arial" w:eastAsia="Times New Roman" w:hAnsi="Arial" w:cs="Arial"/>
          <w:color w:val="000000"/>
          <w:sz w:val="24"/>
          <w:szCs w:val="24"/>
          <w:lang w:eastAsia="en-GB"/>
        </w:rPr>
        <w:t>jcmc</w:t>
      </w:r>
      <w:proofErr w:type="spellEnd"/>
      <w:r w:rsidRPr="005F7126">
        <w:rPr>
          <w:rFonts w:ascii="Arial" w:eastAsia="Times New Roman" w:hAnsi="Arial" w:cs="Arial"/>
          <w:color w:val="000000"/>
          <w:sz w:val="24"/>
          <w:szCs w:val="24"/>
          <w:lang w:eastAsia="en-GB"/>
        </w:rPr>
        <w:t>/article/10/3/JCMC1034/4614509 (Accessed on the 24th of August 2021)</w:t>
      </w:r>
    </w:p>
    <w:p w14:paraId="24BC7D64"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6E231B20"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YouGov (2019) What the world thinks (Online) Available from: https://d25d2506sfb94s.cloudfront.net/cumulus_uploads/document/kwveri9otg/Internal_DeathPenalty_191001_w.pdf (Accessed on the 4th of July 2021)</w:t>
      </w:r>
    </w:p>
    <w:p w14:paraId="53D4847F" w14:textId="77777777" w:rsidR="005F7126" w:rsidRPr="005F7126" w:rsidRDefault="005F7126" w:rsidP="005F7126">
      <w:pPr>
        <w:spacing w:after="0" w:line="240" w:lineRule="auto"/>
        <w:rPr>
          <w:rFonts w:ascii="Times New Roman" w:eastAsia="Times New Roman" w:hAnsi="Times New Roman" w:cs="Times New Roman"/>
          <w:sz w:val="24"/>
          <w:szCs w:val="24"/>
          <w:lang w:eastAsia="en-GB"/>
        </w:rPr>
      </w:pPr>
    </w:p>
    <w:p w14:paraId="1AEBEF4E" w14:textId="77777777" w:rsidR="005F7126" w:rsidRPr="005F7126" w:rsidRDefault="005F7126" w:rsidP="00016995">
      <w:pPr>
        <w:spacing w:after="0" w:line="240" w:lineRule="auto"/>
        <w:rPr>
          <w:rFonts w:ascii="Times New Roman" w:eastAsia="Times New Roman" w:hAnsi="Times New Roman" w:cs="Times New Roman"/>
          <w:sz w:val="24"/>
          <w:szCs w:val="24"/>
          <w:lang w:eastAsia="en-GB"/>
        </w:rPr>
      </w:pPr>
      <w:r w:rsidRPr="005F7126">
        <w:rPr>
          <w:rFonts w:ascii="Arial" w:eastAsia="Times New Roman" w:hAnsi="Arial" w:cs="Arial"/>
          <w:color w:val="000000"/>
          <w:sz w:val="24"/>
          <w:szCs w:val="24"/>
          <w:lang w:eastAsia="en-GB"/>
        </w:rPr>
        <w:t xml:space="preserve">YouGov (2003) YouGov Survey Results </w:t>
      </w:r>
      <w:proofErr w:type="gramStart"/>
      <w:r w:rsidRPr="005F7126">
        <w:rPr>
          <w:rFonts w:ascii="Arial" w:eastAsia="Times New Roman" w:hAnsi="Arial" w:cs="Arial"/>
          <w:color w:val="000000"/>
          <w:sz w:val="24"/>
          <w:szCs w:val="24"/>
          <w:lang w:eastAsia="en-GB"/>
        </w:rPr>
        <w:t>The</w:t>
      </w:r>
      <w:proofErr w:type="gramEnd"/>
      <w:r w:rsidRPr="005F7126">
        <w:rPr>
          <w:rFonts w:ascii="Arial" w:eastAsia="Times New Roman" w:hAnsi="Arial" w:cs="Arial"/>
          <w:color w:val="000000"/>
          <w:sz w:val="24"/>
          <w:szCs w:val="24"/>
          <w:lang w:eastAsia="en-GB"/>
        </w:rPr>
        <w:t xml:space="preserve"> Trial of Ian Huntley and Maxine </w:t>
      </w:r>
      <w:proofErr w:type="spellStart"/>
      <w:r w:rsidRPr="005F7126">
        <w:rPr>
          <w:rFonts w:ascii="Arial" w:eastAsia="Times New Roman" w:hAnsi="Arial" w:cs="Arial"/>
          <w:color w:val="000000"/>
          <w:sz w:val="24"/>
          <w:szCs w:val="24"/>
          <w:lang w:eastAsia="en-GB"/>
        </w:rPr>
        <w:t>Carr</w:t>
      </w:r>
      <w:proofErr w:type="spellEnd"/>
      <w:r w:rsidRPr="005F7126">
        <w:rPr>
          <w:rFonts w:ascii="Arial" w:eastAsia="Times New Roman" w:hAnsi="Arial" w:cs="Arial"/>
          <w:color w:val="000000"/>
          <w:sz w:val="24"/>
          <w:szCs w:val="24"/>
          <w:lang w:eastAsia="en-GB"/>
        </w:rPr>
        <w:t>. (Online) available from: https://d25d2506sfb94s.cloudfront.net/today_uk_import/YG-Archives-lif-mos-IanHuntleyMaxineCarr-031223.pdf (Accessed on the 4th of July 2021)</w:t>
      </w:r>
    </w:p>
    <w:p w14:paraId="73FB364E" w14:textId="710EA7D0" w:rsidR="0056715A" w:rsidRDefault="005F7126" w:rsidP="005F7126">
      <w:pPr>
        <w:spacing w:after="0" w:line="480" w:lineRule="auto"/>
        <w:rPr>
          <w:rFonts w:ascii="Arial" w:eastAsia="Times New Roman" w:hAnsi="Arial" w:cs="Arial"/>
          <w:sz w:val="24"/>
          <w:szCs w:val="24"/>
          <w:lang w:eastAsia="en-GB"/>
        </w:rPr>
      </w:pPr>
      <w:r w:rsidRPr="005F7126">
        <w:rPr>
          <w:rFonts w:ascii="Times New Roman" w:eastAsia="Times New Roman" w:hAnsi="Times New Roman" w:cs="Times New Roman"/>
          <w:sz w:val="24"/>
          <w:szCs w:val="24"/>
          <w:lang w:eastAsia="en-GB"/>
        </w:rPr>
        <w:br/>
      </w:r>
    </w:p>
    <w:p w14:paraId="52DBA63D" w14:textId="4F85537E" w:rsidR="000E3A54" w:rsidRDefault="000E3A54" w:rsidP="005F7126">
      <w:pPr>
        <w:spacing w:after="0" w:line="480" w:lineRule="auto"/>
        <w:rPr>
          <w:rFonts w:ascii="Arial" w:eastAsia="Times New Roman" w:hAnsi="Arial" w:cs="Arial"/>
          <w:sz w:val="24"/>
          <w:szCs w:val="24"/>
          <w:lang w:eastAsia="en-GB"/>
        </w:rPr>
      </w:pPr>
    </w:p>
    <w:p w14:paraId="48E0E0BD" w14:textId="761A95F0" w:rsidR="000E3A54" w:rsidRDefault="000E3A54" w:rsidP="005F7126">
      <w:pPr>
        <w:spacing w:after="0" w:line="480" w:lineRule="auto"/>
        <w:rPr>
          <w:rFonts w:ascii="Arial" w:eastAsia="Times New Roman" w:hAnsi="Arial" w:cs="Arial"/>
          <w:sz w:val="24"/>
          <w:szCs w:val="24"/>
          <w:lang w:eastAsia="en-GB"/>
        </w:rPr>
      </w:pPr>
    </w:p>
    <w:p w14:paraId="74F70BE0" w14:textId="652BC137" w:rsidR="000E3A54" w:rsidRDefault="000E3A54" w:rsidP="005F7126">
      <w:pPr>
        <w:spacing w:after="0" w:line="480" w:lineRule="auto"/>
        <w:rPr>
          <w:rFonts w:ascii="Arial" w:eastAsia="Times New Roman" w:hAnsi="Arial" w:cs="Arial"/>
          <w:sz w:val="24"/>
          <w:szCs w:val="24"/>
          <w:lang w:eastAsia="en-GB"/>
        </w:rPr>
      </w:pPr>
    </w:p>
    <w:p w14:paraId="5AA05364" w14:textId="53ABF932" w:rsidR="00DA7939" w:rsidRDefault="00DA7939" w:rsidP="005F7126">
      <w:pPr>
        <w:spacing w:after="0" w:line="480" w:lineRule="auto"/>
        <w:rPr>
          <w:rFonts w:ascii="Arial" w:eastAsia="Times New Roman" w:hAnsi="Arial" w:cs="Arial"/>
          <w:sz w:val="24"/>
          <w:szCs w:val="24"/>
          <w:lang w:eastAsia="en-GB"/>
        </w:rPr>
      </w:pPr>
    </w:p>
    <w:p w14:paraId="4BABE504" w14:textId="2BF5F893" w:rsidR="003E3D85" w:rsidRDefault="00C61E86" w:rsidP="005F7126">
      <w:pPr>
        <w:spacing w:after="0" w:line="480" w:lineRule="auto"/>
        <w:rPr>
          <w:rFonts w:ascii="Arial" w:eastAsia="Times New Roman" w:hAnsi="Arial" w:cs="Arial"/>
          <w:sz w:val="24"/>
          <w:szCs w:val="24"/>
          <w:lang w:eastAsia="en-GB"/>
        </w:rPr>
      </w:pPr>
      <w:r>
        <w:rPr>
          <w:rFonts w:ascii="Arial" w:eastAsia="Times New Roman" w:hAnsi="Arial" w:cs="Arial"/>
          <w:sz w:val="24"/>
          <w:szCs w:val="24"/>
          <w:lang w:eastAsia="en-GB"/>
        </w:rPr>
        <w:lastRenderedPageBreak/>
        <w:t xml:space="preserve">Appendix 1- </w:t>
      </w:r>
      <w:r w:rsidR="00DA7939">
        <w:rPr>
          <w:rFonts w:ascii="Arial" w:eastAsia="Times New Roman" w:hAnsi="Arial" w:cs="Arial"/>
          <w:sz w:val="24"/>
          <w:szCs w:val="24"/>
          <w:lang w:eastAsia="en-GB"/>
        </w:rPr>
        <w:t>Questionnaire</w:t>
      </w:r>
      <w:r w:rsidR="006419E5">
        <w:rPr>
          <w:noProof/>
        </w:rPr>
        <w:drawing>
          <wp:inline distT="0" distB="0" distL="0" distR="0" wp14:anchorId="6E73488A" wp14:editId="42EB017D">
            <wp:extent cx="5943457" cy="4105275"/>
            <wp:effectExtent l="0" t="0" r="635" b="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rotWithShape="1">
                    <a:blip r:embed="rId19"/>
                    <a:srcRect l="17117" t="13006" r="18402" b="7783"/>
                    <a:stretch/>
                  </pic:blipFill>
                  <pic:spPr bwMode="auto">
                    <a:xfrm>
                      <a:off x="0" y="0"/>
                      <a:ext cx="6028328" cy="4163897"/>
                    </a:xfrm>
                    <a:prstGeom prst="rect">
                      <a:avLst/>
                    </a:prstGeom>
                    <a:ln>
                      <a:noFill/>
                    </a:ln>
                    <a:extLst>
                      <a:ext uri="{53640926-AAD7-44D8-BBD7-CCE9431645EC}">
                        <a14:shadowObscured xmlns:a14="http://schemas.microsoft.com/office/drawing/2010/main"/>
                      </a:ext>
                    </a:extLst>
                  </pic:spPr>
                </pic:pic>
              </a:graphicData>
            </a:graphic>
          </wp:inline>
        </w:drawing>
      </w:r>
      <w:r w:rsidR="003E3D85">
        <w:rPr>
          <w:noProof/>
        </w:rPr>
        <w:lastRenderedPageBreak/>
        <w:drawing>
          <wp:inline distT="0" distB="0" distL="0" distR="0" wp14:anchorId="1232501F" wp14:editId="53191839">
            <wp:extent cx="6066919" cy="4344670"/>
            <wp:effectExtent l="0" t="0" r="0" b="0"/>
            <wp:docPr id="22" name="Picture 2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text, application&#10;&#10;Description automatically generated"/>
                    <pic:cNvPicPr/>
                  </pic:nvPicPr>
                  <pic:blipFill rotWithShape="1">
                    <a:blip r:embed="rId20"/>
                    <a:srcRect l="16785" t="13301" r="19067" b="5714"/>
                    <a:stretch/>
                  </pic:blipFill>
                  <pic:spPr bwMode="auto">
                    <a:xfrm>
                      <a:off x="0" y="0"/>
                      <a:ext cx="6088055" cy="4359806"/>
                    </a:xfrm>
                    <a:prstGeom prst="rect">
                      <a:avLst/>
                    </a:prstGeom>
                    <a:ln>
                      <a:noFill/>
                    </a:ln>
                    <a:extLst>
                      <a:ext uri="{53640926-AAD7-44D8-BBD7-CCE9431645EC}">
                        <a14:shadowObscured xmlns:a14="http://schemas.microsoft.com/office/drawing/2010/main"/>
                      </a:ext>
                    </a:extLst>
                  </pic:spPr>
                </pic:pic>
              </a:graphicData>
            </a:graphic>
          </wp:inline>
        </w:drawing>
      </w:r>
    </w:p>
    <w:p w14:paraId="612EBC80" w14:textId="624705A8" w:rsidR="00A0787F" w:rsidRDefault="00A0787F" w:rsidP="005F7126">
      <w:pPr>
        <w:spacing w:after="0" w:line="480" w:lineRule="auto"/>
        <w:rPr>
          <w:rFonts w:ascii="Arial" w:eastAsia="Times New Roman" w:hAnsi="Arial" w:cs="Arial"/>
          <w:sz w:val="24"/>
          <w:szCs w:val="24"/>
          <w:lang w:eastAsia="en-GB"/>
        </w:rPr>
      </w:pPr>
      <w:r>
        <w:rPr>
          <w:noProof/>
        </w:rPr>
        <w:drawing>
          <wp:inline distT="0" distB="0" distL="0" distR="0" wp14:anchorId="71F52F9D" wp14:editId="58DF3C00">
            <wp:extent cx="5924550" cy="4102789"/>
            <wp:effectExtent l="0" t="0" r="0" b="0"/>
            <wp:docPr id="23" name="Picture 23"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 email&#10;&#10;Description automatically generated"/>
                    <pic:cNvPicPr/>
                  </pic:nvPicPr>
                  <pic:blipFill rotWithShape="1">
                    <a:blip r:embed="rId21"/>
                    <a:srcRect l="17117" t="13891" r="18568" b="6897"/>
                    <a:stretch/>
                  </pic:blipFill>
                  <pic:spPr bwMode="auto">
                    <a:xfrm>
                      <a:off x="0" y="0"/>
                      <a:ext cx="5944644" cy="4116704"/>
                    </a:xfrm>
                    <a:prstGeom prst="rect">
                      <a:avLst/>
                    </a:prstGeom>
                    <a:ln>
                      <a:noFill/>
                    </a:ln>
                    <a:extLst>
                      <a:ext uri="{53640926-AAD7-44D8-BBD7-CCE9431645EC}">
                        <a14:shadowObscured xmlns:a14="http://schemas.microsoft.com/office/drawing/2010/main"/>
                      </a:ext>
                    </a:extLst>
                  </pic:spPr>
                </pic:pic>
              </a:graphicData>
            </a:graphic>
          </wp:inline>
        </w:drawing>
      </w:r>
    </w:p>
    <w:p w14:paraId="59B0E728" w14:textId="44D0509E" w:rsidR="005E2677" w:rsidRDefault="005E2677"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20771C7B" wp14:editId="14DEA778">
            <wp:extent cx="5915025" cy="3689268"/>
            <wp:effectExtent l="0" t="0" r="0" b="6985"/>
            <wp:docPr id="24" name="Picture 24"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text, application, email&#10;&#10;Description automatically generated"/>
                    <pic:cNvPicPr/>
                  </pic:nvPicPr>
                  <pic:blipFill rotWithShape="1">
                    <a:blip r:embed="rId22"/>
                    <a:srcRect l="17117" t="15074" r="18403" b="13399"/>
                    <a:stretch/>
                  </pic:blipFill>
                  <pic:spPr bwMode="auto">
                    <a:xfrm>
                      <a:off x="0" y="0"/>
                      <a:ext cx="5946509" cy="3708905"/>
                    </a:xfrm>
                    <a:prstGeom prst="rect">
                      <a:avLst/>
                    </a:prstGeom>
                    <a:ln>
                      <a:noFill/>
                    </a:ln>
                    <a:extLst>
                      <a:ext uri="{53640926-AAD7-44D8-BBD7-CCE9431645EC}">
                        <a14:shadowObscured xmlns:a14="http://schemas.microsoft.com/office/drawing/2010/main"/>
                      </a:ext>
                    </a:extLst>
                  </pic:spPr>
                </pic:pic>
              </a:graphicData>
            </a:graphic>
          </wp:inline>
        </w:drawing>
      </w:r>
    </w:p>
    <w:p w14:paraId="06B1A8B3" w14:textId="461592AF" w:rsidR="00761989" w:rsidRDefault="00761989" w:rsidP="005F7126">
      <w:pPr>
        <w:spacing w:after="0" w:line="480" w:lineRule="auto"/>
        <w:rPr>
          <w:rFonts w:ascii="Arial" w:eastAsia="Times New Roman" w:hAnsi="Arial" w:cs="Arial"/>
          <w:sz w:val="24"/>
          <w:szCs w:val="24"/>
          <w:lang w:eastAsia="en-GB"/>
        </w:rPr>
      </w:pPr>
      <w:r>
        <w:rPr>
          <w:noProof/>
        </w:rPr>
        <w:drawing>
          <wp:inline distT="0" distB="0" distL="0" distR="0" wp14:anchorId="42FD3C4A" wp14:editId="421B97B4">
            <wp:extent cx="5915025" cy="4947111"/>
            <wp:effectExtent l="0" t="0" r="0" b="6350"/>
            <wp:docPr id="25" name="Picture 25"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text, application, email&#10;&#10;Description automatically generated"/>
                    <pic:cNvPicPr/>
                  </pic:nvPicPr>
                  <pic:blipFill rotWithShape="1">
                    <a:blip r:embed="rId23"/>
                    <a:srcRect l="22103" t="13159" r="23056" b="6139"/>
                    <a:stretch/>
                  </pic:blipFill>
                  <pic:spPr bwMode="auto">
                    <a:xfrm>
                      <a:off x="0" y="0"/>
                      <a:ext cx="5929256" cy="4959013"/>
                    </a:xfrm>
                    <a:prstGeom prst="rect">
                      <a:avLst/>
                    </a:prstGeom>
                    <a:ln>
                      <a:noFill/>
                    </a:ln>
                    <a:extLst>
                      <a:ext uri="{53640926-AAD7-44D8-BBD7-CCE9431645EC}">
                        <a14:shadowObscured xmlns:a14="http://schemas.microsoft.com/office/drawing/2010/main"/>
                      </a:ext>
                    </a:extLst>
                  </pic:spPr>
                </pic:pic>
              </a:graphicData>
            </a:graphic>
          </wp:inline>
        </w:drawing>
      </w:r>
    </w:p>
    <w:p w14:paraId="44A91E8A" w14:textId="4F60B7D8" w:rsidR="00E33D13" w:rsidRDefault="00E33D13"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1C7F07C7" wp14:editId="7B9769F8">
            <wp:extent cx="5838825" cy="4868627"/>
            <wp:effectExtent l="0" t="0" r="0" b="8255"/>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rotWithShape="1">
                    <a:blip r:embed="rId24"/>
                    <a:srcRect l="21937" t="13596" r="23056" b="4827"/>
                    <a:stretch/>
                  </pic:blipFill>
                  <pic:spPr bwMode="auto">
                    <a:xfrm>
                      <a:off x="0" y="0"/>
                      <a:ext cx="5846698" cy="4875192"/>
                    </a:xfrm>
                    <a:prstGeom prst="rect">
                      <a:avLst/>
                    </a:prstGeom>
                    <a:ln>
                      <a:noFill/>
                    </a:ln>
                    <a:extLst>
                      <a:ext uri="{53640926-AAD7-44D8-BBD7-CCE9431645EC}">
                        <a14:shadowObscured xmlns:a14="http://schemas.microsoft.com/office/drawing/2010/main"/>
                      </a:ext>
                    </a:extLst>
                  </pic:spPr>
                </pic:pic>
              </a:graphicData>
            </a:graphic>
          </wp:inline>
        </w:drawing>
      </w:r>
    </w:p>
    <w:p w14:paraId="4C79BEEC" w14:textId="646CDCC7" w:rsidR="0099300B" w:rsidRDefault="0099300B" w:rsidP="005F7126">
      <w:pPr>
        <w:spacing w:after="0" w:line="480" w:lineRule="auto"/>
        <w:rPr>
          <w:rFonts w:ascii="Arial" w:eastAsia="Times New Roman" w:hAnsi="Arial" w:cs="Arial"/>
          <w:sz w:val="24"/>
          <w:szCs w:val="24"/>
          <w:lang w:eastAsia="en-GB"/>
        </w:rPr>
      </w:pPr>
      <w:r>
        <w:rPr>
          <w:noProof/>
        </w:rPr>
        <w:lastRenderedPageBreak/>
        <w:drawing>
          <wp:inline distT="0" distB="0" distL="0" distR="0" wp14:anchorId="6BC676EE" wp14:editId="4DE27706">
            <wp:extent cx="5848350" cy="4891347"/>
            <wp:effectExtent l="0" t="0" r="0" b="5080"/>
            <wp:docPr id="27" name="Picture 2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text, application&#10;&#10;Description automatically generated"/>
                    <pic:cNvPicPr/>
                  </pic:nvPicPr>
                  <pic:blipFill rotWithShape="1">
                    <a:blip r:embed="rId25"/>
                    <a:srcRect l="22103" t="13891" r="23056" b="4532"/>
                    <a:stretch/>
                  </pic:blipFill>
                  <pic:spPr bwMode="auto">
                    <a:xfrm>
                      <a:off x="0" y="0"/>
                      <a:ext cx="5862717" cy="4903363"/>
                    </a:xfrm>
                    <a:prstGeom prst="rect">
                      <a:avLst/>
                    </a:prstGeom>
                    <a:ln>
                      <a:noFill/>
                    </a:ln>
                    <a:extLst>
                      <a:ext uri="{53640926-AAD7-44D8-BBD7-CCE9431645EC}">
                        <a14:shadowObscured xmlns:a14="http://schemas.microsoft.com/office/drawing/2010/main"/>
                      </a:ext>
                    </a:extLst>
                  </pic:spPr>
                </pic:pic>
              </a:graphicData>
            </a:graphic>
          </wp:inline>
        </w:drawing>
      </w:r>
    </w:p>
    <w:p w14:paraId="3F5EA9BE" w14:textId="532C0384" w:rsidR="00C540B7" w:rsidRPr="0056715A" w:rsidRDefault="00C540B7" w:rsidP="005F7126">
      <w:pPr>
        <w:spacing w:after="0" w:line="480" w:lineRule="auto"/>
        <w:rPr>
          <w:rFonts w:ascii="Arial" w:eastAsia="Times New Roman" w:hAnsi="Arial" w:cs="Arial"/>
          <w:sz w:val="24"/>
          <w:szCs w:val="24"/>
          <w:lang w:eastAsia="en-GB"/>
        </w:rPr>
      </w:pPr>
      <w:r>
        <w:rPr>
          <w:noProof/>
        </w:rPr>
        <w:drawing>
          <wp:inline distT="0" distB="0" distL="0" distR="0" wp14:anchorId="5A8FD184" wp14:editId="4D4888E9">
            <wp:extent cx="5848350" cy="2097584"/>
            <wp:effectExtent l="0" t="0" r="0" b="0"/>
            <wp:docPr id="28" name="Picture 2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text, application&#10;&#10;Description automatically generated"/>
                    <pic:cNvPicPr/>
                  </pic:nvPicPr>
                  <pic:blipFill rotWithShape="1">
                    <a:blip r:embed="rId26"/>
                    <a:srcRect l="22269" t="13006" r="23056" b="52117"/>
                    <a:stretch/>
                  </pic:blipFill>
                  <pic:spPr bwMode="auto">
                    <a:xfrm>
                      <a:off x="0" y="0"/>
                      <a:ext cx="5875157" cy="2107199"/>
                    </a:xfrm>
                    <a:prstGeom prst="rect">
                      <a:avLst/>
                    </a:prstGeom>
                    <a:ln>
                      <a:noFill/>
                    </a:ln>
                    <a:extLst>
                      <a:ext uri="{53640926-AAD7-44D8-BBD7-CCE9431645EC}">
                        <a14:shadowObscured xmlns:a14="http://schemas.microsoft.com/office/drawing/2010/main"/>
                      </a:ext>
                    </a:extLst>
                  </pic:spPr>
                </pic:pic>
              </a:graphicData>
            </a:graphic>
          </wp:inline>
        </w:drawing>
      </w:r>
    </w:p>
    <w:p w14:paraId="6ED46CF8" w14:textId="77777777" w:rsidR="006339D8" w:rsidRPr="00C92DB9" w:rsidRDefault="006339D8" w:rsidP="00E00317">
      <w:pPr>
        <w:spacing w:before="240" w:after="240" w:line="480" w:lineRule="auto"/>
        <w:rPr>
          <w:rFonts w:ascii="Arial" w:eastAsia="Times New Roman" w:hAnsi="Arial" w:cs="Arial"/>
          <w:sz w:val="24"/>
          <w:szCs w:val="24"/>
          <w:lang w:eastAsia="en-GB"/>
        </w:rPr>
      </w:pPr>
    </w:p>
    <w:p w14:paraId="3C6E4311"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D0FAAE1" w14:textId="77777777" w:rsidR="00C92DB9" w:rsidRPr="00C92DB9" w:rsidRDefault="00C92DB9" w:rsidP="00E00317">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t> </w:t>
      </w:r>
    </w:p>
    <w:p w14:paraId="6AC0C20D" w14:textId="70132376" w:rsidR="00FE1C6A" w:rsidRPr="00C63AD8" w:rsidRDefault="00C92DB9" w:rsidP="00C63AD8">
      <w:pPr>
        <w:spacing w:before="240" w:after="240" w:line="480" w:lineRule="auto"/>
        <w:rPr>
          <w:rFonts w:ascii="Arial" w:eastAsia="Times New Roman" w:hAnsi="Arial" w:cs="Arial"/>
          <w:sz w:val="24"/>
          <w:szCs w:val="24"/>
          <w:lang w:eastAsia="en-GB"/>
        </w:rPr>
      </w:pPr>
      <w:r w:rsidRPr="00C92DB9">
        <w:rPr>
          <w:rFonts w:ascii="Arial" w:eastAsia="Times New Roman" w:hAnsi="Arial" w:cs="Arial"/>
          <w:color w:val="000000"/>
          <w:sz w:val="24"/>
          <w:szCs w:val="24"/>
          <w:lang w:eastAsia="en-GB"/>
        </w:rPr>
        <w:lastRenderedPageBreak/>
        <w:t> </w:t>
      </w:r>
      <w:r w:rsidR="00151661" w:rsidRPr="004C3A0B">
        <w:rPr>
          <w:noProof/>
          <w:lang w:eastAsia="en-GB"/>
        </w:rPr>
        <w:drawing>
          <wp:anchor distT="0" distB="0" distL="114300" distR="114300" simplePos="0" relativeHeight="251662336" behindDoc="0" locked="0" layoutInCell="1" allowOverlap="1" wp14:anchorId="285CEBD4" wp14:editId="5DCA0466">
            <wp:simplePos x="0" y="0"/>
            <wp:positionH relativeFrom="margin">
              <wp:align>left</wp:align>
            </wp:positionH>
            <wp:positionV relativeFrom="topMargin">
              <wp:align>bottom</wp:align>
            </wp:positionV>
            <wp:extent cx="1792800" cy="601200"/>
            <wp:effectExtent l="0" t="0" r="0" b="8890"/>
            <wp:wrapSquare wrapText="bothSides"/>
            <wp:docPr id="9" name="Picture 9"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C63AD8">
        <w:rPr>
          <w:rFonts w:ascii="Arial" w:eastAsia="Times New Roman" w:hAnsi="Arial" w:cs="Arial"/>
          <w:sz w:val="24"/>
          <w:szCs w:val="24"/>
          <w:lang w:eastAsia="en-GB"/>
        </w:rPr>
        <w:t xml:space="preserve">                              </w:t>
      </w:r>
      <w:r w:rsidR="00FE1C6A" w:rsidRPr="004C3A0B">
        <w:rPr>
          <w:rFonts w:ascii="Arial" w:hAnsi="Arial" w:cs="Arial"/>
          <w:b/>
          <w:bCs/>
          <w:sz w:val="24"/>
          <w:szCs w:val="24"/>
        </w:rPr>
        <w:t>APPLICATION FOR ETHICAL APPROVAL</w:t>
      </w:r>
    </w:p>
    <w:p w14:paraId="7FE16893" w14:textId="77777777" w:rsidR="00FE1C6A" w:rsidRPr="004C3A0B" w:rsidRDefault="00FE1C6A" w:rsidP="00FE1C6A">
      <w:pPr>
        <w:tabs>
          <w:tab w:val="left" w:pos="5103"/>
        </w:tabs>
        <w:ind w:right="282"/>
        <w:jc w:val="center"/>
        <w:rPr>
          <w:rFonts w:ascii="Arial" w:hAnsi="Arial" w:cs="Arial"/>
          <w:b/>
          <w:bCs/>
        </w:rPr>
      </w:pPr>
    </w:p>
    <w:p w14:paraId="0575D946" w14:textId="77777777" w:rsidR="00FE1C6A" w:rsidRPr="004C3A0B" w:rsidRDefault="00FE1C6A" w:rsidP="00FE1C6A">
      <w:pPr>
        <w:tabs>
          <w:tab w:val="left" w:pos="5103"/>
        </w:tabs>
        <w:ind w:right="282"/>
        <w:jc w:val="both"/>
        <w:rPr>
          <w:rFonts w:ascii="Arial" w:hAnsi="Arial" w:cs="Arial"/>
          <w:b/>
          <w:bCs/>
        </w:rPr>
      </w:pPr>
      <w:r w:rsidRPr="004C3A0B">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151D0E4D" w14:textId="77777777" w:rsidR="00FE1C6A" w:rsidRPr="004C3A0B" w:rsidRDefault="00FE1C6A" w:rsidP="00FE1C6A">
      <w:pPr>
        <w:tabs>
          <w:tab w:val="left" w:pos="5103"/>
        </w:tabs>
        <w:ind w:right="282"/>
        <w:jc w:val="center"/>
        <w:rPr>
          <w:rFonts w:ascii="Arial" w:hAnsi="Arial" w:cs="Arial"/>
          <w:b/>
          <w:bCs/>
          <w:sz w:val="16"/>
          <w:szCs w:val="16"/>
        </w:rPr>
      </w:pPr>
    </w:p>
    <w:p w14:paraId="16BA5879"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5E0CBCA" w14:textId="77777777" w:rsidR="00FE1C6A" w:rsidRPr="004C3A0B" w:rsidRDefault="00FE1C6A" w:rsidP="00FE1C6A">
      <w:pPr>
        <w:tabs>
          <w:tab w:val="left" w:pos="5103"/>
        </w:tabs>
        <w:ind w:right="282"/>
        <w:jc w:val="both"/>
        <w:rPr>
          <w:rFonts w:ascii="Arial" w:hAnsi="Arial" w:cs="Arial"/>
        </w:rPr>
      </w:pPr>
    </w:p>
    <w:p w14:paraId="1BF6AFD8"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61C4B26E" w14:textId="77777777" w:rsidR="00FE1C6A" w:rsidRPr="004C3A0B" w:rsidRDefault="00FE1C6A" w:rsidP="00FE1C6A">
      <w:pPr>
        <w:tabs>
          <w:tab w:val="left" w:pos="5103"/>
        </w:tabs>
        <w:ind w:right="282"/>
        <w:jc w:val="both"/>
        <w:rPr>
          <w:rFonts w:ascii="Arial" w:hAnsi="Arial" w:cs="Arial"/>
        </w:rPr>
      </w:pPr>
    </w:p>
    <w:p w14:paraId="51FE124E" w14:textId="77777777" w:rsidR="00FE1C6A" w:rsidRPr="004C3A0B" w:rsidRDefault="00FE1C6A" w:rsidP="00FE1C6A">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1B112D34" w14:textId="77777777" w:rsidR="00FE1C6A" w:rsidRPr="004C3A0B" w:rsidRDefault="00FE1C6A" w:rsidP="00FE1C6A">
      <w:pPr>
        <w:tabs>
          <w:tab w:val="left" w:pos="5103"/>
        </w:tabs>
        <w:ind w:right="282"/>
        <w:jc w:val="both"/>
        <w:rPr>
          <w:rFonts w:ascii="Arial" w:hAnsi="Arial" w:cs="Arial"/>
        </w:rPr>
      </w:pPr>
    </w:p>
    <w:p w14:paraId="7CFFE8D2" w14:textId="77777777" w:rsidR="00FE1C6A" w:rsidRPr="004C3A0B" w:rsidRDefault="00FE1C6A" w:rsidP="00FE1C6A">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093C4B1" w14:textId="77777777" w:rsidR="00FE1C6A" w:rsidRPr="004C3A0B" w:rsidRDefault="00FE1C6A" w:rsidP="00FE1C6A">
      <w:pPr>
        <w:autoSpaceDE w:val="0"/>
        <w:autoSpaceDN w:val="0"/>
        <w:adjustRightInd w:val="0"/>
        <w:jc w:val="both"/>
        <w:rPr>
          <w:rFonts w:ascii="Arial" w:hAnsi="Arial" w:cs="Arial"/>
        </w:rPr>
      </w:pPr>
    </w:p>
    <w:p w14:paraId="3FED6C47" w14:textId="77777777" w:rsidR="00FE1C6A" w:rsidRDefault="00FE1C6A" w:rsidP="00FE1C6A">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125FBF8E" w14:textId="77777777" w:rsidR="00FE1C6A" w:rsidRDefault="00FE1C6A" w:rsidP="00FE1C6A">
      <w:pPr>
        <w:autoSpaceDE w:val="0"/>
        <w:autoSpaceDN w:val="0"/>
        <w:adjustRightInd w:val="0"/>
        <w:jc w:val="both"/>
        <w:rPr>
          <w:rFonts w:ascii="Arial" w:hAnsi="Arial" w:cs="Arial"/>
        </w:rPr>
      </w:pPr>
    </w:p>
    <w:p w14:paraId="7E446EC4" w14:textId="77777777" w:rsidR="00FE1C6A" w:rsidRPr="00D839CD" w:rsidRDefault="00FE1C6A" w:rsidP="00FE1C6A">
      <w:pPr>
        <w:autoSpaceDE w:val="0"/>
        <w:autoSpaceDN w:val="0"/>
        <w:adjustRightInd w:val="0"/>
        <w:jc w:val="both"/>
        <w:rPr>
          <w:rFonts w:ascii="Arial" w:hAnsi="Arial" w:cs="Arial"/>
          <w:b/>
        </w:rPr>
      </w:pPr>
      <w:r>
        <w:rPr>
          <w:rFonts w:ascii="Arial" w:hAnsi="Arial" w:cs="Arial"/>
          <w:b/>
        </w:rPr>
        <w:t>Delete the Guidance Notes at the end of the form BEFORE submitting your application</w:t>
      </w:r>
    </w:p>
    <w:p w14:paraId="225A60A6" w14:textId="77777777" w:rsidR="00FE1C6A" w:rsidRPr="004C3A0B" w:rsidRDefault="00FE1C6A" w:rsidP="00FE1C6A">
      <w:pPr>
        <w:autoSpaceDE w:val="0"/>
        <w:autoSpaceDN w:val="0"/>
        <w:adjustRightInd w:val="0"/>
        <w:jc w:val="both"/>
        <w:rPr>
          <w:rFonts w:ascii="Arial" w:hAnsi="Arial" w:cs="Arial"/>
        </w:rPr>
      </w:pPr>
    </w:p>
    <w:p w14:paraId="003A7522" w14:textId="77777777" w:rsidR="00FE1C6A" w:rsidRPr="004C3A0B" w:rsidRDefault="00FE1C6A" w:rsidP="00FE1C6A">
      <w:pPr>
        <w:autoSpaceDE w:val="0"/>
        <w:autoSpaceDN w:val="0"/>
        <w:adjustRightInd w:val="0"/>
        <w:spacing w:after="240"/>
        <w:jc w:val="both"/>
        <w:rPr>
          <w:rFonts w:ascii="Arial" w:hAnsi="Arial" w:cs="Arial"/>
        </w:rPr>
      </w:pPr>
    </w:p>
    <w:p w14:paraId="5DAC4F00"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FE1C6A" w:rsidRPr="004C3A0B" w14:paraId="6B1958CA" w14:textId="77777777" w:rsidTr="00875A25">
        <w:trPr>
          <w:trHeight w:val="439"/>
        </w:trPr>
        <w:tc>
          <w:tcPr>
            <w:tcW w:w="3253" w:type="dxa"/>
            <w:gridSpan w:val="2"/>
            <w:shd w:val="clear" w:color="auto" w:fill="F2F2F2" w:themeFill="background1" w:themeFillShade="F2"/>
          </w:tcPr>
          <w:p w14:paraId="365F8EF0" w14:textId="77777777" w:rsidR="00FE1C6A" w:rsidRPr="004C3A0B" w:rsidRDefault="00FE1C6A" w:rsidP="00875A25">
            <w:pPr>
              <w:rPr>
                <w:rFonts w:ascii="Arial" w:hAnsi="Arial" w:cs="Arial"/>
              </w:rPr>
            </w:pPr>
            <w:r w:rsidRPr="004C3A0B">
              <w:rPr>
                <w:rFonts w:ascii="Arial" w:hAnsi="Arial" w:cs="Arial"/>
              </w:rPr>
              <w:t>Full Name:</w:t>
            </w:r>
          </w:p>
        </w:tc>
        <w:tc>
          <w:tcPr>
            <w:tcW w:w="6636" w:type="dxa"/>
            <w:gridSpan w:val="4"/>
          </w:tcPr>
          <w:p w14:paraId="0AFB708C" w14:textId="77777777" w:rsidR="00FE1C6A" w:rsidRPr="004C3A0B" w:rsidRDefault="00FE1C6A" w:rsidP="00875A25">
            <w:pPr>
              <w:rPr>
                <w:rFonts w:ascii="Arial" w:hAnsi="Arial" w:cs="Arial"/>
              </w:rPr>
            </w:pPr>
            <w:r>
              <w:rPr>
                <w:rFonts w:ascii="Arial" w:hAnsi="Arial" w:cs="Arial"/>
              </w:rPr>
              <w:t>Michelle Hill</w:t>
            </w:r>
          </w:p>
        </w:tc>
      </w:tr>
      <w:tr w:rsidR="00FE1C6A" w:rsidRPr="004C3A0B" w14:paraId="35997827" w14:textId="77777777" w:rsidTr="00875A25">
        <w:trPr>
          <w:trHeight w:val="472"/>
        </w:trPr>
        <w:tc>
          <w:tcPr>
            <w:tcW w:w="3253" w:type="dxa"/>
            <w:gridSpan w:val="2"/>
            <w:shd w:val="clear" w:color="auto" w:fill="BFBFBF" w:themeFill="background1" w:themeFillShade="BF"/>
            <w:vAlign w:val="center"/>
          </w:tcPr>
          <w:p w14:paraId="4670247C" w14:textId="77777777" w:rsidR="00FE1C6A" w:rsidRPr="004C3A0B" w:rsidRDefault="00FE1C6A" w:rsidP="00875A25">
            <w:pPr>
              <w:rPr>
                <w:rFonts w:ascii="Arial" w:hAnsi="Arial" w:cs="Arial"/>
              </w:rPr>
            </w:pPr>
            <w:r w:rsidRPr="004C3A0B">
              <w:rPr>
                <w:rFonts w:ascii="Arial" w:hAnsi="Arial" w:cs="Arial"/>
              </w:rPr>
              <w:t>Tick all boxes which apply:</w:t>
            </w:r>
          </w:p>
          <w:p w14:paraId="5734807D" w14:textId="77777777" w:rsidR="00FE1C6A" w:rsidRPr="004C3A0B" w:rsidRDefault="00FE1C6A" w:rsidP="00875A25">
            <w:pPr>
              <w:rPr>
                <w:rFonts w:ascii="Arial" w:hAnsi="Arial" w:cs="Arial"/>
              </w:rPr>
            </w:pPr>
          </w:p>
        </w:tc>
        <w:tc>
          <w:tcPr>
            <w:tcW w:w="2551" w:type="dxa"/>
            <w:shd w:val="clear" w:color="auto" w:fill="F2F2F2" w:themeFill="background1" w:themeFillShade="F2"/>
            <w:vAlign w:val="center"/>
          </w:tcPr>
          <w:p w14:paraId="14321447" w14:textId="77777777" w:rsidR="00FE1C6A" w:rsidRPr="004C3A0B" w:rsidRDefault="00FE1C6A" w:rsidP="00875A25">
            <w:pPr>
              <w:rPr>
                <w:rFonts w:ascii="Arial" w:hAnsi="Arial" w:cs="Arial"/>
              </w:rPr>
            </w:pPr>
            <w:r w:rsidRPr="004C3A0B">
              <w:rPr>
                <w:rFonts w:ascii="Arial" w:hAnsi="Arial" w:cs="Arial"/>
              </w:rPr>
              <w:t>Member of staff:</w:t>
            </w:r>
          </w:p>
        </w:tc>
        <w:tc>
          <w:tcPr>
            <w:tcW w:w="709" w:type="dxa"/>
            <w:shd w:val="clear" w:color="auto" w:fill="BFBFBF" w:themeFill="background1" w:themeFillShade="BF"/>
            <w:vAlign w:val="center"/>
          </w:tcPr>
          <w:p w14:paraId="6040AB9A" w14:textId="77777777" w:rsidR="00FE1C6A" w:rsidRPr="004C3A0B" w:rsidRDefault="00FE1C6A" w:rsidP="00875A25">
            <w:pPr>
              <w:jc w:val="center"/>
              <w:rPr>
                <w:rFonts w:ascii="Arial" w:hAnsi="Arial" w:cs="Arial"/>
              </w:rPr>
            </w:pPr>
            <w:r>
              <w:rPr>
                <w:rFonts w:ascii="MS Gothic" w:eastAsia="MS Gothic" w:hAnsi="MS Gothic" w:cs="Arial" w:hint="eastAsia"/>
              </w:rPr>
              <w:t>☐</w:t>
            </w:r>
          </w:p>
        </w:tc>
        <w:tc>
          <w:tcPr>
            <w:tcW w:w="2526" w:type="dxa"/>
            <w:shd w:val="clear" w:color="auto" w:fill="F2F2F2" w:themeFill="background1" w:themeFillShade="F2"/>
            <w:vAlign w:val="center"/>
          </w:tcPr>
          <w:p w14:paraId="2C041B8C" w14:textId="77777777" w:rsidR="00FE1C6A" w:rsidRPr="004C3A0B" w:rsidRDefault="00FE1C6A" w:rsidP="00875A25">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vAlign w:val="center"/>
          </w:tcPr>
          <w:p w14:paraId="34A19337" w14:textId="77777777" w:rsidR="00FE1C6A" w:rsidRPr="004C3A0B" w:rsidRDefault="00FE1C6A" w:rsidP="00875A25">
            <w:pPr>
              <w:jc w:val="center"/>
              <w:rPr>
                <w:rFonts w:ascii="Arial" w:hAnsi="Arial" w:cs="Arial"/>
              </w:rPr>
            </w:pPr>
            <w:r>
              <w:rPr>
                <w:rFonts w:ascii="MS Gothic" w:eastAsia="MS Gothic" w:hAnsi="MS Gothic" w:cs="Arial" w:hint="eastAsia"/>
              </w:rPr>
              <w:t>☐</w:t>
            </w:r>
          </w:p>
        </w:tc>
      </w:tr>
      <w:tr w:rsidR="00FE1C6A" w:rsidRPr="004C3A0B" w14:paraId="1037447B" w14:textId="77777777" w:rsidTr="00875A25">
        <w:trPr>
          <w:trHeight w:val="472"/>
        </w:trPr>
        <w:tc>
          <w:tcPr>
            <w:tcW w:w="2544" w:type="dxa"/>
            <w:shd w:val="clear" w:color="auto" w:fill="F2F2F2" w:themeFill="background1" w:themeFillShade="F2"/>
            <w:vAlign w:val="center"/>
          </w:tcPr>
          <w:p w14:paraId="5BA33B78" w14:textId="77777777" w:rsidR="00FE1C6A" w:rsidRPr="004C3A0B" w:rsidRDefault="00FE1C6A" w:rsidP="00875A25">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02D597D" w14:textId="77777777" w:rsidR="00FE1C6A" w:rsidRDefault="00FE1C6A" w:rsidP="00875A25">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06CEE3A9" w14:textId="77777777" w:rsidR="00FE1C6A" w:rsidRPr="004C3A0B" w:rsidRDefault="00FE1C6A" w:rsidP="00875A25">
            <w:pPr>
              <w:rPr>
                <w:rFonts w:ascii="Arial" w:hAnsi="Arial" w:cs="Arial"/>
              </w:rPr>
            </w:pPr>
            <w:r>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A00764D" w14:textId="77777777" w:rsidR="00FE1C6A" w:rsidRDefault="00FE1C6A" w:rsidP="00875A25">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0EC752C0" w14:textId="77777777" w:rsidR="00FE1C6A" w:rsidRPr="004C3A0B" w:rsidRDefault="00FE1C6A" w:rsidP="00875A25">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FBE3D03" w14:textId="77777777" w:rsidR="00FE1C6A" w:rsidRDefault="00FE1C6A" w:rsidP="00875A25">
                <w:pPr>
                  <w:jc w:val="center"/>
                  <w:rPr>
                    <w:rFonts w:ascii="Arial" w:hAnsi="Arial" w:cs="Arial"/>
                  </w:rPr>
                </w:pPr>
                <w:r>
                  <w:rPr>
                    <w:rFonts w:ascii="MS Gothic" w:eastAsia="MS Gothic" w:hAnsi="MS Gothic" w:cs="Arial" w:hint="eastAsia"/>
                  </w:rPr>
                  <w:t>☐</w:t>
                </w:r>
              </w:p>
            </w:tc>
          </w:sdtContent>
        </w:sdt>
      </w:tr>
    </w:tbl>
    <w:p w14:paraId="334AD27D" w14:textId="77777777" w:rsidR="00FE1C6A" w:rsidRPr="004C3A0B" w:rsidRDefault="00FE1C6A" w:rsidP="00FE1C6A">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FE1C6A" w:rsidRPr="004C3A0B" w14:paraId="096E6C18" w14:textId="77777777" w:rsidTr="00875A25">
        <w:trPr>
          <w:cantSplit/>
          <w:trHeight w:val="334"/>
        </w:trPr>
        <w:tc>
          <w:tcPr>
            <w:tcW w:w="3253" w:type="dxa"/>
            <w:shd w:val="clear" w:color="auto" w:fill="F2F2F2" w:themeFill="background1" w:themeFillShade="F2"/>
          </w:tcPr>
          <w:p w14:paraId="5879DAE7" w14:textId="77777777" w:rsidR="00FE1C6A" w:rsidRPr="004C3A0B" w:rsidRDefault="00FE1C6A" w:rsidP="00875A25">
            <w:pPr>
              <w:rPr>
                <w:rFonts w:ascii="Arial" w:hAnsi="Arial" w:cs="Arial"/>
              </w:rPr>
            </w:pPr>
            <w:r>
              <w:rPr>
                <w:rFonts w:ascii="Arial" w:hAnsi="Arial" w:cs="Arial"/>
              </w:rPr>
              <w:lastRenderedPageBreak/>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tcPr>
          <w:p w14:paraId="55CFB36C" w14:textId="77777777" w:rsidR="00FE1C6A" w:rsidRDefault="00FE1C6A" w:rsidP="00875A25">
            <w:pPr>
              <w:rPr>
                <w:rFonts w:ascii="Arial" w:hAnsi="Arial" w:cs="Arial"/>
              </w:rPr>
            </w:pPr>
          </w:p>
          <w:p w14:paraId="1C231878" w14:textId="6BE306CA" w:rsidR="00FE1C6A" w:rsidRPr="004C3A0B" w:rsidRDefault="00C6555A" w:rsidP="00875A25">
            <w:pPr>
              <w:rPr>
                <w:rFonts w:ascii="Arial" w:hAnsi="Arial" w:cs="Arial"/>
              </w:rPr>
            </w:pPr>
            <w:r>
              <w:rPr>
                <w:rFonts w:ascii="Arial" w:hAnsi="Arial" w:cs="Arial"/>
              </w:rPr>
              <w:t>University of Wales Trinity St David</w:t>
            </w:r>
          </w:p>
        </w:tc>
      </w:tr>
      <w:tr w:rsidR="00FE1C6A" w:rsidRPr="004C3A0B" w14:paraId="1647101E" w14:textId="77777777" w:rsidTr="00875A25">
        <w:trPr>
          <w:cantSplit/>
          <w:trHeight w:val="340"/>
        </w:trPr>
        <w:tc>
          <w:tcPr>
            <w:tcW w:w="3253" w:type="dxa"/>
            <w:shd w:val="clear" w:color="auto" w:fill="F2F2F2" w:themeFill="background1" w:themeFillShade="F2"/>
          </w:tcPr>
          <w:p w14:paraId="6C35868B" w14:textId="77777777" w:rsidR="00FE1C6A" w:rsidRPr="004C3A0B" w:rsidRDefault="00FE1C6A" w:rsidP="00875A25">
            <w:pPr>
              <w:rPr>
                <w:rFonts w:ascii="Arial" w:hAnsi="Arial" w:cs="Arial"/>
              </w:rPr>
            </w:pPr>
            <w:r w:rsidRPr="004C3A0B">
              <w:rPr>
                <w:rFonts w:ascii="Arial" w:hAnsi="Arial" w:cs="Arial"/>
              </w:rPr>
              <w:t>Campus:</w:t>
            </w:r>
          </w:p>
        </w:tc>
        <w:tc>
          <w:tcPr>
            <w:tcW w:w="6636" w:type="dxa"/>
          </w:tcPr>
          <w:p w14:paraId="5C777AAE" w14:textId="77777777" w:rsidR="00FE1C6A" w:rsidRDefault="00FE1C6A" w:rsidP="00875A25">
            <w:pPr>
              <w:rPr>
                <w:rFonts w:ascii="Arial" w:hAnsi="Arial" w:cs="Arial"/>
              </w:rPr>
            </w:pPr>
          </w:p>
          <w:p w14:paraId="6EAA4C89" w14:textId="77777777" w:rsidR="00FE1C6A" w:rsidRPr="004C3A0B" w:rsidRDefault="00FE1C6A" w:rsidP="00875A25">
            <w:pPr>
              <w:rPr>
                <w:rFonts w:ascii="Arial" w:hAnsi="Arial" w:cs="Arial"/>
              </w:rPr>
            </w:pPr>
            <w:r>
              <w:rPr>
                <w:rFonts w:ascii="Arial" w:hAnsi="Arial" w:cs="Arial"/>
              </w:rPr>
              <w:t>Swansea</w:t>
            </w:r>
          </w:p>
        </w:tc>
      </w:tr>
      <w:tr w:rsidR="00FE1C6A" w:rsidRPr="004C3A0B" w14:paraId="6D9B8B9A" w14:textId="77777777" w:rsidTr="00875A25">
        <w:trPr>
          <w:cantSplit/>
          <w:trHeight w:val="340"/>
        </w:trPr>
        <w:tc>
          <w:tcPr>
            <w:tcW w:w="3253" w:type="dxa"/>
            <w:shd w:val="clear" w:color="auto" w:fill="F2F2F2" w:themeFill="background1" w:themeFillShade="F2"/>
          </w:tcPr>
          <w:p w14:paraId="3F421B8D" w14:textId="77777777" w:rsidR="00FE1C6A" w:rsidRPr="004C3A0B" w:rsidRDefault="00FE1C6A" w:rsidP="00875A25">
            <w:pPr>
              <w:rPr>
                <w:rFonts w:ascii="Arial" w:hAnsi="Arial" w:cs="Arial"/>
              </w:rPr>
            </w:pPr>
            <w:r w:rsidRPr="004C3A0B">
              <w:rPr>
                <w:rFonts w:ascii="Arial" w:hAnsi="Arial" w:cs="Arial"/>
              </w:rPr>
              <w:t>E-mail address:</w:t>
            </w:r>
          </w:p>
        </w:tc>
        <w:tc>
          <w:tcPr>
            <w:tcW w:w="6636" w:type="dxa"/>
          </w:tcPr>
          <w:p w14:paraId="6627C317" w14:textId="77777777" w:rsidR="00FE1C6A" w:rsidRDefault="00FE1C6A" w:rsidP="00875A25">
            <w:pPr>
              <w:rPr>
                <w:rFonts w:ascii="Arial" w:hAnsi="Arial" w:cs="Arial"/>
              </w:rPr>
            </w:pPr>
          </w:p>
          <w:p w14:paraId="1E744584" w14:textId="77777777" w:rsidR="00FE1C6A" w:rsidRPr="004C3A0B" w:rsidRDefault="00FE1C6A" w:rsidP="00875A25">
            <w:pPr>
              <w:rPr>
                <w:rFonts w:ascii="Arial" w:hAnsi="Arial" w:cs="Arial"/>
              </w:rPr>
            </w:pPr>
            <w:r>
              <w:rPr>
                <w:rFonts w:ascii="Arial" w:hAnsi="Arial" w:cs="Arial"/>
              </w:rPr>
              <w:t>1708278@student.uwtsd.ac.uk</w:t>
            </w:r>
          </w:p>
        </w:tc>
      </w:tr>
      <w:tr w:rsidR="00FE1C6A" w:rsidRPr="004C3A0B" w14:paraId="6BEF7656" w14:textId="77777777" w:rsidTr="00875A25">
        <w:trPr>
          <w:cantSplit/>
          <w:trHeight w:val="340"/>
        </w:trPr>
        <w:tc>
          <w:tcPr>
            <w:tcW w:w="3253" w:type="dxa"/>
            <w:shd w:val="clear" w:color="auto" w:fill="F2F2F2" w:themeFill="background1" w:themeFillShade="F2"/>
          </w:tcPr>
          <w:p w14:paraId="03478B0F" w14:textId="77777777" w:rsidR="00FE1C6A" w:rsidRPr="004C3A0B" w:rsidRDefault="00FE1C6A" w:rsidP="00875A25">
            <w:pPr>
              <w:rPr>
                <w:rFonts w:ascii="Arial" w:hAnsi="Arial" w:cs="Arial"/>
              </w:rPr>
            </w:pPr>
            <w:r w:rsidRPr="004C3A0B">
              <w:rPr>
                <w:rFonts w:ascii="Arial" w:hAnsi="Arial" w:cs="Arial"/>
              </w:rPr>
              <w:t>Contact Telephone Number:</w:t>
            </w:r>
          </w:p>
        </w:tc>
        <w:tc>
          <w:tcPr>
            <w:tcW w:w="6636" w:type="dxa"/>
          </w:tcPr>
          <w:p w14:paraId="6AAE7884" w14:textId="77777777" w:rsidR="00FE1C6A" w:rsidRDefault="00FE1C6A" w:rsidP="00875A25">
            <w:pPr>
              <w:rPr>
                <w:rFonts w:ascii="Arial" w:hAnsi="Arial" w:cs="Arial"/>
              </w:rPr>
            </w:pPr>
          </w:p>
          <w:p w14:paraId="42525764" w14:textId="77777777" w:rsidR="00FE1C6A" w:rsidRPr="004C3A0B" w:rsidRDefault="00FE1C6A" w:rsidP="00875A25">
            <w:pPr>
              <w:rPr>
                <w:rFonts w:ascii="Arial" w:hAnsi="Arial" w:cs="Arial"/>
              </w:rPr>
            </w:pPr>
            <w:r>
              <w:rPr>
                <w:rFonts w:ascii="Arial" w:hAnsi="Arial" w:cs="Arial"/>
              </w:rPr>
              <w:t>07572970011</w:t>
            </w:r>
          </w:p>
        </w:tc>
      </w:tr>
      <w:tr w:rsidR="00FE1C6A" w:rsidRPr="004C3A0B" w14:paraId="5A70B12A" w14:textId="77777777" w:rsidTr="00875A25">
        <w:tc>
          <w:tcPr>
            <w:tcW w:w="9889" w:type="dxa"/>
            <w:gridSpan w:val="2"/>
            <w:shd w:val="clear" w:color="auto" w:fill="BFBFBF" w:themeFill="background1" w:themeFillShade="BF"/>
          </w:tcPr>
          <w:p w14:paraId="5C9BA75E" w14:textId="77777777" w:rsidR="00FE1C6A" w:rsidRPr="004C3A0B" w:rsidRDefault="00FE1C6A" w:rsidP="00875A25">
            <w:pPr>
              <w:rPr>
                <w:rFonts w:ascii="Arial" w:hAnsi="Arial" w:cs="Arial"/>
              </w:rPr>
            </w:pPr>
            <w:r w:rsidRPr="004C3A0B">
              <w:rPr>
                <w:rFonts w:ascii="Arial" w:hAnsi="Arial" w:cs="Arial"/>
                <w:b/>
                <w:i/>
              </w:rPr>
              <w:t>For students:</w:t>
            </w:r>
          </w:p>
        </w:tc>
      </w:tr>
      <w:tr w:rsidR="00FE1C6A" w:rsidRPr="004C3A0B" w14:paraId="7E39A68F" w14:textId="77777777" w:rsidTr="00875A25">
        <w:trPr>
          <w:trHeight w:val="513"/>
        </w:trPr>
        <w:tc>
          <w:tcPr>
            <w:tcW w:w="3253" w:type="dxa"/>
            <w:shd w:val="clear" w:color="auto" w:fill="F2F2F2" w:themeFill="background1" w:themeFillShade="F2"/>
            <w:vAlign w:val="center"/>
          </w:tcPr>
          <w:p w14:paraId="3049874E" w14:textId="77777777" w:rsidR="00FE1C6A" w:rsidRPr="004C3A0B" w:rsidRDefault="00FE1C6A" w:rsidP="00875A25">
            <w:pPr>
              <w:rPr>
                <w:rFonts w:ascii="Arial" w:hAnsi="Arial" w:cs="Arial"/>
              </w:rPr>
            </w:pPr>
            <w:r w:rsidRPr="004C3A0B">
              <w:rPr>
                <w:rFonts w:ascii="Arial" w:hAnsi="Arial" w:cs="Arial"/>
              </w:rPr>
              <w:t>Student Number:</w:t>
            </w:r>
          </w:p>
        </w:tc>
        <w:tc>
          <w:tcPr>
            <w:tcW w:w="6636" w:type="dxa"/>
          </w:tcPr>
          <w:p w14:paraId="0FD87628" w14:textId="77777777" w:rsidR="00FE1C6A" w:rsidRPr="004C3A0B" w:rsidRDefault="00FE1C6A" w:rsidP="00875A25">
            <w:pPr>
              <w:rPr>
                <w:rFonts w:ascii="Arial" w:hAnsi="Arial" w:cs="Arial"/>
              </w:rPr>
            </w:pPr>
            <w:r>
              <w:rPr>
                <w:rFonts w:ascii="Arial" w:hAnsi="Arial" w:cs="Arial"/>
              </w:rPr>
              <w:t>1708278</w:t>
            </w:r>
          </w:p>
        </w:tc>
      </w:tr>
      <w:tr w:rsidR="00FE1C6A" w:rsidRPr="004C3A0B" w14:paraId="7031C88A" w14:textId="77777777" w:rsidTr="00875A25">
        <w:trPr>
          <w:trHeight w:val="549"/>
        </w:trPr>
        <w:tc>
          <w:tcPr>
            <w:tcW w:w="3253" w:type="dxa"/>
            <w:shd w:val="clear" w:color="auto" w:fill="F2F2F2" w:themeFill="background1" w:themeFillShade="F2"/>
            <w:vAlign w:val="center"/>
          </w:tcPr>
          <w:p w14:paraId="04B7A77A" w14:textId="77777777" w:rsidR="00FE1C6A" w:rsidRPr="004C3A0B" w:rsidRDefault="00FE1C6A" w:rsidP="00875A25">
            <w:pPr>
              <w:rPr>
                <w:rFonts w:ascii="Arial" w:hAnsi="Arial" w:cs="Arial"/>
              </w:rPr>
            </w:pPr>
            <w:r w:rsidRPr="004C3A0B">
              <w:rPr>
                <w:rFonts w:ascii="Arial" w:hAnsi="Arial" w:cs="Arial"/>
              </w:rPr>
              <w:t>Programme of Study:</w:t>
            </w:r>
          </w:p>
        </w:tc>
        <w:tc>
          <w:tcPr>
            <w:tcW w:w="6636" w:type="dxa"/>
          </w:tcPr>
          <w:p w14:paraId="14A0999D" w14:textId="77777777" w:rsidR="00FE1C6A" w:rsidRPr="004C3A0B" w:rsidRDefault="00FE1C6A" w:rsidP="00875A25">
            <w:pPr>
              <w:rPr>
                <w:rFonts w:ascii="Arial" w:hAnsi="Arial" w:cs="Arial"/>
              </w:rPr>
            </w:pPr>
            <w:r>
              <w:rPr>
                <w:rFonts w:ascii="Arial" w:hAnsi="Arial" w:cs="Arial"/>
              </w:rPr>
              <w:t>MA Criminal Justice and Policing</w:t>
            </w:r>
          </w:p>
        </w:tc>
      </w:tr>
      <w:tr w:rsidR="00FE1C6A" w:rsidRPr="004C3A0B" w14:paraId="6B875E2B" w14:textId="77777777" w:rsidTr="00875A25">
        <w:trPr>
          <w:trHeight w:val="557"/>
        </w:trPr>
        <w:tc>
          <w:tcPr>
            <w:tcW w:w="3253" w:type="dxa"/>
            <w:shd w:val="clear" w:color="auto" w:fill="F2F2F2" w:themeFill="background1" w:themeFillShade="F2"/>
            <w:vAlign w:val="center"/>
          </w:tcPr>
          <w:p w14:paraId="40E7524A" w14:textId="77777777" w:rsidR="00FE1C6A" w:rsidRPr="004C3A0B" w:rsidRDefault="00FE1C6A" w:rsidP="00875A25">
            <w:pPr>
              <w:rPr>
                <w:rFonts w:ascii="Arial" w:hAnsi="Arial" w:cs="Arial"/>
              </w:rPr>
            </w:pPr>
            <w:r w:rsidRPr="004C3A0B">
              <w:rPr>
                <w:rFonts w:ascii="Arial" w:hAnsi="Arial" w:cs="Arial"/>
              </w:rPr>
              <w:t>Director of Studies/Supervisor:</w:t>
            </w:r>
          </w:p>
        </w:tc>
        <w:tc>
          <w:tcPr>
            <w:tcW w:w="6636" w:type="dxa"/>
          </w:tcPr>
          <w:p w14:paraId="054CB9FA" w14:textId="02C4F138" w:rsidR="00FE1C6A" w:rsidRPr="004C3A0B" w:rsidRDefault="00B852E8" w:rsidP="00875A25">
            <w:pPr>
              <w:rPr>
                <w:rFonts w:ascii="Arial" w:hAnsi="Arial" w:cs="Arial"/>
              </w:rPr>
            </w:pPr>
            <w:r>
              <w:rPr>
                <w:rFonts w:ascii="Arial" w:hAnsi="Arial" w:cs="Arial"/>
              </w:rPr>
              <w:t xml:space="preserve">Jane Thomas </w:t>
            </w:r>
          </w:p>
        </w:tc>
      </w:tr>
    </w:tbl>
    <w:p w14:paraId="43349A39" w14:textId="77777777" w:rsidR="00FE1C6A" w:rsidRDefault="00FE1C6A" w:rsidP="00FE1C6A">
      <w:pPr>
        <w:rPr>
          <w:rFonts w:ascii="Arial" w:hAnsi="Arial" w:cs="Arial"/>
          <w:bCs/>
          <w:iCs/>
        </w:rPr>
      </w:pPr>
    </w:p>
    <w:p w14:paraId="540D4743" w14:textId="77777777" w:rsidR="00FE1C6A" w:rsidRDefault="00FE1C6A" w:rsidP="00FE1C6A">
      <w:pPr>
        <w:autoSpaceDE w:val="0"/>
        <w:autoSpaceDN w:val="0"/>
        <w:adjustRightInd w:val="0"/>
        <w:jc w:val="both"/>
        <w:rPr>
          <w:rFonts w:ascii="Arial" w:hAnsi="Arial" w:cs="Arial"/>
          <w:b/>
        </w:rPr>
      </w:pPr>
    </w:p>
    <w:p w14:paraId="1B8A7B1A" w14:textId="10191E27" w:rsidR="00FE1C6A" w:rsidRPr="004C3A0B" w:rsidRDefault="00FE1C6A" w:rsidP="00C6555A">
      <w:pPr>
        <w:rPr>
          <w:rFonts w:ascii="Arial" w:hAnsi="Arial" w:cs="Arial"/>
          <w:b/>
        </w:rPr>
      </w:pPr>
      <w:r w:rsidRPr="004C3A0B">
        <w:rPr>
          <w:rFonts w:ascii="Arial" w:hAnsi="Arial" w:cs="Arial"/>
          <w:b/>
        </w:rPr>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FE1C6A" w:rsidRPr="004C3A0B" w14:paraId="5DE1C60D" w14:textId="77777777" w:rsidTr="00875A25">
        <w:tc>
          <w:tcPr>
            <w:tcW w:w="6232" w:type="dxa"/>
            <w:gridSpan w:val="2"/>
            <w:shd w:val="clear" w:color="auto" w:fill="F2F2F2" w:themeFill="background1" w:themeFillShade="F2"/>
            <w:vAlign w:val="center"/>
          </w:tcPr>
          <w:p w14:paraId="2AA162F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0C5EABB9"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26EE93B4"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9A51C69" w14:textId="6537CFD9" w:rsidR="00FE1C6A" w:rsidRPr="00065801" w:rsidRDefault="00C8091A" w:rsidP="00875A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E3FAE94"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C1933B7" w14:textId="77777777" w:rsidR="00FE1C6A" w:rsidRPr="00065801" w:rsidRDefault="00FE1C6A" w:rsidP="00875A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FE1C6A" w:rsidRPr="004C3A0B" w14:paraId="66A9EA88" w14:textId="77777777" w:rsidTr="00875A25">
        <w:tc>
          <w:tcPr>
            <w:tcW w:w="8075" w:type="dxa"/>
            <w:gridSpan w:val="4"/>
            <w:shd w:val="clear" w:color="auto" w:fill="F2F2F2" w:themeFill="background1" w:themeFillShade="F2"/>
          </w:tcPr>
          <w:p w14:paraId="3977C102" w14:textId="77777777" w:rsidR="00FE1C6A" w:rsidRPr="004C3A0B" w:rsidRDefault="00FE1C6A" w:rsidP="00875A25">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342CDD" w14:textId="77777777" w:rsidR="00FE1C6A" w:rsidRPr="004C3A0B" w:rsidRDefault="00FE1C6A" w:rsidP="00875A25">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FE1C6A" w:rsidRPr="004C3A0B" w14:paraId="1299029C" w14:textId="77777777" w:rsidTr="00875A25">
        <w:trPr>
          <w:trHeight w:val="437"/>
        </w:trPr>
        <w:tc>
          <w:tcPr>
            <w:tcW w:w="3693" w:type="dxa"/>
            <w:vMerge w:val="restart"/>
            <w:shd w:val="clear" w:color="auto" w:fill="F2F2F2" w:themeFill="background1" w:themeFillShade="F2"/>
          </w:tcPr>
          <w:p w14:paraId="1F9751DA"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B2BE7F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6FE646" w14:textId="77777777" w:rsidR="00FE1C6A" w:rsidRPr="004C3A0B"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5E1CD98" w14:textId="77777777" w:rsidR="00FE1C6A" w:rsidRPr="004C3A0B" w:rsidRDefault="00FE1C6A" w:rsidP="00875A25">
            <w:pPr>
              <w:autoSpaceDE w:val="0"/>
              <w:autoSpaceDN w:val="0"/>
              <w:adjustRightInd w:val="0"/>
              <w:jc w:val="center"/>
              <w:rPr>
                <w:rFonts w:ascii="Arial" w:hAnsi="Arial" w:cs="Arial"/>
                <w:b/>
                <w:bCs/>
                <w:sz w:val="22"/>
                <w:szCs w:val="22"/>
              </w:rPr>
            </w:pPr>
          </w:p>
        </w:tc>
      </w:tr>
      <w:tr w:rsidR="00FE1C6A" w:rsidRPr="004C3A0B" w14:paraId="04664B54" w14:textId="77777777" w:rsidTr="00875A25">
        <w:trPr>
          <w:trHeight w:val="415"/>
        </w:trPr>
        <w:tc>
          <w:tcPr>
            <w:tcW w:w="3693" w:type="dxa"/>
            <w:vMerge/>
            <w:shd w:val="clear" w:color="auto" w:fill="F2F2F2" w:themeFill="background1" w:themeFillShade="F2"/>
          </w:tcPr>
          <w:p w14:paraId="1305CB9A" w14:textId="77777777" w:rsidR="00FE1C6A" w:rsidRPr="004C3A0B" w:rsidRDefault="00FE1C6A" w:rsidP="00875A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0609DDF"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595666D" w14:textId="77777777" w:rsidR="00FE1C6A" w:rsidRPr="004C3A0B"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F874B72" w14:textId="77777777" w:rsidR="00FE1C6A" w:rsidRPr="004C3A0B" w:rsidRDefault="00FE1C6A" w:rsidP="00875A25">
            <w:pPr>
              <w:autoSpaceDE w:val="0"/>
              <w:autoSpaceDN w:val="0"/>
              <w:adjustRightInd w:val="0"/>
              <w:jc w:val="center"/>
              <w:rPr>
                <w:rFonts w:ascii="Arial" w:hAnsi="Arial" w:cs="Arial"/>
                <w:b/>
                <w:bCs/>
                <w:sz w:val="22"/>
                <w:szCs w:val="22"/>
              </w:rPr>
            </w:pPr>
          </w:p>
        </w:tc>
      </w:tr>
      <w:tr w:rsidR="00FE1C6A" w:rsidRPr="004C3A0B" w14:paraId="4700DB6E" w14:textId="77777777" w:rsidTr="00875A25">
        <w:tc>
          <w:tcPr>
            <w:tcW w:w="3693" w:type="dxa"/>
            <w:vMerge/>
            <w:shd w:val="clear" w:color="auto" w:fill="F2F2F2" w:themeFill="background1" w:themeFillShade="F2"/>
          </w:tcPr>
          <w:p w14:paraId="6364932E" w14:textId="77777777" w:rsidR="00FE1C6A" w:rsidRPr="004C3A0B" w:rsidRDefault="00FE1C6A" w:rsidP="00875A25">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46F385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Other (write in)</w:t>
            </w:r>
          </w:p>
          <w:p w14:paraId="59D1E36F" w14:textId="77777777" w:rsidR="00FE1C6A" w:rsidRPr="004C3A0B" w:rsidRDefault="00FE1C6A" w:rsidP="00875A25">
            <w:pPr>
              <w:autoSpaceDE w:val="0"/>
              <w:autoSpaceDN w:val="0"/>
              <w:adjustRightInd w:val="0"/>
              <w:rPr>
                <w:rFonts w:ascii="Arial" w:hAnsi="Arial" w:cs="Arial"/>
                <w:sz w:val="22"/>
                <w:szCs w:val="22"/>
              </w:rPr>
            </w:pPr>
          </w:p>
        </w:tc>
        <w:sdt>
          <w:sdtPr>
            <w:rPr>
              <w:rFonts w:ascii="Arial" w:hAnsi="Arial" w:cs="Arial"/>
              <w:b/>
              <w:bCs/>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640EF423" w14:textId="45816227" w:rsidR="00FE1C6A" w:rsidRPr="004C3A0B" w:rsidRDefault="00C8091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CB8C240" w14:textId="77777777" w:rsidR="00FE1C6A" w:rsidRPr="004C3A0B" w:rsidRDefault="00FE1C6A" w:rsidP="00875A25">
            <w:pPr>
              <w:autoSpaceDE w:val="0"/>
              <w:autoSpaceDN w:val="0"/>
              <w:adjustRightInd w:val="0"/>
              <w:jc w:val="center"/>
              <w:rPr>
                <w:rFonts w:ascii="Arial" w:hAnsi="Arial" w:cs="Arial"/>
                <w:b/>
                <w:bCs/>
                <w:sz w:val="22"/>
                <w:szCs w:val="22"/>
              </w:rPr>
            </w:pPr>
          </w:p>
        </w:tc>
      </w:tr>
    </w:tbl>
    <w:p w14:paraId="06EEDE0F" w14:textId="77777777" w:rsidR="00FE1C6A" w:rsidRDefault="00FE1C6A" w:rsidP="00FE1C6A">
      <w:pPr>
        <w:autoSpaceDE w:val="0"/>
        <w:autoSpaceDN w:val="0"/>
        <w:adjustRightInd w:val="0"/>
        <w:spacing w:after="240"/>
        <w:jc w:val="both"/>
        <w:rPr>
          <w:rFonts w:ascii="Arial" w:hAnsi="Arial" w:cs="Arial"/>
          <w:bCs/>
          <w:iCs/>
        </w:rPr>
      </w:pPr>
    </w:p>
    <w:p w14:paraId="14C9A9C9"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9918" w:type="dxa"/>
        <w:tblLook w:val="04A0" w:firstRow="1" w:lastRow="0" w:firstColumn="1" w:lastColumn="0" w:noHBand="0" w:noVBand="1"/>
      </w:tblPr>
      <w:tblGrid>
        <w:gridCol w:w="8784"/>
        <w:gridCol w:w="1134"/>
      </w:tblGrid>
      <w:tr w:rsidR="00FE1C6A" w:rsidRPr="004C3A0B" w14:paraId="23BAA95B" w14:textId="77777777" w:rsidTr="00875A25">
        <w:tc>
          <w:tcPr>
            <w:tcW w:w="9918" w:type="dxa"/>
            <w:gridSpan w:val="2"/>
            <w:shd w:val="clear" w:color="auto" w:fill="F2F2F2" w:themeFill="background1" w:themeFillShade="F2"/>
          </w:tcPr>
          <w:p w14:paraId="178350A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FE1C6A" w:rsidRPr="004C3A0B" w14:paraId="7C216A24" w14:textId="77777777" w:rsidTr="00875A25">
        <w:trPr>
          <w:trHeight w:val="227"/>
        </w:trPr>
        <w:tc>
          <w:tcPr>
            <w:tcW w:w="8784" w:type="dxa"/>
          </w:tcPr>
          <w:p w14:paraId="4AFFDDDA" w14:textId="77777777" w:rsidR="00FE1C6A" w:rsidRPr="005704BE" w:rsidRDefault="00463C24" w:rsidP="00875A25">
            <w:pPr>
              <w:autoSpaceDE w:val="0"/>
              <w:autoSpaceDN w:val="0"/>
              <w:adjustRightInd w:val="0"/>
              <w:rPr>
                <w:rStyle w:val="Hyperlink"/>
                <w:rFonts w:ascii="Arial" w:hAnsi="Arial" w:cs="Arial"/>
                <w:b/>
                <w:bCs/>
                <w:sz w:val="22"/>
                <w:szCs w:val="22"/>
              </w:rPr>
            </w:pPr>
            <w:hyperlink r:id="rId28" w:history="1">
              <w:r w:rsidR="00FE1C6A" w:rsidRPr="005704BE">
                <w:rPr>
                  <w:rStyle w:val="Hyperlink"/>
                  <w:rFonts w:ascii="Arial" w:hAnsi="Arial" w:cs="Arial"/>
                  <w:b/>
                  <w:bCs/>
                  <w:sz w:val="22"/>
                  <w:szCs w:val="22"/>
                </w:rPr>
                <w:t>UWTSD Research Ethi</w:t>
              </w:r>
              <w:r w:rsidR="00FE1C6A">
                <w:rPr>
                  <w:rStyle w:val="Hyperlink"/>
                  <w:rFonts w:ascii="Arial" w:hAnsi="Arial" w:cs="Arial"/>
                  <w:b/>
                  <w:bCs/>
                  <w:sz w:val="22"/>
                  <w:szCs w:val="22"/>
                </w:rPr>
                <w:t>cs &amp; Integrity Code of Practice</w:t>
              </w:r>
            </w:hyperlink>
          </w:p>
          <w:p w14:paraId="54EECD36" w14:textId="77777777" w:rsidR="00FE1C6A" w:rsidRPr="003257BD" w:rsidRDefault="00FE1C6A" w:rsidP="00875A25">
            <w:pPr>
              <w:autoSpaceDE w:val="0"/>
              <w:autoSpaceDN w:val="0"/>
              <w:adjustRightInd w:val="0"/>
              <w:rPr>
                <w:rFonts w:ascii="Arial" w:hAnsi="Arial" w:cs="Arial"/>
                <w:bCs/>
                <w:sz w:val="22"/>
                <w:szCs w:val="22"/>
              </w:rPr>
            </w:pPr>
          </w:p>
        </w:tc>
        <w:sdt>
          <w:sdtPr>
            <w:rPr>
              <w:rFonts w:ascii="Arial" w:hAnsi="Arial" w:cs="Arial"/>
              <w:b/>
              <w:bCs/>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6843625D" w14:textId="28C90D4C" w:rsidR="00FE1C6A" w:rsidRPr="00DD0929" w:rsidRDefault="00880A13"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E1C6A" w:rsidRPr="004C3A0B" w14:paraId="599B9F51" w14:textId="77777777" w:rsidTr="00875A25">
        <w:trPr>
          <w:trHeight w:val="227"/>
        </w:trPr>
        <w:tc>
          <w:tcPr>
            <w:tcW w:w="8784" w:type="dxa"/>
          </w:tcPr>
          <w:p w14:paraId="28F1D78C" w14:textId="77777777" w:rsidR="00FE1C6A" w:rsidRDefault="00FE1C6A" w:rsidP="00875A25">
            <w:pPr>
              <w:autoSpaceDE w:val="0"/>
              <w:autoSpaceDN w:val="0"/>
              <w:adjustRightInd w:val="0"/>
              <w:rPr>
                <w:rFonts w:ascii="Arial" w:hAnsi="Arial" w:cs="Arial"/>
                <w:b/>
                <w:bCs/>
                <w:i/>
                <w:sz w:val="22"/>
                <w:szCs w:val="22"/>
              </w:rPr>
            </w:pPr>
          </w:p>
          <w:p w14:paraId="60E6E20F" w14:textId="77777777" w:rsidR="00FE1C6A" w:rsidRPr="006C1FDD" w:rsidRDefault="00FE1C6A" w:rsidP="00875A25">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47B4F3D" w14:textId="4A61E704" w:rsidR="00FE1C6A" w:rsidRPr="004C3A0B" w:rsidRDefault="00880A13" w:rsidP="00875A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FE1C6A" w:rsidRPr="004C3A0B" w14:paraId="7060449D" w14:textId="77777777" w:rsidTr="00875A25">
        <w:trPr>
          <w:trHeight w:val="227"/>
        </w:trPr>
        <w:tc>
          <w:tcPr>
            <w:tcW w:w="8784" w:type="dxa"/>
          </w:tcPr>
          <w:p w14:paraId="423BBD31" w14:textId="77777777" w:rsidR="00FE1C6A" w:rsidRDefault="00FE1C6A" w:rsidP="00875A25">
            <w:pPr>
              <w:autoSpaceDE w:val="0"/>
              <w:autoSpaceDN w:val="0"/>
              <w:adjustRightInd w:val="0"/>
              <w:rPr>
                <w:rFonts w:ascii="Arial" w:hAnsi="Arial" w:cs="Arial"/>
                <w:b/>
                <w:bCs/>
                <w:i/>
                <w:sz w:val="22"/>
                <w:szCs w:val="22"/>
              </w:rPr>
            </w:pPr>
          </w:p>
          <w:p w14:paraId="08D5E7AE" w14:textId="77777777" w:rsidR="00FE1C6A" w:rsidRPr="004C3A0B" w:rsidRDefault="00FE1C6A" w:rsidP="00875A25">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rPr>
              <w:id w:val="-2087453121"/>
              <w14:checkbox>
                <w14:checked w14:val="0"/>
                <w14:checkedState w14:val="2612" w14:font="MS Gothic"/>
                <w14:uncheckedState w14:val="2610" w14:font="MS Gothic"/>
              </w14:checkbox>
            </w:sdtPr>
            <w:sdtEndPr/>
            <w:sdtContent>
              <w:p w14:paraId="1125C0C0" w14:textId="77777777" w:rsidR="00FE1C6A" w:rsidRPr="004C3A0B" w:rsidRDefault="00FE1C6A" w:rsidP="00875A25">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8352416" w14:textId="77777777" w:rsidR="00FE1C6A" w:rsidRPr="004C3A0B" w:rsidRDefault="00FE1C6A" w:rsidP="00FE1C6A">
      <w:pPr>
        <w:autoSpaceDE w:val="0"/>
        <w:autoSpaceDN w:val="0"/>
        <w:adjustRightInd w:val="0"/>
        <w:spacing w:after="240"/>
        <w:jc w:val="both"/>
        <w:rPr>
          <w:rFonts w:ascii="Arial" w:hAnsi="Arial" w:cs="Arial"/>
          <w:b/>
        </w:rPr>
      </w:pPr>
    </w:p>
    <w:p w14:paraId="3B0D5B24" w14:textId="77777777" w:rsidR="00880A13" w:rsidRPr="00965F27" w:rsidRDefault="00880A13" w:rsidP="00880A13">
      <w:pPr>
        <w:pStyle w:val="Header"/>
        <w:jc w:val="right"/>
        <w:rPr>
          <w:rFonts w:ascii="Arial" w:hAnsi="Arial" w:cs="Arial"/>
          <w:b/>
          <w:bCs/>
        </w:rPr>
      </w:pPr>
      <w:r w:rsidRPr="004C3A0B">
        <w:rPr>
          <w:noProof/>
          <w:lang w:eastAsia="en-GB"/>
        </w:rPr>
        <w:lastRenderedPageBreak/>
        <w:drawing>
          <wp:anchor distT="0" distB="0" distL="114300" distR="114300" simplePos="0" relativeHeight="251664384" behindDoc="0" locked="0" layoutInCell="1" allowOverlap="1" wp14:anchorId="0A6E3CFD" wp14:editId="42265F45">
            <wp:simplePos x="0" y="0"/>
            <wp:positionH relativeFrom="margin">
              <wp:posOffset>0</wp:posOffset>
            </wp:positionH>
            <wp:positionV relativeFrom="page">
              <wp:posOffset>180340</wp:posOffset>
            </wp:positionV>
            <wp:extent cx="1792800" cy="601200"/>
            <wp:effectExtent l="0" t="0" r="0" b="8890"/>
            <wp:wrapSquare wrapText="bothSides"/>
            <wp:docPr id="10" name="Picture 1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76732989" w14:textId="77777777" w:rsidR="00880A13" w:rsidRDefault="00880A13" w:rsidP="00FE1C6A">
      <w:pPr>
        <w:autoSpaceDE w:val="0"/>
        <w:autoSpaceDN w:val="0"/>
        <w:adjustRightInd w:val="0"/>
        <w:spacing w:after="240"/>
        <w:jc w:val="both"/>
        <w:rPr>
          <w:rFonts w:ascii="Arial" w:hAnsi="Arial" w:cs="Arial"/>
          <w:b/>
        </w:rPr>
      </w:pPr>
    </w:p>
    <w:p w14:paraId="69B62CF1" w14:textId="28E864E3"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E1C6A" w:rsidRPr="004C3A0B" w14:paraId="2353A37B" w14:textId="77777777" w:rsidTr="00875A25">
        <w:tc>
          <w:tcPr>
            <w:tcW w:w="6232" w:type="dxa"/>
            <w:gridSpan w:val="2"/>
            <w:shd w:val="clear" w:color="auto" w:fill="F2F2F2" w:themeFill="background1" w:themeFillShade="F2"/>
          </w:tcPr>
          <w:p w14:paraId="0CE7084C"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163610EC"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rPr>
              <w:id w:val="1804497617"/>
              <w14:checkbox>
                <w14:checked w14:val="0"/>
                <w14:checkedState w14:val="2612" w14:font="MS Gothic"/>
                <w14:uncheckedState w14:val="2610" w14:font="MS Gothic"/>
              </w14:checkbox>
            </w:sdtPr>
            <w:sdtEndPr/>
            <w:sdtContent>
              <w:p w14:paraId="3333E1E3" w14:textId="77777777" w:rsidR="00FE1C6A" w:rsidRPr="00065801" w:rsidRDefault="00FE1C6A" w:rsidP="00875A25">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6D851F"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rPr>
              <w:id w:val="1016347612"/>
              <w14:checkbox>
                <w14:checked w14:val="1"/>
                <w14:checkedState w14:val="2612" w14:font="MS Gothic"/>
                <w14:uncheckedState w14:val="2610" w14:font="MS Gothic"/>
              </w14:checkbox>
            </w:sdtPr>
            <w:sdtEndPr/>
            <w:sdtContent>
              <w:p w14:paraId="4C98F74A" w14:textId="77777777" w:rsidR="00FE1C6A" w:rsidRPr="00065801" w:rsidRDefault="00FE1C6A" w:rsidP="00875A25">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E1C6A" w:rsidRPr="004C3A0B" w14:paraId="2FA8A7E9" w14:textId="77777777" w:rsidTr="00875A25">
        <w:tc>
          <w:tcPr>
            <w:tcW w:w="9918" w:type="dxa"/>
            <w:gridSpan w:val="8"/>
          </w:tcPr>
          <w:p w14:paraId="5AB3781A" w14:textId="77777777" w:rsidR="00FE1C6A" w:rsidRPr="004C3A0B" w:rsidRDefault="00FE1C6A" w:rsidP="00875A25">
            <w:pPr>
              <w:autoSpaceDE w:val="0"/>
              <w:autoSpaceDN w:val="0"/>
              <w:adjustRightInd w:val="0"/>
              <w:rPr>
                <w:rFonts w:ascii="Arial" w:hAnsi="Arial" w:cs="Arial"/>
                <w:sz w:val="16"/>
                <w:szCs w:val="16"/>
              </w:rPr>
            </w:pPr>
          </w:p>
          <w:p w14:paraId="32137628" w14:textId="77777777" w:rsidR="00FE1C6A" w:rsidRPr="004C3A0B" w:rsidRDefault="00FE1C6A" w:rsidP="00875A25">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FE1C6A" w:rsidRPr="004C3A0B" w14:paraId="4E8F0D0A" w14:textId="77777777" w:rsidTr="00875A25">
        <w:trPr>
          <w:trHeight w:val="227"/>
        </w:trPr>
        <w:tc>
          <w:tcPr>
            <w:tcW w:w="3823" w:type="dxa"/>
            <w:shd w:val="clear" w:color="auto" w:fill="F2F2F2" w:themeFill="background1" w:themeFillShade="F2"/>
          </w:tcPr>
          <w:p w14:paraId="743E6524"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8BB0B92" w14:textId="77777777" w:rsidR="00FE1C6A" w:rsidRDefault="00FE1C6A" w:rsidP="00875A25">
            <w:pPr>
              <w:autoSpaceDE w:val="0"/>
              <w:autoSpaceDN w:val="0"/>
              <w:adjustRightInd w:val="0"/>
              <w:rPr>
                <w:rFonts w:ascii="Arial" w:hAnsi="Arial" w:cs="Arial"/>
                <w:bCs/>
                <w:sz w:val="22"/>
                <w:szCs w:val="22"/>
              </w:rPr>
            </w:pPr>
          </w:p>
          <w:p w14:paraId="5AB78C52" w14:textId="77777777" w:rsidR="00FE1C6A" w:rsidRPr="004C3A0B" w:rsidRDefault="00FE1C6A" w:rsidP="00875A25">
            <w:pPr>
              <w:autoSpaceDE w:val="0"/>
              <w:autoSpaceDN w:val="0"/>
              <w:adjustRightInd w:val="0"/>
              <w:rPr>
                <w:rFonts w:ascii="Arial" w:hAnsi="Arial" w:cs="Arial"/>
                <w:bCs/>
                <w:sz w:val="22"/>
                <w:szCs w:val="22"/>
              </w:rPr>
            </w:pPr>
          </w:p>
        </w:tc>
      </w:tr>
      <w:tr w:rsidR="00FE1C6A" w:rsidRPr="004C3A0B" w14:paraId="4B035F30" w14:textId="77777777" w:rsidTr="00875A25">
        <w:trPr>
          <w:trHeight w:val="227"/>
        </w:trPr>
        <w:tc>
          <w:tcPr>
            <w:tcW w:w="3823" w:type="dxa"/>
            <w:shd w:val="clear" w:color="auto" w:fill="F2F2F2" w:themeFill="background1" w:themeFillShade="F2"/>
          </w:tcPr>
          <w:p w14:paraId="60F41E02" w14:textId="77777777" w:rsidR="00FE1C6A" w:rsidRPr="004C3A0B"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03029B7" w14:textId="77777777" w:rsidR="00FE1C6A" w:rsidRDefault="00FE1C6A" w:rsidP="00875A25">
            <w:pPr>
              <w:autoSpaceDE w:val="0"/>
              <w:autoSpaceDN w:val="0"/>
              <w:adjustRightInd w:val="0"/>
              <w:rPr>
                <w:rFonts w:ascii="Arial" w:hAnsi="Arial" w:cs="Arial"/>
                <w:bCs/>
                <w:sz w:val="22"/>
                <w:szCs w:val="22"/>
              </w:rPr>
            </w:pPr>
          </w:p>
          <w:p w14:paraId="22BD160B" w14:textId="77777777" w:rsidR="00FE1C6A" w:rsidRPr="004C3A0B" w:rsidRDefault="00FE1C6A" w:rsidP="00875A25">
            <w:pPr>
              <w:autoSpaceDE w:val="0"/>
              <w:autoSpaceDN w:val="0"/>
              <w:adjustRightInd w:val="0"/>
              <w:rPr>
                <w:rFonts w:ascii="Arial" w:hAnsi="Arial" w:cs="Arial"/>
                <w:bCs/>
                <w:sz w:val="22"/>
                <w:szCs w:val="22"/>
              </w:rPr>
            </w:pPr>
          </w:p>
        </w:tc>
      </w:tr>
      <w:tr w:rsidR="00FE1C6A" w:rsidRPr="004C3A0B" w14:paraId="64970E7D" w14:textId="77777777" w:rsidTr="00875A25">
        <w:trPr>
          <w:trHeight w:val="227"/>
        </w:trPr>
        <w:tc>
          <w:tcPr>
            <w:tcW w:w="3823" w:type="dxa"/>
            <w:shd w:val="clear" w:color="auto" w:fill="F2F2F2" w:themeFill="background1" w:themeFillShade="F2"/>
          </w:tcPr>
          <w:p w14:paraId="5B67A14F" w14:textId="77777777" w:rsidR="00FE1C6A" w:rsidRDefault="00FE1C6A" w:rsidP="00875A25">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1A42A9E" w14:textId="77777777" w:rsidR="00FE1C6A" w:rsidRPr="004C3A0B" w:rsidRDefault="00FE1C6A" w:rsidP="00875A25">
            <w:pPr>
              <w:autoSpaceDE w:val="0"/>
              <w:autoSpaceDN w:val="0"/>
              <w:adjustRightInd w:val="0"/>
              <w:jc w:val="both"/>
              <w:rPr>
                <w:rFonts w:ascii="Arial" w:hAnsi="Arial" w:cs="Arial"/>
                <w:sz w:val="22"/>
                <w:szCs w:val="22"/>
              </w:rPr>
            </w:pPr>
          </w:p>
        </w:tc>
        <w:tc>
          <w:tcPr>
            <w:tcW w:w="6095" w:type="dxa"/>
            <w:gridSpan w:val="7"/>
          </w:tcPr>
          <w:p w14:paraId="0203BDDA" w14:textId="77777777" w:rsidR="00FE1C6A" w:rsidRDefault="00FE1C6A" w:rsidP="00875A25">
            <w:pPr>
              <w:autoSpaceDE w:val="0"/>
              <w:autoSpaceDN w:val="0"/>
              <w:adjustRightInd w:val="0"/>
              <w:rPr>
                <w:rFonts w:ascii="Arial" w:hAnsi="Arial" w:cs="Arial"/>
                <w:bCs/>
                <w:sz w:val="22"/>
                <w:szCs w:val="22"/>
              </w:rPr>
            </w:pPr>
          </w:p>
        </w:tc>
      </w:tr>
      <w:tr w:rsidR="00FE1C6A" w:rsidRPr="004C3A0B" w14:paraId="746D1C60" w14:textId="77777777" w:rsidTr="00875A25">
        <w:tc>
          <w:tcPr>
            <w:tcW w:w="6232" w:type="dxa"/>
            <w:gridSpan w:val="2"/>
            <w:shd w:val="clear" w:color="auto" w:fill="F2F2F2" w:themeFill="background1" w:themeFillShade="F2"/>
          </w:tcPr>
          <w:p w14:paraId="1213B765"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196F49FA"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D75BCB5" w14:textId="77777777" w:rsidR="00FE1C6A" w:rsidRPr="004C3A0B" w:rsidRDefault="00463C24" w:rsidP="00875A25">
            <w:pPr>
              <w:autoSpaceDE w:val="0"/>
              <w:autoSpaceDN w:val="0"/>
              <w:adjustRightInd w:val="0"/>
              <w:jc w:val="center"/>
              <w:rPr>
                <w:rFonts w:ascii="Arial" w:hAnsi="Arial" w:cs="Arial"/>
                <w:bCs/>
                <w:sz w:val="22"/>
                <w:szCs w:val="22"/>
              </w:rPr>
            </w:pPr>
            <w:sdt>
              <w:sdtPr>
                <w:rPr>
                  <w:rFonts w:ascii="Arial" w:hAnsi="Arial" w:cs="Arial"/>
                  <w:b/>
                  <w:bCs/>
                </w:rPr>
                <w:id w:val="-287595643"/>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8D55123"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755960482"/>
              <w14:checkbox>
                <w14:checked w14:val="0"/>
                <w14:checkedState w14:val="2612" w14:font="MS Gothic"/>
                <w14:uncheckedState w14:val="2610" w14:font="MS Gothic"/>
              </w14:checkbox>
            </w:sdtPr>
            <w:sdtEndPr/>
            <w:sdtContent>
              <w:p w14:paraId="7A9655F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7FA52028" w14:textId="77777777" w:rsidTr="00875A25">
        <w:tc>
          <w:tcPr>
            <w:tcW w:w="6232" w:type="dxa"/>
            <w:gridSpan w:val="2"/>
            <w:shd w:val="clear" w:color="auto" w:fill="F2F2F2" w:themeFill="background1" w:themeFillShade="F2"/>
          </w:tcPr>
          <w:p w14:paraId="18E696DF"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136B690"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B068C15" w14:textId="77777777" w:rsidR="00FE1C6A" w:rsidRPr="004C3A0B" w:rsidRDefault="00463C24" w:rsidP="00875A25">
            <w:pPr>
              <w:autoSpaceDE w:val="0"/>
              <w:autoSpaceDN w:val="0"/>
              <w:adjustRightInd w:val="0"/>
              <w:jc w:val="center"/>
              <w:rPr>
                <w:rFonts w:ascii="Arial" w:hAnsi="Arial" w:cs="Arial"/>
                <w:bCs/>
                <w:sz w:val="22"/>
                <w:szCs w:val="22"/>
              </w:rPr>
            </w:pPr>
            <w:sdt>
              <w:sdtPr>
                <w:rPr>
                  <w:rFonts w:ascii="Arial" w:hAnsi="Arial" w:cs="Arial"/>
                  <w:b/>
                  <w:bCs/>
                </w:rPr>
                <w:id w:val="1563443322"/>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538A5F9"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3943F89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322CDDED" w14:textId="77777777" w:rsidTr="00875A25">
        <w:tc>
          <w:tcPr>
            <w:tcW w:w="6232" w:type="dxa"/>
            <w:gridSpan w:val="2"/>
            <w:shd w:val="clear" w:color="auto" w:fill="F2F2F2" w:themeFill="background1" w:themeFillShade="F2"/>
          </w:tcPr>
          <w:p w14:paraId="7CCF942A" w14:textId="77777777" w:rsidR="00FE1C6A" w:rsidRPr="004C3A0B" w:rsidRDefault="00FE1C6A" w:rsidP="00875A25">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4274165B"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8A67B6" w14:textId="77777777" w:rsidR="00FE1C6A" w:rsidRPr="004C3A0B" w:rsidRDefault="00463C24" w:rsidP="00875A25">
            <w:pPr>
              <w:autoSpaceDE w:val="0"/>
              <w:autoSpaceDN w:val="0"/>
              <w:adjustRightInd w:val="0"/>
              <w:jc w:val="center"/>
              <w:rPr>
                <w:rFonts w:ascii="Arial" w:hAnsi="Arial" w:cs="Arial"/>
                <w:bCs/>
                <w:sz w:val="22"/>
                <w:szCs w:val="22"/>
              </w:rPr>
            </w:pPr>
            <w:sdt>
              <w:sdtPr>
                <w:rPr>
                  <w:rFonts w:ascii="Arial" w:hAnsi="Arial" w:cs="Arial"/>
                  <w:b/>
                  <w:bCs/>
                </w:rPr>
                <w:id w:val="1911424659"/>
                <w14:checkbox>
                  <w14:checked w14:val="0"/>
                  <w14:checkedState w14:val="2612" w14:font="MS Gothic"/>
                  <w14:uncheckedState w14:val="2610" w14:font="MS Gothic"/>
                </w14:checkbox>
              </w:sdtPr>
              <w:sdtEndPr/>
              <w:sdtContent>
                <w:r w:rsidR="00FE1C6A">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AB9BC56" w14:textId="77777777" w:rsidR="00FE1C6A" w:rsidRPr="004C3A0B" w:rsidRDefault="00FE1C6A" w:rsidP="00875A2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327AF59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4C3A0B" w14:paraId="720BAF10" w14:textId="77777777" w:rsidTr="00875A25">
        <w:trPr>
          <w:trHeight w:val="386"/>
        </w:trPr>
        <w:tc>
          <w:tcPr>
            <w:tcW w:w="3823" w:type="dxa"/>
            <w:vMerge w:val="restart"/>
            <w:shd w:val="clear" w:color="auto" w:fill="F2F2F2" w:themeFill="background1" w:themeFillShade="F2"/>
          </w:tcPr>
          <w:p w14:paraId="7E4AA3C9"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07A5C4B"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1336FE7"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1452555905"/>
              <w14:checkbox>
                <w14:checked w14:val="0"/>
                <w14:checkedState w14:val="2612" w14:font="MS Gothic"/>
                <w14:uncheckedState w14:val="2610" w14:font="MS Gothic"/>
              </w14:checkbox>
            </w:sdtPr>
            <w:sdtEndPr/>
            <w:sdtContent>
              <w:p w14:paraId="6D58D5C5" w14:textId="77777777" w:rsidR="00FE1C6A"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40DD324"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2169C733" w14:textId="77777777" w:rsidR="00FE1C6A" w:rsidRPr="003257BD" w:rsidRDefault="00FE1C6A" w:rsidP="00875A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E1C6A" w:rsidRPr="004C3A0B" w14:paraId="79923F28" w14:textId="77777777" w:rsidTr="00875A25">
        <w:trPr>
          <w:trHeight w:val="386"/>
        </w:trPr>
        <w:tc>
          <w:tcPr>
            <w:tcW w:w="3823" w:type="dxa"/>
            <w:vMerge/>
            <w:shd w:val="clear" w:color="auto" w:fill="F2F2F2" w:themeFill="background1" w:themeFillShade="F2"/>
          </w:tcPr>
          <w:p w14:paraId="4547FA37" w14:textId="77777777" w:rsidR="00FE1C6A" w:rsidRDefault="00FE1C6A" w:rsidP="00875A25">
            <w:pPr>
              <w:autoSpaceDE w:val="0"/>
              <w:autoSpaceDN w:val="0"/>
              <w:adjustRightInd w:val="0"/>
              <w:rPr>
                <w:rFonts w:ascii="Arial" w:hAnsi="Arial" w:cs="Arial"/>
                <w:sz w:val="22"/>
                <w:szCs w:val="22"/>
              </w:rPr>
            </w:pPr>
          </w:p>
        </w:tc>
        <w:tc>
          <w:tcPr>
            <w:tcW w:w="2409" w:type="dxa"/>
          </w:tcPr>
          <w:p w14:paraId="7556DE21"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0948323"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rPr>
              <w:id w:val="-361060577"/>
              <w14:checkbox>
                <w14:checked w14:val="0"/>
                <w14:checkedState w14:val="2612" w14:font="MS Gothic"/>
                <w14:uncheckedState w14:val="2610" w14:font="MS Gothic"/>
              </w14:checkbox>
            </w:sdtPr>
            <w:sdtEndPr/>
            <w:sdtContent>
              <w:p w14:paraId="7C77A5F6" w14:textId="77777777" w:rsidR="00FE1C6A"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526BCD0"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0A264784" w14:textId="77777777" w:rsidR="00FE1C6A" w:rsidRPr="003257BD" w:rsidRDefault="00FE1C6A" w:rsidP="00875A25">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FE1C6A" w:rsidRPr="004C3A0B" w14:paraId="29C55B09" w14:textId="77777777" w:rsidTr="00875A25">
        <w:tc>
          <w:tcPr>
            <w:tcW w:w="3823" w:type="dxa"/>
            <w:shd w:val="clear" w:color="auto" w:fill="F2F2F2" w:themeFill="background1" w:themeFillShade="F2"/>
          </w:tcPr>
          <w:p w14:paraId="7A8DE82D"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3110EFEC" w14:textId="77777777" w:rsidR="00FE1C6A" w:rsidRDefault="00FE1C6A" w:rsidP="00875A25">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1D10806"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B2DBF78" w14:textId="77777777" w:rsidR="00FE1C6A" w:rsidRPr="00CE6A02" w:rsidRDefault="00463C24" w:rsidP="00875A25">
            <w:pPr>
              <w:autoSpaceDE w:val="0"/>
              <w:autoSpaceDN w:val="0"/>
              <w:adjustRightInd w:val="0"/>
              <w:jc w:val="center"/>
              <w:rPr>
                <w:rFonts w:ascii="Arial" w:hAnsi="Arial" w:cs="Arial"/>
                <w:bCs/>
                <w:sz w:val="22"/>
                <w:szCs w:val="22"/>
              </w:rPr>
            </w:pPr>
            <w:sdt>
              <w:sdtPr>
                <w:rPr>
                  <w:rFonts w:ascii="Arial" w:hAnsi="Arial" w:cs="Arial"/>
                  <w:bCs/>
                </w:rPr>
                <w:id w:val="48506529"/>
                <w14:checkbox>
                  <w14:checked w14:val="0"/>
                  <w14:checkedState w14:val="2612" w14:font="MS Gothic"/>
                  <w14:uncheckedState w14:val="2610" w14:font="MS Gothic"/>
                </w14:checkbox>
              </w:sdtPr>
              <w:sdtEndPr/>
              <w:sdtContent>
                <w:r w:rsidR="00FE1C6A">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5175103"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0A8BA1A8" w14:textId="77777777" w:rsidR="00FE1C6A" w:rsidRPr="00CE6A02" w:rsidRDefault="00FE1C6A" w:rsidP="00875A25">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FE1C6A" w:rsidRPr="004C3A0B" w14:paraId="5CE97B39" w14:textId="77777777" w:rsidTr="00875A25">
        <w:tc>
          <w:tcPr>
            <w:tcW w:w="3823" w:type="dxa"/>
            <w:shd w:val="clear" w:color="auto" w:fill="F2F2F2" w:themeFill="background1" w:themeFillShade="F2"/>
          </w:tcPr>
          <w:p w14:paraId="13423A2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EBE4B8D" w14:textId="77777777" w:rsidR="00FE1C6A" w:rsidRDefault="00FE1C6A" w:rsidP="00875A25">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15654873" w14:textId="77777777" w:rsidR="00FE1C6A" w:rsidDel="008461DD" w:rsidRDefault="00FE1C6A" w:rsidP="00875A25">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99930BA"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4EF3E51" w14:textId="77777777" w:rsidR="00FE1C6A" w:rsidRPr="00CE6A02" w:rsidRDefault="00463C24" w:rsidP="00875A25">
            <w:pPr>
              <w:autoSpaceDE w:val="0"/>
              <w:autoSpaceDN w:val="0"/>
              <w:adjustRightInd w:val="0"/>
              <w:jc w:val="center"/>
              <w:rPr>
                <w:rFonts w:ascii="Arial" w:hAnsi="Arial" w:cs="Arial"/>
                <w:bCs/>
                <w:sz w:val="22"/>
                <w:szCs w:val="22"/>
              </w:rPr>
            </w:pPr>
            <w:sdt>
              <w:sdtPr>
                <w:rPr>
                  <w:rFonts w:ascii="Arial" w:hAnsi="Arial" w:cs="Arial"/>
                  <w:bCs/>
                </w:rPr>
                <w:id w:val="185717742"/>
                <w14:checkbox>
                  <w14:checked w14:val="0"/>
                  <w14:checkedState w14:val="2612" w14:font="MS Gothic"/>
                  <w14:uncheckedState w14:val="2610" w14:font="MS Gothic"/>
                </w14:checkbox>
              </w:sdtPr>
              <w:sdtEndPr/>
              <w:sdtContent>
                <w:r w:rsidR="00FE1C6A"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9366EBC"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1842FCD0" w14:textId="77777777" w:rsidR="00FE1C6A" w:rsidRPr="00CE6A02" w:rsidRDefault="00FE1C6A" w:rsidP="00875A25">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4291460" w14:textId="77777777" w:rsidR="00FE1C6A" w:rsidRPr="004C3A0B" w:rsidRDefault="00FE1C6A" w:rsidP="00FE1C6A">
      <w:pPr>
        <w:rPr>
          <w:rFonts w:ascii="Arial" w:hAnsi="Arial" w:cs="Arial"/>
          <w:bCs/>
          <w:iCs/>
          <w:sz w:val="16"/>
          <w:szCs w:val="16"/>
        </w:rPr>
      </w:pPr>
    </w:p>
    <w:p w14:paraId="36FF521C" w14:textId="77777777" w:rsidR="00FE1C6A" w:rsidRDefault="00FE1C6A" w:rsidP="00FE1C6A">
      <w:pPr>
        <w:rPr>
          <w:rFonts w:ascii="Arial" w:hAnsi="Arial" w:cs="Arial"/>
          <w:b/>
          <w:bCs/>
          <w:iCs/>
        </w:rPr>
      </w:pPr>
    </w:p>
    <w:p w14:paraId="7BFDCE97" w14:textId="77777777"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FE1C6A" w:rsidRPr="004C3A0B" w14:paraId="06A8E69F" w14:textId="77777777" w:rsidTr="00875A25">
        <w:trPr>
          <w:trHeight w:val="507"/>
        </w:trPr>
        <w:tc>
          <w:tcPr>
            <w:tcW w:w="6237" w:type="dxa"/>
            <w:shd w:val="clear" w:color="auto" w:fill="F2F2F2" w:themeFill="background1" w:themeFillShade="F2"/>
            <w:vAlign w:val="center"/>
          </w:tcPr>
          <w:p w14:paraId="52EB6F90" w14:textId="77777777" w:rsidR="00FE1C6A" w:rsidRPr="004C3A0B" w:rsidRDefault="00FE1C6A" w:rsidP="00875A25">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D23D921"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34D9D7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39E5C81" w14:textId="77777777" w:rsidR="00FE1C6A" w:rsidRPr="003257BD" w:rsidRDefault="00FE1C6A" w:rsidP="00875A25">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rPr>
              <w:id w:val="-711570112"/>
              <w14:checkbox>
                <w14:checked w14:val="0"/>
                <w14:checkedState w14:val="2612" w14:font="MS Gothic"/>
                <w14:uncheckedState w14:val="2610" w14:font="MS Gothic"/>
              </w14:checkbox>
            </w:sdtPr>
            <w:sdtEndPr/>
            <w:sdtContent>
              <w:p w14:paraId="4D4FBA3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502E6542" w14:textId="77777777" w:rsidTr="00875A25">
        <w:tc>
          <w:tcPr>
            <w:tcW w:w="9923" w:type="dxa"/>
            <w:gridSpan w:val="5"/>
          </w:tcPr>
          <w:p w14:paraId="18A40C2D" w14:textId="77777777" w:rsidR="00FE1C6A" w:rsidRDefault="00FE1C6A" w:rsidP="00875A25">
            <w:pPr>
              <w:autoSpaceDE w:val="0"/>
              <w:autoSpaceDN w:val="0"/>
              <w:adjustRightInd w:val="0"/>
              <w:rPr>
                <w:rFonts w:ascii="Arial" w:hAnsi="Arial" w:cs="Arial"/>
                <w:bCs/>
                <w:sz w:val="22"/>
                <w:szCs w:val="22"/>
              </w:rPr>
            </w:pPr>
          </w:p>
          <w:p w14:paraId="6873C67A" w14:textId="77777777" w:rsidR="00FE1C6A" w:rsidRDefault="00FE1C6A" w:rsidP="00875A25">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3C923600" w14:textId="77777777" w:rsidR="00FE1C6A" w:rsidRPr="004C3A0B" w:rsidRDefault="00FE1C6A" w:rsidP="00875A25">
            <w:pPr>
              <w:autoSpaceDE w:val="0"/>
              <w:autoSpaceDN w:val="0"/>
              <w:adjustRightInd w:val="0"/>
              <w:rPr>
                <w:rFonts w:ascii="Arial" w:hAnsi="Arial" w:cs="Arial"/>
                <w:b/>
                <w:bCs/>
                <w:sz w:val="22"/>
                <w:szCs w:val="22"/>
              </w:rPr>
            </w:pPr>
          </w:p>
        </w:tc>
      </w:tr>
    </w:tbl>
    <w:p w14:paraId="1EEF64DA" w14:textId="77777777" w:rsidR="00FE1C6A" w:rsidRPr="004C3A0B" w:rsidRDefault="00FE1C6A" w:rsidP="00FE1C6A">
      <w:pPr>
        <w:autoSpaceDE w:val="0"/>
        <w:autoSpaceDN w:val="0"/>
        <w:adjustRightInd w:val="0"/>
        <w:spacing w:after="240"/>
        <w:jc w:val="both"/>
        <w:rPr>
          <w:rFonts w:ascii="Arial" w:hAnsi="Arial" w:cs="Arial"/>
          <w:bCs/>
          <w:iCs/>
        </w:rPr>
      </w:pPr>
    </w:p>
    <w:p w14:paraId="60FCCACC"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6"/>
        <w:gridCol w:w="2324"/>
        <w:gridCol w:w="2324"/>
        <w:gridCol w:w="2359"/>
      </w:tblGrid>
      <w:tr w:rsidR="00FE1C6A" w:rsidRPr="004C3A0B" w14:paraId="2073FA41" w14:textId="77777777" w:rsidTr="00875A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FCD883" w14:textId="77777777" w:rsidR="00FE1C6A" w:rsidRPr="004C3A0B" w:rsidRDefault="00FE1C6A" w:rsidP="00875A25">
            <w:pPr>
              <w:rPr>
                <w:rFonts w:ascii="Arial" w:hAnsi="Arial" w:cs="Arial"/>
              </w:rPr>
            </w:pPr>
            <w:r w:rsidRPr="004C3A0B">
              <w:rPr>
                <w:rFonts w:ascii="Arial" w:hAnsi="Arial" w:cs="Arial"/>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B0B02B6" w14:textId="77777777" w:rsidR="00FE1C6A" w:rsidRPr="004C3A0B" w:rsidRDefault="00FE1C6A" w:rsidP="00875A25">
            <w:pPr>
              <w:rPr>
                <w:rFonts w:ascii="Arial" w:hAnsi="Arial" w:cs="Arial"/>
              </w:rPr>
            </w:pPr>
            <w:r>
              <w:rPr>
                <w:rFonts w:ascii="Arial" w:hAnsi="Arial" w:cs="Arial"/>
              </w:rPr>
              <w:t>Exploration of Societal Perception on the death penalty</w:t>
            </w:r>
          </w:p>
        </w:tc>
      </w:tr>
      <w:tr w:rsidR="00FE1C6A" w:rsidRPr="004C3A0B" w14:paraId="479EFC3C" w14:textId="77777777" w:rsidTr="00875A25">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544617" w14:textId="77777777" w:rsidR="00FE1C6A" w:rsidRPr="00D839CD" w:rsidRDefault="00FE1C6A" w:rsidP="00875A25">
            <w:pPr>
              <w:rPr>
                <w:rFonts w:ascii="Arial" w:hAnsi="Arial" w:cs="Arial"/>
              </w:rPr>
            </w:pPr>
            <w:r w:rsidRPr="00D839CD">
              <w:rPr>
                <w:rFonts w:ascii="Arial" w:hAnsi="Arial" w:cs="Arial"/>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1195DA" w14:textId="77777777" w:rsidR="00FE1C6A" w:rsidRPr="00D839CD" w:rsidRDefault="00FE1C6A" w:rsidP="00875A25">
            <w:pPr>
              <w:rPr>
                <w:rFonts w:ascii="Arial" w:hAnsi="Arial" w:cs="Arial"/>
              </w:rPr>
            </w:pPr>
            <w:r>
              <w:rPr>
                <w:rFonts w:ascii="Arial" w:hAnsi="Arial" w:cs="Arial"/>
              </w:rPr>
              <w:t>June 2021</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AEC090" w14:textId="77777777" w:rsidR="00FE1C6A" w:rsidRPr="00D839CD" w:rsidRDefault="00FE1C6A" w:rsidP="00875A25">
            <w:pPr>
              <w:rPr>
                <w:rFonts w:ascii="Arial" w:hAnsi="Arial" w:cs="Arial"/>
              </w:rPr>
            </w:pPr>
            <w:r w:rsidRPr="00D839CD">
              <w:rPr>
                <w:rFonts w:ascii="Arial" w:hAnsi="Arial" w:cs="Arial"/>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1E0B2A" w14:textId="77777777" w:rsidR="00FE1C6A" w:rsidRPr="004C3A0B" w:rsidRDefault="00FE1C6A" w:rsidP="00875A25">
            <w:pPr>
              <w:rPr>
                <w:rFonts w:ascii="Arial" w:hAnsi="Arial" w:cs="Arial"/>
              </w:rPr>
            </w:pPr>
            <w:r>
              <w:rPr>
                <w:rFonts w:ascii="Arial" w:hAnsi="Arial" w:cs="Arial"/>
              </w:rPr>
              <w:t>December 2021</w:t>
            </w:r>
          </w:p>
        </w:tc>
      </w:tr>
      <w:tr w:rsidR="00FE1C6A" w:rsidRPr="004C3A0B" w14:paraId="269C2D07" w14:textId="77777777" w:rsidTr="00875A25">
        <w:trPr>
          <w:trHeight w:val="454"/>
        </w:trPr>
        <w:tc>
          <w:tcPr>
            <w:tcW w:w="5000" w:type="pct"/>
            <w:gridSpan w:val="4"/>
            <w:tcBorders>
              <w:top w:val="single" w:sz="4" w:space="0" w:color="auto"/>
            </w:tcBorders>
            <w:shd w:val="clear" w:color="auto" w:fill="F2F2F2" w:themeFill="background1" w:themeFillShade="F2"/>
            <w:vAlign w:val="center"/>
          </w:tcPr>
          <w:p w14:paraId="393F698E" w14:textId="77777777" w:rsidR="00FE1C6A" w:rsidRDefault="00FE1C6A" w:rsidP="00875A25">
            <w:pPr>
              <w:spacing w:before="120" w:after="120"/>
              <w:rPr>
                <w:rFonts w:ascii="Arial" w:hAnsi="Arial" w:cs="Arial"/>
                <w:b/>
              </w:rPr>
            </w:pPr>
            <w:r>
              <w:rPr>
                <w:rFonts w:ascii="Arial" w:hAnsi="Arial" w:cs="Arial"/>
                <w:b/>
              </w:rPr>
              <w:t>Introduction to the Research (maximum 300 words)</w:t>
            </w:r>
          </w:p>
          <w:p w14:paraId="50C14BAB" w14:textId="77777777" w:rsidR="00FE1C6A" w:rsidRPr="009D2E0B" w:rsidRDefault="00FE1C6A" w:rsidP="00875A25">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2280CC38" w14:textId="77777777" w:rsidR="00FE1C6A" w:rsidRPr="006C1FDD" w:rsidRDefault="00FE1C6A" w:rsidP="00FE1C6A">
            <w:pPr>
              <w:pStyle w:val="ListParagraph"/>
              <w:numPr>
                <w:ilvl w:val="0"/>
                <w:numId w:val="33"/>
              </w:numPr>
              <w:spacing w:after="0" w:line="240" w:lineRule="auto"/>
              <w:contextualSpacing w:val="0"/>
              <w:rPr>
                <w:rFonts w:ascii="Arial" w:hAnsi="Arial" w:cs="Arial"/>
                <w:i/>
              </w:rPr>
            </w:pPr>
            <w:r w:rsidRPr="006C1FDD">
              <w:rPr>
                <w:rFonts w:ascii="Arial" w:hAnsi="Arial" w:cs="Arial"/>
                <w:i/>
              </w:rPr>
              <w:lastRenderedPageBreak/>
              <w:t>Purpose of Research Activity</w:t>
            </w:r>
          </w:p>
          <w:p w14:paraId="422745CD" w14:textId="77777777" w:rsidR="00FE1C6A" w:rsidRPr="006C1FDD" w:rsidRDefault="00FE1C6A" w:rsidP="00FE1C6A">
            <w:pPr>
              <w:pStyle w:val="ListParagraph"/>
              <w:numPr>
                <w:ilvl w:val="0"/>
                <w:numId w:val="33"/>
              </w:numPr>
              <w:spacing w:after="0" w:line="240" w:lineRule="auto"/>
              <w:contextualSpacing w:val="0"/>
              <w:rPr>
                <w:rFonts w:ascii="Arial" w:hAnsi="Arial" w:cs="Arial"/>
                <w:i/>
              </w:rPr>
            </w:pPr>
            <w:r w:rsidRPr="006C1FDD">
              <w:rPr>
                <w:rFonts w:ascii="Arial" w:hAnsi="Arial" w:cs="Arial"/>
                <w:i/>
              </w:rPr>
              <w:t>Proposed Research Question</w:t>
            </w:r>
          </w:p>
          <w:p w14:paraId="77ADB1EB" w14:textId="77777777" w:rsidR="00FE1C6A" w:rsidRPr="009D2E0B" w:rsidRDefault="00FE1C6A" w:rsidP="00FE1C6A">
            <w:pPr>
              <w:pStyle w:val="ListParagraph"/>
              <w:numPr>
                <w:ilvl w:val="0"/>
                <w:numId w:val="33"/>
              </w:numPr>
              <w:spacing w:after="0" w:line="240" w:lineRule="auto"/>
              <w:contextualSpacing w:val="0"/>
              <w:rPr>
                <w:rFonts w:ascii="Arial" w:hAnsi="Arial" w:cs="Arial"/>
                <w:i/>
              </w:rPr>
            </w:pPr>
            <w:r w:rsidRPr="009D2E0B">
              <w:rPr>
                <w:rFonts w:ascii="Arial" w:hAnsi="Arial" w:cs="Arial"/>
                <w:i/>
              </w:rPr>
              <w:t>Aims of Research Activity</w:t>
            </w:r>
          </w:p>
          <w:p w14:paraId="5D8F8C84" w14:textId="77777777" w:rsidR="00FE1C6A" w:rsidRPr="009D2E0B" w:rsidRDefault="00FE1C6A" w:rsidP="00FE1C6A">
            <w:pPr>
              <w:pStyle w:val="ListParagraph"/>
              <w:numPr>
                <w:ilvl w:val="0"/>
                <w:numId w:val="33"/>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670E7F70" w14:textId="77777777" w:rsidR="00FE1C6A" w:rsidRDefault="00FE1C6A" w:rsidP="00875A25">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323BE393" w14:textId="77777777" w:rsidR="00FE1C6A" w:rsidRPr="009D2E0B" w:rsidRDefault="00FE1C6A" w:rsidP="00FE1C6A">
            <w:pPr>
              <w:pStyle w:val="ListParagraph"/>
              <w:numPr>
                <w:ilvl w:val="0"/>
                <w:numId w:val="33"/>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3E9649DB" w14:textId="77777777" w:rsidR="00FE1C6A" w:rsidRPr="009D2E0B" w:rsidRDefault="00FE1C6A" w:rsidP="00FE1C6A">
            <w:pPr>
              <w:pStyle w:val="ListParagraph"/>
              <w:numPr>
                <w:ilvl w:val="0"/>
                <w:numId w:val="33"/>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FE1C6A" w:rsidRPr="004C3A0B" w:rsidDel="002A152D" w14:paraId="22BEDB42" w14:textId="77777777" w:rsidTr="00875A25">
        <w:trPr>
          <w:trHeight w:val="454"/>
        </w:trPr>
        <w:tc>
          <w:tcPr>
            <w:tcW w:w="5000" w:type="pct"/>
            <w:gridSpan w:val="4"/>
            <w:vAlign w:val="center"/>
          </w:tcPr>
          <w:p w14:paraId="5078308C" w14:textId="77777777" w:rsidR="00FE1C6A" w:rsidRPr="009D2E0B" w:rsidRDefault="00FE1C6A" w:rsidP="00875A25">
            <w:pPr>
              <w:autoSpaceDE w:val="0"/>
              <w:autoSpaceDN w:val="0"/>
              <w:adjustRightInd w:val="0"/>
              <w:rPr>
                <w:rFonts w:ascii="Arial" w:hAnsi="Arial" w:cs="Arial"/>
                <w:b/>
                <w:bCs/>
              </w:rPr>
            </w:pPr>
            <w:r w:rsidRPr="009D2E0B">
              <w:rPr>
                <w:rFonts w:ascii="Arial" w:hAnsi="Arial" w:cs="Arial"/>
                <w:b/>
                <w:bCs/>
              </w:rPr>
              <w:lastRenderedPageBreak/>
              <w:t>Purpose of Research Activity</w:t>
            </w:r>
          </w:p>
          <w:p w14:paraId="2DEB3DE2" w14:textId="77777777" w:rsidR="00FE1C6A" w:rsidRDefault="00FE1C6A" w:rsidP="00875A25">
            <w:pPr>
              <w:rPr>
                <w:rFonts w:ascii="Arial" w:hAnsi="Arial" w:cs="Arial"/>
              </w:rPr>
            </w:pPr>
          </w:p>
          <w:p w14:paraId="34B1C478" w14:textId="77777777" w:rsidR="00FE1C6A" w:rsidRPr="00BD05A1" w:rsidRDefault="00FE1C6A" w:rsidP="00875A25">
            <w:pPr>
              <w:rPr>
                <w:rFonts w:ascii="Arial" w:hAnsi="Arial" w:cs="Arial"/>
              </w:rPr>
            </w:pPr>
            <w:r w:rsidRPr="00BD05A1">
              <w:rPr>
                <w:rFonts w:ascii="Arial" w:hAnsi="Arial" w:cs="Arial"/>
              </w:rPr>
              <w:t xml:space="preserve">To explore societies perception/stance/feelings on the reintroduction of Capital punishment, namely the death penalty, back into the UK’s criminal justice system.  </w:t>
            </w:r>
          </w:p>
          <w:p w14:paraId="22CB005E" w14:textId="77777777" w:rsidR="00FE1C6A" w:rsidRDefault="00FE1C6A" w:rsidP="00875A25">
            <w:pPr>
              <w:rPr>
                <w:rFonts w:ascii="Arial" w:hAnsi="Arial" w:cs="Arial"/>
              </w:rPr>
            </w:pPr>
          </w:p>
          <w:p w14:paraId="60D9E8A5" w14:textId="77777777" w:rsidR="00FE1C6A" w:rsidRPr="002A152D" w:rsidDel="00425DA7" w:rsidRDefault="00FE1C6A" w:rsidP="00875A25">
            <w:pPr>
              <w:rPr>
                <w:rFonts w:ascii="Arial" w:hAnsi="Arial" w:cs="Arial"/>
              </w:rPr>
            </w:pPr>
          </w:p>
        </w:tc>
      </w:tr>
      <w:tr w:rsidR="00FE1C6A" w:rsidRPr="006C1FDD" w:rsidDel="002A152D" w14:paraId="77FD3259" w14:textId="77777777" w:rsidTr="00875A25">
        <w:trPr>
          <w:trHeight w:val="454"/>
        </w:trPr>
        <w:tc>
          <w:tcPr>
            <w:tcW w:w="5000" w:type="pct"/>
            <w:gridSpan w:val="4"/>
            <w:vAlign w:val="center"/>
          </w:tcPr>
          <w:p w14:paraId="0EEE3A3D" w14:textId="77777777" w:rsidR="00FE1C6A" w:rsidRDefault="00FE1C6A" w:rsidP="00875A25">
            <w:pPr>
              <w:autoSpaceDE w:val="0"/>
              <w:autoSpaceDN w:val="0"/>
              <w:adjustRightInd w:val="0"/>
              <w:rPr>
                <w:rFonts w:ascii="Arial" w:hAnsi="Arial" w:cs="Arial"/>
                <w:b/>
                <w:bCs/>
              </w:rPr>
            </w:pPr>
            <w:r w:rsidRPr="006C1FDD">
              <w:rPr>
                <w:rFonts w:ascii="Arial" w:hAnsi="Arial" w:cs="Arial"/>
                <w:b/>
                <w:bCs/>
              </w:rPr>
              <w:t>Research Question</w:t>
            </w:r>
          </w:p>
          <w:p w14:paraId="643CDFAB" w14:textId="77777777" w:rsidR="00FE1C6A" w:rsidRPr="00BD05A1" w:rsidRDefault="00FE1C6A" w:rsidP="00875A25">
            <w:pPr>
              <w:autoSpaceDE w:val="0"/>
              <w:autoSpaceDN w:val="0"/>
              <w:adjustRightInd w:val="0"/>
              <w:rPr>
                <w:rFonts w:ascii="Arial" w:hAnsi="Arial" w:cs="Arial"/>
                <w:b/>
                <w:bCs/>
              </w:rPr>
            </w:pPr>
            <w:r w:rsidRPr="00BD05A1">
              <w:rPr>
                <w:rFonts w:ascii="Arial" w:hAnsi="Arial" w:cs="Arial"/>
              </w:rPr>
              <w:t>Exploration of society’s views on the reintroduction of the death penalty in the UK’s Criminal Justice System</w:t>
            </w:r>
            <w:r w:rsidRPr="00BD05A1">
              <w:rPr>
                <w:rFonts w:ascii="Arial" w:hAnsi="Arial" w:cs="Arial"/>
                <w:b/>
                <w:bCs/>
              </w:rPr>
              <w:t>.</w:t>
            </w:r>
          </w:p>
          <w:p w14:paraId="0E5D9517" w14:textId="77777777" w:rsidR="00FE1C6A" w:rsidRPr="00BD05A1" w:rsidRDefault="00FE1C6A" w:rsidP="00875A25">
            <w:pPr>
              <w:rPr>
                <w:rFonts w:ascii="Arial" w:hAnsi="Arial" w:cs="Arial"/>
              </w:rPr>
            </w:pPr>
          </w:p>
          <w:p w14:paraId="372D5166" w14:textId="77777777" w:rsidR="00FE1C6A" w:rsidRPr="006C1FDD" w:rsidRDefault="00FE1C6A" w:rsidP="00875A25">
            <w:pPr>
              <w:rPr>
                <w:rFonts w:ascii="Arial" w:hAnsi="Arial" w:cs="Arial"/>
              </w:rPr>
            </w:pPr>
          </w:p>
          <w:p w14:paraId="609878D0" w14:textId="77777777" w:rsidR="00FE1C6A" w:rsidRPr="006C1FDD" w:rsidRDefault="00FE1C6A" w:rsidP="00875A25">
            <w:pPr>
              <w:rPr>
                <w:rFonts w:ascii="Arial" w:hAnsi="Arial" w:cs="Arial"/>
              </w:rPr>
            </w:pPr>
          </w:p>
          <w:p w14:paraId="545FBDB2" w14:textId="77777777" w:rsidR="00FE1C6A" w:rsidRPr="006C1FDD" w:rsidRDefault="00FE1C6A" w:rsidP="00875A25">
            <w:pPr>
              <w:autoSpaceDE w:val="0"/>
              <w:autoSpaceDN w:val="0"/>
              <w:adjustRightInd w:val="0"/>
              <w:rPr>
                <w:rFonts w:ascii="Arial" w:hAnsi="Arial" w:cs="Arial"/>
                <w:b/>
                <w:bCs/>
              </w:rPr>
            </w:pPr>
          </w:p>
        </w:tc>
      </w:tr>
      <w:tr w:rsidR="00FE1C6A" w:rsidRPr="004C3A0B" w14:paraId="2B7F99E0" w14:textId="77777777" w:rsidTr="00875A25">
        <w:trPr>
          <w:trHeight w:val="454"/>
        </w:trPr>
        <w:tc>
          <w:tcPr>
            <w:tcW w:w="5000" w:type="pct"/>
            <w:gridSpan w:val="4"/>
            <w:vAlign w:val="center"/>
          </w:tcPr>
          <w:p w14:paraId="4781749F" w14:textId="77777777" w:rsidR="00FE1C6A" w:rsidRPr="009D2E0B" w:rsidRDefault="00FE1C6A" w:rsidP="00875A25">
            <w:pPr>
              <w:autoSpaceDE w:val="0"/>
              <w:autoSpaceDN w:val="0"/>
              <w:adjustRightInd w:val="0"/>
              <w:rPr>
                <w:rFonts w:ascii="Arial" w:hAnsi="Arial" w:cs="Arial"/>
                <w:b/>
                <w:bCs/>
              </w:rPr>
            </w:pPr>
            <w:r w:rsidRPr="009D2E0B">
              <w:rPr>
                <w:rFonts w:ascii="Arial" w:hAnsi="Arial" w:cs="Arial"/>
                <w:b/>
                <w:bCs/>
              </w:rPr>
              <w:t>Aims of Research Activity</w:t>
            </w:r>
          </w:p>
          <w:p w14:paraId="4C63CE01" w14:textId="0337D938" w:rsidR="00FE1C6A" w:rsidRPr="00813C23" w:rsidRDefault="00FE1C6A" w:rsidP="00875A25">
            <w:pPr>
              <w:rPr>
                <w:rFonts w:ascii="Arial" w:hAnsi="Arial" w:cs="Arial"/>
              </w:rPr>
            </w:pPr>
            <w:r w:rsidRPr="001938F4">
              <w:rPr>
                <w:rFonts w:ascii="Arial" w:hAnsi="Arial" w:cs="Arial"/>
              </w:rPr>
              <w:t>To ascertain if there is a demand within the public sphere for the reintroduction of capital punishment</w:t>
            </w:r>
            <w:r w:rsidR="00BA11E6">
              <w:rPr>
                <w:rFonts w:ascii="Arial" w:hAnsi="Arial" w:cs="Arial"/>
              </w:rPr>
              <w:t>.</w:t>
            </w:r>
            <w:r w:rsidRPr="001938F4">
              <w:rPr>
                <w:rFonts w:ascii="Arial" w:hAnsi="Arial" w:cs="Arial"/>
              </w:rPr>
              <w:t xml:space="preserve"> </w:t>
            </w:r>
            <w:r>
              <w:rPr>
                <w:rFonts w:ascii="Arial" w:hAnsi="Arial" w:cs="Arial"/>
              </w:rPr>
              <w:t xml:space="preserve">It will also explore </w:t>
            </w:r>
            <w:r w:rsidR="002E00ED">
              <w:rPr>
                <w:rFonts w:ascii="Arial" w:hAnsi="Arial" w:cs="Arial"/>
              </w:rPr>
              <w:t xml:space="preserve">why </w:t>
            </w:r>
            <w:r w:rsidR="00CD5BA3">
              <w:rPr>
                <w:rFonts w:ascii="Arial" w:hAnsi="Arial" w:cs="Arial"/>
              </w:rPr>
              <w:t xml:space="preserve">society </w:t>
            </w:r>
            <w:r w:rsidR="00B97AD6">
              <w:rPr>
                <w:rFonts w:ascii="Arial" w:hAnsi="Arial" w:cs="Arial"/>
              </w:rPr>
              <w:t xml:space="preserve">hold their belief of the death penalty. </w:t>
            </w:r>
            <w:r>
              <w:rPr>
                <w:rFonts w:ascii="Arial" w:hAnsi="Arial" w:cs="Arial"/>
              </w:rPr>
              <w:t xml:space="preserve"> </w:t>
            </w:r>
          </w:p>
          <w:p w14:paraId="2BE2D8D4" w14:textId="77777777" w:rsidR="00FE1C6A" w:rsidRPr="004C3A0B" w:rsidRDefault="00FE1C6A" w:rsidP="00875A25">
            <w:pPr>
              <w:rPr>
                <w:rFonts w:ascii="Arial" w:hAnsi="Arial" w:cs="Arial"/>
              </w:rPr>
            </w:pPr>
          </w:p>
          <w:p w14:paraId="38A4F609" w14:textId="77777777" w:rsidR="00FE1C6A" w:rsidRPr="002A152D" w:rsidRDefault="00FE1C6A" w:rsidP="00875A25">
            <w:pPr>
              <w:rPr>
                <w:rFonts w:ascii="Arial" w:hAnsi="Arial" w:cs="Arial"/>
              </w:rPr>
            </w:pPr>
          </w:p>
        </w:tc>
      </w:tr>
      <w:tr w:rsidR="00FE1C6A" w:rsidRPr="004C3A0B" w14:paraId="5E161447" w14:textId="77777777" w:rsidTr="00875A25">
        <w:trPr>
          <w:trHeight w:val="454"/>
        </w:trPr>
        <w:tc>
          <w:tcPr>
            <w:tcW w:w="5000" w:type="pct"/>
            <w:gridSpan w:val="4"/>
            <w:vAlign w:val="center"/>
          </w:tcPr>
          <w:p w14:paraId="593F01B6" w14:textId="77777777" w:rsidR="00FE1C6A" w:rsidRDefault="00FE1C6A" w:rsidP="00875A25">
            <w:pPr>
              <w:autoSpaceDE w:val="0"/>
              <w:autoSpaceDN w:val="0"/>
              <w:adjustRightInd w:val="0"/>
              <w:rPr>
                <w:rFonts w:ascii="Arial" w:hAnsi="Arial" w:cs="Arial"/>
                <w:b/>
                <w:bCs/>
              </w:rPr>
            </w:pPr>
            <w:r w:rsidRPr="009D2E0B">
              <w:rPr>
                <w:rFonts w:ascii="Arial" w:hAnsi="Arial" w:cs="Arial"/>
                <w:b/>
                <w:bCs/>
              </w:rPr>
              <w:t>Objectives of Research Activity</w:t>
            </w:r>
          </w:p>
          <w:p w14:paraId="61318D10" w14:textId="77777777" w:rsidR="00FE1C6A" w:rsidRDefault="00FE1C6A" w:rsidP="00875A25">
            <w:pPr>
              <w:autoSpaceDE w:val="0"/>
              <w:autoSpaceDN w:val="0"/>
              <w:adjustRightInd w:val="0"/>
              <w:rPr>
                <w:rFonts w:ascii="Arial" w:hAnsi="Arial" w:cs="Arial"/>
                <w:b/>
                <w:bCs/>
              </w:rPr>
            </w:pPr>
          </w:p>
          <w:p w14:paraId="44FD98DF" w14:textId="77777777" w:rsidR="00FE1C6A" w:rsidRPr="000B0796" w:rsidRDefault="00FE1C6A" w:rsidP="00875A25">
            <w:pPr>
              <w:autoSpaceDE w:val="0"/>
              <w:autoSpaceDN w:val="0"/>
              <w:adjustRightInd w:val="0"/>
              <w:rPr>
                <w:rFonts w:ascii="Arial" w:hAnsi="Arial" w:cs="Arial"/>
              </w:rPr>
            </w:pPr>
            <w:r>
              <w:rPr>
                <w:rFonts w:ascii="Arial" w:hAnsi="Arial" w:cs="Arial"/>
              </w:rPr>
              <w:t>There has always been debate surrounding the death penalty within the UK public arena between those who agree with the death penalty and those who oppose it. Although there have been polls conducted by privately funded companies since its abolishment, the public have never officially been asked the question, for example by the government, as to whether the public would like capital punishment reinstated in the UK. This research study will be personally funded and have no affiliation to any privately run companies or organisations and as such will be an impartial study with the following objectives:</w:t>
            </w:r>
          </w:p>
          <w:p w14:paraId="3617BBD7" w14:textId="77777777" w:rsidR="00B26F5E" w:rsidRPr="00B26F5E" w:rsidRDefault="00B26F5E" w:rsidP="00B26F5E">
            <w:pPr>
              <w:pStyle w:val="NormalWeb"/>
              <w:spacing w:before="240" w:beforeAutospacing="0" w:after="240" w:afterAutospacing="0"/>
              <w:ind w:left="720"/>
              <w:rPr>
                <w:sz w:val="22"/>
                <w:szCs w:val="22"/>
              </w:rPr>
            </w:pPr>
            <w:r w:rsidRPr="00B26F5E">
              <w:rPr>
                <w:rFonts w:ascii="Arial" w:hAnsi="Arial" w:cs="Arial"/>
                <w:b/>
                <w:bCs/>
                <w:sz w:val="22"/>
                <w:szCs w:val="22"/>
              </w:rPr>
              <w:t xml:space="preserve"> </w:t>
            </w:r>
            <w:r w:rsidRPr="00B26F5E">
              <w:rPr>
                <w:rFonts w:ascii="Arial" w:hAnsi="Arial" w:cs="Arial"/>
                <w:color w:val="000000"/>
                <w:sz w:val="22"/>
                <w:szCs w:val="22"/>
              </w:rPr>
              <w:t>1). To identify societies views on the death penalty, namely, for or against and their reasons for the beliefs held.</w:t>
            </w:r>
          </w:p>
          <w:p w14:paraId="478DF2A2" w14:textId="77777777"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lastRenderedPageBreak/>
              <w:t> 2). To investigate if society believes the Criminal Justice System ‘punishes’ offenders enough compared to the crime committed</w:t>
            </w:r>
          </w:p>
          <w:p w14:paraId="2BA20E4A" w14:textId="77777777"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t>3). To explore if society's views are Influenced by the media.</w:t>
            </w:r>
          </w:p>
          <w:p w14:paraId="030AF3C5" w14:textId="15049926" w:rsidR="00B26F5E" w:rsidRPr="00B26F5E" w:rsidRDefault="00B26F5E" w:rsidP="00B26F5E">
            <w:pPr>
              <w:spacing w:before="240" w:after="240" w:line="240" w:lineRule="auto"/>
              <w:ind w:left="720"/>
              <w:rPr>
                <w:rFonts w:ascii="Times New Roman" w:eastAsia="Times New Roman" w:hAnsi="Times New Roman" w:cs="Times New Roman"/>
                <w:lang w:eastAsia="en-GB"/>
              </w:rPr>
            </w:pPr>
            <w:r w:rsidRPr="00B26F5E">
              <w:rPr>
                <w:rFonts w:ascii="Arial" w:eastAsia="Times New Roman" w:hAnsi="Arial" w:cs="Arial"/>
                <w:color w:val="000000"/>
                <w:lang w:eastAsia="en-GB"/>
              </w:rPr>
              <w:t xml:space="preserve">4). To evaluate the impact of the death penalty on the committal of crimes i.e. Is it viewed as a </w:t>
            </w:r>
            <w:r w:rsidR="00AD5479" w:rsidRPr="00B26F5E">
              <w:rPr>
                <w:rFonts w:ascii="Arial" w:eastAsia="Times New Roman" w:hAnsi="Arial" w:cs="Arial"/>
                <w:color w:val="000000"/>
                <w:lang w:eastAsia="en-GB"/>
              </w:rPr>
              <w:t>deterrent?</w:t>
            </w:r>
          </w:p>
          <w:p w14:paraId="4FDE78BB" w14:textId="56367999" w:rsidR="00FE1C6A" w:rsidRPr="009D2E0B" w:rsidRDefault="00FE1C6A" w:rsidP="00875A25">
            <w:pPr>
              <w:autoSpaceDE w:val="0"/>
              <w:autoSpaceDN w:val="0"/>
              <w:adjustRightInd w:val="0"/>
              <w:rPr>
                <w:rFonts w:ascii="Arial" w:hAnsi="Arial" w:cs="Arial"/>
                <w:b/>
                <w:bCs/>
              </w:rPr>
            </w:pPr>
          </w:p>
          <w:p w14:paraId="61CB110A" w14:textId="77777777" w:rsidR="00FE1C6A" w:rsidRDefault="00FE1C6A" w:rsidP="00875A25">
            <w:pPr>
              <w:rPr>
                <w:rFonts w:ascii="Arial" w:hAnsi="Arial" w:cs="Arial"/>
              </w:rPr>
            </w:pPr>
          </w:p>
          <w:p w14:paraId="46598A85" w14:textId="77777777" w:rsidR="00FE1C6A" w:rsidRPr="00516C05" w:rsidRDefault="00FE1C6A" w:rsidP="00875A25">
            <w:pPr>
              <w:rPr>
                <w:rFonts w:ascii="Arial" w:hAnsi="Arial" w:cs="Arial"/>
              </w:rPr>
            </w:pPr>
            <w:r>
              <w:rPr>
                <w:rFonts w:ascii="Arial" w:hAnsi="Arial" w:cs="Arial"/>
              </w:rPr>
              <w:t xml:space="preserve">It is hoped that this research study will provide further depth and knowledge on the topic by building upon existing research that explores the views of the general UK public. </w:t>
            </w:r>
          </w:p>
          <w:p w14:paraId="7423DAA4" w14:textId="77777777" w:rsidR="00FE1C6A" w:rsidRDefault="00FE1C6A" w:rsidP="00875A25">
            <w:pPr>
              <w:rPr>
                <w:rFonts w:ascii="Arial" w:hAnsi="Arial" w:cs="Arial"/>
              </w:rPr>
            </w:pPr>
          </w:p>
          <w:p w14:paraId="1E87CCFA" w14:textId="77777777" w:rsidR="00FE1C6A" w:rsidRPr="004C3A0B" w:rsidRDefault="00FE1C6A" w:rsidP="00875A25">
            <w:pPr>
              <w:rPr>
                <w:rFonts w:ascii="Arial" w:hAnsi="Arial" w:cs="Arial"/>
              </w:rPr>
            </w:pPr>
          </w:p>
          <w:p w14:paraId="5ACF4EFD" w14:textId="77777777" w:rsidR="00FE1C6A" w:rsidRPr="004C3A0B" w:rsidRDefault="00FE1C6A" w:rsidP="00875A25">
            <w:pPr>
              <w:rPr>
                <w:rFonts w:ascii="Arial" w:hAnsi="Arial" w:cs="Arial"/>
              </w:rPr>
            </w:pPr>
          </w:p>
        </w:tc>
      </w:tr>
      <w:tr w:rsidR="00516628" w:rsidRPr="004C3A0B" w14:paraId="35E5C563" w14:textId="77777777" w:rsidTr="00875A25">
        <w:trPr>
          <w:trHeight w:val="454"/>
        </w:trPr>
        <w:tc>
          <w:tcPr>
            <w:tcW w:w="5000" w:type="pct"/>
            <w:gridSpan w:val="4"/>
            <w:vAlign w:val="center"/>
          </w:tcPr>
          <w:p w14:paraId="3FE456E1" w14:textId="77777777" w:rsidR="00516628" w:rsidRPr="009D2E0B" w:rsidRDefault="00516628" w:rsidP="00875A25">
            <w:pPr>
              <w:autoSpaceDE w:val="0"/>
              <w:autoSpaceDN w:val="0"/>
              <w:adjustRightInd w:val="0"/>
              <w:rPr>
                <w:rFonts w:ascii="Arial" w:hAnsi="Arial" w:cs="Arial"/>
                <w:b/>
                <w:bCs/>
              </w:rPr>
            </w:pPr>
          </w:p>
        </w:tc>
      </w:tr>
      <w:tr w:rsidR="00FE1C6A" w:rsidRPr="004C3A0B" w14:paraId="3936DD8D" w14:textId="77777777" w:rsidTr="00875A25">
        <w:trPr>
          <w:trHeight w:val="454"/>
        </w:trPr>
        <w:tc>
          <w:tcPr>
            <w:tcW w:w="5000" w:type="pct"/>
            <w:gridSpan w:val="4"/>
            <w:shd w:val="clear" w:color="auto" w:fill="F2F2F2" w:themeFill="background1" w:themeFillShade="F2"/>
            <w:vAlign w:val="center"/>
          </w:tcPr>
          <w:p w14:paraId="1014D5DE" w14:textId="77777777" w:rsidR="00FE1C6A" w:rsidRPr="004C3A0B" w:rsidRDefault="00FE1C6A" w:rsidP="00875A25">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14:paraId="0A5D529C" w14:textId="77777777" w:rsidR="00FE1C6A" w:rsidRPr="004C3A0B" w:rsidRDefault="00FE1C6A" w:rsidP="00875A25">
            <w:pPr>
              <w:rPr>
                <w:rFonts w:ascii="Arial" w:hAnsi="Arial" w:cs="Arial"/>
              </w:rPr>
            </w:pPr>
            <w:r w:rsidRPr="004C3A0B">
              <w:rPr>
                <w:rFonts w:ascii="Arial" w:hAnsi="Arial" w:cs="Arial"/>
              </w:rPr>
              <w:t xml:space="preserve">Provide a brief summary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rPr>
              <w:t>ll be needed.</w:t>
            </w:r>
          </w:p>
        </w:tc>
      </w:tr>
      <w:tr w:rsidR="00FE1C6A" w:rsidRPr="004C3A0B" w14:paraId="1C3A3AC6" w14:textId="77777777" w:rsidTr="00875A25">
        <w:trPr>
          <w:trHeight w:val="454"/>
        </w:trPr>
        <w:tc>
          <w:tcPr>
            <w:tcW w:w="5000" w:type="pct"/>
            <w:gridSpan w:val="4"/>
            <w:vAlign w:val="center"/>
          </w:tcPr>
          <w:p w14:paraId="08DE2A84" w14:textId="77777777" w:rsidR="00FE1C6A" w:rsidRPr="004C3A0B" w:rsidRDefault="00FE1C6A" w:rsidP="00875A25">
            <w:pPr>
              <w:rPr>
                <w:rFonts w:ascii="Arial" w:hAnsi="Arial" w:cs="Arial"/>
              </w:rPr>
            </w:pPr>
          </w:p>
          <w:p w14:paraId="4E11B795" w14:textId="77777777" w:rsidR="00FE1C6A" w:rsidRPr="004C3A0B" w:rsidRDefault="00FE1C6A" w:rsidP="00875A25">
            <w:pPr>
              <w:rPr>
                <w:rFonts w:ascii="Arial" w:hAnsi="Arial" w:cs="Arial"/>
              </w:rPr>
            </w:pPr>
            <w:r>
              <w:rPr>
                <w:rFonts w:ascii="Arial" w:hAnsi="Arial" w:cs="Arial"/>
                <w:color w:val="000000"/>
              </w:rPr>
              <w:t xml:space="preserve">Due to the emotive nature of the subject matter, it is perhaps a too complex topic to apply only one research method to, for this reason, the research will adopt a mixed methods approach namely, qualitative, and quantitative approaches, through the medium of an online questionnaire. The benefit of which may allow the researcher to build upon one form of data collection with that of another, which could provide further depth of knowledge to the study, and in turn, enhance reader confidence in the study’s findings. The online questionnaire will allow the participants to remain anonymous and  will consist of multiple-choice questions coupled with additional space for participants to freely express their feelings in their own words, will be employed for those aged 18 years and over. It will be made clear on the questionnaire that participants will need to be over the age of 18 to participate. The participants will not be asked for any personal information which may expose their identity but may be asked their age bracket and gender in order for the researcher to correlate the data with existing research. The participants will remain anonymous. The questionnaire will be shared on social </w:t>
            </w:r>
            <w:proofErr w:type="gramStart"/>
            <w:r>
              <w:rPr>
                <w:rFonts w:ascii="Arial" w:hAnsi="Arial" w:cs="Arial"/>
                <w:color w:val="000000"/>
              </w:rPr>
              <w:t>media</w:t>
            </w:r>
            <w:proofErr w:type="gramEnd"/>
            <w:r>
              <w:rPr>
                <w:rFonts w:ascii="Arial" w:hAnsi="Arial" w:cs="Arial"/>
                <w:color w:val="000000"/>
              </w:rPr>
              <w:t xml:space="preserve"> and it is hoped that it will adopt the snowballing method. Once the researcher has received a sufficient amount of data the questionnaire will be closed down and will no longer be accessible to anyone other than the researcher. Once the research study is complete, the data collected will be permanently deleted. The data collected will be stored on a password protected device and only accessible by the researcher and may only be shared with the research supervisor.</w:t>
            </w:r>
          </w:p>
          <w:p w14:paraId="18BCC0B9" w14:textId="77777777" w:rsidR="00FE1C6A" w:rsidRPr="004C3A0B" w:rsidRDefault="00FE1C6A" w:rsidP="00875A25">
            <w:pPr>
              <w:rPr>
                <w:rFonts w:ascii="Arial" w:hAnsi="Arial" w:cs="Arial"/>
                <w:b/>
              </w:rPr>
            </w:pPr>
          </w:p>
        </w:tc>
      </w:tr>
    </w:tbl>
    <w:p w14:paraId="00ED6EF0" w14:textId="77777777" w:rsidR="00FE1C6A" w:rsidRDefault="00FE1C6A" w:rsidP="00FE1C6A">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301"/>
      </w:tblGrid>
      <w:tr w:rsidR="00FE1C6A" w:rsidRPr="004C3A0B" w14:paraId="474B6771" w14:textId="77777777" w:rsidTr="00875A25">
        <w:trPr>
          <w:trHeight w:val="454"/>
        </w:trPr>
        <w:tc>
          <w:tcPr>
            <w:tcW w:w="5000" w:type="pct"/>
            <w:shd w:val="clear" w:color="auto" w:fill="F2F2F2" w:themeFill="background1" w:themeFillShade="F2"/>
            <w:vAlign w:val="center"/>
          </w:tcPr>
          <w:p w14:paraId="2FC598B9" w14:textId="77777777" w:rsidR="00FE1C6A" w:rsidRPr="004C3A0B" w:rsidRDefault="00FE1C6A" w:rsidP="00875A25">
            <w:pPr>
              <w:spacing w:before="120"/>
              <w:rPr>
                <w:rFonts w:ascii="Arial" w:hAnsi="Arial" w:cs="Arial"/>
                <w:b/>
              </w:rPr>
            </w:pPr>
            <w:r w:rsidRPr="004C3A0B">
              <w:rPr>
                <w:rFonts w:ascii="Arial" w:hAnsi="Arial" w:cs="Arial"/>
                <w:b/>
              </w:rPr>
              <w:lastRenderedPageBreak/>
              <w:t>Location of research activity</w:t>
            </w:r>
          </w:p>
          <w:p w14:paraId="4A80B924" w14:textId="77777777" w:rsidR="00FE1C6A" w:rsidRPr="004C3A0B" w:rsidRDefault="00FE1C6A" w:rsidP="00875A25">
            <w:pPr>
              <w:rPr>
                <w:rFonts w:ascii="Arial" w:hAnsi="Arial" w:cs="Arial"/>
              </w:rPr>
            </w:pPr>
            <w:r w:rsidRPr="004C3A0B">
              <w:rPr>
                <w:rFonts w:ascii="Arial" w:hAnsi="Arial" w:cs="Arial"/>
              </w:rPr>
              <w:t>Identify all locations where research activity will take place.</w:t>
            </w:r>
          </w:p>
        </w:tc>
      </w:tr>
      <w:tr w:rsidR="00FE1C6A" w:rsidRPr="004C3A0B" w14:paraId="1D7B93B8" w14:textId="77777777" w:rsidTr="00875A25">
        <w:trPr>
          <w:trHeight w:val="454"/>
        </w:trPr>
        <w:tc>
          <w:tcPr>
            <w:tcW w:w="5000" w:type="pct"/>
            <w:vAlign w:val="center"/>
          </w:tcPr>
          <w:p w14:paraId="32CC359D" w14:textId="77777777" w:rsidR="00FE1C6A" w:rsidRPr="004C3A0B" w:rsidRDefault="00FE1C6A" w:rsidP="00875A25">
            <w:pPr>
              <w:rPr>
                <w:rFonts w:ascii="Arial" w:hAnsi="Arial" w:cs="Arial"/>
              </w:rPr>
            </w:pPr>
          </w:p>
          <w:p w14:paraId="5F31A086" w14:textId="77777777" w:rsidR="00FE1C6A" w:rsidRPr="004C3A0B" w:rsidRDefault="00FE1C6A" w:rsidP="00875A25">
            <w:pPr>
              <w:rPr>
                <w:rFonts w:ascii="Arial" w:hAnsi="Arial" w:cs="Arial"/>
              </w:rPr>
            </w:pPr>
            <w:r>
              <w:rPr>
                <w:rFonts w:ascii="Arial" w:hAnsi="Arial" w:cs="Arial"/>
              </w:rPr>
              <w:t>Swansea</w:t>
            </w:r>
          </w:p>
          <w:p w14:paraId="0DE82261" w14:textId="77777777" w:rsidR="00FE1C6A" w:rsidRPr="004C3A0B" w:rsidRDefault="00FE1C6A" w:rsidP="00875A25">
            <w:pPr>
              <w:rPr>
                <w:rFonts w:ascii="Arial" w:hAnsi="Arial" w:cs="Arial"/>
                <w:b/>
              </w:rPr>
            </w:pPr>
          </w:p>
        </w:tc>
      </w:tr>
      <w:tr w:rsidR="00FE1C6A" w:rsidRPr="004C3A0B" w14:paraId="403E9D10" w14:textId="77777777" w:rsidTr="00875A25">
        <w:trPr>
          <w:trHeight w:val="454"/>
        </w:trPr>
        <w:tc>
          <w:tcPr>
            <w:tcW w:w="5000" w:type="pct"/>
            <w:shd w:val="clear" w:color="auto" w:fill="F2F2F2" w:themeFill="background1" w:themeFillShade="F2"/>
            <w:vAlign w:val="center"/>
          </w:tcPr>
          <w:p w14:paraId="28DEC154" w14:textId="77777777" w:rsidR="00FE1C6A" w:rsidRPr="004C3A0B" w:rsidRDefault="00FE1C6A" w:rsidP="00875A25">
            <w:pPr>
              <w:spacing w:before="120"/>
              <w:rPr>
                <w:rFonts w:ascii="Arial" w:hAnsi="Arial" w:cs="Arial"/>
                <w:b/>
              </w:rPr>
            </w:pPr>
            <w:r w:rsidRPr="004C3A0B">
              <w:rPr>
                <w:rFonts w:ascii="Arial" w:hAnsi="Arial" w:cs="Arial"/>
                <w:b/>
              </w:rPr>
              <w:t>Research activity outside of the UK</w:t>
            </w:r>
          </w:p>
          <w:p w14:paraId="04AB71EF" w14:textId="77777777" w:rsidR="00FE1C6A" w:rsidRPr="004C3A0B" w:rsidRDefault="00FE1C6A" w:rsidP="00875A25">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rPr>
              <w:t xml:space="preserve">and/or legal </w:t>
            </w:r>
            <w:r w:rsidRPr="004C3A0B">
              <w:rPr>
                <w:rFonts w:ascii="Arial" w:hAnsi="Arial" w:cs="Arial"/>
              </w:rPr>
              <w:t>sensitivities or vulnerabilities of participants.</w:t>
            </w:r>
          </w:p>
        </w:tc>
      </w:tr>
      <w:tr w:rsidR="00FE1C6A" w:rsidRPr="004C3A0B" w14:paraId="000A249C" w14:textId="77777777" w:rsidTr="00875A25">
        <w:trPr>
          <w:trHeight w:val="454"/>
        </w:trPr>
        <w:tc>
          <w:tcPr>
            <w:tcW w:w="5000" w:type="pct"/>
            <w:vAlign w:val="center"/>
          </w:tcPr>
          <w:p w14:paraId="58A2FE7F" w14:textId="4819E680" w:rsidR="00FE1C6A" w:rsidRPr="001D2086" w:rsidRDefault="00FE1C6A" w:rsidP="00875A25">
            <w:pPr>
              <w:rPr>
                <w:rFonts w:ascii="Arial" w:hAnsi="Arial" w:cs="Arial"/>
              </w:rPr>
            </w:pPr>
            <w:r>
              <w:rPr>
                <w:rFonts w:ascii="Arial" w:hAnsi="Arial" w:cs="Arial"/>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FE1C6A" w:rsidRPr="00090CF7" w14:paraId="2E2014C3" w14:textId="77777777" w:rsidTr="00875A25">
        <w:tc>
          <w:tcPr>
            <w:tcW w:w="8222" w:type="dxa"/>
            <w:vMerge w:val="restart"/>
            <w:shd w:val="clear" w:color="auto" w:fill="F2F2F2" w:themeFill="background1" w:themeFillShade="F2"/>
            <w:vAlign w:val="center"/>
          </w:tcPr>
          <w:p w14:paraId="202B1950" w14:textId="77777777" w:rsidR="00FE1C6A" w:rsidRPr="00090CF7" w:rsidRDefault="00FE1C6A" w:rsidP="00875A25">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3076E516" w14:textId="77777777" w:rsidR="00FE1C6A" w:rsidRPr="00090CF7" w:rsidRDefault="00FE1C6A" w:rsidP="00875A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C3F47FE" w14:textId="77777777" w:rsidR="00FE1C6A" w:rsidRPr="00090CF7" w:rsidRDefault="00FE1C6A" w:rsidP="00875A25">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EndPr/>
            <w:sdtContent>
              <w:p w14:paraId="02B9D4A9" w14:textId="77777777" w:rsidR="00FE1C6A" w:rsidRPr="00090CF7"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FE1C6A" w:rsidRPr="00090CF7" w14:paraId="099CF0E7" w14:textId="77777777" w:rsidTr="00875A25">
        <w:tc>
          <w:tcPr>
            <w:tcW w:w="8222" w:type="dxa"/>
            <w:vMerge/>
            <w:shd w:val="clear" w:color="auto" w:fill="F2F2F2" w:themeFill="background1" w:themeFillShade="F2"/>
          </w:tcPr>
          <w:p w14:paraId="1FC94D9E" w14:textId="77777777" w:rsidR="00FE1C6A" w:rsidRPr="00090CF7" w:rsidRDefault="00FE1C6A" w:rsidP="00875A25">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8B3698A" w14:textId="77777777" w:rsidR="00FE1C6A" w:rsidRPr="00090CF7" w:rsidRDefault="00FE1C6A" w:rsidP="00875A25">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65E47D04" w14:textId="77777777" w:rsidR="00FE1C6A" w:rsidRPr="00090CF7" w:rsidRDefault="00463C24" w:rsidP="00875A25">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00FE1C6A" w:rsidRPr="00090CF7">
                  <w:rPr>
                    <w:rFonts w:ascii="MS Gothic" w:eastAsia="MS Gothic" w:hAnsi="MS Gothic" w:cs="Arial" w:hint="eastAsia"/>
                    <w:bCs/>
                    <w:sz w:val="22"/>
                    <w:szCs w:val="22"/>
                  </w:rPr>
                  <w:t>☐</w:t>
                </w:r>
              </w:sdtContent>
            </w:sdt>
          </w:p>
        </w:tc>
      </w:tr>
      <w:tr w:rsidR="00FE1C6A" w:rsidRPr="00090CF7" w14:paraId="6BA95015" w14:textId="77777777" w:rsidTr="00875A25">
        <w:tc>
          <w:tcPr>
            <w:tcW w:w="9923" w:type="dxa"/>
            <w:gridSpan w:val="3"/>
            <w:shd w:val="clear" w:color="auto" w:fill="FFFFFF" w:themeFill="background1"/>
          </w:tcPr>
          <w:p w14:paraId="64D2775A" w14:textId="77777777" w:rsidR="00FE1C6A" w:rsidRPr="00090CF7" w:rsidRDefault="00FE1C6A" w:rsidP="00875A25">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131B996" w14:textId="14F376D5" w:rsidR="00FE1C6A" w:rsidRPr="00090CF7" w:rsidRDefault="00FE1C6A" w:rsidP="00875A25">
            <w:pPr>
              <w:autoSpaceDE w:val="0"/>
              <w:autoSpaceDN w:val="0"/>
              <w:adjustRightInd w:val="0"/>
              <w:rPr>
                <w:rFonts w:ascii="Arial" w:hAnsi="Arial" w:cs="Arial"/>
                <w:bCs/>
                <w:sz w:val="22"/>
                <w:szCs w:val="22"/>
              </w:rPr>
            </w:pPr>
          </w:p>
        </w:tc>
      </w:tr>
    </w:tbl>
    <w:p w14:paraId="5972365B" w14:textId="77777777" w:rsidR="00FE1C6A" w:rsidRDefault="00FE1C6A" w:rsidP="00FE1C6A">
      <w:pPr>
        <w:autoSpaceDE w:val="0"/>
        <w:autoSpaceDN w:val="0"/>
        <w:adjustRightInd w:val="0"/>
        <w:spacing w:after="240"/>
        <w:jc w:val="both"/>
        <w:rPr>
          <w:rFonts w:ascii="Arial" w:hAnsi="Arial" w:cs="Arial"/>
          <w:b/>
        </w:rPr>
      </w:pPr>
    </w:p>
    <w:p w14:paraId="0D9C28B0" w14:textId="77777777" w:rsidR="00FE1C6A" w:rsidRDefault="00FE1C6A" w:rsidP="00FE1C6A">
      <w:pPr>
        <w:rPr>
          <w:rFonts w:ascii="Arial" w:hAnsi="Arial" w:cs="Arial"/>
          <w:b/>
        </w:rPr>
      </w:pPr>
      <w:r>
        <w:rPr>
          <w:rFonts w:ascii="Arial" w:hAnsi="Arial" w:cs="Arial"/>
          <w:b/>
        </w:rPr>
        <w:br w:type="page"/>
      </w:r>
    </w:p>
    <w:p w14:paraId="3AD1A36E" w14:textId="77777777" w:rsidR="00FE1C6A" w:rsidRPr="004C3A0B" w:rsidRDefault="00FE1C6A" w:rsidP="00FE1C6A">
      <w:pPr>
        <w:autoSpaceDE w:val="0"/>
        <w:autoSpaceDN w:val="0"/>
        <w:adjustRightInd w:val="0"/>
        <w:spacing w:after="240"/>
        <w:jc w:val="both"/>
        <w:rPr>
          <w:rFonts w:ascii="Arial" w:hAnsi="Arial" w:cs="Arial"/>
          <w:b/>
        </w:rPr>
      </w:pPr>
      <w:r w:rsidRPr="004C3A0B">
        <w:rPr>
          <w:rFonts w:ascii="Arial" w:hAnsi="Arial" w:cs="Arial"/>
          <w:b/>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FE1C6A" w:rsidRPr="004C3A0B" w14:paraId="604FA61F" w14:textId="77777777" w:rsidTr="00875A25">
        <w:tc>
          <w:tcPr>
            <w:tcW w:w="8227" w:type="dxa"/>
            <w:shd w:val="clear" w:color="auto" w:fill="F2F2F2" w:themeFill="background1" w:themeFillShade="F2"/>
          </w:tcPr>
          <w:p w14:paraId="17779558"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1A91766" w14:textId="77777777" w:rsidR="00FE1C6A" w:rsidRPr="004C3A0B" w:rsidRDefault="00FE1C6A" w:rsidP="00875A25">
            <w:pPr>
              <w:autoSpaceDE w:val="0"/>
              <w:autoSpaceDN w:val="0"/>
              <w:adjustRightInd w:val="0"/>
              <w:jc w:val="center"/>
              <w:rPr>
                <w:rFonts w:ascii="Arial" w:hAnsi="Arial" w:cs="Arial"/>
                <w:b/>
                <w:bCs/>
                <w:sz w:val="22"/>
                <w:szCs w:val="22"/>
              </w:rPr>
            </w:pPr>
          </w:p>
          <w:p w14:paraId="2EF39A5E"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275DAB8" w14:textId="77777777" w:rsidR="00FE1C6A" w:rsidRPr="004C3A0B" w:rsidRDefault="00FE1C6A" w:rsidP="00875A25">
            <w:pPr>
              <w:autoSpaceDE w:val="0"/>
              <w:autoSpaceDN w:val="0"/>
              <w:adjustRightInd w:val="0"/>
              <w:jc w:val="center"/>
              <w:rPr>
                <w:rFonts w:ascii="Arial" w:hAnsi="Arial" w:cs="Arial"/>
                <w:b/>
                <w:bCs/>
                <w:sz w:val="22"/>
                <w:szCs w:val="22"/>
              </w:rPr>
            </w:pPr>
          </w:p>
          <w:p w14:paraId="0E54A521"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6287DAF8" w14:textId="77777777" w:rsidTr="00875A25">
        <w:trPr>
          <w:trHeight w:val="439"/>
        </w:trPr>
        <w:tc>
          <w:tcPr>
            <w:tcW w:w="8227" w:type="dxa"/>
            <w:shd w:val="clear" w:color="auto" w:fill="F2F2F2" w:themeFill="background1" w:themeFillShade="F2"/>
            <w:vAlign w:val="center"/>
          </w:tcPr>
          <w:p w14:paraId="6AA4E9D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53ACFE7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EAA9E4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3436903" w14:textId="77777777" w:rsidTr="00875A25">
        <w:trPr>
          <w:trHeight w:val="439"/>
        </w:trPr>
        <w:tc>
          <w:tcPr>
            <w:tcW w:w="8227" w:type="dxa"/>
            <w:shd w:val="clear" w:color="auto" w:fill="F2F2F2" w:themeFill="background1" w:themeFillShade="F2"/>
            <w:vAlign w:val="center"/>
          </w:tcPr>
          <w:p w14:paraId="10E8449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rPr>
              <w:id w:val="-800765487"/>
              <w14:checkbox>
                <w14:checked w14:val="0"/>
                <w14:checkedState w14:val="2612" w14:font="MS Gothic"/>
                <w14:uncheckedState w14:val="2610" w14:font="MS Gothic"/>
              </w14:checkbox>
            </w:sdtPr>
            <w:sdtEndPr/>
            <w:sdtContent>
              <w:p w14:paraId="399D4A2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749926786"/>
              <w14:checkbox>
                <w14:checked w14:val="1"/>
                <w14:checkedState w14:val="2612" w14:font="MS Gothic"/>
                <w14:uncheckedState w14:val="2610" w14:font="MS Gothic"/>
              </w14:checkbox>
            </w:sdtPr>
            <w:sdtEndPr/>
            <w:sdtContent>
              <w:p w14:paraId="62326B1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C21BFF1" w14:textId="77777777" w:rsidTr="00875A25">
        <w:trPr>
          <w:trHeight w:val="403"/>
        </w:trPr>
        <w:tc>
          <w:tcPr>
            <w:tcW w:w="8227" w:type="dxa"/>
            <w:shd w:val="clear" w:color="auto" w:fill="F2F2F2" w:themeFill="background1" w:themeFillShade="F2"/>
            <w:vAlign w:val="center"/>
          </w:tcPr>
          <w:p w14:paraId="0C20642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rPr>
              <w:id w:val="319468663"/>
              <w14:checkbox>
                <w14:checked w14:val="0"/>
                <w14:checkedState w14:val="2612" w14:font="MS Gothic"/>
                <w14:uncheckedState w14:val="2610" w14:font="MS Gothic"/>
              </w14:checkbox>
            </w:sdtPr>
            <w:sdtEndPr/>
            <w:sdtContent>
              <w:p w14:paraId="51AEA0E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0483589"/>
              <w14:checkbox>
                <w14:checked w14:val="1"/>
                <w14:checkedState w14:val="2612" w14:font="MS Gothic"/>
                <w14:uncheckedState w14:val="2610" w14:font="MS Gothic"/>
              </w14:checkbox>
            </w:sdtPr>
            <w:sdtEndPr/>
            <w:sdtContent>
              <w:p w14:paraId="33609AD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D7DAE13" w14:textId="77777777" w:rsidTr="00875A25">
        <w:trPr>
          <w:trHeight w:val="403"/>
        </w:trPr>
        <w:tc>
          <w:tcPr>
            <w:tcW w:w="8227" w:type="dxa"/>
            <w:shd w:val="clear" w:color="auto" w:fill="F2F2F2" w:themeFill="background1" w:themeFillShade="F2"/>
            <w:vAlign w:val="center"/>
          </w:tcPr>
          <w:p w14:paraId="55CD481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3F541F8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194B6C1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C030C69" w14:textId="77777777" w:rsidTr="00875A25">
        <w:trPr>
          <w:trHeight w:val="439"/>
        </w:trPr>
        <w:tc>
          <w:tcPr>
            <w:tcW w:w="8227" w:type="dxa"/>
            <w:shd w:val="clear" w:color="auto" w:fill="F2F2F2" w:themeFill="background1" w:themeFillShade="F2"/>
            <w:vAlign w:val="center"/>
          </w:tcPr>
          <w:p w14:paraId="598C104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6D5A4E7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3C81D63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4EADD28" w14:textId="77777777" w:rsidTr="00875A25">
        <w:trPr>
          <w:trHeight w:val="403"/>
        </w:trPr>
        <w:tc>
          <w:tcPr>
            <w:tcW w:w="8227" w:type="dxa"/>
            <w:shd w:val="clear" w:color="auto" w:fill="F2F2F2" w:themeFill="background1" w:themeFillShade="F2"/>
            <w:vAlign w:val="center"/>
          </w:tcPr>
          <w:p w14:paraId="7C000696"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rPr>
              <w:id w:val="-387187341"/>
              <w14:checkbox>
                <w14:checked w14:val="0"/>
                <w14:checkedState w14:val="2612" w14:font="MS Gothic"/>
                <w14:uncheckedState w14:val="2610" w14:font="MS Gothic"/>
              </w14:checkbox>
            </w:sdtPr>
            <w:sdtEndPr/>
            <w:sdtContent>
              <w:p w14:paraId="28099EA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580675213"/>
              <w14:checkbox>
                <w14:checked w14:val="1"/>
                <w14:checkedState w14:val="2612" w14:font="MS Gothic"/>
                <w14:uncheckedState w14:val="2610" w14:font="MS Gothic"/>
              </w14:checkbox>
            </w:sdtPr>
            <w:sdtEndPr/>
            <w:sdtContent>
              <w:p w14:paraId="141857B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D8CFD6" w14:textId="77777777" w:rsidTr="00875A25">
        <w:trPr>
          <w:trHeight w:val="439"/>
        </w:trPr>
        <w:tc>
          <w:tcPr>
            <w:tcW w:w="8227" w:type="dxa"/>
            <w:shd w:val="clear" w:color="auto" w:fill="F2F2F2" w:themeFill="background1" w:themeFillShade="F2"/>
            <w:vAlign w:val="center"/>
          </w:tcPr>
          <w:p w14:paraId="413305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5D723AC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0245ABB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8D6A3EF" w14:textId="77777777" w:rsidTr="00875A25">
        <w:trPr>
          <w:trHeight w:val="403"/>
        </w:trPr>
        <w:tc>
          <w:tcPr>
            <w:tcW w:w="8227" w:type="dxa"/>
            <w:shd w:val="clear" w:color="auto" w:fill="F2F2F2" w:themeFill="background1" w:themeFillShade="F2"/>
            <w:vAlign w:val="center"/>
          </w:tcPr>
          <w:p w14:paraId="29AA2E7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00C5876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4E7B9F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1D12FED" w14:textId="77777777" w:rsidTr="00875A25">
        <w:trPr>
          <w:trHeight w:val="403"/>
        </w:trPr>
        <w:tc>
          <w:tcPr>
            <w:tcW w:w="8227" w:type="dxa"/>
            <w:shd w:val="clear" w:color="auto" w:fill="F2F2F2" w:themeFill="background1" w:themeFillShade="F2"/>
            <w:vAlign w:val="center"/>
          </w:tcPr>
          <w:p w14:paraId="1D5BCD5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65E09B8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74BA801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1A0B820F" w14:textId="77777777" w:rsidTr="00875A25">
        <w:trPr>
          <w:trHeight w:val="403"/>
        </w:trPr>
        <w:tc>
          <w:tcPr>
            <w:tcW w:w="8227" w:type="dxa"/>
            <w:shd w:val="clear" w:color="auto" w:fill="F2F2F2" w:themeFill="background1" w:themeFillShade="F2"/>
            <w:vAlign w:val="center"/>
          </w:tcPr>
          <w:p w14:paraId="41285FD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44F2165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16501A3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3B257EA0" w14:textId="77777777" w:rsidTr="00875A25">
        <w:trPr>
          <w:trHeight w:val="403"/>
        </w:trPr>
        <w:tc>
          <w:tcPr>
            <w:tcW w:w="8227" w:type="dxa"/>
            <w:shd w:val="clear" w:color="auto" w:fill="F2F2F2" w:themeFill="background1" w:themeFillShade="F2"/>
            <w:vAlign w:val="center"/>
          </w:tcPr>
          <w:p w14:paraId="4689428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1AC92C8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32BDEC7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553089B3" w14:textId="77777777" w:rsidTr="00875A25">
        <w:trPr>
          <w:trHeight w:val="403"/>
        </w:trPr>
        <w:tc>
          <w:tcPr>
            <w:tcW w:w="8227" w:type="dxa"/>
            <w:shd w:val="clear" w:color="auto" w:fill="F2F2F2" w:themeFill="background1" w:themeFillShade="F2"/>
            <w:vAlign w:val="center"/>
          </w:tcPr>
          <w:p w14:paraId="2877A17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1079DD7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2E3227E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0E293FA" w14:textId="77777777" w:rsidTr="00875A25">
        <w:trPr>
          <w:trHeight w:val="403"/>
        </w:trPr>
        <w:tc>
          <w:tcPr>
            <w:tcW w:w="8227" w:type="dxa"/>
            <w:shd w:val="clear" w:color="auto" w:fill="F2F2F2" w:themeFill="background1" w:themeFillShade="F2"/>
            <w:vAlign w:val="center"/>
          </w:tcPr>
          <w:p w14:paraId="421F834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4DFB055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3207D0D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6C1FDD" w14:paraId="1B8F4258" w14:textId="77777777" w:rsidTr="00875A25">
        <w:trPr>
          <w:trHeight w:val="403"/>
        </w:trPr>
        <w:tc>
          <w:tcPr>
            <w:tcW w:w="8227" w:type="dxa"/>
            <w:shd w:val="clear" w:color="auto" w:fill="F2F2F2" w:themeFill="background1" w:themeFillShade="F2"/>
            <w:vAlign w:val="center"/>
          </w:tcPr>
          <w:p w14:paraId="3F53C48C"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0BA809E7"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48908AA1" w14:textId="77777777" w:rsidR="00FE1C6A" w:rsidRPr="006C1FDD" w:rsidRDefault="00FE1C6A" w:rsidP="00875A2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6C2326AA" w14:textId="77777777" w:rsidR="00FE1C6A" w:rsidRPr="006C1FDD" w:rsidRDefault="00FE1C6A" w:rsidP="00875A2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E1C6A" w:rsidRPr="006C1FDD" w14:paraId="59CE1AAA" w14:textId="77777777" w:rsidTr="00875A25">
        <w:trPr>
          <w:trHeight w:val="403"/>
        </w:trPr>
        <w:tc>
          <w:tcPr>
            <w:tcW w:w="8227" w:type="dxa"/>
            <w:shd w:val="clear" w:color="auto" w:fill="auto"/>
            <w:vAlign w:val="center"/>
          </w:tcPr>
          <w:p w14:paraId="61F0E3BD"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15DA538" w14:textId="77777777" w:rsidR="00FE1C6A" w:rsidRPr="006C1FDD" w:rsidRDefault="00FE1C6A" w:rsidP="00875A25">
            <w:pPr>
              <w:rPr>
                <w:rFonts w:ascii="Arial" w:hAnsi="Arial" w:cs="Arial"/>
              </w:rPr>
            </w:pPr>
          </w:p>
          <w:p w14:paraId="30985433" w14:textId="77777777" w:rsidR="00FE1C6A" w:rsidRPr="006C1FDD" w:rsidRDefault="00FE1C6A" w:rsidP="00875A25">
            <w:pPr>
              <w:rPr>
                <w:rFonts w:ascii="Arial" w:hAnsi="Arial" w:cs="Arial"/>
              </w:rPr>
            </w:pPr>
          </w:p>
          <w:p w14:paraId="5EE2EFEF" w14:textId="77777777" w:rsidR="00FE1C6A" w:rsidRPr="006C1FDD" w:rsidRDefault="00FE1C6A" w:rsidP="00875A25">
            <w:pPr>
              <w:rPr>
                <w:rFonts w:ascii="Arial" w:hAnsi="Arial" w:cs="Arial"/>
                <w:sz w:val="22"/>
                <w:szCs w:val="22"/>
              </w:rPr>
            </w:pPr>
          </w:p>
          <w:p w14:paraId="431B81A2"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11490D94" w14:textId="77777777" w:rsidR="00FE1C6A" w:rsidRPr="006C1FDD" w:rsidRDefault="00FE1C6A" w:rsidP="00875A2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A9AA58E" w14:textId="77777777" w:rsidR="00FE1C6A" w:rsidRPr="006C1FDD" w:rsidRDefault="00FE1C6A" w:rsidP="00875A25">
            <w:pPr>
              <w:autoSpaceDE w:val="0"/>
              <w:autoSpaceDN w:val="0"/>
              <w:adjustRightInd w:val="0"/>
              <w:jc w:val="center"/>
              <w:rPr>
                <w:rFonts w:ascii="Arial" w:hAnsi="Arial" w:cs="Arial"/>
                <w:b/>
                <w:bCs/>
                <w:sz w:val="22"/>
                <w:szCs w:val="22"/>
              </w:rPr>
            </w:pPr>
          </w:p>
        </w:tc>
      </w:tr>
    </w:tbl>
    <w:p w14:paraId="52E1E30B" w14:textId="77777777" w:rsidR="00FE1C6A" w:rsidRPr="004C3A0B" w:rsidRDefault="00FE1C6A" w:rsidP="00FE1C6A">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ECFFD6E" w14:textId="77777777" w:rsidR="00FE1C6A" w:rsidRPr="004C3A0B" w:rsidRDefault="00FE1C6A" w:rsidP="00FE1C6A">
      <w:pPr>
        <w:rPr>
          <w:rFonts w:ascii="Arial" w:hAnsi="Arial" w:cs="Arial"/>
          <w:bCs/>
          <w:iCs/>
        </w:rPr>
      </w:pPr>
    </w:p>
    <w:p w14:paraId="4C3A3608" w14:textId="77777777" w:rsidR="00FE1C6A" w:rsidRDefault="00FE1C6A" w:rsidP="00FE1C6A">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037BF46" w14:textId="77777777" w:rsidR="00FE1C6A" w:rsidRPr="004C3A0B" w:rsidRDefault="00FE1C6A" w:rsidP="00FE1C6A">
      <w:pPr>
        <w:rPr>
          <w:rFonts w:ascii="Arial" w:hAnsi="Arial" w:cs="Arial"/>
          <w:bCs/>
          <w:iCs/>
        </w:rPr>
      </w:pPr>
    </w:p>
    <w:p w14:paraId="3C72EA45" w14:textId="77777777" w:rsidR="00106483" w:rsidRPr="00965F27" w:rsidRDefault="00FE1C6A" w:rsidP="00106483">
      <w:pPr>
        <w:pStyle w:val="Header"/>
        <w:jc w:val="right"/>
        <w:rPr>
          <w:rFonts w:ascii="Arial" w:hAnsi="Arial" w:cs="Arial"/>
          <w:b/>
          <w:bCs/>
        </w:rPr>
      </w:pPr>
      <w:r>
        <w:rPr>
          <w:rFonts w:ascii="Arial" w:hAnsi="Arial" w:cs="Arial"/>
          <w:b/>
        </w:rPr>
        <w:br w:type="page"/>
      </w:r>
      <w:r w:rsidR="00106483" w:rsidRPr="004C3A0B">
        <w:rPr>
          <w:noProof/>
          <w:lang w:eastAsia="en-GB"/>
        </w:rPr>
        <w:lastRenderedPageBreak/>
        <w:drawing>
          <wp:anchor distT="0" distB="0" distL="114300" distR="114300" simplePos="0" relativeHeight="251670528" behindDoc="0" locked="0" layoutInCell="1" allowOverlap="1" wp14:anchorId="47FF7136" wp14:editId="2DA6F491">
            <wp:simplePos x="0" y="0"/>
            <wp:positionH relativeFrom="margin">
              <wp:posOffset>0</wp:posOffset>
            </wp:positionH>
            <wp:positionV relativeFrom="page">
              <wp:posOffset>180340</wp:posOffset>
            </wp:positionV>
            <wp:extent cx="1792800" cy="601200"/>
            <wp:effectExtent l="0" t="0" r="0" b="8890"/>
            <wp:wrapSquare wrapText="bothSides"/>
            <wp:docPr id="14" name="Picture 1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106483" w:rsidRPr="004C3A0B">
        <w:rPr>
          <w:rFonts w:ascii="Arial" w:hAnsi="Arial" w:cs="Arial"/>
          <w:b/>
          <w:bCs/>
        </w:rPr>
        <w:t>PG2</w:t>
      </w:r>
      <w:r w:rsidR="00106483">
        <w:rPr>
          <w:rFonts w:ascii="Arial" w:hAnsi="Arial" w:cs="Arial"/>
          <w:b/>
          <w:bCs/>
        </w:rPr>
        <w:t xml:space="preserve"> / E1 FORM</w:t>
      </w:r>
    </w:p>
    <w:p w14:paraId="304CCD15" w14:textId="25EE09D3" w:rsidR="000A57FD" w:rsidRDefault="000A57FD" w:rsidP="00106483">
      <w:pPr>
        <w:rPr>
          <w:rFonts w:ascii="Arial" w:hAnsi="Arial" w:cs="Arial"/>
          <w:b/>
        </w:rPr>
      </w:pPr>
    </w:p>
    <w:p w14:paraId="602C9F42" w14:textId="77777777" w:rsidR="000A57FD" w:rsidRDefault="000A57FD" w:rsidP="00FE1C6A">
      <w:pPr>
        <w:autoSpaceDE w:val="0"/>
        <w:autoSpaceDN w:val="0"/>
        <w:adjustRightInd w:val="0"/>
        <w:spacing w:after="240"/>
        <w:jc w:val="both"/>
        <w:rPr>
          <w:rFonts w:ascii="Arial" w:hAnsi="Arial" w:cs="Arial"/>
          <w:b/>
        </w:rPr>
      </w:pPr>
    </w:p>
    <w:p w14:paraId="3176F5E2" w14:textId="0D646969"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G: Intended Participants</w:t>
      </w:r>
    </w:p>
    <w:tbl>
      <w:tblPr>
        <w:tblStyle w:val="TableGrid"/>
        <w:tblW w:w="9889" w:type="dxa"/>
        <w:tblLook w:val="04A0" w:firstRow="1" w:lastRow="0" w:firstColumn="1" w:lastColumn="0" w:noHBand="0" w:noVBand="1"/>
      </w:tblPr>
      <w:tblGrid>
        <w:gridCol w:w="8217"/>
        <w:gridCol w:w="850"/>
        <w:gridCol w:w="822"/>
      </w:tblGrid>
      <w:tr w:rsidR="00FE1C6A" w:rsidRPr="004C3A0B" w14:paraId="09F34328" w14:textId="77777777" w:rsidTr="00875A25">
        <w:tc>
          <w:tcPr>
            <w:tcW w:w="8217" w:type="dxa"/>
            <w:shd w:val="clear" w:color="auto" w:fill="F2F2F2" w:themeFill="background1" w:themeFillShade="F2"/>
          </w:tcPr>
          <w:p w14:paraId="3BC3A0E4"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B0010BC" w14:textId="77777777" w:rsidR="00FE1C6A" w:rsidRPr="004C3A0B" w:rsidRDefault="00FE1C6A" w:rsidP="00875A25">
            <w:pPr>
              <w:autoSpaceDE w:val="0"/>
              <w:autoSpaceDN w:val="0"/>
              <w:adjustRightInd w:val="0"/>
              <w:jc w:val="center"/>
              <w:rPr>
                <w:rFonts w:ascii="Arial" w:hAnsi="Arial" w:cs="Arial"/>
                <w:b/>
                <w:bCs/>
                <w:sz w:val="22"/>
                <w:szCs w:val="22"/>
              </w:rPr>
            </w:pPr>
          </w:p>
          <w:p w14:paraId="2C8EE832"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16E8F39" w14:textId="77777777" w:rsidR="00FE1C6A" w:rsidRPr="004C3A0B" w:rsidRDefault="00FE1C6A" w:rsidP="00875A25">
            <w:pPr>
              <w:autoSpaceDE w:val="0"/>
              <w:autoSpaceDN w:val="0"/>
              <w:adjustRightInd w:val="0"/>
              <w:jc w:val="center"/>
              <w:rPr>
                <w:rFonts w:ascii="Arial" w:hAnsi="Arial" w:cs="Arial"/>
                <w:b/>
                <w:bCs/>
                <w:sz w:val="22"/>
                <w:szCs w:val="22"/>
              </w:rPr>
            </w:pPr>
          </w:p>
          <w:p w14:paraId="09793502"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2641DCCF" w14:textId="77777777" w:rsidTr="00875A25">
        <w:trPr>
          <w:trHeight w:val="439"/>
        </w:trPr>
        <w:tc>
          <w:tcPr>
            <w:tcW w:w="8217" w:type="dxa"/>
            <w:shd w:val="clear" w:color="auto" w:fill="F2F2F2" w:themeFill="background1" w:themeFillShade="F2"/>
            <w:vAlign w:val="center"/>
          </w:tcPr>
          <w:p w14:paraId="546401B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1BA2200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5B2C52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A74E05" w14:textId="77777777" w:rsidTr="00875A25">
        <w:trPr>
          <w:trHeight w:val="403"/>
        </w:trPr>
        <w:tc>
          <w:tcPr>
            <w:tcW w:w="8217" w:type="dxa"/>
            <w:shd w:val="clear" w:color="auto" w:fill="F2F2F2" w:themeFill="background1" w:themeFillShade="F2"/>
            <w:vAlign w:val="center"/>
          </w:tcPr>
          <w:p w14:paraId="47C0A5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4A5709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19DCC61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0FA3472" w14:textId="77777777" w:rsidTr="00875A25">
        <w:trPr>
          <w:trHeight w:val="439"/>
        </w:trPr>
        <w:tc>
          <w:tcPr>
            <w:tcW w:w="8217" w:type="dxa"/>
            <w:shd w:val="clear" w:color="auto" w:fill="F2F2F2" w:themeFill="background1" w:themeFillShade="F2"/>
            <w:vAlign w:val="center"/>
          </w:tcPr>
          <w:p w14:paraId="3E68F97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C3760C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5387EF7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F862B1C" w14:textId="77777777" w:rsidTr="00875A25">
        <w:trPr>
          <w:trHeight w:val="403"/>
        </w:trPr>
        <w:tc>
          <w:tcPr>
            <w:tcW w:w="8217" w:type="dxa"/>
            <w:shd w:val="clear" w:color="auto" w:fill="F2F2F2" w:themeFill="background1" w:themeFillShade="F2"/>
            <w:vAlign w:val="center"/>
          </w:tcPr>
          <w:p w14:paraId="39BAC43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4D05704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64B143E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4329EFA" w14:textId="77777777" w:rsidTr="00875A25">
        <w:trPr>
          <w:trHeight w:val="403"/>
        </w:trPr>
        <w:tc>
          <w:tcPr>
            <w:tcW w:w="8217" w:type="dxa"/>
            <w:shd w:val="clear" w:color="auto" w:fill="F2F2F2" w:themeFill="background1" w:themeFillShade="F2"/>
            <w:vAlign w:val="center"/>
          </w:tcPr>
          <w:p w14:paraId="5930D49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4158BC23"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04365A4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D598648" w14:textId="77777777" w:rsidTr="00875A25">
        <w:trPr>
          <w:trHeight w:val="439"/>
        </w:trPr>
        <w:tc>
          <w:tcPr>
            <w:tcW w:w="8217" w:type="dxa"/>
            <w:shd w:val="clear" w:color="auto" w:fill="F2F2F2" w:themeFill="background1" w:themeFillShade="F2"/>
            <w:vAlign w:val="center"/>
          </w:tcPr>
          <w:p w14:paraId="1509AB5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2EFF369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0FDE471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25B50E2" w14:textId="77777777" w:rsidTr="00875A25">
        <w:trPr>
          <w:trHeight w:val="403"/>
        </w:trPr>
        <w:tc>
          <w:tcPr>
            <w:tcW w:w="8217" w:type="dxa"/>
            <w:shd w:val="clear" w:color="auto" w:fill="F2F2F2" w:themeFill="background1" w:themeFillShade="F2"/>
            <w:vAlign w:val="center"/>
          </w:tcPr>
          <w:p w14:paraId="4E8164F4"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550AB49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16BED76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37DA5DBE" w14:textId="77777777" w:rsidTr="00875A25">
        <w:trPr>
          <w:trHeight w:val="403"/>
        </w:trPr>
        <w:tc>
          <w:tcPr>
            <w:tcW w:w="8217" w:type="dxa"/>
            <w:shd w:val="clear" w:color="auto" w:fill="F2F2F2" w:themeFill="background1" w:themeFillShade="F2"/>
            <w:vAlign w:val="center"/>
          </w:tcPr>
          <w:p w14:paraId="743AB13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0AAE416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5A10214D"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69F9E66" w14:textId="77777777" w:rsidTr="00875A25">
        <w:trPr>
          <w:trHeight w:val="403"/>
        </w:trPr>
        <w:tc>
          <w:tcPr>
            <w:tcW w:w="8217" w:type="dxa"/>
            <w:shd w:val="clear" w:color="auto" w:fill="F2F2F2" w:themeFill="background1" w:themeFillShade="F2"/>
            <w:vAlign w:val="center"/>
          </w:tcPr>
          <w:p w14:paraId="4F4B028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0BAD2AAC" w14:textId="77777777" w:rsidR="00FE1C6A" w:rsidRPr="004C3A0B" w:rsidRDefault="00FE1C6A" w:rsidP="00875A25">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0D4AC75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08CE8A63"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7B449D9C" w14:textId="77777777" w:rsidTr="00875A25">
        <w:trPr>
          <w:trHeight w:val="403"/>
        </w:trPr>
        <w:tc>
          <w:tcPr>
            <w:tcW w:w="8217" w:type="dxa"/>
            <w:shd w:val="clear" w:color="auto" w:fill="auto"/>
            <w:vAlign w:val="center"/>
          </w:tcPr>
          <w:p w14:paraId="648CB639" w14:textId="77777777" w:rsidR="00FE1C6A" w:rsidRPr="006C1FDD" w:rsidRDefault="00FE1C6A" w:rsidP="00875A25">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05379CA0" w14:textId="77777777" w:rsidR="00FE1C6A" w:rsidRDefault="00FE1C6A" w:rsidP="00875A25">
            <w:pPr>
              <w:rPr>
                <w:rFonts w:ascii="Arial" w:hAnsi="Arial" w:cs="Arial"/>
              </w:rPr>
            </w:pPr>
          </w:p>
          <w:p w14:paraId="41805987" w14:textId="77777777" w:rsidR="00FE1C6A" w:rsidRDefault="00FE1C6A" w:rsidP="00875A25">
            <w:pPr>
              <w:rPr>
                <w:rFonts w:ascii="Arial" w:hAnsi="Arial" w:cs="Arial"/>
              </w:rPr>
            </w:pPr>
          </w:p>
          <w:p w14:paraId="73F75ABE" w14:textId="77777777" w:rsidR="00FE1C6A" w:rsidRPr="004C3A0B" w:rsidRDefault="00FE1C6A" w:rsidP="00875A25">
            <w:pPr>
              <w:rPr>
                <w:rFonts w:ascii="Arial" w:hAnsi="Arial" w:cs="Arial"/>
                <w:sz w:val="22"/>
                <w:szCs w:val="22"/>
              </w:rPr>
            </w:pPr>
          </w:p>
          <w:p w14:paraId="73612EE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7250FB67" w14:textId="77777777" w:rsidR="00FE1C6A" w:rsidRDefault="00FE1C6A" w:rsidP="00875A25">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7C99422" w14:textId="77777777" w:rsidR="00FE1C6A" w:rsidRDefault="00FE1C6A" w:rsidP="00875A25">
            <w:pPr>
              <w:autoSpaceDE w:val="0"/>
              <w:autoSpaceDN w:val="0"/>
              <w:adjustRightInd w:val="0"/>
              <w:jc w:val="center"/>
              <w:rPr>
                <w:rFonts w:ascii="Arial" w:hAnsi="Arial" w:cs="Arial"/>
                <w:b/>
                <w:bCs/>
                <w:sz w:val="22"/>
                <w:szCs w:val="22"/>
              </w:rPr>
            </w:pPr>
          </w:p>
        </w:tc>
      </w:tr>
    </w:tbl>
    <w:p w14:paraId="125F71E5" w14:textId="77777777" w:rsidR="00FE1C6A" w:rsidRPr="00D71982" w:rsidRDefault="00FE1C6A" w:rsidP="00FE1C6A">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FE1C6A" w:rsidRPr="004C3A0B" w14:paraId="3DD3A69A" w14:textId="77777777" w:rsidTr="00875A25">
        <w:trPr>
          <w:trHeight w:val="403"/>
        </w:trPr>
        <w:tc>
          <w:tcPr>
            <w:tcW w:w="9889" w:type="dxa"/>
            <w:gridSpan w:val="2"/>
            <w:tcBorders>
              <w:bottom w:val="single" w:sz="4" w:space="0" w:color="auto"/>
            </w:tcBorders>
            <w:shd w:val="clear" w:color="auto" w:fill="F2F2F2" w:themeFill="background1" w:themeFillShade="F2"/>
            <w:vAlign w:val="center"/>
          </w:tcPr>
          <w:p w14:paraId="72A11A5B" w14:textId="77777777" w:rsidR="00FE1C6A" w:rsidRPr="004C3A0B" w:rsidRDefault="00FE1C6A" w:rsidP="00875A25">
            <w:pPr>
              <w:rPr>
                <w:rFonts w:ascii="Arial" w:hAnsi="Arial" w:cs="Arial"/>
                <w:b/>
                <w:sz w:val="22"/>
                <w:szCs w:val="22"/>
              </w:rPr>
            </w:pPr>
            <w:r w:rsidRPr="004C3A0B">
              <w:rPr>
                <w:rFonts w:ascii="Arial" w:hAnsi="Arial" w:cs="Arial"/>
                <w:b/>
                <w:sz w:val="22"/>
                <w:szCs w:val="22"/>
              </w:rPr>
              <w:t>Participant numbers and source</w:t>
            </w:r>
          </w:p>
          <w:p w14:paraId="297D0FC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E1C6A" w:rsidRPr="004C3A0B" w14:paraId="3E7FB13D" w14:textId="77777777" w:rsidTr="00875A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AB4333" w14:textId="77777777" w:rsidR="00FE1C6A" w:rsidRPr="004C3A0B" w:rsidRDefault="00FE1C6A" w:rsidP="00875A25">
            <w:pPr>
              <w:rPr>
                <w:rFonts w:ascii="Arial" w:hAnsi="Arial" w:cs="Arial"/>
                <w:sz w:val="22"/>
                <w:szCs w:val="22"/>
              </w:rPr>
            </w:pPr>
            <w:r>
              <w:rPr>
                <w:rFonts w:ascii="Arial" w:hAnsi="Arial" w:cs="Arial"/>
                <w:sz w:val="22"/>
                <w:szCs w:val="22"/>
              </w:rPr>
              <w:t>How many participants are expected?</w:t>
            </w:r>
          </w:p>
          <w:p w14:paraId="743DF2E3" w14:textId="77777777" w:rsidR="00FE1C6A" w:rsidRPr="004C3A0B" w:rsidRDefault="00FE1C6A" w:rsidP="00875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9BD5F2" w14:textId="77777777" w:rsidR="00FE1C6A" w:rsidRDefault="00FE1C6A" w:rsidP="00875A25">
            <w:pPr>
              <w:rPr>
                <w:rFonts w:ascii="Arial" w:hAnsi="Arial" w:cs="Arial"/>
                <w:sz w:val="22"/>
                <w:szCs w:val="22"/>
              </w:rPr>
            </w:pPr>
          </w:p>
          <w:p w14:paraId="006B528D" w14:textId="77777777" w:rsidR="00FE1C6A" w:rsidRDefault="00FE1C6A" w:rsidP="00875A25">
            <w:pPr>
              <w:rPr>
                <w:rFonts w:ascii="Arial" w:hAnsi="Arial" w:cs="Arial"/>
                <w:sz w:val="22"/>
                <w:szCs w:val="22"/>
              </w:rPr>
            </w:pPr>
            <w:r>
              <w:rPr>
                <w:rFonts w:ascii="Arial" w:hAnsi="Arial" w:cs="Arial"/>
                <w:sz w:val="22"/>
                <w:szCs w:val="22"/>
              </w:rPr>
              <w:t>100</w:t>
            </w:r>
          </w:p>
          <w:p w14:paraId="304A9017" w14:textId="77777777" w:rsidR="00FE1C6A" w:rsidRPr="004C3A0B" w:rsidRDefault="00FE1C6A" w:rsidP="00875A25">
            <w:pPr>
              <w:rPr>
                <w:rFonts w:ascii="Arial" w:hAnsi="Arial" w:cs="Arial"/>
                <w:sz w:val="22"/>
                <w:szCs w:val="22"/>
              </w:rPr>
            </w:pPr>
          </w:p>
          <w:p w14:paraId="378683EB" w14:textId="77777777" w:rsidR="00FE1C6A" w:rsidRPr="004C3A0B" w:rsidRDefault="00FE1C6A" w:rsidP="00875A25">
            <w:pPr>
              <w:rPr>
                <w:rFonts w:ascii="Arial" w:hAnsi="Arial" w:cs="Arial"/>
                <w:b/>
                <w:sz w:val="22"/>
                <w:szCs w:val="22"/>
              </w:rPr>
            </w:pPr>
          </w:p>
        </w:tc>
      </w:tr>
      <w:tr w:rsidR="00FE1C6A" w:rsidRPr="004C3A0B" w14:paraId="1498698B" w14:textId="77777777" w:rsidTr="00875A25">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F51AB" w14:textId="77777777" w:rsidR="00FE1C6A" w:rsidRDefault="00FE1C6A" w:rsidP="00875A25">
            <w:pPr>
              <w:rPr>
                <w:rFonts w:ascii="Arial" w:hAnsi="Arial" w:cs="Arial"/>
                <w:sz w:val="22"/>
                <w:szCs w:val="22"/>
              </w:rPr>
            </w:pPr>
            <w:r>
              <w:rPr>
                <w:rFonts w:ascii="Arial" w:hAnsi="Arial" w:cs="Arial"/>
                <w:sz w:val="22"/>
                <w:szCs w:val="22"/>
              </w:rPr>
              <w:t>Who will the participants be?</w:t>
            </w:r>
          </w:p>
          <w:p w14:paraId="1DACE52A" w14:textId="77777777" w:rsidR="00FE1C6A" w:rsidRDefault="00FE1C6A" w:rsidP="00875A25">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CE04025" w14:textId="77777777" w:rsidR="00FE1C6A" w:rsidRPr="004C3A0B" w:rsidRDefault="00FE1C6A" w:rsidP="00875A25">
            <w:pPr>
              <w:rPr>
                <w:rFonts w:ascii="Arial" w:hAnsi="Arial" w:cs="Arial"/>
                <w:sz w:val="22"/>
                <w:szCs w:val="22"/>
              </w:rPr>
            </w:pPr>
            <w:r>
              <w:rPr>
                <w:rFonts w:ascii="Arial" w:hAnsi="Arial" w:cs="Arial"/>
                <w:sz w:val="22"/>
                <w:szCs w:val="22"/>
              </w:rPr>
              <w:t xml:space="preserve">Adults in the general public who are over the age of 18 years. </w:t>
            </w:r>
          </w:p>
          <w:p w14:paraId="120994A6" w14:textId="77777777" w:rsidR="00FE1C6A" w:rsidRPr="003257BD" w:rsidRDefault="00FE1C6A" w:rsidP="00875A25">
            <w:pPr>
              <w:rPr>
                <w:rFonts w:ascii="Arial" w:hAnsi="Arial" w:cs="Arial"/>
                <w:i/>
                <w:color w:val="808080"/>
                <w:sz w:val="18"/>
                <w:szCs w:val="18"/>
              </w:rPr>
            </w:pPr>
          </w:p>
        </w:tc>
      </w:tr>
      <w:tr w:rsidR="00FE1C6A" w:rsidRPr="004C3A0B" w14:paraId="516A6946" w14:textId="77777777" w:rsidTr="00875A25">
        <w:trPr>
          <w:trHeight w:val="403"/>
        </w:trPr>
        <w:tc>
          <w:tcPr>
            <w:tcW w:w="3256" w:type="dxa"/>
            <w:tcBorders>
              <w:top w:val="single" w:sz="4" w:space="0" w:color="auto"/>
            </w:tcBorders>
            <w:shd w:val="clear" w:color="auto" w:fill="F2F2F2" w:themeFill="background1" w:themeFillShade="F2"/>
            <w:vAlign w:val="center"/>
          </w:tcPr>
          <w:p w14:paraId="3615A6AE" w14:textId="77777777" w:rsidR="00FE1C6A" w:rsidRDefault="00FE1C6A" w:rsidP="00875A25">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A828FD" w14:textId="77777777" w:rsidR="00FE1C6A" w:rsidRDefault="00FE1C6A" w:rsidP="00875A25">
            <w:pPr>
              <w:rPr>
                <w:rFonts w:ascii="Arial" w:hAnsi="Arial" w:cs="Arial"/>
                <w:sz w:val="22"/>
                <w:szCs w:val="22"/>
              </w:rPr>
            </w:pPr>
          </w:p>
          <w:p w14:paraId="09397291" w14:textId="77777777" w:rsidR="00FE1C6A" w:rsidRDefault="00FE1C6A" w:rsidP="00875A25">
            <w:pPr>
              <w:rPr>
                <w:rFonts w:ascii="Arial" w:hAnsi="Arial" w:cs="Arial"/>
                <w:sz w:val="22"/>
                <w:szCs w:val="22"/>
              </w:rPr>
            </w:pPr>
            <w:r>
              <w:rPr>
                <w:rFonts w:ascii="Arial" w:hAnsi="Arial" w:cs="Arial"/>
                <w:sz w:val="22"/>
                <w:szCs w:val="22"/>
              </w:rPr>
              <w:t xml:space="preserve">The Questionnaire will be advertised for completion on social media and explicitly state that it should only be completed by those over the age of 18 years. </w:t>
            </w:r>
          </w:p>
          <w:p w14:paraId="7BECD381" w14:textId="77777777" w:rsidR="00FE1C6A" w:rsidRPr="004C3A0B" w:rsidRDefault="00FE1C6A" w:rsidP="00875A25">
            <w:pPr>
              <w:rPr>
                <w:rFonts w:ascii="Arial" w:hAnsi="Arial" w:cs="Arial"/>
                <w:sz w:val="22"/>
                <w:szCs w:val="22"/>
              </w:rPr>
            </w:pPr>
          </w:p>
          <w:p w14:paraId="477AE9DC" w14:textId="77777777" w:rsidR="00FE1C6A" w:rsidRPr="004C3A0B" w:rsidRDefault="00FE1C6A" w:rsidP="00875A25">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7A557FC9" w14:textId="77777777" w:rsidR="00FE1C6A" w:rsidRPr="00D71982" w:rsidRDefault="00FE1C6A" w:rsidP="00FE1C6A">
      <w:pPr>
        <w:rPr>
          <w:rFonts w:ascii="Arial" w:hAnsi="Arial" w:cs="Arial"/>
          <w:bCs/>
          <w:sz w:val="24"/>
          <w:szCs w:val="24"/>
        </w:rPr>
      </w:pPr>
    </w:p>
    <w:p w14:paraId="3D144EA9" w14:textId="77777777" w:rsidR="00FE1C6A" w:rsidRDefault="00FE1C6A" w:rsidP="00FE1C6A">
      <w:r>
        <w:br w:type="page"/>
      </w:r>
    </w:p>
    <w:tbl>
      <w:tblPr>
        <w:tblStyle w:val="TableGrid"/>
        <w:tblW w:w="9889" w:type="dxa"/>
        <w:tblLook w:val="04A0" w:firstRow="1" w:lastRow="0" w:firstColumn="1" w:lastColumn="0" w:noHBand="0" w:noVBand="1"/>
      </w:tblPr>
      <w:tblGrid>
        <w:gridCol w:w="7225"/>
        <w:gridCol w:w="992"/>
        <w:gridCol w:w="850"/>
        <w:gridCol w:w="822"/>
      </w:tblGrid>
      <w:tr w:rsidR="00FE1C6A" w:rsidRPr="004C3A0B" w14:paraId="01C8147A" w14:textId="77777777" w:rsidTr="00875A25">
        <w:tc>
          <w:tcPr>
            <w:tcW w:w="7225" w:type="dxa"/>
            <w:shd w:val="clear" w:color="auto" w:fill="F2F2F2" w:themeFill="background1" w:themeFillShade="F2"/>
          </w:tcPr>
          <w:p w14:paraId="4F1A80FC"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46D32A59" w14:textId="77777777" w:rsidR="00FE1C6A" w:rsidRPr="004C3A0B" w:rsidRDefault="00FE1C6A" w:rsidP="00875A25">
            <w:pPr>
              <w:autoSpaceDE w:val="0"/>
              <w:autoSpaceDN w:val="0"/>
              <w:adjustRightInd w:val="0"/>
              <w:jc w:val="center"/>
              <w:rPr>
                <w:rFonts w:ascii="Arial" w:hAnsi="Arial" w:cs="Arial"/>
                <w:b/>
                <w:bCs/>
                <w:sz w:val="16"/>
                <w:szCs w:val="16"/>
              </w:rPr>
            </w:pPr>
          </w:p>
          <w:p w14:paraId="2E0C7A44"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FBB45B1"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3E6D599D" w14:textId="77777777" w:rsidR="00FE1C6A" w:rsidRPr="004C3A0B" w:rsidRDefault="00FE1C6A" w:rsidP="00875A25">
            <w:pPr>
              <w:autoSpaceDE w:val="0"/>
              <w:autoSpaceDN w:val="0"/>
              <w:adjustRightInd w:val="0"/>
              <w:jc w:val="center"/>
              <w:rPr>
                <w:rFonts w:ascii="Arial" w:hAnsi="Arial" w:cs="Arial"/>
                <w:b/>
                <w:bCs/>
                <w:sz w:val="16"/>
                <w:szCs w:val="16"/>
              </w:rPr>
            </w:pPr>
          </w:p>
          <w:p w14:paraId="0413AC5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1C6A" w:rsidRPr="004C3A0B" w14:paraId="420B73F0" w14:textId="77777777" w:rsidTr="00875A25">
        <w:trPr>
          <w:trHeight w:val="439"/>
        </w:trPr>
        <w:tc>
          <w:tcPr>
            <w:tcW w:w="7225" w:type="dxa"/>
            <w:shd w:val="clear" w:color="auto" w:fill="F2F2F2" w:themeFill="background1" w:themeFillShade="F2"/>
            <w:vAlign w:val="center"/>
          </w:tcPr>
          <w:p w14:paraId="73C631A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156AFF3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44CE29B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34231C8F"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91704D3" w14:textId="77777777" w:rsidTr="00875A25">
        <w:trPr>
          <w:trHeight w:val="403"/>
        </w:trPr>
        <w:tc>
          <w:tcPr>
            <w:tcW w:w="7225" w:type="dxa"/>
            <w:shd w:val="clear" w:color="auto" w:fill="F2F2F2" w:themeFill="background1" w:themeFillShade="F2"/>
            <w:vAlign w:val="center"/>
          </w:tcPr>
          <w:p w14:paraId="4C6B9DC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7916C4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00F2EEF5"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02C5CB5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09ACDFE" w14:textId="77777777" w:rsidTr="00875A25">
        <w:trPr>
          <w:trHeight w:val="439"/>
        </w:trPr>
        <w:tc>
          <w:tcPr>
            <w:tcW w:w="7225" w:type="dxa"/>
            <w:shd w:val="clear" w:color="auto" w:fill="F2F2F2" w:themeFill="background1" w:themeFillShade="F2"/>
            <w:vAlign w:val="center"/>
          </w:tcPr>
          <w:p w14:paraId="032102C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rPr>
              <w:id w:val="173071009"/>
              <w14:checkbox>
                <w14:checked w14:val="0"/>
                <w14:checkedState w14:val="2612" w14:font="MS Gothic"/>
                <w14:uncheckedState w14:val="2610" w14:font="MS Gothic"/>
              </w14:checkbox>
            </w:sdtPr>
            <w:sdtEndPr/>
            <w:sdtContent>
              <w:p w14:paraId="2474820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24AC47E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046200750"/>
              <w14:checkbox>
                <w14:checked w14:val="1"/>
                <w14:checkedState w14:val="2612" w14:font="MS Gothic"/>
                <w14:uncheckedState w14:val="2610" w14:font="MS Gothic"/>
              </w14:checkbox>
            </w:sdtPr>
            <w:sdtEndPr/>
            <w:sdtContent>
              <w:p w14:paraId="004FCDE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618B95F" w14:textId="77777777" w:rsidTr="00875A25">
        <w:trPr>
          <w:trHeight w:val="403"/>
        </w:trPr>
        <w:tc>
          <w:tcPr>
            <w:tcW w:w="7225" w:type="dxa"/>
            <w:shd w:val="clear" w:color="auto" w:fill="F2F2F2" w:themeFill="background1" w:themeFillShade="F2"/>
            <w:vAlign w:val="center"/>
          </w:tcPr>
          <w:p w14:paraId="1DDD502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4E58F04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4507508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44A9185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52FE886" w14:textId="77777777" w:rsidTr="00875A25">
        <w:trPr>
          <w:trHeight w:val="439"/>
        </w:trPr>
        <w:tc>
          <w:tcPr>
            <w:tcW w:w="7225" w:type="dxa"/>
            <w:shd w:val="clear" w:color="auto" w:fill="F2F2F2" w:themeFill="background1" w:themeFillShade="F2"/>
            <w:vAlign w:val="center"/>
          </w:tcPr>
          <w:p w14:paraId="1D8C4895"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29C9322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2695DA96"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5DEF6CDB"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3F60209" w14:textId="77777777" w:rsidTr="00875A25">
        <w:trPr>
          <w:trHeight w:val="403"/>
        </w:trPr>
        <w:tc>
          <w:tcPr>
            <w:tcW w:w="7225" w:type="dxa"/>
            <w:shd w:val="clear" w:color="auto" w:fill="F2F2F2" w:themeFill="background1" w:themeFillShade="F2"/>
            <w:vAlign w:val="center"/>
          </w:tcPr>
          <w:p w14:paraId="59F823C9"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1F81BE5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4F6F23A2"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5B6E18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57221422" w14:textId="77777777" w:rsidTr="00875A25">
        <w:trPr>
          <w:trHeight w:val="439"/>
        </w:trPr>
        <w:tc>
          <w:tcPr>
            <w:tcW w:w="7225" w:type="dxa"/>
            <w:shd w:val="clear" w:color="auto" w:fill="F2F2F2" w:themeFill="background1" w:themeFillShade="F2"/>
            <w:vAlign w:val="center"/>
          </w:tcPr>
          <w:p w14:paraId="0FB8C39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E34A47E"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4973C6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38F62CD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FBE3BF8" w14:textId="77777777" w:rsidTr="00875A25">
        <w:trPr>
          <w:trHeight w:val="403"/>
        </w:trPr>
        <w:tc>
          <w:tcPr>
            <w:tcW w:w="7225" w:type="dxa"/>
            <w:shd w:val="clear" w:color="auto" w:fill="F2F2F2" w:themeFill="background1" w:themeFillShade="F2"/>
            <w:vAlign w:val="center"/>
          </w:tcPr>
          <w:p w14:paraId="516B3DC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1A2D1A6A"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4F5B0D4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31A370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F3A6E7E" w14:textId="77777777" w:rsidTr="00875A25">
        <w:trPr>
          <w:trHeight w:val="439"/>
        </w:trPr>
        <w:tc>
          <w:tcPr>
            <w:tcW w:w="7225" w:type="dxa"/>
            <w:shd w:val="clear" w:color="auto" w:fill="F2F2F2" w:themeFill="background1" w:themeFillShade="F2"/>
            <w:vAlign w:val="center"/>
          </w:tcPr>
          <w:p w14:paraId="500F81E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rPr>
              <w:id w:val="1507015635"/>
              <w14:checkbox>
                <w14:checked w14:val="0"/>
                <w14:checkedState w14:val="2612" w14:font="MS Gothic"/>
                <w14:uncheckedState w14:val="2610" w14:font="MS Gothic"/>
              </w14:checkbox>
            </w:sdtPr>
            <w:sdtEndPr/>
            <w:sdtContent>
              <w:p w14:paraId="7DF7F2A1"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2C23F7A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5428902"/>
              <w14:checkbox>
                <w14:checked w14:val="1"/>
                <w14:checkedState w14:val="2612" w14:font="MS Gothic"/>
                <w14:uncheckedState w14:val="2610" w14:font="MS Gothic"/>
              </w14:checkbox>
            </w:sdtPr>
            <w:sdtEndPr/>
            <w:sdtContent>
              <w:p w14:paraId="7AE0DAE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064E0AE" w14:textId="77777777" w:rsidTr="00875A25">
        <w:trPr>
          <w:trHeight w:val="403"/>
        </w:trPr>
        <w:tc>
          <w:tcPr>
            <w:tcW w:w="9889" w:type="dxa"/>
            <w:gridSpan w:val="4"/>
            <w:tcBorders>
              <w:bottom w:val="single" w:sz="4" w:space="0" w:color="auto"/>
            </w:tcBorders>
            <w:shd w:val="clear" w:color="auto" w:fill="F2F2F2" w:themeFill="background1" w:themeFillShade="F2"/>
            <w:vAlign w:val="center"/>
          </w:tcPr>
          <w:p w14:paraId="1FAD8F73"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E1C6A" w:rsidRPr="004C3A0B" w14:paraId="09B3AA26" w14:textId="77777777" w:rsidTr="00875A25">
        <w:trPr>
          <w:trHeight w:val="403"/>
        </w:trPr>
        <w:tc>
          <w:tcPr>
            <w:tcW w:w="9889" w:type="dxa"/>
            <w:gridSpan w:val="4"/>
            <w:vAlign w:val="center"/>
          </w:tcPr>
          <w:p w14:paraId="190C4C01" w14:textId="77777777" w:rsidR="00FE1C6A" w:rsidRDefault="00FE1C6A" w:rsidP="00875A25">
            <w:pPr>
              <w:rPr>
                <w:rFonts w:ascii="Arial" w:hAnsi="Arial" w:cs="Arial"/>
                <w:sz w:val="22"/>
                <w:szCs w:val="22"/>
              </w:rPr>
            </w:pPr>
          </w:p>
          <w:p w14:paraId="07CC7F35" w14:textId="77777777" w:rsidR="00FE1C6A" w:rsidRDefault="00FE1C6A" w:rsidP="00875A25">
            <w:pPr>
              <w:rPr>
                <w:rFonts w:ascii="Arial" w:hAnsi="Arial" w:cs="Arial"/>
                <w:sz w:val="22"/>
                <w:szCs w:val="22"/>
              </w:rPr>
            </w:pPr>
          </w:p>
          <w:p w14:paraId="4B38DA9C" w14:textId="77777777" w:rsidR="00FE1C6A" w:rsidRPr="004C3A0B" w:rsidRDefault="00FE1C6A" w:rsidP="00875A25">
            <w:pPr>
              <w:rPr>
                <w:rFonts w:ascii="Arial" w:hAnsi="Arial" w:cs="Arial"/>
                <w:sz w:val="22"/>
                <w:szCs w:val="22"/>
              </w:rPr>
            </w:pPr>
          </w:p>
          <w:p w14:paraId="5F278204" w14:textId="77777777" w:rsidR="00FE1C6A" w:rsidRPr="004C3A0B" w:rsidRDefault="00FE1C6A" w:rsidP="00875A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C932D59" w14:textId="77777777" w:rsidR="00FE1C6A" w:rsidRPr="004C3A0B" w:rsidRDefault="00FE1C6A" w:rsidP="00FE1C6A"/>
    <w:tbl>
      <w:tblPr>
        <w:tblStyle w:val="TableGrid"/>
        <w:tblW w:w="9889" w:type="dxa"/>
        <w:tblLook w:val="04A0" w:firstRow="1" w:lastRow="0" w:firstColumn="1" w:lastColumn="0" w:noHBand="0" w:noVBand="1"/>
      </w:tblPr>
      <w:tblGrid>
        <w:gridCol w:w="7225"/>
        <w:gridCol w:w="992"/>
        <w:gridCol w:w="850"/>
        <w:gridCol w:w="822"/>
      </w:tblGrid>
      <w:tr w:rsidR="00FE1C6A" w:rsidRPr="004C3A0B" w14:paraId="77175515" w14:textId="77777777" w:rsidTr="00875A25">
        <w:tc>
          <w:tcPr>
            <w:tcW w:w="7225" w:type="dxa"/>
            <w:shd w:val="clear" w:color="auto" w:fill="F2F2F2" w:themeFill="background1" w:themeFillShade="F2"/>
          </w:tcPr>
          <w:p w14:paraId="453F9C5A" w14:textId="77777777" w:rsidR="00FE1C6A" w:rsidRPr="004C3A0B" w:rsidRDefault="00FE1C6A" w:rsidP="00875A25">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45E0D8D" w14:textId="77777777" w:rsidR="00FE1C6A" w:rsidRPr="004C3A0B" w:rsidRDefault="00FE1C6A" w:rsidP="00875A25">
            <w:pPr>
              <w:autoSpaceDE w:val="0"/>
              <w:autoSpaceDN w:val="0"/>
              <w:adjustRightInd w:val="0"/>
              <w:jc w:val="center"/>
              <w:rPr>
                <w:rFonts w:ascii="Arial" w:hAnsi="Arial" w:cs="Arial"/>
                <w:b/>
                <w:bCs/>
                <w:sz w:val="16"/>
                <w:szCs w:val="16"/>
              </w:rPr>
            </w:pPr>
          </w:p>
          <w:p w14:paraId="173AA06F"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F297D5E"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5BB5E15" w14:textId="77777777" w:rsidR="00FE1C6A" w:rsidRPr="004C3A0B" w:rsidRDefault="00FE1C6A" w:rsidP="00875A25">
            <w:pPr>
              <w:autoSpaceDE w:val="0"/>
              <w:autoSpaceDN w:val="0"/>
              <w:adjustRightInd w:val="0"/>
              <w:jc w:val="center"/>
              <w:rPr>
                <w:rFonts w:ascii="Arial" w:hAnsi="Arial" w:cs="Arial"/>
                <w:b/>
                <w:bCs/>
                <w:sz w:val="16"/>
                <w:szCs w:val="16"/>
              </w:rPr>
            </w:pPr>
          </w:p>
          <w:p w14:paraId="70152AC9"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E1C6A" w:rsidRPr="004C3A0B" w14:paraId="105BA381" w14:textId="77777777" w:rsidTr="00875A25">
        <w:trPr>
          <w:trHeight w:val="439"/>
        </w:trPr>
        <w:tc>
          <w:tcPr>
            <w:tcW w:w="7225" w:type="dxa"/>
            <w:shd w:val="clear" w:color="auto" w:fill="F2F2F2" w:themeFill="background1" w:themeFillShade="F2"/>
            <w:vAlign w:val="center"/>
          </w:tcPr>
          <w:p w14:paraId="5527EE67"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77F1D54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139032A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1DF30D8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D15A57E" w14:textId="77777777" w:rsidTr="00875A25">
        <w:trPr>
          <w:trHeight w:val="403"/>
        </w:trPr>
        <w:tc>
          <w:tcPr>
            <w:tcW w:w="7225" w:type="dxa"/>
            <w:shd w:val="clear" w:color="auto" w:fill="F2F2F2" w:themeFill="background1" w:themeFillShade="F2"/>
            <w:vAlign w:val="center"/>
          </w:tcPr>
          <w:p w14:paraId="269C581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56EB5399"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1CF3031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31CAD337"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0577F0B" w14:textId="77777777" w:rsidTr="00875A25">
        <w:trPr>
          <w:trHeight w:val="439"/>
        </w:trPr>
        <w:tc>
          <w:tcPr>
            <w:tcW w:w="7225" w:type="dxa"/>
            <w:shd w:val="clear" w:color="auto" w:fill="F2F2F2" w:themeFill="background1" w:themeFillShade="F2"/>
            <w:vAlign w:val="center"/>
          </w:tcPr>
          <w:p w14:paraId="527ABBA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497E9AB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1902212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01BF3B6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C188F25" w14:textId="77777777" w:rsidTr="00875A25">
        <w:trPr>
          <w:trHeight w:val="403"/>
        </w:trPr>
        <w:tc>
          <w:tcPr>
            <w:tcW w:w="7225" w:type="dxa"/>
            <w:shd w:val="clear" w:color="auto" w:fill="F2F2F2" w:themeFill="background1" w:themeFillShade="F2"/>
            <w:vAlign w:val="center"/>
          </w:tcPr>
          <w:p w14:paraId="57B1968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52E969A0"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5F860720"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33CC34F6"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AFEF218" w14:textId="77777777" w:rsidTr="00875A25">
        <w:trPr>
          <w:trHeight w:val="403"/>
        </w:trPr>
        <w:tc>
          <w:tcPr>
            <w:tcW w:w="9889" w:type="dxa"/>
            <w:gridSpan w:val="4"/>
            <w:shd w:val="clear" w:color="auto" w:fill="F2F2F2" w:themeFill="background1" w:themeFillShade="F2"/>
            <w:vAlign w:val="center"/>
          </w:tcPr>
          <w:p w14:paraId="153846C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E1C6A" w:rsidRPr="004C3A0B" w14:paraId="427E8322" w14:textId="77777777" w:rsidTr="00875A25">
        <w:trPr>
          <w:trHeight w:val="403"/>
        </w:trPr>
        <w:tc>
          <w:tcPr>
            <w:tcW w:w="9889" w:type="dxa"/>
            <w:gridSpan w:val="4"/>
            <w:vAlign w:val="center"/>
          </w:tcPr>
          <w:p w14:paraId="119A3AFE" w14:textId="77777777" w:rsidR="00FE1C6A" w:rsidRDefault="00FE1C6A" w:rsidP="00875A25">
            <w:pPr>
              <w:rPr>
                <w:rFonts w:ascii="Arial" w:hAnsi="Arial" w:cs="Arial"/>
                <w:sz w:val="22"/>
                <w:szCs w:val="22"/>
              </w:rPr>
            </w:pPr>
          </w:p>
          <w:p w14:paraId="64D5E58F" w14:textId="77777777" w:rsidR="00FE1C6A" w:rsidRDefault="00FE1C6A" w:rsidP="00875A25">
            <w:pPr>
              <w:rPr>
                <w:rFonts w:ascii="Arial" w:hAnsi="Arial" w:cs="Arial"/>
                <w:sz w:val="22"/>
                <w:szCs w:val="22"/>
              </w:rPr>
            </w:pPr>
          </w:p>
          <w:p w14:paraId="7CD47D21" w14:textId="77777777" w:rsidR="00FE1C6A" w:rsidRPr="004C3A0B" w:rsidRDefault="00FE1C6A" w:rsidP="00875A25">
            <w:pPr>
              <w:rPr>
                <w:rFonts w:ascii="Arial" w:hAnsi="Arial" w:cs="Arial"/>
                <w:sz w:val="22"/>
                <w:szCs w:val="22"/>
              </w:rPr>
            </w:pPr>
          </w:p>
          <w:p w14:paraId="7ED1678D" w14:textId="77777777" w:rsidR="00FE1C6A" w:rsidRPr="004C3A0B" w:rsidRDefault="00FE1C6A" w:rsidP="00875A25">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A799362" w14:textId="77777777" w:rsidR="00FE1C6A" w:rsidRPr="00354F34" w:rsidRDefault="00FE1C6A" w:rsidP="00FE1C6A">
      <w:pPr>
        <w:autoSpaceDE w:val="0"/>
        <w:autoSpaceDN w:val="0"/>
        <w:adjustRightInd w:val="0"/>
        <w:spacing w:after="240"/>
        <w:jc w:val="both"/>
        <w:rPr>
          <w:rFonts w:ascii="Arial" w:hAnsi="Arial" w:cs="Arial"/>
          <w:b/>
        </w:rPr>
      </w:pPr>
    </w:p>
    <w:p w14:paraId="7517DCE2" w14:textId="77777777" w:rsidR="00FE1C6A" w:rsidRDefault="00FE1C6A" w:rsidP="00FE1C6A">
      <w:pPr>
        <w:rPr>
          <w:rFonts w:ascii="Arial" w:hAnsi="Arial" w:cs="Arial"/>
          <w:b/>
        </w:rPr>
      </w:pPr>
      <w:r>
        <w:rPr>
          <w:rFonts w:ascii="Arial" w:hAnsi="Arial" w:cs="Arial"/>
          <w:b/>
        </w:rPr>
        <w:br w:type="page"/>
      </w:r>
    </w:p>
    <w:p w14:paraId="1D159053" w14:textId="77777777" w:rsidR="00D220A0" w:rsidRPr="00965F27" w:rsidRDefault="00D220A0" w:rsidP="00D220A0">
      <w:pPr>
        <w:pStyle w:val="Header"/>
        <w:jc w:val="right"/>
        <w:rPr>
          <w:rFonts w:ascii="Arial" w:hAnsi="Arial" w:cs="Arial"/>
          <w:b/>
          <w:bCs/>
        </w:rPr>
      </w:pPr>
      <w:r w:rsidRPr="004C3A0B">
        <w:rPr>
          <w:noProof/>
          <w:lang w:eastAsia="en-GB"/>
        </w:rPr>
        <w:lastRenderedPageBreak/>
        <w:drawing>
          <wp:anchor distT="0" distB="0" distL="114300" distR="114300" simplePos="0" relativeHeight="251668480" behindDoc="0" locked="0" layoutInCell="1" allowOverlap="1" wp14:anchorId="5F4E8FB9" wp14:editId="63ECA8A9">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7AE2EF70" w14:textId="77777777" w:rsidR="00D220A0" w:rsidRDefault="00D220A0" w:rsidP="00FE1C6A">
      <w:pPr>
        <w:autoSpaceDE w:val="0"/>
        <w:autoSpaceDN w:val="0"/>
        <w:adjustRightInd w:val="0"/>
        <w:spacing w:after="240"/>
        <w:jc w:val="both"/>
        <w:rPr>
          <w:rFonts w:ascii="Arial" w:hAnsi="Arial" w:cs="Arial"/>
          <w:b/>
        </w:rPr>
      </w:pPr>
    </w:p>
    <w:p w14:paraId="2F81B27A" w14:textId="2C48AB5E"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FE1C6A" w:rsidRPr="004C3A0B" w14:paraId="29F0A351" w14:textId="77777777" w:rsidTr="00875A25">
        <w:tc>
          <w:tcPr>
            <w:tcW w:w="9923" w:type="dxa"/>
            <w:gridSpan w:val="4"/>
            <w:tcBorders>
              <w:bottom w:val="single" w:sz="4" w:space="0" w:color="auto"/>
            </w:tcBorders>
            <w:shd w:val="clear" w:color="auto" w:fill="F2F2F2" w:themeFill="background1" w:themeFillShade="F2"/>
          </w:tcPr>
          <w:p w14:paraId="1DA8CD36" w14:textId="77777777" w:rsidR="00FE1C6A" w:rsidRDefault="00FE1C6A" w:rsidP="00875A25">
            <w:pPr>
              <w:pStyle w:val="Heading1"/>
            </w:pPr>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p>
          <w:p w14:paraId="6FD550C1" w14:textId="77777777" w:rsidR="00FE1C6A" w:rsidRDefault="00FE1C6A" w:rsidP="00875A25"/>
          <w:p w14:paraId="6587E888" w14:textId="77777777" w:rsidR="00FE1C6A" w:rsidRPr="00204E14" w:rsidRDefault="00FE1C6A" w:rsidP="00875A25">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FE1C6A" w:rsidRPr="004C3A0B" w14:paraId="1031964A" w14:textId="77777777" w:rsidTr="00875A25">
        <w:tc>
          <w:tcPr>
            <w:tcW w:w="8251" w:type="dxa"/>
            <w:gridSpan w:val="2"/>
            <w:vMerge w:val="restart"/>
            <w:shd w:val="clear" w:color="auto" w:fill="F2F2F2" w:themeFill="background1" w:themeFillShade="F2"/>
          </w:tcPr>
          <w:p w14:paraId="0FB62236" w14:textId="77777777" w:rsidR="00FE1C6A" w:rsidRPr="00204E14" w:rsidRDefault="00FE1C6A" w:rsidP="00875A25">
            <w:pPr>
              <w:pStyle w:val="Heading1"/>
              <w:rPr>
                <w:sz w:val="20"/>
                <w:szCs w:val="16"/>
              </w:rPr>
            </w:pPr>
            <w:r w:rsidRPr="00204E14">
              <w:rPr>
                <w:sz w:val="20"/>
                <w:szCs w:val="16"/>
              </w:rPr>
              <w:t xml:space="preserve">Full risk assessment completed and appended? </w:t>
            </w:r>
          </w:p>
          <w:p w14:paraId="594B258B" w14:textId="77777777" w:rsidR="00FE1C6A" w:rsidRPr="00204E14" w:rsidRDefault="00FE1C6A" w:rsidP="00875A25">
            <w:pPr>
              <w:pStyle w:val="Heading1"/>
              <w:rPr>
                <w:sz w:val="20"/>
                <w:szCs w:val="16"/>
              </w:rPr>
            </w:pPr>
          </w:p>
        </w:tc>
        <w:tc>
          <w:tcPr>
            <w:tcW w:w="850" w:type="dxa"/>
            <w:tcBorders>
              <w:bottom w:val="single" w:sz="4" w:space="0" w:color="auto"/>
            </w:tcBorders>
            <w:shd w:val="clear" w:color="auto" w:fill="F2F2F2" w:themeFill="background1" w:themeFillShade="F2"/>
          </w:tcPr>
          <w:p w14:paraId="32EC1A9E" w14:textId="77777777" w:rsidR="00FE1C6A" w:rsidRPr="00264416" w:rsidRDefault="00FE1C6A" w:rsidP="00875A25">
            <w:pPr>
              <w:pStyle w:val="Heading1"/>
            </w:pPr>
            <w:r w:rsidRPr="00204E14">
              <w:t xml:space="preserve">Yes </w:t>
            </w:r>
          </w:p>
        </w:tc>
        <w:tc>
          <w:tcPr>
            <w:tcW w:w="822" w:type="dxa"/>
            <w:tcBorders>
              <w:bottom w:val="single" w:sz="4" w:space="0" w:color="auto"/>
            </w:tcBorders>
            <w:shd w:val="clear" w:color="auto" w:fill="BFBFBF" w:themeFill="background1" w:themeFillShade="BF"/>
          </w:tcPr>
          <w:p w14:paraId="26C5E010" w14:textId="77777777" w:rsidR="00FE1C6A" w:rsidRPr="00FD519A" w:rsidRDefault="00463C24" w:rsidP="00875A25">
            <w:pPr>
              <w:pStyle w:val="Heading1"/>
              <w:rPr>
                <w:sz w:val="20"/>
                <w:szCs w:val="16"/>
              </w:rPr>
            </w:pPr>
            <w:sdt>
              <w:sdtPr>
                <w:rPr>
                  <w:b w:val="0"/>
                  <w:bCs/>
                </w:rPr>
                <w:id w:val="-2006964611"/>
                <w14:checkbox>
                  <w14:checked w14:val="0"/>
                  <w14:checkedState w14:val="2612" w14:font="MS Gothic"/>
                  <w14:uncheckedState w14:val="2610" w14:font="MS Gothic"/>
                </w14:checkbox>
              </w:sdtPr>
              <w:sdtEndPr/>
              <w:sdtContent>
                <w:r w:rsidR="00FE1C6A">
                  <w:rPr>
                    <w:rFonts w:ascii="MS Gothic" w:eastAsia="MS Gothic" w:hAnsi="MS Gothic" w:hint="eastAsia"/>
                    <w:b w:val="0"/>
                  </w:rPr>
                  <w:t>☐</w:t>
                </w:r>
              </w:sdtContent>
            </w:sdt>
          </w:p>
        </w:tc>
      </w:tr>
      <w:tr w:rsidR="00FE1C6A" w:rsidRPr="004C3A0B" w14:paraId="03EAADEB" w14:textId="77777777" w:rsidTr="00875A25">
        <w:tc>
          <w:tcPr>
            <w:tcW w:w="8251" w:type="dxa"/>
            <w:gridSpan w:val="2"/>
            <w:vMerge/>
            <w:tcBorders>
              <w:bottom w:val="single" w:sz="4" w:space="0" w:color="auto"/>
            </w:tcBorders>
            <w:shd w:val="clear" w:color="auto" w:fill="F2F2F2" w:themeFill="background1" w:themeFillShade="F2"/>
          </w:tcPr>
          <w:p w14:paraId="595F4B81" w14:textId="77777777" w:rsidR="00FE1C6A" w:rsidRPr="00204E14" w:rsidRDefault="00FE1C6A" w:rsidP="00875A25">
            <w:pPr>
              <w:pStyle w:val="Heading1"/>
              <w:rPr>
                <w:sz w:val="20"/>
                <w:szCs w:val="16"/>
              </w:rPr>
            </w:pPr>
          </w:p>
        </w:tc>
        <w:tc>
          <w:tcPr>
            <w:tcW w:w="850" w:type="dxa"/>
            <w:tcBorders>
              <w:bottom w:val="single" w:sz="4" w:space="0" w:color="auto"/>
            </w:tcBorders>
            <w:shd w:val="clear" w:color="auto" w:fill="F2F2F2" w:themeFill="background1" w:themeFillShade="F2"/>
          </w:tcPr>
          <w:p w14:paraId="37E07DAA" w14:textId="77777777" w:rsidR="00FE1C6A" w:rsidRPr="00204E14" w:rsidRDefault="00FE1C6A" w:rsidP="00875A25">
            <w:pPr>
              <w:pStyle w:val="Heading1"/>
            </w:pPr>
            <w:r w:rsidRPr="00204E14">
              <w:t>No</w:t>
            </w:r>
          </w:p>
        </w:tc>
        <w:tc>
          <w:tcPr>
            <w:tcW w:w="822" w:type="dxa"/>
            <w:tcBorders>
              <w:bottom w:val="single" w:sz="4" w:space="0" w:color="auto"/>
            </w:tcBorders>
            <w:shd w:val="clear" w:color="auto" w:fill="BFBFBF" w:themeFill="background1" w:themeFillShade="BF"/>
          </w:tcPr>
          <w:p w14:paraId="3A41A884" w14:textId="77777777" w:rsidR="00FE1C6A" w:rsidRDefault="00463C24" w:rsidP="00875A25">
            <w:pPr>
              <w:pStyle w:val="Heading1"/>
              <w:rPr>
                <w:b w:val="0"/>
                <w:bCs/>
              </w:rPr>
            </w:pPr>
            <w:sdt>
              <w:sdtPr>
                <w:rPr>
                  <w:b w:val="0"/>
                  <w:bCs/>
                </w:rPr>
                <w:id w:val="-389729326"/>
                <w14:checkbox>
                  <w14:checked w14:val="1"/>
                  <w14:checkedState w14:val="2612" w14:font="MS Gothic"/>
                  <w14:uncheckedState w14:val="2610" w14:font="MS Gothic"/>
                </w14:checkbox>
              </w:sdtPr>
              <w:sdtEndPr/>
              <w:sdtContent>
                <w:r w:rsidR="00FE1C6A">
                  <w:rPr>
                    <w:rFonts w:ascii="MS Gothic" w:eastAsia="MS Gothic" w:hAnsi="MS Gothic" w:hint="eastAsia"/>
                    <w:b w:val="0"/>
                  </w:rPr>
                  <w:t>☒</w:t>
                </w:r>
              </w:sdtContent>
            </w:sdt>
          </w:p>
        </w:tc>
      </w:tr>
      <w:tr w:rsidR="00FE1C6A" w:rsidRPr="004C3A0B" w14:paraId="6A1F5FB7" w14:textId="77777777" w:rsidTr="00875A25">
        <w:tc>
          <w:tcPr>
            <w:tcW w:w="9923" w:type="dxa"/>
            <w:gridSpan w:val="4"/>
            <w:tcBorders>
              <w:bottom w:val="single" w:sz="4" w:space="0" w:color="auto"/>
            </w:tcBorders>
            <w:shd w:val="clear" w:color="auto" w:fill="F2F2F2" w:themeFill="background1" w:themeFillShade="F2"/>
          </w:tcPr>
          <w:p w14:paraId="5D1EBB4E" w14:textId="77777777" w:rsidR="00FE1C6A" w:rsidRPr="004C3A0B" w:rsidRDefault="00FE1C6A" w:rsidP="00875A25">
            <w:pPr>
              <w:rPr>
                <w:rFonts w:ascii="Arial" w:hAnsi="Arial" w:cs="Arial"/>
              </w:rPr>
            </w:pPr>
            <w:r w:rsidRPr="004C3A0B">
              <w:rPr>
                <w:rFonts w:ascii="Arial" w:hAnsi="Arial" w:cs="Arial"/>
                <w:b/>
              </w:rPr>
              <w:t>Risks to participants</w:t>
            </w:r>
          </w:p>
          <w:p w14:paraId="7F047C3E" w14:textId="77777777" w:rsidR="00FE1C6A" w:rsidRPr="004C3A0B" w:rsidRDefault="00FE1C6A" w:rsidP="00875A25">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FE1C6A" w:rsidRPr="004C3A0B" w14:paraId="4C6A0FB3" w14:textId="77777777" w:rsidTr="00875A25">
        <w:tc>
          <w:tcPr>
            <w:tcW w:w="4849" w:type="dxa"/>
            <w:tcBorders>
              <w:top w:val="single" w:sz="4" w:space="0" w:color="auto"/>
              <w:bottom w:val="single" w:sz="4" w:space="0" w:color="auto"/>
            </w:tcBorders>
          </w:tcPr>
          <w:p w14:paraId="50A7DFCC" w14:textId="77777777" w:rsidR="00FE1C6A" w:rsidRDefault="00FE1C6A" w:rsidP="00875A25">
            <w:pPr>
              <w:autoSpaceDE w:val="0"/>
              <w:autoSpaceDN w:val="0"/>
              <w:adjustRightInd w:val="0"/>
              <w:rPr>
                <w:rFonts w:ascii="Arial" w:hAnsi="Arial" w:cs="Arial"/>
              </w:rPr>
            </w:pPr>
            <w:r>
              <w:rPr>
                <w:rFonts w:ascii="Arial" w:hAnsi="Arial" w:cs="Arial"/>
              </w:rPr>
              <w:t>Risk to Participant:</w:t>
            </w:r>
          </w:p>
          <w:p w14:paraId="534179AA" w14:textId="77777777" w:rsidR="00FE1C6A" w:rsidRDefault="00FE1C6A" w:rsidP="00875A25">
            <w:pPr>
              <w:rPr>
                <w:rFonts w:ascii="Arial" w:hAnsi="Arial" w:cs="Arial"/>
              </w:rPr>
            </w:pPr>
            <w:r>
              <w:rPr>
                <w:rFonts w:ascii="Arial" w:hAnsi="Arial" w:cs="Arial"/>
              </w:rPr>
              <w:t>It is not anticipated that the participant will be at risk.</w:t>
            </w:r>
          </w:p>
          <w:p w14:paraId="11E53F75" w14:textId="77777777" w:rsidR="00FE1C6A" w:rsidRDefault="00FE1C6A" w:rsidP="00875A25">
            <w:pPr>
              <w:rPr>
                <w:rFonts w:ascii="Arial" w:hAnsi="Arial" w:cs="Arial"/>
              </w:rPr>
            </w:pPr>
          </w:p>
          <w:p w14:paraId="22C03709" w14:textId="77777777" w:rsidR="00FE1C6A" w:rsidRPr="004C3A0B" w:rsidRDefault="00FE1C6A" w:rsidP="00875A25">
            <w:pPr>
              <w:rPr>
                <w:rFonts w:ascii="Arial" w:hAnsi="Arial" w:cs="Arial"/>
              </w:rPr>
            </w:pPr>
          </w:p>
          <w:p w14:paraId="430C0B58" w14:textId="77777777" w:rsidR="00FE1C6A" w:rsidRPr="004C3A0B" w:rsidRDefault="00FE1C6A" w:rsidP="00875A25">
            <w:pPr>
              <w:autoSpaceDE w:val="0"/>
              <w:autoSpaceDN w:val="0"/>
              <w:adjustRightInd w:val="0"/>
              <w:rPr>
                <w:rFonts w:ascii="Arial" w:hAnsi="Arial" w:cs="Arial"/>
              </w:rPr>
            </w:pPr>
          </w:p>
        </w:tc>
        <w:tc>
          <w:tcPr>
            <w:tcW w:w="5074" w:type="dxa"/>
            <w:gridSpan w:val="3"/>
            <w:tcBorders>
              <w:top w:val="single" w:sz="4" w:space="0" w:color="auto"/>
              <w:bottom w:val="single" w:sz="4" w:space="0" w:color="auto"/>
            </w:tcBorders>
          </w:tcPr>
          <w:p w14:paraId="401BF5DA" w14:textId="77777777" w:rsidR="00FE1C6A"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Participant</w:t>
            </w:r>
          </w:p>
          <w:p w14:paraId="0BB37F98" w14:textId="77777777" w:rsidR="00FE1C6A" w:rsidRDefault="00FE1C6A" w:rsidP="00875A25">
            <w:pPr>
              <w:rPr>
                <w:rFonts w:ascii="Arial" w:hAnsi="Arial" w:cs="Arial"/>
              </w:rPr>
            </w:pPr>
          </w:p>
          <w:p w14:paraId="0032A411" w14:textId="77777777" w:rsidR="00FE1C6A" w:rsidRDefault="00FE1C6A" w:rsidP="00875A25">
            <w:pPr>
              <w:rPr>
                <w:rFonts w:ascii="Arial" w:hAnsi="Arial" w:cs="Arial"/>
              </w:rPr>
            </w:pPr>
          </w:p>
          <w:p w14:paraId="31CCDC58" w14:textId="77777777" w:rsidR="00FE1C6A" w:rsidRPr="004C3A0B" w:rsidRDefault="00FE1C6A" w:rsidP="00875A25">
            <w:pPr>
              <w:rPr>
                <w:rFonts w:ascii="Arial" w:hAnsi="Arial" w:cs="Arial"/>
              </w:rPr>
            </w:pPr>
          </w:p>
          <w:p w14:paraId="1B2DF058" w14:textId="77777777" w:rsidR="00FE1C6A" w:rsidRPr="00354F34" w:rsidRDefault="00FE1C6A" w:rsidP="00875A25">
            <w:pPr>
              <w:autoSpaceDE w:val="0"/>
              <w:autoSpaceDN w:val="0"/>
              <w:adjustRightInd w:val="0"/>
              <w:rPr>
                <w:rFonts w:cs="Arial"/>
                <w:i/>
              </w:rPr>
            </w:pPr>
          </w:p>
        </w:tc>
      </w:tr>
      <w:tr w:rsidR="00FE1C6A" w:rsidRPr="004C3A0B" w14:paraId="57C64CD9" w14:textId="77777777" w:rsidTr="00875A25">
        <w:tc>
          <w:tcPr>
            <w:tcW w:w="9923" w:type="dxa"/>
            <w:gridSpan w:val="4"/>
            <w:tcBorders>
              <w:bottom w:val="single" w:sz="4" w:space="0" w:color="auto"/>
            </w:tcBorders>
            <w:shd w:val="clear" w:color="auto" w:fill="F2F2F2" w:themeFill="background1" w:themeFillShade="F2"/>
          </w:tcPr>
          <w:p w14:paraId="1BE9148E" w14:textId="77777777" w:rsidR="00FE1C6A" w:rsidRPr="004C3A0B" w:rsidRDefault="00FE1C6A" w:rsidP="00875A25">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FE1C6A" w:rsidRPr="004C3A0B" w14:paraId="1ADA977F" w14:textId="77777777" w:rsidTr="00875A25">
        <w:tc>
          <w:tcPr>
            <w:tcW w:w="9923" w:type="dxa"/>
            <w:gridSpan w:val="4"/>
            <w:tcBorders>
              <w:top w:val="single" w:sz="4" w:space="0" w:color="auto"/>
              <w:bottom w:val="single" w:sz="4" w:space="0" w:color="auto"/>
            </w:tcBorders>
          </w:tcPr>
          <w:p w14:paraId="48706DA0" w14:textId="77777777" w:rsidR="00FE1C6A" w:rsidRDefault="00FE1C6A" w:rsidP="00106483">
            <w:pPr>
              <w:rPr>
                <w:rFonts w:ascii="Arial" w:hAnsi="Arial" w:cs="Arial"/>
              </w:rPr>
            </w:pPr>
            <w:r>
              <w:rPr>
                <w:rFonts w:ascii="Arial" w:hAnsi="Arial" w:cs="Arial"/>
              </w:rPr>
              <w:t>It is not anticipated that this research will cause harm or distress to participants.</w:t>
            </w:r>
          </w:p>
          <w:p w14:paraId="3A2AE687" w14:textId="6FA92EAC" w:rsidR="00106483" w:rsidRPr="00106483" w:rsidRDefault="00106483" w:rsidP="00106483">
            <w:pPr>
              <w:rPr>
                <w:rFonts w:ascii="Arial" w:hAnsi="Arial" w:cs="Arial"/>
              </w:rPr>
            </w:pPr>
          </w:p>
        </w:tc>
      </w:tr>
      <w:tr w:rsidR="00FE1C6A" w:rsidRPr="004C3A0B" w14:paraId="0EA95B32"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4EF29D6E" w14:textId="77777777" w:rsidR="00FE1C6A" w:rsidRPr="004C3A0B" w:rsidRDefault="00FE1C6A" w:rsidP="00875A25">
            <w:pPr>
              <w:rPr>
                <w:rFonts w:ascii="Arial" w:hAnsi="Arial" w:cs="Arial"/>
              </w:rPr>
            </w:pPr>
            <w:r w:rsidRPr="004C3A0B">
              <w:rPr>
                <w:rFonts w:ascii="Arial" w:hAnsi="Arial" w:cs="Arial"/>
                <w:b/>
              </w:rPr>
              <w:t>Risks to investigator</w:t>
            </w:r>
          </w:p>
          <w:p w14:paraId="4C8E6AF0" w14:textId="77777777" w:rsidR="00FE1C6A" w:rsidRPr="004C3A0B" w:rsidRDefault="00FE1C6A" w:rsidP="00875A25">
            <w:pPr>
              <w:rPr>
                <w:rFonts w:ascii="Arial" w:hAnsi="Arial" w:cs="Arial"/>
              </w:rPr>
            </w:pPr>
            <w:r w:rsidRPr="004C3A0B">
              <w:rPr>
                <w:rFonts w:ascii="Arial" w:hAnsi="Arial" w:cs="Arial"/>
              </w:rPr>
              <w:t>For example: personal safety, physical harm, emotional distress, risk of accusation of harm/impropriety, conflict of interest</w:t>
            </w:r>
          </w:p>
        </w:tc>
      </w:tr>
      <w:tr w:rsidR="00FE1C6A" w:rsidRPr="004C3A0B" w14:paraId="2921C7F2" w14:textId="77777777" w:rsidTr="00875A25">
        <w:tc>
          <w:tcPr>
            <w:tcW w:w="4849" w:type="dxa"/>
            <w:tcBorders>
              <w:top w:val="single" w:sz="4" w:space="0" w:color="auto"/>
              <w:bottom w:val="single" w:sz="4" w:space="0" w:color="auto"/>
            </w:tcBorders>
          </w:tcPr>
          <w:p w14:paraId="121C571F" w14:textId="77777777" w:rsidR="00FE1C6A" w:rsidRDefault="00FE1C6A" w:rsidP="00875A25">
            <w:pPr>
              <w:autoSpaceDE w:val="0"/>
              <w:autoSpaceDN w:val="0"/>
              <w:adjustRightInd w:val="0"/>
              <w:rPr>
                <w:rFonts w:ascii="Arial" w:hAnsi="Arial" w:cs="Arial"/>
              </w:rPr>
            </w:pPr>
            <w:r>
              <w:rPr>
                <w:rFonts w:ascii="Arial" w:hAnsi="Arial" w:cs="Arial"/>
              </w:rPr>
              <w:t>Risk to Investigator:</w:t>
            </w:r>
          </w:p>
          <w:p w14:paraId="52637349" w14:textId="7FA65E62" w:rsidR="00FE1C6A" w:rsidRPr="004C3A0B" w:rsidRDefault="00FE1C6A" w:rsidP="00106483">
            <w:pPr>
              <w:rPr>
                <w:rFonts w:ascii="Arial" w:hAnsi="Arial" w:cs="Arial"/>
              </w:rPr>
            </w:pPr>
            <w:r>
              <w:rPr>
                <w:rFonts w:ascii="Arial" w:hAnsi="Arial" w:cs="Arial"/>
              </w:rPr>
              <w:t>It is not anticipated that the researcher will face any risk</w:t>
            </w:r>
            <w:r w:rsidR="00106483">
              <w:rPr>
                <w:rFonts w:ascii="Arial" w:hAnsi="Arial" w:cs="Arial"/>
              </w:rPr>
              <w:t>.</w:t>
            </w:r>
          </w:p>
        </w:tc>
        <w:tc>
          <w:tcPr>
            <w:tcW w:w="5074" w:type="dxa"/>
            <w:gridSpan w:val="3"/>
            <w:tcBorders>
              <w:top w:val="single" w:sz="4" w:space="0" w:color="auto"/>
              <w:bottom w:val="single" w:sz="4" w:space="0" w:color="auto"/>
            </w:tcBorders>
          </w:tcPr>
          <w:p w14:paraId="4C4AA4C4" w14:textId="77777777" w:rsidR="00FE1C6A" w:rsidRPr="00354F34"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Investigator:</w:t>
            </w:r>
          </w:p>
          <w:p w14:paraId="669FC699" w14:textId="2D4E3C98" w:rsidR="00FE1C6A" w:rsidRDefault="00876CAB" w:rsidP="00875A25">
            <w:pPr>
              <w:rPr>
                <w:rFonts w:ascii="Arial" w:hAnsi="Arial" w:cs="Arial"/>
              </w:rPr>
            </w:pPr>
            <w:r>
              <w:rPr>
                <w:rFonts w:ascii="Arial" w:hAnsi="Arial" w:cs="Arial"/>
              </w:rPr>
              <w:t>Provide only my university email address on the questionnaire.</w:t>
            </w:r>
          </w:p>
          <w:p w14:paraId="1A92BBCB" w14:textId="77777777" w:rsidR="00FE1C6A" w:rsidRDefault="00FE1C6A" w:rsidP="00875A25">
            <w:pPr>
              <w:rPr>
                <w:rFonts w:ascii="Arial" w:hAnsi="Arial" w:cs="Arial"/>
              </w:rPr>
            </w:pPr>
          </w:p>
          <w:p w14:paraId="0A3B16EB" w14:textId="77777777" w:rsidR="00FE1C6A" w:rsidRPr="004C3A0B" w:rsidRDefault="00FE1C6A" w:rsidP="00875A25">
            <w:pPr>
              <w:rPr>
                <w:rFonts w:ascii="Arial" w:hAnsi="Arial" w:cs="Arial"/>
              </w:rPr>
            </w:pPr>
          </w:p>
          <w:p w14:paraId="17EAE361" w14:textId="3CD831DB" w:rsidR="00FE1C6A" w:rsidRPr="004C3A0B" w:rsidRDefault="00FE1C6A" w:rsidP="00875A25">
            <w:pPr>
              <w:autoSpaceDE w:val="0"/>
              <w:autoSpaceDN w:val="0"/>
              <w:adjustRightInd w:val="0"/>
              <w:rPr>
                <w:rFonts w:cs="Arial"/>
              </w:rPr>
            </w:pPr>
          </w:p>
        </w:tc>
      </w:tr>
      <w:tr w:rsidR="00FE1C6A" w:rsidRPr="004C3A0B" w14:paraId="268E4CEC"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1000623D" w14:textId="77777777" w:rsidR="00FE1C6A" w:rsidRPr="004C3A0B" w:rsidRDefault="00FE1C6A" w:rsidP="00875A25">
            <w:pPr>
              <w:rPr>
                <w:rFonts w:ascii="Arial" w:hAnsi="Arial" w:cs="Arial"/>
              </w:rPr>
            </w:pPr>
            <w:r w:rsidRPr="004C3A0B">
              <w:rPr>
                <w:rFonts w:ascii="Arial" w:hAnsi="Arial" w:cs="Arial"/>
                <w:b/>
              </w:rPr>
              <w:lastRenderedPageBreak/>
              <w:t>University/institutional risks</w:t>
            </w:r>
          </w:p>
          <w:p w14:paraId="79C57109" w14:textId="77777777" w:rsidR="00FE1C6A" w:rsidRPr="004C3A0B" w:rsidRDefault="00FE1C6A" w:rsidP="00875A25">
            <w:pPr>
              <w:rPr>
                <w:rFonts w:ascii="Arial" w:hAnsi="Arial" w:cs="Arial"/>
              </w:rPr>
            </w:pPr>
            <w:r w:rsidRPr="004C3A0B">
              <w:rPr>
                <w:rFonts w:ascii="Arial" w:hAnsi="Arial" w:cs="Arial"/>
              </w:rPr>
              <w:t>For example: adverse publicity, financial loss, data protection</w:t>
            </w:r>
          </w:p>
        </w:tc>
      </w:tr>
      <w:tr w:rsidR="00FE1C6A" w:rsidRPr="004C3A0B" w14:paraId="4684BCA4" w14:textId="77777777" w:rsidTr="00875A25">
        <w:tc>
          <w:tcPr>
            <w:tcW w:w="4849" w:type="dxa"/>
            <w:tcBorders>
              <w:top w:val="single" w:sz="4" w:space="0" w:color="auto"/>
              <w:bottom w:val="single" w:sz="4" w:space="0" w:color="auto"/>
            </w:tcBorders>
          </w:tcPr>
          <w:p w14:paraId="3C29CDE1" w14:textId="77777777" w:rsidR="00FE1C6A" w:rsidRDefault="00FE1C6A" w:rsidP="00875A25">
            <w:pPr>
              <w:autoSpaceDE w:val="0"/>
              <w:autoSpaceDN w:val="0"/>
              <w:adjustRightInd w:val="0"/>
              <w:rPr>
                <w:rFonts w:ascii="Arial" w:hAnsi="Arial" w:cs="Arial"/>
              </w:rPr>
            </w:pPr>
            <w:r>
              <w:rPr>
                <w:rFonts w:ascii="Arial" w:hAnsi="Arial" w:cs="Arial"/>
              </w:rPr>
              <w:t>Risk to University:</w:t>
            </w:r>
          </w:p>
          <w:p w14:paraId="6A02EB47" w14:textId="1551201F" w:rsidR="00FE1C6A" w:rsidRPr="004C3A0B" w:rsidRDefault="00FE1C6A" w:rsidP="00875A25">
            <w:pPr>
              <w:autoSpaceDE w:val="0"/>
              <w:autoSpaceDN w:val="0"/>
              <w:adjustRightInd w:val="0"/>
              <w:rPr>
                <w:rFonts w:ascii="Arial" w:hAnsi="Arial" w:cs="Arial"/>
              </w:rPr>
            </w:pPr>
            <w:r>
              <w:rPr>
                <w:rFonts w:ascii="Arial" w:hAnsi="Arial" w:cs="Arial"/>
              </w:rPr>
              <w:t>It is not anticipated that the university will face any risk.</w:t>
            </w:r>
          </w:p>
        </w:tc>
        <w:tc>
          <w:tcPr>
            <w:tcW w:w="5074" w:type="dxa"/>
            <w:gridSpan w:val="3"/>
            <w:tcBorders>
              <w:top w:val="single" w:sz="4" w:space="0" w:color="auto"/>
              <w:bottom w:val="single" w:sz="4" w:space="0" w:color="auto"/>
            </w:tcBorders>
          </w:tcPr>
          <w:p w14:paraId="0D08F5BD" w14:textId="77777777" w:rsidR="00FE1C6A" w:rsidRPr="00354F34" w:rsidRDefault="00FE1C6A" w:rsidP="00875A25">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 University:</w:t>
            </w:r>
          </w:p>
          <w:p w14:paraId="2BC7F933" w14:textId="77777777" w:rsidR="00FE1C6A" w:rsidRDefault="00FE1C6A" w:rsidP="00875A25">
            <w:pPr>
              <w:rPr>
                <w:rFonts w:ascii="Arial" w:hAnsi="Arial" w:cs="Arial"/>
              </w:rPr>
            </w:pPr>
          </w:p>
          <w:p w14:paraId="31AFF371" w14:textId="77777777" w:rsidR="00FE1C6A" w:rsidRDefault="00FE1C6A" w:rsidP="00875A25">
            <w:pPr>
              <w:rPr>
                <w:rFonts w:ascii="Arial" w:hAnsi="Arial" w:cs="Arial"/>
              </w:rPr>
            </w:pPr>
          </w:p>
          <w:p w14:paraId="461B0EB1" w14:textId="77777777" w:rsidR="00FE1C6A" w:rsidRPr="004C3A0B" w:rsidRDefault="00FE1C6A" w:rsidP="00875A25">
            <w:pPr>
              <w:rPr>
                <w:rFonts w:ascii="Arial" w:hAnsi="Arial" w:cs="Arial"/>
              </w:rPr>
            </w:pPr>
          </w:p>
          <w:p w14:paraId="170F7192" w14:textId="6204CB6C" w:rsidR="00FE1C6A" w:rsidRPr="004C3A0B" w:rsidRDefault="00FE1C6A" w:rsidP="00875A25">
            <w:pPr>
              <w:autoSpaceDE w:val="0"/>
              <w:autoSpaceDN w:val="0"/>
              <w:adjustRightInd w:val="0"/>
              <w:rPr>
                <w:rFonts w:cs="Arial"/>
              </w:rPr>
            </w:pPr>
          </w:p>
        </w:tc>
      </w:tr>
    </w:tbl>
    <w:p w14:paraId="6D45A7CE" w14:textId="77777777" w:rsidR="00FE1C6A" w:rsidRDefault="00FE1C6A" w:rsidP="00FE1C6A"/>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FE1C6A" w:rsidRPr="004C3A0B" w14:paraId="4EA8ECA7" w14:textId="77777777" w:rsidTr="00875A25">
        <w:tc>
          <w:tcPr>
            <w:tcW w:w="9923" w:type="dxa"/>
            <w:gridSpan w:val="4"/>
            <w:tcBorders>
              <w:top w:val="single" w:sz="4" w:space="0" w:color="auto"/>
              <w:bottom w:val="single" w:sz="4" w:space="0" w:color="auto"/>
            </w:tcBorders>
            <w:shd w:val="clear" w:color="auto" w:fill="F2F2F2" w:themeFill="background1" w:themeFillShade="F2"/>
          </w:tcPr>
          <w:p w14:paraId="24438DF0" w14:textId="77777777" w:rsidR="00FE1C6A" w:rsidRPr="004C3A0B" w:rsidRDefault="00FE1C6A" w:rsidP="00875A25">
            <w:pPr>
              <w:autoSpaceDE w:val="0"/>
              <w:autoSpaceDN w:val="0"/>
              <w:adjustRightInd w:val="0"/>
              <w:rPr>
                <w:rFonts w:ascii="Arial" w:hAnsi="Arial" w:cs="Arial"/>
                <w:b/>
              </w:rPr>
            </w:pPr>
            <w:r w:rsidRPr="004C3A0B">
              <w:rPr>
                <w:rFonts w:ascii="Arial" w:hAnsi="Arial" w:cs="Arial"/>
                <w:b/>
              </w:rPr>
              <w:t>Disclosure and Barring Service</w:t>
            </w:r>
          </w:p>
        </w:tc>
      </w:tr>
      <w:tr w:rsidR="00FE1C6A" w:rsidRPr="004C3A0B" w14:paraId="114B6A49" w14:textId="77777777" w:rsidTr="00875A25">
        <w:tc>
          <w:tcPr>
            <w:tcW w:w="7259" w:type="dxa"/>
            <w:tcBorders>
              <w:top w:val="single" w:sz="4" w:space="0" w:color="auto"/>
              <w:bottom w:val="single" w:sz="4" w:space="0" w:color="auto"/>
            </w:tcBorders>
            <w:shd w:val="clear" w:color="auto" w:fill="F2F2F2" w:themeFill="background1" w:themeFillShade="F2"/>
          </w:tcPr>
          <w:p w14:paraId="418BB2E9" w14:textId="77777777" w:rsidR="00FE1C6A" w:rsidRPr="004C3A0B" w:rsidRDefault="00FE1C6A" w:rsidP="00875A25">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75B723B"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YES</w:t>
            </w:r>
          </w:p>
          <w:p w14:paraId="7A3A1640" w14:textId="77777777" w:rsidR="00FE1C6A" w:rsidRPr="004C3A0B" w:rsidRDefault="00FE1C6A" w:rsidP="00875A25">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7486C5"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NO</w:t>
            </w:r>
          </w:p>
          <w:p w14:paraId="0E62EE3D" w14:textId="77777777" w:rsidR="00FE1C6A" w:rsidRPr="004C3A0B" w:rsidRDefault="00FE1C6A" w:rsidP="00875A25">
            <w:pPr>
              <w:autoSpaceDE w:val="0"/>
              <w:autoSpaceDN w:val="0"/>
              <w:adjustRightInd w:val="0"/>
              <w:jc w:val="center"/>
              <w:rPr>
                <w:rFonts w:ascii="Arial" w:hAnsi="Arial" w:cs="Arial"/>
                <w:b/>
              </w:rPr>
            </w:pPr>
          </w:p>
        </w:tc>
        <w:tc>
          <w:tcPr>
            <w:tcW w:w="822" w:type="dxa"/>
            <w:tcBorders>
              <w:top w:val="single" w:sz="4" w:space="0" w:color="auto"/>
              <w:bottom w:val="single" w:sz="4" w:space="0" w:color="auto"/>
            </w:tcBorders>
            <w:shd w:val="clear" w:color="auto" w:fill="F2F2F2" w:themeFill="background1" w:themeFillShade="F2"/>
            <w:vAlign w:val="bottom"/>
          </w:tcPr>
          <w:p w14:paraId="045A5642" w14:textId="77777777" w:rsidR="00FE1C6A" w:rsidRDefault="00FE1C6A" w:rsidP="00875A25">
            <w:pPr>
              <w:autoSpaceDE w:val="0"/>
              <w:autoSpaceDN w:val="0"/>
              <w:adjustRightInd w:val="0"/>
              <w:jc w:val="center"/>
              <w:rPr>
                <w:rFonts w:ascii="Arial" w:hAnsi="Arial" w:cs="Arial"/>
                <w:b/>
                <w:bCs/>
              </w:rPr>
            </w:pPr>
            <w:r w:rsidRPr="004C3A0B">
              <w:rPr>
                <w:rFonts w:ascii="Arial" w:hAnsi="Arial" w:cs="Arial"/>
                <w:b/>
                <w:bCs/>
              </w:rPr>
              <w:t>N/A</w:t>
            </w:r>
          </w:p>
          <w:p w14:paraId="18ABC904" w14:textId="77777777" w:rsidR="00FE1C6A" w:rsidRPr="004C3A0B" w:rsidRDefault="00FE1C6A" w:rsidP="00875A25">
            <w:pPr>
              <w:autoSpaceDE w:val="0"/>
              <w:autoSpaceDN w:val="0"/>
              <w:adjustRightInd w:val="0"/>
              <w:jc w:val="center"/>
              <w:rPr>
                <w:rFonts w:ascii="Arial" w:hAnsi="Arial" w:cs="Arial"/>
                <w:b/>
              </w:rPr>
            </w:pPr>
          </w:p>
        </w:tc>
      </w:tr>
      <w:tr w:rsidR="00FE1C6A" w:rsidRPr="004C3A0B" w14:paraId="37D886EF" w14:textId="77777777" w:rsidTr="00875A25">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5391F1B" w14:textId="77777777" w:rsidR="00FE1C6A" w:rsidRPr="004C3A0B" w:rsidRDefault="00FE1C6A" w:rsidP="00875A25">
            <w:pPr>
              <w:autoSpaceDE w:val="0"/>
              <w:autoSpaceDN w:val="0"/>
              <w:adjustRightInd w:val="0"/>
              <w:rPr>
                <w:rFonts w:ascii="Arial" w:hAnsi="Arial" w:cs="Arial"/>
              </w:rPr>
            </w:pPr>
            <w:r>
              <w:rPr>
                <w:rFonts w:ascii="Arial" w:hAnsi="Arial" w:cs="Arial"/>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B6B0535" w14:textId="77777777" w:rsidR="00FE1C6A" w:rsidRPr="004C3A0B" w:rsidRDefault="00463C24" w:rsidP="00875A25">
            <w:pPr>
              <w:autoSpaceDE w:val="0"/>
              <w:autoSpaceDN w:val="0"/>
              <w:adjustRightInd w:val="0"/>
              <w:jc w:val="center"/>
              <w:rPr>
                <w:rFonts w:ascii="Arial" w:hAnsi="Arial" w:cs="Arial"/>
                <w:b/>
                <w:sz w:val="16"/>
                <w:szCs w:val="16"/>
              </w:rPr>
            </w:pPr>
            <w:sdt>
              <w:sdtPr>
                <w:rPr>
                  <w:rFonts w:ascii="Arial" w:hAnsi="Arial" w:cs="Arial"/>
                  <w:b/>
                  <w:bCs/>
                </w:rPr>
                <w:id w:val="-1418780434"/>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3B39725" w14:textId="77777777" w:rsidR="00FE1C6A" w:rsidRPr="004C3A0B" w:rsidRDefault="00463C24" w:rsidP="00875A25">
            <w:pPr>
              <w:autoSpaceDE w:val="0"/>
              <w:autoSpaceDN w:val="0"/>
              <w:adjustRightInd w:val="0"/>
              <w:jc w:val="center"/>
              <w:rPr>
                <w:rFonts w:ascii="Arial" w:hAnsi="Arial" w:cs="Arial"/>
                <w:b/>
                <w:sz w:val="16"/>
                <w:szCs w:val="16"/>
              </w:rPr>
            </w:pPr>
            <w:sdt>
              <w:sdtPr>
                <w:rPr>
                  <w:rFonts w:ascii="Arial" w:hAnsi="Arial" w:cs="Arial"/>
                  <w:b/>
                  <w:bCs/>
                </w:rPr>
                <w:id w:val="-2018915239"/>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BBA5EEC" w14:textId="77777777" w:rsidR="00FE1C6A" w:rsidRPr="004C3A0B" w:rsidRDefault="00463C24" w:rsidP="00875A25">
            <w:pPr>
              <w:autoSpaceDE w:val="0"/>
              <w:autoSpaceDN w:val="0"/>
              <w:adjustRightInd w:val="0"/>
              <w:jc w:val="center"/>
              <w:rPr>
                <w:rFonts w:ascii="Arial" w:hAnsi="Arial" w:cs="Arial"/>
                <w:b/>
                <w:sz w:val="16"/>
                <w:szCs w:val="16"/>
              </w:rPr>
            </w:pPr>
            <w:sdt>
              <w:sdtPr>
                <w:rPr>
                  <w:rFonts w:ascii="Arial" w:hAnsi="Arial" w:cs="Arial"/>
                  <w:b/>
                  <w:bCs/>
                </w:rPr>
                <w:id w:val="-774482751"/>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bl>
    <w:p w14:paraId="08BD5AC4" w14:textId="77777777" w:rsidR="00FE1C6A" w:rsidRPr="00354F34" w:rsidRDefault="00FE1C6A" w:rsidP="00FE1C6A">
      <w:pPr>
        <w:autoSpaceDE w:val="0"/>
        <w:autoSpaceDN w:val="0"/>
        <w:adjustRightInd w:val="0"/>
        <w:spacing w:after="240"/>
        <w:jc w:val="both"/>
        <w:rPr>
          <w:rFonts w:ascii="Arial" w:hAnsi="Arial" w:cs="Arial"/>
          <w:b/>
        </w:rPr>
      </w:pPr>
    </w:p>
    <w:p w14:paraId="634FBFCF" w14:textId="77777777" w:rsidR="00FE1C6A" w:rsidRDefault="00FE1C6A" w:rsidP="00FE1C6A">
      <w:pPr>
        <w:rPr>
          <w:rFonts w:ascii="Arial" w:hAnsi="Arial" w:cs="Arial"/>
          <w:b/>
        </w:rPr>
      </w:pPr>
      <w:r>
        <w:rPr>
          <w:rFonts w:ascii="Arial" w:hAnsi="Arial" w:cs="Arial"/>
          <w:b/>
        </w:rPr>
        <w:br w:type="page"/>
      </w:r>
    </w:p>
    <w:p w14:paraId="644A08C5" w14:textId="77777777" w:rsidR="000E7881" w:rsidRPr="00965F27" w:rsidRDefault="000E7881" w:rsidP="000E7881">
      <w:pPr>
        <w:pStyle w:val="Header"/>
        <w:jc w:val="right"/>
        <w:rPr>
          <w:rFonts w:ascii="Arial" w:hAnsi="Arial" w:cs="Arial"/>
          <w:b/>
          <w:bCs/>
        </w:rPr>
      </w:pPr>
      <w:r w:rsidRPr="004C3A0B">
        <w:rPr>
          <w:noProof/>
          <w:lang w:eastAsia="en-GB"/>
        </w:rPr>
        <w:lastRenderedPageBreak/>
        <w:drawing>
          <wp:anchor distT="0" distB="0" distL="114300" distR="114300" simplePos="0" relativeHeight="251672576" behindDoc="0" locked="0" layoutInCell="1" allowOverlap="1" wp14:anchorId="073F60A9" wp14:editId="256BE6DF">
            <wp:simplePos x="0" y="0"/>
            <wp:positionH relativeFrom="margin">
              <wp:posOffset>0</wp:posOffset>
            </wp:positionH>
            <wp:positionV relativeFrom="page">
              <wp:posOffset>180340</wp:posOffset>
            </wp:positionV>
            <wp:extent cx="1792800" cy="601200"/>
            <wp:effectExtent l="0" t="0" r="0" b="8890"/>
            <wp:wrapSquare wrapText="bothSides"/>
            <wp:docPr id="16" name="Picture 16"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54998993" w14:textId="77777777" w:rsidR="000E7881" w:rsidRDefault="000E7881" w:rsidP="00FE1C6A">
      <w:pPr>
        <w:autoSpaceDE w:val="0"/>
        <w:autoSpaceDN w:val="0"/>
        <w:adjustRightInd w:val="0"/>
        <w:spacing w:after="240"/>
        <w:jc w:val="both"/>
        <w:rPr>
          <w:rFonts w:ascii="Arial" w:hAnsi="Arial" w:cs="Arial"/>
          <w:b/>
        </w:rPr>
      </w:pPr>
    </w:p>
    <w:p w14:paraId="057E414B" w14:textId="1F09C364"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FE1C6A" w:rsidRPr="004C3A0B" w14:paraId="5A7F33C4" w14:textId="77777777" w:rsidTr="00875A25">
        <w:tc>
          <w:tcPr>
            <w:tcW w:w="9923" w:type="dxa"/>
            <w:tcBorders>
              <w:top w:val="single" w:sz="4" w:space="0" w:color="auto"/>
              <w:bottom w:val="single" w:sz="4" w:space="0" w:color="auto"/>
            </w:tcBorders>
            <w:shd w:val="clear" w:color="auto" w:fill="F2F2F2" w:themeFill="background1" w:themeFillShade="F2"/>
          </w:tcPr>
          <w:p w14:paraId="579B8C99" w14:textId="77777777" w:rsidR="00FE1C6A" w:rsidRPr="004C3A0B" w:rsidRDefault="00FE1C6A" w:rsidP="00875A25">
            <w:pPr>
              <w:rPr>
                <w:rFonts w:ascii="Arial" w:hAnsi="Arial" w:cs="Arial"/>
              </w:rPr>
            </w:pPr>
            <w:r w:rsidRPr="004C3A0B">
              <w:rPr>
                <w:rFonts w:ascii="Arial" w:hAnsi="Arial" w:cs="Arial"/>
                <w:b/>
              </w:rPr>
              <w:t>Feedback</w:t>
            </w:r>
          </w:p>
          <w:p w14:paraId="056DA5D3" w14:textId="77777777" w:rsidR="00FE1C6A" w:rsidRPr="004C3A0B" w:rsidRDefault="00FE1C6A" w:rsidP="00875A25">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00FE1C6A" w:rsidRPr="004C3A0B" w14:paraId="2203C2BD" w14:textId="77777777" w:rsidTr="00875A25">
        <w:tc>
          <w:tcPr>
            <w:tcW w:w="9923" w:type="dxa"/>
            <w:tcBorders>
              <w:top w:val="single" w:sz="4" w:space="0" w:color="auto"/>
              <w:bottom w:val="single" w:sz="4" w:space="0" w:color="auto"/>
            </w:tcBorders>
          </w:tcPr>
          <w:p w14:paraId="5CF1D52C" w14:textId="77777777" w:rsidR="00FE1C6A" w:rsidRDefault="00FE1C6A" w:rsidP="00875A25">
            <w:pPr>
              <w:rPr>
                <w:rFonts w:ascii="Arial" w:hAnsi="Arial" w:cs="Arial"/>
              </w:rPr>
            </w:pPr>
            <w:r>
              <w:rPr>
                <w:rFonts w:ascii="Arial" w:hAnsi="Arial" w:cs="Arial"/>
              </w:rPr>
              <w:t>The participants will not receive any feedback or further correspondence.</w:t>
            </w:r>
          </w:p>
          <w:p w14:paraId="740FECFE" w14:textId="35F4243E" w:rsidR="00FE1C6A" w:rsidRPr="004C3A0B" w:rsidRDefault="00FE1C6A" w:rsidP="00875A25">
            <w:pPr>
              <w:autoSpaceDE w:val="0"/>
              <w:autoSpaceDN w:val="0"/>
              <w:adjustRightInd w:val="0"/>
              <w:rPr>
                <w:rFonts w:cs="Arial"/>
              </w:rPr>
            </w:pPr>
          </w:p>
        </w:tc>
      </w:tr>
      <w:tr w:rsidR="00FE1C6A" w:rsidRPr="004C3A0B" w14:paraId="7A133983" w14:textId="77777777" w:rsidTr="00875A25">
        <w:tc>
          <w:tcPr>
            <w:tcW w:w="9923" w:type="dxa"/>
            <w:tcBorders>
              <w:top w:val="single" w:sz="4" w:space="0" w:color="auto"/>
              <w:bottom w:val="single" w:sz="4" w:space="0" w:color="auto"/>
            </w:tcBorders>
            <w:shd w:val="clear" w:color="auto" w:fill="F2F2F2" w:themeFill="background1" w:themeFillShade="F2"/>
          </w:tcPr>
          <w:p w14:paraId="055286E2" w14:textId="77777777" w:rsidR="00FE1C6A" w:rsidRPr="004C3A0B" w:rsidRDefault="00FE1C6A" w:rsidP="00875A25">
            <w:pPr>
              <w:rPr>
                <w:rFonts w:ascii="Arial" w:hAnsi="Arial" w:cs="Arial"/>
              </w:rPr>
            </w:pPr>
            <w:r w:rsidRPr="004C3A0B">
              <w:rPr>
                <w:rFonts w:ascii="Arial" w:hAnsi="Arial" w:cs="Arial"/>
                <w:b/>
              </w:rPr>
              <w:t>Informed consent</w:t>
            </w:r>
          </w:p>
          <w:p w14:paraId="4A0D44BF" w14:textId="77777777" w:rsidR="00FE1C6A" w:rsidRPr="004C3A0B" w:rsidRDefault="00FE1C6A" w:rsidP="00875A25">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FE1C6A" w:rsidRPr="004C3A0B" w14:paraId="55DAE8C3" w14:textId="77777777" w:rsidTr="00875A25">
        <w:tc>
          <w:tcPr>
            <w:tcW w:w="9923" w:type="dxa"/>
            <w:tcBorders>
              <w:top w:val="single" w:sz="4" w:space="0" w:color="auto"/>
              <w:bottom w:val="single" w:sz="4" w:space="0" w:color="auto"/>
            </w:tcBorders>
          </w:tcPr>
          <w:p w14:paraId="51055D58" w14:textId="21013F86" w:rsidR="00FE1C6A" w:rsidRPr="000566C8" w:rsidRDefault="00FE1C6A" w:rsidP="000566C8">
            <w:pPr>
              <w:rPr>
                <w:rFonts w:ascii="Arial" w:hAnsi="Arial" w:cs="Arial"/>
              </w:rPr>
            </w:pPr>
            <w:r>
              <w:rPr>
                <w:rFonts w:ascii="Arial" w:hAnsi="Arial" w:cs="Arial"/>
              </w:rPr>
              <w:t xml:space="preserve">On the front page of the questionnaire participants will be informed that they must be over the age of 18 years to participate, it will also inform participants of their rights to leave the questionnaire at any time and that their participation is voluntary. The front page will include information on how to contact the researcher or their supervisor if they have any issues or questions. Information on how their information will be used and destroyed will also be clearly identifiable. The final words on the front cover will explain to the participants that if they continue on to complete the questionnaire it will be assumed that they are providing their consent for the information they provide to be used in the research study. </w:t>
            </w:r>
          </w:p>
        </w:tc>
      </w:tr>
      <w:tr w:rsidR="00FE1C6A" w:rsidRPr="004C3A0B" w14:paraId="3319DD0E" w14:textId="77777777" w:rsidTr="00875A25">
        <w:tc>
          <w:tcPr>
            <w:tcW w:w="9923" w:type="dxa"/>
            <w:tcBorders>
              <w:top w:val="single" w:sz="4" w:space="0" w:color="auto"/>
              <w:bottom w:val="single" w:sz="4" w:space="0" w:color="auto"/>
            </w:tcBorders>
            <w:shd w:val="clear" w:color="auto" w:fill="F2F2F2" w:themeFill="background1" w:themeFillShade="F2"/>
          </w:tcPr>
          <w:p w14:paraId="4A205AFA" w14:textId="77777777" w:rsidR="00FE1C6A" w:rsidRPr="004C3A0B" w:rsidRDefault="00FE1C6A" w:rsidP="00875A25">
            <w:pPr>
              <w:rPr>
                <w:rFonts w:ascii="Arial" w:hAnsi="Arial" w:cs="Arial"/>
                <w:b/>
              </w:rPr>
            </w:pPr>
            <w:r w:rsidRPr="004C3A0B">
              <w:rPr>
                <w:rFonts w:ascii="Arial" w:hAnsi="Arial" w:cs="Arial"/>
                <w:b/>
              </w:rPr>
              <w:t>Confidentiality / Anonymity</w:t>
            </w:r>
          </w:p>
          <w:p w14:paraId="564F165D" w14:textId="77777777" w:rsidR="00FE1C6A" w:rsidRPr="004C3A0B" w:rsidRDefault="00FE1C6A" w:rsidP="00875A25">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FE1C6A" w:rsidRPr="004C3A0B" w14:paraId="4F447BAB" w14:textId="77777777" w:rsidTr="00875A25">
        <w:tc>
          <w:tcPr>
            <w:tcW w:w="9923" w:type="dxa"/>
            <w:tcBorders>
              <w:top w:val="single" w:sz="4" w:space="0" w:color="auto"/>
              <w:bottom w:val="single" w:sz="4" w:space="0" w:color="auto"/>
            </w:tcBorders>
          </w:tcPr>
          <w:p w14:paraId="024231D0" w14:textId="70960003" w:rsidR="00FE1C6A" w:rsidRDefault="00FE1C6A" w:rsidP="00875A25">
            <w:pPr>
              <w:rPr>
                <w:rFonts w:ascii="Arial" w:hAnsi="Arial" w:cs="Arial"/>
              </w:rPr>
            </w:pPr>
            <w:r>
              <w:rPr>
                <w:rFonts w:ascii="Arial" w:hAnsi="Arial" w:cs="Arial"/>
              </w:rPr>
              <w:t xml:space="preserve">The participants will remain anonymous </w:t>
            </w:r>
            <w:r w:rsidR="00A11612">
              <w:rPr>
                <w:rFonts w:ascii="Arial" w:hAnsi="Arial" w:cs="Arial"/>
              </w:rPr>
              <w:t>using</w:t>
            </w:r>
            <w:r>
              <w:rPr>
                <w:rFonts w:ascii="Arial" w:hAnsi="Arial" w:cs="Arial"/>
              </w:rPr>
              <w:t xml:space="preserve"> online questionnaires that will not require the participants to sign up or enter any personal details to complete. If the participants do include their name (they will not be asked for their name) on the questionnaire it will be changed to a </w:t>
            </w:r>
            <w:r w:rsidRPr="00CE45B1">
              <w:rPr>
                <w:rFonts w:ascii="Arial" w:hAnsi="Arial" w:cs="Arial"/>
              </w:rPr>
              <w:t>pseudonym</w:t>
            </w:r>
            <w:r>
              <w:rPr>
                <w:rFonts w:ascii="Arial" w:hAnsi="Arial" w:cs="Arial"/>
              </w:rPr>
              <w:t xml:space="preserve"> to protect the participants identity.</w:t>
            </w:r>
          </w:p>
          <w:p w14:paraId="63625ADB" w14:textId="19BC22DA" w:rsidR="00FE1C6A" w:rsidRPr="000566C8" w:rsidRDefault="00FE1C6A" w:rsidP="000566C8">
            <w:pPr>
              <w:rPr>
                <w:rFonts w:ascii="Arial" w:hAnsi="Arial" w:cs="Arial"/>
              </w:rPr>
            </w:pPr>
            <w:r>
              <w:rPr>
                <w:rFonts w:ascii="Arial" w:hAnsi="Arial" w:cs="Arial"/>
              </w:rPr>
              <w:t xml:space="preserve">Any information provided will be treated with the strictest of confidence, stored on a password protected device/password protected cloud storage and only viewable by the researcher and research supervisor. </w:t>
            </w:r>
          </w:p>
        </w:tc>
      </w:tr>
    </w:tbl>
    <w:p w14:paraId="11492F7B" w14:textId="77777777" w:rsidR="00FE1C6A" w:rsidRPr="004C3A0B" w:rsidRDefault="00FE1C6A" w:rsidP="00FE1C6A">
      <w:pPr>
        <w:rPr>
          <w:rFonts w:ascii="Arial" w:hAnsi="Arial" w:cs="Arial"/>
        </w:rPr>
      </w:pPr>
    </w:p>
    <w:p w14:paraId="3FAF4BCA" w14:textId="77777777" w:rsidR="00FE1C6A" w:rsidRDefault="00FE1C6A" w:rsidP="00FE1C6A">
      <w:pPr>
        <w:rPr>
          <w:rFonts w:ascii="Arial" w:hAnsi="Arial" w:cs="Arial"/>
          <w:b/>
        </w:rPr>
      </w:pPr>
      <w:r>
        <w:rPr>
          <w:rFonts w:ascii="Arial" w:hAnsi="Arial" w:cs="Arial"/>
          <w:b/>
        </w:rPr>
        <w:br w:type="page"/>
      </w:r>
    </w:p>
    <w:p w14:paraId="458B5F5C" w14:textId="77777777" w:rsidR="00A11612" w:rsidRPr="00965F27" w:rsidRDefault="00A11612" w:rsidP="00A11612">
      <w:pPr>
        <w:pStyle w:val="Header"/>
        <w:jc w:val="right"/>
        <w:rPr>
          <w:rFonts w:ascii="Arial" w:hAnsi="Arial" w:cs="Arial"/>
          <w:b/>
          <w:bCs/>
        </w:rPr>
      </w:pPr>
      <w:r w:rsidRPr="004C3A0B">
        <w:rPr>
          <w:noProof/>
          <w:lang w:eastAsia="en-GB"/>
        </w:rPr>
        <w:lastRenderedPageBreak/>
        <w:drawing>
          <wp:anchor distT="0" distB="0" distL="114300" distR="114300" simplePos="0" relativeHeight="251674624" behindDoc="0" locked="0" layoutInCell="1" allowOverlap="1" wp14:anchorId="0ED63866" wp14:editId="4B3E4AB7">
            <wp:simplePos x="0" y="0"/>
            <wp:positionH relativeFrom="margin">
              <wp:posOffset>0</wp:posOffset>
            </wp:positionH>
            <wp:positionV relativeFrom="page">
              <wp:posOffset>180340</wp:posOffset>
            </wp:positionV>
            <wp:extent cx="1792800" cy="601200"/>
            <wp:effectExtent l="0" t="0" r="0" b="8890"/>
            <wp:wrapSquare wrapText="bothSides"/>
            <wp:docPr id="17" name="Picture 17"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6086C25D" w14:textId="77777777" w:rsidR="00A11612" w:rsidRDefault="00A11612" w:rsidP="00FE1C6A">
      <w:pPr>
        <w:rPr>
          <w:rFonts w:ascii="Arial" w:hAnsi="Arial" w:cs="Arial"/>
          <w:b/>
        </w:rPr>
      </w:pPr>
    </w:p>
    <w:p w14:paraId="42FB5083" w14:textId="40824466" w:rsidR="00FE1C6A" w:rsidRPr="00354F34" w:rsidRDefault="00FE1C6A" w:rsidP="00FE1C6A">
      <w:pPr>
        <w:rPr>
          <w:rFonts w:ascii="Arial" w:hAnsi="Arial" w:cs="Arial"/>
          <w:b/>
        </w:rPr>
      </w:pPr>
      <w:r w:rsidRPr="00354F34">
        <w:rPr>
          <w:rFonts w:ascii="Arial" w:hAnsi="Arial" w:cs="Arial"/>
          <w:b/>
        </w:rPr>
        <w:t>SECTION J: Data Protection and Storage</w:t>
      </w:r>
    </w:p>
    <w:p w14:paraId="3E4C7A0C" w14:textId="77777777" w:rsidR="00FE1C6A" w:rsidRDefault="00FE1C6A" w:rsidP="00FE1C6A">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29"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FE1C6A" w14:paraId="3BE837E6"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F2EAA4" w14:textId="77777777" w:rsidR="00FE1C6A" w:rsidRDefault="00FE1C6A" w:rsidP="00875A25">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20459D"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B35B4"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C6A" w14:paraId="65697AA4"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6B53E02" w14:textId="77777777" w:rsidR="00FE1C6A" w:rsidRDefault="00FE1C6A" w:rsidP="00875A25">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354F34">
              <w:rPr>
                <w:rFonts w:ascii="Arial" w:hAnsi="Arial" w:cs="Arial"/>
                <w:i/>
                <w:iCs/>
                <w:color w:val="333333"/>
                <w:sz w:val="22"/>
                <w:shd w:val="clear" w:color="auto" w:fill="F2F2F2" w:themeFill="background1" w:themeFillShade="F2"/>
              </w:rPr>
              <w:t>cultural</w:t>
            </w:r>
            <w:proofErr w:type="gramEnd"/>
            <w:r w:rsidRPr="00354F34">
              <w:rPr>
                <w:rFonts w:ascii="Arial" w:hAnsi="Arial" w:cs="Arial"/>
                <w:i/>
                <w:iCs/>
                <w:color w:val="333333"/>
                <w:sz w:val="22"/>
                <w:shd w:val="clear" w:color="auto" w:fill="F2F2F2" w:themeFill="background1" w:themeFillShade="F2"/>
              </w:rPr>
              <w:t xml:space="preserve">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18A933"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1FAE2C" w14:textId="72D801A1"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FE1C6A" w14:paraId="0FB3C8C3"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92E04E" w14:textId="77777777" w:rsidR="00FE1C6A" w:rsidRDefault="00FE1C6A" w:rsidP="00875A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E1C6A" w14:paraId="6A9B8627"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F298BB2" w14:textId="77777777" w:rsidR="00FE1C6A" w:rsidRDefault="00FE1C6A" w:rsidP="00875A25">
            <w:pPr>
              <w:rPr>
                <w:rFonts w:ascii="Arial" w:hAnsi="Arial" w:cs="Arial"/>
              </w:rPr>
            </w:pPr>
          </w:p>
          <w:p w14:paraId="77E127F8" w14:textId="77777777" w:rsidR="00FE1C6A" w:rsidRDefault="00FE1C6A" w:rsidP="00875A25">
            <w:pPr>
              <w:rPr>
                <w:rFonts w:ascii="Arial" w:hAnsi="Arial" w:cs="Arial"/>
              </w:rPr>
            </w:pPr>
          </w:p>
          <w:p w14:paraId="13C73C20" w14:textId="77777777" w:rsidR="00FE1C6A" w:rsidRPr="004C3A0B" w:rsidRDefault="00FE1C6A" w:rsidP="00875A25">
            <w:pPr>
              <w:rPr>
                <w:rFonts w:ascii="Arial" w:hAnsi="Arial" w:cs="Arial"/>
              </w:rPr>
            </w:pPr>
          </w:p>
          <w:p w14:paraId="5D5A41CF" w14:textId="77777777" w:rsidR="00FE1C6A" w:rsidRPr="00354F34" w:rsidRDefault="00FE1C6A" w:rsidP="00875A25">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E1C6A" w14:paraId="2D3E2BAE" w14:textId="77777777" w:rsidTr="00875A25">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B766BD8" w14:textId="77777777" w:rsidR="00FE1C6A" w:rsidRPr="00947984" w:rsidRDefault="00FE1C6A" w:rsidP="00875A25">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1429F7"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9AC32B"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E1C6A" w14:paraId="20AC7E89" w14:textId="77777777" w:rsidTr="00875A25">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1E6AA2" w14:textId="77777777" w:rsidR="00FE1C6A" w:rsidRDefault="00FE1C6A" w:rsidP="00875A25">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AED9A13"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(a) racial or ethnic origin,</w:t>
            </w:r>
          </w:p>
          <w:p w14:paraId="483CA0D8"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(b) political opinions,</w:t>
            </w:r>
          </w:p>
          <w:p w14:paraId="58F3656B"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C86A9BE"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52A98C5"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E3380A0"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(f) sexual life,</w:t>
            </w:r>
          </w:p>
          <w:p w14:paraId="48DA69C5" w14:textId="77777777" w:rsidR="00FE1C6A" w:rsidRDefault="00FE1C6A" w:rsidP="00875A25">
            <w:pPr>
              <w:pStyle w:val="NormalWeb"/>
              <w:spacing w:before="0" w:beforeAutospacing="0" w:after="0" w:afterAutospacing="0"/>
              <w:ind w:left="1134" w:right="567"/>
            </w:pPr>
            <w:r>
              <w:rPr>
                <w:rFonts w:ascii="Arial" w:hAnsi="Arial" w:cs="Arial"/>
                <w:i/>
                <w:iCs/>
                <w:color w:val="000000"/>
                <w:sz w:val="20"/>
                <w:szCs w:val="23"/>
              </w:rPr>
              <w:t>(g) genetics,</w:t>
            </w:r>
          </w:p>
          <w:p w14:paraId="7E1876EA" w14:textId="77777777" w:rsidR="00FE1C6A" w:rsidRPr="00354F34" w:rsidRDefault="00FE1C6A" w:rsidP="00875A25">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B96F2BC"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p>
          <w:p w14:paraId="38EAD65C" w14:textId="77777777" w:rsidR="00FE1C6A" w:rsidRDefault="00FE1C6A" w:rsidP="00875A25">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2E6CE0" w14:textId="77777777" w:rsidR="00FE1C6A" w:rsidRDefault="00FE1C6A" w:rsidP="00875A25">
            <w:pPr>
              <w:pStyle w:val="NormalWeb"/>
              <w:autoSpaceDE w:val="0"/>
              <w:autoSpaceDN w:val="0"/>
              <w:adjustRightInd w:val="0"/>
              <w:jc w:val="center"/>
              <w:rPr>
                <w:rFonts w:ascii="MS Gothic" w:eastAsia="MS Gothic" w:hAnsi="MS Gothic" w:cs="Arial"/>
                <w:b/>
                <w:bCs/>
                <w:sz w:val="22"/>
                <w:szCs w:val="22"/>
                <w:lang w:val="en-US"/>
              </w:rPr>
            </w:pPr>
          </w:p>
          <w:p w14:paraId="2413A4F8" w14:textId="77777777" w:rsidR="00FE1C6A" w:rsidRDefault="00FE1C6A" w:rsidP="00875A25">
            <w:pPr>
              <w:pStyle w:val="NormalWeb"/>
              <w:autoSpaceDE w:val="0"/>
              <w:autoSpaceDN w:val="0"/>
              <w:adjustRightInd w:val="0"/>
              <w:jc w:val="center"/>
            </w:pPr>
            <w:r>
              <w:rPr>
                <w:rFonts w:ascii="MS Gothic" w:eastAsia="MS Gothic" w:hAnsi="MS Gothic" w:cs="Arial" w:hint="eastAsia"/>
                <w:b/>
                <w:bCs/>
                <w:sz w:val="22"/>
                <w:szCs w:val="22"/>
                <w:lang w:val="en-US"/>
              </w:rPr>
              <w:t>x☐</w:t>
            </w:r>
          </w:p>
        </w:tc>
      </w:tr>
      <w:tr w:rsidR="00FE1C6A" w14:paraId="68961197"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7F0957" w14:textId="77777777" w:rsidR="00FE1C6A" w:rsidRDefault="00FE1C6A" w:rsidP="00875A25">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E1C6A" w14:paraId="23B9683B" w14:textId="77777777" w:rsidTr="00875A25">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ED09A39" w14:textId="3C4C95F6" w:rsidR="00FE1C6A" w:rsidRDefault="00FE1C6A" w:rsidP="00875A25">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FE1C6A" w:rsidRPr="004C3A0B" w14:paraId="33892648" w14:textId="77777777" w:rsidTr="00875A25">
        <w:trPr>
          <w:trHeight w:val="439"/>
        </w:trPr>
        <w:tc>
          <w:tcPr>
            <w:tcW w:w="7763" w:type="dxa"/>
            <w:shd w:val="clear" w:color="auto" w:fill="F2F2F2" w:themeFill="background1" w:themeFillShade="F2"/>
          </w:tcPr>
          <w:p w14:paraId="1AE06C16" w14:textId="77777777" w:rsidR="00FE1C6A" w:rsidRPr="004C3A0B" w:rsidRDefault="00FE1C6A" w:rsidP="00875A25">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9F5AD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26DA614"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11FFD7AF" w14:textId="77777777" w:rsidTr="00875A25">
        <w:trPr>
          <w:trHeight w:val="439"/>
        </w:trPr>
        <w:tc>
          <w:tcPr>
            <w:tcW w:w="7763" w:type="dxa"/>
            <w:shd w:val="clear" w:color="auto" w:fill="F2F2F2" w:themeFill="background1" w:themeFillShade="F2"/>
          </w:tcPr>
          <w:p w14:paraId="2F8E69E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rPr>
              <w:id w:val="-716891366"/>
              <w14:checkbox>
                <w14:checked w14:val="0"/>
                <w14:checkedState w14:val="2612" w14:font="MS Gothic"/>
                <w14:uncheckedState w14:val="2610" w14:font="MS Gothic"/>
              </w14:checkbox>
            </w:sdtPr>
            <w:sdtEndPr/>
            <w:sdtContent>
              <w:p w14:paraId="0581A348"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24512450"/>
              <w14:checkbox>
                <w14:checked w14:val="1"/>
                <w14:checkedState w14:val="2612" w14:font="MS Gothic"/>
                <w14:uncheckedState w14:val="2610" w14:font="MS Gothic"/>
              </w14:checkbox>
            </w:sdtPr>
            <w:sdtEndPr/>
            <w:sdtContent>
              <w:p w14:paraId="5961A4E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1B044A0" w14:textId="77777777" w:rsidTr="00875A25">
        <w:trPr>
          <w:trHeight w:val="403"/>
        </w:trPr>
        <w:tc>
          <w:tcPr>
            <w:tcW w:w="7763" w:type="dxa"/>
            <w:shd w:val="clear" w:color="auto" w:fill="F2F2F2" w:themeFill="background1" w:themeFillShade="F2"/>
          </w:tcPr>
          <w:p w14:paraId="1F021D08"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rPr>
              <w:id w:val="-1058942064"/>
              <w14:checkbox>
                <w14:checked w14:val="0"/>
                <w14:checkedState w14:val="2612" w14:font="MS Gothic"/>
                <w14:uncheckedState w14:val="2610" w14:font="MS Gothic"/>
              </w14:checkbox>
            </w:sdtPr>
            <w:sdtEndPr/>
            <w:sdtContent>
              <w:p w14:paraId="2F20882F"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25707884"/>
              <w14:checkbox>
                <w14:checked w14:val="1"/>
                <w14:checkedState w14:val="2612" w14:font="MS Gothic"/>
                <w14:uncheckedState w14:val="2610" w14:font="MS Gothic"/>
              </w14:checkbox>
            </w:sdtPr>
            <w:sdtEndPr/>
            <w:sdtContent>
              <w:p w14:paraId="0E154978"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A3BFBF1" w14:textId="77777777" w:rsidTr="00875A25">
        <w:trPr>
          <w:trHeight w:val="439"/>
        </w:trPr>
        <w:tc>
          <w:tcPr>
            <w:tcW w:w="7763" w:type="dxa"/>
            <w:shd w:val="clear" w:color="auto" w:fill="F2F2F2" w:themeFill="background1" w:themeFillShade="F2"/>
          </w:tcPr>
          <w:p w14:paraId="4245ABA1"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rPr>
              <w:id w:val="428779520"/>
              <w14:checkbox>
                <w14:checked w14:val="0"/>
                <w14:checkedState w14:val="2612" w14:font="MS Gothic"/>
                <w14:uncheckedState w14:val="2610" w14:font="MS Gothic"/>
              </w14:checkbox>
            </w:sdtPr>
            <w:sdtEndPr/>
            <w:sdtContent>
              <w:p w14:paraId="05D622D9"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738441066"/>
              <w14:checkbox>
                <w14:checked w14:val="1"/>
                <w14:checkedState w14:val="2612" w14:font="MS Gothic"/>
                <w14:uncheckedState w14:val="2610" w14:font="MS Gothic"/>
              </w14:checkbox>
            </w:sdtPr>
            <w:sdtEndPr/>
            <w:sdtContent>
              <w:p w14:paraId="03038CC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18B01180" w14:textId="77777777" w:rsidTr="00875A25">
        <w:trPr>
          <w:trHeight w:val="403"/>
        </w:trPr>
        <w:tc>
          <w:tcPr>
            <w:tcW w:w="7763" w:type="dxa"/>
            <w:shd w:val="clear" w:color="auto" w:fill="F2F2F2" w:themeFill="background1" w:themeFillShade="F2"/>
          </w:tcPr>
          <w:p w14:paraId="2A3D23F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rPr>
              <w:id w:val="666676712"/>
              <w14:checkbox>
                <w14:checked w14:val="0"/>
                <w14:checkedState w14:val="2612" w14:font="MS Gothic"/>
                <w14:uncheckedState w14:val="2610" w14:font="MS Gothic"/>
              </w14:checkbox>
            </w:sdtPr>
            <w:sdtEndPr/>
            <w:sdtContent>
              <w:p w14:paraId="069AB725"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43309197"/>
              <w14:checkbox>
                <w14:checked w14:val="1"/>
                <w14:checkedState w14:val="2612" w14:font="MS Gothic"/>
                <w14:uncheckedState w14:val="2610" w14:font="MS Gothic"/>
              </w14:checkbox>
            </w:sdtPr>
            <w:sdtEndPr/>
            <w:sdtContent>
              <w:p w14:paraId="7870C12F"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10651B1" w14:textId="77777777" w:rsidTr="00875A25">
        <w:trPr>
          <w:trHeight w:val="403"/>
        </w:trPr>
        <w:tc>
          <w:tcPr>
            <w:tcW w:w="7763" w:type="dxa"/>
            <w:shd w:val="clear" w:color="auto" w:fill="F2F2F2" w:themeFill="background1" w:themeFillShade="F2"/>
          </w:tcPr>
          <w:p w14:paraId="359C24D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rPr>
              <w:id w:val="1761182650"/>
              <w14:checkbox>
                <w14:checked w14:val="0"/>
                <w14:checkedState w14:val="2612" w14:font="MS Gothic"/>
                <w14:uncheckedState w14:val="2610" w14:font="MS Gothic"/>
              </w14:checkbox>
            </w:sdtPr>
            <w:sdtEndPr/>
            <w:sdtContent>
              <w:p w14:paraId="423EB8B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031489010"/>
              <w14:checkbox>
                <w14:checked w14:val="1"/>
                <w14:checkedState w14:val="2612" w14:font="MS Gothic"/>
                <w14:uncheckedState w14:val="2610" w14:font="MS Gothic"/>
              </w14:checkbox>
            </w:sdtPr>
            <w:sdtEndPr/>
            <w:sdtContent>
              <w:p w14:paraId="7B41A93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0D3DCB77" w14:textId="77777777" w:rsidTr="00875A25">
        <w:trPr>
          <w:trHeight w:val="403"/>
        </w:trPr>
        <w:tc>
          <w:tcPr>
            <w:tcW w:w="7763" w:type="dxa"/>
            <w:shd w:val="clear" w:color="auto" w:fill="F2F2F2" w:themeFill="background1" w:themeFillShade="F2"/>
          </w:tcPr>
          <w:p w14:paraId="0A78C68D"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rPr>
              <w:id w:val="-40376448"/>
              <w14:checkbox>
                <w14:checked w14:val="0"/>
                <w14:checkedState w14:val="2612" w14:font="MS Gothic"/>
                <w14:uncheckedState w14:val="2610" w14:font="MS Gothic"/>
              </w14:checkbox>
            </w:sdtPr>
            <w:sdtEndPr/>
            <w:sdtContent>
              <w:p w14:paraId="5665BB2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2004037841"/>
              <w14:checkbox>
                <w14:checked w14:val="1"/>
                <w14:checkedState w14:val="2612" w14:font="MS Gothic"/>
                <w14:uncheckedState w14:val="2610" w14:font="MS Gothic"/>
              </w14:checkbox>
            </w:sdtPr>
            <w:sdtEndPr/>
            <w:sdtContent>
              <w:p w14:paraId="17C8CBC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EB209BA" w14:textId="77777777" w:rsidTr="00875A25">
        <w:trPr>
          <w:trHeight w:val="403"/>
        </w:trPr>
        <w:tc>
          <w:tcPr>
            <w:tcW w:w="7763" w:type="dxa"/>
            <w:shd w:val="clear" w:color="auto" w:fill="F2F2F2" w:themeFill="background1" w:themeFillShade="F2"/>
          </w:tcPr>
          <w:p w14:paraId="16B33C9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lastRenderedPageBreak/>
              <w:t>Other – specify:</w:t>
            </w:r>
          </w:p>
          <w:p w14:paraId="75294F90" w14:textId="77777777" w:rsidR="00FE1C6A" w:rsidRPr="004C3A0B" w:rsidRDefault="00FE1C6A" w:rsidP="00875A25">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rPr>
              <w:id w:val="-1556230815"/>
              <w14:checkbox>
                <w14:checked w14:val="0"/>
                <w14:checkedState w14:val="2612" w14:font="MS Gothic"/>
                <w14:uncheckedState w14:val="2610" w14:font="MS Gothic"/>
              </w14:checkbox>
            </w:sdtPr>
            <w:sdtEndPr/>
            <w:sdtContent>
              <w:p w14:paraId="4CDE432B"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rPr>
              <w:id w:val="1575544959"/>
              <w14:checkbox>
                <w14:checked w14:val="1"/>
                <w14:checkedState w14:val="2612" w14:font="MS Gothic"/>
                <w14:uncheckedState w14:val="2610" w14:font="MS Gothic"/>
              </w14:checkbox>
            </w:sdtPr>
            <w:sdtEndPr/>
            <w:sdtContent>
              <w:p w14:paraId="05C3AC3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5EE5243" w14:textId="77777777" w:rsidTr="00875A25">
        <w:trPr>
          <w:trHeight w:val="403"/>
        </w:trPr>
        <w:tc>
          <w:tcPr>
            <w:tcW w:w="9889" w:type="dxa"/>
            <w:gridSpan w:val="3"/>
            <w:shd w:val="clear" w:color="auto" w:fill="F2F2F2" w:themeFill="background1" w:themeFillShade="F2"/>
          </w:tcPr>
          <w:p w14:paraId="4F2BFF4F" w14:textId="77777777" w:rsidR="00FE1C6A" w:rsidRDefault="00FE1C6A" w:rsidP="00875A25">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E1C6A" w:rsidRPr="004C3A0B" w14:paraId="7114D214" w14:textId="77777777" w:rsidTr="00875A25">
        <w:trPr>
          <w:trHeight w:val="403"/>
        </w:trPr>
        <w:tc>
          <w:tcPr>
            <w:tcW w:w="9889" w:type="dxa"/>
            <w:gridSpan w:val="3"/>
          </w:tcPr>
          <w:p w14:paraId="02D6C902" w14:textId="77777777" w:rsidR="00FE1C6A" w:rsidRDefault="00FE1C6A" w:rsidP="00875A25">
            <w:pPr>
              <w:rPr>
                <w:rFonts w:ascii="Arial" w:hAnsi="Arial" w:cs="Arial"/>
                <w:sz w:val="22"/>
                <w:szCs w:val="22"/>
              </w:rPr>
            </w:pPr>
          </w:p>
          <w:p w14:paraId="04E9FE17" w14:textId="77777777" w:rsidR="00FE1C6A" w:rsidRPr="004C3A0B" w:rsidRDefault="00FE1C6A" w:rsidP="00875A25">
            <w:pPr>
              <w:rPr>
                <w:rFonts w:ascii="Arial" w:hAnsi="Arial" w:cs="Arial"/>
                <w:sz w:val="22"/>
                <w:szCs w:val="22"/>
              </w:rPr>
            </w:pPr>
          </w:p>
          <w:p w14:paraId="1FC559DA" w14:textId="77777777" w:rsidR="00FE1C6A" w:rsidRDefault="00FE1C6A" w:rsidP="00875A25">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FE1C6A" w:rsidRPr="004C3A0B" w14:paraId="26F31964" w14:textId="77777777" w:rsidTr="00875A25">
        <w:trPr>
          <w:trHeight w:val="439"/>
        </w:trPr>
        <w:tc>
          <w:tcPr>
            <w:tcW w:w="9889" w:type="dxa"/>
            <w:gridSpan w:val="3"/>
            <w:shd w:val="clear" w:color="auto" w:fill="F2F2F2" w:themeFill="background1" w:themeFillShade="F2"/>
            <w:vAlign w:val="center"/>
          </w:tcPr>
          <w:p w14:paraId="46CC4EAD" w14:textId="77777777" w:rsidR="00FE1C6A" w:rsidRPr="004C3A0B" w:rsidRDefault="00FE1C6A" w:rsidP="00875A25">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FE1C6A" w:rsidRPr="004C3A0B" w14:paraId="07B48627" w14:textId="77777777" w:rsidTr="00875A25">
        <w:trPr>
          <w:trHeight w:val="439"/>
        </w:trPr>
        <w:tc>
          <w:tcPr>
            <w:tcW w:w="7763" w:type="dxa"/>
            <w:shd w:val="clear" w:color="auto" w:fill="F2F2F2" w:themeFill="background1" w:themeFillShade="F2"/>
            <w:vAlign w:val="center"/>
          </w:tcPr>
          <w:p w14:paraId="5721E34C" w14:textId="77777777" w:rsidR="00FE1C6A" w:rsidRPr="004C3A0B" w:rsidRDefault="00FE1C6A" w:rsidP="00875A25">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A19CFDF"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48821D" w14:textId="77777777" w:rsidR="00FE1C6A" w:rsidRPr="004C3A0B" w:rsidRDefault="00FE1C6A" w:rsidP="00875A2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E1C6A" w:rsidRPr="004C3A0B" w14:paraId="265CD003" w14:textId="77777777" w:rsidTr="00875A25">
        <w:trPr>
          <w:trHeight w:val="439"/>
        </w:trPr>
        <w:tc>
          <w:tcPr>
            <w:tcW w:w="7763" w:type="dxa"/>
            <w:shd w:val="clear" w:color="auto" w:fill="F2F2F2" w:themeFill="background1" w:themeFillShade="F2"/>
            <w:vAlign w:val="center"/>
          </w:tcPr>
          <w:p w14:paraId="338B440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0"/>
                <w14:checkedState w14:val="2612" w14:font="MS Gothic"/>
                <w14:uncheckedState w14:val="2610" w14:font="MS Gothic"/>
              </w14:checkbox>
            </w:sdtPr>
            <w:sdtEndPr/>
            <w:sdtContent>
              <w:p w14:paraId="00BECEA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1"/>
                <w14:checkedState w14:val="2612" w14:font="MS Gothic"/>
                <w14:uncheckedState w14:val="2610" w14:font="MS Gothic"/>
              </w14:checkbox>
            </w:sdtPr>
            <w:sdtEndPr/>
            <w:sdtContent>
              <w:p w14:paraId="330A1F3A"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66C3E50" w14:textId="77777777" w:rsidTr="00875A25">
        <w:trPr>
          <w:trHeight w:val="403"/>
        </w:trPr>
        <w:tc>
          <w:tcPr>
            <w:tcW w:w="7763" w:type="dxa"/>
            <w:shd w:val="clear" w:color="auto" w:fill="F2F2F2" w:themeFill="background1" w:themeFillShade="F2"/>
            <w:vAlign w:val="center"/>
          </w:tcPr>
          <w:p w14:paraId="51A4BD3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37FB0EE7"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35778D15"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39684F73" w14:textId="77777777" w:rsidTr="00875A25">
        <w:trPr>
          <w:trHeight w:val="439"/>
        </w:trPr>
        <w:tc>
          <w:tcPr>
            <w:tcW w:w="7763" w:type="dxa"/>
            <w:shd w:val="clear" w:color="auto" w:fill="F2F2F2" w:themeFill="background1" w:themeFillShade="F2"/>
            <w:vAlign w:val="center"/>
          </w:tcPr>
          <w:p w14:paraId="419F5B2E"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1979BE9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6E9085C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2111DC67" w14:textId="77777777" w:rsidTr="00875A25">
        <w:trPr>
          <w:trHeight w:val="403"/>
        </w:trPr>
        <w:tc>
          <w:tcPr>
            <w:tcW w:w="7763" w:type="dxa"/>
            <w:shd w:val="clear" w:color="auto" w:fill="F2F2F2" w:themeFill="background1" w:themeFillShade="F2"/>
            <w:vAlign w:val="center"/>
          </w:tcPr>
          <w:p w14:paraId="71BCBEDF"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70F377E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474AF124"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76006BBB" w14:textId="77777777" w:rsidTr="00875A25">
        <w:trPr>
          <w:trHeight w:val="403"/>
        </w:trPr>
        <w:tc>
          <w:tcPr>
            <w:tcW w:w="7763" w:type="dxa"/>
            <w:shd w:val="clear" w:color="auto" w:fill="F2F2F2" w:themeFill="background1" w:themeFillShade="F2"/>
            <w:vAlign w:val="center"/>
          </w:tcPr>
          <w:p w14:paraId="45412B97"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0"/>
                <w14:checkedState w14:val="2612" w14:font="MS Gothic"/>
                <w14:uncheckedState w14:val="2610" w14:font="MS Gothic"/>
              </w14:checkbox>
            </w:sdtPr>
            <w:sdtEndPr/>
            <w:sdtContent>
              <w:p w14:paraId="70322754"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1"/>
                <w14:checkedState w14:val="2612" w14:font="MS Gothic"/>
                <w14:uncheckedState w14:val="2610" w14:font="MS Gothic"/>
              </w14:checkbox>
            </w:sdtPr>
            <w:sdtEndPr/>
            <w:sdtContent>
              <w:p w14:paraId="4F1BBBCC"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45F9A85" w14:textId="77777777" w:rsidTr="00875A25">
        <w:trPr>
          <w:trHeight w:val="403"/>
        </w:trPr>
        <w:tc>
          <w:tcPr>
            <w:tcW w:w="7763" w:type="dxa"/>
            <w:shd w:val="clear" w:color="auto" w:fill="F2F2F2" w:themeFill="background1" w:themeFillShade="F2"/>
            <w:vAlign w:val="center"/>
          </w:tcPr>
          <w:p w14:paraId="0931D0FC"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572B0453"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2851C782"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43EE9245" w14:textId="77777777" w:rsidTr="00875A25">
        <w:trPr>
          <w:trHeight w:val="403"/>
        </w:trPr>
        <w:tc>
          <w:tcPr>
            <w:tcW w:w="7763" w:type="dxa"/>
            <w:shd w:val="clear" w:color="auto" w:fill="F2F2F2" w:themeFill="background1" w:themeFillShade="F2"/>
            <w:vAlign w:val="center"/>
          </w:tcPr>
          <w:p w14:paraId="42B7C76B"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1F6A2B51"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470C74ED" w14:textId="77777777" w:rsidR="00FE1C6A" w:rsidRPr="004C3A0B" w:rsidRDefault="00FE1C6A" w:rsidP="00875A25">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E1C6A" w:rsidRPr="004C3A0B" w14:paraId="674B5A13" w14:textId="77777777" w:rsidTr="00875A25">
        <w:trPr>
          <w:trHeight w:val="403"/>
        </w:trPr>
        <w:tc>
          <w:tcPr>
            <w:tcW w:w="7763" w:type="dxa"/>
            <w:shd w:val="clear" w:color="auto" w:fill="F2F2F2" w:themeFill="background1" w:themeFillShade="F2"/>
            <w:vAlign w:val="center"/>
          </w:tcPr>
          <w:p w14:paraId="326E49AB" w14:textId="77777777" w:rsidR="00FE1C6A" w:rsidRPr="004C3A0B" w:rsidRDefault="00FE1C6A" w:rsidP="00875A25">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4C0CEE7A"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2725917E" w14:textId="77777777" w:rsidR="00FE1C6A" w:rsidRPr="004C3A0B" w:rsidRDefault="00FE1C6A" w:rsidP="00875A25">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E1C6A" w:rsidRPr="004C3A0B" w14:paraId="290C5A5B" w14:textId="77777777" w:rsidTr="00875A25">
        <w:trPr>
          <w:trHeight w:val="403"/>
        </w:trPr>
        <w:tc>
          <w:tcPr>
            <w:tcW w:w="9889" w:type="dxa"/>
            <w:gridSpan w:val="3"/>
            <w:shd w:val="clear" w:color="auto" w:fill="F2F2F2" w:themeFill="background1" w:themeFillShade="F2"/>
            <w:vAlign w:val="center"/>
          </w:tcPr>
          <w:p w14:paraId="50CB79CC" w14:textId="77777777" w:rsidR="00FE1C6A" w:rsidRPr="004C3A0B" w:rsidRDefault="00FE1C6A" w:rsidP="00875A2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FE1C6A" w:rsidRPr="004C3A0B" w14:paraId="2A072A47" w14:textId="77777777" w:rsidTr="00875A25">
        <w:trPr>
          <w:trHeight w:val="403"/>
        </w:trPr>
        <w:tc>
          <w:tcPr>
            <w:tcW w:w="9889" w:type="dxa"/>
            <w:gridSpan w:val="3"/>
            <w:vAlign w:val="center"/>
          </w:tcPr>
          <w:p w14:paraId="59F32754" w14:textId="77777777" w:rsidR="00FE1C6A" w:rsidRDefault="00FE1C6A" w:rsidP="00875A25">
            <w:pPr>
              <w:autoSpaceDE w:val="0"/>
              <w:autoSpaceDN w:val="0"/>
              <w:adjustRightInd w:val="0"/>
              <w:rPr>
                <w:rFonts w:ascii="Arial" w:hAnsi="Arial" w:cs="Arial"/>
                <w:sz w:val="22"/>
                <w:szCs w:val="22"/>
              </w:rPr>
            </w:pPr>
          </w:p>
          <w:p w14:paraId="6038AC49" w14:textId="77777777" w:rsidR="00FE1C6A" w:rsidRDefault="00FE1C6A" w:rsidP="00875A25">
            <w:pPr>
              <w:autoSpaceDE w:val="0"/>
              <w:autoSpaceDN w:val="0"/>
              <w:adjustRightInd w:val="0"/>
              <w:rPr>
                <w:rFonts w:ascii="Arial" w:hAnsi="Arial" w:cs="Arial"/>
                <w:sz w:val="22"/>
                <w:szCs w:val="22"/>
              </w:rPr>
            </w:pPr>
          </w:p>
          <w:p w14:paraId="79366680" w14:textId="77777777" w:rsidR="00FE1C6A" w:rsidRPr="00354F34" w:rsidRDefault="00FE1C6A" w:rsidP="00875A25">
            <w:pPr>
              <w:autoSpaceDE w:val="0"/>
              <w:autoSpaceDN w:val="0"/>
              <w:adjustRightInd w:val="0"/>
              <w:rPr>
                <w:rFonts w:ascii="Arial" w:hAnsi="Arial" w:cs="Arial"/>
                <w:sz w:val="22"/>
                <w:szCs w:val="22"/>
              </w:rPr>
            </w:pPr>
          </w:p>
          <w:p w14:paraId="3707319D" w14:textId="77777777" w:rsidR="00FE1C6A" w:rsidRPr="004C3A0B" w:rsidRDefault="00FE1C6A" w:rsidP="00875A25">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E1C6A" w:rsidRPr="004C3A0B" w14:paraId="0F421700" w14:textId="77777777" w:rsidTr="00875A25">
        <w:trPr>
          <w:trHeight w:val="403"/>
        </w:trPr>
        <w:tc>
          <w:tcPr>
            <w:tcW w:w="9889" w:type="dxa"/>
            <w:gridSpan w:val="3"/>
            <w:shd w:val="clear" w:color="auto" w:fill="F2F2F2" w:themeFill="background1" w:themeFillShade="F2"/>
            <w:vAlign w:val="center"/>
          </w:tcPr>
          <w:p w14:paraId="6FEDC240"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E1C6A" w:rsidRPr="004C3A0B" w14:paraId="35248AA7" w14:textId="77777777" w:rsidTr="00875A25">
        <w:trPr>
          <w:trHeight w:val="403"/>
        </w:trPr>
        <w:tc>
          <w:tcPr>
            <w:tcW w:w="9889" w:type="dxa"/>
            <w:gridSpan w:val="3"/>
            <w:vAlign w:val="center"/>
          </w:tcPr>
          <w:p w14:paraId="75791750" w14:textId="77777777" w:rsidR="00FE1C6A" w:rsidRDefault="00FE1C6A" w:rsidP="00875A25">
            <w:pPr>
              <w:autoSpaceDE w:val="0"/>
              <w:autoSpaceDN w:val="0"/>
              <w:adjustRightInd w:val="0"/>
              <w:rPr>
                <w:rFonts w:ascii="Arial" w:hAnsi="Arial" w:cs="Arial"/>
                <w:sz w:val="22"/>
                <w:szCs w:val="22"/>
              </w:rPr>
            </w:pPr>
          </w:p>
          <w:p w14:paraId="418060B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Researcher</w:t>
            </w:r>
          </w:p>
          <w:p w14:paraId="750BCBC2"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Supervisor</w:t>
            </w:r>
          </w:p>
          <w:p w14:paraId="475F7BFE" w14:textId="2D921BF0" w:rsidR="00FE1C6A" w:rsidRPr="004C3A0B" w:rsidRDefault="00FE1C6A" w:rsidP="00875A25">
            <w:pPr>
              <w:autoSpaceDE w:val="0"/>
              <w:autoSpaceDN w:val="0"/>
              <w:adjustRightInd w:val="0"/>
              <w:rPr>
                <w:rFonts w:ascii="Arial" w:hAnsi="Arial" w:cs="Arial"/>
                <w:sz w:val="22"/>
                <w:szCs w:val="22"/>
              </w:rPr>
            </w:pPr>
          </w:p>
        </w:tc>
      </w:tr>
      <w:tr w:rsidR="00FE1C6A" w:rsidRPr="004C3A0B" w14:paraId="3F2858BF" w14:textId="77777777" w:rsidTr="00875A25">
        <w:trPr>
          <w:trHeight w:val="403"/>
        </w:trPr>
        <w:tc>
          <w:tcPr>
            <w:tcW w:w="9889" w:type="dxa"/>
            <w:gridSpan w:val="3"/>
            <w:shd w:val="clear" w:color="auto" w:fill="F2F2F2" w:themeFill="background1" w:themeFillShade="F2"/>
          </w:tcPr>
          <w:p w14:paraId="55E7F82A"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E1C6A" w:rsidRPr="004C3A0B" w14:paraId="1DDF51A1" w14:textId="77777777" w:rsidTr="00875A25">
        <w:trPr>
          <w:trHeight w:val="403"/>
        </w:trPr>
        <w:tc>
          <w:tcPr>
            <w:tcW w:w="9889" w:type="dxa"/>
            <w:gridSpan w:val="3"/>
          </w:tcPr>
          <w:p w14:paraId="09E16A09" w14:textId="77777777" w:rsidR="00FE1C6A" w:rsidRDefault="00FE1C6A" w:rsidP="00875A25">
            <w:pPr>
              <w:autoSpaceDE w:val="0"/>
              <w:autoSpaceDN w:val="0"/>
              <w:adjustRightInd w:val="0"/>
              <w:rPr>
                <w:rFonts w:ascii="Arial" w:hAnsi="Arial" w:cs="Arial"/>
                <w:sz w:val="22"/>
                <w:szCs w:val="22"/>
              </w:rPr>
            </w:pPr>
          </w:p>
          <w:p w14:paraId="27AD9C29"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Researcher</w:t>
            </w:r>
          </w:p>
          <w:p w14:paraId="7639AE44" w14:textId="5943EADB" w:rsidR="00FE1C6A" w:rsidRPr="004C3A0B" w:rsidRDefault="00FE1C6A" w:rsidP="00875A25">
            <w:pPr>
              <w:autoSpaceDE w:val="0"/>
              <w:autoSpaceDN w:val="0"/>
              <w:adjustRightInd w:val="0"/>
              <w:rPr>
                <w:rFonts w:ascii="Arial" w:hAnsi="Arial" w:cs="Arial"/>
                <w:sz w:val="22"/>
                <w:szCs w:val="22"/>
              </w:rPr>
            </w:pPr>
          </w:p>
        </w:tc>
      </w:tr>
      <w:tr w:rsidR="00FE1C6A" w:rsidRPr="004C3A0B" w14:paraId="323307F4" w14:textId="77777777" w:rsidTr="00875A25">
        <w:trPr>
          <w:trHeight w:val="403"/>
        </w:trPr>
        <w:tc>
          <w:tcPr>
            <w:tcW w:w="9889" w:type="dxa"/>
            <w:gridSpan w:val="3"/>
            <w:shd w:val="clear" w:color="auto" w:fill="F2F2F2" w:themeFill="background1" w:themeFillShade="F2"/>
          </w:tcPr>
          <w:p w14:paraId="1B4B48C2" w14:textId="77777777" w:rsidR="00FE1C6A" w:rsidRPr="004C3A0B" w:rsidRDefault="00FE1C6A" w:rsidP="00875A25">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FE1C6A" w:rsidRPr="004C3A0B" w14:paraId="0FB6206F" w14:textId="77777777" w:rsidTr="00875A25">
        <w:trPr>
          <w:trHeight w:val="403"/>
        </w:trPr>
        <w:tc>
          <w:tcPr>
            <w:tcW w:w="9889" w:type="dxa"/>
            <w:gridSpan w:val="3"/>
          </w:tcPr>
          <w:p w14:paraId="6AC4EE6F" w14:textId="77777777" w:rsidR="00FE1C6A" w:rsidRDefault="00FE1C6A" w:rsidP="00875A25">
            <w:pPr>
              <w:autoSpaceDE w:val="0"/>
              <w:autoSpaceDN w:val="0"/>
              <w:adjustRightInd w:val="0"/>
              <w:rPr>
                <w:rFonts w:ascii="Arial" w:hAnsi="Arial" w:cs="Arial"/>
                <w:sz w:val="22"/>
                <w:szCs w:val="22"/>
              </w:rPr>
            </w:pPr>
          </w:p>
          <w:p w14:paraId="1FFC0D84"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Any data collected will be stored on a password protected device. The data will be destroyed upon completion of the study.</w:t>
            </w:r>
          </w:p>
          <w:p w14:paraId="2E29ABF2" w14:textId="67DFF392" w:rsidR="00FE1C6A" w:rsidRPr="004C3A0B" w:rsidRDefault="00FE1C6A" w:rsidP="00875A25">
            <w:pPr>
              <w:autoSpaceDE w:val="0"/>
              <w:autoSpaceDN w:val="0"/>
              <w:adjustRightInd w:val="0"/>
              <w:rPr>
                <w:rFonts w:ascii="Arial" w:hAnsi="Arial" w:cs="Arial"/>
                <w:sz w:val="22"/>
                <w:szCs w:val="22"/>
              </w:rPr>
            </w:pPr>
          </w:p>
        </w:tc>
      </w:tr>
      <w:tr w:rsidR="00FE1C6A" w:rsidRPr="004C3A0B" w14:paraId="7BCB62BC" w14:textId="77777777" w:rsidTr="00875A25">
        <w:trPr>
          <w:trHeight w:val="403"/>
        </w:trPr>
        <w:tc>
          <w:tcPr>
            <w:tcW w:w="9889" w:type="dxa"/>
            <w:gridSpan w:val="3"/>
          </w:tcPr>
          <w:p w14:paraId="5906FAAB" w14:textId="77777777" w:rsidR="00FE1C6A" w:rsidRDefault="00FE1C6A" w:rsidP="00875A25">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30"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FE1C6A" w:rsidRPr="004C3A0B" w14:paraId="5B9603B5" w14:textId="77777777" w:rsidTr="00875A25">
        <w:trPr>
          <w:trHeight w:val="403"/>
        </w:trPr>
        <w:tc>
          <w:tcPr>
            <w:tcW w:w="9889" w:type="dxa"/>
            <w:gridSpan w:val="3"/>
          </w:tcPr>
          <w:p w14:paraId="4497C6B9" w14:textId="77777777" w:rsidR="00FE1C6A" w:rsidRDefault="00FE1C6A" w:rsidP="00875A25">
            <w:pPr>
              <w:autoSpaceDE w:val="0"/>
              <w:autoSpaceDN w:val="0"/>
              <w:adjustRightInd w:val="0"/>
              <w:rPr>
                <w:rFonts w:ascii="Arial" w:hAnsi="Arial" w:cs="Arial"/>
                <w:sz w:val="22"/>
                <w:szCs w:val="22"/>
              </w:rPr>
            </w:pPr>
          </w:p>
          <w:p w14:paraId="0DAF8DF0" w14:textId="77777777" w:rsidR="00FE1C6A" w:rsidRDefault="00FE1C6A" w:rsidP="00875A25">
            <w:pPr>
              <w:autoSpaceDE w:val="0"/>
              <w:autoSpaceDN w:val="0"/>
              <w:adjustRightInd w:val="0"/>
              <w:rPr>
                <w:rFonts w:ascii="Arial" w:hAnsi="Arial" w:cs="Arial"/>
                <w:sz w:val="22"/>
                <w:szCs w:val="22"/>
              </w:rPr>
            </w:pPr>
          </w:p>
          <w:p w14:paraId="22E4E4CA" w14:textId="77777777" w:rsidR="00FE1C6A" w:rsidRPr="00354F34" w:rsidRDefault="00FE1C6A" w:rsidP="00875A25">
            <w:pPr>
              <w:autoSpaceDE w:val="0"/>
              <w:autoSpaceDN w:val="0"/>
              <w:adjustRightInd w:val="0"/>
              <w:rPr>
                <w:rFonts w:ascii="Arial" w:hAnsi="Arial" w:cs="Arial"/>
                <w:sz w:val="22"/>
                <w:szCs w:val="22"/>
              </w:rPr>
            </w:pPr>
          </w:p>
          <w:p w14:paraId="4229E07D" w14:textId="77777777" w:rsidR="00FE1C6A" w:rsidRDefault="00FE1C6A" w:rsidP="00875A25">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FE1C6A" w:rsidRPr="004C3A0B" w14:paraId="4DE37232" w14:textId="77777777" w:rsidTr="00875A25">
        <w:trPr>
          <w:trHeight w:val="252"/>
        </w:trPr>
        <w:tc>
          <w:tcPr>
            <w:tcW w:w="7763" w:type="dxa"/>
            <w:vMerge w:val="restart"/>
            <w:shd w:val="clear" w:color="auto" w:fill="F2F2F2" w:themeFill="background1" w:themeFillShade="F2"/>
          </w:tcPr>
          <w:p w14:paraId="251930F7" w14:textId="77777777" w:rsidR="00FE1C6A" w:rsidRDefault="00FE1C6A" w:rsidP="00875A25">
            <w:pPr>
              <w:autoSpaceDE w:val="0"/>
              <w:autoSpaceDN w:val="0"/>
              <w:adjustRightInd w:val="0"/>
              <w:rPr>
                <w:rFonts w:ascii="Arial" w:hAnsi="Arial" w:cs="Arial"/>
                <w:color w:val="000000"/>
                <w:sz w:val="22"/>
                <w:szCs w:val="22"/>
              </w:rPr>
            </w:pPr>
            <w:r w:rsidRPr="004D6425">
              <w:rPr>
                <w:rFonts w:ascii="Arial" w:hAnsi="Arial" w:cs="Arial"/>
                <w:bCs/>
                <w:sz w:val="22"/>
                <w:szCs w:val="22"/>
              </w:rPr>
              <w:lastRenderedPageBreak/>
              <w:t xml:space="preserve">Confirm that you </w:t>
            </w:r>
            <w:r>
              <w:rPr>
                <w:rFonts w:ascii="Arial" w:hAnsi="Arial" w:cs="Arial"/>
                <w:bCs/>
                <w:sz w:val="22"/>
                <w:szCs w:val="22"/>
              </w:rPr>
              <w:t xml:space="preserve">have read the UWTSD guidance on data management (see </w:t>
            </w:r>
            <w:hyperlink r:id="rId31"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52783105" w14:textId="77777777" w:rsidR="00FE1C6A" w:rsidRPr="0092487B" w:rsidRDefault="00FE1C6A" w:rsidP="00875A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7FD7CFB"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02B0A62B" w14:textId="77777777" w:rsidR="00FE1C6A" w:rsidRPr="0092487B" w:rsidRDefault="00463C24" w:rsidP="00875A25">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70DB391C" w14:textId="77777777" w:rsidTr="00875A25">
        <w:trPr>
          <w:trHeight w:val="252"/>
        </w:trPr>
        <w:tc>
          <w:tcPr>
            <w:tcW w:w="7763" w:type="dxa"/>
            <w:vMerge/>
            <w:shd w:val="clear" w:color="auto" w:fill="F2F2F2" w:themeFill="background1" w:themeFillShade="F2"/>
          </w:tcPr>
          <w:p w14:paraId="29A0D94F" w14:textId="77777777" w:rsidR="00FE1C6A" w:rsidRPr="004D6425" w:rsidRDefault="00FE1C6A" w:rsidP="00875A25">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ABD80D2" w14:textId="77777777" w:rsidR="00FE1C6A" w:rsidRPr="003257BD" w:rsidRDefault="00FE1C6A" w:rsidP="00875A25">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303B8F3" w14:textId="77777777" w:rsidR="00FE1C6A" w:rsidRPr="0092487B" w:rsidRDefault="00463C24" w:rsidP="00875A25">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484AF370" w14:textId="77777777" w:rsidTr="00875A25">
        <w:trPr>
          <w:trHeight w:val="311"/>
        </w:trPr>
        <w:tc>
          <w:tcPr>
            <w:tcW w:w="7763" w:type="dxa"/>
            <w:vMerge w:val="restart"/>
            <w:shd w:val="clear" w:color="auto" w:fill="F2F2F2" w:themeFill="background1" w:themeFillShade="F2"/>
          </w:tcPr>
          <w:p w14:paraId="252AEAAC" w14:textId="77777777" w:rsidR="00FE1C6A" w:rsidRPr="0092487B" w:rsidRDefault="00FE1C6A" w:rsidP="00875A25">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A7999EE"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6132A50" w14:textId="77777777" w:rsidR="00FE1C6A" w:rsidRPr="0092487B" w:rsidRDefault="00463C24" w:rsidP="00875A25">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r w:rsidR="00FE1C6A" w:rsidRPr="004C3A0B" w14:paraId="22E6CFAA" w14:textId="77777777" w:rsidTr="00875A25">
        <w:trPr>
          <w:trHeight w:val="311"/>
        </w:trPr>
        <w:tc>
          <w:tcPr>
            <w:tcW w:w="7763" w:type="dxa"/>
            <w:vMerge/>
            <w:shd w:val="clear" w:color="auto" w:fill="F2F2F2" w:themeFill="background1" w:themeFillShade="F2"/>
          </w:tcPr>
          <w:p w14:paraId="7E69E840" w14:textId="77777777" w:rsidR="00FE1C6A" w:rsidRPr="0092487B" w:rsidRDefault="00FE1C6A" w:rsidP="00875A25">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FFFD3EA" w14:textId="77777777" w:rsidR="00FE1C6A" w:rsidRPr="003257BD" w:rsidRDefault="00FE1C6A" w:rsidP="00875A25">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54718ACD" w14:textId="77777777" w:rsidR="00FE1C6A" w:rsidRPr="0092487B" w:rsidRDefault="00463C24" w:rsidP="00875A25">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E1C6A">
                  <w:rPr>
                    <w:rFonts w:ascii="MS Gothic" w:eastAsia="MS Gothic" w:hAnsi="MS Gothic" w:cs="Arial" w:hint="eastAsia"/>
                    <w:b/>
                    <w:bCs/>
                  </w:rPr>
                  <w:t>☐</w:t>
                </w:r>
              </w:sdtContent>
            </w:sdt>
          </w:p>
        </w:tc>
      </w:tr>
    </w:tbl>
    <w:p w14:paraId="0BB96389" w14:textId="77777777" w:rsidR="00FE1C6A" w:rsidRDefault="00FE1C6A" w:rsidP="00FE1C6A">
      <w:pPr>
        <w:rPr>
          <w:rFonts w:ascii="Arial" w:hAnsi="Arial" w:cs="Arial"/>
          <w:b/>
          <w:bCs/>
        </w:rPr>
      </w:pPr>
    </w:p>
    <w:p w14:paraId="622C29C7" w14:textId="77777777" w:rsidR="00FE1C6A" w:rsidRDefault="00FE1C6A" w:rsidP="00FE1C6A">
      <w:pPr>
        <w:rPr>
          <w:rFonts w:ascii="Arial" w:hAnsi="Arial" w:cs="Arial"/>
          <w:b/>
          <w:bCs/>
        </w:rPr>
      </w:pPr>
      <w:r>
        <w:rPr>
          <w:rFonts w:ascii="Arial" w:hAnsi="Arial" w:cs="Arial"/>
          <w:b/>
          <w:bCs/>
        </w:rPr>
        <w:br w:type="page"/>
      </w:r>
    </w:p>
    <w:p w14:paraId="1597FC68" w14:textId="77777777" w:rsidR="00484036" w:rsidRPr="00965F27" w:rsidRDefault="00484036" w:rsidP="00484036">
      <w:pPr>
        <w:pStyle w:val="Header"/>
        <w:jc w:val="right"/>
        <w:rPr>
          <w:rFonts w:ascii="Arial" w:hAnsi="Arial" w:cs="Arial"/>
          <w:b/>
          <w:bCs/>
        </w:rPr>
      </w:pPr>
      <w:r w:rsidRPr="004C3A0B">
        <w:rPr>
          <w:noProof/>
          <w:lang w:eastAsia="en-GB"/>
        </w:rPr>
        <w:lastRenderedPageBreak/>
        <w:drawing>
          <wp:anchor distT="0" distB="0" distL="114300" distR="114300" simplePos="0" relativeHeight="251676672" behindDoc="0" locked="0" layoutInCell="1" allowOverlap="1" wp14:anchorId="02BAE359" wp14:editId="56B07E56">
            <wp:simplePos x="0" y="0"/>
            <wp:positionH relativeFrom="margin">
              <wp:posOffset>0</wp:posOffset>
            </wp:positionH>
            <wp:positionV relativeFrom="page">
              <wp:posOffset>180340</wp:posOffset>
            </wp:positionV>
            <wp:extent cx="1792800" cy="601200"/>
            <wp:effectExtent l="0" t="0" r="0" b="8890"/>
            <wp:wrapSquare wrapText="bothSides"/>
            <wp:docPr id="18" name="Picture 18"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rPr>
        <w:t>PG2</w:t>
      </w:r>
      <w:r>
        <w:rPr>
          <w:rFonts w:ascii="Arial" w:hAnsi="Arial" w:cs="Arial"/>
          <w:b/>
          <w:bCs/>
        </w:rPr>
        <w:t xml:space="preserve"> / E1 FORM</w:t>
      </w:r>
    </w:p>
    <w:p w14:paraId="1673CD1A" w14:textId="77777777" w:rsidR="00484036" w:rsidRDefault="00484036" w:rsidP="00FE1C6A">
      <w:pPr>
        <w:autoSpaceDE w:val="0"/>
        <w:autoSpaceDN w:val="0"/>
        <w:adjustRightInd w:val="0"/>
        <w:spacing w:after="240"/>
        <w:jc w:val="both"/>
        <w:rPr>
          <w:rFonts w:ascii="Arial" w:hAnsi="Arial" w:cs="Arial"/>
          <w:b/>
        </w:rPr>
      </w:pPr>
    </w:p>
    <w:p w14:paraId="534B9B2C" w14:textId="04C1B61B" w:rsidR="00FE1C6A" w:rsidRPr="00354F34" w:rsidRDefault="00FE1C6A" w:rsidP="00FE1C6A">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FE1C6A" w:rsidRPr="004C3A0B" w14:paraId="65DB34E6" w14:textId="77777777" w:rsidTr="00875A25">
        <w:trPr>
          <w:trHeight w:val="1807"/>
        </w:trPr>
        <w:tc>
          <w:tcPr>
            <w:tcW w:w="9881" w:type="dxa"/>
            <w:gridSpan w:val="3"/>
            <w:shd w:val="clear" w:color="auto" w:fill="F2F2F2" w:themeFill="background1" w:themeFillShade="F2"/>
            <w:vAlign w:val="center"/>
          </w:tcPr>
          <w:p w14:paraId="168CC5B2" w14:textId="77777777" w:rsidR="00FE1C6A" w:rsidRPr="004C3A0B" w:rsidRDefault="00FE1C6A" w:rsidP="00875A25">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318907EB" w14:textId="77777777" w:rsidR="00FE1C6A" w:rsidRPr="004C3A0B" w:rsidRDefault="00FE1C6A" w:rsidP="00875A25">
            <w:pPr>
              <w:jc w:val="both"/>
              <w:rPr>
                <w:rFonts w:ascii="Arial" w:hAnsi="Arial" w:cs="Arial"/>
                <w:b/>
                <w:bCs/>
                <w:color w:val="000000"/>
              </w:rPr>
            </w:pPr>
          </w:p>
          <w:p w14:paraId="71019C6F" w14:textId="77777777" w:rsidR="00FE1C6A" w:rsidRPr="004C3A0B" w:rsidRDefault="00FE1C6A" w:rsidP="00875A25">
            <w:pPr>
              <w:jc w:val="both"/>
              <w:rPr>
                <w:rFonts w:ascii="Arial" w:hAnsi="Arial" w:cs="Arial"/>
                <w:color w:val="000080"/>
              </w:rPr>
            </w:pPr>
            <w:r w:rsidRPr="004C3A0B">
              <w:rPr>
                <w:rFonts w:ascii="Arial" w:hAnsi="Arial" w:cs="Arial"/>
              </w:rPr>
              <w:t xml:space="preserve">In submitting this </w:t>
            </w:r>
            <w:proofErr w:type="gramStart"/>
            <w:r w:rsidRPr="004C3A0B">
              <w:rPr>
                <w:rFonts w:ascii="Arial" w:hAnsi="Arial" w:cs="Arial"/>
              </w:rPr>
              <w:t>application</w:t>
            </w:r>
            <w:proofErr w:type="gramEnd"/>
            <w:r w:rsidRPr="004C3A0B">
              <w:rPr>
                <w:rFonts w:ascii="Arial" w:hAnsi="Arial" w:cs="Arial"/>
              </w:rPr>
              <w:t xml:space="preserve">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32" w:history="1">
              <w:r w:rsidRPr="00100C35">
                <w:rPr>
                  <w:rStyle w:val="Hyperlink"/>
                  <w:rFonts w:ascii="Arial" w:hAnsi="Arial" w:cs="Arial"/>
                </w:rPr>
                <w:t>https://www.uwtsd.ac.uk/research/research-ethics/</w:t>
              </w:r>
            </w:hyperlink>
            <w:r>
              <w:rPr>
                <w:rFonts w:ascii="Arial" w:hAnsi="Arial" w:cs="Arial"/>
              </w:rPr>
              <w:t xml:space="preserve"> </w:t>
            </w:r>
          </w:p>
        </w:tc>
      </w:tr>
      <w:tr w:rsidR="00FE1C6A" w:rsidRPr="004C3A0B" w14:paraId="2BD4415A" w14:textId="77777777" w:rsidTr="00875A25">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894F05" w14:textId="77777777" w:rsidR="00FE1C6A" w:rsidRPr="004C3A0B" w:rsidRDefault="00FE1C6A" w:rsidP="00875A25">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sz="4" w:space="0" w:color="auto"/>
            </w:tcBorders>
            <w:vAlign w:val="center"/>
          </w:tcPr>
          <w:p w14:paraId="1FA94923" w14:textId="77777777" w:rsidR="00FE1C6A" w:rsidRPr="004C3A0B" w:rsidRDefault="00FE1C6A" w:rsidP="00875A25">
            <w:pPr>
              <w:spacing w:before="100" w:beforeAutospacing="1" w:after="100" w:afterAutospacing="1"/>
              <w:rPr>
                <w:rFonts w:ascii="Arial" w:hAnsi="Arial" w:cs="Arial"/>
              </w:rPr>
            </w:pPr>
            <w:r>
              <w:rPr>
                <w:rFonts w:ascii="Arial" w:hAnsi="Arial" w:cs="Arial"/>
              </w:rPr>
              <w:t>M Hill</w:t>
            </w:r>
          </w:p>
        </w:tc>
        <w:tc>
          <w:tcPr>
            <w:tcW w:w="2239" w:type="dxa"/>
            <w:vAlign w:val="center"/>
          </w:tcPr>
          <w:p w14:paraId="3C6780C8" w14:textId="77777777" w:rsidR="00FE1C6A" w:rsidRDefault="00FE1C6A" w:rsidP="00875A25">
            <w:pPr>
              <w:spacing w:before="100" w:beforeAutospacing="1" w:after="100" w:afterAutospacing="1"/>
              <w:rPr>
                <w:rFonts w:ascii="Arial" w:hAnsi="Arial" w:cs="Arial"/>
                <w:b/>
                <w:bCs/>
              </w:rPr>
            </w:pPr>
            <w:r w:rsidRPr="004C3A0B">
              <w:rPr>
                <w:rFonts w:ascii="Arial" w:hAnsi="Arial" w:cs="Arial"/>
                <w:b/>
                <w:bCs/>
              </w:rPr>
              <w:t>Date:</w:t>
            </w:r>
          </w:p>
          <w:p w14:paraId="69C453EB" w14:textId="77777777" w:rsidR="00FE1C6A" w:rsidRPr="004C3A0B" w:rsidRDefault="00FE1C6A" w:rsidP="00875A25">
            <w:pPr>
              <w:spacing w:before="100" w:beforeAutospacing="1" w:after="100" w:afterAutospacing="1"/>
              <w:rPr>
                <w:rFonts w:ascii="Arial" w:hAnsi="Arial" w:cs="Arial"/>
              </w:rPr>
            </w:pPr>
            <w:r>
              <w:rPr>
                <w:rFonts w:ascii="Arial" w:hAnsi="Arial" w:cs="Arial"/>
              </w:rPr>
              <w:t>22/06/21</w:t>
            </w:r>
          </w:p>
        </w:tc>
      </w:tr>
    </w:tbl>
    <w:p w14:paraId="08DBF184" w14:textId="77777777" w:rsidR="00FE1C6A" w:rsidRPr="004C3A0B" w:rsidRDefault="00FE1C6A" w:rsidP="00FE1C6A">
      <w:pPr>
        <w:rPr>
          <w:rFonts w:ascii="Arial" w:hAnsi="Arial" w:cs="Arial"/>
        </w:rPr>
      </w:pPr>
    </w:p>
    <w:p w14:paraId="78CD03EE" w14:textId="77777777" w:rsidR="00FE1C6A" w:rsidRPr="004C3A0B" w:rsidRDefault="00FE1C6A" w:rsidP="00FE1C6A">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E1C6A" w:rsidRPr="004C3A0B" w14:paraId="21B9AC04" w14:textId="77777777" w:rsidTr="00875A25">
        <w:trPr>
          <w:trHeight w:val="346"/>
        </w:trPr>
        <w:tc>
          <w:tcPr>
            <w:tcW w:w="1423" w:type="pct"/>
            <w:shd w:val="clear" w:color="auto" w:fill="F2F2F2" w:themeFill="background1" w:themeFillShade="F2"/>
            <w:vAlign w:val="center"/>
          </w:tcPr>
          <w:p w14:paraId="6C1CBD64" w14:textId="77777777" w:rsidR="00FE1C6A" w:rsidRPr="004C3A0B" w:rsidRDefault="00FE1C6A" w:rsidP="00875A25">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9A8FF4" w14:textId="77777777" w:rsidR="00FE1C6A" w:rsidRPr="004C3A0B" w:rsidRDefault="00FE1C6A" w:rsidP="00875A25">
            <w:pPr>
              <w:pStyle w:val="ListParagraph"/>
              <w:ind w:left="0"/>
              <w:rPr>
                <w:rFonts w:ascii="Arial" w:hAnsi="Arial" w:cs="Arial"/>
              </w:rPr>
            </w:pPr>
          </w:p>
        </w:tc>
        <w:tc>
          <w:tcPr>
            <w:tcW w:w="1087" w:type="pct"/>
            <w:vMerge w:val="restart"/>
          </w:tcPr>
          <w:p w14:paraId="35914966" w14:textId="77777777" w:rsidR="00FE1C6A" w:rsidRPr="004C3A0B" w:rsidRDefault="00FE1C6A" w:rsidP="00875A25">
            <w:pPr>
              <w:pStyle w:val="ListParagraph"/>
              <w:ind w:left="0"/>
              <w:rPr>
                <w:rFonts w:ascii="Arial" w:hAnsi="Arial" w:cs="Arial"/>
              </w:rPr>
            </w:pPr>
            <w:r w:rsidRPr="004C3A0B">
              <w:rPr>
                <w:rFonts w:ascii="Arial" w:hAnsi="Arial" w:cs="Arial"/>
                <w:b/>
                <w:bCs/>
              </w:rPr>
              <w:t>Date:</w:t>
            </w:r>
          </w:p>
        </w:tc>
      </w:tr>
      <w:tr w:rsidR="00FE1C6A" w:rsidRPr="004C3A0B" w14:paraId="3E26EFDD" w14:textId="77777777" w:rsidTr="00875A25">
        <w:trPr>
          <w:trHeight w:val="347"/>
        </w:trPr>
        <w:tc>
          <w:tcPr>
            <w:tcW w:w="1423" w:type="pct"/>
            <w:shd w:val="clear" w:color="auto" w:fill="F2F2F2" w:themeFill="background1" w:themeFillShade="F2"/>
            <w:vAlign w:val="center"/>
          </w:tcPr>
          <w:p w14:paraId="6B08E6BF" w14:textId="77777777" w:rsidR="00FE1C6A" w:rsidRPr="004C3A0B" w:rsidRDefault="00FE1C6A" w:rsidP="00875A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F8930A9" w14:textId="77777777" w:rsidR="00FE1C6A" w:rsidRPr="004C3A0B" w:rsidRDefault="00FE1C6A" w:rsidP="00875A25">
            <w:pPr>
              <w:pStyle w:val="ListParagraph"/>
              <w:ind w:left="0"/>
              <w:rPr>
                <w:rFonts w:ascii="Arial" w:hAnsi="Arial" w:cs="Arial"/>
              </w:rPr>
            </w:pPr>
          </w:p>
          <w:p w14:paraId="5D1CA639" w14:textId="77777777" w:rsidR="00FE1C6A" w:rsidRPr="004C3A0B" w:rsidRDefault="00FE1C6A" w:rsidP="00875A25">
            <w:pPr>
              <w:pStyle w:val="ListParagraph"/>
              <w:ind w:left="0"/>
              <w:rPr>
                <w:rFonts w:ascii="Arial" w:hAnsi="Arial" w:cs="Arial"/>
              </w:rPr>
            </w:pPr>
          </w:p>
        </w:tc>
        <w:tc>
          <w:tcPr>
            <w:tcW w:w="1087" w:type="pct"/>
            <w:vMerge/>
            <w:vAlign w:val="center"/>
          </w:tcPr>
          <w:p w14:paraId="2F21C8F3" w14:textId="77777777" w:rsidR="00FE1C6A" w:rsidRPr="004C3A0B" w:rsidRDefault="00FE1C6A" w:rsidP="00875A25">
            <w:pPr>
              <w:pStyle w:val="ListParagraph"/>
              <w:ind w:left="0"/>
              <w:rPr>
                <w:rFonts w:ascii="Arial" w:hAnsi="Arial" w:cs="Arial"/>
              </w:rPr>
            </w:pPr>
          </w:p>
        </w:tc>
      </w:tr>
    </w:tbl>
    <w:p w14:paraId="76CCC61A" w14:textId="77777777" w:rsidR="00FE1C6A" w:rsidRPr="004C3A0B" w:rsidRDefault="00FE1C6A" w:rsidP="00FE1C6A">
      <w:pPr>
        <w:rPr>
          <w:rFonts w:ascii="Arial" w:hAnsi="Arial" w:cs="Arial"/>
        </w:rPr>
      </w:pPr>
    </w:p>
    <w:p w14:paraId="28D8C4F7" w14:textId="77777777" w:rsidR="00FE1C6A" w:rsidRDefault="00FE1C6A" w:rsidP="00FE1C6A">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06"/>
        <w:gridCol w:w="4559"/>
        <w:gridCol w:w="1990"/>
      </w:tblGrid>
      <w:tr w:rsidR="00FE1C6A" w:rsidRPr="004C3A0B" w14:paraId="7E684F19" w14:textId="77777777" w:rsidTr="00875A25">
        <w:trPr>
          <w:trHeight w:val="346"/>
        </w:trPr>
        <w:tc>
          <w:tcPr>
            <w:tcW w:w="1423" w:type="pct"/>
            <w:shd w:val="clear" w:color="auto" w:fill="F2F2F2" w:themeFill="background1" w:themeFillShade="F2"/>
            <w:vAlign w:val="center"/>
          </w:tcPr>
          <w:p w14:paraId="1F08F267" w14:textId="77777777" w:rsidR="00FE1C6A" w:rsidRPr="004C3A0B" w:rsidRDefault="00FE1C6A" w:rsidP="00875A25">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490" w:type="pct"/>
            <w:shd w:val="clear" w:color="auto" w:fill="auto"/>
            <w:vAlign w:val="center"/>
          </w:tcPr>
          <w:p w14:paraId="35481583" w14:textId="77777777" w:rsidR="00FE1C6A" w:rsidRPr="004C3A0B" w:rsidRDefault="00FE1C6A" w:rsidP="00875A25">
            <w:pPr>
              <w:pStyle w:val="ListParagraph"/>
              <w:ind w:left="0"/>
              <w:rPr>
                <w:rFonts w:ascii="Arial" w:hAnsi="Arial" w:cs="Arial"/>
              </w:rPr>
            </w:pPr>
          </w:p>
        </w:tc>
        <w:tc>
          <w:tcPr>
            <w:tcW w:w="1087" w:type="pct"/>
            <w:vMerge w:val="restart"/>
          </w:tcPr>
          <w:p w14:paraId="296E0FFE" w14:textId="77777777" w:rsidR="00FE1C6A" w:rsidRPr="004C3A0B" w:rsidRDefault="00FE1C6A" w:rsidP="00875A25">
            <w:pPr>
              <w:pStyle w:val="ListParagraph"/>
              <w:ind w:left="0"/>
              <w:rPr>
                <w:rFonts w:ascii="Arial" w:hAnsi="Arial" w:cs="Arial"/>
              </w:rPr>
            </w:pPr>
            <w:r w:rsidRPr="004C3A0B">
              <w:rPr>
                <w:rFonts w:ascii="Arial" w:hAnsi="Arial" w:cs="Arial"/>
                <w:b/>
                <w:bCs/>
              </w:rPr>
              <w:t>Date:</w:t>
            </w:r>
          </w:p>
        </w:tc>
      </w:tr>
      <w:tr w:rsidR="00FE1C6A" w:rsidRPr="004C3A0B" w14:paraId="531D5DD9" w14:textId="77777777" w:rsidTr="00875A25">
        <w:trPr>
          <w:trHeight w:val="347"/>
        </w:trPr>
        <w:tc>
          <w:tcPr>
            <w:tcW w:w="1423" w:type="pct"/>
            <w:shd w:val="clear" w:color="auto" w:fill="F2F2F2" w:themeFill="background1" w:themeFillShade="F2"/>
            <w:vAlign w:val="center"/>
          </w:tcPr>
          <w:p w14:paraId="02AF6B65" w14:textId="77777777" w:rsidR="00FE1C6A" w:rsidRPr="004C3A0B" w:rsidRDefault="00FE1C6A" w:rsidP="00875A25">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1EB7B82B" w14:textId="77777777" w:rsidR="00FE1C6A" w:rsidRPr="004C3A0B" w:rsidRDefault="00FE1C6A" w:rsidP="00875A25">
            <w:pPr>
              <w:pStyle w:val="ListParagraph"/>
              <w:ind w:left="0"/>
              <w:rPr>
                <w:rFonts w:ascii="Arial" w:hAnsi="Arial" w:cs="Arial"/>
              </w:rPr>
            </w:pPr>
          </w:p>
          <w:p w14:paraId="0920FF20" w14:textId="77777777" w:rsidR="00FE1C6A" w:rsidRPr="004C3A0B" w:rsidRDefault="00FE1C6A" w:rsidP="00875A25">
            <w:pPr>
              <w:pStyle w:val="ListParagraph"/>
              <w:ind w:left="0"/>
              <w:rPr>
                <w:rFonts w:ascii="Arial" w:hAnsi="Arial" w:cs="Arial"/>
              </w:rPr>
            </w:pPr>
          </w:p>
        </w:tc>
        <w:tc>
          <w:tcPr>
            <w:tcW w:w="1087" w:type="pct"/>
            <w:vMerge/>
            <w:vAlign w:val="center"/>
          </w:tcPr>
          <w:p w14:paraId="51E82D44" w14:textId="77777777" w:rsidR="00FE1C6A" w:rsidRPr="004C3A0B" w:rsidRDefault="00FE1C6A" w:rsidP="00875A25">
            <w:pPr>
              <w:pStyle w:val="ListParagraph"/>
              <w:ind w:left="0"/>
              <w:rPr>
                <w:rFonts w:ascii="Arial" w:hAnsi="Arial" w:cs="Arial"/>
              </w:rPr>
            </w:pPr>
          </w:p>
        </w:tc>
      </w:tr>
    </w:tbl>
    <w:p w14:paraId="28A62700" w14:textId="77777777" w:rsidR="00FE1C6A" w:rsidRDefault="00FE1C6A" w:rsidP="00FE1C6A">
      <w:pPr>
        <w:rPr>
          <w:rFonts w:ascii="Arial" w:hAnsi="Arial" w:cs="Arial"/>
          <w:b/>
        </w:rPr>
      </w:pPr>
    </w:p>
    <w:p w14:paraId="0932E453" w14:textId="77777777" w:rsidR="00FE1C6A" w:rsidRPr="004C3A0B" w:rsidRDefault="00FE1C6A" w:rsidP="00FE1C6A">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FE1C6A" w:rsidRPr="004C3A0B" w14:paraId="59C953CC" w14:textId="77777777" w:rsidTr="00875A2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06DF5E9" w14:textId="77777777" w:rsidR="00FE1C6A" w:rsidRPr="004C3A0B" w:rsidRDefault="00FE1C6A" w:rsidP="00875A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7F9023" w14:textId="77777777" w:rsidR="00FE1C6A" w:rsidRPr="004C3A0B" w:rsidRDefault="00FE1C6A" w:rsidP="00875A25">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FE1C6A" w:rsidRPr="004C3A0B" w14:paraId="537C5C5C" w14:textId="77777777" w:rsidTr="00875A2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1BA0B096" w14:textId="77777777" w:rsidR="00FE1C6A" w:rsidRPr="004C3A0B" w:rsidRDefault="00FE1C6A" w:rsidP="00875A25">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EA322D6" w14:textId="77777777" w:rsidR="00FE1C6A" w:rsidRPr="004C3A0B" w:rsidRDefault="00FE1C6A" w:rsidP="00875A25">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FE1C6A" w:rsidRPr="004C3A0B" w14:paraId="3CABA70B" w14:textId="77777777" w:rsidTr="00875A2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4F00F8F"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91CE7E" w14:textId="77777777" w:rsidR="00FE1C6A" w:rsidRPr="004C3A0B" w:rsidRDefault="00FE1C6A" w:rsidP="00875A25">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FE1C6A" w:rsidRPr="004C3A0B" w14:paraId="1EF255A9" w14:textId="77777777" w:rsidTr="00875A2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203420B9"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AD816E0" w14:textId="77777777" w:rsidR="00FE1C6A" w:rsidRPr="004C3A0B" w:rsidRDefault="00FE1C6A" w:rsidP="00875A25">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FE1C6A" w:rsidRPr="004C3A0B" w14:paraId="42A37CC1" w14:textId="77777777" w:rsidTr="00875A25">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51CCF668" w14:textId="77777777" w:rsidR="00FE1C6A" w:rsidRDefault="00FE1C6A" w:rsidP="00875A25">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3F15CE98" w14:textId="77777777" w:rsidR="00FE1C6A" w:rsidRPr="004C3A0B" w:rsidRDefault="00FE1C6A" w:rsidP="00875A25">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Pr>
                <w:rFonts w:ascii="Arial" w:hAnsi="Arial" w:cs="Arial"/>
                <w:sz w:val="22"/>
                <w:szCs w:val="22"/>
              </w:rPr>
              <w:t xml:space="preserve">  </w:t>
            </w:r>
            <w:r w:rsidRPr="003257BD">
              <w:rPr>
                <w:rFonts w:ascii="Arial" w:hAnsi="Arial" w:cs="Arial"/>
                <w:i/>
                <w:sz w:val="22"/>
                <w:szCs w:val="22"/>
              </w:rPr>
              <w:t>ONLY TICK IF YOU HAVE</w:t>
            </w:r>
            <w:r w:rsidRPr="0076027F">
              <w:rPr>
                <w:rFonts w:ascii="Arial" w:hAnsi="Arial" w:cs="Arial"/>
                <w:b/>
                <w:i/>
                <w:sz w:val="22"/>
                <w:szCs w:val="22"/>
              </w:rPr>
              <w:t xml:space="preserve"> </w:t>
            </w:r>
            <w:r w:rsidRPr="003257BD">
              <w:rPr>
                <w:rFonts w:ascii="Arial" w:hAnsi="Arial" w:cs="Arial"/>
                <w:b/>
                <w:i/>
                <w:sz w:val="22"/>
                <w:szCs w:val="22"/>
              </w:rPr>
              <w:t>ATTACHED A FULL RISK ASSESSMENT</w:t>
            </w:r>
          </w:p>
        </w:tc>
      </w:tr>
      <w:tr w:rsidR="00FE1C6A" w:rsidRPr="004C3A0B" w14:paraId="2867164E" w14:textId="77777777" w:rsidTr="00875A25">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14F5C24C"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32B8A58" w14:textId="77777777" w:rsidR="00FE1C6A" w:rsidRPr="004C3A0B" w:rsidRDefault="00FE1C6A" w:rsidP="00875A25">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FE1C6A" w:rsidRPr="004C3A0B" w14:paraId="5779E473" w14:textId="77777777" w:rsidTr="00875A25">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15CF7AFE" w14:textId="77777777" w:rsidR="00FE1C6A" w:rsidRPr="004C3A0B" w:rsidRDefault="00FE1C6A" w:rsidP="00875A25">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AE0EC8" w14:textId="77777777" w:rsidR="00FE1C6A" w:rsidRPr="004C3A0B" w:rsidRDefault="00FE1C6A" w:rsidP="00875A25">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sz w:val="22"/>
                <w:szCs w:val="22"/>
              </w:rPr>
              <w:t>Academic Director</w:t>
            </w:r>
            <w:r w:rsidRPr="004C3A0B">
              <w:rPr>
                <w:rFonts w:ascii="Arial" w:hAnsi="Arial" w:cs="Arial"/>
                <w:sz w:val="22"/>
                <w:szCs w:val="22"/>
              </w:rPr>
              <w:t>.</w:t>
            </w:r>
          </w:p>
        </w:tc>
      </w:tr>
      <w:tr w:rsidR="00FE1C6A" w:rsidRPr="004C3A0B" w14:paraId="68DBA953" w14:textId="77777777" w:rsidTr="00875A25">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A3DE8CA" w14:textId="77777777" w:rsidR="00FE1C6A" w:rsidRDefault="00FE1C6A" w:rsidP="00875A25">
                <w:pPr>
                  <w:jc w:val="center"/>
                  <w:rPr>
                    <w:rFonts w:ascii="Arial" w:hAnsi="Arial" w:cs="Arial"/>
                    <w:b/>
                    <w:bCs/>
                  </w:rPr>
                </w:pPr>
                <w:r>
                  <w:rPr>
                    <w:rFonts w:ascii="MS Gothic" w:eastAsia="MS Gothic" w:hAnsi="MS Gothic" w:cs="Arial" w:hint="eastAsia"/>
                    <w:b/>
                    <w:bCs/>
                  </w:rPr>
                  <w:t>☒</w:t>
                </w:r>
              </w:p>
            </w:sdtContent>
          </w:sdt>
          <w:p w14:paraId="3418857E" w14:textId="77777777" w:rsidR="00FE1C6A" w:rsidRDefault="00FE1C6A" w:rsidP="00875A25">
            <w:pPr>
              <w:jc w:val="center"/>
              <w:rPr>
                <w:rFonts w:ascii="MS Gothic" w:eastAsia="MS Gothic" w:hAnsi="MS Gothic" w:cs="Arial"/>
                <w:b/>
                <w:bCs/>
              </w:rPr>
            </w:pPr>
          </w:p>
        </w:tc>
        <w:tc>
          <w:tcPr>
            <w:tcW w:w="9356" w:type="dxa"/>
            <w:vAlign w:val="center"/>
          </w:tcPr>
          <w:p w14:paraId="2BC61335" w14:textId="77777777" w:rsidR="00FE1C6A" w:rsidRPr="004C3A0B" w:rsidRDefault="00FE1C6A" w:rsidP="00875A25">
            <w:pPr>
              <w:rPr>
                <w:rFonts w:ascii="Arial" w:hAnsi="Arial" w:cs="Arial"/>
                <w:sz w:val="22"/>
                <w:szCs w:val="22"/>
              </w:rPr>
            </w:pPr>
            <w:r>
              <w:rPr>
                <w:rFonts w:ascii="Arial" w:hAnsi="Arial" w:cs="Arial"/>
                <w:sz w:val="22"/>
                <w:szCs w:val="22"/>
              </w:rPr>
              <w:t>I have deleted the guidance notes before submitting the PG2 for consideration</w:t>
            </w:r>
          </w:p>
        </w:tc>
      </w:tr>
    </w:tbl>
    <w:p w14:paraId="4DFBC385" w14:textId="77777777" w:rsidR="00FE1C6A" w:rsidRPr="004C3A0B" w:rsidRDefault="00FE1C6A" w:rsidP="00FE1C6A">
      <w:pPr>
        <w:tabs>
          <w:tab w:val="left" w:pos="5103"/>
        </w:tabs>
        <w:rPr>
          <w:rFonts w:ascii="Arial" w:hAnsi="Arial" w:cs="Arial"/>
          <w:b/>
          <w:bCs/>
        </w:rPr>
      </w:pPr>
    </w:p>
    <w:p w14:paraId="0556B740" w14:textId="58121055" w:rsidR="00FE1C6A" w:rsidRPr="00E00317" w:rsidRDefault="00FE1C6A" w:rsidP="006733A7">
      <w:pPr>
        <w:rPr>
          <w:rFonts w:ascii="Arial" w:hAnsi="Arial" w:cs="Arial"/>
          <w:sz w:val="24"/>
          <w:szCs w:val="24"/>
        </w:rPr>
      </w:pPr>
      <w:r>
        <w:rPr>
          <w:rFonts w:ascii="Arial" w:hAnsi="Arial" w:cs="Arial"/>
          <w:b/>
          <w:bCs/>
        </w:rPr>
        <w:br w:type="page"/>
      </w:r>
    </w:p>
    <w:sectPr w:rsidR="00FE1C6A" w:rsidRPr="00E00317">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7412A3" w14:textId="77777777" w:rsidR="00673BF5" w:rsidRDefault="00673BF5" w:rsidP="002502AE">
      <w:pPr>
        <w:spacing w:after="0" w:line="240" w:lineRule="auto"/>
      </w:pPr>
      <w:r>
        <w:separator/>
      </w:r>
    </w:p>
  </w:endnote>
  <w:endnote w:type="continuationSeparator" w:id="0">
    <w:p w14:paraId="5D3664BF" w14:textId="77777777" w:rsidR="00673BF5" w:rsidRDefault="00673BF5" w:rsidP="002502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96042643"/>
      <w:docPartObj>
        <w:docPartGallery w:val="Page Numbers (Bottom of Page)"/>
        <w:docPartUnique/>
      </w:docPartObj>
    </w:sdtPr>
    <w:sdtEndPr/>
    <w:sdtContent>
      <w:p w14:paraId="3BDE7532" w14:textId="2BC8EE29" w:rsidR="003A73A5" w:rsidRDefault="003A73A5">
        <w:pPr>
          <w:pStyle w:val="Footer"/>
        </w:pPr>
        <w:r>
          <w:rPr>
            <w:noProof/>
          </w:rPr>
          <mc:AlternateContent>
            <mc:Choice Requires="wpg">
              <w:drawing>
                <wp:anchor distT="0" distB="0" distL="114300" distR="114300" simplePos="0" relativeHeight="251659264" behindDoc="0" locked="0" layoutInCell="1" allowOverlap="1" wp14:anchorId="251E99BA" wp14:editId="245A10E1">
                  <wp:simplePos x="0" y="0"/>
                  <wp:positionH relativeFrom="rightMargin">
                    <wp:align>center</wp:align>
                  </wp:positionH>
                  <wp:positionV relativeFrom="bottomMargin">
                    <wp:align>center</wp:align>
                  </wp:positionV>
                  <wp:extent cx="457200" cy="347980"/>
                  <wp:effectExtent l="38100" t="47625" r="38100" b="42545"/>
                  <wp:wrapNone/>
                  <wp:docPr id="29" name="Group 2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57200" cy="347980"/>
                            <a:chOff x="10104" y="14464"/>
                            <a:chExt cx="720" cy="548"/>
                          </a:xfrm>
                        </wpg:grpSpPr>
                        <wps:wsp>
                          <wps:cNvPr id="30" name="Rectangle 20"/>
                          <wps:cNvSpPr>
                            <a:spLocks noChangeArrowheads="1"/>
                          </wps:cNvSpPr>
                          <wps:spPr bwMode="auto">
                            <a:xfrm rot="-5786020">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31" name="Rectangle 21"/>
                          <wps:cNvSpPr>
                            <a:spLocks noChangeArrowheads="1"/>
                          </wps:cNvSpPr>
                          <wps:spPr bwMode="auto">
                            <a:xfrm rot="-4936653">
                              <a:off x="10190" y="14378"/>
                              <a:ext cx="548" cy="720"/>
                            </a:xfrm>
                            <a:prstGeom prst="rect">
                              <a:avLst/>
                            </a:prstGeom>
                            <a:solidFill>
                              <a:srgbClr val="FFFFFF"/>
                            </a:solidFill>
                            <a:ln w="9525">
                              <a:solidFill>
                                <a:srgbClr val="737373"/>
                              </a:solidFill>
                              <a:miter lim="800000"/>
                              <a:headEnd/>
                              <a:tailEnd/>
                            </a:ln>
                          </wps:spPr>
                          <wps:bodyPr rot="0" vert="horz" wrap="square" lIns="91440" tIns="45720" rIns="91440" bIns="45720" anchor="t" anchorCtr="0" upright="1">
                            <a:noAutofit/>
                          </wps:bodyPr>
                        </wps:wsp>
                        <wps:wsp>
                          <wps:cNvPr id="32" name="Rectangle 22"/>
                          <wps:cNvSpPr>
                            <a:spLocks noChangeArrowheads="1"/>
                          </wps:cNvSpPr>
                          <wps:spPr bwMode="auto">
                            <a:xfrm rot="-5400000">
                              <a:off x="10190" y="14378"/>
                              <a:ext cx="548" cy="720"/>
                            </a:xfrm>
                            <a:prstGeom prst="rect">
                              <a:avLst/>
                            </a:prstGeom>
                            <a:solidFill>
                              <a:srgbClr val="FFFFFF"/>
                            </a:solidFill>
                            <a:ln w="9525">
                              <a:solidFill>
                                <a:srgbClr val="737373"/>
                              </a:solidFill>
                              <a:miter lim="800000"/>
                              <a:headEnd/>
                              <a:tailEnd/>
                            </a:ln>
                          </wps:spPr>
                          <wps:txbx>
                            <w:txbxContent>
                              <w:p w14:paraId="21FC48DE" w14:textId="77777777" w:rsidR="003A73A5" w:rsidRDefault="003A73A5">
                                <w:pPr>
                                  <w:pStyle w:val="Foote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251E99BA" id="Group 29" o:spid="_x0000_s1026" style="position:absolute;margin-left:0;margin-top:0;width:36pt;height:27.4pt;z-index:251659264;mso-position-horizontal:center;mso-position-horizontal-relative:right-margin-area;mso-position-vertical:center;mso-position-vertical-relative:bottom-margin-area" coordorigin="10104,14464" coordsize="720,5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">
                  <v:rect id="Rectangle 20" o:spid="_x0000_s1027" style="position:absolute;left:10190;top:14378;width:548;height:720;rotation:-6319877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" strokecolor="#737373"/>
                  <v:rect id="Rectangle 21" o:spid="_x0000_s1028" style="position:absolute;left:10190;top:14378;width:548;height:720;rotation:-5392142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" strokecolor="#737373"/>
                  <v:rect id="Rectangle 22" o:spid="_x0000_s1029" style="position:absolute;left:10190;top:14378;width:548;height:720;rotation:-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" strokecolor="#737373">
                    <v:textbox>
                      <w:txbxContent>
                        <w:p w14:paraId="21FC48DE" w14:textId="77777777" w:rsidR="003A73A5" w:rsidRDefault="003A73A5">
                          <w:pPr>
                            <w:pStyle w:val="Footer"/>
                            <w:jc w:val="center"/>
                          </w:pPr>
                          <w:r>
                            <w:fldChar w:fldCharType="begin"/>
                          </w:r>
                          <w:r>
                            <w:instrText xml:space="preserve"> PAGE    \* MERGEFORMAT </w:instrText>
                          </w:r>
                          <w:r>
                            <w:fldChar w:fldCharType="separate"/>
                          </w:r>
                          <w:r>
                            <w:rPr>
                              <w:noProof/>
                            </w:rPr>
                            <w:t>2</w:t>
                          </w:r>
                          <w:r>
                            <w:rPr>
                              <w:noProof/>
                            </w:rPr>
                            <w:fldChar w:fldCharType="end"/>
                          </w:r>
                        </w:p>
                      </w:txbxContent>
                    </v:textbox>
                  </v:rect>
                  <w10:wrap anchorx="margin" anchory="margin"/>
                </v:group>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AF55D0" w14:textId="77777777" w:rsidR="00673BF5" w:rsidRDefault="00673BF5" w:rsidP="002502AE">
      <w:pPr>
        <w:spacing w:after="0" w:line="240" w:lineRule="auto"/>
      </w:pPr>
      <w:r>
        <w:separator/>
      </w:r>
    </w:p>
  </w:footnote>
  <w:footnote w:type="continuationSeparator" w:id="0">
    <w:p w14:paraId="6FA0FCC8" w14:textId="77777777" w:rsidR="00673BF5" w:rsidRDefault="00673BF5" w:rsidP="002502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70169"/>
    <w:multiLevelType w:val="hybridMultilevel"/>
    <w:tmpl w:val="E1E0E36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D2770"/>
    <w:multiLevelType w:val="hybridMultilevel"/>
    <w:tmpl w:val="668C850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D92E9B"/>
    <w:multiLevelType w:val="hybridMultilevel"/>
    <w:tmpl w:val="71D69B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CB90A77"/>
    <w:multiLevelType w:val="hybridMultilevel"/>
    <w:tmpl w:val="49DCCFA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AB1399"/>
    <w:multiLevelType w:val="hybridMultilevel"/>
    <w:tmpl w:val="1B2CC8B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3015968"/>
    <w:multiLevelType w:val="hybridMultilevel"/>
    <w:tmpl w:val="734CBCEA"/>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3416611F"/>
    <w:multiLevelType w:val="multilevel"/>
    <w:tmpl w:val="497A3D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4E91378"/>
    <w:multiLevelType w:val="multilevel"/>
    <w:tmpl w:val="3DBE3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0807559"/>
    <w:multiLevelType w:val="multilevel"/>
    <w:tmpl w:val="37760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2AB2D1C"/>
    <w:multiLevelType w:val="multilevel"/>
    <w:tmpl w:val="777078A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78259A6"/>
    <w:multiLevelType w:val="hybridMultilevel"/>
    <w:tmpl w:val="D90C3BE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80171F8"/>
    <w:multiLevelType w:val="hybridMultilevel"/>
    <w:tmpl w:val="2C925358"/>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5DA555B2"/>
    <w:multiLevelType w:val="hybridMultilevel"/>
    <w:tmpl w:val="8648E64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58739BE"/>
    <w:multiLevelType w:val="multilevel"/>
    <w:tmpl w:val="CABE77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708A3111"/>
    <w:multiLevelType w:val="hybridMultilevel"/>
    <w:tmpl w:val="09F07D74"/>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15:restartNumberingAfterBreak="0">
    <w:nsid w:val="75AE6901"/>
    <w:multiLevelType w:val="hybridMultilevel"/>
    <w:tmpl w:val="2A1E2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5611463">
    <w:abstractNumId w:val="15"/>
  </w:num>
  <w:num w:numId="2" w16cid:durableId="3866973">
    <w:abstractNumId w:val="33"/>
  </w:num>
  <w:num w:numId="3" w16cid:durableId="1058019555">
    <w:abstractNumId w:val="25"/>
    <w:lvlOverride w:ilvl="0">
      <w:lvl w:ilvl="0">
        <w:numFmt w:val="decimal"/>
        <w:lvlText w:val="%1."/>
        <w:lvlJc w:val="left"/>
      </w:lvl>
    </w:lvlOverride>
  </w:num>
  <w:num w:numId="4" w16cid:durableId="1901361503">
    <w:abstractNumId w:val="13"/>
  </w:num>
  <w:num w:numId="5" w16cid:durableId="592468986">
    <w:abstractNumId w:val="2"/>
  </w:num>
  <w:num w:numId="6" w16cid:durableId="2078818758">
    <w:abstractNumId w:val="40"/>
  </w:num>
  <w:num w:numId="7" w16cid:durableId="1276906314">
    <w:abstractNumId w:val="12"/>
  </w:num>
  <w:num w:numId="8" w16cid:durableId="1853450872">
    <w:abstractNumId w:val="18"/>
  </w:num>
  <w:num w:numId="9" w16cid:durableId="1923761148">
    <w:abstractNumId w:val="32"/>
  </w:num>
  <w:num w:numId="10" w16cid:durableId="1140537429">
    <w:abstractNumId w:val="6"/>
  </w:num>
  <w:num w:numId="11" w16cid:durableId="1157763877">
    <w:abstractNumId w:val="39"/>
  </w:num>
  <w:num w:numId="12" w16cid:durableId="200188185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535579591">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16cid:durableId="1198275360">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1890729789">
    <w:abstractNumId w:val="7"/>
  </w:num>
  <w:num w:numId="16" w16cid:durableId="1302997269">
    <w:abstractNumId w:val="14"/>
  </w:num>
  <w:num w:numId="17" w16cid:durableId="1995260326">
    <w:abstractNumId w:val="16"/>
  </w:num>
  <w:num w:numId="18" w16cid:durableId="1381518098">
    <w:abstractNumId w:val="36"/>
  </w:num>
  <w:num w:numId="19" w16cid:durableId="1817336934">
    <w:abstractNumId w:val="34"/>
  </w:num>
  <w:num w:numId="20" w16cid:durableId="1833136998">
    <w:abstractNumId w:val="35"/>
  </w:num>
  <w:num w:numId="21" w16cid:durableId="1107582488">
    <w:abstractNumId w:val="3"/>
  </w:num>
  <w:num w:numId="22" w16cid:durableId="669407991">
    <w:abstractNumId w:val="9"/>
  </w:num>
  <w:num w:numId="23" w16cid:durableId="1054239513">
    <w:abstractNumId w:val="11"/>
  </w:num>
  <w:num w:numId="24" w16cid:durableId="1402174301">
    <w:abstractNumId w:val="19"/>
  </w:num>
  <w:num w:numId="25" w16cid:durableId="100611312">
    <w:abstractNumId w:val="21"/>
  </w:num>
  <w:num w:numId="26" w16cid:durableId="695739916">
    <w:abstractNumId w:val="38"/>
  </w:num>
  <w:num w:numId="27" w16cid:durableId="1836725629">
    <w:abstractNumId w:val="8"/>
  </w:num>
  <w:num w:numId="28" w16cid:durableId="1295672109">
    <w:abstractNumId w:val="22"/>
  </w:num>
  <w:num w:numId="29" w16cid:durableId="1205605108">
    <w:abstractNumId w:val="31"/>
  </w:num>
  <w:num w:numId="30" w16cid:durableId="992564168">
    <w:abstractNumId w:val="4"/>
  </w:num>
  <w:num w:numId="31" w16cid:durableId="43525465">
    <w:abstractNumId w:val="17"/>
  </w:num>
  <w:num w:numId="32" w16cid:durableId="550073950">
    <w:abstractNumId w:val="20"/>
  </w:num>
  <w:num w:numId="33" w16cid:durableId="1488934287">
    <w:abstractNumId w:val="41"/>
  </w:num>
  <w:num w:numId="34" w16cid:durableId="356002321">
    <w:abstractNumId w:val="29"/>
  </w:num>
  <w:num w:numId="35" w16cid:durableId="1084886209">
    <w:abstractNumId w:val="23"/>
  </w:num>
  <w:num w:numId="36" w16cid:durableId="1052924561">
    <w:abstractNumId w:val="5"/>
  </w:num>
  <w:num w:numId="37" w16cid:durableId="752240087">
    <w:abstractNumId w:val="27"/>
  </w:num>
  <w:num w:numId="38" w16cid:durableId="1722629371">
    <w:abstractNumId w:val="30"/>
  </w:num>
  <w:num w:numId="39" w16cid:durableId="1561211944">
    <w:abstractNumId w:val="10"/>
  </w:num>
  <w:num w:numId="40" w16cid:durableId="1450780138">
    <w:abstractNumId w:val="37"/>
  </w:num>
  <w:num w:numId="41" w16cid:durableId="315034142">
    <w:abstractNumId w:val="1"/>
  </w:num>
  <w:num w:numId="42" w16cid:durableId="1036346621">
    <w:abstractNumId w:val="26"/>
  </w:num>
  <w:num w:numId="43" w16cid:durableId="1663846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283C"/>
    <w:rsid w:val="0001375C"/>
    <w:rsid w:val="00014FFC"/>
    <w:rsid w:val="00015DCB"/>
    <w:rsid w:val="00016995"/>
    <w:rsid w:val="00033311"/>
    <w:rsid w:val="0004635F"/>
    <w:rsid w:val="00050464"/>
    <w:rsid w:val="0005560E"/>
    <w:rsid w:val="000566C8"/>
    <w:rsid w:val="00062CE9"/>
    <w:rsid w:val="00074F18"/>
    <w:rsid w:val="0007755C"/>
    <w:rsid w:val="00082CD4"/>
    <w:rsid w:val="00086168"/>
    <w:rsid w:val="00087DF2"/>
    <w:rsid w:val="000A5713"/>
    <w:rsid w:val="000A57FD"/>
    <w:rsid w:val="000B3C84"/>
    <w:rsid w:val="000B5C13"/>
    <w:rsid w:val="000C156F"/>
    <w:rsid w:val="000D283C"/>
    <w:rsid w:val="000E296D"/>
    <w:rsid w:val="000E3A54"/>
    <w:rsid w:val="000E3FC0"/>
    <w:rsid w:val="000E565C"/>
    <w:rsid w:val="000E7881"/>
    <w:rsid w:val="00106483"/>
    <w:rsid w:val="001068B9"/>
    <w:rsid w:val="00117D20"/>
    <w:rsid w:val="00123294"/>
    <w:rsid w:val="00130E3F"/>
    <w:rsid w:val="00131AEC"/>
    <w:rsid w:val="00141186"/>
    <w:rsid w:val="00151661"/>
    <w:rsid w:val="001534FA"/>
    <w:rsid w:val="0015612A"/>
    <w:rsid w:val="00160494"/>
    <w:rsid w:val="00182FA5"/>
    <w:rsid w:val="00195799"/>
    <w:rsid w:val="00196E56"/>
    <w:rsid w:val="001B760E"/>
    <w:rsid w:val="001C63D9"/>
    <w:rsid w:val="001D09A8"/>
    <w:rsid w:val="001D2086"/>
    <w:rsid w:val="001D2D00"/>
    <w:rsid w:val="001D31AA"/>
    <w:rsid w:val="001D396E"/>
    <w:rsid w:val="001E641A"/>
    <w:rsid w:val="001F63DF"/>
    <w:rsid w:val="00201444"/>
    <w:rsid w:val="002029B1"/>
    <w:rsid w:val="00202C94"/>
    <w:rsid w:val="00222990"/>
    <w:rsid w:val="00222D5C"/>
    <w:rsid w:val="00223967"/>
    <w:rsid w:val="00223B72"/>
    <w:rsid w:val="00246DDF"/>
    <w:rsid w:val="002502AE"/>
    <w:rsid w:val="00250DF0"/>
    <w:rsid w:val="00251F86"/>
    <w:rsid w:val="00253002"/>
    <w:rsid w:val="002775D0"/>
    <w:rsid w:val="0029598B"/>
    <w:rsid w:val="002A0B5F"/>
    <w:rsid w:val="002A0BD3"/>
    <w:rsid w:val="002A19D8"/>
    <w:rsid w:val="002A5705"/>
    <w:rsid w:val="002C0394"/>
    <w:rsid w:val="002C4536"/>
    <w:rsid w:val="002D1EF9"/>
    <w:rsid w:val="002D43CF"/>
    <w:rsid w:val="002E00ED"/>
    <w:rsid w:val="002E36A1"/>
    <w:rsid w:val="002E567C"/>
    <w:rsid w:val="002E7154"/>
    <w:rsid w:val="002F1734"/>
    <w:rsid w:val="00300F66"/>
    <w:rsid w:val="00304341"/>
    <w:rsid w:val="00305667"/>
    <w:rsid w:val="003151B6"/>
    <w:rsid w:val="00316AF3"/>
    <w:rsid w:val="0032556F"/>
    <w:rsid w:val="00332521"/>
    <w:rsid w:val="003338C4"/>
    <w:rsid w:val="00333F25"/>
    <w:rsid w:val="00336B9C"/>
    <w:rsid w:val="00337288"/>
    <w:rsid w:val="003478E9"/>
    <w:rsid w:val="003652D9"/>
    <w:rsid w:val="00366C21"/>
    <w:rsid w:val="003750CB"/>
    <w:rsid w:val="00397A5E"/>
    <w:rsid w:val="003A2E0D"/>
    <w:rsid w:val="003A6210"/>
    <w:rsid w:val="003A73A5"/>
    <w:rsid w:val="003B74C4"/>
    <w:rsid w:val="003D0ED7"/>
    <w:rsid w:val="003D212D"/>
    <w:rsid w:val="003D5702"/>
    <w:rsid w:val="003D793E"/>
    <w:rsid w:val="003E3D85"/>
    <w:rsid w:val="003E6650"/>
    <w:rsid w:val="003F47CA"/>
    <w:rsid w:val="003F4DD4"/>
    <w:rsid w:val="004022C9"/>
    <w:rsid w:val="004031F5"/>
    <w:rsid w:val="00403654"/>
    <w:rsid w:val="004115FB"/>
    <w:rsid w:val="004119DC"/>
    <w:rsid w:val="00413C76"/>
    <w:rsid w:val="00414BA9"/>
    <w:rsid w:val="004158AA"/>
    <w:rsid w:val="0042177D"/>
    <w:rsid w:val="00424DA9"/>
    <w:rsid w:val="00425690"/>
    <w:rsid w:val="004257F8"/>
    <w:rsid w:val="00426913"/>
    <w:rsid w:val="00431D26"/>
    <w:rsid w:val="00433094"/>
    <w:rsid w:val="00433C9F"/>
    <w:rsid w:val="00435396"/>
    <w:rsid w:val="0043646D"/>
    <w:rsid w:val="00441AFE"/>
    <w:rsid w:val="0045365F"/>
    <w:rsid w:val="0045694A"/>
    <w:rsid w:val="00463C24"/>
    <w:rsid w:val="004666D3"/>
    <w:rsid w:val="00484036"/>
    <w:rsid w:val="004848EA"/>
    <w:rsid w:val="00484E3F"/>
    <w:rsid w:val="004902FB"/>
    <w:rsid w:val="00493D26"/>
    <w:rsid w:val="004A3A42"/>
    <w:rsid w:val="004A5A0B"/>
    <w:rsid w:val="004B3001"/>
    <w:rsid w:val="004B4ACC"/>
    <w:rsid w:val="004D59D8"/>
    <w:rsid w:val="004E3621"/>
    <w:rsid w:val="00502D30"/>
    <w:rsid w:val="00512159"/>
    <w:rsid w:val="00514F8E"/>
    <w:rsid w:val="00516628"/>
    <w:rsid w:val="0054585F"/>
    <w:rsid w:val="00553BB5"/>
    <w:rsid w:val="005577C2"/>
    <w:rsid w:val="005665BB"/>
    <w:rsid w:val="0056715A"/>
    <w:rsid w:val="005711AB"/>
    <w:rsid w:val="00575C00"/>
    <w:rsid w:val="00591385"/>
    <w:rsid w:val="00596D51"/>
    <w:rsid w:val="005A6FFA"/>
    <w:rsid w:val="005A79F4"/>
    <w:rsid w:val="005B284E"/>
    <w:rsid w:val="005C128A"/>
    <w:rsid w:val="005C6EF8"/>
    <w:rsid w:val="005D0792"/>
    <w:rsid w:val="005E2677"/>
    <w:rsid w:val="005F405A"/>
    <w:rsid w:val="005F7126"/>
    <w:rsid w:val="006073ED"/>
    <w:rsid w:val="00607BEF"/>
    <w:rsid w:val="006113E8"/>
    <w:rsid w:val="006148B9"/>
    <w:rsid w:val="00620E2C"/>
    <w:rsid w:val="00626A56"/>
    <w:rsid w:val="00626B4A"/>
    <w:rsid w:val="0063071F"/>
    <w:rsid w:val="00631943"/>
    <w:rsid w:val="006322F2"/>
    <w:rsid w:val="00632C63"/>
    <w:rsid w:val="00633762"/>
    <w:rsid w:val="006339D8"/>
    <w:rsid w:val="00635ADE"/>
    <w:rsid w:val="006374AF"/>
    <w:rsid w:val="006413D9"/>
    <w:rsid w:val="006419E5"/>
    <w:rsid w:val="00645AC7"/>
    <w:rsid w:val="006464A5"/>
    <w:rsid w:val="00655FDA"/>
    <w:rsid w:val="00665621"/>
    <w:rsid w:val="00665C87"/>
    <w:rsid w:val="00670D0C"/>
    <w:rsid w:val="0067168B"/>
    <w:rsid w:val="006733A7"/>
    <w:rsid w:val="00673BF5"/>
    <w:rsid w:val="00681654"/>
    <w:rsid w:val="00684B88"/>
    <w:rsid w:val="00697DDA"/>
    <w:rsid w:val="00697F67"/>
    <w:rsid w:val="006A4619"/>
    <w:rsid w:val="006A7800"/>
    <w:rsid w:val="006B5056"/>
    <w:rsid w:val="006B727B"/>
    <w:rsid w:val="006B7B5A"/>
    <w:rsid w:val="006C1810"/>
    <w:rsid w:val="006C1B67"/>
    <w:rsid w:val="006C2C02"/>
    <w:rsid w:val="006C3AAE"/>
    <w:rsid w:val="006C4633"/>
    <w:rsid w:val="006D32D8"/>
    <w:rsid w:val="006E1028"/>
    <w:rsid w:val="006E565A"/>
    <w:rsid w:val="006E7267"/>
    <w:rsid w:val="006F0DCA"/>
    <w:rsid w:val="006F420F"/>
    <w:rsid w:val="00705B7A"/>
    <w:rsid w:val="00706B39"/>
    <w:rsid w:val="00712696"/>
    <w:rsid w:val="00725B07"/>
    <w:rsid w:val="00737FC0"/>
    <w:rsid w:val="007425AF"/>
    <w:rsid w:val="0074289B"/>
    <w:rsid w:val="00743BBB"/>
    <w:rsid w:val="007557DB"/>
    <w:rsid w:val="007558EC"/>
    <w:rsid w:val="00761989"/>
    <w:rsid w:val="00763B85"/>
    <w:rsid w:val="0076514C"/>
    <w:rsid w:val="007670D3"/>
    <w:rsid w:val="00767640"/>
    <w:rsid w:val="00770559"/>
    <w:rsid w:val="00774EA5"/>
    <w:rsid w:val="00781D82"/>
    <w:rsid w:val="00783DCA"/>
    <w:rsid w:val="00784768"/>
    <w:rsid w:val="007942B2"/>
    <w:rsid w:val="007A3363"/>
    <w:rsid w:val="007D2046"/>
    <w:rsid w:val="007D3CA2"/>
    <w:rsid w:val="007D7762"/>
    <w:rsid w:val="007E4B6E"/>
    <w:rsid w:val="007E5746"/>
    <w:rsid w:val="007F1A4E"/>
    <w:rsid w:val="007F42A8"/>
    <w:rsid w:val="007F4B33"/>
    <w:rsid w:val="00803A78"/>
    <w:rsid w:val="0080699D"/>
    <w:rsid w:val="0081418A"/>
    <w:rsid w:val="008231FF"/>
    <w:rsid w:val="00826F9C"/>
    <w:rsid w:val="008316E9"/>
    <w:rsid w:val="008358B6"/>
    <w:rsid w:val="0084770B"/>
    <w:rsid w:val="00847C6F"/>
    <w:rsid w:val="008703CA"/>
    <w:rsid w:val="00872821"/>
    <w:rsid w:val="00876CAB"/>
    <w:rsid w:val="00880A13"/>
    <w:rsid w:val="00897B1D"/>
    <w:rsid w:val="008A38E5"/>
    <w:rsid w:val="008B733E"/>
    <w:rsid w:val="008C21FB"/>
    <w:rsid w:val="008C25D7"/>
    <w:rsid w:val="008C7B5B"/>
    <w:rsid w:val="008D3504"/>
    <w:rsid w:val="008E1CF2"/>
    <w:rsid w:val="008E52A0"/>
    <w:rsid w:val="008E6AB0"/>
    <w:rsid w:val="00900F7C"/>
    <w:rsid w:val="0090394E"/>
    <w:rsid w:val="009124CD"/>
    <w:rsid w:val="0092417A"/>
    <w:rsid w:val="00933E5D"/>
    <w:rsid w:val="009415D7"/>
    <w:rsid w:val="0095272E"/>
    <w:rsid w:val="009577DA"/>
    <w:rsid w:val="00971687"/>
    <w:rsid w:val="00980FE5"/>
    <w:rsid w:val="0099300B"/>
    <w:rsid w:val="0099676F"/>
    <w:rsid w:val="009A5B09"/>
    <w:rsid w:val="009A76A1"/>
    <w:rsid w:val="009B016E"/>
    <w:rsid w:val="009B1BB1"/>
    <w:rsid w:val="009B1F5A"/>
    <w:rsid w:val="009C34E9"/>
    <w:rsid w:val="009D3535"/>
    <w:rsid w:val="009D36D0"/>
    <w:rsid w:val="009D3BB0"/>
    <w:rsid w:val="009D6BD9"/>
    <w:rsid w:val="009E2C37"/>
    <w:rsid w:val="009F2399"/>
    <w:rsid w:val="009F5B1A"/>
    <w:rsid w:val="009F7BA9"/>
    <w:rsid w:val="00A0028F"/>
    <w:rsid w:val="00A00B2F"/>
    <w:rsid w:val="00A02347"/>
    <w:rsid w:val="00A04A52"/>
    <w:rsid w:val="00A0787F"/>
    <w:rsid w:val="00A11612"/>
    <w:rsid w:val="00A26B9D"/>
    <w:rsid w:val="00A26F71"/>
    <w:rsid w:val="00A30F71"/>
    <w:rsid w:val="00A414ED"/>
    <w:rsid w:val="00A448FB"/>
    <w:rsid w:val="00A5053F"/>
    <w:rsid w:val="00A505CF"/>
    <w:rsid w:val="00A52458"/>
    <w:rsid w:val="00A57A11"/>
    <w:rsid w:val="00A57C1E"/>
    <w:rsid w:val="00A6576F"/>
    <w:rsid w:val="00A75D1D"/>
    <w:rsid w:val="00A87A66"/>
    <w:rsid w:val="00A97558"/>
    <w:rsid w:val="00AC077E"/>
    <w:rsid w:val="00AD5479"/>
    <w:rsid w:val="00AD75E7"/>
    <w:rsid w:val="00AF7736"/>
    <w:rsid w:val="00B059AC"/>
    <w:rsid w:val="00B20F9C"/>
    <w:rsid w:val="00B21E8F"/>
    <w:rsid w:val="00B26F5E"/>
    <w:rsid w:val="00B348EF"/>
    <w:rsid w:val="00B378EE"/>
    <w:rsid w:val="00B43513"/>
    <w:rsid w:val="00B4562F"/>
    <w:rsid w:val="00B555D1"/>
    <w:rsid w:val="00B60761"/>
    <w:rsid w:val="00B777BC"/>
    <w:rsid w:val="00B810A0"/>
    <w:rsid w:val="00B852E8"/>
    <w:rsid w:val="00B87E6F"/>
    <w:rsid w:val="00B87ED3"/>
    <w:rsid w:val="00B90755"/>
    <w:rsid w:val="00B97AD6"/>
    <w:rsid w:val="00BA0202"/>
    <w:rsid w:val="00BA11E6"/>
    <w:rsid w:val="00BA638D"/>
    <w:rsid w:val="00BB5D1A"/>
    <w:rsid w:val="00BB707C"/>
    <w:rsid w:val="00BC725A"/>
    <w:rsid w:val="00BD01A2"/>
    <w:rsid w:val="00BD4DAB"/>
    <w:rsid w:val="00BD6CCC"/>
    <w:rsid w:val="00BD6F31"/>
    <w:rsid w:val="00BD76E3"/>
    <w:rsid w:val="00BE4258"/>
    <w:rsid w:val="00BF4147"/>
    <w:rsid w:val="00C04EB4"/>
    <w:rsid w:val="00C04FBF"/>
    <w:rsid w:val="00C054EB"/>
    <w:rsid w:val="00C063A7"/>
    <w:rsid w:val="00C41110"/>
    <w:rsid w:val="00C5367A"/>
    <w:rsid w:val="00C540B7"/>
    <w:rsid w:val="00C61E86"/>
    <w:rsid w:val="00C63AD8"/>
    <w:rsid w:val="00C6555A"/>
    <w:rsid w:val="00C66489"/>
    <w:rsid w:val="00C67A76"/>
    <w:rsid w:val="00C70D27"/>
    <w:rsid w:val="00C73EA4"/>
    <w:rsid w:val="00C8091A"/>
    <w:rsid w:val="00C92DB9"/>
    <w:rsid w:val="00C94E9A"/>
    <w:rsid w:val="00C95A6B"/>
    <w:rsid w:val="00CA105A"/>
    <w:rsid w:val="00CA282B"/>
    <w:rsid w:val="00CB28FF"/>
    <w:rsid w:val="00CD089C"/>
    <w:rsid w:val="00CD0B02"/>
    <w:rsid w:val="00CD5BA3"/>
    <w:rsid w:val="00CD74BE"/>
    <w:rsid w:val="00CE5C96"/>
    <w:rsid w:val="00CF21D2"/>
    <w:rsid w:val="00D0099F"/>
    <w:rsid w:val="00D02704"/>
    <w:rsid w:val="00D04CA2"/>
    <w:rsid w:val="00D220A0"/>
    <w:rsid w:val="00D253C5"/>
    <w:rsid w:val="00D25F2D"/>
    <w:rsid w:val="00D275F1"/>
    <w:rsid w:val="00D3004F"/>
    <w:rsid w:val="00D358A0"/>
    <w:rsid w:val="00D417C1"/>
    <w:rsid w:val="00D440A1"/>
    <w:rsid w:val="00D50672"/>
    <w:rsid w:val="00D52AEF"/>
    <w:rsid w:val="00D53C27"/>
    <w:rsid w:val="00D56153"/>
    <w:rsid w:val="00D63CB6"/>
    <w:rsid w:val="00D71AB4"/>
    <w:rsid w:val="00D829DE"/>
    <w:rsid w:val="00D8316B"/>
    <w:rsid w:val="00D8596A"/>
    <w:rsid w:val="00D87EC8"/>
    <w:rsid w:val="00D90413"/>
    <w:rsid w:val="00D9510E"/>
    <w:rsid w:val="00DA059D"/>
    <w:rsid w:val="00DA1E58"/>
    <w:rsid w:val="00DA7939"/>
    <w:rsid w:val="00DD3902"/>
    <w:rsid w:val="00DD66B7"/>
    <w:rsid w:val="00DD6FDB"/>
    <w:rsid w:val="00DD704D"/>
    <w:rsid w:val="00DF0242"/>
    <w:rsid w:val="00DF139E"/>
    <w:rsid w:val="00E00317"/>
    <w:rsid w:val="00E03EF1"/>
    <w:rsid w:val="00E23C6D"/>
    <w:rsid w:val="00E30C5F"/>
    <w:rsid w:val="00E31C89"/>
    <w:rsid w:val="00E338A1"/>
    <w:rsid w:val="00E33D13"/>
    <w:rsid w:val="00E3667F"/>
    <w:rsid w:val="00E36780"/>
    <w:rsid w:val="00E4105B"/>
    <w:rsid w:val="00E43C68"/>
    <w:rsid w:val="00E47AD0"/>
    <w:rsid w:val="00E537B9"/>
    <w:rsid w:val="00E57A3C"/>
    <w:rsid w:val="00E57AD3"/>
    <w:rsid w:val="00E678FC"/>
    <w:rsid w:val="00E731B4"/>
    <w:rsid w:val="00E763C2"/>
    <w:rsid w:val="00E8601B"/>
    <w:rsid w:val="00E8694C"/>
    <w:rsid w:val="00E9383C"/>
    <w:rsid w:val="00E93904"/>
    <w:rsid w:val="00EA391F"/>
    <w:rsid w:val="00EA7F34"/>
    <w:rsid w:val="00EB0C7E"/>
    <w:rsid w:val="00EB4FE1"/>
    <w:rsid w:val="00EC1372"/>
    <w:rsid w:val="00EC3C71"/>
    <w:rsid w:val="00EC7DB1"/>
    <w:rsid w:val="00ED2C2D"/>
    <w:rsid w:val="00ED55B3"/>
    <w:rsid w:val="00EE5510"/>
    <w:rsid w:val="00EF3CF8"/>
    <w:rsid w:val="00EF5C2B"/>
    <w:rsid w:val="00EF70F0"/>
    <w:rsid w:val="00F10D27"/>
    <w:rsid w:val="00F337F3"/>
    <w:rsid w:val="00F3654A"/>
    <w:rsid w:val="00F61FFB"/>
    <w:rsid w:val="00F75005"/>
    <w:rsid w:val="00F75D4F"/>
    <w:rsid w:val="00F84A50"/>
    <w:rsid w:val="00F86D2E"/>
    <w:rsid w:val="00F92061"/>
    <w:rsid w:val="00F94BC4"/>
    <w:rsid w:val="00F96F69"/>
    <w:rsid w:val="00FB1016"/>
    <w:rsid w:val="00FB485E"/>
    <w:rsid w:val="00FB60A1"/>
    <w:rsid w:val="00FD38FD"/>
    <w:rsid w:val="00FD5AAD"/>
    <w:rsid w:val="00FD5C3B"/>
    <w:rsid w:val="00FE1C6A"/>
    <w:rsid w:val="00FE234D"/>
    <w:rsid w:val="00FE3EE4"/>
    <w:rsid w:val="00FE49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D013FA"/>
  <w15:chartTrackingRefBased/>
  <w15:docId w15:val="{E421E24A-6CD4-4F11-B22A-3E46E20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9"/>
    <w:qFormat/>
    <w:rsid w:val="00D253C5"/>
    <w:pPr>
      <w:keepNext/>
      <w:keepLines/>
      <w:spacing w:after="350" w:line="276" w:lineRule="auto"/>
      <w:ind w:left="10" w:hanging="10"/>
      <w:outlineLvl w:val="0"/>
    </w:pPr>
    <w:rPr>
      <w:rFonts w:ascii="Arial" w:eastAsia="Arial" w:hAnsi="Arial" w:cs="Arial"/>
      <w:b/>
      <w:color w:val="000000"/>
      <w:lang w:eastAsia="en-GB"/>
    </w:rPr>
  </w:style>
  <w:style w:type="paragraph" w:styleId="Heading2">
    <w:name w:val="heading 2"/>
    <w:next w:val="Normal"/>
    <w:link w:val="Heading2Char"/>
    <w:uiPriority w:val="9"/>
    <w:unhideWhenUsed/>
    <w:qFormat/>
    <w:rsid w:val="00D253C5"/>
    <w:pPr>
      <w:keepNext/>
      <w:keepLines/>
      <w:spacing w:after="350" w:line="276" w:lineRule="auto"/>
      <w:ind w:left="10" w:hanging="10"/>
      <w:outlineLvl w:val="1"/>
    </w:pPr>
    <w:rPr>
      <w:rFonts w:ascii="Arial" w:eastAsia="Arial" w:hAnsi="Arial" w:cs="Arial"/>
      <w:b/>
      <w:color w:val="000000"/>
      <w:lang w:eastAsia="en-GB"/>
    </w:rPr>
  </w:style>
  <w:style w:type="paragraph" w:styleId="Heading4">
    <w:name w:val="heading 4"/>
    <w:basedOn w:val="Normal"/>
    <w:next w:val="Normal"/>
    <w:link w:val="Heading4Char"/>
    <w:uiPriority w:val="99"/>
    <w:qFormat/>
    <w:rsid w:val="00FE1C6A"/>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2D5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9"/>
    <w:rsid w:val="00D253C5"/>
    <w:rPr>
      <w:rFonts w:ascii="Arial" w:eastAsia="Arial" w:hAnsi="Arial" w:cs="Arial"/>
      <w:b/>
      <w:color w:val="000000"/>
      <w:lang w:eastAsia="en-GB"/>
    </w:rPr>
  </w:style>
  <w:style w:type="character" w:customStyle="1" w:styleId="Heading2Char">
    <w:name w:val="Heading 2 Char"/>
    <w:basedOn w:val="DefaultParagraphFont"/>
    <w:link w:val="Heading2"/>
    <w:uiPriority w:val="9"/>
    <w:rsid w:val="00D253C5"/>
    <w:rPr>
      <w:rFonts w:ascii="Arial" w:eastAsia="Arial" w:hAnsi="Arial" w:cs="Arial"/>
      <w:b/>
      <w:color w:val="000000"/>
      <w:lang w:eastAsia="en-GB"/>
    </w:rPr>
  </w:style>
  <w:style w:type="paragraph" w:styleId="Caption">
    <w:name w:val="caption"/>
    <w:basedOn w:val="Normal"/>
    <w:next w:val="Normal"/>
    <w:uiPriority w:val="35"/>
    <w:unhideWhenUsed/>
    <w:qFormat/>
    <w:rsid w:val="00062CE9"/>
    <w:pPr>
      <w:spacing w:after="200" w:line="240" w:lineRule="auto"/>
    </w:pPr>
    <w:rPr>
      <w:i/>
      <w:iCs/>
      <w:color w:val="44546A" w:themeColor="text2"/>
      <w:sz w:val="18"/>
      <w:szCs w:val="18"/>
    </w:rPr>
  </w:style>
  <w:style w:type="paragraph" w:styleId="ListParagraph">
    <w:name w:val="List Paragraph"/>
    <w:basedOn w:val="Normal"/>
    <w:uiPriority w:val="34"/>
    <w:qFormat/>
    <w:rsid w:val="00C95A6B"/>
    <w:pPr>
      <w:ind w:left="720"/>
      <w:contextualSpacing/>
    </w:pPr>
  </w:style>
  <w:style w:type="paragraph" w:styleId="Header">
    <w:name w:val="header"/>
    <w:basedOn w:val="Normal"/>
    <w:link w:val="HeaderChar"/>
    <w:uiPriority w:val="99"/>
    <w:unhideWhenUsed/>
    <w:rsid w:val="002502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02AE"/>
  </w:style>
  <w:style w:type="paragraph" w:styleId="Footer">
    <w:name w:val="footer"/>
    <w:basedOn w:val="Normal"/>
    <w:link w:val="FooterChar"/>
    <w:uiPriority w:val="99"/>
    <w:unhideWhenUsed/>
    <w:rsid w:val="002502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02AE"/>
  </w:style>
  <w:style w:type="character" w:customStyle="1" w:styleId="Heading4Char">
    <w:name w:val="Heading 4 Char"/>
    <w:basedOn w:val="DefaultParagraphFont"/>
    <w:link w:val="Heading4"/>
    <w:uiPriority w:val="99"/>
    <w:rsid w:val="00FE1C6A"/>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FE1C6A"/>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FE1C6A"/>
    <w:rPr>
      <w:rFonts w:ascii="Times New Roman" w:eastAsia="Times New Roman" w:hAnsi="Times New Roman" w:cs="Times New Roman"/>
      <w:b/>
      <w:bCs/>
    </w:rPr>
  </w:style>
  <w:style w:type="paragraph" w:customStyle="1" w:styleId="deannah1">
    <w:name w:val="deannah1"/>
    <w:basedOn w:val="Normal"/>
    <w:uiPriority w:val="99"/>
    <w:rsid w:val="00FE1C6A"/>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FE1C6A"/>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FE1C6A"/>
    <w:rPr>
      <w:rFonts w:ascii="Tahoma" w:eastAsia="Times New Roman" w:hAnsi="Tahoma" w:cs="Tahoma"/>
      <w:sz w:val="16"/>
      <w:szCs w:val="16"/>
    </w:rPr>
  </w:style>
  <w:style w:type="character" w:styleId="Hyperlink">
    <w:name w:val="Hyperlink"/>
    <w:uiPriority w:val="99"/>
    <w:rsid w:val="00FE1C6A"/>
    <w:rPr>
      <w:color w:val="0000FF"/>
      <w:u w:val="single"/>
    </w:rPr>
  </w:style>
  <w:style w:type="table" w:styleId="TableGrid">
    <w:name w:val="Table Grid"/>
    <w:basedOn w:val="TableNormal"/>
    <w:uiPriority w:val="59"/>
    <w:rsid w:val="00FE1C6A"/>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E1C6A"/>
    <w:rPr>
      <w:color w:val="800080"/>
      <w:u w:val="single"/>
    </w:rPr>
  </w:style>
  <w:style w:type="character" w:customStyle="1" w:styleId="Hyperlink1">
    <w:name w:val="Hyperlink1"/>
    <w:uiPriority w:val="99"/>
    <w:rsid w:val="00FE1C6A"/>
    <w:rPr>
      <w:color w:val="535353"/>
      <w:u w:val="single"/>
      <w:effect w:val="none"/>
    </w:rPr>
  </w:style>
  <w:style w:type="paragraph" w:customStyle="1" w:styleId="NormalWeb1">
    <w:name w:val="Normal (Web)1"/>
    <w:basedOn w:val="Normal"/>
    <w:uiPriority w:val="99"/>
    <w:rsid w:val="00FE1C6A"/>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FE1C6A"/>
  </w:style>
  <w:style w:type="character" w:styleId="CommentReference">
    <w:name w:val="annotation reference"/>
    <w:uiPriority w:val="99"/>
    <w:semiHidden/>
    <w:unhideWhenUsed/>
    <w:rsid w:val="00FE1C6A"/>
    <w:rPr>
      <w:sz w:val="16"/>
      <w:szCs w:val="16"/>
    </w:rPr>
  </w:style>
  <w:style w:type="paragraph" w:styleId="CommentText">
    <w:name w:val="annotation text"/>
    <w:basedOn w:val="Normal"/>
    <w:link w:val="CommentTextChar"/>
    <w:uiPriority w:val="99"/>
    <w:semiHidden/>
    <w:unhideWhenUsed/>
    <w:rsid w:val="00FE1C6A"/>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FE1C6A"/>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FE1C6A"/>
    <w:rPr>
      <w:b/>
      <w:bCs/>
    </w:rPr>
  </w:style>
  <w:style w:type="character" w:customStyle="1" w:styleId="CommentSubjectChar">
    <w:name w:val="Comment Subject Char"/>
    <w:basedOn w:val="CommentTextChar"/>
    <w:link w:val="CommentSubject"/>
    <w:uiPriority w:val="99"/>
    <w:semiHidden/>
    <w:rsid w:val="00FE1C6A"/>
    <w:rPr>
      <w:rFonts w:ascii="Times New Roman" w:eastAsia="Times New Roman" w:hAnsi="Times New Roman" w:cs="Times New Roman"/>
      <w:b/>
      <w:bCs/>
      <w:sz w:val="20"/>
      <w:szCs w:val="20"/>
    </w:rPr>
  </w:style>
  <w:style w:type="character" w:styleId="Strong">
    <w:name w:val="Strong"/>
    <w:uiPriority w:val="22"/>
    <w:qFormat/>
    <w:rsid w:val="00FE1C6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21782">
      <w:bodyDiv w:val="1"/>
      <w:marLeft w:val="0"/>
      <w:marRight w:val="0"/>
      <w:marTop w:val="0"/>
      <w:marBottom w:val="0"/>
      <w:divBdr>
        <w:top w:val="none" w:sz="0" w:space="0" w:color="auto"/>
        <w:left w:val="none" w:sz="0" w:space="0" w:color="auto"/>
        <w:bottom w:val="none" w:sz="0" w:space="0" w:color="auto"/>
        <w:right w:val="none" w:sz="0" w:space="0" w:color="auto"/>
      </w:divBdr>
      <w:divsChild>
        <w:div w:id="1866016193">
          <w:marLeft w:val="0"/>
          <w:marRight w:val="0"/>
          <w:marTop w:val="0"/>
          <w:marBottom w:val="0"/>
          <w:divBdr>
            <w:top w:val="none" w:sz="0" w:space="0" w:color="auto"/>
            <w:left w:val="none" w:sz="0" w:space="0" w:color="auto"/>
            <w:bottom w:val="none" w:sz="0" w:space="0" w:color="auto"/>
            <w:right w:val="none" w:sz="0" w:space="0" w:color="auto"/>
          </w:divBdr>
          <w:divsChild>
            <w:div w:id="1554776877">
              <w:marLeft w:val="180"/>
              <w:marRight w:val="0"/>
              <w:marTop w:val="0"/>
              <w:marBottom w:val="0"/>
              <w:divBdr>
                <w:top w:val="none" w:sz="0" w:space="0" w:color="auto"/>
                <w:left w:val="none" w:sz="0" w:space="0" w:color="auto"/>
                <w:bottom w:val="none" w:sz="0" w:space="0" w:color="auto"/>
                <w:right w:val="none" w:sz="0" w:space="0" w:color="auto"/>
              </w:divBdr>
              <w:divsChild>
                <w:div w:id="2123840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4724459">
          <w:marLeft w:val="0"/>
          <w:marRight w:val="0"/>
          <w:marTop w:val="0"/>
          <w:marBottom w:val="0"/>
          <w:divBdr>
            <w:top w:val="none" w:sz="0" w:space="0" w:color="auto"/>
            <w:left w:val="none" w:sz="0" w:space="0" w:color="auto"/>
            <w:bottom w:val="none" w:sz="0" w:space="0" w:color="auto"/>
            <w:right w:val="none" w:sz="0" w:space="0" w:color="auto"/>
          </w:divBdr>
          <w:divsChild>
            <w:div w:id="2088723615">
              <w:marLeft w:val="180"/>
              <w:marRight w:val="240"/>
              <w:marTop w:val="0"/>
              <w:marBottom w:val="0"/>
              <w:divBdr>
                <w:top w:val="none" w:sz="0" w:space="0" w:color="auto"/>
                <w:left w:val="none" w:sz="0" w:space="0" w:color="auto"/>
                <w:bottom w:val="none" w:sz="0" w:space="0" w:color="auto"/>
                <w:right w:val="none" w:sz="0" w:space="0" w:color="auto"/>
              </w:divBdr>
            </w:div>
            <w:div w:id="1481193338">
              <w:marLeft w:val="180"/>
              <w:marRight w:val="0"/>
              <w:marTop w:val="0"/>
              <w:marBottom w:val="0"/>
              <w:divBdr>
                <w:top w:val="none" w:sz="0" w:space="0" w:color="auto"/>
                <w:left w:val="none" w:sz="0" w:space="0" w:color="auto"/>
                <w:bottom w:val="none" w:sz="0" w:space="0" w:color="auto"/>
                <w:right w:val="none" w:sz="0" w:space="0" w:color="auto"/>
              </w:divBdr>
              <w:divsChild>
                <w:div w:id="1333293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872785">
          <w:marLeft w:val="0"/>
          <w:marRight w:val="0"/>
          <w:marTop w:val="0"/>
          <w:marBottom w:val="0"/>
          <w:divBdr>
            <w:top w:val="none" w:sz="0" w:space="0" w:color="auto"/>
            <w:left w:val="none" w:sz="0" w:space="0" w:color="auto"/>
            <w:bottom w:val="none" w:sz="0" w:space="0" w:color="auto"/>
            <w:right w:val="none" w:sz="0" w:space="0" w:color="auto"/>
          </w:divBdr>
          <w:divsChild>
            <w:div w:id="289555865">
              <w:marLeft w:val="180"/>
              <w:marRight w:val="240"/>
              <w:marTop w:val="0"/>
              <w:marBottom w:val="0"/>
              <w:divBdr>
                <w:top w:val="none" w:sz="0" w:space="0" w:color="auto"/>
                <w:left w:val="none" w:sz="0" w:space="0" w:color="auto"/>
                <w:bottom w:val="none" w:sz="0" w:space="0" w:color="auto"/>
                <w:right w:val="none" w:sz="0" w:space="0" w:color="auto"/>
              </w:divBdr>
            </w:div>
            <w:div w:id="825392747">
              <w:marLeft w:val="180"/>
              <w:marRight w:val="0"/>
              <w:marTop w:val="0"/>
              <w:marBottom w:val="0"/>
              <w:divBdr>
                <w:top w:val="none" w:sz="0" w:space="0" w:color="auto"/>
                <w:left w:val="none" w:sz="0" w:space="0" w:color="auto"/>
                <w:bottom w:val="none" w:sz="0" w:space="0" w:color="auto"/>
                <w:right w:val="none" w:sz="0" w:space="0" w:color="auto"/>
              </w:divBdr>
              <w:divsChild>
                <w:div w:id="252708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9909711">
          <w:marLeft w:val="0"/>
          <w:marRight w:val="0"/>
          <w:marTop w:val="0"/>
          <w:marBottom w:val="0"/>
          <w:divBdr>
            <w:top w:val="none" w:sz="0" w:space="0" w:color="auto"/>
            <w:left w:val="none" w:sz="0" w:space="0" w:color="auto"/>
            <w:bottom w:val="none" w:sz="0" w:space="0" w:color="auto"/>
            <w:right w:val="none" w:sz="0" w:space="0" w:color="auto"/>
          </w:divBdr>
          <w:divsChild>
            <w:div w:id="725686634">
              <w:marLeft w:val="180"/>
              <w:marRight w:val="240"/>
              <w:marTop w:val="0"/>
              <w:marBottom w:val="0"/>
              <w:divBdr>
                <w:top w:val="none" w:sz="0" w:space="0" w:color="auto"/>
                <w:left w:val="none" w:sz="0" w:space="0" w:color="auto"/>
                <w:bottom w:val="none" w:sz="0" w:space="0" w:color="auto"/>
                <w:right w:val="none" w:sz="0" w:space="0" w:color="auto"/>
              </w:divBdr>
            </w:div>
            <w:div w:id="2051416689">
              <w:marLeft w:val="180"/>
              <w:marRight w:val="0"/>
              <w:marTop w:val="0"/>
              <w:marBottom w:val="0"/>
              <w:divBdr>
                <w:top w:val="none" w:sz="0" w:space="0" w:color="auto"/>
                <w:left w:val="none" w:sz="0" w:space="0" w:color="auto"/>
                <w:bottom w:val="none" w:sz="0" w:space="0" w:color="auto"/>
                <w:right w:val="none" w:sz="0" w:space="0" w:color="auto"/>
              </w:divBdr>
              <w:divsChild>
                <w:div w:id="293564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4828851">
          <w:marLeft w:val="0"/>
          <w:marRight w:val="0"/>
          <w:marTop w:val="0"/>
          <w:marBottom w:val="0"/>
          <w:divBdr>
            <w:top w:val="none" w:sz="0" w:space="0" w:color="auto"/>
            <w:left w:val="none" w:sz="0" w:space="0" w:color="auto"/>
            <w:bottom w:val="none" w:sz="0" w:space="0" w:color="auto"/>
            <w:right w:val="none" w:sz="0" w:space="0" w:color="auto"/>
          </w:divBdr>
          <w:divsChild>
            <w:div w:id="1806503844">
              <w:marLeft w:val="180"/>
              <w:marRight w:val="240"/>
              <w:marTop w:val="0"/>
              <w:marBottom w:val="0"/>
              <w:divBdr>
                <w:top w:val="none" w:sz="0" w:space="0" w:color="auto"/>
                <w:left w:val="none" w:sz="0" w:space="0" w:color="auto"/>
                <w:bottom w:val="none" w:sz="0" w:space="0" w:color="auto"/>
                <w:right w:val="none" w:sz="0" w:space="0" w:color="auto"/>
              </w:divBdr>
            </w:div>
            <w:div w:id="2041010674">
              <w:marLeft w:val="180"/>
              <w:marRight w:val="0"/>
              <w:marTop w:val="0"/>
              <w:marBottom w:val="0"/>
              <w:divBdr>
                <w:top w:val="none" w:sz="0" w:space="0" w:color="auto"/>
                <w:left w:val="none" w:sz="0" w:space="0" w:color="auto"/>
                <w:bottom w:val="none" w:sz="0" w:space="0" w:color="auto"/>
                <w:right w:val="none" w:sz="0" w:space="0" w:color="auto"/>
              </w:divBdr>
              <w:divsChild>
                <w:div w:id="217204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1085526">
          <w:marLeft w:val="0"/>
          <w:marRight w:val="0"/>
          <w:marTop w:val="0"/>
          <w:marBottom w:val="0"/>
          <w:divBdr>
            <w:top w:val="none" w:sz="0" w:space="0" w:color="auto"/>
            <w:left w:val="none" w:sz="0" w:space="0" w:color="auto"/>
            <w:bottom w:val="none" w:sz="0" w:space="0" w:color="auto"/>
            <w:right w:val="none" w:sz="0" w:space="0" w:color="auto"/>
          </w:divBdr>
          <w:divsChild>
            <w:div w:id="1145508083">
              <w:marLeft w:val="180"/>
              <w:marRight w:val="240"/>
              <w:marTop w:val="0"/>
              <w:marBottom w:val="0"/>
              <w:divBdr>
                <w:top w:val="none" w:sz="0" w:space="0" w:color="auto"/>
                <w:left w:val="none" w:sz="0" w:space="0" w:color="auto"/>
                <w:bottom w:val="none" w:sz="0" w:space="0" w:color="auto"/>
                <w:right w:val="none" w:sz="0" w:space="0" w:color="auto"/>
              </w:divBdr>
            </w:div>
            <w:div w:id="35207729">
              <w:marLeft w:val="180"/>
              <w:marRight w:val="0"/>
              <w:marTop w:val="0"/>
              <w:marBottom w:val="0"/>
              <w:divBdr>
                <w:top w:val="none" w:sz="0" w:space="0" w:color="auto"/>
                <w:left w:val="none" w:sz="0" w:space="0" w:color="auto"/>
                <w:bottom w:val="none" w:sz="0" w:space="0" w:color="auto"/>
                <w:right w:val="none" w:sz="0" w:space="0" w:color="auto"/>
              </w:divBdr>
              <w:divsChild>
                <w:div w:id="979506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89815">
      <w:bodyDiv w:val="1"/>
      <w:marLeft w:val="0"/>
      <w:marRight w:val="0"/>
      <w:marTop w:val="0"/>
      <w:marBottom w:val="0"/>
      <w:divBdr>
        <w:top w:val="none" w:sz="0" w:space="0" w:color="auto"/>
        <w:left w:val="none" w:sz="0" w:space="0" w:color="auto"/>
        <w:bottom w:val="none" w:sz="0" w:space="0" w:color="auto"/>
        <w:right w:val="none" w:sz="0" w:space="0" w:color="auto"/>
      </w:divBdr>
    </w:div>
    <w:div w:id="323827105">
      <w:bodyDiv w:val="1"/>
      <w:marLeft w:val="0"/>
      <w:marRight w:val="0"/>
      <w:marTop w:val="0"/>
      <w:marBottom w:val="0"/>
      <w:divBdr>
        <w:top w:val="none" w:sz="0" w:space="0" w:color="auto"/>
        <w:left w:val="none" w:sz="0" w:space="0" w:color="auto"/>
        <w:bottom w:val="none" w:sz="0" w:space="0" w:color="auto"/>
        <w:right w:val="none" w:sz="0" w:space="0" w:color="auto"/>
      </w:divBdr>
    </w:div>
    <w:div w:id="370611357">
      <w:bodyDiv w:val="1"/>
      <w:marLeft w:val="0"/>
      <w:marRight w:val="0"/>
      <w:marTop w:val="0"/>
      <w:marBottom w:val="0"/>
      <w:divBdr>
        <w:top w:val="none" w:sz="0" w:space="0" w:color="auto"/>
        <w:left w:val="none" w:sz="0" w:space="0" w:color="auto"/>
        <w:bottom w:val="none" w:sz="0" w:space="0" w:color="auto"/>
        <w:right w:val="none" w:sz="0" w:space="0" w:color="auto"/>
      </w:divBdr>
    </w:div>
    <w:div w:id="496700027">
      <w:bodyDiv w:val="1"/>
      <w:marLeft w:val="0"/>
      <w:marRight w:val="0"/>
      <w:marTop w:val="0"/>
      <w:marBottom w:val="0"/>
      <w:divBdr>
        <w:top w:val="none" w:sz="0" w:space="0" w:color="auto"/>
        <w:left w:val="none" w:sz="0" w:space="0" w:color="auto"/>
        <w:bottom w:val="none" w:sz="0" w:space="0" w:color="auto"/>
        <w:right w:val="none" w:sz="0" w:space="0" w:color="auto"/>
      </w:divBdr>
    </w:div>
    <w:div w:id="569272144">
      <w:bodyDiv w:val="1"/>
      <w:marLeft w:val="0"/>
      <w:marRight w:val="0"/>
      <w:marTop w:val="0"/>
      <w:marBottom w:val="0"/>
      <w:divBdr>
        <w:top w:val="none" w:sz="0" w:space="0" w:color="auto"/>
        <w:left w:val="none" w:sz="0" w:space="0" w:color="auto"/>
        <w:bottom w:val="none" w:sz="0" w:space="0" w:color="auto"/>
        <w:right w:val="none" w:sz="0" w:space="0" w:color="auto"/>
      </w:divBdr>
    </w:div>
    <w:div w:id="637226800">
      <w:bodyDiv w:val="1"/>
      <w:marLeft w:val="0"/>
      <w:marRight w:val="0"/>
      <w:marTop w:val="0"/>
      <w:marBottom w:val="0"/>
      <w:divBdr>
        <w:top w:val="none" w:sz="0" w:space="0" w:color="auto"/>
        <w:left w:val="none" w:sz="0" w:space="0" w:color="auto"/>
        <w:bottom w:val="none" w:sz="0" w:space="0" w:color="auto"/>
        <w:right w:val="none" w:sz="0" w:space="0" w:color="auto"/>
      </w:divBdr>
    </w:div>
    <w:div w:id="786198126">
      <w:bodyDiv w:val="1"/>
      <w:marLeft w:val="0"/>
      <w:marRight w:val="0"/>
      <w:marTop w:val="0"/>
      <w:marBottom w:val="0"/>
      <w:divBdr>
        <w:top w:val="none" w:sz="0" w:space="0" w:color="auto"/>
        <w:left w:val="none" w:sz="0" w:space="0" w:color="auto"/>
        <w:bottom w:val="none" w:sz="0" w:space="0" w:color="auto"/>
        <w:right w:val="none" w:sz="0" w:space="0" w:color="auto"/>
      </w:divBdr>
    </w:div>
    <w:div w:id="1097823204">
      <w:bodyDiv w:val="1"/>
      <w:marLeft w:val="0"/>
      <w:marRight w:val="0"/>
      <w:marTop w:val="0"/>
      <w:marBottom w:val="0"/>
      <w:divBdr>
        <w:top w:val="none" w:sz="0" w:space="0" w:color="auto"/>
        <w:left w:val="none" w:sz="0" w:space="0" w:color="auto"/>
        <w:bottom w:val="none" w:sz="0" w:space="0" w:color="auto"/>
        <w:right w:val="none" w:sz="0" w:space="0" w:color="auto"/>
      </w:divBdr>
    </w:div>
    <w:div w:id="1169557370">
      <w:bodyDiv w:val="1"/>
      <w:marLeft w:val="0"/>
      <w:marRight w:val="0"/>
      <w:marTop w:val="0"/>
      <w:marBottom w:val="0"/>
      <w:divBdr>
        <w:top w:val="none" w:sz="0" w:space="0" w:color="auto"/>
        <w:left w:val="none" w:sz="0" w:space="0" w:color="auto"/>
        <w:bottom w:val="none" w:sz="0" w:space="0" w:color="auto"/>
        <w:right w:val="none" w:sz="0" w:space="0" w:color="auto"/>
      </w:divBdr>
    </w:div>
    <w:div w:id="1184243578">
      <w:bodyDiv w:val="1"/>
      <w:marLeft w:val="0"/>
      <w:marRight w:val="0"/>
      <w:marTop w:val="0"/>
      <w:marBottom w:val="0"/>
      <w:divBdr>
        <w:top w:val="none" w:sz="0" w:space="0" w:color="auto"/>
        <w:left w:val="none" w:sz="0" w:space="0" w:color="auto"/>
        <w:bottom w:val="none" w:sz="0" w:space="0" w:color="auto"/>
        <w:right w:val="none" w:sz="0" w:space="0" w:color="auto"/>
      </w:divBdr>
    </w:div>
    <w:div w:id="1253855041">
      <w:bodyDiv w:val="1"/>
      <w:marLeft w:val="0"/>
      <w:marRight w:val="0"/>
      <w:marTop w:val="0"/>
      <w:marBottom w:val="0"/>
      <w:divBdr>
        <w:top w:val="none" w:sz="0" w:space="0" w:color="auto"/>
        <w:left w:val="none" w:sz="0" w:space="0" w:color="auto"/>
        <w:bottom w:val="none" w:sz="0" w:space="0" w:color="auto"/>
        <w:right w:val="none" w:sz="0" w:space="0" w:color="auto"/>
      </w:divBdr>
    </w:div>
    <w:div w:id="1326978579">
      <w:bodyDiv w:val="1"/>
      <w:marLeft w:val="0"/>
      <w:marRight w:val="0"/>
      <w:marTop w:val="0"/>
      <w:marBottom w:val="0"/>
      <w:divBdr>
        <w:top w:val="none" w:sz="0" w:space="0" w:color="auto"/>
        <w:left w:val="none" w:sz="0" w:space="0" w:color="auto"/>
        <w:bottom w:val="none" w:sz="0" w:space="0" w:color="auto"/>
        <w:right w:val="none" w:sz="0" w:space="0" w:color="auto"/>
      </w:divBdr>
    </w:div>
    <w:div w:id="1384409882">
      <w:bodyDiv w:val="1"/>
      <w:marLeft w:val="0"/>
      <w:marRight w:val="0"/>
      <w:marTop w:val="0"/>
      <w:marBottom w:val="0"/>
      <w:divBdr>
        <w:top w:val="none" w:sz="0" w:space="0" w:color="auto"/>
        <w:left w:val="none" w:sz="0" w:space="0" w:color="auto"/>
        <w:bottom w:val="none" w:sz="0" w:space="0" w:color="auto"/>
        <w:right w:val="none" w:sz="0" w:space="0" w:color="auto"/>
      </w:divBdr>
    </w:div>
    <w:div w:id="1446000658">
      <w:bodyDiv w:val="1"/>
      <w:marLeft w:val="0"/>
      <w:marRight w:val="0"/>
      <w:marTop w:val="0"/>
      <w:marBottom w:val="0"/>
      <w:divBdr>
        <w:top w:val="none" w:sz="0" w:space="0" w:color="auto"/>
        <w:left w:val="none" w:sz="0" w:space="0" w:color="auto"/>
        <w:bottom w:val="none" w:sz="0" w:space="0" w:color="auto"/>
        <w:right w:val="none" w:sz="0" w:space="0" w:color="auto"/>
      </w:divBdr>
    </w:div>
    <w:div w:id="1476411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9.png"/><Relationship Id="rId3" Type="http://schemas.openxmlformats.org/officeDocument/2006/relationships/customXml" Target="../customXml/item3.xml"/><Relationship Id="rId21" Type="http://schemas.openxmlformats.org/officeDocument/2006/relationships/image" Target="media/image4.png"/><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8.png"/><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chart" Target="charts/chart6.xml"/><Relationship Id="rId20" Type="http://schemas.openxmlformats.org/officeDocument/2006/relationships/image" Target="media/image3.png"/><Relationship Id="rId2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hart" Target="charts/chart1.xml"/><Relationship Id="rId24" Type="http://schemas.openxmlformats.org/officeDocument/2006/relationships/image" Target="media/image7.png"/><Relationship Id="rId32" Type="http://schemas.openxmlformats.org/officeDocument/2006/relationships/hyperlink" Target="https://www.uwtsd.ac.uk/research/research-ethics/" TargetMode="External"/><Relationship Id="rId5" Type="http://schemas.openxmlformats.org/officeDocument/2006/relationships/styles" Target="styles.xml"/><Relationship Id="rId15" Type="http://schemas.openxmlformats.org/officeDocument/2006/relationships/chart" Target="charts/chart5.xml"/><Relationship Id="rId23" Type="http://schemas.openxmlformats.org/officeDocument/2006/relationships/image" Target="media/image6.png"/><Relationship Id="rId28" Type="http://schemas.openxmlformats.org/officeDocument/2006/relationships/hyperlink" Target="file:///C:\Users\c.lohmann-hancock\AppData\Local\Microsoft\Windows\INetCache\REICoP-17-20-v3-Final.pdf" TargetMode="External"/><Relationship Id="rId10" Type="http://schemas.openxmlformats.org/officeDocument/2006/relationships/image" Target="media/image1.jpeg"/><Relationship Id="rId19" Type="http://schemas.openxmlformats.org/officeDocument/2006/relationships/image" Target="media/image2.png"/><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hart" Target="charts/chart4.xml"/><Relationship Id="rId22" Type="http://schemas.openxmlformats.org/officeDocument/2006/relationships/image" Target="media/image5.png"/><Relationship Id="rId27" Type="http://schemas.openxmlformats.org/officeDocument/2006/relationships/image" Target="media/image10.jpeg"/><Relationship Id="rId3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35"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8.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7.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baseline="0"/>
              <a:t>1) What is your age bracket?</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487270341207349"/>
          <c:y val="0.18300925925925926"/>
          <c:w val="0.84734951881014875"/>
          <c:h val="0.6170680227471565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18-24</c:v>
                </c:pt>
                <c:pt idx="1">
                  <c:v>25-49</c:v>
                </c:pt>
                <c:pt idx="2">
                  <c:v>50-64</c:v>
                </c:pt>
                <c:pt idx="3">
                  <c:v>65+</c:v>
                </c:pt>
              </c:strCache>
            </c:strRef>
          </c:cat>
          <c:val>
            <c:numRef>
              <c:f>Sheet1!$A$2:$D$2</c:f>
              <c:numCache>
                <c:formatCode>General</c:formatCode>
                <c:ptCount val="4"/>
                <c:pt idx="0">
                  <c:v>9.1999999999999993</c:v>
                </c:pt>
                <c:pt idx="1">
                  <c:v>53.8</c:v>
                </c:pt>
                <c:pt idx="2">
                  <c:v>24.6</c:v>
                </c:pt>
                <c:pt idx="3">
                  <c:v>12.3</c:v>
                </c:pt>
              </c:numCache>
            </c:numRef>
          </c:val>
          <c:extLst>
            <c:ext xmlns:c16="http://schemas.microsoft.com/office/drawing/2014/chart" uri="{C3380CC4-5D6E-409C-BE32-E72D297353CC}">
              <c16:uniqueId val="{00000000-EA2E-465E-B3AA-40173F1AE21A}"/>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Age Bracket</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2)</a:t>
            </a:r>
            <a:r>
              <a:rPr lang="en-GB" baseline="0"/>
              <a:t> What sex do you identify as?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2487270341207349"/>
          <c:y val="0.18300925925925926"/>
          <c:w val="0.84734951881014875"/>
          <c:h val="0.6170680227471565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Male</c:v>
                </c:pt>
                <c:pt idx="1">
                  <c:v>Female</c:v>
                </c:pt>
                <c:pt idx="2">
                  <c:v>Other</c:v>
                </c:pt>
                <c:pt idx="3">
                  <c:v>Prefer not to say</c:v>
                </c:pt>
              </c:strCache>
            </c:strRef>
          </c:cat>
          <c:val>
            <c:numRef>
              <c:f>Sheet1!$A$2:$D$2</c:f>
              <c:numCache>
                <c:formatCode>General</c:formatCode>
                <c:ptCount val="4"/>
                <c:pt idx="0">
                  <c:v>40</c:v>
                </c:pt>
                <c:pt idx="1">
                  <c:v>60</c:v>
                </c:pt>
                <c:pt idx="2">
                  <c:v>0</c:v>
                </c:pt>
                <c:pt idx="3">
                  <c:v>0</c:v>
                </c:pt>
              </c:numCache>
            </c:numRef>
          </c:val>
          <c:extLst>
            <c:ext xmlns:c16="http://schemas.microsoft.com/office/drawing/2014/chart" uri="{C3380CC4-5D6E-409C-BE32-E72D297353CC}">
              <c16:uniqueId val="{00000000-6B8D-4E9A-82C0-1F21ECF8C491}"/>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3)</a:t>
            </a:r>
            <a:r>
              <a:rPr lang="en-GB" baseline="0"/>
              <a:t> Do you feel the CJS punishes criminals enough?</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098381452318461"/>
          <c:y val="0.26634259259259258"/>
          <c:w val="0.84734951881014875"/>
          <c:h val="0.59854950422863795"/>
        </c:manualLayout>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Sheet1!$A$1:$D$1</c:f>
              <c:strCache>
                <c:ptCount val="4"/>
                <c:pt idx="0">
                  <c:v>Yes</c:v>
                </c:pt>
                <c:pt idx="1">
                  <c:v>No</c:v>
                </c:pt>
                <c:pt idx="2">
                  <c:v>Sometimes</c:v>
                </c:pt>
                <c:pt idx="3">
                  <c:v>Maybe</c:v>
                </c:pt>
              </c:strCache>
            </c:strRef>
          </c:cat>
          <c:val>
            <c:numRef>
              <c:f>Sheet1!$A$2:$D$2</c:f>
              <c:numCache>
                <c:formatCode>General</c:formatCode>
                <c:ptCount val="4"/>
                <c:pt idx="0">
                  <c:v>10</c:v>
                </c:pt>
                <c:pt idx="1">
                  <c:v>65.400000000000006</c:v>
                </c:pt>
                <c:pt idx="2">
                  <c:v>23.8</c:v>
                </c:pt>
                <c:pt idx="3">
                  <c:v>0</c:v>
                </c:pt>
              </c:numCache>
            </c:numRef>
          </c:val>
          <c:extLst>
            <c:ext xmlns:c16="http://schemas.microsoft.com/office/drawing/2014/chart" uri="{C3380CC4-5D6E-409C-BE32-E72D297353CC}">
              <c16:uniqueId val="{00000000-C758-493D-8CFC-9A62EDDF5F50}"/>
            </c:ext>
          </c:extLst>
        </c:ser>
        <c:dLbls>
          <c:dLblPos val="outEnd"/>
          <c:showLegendKey val="0"/>
          <c:showVal val="1"/>
          <c:showCatName val="0"/>
          <c:showSerName val="0"/>
          <c:showPercent val="0"/>
          <c:showBubbleSize val="0"/>
        </c:dLbls>
        <c:gapWidth val="100"/>
        <c:overlap val="-24"/>
        <c:axId val="582143432"/>
        <c:axId val="582142120"/>
      </c:barChart>
      <c:catAx>
        <c:axId val="58214343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120"/>
        <c:crosses val="autoZero"/>
        <c:auto val="1"/>
        <c:lblAlgn val="ctr"/>
        <c:lblOffset val="100"/>
        <c:noMultiLvlLbl val="0"/>
      </c:catAx>
      <c:valAx>
        <c:axId val="58214212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US"/>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3432"/>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4) What are your thoughts on the death penalty?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0.11098381452318461"/>
          <c:y val="0.26634259259259258"/>
          <c:w val="0.84734951881014875"/>
          <c:h val="0.59854950422863795"/>
        </c:manualLayout>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2289-460D-BE7F-3A69E8B0EE19}"/>
              </c:ext>
            </c:extLst>
          </c:dPt>
          <c:dPt>
            <c:idx val="1"/>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2289-460D-BE7F-3A69E8B0EE19}"/>
              </c:ext>
            </c:extLst>
          </c:dPt>
          <c:dPt>
            <c:idx val="2"/>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2289-460D-BE7F-3A69E8B0EE19}"/>
              </c:ext>
            </c:extLst>
          </c:dPt>
          <c:dLbls>
            <c:dLbl>
              <c:idx val="0"/>
              <c:layout>
                <c:manualLayout>
                  <c:x val="-0.11944444444444445"/>
                  <c:y val="-4.1666666666666664E-2"/>
                </c:manualLayout>
              </c:layout>
              <c:tx>
                <c:rich>
                  <a:bodyPr/>
                  <a:lstStyle/>
                  <a:p>
                    <a:r>
                      <a:rPr lang="en-US"/>
                      <a:t>57%</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1-2289-460D-BE7F-3A69E8B0EE19}"/>
                </c:ext>
              </c:extLst>
            </c:dLbl>
            <c:dLbl>
              <c:idx val="1"/>
              <c:layout>
                <c:manualLayout>
                  <c:x val="0.10833333333333328"/>
                  <c:y val="-4.6296296296296294E-2"/>
                </c:manualLayout>
              </c:layout>
              <c:tx>
                <c:rich>
                  <a:bodyPr/>
                  <a:lstStyle/>
                  <a:p>
                    <a:r>
                      <a:rPr lang="en-US"/>
                      <a:t>25.3%</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3-2289-460D-BE7F-3A69E8B0EE19}"/>
                </c:ext>
              </c:extLst>
            </c:dLbl>
            <c:dLbl>
              <c:idx val="2"/>
              <c:layout>
                <c:manualLayout>
                  <c:x val="6.3888888888888884E-2"/>
                  <c:y val="0.12962962962962959"/>
                </c:manualLayout>
              </c:layout>
              <c:tx>
                <c:rich>
                  <a:bodyPr/>
                  <a:lstStyle/>
                  <a:p>
                    <a:fld id="{928F8114-CECB-419F-AB67-95B3B7F084F1}"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2289-460D-BE7F-3A69E8B0EE1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Sheet1!$A$1:$C$1</c:f>
              <c:strCache>
                <c:ptCount val="3"/>
                <c:pt idx="0">
                  <c:v>I Agree</c:v>
                </c:pt>
                <c:pt idx="1">
                  <c:v>I Disagree</c:v>
                </c:pt>
                <c:pt idx="2">
                  <c:v>I don’t know</c:v>
                </c:pt>
              </c:strCache>
            </c:strRef>
          </c:cat>
          <c:val>
            <c:numRef>
              <c:f>Sheet1!$A$2:$C$2</c:f>
              <c:numCache>
                <c:formatCode>General</c:formatCode>
                <c:ptCount val="3"/>
                <c:pt idx="0">
                  <c:v>56.2</c:v>
                </c:pt>
                <c:pt idx="1">
                  <c:v>25.4</c:v>
                </c:pt>
                <c:pt idx="2">
                  <c:v>17.7</c:v>
                </c:pt>
              </c:numCache>
            </c:numRef>
          </c:val>
          <c:extLst>
            <c:ext xmlns:c16="http://schemas.microsoft.com/office/drawing/2014/chart" uri="{C3380CC4-5D6E-409C-BE32-E72D297353CC}">
              <c16:uniqueId val="{00000006-2289-460D-BE7F-3A69E8B0EE19}"/>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0.2545476815398075"/>
          <c:y val="0.87557815689705432"/>
          <c:w val="0.55201574803149611"/>
          <c:h val="0.10590332458442693"/>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5(b)If you DISAGREE what alternatives would be a fitting punishment for certain crimes?</a:t>
            </a:r>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Sheet1!$A$1:$E$1</c:f>
              <c:strCache>
                <c:ptCount val="5"/>
                <c:pt idx="0">
                  <c:v>Life in prison- no chance of release</c:v>
                </c:pt>
                <c:pt idx="1">
                  <c:v>Life in prison- chance of release after 25 years</c:v>
                </c:pt>
                <c:pt idx="2">
                  <c:v>10 years in prison</c:v>
                </c:pt>
                <c:pt idx="3">
                  <c:v>prison and rehabilitation programmes</c:v>
                </c:pt>
                <c:pt idx="4">
                  <c:v>Rehabilitation in the community</c:v>
                </c:pt>
              </c:strCache>
            </c:strRef>
          </c:cat>
          <c:val>
            <c:numRef>
              <c:f>Sheet1!$A$2:$E$2</c:f>
              <c:numCache>
                <c:formatCode>General</c:formatCode>
                <c:ptCount val="5"/>
                <c:pt idx="0">
                  <c:v>83.3</c:v>
                </c:pt>
                <c:pt idx="1">
                  <c:v>20.8</c:v>
                </c:pt>
                <c:pt idx="2">
                  <c:v>6.3</c:v>
                </c:pt>
                <c:pt idx="3">
                  <c:v>39.6</c:v>
                </c:pt>
                <c:pt idx="4">
                  <c:v>8.3000000000000007</c:v>
                </c:pt>
              </c:numCache>
            </c:numRef>
          </c:val>
          <c:extLst>
            <c:ext xmlns:c16="http://schemas.microsoft.com/office/drawing/2014/chart" uri="{C3380CC4-5D6E-409C-BE32-E72D297353CC}">
              <c16:uniqueId val="{00000000-5623-4CF5-A9D7-06EED6071FA6}"/>
            </c:ext>
          </c:extLst>
        </c:ser>
        <c:dLbls>
          <c:dLblPos val="outEnd"/>
          <c:showLegendKey val="0"/>
          <c:showVal val="1"/>
          <c:showCatName val="0"/>
          <c:showSerName val="0"/>
          <c:showPercent val="0"/>
          <c:showBubbleSize val="0"/>
        </c:dLbls>
        <c:gapWidth val="100"/>
        <c:overlap val="-24"/>
        <c:axId val="582142776"/>
        <c:axId val="582141464"/>
      </c:barChart>
      <c:catAx>
        <c:axId val="582142776"/>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1464"/>
        <c:crosses val="autoZero"/>
        <c:auto val="1"/>
        <c:lblAlgn val="ctr"/>
        <c:lblOffset val="100"/>
        <c:noMultiLvlLbl val="0"/>
      </c:catAx>
      <c:valAx>
        <c:axId val="5821414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7) Would you like the death</a:t>
            </a:r>
            <a:r>
              <a:rPr lang="en-GB" baseline="0"/>
              <a:t> penalty reinstated back into the CJS?</a:t>
            </a:r>
            <a:endParaRPr lang="en-GB"/>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E08A-46C2-B73B-EEBE78F51B80}"/>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E08A-46C2-B73B-EEBE78F51B80}"/>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E08A-46C2-B73B-EEBE78F51B80}"/>
              </c:ext>
            </c:extLst>
          </c:dPt>
          <c:dLbls>
            <c:dLbl>
              <c:idx val="0"/>
              <c:tx>
                <c:rich>
                  <a:bodyPr/>
                  <a:lstStyle/>
                  <a:p>
                    <a:fld id="{303B04A9-8A7E-4D1D-BD9B-C4B94A39F486}"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08A-46C2-B73B-EEBE78F51B80}"/>
                </c:ext>
              </c:extLst>
            </c:dLbl>
            <c:dLbl>
              <c:idx val="1"/>
              <c:tx>
                <c:rich>
                  <a:bodyPr/>
                  <a:lstStyle/>
                  <a:p>
                    <a:fld id="{B4B2DDA7-36A6-4F0D-B348-CE09C5DEA21D}"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08A-46C2-B73B-EEBE78F51B80}"/>
                </c:ext>
              </c:extLst>
            </c:dLbl>
            <c:dLbl>
              <c:idx val="2"/>
              <c:tx>
                <c:rich>
                  <a:bodyPr/>
                  <a:lstStyle/>
                  <a:p>
                    <a:fld id="{062B09DB-C66B-46EF-9A23-B6A086D2875D}" type="VALUE">
                      <a:rPr lang="en-US"/>
                      <a:pPr/>
                      <a:t>[VALUE]</a:t>
                    </a:fld>
                    <a:r>
                      <a:rPr lang="en-US"/>
                      <a:t>%</a:t>
                    </a:r>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E08A-46C2-B73B-EEBE78F51B8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Sheet1!$A$1:$C$1</c:f>
              <c:strCache>
                <c:ptCount val="3"/>
                <c:pt idx="0">
                  <c:v>Yes</c:v>
                </c:pt>
                <c:pt idx="1">
                  <c:v>No</c:v>
                </c:pt>
                <c:pt idx="2">
                  <c:v>Don't know</c:v>
                </c:pt>
              </c:strCache>
            </c:strRef>
          </c:cat>
          <c:val>
            <c:numRef>
              <c:f>Sheet1!$A$2:$C$2</c:f>
              <c:numCache>
                <c:formatCode>General</c:formatCode>
                <c:ptCount val="3"/>
                <c:pt idx="0">
                  <c:v>53.1</c:v>
                </c:pt>
                <c:pt idx="1">
                  <c:v>29.2</c:v>
                </c:pt>
                <c:pt idx="2">
                  <c:v>17.7</c:v>
                </c:pt>
              </c:numCache>
            </c:numRef>
          </c:val>
          <c:extLst>
            <c:ext xmlns:c16="http://schemas.microsoft.com/office/drawing/2014/chart" uri="{C3380CC4-5D6E-409C-BE32-E72D297353CC}">
              <c16:uniqueId val="{00000006-E08A-46C2-B73B-EEBE78F51B80}"/>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9) What crimes</a:t>
            </a:r>
            <a:r>
              <a:rPr lang="en-GB" baseline="0"/>
              <a:t> warrant the death penalty?</a:t>
            </a:r>
            <a:endParaRPr lang="en-GB"/>
          </a:p>
        </c:rich>
      </c:tx>
      <c:layout>
        <c:manualLayout>
          <c:xMode val="edge"/>
          <c:yMode val="edge"/>
          <c:x val="0.12718044619422572"/>
          <c:y val="2.7777777777777776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dLbl>
              <c:idx val="0"/>
              <c:tx>
                <c:rich>
                  <a:bodyPr/>
                  <a:lstStyle/>
                  <a:p>
                    <a:fld id="{303B04A9-8A7E-4D1D-BD9B-C4B94A39F486}"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C8E4-4DD7-A853-A27B76131C25}"/>
                </c:ext>
              </c:extLst>
            </c:dLbl>
            <c:dLbl>
              <c:idx val="1"/>
              <c:tx>
                <c:rich>
                  <a:bodyPr/>
                  <a:lstStyle/>
                  <a:p>
                    <a:fld id="{B4B2DDA7-36A6-4F0D-B348-CE09C5DEA21D}"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C8E4-4DD7-A853-A27B76131C25}"/>
                </c:ext>
              </c:extLst>
            </c:dLbl>
            <c:dLbl>
              <c:idx val="2"/>
              <c:tx>
                <c:rich>
                  <a:bodyPr/>
                  <a:lstStyle/>
                  <a:p>
                    <a:fld id="{062B09DB-C66B-46EF-9A23-B6A086D2875D}" type="VALUE">
                      <a:rPr lang="en-US"/>
                      <a:pPr/>
                      <a:t>[VALUE]</a:t>
                    </a:fld>
                    <a:endParaRPr lang="en-GB"/>
                  </a:p>
                </c:rich>
              </c:tx>
              <c:dLblPos val="inEnd"/>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2-C8E4-4DD7-A853-A27B76131C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Sheet1!$A$1:$F$1</c:f>
              <c:strCache>
                <c:ptCount val="6"/>
                <c:pt idx="0">
                  <c:v>Murder of an Adult</c:v>
                </c:pt>
                <c:pt idx="1">
                  <c:v>Murder of a Child</c:v>
                </c:pt>
                <c:pt idx="2">
                  <c:v>Terrorism with Death</c:v>
                </c:pt>
                <c:pt idx="3">
                  <c:v>Terrorism No Death</c:v>
                </c:pt>
                <c:pt idx="4">
                  <c:v>Killing of Key Worker</c:v>
                </c:pt>
                <c:pt idx="5">
                  <c:v>Rape of Child</c:v>
                </c:pt>
              </c:strCache>
            </c:strRef>
          </c:cat>
          <c:val>
            <c:numRef>
              <c:f>Sheet1!$A$2:$F$2</c:f>
              <c:numCache>
                <c:formatCode>General</c:formatCode>
                <c:ptCount val="6"/>
                <c:pt idx="0">
                  <c:v>71.5</c:v>
                </c:pt>
                <c:pt idx="1">
                  <c:v>70.8</c:v>
                </c:pt>
                <c:pt idx="2">
                  <c:v>69.2</c:v>
                </c:pt>
                <c:pt idx="3">
                  <c:v>28.5</c:v>
                </c:pt>
                <c:pt idx="4">
                  <c:v>46.9</c:v>
                </c:pt>
                <c:pt idx="5">
                  <c:v>47.7</c:v>
                </c:pt>
              </c:numCache>
            </c:numRef>
          </c:val>
          <c:extLst>
            <c:ext xmlns:c16="http://schemas.microsoft.com/office/drawing/2014/chart" uri="{C3380CC4-5D6E-409C-BE32-E72D297353CC}">
              <c16:uniqueId val="{00000003-C8E4-4DD7-A853-A27B76131C25}"/>
            </c:ext>
          </c:extLst>
        </c:ser>
        <c:dLbls>
          <c:showLegendKey val="0"/>
          <c:showVal val="0"/>
          <c:showCatName val="0"/>
          <c:showSerName val="0"/>
          <c:showPercent val="0"/>
          <c:showBubbleSize val="0"/>
        </c:dLbls>
        <c:gapWidth val="100"/>
        <c:axId val="582142776"/>
        <c:axId val="582141464"/>
      </c:barChart>
      <c:catAx>
        <c:axId val="582142776"/>
        <c:scaling>
          <c:orientation val="minMax"/>
        </c:scaling>
        <c:delete val="0"/>
        <c:axPos val="b"/>
        <c:numFmt formatCode="General" sourceLinked="1"/>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1464"/>
        <c:crosses val="autoZero"/>
        <c:auto val="1"/>
        <c:lblAlgn val="ctr"/>
        <c:lblOffset val="100"/>
        <c:noMultiLvlLbl val="0"/>
      </c:catAx>
      <c:valAx>
        <c:axId val="582141464"/>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82142776"/>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 11)</a:t>
            </a:r>
            <a:r>
              <a:rPr lang="en-GB" baseline="0"/>
              <a:t> How is your support affected when events appear in the media? </a:t>
            </a:r>
            <a:endParaRPr lang="en-GB"/>
          </a:p>
        </c:rich>
      </c:tx>
      <c:layout>
        <c:manualLayout>
          <c:xMode val="edge"/>
          <c:yMode val="edge"/>
          <c:x val="0.1271804609632799"/>
          <c:y val="2.7777836495270308E-2"/>
        </c:manualLayout>
      </c:layout>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1966-47CF-93D2-88230B1A5859}"/>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1966-47CF-93D2-88230B1A5859}"/>
              </c:ext>
            </c:extLst>
          </c:dPt>
          <c:dPt>
            <c:idx val="2"/>
            <c:bubble3D val="0"/>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1966-47CF-93D2-88230B1A5859}"/>
              </c:ext>
            </c:extLst>
          </c:dPt>
          <c:dPt>
            <c:idx val="3"/>
            <c:bubble3D val="0"/>
            <c:spPr>
              <a:gradFill rotWithShape="1">
                <a:gsLst>
                  <a:gs pos="0">
                    <a:schemeClr val="accent2">
                      <a:lumMod val="60000"/>
                      <a:satMod val="103000"/>
                      <a:lumMod val="102000"/>
                      <a:tint val="94000"/>
                    </a:schemeClr>
                  </a:gs>
                  <a:gs pos="50000">
                    <a:schemeClr val="accent2">
                      <a:lumMod val="60000"/>
                      <a:satMod val="110000"/>
                      <a:lumMod val="100000"/>
                      <a:shade val="100000"/>
                    </a:schemeClr>
                  </a:gs>
                  <a:gs pos="100000">
                    <a:schemeClr val="accent2">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1966-47CF-93D2-88230B1A5859}"/>
              </c:ext>
            </c:extLst>
          </c:dPt>
          <c:dPt>
            <c:idx val="4"/>
            <c:bubble3D val="0"/>
            <c:spPr>
              <a:gradFill rotWithShape="1">
                <a:gsLst>
                  <a:gs pos="0">
                    <a:schemeClr val="accent4">
                      <a:lumMod val="60000"/>
                      <a:satMod val="103000"/>
                      <a:lumMod val="102000"/>
                      <a:tint val="94000"/>
                    </a:schemeClr>
                  </a:gs>
                  <a:gs pos="50000">
                    <a:schemeClr val="accent4">
                      <a:lumMod val="60000"/>
                      <a:satMod val="110000"/>
                      <a:lumMod val="100000"/>
                      <a:shade val="100000"/>
                    </a:schemeClr>
                  </a:gs>
                  <a:gs pos="100000">
                    <a:schemeClr val="accent4">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1966-47CF-93D2-88230B1A5859}"/>
              </c:ext>
            </c:extLst>
          </c:dPt>
          <c:dPt>
            <c:idx val="5"/>
            <c:bubble3D val="0"/>
            <c:spPr>
              <a:gradFill rotWithShape="1">
                <a:gsLst>
                  <a:gs pos="0">
                    <a:schemeClr val="accent6">
                      <a:lumMod val="60000"/>
                      <a:satMod val="103000"/>
                      <a:lumMod val="102000"/>
                      <a:tint val="94000"/>
                    </a:schemeClr>
                  </a:gs>
                  <a:gs pos="50000">
                    <a:schemeClr val="accent6">
                      <a:lumMod val="60000"/>
                      <a:satMod val="110000"/>
                      <a:lumMod val="100000"/>
                      <a:shade val="100000"/>
                    </a:schemeClr>
                  </a:gs>
                  <a:gs pos="100000">
                    <a:schemeClr val="accent6">
                      <a:lumMod val="60000"/>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B-1966-47CF-93D2-88230B1A5859}"/>
              </c:ext>
            </c:extLst>
          </c:dPt>
          <c:dLbls>
            <c:dLbl>
              <c:idx val="0"/>
              <c:tx>
                <c:rich>
                  <a:bodyPr/>
                  <a:lstStyle/>
                  <a:p>
                    <a:fld id="{DD6F0C8B-7AA0-4151-8205-7D4CEBE4B1D9}"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966-47CF-93D2-88230B1A5859}"/>
                </c:ext>
              </c:extLst>
            </c:dLbl>
            <c:dLbl>
              <c:idx val="1"/>
              <c:tx>
                <c:rich>
                  <a:bodyPr/>
                  <a:lstStyle/>
                  <a:p>
                    <a:fld id="{D98213FA-C2C7-42D8-86E5-A250970D68DB}"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966-47CF-93D2-88230B1A5859}"/>
                </c:ext>
              </c:extLst>
            </c:dLbl>
            <c:dLbl>
              <c:idx val="2"/>
              <c:tx>
                <c:rich>
                  <a:bodyPr/>
                  <a:lstStyle/>
                  <a:p>
                    <a:fld id="{3F1C1275-0474-4DDA-85A4-0AC296EFDD01}"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966-47CF-93D2-88230B1A5859}"/>
                </c:ext>
              </c:extLst>
            </c:dLbl>
            <c:dLbl>
              <c:idx val="3"/>
              <c:tx>
                <c:rich>
                  <a:bodyPr/>
                  <a:lstStyle/>
                  <a:p>
                    <a:r>
                      <a:rPr lang="en-US"/>
                      <a:t>18.3%</a:t>
                    </a:r>
                  </a:p>
                </c:rich>
              </c:tx>
              <c:dLblPos val="bestFit"/>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7-1966-47CF-93D2-88230B1A5859}"/>
                </c:ext>
              </c:extLst>
            </c:dLbl>
            <c:dLbl>
              <c:idx val="4"/>
              <c:tx>
                <c:rich>
                  <a:bodyPr/>
                  <a:lstStyle/>
                  <a:p>
                    <a:fld id="{B06F17DF-5DE7-4965-A7D3-236AB763DE0B}"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9-1966-47CF-93D2-88230B1A5859}"/>
                </c:ext>
              </c:extLst>
            </c:dLbl>
            <c:dLbl>
              <c:idx val="5"/>
              <c:tx>
                <c:rich>
                  <a:bodyPr/>
                  <a:lstStyle/>
                  <a:p>
                    <a:fld id="{D1455CA0-2579-4721-86E8-C06EEBE94B9E}" type="VALUE">
                      <a:rPr lang="en-US"/>
                      <a:pPr/>
                      <a:t>[VALUE]</a:t>
                    </a:fld>
                    <a:r>
                      <a:rPr lang="en-US"/>
                      <a:t>%</a:t>
                    </a:r>
                  </a:p>
                </c:rich>
              </c:tx>
              <c:dLblPos val="bestFit"/>
              <c:showLegendKey val="0"/>
              <c:showVal val="1"/>
              <c:showCatName val="0"/>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B-1966-47CF-93D2-88230B1A585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Sheet1!$A$1:$F$1</c:f>
              <c:strCache>
                <c:ptCount val="6"/>
                <c:pt idx="0">
                  <c:v>Increases</c:v>
                </c:pt>
                <c:pt idx="1">
                  <c:v>Remains same</c:v>
                </c:pt>
                <c:pt idx="2">
                  <c:v>Become Passionate</c:v>
                </c:pt>
                <c:pt idx="3">
                  <c:v>Remain at Disagree</c:v>
                </c:pt>
                <c:pt idx="4">
                  <c:v>No Longer Support</c:v>
                </c:pt>
                <c:pt idx="5">
                  <c:v>Decreases a bit</c:v>
                </c:pt>
              </c:strCache>
            </c:strRef>
          </c:cat>
          <c:val>
            <c:numRef>
              <c:f>Sheet1!$A$2:$F$2</c:f>
              <c:numCache>
                <c:formatCode>General</c:formatCode>
                <c:ptCount val="6"/>
                <c:pt idx="0">
                  <c:v>25.4</c:v>
                </c:pt>
                <c:pt idx="1">
                  <c:v>46.2</c:v>
                </c:pt>
                <c:pt idx="2">
                  <c:v>6.2</c:v>
                </c:pt>
                <c:pt idx="3">
                  <c:v>18.5</c:v>
                </c:pt>
                <c:pt idx="4">
                  <c:v>3.1</c:v>
                </c:pt>
                <c:pt idx="5">
                  <c:v>0.8</c:v>
                </c:pt>
              </c:numCache>
            </c:numRef>
          </c:val>
          <c:extLst>
            <c:ext xmlns:c16="http://schemas.microsoft.com/office/drawing/2014/chart" uri="{C3380CC4-5D6E-409C-BE32-E72D297353CC}">
              <c16:uniqueId val="{0000000C-1966-47CF-93D2-88230B1A5859}"/>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60871719160104987"/>
          <c:y val="0.3027992855059784"/>
          <c:w val="0.37461614173228353"/>
          <c:h val="0.57986439195100614"/>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Red Violet">
    <a:dk1>
      <a:sysClr val="windowText" lastClr="000000"/>
    </a:dk1>
    <a:lt1>
      <a:sysClr val="window" lastClr="FFFFFF"/>
    </a:lt1>
    <a:dk2>
      <a:srgbClr val="454551"/>
    </a:dk2>
    <a:lt2>
      <a:srgbClr val="D8D9DC"/>
    </a:lt2>
    <a:accent1>
      <a:srgbClr val="E32D91"/>
    </a:accent1>
    <a:accent2>
      <a:srgbClr val="C830CC"/>
    </a:accent2>
    <a:accent3>
      <a:srgbClr val="4EA6DC"/>
    </a:accent3>
    <a:accent4>
      <a:srgbClr val="4775E7"/>
    </a:accent4>
    <a:accent5>
      <a:srgbClr val="8971E1"/>
    </a:accent5>
    <a:accent6>
      <a:srgbClr val="D54773"/>
    </a:accent6>
    <a:hlink>
      <a:srgbClr val="6B9F25"/>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4" ma:contentTypeDescription="Create a new document." ma:contentTypeScope="" ma:versionID="ac310a0913e56bb2cc3248181c85b4db">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5106241fcac60b029daadc5c29764005"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1EC1BFF-C444-4114-A068-DA6DEA001900}">
  <ds:schemaRefs>
    <ds:schemaRef ds:uri="http://schemas.microsoft.com/sharepoint/v3/contenttype/forms"/>
  </ds:schemaRefs>
</ds:datastoreItem>
</file>

<file path=customXml/itemProps2.xml><?xml version="1.0" encoding="utf-8"?>
<ds:datastoreItem xmlns:ds="http://schemas.openxmlformats.org/officeDocument/2006/customXml" ds:itemID="{F19F749A-06F1-40F3-BABB-B69457179153}">
  <ds:schemaRefs>
    <ds:schemaRef ds:uri="http://schemas.microsoft.com/office/2006/documentManagement/types"/>
    <ds:schemaRef ds:uri="http://schemas.microsoft.com/office/infopath/2007/PartnerControls"/>
    <ds:schemaRef ds:uri="ed25a739-d205-4a8f-b117-2566f909cb60"/>
    <ds:schemaRef ds:uri="http://purl.org/dc/elements/1.1/"/>
    <ds:schemaRef ds:uri="http://schemas.microsoft.com/office/2006/metadata/properties"/>
    <ds:schemaRef ds:uri="58f7e881-cc1d-4294-8008-c54da3573a5f"/>
    <ds:schemaRef ds:uri="http://purl.org/dc/term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F597BC2F-B89F-473F-B08E-3418382A58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98</Pages>
  <Words>21321</Words>
  <Characters>121532</Characters>
  <Application>Microsoft Office Word</Application>
  <DocSecurity>0</DocSecurity>
  <Lines>1012</Lines>
  <Paragraphs>285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Hill (1708278)</dc:creator>
  <cp:keywords/>
  <dc:description/>
  <cp:lastModifiedBy>Jane Thomas</cp:lastModifiedBy>
  <cp:revision>2</cp:revision>
  <dcterms:created xsi:type="dcterms:W3CDTF">2022-09-06T19:48:00Z</dcterms:created>
  <dcterms:modified xsi:type="dcterms:W3CDTF">2022-09-06T19:48:00Z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