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6F189B33" w:rsidR="00D163BC" w:rsidRPr="00D163BC" w:rsidRDefault="00D163BC" w:rsidP="00D163BC">
      <w:pPr>
        <w:rPr>
          <w:b/>
          <w:bCs/>
          <w:color w:val="FF0000"/>
          <w:sz w:val="52"/>
          <w:szCs w:val="52"/>
        </w:rPr>
      </w:pPr>
      <w:r w:rsidRPr="00D163BC">
        <w:rPr>
          <w:b/>
          <w:bCs/>
          <w:color w:val="FF0000"/>
          <w:sz w:val="52"/>
          <w:szCs w:val="52"/>
        </w:rPr>
        <w:t xml:space="preserve">ALN – Part 1 </w:t>
      </w:r>
      <w:proofErr w:type="gramStart"/>
      <w:r w:rsidRPr="00D163BC">
        <w:rPr>
          <w:b/>
          <w:bCs/>
          <w:color w:val="FF0000"/>
          <w:sz w:val="52"/>
          <w:szCs w:val="52"/>
        </w:rPr>
        <w:t>Journal  /</w:t>
      </w:r>
      <w:proofErr w:type="gramEnd"/>
      <w:r w:rsidRPr="00D163BC">
        <w:rPr>
          <w:b/>
          <w:bCs/>
          <w:color w:val="FF0000"/>
          <w:sz w:val="52"/>
          <w:szCs w:val="52"/>
        </w:rPr>
        <w:t xml:space="preserve"> Part 2 Video </w:t>
      </w:r>
      <w:r>
        <w:rPr>
          <w:b/>
          <w:bCs/>
          <w:color w:val="FF0000"/>
          <w:sz w:val="52"/>
          <w:szCs w:val="52"/>
        </w:rPr>
        <w:t xml:space="preserve">Reference list and link  </w:t>
      </w:r>
      <w:r w:rsidRPr="00D163BC">
        <w:rPr>
          <w:b/>
          <w:bCs/>
          <w:color w:val="FF0000"/>
          <w:sz w:val="52"/>
          <w:szCs w:val="52"/>
        </w:rPr>
        <w:t>(delete a</w:t>
      </w:r>
      <w:r>
        <w:rPr>
          <w:b/>
          <w:bCs/>
          <w:color w:val="FF0000"/>
          <w:sz w:val="52"/>
          <w:szCs w:val="52"/>
        </w:rPr>
        <w:t>s appropriate)</w:t>
      </w:r>
    </w:p>
    <w:p w14:paraId="47D65DC0" w14:textId="4CE93C17" w:rsidR="000E2E7E" w:rsidRPr="00D163BC" w:rsidRDefault="000E2E7E">
      <w:pPr>
        <w:rPr>
          <w:b/>
          <w:bCs/>
          <w:sz w:val="52"/>
          <w:szCs w:val="52"/>
        </w:rPr>
      </w:pPr>
      <w:r w:rsidRPr="00D163BC">
        <w:rPr>
          <w:b/>
          <w:bCs/>
          <w:sz w:val="52"/>
          <w:szCs w:val="52"/>
        </w:rPr>
        <w:t>Student Name:</w:t>
      </w:r>
      <w:r w:rsidR="00C725E5">
        <w:rPr>
          <w:b/>
          <w:bCs/>
          <w:sz w:val="52"/>
          <w:szCs w:val="52"/>
        </w:rPr>
        <w:t xml:space="preserve"> Jessica Strong</w:t>
      </w:r>
    </w:p>
    <w:p w14:paraId="1025240F" w14:textId="58D73570" w:rsidR="000E2E7E" w:rsidRPr="000E2E7E" w:rsidRDefault="000E2E7E">
      <w:pPr>
        <w:rPr>
          <w:b/>
          <w:bCs/>
          <w:sz w:val="52"/>
          <w:szCs w:val="52"/>
        </w:rPr>
      </w:pPr>
      <w:r w:rsidRPr="000E2E7E">
        <w:rPr>
          <w:b/>
          <w:bCs/>
          <w:sz w:val="52"/>
          <w:szCs w:val="52"/>
        </w:rPr>
        <w:t>Student Number:</w:t>
      </w:r>
      <w:r w:rsidR="00C725E5">
        <w:rPr>
          <w:b/>
          <w:bCs/>
          <w:sz w:val="52"/>
          <w:szCs w:val="52"/>
        </w:rPr>
        <w:t xml:space="preserve"> 2304319</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6025A528" w14:textId="77777777" w:rsidR="000E2E7E" w:rsidRDefault="000E2E7E" w:rsidP="000E2E7E"/>
    <w:p w14:paraId="1F3DC70D" w14:textId="77777777" w:rsidR="000E2E7E" w:rsidRPr="00C2550A" w:rsidRDefault="000E2E7E" w:rsidP="000E2E7E">
      <w:pPr>
        <w:rPr>
          <w:b/>
          <w:bCs/>
        </w:rPr>
      </w:pPr>
      <w:r w:rsidRPr="00C2550A">
        <w:rPr>
          <w:b/>
          <w:bCs/>
        </w:rPr>
        <w:lastRenderedPageBreak/>
        <w:t>OR:</w:t>
      </w:r>
    </w:p>
    <w:p w14:paraId="2009F732" w14:textId="77777777" w:rsidR="000E2E7E" w:rsidRDefault="000E2E7E" w:rsidP="000E2E7E"/>
    <w:p w14:paraId="395CF8DB" w14:textId="31E70BF8" w:rsidR="000E2E7E" w:rsidRPr="00DD5969" w:rsidRDefault="000E2E7E" w:rsidP="000E2E7E">
      <w:r w:rsidRPr="00DD5969">
        <w:t xml:space="preserve">I acknowledge the use of </w:t>
      </w:r>
      <w:r w:rsidR="00C725E5">
        <w:t xml:space="preserve">mybib </w:t>
      </w:r>
      <w:hyperlink r:id="rId5" w:history="1">
        <w:r w:rsidR="00C725E5" w:rsidRPr="000B5729">
          <w:rPr>
            <w:rStyle w:val="Hyperlink"/>
          </w:rPr>
          <w:t>https://www.mybib.com/#/projects/5axZZR/citations</w:t>
        </w:r>
      </w:hyperlink>
      <w:r w:rsidR="00C725E5">
        <w:t xml:space="preserve"> </w:t>
      </w:r>
      <w:r w:rsidRPr="00DD5969">
        <w:t xml:space="preserve">on </w:t>
      </w:r>
      <w:r w:rsidR="00C725E5">
        <w:t>18/05/25</w:t>
      </w:r>
      <w:r w:rsidRPr="00DD5969">
        <w:t xml:space="preserve"> to </w:t>
      </w:r>
      <w:r w:rsidR="00C725E5">
        <w:t xml:space="preserve">reference my </w:t>
      </w:r>
      <w:proofErr w:type="gramStart"/>
      <w:r w:rsidR="00C725E5">
        <w:t xml:space="preserve">work </w:t>
      </w:r>
      <w:r w:rsidRPr="00DD5969">
        <w:t>.</w:t>
      </w:r>
      <w:proofErr w:type="gramEnd"/>
      <w:r w:rsidRPr="00DD5969">
        <w:t xml:space="preserve"> I used the prompt(s): </w:t>
      </w:r>
    </w:p>
    <w:p w14:paraId="3EC3AC2C" w14:textId="38BC7F6B" w:rsidR="000E2E7E" w:rsidRPr="00DD5969" w:rsidRDefault="000E2E7E" w:rsidP="000E2E7E">
      <w:r w:rsidRPr="00DD5969">
        <w:t xml:space="preserve">1. </w:t>
      </w:r>
      <w:r w:rsidR="00C725E5">
        <w:t>how do I reference …</w:t>
      </w:r>
    </w:p>
    <w:p w14:paraId="57509DCF" w14:textId="77777777" w:rsidR="000E2E7E" w:rsidRDefault="000E2E7E" w:rsidP="000E2E7E">
      <w:r w:rsidRPr="00DD5969">
        <w:t xml:space="preserve">I confirm that I have not presented any AI generated text as my own work. </w:t>
      </w:r>
    </w:p>
    <w:p w14:paraId="4AC2F274" w14:textId="77777777" w:rsidR="000E2E7E" w:rsidRDefault="000E2E7E" w:rsidP="000E2E7E">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7CEF6108" w14:textId="77777777" w:rsidR="000E2E7E" w:rsidRDefault="000E2E7E" w:rsidP="000E2E7E">
      <w:pPr>
        <w:rPr>
          <w:sz w:val="16"/>
          <w:szCs w:val="16"/>
        </w:rPr>
      </w:pPr>
    </w:p>
    <w:p w14:paraId="1E511441" w14:textId="77777777" w:rsidR="00C725E5" w:rsidRDefault="00C725E5" w:rsidP="000E2E7E">
      <w:pPr>
        <w:rPr>
          <w:sz w:val="16"/>
          <w:szCs w:val="16"/>
        </w:rPr>
      </w:pP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7A806613" w:rsidR="000E2E7E" w:rsidRDefault="00C725E5" w:rsidP="00C725E5">
            <w:pPr>
              <w:jc w:val="center"/>
              <w:rPr>
                <w:lang w:val="cy-GB"/>
              </w:rPr>
            </w:pPr>
            <w:r w:rsidRPr="00C725E5">
              <w:t>Continue to develop a supported critical approach throughout, offering the opposing view whenever possible.</w:t>
            </w:r>
          </w:p>
          <w:p w14:paraId="18121FAC" w14:textId="77777777" w:rsidR="000E2E7E" w:rsidRPr="001B4AB4" w:rsidRDefault="000E2E7E" w:rsidP="00AE36BB">
            <w:pPr>
              <w:rPr>
                <w:lang w:val="cy-GB"/>
              </w:rPr>
            </w:pPr>
          </w:p>
        </w:tc>
        <w:tc>
          <w:tcPr>
            <w:tcW w:w="3118" w:type="dxa"/>
          </w:tcPr>
          <w:p w14:paraId="0A55C9ED" w14:textId="10E727B3" w:rsidR="000E2E7E" w:rsidRPr="001B4AB4" w:rsidRDefault="00C725E5" w:rsidP="00AE36BB">
            <w:pPr>
              <w:rPr>
                <w:lang w:val="cy-GB"/>
              </w:rPr>
            </w:pPr>
            <w:r>
              <w:rPr>
                <w:lang w:val="cy-GB"/>
              </w:rPr>
              <w:t xml:space="preserve">Barriers and limitiatons slides clear and with clear knowledge </w:t>
            </w:r>
          </w:p>
        </w:tc>
        <w:tc>
          <w:tcPr>
            <w:tcW w:w="2908" w:type="dxa"/>
          </w:tcPr>
          <w:p w14:paraId="183044AB" w14:textId="60D3C083" w:rsidR="000E2E7E" w:rsidRPr="001B4AB4" w:rsidRDefault="00C725E5" w:rsidP="00AE36BB">
            <w:pPr>
              <w:rPr>
                <w:lang w:val="cy-GB"/>
              </w:rPr>
            </w:pPr>
            <w:r>
              <w:rPr>
                <w:lang w:val="cy-GB"/>
              </w:rPr>
              <w:t>Barriers and limitiations slide</w:t>
            </w:r>
          </w:p>
        </w:tc>
      </w:tr>
      <w:tr w:rsidR="000E2E7E" w:rsidRPr="001B4AB4" w14:paraId="388E36FE" w14:textId="77777777" w:rsidTr="000E2E7E">
        <w:trPr>
          <w:trHeight w:val="338"/>
        </w:trPr>
        <w:tc>
          <w:tcPr>
            <w:tcW w:w="3256" w:type="dxa"/>
          </w:tcPr>
          <w:p w14:paraId="236B3AF5" w14:textId="77777777" w:rsidR="00C725E5" w:rsidRPr="00C725E5" w:rsidRDefault="00C725E5" w:rsidP="00C725E5">
            <w:pPr>
              <w:rPr>
                <w:lang w:val="en-US"/>
              </w:rPr>
            </w:pPr>
            <w:r w:rsidRPr="00C725E5">
              <w:rPr>
                <w:lang w:val="en-US"/>
              </w:rPr>
              <w:t>Make slides clear and presentable to aid your overall presentation skills. </w:t>
            </w:r>
          </w:p>
          <w:p w14:paraId="63C17EE0" w14:textId="77777777" w:rsidR="00C725E5" w:rsidRPr="00C725E5" w:rsidRDefault="00C725E5" w:rsidP="00C725E5">
            <w:pPr>
              <w:rPr>
                <w:lang w:val="en-US"/>
              </w:rPr>
            </w:pPr>
            <w:r w:rsidRPr="00C725E5">
              <w:rPr>
                <w:lang w:val="en-US"/>
              </w:rPr>
              <w:t> </w:t>
            </w:r>
          </w:p>
          <w:p w14:paraId="2740262D" w14:textId="77777777" w:rsidR="000E2E7E" w:rsidRDefault="000E2E7E" w:rsidP="00AE36BB">
            <w:pPr>
              <w:rPr>
                <w:lang w:val="cy-GB"/>
              </w:rPr>
            </w:pPr>
          </w:p>
          <w:p w14:paraId="06CE4F7D" w14:textId="77777777" w:rsidR="000E2E7E" w:rsidRPr="001B4AB4" w:rsidRDefault="000E2E7E" w:rsidP="00AE36BB">
            <w:pPr>
              <w:rPr>
                <w:lang w:val="cy-GB"/>
              </w:rPr>
            </w:pPr>
          </w:p>
        </w:tc>
        <w:tc>
          <w:tcPr>
            <w:tcW w:w="3118" w:type="dxa"/>
          </w:tcPr>
          <w:p w14:paraId="33CC185F" w14:textId="3EFAC743" w:rsidR="000E2E7E" w:rsidRPr="001B4AB4" w:rsidRDefault="00C725E5" w:rsidP="00AE36BB">
            <w:pPr>
              <w:rPr>
                <w:lang w:val="cy-GB"/>
              </w:rPr>
            </w:pPr>
            <w:r>
              <w:rPr>
                <w:lang w:val="cy-GB"/>
              </w:rPr>
              <w:t>Slides were clear and had specific information on each</w:t>
            </w:r>
          </w:p>
        </w:tc>
        <w:tc>
          <w:tcPr>
            <w:tcW w:w="2908" w:type="dxa"/>
          </w:tcPr>
          <w:p w14:paraId="37CFC390" w14:textId="6B97F51B" w:rsidR="000E2E7E" w:rsidRPr="001B4AB4" w:rsidRDefault="00C725E5" w:rsidP="00AE36BB">
            <w:pPr>
              <w:rPr>
                <w:lang w:val="cy-GB"/>
              </w:rPr>
            </w:pPr>
            <w:r>
              <w:rPr>
                <w:lang w:val="cy-GB"/>
              </w:rPr>
              <w:t>Examples on all slides</w:t>
            </w:r>
          </w:p>
        </w:tc>
      </w:tr>
      <w:tr w:rsidR="000E2E7E" w:rsidRPr="001B4AB4" w14:paraId="05EE73CD" w14:textId="77777777" w:rsidTr="000E2E7E">
        <w:trPr>
          <w:trHeight w:val="338"/>
        </w:trPr>
        <w:tc>
          <w:tcPr>
            <w:tcW w:w="3256" w:type="dxa"/>
          </w:tcPr>
          <w:p w14:paraId="5C658833" w14:textId="77777777" w:rsidR="000E2E7E" w:rsidRDefault="000E2E7E" w:rsidP="00AE36BB">
            <w:pPr>
              <w:rPr>
                <w:lang w:val="cy-GB"/>
              </w:rPr>
            </w:pPr>
          </w:p>
          <w:p w14:paraId="42E07348" w14:textId="77777777" w:rsidR="000E2E7E" w:rsidRPr="001B4AB4" w:rsidRDefault="000E2E7E" w:rsidP="00AE36BB">
            <w:pPr>
              <w:rPr>
                <w:lang w:val="cy-GB"/>
              </w:rPr>
            </w:pPr>
          </w:p>
        </w:tc>
        <w:tc>
          <w:tcPr>
            <w:tcW w:w="3118" w:type="dxa"/>
          </w:tcPr>
          <w:p w14:paraId="37B37629" w14:textId="77777777" w:rsidR="000E2E7E" w:rsidRPr="001B4AB4" w:rsidRDefault="000E2E7E" w:rsidP="00AE36BB">
            <w:pPr>
              <w:rPr>
                <w:lang w:val="cy-GB"/>
              </w:rPr>
            </w:pPr>
          </w:p>
        </w:tc>
        <w:tc>
          <w:tcPr>
            <w:tcW w:w="2908" w:type="dxa"/>
          </w:tcPr>
          <w:p w14:paraId="7AC8D709" w14:textId="77777777" w:rsidR="000E2E7E" w:rsidRPr="001B4AB4" w:rsidRDefault="000E2E7E" w:rsidP="00AE36BB">
            <w:pPr>
              <w:rPr>
                <w:lang w:val="cy-GB"/>
              </w:rPr>
            </w:pPr>
          </w:p>
        </w:tc>
      </w:tr>
    </w:tbl>
    <w:p w14:paraId="1CD1FA79" w14:textId="1E826845" w:rsidR="000E2E7E" w:rsidRDefault="000E2E7E" w:rsidP="00D163BC">
      <w:pPr>
        <w:rPr>
          <w:sz w:val="52"/>
          <w:szCs w:val="52"/>
        </w:rPr>
      </w:pPr>
    </w:p>
    <w:p w14:paraId="6893D32C" w14:textId="77777777" w:rsidR="00C725E5" w:rsidRDefault="00C725E5" w:rsidP="00D163BC">
      <w:pPr>
        <w:rPr>
          <w:sz w:val="52"/>
          <w:szCs w:val="52"/>
        </w:rPr>
      </w:pPr>
    </w:p>
    <w:p w14:paraId="01E270EC" w14:textId="77777777" w:rsidR="00C725E5" w:rsidRDefault="00C725E5" w:rsidP="00D163BC">
      <w:pPr>
        <w:rPr>
          <w:sz w:val="52"/>
          <w:szCs w:val="52"/>
        </w:rPr>
      </w:pPr>
    </w:p>
    <w:p w14:paraId="52ED446C" w14:textId="77777777" w:rsidR="00C725E5" w:rsidRDefault="00C725E5" w:rsidP="00D163BC">
      <w:pPr>
        <w:rPr>
          <w:sz w:val="52"/>
          <w:szCs w:val="52"/>
        </w:rPr>
      </w:pPr>
    </w:p>
    <w:p w14:paraId="4AFCAAB5" w14:textId="77777777" w:rsidR="00C725E5" w:rsidRDefault="00C725E5" w:rsidP="00D163BC">
      <w:pPr>
        <w:rPr>
          <w:sz w:val="52"/>
          <w:szCs w:val="52"/>
        </w:rPr>
      </w:pPr>
    </w:p>
    <w:p w14:paraId="1546FDA1" w14:textId="77777777" w:rsidR="00C725E5" w:rsidRPr="00C725E5" w:rsidRDefault="00C725E5" w:rsidP="00C725E5">
      <w:pPr>
        <w:rPr>
          <w:sz w:val="28"/>
          <w:szCs w:val="28"/>
          <w:lang w:val="en-US"/>
        </w:rPr>
      </w:pPr>
      <w:r w:rsidRPr="00C725E5">
        <w:rPr>
          <w:sz w:val="28"/>
          <w:szCs w:val="28"/>
        </w:rPr>
        <w:lastRenderedPageBreak/>
        <w:t>Title- My inclusive classroom</w:t>
      </w:r>
      <w:r w:rsidRPr="00C725E5">
        <w:rPr>
          <w:sz w:val="28"/>
          <w:szCs w:val="28"/>
          <w:lang w:val="en-US"/>
        </w:rPr>
        <w:t> </w:t>
      </w:r>
    </w:p>
    <w:p w14:paraId="5F7CC5CE" w14:textId="77777777" w:rsidR="00C725E5" w:rsidRPr="00C725E5" w:rsidRDefault="00C725E5" w:rsidP="00C725E5">
      <w:pPr>
        <w:rPr>
          <w:sz w:val="28"/>
          <w:szCs w:val="28"/>
          <w:lang w:val="en-US"/>
        </w:rPr>
      </w:pPr>
      <w:r w:rsidRPr="00C725E5">
        <w:rPr>
          <w:sz w:val="28"/>
          <w:szCs w:val="28"/>
          <w:u w:val="single"/>
        </w:rPr>
        <w:t>Introduction</w:t>
      </w:r>
      <w:r w:rsidRPr="00C725E5">
        <w:rPr>
          <w:sz w:val="28"/>
          <w:szCs w:val="28"/>
          <w:lang w:val="en-US"/>
        </w:rPr>
        <w:t> </w:t>
      </w:r>
    </w:p>
    <w:p w14:paraId="50BD5224" w14:textId="77777777" w:rsidR="00C725E5" w:rsidRPr="00C725E5" w:rsidRDefault="00C725E5" w:rsidP="00C725E5">
      <w:pPr>
        <w:rPr>
          <w:sz w:val="28"/>
          <w:szCs w:val="28"/>
          <w:lang w:val="en-US"/>
        </w:rPr>
      </w:pPr>
      <w:r w:rsidRPr="00C725E5">
        <w:rPr>
          <w:sz w:val="28"/>
          <w:szCs w:val="28"/>
          <w:lang w:val="en-US"/>
        </w:rPr>
        <w:t xml:space="preserve">Children and young people with Additional Learning Needs (ALN) may need more support to learn than </w:t>
      </w:r>
      <w:proofErr w:type="gramStart"/>
      <w:r w:rsidRPr="00C725E5">
        <w:rPr>
          <w:sz w:val="28"/>
          <w:szCs w:val="28"/>
          <w:lang w:val="en-US"/>
        </w:rPr>
        <w:t>the majority of</w:t>
      </w:r>
      <w:proofErr w:type="gramEnd"/>
      <w:r w:rsidRPr="00C725E5">
        <w:rPr>
          <w:sz w:val="28"/>
          <w:szCs w:val="28"/>
          <w:lang w:val="en-US"/>
        </w:rPr>
        <w:t xml:space="preserve"> children and young people of the same age. Some pupils may have a disability which prevents or hinders them from making use of the educational facilities provided for learners. “All children and young people work at different rates and will have different events going on in their lives that can also affect their rate of learning” all schools, colleges and local authorities must support all children and young people, including those who have ALN or may have ALN. One of the principles of the ALN Code is inclusive education where children and young people are supported to participate fully in mainstream education, wherever feasible, and a whole setting approach is taken to meet the needs of the pupils with ALN. Pembrokeshire County Council (2021). UNICEF (2025) states that “Inclusive education is the most effective way to give all children a fair chance to go to school, learn and develop the skills they need to thrive. Inclusive systems value the unique contributions students of all backgrounds bring to the classroom and allow diverse groups to grow side by side, to the benefit of all”. The additional learning needs code for Wales states that the duty of the practitioner is to seek the child and parents views on decisions that need to be made to benefit the child, provide clear and relevant information to the child and parent, encourage the child to participate fully in the process, use the child's and parents views to inform decisions and ensure the child and parent has access to information and advice about ALN and the ALN system. Welsh Government (2021). The new Curriculum for Wales offers teachers more flexibility to teach in a way that best meets the individual needs of each child, breaking down barriers to provide excellent education opportunities and outcomes for all learners”. The changes to the curriculum have come from a result of the Additional Learning Needs and Education Tribunal (Wales) Act, giving pupils the opportunity to reach their full potential. The Act aims to identify those needs as early as possible so the school setting can put the right support in place to help the pupil. Pupils with ALN will be supported by an Individual Development Plan (IDP) which sets out in detail the support the </w:t>
      </w:r>
      <w:r w:rsidRPr="00C725E5">
        <w:rPr>
          <w:sz w:val="28"/>
          <w:szCs w:val="28"/>
          <w:lang w:val="en-US"/>
        </w:rPr>
        <w:lastRenderedPageBreak/>
        <w:t>pupils need and sets them targets. Welsh Government (2022). The barriers to inclusive education are well- understood now, and include inadequacies in policy and legal support, resources and facilities, specialised staff, teacher training, pedagogical techniques, flexible curricula, supportive leadership and cultural attitudes. To support this, school reviews and plans in training and supporting all teachers in inclusive practices, not just specialised ones, and supporting school leadership to enact an inclusive vision for the school. Enabling policy to clearly articulate and support inclusive education, having strong systems to data collection and management, providing flexibility in curriculum and coordinating with other aspects of the curriculum. Schuelka, M. (2018).  </w:t>
      </w:r>
    </w:p>
    <w:p w14:paraId="0A0514E9" w14:textId="77777777" w:rsidR="00C725E5" w:rsidRPr="00C725E5" w:rsidRDefault="00C725E5" w:rsidP="00C725E5">
      <w:pPr>
        <w:rPr>
          <w:sz w:val="28"/>
          <w:szCs w:val="28"/>
          <w:lang w:val="en-US"/>
        </w:rPr>
      </w:pPr>
      <w:r w:rsidRPr="00C725E5">
        <w:rPr>
          <w:sz w:val="28"/>
          <w:szCs w:val="28"/>
          <w:lang w:val="en-US"/>
        </w:rPr>
        <w:t> </w:t>
      </w:r>
    </w:p>
    <w:p w14:paraId="7FFFDC59" w14:textId="77777777" w:rsidR="00C725E5" w:rsidRPr="00C725E5" w:rsidRDefault="00C725E5" w:rsidP="00C725E5">
      <w:pPr>
        <w:rPr>
          <w:sz w:val="28"/>
          <w:szCs w:val="28"/>
          <w:lang w:val="en-US"/>
        </w:rPr>
      </w:pPr>
      <w:r w:rsidRPr="00C725E5">
        <w:rPr>
          <w:sz w:val="28"/>
          <w:szCs w:val="28"/>
          <w:lang w:val="en-US"/>
        </w:rPr>
        <w:t> </w:t>
      </w:r>
    </w:p>
    <w:p w14:paraId="15B53AE5" w14:textId="77777777" w:rsidR="00C725E5" w:rsidRPr="00C725E5" w:rsidRDefault="00C725E5" w:rsidP="00C725E5">
      <w:pPr>
        <w:rPr>
          <w:sz w:val="28"/>
          <w:szCs w:val="28"/>
          <w:lang w:val="en-US"/>
        </w:rPr>
      </w:pPr>
      <w:r w:rsidRPr="00C725E5">
        <w:rPr>
          <w:sz w:val="28"/>
          <w:szCs w:val="28"/>
          <w:lang w:val="en-US"/>
        </w:rPr>
        <w:t> </w:t>
      </w:r>
    </w:p>
    <w:p w14:paraId="64A120B5" w14:textId="77777777" w:rsidR="00C725E5" w:rsidRPr="00C725E5" w:rsidRDefault="00C725E5" w:rsidP="00C725E5">
      <w:pPr>
        <w:rPr>
          <w:sz w:val="28"/>
          <w:szCs w:val="28"/>
          <w:lang w:val="en-US"/>
        </w:rPr>
      </w:pPr>
      <w:r w:rsidRPr="00C725E5">
        <w:rPr>
          <w:sz w:val="28"/>
          <w:szCs w:val="28"/>
          <w:u w:val="single"/>
          <w:lang w:val="en-US"/>
        </w:rPr>
        <w:t>Inclusive practice inside the classroom</w:t>
      </w:r>
      <w:r w:rsidRPr="00C725E5">
        <w:rPr>
          <w:sz w:val="28"/>
          <w:szCs w:val="28"/>
          <w:lang w:val="en-US"/>
        </w:rPr>
        <w:t> </w:t>
      </w:r>
    </w:p>
    <w:p w14:paraId="14709E77" w14:textId="77777777" w:rsidR="00C725E5" w:rsidRPr="00C725E5" w:rsidRDefault="00C725E5" w:rsidP="00C725E5">
      <w:pPr>
        <w:rPr>
          <w:sz w:val="28"/>
          <w:szCs w:val="28"/>
          <w:lang w:val="en-US"/>
        </w:rPr>
      </w:pPr>
      <w:r w:rsidRPr="00C725E5">
        <w:rPr>
          <w:sz w:val="28"/>
          <w:szCs w:val="28"/>
          <w:lang w:val="en-US"/>
        </w:rPr>
        <w:t> </w:t>
      </w:r>
    </w:p>
    <w:p w14:paraId="3F7C057C" w14:textId="77777777" w:rsidR="00C725E5" w:rsidRPr="00C725E5" w:rsidRDefault="00C725E5" w:rsidP="00C725E5">
      <w:pPr>
        <w:rPr>
          <w:sz w:val="28"/>
          <w:szCs w:val="28"/>
          <w:lang w:val="en-US"/>
        </w:rPr>
      </w:pPr>
      <w:r w:rsidRPr="00C725E5">
        <w:rPr>
          <w:b/>
          <w:bCs/>
          <w:sz w:val="28"/>
          <w:szCs w:val="28"/>
          <w:lang w:val="en-US"/>
        </w:rPr>
        <w:t>Strategy 1-</w:t>
      </w:r>
      <w:r w:rsidRPr="00C725E5">
        <w:rPr>
          <w:sz w:val="28"/>
          <w:szCs w:val="28"/>
          <w:lang w:val="en-US"/>
        </w:rPr>
        <w:t> </w:t>
      </w:r>
    </w:p>
    <w:p w14:paraId="13EB401D" w14:textId="7757618E" w:rsidR="00C725E5" w:rsidRPr="00C725E5" w:rsidRDefault="00C725E5" w:rsidP="00C725E5">
      <w:pPr>
        <w:rPr>
          <w:sz w:val="28"/>
          <w:szCs w:val="28"/>
          <w:lang w:val="en-US"/>
        </w:rPr>
      </w:pPr>
      <w:r w:rsidRPr="00C725E5">
        <w:rPr>
          <w:sz w:val="28"/>
          <w:szCs w:val="28"/>
          <w:lang w:val="en-US"/>
        </w:rPr>
        <w:fldChar w:fldCharType="begin"/>
      </w:r>
      <w:r w:rsidRPr="00C725E5">
        <w:rPr>
          <w:sz w:val="28"/>
          <w:szCs w:val="28"/>
          <w:lang w:val="en-US"/>
        </w:rPr>
        <w:instrText xml:space="preserve"> INCLUDEPICTURE "/Users/jessicastrong/Library/Group Containers/UBF8T346G9.ms/WebArchiveCopyPasteTempFiles/com.microsoft.Word/PaxwtecsE3xuh3XICnrtUPnPW4PhuZXZt3zqEuxGBr1nQXErEh5dcLevEVcicUVJE048TWk3MssvxyuVz+P7EI36PALoCiAAAAAElFTkSuQmCC" \* MERGEFORMATINET </w:instrText>
      </w:r>
      <w:r w:rsidRPr="00C725E5">
        <w:rPr>
          <w:sz w:val="28"/>
          <w:szCs w:val="28"/>
          <w:lang w:val="en-US"/>
        </w:rPr>
        <w:fldChar w:fldCharType="separate"/>
      </w:r>
      <w:r w:rsidRPr="00C725E5">
        <w:rPr>
          <w:sz w:val="28"/>
          <w:szCs w:val="28"/>
          <w:lang w:val="en-US"/>
        </w:rPr>
        <w:drawing>
          <wp:inline distT="0" distB="0" distL="0" distR="0" wp14:anchorId="11ACEEEA" wp14:editId="185ABCAB">
            <wp:extent cx="2129742" cy="1467177"/>
            <wp:effectExtent l="0" t="0" r="4445" b="0"/>
            <wp:docPr id="2120139717" name="Picture 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1629" cy="1489144"/>
                    </a:xfrm>
                    <a:prstGeom prst="rect">
                      <a:avLst/>
                    </a:prstGeom>
                    <a:noFill/>
                    <a:ln>
                      <a:noFill/>
                    </a:ln>
                  </pic:spPr>
                </pic:pic>
              </a:graphicData>
            </a:graphic>
          </wp:inline>
        </w:drawing>
      </w:r>
      <w:r w:rsidRPr="00C725E5">
        <w:rPr>
          <w:sz w:val="28"/>
          <w:szCs w:val="28"/>
        </w:rPr>
        <w:fldChar w:fldCharType="end"/>
      </w:r>
      <w:r w:rsidRPr="00C725E5">
        <w:rPr>
          <w:sz w:val="28"/>
          <w:szCs w:val="28"/>
          <w:lang w:val="en-US"/>
        </w:rPr>
        <w:t xml:space="preserve">  Fidget toys in the classroom are becoming more and more common for learners with Autism, ADHD, Anxiety and other complex additional needs. Fidget toys are small, handheld objects that can be moved around in various ways. Studies have shown that using fidgets and stress balls can increase focus and attention and also work as a stress management tool. Fidget toys are most effective to many students by improving focus, reduce anxiety and managing sensory needs. However other pupils may be distracted or find them disruptive to their learning environment. National Autism Resources (2013). I have seen this first hand in practice during PTE1 and PTE2, it was extremely effective and showed </w:t>
      </w:r>
      <w:r w:rsidRPr="00C725E5">
        <w:rPr>
          <w:sz w:val="28"/>
          <w:szCs w:val="28"/>
          <w:lang w:val="en-US"/>
        </w:rPr>
        <w:lastRenderedPageBreak/>
        <w:t>many benefits, such as, increased attention in lessons, less outbursts and more focus. In my future practice this is definitely something I would like to incorporate into my classroom for my ALN students.  </w:t>
      </w:r>
    </w:p>
    <w:p w14:paraId="430758C0" w14:textId="77777777" w:rsidR="00C725E5" w:rsidRPr="00C725E5" w:rsidRDefault="00C725E5" w:rsidP="00C725E5">
      <w:pPr>
        <w:rPr>
          <w:sz w:val="28"/>
          <w:szCs w:val="28"/>
          <w:lang w:val="en-US"/>
        </w:rPr>
      </w:pPr>
      <w:r w:rsidRPr="00C725E5">
        <w:rPr>
          <w:sz w:val="28"/>
          <w:szCs w:val="28"/>
          <w:lang w:val="en-US"/>
        </w:rPr>
        <w:t> </w:t>
      </w:r>
    </w:p>
    <w:p w14:paraId="0BE48AC8" w14:textId="77777777" w:rsidR="00C725E5" w:rsidRPr="00C725E5" w:rsidRDefault="00C725E5" w:rsidP="00C725E5">
      <w:pPr>
        <w:rPr>
          <w:sz w:val="28"/>
          <w:szCs w:val="28"/>
          <w:lang w:val="en-US"/>
        </w:rPr>
      </w:pPr>
      <w:r w:rsidRPr="00C725E5">
        <w:rPr>
          <w:b/>
          <w:bCs/>
          <w:sz w:val="28"/>
          <w:szCs w:val="28"/>
          <w:lang w:val="en-US"/>
        </w:rPr>
        <w:t>Strategy 2- </w:t>
      </w:r>
      <w:r w:rsidRPr="00C725E5">
        <w:rPr>
          <w:sz w:val="28"/>
          <w:szCs w:val="28"/>
          <w:lang w:val="en-US"/>
        </w:rPr>
        <w:t> </w:t>
      </w:r>
    </w:p>
    <w:p w14:paraId="59ACC3A4" w14:textId="47331AC8" w:rsidR="00C725E5" w:rsidRPr="00C725E5" w:rsidRDefault="00C725E5" w:rsidP="00C725E5">
      <w:pPr>
        <w:rPr>
          <w:sz w:val="28"/>
          <w:szCs w:val="28"/>
          <w:lang w:val="en-US"/>
        </w:rPr>
      </w:pPr>
      <w:r w:rsidRPr="00C725E5">
        <w:rPr>
          <w:sz w:val="28"/>
          <w:szCs w:val="28"/>
          <w:lang w:val="en-US"/>
        </w:rPr>
        <w:fldChar w:fldCharType="begin"/>
      </w:r>
      <w:r w:rsidRPr="00C725E5">
        <w:rPr>
          <w:sz w:val="28"/>
          <w:szCs w:val="28"/>
          <w:lang w:val="en-US"/>
        </w:rPr>
        <w:instrText xml:space="preserve"> INCLUDEPICTURE "/Users/jessicastrong/Library/Group Containers/UBF8T346G9.ms/WebArchiveCopyPasteTempFiles/com.microsoft.Word/nbmxicxwH5rBTgbcPfLdLdrYM3bb9P6bpaiX+dtEgAAAAAElFTkSuQmCC" \* MERGEFORMATINET </w:instrText>
      </w:r>
      <w:r w:rsidRPr="00C725E5">
        <w:rPr>
          <w:sz w:val="28"/>
          <w:szCs w:val="28"/>
          <w:lang w:val="en-US"/>
        </w:rPr>
        <w:fldChar w:fldCharType="separate"/>
      </w:r>
      <w:r w:rsidRPr="00C725E5">
        <w:rPr>
          <w:sz w:val="28"/>
          <w:szCs w:val="28"/>
          <w:lang w:val="en-US"/>
        </w:rPr>
        <w:drawing>
          <wp:inline distT="0" distB="0" distL="0" distR="0" wp14:anchorId="3256456D" wp14:editId="66EC753E">
            <wp:extent cx="2711563" cy="2013995"/>
            <wp:effectExtent l="0" t="0" r="0" b="5715"/>
            <wp:docPr id="1394451578"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8653" cy="2048971"/>
                    </a:xfrm>
                    <a:prstGeom prst="rect">
                      <a:avLst/>
                    </a:prstGeom>
                    <a:noFill/>
                    <a:ln>
                      <a:noFill/>
                    </a:ln>
                  </pic:spPr>
                </pic:pic>
              </a:graphicData>
            </a:graphic>
          </wp:inline>
        </w:drawing>
      </w:r>
      <w:r w:rsidRPr="00C725E5">
        <w:rPr>
          <w:sz w:val="28"/>
          <w:szCs w:val="28"/>
        </w:rPr>
        <w:fldChar w:fldCharType="end"/>
      </w:r>
      <w:r w:rsidRPr="00C725E5">
        <w:rPr>
          <w:sz w:val="28"/>
          <w:szCs w:val="28"/>
        </w:rPr>
        <w:t>The UN Convention on the Rights of the child states that on Article 23” a child with a disability has the right to live a full and decent life with dignity and, as far as possible, independence and to play an active part in the community” UNICEF (2022). The Gov. U</w:t>
      </w:r>
      <w:r>
        <w:rPr>
          <w:sz w:val="28"/>
          <w:szCs w:val="28"/>
        </w:rPr>
        <w:t>K</w:t>
      </w:r>
      <w:r w:rsidRPr="00C725E5">
        <w:rPr>
          <w:sz w:val="28"/>
          <w:szCs w:val="28"/>
        </w:rPr>
        <w:t xml:space="preserve"> (2012) Education law for school's state that the schools should make reasonable adjustments for inclusion of disabled pupils, physical features such as ramps, lifts and reasonable access with wider doorways etc. The use of ramps in school enables students, staff, visitors, wheelchair users and people with walking aids, to gain access to parts of the school building which would otherwise be inaccessible. Ramps make access much easier without the stress of using stairs and steps when necessary. Ramps have proved to be most effective in schools, access has been much easier and in turn had led to increased pupil attendance due to all schools in Wales having published an accessibility plan and a disability equality scheme that included and updated action plan. Estyn (2011). From my PTE experiences I have seen some of the limitations effecting the use of ramps. The limitations to the use of ramps are usually because of wear and tear, awaiting maintenance, sometimes vandalism especially on outside areas. </w:t>
      </w:r>
      <w:r w:rsidRPr="00C725E5">
        <w:rPr>
          <w:sz w:val="28"/>
          <w:szCs w:val="28"/>
          <w:lang w:val="en-US"/>
        </w:rPr>
        <w:t> </w:t>
      </w:r>
    </w:p>
    <w:p w14:paraId="5D61FFD7" w14:textId="77777777" w:rsidR="00C725E5" w:rsidRDefault="00C725E5" w:rsidP="00C725E5">
      <w:pPr>
        <w:rPr>
          <w:b/>
          <w:bCs/>
          <w:sz w:val="28"/>
          <w:szCs w:val="28"/>
        </w:rPr>
      </w:pPr>
    </w:p>
    <w:p w14:paraId="19839FFB" w14:textId="77777777" w:rsidR="00C725E5" w:rsidRDefault="00C725E5" w:rsidP="00C725E5">
      <w:pPr>
        <w:rPr>
          <w:b/>
          <w:bCs/>
          <w:sz w:val="28"/>
          <w:szCs w:val="28"/>
        </w:rPr>
      </w:pPr>
    </w:p>
    <w:p w14:paraId="53DA5221" w14:textId="13A0C3C9" w:rsidR="00C725E5" w:rsidRPr="00C725E5" w:rsidRDefault="00C725E5" w:rsidP="00C725E5">
      <w:pPr>
        <w:rPr>
          <w:sz w:val="28"/>
          <w:szCs w:val="28"/>
          <w:lang w:val="en-US"/>
        </w:rPr>
      </w:pPr>
      <w:r w:rsidRPr="00C725E5">
        <w:rPr>
          <w:b/>
          <w:bCs/>
          <w:sz w:val="28"/>
          <w:szCs w:val="28"/>
        </w:rPr>
        <w:lastRenderedPageBreak/>
        <w:t>Strategy 3- </w:t>
      </w:r>
      <w:r w:rsidRPr="00C725E5">
        <w:rPr>
          <w:sz w:val="28"/>
          <w:szCs w:val="28"/>
          <w:lang w:val="en-US"/>
        </w:rPr>
        <w:t> </w:t>
      </w:r>
    </w:p>
    <w:p w14:paraId="798D96E0" w14:textId="3968FC17" w:rsidR="00C725E5" w:rsidRPr="00C725E5" w:rsidRDefault="00C725E5" w:rsidP="00C725E5">
      <w:pPr>
        <w:rPr>
          <w:sz w:val="28"/>
          <w:szCs w:val="28"/>
          <w:lang w:val="en-US"/>
        </w:rPr>
      </w:pPr>
      <w:r w:rsidRPr="00C725E5">
        <w:rPr>
          <w:sz w:val="28"/>
          <w:szCs w:val="28"/>
          <w:lang w:val="en-US"/>
        </w:rPr>
        <w:fldChar w:fldCharType="begin"/>
      </w:r>
      <w:r w:rsidRPr="00C725E5">
        <w:rPr>
          <w:sz w:val="28"/>
          <w:szCs w:val="28"/>
          <w:lang w:val="en-US"/>
        </w:rPr>
        <w:instrText xml:space="preserve"> INCLUDEPICTURE "/Users/jessicastrong/Library/Group Containers/UBF8T346G9.ms/WebArchiveCopyPasteTempFiles/com.microsoft.Word/8P1YLRc129LJsAAAAASUVORK5CYII=" \* MERGEFORMATINET </w:instrText>
      </w:r>
      <w:r w:rsidRPr="00C725E5">
        <w:rPr>
          <w:sz w:val="28"/>
          <w:szCs w:val="28"/>
          <w:lang w:val="en-US"/>
        </w:rPr>
        <w:fldChar w:fldCharType="separate"/>
      </w:r>
      <w:r w:rsidRPr="00C725E5">
        <w:rPr>
          <w:sz w:val="28"/>
          <w:szCs w:val="28"/>
          <w:lang w:val="en-US"/>
        </w:rPr>
        <w:drawing>
          <wp:inline distT="0" distB="0" distL="0" distR="0" wp14:anchorId="32B225D7" wp14:editId="517DECA6">
            <wp:extent cx="3229337" cy="2397137"/>
            <wp:effectExtent l="0" t="0" r="0" b="3175"/>
            <wp:docPr id="761968351"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1624" cy="2428526"/>
                    </a:xfrm>
                    <a:prstGeom prst="rect">
                      <a:avLst/>
                    </a:prstGeom>
                    <a:noFill/>
                    <a:ln>
                      <a:noFill/>
                    </a:ln>
                  </pic:spPr>
                </pic:pic>
              </a:graphicData>
            </a:graphic>
          </wp:inline>
        </w:drawing>
      </w:r>
      <w:r w:rsidRPr="00C725E5">
        <w:rPr>
          <w:sz w:val="28"/>
          <w:szCs w:val="28"/>
        </w:rPr>
        <w:fldChar w:fldCharType="end"/>
      </w:r>
      <w:r w:rsidRPr="00C725E5">
        <w:rPr>
          <w:sz w:val="28"/>
          <w:szCs w:val="28"/>
        </w:rPr>
        <w:t>Visual aids are used across all schools in Wales. Visual supports refer to objects, photographs, symbols and pictures to communicate. It supports, aids and enhances communication. Visual support helps to provide structure and routine, improving understanding, avoid frustration and offer opportunities to interact with others. Some pupils need support to make choices, and visual supports help them to form opinions, express emotions and support transitions and changes within school. National Council for Special Education (2021). Visual aids are one of the most effective learning tools. It is most effective in its ability to enhance comprehension and information retention. Visual aids simplify complex information and make it more accessible to learners. By presenting information in a visual format learner are able to more effectively process and internalise content. Alabi, M. (2024). In my PTE experience I have seen visual aids in practice across the entire school. It is extremely effective and a learning tool I would like to incorporate into my future teaching. However, when not used correctly it can have a negative impact. Poorly designed visual aids can lead to confusion, misunderstanding or frustration. Poor quality visuals can make it harder for learners to understand the lessons content or can lead to information overload. All visual aids should be used alongside the teacher verbally expressing the key points to be observed. </w:t>
      </w:r>
      <w:r w:rsidRPr="00C725E5">
        <w:rPr>
          <w:sz w:val="28"/>
          <w:szCs w:val="28"/>
          <w:lang w:val="en-US"/>
        </w:rPr>
        <w:t> </w:t>
      </w:r>
    </w:p>
    <w:p w14:paraId="171B3871" w14:textId="77777777" w:rsidR="00C725E5" w:rsidRDefault="00C725E5" w:rsidP="00C725E5">
      <w:pPr>
        <w:rPr>
          <w:b/>
          <w:bCs/>
          <w:sz w:val="28"/>
          <w:szCs w:val="28"/>
          <w:lang w:val="en-US"/>
        </w:rPr>
      </w:pPr>
    </w:p>
    <w:p w14:paraId="5EA52A5A" w14:textId="77777777" w:rsidR="00C725E5" w:rsidRDefault="00C725E5" w:rsidP="00C725E5">
      <w:pPr>
        <w:rPr>
          <w:b/>
          <w:bCs/>
          <w:sz w:val="28"/>
          <w:szCs w:val="28"/>
          <w:lang w:val="en-US"/>
        </w:rPr>
      </w:pPr>
    </w:p>
    <w:p w14:paraId="47E1F5E0" w14:textId="0A50F3C9" w:rsidR="00C725E5" w:rsidRPr="00C725E5" w:rsidRDefault="00C725E5" w:rsidP="00C725E5">
      <w:pPr>
        <w:rPr>
          <w:sz w:val="28"/>
          <w:szCs w:val="28"/>
          <w:lang w:val="en-US"/>
        </w:rPr>
      </w:pPr>
      <w:r w:rsidRPr="00C725E5">
        <w:rPr>
          <w:b/>
          <w:bCs/>
          <w:sz w:val="28"/>
          <w:szCs w:val="28"/>
          <w:lang w:val="en-US"/>
        </w:rPr>
        <w:lastRenderedPageBreak/>
        <w:t>Strategy 4-</w:t>
      </w:r>
      <w:r w:rsidRPr="00C725E5">
        <w:rPr>
          <w:sz w:val="28"/>
          <w:szCs w:val="28"/>
          <w:lang w:val="en-US"/>
        </w:rPr>
        <w:t> </w:t>
      </w:r>
    </w:p>
    <w:p w14:paraId="42A27ECC" w14:textId="6E508975" w:rsidR="00C725E5" w:rsidRPr="00C725E5" w:rsidRDefault="00C725E5" w:rsidP="00C725E5">
      <w:pPr>
        <w:rPr>
          <w:sz w:val="28"/>
          <w:szCs w:val="28"/>
          <w:lang w:val="en-US"/>
        </w:rPr>
      </w:pPr>
      <w:r w:rsidRPr="00C725E5">
        <w:rPr>
          <w:sz w:val="28"/>
          <w:szCs w:val="28"/>
          <w:lang w:val="en-US"/>
        </w:rPr>
        <w:fldChar w:fldCharType="begin"/>
      </w:r>
      <w:r w:rsidRPr="00C725E5">
        <w:rPr>
          <w:sz w:val="28"/>
          <w:szCs w:val="28"/>
          <w:lang w:val="en-US"/>
        </w:rPr>
        <w:instrText xml:space="preserve"> INCLUDEPICTURE "/Users/jessicastrong/Library/Group Containers/UBF8T346G9.ms/WebArchiveCopyPasteTempFiles/com.microsoft.Word/A2mEqNshDkIOAAAAAElFTkSuQmCC" \* MERGEFORMATINET </w:instrText>
      </w:r>
      <w:r w:rsidRPr="00C725E5">
        <w:rPr>
          <w:sz w:val="28"/>
          <w:szCs w:val="28"/>
          <w:lang w:val="en-US"/>
        </w:rPr>
        <w:fldChar w:fldCharType="separate"/>
      </w:r>
      <w:r w:rsidRPr="00C725E5">
        <w:rPr>
          <w:sz w:val="28"/>
          <w:szCs w:val="28"/>
          <w:lang w:val="en-US"/>
        </w:rPr>
        <w:drawing>
          <wp:inline distT="0" distB="0" distL="0" distR="0" wp14:anchorId="77626844" wp14:editId="2E62DCA9">
            <wp:extent cx="2766349" cy="2635311"/>
            <wp:effectExtent l="0" t="0" r="2540" b="0"/>
            <wp:docPr id="1099075192"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4875" cy="2672012"/>
                    </a:xfrm>
                    <a:prstGeom prst="rect">
                      <a:avLst/>
                    </a:prstGeom>
                    <a:noFill/>
                    <a:ln>
                      <a:noFill/>
                    </a:ln>
                  </pic:spPr>
                </pic:pic>
              </a:graphicData>
            </a:graphic>
          </wp:inline>
        </w:drawing>
      </w:r>
      <w:r w:rsidRPr="00C725E5">
        <w:rPr>
          <w:sz w:val="28"/>
          <w:szCs w:val="28"/>
        </w:rPr>
        <w:fldChar w:fldCharType="end"/>
      </w:r>
      <w:r w:rsidRPr="00C725E5">
        <w:rPr>
          <w:b/>
          <w:bCs/>
          <w:sz w:val="28"/>
          <w:szCs w:val="28"/>
          <w:lang w:val="en-US"/>
        </w:rPr>
        <w:t> </w:t>
      </w:r>
      <w:r w:rsidRPr="00C725E5">
        <w:rPr>
          <w:sz w:val="28"/>
          <w:szCs w:val="28"/>
          <w:lang w:val="en-US"/>
        </w:rPr>
        <w:t>A pencil grip is a writing aid that fits onto a pencil to help improve finger positioning and fine motor skills. It helps the pupil hold the pencil more securely and may improve pencil control. McGivney (n.d.). This makes writing more comfortable and reduces fatigue or arthritic conditions. A young pupil whilst on my PTE practice often used these grips to help her with her juvenile arthritis. However, some younger pupils can find them awkward or uncomfortable to use when writing, making it harder to control the pen/ pencil precisely.  </w:t>
      </w:r>
    </w:p>
    <w:p w14:paraId="6EE72B94" w14:textId="77777777" w:rsidR="00C725E5" w:rsidRPr="00C725E5" w:rsidRDefault="00C725E5" w:rsidP="00C725E5">
      <w:pPr>
        <w:rPr>
          <w:sz w:val="28"/>
          <w:szCs w:val="28"/>
          <w:lang w:val="en-US"/>
        </w:rPr>
      </w:pPr>
      <w:r w:rsidRPr="00C725E5">
        <w:rPr>
          <w:sz w:val="28"/>
          <w:szCs w:val="28"/>
          <w:lang w:val="en-US"/>
        </w:rPr>
        <w:t> </w:t>
      </w:r>
    </w:p>
    <w:p w14:paraId="357FB3F1" w14:textId="77777777" w:rsidR="00C725E5" w:rsidRPr="00C725E5" w:rsidRDefault="00C725E5" w:rsidP="00C725E5">
      <w:pPr>
        <w:rPr>
          <w:sz w:val="28"/>
          <w:szCs w:val="28"/>
          <w:lang w:val="en-US"/>
        </w:rPr>
      </w:pPr>
      <w:r w:rsidRPr="00C725E5">
        <w:rPr>
          <w:sz w:val="28"/>
          <w:szCs w:val="28"/>
          <w:u w:val="single"/>
          <w:lang w:val="en-US"/>
        </w:rPr>
        <w:t>Conclusion</w:t>
      </w:r>
      <w:r w:rsidRPr="00C725E5">
        <w:rPr>
          <w:sz w:val="28"/>
          <w:szCs w:val="28"/>
          <w:lang w:val="en-US"/>
        </w:rPr>
        <w:t> </w:t>
      </w:r>
    </w:p>
    <w:p w14:paraId="16AC4BFC" w14:textId="2AAAB2A4" w:rsidR="00C725E5" w:rsidRPr="00C725E5" w:rsidRDefault="00C725E5" w:rsidP="00C725E5">
      <w:pPr>
        <w:rPr>
          <w:sz w:val="28"/>
          <w:szCs w:val="28"/>
          <w:lang w:val="en-US"/>
        </w:rPr>
      </w:pPr>
      <w:r w:rsidRPr="00C725E5">
        <w:rPr>
          <w:sz w:val="28"/>
          <w:szCs w:val="28"/>
          <w:lang w:val="en-US"/>
        </w:rPr>
        <w:t xml:space="preserve">In conclusion, inclusive learning should be available for all pupils, many different strategies and staff training are important to help any student reach their full potential. I found that all learning strategies worked effectively and had many benefits </w:t>
      </w:r>
      <w:proofErr w:type="gramStart"/>
      <w:r w:rsidRPr="00C725E5">
        <w:rPr>
          <w:sz w:val="28"/>
          <w:szCs w:val="28"/>
          <w:lang w:val="en-US"/>
        </w:rPr>
        <w:t>as long as</w:t>
      </w:r>
      <w:proofErr w:type="gramEnd"/>
      <w:r w:rsidRPr="00C725E5">
        <w:rPr>
          <w:sz w:val="28"/>
          <w:szCs w:val="28"/>
          <w:lang w:val="en-US"/>
        </w:rPr>
        <w:t xml:space="preserve"> they were implemented correctly and explained clearly at the child's level and pace. Overall, I feel that the fidget toys were a positive learning aid with some benefits. However, I feel that the negatives outweigh the positives as they are proving to be more of a distraction to the learners and the learners around them. These could be kept in a small box with me so the learners can have them on a need-to-know basis. To ensure that pupils have them for support and not to play with. Accessibility through the use of ramps proves to be highly effective and supports not only the child but also the staff and visitors as </w:t>
      </w:r>
      <w:r w:rsidRPr="00C725E5">
        <w:rPr>
          <w:sz w:val="28"/>
          <w:szCs w:val="28"/>
          <w:lang w:val="en-US"/>
        </w:rPr>
        <w:lastRenderedPageBreak/>
        <w:t>well. To remain effective the ramps must be maintained and looked after. To me, visual aids are the most effective for all learners and will be a learning aid that I will use consistently, constantly updating myself with new ideas. Every child has the right to access all educational strategies and use them to their full potential.  </w:t>
      </w:r>
    </w:p>
    <w:p w14:paraId="27C1C50C" w14:textId="77777777" w:rsidR="00C725E5" w:rsidRDefault="00C725E5" w:rsidP="00D163BC">
      <w:pPr>
        <w:rPr>
          <w:sz w:val="52"/>
          <w:szCs w:val="52"/>
        </w:rPr>
      </w:pPr>
    </w:p>
    <w:p w14:paraId="1DB0D178" w14:textId="2360BACB" w:rsidR="00C725E5" w:rsidRDefault="00C725E5" w:rsidP="00D163BC">
      <w:pPr>
        <w:rPr>
          <w:sz w:val="28"/>
          <w:szCs w:val="28"/>
          <w:u w:val="single"/>
        </w:rPr>
      </w:pPr>
      <w:r w:rsidRPr="00C725E5">
        <w:rPr>
          <w:sz w:val="28"/>
          <w:szCs w:val="28"/>
          <w:u w:val="single"/>
        </w:rPr>
        <w:t xml:space="preserve">References </w:t>
      </w:r>
    </w:p>
    <w:p w14:paraId="26717AEB" w14:textId="77777777" w:rsidR="00C725E5" w:rsidRPr="00C725E5" w:rsidRDefault="00C725E5" w:rsidP="00C725E5">
      <w:pPr>
        <w:rPr>
          <w:sz w:val="28"/>
          <w:szCs w:val="28"/>
          <w:u w:val="single"/>
          <w:lang w:val="en-US"/>
        </w:rPr>
      </w:pPr>
      <w:r w:rsidRPr="00C725E5">
        <w:rPr>
          <w:sz w:val="28"/>
          <w:szCs w:val="28"/>
          <w:u w:val="single"/>
          <w:lang w:val="en-US"/>
        </w:rPr>
        <w:t>Image 3- admin (2018). </w:t>
      </w:r>
      <w:r w:rsidRPr="00C725E5">
        <w:rPr>
          <w:i/>
          <w:iCs/>
          <w:sz w:val="28"/>
          <w:szCs w:val="28"/>
          <w:u w:val="single"/>
          <w:lang w:val="en-US"/>
        </w:rPr>
        <w:t>Using visual aids to support understanding</w:t>
      </w:r>
      <w:r w:rsidRPr="00C725E5">
        <w:rPr>
          <w:sz w:val="28"/>
          <w:szCs w:val="28"/>
          <w:u w:val="single"/>
          <w:lang w:val="en-US"/>
        </w:rPr>
        <w:t xml:space="preserve">. [online] The Autism Page. Available at: </w:t>
      </w:r>
      <w:hyperlink r:id="rId10" w:tgtFrame="_blank" w:history="1">
        <w:r w:rsidRPr="00C725E5">
          <w:rPr>
            <w:rStyle w:val="Hyperlink"/>
            <w:sz w:val="28"/>
            <w:szCs w:val="28"/>
            <w:lang w:val="en-US"/>
          </w:rPr>
          <w:t>https://www.theautismpage.com/using-visual-aids-to-support-an-individuals-understanding/</w:t>
        </w:r>
      </w:hyperlink>
      <w:r w:rsidRPr="00C725E5">
        <w:rPr>
          <w:sz w:val="28"/>
          <w:szCs w:val="28"/>
          <w:u w:val="single"/>
          <w:lang w:val="en-US"/>
        </w:rPr>
        <w:t>. </w:t>
      </w:r>
    </w:p>
    <w:p w14:paraId="6A854CBB" w14:textId="77777777" w:rsidR="00C725E5" w:rsidRPr="00C725E5" w:rsidRDefault="00C725E5" w:rsidP="00C725E5">
      <w:pPr>
        <w:rPr>
          <w:sz w:val="28"/>
          <w:szCs w:val="28"/>
          <w:u w:val="single"/>
          <w:lang w:val="en-US"/>
        </w:rPr>
      </w:pPr>
      <w:r w:rsidRPr="00C725E5">
        <w:rPr>
          <w:sz w:val="28"/>
          <w:szCs w:val="28"/>
          <w:u w:val="single"/>
          <w:lang w:val="en-US"/>
        </w:rPr>
        <w:t>Alabi, M. (2024). </w:t>
      </w:r>
      <w:r w:rsidRPr="00C725E5">
        <w:rPr>
          <w:i/>
          <w:iCs/>
          <w:sz w:val="28"/>
          <w:szCs w:val="28"/>
          <w:u w:val="single"/>
          <w:lang w:val="en-US"/>
        </w:rPr>
        <w:t>Visual Learning: The Power of Visual Aids and Multimedia</w:t>
      </w:r>
      <w:r w:rsidRPr="00C725E5">
        <w:rPr>
          <w:sz w:val="28"/>
          <w:szCs w:val="28"/>
          <w:u w:val="single"/>
          <w:lang w:val="en-US"/>
        </w:rPr>
        <w:t xml:space="preserve">. [online] research gate. Available at: </w:t>
      </w:r>
      <w:hyperlink r:id="rId11" w:tgtFrame="_blank" w:history="1">
        <w:r w:rsidRPr="00C725E5">
          <w:rPr>
            <w:rStyle w:val="Hyperlink"/>
            <w:sz w:val="28"/>
            <w:szCs w:val="28"/>
            <w:lang w:val="en-US"/>
          </w:rPr>
          <w:t>https://www.researchgate.net/publication/385662029_Visual_Learning_The_Power_of_Visual_Aids_and_Multimedia</w:t>
        </w:r>
      </w:hyperlink>
      <w:r w:rsidRPr="00C725E5">
        <w:rPr>
          <w:sz w:val="28"/>
          <w:szCs w:val="28"/>
          <w:u w:val="single"/>
          <w:lang w:val="en-US"/>
        </w:rPr>
        <w:t>.  </w:t>
      </w:r>
    </w:p>
    <w:p w14:paraId="16DD8717" w14:textId="77777777" w:rsidR="00C725E5" w:rsidRPr="00C725E5" w:rsidRDefault="00C725E5" w:rsidP="00C725E5">
      <w:pPr>
        <w:rPr>
          <w:sz w:val="28"/>
          <w:szCs w:val="28"/>
          <w:u w:val="single"/>
          <w:lang w:val="en-US"/>
        </w:rPr>
      </w:pPr>
      <w:r w:rsidRPr="00C725E5">
        <w:rPr>
          <w:sz w:val="28"/>
          <w:szCs w:val="28"/>
          <w:u w:val="single"/>
          <w:lang w:val="en-US"/>
        </w:rPr>
        <w:t>Image 1- Autism Adventures. (2013). </w:t>
      </w:r>
      <w:r w:rsidRPr="00C725E5">
        <w:rPr>
          <w:i/>
          <w:iCs/>
          <w:sz w:val="28"/>
          <w:szCs w:val="28"/>
          <w:u w:val="single"/>
          <w:lang w:val="en-US"/>
        </w:rPr>
        <w:t>Calm Down Kit» Autism Adventures</w:t>
      </w:r>
      <w:r w:rsidRPr="00C725E5">
        <w:rPr>
          <w:sz w:val="28"/>
          <w:szCs w:val="28"/>
          <w:u w:val="single"/>
          <w:lang w:val="en-US"/>
        </w:rPr>
        <w:t xml:space="preserve">. [online] Available at: </w:t>
      </w:r>
      <w:hyperlink r:id="rId12" w:tgtFrame="_blank" w:history="1">
        <w:r w:rsidRPr="00C725E5">
          <w:rPr>
            <w:rStyle w:val="Hyperlink"/>
            <w:sz w:val="28"/>
            <w:szCs w:val="28"/>
            <w:lang w:val="en-US"/>
          </w:rPr>
          <w:t>https://www.autismadventures.com/calm-down-kit/</w:t>
        </w:r>
      </w:hyperlink>
      <w:r w:rsidRPr="00C725E5">
        <w:rPr>
          <w:sz w:val="28"/>
          <w:szCs w:val="28"/>
          <w:u w:val="single"/>
          <w:lang w:val="en-US"/>
        </w:rPr>
        <w:t xml:space="preserve"> [Accessed 16 May 2025]. </w:t>
      </w:r>
    </w:p>
    <w:p w14:paraId="4B943913" w14:textId="77777777" w:rsidR="00C725E5" w:rsidRPr="00C725E5" w:rsidRDefault="00C725E5" w:rsidP="00C725E5">
      <w:pPr>
        <w:rPr>
          <w:sz w:val="28"/>
          <w:szCs w:val="28"/>
          <w:u w:val="single"/>
          <w:lang w:val="en-US"/>
        </w:rPr>
      </w:pPr>
      <w:proofErr w:type="spellStart"/>
      <w:r w:rsidRPr="00C725E5">
        <w:rPr>
          <w:sz w:val="28"/>
          <w:szCs w:val="28"/>
          <w:u w:val="single"/>
          <w:lang w:val="en-US"/>
        </w:rPr>
        <w:t>Estyn</w:t>
      </w:r>
      <w:proofErr w:type="spellEnd"/>
      <w:r w:rsidRPr="00C725E5">
        <w:rPr>
          <w:sz w:val="28"/>
          <w:szCs w:val="28"/>
          <w:u w:val="single"/>
          <w:lang w:val="en-US"/>
        </w:rPr>
        <w:t xml:space="preserve"> (2011). Review of Disability Equality Schemes and Practice in schools and pupil referral units. Available at: </w:t>
      </w:r>
      <w:hyperlink r:id="rId13" w:tgtFrame="_blank" w:history="1">
        <w:r w:rsidRPr="00C725E5">
          <w:rPr>
            <w:rStyle w:val="Hyperlink"/>
            <w:sz w:val="28"/>
            <w:szCs w:val="28"/>
            <w:lang w:val="en-US"/>
          </w:rPr>
          <w:t>https://www.estyn.llyw.cymru/system/files/2020-07/Review%2520of%2520Disability%2520Equality%2520Schemes%2520and%2520practice%2520in%2520schools%2520and%2520pupil%2520referral%2520units%2520-%2520June%25202011.pdf</w:t>
        </w:r>
      </w:hyperlink>
      <w:r w:rsidRPr="00C725E5">
        <w:rPr>
          <w:sz w:val="28"/>
          <w:szCs w:val="28"/>
          <w:u w:val="single"/>
          <w:lang w:val="en-US"/>
        </w:rPr>
        <w:t xml:space="preserve">  </w:t>
      </w:r>
    </w:p>
    <w:p w14:paraId="105E5ED4" w14:textId="77777777" w:rsidR="00C725E5" w:rsidRPr="00C725E5" w:rsidRDefault="00C725E5" w:rsidP="00C725E5">
      <w:pPr>
        <w:rPr>
          <w:sz w:val="28"/>
          <w:szCs w:val="28"/>
          <w:u w:val="single"/>
          <w:lang w:val="en-US"/>
        </w:rPr>
      </w:pPr>
      <w:r w:rsidRPr="00C725E5">
        <w:rPr>
          <w:sz w:val="28"/>
          <w:szCs w:val="28"/>
          <w:u w:val="single"/>
          <w:lang w:val="en-US"/>
        </w:rPr>
        <w:t>GOV UK (2012). </w:t>
      </w:r>
      <w:r w:rsidRPr="00C725E5">
        <w:rPr>
          <w:i/>
          <w:iCs/>
          <w:sz w:val="28"/>
          <w:szCs w:val="28"/>
          <w:u w:val="single"/>
          <w:lang w:val="en-US"/>
        </w:rPr>
        <w:t>Disability rights</w:t>
      </w:r>
      <w:r w:rsidRPr="00C725E5">
        <w:rPr>
          <w:sz w:val="28"/>
          <w:szCs w:val="28"/>
          <w:u w:val="single"/>
          <w:lang w:val="en-US"/>
        </w:rPr>
        <w:t xml:space="preserve">. [online] GOV.UK. Available at: </w:t>
      </w:r>
      <w:hyperlink r:id="rId14" w:tgtFrame="_blank" w:history="1">
        <w:r w:rsidRPr="00C725E5">
          <w:rPr>
            <w:rStyle w:val="Hyperlink"/>
            <w:sz w:val="28"/>
            <w:szCs w:val="28"/>
            <w:lang w:val="en-US"/>
          </w:rPr>
          <w:t>https://www.gov.uk/rights-disabled-person/education-rights</w:t>
        </w:r>
      </w:hyperlink>
      <w:r w:rsidRPr="00C725E5">
        <w:rPr>
          <w:sz w:val="28"/>
          <w:szCs w:val="28"/>
          <w:u w:val="single"/>
          <w:lang w:val="en-US"/>
        </w:rPr>
        <w:t>. </w:t>
      </w:r>
    </w:p>
    <w:p w14:paraId="0F68A517" w14:textId="77777777" w:rsidR="00C725E5" w:rsidRPr="00C725E5" w:rsidRDefault="00C725E5" w:rsidP="00C725E5">
      <w:pPr>
        <w:rPr>
          <w:sz w:val="28"/>
          <w:szCs w:val="28"/>
          <w:u w:val="single"/>
          <w:lang w:val="en-US"/>
        </w:rPr>
      </w:pPr>
      <w:r w:rsidRPr="00C725E5">
        <w:rPr>
          <w:sz w:val="28"/>
          <w:szCs w:val="28"/>
          <w:u w:val="single"/>
          <w:lang w:val="en-US"/>
        </w:rPr>
        <w:t>McGivney, J. (n.d.). </w:t>
      </w:r>
      <w:r w:rsidRPr="00C725E5">
        <w:rPr>
          <w:i/>
          <w:iCs/>
          <w:sz w:val="28"/>
          <w:szCs w:val="28"/>
          <w:u w:val="single"/>
          <w:lang w:val="en-US"/>
        </w:rPr>
        <w:t>Occupational Therapy Tip Sheet PENCIL GRIPS</w:t>
      </w:r>
      <w:r w:rsidRPr="00C725E5">
        <w:rPr>
          <w:sz w:val="28"/>
          <w:szCs w:val="28"/>
          <w:u w:val="single"/>
          <w:lang w:val="en-US"/>
        </w:rPr>
        <w:t xml:space="preserve">. [online] Available at: </w:t>
      </w:r>
      <w:hyperlink r:id="rId15" w:tgtFrame="_blank" w:history="1">
        <w:r w:rsidRPr="00C725E5">
          <w:rPr>
            <w:rStyle w:val="Hyperlink"/>
            <w:sz w:val="28"/>
            <w:szCs w:val="28"/>
            <w:lang w:val="en-US"/>
          </w:rPr>
          <w:t>https://jmccentre.ca/ckuploads/files/10_Pencil_Grips.pdf</w:t>
        </w:r>
      </w:hyperlink>
      <w:r w:rsidRPr="00C725E5">
        <w:rPr>
          <w:sz w:val="28"/>
          <w:szCs w:val="28"/>
          <w:u w:val="single"/>
          <w:lang w:val="en-US"/>
        </w:rPr>
        <w:t>. </w:t>
      </w:r>
    </w:p>
    <w:p w14:paraId="3C920E11" w14:textId="77777777" w:rsidR="00C725E5" w:rsidRPr="00C725E5" w:rsidRDefault="00C725E5" w:rsidP="00C725E5">
      <w:pPr>
        <w:rPr>
          <w:sz w:val="28"/>
          <w:szCs w:val="28"/>
          <w:u w:val="single"/>
          <w:lang w:val="en-US"/>
        </w:rPr>
      </w:pPr>
      <w:r w:rsidRPr="00C725E5">
        <w:rPr>
          <w:sz w:val="28"/>
          <w:szCs w:val="28"/>
          <w:u w:val="single"/>
          <w:lang w:val="en-US"/>
        </w:rPr>
        <w:t>National Council for Special Education (2021). </w:t>
      </w:r>
      <w:r w:rsidRPr="00C725E5">
        <w:rPr>
          <w:i/>
          <w:iCs/>
          <w:sz w:val="28"/>
          <w:szCs w:val="28"/>
          <w:u w:val="single"/>
          <w:lang w:val="en-US"/>
        </w:rPr>
        <w:t>Using Visuals to Support Communication</w:t>
      </w:r>
      <w:r w:rsidRPr="00C725E5">
        <w:rPr>
          <w:sz w:val="28"/>
          <w:szCs w:val="28"/>
          <w:u w:val="single"/>
          <w:lang w:val="en-US"/>
        </w:rPr>
        <w:t xml:space="preserve">. [online] Government of Ireland. Available at: </w:t>
      </w:r>
      <w:hyperlink r:id="rId16" w:tgtFrame="_blank" w:history="1">
        <w:r w:rsidRPr="00C725E5">
          <w:rPr>
            <w:rStyle w:val="Hyperlink"/>
            <w:sz w:val="28"/>
            <w:szCs w:val="28"/>
            <w:lang w:val="en-US"/>
          </w:rPr>
          <w:t>https://ncse.ie/wp-content/uploads/2021/06/Using-Visuals-to-Support-Communication.pdf</w:t>
        </w:r>
      </w:hyperlink>
      <w:r w:rsidRPr="00C725E5">
        <w:rPr>
          <w:sz w:val="28"/>
          <w:szCs w:val="28"/>
          <w:u w:val="single"/>
          <w:lang w:val="en-US"/>
        </w:rPr>
        <w:t>.  </w:t>
      </w:r>
    </w:p>
    <w:p w14:paraId="4A326A2E" w14:textId="77777777" w:rsidR="00C725E5" w:rsidRPr="00C725E5" w:rsidRDefault="00C725E5" w:rsidP="00C725E5">
      <w:pPr>
        <w:rPr>
          <w:sz w:val="28"/>
          <w:szCs w:val="28"/>
          <w:u w:val="single"/>
          <w:lang w:val="en-US"/>
        </w:rPr>
      </w:pPr>
      <w:r w:rsidRPr="00C725E5">
        <w:rPr>
          <w:sz w:val="28"/>
          <w:szCs w:val="28"/>
          <w:u w:val="single"/>
          <w:lang w:val="en-US"/>
        </w:rPr>
        <w:t>Nationalautismresources.com. (2025). </w:t>
      </w:r>
      <w:r w:rsidRPr="00C725E5">
        <w:rPr>
          <w:i/>
          <w:iCs/>
          <w:sz w:val="28"/>
          <w:szCs w:val="28"/>
          <w:u w:val="single"/>
          <w:lang w:val="en-US"/>
        </w:rPr>
        <w:t>Fidgets in the Classroom - A Guide for Educators</w:t>
      </w:r>
      <w:r w:rsidRPr="00C725E5">
        <w:rPr>
          <w:sz w:val="28"/>
          <w:szCs w:val="28"/>
          <w:u w:val="single"/>
          <w:lang w:val="en-US"/>
        </w:rPr>
        <w:t xml:space="preserve">. [online] Available at: </w:t>
      </w:r>
      <w:hyperlink r:id="rId17" w:tgtFrame="_blank" w:history="1">
        <w:r w:rsidRPr="00C725E5">
          <w:rPr>
            <w:rStyle w:val="Hyperlink"/>
            <w:sz w:val="28"/>
            <w:szCs w:val="28"/>
            <w:lang w:val="en-US"/>
          </w:rPr>
          <w:t>https://nationalautismresources.com/fidgets-in-the-classroom/?srsltid=AfmBOoqS4V_-kVKrsJUTZDM6x4FRQfSNqLejpsYgmm4paw-ypQJlSDvy</w:t>
        </w:r>
      </w:hyperlink>
      <w:r w:rsidRPr="00C725E5">
        <w:rPr>
          <w:sz w:val="28"/>
          <w:szCs w:val="28"/>
          <w:u w:val="single"/>
          <w:lang w:val="en-US"/>
        </w:rPr>
        <w:t xml:space="preserve"> [Accessed 16 May 2025]. </w:t>
      </w:r>
    </w:p>
    <w:p w14:paraId="0B2055E8" w14:textId="77777777" w:rsidR="00C725E5" w:rsidRPr="00C725E5" w:rsidRDefault="00C725E5" w:rsidP="00C725E5">
      <w:pPr>
        <w:rPr>
          <w:sz w:val="28"/>
          <w:szCs w:val="28"/>
          <w:u w:val="single"/>
          <w:lang w:val="en-US"/>
        </w:rPr>
      </w:pPr>
      <w:r w:rsidRPr="00C725E5">
        <w:rPr>
          <w:sz w:val="28"/>
          <w:szCs w:val="28"/>
          <w:u w:val="single"/>
          <w:lang w:val="en-US"/>
        </w:rPr>
        <w:t>Pembrokeshire County Council (2021). </w:t>
      </w:r>
      <w:r w:rsidRPr="00C725E5">
        <w:rPr>
          <w:i/>
          <w:iCs/>
          <w:sz w:val="28"/>
          <w:szCs w:val="28"/>
          <w:u w:val="single"/>
          <w:lang w:val="en-US"/>
        </w:rPr>
        <w:t>Additional Learning Needs (ALN)</w:t>
      </w:r>
      <w:r w:rsidRPr="00C725E5">
        <w:rPr>
          <w:sz w:val="28"/>
          <w:szCs w:val="28"/>
          <w:u w:val="single"/>
          <w:lang w:val="en-US"/>
        </w:rPr>
        <w:t xml:space="preserve">. [online] </w:t>
      </w:r>
      <w:hyperlink r:id="rId18" w:tgtFrame="_blank" w:history="1">
        <w:r w:rsidRPr="00C725E5">
          <w:rPr>
            <w:rStyle w:val="Hyperlink"/>
            <w:sz w:val="28"/>
            <w:szCs w:val="28"/>
            <w:lang w:val="en-US"/>
          </w:rPr>
          <w:t>www.pembrokeshire.gov.uk</w:t>
        </w:r>
      </w:hyperlink>
      <w:r w:rsidRPr="00C725E5">
        <w:rPr>
          <w:sz w:val="28"/>
          <w:szCs w:val="28"/>
          <w:u w:val="single"/>
          <w:lang w:val="en-US"/>
        </w:rPr>
        <w:t xml:space="preserve">. Available at: </w:t>
      </w:r>
      <w:hyperlink r:id="rId19" w:tgtFrame="_blank" w:history="1">
        <w:r w:rsidRPr="00C725E5">
          <w:rPr>
            <w:rStyle w:val="Hyperlink"/>
            <w:sz w:val="28"/>
            <w:szCs w:val="28"/>
            <w:lang w:val="en-US"/>
          </w:rPr>
          <w:t>https://www.pembrokeshire.gov.uk/parent-partnership-service/additional-learning-needs-aln</w:t>
        </w:r>
      </w:hyperlink>
      <w:r w:rsidRPr="00C725E5">
        <w:rPr>
          <w:sz w:val="28"/>
          <w:szCs w:val="28"/>
          <w:u w:val="single"/>
          <w:lang w:val="en-US"/>
        </w:rPr>
        <w:t>.  </w:t>
      </w:r>
    </w:p>
    <w:p w14:paraId="728C6E09" w14:textId="77777777" w:rsidR="00C725E5" w:rsidRPr="00C725E5" w:rsidRDefault="00C725E5" w:rsidP="00C725E5">
      <w:pPr>
        <w:rPr>
          <w:sz w:val="28"/>
          <w:szCs w:val="28"/>
          <w:u w:val="single"/>
          <w:lang w:val="en-US"/>
        </w:rPr>
      </w:pPr>
      <w:r w:rsidRPr="00C725E5">
        <w:rPr>
          <w:sz w:val="28"/>
          <w:szCs w:val="28"/>
          <w:u w:val="single"/>
          <w:lang w:val="en-US"/>
        </w:rPr>
        <w:t>Image 2- Rapid Ramp Systems. (2025). </w:t>
      </w:r>
      <w:r w:rsidRPr="00C725E5">
        <w:rPr>
          <w:i/>
          <w:iCs/>
          <w:sz w:val="28"/>
          <w:szCs w:val="28"/>
          <w:u w:val="single"/>
          <w:lang w:val="en-US"/>
        </w:rPr>
        <w:t>wheelchair ramps and steps for schools | Rapid Ramp</w:t>
      </w:r>
      <w:r w:rsidRPr="00C725E5">
        <w:rPr>
          <w:sz w:val="28"/>
          <w:szCs w:val="28"/>
          <w:u w:val="single"/>
          <w:lang w:val="en-US"/>
        </w:rPr>
        <w:t xml:space="preserve">. [online] Available at: </w:t>
      </w:r>
      <w:hyperlink r:id="rId20" w:tgtFrame="_blank" w:history="1">
        <w:r w:rsidRPr="00C725E5">
          <w:rPr>
            <w:rStyle w:val="Hyperlink"/>
            <w:sz w:val="28"/>
            <w:szCs w:val="28"/>
            <w:lang w:val="en-US"/>
          </w:rPr>
          <w:t>https://www.rapidramp.co.uk/education</w:t>
        </w:r>
      </w:hyperlink>
      <w:r w:rsidRPr="00C725E5">
        <w:rPr>
          <w:sz w:val="28"/>
          <w:szCs w:val="28"/>
          <w:u w:val="single"/>
          <w:lang w:val="en-US"/>
        </w:rPr>
        <w:t>. </w:t>
      </w:r>
    </w:p>
    <w:p w14:paraId="1066376C" w14:textId="77777777" w:rsidR="00C725E5" w:rsidRPr="00C725E5" w:rsidRDefault="00C725E5" w:rsidP="00C725E5">
      <w:pPr>
        <w:rPr>
          <w:sz w:val="28"/>
          <w:szCs w:val="28"/>
          <w:u w:val="single"/>
          <w:lang w:val="en-US"/>
        </w:rPr>
      </w:pPr>
      <w:r w:rsidRPr="00C725E5">
        <w:rPr>
          <w:sz w:val="28"/>
          <w:szCs w:val="28"/>
          <w:u w:val="single"/>
          <w:lang w:val="en-US"/>
        </w:rPr>
        <w:t>Schuelka, M. (2018). </w:t>
      </w:r>
      <w:r w:rsidRPr="00C725E5">
        <w:rPr>
          <w:i/>
          <w:iCs/>
          <w:sz w:val="28"/>
          <w:szCs w:val="28"/>
          <w:u w:val="single"/>
          <w:lang w:val="en-US"/>
        </w:rPr>
        <w:t>Implementing Inclusive Education</w:t>
      </w:r>
      <w:r w:rsidRPr="00C725E5">
        <w:rPr>
          <w:sz w:val="28"/>
          <w:szCs w:val="28"/>
          <w:u w:val="single"/>
          <w:lang w:val="en-US"/>
        </w:rPr>
        <w:t>. [online] </w:t>
      </w:r>
      <w:r w:rsidRPr="00C725E5">
        <w:rPr>
          <w:i/>
          <w:iCs/>
          <w:sz w:val="28"/>
          <w:szCs w:val="28"/>
          <w:u w:val="single"/>
          <w:lang w:val="en-US"/>
        </w:rPr>
        <w:t>Gov.uk</w:t>
      </w:r>
      <w:r w:rsidRPr="00C725E5">
        <w:rPr>
          <w:sz w:val="28"/>
          <w:szCs w:val="28"/>
          <w:u w:val="single"/>
          <w:lang w:val="en-US"/>
        </w:rPr>
        <w:t xml:space="preserve">. Available at: </w:t>
      </w:r>
      <w:hyperlink r:id="rId21" w:tgtFrame="_blank" w:history="1">
        <w:r w:rsidRPr="00C725E5">
          <w:rPr>
            <w:rStyle w:val="Hyperlink"/>
            <w:sz w:val="28"/>
            <w:szCs w:val="28"/>
            <w:lang w:val="en-US"/>
          </w:rPr>
          <w:t>https://assets.publishing.service.gov.uk/media/5c6eb77340f0b647b214c599/374_Implementing_Inclusive_Education.pdf</w:t>
        </w:r>
      </w:hyperlink>
      <w:r w:rsidRPr="00C725E5">
        <w:rPr>
          <w:sz w:val="28"/>
          <w:szCs w:val="28"/>
          <w:u w:val="single"/>
          <w:lang w:val="en-US"/>
        </w:rPr>
        <w:t>. </w:t>
      </w:r>
    </w:p>
    <w:p w14:paraId="3C68F025" w14:textId="77777777" w:rsidR="00C725E5" w:rsidRPr="00C725E5" w:rsidRDefault="00C725E5" w:rsidP="00C725E5">
      <w:pPr>
        <w:rPr>
          <w:sz w:val="28"/>
          <w:szCs w:val="28"/>
          <w:u w:val="single"/>
          <w:lang w:val="en-US"/>
        </w:rPr>
      </w:pPr>
      <w:r w:rsidRPr="00C725E5">
        <w:rPr>
          <w:sz w:val="28"/>
          <w:szCs w:val="28"/>
          <w:u w:val="single"/>
          <w:lang w:val="en-US"/>
        </w:rPr>
        <w:t>UNICEF (2025). </w:t>
      </w:r>
      <w:r w:rsidRPr="00C725E5">
        <w:rPr>
          <w:i/>
          <w:iCs/>
          <w:sz w:val="28"/>
          <w:szCs w:val="28"/>
          <w:u w:val="single"/>
          <w:lang w:val="en-US"/>
        </w:rPr>
        <w:t>Inclusive Education</w:t>
      </w:r>
      <w:r w:rsidRPr="00C725E5">
        <w:rPr>
          <w:sz w:val="28"/>
          <w:szCs w:val="28"/>
          <w:u w:val="single"/>
          <w:lang w:val="en-US"/>
        </w:rPr>
        <w:t xml:space="preserve">. [online] UNICEF. Available at: </w:t>
      </w:r>
      <w:hyperlink r:id="rId22" w:tgtFrame="_blank" w:history="1">
        <w:r w:rsidRPr="00C725E5">
          <w:rPr>
            <w:rStyle w:val="Hyperlink"/>
            <w:sz w:val="28"/>
            <w:szCs w:val="28"/>
            <w:lang w:val="en-US"/>
          </w:rPr>
          <w:t>https://www.unicef.org/education/inclusive-education</w:t>
        </w:r>
      </w:hyperlink>
      <w:r w:rsidRPr="00C725E5">
        <w:rPr>
          <w:sz w:val="28"/>
          <w:szCs w:val="28"/>
          <w:u w:val="single"/>
          <w:lang w:val="en-US"/>
        </w:rPr>
        <w:t>. </w:t>
      </w:r>
    </w:p>
    <w:p w14:paraId="20D180FA" w14:textId="77777777" w:rsidR="00C725E5" w:rsidRPr="00C725E5" w:rsidRDefault="00C725E5" w:rsidP="00C725E5">
      <w:pPr>
        <w:rPr>
          <w:sz w:val="28"/>
          <w:szCs w:val="28"/>
          <w:u w:val="single"/>
          <w:lang w:val="en-US"/>
        </w:rPr>
      </w:pPr>
      <w:r w:rsidRPr="00C725E5">
        <w:rPr>
          <w:sz w:val="28"/>
          <w:szCs w:val="28"/>
          <w:u w:val="single"/>
          <w:lang w:val="en-US"/>
        </w:rPr>
        <w:t>Welsh Government (2021). </w:t>
      </w:r>
      <w:r w:rsidRPr="00C725E5">
        <w:rPr>
          <w:i/>
          <w:iCs/>
          <w:sz w:val="28"/>
          <w:szCs w:val="28"/>
          <w:u w:val="single"/>
          <w:lang w:val="en-US"/>
        </w:rPr>
        <w:t>The Additional Learning Needs Code for Wales 2021 WG21-23</w:t>
      </w:r>
      <w:r w:rsidRPr="00C725E5">
        <w:rPr>
          <w:sz w:val="28"/>
          <w:szCs w:val="28"/>
          <w:u w:val="single"/>
          <w:lang w:val="en-US"/>
        </w:rPr>
        <w:t xml:space="preserve">. [online] Available at: </w:t>
      </w:r>
      <w:hyperlink r:id="rId23" w:tgtFrame="_blank" w:history="1">
        <w:r w:rsidRPr="00C725E5">
          <w:rPr>
            <w:rStyle w:val="Hyperlink"/>
            <w:sz w:val="28"/>
            <w:szCs w:val="28"/>
            <w:lang w:val="en-US"/>
          </w:rPr>
          <w:t>https://www.gov.wales/sites/default/files/publications/2025-01/250124-the-additional-learning-needs-code-for-wales-2021.pdf</w:t>
        </w:r>
      </w:hyperlink>
      <w:r w:rsidRPr="00C725E5">
        <w:rPr>
          <w:sz w:val="28"/>
          <w:szCs w:val="28"/>
          <w:u w:val="single"/>
          <w:lang w:val="en-US"/>
        </w:rPr>
        <w:t>. </w:t>
      </w:r>
    </w:p>
    <w:p w14:paraId="204DBFE1" w14:textId="77777777" w:rsidR="00C725E5" w:rsidRPr="00C725E5" w:rsidRDefault="00C725E5" w:rsidP="00C725E5">
      <w:pPr>
        <w:rPr>
          <w:sz w:val="28"/>
          <w:szCs w:val="28"/>
          <w:u w:val="single"/>
          <w:lang w:val="en-US"/>
        </w:rPr>
      </w:pPr>
      <w:r w:rsidRPr="00C725E5">
        <w:rPr>
          <w:sz w:val="28"/>
          <w:szCs w:val="28"/>
          <w:u w:val="single"/>
          <w:lang w:val="en-US"/>
        </w:rPr>
        <w:t>Welsh Government (2022). </w:t>
      </w:r>
      <w:r w:rsidRPr="00C725E5">
        <w:rPr>
          <w:i/>
          <w:iCs/>
          <w:sz w:val="28"/>
          <w:szCs w:val="28"/>
          <w:u w:val="single"/>
          <w:lang w:val="en-US"/>
        </w:rPr>
        <w:t>Education Is changing: Additional Learning Needs | GOV.WALES</w:t>
      </w:r>
      <w:r w:rsidRPr="00C725E5">
        <w:rPr>
          <w:sz w:val="28"/>
          <w:szCs w:val="28"/>
          <w:u w:val="single"/>
          <w:lang w:val="en-US"/>
        </w:rPr>
        <w:t xml:space="preserve">. [online] </w:t>
      </w:r>
      <w:hyperlink r:id="rId24" w:tgtFrame="_blank" w:history="1">
        <w:r w:rsidRPr="00C725E5">
          <w:rPr>
            <w:rStyle w:val="Hyperlink"/>
            <w:sz w:val="28"/>
            <w:szCs w:val="28"/>
            <w:lang w:val="en-US"/>
          </w:rPr>
          <w:t>www.gov.wales</w:t>
        </w:r>
      </w:hyperlink>
      <w:r w:rsidRPr="00C725E5">
        <w:rPr>
          <w:sz w:val="28"/>
          <w:szCs w:val="28"/>
          <w:u w:val="single"/>
          <w:lang w:val="en-US"/>
        </w:rPr>
        <w:t xml:space="preserve">. Available at: </w:t>
      </w:r>
      <w:hyperlink r:id="rId25" w:tgtFrame="_blank" w:history="1">
        <w:r w:rsidRPr="00C725E5">
          <w:rPr>
            <w:rStyle w:val="Hyperlink"/>
            <w:sz w:val="28"/>
            <w:szCs w:val="28"/>
            <w:lang w:val="en-US"/>
          </w:rPr>
          <w:t>https://www.gov.wales/education-changing-additional-learning-needs</w:t>
        </w:r>
      </w:hyperlink>
      <w:r w:rsidRPr="00C725E5">
        <w:rPr>
          <w:sz w:val="28"/>
          <w:szCs w:val="28"/>
          <w:u w:val="single"/>
          <w:lang w:val="en-US"/>
        </w:rPr>
        <w:t>. </w:t>
      </w:r>
    </w:p>
    <w:p w14:paraId="2038B1CA" w14:textId="77777777" w:rsidR="00C725E5" w:rsidRPr="00C725E5" w:rsidRDefault="00C725E5" w:rsidP="00D163BC">
      <w:pPr>
        <w:rPr>
          <w:sz w:val="28"/>
          <w:szCs w:val="28"/>
          <w:u w:val="single"/>
        </w:rPr>
      </w:pPr>
    </w:p>
    <w:sectPr w:rsidR="00C725E5" w:rsidRPr="00C725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21BB2"/>
    <w:rsid w:val="001675AC"/>
    <w:rsid w:val="00191CFB"/>
    <w:rsid w:val="001E698E"/>
    <w:rsid w:val="001F1157"/>
    <w:rsid w:val="00371AC6"/>
    <w:rsid w:val="00372668"/>
    <w:rsid w:val="003A7750"/>
    <w:rsid w:val="00403714"/>
    <w:rsid w:val="004D6534"/>
    <w:rsid w:val="00504994"/>
    <w:rsid w:val="00510D18"/>
    <w:rsid w:val="00604703"/>
    <w:rsid w:val="008F0B48"/>
    <w:rsid w:val="00965B69"/>
    <w:rsid w:val="009D31A8"/>
    <w:rsid w:val="00AB5565"/>
    <w:rsid w:val="00C0493E"/>
    <w:rsid w:val="00C725E5"/>
    <w:rsid w:val="00D163BC"/>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25E5"/>
    <w:rPr>
      <w:color w:val="467886" w:themeColor="hyperlink"/>
      <w:u w:val="single"/>
    </w:rPr>
  </w:style>
  <w:style w:type="character" w:styleId="UnresolvedMention">
    <w:name w:val="Unresolved Mention"/>
    <w:basedOn w:val="DefaultParagraphFont"/>
    <w:uiPriority w:val="99"/>
    <w:semiHidden/>
    <w:unhideWhenUsed/>
    <w:rsid w:val="00C72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930579">
      <w:bodyDiv w:val="1"/>
      <w:marLeft w:val="0"/>
      <w:marRight w:val="0"/>
      <w:marTop w:val="0"/>
      <w:marBottom w:val="0"/>
      <w:divBdr>
        <w:top w:val="none" w:sz="0" w:space="0" w:color="auto"/>
        <w:left w:val="none" w:sz="0" w:space="0" w:color="auto"/>
        <w:bottom w:val="none" w:sz="0" w:space="0" w:color="auto"/>
        <w:right w:val="none" w:sz="0" w:space="0" w:color="auto"/>
      </w:divBdr>
      <w:divsChild>
        <w:div w:id="922108304">
          <w:marLeft w:val="0"/>
          <w:marRight w:val="0"/>
          <w:marTop w:val="0"/>
          <w:marBottom w:val="0"/>
          <w:divBdr>
            <w:top w:val="none" w:sz="0" w:space="0" w:color="auto"/>
            <w:left w:val="none" w:sz="0" w:space="0" w:color="auto"/>
            <w:bottom w:val="none" w:sz="0" w:space="0" w:color="auto"/>
            <w:right w:val="none" w:sz="0" w:space="0" w:color="auto"/>
          </w:divBdr>
        </w:div>
        <w:div w:id="1282765805">
          <w:marLeft w:val="0"/>
          <w:marRight w:val="0"/>
          <w:marTop w:val="0"/>
          <w:marBottom w:val="0"/>
          <w:divBdr>
            <w:top w:val="none" w:sz="0" w:space="0" w:color="auto"/>
            <w:left w:val="none" w:sz="0" w:space="0" w:color="auto"/>
            <w:bottom w:val="none" w:sz="0" w:space="0" w:color="auto"/>
            <w:right w:val="none" w:sz="0" w:space="0" w:color="auto"/>
          </w:divBdr>
        </w:div>
        <w:div w:id="1927810113">
          <w:marLeft w:val="0"/>
          <w:marRight w:val="0"/>
          <w:marTop w:val="0"/>
          <w:marBottom w:val="0"/>
          <w:divBdr>
            <w:top w:val="none" w:sz="0" w:space="0" w:color="auto"/>
            <w:left w:val="none" w:sz="0" w:space="0" w:color="auto"/>
            <w:bottom w:val="none" w:sz="0" w:space="0" w:color="auto"/>
            <w:right w:val="none" w:sz="0" w:space="0" w:color="auto"/>
          </w:divBdr>
        </w:div>
        <w:div w:id="723679821">
          <w:marLeft w:val="0"/>
          <w:marRight w:val="0"/>
          <w:marTop w:val="0"/>
          <w:marBottom w:val="0"/>
          <w:divBdr>
            <w:top w:val="none" w:sz="0" w:space="0" w:color="auto"/>
            <w:left w:val="none" w:sz="0" w:space="0" w:color="auto"/>
            <w:bottom w:val="none" w:sz="0" w:space="0" w:color="auto"/>
            <w:right w:val="none" w:sz="0" w:space="0" w:color="auto"/>
          </w:divBdr>
        </w:div>
        <w:div w:id="168832756">
          <w:marLeft w:val="0"/>
          <w:marRight w:val="0"/>
          <w:marTop w:val="0"/>
          <w:marBottom w:val="0"/>
          <w:divBdr>
            <w:top w:val="none" w:sz="0" w:space="0" w:color="auto"/>
            <w:left w:val="none" w:sz="0" w:space="0" w:color="auto"/>
            <w:bottom w:val="none" w:sz="0" w:space="0" w:color="auto"/>
            <w:right w:val="none" w:sz="0" w:space="0" w:color="auto"/>
          </w:divBdr>
        </w:div>
        <w:div w:id="1361006578">
          <w:marLeft w:val="0"/>
          <w:marRight w:val="0"/>
          <w:marTop w:val="0"/>
          <w:marBottom w:val="0"/>
          <w:divBdr>
            <w:top w:val="none" w:sz="0" w:space="0" w:color="auto"/>
            <w:left w:val="none" w:sz="0" w:space="0" w:color="auto"/>
            <w:bottom w:val="none" w:sz="0" w:space="0" w:color="auto"/>
            <w:right w:val="none" w:sz="0" w:space="0" w:color="auto"/>
          </w:divBdr>
        </w:div>
        <w:div w:id="206066238">
          <w:marLeft w:val="0"/>
          <w:marRight w:val="0"/>
          <w:marTop w:val="0"/>
          <w:marBottom w:val="0"/>
          <w:divBdr>
            <w:top w:val="none" w:sz="0" w:space="0" w:color="auto"/>
            <w:left w:val="none" w:sz="0" w:space="0" w:color="auto"/>
            <w:bottom w:val="none" w:sz="0" w:space="0" w:color="auto"/>
            <w:right w:val="none" w:sz="0" w:space="0" w:color="auto"/>
          </w:divBdr>
        </w:div>
        <w:div w:id="826895004">
          <w:marLeft w:val="0"/>
          <w:marRight w:val="0"/>
          <w:marTop w:val="0"/>
          <w:marBottom w:val="0"/>
          <w:divBdr>
            <w:top w:val="none" w:sz="0" w:space="0" w:color="auto"/>
            <w:left w:val="none" w:sz="0" w:space="0" w:color="auto"/>
            <w:bottom w:val="none" w:sz="0" w:space="0" w:color="auto"/>
            <w:right w:val="none" w:sz="0" w:space="0" w:color="auto"/>
          </w:divBdr>
        </w:div>
        <w:div w:id="245118572">
          <w:marLeft w:val="0"/>
          <w:marRight w:val="0"/>
          <w:marTop w:val="0"/>
          <w:marBottom w:val="0"/>
          <w:divBdr>
            <w:top w:val="none" w:sz="0" w:space="0" w:color="auto"/>
            <w:left w:val="none" w:sz="0" w:space="0" w:color="auto"/>
            <w:bottom w:val="none" w:sz="0" w:space="0" w:color="auto"/>
            <w:right w:val="none" w:sz="0" w:space="0" w:color="auto"/>
          </w:divBdr>
        </w:div>
        <w:div w:id="1658805914">
          <w:marLeft w:val="0"/>
          <w:marRight w:val="0"/>
          <w:marTop w:val="0"/>
          <w:marBottom w:val="0"/>
          <w:divBdr>
            <w:top w:val="none" w:sz="0" w:space="0" w:color="auto"/>
            <w:left w:val="none" w:sz="0" w:space="0" w:color="auto"/>
            <w:bottom w:val="none" w:sz="0" w:space="0" w:color="auto"/>
            <w:right w:val="none" w:sz="0" w:space="0" w:color="auto"/>
          </w:divBdr>
        </w:div>
        <w:div w:id="1524828086">
          <w:marLeft w:val="0"/>
          <w:marRight w:val="0"/>
          <w:marTop w:val="0"/>
          <w:marBottom w:val="0"/>
          <w:divBdr>
            <w:top w:val="none" w:sz="0" w:space="0" w:color="auto"/>
            <w:left w:val="none" w:sz="0" w:space="0" w:color="auto"/>
            <w:bottom w:val="none" w:sz="0" w:space="0" w:color="auto"/>
            <w:right w:val="none" w:sz="0" w:space="0" w:color="auto"/>
          </w:divBdr>
        </w:div>
        <w:div w:id="1331180970">
          <w:marLeft w:val="0"/>
          <w:marRight w:val="0"/>
          <w:marTop w:val="0"/>
          <w:marBottom w:val="0"/>
          <w:divBdr>
            <w:top w:val="none" w:sz="0" w:space="0" w:color="auto"/>
            <w:left w:val="none" w:sz="0" w:space="0" w:color="auto"/>
            <w:bottom w:val="none" w:sz="0" w:space="0" w:color="auto"/>
            <w:right w:val="none" w:sz="0" w:space="0" w:color="auto"/>
          </w:divBdr>
        </w:div>
        <w:div w:id="1345547961">
          <w:marLeft w:val="0"/>
          <w:marRight w:val="0"/>
          <w:marTop w:val="0"/>
          <w:marBottom w:val="0"/>
          <w:divBdr>
            <w:top w:val="none" w:sz="0" w:space="0" w:color="auto"/>
            <w:left w:val="none" w:sz="0" w:space="0" w:color="auto"/>
            <w:bottom w:val="none" w:sz="0" w:space="0" w:color="auto"/>
            <w:right w:val="none" w:sz="0" w:space="0" w:color="auto"/>
          </w:divBdr>
        </w:div>
        <w:div w:id="1320386463">
          <w:marLeft w:val="0"/>
          <w:marRight w:val="0"/>
          <w:marTop w:val="0"/>
          <w:marBottom w:val="0"/>
          <w:divBdr>
            <w:top w:val="none" w:sz="0" w:space="0" w:color="auto"/>
            <w:left w:val="none" w:sz="0" w:space="0" w:color="auto"/>
            <w:bottom w:val="none" w:sz="0" w:space="0" w:color="auto"/>
            <w:right w:val="none" w:sz="0" w:space="0" w:color="auto"/>
          </w:divBdr>
        </w:div>
        <w:div w:id="686442074">
          <w:marLeft w:val="0"/>
          <w:marRight w:val="0"/>
          <w:marTop w:val="0"/>
          <w:marBottom w:val="0"/>
          <w:divBdr>
            <w:top w:val="none" w:sz="0" w:space="0" w:color="auto"/>
            <w:left w:val="none" w:sz="0" w:space="0" w:color="auto"/>
            <w:bottom w:val="none" w:sz="0" w:space="0" w:color="auto"/>
            <w:right w:val="none" w:sz="0" w:space="0" w:color="auto"/>
          </w:divBdr>
        </w:div>
        <w:div w:id="179126064">
          <w:marLeft w:val="0"/>
          <w:marRight w:val="0"/>
          <w:marTop w:val="0"/>
          <w:marBottom w:val="0"/>
          <w:divBdr>
            <w:top w:val="none" w:sz="0" w:space="0" w:color="auto"/>
            <w:left w:val="none" w:sz="0" w:space="0" w:color="auto"/>
            <w:bottom w:val="none" w:sz="0" w:space="0" w:color="auto"/>
            <w:right w:val="none" w:sz="0" w:space="0" w:color="auto"/>
          </w:divBdr>
        </w:div>
        <w:div w:id="844319415">
          <w:marLeft w:val="0"/>
          <w:marRight w:val="0"/>
          <w:marTop w:val="0"/>
          <w:marBottom w:val="0"/>
          <w:divBdr>
            <w:top w:val="none" w:sz="0" w:space="0" w:color="auto"/>
            <w:left w:val="none" w:sz="0" w:space="0" w:color="auto"/>
            <w:bottom w:val="none" w:sz="0" w:space="0" w:color="auto"/>
            <w:right w:val="none" w:sz="0" w:space="0" w:color="auto"/>
          </w:divBdr>
        </w:div>
        <w:div w:id="1736659880">
          <w:marLeft w:val="0"/>
          <w:marRight w:val="0"/>
          <w:marTop w:val="0"/>
          <w:marBottom w:val="0"/>
          <w:divBdr>
            <w:top w:val="none" w:sz="0" w:space="0" w:color="auto"/>
            <w:left w:val="none" w:sz="0" w:space="0" w:color="auto"/>
            <w:bottom w:val="none" w:sz="0" w:space="0" w:color="auto"/>
            <w:right w:val="none" w:sz="0" w:space="0" w:color="auto"/>
          </w:divBdr>
        </w:div>
        <w:div w:id="1926107432">
          <w:marLeft w:val="0"/>
          <w:marRight w:val="0"/>
          <w:marTop w:val="0"/>
          <w:marBottom w:val="0"/>
          <w:divBdr>
            <w:top w:val="none" w:sz="0" w:space="0" w:color="auto"/>
            <w:left w:val="none" w:sz="0" w:space="0" w:color="auto"/>
            <w:bottom w:val="none" w:sz="0" w:space="0" w:color="auto"/>
            <w:right w:val="none" w:sz="0" w:space="0" w:color="auto"/>
          </w:divBdr>
        </w:div>
        <w:div w:id="912351309">
          <w:marLeft w:val="0"/>
          <w:marRight w:val="0"/>
          <w:marTop w:val="0"/>
          <w:marBottom w:val="0"/>
          <w:divBdr>
            <w:top w:val="none" w:sz="0" w:space="0" w:color="auto"/>
            <w:left w:val="none" w:sz="0" w:space="0" w:color="auto"/>
            <w:bottom w:val="none" w:sz="0" w:space="0" w:color="auto"/>
            <w:right w:val="none" w:sz="0" w:space="0" w:color="auto"/>
          </w:divBdr>
        </w:div>
        <w:div w:id="207302806">
          <w:marLeft w:val="0"/>
          <w:marRight w:val="0"/>
          <w:marTop w:val="0"/>
          <w:marBottom w:val="0"/>
          <w:divBdr>
            <w:top w:val="none" w:sz="0" w:space="0" w:color="auto"/>
            <w:left w:val="none" w:sz="0" w:space="0" w:color="auto"/>
            <w:bottom w:val="none" w:sz="0" w:space="0" w:color="auto"/>
            <w:right w:val="none" w:sz="0" w:space="0" w:color="auto"/>
          </w:divBdr>
        </w:div>
      </w:divsChild>
    </w:div>
    <w:div w:id="333187414">
      <w:bodyDiv w:val="1"/>
      <w:marLeft w:val="0"/>
      <w:marRight w:val="0"/>
      <w:marTop w:val="0"/>
      <w:marBottom w:val="0"/>
      <w:divBdr>
        <w:top w:val="none" w:sz="0" w:space="0" w:color="auto"/>
        <w:left w:val="none" w:sz="0" w:space="0" w:color="auto"/>
        <w:bottom w:val="none" w:sz="0" w:space="0" w:color="auto"/>
        <w:right w:val="none" w:sz="0" w:space="0" w:color="auto"/>
      </w:divBdr>
      <w:divsChild>
        <w:div w:id="1168205946">
          <w:marLeft w:val="0"/>
          <w:marRight w:val="0"/>
          <w:marTop w:val="0"/>
          <w:marBottom w:val="0"/>
          <w:divBdr>
            <w:top w:val="none" w:sz="0" w:space="0" w:color="auto"/>
            <w:left w:val="none" w:sz="0" w:space="0" w:color="auto"/>
            <w:bottom w:val="none" w:sz="0" w:space="0" w:color="auto"/>
            <w:right w:val="none" w:sz="0" w:space="0" w:color="auto"/>
          </w:divBdr>
        </w:div>
        <w:div w:id="745880615">
          <w:marLeft w:val="0"/>
          <w:marRight w:val="0"/>
          <w:marTop w:val="0"/>
          <w:marBottom w:val="0"/>
          <w:divBdr>
            <w:top w:val="none" w:sz="0" w:space="0" w:color="auto"/>
            <w:left w:val="none" w:sz="0" w:space="0" w:color="auto"/>
            <w:bottom w:val="none" w:sz="0" w:space="0" w:color="auto"/>
            <w:right w:val="none" w:sz="0" w:space="0" w:color="auto"/>
          </w:divBdr>
        </w:div>
        <w:div w:id="819032095">
          <w:marLeft w:val="0"/>
          <w:marRight w:val="0"/>
          <w:marTop w:val="0"/>
          <w:marBottom w:val="0"/>
          <w:divBdr>
            <w:top w:val="none" w:sz="0" w:space="0" w:color="auto"/>
            <w:left w:val="none" w:sz="0" w:space="0" w:color="auto"/>
            <w:bottom w:val="none" w:sz="0" w:space="0" w:color="auto"/>
            <w:right w:val="none" w:sz="0" w:space="0" w:color="auto"/>
          </w:divBdr>
        </w:div>
        <w:div w:id="2123113374">
          <w:marLeft w:val="0"/>
          <w:marRight w:val="0"/>
          <w:marTop w:val="0"/>
          <w:marBottom w:val="0"/>
          <w:divBdr>
            <w:top w:val="none" w:sz="0" w:space="0" w:color="auto"/>
            <w:left w:val="none" w:sz="0" w:space="0" w:color="auto"/>
            <w:bottom w:val="none" w:sz="0" w:space="0" w:color="auto"/>
            <w:right w:val="none" w:sz="0" w:space="0" w:color="auto"/>
          </w:divBdr>
        </w:div>
        <w:div w:id="1806655483">
          <w:marLeft w:val="0"/>
          <w:marRight w:val="0"/>
          <w:marTop w:val="0"/>
          <w:marBottom w:val="0"/>
          <w:divBdr>
            <w:top w:val="none" w:sz="0" w:space="0" w:color="auto"/>
            <w:left w:val="none" w:sz="0" w:space="0" w:color="auto"/>
            <w:bottom w:val="none" w:sz="0" w:space="0" w:color="auto"/>
            <w:right w:val="none" w:sz="0" w:space="0" w:color="auto"/>
          </w:divBdr>
        </w:div>
        <w:div w:id="1253469677">
          <w:marLeft w:val="0"/>
          <w:marRight w:val="0"/>
          <w:marTop w:val="0"/>
          <w:marBottom w:val="0"/>
          <w:divBdr>
            <w:top w:val="none" w:sz="0" w:space="0" w:color="auto"/>
            <w:left w:val="none" w:sz="0" w:space="0" w:color="auto"/>
            <w:bottom w:val="none" w:sz="0" w:space="0" w:color="auto"/>
            <w:right w:val="none" w:sz="0" w:space="0" w:color="auto"/>
          </w:divBdr>
        </w:div>
        <w:div w:id="1132286762">
          <w:marLeft w:val="0"/>
          <w:marRight w:val="0"/>
          <w:marTop w:val="0"/>
          <w:marBottom w:val="0"/>
          <w:divBdr>
            <w:top w:val="none" w:sz="0" w:space="0" w:color="auto"/>
            <w:left w:val="none" w:sz="0" w:space="0" w:color="auto"/>
            <w:bottom w:val="none" w:sz="0" w:space="0" w:color="auto"/>
            <w:right w:val="none" w:sz="0" w:space="0" w:color="auto"/>
          </w:divBdr>
        </w:div>
        <w:div w:id="289241794">
          <w:marLeft w:val="0"/>
          <w:marRight w:val="0"/>
          <w:marTop w:val="0"/>
          <w:marBottom w:val="0"/>
          <w:divBdr>
            <w:top w:val="none" w:sz="0" w:space="0" w:color="auto"/>
            <w:left w:val="none" w:sz="0" w:space="0" w:color="auto"/>
            <w:bottom w:val="none" w:sz="0" w:space="0" w:color="auto"/>
            <w:right w:val="none" w:sz="0" w:space="0" w:color="auto"/>
          </w:divBdr>
        </w:div>
        <w:div w:id="302345102">
          <w:marLeft w:val="0"/>
          <w:marRight w:val="0"/>
          <w:marTop w:val="0"/>
          <w:marBottom w:val="0"/>
          <w:divBdr>
            <w:top w:val="none" w:sz="0" w:space="0" w:color="auto"/>
            <w:left w:val="none" w:sz="0" w:space="0" w:color="auto"/>
            <w:bottom w:val="none" w:sz="0" w:space="0" w:color="auto"/>
            <w:right w:val="none" w:sz="0" w:space="0" w:color="auto"/>
          </w:divBdr>
        </w:div>
        <w:div w:id="1149520383">
          <w:marLeft w:val="0"/>
          <w:marRight w:val="0"/>
          <w:marTop w:val="0"/>
          <w:marBottom w:val="0"/>
          <w:divBdr>
            <w:top w:val="none" w:sz="0" w:space="0" w:color="auto"/>
            <w:left w:val="none" w:sz="0" w:space="0" w:color="auto"/>
            <w:bottom w:val="none" w:sz="0" w:space="0" w:color="auto"/>
            <w:right w:val="none" w:sz="0" w:space="0" w:color="auto"/>
          </w:divBdr>
        </w:div>
        <w:div w:id="1219584091">
          <w:marLeft w:val="0"/>
          <w:marRight w:val="0"/>
          <w:marTop w:val="0"/>
          <w:marBottom w:val="0"/>
          <w:divBdr>
            <w:top w:val="none" w:sz="0" w:space="0" w:color="auto"/>
            <w:left w:val="none" w:sz="0" w:space="0" w:color="auto"/>
            <w:bottom w:val="none" w:sz="0" w:space="0" w:color="auto"/>
            <w:right w:val="none" w:sz="0" w:space="0" w:color="auto"/>
          </w:divBdr>
        </w:div>
        <w:div w:id="469173187">
          <w:marLeft w:val="0"/>
          <w:marRight w:val="0"/>
          <w:marTop w:val="0"/>
          <w:marBottom w:val="0"/>
          <w:divBdr>
            <w:top w:val="none" w:sz="0" w:space="0" w:color="auto"/>
            <w:left w:val="none" w:sz="0" w:space="0" w:color="auto"/>
            <w:bottom w:val="none" w:sz="0" w:space="0" w:color="auto"/>
            <w:right w:val="none" w:sz="0" w:space="0" w:color="auto"/>
          </w:divBdr>
        </w:div>
        <w:div w:id="1195074928">
          <w:marLeft w:val="0"/>
          <w:marRight w:val="0"/>
          <w:marTop w:val="0"/>
          <w:marBottom w:val="0"/>
          <w:divBdr>
            <w:top w:val="none" w:sz="0" w:space="0" w:color="auto"/>
            <w:left w:val="none" w:sz="0" w:space="0" w:color="auto"/>
            <w:bottom w:val="none" w:sz="0" w:space="0" w:color="auto"/>
            <w:right w:val="none" w:sz="0" w:space="0" w:color="auto"/>
          </w:divBdr>
        </w:div>
        <w:div w:id="381101051">
          <w:marLeft w:val="0"/>
          <w:marRight w:val="0"/>
          <w:marTop w:val="0"/>
          <w:marBottom w:val="0"/>
          <w:divBdr>
            <w:top w:val="none" w:sz="0" w:space="0" w:color="auto"/>
            <w:left w:val="none" w:sz="0" w:space="0" w:color="auto"/>
            <w:bottom w:val="none" w:sz="0" w:space="0" w:color="auto"/>
            <w:right w:val="none" w:sz="0" w:space="0" w:color="auto"/>
          </w:divBdr>
        </w:div>
        <w:div w:id="2036228259">
          <w:marLeft w:val="0"/>
          <w:marRight w:val="0"/>
          <w:marTop w:val="0"/>
          <w:marBottom w:val="0"/>
          <w:divBdr>
            <w:top w:val="none" w:sz="0" w:space="0" w:color="auto"/>
            <w:left w:val="none" w:sz="0" w:space="0" w:color="auto"/>
            <w:bottom w:val="none" w:sz="0" w:space="0" w:color="auto"/>
            <w:right w:val="none" w:sz="0" w:space="0" w:color="auto"/>
          </w:divBdr>
        </w:div>
        <w:div w:id="1670016427">
          <w:marLeft w:val="0"/>
          <w:marRight w:val="0"/>
          <w:marTop w:val="0"/>
          <w:marBottom w:val="0"/>
          <w:divBdr>
            <w:top w:val="none" w:sz="0" w:space="0" w:color="auto"/>
            <w:left w:val="none" w:sz="0" w:space="0" w:color="auto"/>
            <w:bottom w:val="none" w:sz="0" w:space="0" w:color="auto"/>
            <w:right w:val="none" w:sz="0" w:space="0" w:color="auto"/>
          </w:divBdr>
        </w:div>
        <w:div w:id="1908146474">
          <w:marLeft w:val="0"/>
          <w:marRight w:val="0"/>
          <w:marTop w:val="0"/>
          <w:marBottom w:val="0"/>
          <w:divBdr>
            <w:top w:val="none" w:sz="0" w:space="0" w:color="auto"/>
            <w:left w:val="none" w:sz="0" w:space="0" w:color="auto"/>
            <w:bottom w:val="none" w:sz="0" w:space="0" w:color="auto"/>
            <w:right w:val="none" w:sz="0" w:space="0" w:color="auto"/>
          </w:divBdr>
        </w:div>
        <w:div w:id="977565612">
          <w:marLeft w:val="0"/>
          <w:marRight w:val="0"/>
          <w:marTop w:val="0"/>
          <w:marBottom w:val="0"/>
          <w:divBdr>
            <w:top w:val="none" w:sz="0" w:space="0" w:color="auto"/>
            <w:left w:val="none" w:sz="0" w:space="0" w:color="auto"/>
            <w:bottom w:val="none" w:sz="0" w:space="0" w:color="auto"/>
            <w:right w:val="none" w:sz="0" w:space="0" w:color="auto"/>
          </w:divBdr>
        </w:div>
        <w:div w:id="881553229">
          <w:marLeft w:val="0"/>
          <w:marRight w:val="0"/>
          <w:marTop w:val="0"/>
          <w:marBottom w:val="0"/>
          <w:divBdr>
            <w:top w:val="none" w:sz="0" w:space="0" w:color="auto"/>
            <w:left w:val="none" w:sz="0" w:space="0" w:color="auto"/>
            <w:bottom w:val="none" w:sz="0" w:space="0" w:color="auto"/>
            <w:right w:val="none" w:sz="0" w:space="0" w:color="auto"/>
          </w:divBdr>
        </w:div>
        <w:div w:id="202062440">
          <w:marLeft w:val="0"/>
          <w:marRight w:val="0"/>
          <w:marTop w:val="0"/>
          <w:marBottom w:val="0"/>
          <w:divBdr>
            <w:top w:val="none" w:sz="0" w:space="0" w:color="auto"/>
            <w:left w:val="none" w:sz="0" w:space="0" w:color="auto"/>
            <w:bottom w:val="none" w:sz="0" w:space="0" w:color="auto"/>
            <w:right w:val="none" w:sz="0" w:space="0" w:color="auto"/>
          </w:divBdr>
        </w:div>
        <w:div w:id="1404988374">
          <w:marLeft w:val="0"/>
          <w:marRight w:val="0"/>
          <w:marTop w:val="0"/>
          <w:marBottom w:val="0"/>
          <w:divBdr>
            <w:top w:val="none" w:sz="0" w:space="0" w:color="auto"/>
            <w:left w:val="none" w:sz="0" w:space="0" w:color="auto"/>
            <w:bottom w:val="none" w:sz="0" w:space="0" w:color="auto"/>
            <w:right w:val="none" w:sz="0" w:space="0" w:color="auto"/>
          </w:divBdr>
        </w:div>
      </w:divsChild>
    </w:div>
    <w:div w:id="751123420">
      <w:bodyDiv w:val="1"/>
      <w:marLeft w:val="0"/>
      <w:marRight w:val="0"/>
      <w:marTop w:val="0"/>
      <w:marBottom w:val="0"/>
      <w:divBdr>
        <w:top w:val="none" w:sz="0" w:space="0" w:color="auto"/>
        <w:left w:val="none" w:sz="0" w:space="0" w:color="auto"/>
        <w:bottom w:val="none" w:sz="0" w:space="0" w:color="auto"/>
        <w:right w:val="none" w:sz="0" w:space="0" w:color="auto"/>
      </w:divBdr>
      <w:divsChild>
        <w:div w:id="1886871831">
          <w:marLeft w:val="0"/>
          <w:marRight w:val="0"/>
          <w:marTop w:val="0"/>
          <w:marBottom w:val="0"/>
          <w:divBdr>
            <w:top w:val="none" w:sz="0" w:space="0" w:color="auto"/>
            <w:left w:val="none" w:sz="0" w:space="0" w:color="auto"/>
            <w:bottom w:val="none" w:sz="0" w:space="0" w:color="auto"/>
            <w:right w:val="none" w:sz="0" w:space="0" w:color="auto"/>
          </w:divBdr>
        </w:div>
        <w:div w:id="1600024551">
          <w:marLeft w:val="0"/>
          <w:marRight w:val="0"/>
          <w:marTop w:val="0"/>
          <w:marBottom w:val="0"/>
          <w:divBdr>
            <w:top w:val="none" w:sz="0" w:space="0" w:color="auto"/>
            <w:left w:val="none" w:sz="0" w:space="0" w:color="auto"/>
            <w:bottom w:val="none" w:sz="0" w:space="0" w:color="auto"/>
            <w:right w:val="none" w:sz="0" w:space="0" w:color="auto"/>
          </w:divBdr>
        </w:div>
        <w:div w:id="352612623">
          <w:marLeft w:val="0"/>
          <w:marRight w:val="0"/>
          <w:marTop w:val="0"/>
          <w:marBottom w:val="0"/>
          <w:divBdr>
            <w:top w:val="none" w:sz="0" w:space="0" w:color="auto"/>
            <w:left w:val="none" w:sz="0" w:space="0" w:color="auto"/>
            <w:bottom w:val="none" w:sz="0" w:space="0" w:color="auto"/>
            <w:right w:val="none" w:sz="0" w:space="0" w:color="auto"/>
          </w:divBdr>
        </w:div>
        <w:div w:id="51197472">
          <w:marLeft w:val="0"/>
          <w:marRight w:val="0"/>
          <w:marTop w:val="0"/>
          <w:marBottom w:val="0"/>
          <w:divBdr>
            <w:top w:val="none" w:sz="0" w:space="0" w:color="auto"/>
            <w:left w:val="none" w:sz="0" w:space="0" w:color="auto"/>
            <w:bottom w:val="none" w:sz="0" w:space="0" w:color="auto"/>
            <w:right w:val="none" w:sz="0" w:space="0" w:color="auto"/>
          </w:divBdr>
        </w:div>
        <w:div w:id="247228528">
          <w:marLeft w:val="0"/>
          <w:marRight w:val="0"/>
          <w:marTop w:val="0"/>
          <w:marBottom w:val="0"/>
          <w:divBdr>
            <w:top w:val="none" w:sz="0" w:space="0" w:color="auto"/>
            <w:left w:val="none" w:sz="0" w:space="0" w:color="auto"/>
            <w:bottom w:val="none" w:sz="0" w:space="0" w:color="auto"/>
            <w:right w:val="none" w:sz="0" w:space="0" w:color="auto"/>
          </w:divBdr>
        </w:div>
        <w:div w:id="985283364">
          <w:marLeft w:val="0"/>
          <w:marRight w:val="0"/>
          <w:marTop w:val="0"/>
          <w:marBottom w:val="0"/>
          <w:divBdr>
            <w:top w:val="none" w:sz="0" w:space="0" w:color="auto"/>
            <w:left w:val="none" w:sz="0" w:space="0" w:color="auto"/>
            <w:bottom w:val="none" w:sz="0" w:space="0" w:color="auto"/>
            <w:right w:val="none" w:sz="0" w:space="0" w:color="auto"/>
          </w:divBdr>
        </w:div>
        <w:div w:id="2106263297">
          <w:marLeft w:val="0"/>
          <w:marRight w:val="0"/>
          <w:marTop w:val="0"/>
          <w:marBottom w:val="0"/>
          <w:divBdr>
            <w:top w:val="none" w:sz="0" w:space="0" w:color="auto"/>
            <w:left w:val="none" w:sz="0" w:space="0" w:color="auto"/>
            <w:bottom w:val="none" w:sz="0" w:space="0" w:color="auto"/>
            <w:right w:val="none" w:sz="0" w:space="0" w:color="auto"/>
          </w:divBdr>
        </w:div>
        <w:div w:id="1185443591">
          <w:marLeft w:val="0"/>
          <w:marRight w:val="0"/>
          <w:marTop w:val="0"/>
          <w:marBottom w:val="0"/>
          <w:divBdr>
            <w:top w:val="none" w:sz="0" w:space="0" w:color="auto"/>
            <w:left w:val="none" w:sz="0" w:space="0" w:color="auto"/>
            <w:bottom w:val="none" w:sz="0" w:space="0" w:color="auto"/>
            <w:right w:val="none" w:sz="0" w:space="0" w:color="auto"/>
          </w:divBdr>
        </w:div>
        <w:div w:id="17391671">
          <w:marLeft w:val="0"/>
          <w:marRight w:val="0"/>
          <w:marTop w:val="0"/>
          <w:marBottom w:val="0"/>
          <w:divBdr>
            <w:top w:val="none" w:sz="0" w:space="0" w:color="auto"/>
            <w:left w:val="none" w:sz="0" w:space="0" w:color="auto"/>
            <w:bottom w:val="none" w:sz="0" w:space="0" w:color="auto"/>
            <w:right w:val="none" w:sz="0" w:space="0" w:color="auto"/>
          </w:divBdr>
        </w:div>
        <w:div w:id="1295789567">
          <w:marLeft w:val="0"/>
          <w:marRight w:val="0"/>
          <w:marTop w:val="0"/>
          <w:marBottom w:val="0"/>
          <w:divBdr>
            <w:top w:val="none" w:sz="0" w:space="0" w:color="auto"/>
            <w:left w:val="none" w:sz="0" w:space="0" w:color="auto"/>
            <w:bottom w:val="none" w:sz="0" w:space="0" w:color="auto"/>
            <w:right w:val="none" w:sz="0" w:space="0" w:color="auto"/>
          </w:divBdr>
        </w:div>
        <w:div w:id="341904760">
          <w:marLeft w:val="0"/>
          <w:marRight w:val="0"/>
          <w:marTop w:val="0"/>
          <w:marBottom w:val="0"/>
          <w:divBdr>
            <w:top w:val="none" w:sz="0" w:space="0" w:color="auto"/>
            <w:left w:val="none" w:sz="0" w:space="0" w:color="auto"/>
            <w:bottom w:val="none" w:sz="0" w:space="0" w:color="auto"/>
            <w:right w:val="none" w:sz="0" w:space="0" w:color="auto"/>
          </w:divBdr>
        </w:div>
        <w:div w:id="1400130612">
          <w:marLeft w:val="0"/>
          <w:marRight w:val="0"/>
          <w:marTop w:val="0"/>
          <w:marBottom w:val="0"/>
          <w:divBdr>
            <w:top w:val="none" w:sz="0" w:space="0" w:color="auto"/>
            <w:left w:val="none" w:sz="0" w:space="0" w:color="auto"/>
            <w:bottom w:val="none" w:sz="0" w:space="0" w:color="auto"/>
            <w:right w:val="none" w:sz="0" w:space="0" w:color="auto"/>
          </w:divBdr>
        </w:div>
        <w:div w:id="1998068017">
          <w:marLeft w:val="0"/>
          <w:marRight w:val="0"/>
          <w:marTop w:val="0"/>
          <w:marBottom w:val="0"/>
          <w:divBdr>
            <w:top w:val="none" w:sz="0" w:space="0" w:color="auto"/>
            <w:left w:val="none" w:sz="0" w:space="0" w:color="auto"/>
            <w:bottom w:val="none" w:sz="0" w:space="0" w:color="auto"/>
            <w:right w:val="none" w:sz="0" w:space="0" w:color="auto"/>
          </w:divBdr>
        </w:div>
        <w:div w:id="1824352498">
          <w:marLeft w:val="0"/>
          <w:marRight w:val="0"/>
          <w:marTop w:val="0"/>
          <w:marBottom w:val="0"/>
          <w:divBdr>
            <w:top w:val="none" w:sz="0" w:space="0" w:color="auto"/>
            <w:left w:val="none" w:sz="0" w:space="0" w:color="auto"/>
            <w:bottom w:val="none" w:sz="0" w:space="0" w:color="auto"/>
            <w:right w:val="none" w:sz="0" w:space="0" w:color="auto"/>
          </w:divBdr>
        </w:div>
      </w:divsChild>
    </w:div>
    <w:div w:id="787050334">
      <w:bodyDiv w:val="1"/>
      <w:marLeft w:val="0"/>
      <w:marRight w:val="0"/>
      <w:marTop w:val="0"/>
      <w:marBottom w:val="0"/>
      <w:divBdr>
        <w:top w:val="none" w:sz="0" w:space="0" w:color="auto"/>
        <w:left w:val="none" w:sz="0" w:space="0" w:color="auto"/>
        <w:bottom w:val="none" w:sz="0" w:space="0" w:color="auto"/>
        <w:right w:val="none" w:sz="0" w:space="0" w:color="auto"/>
      </w:divBdr>
      <w:divsChild>
        <w:div w:id="1952934942">
          <w:marLeft w:val="0"/>
          <w:marRight w:val="0"/>
          <w:marTop w:val="0"/>
          <w:marBottom w:val="0"/>
          <w:divBdr>
            <w:top w:val="none" w:sz="0" w:space="0" w:color="auto"/>
            <w:left w:val="none" w:sz="0" w:space="0" w:color="auto"/>
            <w:bottom w:val="none" w:sz="0" w:space="0" w:color="auto"/>
            <w:right w:val="none" w:sz="0" w:space="0" w:color="auto"/>
          </w:divBdr>
        </w:div>
        <w:div w:id="1536851771">
          <w:marLeft w:val="0"/>
          <w:marRight w:val="0"/>
          <w:marTop w:val="0"/>
          <w:marBottom w:val="0"/>
          <w:divBdr>
            <w:top w:val="none" w:sz="0" w:space="0" w:color="auto"/>
            <w:left w:val="none" w:sz="0" w:space="0" w:color="auto"/>
            <w:bottom w:val="none" w:sz="0" w:space="0" w:color="auto"/>
            <w:right w:val="none" w:sz="0" w:space="0" w:color="auto"/>
          </w:divBdr>
        </w:div>
      </w:divsChild>
    </w:div>
    <w:div w:id="1456748709">
      <w:bodyDiv w:val="1"/>
      <w:marLeft w:val="0"/>
      <w:marRight w:val="0"/>
      <w:marTop w:val="0"/>
      <w:marBottom w:val="0"/>
      <w:divBdr>
        <w:top w:val="none" w:sz="0" w:space="0" w:color="auto"/>
        <w:left w:val="none" w:sz="0" w:space="0" w:color="auto"/>
        <w:bottom w:val="none" w:sz="0" w:space="0" w:color="auto"/>
        <w:right w:val="none" w:sz="0" w:space="0" w:color="auto"/>
      </w:divBdr>
      <w:divsChild>
        <w:div w:id="1255939995">
          <w:marLeft w:val="0"/>
          <w:marRight w:val="0"/>
          <w:marTop w:val="0"/>
          <w:marBottom w:val="0"/>
          <w:divBdr>
            <w:top w:val="none" w:sz="0" w:space="0" w:color="auto"/>
            <w:left w:val="none" w:sz="0" w:space="0" w:color="auto"/>
            <w:bottom w:val="none" w:sz="0" w:space="0" w:color="auto"/>
            <w:right w:val="none" w:sz="0" w:space="0" w:color="auto"/>
          </w:divBdr>
        </w:div>
        <w:div w:id="12610513">
          <w:marLeft w:val="0"/>
          <w:marRight w:val="0"/>
          <w:marTop w:val="0"/>
          <w:marBottom w:val="0"/>
          <w:divBdr>
            <w:top w:val="none" w:sz="0" w:space="0" w:color="auto"/>
            <w:left w:val="none" w:sz="0" w:space="0" w:color="auto"/>
            <w:bottom w:val="none" w:sz="0" w:space="0" w:color="auto"/>
            <w:right w:val="none" w:sz="0" w:space="0" w:color="auto"/>
          </w:divBdr>
        </w:div>
      </w:divsChild>
    </w:div>
    <w:div w:id="1714039112">
      <w:bodyDiv w:val="1"/>
      <w:marLeft w:val="0"/>
      <w:marRight w:val="0"/>
      <w:marTop w:val="0"/>
      <w:marBottom w:val="0"/>
      <w:divBdr>
        <w:top w:val="none" w:sz="0" w:space="0" w:color="auto"/>
        <w:left w:val="none" w:sz="0" w:space="0" w:color="auto"/>
        <w:bottom w:val="none" w:sz="0" w:space="0" w:color="auto"/>
        <w:right w:val="none" w:sz="0" w:space="0" w:color="auto"/>
      </w:divBdr>
      <w:divsChild>
        <w:div w:id="406879026">
          <w:marLeft w:val="0"/>
          <w:marRight w:val="0"/>
          <w:marTop w:val="0"/>
          <w:marBottom w:val="0"/>
          <w:divBdr>
            <w:top w:val="none" w:sz="0" w:space="0" w:color="auto"/>
            <w:left w:val="none" w:sz="0" w:space="0" w:color="auto"/>
            <w:bottom w:val="none" w:sz="0" w:space="0" w:color="auto"/>
            <w:right w:val="none" w:sz="0" w:space="0" w:color="auto"/>
          </w:divBdr>
        </w:div>
        <w:div w:id="1426076910">
          <w:marLeft w:val="0"/>
          <w:marRight w:val="0"/>
          <w:marTop w:val="0"/>
          <w:marBottom w:val="0"/>
          <w:divBdr>
            <w:top w:val="none" w:sz="0" w:space="0" w:color="auto"/>
            <w:left w:val="none" w:sz="0" w:space="0" w:color="auto"/>
            <w:bottom w:val="none" w:sz="0" w:space="0" w:color="auto"/>
            <w:right w:val="none" w:sz="0" w:space="0" w:color="auto"/>
          </w:divBdr>
        </w:div>
        <w:div w:id="935478644">
          <w:marLeft w:val="0"/>
          <w:marRight w:val="0"/>
          <w:marTop w:val="0"/>
          <w:marBottom w:val="0"/>
          <w:divBdr>
            <w:top w:val="none" w:sz="0" w:space="0" w:color="auto"/>
            <w:left w:val="none" w:sz="0" w:space="0" w:color="auto"/>
            <w:bottom w:val="none" w:sz="0" w:space="0" w:color="auto"/>
            <w:right w:val="none" w:sz="0" w:space="0" w:color="auto"/>
          </w:divBdr>
        </w:div>
        <w:div w:id="387075513">
          <w:marLeft w:val="0"/>
          <w:marRight w:val="0"/>
          <w:marTop w:val="0"/>
          <w:marBottom w:val="0"/>
          <w:divBdr>
            <w:top w:val="none" w:sz="0" w:space="0" w:color="auto"/>
            <w:left w:val="none" w:sz="0" w:space="0" w:color="auto"/>
            <w:bottom w:val="none" w:sz="0" w:space="0" w:color="auto"/>
            <w:right w:val="none" w:sz="0" w:space="0" w:color="auto"/>
          </w:divBdr>
        </w:div>
        <w:div w:id="1379671899">
          <w:marLeft w:val="0"/>
          <w:marRight w:val="0"/>
          <w:marTop w:val="0"/>
          <w:marBottom w:val="0"/>
          <w:divBdr>
            <w:top w:val="none" w:sz="0" w:space="0" w:color="auto"/>
            <w:left w:val="none" w:sz="0" w:space="0" w:color="auto"/>
            <w:bottom w:val="none" w:sz="0" w:space="0" w:color="auto"/>
            <w:right w:val="none" w:sz="0" w:space="0" w:color="auto"/>
          </w:divBdr>
        </w:div>
        <w:div w:id="81345353">
          <w:marLeft w:val="0"/>
          <w:marRight w:val="0"/>
          <w:marTop w:val="0"/>
          <w:marBottom w:val="0"/>
          <w:divBdr>
            <w:top w:val="none" w:sz="0" w:space="0" w:color="auto"/>
            <w:left w:val="none" w:sz="0" w:space="0" w:color="auto"/>
            <w:bottom w:val="none" w:sz="0" w:space="0" w:color="auto"/>
            <w:right w:val="none" w:sz="0" w:space="0" w:color="auto"/>
          </w:divBdr>
        </w:div>
        <w:div w:id="2016151716">
          <w:marLeft w:val="0"/>
          <w:marRight w:val="0"/>
          <w:marTop w:val="0"/>
          <w:marBottom w:val="0"/>
          <w:divBdr>
            <w:top w:val="none" w:sz="0" w:space="0" w:color="auto"/>
            <w:left w:val="none" w:sz="0" w:space="0" w:color="auto"/>
            <w:bottom w:val="none" w:sz="0" w:space="0" w:color="auto"/>
            <w:right w:val="none" w:sz="0" w:space="0" w:color="auto"/>
          </w:divBdr>
        </w:div>
        <w:div w:id="2029864003">
          <w:marLeft w:val="0"/>
          <w:marRight w:val="0"/>
          <w:marTop w:val="0"/>
          <w:marBottom w:val="0"/>
          <w:divBdr>
            <w:top w:val="none" w:sz="0" w:space="0" w:color="auto"/>
            <w:left w:val="none" w:sz="0" w:space="0" w:color="auto"/>
            <w:bottom w:val="none" w:sz="0" w:space="0" w:color="auto"/>
            <w:right w:val="none" w:sz="0" w:space="0" w:color="auto"/>
          </w:divBdr>
        </w:div>
        <w:div w:id="1465660131">
          <w:marLeft w:val="0"/>
          <w:marRight w:val="0"/>
          <w:marTop w:val="0"/>
          <w:marBottom w:val="0"/>
          <w:divBdr>
            <w:top w:val="none" w:sz="0" w:space="0" w:color="auto"/>
            <w:left w:val="none" w:sz="0" w:space="0" w:color="auto"/>
            <w:bottom w:val="none" w:sz="0" w:space="0" w:color="auto"/>
            <w:right w:val="none" w:sz="0" w:space="0" w:color="auto"/>
          </w:divBdr>
        </w:div>
        <w:div w:id="1115754595">
          <w:marLeft w:val="0"/>
          <w:marRight w:val="0"/>
          <w:marTop w:val="0"/>
          <w:marBottom w:val="0"/>
          <w:divBdr>
            <w:top w:val="none" w:sz="0" w:space="0" w:color="auto"/>
            <w:left w:val="none" w:sz="0" w:space="0" w:color="auto"/>
            <w:bottom w:val="none" w:sz="0" w:space="0" w:color="auto"/>
            <w:right w:val="none" w:sz="0" w:space="0" w:color="auto"/>
          </w:divBdr>
        </w:div>
        <w:div w:id="957878210">
          <w:marLeft w:val="0"/>
          <w:marRight w:val="0"/>
          <w:marTop w:val="0"/>
          <w:marBottom w:val="0"/>
          <w:divBdr>
            <w:top w:val="none" w:sz="0" w:space="0" w:color="auto"/>
            <w:left w:val="none" w:sz="0" w:space="0" w:color="auto"/>
            <w:bottom w:val="none" w:sz="0" w:space="0" w:color="auto"/>
            <w:right w:val="none" w:sz="0" w:space="0" w:color="auto"/>
          </w:divBdr>
        </w:div>
        <w:div w:id="337974799">
          <w:marLeft w:val="0"/>
          <w:marRight w:val="0"/>
          <w:marTop w:val="0"/>
          <w:marBottom w:val="0"/>
          <w:divBdr>
            <w:top w:val="none" w:sz="0" w:space="0" w:color="auto"/>
            <w:left w:val="none" w:sz="0" w:space="0" w:color="auto"/>
            <w:bottom w:val="none" w:sz="0" w:space="0" w:color="auto"/>
            <w:right w:val="none" w:sz="0" w:space="0" w:color="auto"/>
          </w:divBdr>
        </w:div>
        <w:div w:id="1039429087">
          <w:marLeft w:val="0"/>
          <w:marRight w:val="0"/>
          <w:marTop w:val="0"/>
          <w:marBottom w:val="0"/>
          <w:divBdr>
            <w:top w:val="none" w:sz="0" w:space="0" w:color="auto"/>
            <w:left w:val="none" w:sz="0" w:space="0" w:color="auto"/>
            <w:bottom w:val="none" w:sz="0" w:space="0" w:color="auto"/>
            <w:right w:val="none" w:sz="0" w:space="0" w:color="auto"/>
          </w:divBdr>
        </w:div>
        <w:div w:id="742605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estyn.llyw.cymru/system/files/2020-07/Review%2520of%2520Disability%2520Equality%2520Schemes%2520and%2520practice%2520in%2520schools%2520and%2520pupil%2520referral%2520units%2520-%2520June%25202011.pdf" TargetMode="External"/><Relationship Id="rId18" Type="http://schemas.openxmlformats.org/officeDocument/2006/relationships/hyperlink" Target="https://www.pembrokeshire.gov.u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assets.publishing.service.gov.uk/media/5c6eb77340f0b647b214c599/374_Implementing_Inclusive_Education.pdf" TargetMode="External"/><Relationship Id="rId7" Type="http://schemas.openxmlformats.org/officeDocument/2006/relationships/image" Target="media/image3.png"/><Relationship Id="rId12" Type="http://schemas.openxmlformats.org/officeDocument/2006/relationships/hyperlink" Target="https://www.autismadventures.com/calm-down-kit/" TargetMode="External"/><Relationship Id="rId17" Type="http://schemas.openxmlformats.org/officeDocument/2006/relationships/hyperlink" Target="https://nationalautismresources.com/fidgets-in-the-classroom/?srsltid=AfmBOoqS4V_-kVKrsJUTZDM6x4FRQfSNqLejpsYgmm4paw-ypQJlSDvy" TargetMode="External"/><Relationship Id="rId25" Type="http://schemas.openxmlformats.org/officeDocument/2006/relationships/hyperlink" Target="https://www.gov.wales/education-changing-additional-learning-needs" TargetMode="External"/><Relationship Id="rId2" Type="http://schemas.openxmlformats.org/officeDocument/2006/relationships/settings" Target="settings.xml"/><Relationship Id="rId16" Type="http://schemas.openxmlformats.org/officeDocument/2006/relationships/hyperlink" Target="https://ncse.ie/wp-content/uploads/2021/06/Using-Visuals-to-Support-Communication.pdf" TargetMode="External"/><Relationship Id="rId20" Type="http://schemas.openxmlformats.org/officeDocument/2006/relationships/hyperlink" Target="https://www.rapidramp.co.uk/education"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researchgate.net/publication/385662029_Visual_Learning_The_Power_of_Visual_Aids_and_Multimedia" TargetMode="External"/><Relationship Id="rId24" Type="http://schemas.openxmlformats.org/officeDocument/2006/relationships/hyperlink" Target="https://www.gov.wales" TargetMode="External"/><Relationship Id="rId5" Type="http://schemas.openxmlformats.org/officeDocument/2006/relationships/hyperlink" Target="https://www.mybib.com/#/projects/5axZZR/citations" TargetMode="External"/><Relationship Id="rId15" Type="http://schemas.openxmlformats.org/officeDocument/2006/relationships/hyperlink" Target="https://jmccentre.ca/ckuploads/files/10_Pencil_Grips.pdf" TargetMode="External"/><Relationship Id="rId23" Type="http://schemas.openxmlformats.org/officeDocument/2006/relationships/hyperlink" Target="https://www.gov.wales/sites/default/files/publications/2025-01/250124-the-additional-learning-needs-code-for-wales-2021.pdf" TargetMode="External"/><Relationship Id="rId10" Type="http://schemas.openxmlformats.org/officeDocument/2006/relationships/hyperlink" Target="https://www.theautismpage.com/using-visual-aids-to-support-an-individuals-understanding/" TargetMode="External"/><Relationship Id="rId19" Type="http://schemas.openxmlformats.org/officeDocument/2006/relationships/hyperlink" Target="https://www.pembrokeshire.gov.uk/parent-partnership-service/additional-learning-needs-aln" TargetMode="Externa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hyperlink" Target="https://www.gov.uk/rights-disabled-person/education-rights" TargetMode="External"/><Relationship Id="rId22" Type="http://schemas.openxmlformats.org/officeDocument/2006/relationships/hyperlink" Target="https://www.unicef.org/education/inclusive-educ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2287</Words>
  <Characters>13036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J Strong (University Wales Trinity St Davids ITE)</cp:lastModifiedBy>
  <cp:revision>3</cp:revision>
  <dcterms:created xsi:type="dcterms:W3CDTF">2025-04-27T19:47:00Z</dcterms:created>
  <dcterms:modified xsi:type="dcterms:W3CDTF">2025-05-19T13:05:00Z</dcterms:modified>
</cp:coreProperties>
</file>