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09007492"/>
        <w:docPartObj>
          <w:docPartGallery w:val="Cover Pages"/>
          <w:docPartUnique/>
        </w:docPartObj>
      </w:sdtPr>
      <w:sdtEndPr/>
      <w:sdtContent>
        <w:p w14:paraId="3882A967" w14:textId="77777777" w:rsidR="00F47107" w:rsidRDefault="00F47107"/>
        <w:p w14:paraId="0FB4F803" w14:textId="77777777" w:rsidR="00F47107" w:rsidRDefault="00F47107"/>
        <w:p w14:paraId="59C7BD57" w14:textId="32F669A6" w:rsidR="00F47107" w:rsidRDefault="00F47107"/>
        <w:p w14:paraId="33AEDD85" w14:textId="323FC5E5" w:rsidR="00A71DAD" w:rsidRDefault="007B65AE" w:rsidP="00F47107">
          <w:pPr>
            <w:jc w:val="center"/>
          </w:pPr>
          <w:r>
            <w:rPr>
              <w:noProof/>
            </w:rPr>
            <mc:AlternateContent>
              <mc:Choice Requires="wps">
                <w:drawing>
                  <wp:anchor distT="0" distB="0" distL="114300" distR="114300" simplePos="0" relativeHeight="251659264" behindDoc="0" locked="0" layoutInCell="1" allowOverlap="1" wp14:anchorId="3C11B895" wp14:editId="7CA2ACC5">
                    <wp:simplePos x="0" y="0"/>
                    <wp:positionH relativeFrom="margin">
                      <wp:posOffset>-558165</wp:posOffset>
                    </wp:positionH>
                    <wp:positionV relativeFrom="page">
                      <wp:posOffset>4375150</wp:posOffset>
                    </wp:positionV>
                    <wp:extent cx="7315200" cy="9550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955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6B19DF13" w:rsidR="00A71DAD" w:rsidRPr="00D377E1" w:rsidRDefault="00001F86">
                                <w:pPr>
                                  <w:jc w:val="right"/>
                                  <w:rPr>
                                    <w:color w:val="4472C4" w:themeColor="accent1"/>
                                    <w:sz w:val="36"/>
                                    <w:szCs w:val="36"/>
                                  </w:rPr>
                                </w:pPr>
                                <w:sdt>
                                  <w:sdtPr>
                                    <w:rPr>
                                      <w:caps/>
                                      <w:color w:val="4472C4" w:themeColor="accent1"/>
                                      <w:sz w:val="36"/>
                                      <w:szCs w:val="36"/>
                                    </w:rPr>
                                    <w:alias w:val="Title"/>
                                    <w:tag w:val=""/>
                                    <w:id w:val="-2088840055"/>
                                    <w:dataBinding w:prefixMappings="xmlns:ns0='http://purl.org/dc/elements/1.1/' xmlns:ns1='http://schemas.openxmlformats.org/package/2006/metadata/core-properties' " w:xpath="/ns1:coreProperties[1]/ns0:title[1]" w:storeItemID="{6C3C8BC8-F283-45AE-878A-BAB7291924A1}"/>
                                    <w:text w:multiLine="1"/>
                                  </w:sdtPr>
                                  <w:sdtContent>
                                    <w:r w:rsidRPr="00001F86">
                                      <w:rPr>
                                        <w:caps/>
                                        <w:color w:val="4472C4" w:themeColor="accent1"/>
                                        <w:sz w:val="36"/>
                                        <w:szCs w:val="36"/>
                                      </w:rPr>
                                      <w:t>Strategic Management Evaluation</w:t>
                                    </w:r>
                                  </w:sdtContent>
                                </w:sdt>
                              </w:p>
                              <w:sdt>
                                <w:sdtPr>
                                  <w:rPr>
                                    <w:i/>
                                    <w:iCs/>
                                    <w:color w:val="404040" w:themeColor="text1" w:themeTint="BF"/>
                                    <w:sz w:val="28"/>
                                    <w:szCs w:val="28"/>
                                  </w:rPr>
                                  <w:alias w:val="Subtitle"/>
                                  <w:tag w:val=""/>
                                  <w:id w:val="21906788"/>
                                  <w:dataBinding w:prefixMappings="xmlns:ns0='http://purl.org/dc/elements/1.1/' xmlns:ns1='http://schemas.openxmlformats.org/package/2006/metadata/core-properties' " w:xpath="/ns1:coreProperties[1]/ns0:subject[1]" w:storeItemID="{6C3C8BC8-F283-45AE-878A-BAB7291924A1}"/>
                                  <w:text/>
                                </w:sdtPr>
                                <w:sdtEndPr/>
                                <w:sdtContent>
                                  <w:p w14:paraId="1DBC4893" w14:textId="45DE1B01" w:rsidR="00A71DAD" w:rsidRPr="00EE0D93" w:rsidRDefault="00D377E1">
                                    <w:pPr>
                                      <w:jc w:val="right"/>
                                      <w:rPr>
                                        <w:i/>
                                        <w:iCs/>
                                        <w:smallCaps/>
                                        <w:color w:val="404040" w:themeColor="text1" w:themeTint="BF"/>
                                        <w:sz w:val="28"/>
                                        <w:szCs w:val="28"/>
                                      </w:rPr>
                                    </w:pPr>
                                    <w:r w:rsidRPr="00EE0D93">
                                      <w:rPr>
                                        <w:i/>
                                        <w:iCs/>
                                        <w:color w:val="404040" w:themeColor="text1" w:themeTint="BF"/>
                                        <w:sz w:val="28"/>
                                        <w:szCs w:val="28"/>
                                      </w:rPr>
                                      <w:t>Apple Computer Incorporation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C11B895" id="_x0000_t202" coordsize="21600,21600" o:spt="202" path="m,l,21600r21600,l21600,xe">
                    <v:stroke joinstyle="miter"/>
                    <v:path gradientshapeok="t" o:connecttype="rect"/>
                  </v:shapetype>
                  <v:shape id="Text Box 154" o:spid="_x0000_s1026" type="#_x0000_t202" style="position:absolute;left:0;text-align:left;margin-left:-43.95pt;margin-top:344.5pt;width:8in;height:75.2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" filled="f" stroked="f" strokeweight=".5pt">
                    <v:textbox inset="126pt,0,54pt,0">
                      <w:txbxContent>
                        <w:p w14:paraId="2FB3BF3D" w14:textId="6B19DF13" w:rsidR="00A71DAD" w:rsidRPr="00D377E1" w:rsidRDefault="00001F86">
                          <w:pPr>
                            <w:jc w:val="right"/>
                            <w:rPr>
                              <w:color w:val="4472C4" w:themeColor="accent1"/>
                              <w:sz w:val="36"/>
                              <w:szCs w:val="36"/>
                            </w:rPr>
                          </w:pPr>
                          <w:sdt>
                            <w:sdtPr>
                              <w:rPr>
                                <w:caps/>
                                <w:color w:val="4472C4" w:themeColor="accent1"/>
                                <w:sz w:val="36"/>
                                <w:szCs w:val="36"/>
                              </w:rPr>
                              <w:alias w:val="Title"/>
                              <w:tag w:val=""/>
                              <w:id w:val="-2088840055"/>
                              <w:dataBinding w:prefixMappings="xmlns:ns0='http://purl.org/dc/elements/1.1/' xmlns:ns1='http://schemas.openxmlformats.org/package/2006/metadata/core-properties' " w:xpath="/ns1:coreProperties[1]/ns0:title[1]" w:storeItemID="{6C3C8BC8-F283-45AE-878A-BAB7291924A1}"/>
                              <w:text w:multiLine="1"/>
                            </w:sdtPr>
                            <w:sdtContent>
                              <w:r w:rsidRPr="00001F86">
                                <w:rPr>
                                  <w:caps/>
                                  <w:color w:val="4472C4" w:themeColor="accent1"/>
                                  <w:sz w:val="36"/>
                                  <w:szCs w:val="36"/>
                                </w:rPr>
                                <w:t>Strategic Management Evaluation</w:t>
                              </w:r>
                            </w:sdtContent>
                          </w:sdt>
                        </w:p>
                        <w:sdt>
                          <w:sdtPr>
                            <w:rPr>
                              <w:i/>
                              <w:iCs/>
                              <w:color w:val="404040" w:themeColor="text1" w:themeTint="BF"/>
                              <w:sz w:val="28"/>
                              <w:szCs w:val="28"/>
                            </w:rPr>
                            <w:alias w:val="Subtitle"/>
                            <w:tag w:val=""/>
                            <w:id w:val="21906788"/>
                            <w:dataBinding w:prefixMappings="xmlns:ns0='http://purl.org/dc/elements/1.1/' xmlns:ns1='http://schemas.openxmlformats.org/package/2006/metadata/core-properties' " w:xpath="/ns1:coreProperties[1]/ns0:subject[1]" w:storeItemID="{6C3C8BC8-F283-45AE-878A-BAB7291924A1}"/>
                            <w:text/>
                          </w:sdtPr>
                          <w:sdtEndPr/>
                          <w:sdtContent>
                            <w:p w14:paraId="1DBC4893" w14:textId="45DE1B01" w:rsidR="00A71DAD" w:rsidRPr="00EE0D93" w:rsidRDefault="00D377E1">
                              <w:pPr>
                                <w:jc w:val="right"/>
                                <w:rPr>
                                  <w:i/>
                                  <w:iCs/>
                                  <w:smallCaps/>
                                  <w:color w:val="404040" w:themeColor="text1" w:themeTint="BF"/>
                                  <w:sz w:val="28"/>
                                  <w:szCs w:val="28"/>
                                </w:rPr>
                              </w:pPr>
                              <w:r w:rsidRPr="00EE0D93">
                                <w:rPr>
                                  <w:i/>
                                  <w:iCs/>
                                  <w:color w:val="404040" w:themeColor="text1" w:themeTint="BF"/>
                                  <w:sz w:val="28"/>
                                  <w:szCs w:val="28"/>
                                </w:rPr>
                                <w:t>Apple Computer Incorporation</w:t>
                              </w:r>
                            </w:p>
                          </w:sdtContent>
                        </w:sdt>
                      </w:txbxContent>
                    </v:textbox>
                    <w10:wrap type="square" anchorx="margin" anchory="page"/>
                  </v:shape>
                </w:pict>
              </mc:Fallback>
            </mc:AlternateContent>
          </w:r>
          <w:r w:rsidR="00D377E1">
            <w:rPr>
              <w:noProof/>
            </w:rPr>
            <w:drawing>
              <wp:inline distT="0" distB="0" distL="0" distR="0" wp14:anchorId="393FD623" wp14:editId="30E714CD">
                <wp:extent cx="5359400" cy="25565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new-fe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67882" cy="2560609"/>
                        </a:xfrm>
                        <a:prstGeom prst="rect">
                          <a:avLst/>
                        </a:prstGeom>
                      </pic:spPr>
                    </pic:pic>
                  </a:graphicData>
                </a:graphic>
              </wp:inline>
            </w:drawing>
          </w:r>
          <w:r w:rsidR="00A71DAD">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x="http://schemas.microsoft.com/office/word/2018/wordml/cex" xmlns:w16="http://schemas.microsoft.com/office/word/2018/wordml" xmlns:w16sdtdh="http://schemas.microsoft.com/office/word/2020/wordml/sdtdatahash">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28C371A" w14:textId="1B3A144D" w:rsidR="00A71DAD" w:rsidRDefault="00980559">
          <w:r>
            <w:rPr>
              <w:noProof/>
            </w:rPr>
            <mc:AlternateContent>
              <mc:Choice Requires="wps">
                <w:drawing>
                  <wp:anchor distT="0" distB="0" distL="114300" distR="114300" simplePos="0" relativeHeight="251661312" behindDoc="0" locked="0" layoutInCell="1" allowOverlap="1" wp14:anchorId="565CED8C" wp14:editId="5CF02803">
                    <wp:simplePos x="0" y="0"/>
                    <wp:positionH relativeFrom="margin">
                      <wp:align>center</wp:align>
                    </wp:positionH>
                    <wp:positionV relativeFrom="page">
                      <wp:posOffset>5873750</wp:posOffset>
                    </wp:positionV>
                    <wp:extent cx="7315200" cy="276860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76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rsidP="00C23ACF">
                                <w:pPr>
                                  <w:pStyle w:val="NoSpacing"/>
                                  <w:spacing w:line="360" w:lineRule="auto"/>
                                  <w:jc w:val="right"/>
                                  <w:rPr>
                                    <w:color w:val="4472C4" w:themeColor="accent1"/>
                                    <w:sz w:val="28"/>
                                    <w:szCs w:val="28"/>
                                  </w:rPr>
                                </w:pPr>
                                <w:r>
                                  <w:rPr>
                                    <w:color w:val="4472C4" w:themeColor="accent1"/>
                                    <w:sz w:val="28"/>
                                    <w:szCs w:val="28"/>
                                  </w:rPr>
                                  <w:t>Abstract</w:t>
                                </w:r>
                              </w:p>
                              <w:p w14:paraId="5ADF0BFA" w14:textId="5EA92B46" w:rsidR="00A71DAD" w:rsidRPr="004C5647" w:rsidRDefault="00C23ACF" w:rsidP="00C23ACF">
                                <w:pPr>
                                  <w:pStyle w:val="NoSpacing"/>
                                  <w:spacing w:line="360" w:lineRule="auto"/>
                                  <w:jc w:val="both"/>
                                  <w:rPr>
                                    <w:rFonts w:ascii="Arial" w:hAnsi="Arial" w:cs="Arial"/>
                                    <w:color w:val="595959" w:themeColor="text1" w:themeTint="A6"/>
                                  </w:rPr>
                                </w:pPr>
                                <w:r w:rsidRPr="00C23ACF">
                                  <w:rPr>
                                    <w:rFonts w:ascii="Arial" w:hAnsi="Arial" w:cs="Arial"/>
                                    <w:color w:val="595959" w:themeColor="text1" w:themeTint="A6"/>
                                  </w:rPr>
                                  <w:t xml:space="preserve">This report is an examination and assessment of Apple Computer, Inc. It has been determined that Apple Inc. actively pursues a strategy of differentiation. According to the findings of the analysis, Apple successfully employs a differentiation strategy, which contributed to the company's rise to prominence as one of the most successful businesses in the world. It's estimated that Apple makes several billion dollars annually in sales. The most significant problem is that the amount that they charge is unreasonable and out of reach for most people. The introduction of co-branded collections and the beginning of </w:t>
                                </w:r>
                                <w:proofErr w:type="spellStart"/>
                                <w:r w:rsidRPr="00C23ACF">
                                  <w:rPr>
                                    <w:rFonts w:ascii="Arial" w:hAnsi="Arial" w:cs="Arial"/>
                                    <w:color w:val="595959" w:themeColor="text1" w:themeTint="A6"/>
                                  </w:rPr>
                                  <w:t>neighbouring</w:t>
                                </w:r>
                                <w:proofErr w:type="spellEnd"/>
                                <w:r w:rsidRPr="00C23ACF">
                                  <w:rPr>
                                    <w:rFonts w:ascii="Arial" w:hAnsi="Arial" w:cs="Arial"/>
                                    <w:color w:val="595959" w:themeColor="text1" w:themeTint="A6"/>
                                  </w:rPr>
                                  <w:t xml:space="preserve"> sectors are two recommendations that Apple may choose to implement.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65CED8C" id="Text Box 153" o:spid="_x0000_s1027" type="#_x0000_t202" style="position:absolute;margin-left:0;margin-top:462.5pt;width:8in;height:218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" filled="f" stroked="f" strokeweight=".5pt">
                    <v:textbox inset="126pt,0,54pt,0">
                      <w:txbxContent>
                        <w:p w14:paraId="4B857B7B" w14:textId="77777777" w:rsidR="00A71DAD" w:rsidRDefault="00A71DAD" w:rsidP="00C23ACF">
                          <w:pPr>
                            <w:pStyle w:val="NoSpacing"/>
                            <w:spacing w:line="360" w:lineRule="auto"/>
                            <w:jc w:val="right"/>
                            <w:rPr>
                              <w:color w:val="4472C4" w:themeColor="accent1"/>
                              <w:sz w:val="28"/>
                              <w:szCs w:val="28"/>
                            </w:rPr>
                          </w:pPr>
                          <w:r>
                            <w:rPr>
                              <w:color w:val="4472C4" w:themeColor="accent1"/>
                              <w:sz w:val="28"/>
                              <w:szCs w:val="28"/>
                            </w:rPr>
                            <w:t>Abstract</w:t>
                          </w:r>
                        </w:p>
                        <w:p w14:paraId="5ADF0BFA" w14:textId="5EA92B46" w:rsidR="00A71DAD" w:rsidRPr="004C5647" w:rsidRDefault="00C23ACF" w:rsidP="00C23ACF">
                          <w:pPr>
                            <w:pStyle w:val="NoSpacing"/>
                            <w:spacing w:line="360" w:lineRule="auto"/>
                            <w:jc w:val="both"/>
                            <w:rPr>
                              <w:rFonts w:ascii="Arial" w:hAnsi="Arial" w:cs="Arial"/>
                              <w:color w:val="595959" w:themeColor="text1" w:themeTint="A6"/>
                            </w:rPr>
                          </w:pPr>
                          <w:r w:rsidRPr="00C23ACF">
                            <w:rPr>
                              <w:rFonts w:ascii="Arial" w:hAnsi="Arial" w:cs="Arial"/>
                              <w:color w:val="595959" w:themeColor="text1" w:themeTint="A6"/>
                            </w:rPr>
                            <w:t xml:space="preserve">This report is an examination and assessment of Apple Computer, Inc. It has been determined that Apple Inc. actively pursues a strategy of differentiation. According to the findings of the analysis, Apple successfully employs a differentiation strategy, which contributed to the company's rise to prominence as one of the most successful businesses in the world. It's estimated that Apple makes several billion dollars annually in sales. The most significant problem is that the amount that they charge is unreasonable and out of reach for most people. The introduction of co-branded collections and the beginning of </w:t>
                          </w:r>
                          <w:proofErr w:type="spellStart"/>
                          <w:r w:rsidRPr="00C23ACF">
                            <w:rPr>
                              <w:rFonts w:ascii="Arial" w:hAnsi="Arial" w:cs="Arial"/>
                              <w:color w:val="595959" w:themeColor="text1" w:themeTint="A6"/>
                            </w:rPr>
                            <w:t>neighbouring</w:t>
                          </w:r>
                          <w:proofErr w:type="spellEnd"/>
                          <w:r w:rsidRPr="00C23ACF">
                            <w:rPr>
                              <w:rFonts w:ascii="Arial" w:hAnsi="Arial" w:cs="Arial"/>
                              <w:color w:val="595959" w:themeColor="text1" w:themeTint="A6"/>
                            </w:rPr>
                            <w:t xml:space="preserve"> sectors are two recommendations that Apple may choose to implement.</w:t>
                          </w:r>
                        </w:p>
                      </w:txbxContent>
                    </v:textbox>
                    <w10:wrap type="square" anchorx="margin" anchory="page"/>
                  </v:shape>
                </w:pict>
              </mc:Fallback>
            </mc:AlternateContent>
          </w:r>
          <w:r w:rsidR="00A9217F">
            <w:rPr>
              <w:noProof/>
            </w:rPr>
            <mc:AlternateContent>
              <mc:Choice Requires="wps">
                <w:drawing>
                  <wp:anchor distT="0" distB="0" distL="114300" distR="114300" simplePos="0" relativeHeight="251660288" behindDoc="0" locked="0" layoutInCell="1" allowOverlap="1" wp14:anchorId="77C48E80" wp14:editId="044CC243">
                    <wp:simplePos x="0" y="0"/>
                    <wp:positionH relativeFrom="margin">
                      <wp:align>center</wp:align>
                    </wp:positionH>
                    <wp:positionV relativeFrom="page">
                      <wp:posOffset>8877300</wp:posOffset>
                    </wp:positionV>
                    <wp:extent cx="7315200" cy="664210"/>
                    <wp:effectExtent l="0" t="0" r="0" b="254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6642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2E1C9FA3" w:rsidR="00A71DAD" w:rsidRPr="004C5647" w:rsidRDefault="00122A74" w:rsidP="00370CD0">
                                    <w:pPr>
                                      <w:pStyle w:val="NoSpacing"/>
                                      <w:spacing w:line="360" w:lineRule="auto"/>
                                      <w:jc w:val="right"/>
                                      <w:rPr>
                                        <w:rFonts w:ascii="Arial" w:hAnsi="Arial" w:cs="Arial"/>
                                        <w:color w:val="595959" w:themeColor="text1" w:themeTint="A6"/>
                                        <w:sz w:val="28"/>
                                        <w:szCs w:val="28"/>
                                      </w:rPr>
                                    </w:pPr>
                                    <w:r>
                                      <w:rPr>
                                        <w:rFonts w:ascii="Arial" w:hAnsi="Arial" w:cs="Arial"/>
                                        <w:color w:val="595959" w:themeColor="text1" w:themeTint="A6"/>
                                        <w:sz w:val="28"/>
                                        <w:szCs w:val="28"/>
                                      </w:rPr>
                                      <w:t>Lim Pei Xian</w:t>
                                    </w:r>
                                    <w:r w:rsidR="00A71DAD" w:rsidRPr="004C5647">
                                      <w:rPr>
                                        <w:rFonts w:ascii="Arial" w:hAnsi="Arial" w:cs="Arial"/>
                                        <w:color w:val="595959" w:themeColor="text1" w:themeTint="A6"/>
                                        <w:sz w:val="28"/>
                                        <w:szCs w:val="28"/>
                                      </w:rPr>
                                      <w:t xml:space="preserve"> </w:t>
                                    </w:r>
                                    <w:r>
                                      <w:rPr>
                                        <w:rFonts w:ascii="Arial" w:hAnsi="Arial" w:cs="Arial"/>
                                        <w:color w:val="595959" w:themeColor="text1" w:themeTint="A6"/>
                                        <w:sz w:val="28"/>
                                        <w:szCs w:val="28"/>
                                      </w:rPr>
                                      <w:t>2226079</w:t>
                                    </w:r>
                                  </w:p>
                                </w:sdtContent>
                              </w:sdt>
                              <w:p w14:paraId="3BC62CF0" w14:textId="1C986DBB" w:rsidR="00A71DAD" w:rsidRPr="004C5647" w:rsidRDefault="002F1DD8" w:rsidP="00370CD0">
                                <w:pPr>
                                  <w:pStyle w:val="NoSpacing"/>
                                  <w:spacing w:line="360" w:lineRule="auto"/>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845934089"/>
                                    <w:dataBinding w:prefixMappings="xmlns:ns0='http://schemas.microsoft.com/office/2006/coverPageProps' " w:xpath="/ns0:CoverPageProperties[1]/ns0:CompanyEmail[1]" w:storeItemID="{55AF091B-3C7A-41E3-B477-F2FDAA23CFDA}"/>
                                    <w:text/>
                                  </w:sdtPr>
                                  <w:sdtEndPr/>
                                  <w:sdtContent>
                                    <w:r w:rsidR="00122A74" w:rsidRPr="00122A74">
                                      <w:rPr>
                                        <w:rFonts w:ascii="Arial" w:hAnsi="Arial" w:cs="Arial"/>
                                        <w:color w:val="595959" w:themeColor="text1" w:themeTint="A6"/>
                                        <w:sz w:val="24"/>
                                        <w:szCs w:val="24"/>
                                      </w:rPr>
                                      <w:t xml:space="preserve">BMBM6015 </w:t>
                                    </w:r>
                                    <w:r w:rsidR="00122A74">
                                      <w:rPr>
                                        <w:rFonts w:ascii="Arial" w:hAnsi="Arial" w:cs="Arial"/>
                                        <w:color w:val="595959" w:themeColor="text1" w:themeTint="A6"/>
                                        <w:sz w:val="24"/>
                                        <w:szCs w:val="24"/>
                                      </w:rPr>
                                      <w:t>Strategic Management and Sustainability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C48E80" id="Text Box 152" o:spid="_x0000_s1028" type="#_x0000_t202" style="position:absolute;margin-left:0;margin-top:699pt;width:8in;height:52.3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2E1C9FA3" w:rsidR="00A71DAD" w:rsidRPr="004C5647" w:rsidRDefault="00122A74" w:rsidP="00370CD0">
                              <w:pPr>
                                <w:pStyle w:val="NoSpacing"/>
                                <w:spacing w:line="360" w:lineRule="auto"/>
                                <w:jc w:val="right"/>
                                <w:rPr>
                                  <w:rFonts w:ascii="Arial" w:hAnsi="Arial" w:cs="Arial"/>
                                  <w:color w:val="595959" w:themeColor="text1" w:themeTint="A6"/>
                                  <w:sz w:val="28"/>
                                  <w:szCs w:val="28"/>
                                </w:rPr>
                              </w:pPr>
                              <w:r>
                                <w:rPr>
                                  <w:rFonts w:ascii="Arial" w:hAnsi="Arial" w:cs="Arial"/>
                                  <w:color w:val="595959" w:themeColor="text1" w:themeTint="A6"/>
                                  <w:sz w:val="28"/>
                                  <w:szCs w:val="28"/>
                                </w:rPr>
                                <w:t>Lim Pei Xian</w:t>
                              </w:r>
                              <w:r w:rsidR="00A71DAD" w:rsidRPr="004C5647">
                                <w:rPr>
                                  <w:rFonts w:ascii="Arial" w:hAnsi="Arial" w:cs="Arial"/>
                                  <w:color w:val="595959" w:themeColor="text1" w:themeTint="A6"/>
                                  <w:sz w:val="28"/>
                                  <w:szCs w:val="28"/>
                                </w:rPr>
                                <w:t xml:space="preserve"> </w:t>
                              </w:r>
                              <w:r>
                                <w:rPr>
                                  <w:rFonts w:ascii="Arial" w:hAnsi="Arial" w:cs="Arial"/>
                                  <w:color w:val="595959" w:themeColor="text1" w:themeTint="A6"/>
                                  <w:sz w:val="28"/>
                                  <w:szCs w:val="28"/>
                                </w:rPr>
                                <w:t>2226079</w:t>
                              </w:r>
                            </w:p>
                          </w:sdtContent>
                        </w:sdt>
                        <w:p w14:paraId="3BC62CF0" w14:textId="1C986DBB" w:rsidR="00A71DAD" w:rsidRPr="004C5647" w:rsidRDefault="002F1DD8" w:rsidP="00370CD0">
                          <w:pPr>
                            <w:pStyle w:val="NoSpacing"/>
                            <w:spacing w:line="360" w:lineRule="auto"/>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845934089"/>
                              <w:dataBinding w:prefixMappings="xmlns:ns0='http://schemas.microsoft.com/office/2006/coverPageProps' " w:xpath="/ns0:CoverPageProperties[1]/ns0:CompanyEmail[1]" w:storeItemID="{55AF091B-3C7A-41E3-B477-F2FDAA23CFDA}"/>
                              <w:text/>
                            </w:sdtPr>
                            <w:sdtEndPr/>
                            <w:sdtContent>
                              <w:r w:rsidR="00122A74" w:rsidRPr="00122A74">
                                <w:rPr>
                                  <w:rFonts w:ascii="Arial" w:hAnsi="Arial" w:cs="Arial"/>
                                  <w:color w:val="595959" w:themeColor="text1" w:themeTint="A6"/>
                                  <w:sz w:val="24"/>
                                  <w:szCs w:val="24"/>
                                </w:rPr>
                                <w:t xml:space="preserve">BMBM6015 </w:t>
                              </w:r>
                              <w:r w:rsidR="00122A74">
                                <w:rPr>
                                  <w:rFonts w:ascii="Arial" w:hAnsi="Arial" w:cs="Arial"/>
                                  <w:color w:val="595959" w:themeColor="text1" w:themeTint="A6"/>
                                  <w:sz w:val="24"/>
                                  <w:szCs w:val="24"/>
                                </w:rPr>
                                <w:t>Strategic Management and Sustainability</w:t>
                              </w:r>
                            </w:sdtContent>
                          </w:sdt>
                        </w:p>
                      </w:txbxContent>
                    </v:textbox>
                    <w10:wrap type="square" anchorx="margin" anchory="page"/>
                  </v:shape>
                </w:pict>
              </mc:Fallback>
            </mc:AlternateContent>
          </w:r>
          <w:r w:rsidR="00A71DAD">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12E64F10" w:rsidR="00D460E5" w:rsidRPr="00080415" w:rsidRDefault="002C7F75" w:rsidP="002C7F75">
          <w:pPr>
            <w:pStyle w:val="TOCHeading"/>
            <w:spacing w:line="480" w:lineRule="auto"/>
            <w:jc w:val="center"/>
            <w:rPr>
              <w:rStyle w:val="Heading1Char"/>
            </w:rPr>
          </w:pPr>
          <w:r w:rsidRPr="00080415">
            <w:rPr>
              <w:rStyle w:val="Heading1Char"/>
            </w:rPr>
            <w:t xml:space="preserve">Table of </w:t>
          </w:r>
          <w:r w:rsidR="00D460E5" w:rsidRPr="00080415">
            <w:rPr>
              <w:rStyle w:val="Heading1Char"/>
            </w:rPr>
            <w:t>Contents</w:t>
          </w:r>
        </w:p>
        <w:p w14:paraId="0C4C9179" w14:textId="4D4CB236" w:rsidR="006439B5" w:rsidRDefault="00D460E5" w:rsidP="002C7F75">
          <w:pPr>
            <w:pStyle w:val="TOC1"/>
            <w:tabs>
              <w:tab w:val="right" w:leader="dot" w:pos="9016"/>
            </w:tabs>
            <w:spacing w:line="480" w:lineRule="auto"/>
            <w:rPr>
              <w:rFonts w:asciiTheme="minorHAnsi" w:eastAsiaTheme="minorEastAsia" w:hAnsiTheme="minorHAnsi"/>
              <w:noProof/>
              <w:sz w:val="22"/>
              <w:lang w:val="en-MY" w:eastAsia="zh-CN"/>
            </w:rPr>
          </w:pPr>
          <w:r>
            <w:fldChar w:fldCharType="begin"/>
          </w:r>
          <w:r>
            <w:instrText xml:space="preserve"> TOC \o "1-3" \h \z \u </w:instrText>
          </w:r>
          <w:r>
            <w:fldChar w:fldCharType="separate"/>
          </w:r>
          <w:hyperlink w:anchor="_Toc129279263" w:history="1">
            <w:r w:rsidR="006439B5" w:rsidRPr="00604C33">
              <w:rPr>
                <w:rStyle w:val="Hyperlink"/>
                <w:noProof/>
              </w:rPr>
              <w:t>1.0 Introduction</w:t>
            </w:r>
            <w:r w:rsidR="006439B5">
              <w:rPr>
                <w:noProof/>
                <w:webHidden/>
              </w:rPr>
              <w:tab/>
            </w:r>
            <w:r w:rsidR="006439B5">
              <w:rPr>
                <w:noProof/>
                <w:webHidden/>
              </w:rPr>
              <w:fldChar w:fldCharType="begin"/>
            </w:r>
            <w:r w:rsidR="006439B5">
              <w:rPr>
                <w:noProof/>
                <w:webHidden/>
              </w:rPr>
              <w:instrText xml:space="preserve"> PAGEREF _Toc129279263 \h </w:instrText>
            </w:r>
            <w:r w:rsidR="006439B5">
              <w:rPr>
                <w:noProof/>
                <w:webHidden/>
              </w:rPr>
            </w:r>
            <w:r w:rsidR="006439B5">
              <w:rPr>
                <w:noProof/>
                <w:webHidden/>
              </w:rPr>
              <w:fldChar w:fldCharType="separate"/>
            </w:r>
            <w:r w:rsidR="006439B5">
              <w:rPr>
                <w:noProof/>
                <w:webHidden/>
              </w:rPr>
              <w:t>1</w:t>
            </w:r>
            <w:r w:rsidR="006439B5">
              <w:rPr>
                <w:noProof/>
                <w:webHidden/>
              </w:rPr>
              <w:fldChar w:fldCharType="end"/>
            </w:r>
          </w:hyperlink>
        </w:p>
        <w:p w14:paraId="70758919" w14:textId="4AC8E6C3"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64" w:history="1">
            <w:r w:rsidR="006439B5" w:rsidRPr="00604C33">
              <w:rPr>
                <w:rStyle w:val="Hyperlink"/>
                <w:noProof/>
              </w:rPr>
              <w:t>1.1 Background of Apple</w:t>
            </w:r>
            <w:r w:rsidR="006439B5">
              <w:rPr>
                <w:noProof/>
                <w:webHidden/>
              </w:rPr>
              <w:tab/>
            </w:r>
            <w:r w:rsidR="006439B5">
              <w:rPr>
                <w:noProof/>
                <w:webHidden/>
              </w:rPr>
              <w:fldChar w:fldCharType="begin"/>
            </w:r>
            <w:r w:rsidR="006439B5">
              <w:rPr>
                <w:noProof/>
                <w:webHidden/>
              </w:rPr>
              <w:instrText xml:space="preserve"> PAGEREF _Toc129279264 \h </w:instrText>
            </w:r>
            <w:r w:rsidR="006439B5">
              <w:rPr>
                <w:noProof/>
                <w:webHidden/>
              </w:rPr>
            </w:r>
            <w:r w:rsidR="006439B5">
              <w:rPr>
                <w:noProof/>
                <w:webHidden/>
              </w:rPr>
              <w:fldChar w:fldCharType="separate"/>
            </w:r>
            <w:r w:rsidR="006439B5">
              <w:rPr>
                <w:noProof/>
                <w:webHidden/>
              </w:rPr>
              <w:t>1</w:t>
            </w:r>
            <w:r w:rsidR="006439B5">
              <w:rPr>
                <w:noProof/>
                <w:webHidden/>
              </w:rPr>
              <w:fldChar w:fldCharType="end"/>
            </w:r>
          </w:hyperlink>
        </w:p>
        <w:p w14:paraId="6819827C" w14:textId="5018DCF8"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65" w:history="1">
            <w:r w:rsidR="006439B5" w:rsidRPr="00604C33">
              <w:rPr>
                <w:rStyle w:val="Hyperlink"/>
                <w:noProof/>
              </w:rPr>
              <w:t>1.2 Objectives</w:t>
            </w:r>
            <w:r w:rsidR="006439B5">
              <w:rPr>
                <w:noProof/>
                <w:webHidden/>
              </w:rPr>
              <w:tab/>
            </w:r>
            <w:r w:rsidR="006439B5">
              <w:rPr>
                <w:noProof/>
                <w:webHidden/>
              </w:rPr>
              <w:fldChar w:fldCharType="begin"/>
            </w:r>
            <w:r w:rsidR="006439B5">
              <w:rPr>
                <w:noProof/>
                <w:webHidden/>
              </w:rPr>
              <w:instrText xml:space="preserve"> PAGEREF _Toc129279265 \h </w:instrText>
            </w:r>
            <w:r w:rsidR="006439B5">
              <w:rPr>
                <w:noProof/>
                <w:webHidden/>
              </w:rPr>
            </w:r>
            <w:r w:rsidR="006439B5">
              <w:rPr>
                <w:noProof/>
                <w:webHidden/>
              </w:rPr>
              <w:fldChar w:fldCharType="separate"/>
            </w:r>
            <w:r w:rsidR="006439B5">
              <w:rPr>
                <w:noProof/>
                <w:webHidden/>
              </w:rPr>
              <w:t>2</w:t>
            </w:r>
            <w:r w:rsidR="006439B5">
              <w:rPr>
                <w:noProof/>
                <w:webHidden/>
              </w:rPr>
              <w:fldChar w:fldCharType="end"/>
            </w:r>
          </w:hyperlink>
        </w:p>
        <w:p w14:paraId="35AFB95F" w14:textId="72284163" w:rsidR="006439B5" w:rsidRDefault="002F1DD8" w:rsidP="002C7F75">
          <w:pPr>
            <w:pStyle w:val="TOC1"/>
            <w:tabs>
              <w:tab w:val="right" w:leader="dot" w:pos="9016"/>
            </w:tabs>
            <w:spacing w:line="480" w:lineRule="auto"/>
            <w:rPr>
              <w:rFonts w:asciiTheme="minorHAnsi" w:eastAsiaTheme="minorEastAsia" w:hAnsiTheme="minorHAnsi"/>
              <w:noProof/>
              <w:sz w:val="22"/>
              <w:lang w:val="en-MY" w:eastAsia="zh-CN"/>
            </w:rPr>
          </w:pPr>
          <w:hyperlink w:anchor="_Toc129279266" w:history="1">
            <w:r w:rsidR="006439B5" w:rsidRPr="00604C33">
              <w:rPr>
                <w:rStyle w:val="Hyperlink"/>
                <w:noProof/>
              </w:rPr>
              <w:t>2.0 Competitive Strategy</w:t>
            </w:r>
            <w:r w:rsidR="006439B5">
              <w:rPr>
                <w:noProof/>
                <w:webHidden/>
              </w:rPr>
              <w:tab/>
            </w:r>
            <w:r w:rsidR="006439B5">
              <w:rPr>
                <w:noProof/>
                <w:webHidden/>
              </w:rPr>
              <w:fldChar w:fldCharType="begin"/>
            </w:r>
            <w:r w:rsidR="006439B5">
              <w:rPr>
                <w:noProof/>
                <w:webHidden/>
              </w:rPr>
              <w:instrText xml:space="preserve"> PAGEREF _Toc129279266 \h </w:instrText>
            </w:r>
            <w:r w:rsidR="006439B5">
              <w:rPr>
                <w:noProof/>
                <w:webHidden/>
              </w:rPr>
            </w:r>
            <w:r w:rsidR="006439B5">
              <w:rPr>
                <w:noProof/>
                <w:webHidden/>
              </w:rPr>
              <w:fldChar w:fldCharType="separate"/>
            </w:r>
            <w:r w:rsidR="006439B5">
              <w:rPr>
                <w:noProof/>
                <w:webHidden/>
              </w:rPr>
              <w:t>3</w:t>
            </w:r>
            <w:r w:rsidR="006439B5">
              <w:rPr>
                <w:noProof/>
                <w:webHidden/>
              </w:rPr>
              <w:fldChar w:fldCharType="end"/>
            </w:r>
          </w:hyperlink>
        </w:p>
        <w:p w14:paraId="316741B0" w14:textId="683D37F6"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67" w:history="1">
            <w:r w:rsidR="006439B5" w:rsidRPr="00604C33">
              <w:rPr>
                <w:rStyle w:val="Hyperlink"/>
                <w:noProof/>
              </w:rPr>
              <w:t>2.1 Porter's Generic Strategies</w:t>
            </w:r>
            <w:r w:rsidR="006439B5">
              <w:rPr>
                <w:noProof/>
                <w:webHidden/>
              </w:rPr>
              <w:tab/>
            </w:r>
            <w:r w:rsidR="006439B5">
              <w:rPr>
                <w:noProof/>
                <w:webHidden/>
              </w:rPr>
              <w:fldChar w:fldCharType="begin"/>
            </w:r>
            <w:r w:rsidR="006439B5">
              <w:rPr>
                <w:noProof/>
                <w:webHidden/>
              </w:rPr>
              <w:instrText xml:space="preserve"> PAGEREF _Toc129279267 \h </w:instrText>
            </w:r>
            <w:r w:rsidR="006439B5">
              <w:rPr>
                <w:noProof/>
                <w:webHidden/>
              </w:rPr>
            </w:r>
            <w:r w:rsidR="006439B5">
              <w:rPr>
                <w:noProof/>
                <w:webHidden/>
              </w:rPr>
              <w:fldChar w:fldCharType="separate"/>
            </w:r>
            <w:r w:rsidR="006439B5">
              <w:rPr>
                <w:noProof/>
                <w:webHidden/>
              </w:rPr>
              <w:t>3</w:t>
            </w:r>
            <w:r w:rsidR="006439B5">
              <w:rPr>
                <w:noProof/>
                <w:webHidden/>
              </w:rPr>
              <w:fldChar w:fldCharType="end"/>
            </w:r>
          </w:hyperlink>
        </w:p>
        <w:p w14:paraId="614FBE0C" w14:textId="25FCBD05"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68" w:history="1">
            <w:r w:rsidR="006439B5" w:rsidRPr="00604C33">
              <w:rPr>
                <w:rStyle w:val="Hyperlink"/>
                <w:noProof/>
              </w:rPr>
              <w:t>2.2 Importance of Porter’s Generic Strategies on Organisation</w:t>
            </w:r>
            <w:r w:rsidR="006439B5">
              <w:rPr>
                <w:noProof/>
                <w:webHidden/>
              </w:rPr>
              <w:tab/>
            </w:r>
            <w:r w:rsidR="006439B5">
              <w:rPr>
                <w:noProof/>
                <w:webHidden/>
              </w:rPr>
              <w:fldChar w:fldCharType="begin"/>
            </w:r>
            <w:r w:rsidR="006439B5">
              <w:rPr>
                <w:noProof/>
                <w:webHidden/>
              </w:rPr>
              <w:instrText xml:space="preserve"> PAGEREF _Toc129279268 \h </w:instrText>
            </w:r>
            <w:r w:rsidR="006439B5">
              <w:rPr>
                <w:noProof/>
                <w:webHidden/>
              </w:rPr>
            </w:r>
            <w:r w:rsidR="006439B5">
              <w:rPr>
                <w:noProof/>
                <w:webHidden/>
              </w:rPr>
              <w:fldChar w:fldCharType="separate"/>
            </w:r>
            <w:r w:rsidR="006439B5">
              <w:rPr>
                <w:noProof/>
                <w:webHidden/>
              </w:rPr>
              <w:t>4</w:t>
            </w:r>
            <w:r w:rsidR="006439B5">
              <w:rPr>
                <w:noProof/>
                <w:webHidden/>
              </w:rPr>
              <w:fldChar w:fldCharType="end"/>
            </w:r>
          </w:hyperlink>
        </w:p>
        <w:p w14:paraId="4B3ACCA4" w14:textId="35C07673" w:rsidR="006439B5" w:rsidRDefault="002F1DD8" w:rsidP="002C7F75">
          <w:pPr>
            <w:pStyle w:val="TOC1"/>
            <w:tabs>
              <w:tab w:val="right" w:leader="dot" w:pos="9016"/>
            </w:tabs>
            <w:spacing w:line="480" w:lineRule="auto"/>
            <w:rPr>
              <w:rFonts w:asciiTheme="minorHAnsi" w:eastAsiaTheme="minorEastAsia" w:hAnsiTheme="minorHAnsi"/>
              <w:noProof/>
              <w:sz w:val="22"/>
              <w:lang w:val="en-MY" w:eastAsia="zh-CN"/>
            </w:rPr>
          </w:pPr>
          <w:hyperlink w:anchor="_Toc129279269" w:history="1">
            <w:r w:rsidR="006439B5" w:rsidRPr="00604C33">
              <w:rPr>
                <w:rStyle w:val="Hyperlink"/>
                <w:noProof/>
              </w:rPr>
              <w:t>3.0 Apple’s Strategy</w:t>
            </w:r>
            <w:r w:rsidR="006439B5">
              <w:rPr>
                <w:noProof/>
                <w:webHidden/>
              </w:rPr>
              <w:tab/>
            </w:r>
            <w:r w:rsidR="006439B5">
              <w:rPr>
                <w:noProof/>
                <w:webHidden/>
              </w:rPr>
              <w:fldChar w:fldCharType="begin"/>
            </w:r>
            <w:r w:rsidR="006439B5">
              <w:rPr>
                <w:noProof/>
                <w:webHidden/>
              </w:rPr>
              <w:instrText xml:space="preserve"> PAGEREF _Toc129279269 \h </w:instrText>
            </w:r>
            <w:r w:rsidR="006439B5">
              <w:rPr>
                <w:noProof/>
                <w:webHidden/>
              </w:rPr>
            </w:r>
            <w:r w:rsidR="006439B5">
              <w:rPr>
                <w:noProof/>
                <w:webHidden/>
              </w:rPr>
              <w:fldChar w:fldCharType="separate"/>
            </w:r>
            <w:r w:rsidR="006439B5">
              <w:rPr>
                <w:noProof/>
                <w:webHidden/>
              </w:rPr>
              <w:t>4</w:t>
            </w:r>
            <w:r w:rsidR="006439B5">
              <w:rPr>
                <w:noProof/>
                <w:webHidden/>
              </w:rPr>
              <w:fldChar w:fldCharType="end"/>
            </w:r>
          </w:hyperlink>
        </w:p>
        <w:p w14:paraId="29C99A34" w14:textId="021D5F7D"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0" w:history="1">
            <w:r w:rsidR="006439B5" w:rsidRPr="00604C33">
              <w:rPr>
                <w:rStyle w:val="Hyperlink"/>
                <w:noProof/>
              </w:rPr>
              <w:t>3.1 Differentiation Strategy</w:t>
            </w:r>
            <w:r w:rsidR="006439B5">
              <w:rPr>
                <w:noProof/>
                <w:webHidden/>
              </w:rPr>
              <w:tab/>
            </w:r>
            <w:r w:rsidR="006439B5">
              <w:rPr>
                <w:noProof/>
                <w:webHidden/>
              </w:rPr>
              <w:fldChar w:fldCharType="begin"/>
            </w:r>
            <w:r w:rsidR="006439B5">
              <w:rPr>
                <w:noProof/>
                <w:webHidden/>
              </w:rPr>
              <w:instrText xml:space="preserve"> PAGEREF _Toc129279270 \h </w:instrText>
            </w:r>
            <w:r w:rsidR="006439B5">
              <w:rPr>
                <w:noProof/>
                <w:webHidden/>
              </w:rPr>
            </w:r>
            <w:r w:rsidR="006439B5">
              <w:rPr>
                <w:noProof/>
                <w:webHidden/>
              </w:rPr>
              <w:fldChar w:fldCharType="separate"/>
            </w:r>
            <w:r w:rsidR="006439B5">
              <w:rPr>
                <w:noProof/>
                <w:webHidden/>
              </w:rPr>
              <w:t>4</w:t>
            </w:r>
            <w:r w:rsidR="006439B5">
              <w:rPr>
                <w:noProof/>
                <w:webHidden/>
              </w:rPr>
              <w:fldChar w:fldCharType="end"/>
            </w:r>
          </w:hyperlink>
        </w:p>
        <w:p w14:paraId="362D8293" w14:textId="31BB46D5"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1" w:history="1">
            <w:r w:rsidR="006439B5" w:rsidRPr="00604C33">
              <w:rPr>
                <w:rStyle w:val="Hyperlink"/>
                <w:noProof/>
                <w:shd w:val="clear" w:color="auto" w:fill="FFFFFF"/>
              </w:rPr>
              <w:t>3.2 Apple Focus Both Hardware and Software</w:t>
            </w:r>
            <w:r w:rsidR="006439B5">
              <w:rPr>
                <w:noProof/>
                <w:webHidden/>
              </w:rPr>
              <w:tab/>
            </w:r>
            <w:r w:rsidR="006439B5">
              <w:rPr>
                <w:noProof/>
                <w:webHidden/>
              </w:rPr>
              <w:fldChar w:fldCharType="begin"/>
            </w:r>
            <w:r w:rsidR="006439B5">
              <w:rPr>
                <w:noProof/>
                <w:webHidden/>
              </w:rPr>
              <w:instrText xml:space="preserve"> PAGEREF _Toc129279271 \h </w:instrText>
            </w:r>
            <w:r w:rsidR="006439B5">
              <w:rPr>
                <w:noProof/>
                <w:webHidden/>
              </w:rPr>
            </w:r>
            <w:r w:rsidR="006439B5">
              <w:rPr>
                <w:noProof/>
                <w:webHidden/>
              </w:rPr>
              <w:fldChar w:fldCharType="separate"/>
            </w:r>
            <w:r w:rsidR="006439B5">
              <w:rPr>
                <w:noProof/>
                <w:webHidden/>
              </w:rPr>
              <w:t>5</w:t>
            </w:r>
            <w:r w:rsidR="006439B5">
              <w:rPr>
                <w:noProof/>
                <w:webHidden/>
              </w:rPr>
              <w:fldChar w:fldCharType="end"/>
            </w:r>
          </w:hyperlink>
        </w:p>
        <w:p w14:paraId="0AF71866" w14:textId="0857B658"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2" w:history="1">
            <w:r w:rsidR="006439B5" w:rsidRPr="00604C33">
              <w:rPr>
                <w:rStyle w:val="Hyperlink"/>
                <w:noProof/>
                <w:shd w:val="clear" w:color="auto" w:fill="FFFFFF"/>
              </w:rPr>
              <w:t>3.3 Apple Prefer on Their Retail Experiences</w:t>
            </w:r>
            <w:r w:rsidR="006439B5">
              <w:rPr>
                <w:noProof/>
                <w:webHidden/>
              </w:rPr>
              <w:tab/>
            </w:r>
            <w:r w:rsidR="006439B5">
              <w:rPr>
                <w:noProof/>
                <w:webHidden/>
              </w:rPr>
              <w:fldChar w:fldCharType="begin"/>
            </w:r>
            <w:r w:rsidR="006439B5">
              <w:rPr>
                <w:noProof/>
                <w:webHidden/>
              </w:rPr>
              <w:instrText xml:space="preserve"> PAGEREF _Toc129279272 \h </w:instrText>
            </w:r>
            <w:r w:rsidR="006439B5">
              <w:rPr>
                <w:noProof/>
                <w:webHidden/>
              </w:rPr>
            </w:r>
            <w:r w:rsidR="006439B5">
              <w:rPr>
                <w:noProof/>
                <w:webHidden/>
              </w:rPr>
              <w:fldChar w:fldCharType="separate"/>
            </w:r>
            <w:r w:rsidR="006439B5">
              <w:rPr>
                <w:noProof/>
                <w:webHidden/>
              </w:rPr>
              <w:t>6</w:t>
            </w:r>
            <w:r w:rsidR="006439B5">
              <w:rPr>
                <w:noProof/>
                <w:webHidden/>
              </w:rPr>
              <w:fldChar w:fldCharType="end"/>
            </w:r>
          </w:hyperlink>
        </w:p>
        <w:p w14:paraId="446FB01C" w14:textId="3C81F94E" w:rsidR="006439B5" w:rsidRDefault="002F1DD8" w:rsidP="002C7F75">
          <w:pPr>
            <w:pStyle w:val="TOC1"/>
            <w:tabs>
              <w:tab w:val="right" w:leader="dot" w:pos="9016"/>
            </w:tabs>
            <w:spacing w:line="480" w:lineRule="auto"/>
            <w:rPr>
              <w:rFonts w:asciiTheme="minorHAnsi" w:eastAsiaTheme="minorEastAsia" w:hAnsiTheme="minorHAnsi"/>
              <w:noProof/>
              <w:sz w:val="22"/>
              <w:lang w:val="en-MY" w:eastAsia="zh-CN"/>
            </w:rPr>
          </w:pPr>
          <w:hyperlink w:anchor="_Toc129279273" w:history="1">
            <w:r w:rsidR="006439B5" w:rsidRPr="00604C33">
              <w:rPr>
                <w:rStyle w:val="Hyperlink"/>
                <w:noProof/>
              </w:rPr>
              <w:t>4.0 Apple’s Differentiation Strategy</w:t>
            </w:r>
            <w:r w:rsidR="006439B5">
              <w:rPr>
                <w:noProof/>
                <w:webHidden/>
              </w:rPr>
              <w:tab/>
            </w:r>
            <w:r w:rsidR="006439B5">
              <w:rPr>
                <w:noProof/>
                <w:webHidden/>
              </w:rPr>
              <w:fldChar w:fldCharType="begin"/>
            </w:r>
            <w:r w:rsidR="006439B5">
              <w:rPr>
                <w:noProof/>
                <w:webHidden/>
              </w:rPr>
              <w:instrText xml:space="preserve"> PAGEREF _Toc129279273 \h </w:instrText>
            </w:r>
            <w:r w:rsidR="006439B5">
              <w:rPr>
                <w:noProof/>
                <w:webHidden/>
              </w:rPr>
            </w:r>
            <w:r w:rsidR="006439B5">
              <w:rPr>
                <w:noProof/>
                <w:webHidden/>
              </w:rPr>
              <w:fldChar w:fldCharType="separate"/>
            </w:r>
            <w:r w:rsidR="006439B5">
              <w:rPr>
                <w:noProof/>
                <w:webHidden/>
              </w:rPr>
              <w:t>8</w:t>
            </w:r>
            <w:r w:rsidR="006439B5">
              <w:rPr>
                <w:noProof/>
                <w:webHidden/>
              </w:rPr>
              <w:fldChar w:fldCharType="end"/>
            </w:r>
          </w:hyperlink>
        </w:p>
        <w:p w14:paraId="0BC3FEB6" w14:textId="6B126335"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4" w:history="1">
            <w:r w:rsidR="006439B5" w:rsidRPr="00604C33">
              <w:rPr>
                <w:rStyle w:val="Hyperlink"/>
                <w:noProof/>
              </w:rPr>
              <w:t>4.1 Advantages of Differentiation Strategy</w:t>
            </w:r>
            <w:r w:rsidR="006439B5">
              <w:rPr>
                <w:noProof/>
                <w:webHidden/>
              </w:rPr>
              <w:tab/>
            </w:r>
            <w:r w:rsidR="006439B5">
              <w:rPr>
                <w:noProof/>
                <w:webHidden/>
              </w:rPr>
              <w:fldChar w:fldCharType="begin"/>
            </w:r>
            <w:r w:rsidR="006439B5">
              <w:rPr>
                <w:noProof/>
                <w:webHidden/>
              </w:rPr>
              <w:instrText xml:space="preserve"> PAGEREF _Toc129279274 \h </w:instrText>
            </w:r>
            <w:r w:rsidR="006439B5">
              <w:rPr>
                <w:noProof/>
                <w:webHidden/>
              </w:rPr>
            </w:r>
            <w:r w:rsidR="006439B5">
              <w:rPr>
                <w:noProof/>
                <w:webHidden/>
              </w:rPr>
              <w:fldChar w:fldCharType="separate"/>
            </w:r>
            <w:r w:rsidR="006439B5">
              <w:rPr>
                <w:noProof/>
                <w:webHidden/>
              </w:rPr>
              <w:t>8</w:t>
            </w:r>
            <w:r w:rsidR="006439B5">
              <w:rPr>
                <w:noProof/>
                <w:webHidden/>
              </w:rPr>
              <w:fldChar w:fldCharType="end"/>
            </w:r>
          </w:hyperlink>
        </w:p>
        <w:p w14:paraId="790F4C1A" w14:textId="6F10F144"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5" w:history="1">
            <w:r w:rsidR="006439B5" w:rsidRPr="00604C33">
              <w:rPr>
                <w:rStyle w:val="Hyperlink"/>
                <w:noProof/>
              </w:rPr>
              <w:t>4.2 Limitations of Differentiation Strategy</w:t>
            </w:r>
            <w:r w:rsidR="006439B5">
              <w:rPr>
                <w:noProof/>
                <w:webHidden/>
              </w:rPr>
              <w:tab/>
            </w:r>
            <w:r w:rsidR="006439B5">
              <w:rPr>
                <w:noProof/>
                <w:webHidden/>
              </w:rPr>
              <w:fldChar w:fldCharType="begin"/>
            </w:r>
            <w:r w:rsidR="006439B5">
              <w:rPr>
                <w:noProof/>
                <w:webHidden/>
              </w:rPr>
              <w:instrText xml:space="preserve"> PAGEREF _Toc129279275 \h </w:instrText>
            </w:r>
            <w:r w:rsidR="006439B5">
              <w:rPr>
                <w:noProof/>
                <w:webHidden/>
              </w:rPr>
            </w:r>
            <w:r w:rsidR="006439B5">
              <w:rPr>
                <w:noProof/>
                <w:webHidden/>
              </w:rPr>
              <w:fldChar w:fldCharType="separate"/>
            </w:r>
            <w:r w:rsidR="006439B5">
              <w:rPr>
                <w:noProof/>
                <w:webHidden/>
              </w:rPr>
              <w:t>9</w:t>
            </w:r>
            <w:r w:rsidR="006439B5">
              <w:rPr>
                <w:noProof/>
                <w:webHidden/>
              </w:rPr>
              <w:fldChar w:fldCharType="end"/>
            </w:r>
          </w:hyperlink>
        </w:p>
        <w:p w14:paraId="5AE7864B" w14:textId="3413BF37" w:rsidR="006439B5" w:rsidRDefault="002F1DD8" w:rsidP="002C7F75">
          <w:pPr>
            <w:pStyle w:val="TOC1"/>
            <w:tabs>
              <w:tab w:val="right" w:leader="dot" w:pos="9016"/>
            </w:tabs>
            <w:spacing w:line="480" w:lineRule="auto"/>
            <w:rPr>
              <w:rFonts w:asciiTheme="minorHAnsi" w:eastAsiaTheme="minorEastAsia" w:hAnsiTheme="minorHAnsi"/>
              <w:noProof/>
              <w:sz w:val="22"/>
              <w:lang w:val="en-MY" w:eastAsia="zh-CN"/>
            </w:rPr>
          </w:pPr>
          <w:hyperlink w:anchor="_Toc129279276" w:history="1">
            <w:r w:rsidR="006439B5" w:rsidRPr="00604C33">
              <w:rPr>
                <w:rStyle w:val="Hyperlink"/>
                <w:noProof/>
                <w:lang w:val="en-MY"/>
              </w:rPr>
              <w:t>5</w:t>
            </w:r>
            <w:r w:rsidR="006439B5" w:rsidRPr="00604C33">
              <w:rPr>
                <w:rStyle w:val="Hyperlink"/>
                <w:noProof/>
              </w:rPr>
              <w:t>.0 The Future of Apple</w:t>
            </w:r>
            <w:r w:rsidR="006439B5">
              <w:rPr>
                <w:noProof/>
                <w:webHidden/>
              </w:rPr>
              <w:tab/>
            </w:r>
            <w:r w:rsidR="006439B5">
              <w:rPr>
                <w:noProof/>
                <w:webHidden/>
              </w:rPr>
              <w:fldChar w:fldCharType="begin"/>
            </w:r>
            <w:r w:rsidR="006439B5">
              <w:rPr>
                <w:noProof/>
                <w:webHidden/>
              </w:rPr>
              <w:instrText xml:space="preserve"> PAGEREF _Toc129279276 \h </w:instrText>
            </w:r>
            <w:r w:rsidR="006439B5">
              <w:rPr>
                <w:noProof/>
                <w:webHidden/>
              </w:rPr>
            </w:r>
            <w:r w:rsidR="006439B5">
              <w:rPr>
                <w:noProof/>
                <w:webHidden/>
              </w:rPr>
              <w:fldChar w:fldCharType="separate"/>
            </w:r>
            <w:r w:rsidR="006439B5">
              <w:rPr>
                <w:noProof/>
                <w:webHidden/>
              </w:rPr>
              <w:t>10</w:t>
            </w:r>
            <w:r w:rsidR="006439B5">
              <w:rPr>
                <w:noProof/>
                <w:webHidden/>
              </w:rPr>
              <w:fldChar w:fldCharType="end"/>
            </w:r>
          </w:hyperlink>
        </w:p>
        <w:p w14:paraId="7F17C708" w14:textId="195F6BD5"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7" w:history="1">
            <w:r w:rsidR="006439B5" w:rsidRPr="00604C33">
              <w:rPr>
                <w:rStyle w:val="Hyperlink"/>
                <w:noProof/>
              </w:rPr>
              <w:t>5.1 Conclusion</w:t>
            </w:r>
            <w:r w:rsidR="006439B5">
              <w:rPr>
                <w:noProof/>
                <w:webHidden/>
              </w:rPr>
              <w:tab/>
            </w:r>
            <w:r w:rsidR="006439B5">
              <w:rPr>
                <w:noProof/>
                <w:webHidden/>
              </w:rPr>
              <w:fldChar w:fldCharType="begin"/>
            </w:r>
            <w:r w:rsidR="006439B5">
              <w:rPr>
                <w:noProof/>
                <w:webHidden/>
              </w:rPr>
              <w:instrText xml:space="preserve"> PAGEREF _Toc129279277 \h </w:instrText>
            </w:r>
            <w:r w:rsidR="006439B5">
              <w:rPr>
                <w:noProof/>
                <w:webHidden/>
              </w:rPr>
            </w:r>
            <w:r w:rsidR="006439B5">
              <w:rPr>
                <w:noProof/>
                <w:webHidden/>
              </w:rPr>
              <w:fldChar w:fldCharType="separate"/>
            </w:r>
            <w:r w:rsidR="006439B5">
              <w:rPr>
                <w:noProof/>
                <w:webHidden/>
              </w:rPr>
              <w:t>10</w:t>
            </w:r>
            <w:r w:rsidR="006439B5">
              <w:rPr>
                <w:noProof/>
                <w:webHidden/>
              </w:rPr>
              <w:fldChar w:fldCharType="end"/>
            </w:r>
          </w:hyperlink>
        </w:p>
        <w:p w14:paraId="4E3B6B4D" w14:textId="20FB7636" w:rsidR="006439B5" w:rsidRDefault="002F1DD8" w:rsidP="002C7F75">
          <w:pPr>
            <w:pStyle w:val="TOC2"/>
            <w:tabs>
              <w:tab w:val="right" w:leader="dot" w:pos="9016"/>
            </w:tabs>
            <w:spacing w:line="480" w:lineRule="auto"/>
            <w:rPr>
              <w:rFonts w:asciiTheme="minorHAnsi" w:eastAsiaTheme="minorEastAsia" w:hAnsiTheme="minorHAnsi"/>
              <w:noProof/>
              <w:sz w:val="22"/>
              <w:lang w:val="en-MY" w:eastAsia="zh-CN"/>
            </w:rPr>
          </w:pPr>
          <w:hyperlink w:anchor="_Toc129279278" w:history="1">
            <w:r w:rsidR="006439B5" w:rsidRPr="00604C33">
              <w:rPr>
                <w:rStyle w:val="Hyperlink"/>
                <w:noProof/>
              </w:rPr>
              <w:t>5.2 Recommendations</w:t>
            </w:r>
            <w:r w:rsidR="006439B5">
              <w:rPr>
                <w:noProof/>
                <w:webHidden/>
              </w:rPr>
              <w:tab/>
            </w:r>
            <w:r w:rsidR="006439B5">
              <w:rPr>
                <w:noProof/>
                <w:webHidden/>
              </w:rPr>
              <w:fldChar w:fldCharType="begin"/>
            </w:r>
            <w:r w:rsidR="006439B5">
              <w:rPr>
                <w:noProof/>
                <w:webHidden/>
              </w:rPr>
              <w:instrText xml:space="preserve"> PAGEREF _Toc129279278 \h </w:instrText>
            </w:r>
            <w:r w:rsidR="006439B5">
              <w:rPr>
                <w:noProof/>
                <w:webHidden/>
              </w:rPr>
            </w:r>
            <w:r w:rsidR="006439B5">
              <w:rPr>
                <w:noProof/>
                <w:webHidden/>
              </w:rPr>
              <w:fldChar w:fldCharType="separate"/>
            </w:r>
            <w:r w:rsidR="006439B5">
              <w:rPr>
                <w:noProof/>
                <w:webHidden/>
              </w:rPr>
              <w:t>10</w:t>
            </w:r>
            <w:r w:rsidR="006439B5">
              <w:rPr>
                <w:noProof/>
                <w:webHidden/>
              </w:rPr>
              <w:fldChar w:fldCharType="end"/>
            </w:r>
          </w:hyperlink>
        </w:p>
        <w:p w14:paraId="58904A4E" w14:textId="3D6DDBA6" w:rsidR="006439B5" w:rsidRDefault="002F1DD8" w:rsidP="002C7F75">
          <w:pPr>
            <w:pStyle w:val="TOC1"/>
            <w:tabs>
              <w:tab w:val="right" w:leader="dot" w:pos="9016"/>
            </w:tabs>
            <w:spacing w:line="480" w:lineRule="auto"/>
            <w:rPr>
              <w:rFonts w:asciiTheme="minorHAnsi" w:eastAsiaTheme="minorEastAsia" w:hAnsiTheme="minorHAnsi"/>
              <w:noProof/>
              <w:sz w:val="22"/>
              <w:lang w:val="en-MY" w:eastAsia="zh-CN"/>
            </w:rPr>
          </w:pPr>
          <w:hyperlink w:anchor="_Toc129279279" w:history="1">
            <w:r w:rsidR="006439B5" w:rsidRPr="00604C33">
              <w:rPr>
                <w:rStyle w:val="Hyperlink"/>
                <w:noProof/>
              </w:rPr>
              <w:t>6.0 References</w:t>
            </w:r>
            <w:r w:rsidR="006439B5">
              <w:rPr>
                <w:noProof/>
                <w:webHidden/>
              </w:rPr>
              <w:tab/>
            </w:r>
            <w:r w:rsidR="006439B5">
              <w:rPr>
                <w:noProof/>
                <w:webHidden/>
              </w:rPr>
              <w:fldChar w:fldCharType="begin"/>
            </w:r>
            <w:r w:rsidR="006439B5">
              <w:rPr>
                <w:noProof/>
                <w:webHidden/>
              </w:rPr>
              <w:instrText xml:space="preserve"> PAGEREF _Toc129279279 \h </w:instrText>
            </w:r>
            <w:r w:rsidR="006439B5">
              <w:rPr>
                <w:noProof/>
                <w:webHidden/>
              </w:rPr>
            </w:r>
            <w:r w:rsidR="006439B5">
              <w:rPr>
                <w:noProof/>
                <w:webHidden/>
              </w:rPr>
              <w:fldChar w:fldCharType="separate"/>
            </w:r>
            <w:r w:rsidR="006439B5">
              <w:rPr>
                <w:noProof/>
                <w:webHidden/>
              </w:rPr>
              <w:t>12</w:t>
            </w:r>
            <w:r w:rsidR="006439B5">
              <w:rPr>
                <w:noProof/>
                <w:webHidden/>
              </w:rPr>
              <w:fldChar w:fldCharType="end"/>
            </w:r>
          </w:hyperlink>
        </w:p>
        <w:p w14:paraId="2D491333" w14:textId="05EAF6C5" w:rsidR="00D460E5" w:rsidRDefault="00D460E5" w:rsidP="002C7F75">
          <w:pPr>
            <w:spacing w:line="480" w:lineRule="auto"/>
          </w:pPr>
          <w:r>
            <w:rPr>
              <w:b/>
              <w:bCs/>
              <w:noProof/>
            </w:rPr>
            <w:fldChar w:fldCharType="end"/>
          </w:r>
        </w:p>
      </w:sdtContent>
    </w:sdt>
    <w:p w14:paraId="317BE806" w14:textId="0C755318" w:rsidR="00A71DAD" w:rsidRDefault="00A71DAD">
      <w:r>
        <w:br w:type="page"/>
      </w:r>
    </w:p>
    <w:p w14:paraId="07F72A4D" w14:textId="77777777" w:rsidR="00E81C59" w:rsidRDefault="00E81C59" w:rsidP="00370CD0">
      <w:pPr>
        <w:pStyle w:val="Heading1"/>
        <w:spacing w:line="480" w:lineRule="auto"/>
        <w:sectPr w:rsidR="00E81C59" w:rsidSect="00E81C59">
          <w:footerReference w:type="default" r:id="rId11"/>
          <w:pgSz w:w="11906" w:h="16838"/>
          <w:pgMar w:top="1440" w:right="1440" w:bottom="1440" w:left="1440" w:header="708" w:footer="708" w:gutter="0"/>
          <w:pgNumType w:start="0"/>
          <w:cols w:space="708"/>
          <w:docGrid w:linePitch="360"/>
        </w:sectPr>
      </w:pPr>
    </w:p>
    <w:p w14:paraId="5A83C47E" w14:textId="671767D4" w:rsidR="00370CD0" w:rsidRDefault="00370CD0" w:rsidP="00370CD0">
      <w:pPr>
        <w:pStyle w:val="Heading1"/>
        <w:spacing w:line="480" w:lineRule="auto"/>
      </w:pPr>
      <w:bookmarkStart w:id="0" w:name="_Toc129279263"/>
      <w:r>
        <w:lastRenderedPageBreak/>
        <w:t xml:space="preserve">1.0 </w:t>
      </w:r>
      <w:r w:rsidR="00A71DAD">
        <w:t>Introduction</w:t>
      </w:r>
      <w:bookmarkEnd w:id="0"/>
    </w:p>
    <w:p w14:paraId="43E6DD01" w14:textId="372E4C08" w:rsidR="00370CD0" w:rsidRDefault="00370CD0" w:rsidP="00370CD0">
      <w:pPr>
        <w:pStyle w:val="Heading2"/>
        <w:spacing w:before="0" w:line="480" w:lineRule="auto"/>
      </w:pPr>
      <w:bookmarkStart w:id="1" w:name="_Toc129279264"/>
      <w:r>
        <w:t xml:space="preserve">1.1 </w:t>
      </w:r>
      <w:r w:rsidR="00937C8D">
        <w:t>Background</w:t>
      </w:r>
      <w:r>
        <w:t xml:space="preserve"> of Apple</w:t>
      </w:r>
      <w:bookmarkEnd w:id="1"/>
      <w:r>
        <w:t xml:space="preserve"> </w:t>
      </w:r>
    </w:p>
    <w:p w14:paraId="34C4CDFC" w14:textId="77777777" w:rsidR="00370CD0" w:rsidRPr="00370CD0" w:rsidRDefault="00370CD0" w:rsidP="00370CD0">
      <w:pPr>
        <w:pStyle w:val="NormalWeb"/>
        <w:spacing w:before="0" w:beforeAutospacing="0" w:after="0" w:afterAutospacing="0" w:line="480" w:lineRule="auto"/>
        <w:jc w:val="both"/>
        <w:rPr>
          <w:rFonts w:ascii="Arial" w:hAnsi="Arial" w:cs="Arial"/>
        </w:rPr>
      </w:pPr>
      <w:r w:rsidRPr="00370CD0">
        <w:rPr>
          <w:rFonts w:ascii="Arial" w:hAnsi="Arial" w:cs="Arial"/>
          <w:color w:val="000000"/>
        </w:rPr>
        <w:t>Apple was formed in April 1976 by Steve Jobs, Steve Wozniak, and Ronald Wayne to create and market Wozniak's Apple I personal computer, afterwards, Wayne sold his stake back after only 12 days (Greg, 2020). In January 1977, the company became officially recognised as Apple Computer, Inc. Briefly, Apple, Inc. operates in the hardware and software subsectors of the technology industry, the most lucrative and rapidly expanding sector of the global economy. Zhang, (2018) mentioned that their line of work encompasses not only desktop computers but also mobile phones, tablets, portable media players, and other types of electronic gadgets. </w:t>
      </w:r>
    </w:p>
    <w:p w14:paraId="7D1F01DA" w14:textId="77777777" w:rsidR="00370CD0" w:rsidRPr="00370CD0" w:rsidRDefault="00370CD0" w:rsidP="00370CD0">
      <w:pPr>
        <w:pStyle w:val="NormalWeb"/>
        <w:spacing w:before="0" w:beforeAutospacing="0" w:after="0" w:afterAutospacing="0" w:line="480" w:lineRule="auto"/>
        <w:ind w:firstLine="720"/>
        <w:jc w:val="both"/>
        <w:rPr>
          <w:rFonts w:ascii="Arial" w:hAnsi="Arial" w:cs="Arial"/>
        </w:rPr>
      </w:pPr>
      <w:r w:rsidRPr="00370CD0">
        <w:rPr>
          <w:rFonts w:ascii="Arial" w:hAnsi="Arial" w:cs="Arial"/>
          <w:color w:val="000000"/>
        </w:rPr>
        <w:t>Currently, one of the most successful things that Apple has to offer is known as the "iPhone." Furthermore, research made by Chen et al., (2021) claimed that in Apple's financial year 2020, iPhone sales totalled $137 billion, which accounted for 50% of the company's total revenue of $274 billion. In addition, Apple Inc. has effectively established its brand on a worldwide scale. By introducing innovative items and penetrating newly discovered markets, the company did what it could to build its clientele, both new and existing, and to forge closer bonds with its most devoted patrons (Zhang, 2018). Apple has decided to stay to take advantage of the plentiful chances and it would be to Apple's advantage to modernise some aspects of its strategy if the company is to meet any future obstacles head-on (Choo et al., 2021). The fact that Apple is able to adjust to difficult conditions is the cause for the company's unwavering confidence in its capacity to succeed. Its reputation for producing high-quality products like the iPhone, iPad, and MacBook means that customers will have great standards for their services. </w:t>
      </w:r>
    </w:p>
    <w:p w14:paraId="60081F14" w14:textId="329D2FA5" w:rsidR="00370CD0" w:rsidRPr="00370CD0" w:rsidRDefault="00370CD0" w:rsidP="00370CD0">
      <w:pPr>
        <w:rPr>
          <w:lang w:val="en-MY"/>
        </w:rPr>
      </w:pPr>
    </w:p>
    <w:p w14:paraId="53398FC7" w14:textId="77777777" w:rsidR="00370CD0" w:rsidRPr="00370CD0" w:rsidRDefault="00370CD0" w:rsidP="00370CD0"/>
    <w:p w14:paraId="631A5703" w14:textId="0627A6F3" w:rsidR="00A71DAD" w:rsidRPr="00937C8D" w:rsidRDefault="00370CD0" w:rsidP="00370CD0">
      <w:pPr>
        <w:pStyle w:val="Heading2"/>
        <w:spacing w:line="480" w:lineRule="auto"/>
        <w:rPr>
          <w:lang w:val="en-US"/>
        </w:rPr>
      </w:pPr>
      <w:bookmarkStart w:id="2" w:name="_Toc129279265"/>
      <w:r>
        <w:t xml:space="preserve">1.2 </w:t>
      </w:r>
      <w:r w:rsidR="00A71DAD">
        <w:t>Objectives</w:t>
      </w:r>
      <w:bookmarkEnd w:id="2"/>
      <w:r w:rsidR="00A9217F">
        <w:t xml:space="preserve"> </w:t>
      </w:r>
    </w:p>
    <w:p w14:paraId="666DDE72" w14:textId="0D942261" w:rsidR="00D136B9" w:rsidRPr="00370CD0" w:rsidRDefault="00370CD0" w:rsidP="00DD372E">
      <w:pPr>
        <w:spacing w:line="480" w:lineRule="auto"/>
        <w:jc w:val="both"/>
      </w:pPr>
      <w:r w:rsidRPr="00370CD0">
        <w:t>Customers in every region of the world should be able to purchase personal computing products from Apple that are at the cutting edge of technology thanks to the company's industry-leading innovations in hardware, software, and Internet services. This is the mission that Apple has set for itself. The investigation's primary focus will be on an analysis of Apple's competitive strategy, which will incorporate Porter's Generic Strategies</w:t>
      </w:r>
      <w:r w:rsidR="00D952FA">
        <w:t xml:space="preserve"> and its’ importance</w:t>
      </w:r>
      <w:r w:rsidRPr="00370CD0">
        <w:t>. This will be the investigation's core focus. During the course of this study endeavour, Apple's primary focus will be on formulating an all-encompassing strategy for distinguishing itself from its competitors in the market. Following this, an analysis of the benefits and drawbacks of the strategy will be presented, and the final section of the paper will consist of a conclusion as well as some recommendations for enhancements that Apple may implement.</w:t>
      </w:r>
    </w:p>
    <w:p w14:paraId="5F5E7132" w14:textId="77777777" w:rsidR="00937C8D" w:rsidRDefault="00937C8D">
      <w:pPr>
        <w:rPr>
          <w:rFonts w:eastAsiaTheme="majorEastAsia" w:cstheme="majorBidi"/>
          <w:color w:val="2F5496" w:themeColor="accent1" w:themeShade="BF"/>
          <w:sz w:val="32"/>
          <w:szCs w:val="32"/>
        </w:rPr>
      </w:pPr>
      <w:r>
        <w:br w:type="page"/>
      </w:r>
    </w:p>
    <w:p w14:paraId="7EF9A709" w14:textId="08EC88C8" w:rsidR="006439B5" w:rsidRPr="006439B5" w:rsidRDefault="00370CD0" w:rsidP="006439B5">
      <w:pPr>
        <w:pStyle w:val="Heading1"/>
        <w:tabs>
          <w:tab w:val="left" w:pos="4590"/>
        </w:tabs>
        <w:spacing w:after="240"/>
      </w:pPr>
      <w:bookmarkStart w:id="3" w:name="_Toc129279266"/>
      <w:r>
        <w:lastRenderedPageBreak/>
        <w:t xml:space="preserve">2.0 </w:t>
      </w:r>
      <w:r w:rsidR="006439B5">
        <w:t>Competitive Strategy</w:t>
      </w:r>
      <w:bookmarkEnd w:id="3"/>
    </w:p>
    <w:p w14:paraId="1D0C3AEB" w14:textId="3D742077" w:rsidR="00937C8D" w:rsidRDefault="006439B5" w:rsidP="006439B5">
      <w:pPr>
        <w:pStyle w:val="Heading2"/>
        <w:spacing w:after="240" w:line="480" w:lineRule="auto"/>
      </w:pPr>
      <w:bookmarkStart w:id="4" w:name="_Toc129279267"/>
      <w:r>
        <w:t xml:space="preserve">2.1 </w:t>
      </w:r>
      <w:r w:rsidRPr="006439B5">
        <w:t>Porter's Generic Strategies</w:t>
      </w:r>
      <w:bookmarkEnd w:id="4"/>
    </w:p>
    <w:p w14:paraId="557E082C" w14:textId="77777777" w:rsidR="00A20ADE" w:rsidRDefault="00937C8D" w:rsidP="00A20ADE">
      <w:pPr>
        <w:jc w:val="center"/>
      </w:pPr>
      <w:r>
        <w:rPr>
          <w:noProof/>
        </w:rPr>
        <w:drawing>
          <wp:inline distT="0" distB="0" distL="0" distR="0" wp14:anchorId="40F4BFA2" wp14:editId="0F93AD4D">
            <wp:extent cx="2926080" cy="2926080"/>
            <wp:effectExtent l="152400" t="152400" r="369570" b="3695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66).png"/>
                    <pic:cNvPicPr/>
                  </pic:nvPicPr>
                  <pic:blipFill>
                    <a:blip r:embed="rId12">
                      <a:extLst>
                        <a:ext uri="{28A0092B-C50C-407E-A947-70E740481C1C}">
                          <a14:useLocalDpi xmlns:a14="http://schemas.microsoft.com/office/drawing/2010/main" val="0"/>
                        </a:ext>
                      </a:extLst>
                    </a:blip>
                    <a:stretch>
                      <a:fillRect/>
                    </a:stretch>
                  </pic:blipFill>
                  <pic:spPr>
                    <a:xfrm>
                      <a:off x="0" y="0"/>
                      <a:ext cx="2935325" cy="2935325"/>
                    </a:xfrm>
                    <a:prstGeom prst="rect">
                      <a:avLst/>
                    </a:prstGeom>
                    <a:ln>
                      <a:noFill/>
                    </a:ln>
                    <a:effectLst>
                      <a:outerShdw blurRad="292100" dist="139700" dir="2700000" algn="tl" rotWithShape="0">
                        <a:srgbClr val="333333">
                          <a:alpha val="65000"/>
                        </a:srgbClr>
                      </a:outerShdw>
                    </a:effectLst>
                  </pic:spPr>
                </pic:pic>
              </a:graphicData>
            </a:graphic>
          </wp:inline>
        </w:drawing>
      </w:r>
    </w:p>
    <w:p w14:paraId="16DB7F2E" w14:textId="0B3398EA" w:rsidR="00937C8D" w:rsidRPr="00A20ADE" w:rsidRDefault="00937C8D" w:rsidP="00A20ADE">
      <w:pPr>
        <w:jc w:val="center"/>
      </w:pPr>
      <w:r>
        <w:rPr>
          <w:b/>
          <w:bCs/>
          <w:color w:val="000000"/>
        </w:rPr>
        <w:t>Figure 1: Porter’s Generic Strategies (Porter, 1985)</w:t>
      </w:r>
    </w:p>
    <w:p w14:paraId="669452A0" w14:textId="77777777" w:rsidR="00937C8D" w:rsidRPr="00937C8D" w:rsidRDefault="00937C8D" w:rsidP="00937C8D">
      <w:pPr>
        <w:jc w:val="center"/>
      </w:pPr>
    </w:p>
    <w:p w14:paraId="5A4F2A41" w14:textId="2A14F614" w:rsidR="006439B5" w:rsidRDefault="00937C8D" w:rsidP="00937C8D">
      <w:pPr>
        <w:pStyle w:val="NormalWeb"/>
        <w:spacing w:before="0" w:beforeAutospacing="0" w:after="0" w:afterAutospacing="0" w:line="480" w:lineRule="auto"/>
        <w:jc w:val="both"/>
        <w:rPr>
          <w:rFonts w:ascii="Arial" w:hAnsi="Arial" w:cs="Arial"/>
          <w:color w:val="000000"/>
        </w:rPr>
      </w:pPr>
      <w:r w:rsidRPr="00937C8D">
        <w:rPr>
          <w:rFonts w:ascii="Arial" w:hAnsi="Arial" w:cs="Arial"/>
          <w:b/>
          <w:bCs/>
          <w:color w:val="000000"/>
        </w:rPr>
        <w:t>Figure 1</w:t>
      </w:r>
      <w:r w:rsidRPr="00937C8D">
        <w:rPr>
          <w:rFonts w:ascii="Arial" w:hAnsi="Arial" w:cs="Arial"/>
          <w:color w:val="000000"/>
        </w:rPr>
        <w:t xml:space="preserve"> shows that Porter’s generic strategies detail the salient features of cost-cutting, differentiating, and focusing approaches and how they relate to business performance (Porter, 1985). Markets nowadays are highly competitive, chaotic, and unpredictable due to the rapid pace of technological progress. To get an edge in the market, managers must devise novel approaches to strategic development that are tailored to their circumstances and facilitate a smooth transition to new technologies and industries (</w:t>
      </w:r>
      <w:proofErr w:type="spellStart"/>
      <w:r w:rsidRPr="00937C8D">
        <w:rPr>
          <w:rFonts w:ascii="Arial" w:hAnsi="Arial" w:cs="Arial"/>
          <w:color w:val="000000"/>
        </w:rPr>
        <w:t>Islami</w:t>
      </w:r>
      <w:proofErr w:type="spellEnd"/>
      <w:r w:rsidRPr="00937C8D">
        <w:rPr>
          <w:rFonts w:ascii="Arial" w:hAnsi="Arial" w:cs="Arial"/>
          <w:color w:val="000000"/>
        </w:rPr>
        <w:t xml:space="preserve"> et al., 2020). As differentiation fosters brand loyalty, which in turn reduces consumers' sensitivity to pricing, it is a realistic approach for earning above-average returns in a given business (</w:t>
      </w:r>
      <w:proofErr w:type="spellStart"/>
      <w:r w:rsidRPr="00937C8D">
        <w:rPr>
          <w:rFonts w:ascii="Arial" w:hAnsi="Arial" w:cs="Arial"/>
          <w:color w:val="000000"/>
        </w:rPr>
        <w:t>Tanwar</w:t>
      </w:r>
      <w:proofErr w:type="spellEnd"/>
      <w:r w:rsidRPr="00937C8D">
        <w:rPr>
          <w:rFonts w:ascii="Arial" w:hAnsi="Arial" w:cs="Arial"/>
          <w:color w:val="000000"/>
        </w:rPr>
        <w:t xml:space="preserve">, 2013). </w:t>
      </w:r>
    </w:p>
    <w:p w14:paraId="0131176A" w14:textId="2B0E3A77" w:rsidR="006439B5" w:rsidRDefault="006439B5" w:rsidP="006439B5">
      <w:pPr>
        <w:pStyle w:val="Heading2"/>
        <w:spacing w:after="240" w:line="480" w:lineRule="auto"/>
        <w:jc w:val="both"/>
      </w:pPr>
      <w:bookmarkStart w:id="5" w:name="_Toc129279268"/>
      <w:r>
        <w:lastRenderedPageBreak/>
        <w:t>2.2 Importance of Porter’s Generic Strategies on Organisation</w:t>
      </w:r>
      <w:bookmarkEnd w:id="5"/>
      <w:r>
        <w:t xml:space="preserve"> </w:t>
      </w:r>
    </w:p>
    <w:p w14:paraId="595EF543" w14:textId="75010922" w:rsidR="00937C8D" w:rsidRPr="00937C8D" w:rsidRDefault="00E7497E" w:rsidP="00937C8D">
      <w:pPr>
        <w:pStyle w:val="NormalWeb"/>
        <w:spacing w:before="0" w:beforeAutospacing="0" w:after="0" w:afterAutospacing="0" w:line="480" w:lineRule="auto"/>
        <w:jc w:val="both"/>
        <w:rPr>
          <w:rFonts w:ascii="Arial" w:hAnsi="Arial" w:cs="Arial"/>
        </w:rPr>
      </w:pPr>
      <w:r w:rsidRPr="00E7497E">
        <w:rPr>
          <w:rFonts w:ascii="Arial" w:hAnsi="Arial" w:cs="Arial"/>
          <w:color w:val="000000"/>
        </w:rPr>
        <w:t xml:space="preserve">Reconfiguring an organization's value chain to take advantage of e-business technology, simplifying product design, and providing service with fewer bells and whistles can assist an organization to obtain a cost advantage. Enterprises might also relocate their operations closer to their suppliers, switch to a technical procedure that requires a less upfront investment, is more efficient and adaptable, and eliminate the usage of expensive raw materials or component parts </w:t>
      </w:r>
      <w:r w:rsidR="00937C8D" w:rsidRPr="00937C8D">
        <w:rPr>
          <w:rFonts w:ascii="Arial" w:hAnsi="Arial" w:cs="Arial"/>
          <w:color w:val="000000"/>
        </w:rPr>
        <w:t>(</w:t>
      </w:r>
      <w:proofErr w:type="spellStart"/>
      <w:r w:rsidR="00937C8D" w:rsidRPr="00937C8D">
        <w:rPr>
          <w:rFonts w:ascii="Arial" w:hAnsi="Arial" w:cs="Arial"/>
          <w:color w:val="000000"/>
        </w:rPr>
        <w:t>Kinyuira</w:t>
      </w:r>
      <w:proofErr w:type="spellEnd"/>
      <w:r w:rsidR="00937C8D" w:rsidRPr="00937C8D">
        <w:rPr>
          <w:rFonts w:ascii="Arial" w:hAnsi="Arial" w:cs="Arial"/>
          <w:color w:val="000000"/>
        </w:rPr>
        <w:t xml:space="preserve">, 2014). The main importance of Porter’s Generic Strategies is the governance, expansion, and revenue of an organisation might all benefit from Porter’s Generic Strategies for establishing a long-term edge in the </w:t>
      </w:r>
      <w:r w:rsidR="00310DDA" w:rsidRPr="00937C8D">
        <w:rPr>
          <w:rFonts w:ascii="Arial" w:hAnsi="Arial" w:cs="Arial"/>
          <w:color w:val="000000"/>
        </w:rPr>
        <w:t>market (</w:t>
      </w:r>
      <w:proofErr w:type="spellStart"/>
      <w:r w:rsidR="00937C8D" w:rsidRPr="00937C8D">
        <w:rPr>
          <w:rFonts w:ascii="Arial" w:hAnsi="Arial" w:cs="Arial"/>
          <w:color w:val="000000"/>
        </w:rPr>
        <w:t>Irungu</w:t>
      </w:r>
      <w:proofErr w:type="spellEnd"/>
      <w:r w:rsidR="00937C8D" w:rsidRPr="00937C8D">
        <w:rPr>
          <w:rFonts w:ascii="Arial" w:hAnsi="Arial" w:cs="Arial"/>
          <w:color w:val="000000"/>
        </w:rPr>
        <w:t xml:space="preserve"> et al., 2020).</w:t>
      </w:r>
    </w:p>
    <w:p w14:paraId="0F6D8536" w14:textId="7DAB0B66" w:rsidR="00937C8D" w:rsidRDefault="006439B5" w:rsidP="006439B5">
      <w:pPr>
        <w:pStyle w:val="Heading1"/>
        <w:spacing w:line="480" w:lineRule="auto"/>
      </w:pPr>
      <w:bookmarkStart w:id="6" w:name="_Toc129279269"/>
      <w:r>
        <w:t>3.0</w:t>
      </w:r>
      <w:r w:rsidR="00937C8D" w:rsidRPr="00937C8D">
        <w:t xml:space="preserve"> Apple’s Strategy</w:t>
      </w:r>
      <w:bookmarkEnd w:id="6"/>
    </w:p>
    <w:p w14:paraId="25E13813" w14:textId="79A66A8A" w:rsidR="006439B5" w:rsidRPr="006439B5" w:rsidRDefault="006439B5" w:rsidP="006439B5">
      <w:pPr>
        <w:pStyle w:val="Heading2"/>
        <w:spacing w:line="480" w:lineRule="auto"/>
      </w:pPr>
      <w:bookmarkStart w:id="7" w:name="_Toc129279270"/>
      <w:r>
        <w:t>3.1 Differentiation Strategy</w:t>
      </w:r>
      <w:bookmarkEnd w:id="7"/>
      <w:r w:rsidR="005A7629">
        <w:t xml:space="preserve"> </w:t>
      </w:r>
    </w:p>
    <w:p w14:paraId="12C99CF2" w14:textId="00523655" w:rsidR="00937C8D" w:rsidRDefault="00937C8D" w:rsidP="00937C8D">
      <w:pPr>
        <w:pStyle w:val="NormalWeb"/>
        <w:spacing w:before="0" w:beforeAutospacing="0" w:after="0" w:afterAutospacing="0" w:line="480" w:lineRule="auto"/>
        <w:jc w:val="both"/>
        <w:rPr>
          <w:rFonts w:ascii="Arial" w:hAnsi="Arial" w:cs="Arial"/>
          <w:color w:val="000000"/>
        </w:rPr>
      </w:pPr>
      <w:r w:rsidRPr="00937C8D">
        <w:rPr>
          <w:rFonts w:ascii="Arial" w:hAnsi="Arial" w:cs="Arial"/>
          <w:color w:val="000000"/>
        </w:rPr>
        <w:t>Apple Computer Incorporation, as a multinational corporation offering a wide range of products, unquestionably fits the bill for the concept of broad differentiation. The term "differentiation strategy" refers to a business tactic in which a firm aims to differentiate itself from other businesses in its industry by improving the quality of the goods or services it offers (</w:t>
      </w:r>
      <w:proofErr w:type="spellStart"/>
      <w:r w:rsidRPr="00937C8D">
        <w:rPr>
          <w:rFonts w:ascii="Arial" w:hAnsi="Arial" w:cs="Arial"/>
          <w:color w:val="000000"/>
        </w:rPr>
        <w:t>Islami</w:t>
      </w:r>
      <w:proofErr w:type="spellEnd"/>
      <w:r w:rsidRPr="00937C8D">
        <w:rPr>
          <w:rFonts w:ascii="Arial" w:hAnsi="Arial" w:cs="Arial"/>
          <w:color w:val="000000"/>
        </w:rPr>
        <w:t xml:space="preserve"> et al., 2020). Through a strategy of product differentiation for the iPhone, Apple has been able to achieve this level of financial success by setting the iPhone apart from its competitors. It is important to remember that any product's distinctiveness is dependent on external variables like technological advancement, excellent image, or the importance of supplying a suitable product to clients, all of which provide the company with an edge over rivals (</w:t>
      </w:r>
      <w:proofErr w:type="spellStart"/>
      <w:r w:rsidRPr="00937C8D">
        <w:rPr>
          <w:rFonts w:ascii="Arial" w:hAnsi="Arial" w:cs="Arial"/>
          <w:color w:val="000000"/>
        </w:rPr>
        <w:t>Aliekperov</w:t>
      </w:r>
      <w:proofErr w:type="spellEnd"/>
      <w:r w:rsidRPr="00937C8D">
        <w:rPr>
          <w:rFonts w:ascii="Arial" w:hAnsi="Arial" w:cs="Arial"/>
          <w:color w:val="000000"/>
        </w:rPr>
        <w:t xml:space="preserve">, 2019). The exclusivity of Apple's offerings is one of the company's greatest strengths. The operating system that is used by Apple computers is very safe and is not vulnerable to viruses or </w:t>
      </w:r>
      <w:r w:rsidRPr="00937C8D">
        <w:rPr>
          <w:rFonts w:ascii="Arial" w:hAnsi="Arial" w:cs="Arial"/>
          <w:color w:val="000000"/>
        </w:rPr>
        <w:lastRenderedPageBreak/>
        <w:t>hackers, unlike the software that is used by Microsoft computers, which is called Windows. </w:t>
      </w:r>
    </w:p>
    <w:p w14:paraId="5B96BA04" w14:textId="77E3CFC3" w:rsidR="00937C8D" w:rsidRDefault="00937C8D" w:rsidP="00937C8D">
      <w:pPr>
        <w:pStyle w:val="NormalWeb"/>
        <w:spacing w:before="0" w:beforeAutospacing="0" w:after="0" w:afterAutospacing="0" w:line="480" w:lineRule="auto"/>
        <w:ind w:firstLine="720"/>
        <w:jc w:val="both"/>
        <w:rPr>
          <w:rFonts w:ascii="Arial" w:hAnsi="Arial" w:cs="Arial"/>
          <w:color w:val="111111"/>
          <w:shd w:val="clear" w:color="auto" w:fill="FFFFFF"/>
        </w:rPr>
      </w:pPr>
      <w:r w:rsidRPr="00937C8D">
        <w:rPr>
          <w:rFonts w:ascii="Arial" w:hAnsi="Arial" w:cs="Arial"/>
          <w:color w:val="000000"/>
        </w:rPr>
        <w:t>Apple's products are developed to meet the considerations about consumers' activities, which makes the graphic system and layout of Apple's goods outstanding to the graphic systems and designs of their competitors' products that compete in the same market category. Apple's revolutionary iPhone proved this point, showing that the company's confidence in its ability to accelerate the engine of technological and fashionable leadership had resulted in a very valued offering for consumers and the strategy of differentiating the iPhone enabled high value-based pricing to be set, which in turn made it possible to create a substantial profit (</w:t>
      </w:r>
      <w:proofErr w:type="spellStart"/>
      <w:r w:rsidRPr="00937C8D">
        <w:rPr>
          <w:rFonts w:ascii="Arial" w:hAnsi="Arial" w:cs="Arial"/>
          <w:color w:val="000000"/>
        </w:rPr>
        <w:t>Aliekperov</w:t>
      </w:r>
      <w:proofErr w:type="spellEnd"/>
      <w:r w:rsidRPr="00937C8D">
        <w:rPr>
          <w:rFonts w:ascii="Arial" w:hAnsi="Arial" w:cs="Arial"/>
          <w:color w:val="000000"/>
        </w:rPr>
        <w:t xml:space="preserve">, 2019). </w:t>
      </w:r>
      <w:r w:rsidR="005A7629" w:rsidRPr="005A7629">
        <w:rPr>
          <w:rFonts w:ascii="Arial" w:hAnsi="Arial" w:cs="Arial"/>
          <w:color w:val="111111"/>
          <w:shd w:val="clear" w:color="auto" w:fill="FFFFFF"/>
        </w:rPr>
        <w:t>Apple separates its products from those of its competitors by setting its prices higher than those of its competitors, which conveys the message that Apple's products are of superior quality and feature the most up-to-date technology. In addition to this, Apple piques the curiosity of consumers by building up excitement for upcoming product launches through deftly executed marketing and distribution methods</w:t>
      </w:r>
      <w:r w:rsidRPr="00937C8D">
        <w:rPr>
          <w:rFonts w:ascii="Arial" w:hAnsi="Arial" w:cs="Arial"/>
          <w:color w:val="111111"/>
          <w:shd w:val="clear" w:color="auto" w:fill="FFFFFF"/>
        </w:rPr>
        <w:t xml:space="preserve"> (Kopp, 2023). Moreover, it places an emphasis on growing innovation potential by employing the best people and challenging them hard within a company culture in which innovation is seen to be the norm (</w:t>
      </w:r>
      <w:proofErr w:type="spellStart"/>
      <w:r w:rsidRPr="00937C8D">
        <w:rPr>
          <w:rFonts w:ascii="Arial" w:hAnsi="Arial" w:cs="Arial"/>
          <w:color w:val="111111"/>
          <w:shd w:val="clear" w:color="auto" w:fill="FFFFFF"/>
        </w:rPr>
        <w:t>Heracleous</w:t>
      </w:r>
      <w:proofErr w:type="spellEnd"/>
      <w:r w:rsidRPr="00937C8D">
        <w:rPr>
          <w:rFonts w:ascii="Arial" w:hAnsi="Arial" w:cs="Arial"/>
          <w:color w:val="111111"/>
          <w:shd w:val="clear" w:color="auto" w:fill="FFFFFF"/>
        </w:rPr>
        <w:t>, 2013).</w:t>
      </w:r>
    </w:p>
    <w:p w14:paraId="46AE798A" w14:textId="054BBFEC" w:rsidR="006439B5" w:rsidRPr="00937C8D" w:rsidRDefault="006439B5" w:rsidP="006439B5">
      <w:pPr>
        <w:pStyle w:val="Heading2"/>
        <w:spacing w:after="240" w:line="480" w:lineRule="auto"/>
        <w:jc w:val="both"/>
      </w:pPr>
      <w:bookmarkStart w:id="8" w:name="_Toc129279271"/>
      <w:r>
        <w:rPr>
          <w:shd w:val="clear" w:color="auto" w:fill="FFFFFF"/>
        </w:rPr>
        <w:t>3.2 Apple Focus Both Hardware and Software</w:t>
      </w:r>
      <w:bookmarkEnd w:id="8"/>
      <w:r w:rsidR="00A9217F">
        <w:rPr>
          <w:shd w:val="clear" w:color="auto" w:fill="FFFFFF"/>
        </w:rPr>
        <w:t xml:space="preserve"> </w:t>
      </w:r>
    </w:p>
    <w:p w14:paraId="406B1DF2" w14:textId="366D2232" w:rsidR="00937C8D" w:rsidRDefault="00937C8D" w:rsidP="00937C8D">
      <w:pPr>
        <w:pStyle w:val="NormalWeb"/>
        <w:spacing w:before="0" w:beforeAutospacing="0" w:after="0" w:afterAutospacing="0" w:line="480" w:lineRule="auto"/>
        <w:ind w:firstLine="720"/>
        <w:jc w:val="both"/>
        <w:rPr>
          <w:rFonts w:ascii="Arial" w:hAnsi="Arial" w:cs="Arial"/>
          <w:color w:val="000000"/>
          <w:shd w:val="clear" w:color="auto" w:fill="FFFFFF"/>
        </w:rPr>
      </w:pPr>
      <w:r w:rsidRPr="00937C8D">
        <w:rPr>
          <w:rFonts w:ascii="Arial" w:hAnsi="Arial" w:cs="Arial"/>
          <w:color w:val="000000"/>
          <w:shd w:val="clear" w:color="auto" w:fill="FFFFFF"/>
        </w:rPr>
        <w:t xml:space="preserve">Additionally, Apple distinguishes itself from its competitors not just through the products that it offers, but also by the creation of a closed product environment that it controls entirely, from the point of view of both the hardware specifications and the criteria for software application platforms. The ratio of price to performance is only one aspect to consider when analysing software demand, which is heavily influenced by personal preferences on design decisions such as user interface (Casey, 2022). The </w:t>
      </w:r>
      <w:r w:rsidRPr="00937C8D">
        <w:rPr>
          <w:rFonts w:ascii="Arial" w:hAnsi="Arial" w:cs="Arial"/>
          <w:color w:val="000000"/>
          <w:shd w:val="clear" w:color="auto" w:fill="FFFFFF"/>
        </w:rPr>
        <w:lastRenderedPageBreak/>
        <w:t xml:space="preserve">firm releases new versions of its applications and core operating systems on a yearly basis, such as iOS, MacOS, </w:t>
      </w:r>
      <w:proofErr w:type="spellStart"/>
      <w:r w:rsidRPr="00937C8D">
        <w:rPr>
          <w:rFonts w:ascii="Arial" w:hAnsi="Arial" w:cs="Arial"/>
          <w:color w:val="000000"/>
          <w:shd w:val="clear" w:color="auto" w:fill="FFFFFF"/>
        </w:rPr>
        <w:t>iPadOS</w:t>
      </w:r>
      <w:proofErr w:type="spellEnd"/>
      <w:r w:rsidRPr="00937C8D">
        <w:rPr>
          <w:rFonts w:ascii="Arial" w:hAnsi="Arial" w:cs="Arial"/>
          <w:color w:val="000000"/>
          <w:shd w:val="clear" w:color="auto" w:fill="FFFFFF"/>
        </w:rPr>
        <w:t xml:space="preserve">, </w:t>
      </w:r>
      <w:proofErr w:type="spellStart"/>
      <w:r w:rsidRPr="00937C8D">
        <w:rPr>
          <w:rFonts w:ascii="Arial" w:hAnsi="Arial" w:cs="Arial"/>
          <w:color w:val="000000"/>
          <w:shd w:val="clear" w:color="auto" w:fill="FFFFFF"/>
        </w:rPr>
        <w:t>WatchOS</w:t>
      </w:r>
      <w:proofErr w:type="spellEnd"/>
      <w:r w:rsidRPr="00937C8D">
        <w:rPr>
          <w:rFonts w:ascii="Arial" w:hAnsi="Arial" w:cs="Arial"/>
          <w:color w:val="000000"/>
          <w:shd w:val="clear" w:color="auto" w:fill="FFFFFF"/>
        </w:rPr>
        <w:t xml:space="preserve">, and </w:t>
      </w:r>
      <w:proofErr w:type="spellStart"/>
      <w:r w:rsidRPr="00937C8D">
        <w:rPr>
          <w:rFonts w:ascii="Arial" w:hAnsi="Arial" w:cs="Arial"/>
          <w:color w:val="000000"/>
          <w:shd w:val="clear" w:color="auto" w:fill="FFFFFF"/>
        </w:rPr>
        <w:t>tvOS</w:t>
      </w:r>
      <w:proofErr w:type="spellEnd"/>
      <w:r w:rsidRPr="00937C8D">
        <w:rPr>
          <w:rFonts w:ascii="Arial" w:hAnsi="Arial" w:cs="Arial"/>
          <w:color w:val="000000"/>
          <w:shd w:val="clear" w:color="auto" w:fill="FFFFFF"/>
        </w:rPr>
        <w:t>, that enable it possible for them to cooperate more effectively and users of the majority of Apple's current and upcoming devices are eligible to receive the software as a free update, which is typically made available in the fall (Stern, 2021). In the realm of hardware, where goods are primarily differentiated by the balance they strike between cost and functionality, this constitutes a significant competitive advantage. Briefly, Apple minimizes price elasticity for its smartphones, tablets, and desktops by differentiating its hardware through the use of proprietary software, which does more than merely increase platform dependability (Casey, 2022). </w:t>
      </w:r>
    </w:p>
    <w:p w14:paraId="13C598E8" w14:textId="460E8166" w:rsidR="006439B5" w:rsidRPr="00937C8D" w:rsidRDefault="006439B5" w:rsidP="006439B5">
      <w:pPr>
        <w:pStyle w:val="Heading2"/>
        <w:spacing w:line="480" w:lineRule="auto"/>
        <w:jc w:val="both"/>
      </w:pPr>
      <w:bookmarkStart w:id="9" w:name="_Toc129279272"/>
      <w:r>
        <w:rPr>
          <w:shd w:val="clear" w:color="auto" w:fill="FFFFFF"/>
        </w:rPr>
        <w:t>3.3 Apple Prefer on Their Retail Experiences</w:t>
      </w:r>
      <w:bookmarkEnd w:id="9"/>
      <w:r w:rsidR="00A9217F">
        <w:rPr>
          <w:shd w:val="clear" w:color="auto" w:fill="FFFFFF"/>
        </w:rPr>
        <w:t xml:space="preserve"> </w:t>
      </w:r>
    </w:p>
    <w:p w14:paraId="2706DE40" w14:textId="6AC3424D" w:rsidR="00937C8D" w:rsidRPr="00A53894" w:rsidRDefault="00937C8D" w:rsidP="00A53894">
      <w:pPr>
        <w:pStyle w:val="NormalWeb"/>
        <w:spacing w:before="0" w:beforeAutospacing="0" w:after="0" w:afterAutospacing="0" w:line="480" w:lineRule="auto"/>
        <w:ind w:firstLine="720"/>
        <w:jc w:val="both"/>
        <w:rPr>
          <w:rFonts w:ascii="Arial" w:hAnsi="Arial" w:cs="Arial"/>
        </w:rPr>
      </w:pPr>
      <w:r w:rsidRPr="00937C8D">
        <w:rPr>
          <w:rFonts w:ascii="Arial" w:hAnsi="Arial" w:cs="Arial"/>
          <w:color w:val="000000"/>
          <w:shd w:val="clear" w:color="auto" w:fill="FFFFFF"/>
        </w:rPr>
        <w:t xml:space="preserve">Aside from that, Apple's emphasis on the in-store experience is a further indication that the company is pursuing a strategy of differentiation. The vast majority of Apple products can be purchased via either the company's chain of direct retail outlets or from other authorised retail stores situated in various countries across the globe. Some are sold through wholesalers as well as other third-party merchants including branded retailers, big box stores, and networking providers. Both Apple's retail outlets and those of approved third parties offer more than just the sale of Apple products and these channels aim to emphasise improved customer care and support after the transaction to increase brand advocacy and revenue (Montgomerie &amp; Roscoe, 2013). Apple, like most consumer electronics businesses, produces and assembles its products in South East Asia (mostly China), and then ships them halfway around the world to distribution facilities in Europe and the United States, where they are stored until requested by retailers. Satariano &amp; Burrows, (2011) mentioned that relationships with suppliers are built on stringent control of product </w:t>
      </w:r>
      <w:r w:rsidRPr="00937C8D">
        <w:rPr>
          <w:rFonts w:ascii="Arial" w:hAnsi="Arial" w:cs="Arial"/>
          <w:color w:val="000000"/>
          <w:shd w:val="clear" w:color="auto" w:fill="FFFFFF"/>
        </w:rPr>
        <w:lastRenderedPageBreak/>
        <w:t>information, fast response to new components or defective products, and a minimum two-week supply of parts inventory located within one mile of assembly plants in China. Apple is able to handle big product launches because of this philosophy, which frees the company from the need to keep large and expensive inventory.</w:t>
      </w:r>
    </w:p>
    <w:p w14:paraId="4C1BB6B7" w14:textId="77777777" w:rsidR="00A53894" w:rsidRDefault="00A53894">
      <w:pPr>
        <w:rPr>
          <w:rFonts w:eastAsiaTheme="majorEastAsia" w:cstheme="majorBidi"/>
          <w:color w:val="2F5496" w:themeColor="accent1" w:themeShade="BF"/>
          <w:sz w:val="32"/>
          <w:szCs w:val="32"/>
        </w:rPr>
      </w:pPr>
      <w:bookmarkStart w:id="10" w:name="_Toc129279273"/>
      <w:r>
        <w:br w:type="page"/>
      </w:r>
    </w:p>
    <w:p w14:paraId="64193B1E" w14:textId="503DEB6A" w:rsidR="00937C8D" w:rsidRPr="00A53894" w:rsidRDefault="006439B5" w:rsidP="00A53894">
      <w:pPr>
        <w:pStyle w:val="Heading1"/>
      </w:pPr>
      <w:r>
        <w:lastRenderedPageBreak/>
        <w:t>4</w:t>
      </w:r>
      <w:r w:rsidR="00937C8D" w:rsidRPr="00937C8D">
        <w:t xml:space="preserve">.0 Apple’s </w:t>
      </w:r>
      <w:r>
        <w:t>Differentiation S</w:t>
      </w:r>
      <w:r w:rsidR="00937C8D" w:rsidRPr="00937C8D">
        <w:t>trategy</w:t>
      </w:r>
      <w:bookmarkEnd w:id="10"/>
      <w:r w:rsidR="00A9217F">
        <w:t xml:space="preserve"> </w:t>
      </w:r>
    </w:p>
    <w:p w14:paraId="04D82D1D" w14:textId="37A6FA83" w:rsidR="00937C8D" w:rsidRPr="00310DDA" w:rsidRDefault="00937C8D" w:rsidP="00310DDA">
      <w:pPr>
        <w:pStyle w:val="NormalWeb"/>
        <w:spacing w:before="240" w:beforeAutospacing="0" w:after="0" w:afterAutospacing="0" w:line="480" w:lineRule="auto"/>
        <w:jc w:val="both"/>
        <w:rPr>
          <w:rFonts w:ascii="Arial" w:hAnsi="Arial" w:cs="Arial"/>
        </w:rPr>
      </w:pPr>
      <w:r w:rsidRPr="00937C8D">
        <w:rPr>
          <w:rFonts w:ascii="Arial" w:hAnsi="Arial" w:cs="Arial"/>
          <w:color w:val="000000"/>
        </w:rPr>
        <w:t>The fundamental source of Apple's competitive advantage is the company's constant pursuit of technological advancement. Apple's R&amp;D efforts are directed towards expanding the company's product line and enhancing its current offerings. In addition, considerable resources have been allocated to R&amp;D (Greg, 2020).</w:t>
      </w:r>
    </w:p>
    <w:p w14:paraId="5EC633C8" w14:textId="240789CB" w:rsidR="00937C8D" w:rsidRPr="00937C8D" w:rsidRDefault="006439B5" w:rsidP="00937C8D">
      <w:pPr>
        <w:pStyle w:val="Heading2"/>
        <w:spacing w:after="240"/>
      </w:pPr>
      <w:bookmarkStart w:id="11" w:name="_Toc129279274"/>
      <w:r>
        <w:t>4</w:t>
      </w:r>
      <w:r w:rsidR="00937C8D" w:rsidRPr="00937C8D">
        <w:t>.1 Advantages of Differentiation Strategy</w:t>
      </w:r>
      <w:bookmarkEnd w:id="11"/>
      <w:r w:rsidR="00A9217F">
        <w:t xml:space="preserve"> </w:t>
      </w:r>
    </w:p>
    <w:p w14:paraId="33D886E3" w14:textId="77BA05EA" w:rsidR="00937C8D" w:rsidRPr="00937C8D" w:rsidRDefault="00937C8D" w:rsidP="00937C8D">
      <w:pPr>
        <w:pStyle w:val="NormalWeb"/>
        <w:spacing w:before="0" w:beforeAutospacing="0" w:after="0" w:afterAutospacing="0" w:line="480" w:lineRule="auto"/>
        <w:jc w:val="both"/>
        <w:rPr>
          <w:rFonts w:ascii="Arial" w:hAnsi="Arial" w:cs="Arial"/>
        </w:rPr>
      </w:pPr>
      <w:r w:rsidRPr="00937C8D">
        <w:rPr>
          <w:rFonts w:ascii="Arial" w:hAnsi="Arial" w:cs="Arial"/>
          <w:color w:val="000000"/>
        </w:rPr>
        <w:t>A product differentiation strategy that places emphasis on the product's value, as well as its design, has the potential to give customers the impression that there is no suitable alternative product currently on the market. Over the course of many years, Apple did an excellent job of persuading customers that there was no viable alternative to the line of computers, phones, and music players that they manufacture and sell. Differentiation strategies emphasise products' distinctive attributes or features to set them apart from the competition and boost the company's market position by making customers think the product is special (</w:t>
      </w:r>
      <w:proofErr w:type="spellStart"/>
      <w:r w:rsidRPr="00937C8D">
        <w:rPr>
          <w:rFonts w:ascii="Arial" w:hAnsi="Arial" w:cs="Arial"/>
          <w:color w:val="000000"/>
        </w:rPr>
        <w:t>Kelchner</w:t>
      </w:r>
      <w:proofErr w:type="spellEnd"/>
      <w:r w:rsidRPr="00937C8D">
        <w:rPr>
          <w:rFonts w:ascii="Arial" w:hAnsi="Arial" w:cs="Arial"/>
          <w:color w:val="000000"/>
        </w:rPr>
        <w:t>, 2019). With the example of Apple, differentiation strategies are approaches to attracting and retaining customers that can be evaluated in order to influence purchasing decisions. Increasing pricing is a common by</w:t>
      </w:r>
      <w:r w:rsidR="00696519">
        <w:rPr>
          <w:rFonts w:ascii="Arial" w:hAnsi="Arial" w:cs="Arial"/>
          <w:color w:val="000000"/>
        </w:rPr>
        <w:t>-</w:t>
      </w:r>
      <w:r w:rsidRPr="00937C8D">
        <w:rPr>
          <w:rFonts w:ascii="Arial" w:hAnsi="Arial" w:cs="Arial"/>
          <w:color w:val="000000"/>
        </w:rPr>
        <w:t>product of a strategy of price differentiation; nevertheless, in some cases, the increased price may be unpopular with customers (</w:t>
      </w:r>
      <w:proofErr w:type="spellStart"/>
      <w:r w:rsidRPr="00937C8D">
        <w:rPr>
          <w:rFonts w:ascii="Arial" w:hAnsi="Arial" w:cs="Arial"/>
          <w:color w:val="000000"/>
        </w:rPr>
        <w:t>Ratnasari</w:t>
      </w:r>
      <w:proofErr w:type="spellEnd"/>
      <w:r w:rsidRPr="00937C8D">
        <w:rPr>
          <w:rFonts w:ascii="Arial" w:hAnsi="Arial" w:cs="Arial"/>
          <w:color w:val="000000"/>
        </w:rPr>
        <w:t xml:space="preserve"> &amp; Hakim, 2022). Being a distinguished firm like Apple is effective because it causes individuals who follow trends to seek out the most up-to-date products in order to examine the characteristics they offer (</w:t>
      </w:r>
      <w:proofErr w:type="spellStart"/>
      <w:r w:rsidRPr="00937C8D">
        <w:rPr>
          <w:rFonts w:ascii="Arial" w:hAnsi="Arial" w:cs="Arial"/>
          <w:color w:val="000000"/>
        </w:rPr>
        <w:t>Heracleous</w:t>
      </w:r>
      <w:proofErr w:type="spellEnd"/>
      <w:r w:rsidRPr="00937C8D">
        <w:rPr>
          <w:rFonts w:ascii="Arial" w:hAnsi="Arial" w:cs="Arial"/>
          <w:color w:val="000000"/>
        </w:rPr>
        <w:t>, 2015). To put it simply, most firms that executed a differentiation strategy will have a diminished possibility of discovering new alternatives, which is its main benefit.</w:t>
      </w:r>
    </w:p>
    <w:p w14:paraId="14BB82B7" w14:textId="5608AA10" w:rsidR="00937C8D" w:rsidRDefault="00937C8D" w:rsidP="00937C8D">
      <w:pPr>
        <w:pStyle w:val="NormalWeb"/>
        <w:spacing w:before="0" w:beforeAutospacing="0" w:after="0" w:afterAutospacing="0" w:line="480" w:lineRule="auto"/>
        <w:jc w:val="both"/>
        <w:rPr>
          <w:rFonts w:ascii="Arial" w:hAnsi="Arial" w:cs="Arial"/>
          <w:color w:val="000000"/>
        </w:rPr>
      </w:pPr>
      <w:r w:rsidRPr="00937C8D">
        <w:rPr>
          <w:rStyle w:val="apple-tab-span"/>
          <w:rFonts w:ascii="Arial" w:eastAsiaTheme="majorEastAsia" w:hAnsi="Arial" w:cs="Arial"/>
          <w:color w:val="000000"/>
        </w:rPr>
        <w:tab/>
      </w:r>
      <w:r w:rsidRPr="00937C8D">
        <w:rPr>
          <w:rFonts w:ascii="Arial" w:hAnsi="Arial" w:cs="Arial"/>
          <w:color w:val="000000"/>
        </w:rPr>
        <w:t xml:space="preserve">In addition, when implementing a differentiation strategy, a firm will be able to generate higher profits, which leads to a rise in organizational growth. The </w:t>
      </w:r>
      <w:r w:rsidRPr="00937C8D">
        <w:rPr>
          <w:rFonts w:ascii="Arial" w:hAnsi="Arial" w:cs="Arial"/>
          <w:color w:val="000000"/>
        </w:rPr>
        <w:lastRenderedPageBreak/>
        <w:t xml:space="preserve">differentiation of products offered by a company from those of its rivals is one method that can be utilised by businesses as part of their positioning strategies. According to </w:t>
      </w:r>
      <w:proofErr w:type="spellStart"/>
      <w:r w:rsidRPr="00937C8D">
        <w:rPr>
          <w:rFonts w:ascii="Arial" w:hAnsi="Arial" w:cs="Arial"/>
          <w:color w:val="000000"/>
        </w:rPr>
        <w:t>Dirisu</w:t>
      </w:r>
      <w:proofErr w:type="spellEnd"/>
      <w:r w:rsidRPr="00937C8D">
        <w:rPr>
          <w:rFonts w:ascii="Arial" w:hAnsi="Arial" w:cs="Arial"/>
          <w:color w:val="000000"/>
        </w:rPr>
        <w:t xml:space="preserve"> et al., (2013), expanding a business's market share is possible through the strategic differentiation of its products and services and the resulting rise in customer loyalty. According to research conducted by Ifeoma et al., (2021), the level of product and physical differentiation plays a significant part in the activation of annual sales performance. According to </w:t>
      </w:r>
      <w:proofErr w:type="spellStart"/>
      <w:r w:rsidRPr="00937C8D">
        <w:rPr>
          <w:rFonts w:ascii="Arial" w:hAnsi="Arial" w:cs="Arial"/>
          <w:color w:val="000000"/>
        </w:rPr>
        <w:t>Nolega</w:t>
      </w:r>
      <w:proofErr w:type="spellEnd"/>
      <w:r w:rsidRPr="00937C8D">
        <w:rPr>
          <w:rFonts w:ascii="Arial" w:hAnsi="Arial" w:cs="Arial"/>
          <w:color w:val="000000"/>
        </w:rPr>
        <w:t xml:space="preserve"> et al., (2015), there is a strong correlation between product differentiation and a firm's rise in sales. When a corporation is able to generate a competitive edge in the market thanks to the uniqueness of its product, they are in a position to charge higher pricing. In the end, this raises the profit margin, and the business may make more money even with lower sales. </w:t>
      </w:r>
    </w:p>
    <w:p w14:paraId="25710CF8" w14:textId="74CE28FE" w:rsidR="00937C8D" w:rsidRDefault="006439B5" w:rsidP="00310DDA">
      <w:pPr>
        <w:pStyle w:val="Heading2"/>
        <w:spacing w:after="240"/>
      </w:pPr>
      <w:bookmarkStart w:id="12" w:name="_Toc129279275"/>
      <w:r>
        <w:t>4.</w:t>
      </w:r>
      <w:r w:rsidR="00310DDA">
        <w:t>2 Limitations of Differentiation Strategy</w:t>
      </w:r>
      <w:bookmarkEnd w:id="12"/>
    </w:p>
    <w:p w14:paraId="79268174" w14:textId="77777777" w:rsidR="00310DDA" w:rsidRPr="00310DDA" w:rsidRDefault="00310DDA" w:rsidP="00310DDA">
      <w:pPr>
        <w:pStyle w:val="NormalWeb"/>
        <w:spacing w:before="0" w:beforeAutospacing="0" w:after="0" w:afterAutospacing="0" w:line="480" w:lineRule="auto"/>
        <w:jc w:val="both"/>
        <w:rPr>
          <w:rFonts w:ascii="Arial" w:hAnsi="Arial" w:cs="Arial"/>
        </w:rPr>
      </w:pPr>
      <w:r w:rsidRPr="00310DDA">
        <w:rPr>
          <w:rFonts w:ascii="Arial" w:hAnsi="Arial" w:cs="Arial"/>
          <w:color w:val="000000"/>
        </w:rPr>
        <w:t>Typically, differentiated items are pricey and another problem occurred when being distinctive. The commercial potential and profit of a highly differentiated product might be severely curtailed by charging an exorbitant price for it. Marketing the product in a way that highlights its features, benefits, and unique selling points is essential if the high price tag is to be recognized and embraced by consumers. Potential customers can be turned off and pushed to acquire alternatives if these two factors are ignored. To give just one example, the organisation is responsible for producing items with sophisticated and original designs (Chen et al., 2021). Strong value proposition items have the additional drawback of being easily imitated.</w:t>
      </w:r>
    </w:p>
    <w:p w14:paraId="55412771" w14:textId="77777777" w:rsidR="00310DDA" w:rsidRPr="00310DDA" w:rsidRDefault="00310DDA" w:rsidP="00310DDA">
      <w:pPr>
        <w:pStyle w:val="NormalWeb"/>
        <w:spacing w:before="0" w:beforeAutospacing="0" w:after="0" w:afterAutospacing="0" w:line="480" w:lineRule="auto"/>
        <w:ind w:firstLine="720"/>
        <w:jc w:val="both"/>
        <w:rPr>
          <w:rFonts w:ascii="Arial" w:hAnsi="Arial" w:cs="Arial"/>
        </w:rPr>
      </w:pPr>
      <w:r w:rsidRPr="00310DDA">
        <w:rPr>
          <w:rFonts w:ascii="Arial" w:hAnsi="Arial" w:cs="Arial"/>
          <w:color w:val="000000"/>
        </w:rPr>
        <w:t xml:space="preserve">While pursuing a differentiation strategy, expect to devote a significant amount of time, effort, and resources to the creation of a product that distinguishes itself from the offerings of other businesses in the market (Putra et al., 2018). Because of this, it may be difficult for research and development teams, producers, and even the profit </w:t>
      </w:r>
      <w:r w:rsidRPr="00310DDA">
        <w:rPr>
          <w:rFonts w:ascii="Arial" w:hAnsi="Arial" w:cs="Arial"/>
          <w:color w:val="000000"/>
        </w:rPr>
        <w:lastRenderedPageBreak/>
        <w:t>margins to keep up. The impact of these consequences is felt more strongly by smaller enterprises because these types of companies typically have lesser staff and fewer resources. Apple spends a lot of money and puts in a lot of time exploring many markets before it finds one that pays off with widespread awareness and the attention of consumers. In other words, it is possible to say that the differentiation method will be more ideal for developed corporations than it would be for small and medium-sized firms, because in the alternative, it may produce losses that are not measured, which would be the worst situation that could have happened.</w:t>
      </w:r>
    </w:p>
    <w:p w14:paraId="28B84B74" w14:textId="14830A87" w:rsidR="00310DDA" w:rsidRPr="00310DDA" w:rsidRDefault="006439B5" w:rsidP="00310DDA">
      <w:pPr>
        <w:pStyle w:val="Heading1"/>
        <w:spacing w:after="240"/>
        <w:rPr>
          <w:lang w:val="en-MY"/>
        </w:rPr>
      </w:pPr>
      <w:bookmarkStart w:id="13" w:name="_Toc129279276"/>
      <w:r>
        <w:rPr>
          <w:lang w:val="en-MY"/>
        </w:rPr>
        <w:t>5</w:t>
      </w:r>
      <w:r w:rsidR="00310DDA">
        <w:t>.0 The Future of Apple</w:t>
      </w:r>
      <w:bookmarkEnd w:id="13"/>
    </w:p>
    <w:p w14:paraId="2B20F6DD" w14:textId="727D23F6" w:rsidR="00310DDA" w:rsidRDefault="006439B5" w:rsidP="00310DDA">
      <w:pPr>
        <w:pStyle w:val="Heading2"/>
        <w:spacing w:after="240"/>
      </w:pPr>
      <w:bookmarkStart w:id="14" w:name="_Toc129279277"/>
      <w:r>
        <w:t>5</w:t>
      </w:r>
      <w:r w:rsidR="00310DDA">
        <w:t>.1 Conclusion</w:t>
      </w:r>
      <w:bookmarkEnd w:id="14"/>
      <w:r w:rsidR="00A9217F">
        <w:t xml:space="preserve"> </w:t>
      </w:r>
    </w:p>
    <w:p w14:paraId="7BBC42FB" w14:textId="45E73C76" w:rsidR="00310DDA" w:rsidRPr="00310DDA" w:rsidRDefault="00310DDA" w:rsidP="00310DDA">
      <w:pPr>
        <w:spacing w:line="480" w:lineRule="auto"/>
        <w:jc w:val="both"/>
      </w:pPr>
      <w:r>
        <w:rPr>
          <w:color w:val="000000"/>
        </w:rPr>
        <w:t>Apple Inc. gives its global clientele a sense of prestige and a higher standard of living. Regardless of where they were born or their family's cultural background, iPhone owners everywhere share a sense of pride and belonging because to their investment in Apple Inc.  As Apple's products are out of reach for the majority of the population due to their exorbitant cost, we can safely say that the company dominates the luxury sector (Tan, 2013). In a nutshell, Apple's success with a wide range of products and high earnings makes it one of the best examples of a company successfully employing a differentiation approach. Yet, as Apple's price is still seen by some as excessive and out of reach, it would be wise for the company to adopt a hybrid strategy, in which both the differentiation strategy and the low-cost plan are applied.</w:t>
      </w:r>
    </w:p>
    <w:p w14:paraId="53E8660C" w14:textId="45D98822" w:rsidR="00310DDA" w:rsidRDefault="006439B5" w:rsidP="00310DDA">
      <w:pPr>
        <w:pStyle w:val="Heading2"/>
        <w:spacing w:after="240"/>
      </w:pPr>
      <w:bookmarkStart w:id="15" w:name="_Toc129279278"/>
      <w:r>
        <w:t>5</w:t>
      </w:r>
      <w:r w:rsidR="00310DDA" w:rsidRPr="00310DDA">
        <w:t>.2 Recommendations</w:t>
      </w:r>
      <w:bookmarkEnd w:id="15"/>
      <w:r w:rsidR="00A9217F">
        <w:t xml:space="preserve"> </w:t>
      </w:r>
    </w:p>
    <w:p w14:paraId="2671A5A9" w14:textId="4A6EFB51" w:rsidR="00310DDA" w:rsidRPr="00310DDA" w:rsidRDefault="00310DDA" w:rsidP="00310DDA">
      <w:pPr>
        <w:pStyle w:val="NormalWeb"/>
        <w:spacing w:before="0" w:beforeAutospacing="0" w:after="0" w:afterAutospacing="0" w:line="480" w:lineRule="auto"/>
        <w:jc w:val="both"/>
        <w:rPr>
          <w:rFonts w:ascii="Arial" w:hAnsi="Arial" w:cs="Arial"/>
        </w:rPr>
      </w:pPr>
      <w:r w:rsidRPr="00310DDA">
        <w:rPr>
          <w:rFonts w:ascii="Arial" w:hAnsi="Arial" w:cs="Arial"/>
          <w:color w:val="000000"/>
        </w:rPr>
        <w:t xml:space="preserve">At the moment, young customers are eager to introduce co-branded collections with well-known manufacturers like Starbucks and Disney. In June 2016, Starbucks in Hong Kong, China collaborated with fashionista Vivienne Tam to initiate equipment </w:t>
      </w:r>
      <w:r w:rsidRPr="00310DDA">
        <w:rPr>
          <w:rFonts w:ascii="Arial" w:hAnsi="Arial" w:cs="Arial"/>
          <w:color w:val="000000"/>
        </w:rPr>
        <w:lastRenderedPageBreak/>
        <w:t>such as stainless-steel insulation cups, Ceramic double-decker Coffee Cups, green materials, and mailing cards. By the creation of these powerful co-branded ancillary items, Starbucks can exploit the halo effect of co-production to raise the profile of its own brand in the eyes of its target audience. </w:t>
      </w:r>
    </w:p>
    <w:p w14:paraId="70ED0F18" w14:textId="77777777" w:rsidR="00310DDA" w:rsidRPr="00310DDA" w:rsidRDefault="00310DDA" w:rsidP="00310DDA">
      <w:pPr>
        <w:pStyle w:val="NormalWeb"/>
        <w:spacing w:before="0" w:beforeAutospacing="0" w:after="0" w:afterAutospacing="0" w:line="480" w:lineRule="auto"/>
        <w:ind w:firstLine="720"/>
        <w:jc w:val="both"/>
        <w:rPr>
          <w:rFonts w:ascii="Arial" w:hAnsi="Arial" w:cs="Arial"/>
        </w:rPr>
      </w:pPr>
      <w:r w:rsidRPr="00310DDA">
        <w:rPr>
          <w:rFonts w:ascii="Arial" w:hAnsi="Arial" w:cs="Arial"/>
          <w:color w:val="000000"/>
        </w:rPr>
        <w:t>Apple, as a high-tech embedded device giant, is also able to cooperatively launch adjacent industries, and cross-industry peripheral daily necessities, such as U Disks, mouse, mobile phone casings, and so forth. It can be used to strengthen Apple's brand recognition, prompt and improve consumers' recall, decrease the perceived distance between companies and their customers, facilitate the export of brand culture and values via ancillary products, and encourage the production of a unique cultural and value identity by the target market. This is why it's important to create a loyal audience for the Apple brand so that its products resonate with customers on psychological impact. </w:t>
      </w:r>
    </w:p>
    <w:p w14:paraId="51690F98" w14:textId="5ED2E9C3" w:rsidR="00310DDA" w:rsidRDefault="00310DDA" w:rsidP="00310DDA">
      <w:pPr>
        <w:pStyle w:val="NormalWeb"/>
        <w:spacing w:before="0" w:beforeAutospacing="0" w:after="0" w:afterAutospacing="0" w:line="480" w:lineRule="auto"/>
        <w:ind w:firstLine="720"/>
        <w:jc w:val="both"/>
        <w:rPr>
          <w:rFonts w:ascii="Arial" w:hAnsi="Arial" w:cs="Arial"/>
          <w:color w:val="000000"/>
        </w:rPr>
      </w:pPr>
      <w:r w:rsidRPr="00310DDA">
        <w:rPr>
          <w:rFonts w:ascii="Arial" w:hAnsi="Arial" w:cs="Arial"/>
          <w:color w:val="000000"/>
        </w:rPr>
        <w:t xml:space="preserve">Besides, Apple needs to be more transparent about its own personalised qualities, enhance its irreplaceable products, and concentrate on the high-end market while simultaneously avoiding the untapped market, in order to contend with competition and play technical catch-up. As competition from other brands at the high end of the electronics industry increases, Apple may go to the mid and low end of the market for R&amp;D in an effort to diversify its customer base, meet the varying demands of its customers, and ultimately increase demand for its products. </w:t>
      </w:r>
    </w:p>
    <w:p w14:paraId="5C5ECE75" w14:textId="3C233891" w:rsidR="00A9217F" w:rsidRDefault="00A9217F" w:rsidP="00310DDA">
      <w:pPr>
        <w:pStyle w:val="NormalWeb"/>
        <w:spacing w:before="0" w:beforeAutospacing="0" w:after="0" w:afterAutospacing="0" w:line="480" w:lineRule="auto"/>
        <w:ind w:firstLine="720"/>
        <w:jc w:val="both"/>
        <w:rPr>
          <w:rFonts w:ascii="Arial" w:hAnsi="Arial" w:cs="Arial"/>
          <w:color w:val="000000"/>
        </w:rPr>
      </w:pPr>
    </w:p>
    <w:p w14:paraId="2E3DF941" w14:textId="43AA1554" w:rsidR="00A9217F" w:rsidRPr="00A9217F" w:rsidRDefault="00A9217F" w:rsidP="00A9217F">
      <w:pPr>
        <w:pStyle w:val="NormalWeb"/>
        <w:spacing w:before="0" w:beforeAutospacing="0" w:after="0" w:afterAutospacing="0" w:line="480" w:lineRule="auto"/>
        <w:jc w:val="both"/>
        <w:rPr>
          <w:rFonts w:ascii="Arial" w:hAnsi="Arial" w:cs="Arial"/>
          <w:b/>
          <w:bCs/>
        </w:rPr>
      </w:pPr>
      <w:r w:rsidRPr="00A9217F">
        <w:rPr>
          <w:rFonts w:ascii="Arial" w:hAnsi="Arial" w:cs="Arial"/>
          <w:b/>
          <w:bCs/>
          <w:color w:val="000000"/>
        </w:rPr>
        <w:t>Total Word Count: 2,4</w:t>
      </w:r>
      <w:r w:rsidR="00E7497E">
        <w:rPr>
          <w:rFonts w:ascii="Arial" w:hAnsi="Arial" w:cs="Arial"/>
          <w:b/>
          <w:bCs/>
          <w:color w:val="000000"/>
        </w:rPr>
        <w:t>63</w:t>
      </w:r>
      <w:bookmarkStart w:id="16" w:name="_GoBack"/>
      <w:bookmarkEnd w:id="16"/>
      <w:r w:rsidRPr="00A9217F">
        <w:rPr>
          <w:rFonts w:ascii="Arial" w:hAnsi="Arial" w:cs="Arial"/>
          <w:b/>
          <w:bCs/>
          <w:color w:val="000000"/>
        </w:rPr>
        <w:t xml:space="preserve"> words</w:t>
      </w:r>
    </w:p>
    <w:p w14:paraId="3081A598" w14:textId="77777777" w:rsidR="00310DDA" w:rsidRDefault="00310DDA">
      <w:pPr>
        <w:rPr>
          <w:rFonts w:eastAsiaTheme="majorEastAsia" w:cstheme="majorBidi"/>
          <w:color w:val="2F5496" w:themeColor="accent1" w:themeShade="BF"/>
          <w:sz w:val="32"/>
          <w:szCs w:val="32"/>
        </w:rPr>
      </w:pPr>
      <w:r>
        <w:br w:type="page"/>
      </w:r>
    </w:p>
    <w:p w14:paraId="185C1265" w14:textId="66FC87A9" w:rsidR="00681208" w:rsidRDefault="006439B5" w:rsidP="001262C4">
      <w:pPr>
        <w:pStyle w:val="Heading1"/>
      </w:pPr>
      <w:bookmarkStart w:id="17" w:name="_Toc129279279"/>
      <w:r>
        <w:lastRenderedPageBreak/>
        <w:t>6</w:t>
      </w:r>
      <w:r w:rsidR="00310DDA">
        <w:t xml:space="preserve">.0 </w:t>
      </w:r>
      <w:r w:rsidR="00681208">
        <w:t>References</w:t>
      </w:r>
      <w:bookmarkEnd w:id="17"/>
    </w:p>
    <w:p w14:paraId="7033D2B1" w14:textId="7BED95A0"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Aliekperov</w:t>
      </w:r>
      <w:proofErr w:type="spellEnd"/>
      <w:r w:rsidRPr="00F916BC">
        <w:rPr>
          <w:rFonts w:ascii="Arial" w:hAnsi="Arial" w:cs="Arial"/>
        </w:rPr>
        <w:t xml:space="preserve">, A. (2019) “‘Apple’ – up or down,” </w:t>
      </w:r>
      <w:r w:rsidRPr="00F916BC">
        <w:rPr>
          <w:rFonts w:ascii="Arial" w:hAnsi="Arial" w:cs="Arial"/>
          <w:i/>
          <w:iCs/>
        </w:rPr>
        <w:t>International Journal of Innovative Technologies in Social Science</w:t>
      </w:r>
      <w:r w:rsidRPr="00F916BC">
        <w:rPr>
          <w:rFonts w:ascii="Arial" w:hAnsi="Arial" w:cs="Arial"/>
        </w:rPr>
        <w:t xml:space="preserve">, (6(18), pp. 43–48. Available at: </w:t>
      </w:r>
      <w:hyperlink r:id="rId13" w:history="1">
        <w:r w:rsidRPr="00F72BFD">
          <w:rPr>
            <w:rStyle w:val="Hyperlink"/>
            <w:rFonts w:ascii="Arial" w:hAnsi="Arial" w:cs="Arial"/>
          </w:rPr>
          <w:t>https://doi.org/10.31435/rsglobal_ijitss/30092019/6676</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0F26CD36" w14:textId="5F4FD2F9"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Casey, B. (2022) </w:t>
      </w:r>
      <w:r w:rsidRPr="00F916BC">
        <w:rPr>
          <w:rFonts w:ascii="Arial" w:hAnsi="Arial" w:cs="Arial"/>
          <w:i/>
          <w:iCs/>
        </w:rPr>
        <w:t>The evolution of the apple ecosystem</w:t>
      </w:r>
      <w:r w:rsidRPr="00F916BC">
        <w:rPr>
          <w:rFonts w:ascii="Arial" w:hAnsi="Arial" w:cs="Arial"/>
        </w:rPr>
        <w:t xml:space="preserve">, </w:t>
      </w:r>
      <w:r w:rsidRPr="00F916BC">
        <w:rPr>
          <w:rFonts w:ascii="Arial" w:hAnsi="Arial" w:cs="Arial"/>
          <w:i/>
          <w:iCs/>
        </w:rPr>
        <w:t>USC Economics Review</w:t>
      </w:r>
      <w:r w:rsidRPr="00F916BC">
        <w:rPr>
          <w:rFonts w:ascii="Arial" w:hAnsi="Arial" w:cs="Arial"/>
        </w:rPr>
        <w:t xml:space="preserve">. Available at: </w:t>
      </w:r>
      <w:hyperlink r:id="rId14" w:history="1">
        <w:r w:rsidRPr="00F72BFD">
          <w:rPr>
            <w:rStyle w:val="Hyperlink"/>
            <w:rFonts w:ascii="Arial" w:hAnsi="Arial" w:cs="Arial"/>
          </w:rPr>
          <w:t>https://usceconreview.com/2020/01/13/the-evolution-of-the-apple-ecosystem/</w:t>
        </w:r>
      </w:hyperlink>
      <w:r>
        <w:rPr>
          <w:rFonts w:ascii="Arial" w:hAnsi="Arial" w:cs="Arial"/>
        </w:rPr>
        <w:t xml:space="preserve"> </w:t>
      </w:r>
      <w:r w:rsidRPr="00F916BC">
        <w:rPr>
          <w:rFonts w:ascii="Arial" w:hAnsi="Arial" w:cs="Arial"/>
        </w:rPr>
        <w:t xml:space="preserve"> (Accessed: March 6, 2023). </w:t>
      </w:r>
    </w:p>
    <w:p w14:paraId="5E9B3C4D" w14:textId="159D1B07"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Chen, X., Liu, Y. and Gong, H. (2021) “Apple </w:t>
      </w:r>
      <w:proofErr w:type="gramStart"/>
      <w:r w:rsidRPr="00F916BC">
        <w:rPr>
          <w:rFonts w:ascii="Arial" w:hAnsi="Arial" w:cs="Arial"/>
        </w:rPr>
        <w:t>Inc..</w:t>
      </w:r>
      <w:proofErr w:type="gramEnd"/>
      <w:r w:rsidRPr="00F916BC">
        <w:rPr>
          <w:rFonts w:ascii="Arial" w:hAnsi="Arial" w:cs="Arial"/>
        </w:rPr>
        <w:t xml:space="preserve"> Strategic Marketing Analysis and Evaluation,” </w:t>
      </w:r>
      <w:r w:rsidRPr="00F916BC">
        <w:rPr>
          <w:rFonts w:ascii="Arial" w:hAnsi="Arial" w:cs="Arial"/>
          <w:i/>
          <w:iCs/>
        </w:rPr>
        <w:t>Proceedings of the 2021 3rd International Conference on Economic Management and Cultural Industry (ICEMCI 2021)</w:t>
      </w:r>
      <w:r w:rsidRPr="00F916BC">
        <w:rPr>
          <w:rFonts w:ascii="Arial" w:hAnsi="Arial" w:cs="Arial"/>
        </w:rPr>
        <w:t xml:space="preserve"> [Preprint]. Available at: </w:t>
      </w:r>
      <w:hyperlink r:id="rId15" w:history="1">
        <w:r w:rsidRPr="00F72BFD">
          <w:rPr>
            <w:rStyle w:val="Hyperlink"/>
            <w:rFonts w:ascii="Arial" w:hAnsi="Arial" w:cs="Arial"/>
          </w:rPr>
          <w:t>https://doi.org/10.2991/assehr.k.211209.499</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04652BD8" w14:textId="494F6CB1"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Choo, E.Y., Choo, E.Z. and </w:t>
      </w:r>
      <w:proofErr w:type="spellStart"/>
      <w:r w:rsidRPr="00F916BC">
        <w:rPr>
          <w:rFonts w:ascii="Arial" w:hAnsi="Arial" w:cs="Arial"/>
        </w:rPr>
        <w:t>Tham</w:t>
      </w:r>
      <w:proofErr w:type="spellEnd"/>
      <w:r w:rsidRPr="00F916BC">
        <w:rPr>
          <w:rFonts w:ascii="Arial" w:hAnsi="Arial" w:cs="Arial"/>
        </w:rPr>
        <w:t xml:space="preserve">, N.S.P. (2021) “A critical analysis of internal and external environment: Case study of Apple Inc..,” </w:t>
      </w:r>
      <w:r w:rsidRPr="00F916BC">
        <w:rPr>
          <w:rFonts w:ascii="Arial" w:hAnsi="Arial" w:cs="Arial"/>
          <w:i/>
          <w:iCs/>
        </w:rPr>
        <w:t>Journal of International Business and Management</w:t>
      </w:r>
      <w:r w:rsidRPr="00F916BC">
        <w:rPr>
          <w:rFonts w:ascii="Arial" w:hAnsi="Arial" w:cs="Arial"/>
        </w:rPr>
        <w:t xml:space="preserve"> [Preprint]. Available at: </w:t>
      </w:r>
      <w:hyperlink r:id="rId16" w:history="1">
        <w:r w:rsidRPr="00F72BFD">
          <w:rPr>
            <w:rStyle w:val="Hyperlink"/>
            <w:rFonts w:ascii="Arial" w:hAnsi="Arial" w:cs="Arial"/>
          </w:rPr>
          <w:t>https://doi.org/10.37227/jibm-2021-08-149</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384FB717" w14:textId="4A550086"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Dirisu</w:t>
      </w:r>
      <w:proofErr w:type="spellEnd"/>
      <w:r w:rsidRPr="00F916BC">
        <w:rPr>
          <w:rFonts w:ascii="Arial" w:hAnsi="Arial" w:cs="Arial"/>
        </w:rPr>
        <w:t xml:space="preserve">, J.I., </w:t>
      </w:r>
      <w:proofErr w:type="spellStart"/>
      <w:r w:rsidRPr="00F916BC">
        <w:rPr>
          <w:rFonts w:ascii="Arial" w:hAnsi="Arial" w:cs="Arial"/>
        </w:rPr>
        <w:t>Iyiola</w:t>
      </w:r>
      <w:proofErr w:type="spellEnd"/>
      <w:r w:rsidRPr="00F916BC">
        <w:rPr>
          <w:rFonts w:ascii="Arial" w:hAnsi="Arial" w:cs="Arial"/>
        </w:rPr>
        <w:t xml:space="preserve">, O. and </w:t>
      </w:r>
      <w:proofErr w:type="spellStart"/>
      <w:r w:rsidRPr="00F916BC">
        <w:rPr>
          <w:rFonts w:ascii="Arial" w:hAnsi="Arial" w:cs="Arial"/>
        </w:rPr>
        <w:t>Ibidunni</w:t>
      </w:r>
      <w:proofErr w:type="spellEnd"/>
      <w:r w:rsidRPr="00F916BC">
        <w:rPr>
          <w:rFonts w:ascii="Arial" w:hAnsi="Arial" w:cs="Arial"/>
        </w:rPr>
        <w:t xml:space="preserve">, O.S. (2013) “Product Differentiation: A Tool </w:t>
      </w:r>
      <w:proofErr w:type="gramStart"/>
      <w:r w:rsidRPr="00F916BC">
        <w:rPr>
          <w:rFonts w:ascii="Arial" w:hAnsi="Arial" w:cs="Arial"/>
        </w:rPr>
        <w:t>Of</w:t>
      </w:r>
      <w:proofErr w:type="gramEnd"/>
      <w:r w:rsidRPr="00F916BC">
        <w:rPr>
          <w:rFonts w:ascii="Arial" w:hAnsi="Arial" w:cs="Arial"/>
        </w:rPr>
        <w:t xml:space="preserve"> Competitive Advantage And Optimal Organizational Performance (A Study Of Unilever Nigeria Plc),” </w:t>
      </w:r>
      <w:r w:rsidRPr="00F916BC">
        <w:rPr>
          <w:rFonts w:ascii="Arial" w:hAnsi="Arial" w:cs="Arial"/>
          <w:i/>
          <w:iCs/>
        </w:rPr>
        <w:t>European Scientific Journal</w:t>
      </w:r>
      <w:r w:rsidRPr="00F916BC">
        <w:rPr>
          <w:rFonts w:ascii="Arial" w:hAnsi="Arial" w:cs="Arial"/>
        </w:rPr>
        <w:t xml:space="preserve">, 9(34), pp. 258–281. </w:t>
      </w:r>
    </w:p>
    <w:p w14:paraId="652FBAFB" w14:textId="77777777"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Greg, R. (2020) “Strategic Review on Apple Inc Marketing in the United States,” </w:t>
      </w:r>
      <w:r w:rsidRPr="00F916BC">
        <w:rPr>
          <w:rFonts w:ascii="Arial" w:hAnsi="Arial" w:cs="Arial"/>
          <w:i/>
          <w:iCs/>
        </w:rPr>
        <w:t>Journal of Marketing and Communication</w:t>
      </w:r>
      <w:r w:rsidRPr="00F916BC">
        <w:rPr>
          <w:rFonts w:ascii="Arial" w:hAnsi="Arial" w:cs="Arial"/>
        </w:rPr>
        <w:t xml:space="preserve">, 3(2), pp. 47–61. </w:t>
      </w:r>
    </w:p>
    <w:p w14:paraId="73250FEA" w14:textId="02EC8AA8"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Heracleous</w:t>
      </w:r>
      <w:proofErr w:type="spellEnd"/>
      <w:r w:rsidRPr="00F916BC">
        <w:rPr>
          <w:rFonts w:ascii="Arial" w:hAnsi="Arial" w:cs="Arial"/>
        </w:rPr>
        <w:t xml:space="preserve">, L. (2013) “Quantum Strategy at Apple Inc,” </w:t>
      </w:r>
      <w:r w:rsidRPr="00F916BC">
        <w:rPr>
          <w:rFonts w:ascii="Arial" w:hAnsi="Arial" w:cs="Arial"/>
          <w:i/>
          <w:iCs/>
        </w:rPr>
        <w:t>Organizational Dynamics</w:t>
      </w:r>
      <w:r w:rsidRPr="00F916BC">
        <w:rPr>
          <w:rFonts w:ascii="Arial" w:hAnsi="Arial" w:cs="Arial"/>
        </w:rPr>
        <w:t xml:space="preserve">, 42(2), pp. 92–99. Available at: </w:t>
      </w:r>
      <w:hyperlink r:id="rId17" w:history="1">
        <w:r w:rsidRPr="00F72BFD">
          <w:rPr>
            <w:rStyle w:val="Hyperlink"/>
            <w:rFonts w:ascii="Arial" w:hAnsi="Arial" w:cs="Arial"/>
          </w:rPr>
          <w:t>https://doi.org/10.1016/j.orgdyn.2013.03.002</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6FE070F3" w14:textId="4218BE9A"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lastRenderedPageBreak/>
        <w:t>Heracleous</w:t>
      </w:r>
      <w:proofErr w:type="spellEnd"/>
      <w:r w:rsidRPr="00F916BC">
        <w:rPr>
          <w:rFonts w:ascii="Arial" w:hAnsi="Arial" w:cs="Arial"/>
        </w:rPr>
        <w:t xml:space="preserve">, L. (2015) </w:t>
      </w:r>
      <w:r w:rsidRPr="00F916BC">
        <w:rPr>
          <w:rFonts w:ascii="Arial" w:hAnsi="Arial" w:cs="Arial"/>
          <w:i/>
          <w:iCs/>
        </w:rPr>
        <w:t>The secret behind Apple's strategy - 'quantum strategy': News</w:t>
      </w:r>
      <w:r w:rsidRPr="00F916BC">
        <w:rPr>
          <w:rFonts w:ascii="Arial" w:hAnsi="Arial" w:cs="Arial"/>
        </w:rPr>
        <w:t xml:space="preserve">, </w:t>
      </w:r>
      <w:r w:rsidRPr="00F916BC">
        <w:rPr>
          <w:rFonts w:ascii="Arial" w:hAnsi="Arial" w:cs="Arial"/>
          <w:i/>
          <w:iCs/>
        </w:rPr>
        <w:t>Warwick Business School</w:t>
      </w:r>
      <w:r w:rsidRPr="00F916BC">
        <w:rPr>
          <w:rFonts w:ascii="Arial" w:hAnsi="Arial" w:cs="Arial"/>
        </w:rPr>
        <w:t xml:space="preserve">. Available at: </w:t>
      </w:r>
      <w:hyperlink r:id="rId18" w:history="1">
        <w:r w:rsidRPr="00F72BFD">
          <w:rPr>
            <w:rStyle w:val="Hyperlink"/>
            <w:rFonts w:ascii="Arial" w:hAnsi="Arial" w:cs="Arial"/>
          </w:rPr>
          <w:t>https://www.wbs.ac.uk/news/the-secret-behind-apple-s-strategy-quantum-strategy/</w:t>
        </w:r>
      </w:hyperlink>
      <w:r>
        <w:rPr>
          <w:rFonts w:ascii="Arial" w:hAnsi="Arial" w:cs="Arial"/>
        </w:rPr>
        <w:t xml:space="preserve"> </w:t>
      </w:r>
      <w:r w:rsidRPr="00F916BC">
        <w:rPr>
          <w:rFonts w:ascii="Arial" w:hAnsi="Arial" w:cs="Arial"/>
        </w:rPr>
        <w:t xml:space="preserve"> (Accessed: March 7, 2023). </w:t>
      </w:r>
    </w:p>
    <w:p w14:paraId="105A1EAE" w14:textId="77777777"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Ifeoma, A.R. </w:t>
      </w:r>
      <w:r w:rsidRPr="00F916BC">
        <w:rPr>
          <w:rFonts w:ascii="Arial" w:hAnsi="Arial" w:cs="Arial"/>
          <w:i/>
          <w:iCs/>
        </w:rPr>
        <w:t>et al.</w:t>
      </w:r>
      <w:r w:rsidRPr="00F916BC">
        <w:rPr>
          <w:rFonts w:ascii="Arial" w:hAnsi="Arial" w:cs="Arial"/>
        </w:rPr>
        <w:t xml:space="preserve"> (2021) “Differentiation Strategy and Organizational Growth of Manufacturing Firm in Ebonyi State, Nigeria,” </w:t>
      </w:r>
      <w:r w:rsidRPr="00F916BC">
        <w:rPr>
          <w:rFonts w:ascii="Arial" w:hAnsi="Arial" w:cs="Arial"/>
          <w:i/>
          <w:iCs/>
        </w:rPr>
        <w:t>European Journal of Social Sciences</w:t>
      </w:r>
      <w:r w:rsidRPr="00F916BC">
        <w:rPr>
          <w:rFonts w:ascii="Arial" w:hAnsi="Arial" w:cs="Arial"/>
        </w:rPr>
        <w:t xml:space="preserve">, 61(3), pp. 175–181. </w:t>
      </w:r>
    </w:p>
    <w:p w14:paraId="6C57AB30" w14:textId="0B719DC5"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Irungu</w:t>
      </w:r>
      <w:proofErr w:type="spellEnd"/>
      <w:r w:rsidRPr="00F916BC">
        <w:rPr>
          <w:rFonts w:ascii="Arial" w:hAnsi="Arial" w:cs="Arial"/>
        </w:rPr>
        <w:t xml:space="preserve">, J.S., </w:t>
      </w:r>
      <w:proofErr w:type="spellStart"/>
      <w:r w:rsidRPr="00F916BC">
        <w:rPr>
          <w:rFonts w:ascii="Arial" w:hAnsi="Arial" w:cs="Arial"/>
        </w:rPr>
        <w:t>Kiragu</w:t>
      </w:r>
      <w:proofErr w:type="spellEnd"/>
      <w:r w:rsidRPr="00F916BC">
        <w:rPr>
          <w:rFonts w:ascii="Arial" w:hAnsi="Arial" w:cs="Arial"/>
        </w:rPr>
        <w:t xml:space="preserve">, D.N. and </w:t>
      </w:r>
      <w:proofErr w:type="spellStart"/>
      <w:r w:rsidRPr="00F916BC">
        <w:rPr>
          <w:rFonts w:ascii="Arial" w:hAnsi="Arial" w:cs="Arial"/>
        </w:rPr>
        <w:t>Ndirangu</w:t>
      </w:r>
      <w:proofErr w:type="spellEnd"/>
      <w:r w:rsidRPr="00F916BC">
        <w:rPr>
          <w:rFonts w:ascii="Arial" w:hAnsi="Arial" w:cs="Arial"/>
        </w:rPr>
        <w:t xml:space="preserve">, A. (2020) “Role of Porter’s generic strategies on determining competitive advantage of Postal Corporation of Kenya Courier Services,” </w:t>
      </w:r>
      <w:r w:rsidRPr="00F916BC">
        <w:rPr>
          <w:rFonts w:ascii="Arial" w:hAnsi="Arial" w:cs="Arial"/>
          <w:i/>
          <w:iCs/>
        </w:rPr>
        <w:t>International Journal of Academic Research in Accounting, Finance and Management Sciences</w:t>
      </w:r>
      <w:r w:rsidRPr="00F916BC">
        <w:rPr>
          <w:rFonts w:ascii="Arial" w:hAnsi="Arial" w:cs="Arial"/>
        </w:rPr>
        <w:t xml:space="preserve">, 10(2). Available at: </w:t>
      </w:r>
      <w:hyperlink r:id="rId19" w:history="1">
        <w:r w:rsidRPr="00F72BFD">
          <w:rPr>
            <w:rStyle w:val="Hyperlink"/>
            <w:rFonts w:ascii="Arial" w:hAnsi="Arial" w:cs="Arial"/>
          </w:rPr>
          <w:t>https://doi.org/10.6007/ijarafms/v10-i2/7509</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7A4F3031" w14:textId="26B7FDAF"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Islami</w:t>
      </w:r>
      <w:proofErr w:type="spellEnd"/>
      <w:r w:rsidRPr="00F916BC">
        <w:rPr>
          <w:rFonts w:ascii="Arial" w:hAnsi="Arial" w:cs="Arial"/>
        </w:rPr>
        <w:t xml:space="preserve">, X., Mustafa, N. and </w:t>
      </w:r>
      <w:proofErr w:type="spellStart"/>
      <w:r w:rsidRPr="00F916BC">
        <w:rPr>
          <w:rFonts w:ascii="Arial" w:hAnsi="Arial" w:cs="Arial"/>
        </w:rPr>
        <w:t>Topuzovska</w:t>
      </w:r>
      <w:proofErr w:type="spellEnd"/>
      <w:r w:rsidRPr="00F916BC">
        <w:rPr>
          <w:rFonts w:ascii="Arial" w:hAnsi="Arial" w:cs="Arial"/>
        </w:rPr>
        <w:t xml:space="preserve"> </w:t>
      </w:r>
      <w:proofErr w:type="spellStart"/>
      <w:r w:rsidRPr="00F916BC">
        <w:rPr>
          <w:rFonts w:ascii="Arial" w:hAnsi="Arial" w:cs="Arial"/>
        </w:rPr>
        <w:t>Latkovikj</w:t>
      </w:r>
      <w:proofErr w:type="spellEnd"/>
      <w:r w:rsidRPr="00F916BC">
        <w:rPr>
          <w:rFonts w:ascii="Arial" w:hAnsi="Arial" w:cs="Arial"/>
        </w:rPr>
        <w:t xml:space="preserve">, M. (2020) “Linking porter’s generic strategies to firm performance,” </w:t>
      </w:r>
      <w:r w:rsidRPr="00F916BC">
        <w:rPr>
          <w:rFonts w:ascii="Arial" w:hAnsi="Arial" w:cs="Arial"/>
          <w:i/>
          <w:iCs/>
        </w:rPr>
        <w:t>Future Business Journal</w:t>
      </w:r>
      <w:r w:rsidRPr="00F916BC">
        <w:rPr>
          <w:rFonts w:ascii="Arial" w:hAnsi="Arial" w:cs="Arial"/>
        </w:rPr>
        <w:t xml:space="preserve">, 6(1). Available at: </w:t>
      </w:r>
      <w:hyperlink r:id="rId20" w:history="1">
        <w:r w:rsidRPr="00F72BFD">
          <w:rPr>
            <w:rStyle w:val="Hyperlink"/>
            <w:rFonts w:ascii="Arial" w:hAnsi="Arial" w:cs="Arial"/>
          </w:rPr>
          <w:t>https://doi.org/10.1186/s43093-020-0009-1</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4AF8CD66" w14:textId="3EAD0854"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Kelchner</w:t>
      </w:r>
      <w:proofErr w:type="spellEnd"/>
      <w:r w:rsidRPr="00F916BC">
        <w:rPr>
          <w:rFonts w:ascii="Arial" w:hAnsi="Arial" w:cs="Arial"/>
        </w:rPr>
        <w:t xml:space="preserve">, L. (2019) </w:t>
      </w:r>
      <w:r w:rsidRPr="00F916BC">
        <w:rPr>
          <w:rFonts w:ascii="Arial" w:hAnsi="Arial" w:cs="Arial"/>
          <w:i/>
          <w:iCs/>
        </w:rPr>
        <w:t>The advantages of a product differentiation strategy</w:t>
      </w:r>
      <w:r w:rsidRPr="00F916BC">
        <w:rPr>
          <w:rFonts w:ascii="Arial" w:hAnsi="Arial" w:cs="Arial"/>
        </w:rPr>
        <w:t xml:space="preserve">, </w:t>
      </w:r>
      <w:r w:rsidRPr="00F916BC">
        <w:rPr>
          <w:rFonts w:ascii="Arial" w:hAnsi="Arial" w:cs="Arial"/>
          <w:i/>
          <w:iCs/>
        </w:rPr>
        <w:t>Small Business - Chron.com</w:t>
      </w:r>
      <w:r w:rsidRPr="00F916BC">
        <w:rPr>
          <w:rFonts w:ascii="Arial" w:hAnsi="Arial" w:cs="Arial"/>
        </w:rPr>
        <w:t xml:space="preserve">. Chron.com. Available at: </w:t>
      </w:r>
      <w:hyperlink r:id="rId21" w:history="1">
        <w:r w:rsidRPr="00F72BFD">
          <w:rPr>
            <w:rStyle w:val="Hyperlink"/>
            <w:rFonts w:ascii="Arial" w:hAnsi="Arial" w:cs="Arial"/>
          </w:rPr>
          <w:t>https://smallbusiness.chron.com/advantages-product-differentiation-strategy-17691.html</w:t>
        </w:r>
      </w:hyperlink>
      <w:r>
        <w:rPr>
          <w:rFonts w:ascii="Arial" w:hAnsi="Arial" w:cs="Arial"/>
        </w:rPr>
        <w:t xml:space="preserve"> </w:t>
      </w:r>
      <w:r w:rsidRPr="00F916BC">
        <w:rPr>
          <w:rFonts w:ascii="Arial" w:hAnsi="Arial" w:cs="Arial"/>
        </w:rPr>
        <w:t xml:space="preserve"> (Accessed: March 7, 2023). </w:t>
      </w:r>
    </w:p>
    <w:p w14:paraId="45EC96CC" w14:textId="06957B4B"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Kinyuira</w:t>
      </w:r>
      <w:proofErr w:type="spellEnd"/>
      <w:r w:rsidRPr="00F916BC">
        <w:rPr>
          <w:rFonts w:ascii="Arial" w:hAnsi="Arial" w:cs="Arial"/>
        </w:rPr>
        <w:t xml:space="preserve">, D. (2014) “Effects of porter’s generic competitive strategies on the performance of Savings and Credit Cooperatives (saccos) in </w:t>
      </w:r>
      <w:proofErr w:type="spellStart"/>
      <w:r w:rsidRPr="00F916BC">
        <w:rPr>
          <w:rFonts w:ascii="Arial" w:hAnsi="Arial" w:cs="Arial"/>
        </w:rPr>
        <w:t>Murang’a</w:t>
      </w:r>
      <w:proofErr w:type="spellEnd"/>
      <w:r w:rsidRPr="00F916BC">
        <w:rPr>
          <w:rFonts w:ascii="Arial" w:hAnsi="Arial" w:cs="Arial"/>
        </w:rPr>
        <w:t xml:space="preserve"> county, Kenya,” </w:t>
      </w:r>
      <w:r w:rsidRPr="00F916BC">
        <w:rPr>
          <w:rFonts w:ascii="Arial" w:hAnsi="Arial" w:cs="Arial"/>
          <w:i/>
          <w:iCs/>
        </w:rPr>
        <w:t>IOSR Journal of Business and Management</w:t>
      </w:r>
      <w:r w:rsidRPr="00F916BC">
        <w:rPr>
          <w:rFonts w:ascii="Arial" w:hAnsi="Arial" w:cs="Arial"/>
        </w:rPr>
        <w:t xml:space="preserve">, 16(6), pp. 93–105. Available at: </w:t>
      </w:r>
      <w:hyperlink r:id="rId22" w:history="1">
        <w:r w:rsidRPr="00F72BFD">
          <w:rPr>
            <w:rStyle w:val="Hyperlink"/>
            <w:rFonts w:ascii="Arial" w:hAnsi="Arial" w:cs="Arial"/>
          </w:rPr>
          <w:t>https://doi.org/10.9790/487x-166193105</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2061FAA9" w14:textId="6CD75C86"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lastRenderedPageBreak/>
        <w:t xml:space="preserve">Kopp, C.M. (2023) </w:t>
      </w:r>
      <w:r w:rsidRPr="00F916BC">
        <w:rPr>
          <w:rFonts w:ascii="Arial" w:hAnsi="Arial" w:cs="Arial"/>
          <w:i/>
          <w:iCs/>
        </w:rPr>
        <w:t>Product differentiation: What it is, how businesses do it, and the 3 main types</w:t>
      </w:r>
      <w:r w:rsidRPr="00F916BC">
        <w:rPr>
          <w:rFonts w:ascii="Arial" w:hAnsi="Arial" w:cs="Arial"/>
        </w:rPr>
        <w:t xml:space="preserve">, </w:t>
      </w:r>
      <w:r w:rsidRPr="00F916BC">
        <w:rPr>
          <w:rFonts w:ascii="Arial" w:hAnsi="Arial" w:cs="Arial"/>
          <w:i/>
          <w:iCs/>
        </w:rPr>
        <w:t>Investopedia</w:t>
      </w:r>
      <w:r w:rsidRPr="00F916BC">
        <w:rPr>
          <w:rFonts w:ascii="Arial" w:hAnsi="Arial" w:cs="Arial"/>
        </w:rPr>
        <w:t xml:space="preserve">. Investopedia. Available at: </w:t>
      </w:r>
      <w:hyperlink r:id="rId23" w:history="1">
        <w:r w:rsidRPr="00F72BFD">
          <w:rPr>
            <w:rStyle w:val="Hyperlink"/>
            <w:rFonts w:ascii="Arial" w:hAnsi="Arial" w:cs="Arial"/>
          </w:rPr>
          <w:t>https://www.investopedia.com/terms/p/product_differentiation.asp#</w:t>
        </w:r>
      </w:hyperlink>
      <w:r>
        <w:rPr>
          <w:rFonts w:ascii="Arial" w:hAnsi="Arial" w:cs="Arial"/>
        </w:rPr>
        <w:t xml:space="preserve"> </w:t>
      </w:r>
      <w:r w:rsidRPr="00F916BC">
        <w:rPr>
          <w:rFonts w:ascii="Arial" w:hAnsi="Arial" w:cs="Arial"/>
        </w:rPr>
        <w:t xml:space="preserve"> (Accessed: March 5, 2023). </w:t>
      </w:r>
    </w:p>
    <w:p w14:paraId="69D9E41B" w14:textId="6E2A83CE"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Montgomerie, J. and Roscoe, S. (2013) “Owning the consumer—getting to the core of the Apple Business Model,” </w:t>
      </w:r>
      <w:r w:rsidRPr="00F916BC">
        <w:rPr>
          <w:rFonts w:ascii="Arial" w:hAnsi="Arial" w:cs="Arial"/>
          <w:i/>
          <w:iCs/>
        </w:rPr>
        <w:t>Accounting Forum</w:t>
      </w:r>
      <w:r w:rsidRPr="00F916BC">
        <w:rPr>
          <w:rFonts w:ascii="Arial" w:hAnsi="Arial" w:cs="Arial"/>
        </w:rPr>
        <w:t xml:space="preserve">, 37(4), pp. 290–299. Available at: </w:t>
      </w:r>
      <w:hyperlink r:id="rId24" w:history="1">
        <w:r w:rsidRPr="00F72BFD">
          <w:rPr>
            <w:rStyle w:val="Hyperlink"/>
            <w:rFonts w:ascii="Arial" w:hAnsi="Arial" w:cs="Arial"/>
          </w:rPr>
          <w:t>https://doi.org/10.1016/j.accfor.2013.06.003</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6710E148" w14:textId="77777777"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Nolega</w:t>
      </w:r>
      <w:proofErr w:type="spellEnd"/>
      <w:r w:rsidRPr="00F916BC">
        <w:rPr>
          <w:rFonts w:ascii="Arial" w:hAnsi="Arial" w:cs="Arial"/>
        </w:rPr>
        <w:t xml:space="preserve">, K.S. </w:t>
      </w:r>
      <w:r w:rsidRPr="00F916BC">
        <w:rPr>
          <w:rFonts w:ascii="Arial" w:hAnsi="Arial" w:cs="Arial"/>
          <w:i/>
          <w:iCs/>
        </w:rPr>
        <w:t>et al.</w:t>
      </w:r>
      <w:r w:rsidRPr="00F916BC">
        <w:rPr>
          <w:rFonts w:ascii="Arial" w:hAnsi="Arial" w:cs="Arial"/>
        </w:rPr>
        <w:t xml:space="preserve"> (2015) “Effects of Product Differentiation Strategies on Firm Product Performance: A Case of Kenya Seed Company (KSC), Kitale,” </w:t>
      </w:r>
      <w:r w:rsidRPr="00F916BC">
        <w:rPr>
          <w:rFonts w:ascii="Arial" w:hAnsi="Arial" w:cs="Arial"/>
          <w:i/>
          <w:iCs/>
        </w:rPr>
        <w:t>International Journal of Novel Research in Marketing Management and Economics</w:t>
      </w:r>
      <w:r w:rsidRPr="00F916BC">
        <w:rPr>
          <w:rFonts w:ascii="Arial" w:hAnsi="Arial" w:cs="Arial"/>
        </w:rPr>
        <w:t xml:space="preserve">, 2(3), pp. 100–110. </w:t>
      </w:r>
    </w:p>
    <w:p w14:paraId="0D9F8291" w14:textId="77777777"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Porter, M.E. (1985) </w:t>
      </w:r>
      <w:r w:rsidRPr="00F916BC">
        <w:rPr>
          <w:rFonts w:ascii="Arial" w:hAnsi="Arial" w:cs="Arial"/>
          <w:i/>
          <w:iCs/>
        </w:rPr>
        <w:t>Competitive advantage: Creating and sustaining superior performance</w:t>
      </w:r>
      <w:r w:rsidRPr="00F916BC">
        <w:rPr>
          <w:rFonts w:ascii="Arial" w:hAnsi="Arial" w:cs="Arial"/>
        </w:rPr>
        <w:t xml:space="preserve">. London: The Free Press. </w:t>
      </w:r>
    </w:p>
    <w:p w14:paraId="3B60AE5F" w14:textId="3834DE5C"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Putra, Y.S., </w:t>
      </w:r>
      <w:proofErr w:type="spellStart"/>
      <w:r w:rsidRPr="00F916BC">
        <w:rPr>
          <w:rFonts w:ascii="Arial" w:hAnsi="Arial" w:cs="Arial"/>
        </w:rPr>
        <w:t>Sudarmiatin</w:t>
      </w:r>
      <w:proofErr w:type="spellEnd"/>
      <w:r w:rsidRPr="00F916BC">
        <w:rPr>
          <w:rFonts w:ascii="Arial" w:hAnsi="Arial" w:cs="Arial"/>
        </w:rPr>
        <w:t xml:space="preserve"> and Suharto (2018) “Analysis of differentiation strategies to create competitive advantages in facing global markets,” </w:t>
      </w:r>
      <w:proofErr w:type="spellStart"/>
      <w:r w:rsidRPr="00F916BC">
        <w:rPr>
          <w:rFonts w:ascii="Arial" w:hAnsi="Arial" w:cs="Arial"/>
          <w:i/>
          <w:iCs/>
        </w:rPr>
        <w:t>KnE</w:t>
      </w:r>
      <w:proofErr w:type="spellEnd"/>
      <w:r w:rsidRPr="00F916BC">
        <w:rPr>
          <w:rFonts w:ascii="Arial" w:hAnsi="Arial" w:cs="Arial"/>
          <w:i/>
          <w:iCs/>
        </w:rPr>
        <w:t xml:space="preserve"> Social Sciences</w:t>
      </w:r>
      <w:r w:rsidRPr="00F916BC">
        <w:rPr>
          <w:rFonts w:ascii="Arial" w:hAnsi="Arial" w:cs="Arial"/>
        </w:rPr>
        <w:t xml:space="preserve">, 3(3), pp. 254–269. Available at: </w:t>
      </w:r>
      <w:hyperlink r:id="rId25" w:history="1">
        <w:r w:rsidRPr="00F72BFD">
          <w:rPr>
            <w:rStyle w:val="Hyperlink"/>
            <w:rFonts w:ascii="Arial" w:hAnsi="Arial" w:cs="Arial"/>
          </w:rPr>
          <w:t>https://doi.org/10.18502/kss.v3i3.1888</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070E471C" w14:textId="005B0180"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Ratnasari</w:t>
      </w:r>
      <w:proofErr w:type="spellEnd"/>
      <w:r w:rsidRPr="00F916BC">
        <w:rPr>
          <w:rFonts w:ascii="Arial" w:hAnsi="Arial" w:cs="Arial"/>
        </w:rPr>
        <w:t xml:space="preserve">, N. and Hakim, A.R. (2022) “The Effect </w:t>
      </w:r>
      <w:proofErr w:type="gramStart"/>
      <w:r w:rsidRPr="00F916BC">
        <w:rPr>
          <w:rFonts w:ascii="Arial" w:hAnsi="Arial" w:cs="Arial"/>
        </w:rPr>
        <w:t>Of</w:t>
      </w:r>
      <w:proofErr w:type="gramEnd"/>
      <w:r w:rsidRPr="00F916BC">
        <w:rPr>
          <w:rFonts w:ascii="Arial" w:hAnsi="Arial" w:cs="Arial"/>
        </w:rPr>
        <w:t xml:space="preserve"> Differentiation Strategy On Consumer Loyalty In </w:t>
      </w:r>
      <w:proofErr w:type="spellStart"/>
      <w:r w:rsidRPr="00F916BC">
        <w:rPr>
          <w:rFonts w:ascii="Arial" w:hAnsi="Arial" w:cs="Arial"/>
        </w:rPr>
        <w:t>Ud</w:t>
      </w:r>
      <w:proofErr w:type="spellEnd"/>
      <w:r w:rsidRPr="00F916BC">
        <w:rPr>
          <w:rFonts w:ascii="Arial" w:hAnsi="Arial" w:cs="Arial"/>
        </w:rPr>
        <w:t xml:space="preserve"> Trans Jaya </w:t>
      </w:r>
      <w:proofErr w:type="spellStart"/>
      <w:r w:rsidRPr="00F916BC">
        <w:rPr>
          <w:rFonts w:ascii="Arial" w:hAnsi="Arial" w:cs="Arial"/>
        </w:rPr>
        <w:t>Kasokandel</w:t>
      </w:r>
      <w:proofErr w:type="spellEnd"/>
      <w:r w:rsidRPr="00F916BC">
        <w:rPr>
          <w:rFonts w:ascii="Arial" w:hAnsi="Arial" w:cs="Arial"/>
        </w:rPr>
        <w:t xml:space="preserve"> </w:t>
      </w:r>
      <w:proofErr w:type="spellStart"/>
      <w:r w:rsidRPr="00F916BC">
        <w:rPr>
          <w:rFonts w:ascii="Arial" w:hAnsi="Arial" w:cs="Arial"/>
        </w:rPr>
        <w:t>Majalengka</w:t>
      </w:r>
      <w:proofErr w:type="spellEnd"/>
      <w:r w:rsidRPr="00F916BC">
        <w:rPr>
          <w:rFonts w:ascii="Arial" w:hAnsi="Arial" w:cs="Arial"/>
        </w:rPr>
        <w:t xml:space="preserve"> District,” </w:t>
      </w:r>
      <w:r w:rsidRPr="00F916BC">
        <w:rPr>
          <w:rFonts w:ascii="Arial" w:hAnsi="Arial" w:cs="Arial"/>
          <w:i/>
          <w:iCs/>
        </w:rPr>
        <w:t>Budapest International Research and Critics Institute-Journal</w:t>
      </w:r>
      <w:r w:rsidRPr="00F916BC">
        <w:rPr>
          <w:rFonts w:ascii="Arial" w:hAnsi="Arial" w:cs="Arial"/>
        </w:rPr>
        <w:t xml:space="preserve">, 5(3), pp. 23723–23730. Available at: </w:t>
      </w:r>
      <w:hyperlink r:id="rId26" w:history="1">
        <w:r w:rsidRPr="00F72BFD">
          <w:rPr>
            <w:rStyle w:val="Hyperlink"/>
            <w:rFonts w:ascii="Arial" w:hAnsi="Arial" w:cs="Arial"/>
          </w:rPr>
          <w:t>https://www.bircu-journal.com/index.php/birci/article/view/6385</w:t>
        </w:r>
      </w:hyperlink>
      <w:r>
        <w:rPr>
          <w:rFonts w:ascii="Arial" w:hAnsi="Arial" w:cs="Arial"/>
        </w:rPr>
        <w:t xml:space="preserve">. </w:t>
      </w:r>
      <w:r w:rsidRPr="00F916BC">
        <w:rPr>
          <w:rFonts w:ascii="Arial" w:hAnsi="Arial" w:cs="Arial"/>
        </w:rPr>
        <w:t xml:space="preserve"> </w:t>
      </w:r>
      <w:r>
        <w:rPr>
          <w:rFonts w:ascii="Arial" w:hAnsi="Arial" w:cs="Arial"/>
        </w:rPr>
        <w:t xml:space="preserve"> </w:t>
      </w:r>
    </w:p>
    <w:p w14:paraId="49CAB36B" w14:textId="099DB626"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lastRenderedPageBreak/>
        <w:t xml:space="preserve">Satariano, A. and Burrows, P. (2011) </w:t>
      </w:r>
      <w:r w:rsidRPr="00F916BC">
        <w:rPr>
          <w:rFonts w:ascii="Arial" w:hAnsi="Arial" w:cs="Arial"/>
          <w:i/>
          <w:iCs/>
        </w:rPr>
        <w:t>Apple's supply-chain secret? Hoard Lasers - BusinessWeek</w:t>
      </w:r>
      <w:r w:rsidRPr="00F916BC">
        <w:rPr>
          <w:rFonts w:ascii="Arial" w:hAnsi="Arial" w:cs="Arial"/>
        </w:rPr>
        <w:t xml:space="preserve">, </w:t>
      </w:r>
      <w:r w:rsidRPr="00F916BC">
        <w:rPr>
          <w:rFonts w:ascii="Arial" w:hAnsi="Arial" w:cs="Arial"/>
          <w:i/>
          <w:iCs/>
        </w:rPr>
        <w:t>Bloomberg Business Week</w:t>
      </w:r>
      <w:r w:rsidRPr="00F916BC">
        <w:rPr>
          <w:rFonts w:ascii="Arial" w:hAnsi="Arial" w:cs="Arial"/>
        </w:rPr>
        <w:t xml:space="preserve">. Available at: </w:t>
      </w:r>
      <w:hyperlink r:id="rId27" w:history="1">
        <w:r w:rsidRPr="00F72BFD">
          <w:rPr>
            <w:rStyle w:val="Hyperlink"/>
            <w:rFonts w:ascii="Arial" w:hAnsi="Arial" w:cs="Arial"/>
          </w:rPr>
          <w:t>http://www.cis.gsu.edu/dtruex/courses/MIT8699/Articles-cases/Apple's%20Supply-Chain%20Secret-BusinessWeek-Nov13-2011.pdf</w:t>
        </w:r>
      </w:hyperlink>
      <w:r>
        <w:rPr>
          <w:rFonts w:ascii="Arial" w:hAnsi="Arial" w:cs="Arial"/>
        </w:rPr>
        <w:t xml:space="preserve"> </w:t>
      </w:r>
      <w:r w:rsidRPr="00F916BC">
        <w:rPr>
          <w:rFonts w:ascii="Arial" w:hAnsi="Arial" w:cs="Arial"/>
        </w:rPr>
        <w:t xml:space="preserve"> (Accessed: March 8, 2023). </w:t>
      </w:r>
    </w:p>
    <w:p w14:paraId="0051FD32" w14:textId="3D647389"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Stern, J. (2021) </w:t>
      </w:r>
      <w:proofErr w:type="spellStart"/>
      <w:r w:rsidRPr="00F916BC">
        <w:rPr>
          <w:rFonts w:ascii="Arial" w:hAnsi="Arial" w:cs="Arial"/>
          <w:i/>
          <w:iCs/>
        </w:rPr>
        <w:t>IPhone</w:t>
      </w:r>
      <w:proofErr w:type="spellEnd"/>
      <w:r w:rsidRPr="00F916BC">
        <w:rPr>
          <w:rFonts w:ascii="Arial" w:hAnsi="Arial" w:cs="Arial"/>
          <w:i/>
          <w:iCs/>
        </w:rPr>
        <w:t xml:space="preserve">? </w:t>
      </w:r>
      <w:proofErr w:type="spellStart"/>
      <w:r w:rsidRPr="00F916BC">
        <w:rPr>
          <w:rFonts w:ascii="Arial" w:hAnsi="Arial" w:cs="Arial"/>
          <w:i/>
          <w:iCs/>
        </w:rPr>
        <w:t>airpods</w:t>
      </w:r>
      <w:proofErr w:type="spellEnd"/>
      <w:r w:rsidRPr="00F916BC">
        <w:rPr>
          <w:rFonts w:ascii="Arial" w:hAnsi="Arial" w:cs="Arial"/>
          <w:i/>
          <w:iCs/>
        </w:rPr>
        <w:t xml:space="preserve">? </w:t>
      </w:r>
      <w:proofErr w:type="spellStart"/>
      <w:r w:rsidRPr="00F916BC">
        <w:rPr>
          <w:rFonts w:ascii="Arial" w:hAnsi="Arial" w:cs="Arial"/>
          <w:i/>
          <w:iCs/>
        </w:rPr>
        <w:t>macbook</w:t>
      </w:r>
      <w:proofErr w:type="spellEnd"/>
      <w:r w:rsidRPr="00F916BC">
        <w:rPr>
          <w:rFonts w:ascii="Arial" w:hAnsi="Arial" w:cs="Arial"/>
          <w:i/>
          <w:iCs/>
        </w:rPr>
        <w:t>? you live in Apple's world. here's what you are missing.</w:t>
      </w:r>
      <w:r w:rsidRPr="00F916BC">
        <w:rPr>
          <w:rFonts w:ascii="Arial" w:hAnsi="Arial" w:cs="Arial"/>
        </w:rPr>
        <w:t xml:space="preserve">, </w:t>
      </w:r>
      <w:r w:rsidRPr="00F916BC">
        <w:rPr>
          <w:rFonts w:ascii="Arial" w:hAnsi="Arial" w:cs="Arial"/>
          <w:i/>
          <w:iCs/>
        </w:rPr>
        <w:t>The Wall Street Journal</w:t>
      </w:r>
      <w:r w:rsidRPr="00F916BC">
        <w:rPr>
          <w:rFonts w:ascii="Arial" w:hAnsi="Arial" w:cs="Arial"/>
        </w:rPr>
        <w:t xml:space="preserve">. Dow Jones &amp; Company. Available at: </w:t>
      </w:r>
      <w:hyperlink r:id="rId28" w:history="1">
        <w:r w:rsidRPr="00F72BFD">
          <w:rPr>
            <w:rStyle w:val="Hyperlink"/>
            <w:rFonts w:ascii="Arial" w:hAnsi="Arial" w:cs="Arial"/>
          </w:rPr>
          <w:t>https://www.wsj.com/articles/iphone-airpods-macbook-you-live-in-apples-world-heres-what-you-are-missing-11622817653</w:t>
        </w:r>
      </w:hyperlink>
      <w:r>
        <w:rPr>
          <w:rFonts w:ascii="Arial" w:hAnsi="Arial" w:cs="Arial"/>
        </w:rPr>
        <w:t xml:space="preserve"> </w:t>
      </w:r>
      <w:r w:rsidRPr="00F916BC">
        <w:rPr>
          <w:rFonts w:ascii="Arial" w:hAnsi="Arial" w:cs="Arial"/>
        </w:rPr>
        <w:t xml:space="preserve"> (Accessed: March 6, 2023). </w:t>
      </w:r>
    </w:p>
    <w:p w14:paraId="646B1B2A" w14:textId="77777777"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Tan, J.J. (2013) “A Strategic Analysis of Apple Computer Inc. &amp; Recommendations for the Future Direction,” </w:t>
      </w:r>
      <w:r w:rsidRPr="00F916BC">
        <w:rPr>
          <w:rFonts w:ascii="Arial" w:hAnsi="Arial" w:cs="Arial"/>
          <w:i/>
          <w:iCs/>
        </w:rPr>
        <w:t>Management Science and Engineering</w:t>
      </w:r>
      <w:r w:rsidRPr="00F916BC">
        <w:rPr>
          <w:rFonts w:ascii="Arial" w:hAnsi="Arial" w:cs="Arial"/>
        </w:rPr>
        <w:t xml:space="preserve">, 7(2), pp. 94–103. </w:t>
      </w:r>
    </w:p>
    <w:p w14:paraId="7BFDF658" w14:textId="759847A7" w:rsidR="00F916BC" w:rsidRPr="00F916BC" w:rsidRDefault="00F916BC" w:rsidP="00F916BC">
      <w:pPr>
        <w:pStyle w:val="NormalWeb"/>
        <w:spacing w:line="480" w:lineRule="auto"/>
        <w:ind w:left="567" w:hanging="567"/>
        <w:rPr>
          <w:rFonts w:ascii="Arial" w:hAnsi="Arial" w:cs="Arial"/>
        </w:rPr>
      </w:pPr>
      <w:proofErr w:type="spellStart"/>
      <w:r w:rsidRPr="00F916BC">
        <w:rPr>
          <w:rFonts w:ascii="Arial" w:hAnsi="Arial" w:cs="Arial"/>
        </w:rPr>
        <w:t>Tanwar</w:t>
      </w:r>
      <w:proofErr w:type="spellEnd"/>
      <w:r w:rsidRPr="00F916BC">
        <w:rPr>
          <w:rFonts w:ascii="Arial" w:hAnsi="Arial" w:cs="Arial"/>
        </w:rPr>
        <w:t xml:space="preserve">, R. (2013) “Porter’s generic competitive strategies,” </w:t>
      </w:r>
      <w:r w:rsidRPr="00F916BC">
        <w:rPr>
          <w:rFonts w:ascii="Arial" w:hAnsi="Arial" w:cs="Arial"/>
          <w:i/>
          <w:iCs/>
        </w:rPr>
        <w:t>IOSR Journal of Business and Management</w:t>
      </w:r>
      <w:r w:rsidRPr="00F916BC">
        <w:rPr>
          <w:rFonts w:ascii="Arial" w:hAnsi="Arial" w:cs="Arial"/>
        </w:rPr>
        <w:t xml:space="preserve">, 15(1), pp. 11–17. Available at: </w:t>
      </w:r>
      <w:hyperlink r:id="rId29" w:history="1">
        <w:r w:rsidRPr="00F72BFD">
          <w:rPr>
            <w:rStyle w:val="Hyperlink"/>
            <w:rFonts w:ascii="Arial" w:hAnsi="Arial" w:cs="Arial"/>
          </w:rPr>
          <w:t>https://doi.org/10.9790/487x-1511117</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58E07F42" w14:textId="37E2A353" w:rsidR="00F916BC" w:rsidRPr="00F916BC" w:rsidRDefault="00F916BC" w:rsidP="00F916BC">
      <w:pPr>
        <w:pStyle w:val="NormalWeb"/>
        <w:spacing w:line="480" w:lineRule="auto"/>
        <w:ind w:left="567" w:hanging="567"/>
        <w:rPr>
          <w:rFonts w:ascii="Arial" w:hAnsi="Arial" w:cs="Arial"/>
        </w:rPr>
      </w:pPr>
      <w:r w:rsidRPr="00F916BC">
        <w:rPr>
          <w:rFonts w:ascii="Arial" w:hAnsi="Arial" w:cs="Arial"/>
        </w:rPr>
        <w:t xml:space="preserve">Zhang, Q. (2018) “Research on Apple Inc’s current developing conditions,” </w:t>
      </w:r>
      <w:r w:rsidRPr="00F916BC">
        <w:rPr>
          <w:rFonts w:ascii="Arial" w:hAnsi="Arial" w:cs="Arial"/>
          <w:i/>
          <w:iCs/>
        </w:rPr>
        <w:t>Open Journal of Business and Management</w:t>
      </w:r>
      <w:r w:rsidRPr="00F916BC">
        <w:rPr>
          <w:rFonts w:ascii="Arial" w:hAnsi="Arial" w:cs="Arial"/>
        </w:rPr>
        <w:t xml:space="preserve">, 06(01), pp. 39–46. Available at: </w:t>
      </w:r>
      <w:hyperlink r:id="rId30" w:history="1">
        <w:r w:rsidRPr="00F72BFD">
          <w:rPr>
            <w:rStyle w:val="Hyperlink"/>
            <w:rFonts w:ascii="Arial" w:hAnsi="Arial" w:cs="Arial"/>
          </w:rPr>
          <w:t>https://doi.org/10.4236/ojbm.2018.61003</w:t>
        </w:r>
      </w:hyperlink>
      <w:r w:rsidRPr="00F916BC">
        <w:rPr>
          <w:rFonts w:ascii="Arial" w:hAnsi="Arial" w:cs="Arial"/>
        </w:rPr>
        <w:t>.</w:t>
      </w:r>
      <w:r>
        <w:rPr>
          <w:rFonts w:ascii="Arial" w:hAnsi="Arial" w:cs="Arial"/>
        </w:rPr>
        <w:t xml:space="preserve"> </w:t>
      </w:r>
      <w:r w:rsidRPr="00F916BC">
        <w:rPr>
          <w:rFonts w:ascii="Arial" w:hAnsi="Arial" w:cs="Arial"/>
        </w:rPr>
        <w:t xml:space="preserve"> </w:t>
      </w:r>
    </w:p>
    <w:p w14:paraId="252089F3" w14:textId="5E318E1A" w:rsidR="00A71DAD" w:rsidRPr="00310DDA" w:rsidRDefault="00A71DAD">
      <w:pPr>
        <w:rPr>
          <w:i/>
          <w:iCs/>
        </w:rPr>
      </w:pPr>
    </w:p>
    <w:sectPr w:rsidR="00A71DAD" w:rsidRPr="00310DDA" w:rsidSect="00E81C59">
      <w:footerReference w:type="default" r:id="rId3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BC6D6" w14:textId="77777777" w:rsidR="002F1DD8" w:rsidRDefault="002F1DD8" w:rsidP="000A7C32">
      <w:pPr>
        <w:spacing w:after="0" w:line="240" w:lineRule="auto"/>
      </w:pPr>
      <w:r>
        <w:separator/>
      </w:r>
    </w:p>
  </w:endnote>
  <w:endnote w:type="continuationSeparator" w:id="0">
    <w:p w14:paraId="72E10322" w14:textId="77777777" w:rsidR="002F1DD8" w:rsidRDefault="002F1DD8"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6E675" w14:textId="52EDD020" w:rsidR="00E81C59" w:rsidRDefault="00E81C59" w:rsidP="00E81C59">
    <w:pPr>
      <w:pStyle w:val="Footer"/>
    </w:pPr>
  </w:p>
  <w:p w14:paraId="0C6F74C6" w14:textId="77777777" w:rsidR="00E81C59" w:rsidRDefault="00E81C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7042507"/>
      <w:docPartObj>
        <w:docPartGallery w:val="Page Numbers (Bottom of Page)"/>
        <w:docPartUnique/>
      </w:docPartObj>
    </w:sdtPr>
    <w:sdtEndPr>
      <w:rPr>
        <w:noProof/>
      </w:rPr>
    </w:sdtEndPr>
    <w:sdtContent>
      <w:p w14:paraId="2D94DE8D" w14:textId="77777777" w:rsidR="00E81C59" w:rsidRDefault="00E81C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2A833E" w14:textId="77777777" w:rsidR="00E81C59" w:rsidRDefault="00E81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4740F" w14:textId="77777777" w:rsidR="002F1DD8" w:rsidRDefault="002F1DD8" w:rsidP="000A7C32">
      <w:pPr>
        <w:spacing w:after="0" w:line="240" w:lineRule="auto"/>
      </w:pPr>
      <w:r>
        <w:separator/>
      </w:r>
    </w:p>
  </w:footnote>
  <w:footnote w:type="continuationSeparator" w:id="0">
    <w:p w14:paraId="6805F361" w14:textId="77777777" w:rsidR="002F1DD8" w:rsidRDefault="002F1DD8"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01F86"/>
    <w:rsid w:val="0001453D"/>
    <w:rsid w:val="00080415"/>
    <w:rsid w:val="000A7C32"/>
    <w:rsid w:val="00122A74"/>
    <w:rsid w:val="001262C4"/>
    <w:rsid w:val="00291944"/>
    <w:rsid w:val="002B6B57"/>
    <w:rsid w:val="002C7F75"/>
    <w:rsid w:val="002D65FC"/>
    <w:rsid w:val="002F1DD8"/>
    <w:rsid w:val="00310DDA"/>
    <w:rsid w:val="00370CD0"/>
    <w:rsid w:val="004C5647"/>
    <w:rsid w:val="00591C10"/>
    <w:rsid w:val="005A7629"/>
    <w:rsid w:val="006439B5"/>
    <w:rsid w:val="00681208"/>
    <w:rsid w:val="00696519"/>
    <w:rsid w:val="006E1E9A"/>
    <w:rsid w:val="007B65AE"/>
    <w:rsid w:val="00874BB6"/>
    <w:rsid w:val="00937C8D"/>
    <w:rsid w:val="0097226F"/>
    <w:rsid w:val="00980559"/>
    <w:rsid w:val="009923A5"/>
    <w:rsid w:val="00A20ADE"/>
    <w:rsid w:val="00A53894"/>
    <w:rsid w:val="00A628A2"/>
    <w:rsid w:val="00A71DAD"/>
    <w:rsid w:val="00A9217F"/>
    <w:rsid w:val="00B21E01"/>
    <w:rsid w:val="00B638B9"/>
    <w:rsid w:val="00C23ACF"/>
    <w:rsid w:val="00D136B9"/>
    <w:rsid w:val="00D377E1"/>
    <w:rsid w:val="00D460E5"/>
    <w:rsid w:val="00D60213"/>
    <w:rsid w:val="00D952FA"/>
    <w:rsid w:val="00DA6A9F"/>
    <w:rsid w:val="00DD372E"/>
    <w:rsid w:val="00DF256A"/>
    <w:rsid w:val="00E7497E"/>
    <w:rsid w:val="00E81C59"/>
    <w:rsid w:val="00EA4064"/>
    <w:rsid w:val="00EE0D93"/>
    <w:rsid w:val="00F47107"/>
    <w:rsid w:val="00F51F88"/>
    <w:rsid w:val="00F916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NormalWeb">
    <w:name w:val="Normal (Web)"/>
    <w:basedOn w:val="Normal"/>
    <w:uiPriority w:val="99"/>
    <w:unhideWhenUsed/>
    <w:rsid w:val="00370CD0"/>
    <w:pPr>
      <w:spacing w:before="100" w:beforeAutospacing="1" w:after="100" w:afterAutospacing="1" w:line="240" w:lineRule="auto"/>
    </w:pPr>
    <w:rPr>
      <w:rFonts w:ascii="Times New Roman" w:eastAsia="Times New Roman" w:hAnsi="Times New Roman" w:cs="Times New Roman"/>
      <w:szCs w:val="24"/>
      <w:lang w:val="en-MY" w:eastAsia="zh-CN"/>
    </w:rPr>
  </w:style>
  <w:style w:type="character" w:customStyle="1" w:styleId="apple-tab-span">
    <w:name w:val="apple-tab-span"/>
    <w:basedOn w:val="DefaultParagraphFont"/>
    <w:rsid w:val="00937C8D"/>
  </w:style>
  <w:style w:type="character" w:styleId="UnresolvedMention">
    <w:name w:val="Unresolved Mention"/>
    <w:basedOn w:val="DefaultParagraphFont"/>
    <w:uiPriority w:val="99"/>
    <w:semiHidden/>
    <w:unhideWhenUsed/>
    <w:rsid w:val="00F916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801981">
      <w:bodyDiv w:val="1"/>
      <w:marLeft w:val="0"/>
      <w:marRight w:val="0"/>
      <w:marTop w:val="0"/>
      <w:marBottom w:val="0"/>
      <w:divBdr>
        <w:top w:val="none" w:sz="0" w:space="0" w:color="auto"/>
        <w:left w:val="none" w:sz="0" w:space="0" w:color="auto"/>
        <w:bottom w:val="none" w:sz="0" w:space="0" w:color="auto"/>
        <w:right w:val="none" w:sz="0" w:space="0" w:color="auto"/>
      </w:divBdr>
    </w:div>
    <w:div w:id="483275292">
      <w:bodyDiv w:val="1"/>
      <w:marLeft w:val="0"/>
      <w:marRight w:val="0"/>
      <w:marTop w:val="0"/>
      <w:marBottom w:val="0"/>
      <w:divBdr>
        <w:top w:val="none" w:sz="0" w:space="0" w:color="auto"/>
        <w:left w:val="none" w:sz="0" w:space="0" w:color="auto"/>
        <w:bottom w:val="none" w:sz="0" w:space="0" w:color="auto"/>
        <w:right w:val="none" w:sz="0" w:space="0" w:color="auto"/>
      </w:divBdr>
    </w:div>
    <w:div w:id="547181533">
      <w:bodyDiv w:val="1"/>
      <w:marLeft w:val="0"/>
      <w:marRight w:val="0"/>
      <w:marTop w:val="0"/>
      <w:marBottom w:val="0"/>
      <w:divBdr>
        <w:top w:val="none" w:sz="0" w:space="0" w:color="auto"/>
        <w:left w:val="none" w:sz="0" w:space="0" w:color="auto"/>
        <w:bottom w:val="none" w:sz="0" w:space="0" w:color="auto"/>
        <w:right w:val="none" w:sz="0" w:space="0" w:color="auto"/>
      </w:divBdr>
    </w:div>
    <w:div w:id="626937708">
      <w:bodyDiv w:val="1"/>
      <w:marLeft w:val="0"/>
      <w:marRight w:val="0"/>
      <w:marTop w:val="0"/>
      <w:marBottom w:val="0"/>
      <w:divBdr>
        <w:top w:val="none" w:sz="0" w:space="0" w:color="auto"/>
        <w:left w:val="none" w:sz="0" w:space="0" w:color="auto"/>
        <w:bottom w:val="none" w:sz="0" w:space="0" w:color="auto"/>
        <w:right w:val="none" w:sz="0" w:space="0" w:color="auto"/>
      </w:divBdr>
    </w:div>
    <w:div w:id="765924163">
      <w:bodyDiv w:val="1"/>
      <w:marLeft w:val="0"/>
      <w:marRight w:val="0"/>
      <w:marTop w:val="0"/>
      <w:marBottom w:val="0"/>
      <w:divBdr>
        <w:top w:val="none" w:sz="0" w:space="0" w:color="auto"/>
        <w:left w:val="none" w:sz="0" w:space="0" w:color="auto"/>
        <w:bottom w:val="none" w:sz="0" w:space="0" w:color="auto"/>
        <w:right w:val="none" w:sz="0" w:space="0" w:color="auto"/>
      </w:divBdr>
    </w:div>
    <w:div w:id="832061199">
      <w:bodyDiv w:val="1"/>
      <w:marLeft w:val="0"/>
      <w:marRight w:val="0"/>
      <w:marTop w:val="0"/>
      <w:marBottom w:val="0"/>
      <w:divBdr>
        <w:top w:val="none" w:sz="0" w:space="0" w:color="auto"/>
        <w:left w:val="none" w:sz="0" w:space="0" w:color="auto"/>
        <w:bottom w:val="none" w:sz="0" w:space="0" w:color="auto"/>
        <w:right w:val="none" w:sz="0" w:space="0" w:color="auto"/>
      </w:divBdr>
    </w:div>
    <w:div w:id="1174690597">
      <w:bodyDiv w:val="1"/>
      <w:marLeft w:val="0"/>
      <w:marRight w:val="0"/>
      <w:marTop w:val="0"/>
      <w:marBottom w:val="0"/>
      <w:divBdr>
        <w:top w:val="none" w:sz="0" w:space="0" w:color="auto"/>
        <w:left w:val="none" w:sz="0" w:space="0" w:color="auto"/>
        <w:bottom w:val="none" w:sz="0" w:space="0" w:color="auto"/>
        <w:right w:val="none" w:sz="0" w:space="0" w:color="auto"/>
      </w:divBdr>
    </w:div>
    <w:div w:id="1422683043">
      <w:bodyDiv w:val="1"/>
      <w:marLeft w:val="0"/>
      <w:marRight w:val="0"/>
      <w:marTop w:val="0"/>
      <w:marBottom w:val="0"/>
      <w:divBdr>
        <w:top w:val="none" w:sz="0" w:space="0" w:color="auto"/>
        <w:left w:val="none" w:sz="0" w:space="0" w:color="auto"/>
        <w:bottom w:val="none" w:sz="0" w:space="0" w:color="auto"/>
        <w:right w:val="none" w:sz="0" w:space="0" w:color="auto"/>
      </w:divBdr>
    </w:div>
    <w:div w:id="1766460254">
      <w:bodyDiv w:val="1"/>
      <w:marLeft w:val="0"/>
      <w:marRight w:val="0"/>
      <w:marTop w:val="0"/>
      <w:marBottom w:val="0"/>
      <w:divBdr>
        <w:top w:val="none" w:sz="0" w:space="0" w:color="auto"/>
        <w:left w:val="none" w:sz="0" w:space="0" w:color="auto"/>
        <w:bottom w:val="none" w:sz="0" w:space="0" w:color="auto"/>
        <w:right w:val="none" w:sz="0" w:space="0" w:color="auto"/>
      </w:divBdr>
    </w:div>
    <w:div w:id="195763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435/rsglobal_ijitss/30092019/6676" TargetMode="External"/><Relationship Id="rId18" Type="http://schemas.openxmlformats.org/officeDocument/2006/relationships/hyperlink" Target="https://www.wbs.ac.uk/news/the-secret-behind-apple-s-strategy-quantum-strategy/" TargetMode="External"/><Relationship Id="rId26" Type="http://schemas.openxmlformats.org/officeDocument/2006/relationships/hyperlink" Target="https://www.bircu-journal.com/index.php/birci/article/view/6385" TargetMode="External"/><Relationship Id="rId3" Type="http://schemas.openxmlformats.org/officeDocument/2006/relationships/styles" Target="styles.xml"/><Relationship Id="rId21" Type="http://schemas.openxmlformats.org/officeDocument/2006/relationships/hyperlink" Target="https://smallbusiness.chron.com/advantages-product-differentiation-strategy-17691.htm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16/j.orgdyn.2013.03.002" TargetMode="External"/><Relationship Id="rId25" Type="http://schemas.openxmlformats.org/officeDocument/2006/relationships/hyperlink" Target="https://doi.org/10.18502/kss.v3i3.1888"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37227/jibm-2021-08-149" TargetMode="External"/><Relationship Id="rId20" Type="http://schemas.openxmlformats.org/officeDocument/2006/relationships/hyperlink" Target="https://doi.org/10.1186/s43093-020-0009-1" TargetMode="External"/><Relationship Id="rId29" Type="http://schemas.openxmlformats.org/officeDocument/2006/relationships/hyperlink" Target="https://doi.org/10.9790/487x-1511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16/j.accfor.2013.06.00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991/assehr.k.211209.499" TargetMode="External"/><Relationship Id="rId23" Type="http://schemas.openxmlformats.org/officeDocument/2006/relationships/hyperlink" Target="https://www.investopedia.com/terms/p/product_differentiation.asp" TargetMode="External"/><Relationship Id="rId28" Type="http://schemas.openxmlformats.org/officeDocument/2006/relationships/hyperlink" Target="https://www.wsj.com/articles/iphone-airpods-macbook-you-live-in-apples-world-heres-what-you-are-missing-11622817653" TargetMode="External"/><Relationship Id="rId10" Type="http://schemas.openxmlformats.org/officeDocument/2006/relationships/image" Target="media/image20.png"/><Relationship Id="rId19" Type="http://schemas.openxmlformats.org/officeDocument/2006/relationships/hyperlink" Target="https://doi.org/10.6007/ijarafms/v10-i2/7509"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sceconreview.com/2020/01/13/the-evolution-of-the-apple-ecosystem/" TargetMode="External"/><Relationship Id="rId22" Type="http://schemas.openxmlformats.org/officeDocument/2006/relationships/hyperlink" Target="https://doi.org/10.9790/487x-166193105" TargetMode="External"/><Relationship Id="rId27" Type="http://schemas.openxmlformats.org/officeDocument/2006/relationships/hyperlink" Target="http://www.cis.gsu.edu/dtruex/courses/MIT8699/Articles-cases/Apple's%20Supply-Chain%20Secret-BusinessWeek-Nov13-2011.pdf" TargetMode="External"/><Relationship Id="rId30" Type="http://schemas.openxmlformats.org/officeDocument/2006/relationships/hyperlink" Target="https://doi.org/10.4236/ojbm.2018.61003"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Apple Computer Incorporation. Analysis shows that Apple Inc implements a differentiation strategy. The report finds … Evidence suggests … The major issues are … Recommendations suggest</Abstract>
  <CompanyAddress/>
  <CompanyPhone/>
  <CompanyFax/>
  <CompanyEmail>BMBM6015 Strategic Management and Sustainability</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EB9B7E-B99B-4BE0-83B8-2D95406D9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17</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Evaluation</dc:title>
  <dc:subject>Apple Computer Incorporation</dc:subject>
  <dc:creator>Lim Pei Xian 2226079</dc:creator>
  <cp:keywords/>
  <dc:description/>
  <cp:lastModifiedBy>Pei Xian</cp:lastModifiedBy>
  <cp:revision>53</cp:revision>
  <dcterms:created xsi:type="dcterms:W3CDTF">2022-01-27T17:38:00Z</dcterms:created>
  <dcterms:modified xsi:type="dcterms:W3CDTF">2023-03-09T23:46:00Z</dcterms:modified>
</cp:coreProperties>
</file>