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EC727" w14:textId="230E3079" w:rsidR="00A320F2" w:rsidRDefault="00A320F2" w:rsidP="00A320F2">
      <w:r>
        <w:rPr>
          <w:noProof/>
        </w:rPr>
        <mc:AlternateContent>
          <mc:Choice Requires="wps">
            <w:drawing>
              <wp:anchor distT="0" distB="0" distL="114300" distR="114300" simplePos="0" relativeHeight="251660288" behindDoc="0" locked="0" layoutInCell="1" allowOverlap="1" wp14:anchorId="5EF8850E" wp14:editId="7F155DD9">
                <wp:simplePos x="0" y="0"/>
                <wp:positionH relativeFrom="margin">
                  <wp:posOffset>-4399597</wp:posOffset>
                </wp:positionH>
                <wp:positionV relativeFrom="paragraph">
                  <wp:posOffset>-361172</wp:posOffset>
                </wp:positionV>
                <wp:extent cx="6035040" cy="5193665"/>
                <wp:effectExtent l="1316037" t="989013" r="2196148" b="2900997"/>
                <wp:wrapNone/>
                <wp:docPr id="1249874675" name="Rectangle 1"/>
                <wp:cNvGraphicFramePr/>
                <a:graphic xmlns:a="http://schemas.openxmlformats.org/drawingml/2006/main">
                  <a:graphicData uri="http://schemas.microsoft.com/office/word/2010/wordprocessingShape">
                    <wps:wsp>
                      <wps:cNvSpPr/>
                      <wps:spPr>
                        <a:xfrm rot="18732270">
                          <a:off x="0" y="0"/>
                          <a:ext cx="6035040" cy="5193665"/>
                        </a:xfrm>
                        <a:prstGeom prst="rect">
                          <a:avLst/>
                        </a:prstGeom>
                        <a:ln>
                          <a:solidFill>
                            <a:schemeClr val="accent1">
                              <a:lumMod val="75000"/>
                            </a:schemeClr>
                          </a:solidFill>
                        </a:ln>
                        <a:effectLst>
                          <a:outerShdw blurRad="76200" dist="12700" dir="2700000" sy="-23000" kx="-800400" algn="bl" rotWithShape="0">
                            <a:prstClr val="black">
                              <a:alpha val="2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24241" id="Rectangle 1" o:spid="_x0000_s1026" style="position:absolute;margin-left:-346.4pt;margin-top:-28.45pt;width:475.2pt;height:408.95pt;rotation:-3132326fd;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" fillcolor="#156082 [3204]" strokecolor="#0f4761 [2404]" strokeweight="1.5pt">
                <v:shadow on="t" type="perspective" color="black" opacity="13107f" origin="-.5,.5" offset=".24944mm,.24944mm" matrix=",-15540f,,-15073f"/>
                <w10:wrap anchorx="margin"/>
              </v:rect>
            </w:pict>
          </mc:Fallback>
        </mc:AlternateContent>
      </w:r>
      <w:r>
        <w:rPr>
          <w:noProof/>
        </w:rPr>
        <mc:AlternateContent>
          <mc:Choice Requires="wps">
            <w:drawing>
              <wp:anchor distT="0" distB="0" distL="114300" distR="114300" simplePos="0" relativeHeight="251659264" behindDoc="0" locked="0" layoutInCell="1" allowOverlap="1" wp14:anchorId="71BE4005" wp14:editId="2AAAF920">
                <wp:simplePos x="0" y="0"/>
                <wp:positionH relativeFrom="margin">
                  <wp:align>center</wp:align>
                </wp:positionH>
                <wp:positionV relativeFrom="paragraph">
                  <wp:posOffset>108017</wp:posOffset>
                </wp:positionV>
                <wp:extent cx="4776537" cy="5414211"/>
                <wp:effectExtent l="0" t="0" r="0" b="0"/>
                <wp:wrapNone/>
                <wp:docPr id="190605585" name="Oval 5"/>
                <wp:cNvGraphicFramePr/>
                <a:graphic xmlns:a="http://schemas.openxmlformats.org/drawingml/2006/main">
                  <a:graphicData uri="http://schemas.microsoft.com/office/word/2010/wordprocessingShape">
                    <wps:wsp>
                      <wps:cNvSpPr/>
                      <wps:spPr>
                        <a:xfrm>
                          <a:off x="0" y="0"/>
                          <a:ext cx="4776537" cy="5414211"/>
                        </a:xfrm>
                        <a:prstGeom prst="ellipse">
                          <a:avLst/>
                        </a:prstGeom>
                        <a:noFill/>
                        <a:ln>
                          <a:noFill/>
                        </a:ln>
                      </wps:spPr>
                      <wps:style>
                        <a:lnRef idx="0">
                          <a:scrgbClr r="0" g="0" b="0"/>
                        </a:lnRef>
                        <a:fillRef idx="0">
                          <a:scrgbClr r="0" g="0" b="0"/>
                        </a:fillRef>
                        <a:effectRef idx="0">
                          <a:scrgbClr r="0" g="0" b="0"/>
                        </a:effectRef>
                        <a:fontRef idx="minor">
                          <a:schemeClr val="accent1"/>
                        </a:fontRef>
                      </wps:style>
                      <wps:txbx>
                        <w:txbxContent>
                          <w:p w14:paraId="2457CD35" w14:textId="77777777" w:rsidR="00A320F2" w:rsidRDefault="00A320F2" w:rsidP="00A320F2">
                            <w:pPr>
                              <w:jc w:val="center"/>
                              <w:rPr>
                                <w:rFonts w:ascii="Times New Roman" w:hAnsi="Times New Roman" w:cs="Times New Roman"/>
                                <w:noProof/>
                              </w:rPr>
                            </w:pPr>
                            <w:bookmarkStart w:id="0" w:name="_Hlk118809250"/>
                          </w:p>
                          <w:bookmarkEnd w:id="0"/>
                          <w:p w14:paraId="57682DEA" w14:textId="77777777" w:rsidR="00A320F2" w:rsidRDefault="00A320F2" w:rsidP="00A320F2">
                            <w:pPr>
                              <w:jc w:val="center"/>
                            </w:pPr>
                          </w:p>
                          <w:p w14:paraId="52B644AC" w14:textId="77777777" w:rsidR="00A320F2" w:rsidRDefault="00A320F2" w:rsidP="00A320F2">
                            <w:pPr>
                              <w:jc w:val="center"/>
                            </w:pPr>
                            <w:r>
                              <w:rPr>
                                <w:noProof/>
                              </w:rPr>
                              <w:drawing>
                                <wp:inline distT="0" distB="0" distL="0" distR="0" wp14:anchorId="14E08912" wp14:editId="04F742FF">
                                  <wp:extent cx="2845468" cy="2845468"/>
                                  <wp:effectExtent l="152400" t="152400" r="354965" b="354965"/>
                                  <wp:docPr id="579358024" name="Picture 6" descr="Profile for UWTSD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UWTSD Birmingh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926" cy="2914926"/>
                                          </a:xfrm>
                                          <a:prstGeom prst="rect">
                                            <a:avLst/>
                                          </a:prstGeom>
                                          <a:ln>
                                            <a:noFill/>
                                          </a:ln>
                                          <a:effectLst>
                                            <a:outerShdw blurRad="292100" dist="139700" dir="2700000" algn="tl" rotWithShape="0">
                                              <a:srgbClr val="333333">
                                                <a:alpha val="65000"/>
                                              </a:srgbClr>
                                            </a:outerShdw>
                                          </a:effectLst>
                                        </pic:spPr>
                                      </pic:pic>
                                    </a:graphicData>
                                  </a:graphic>
                                </wp:inline>
                              </w:drawing>
                            </w:r>
                          </w:p>
                          <w:p w14:paraId="35754C15" w14:textId="77777777" w:rsidR="00A320F2" w:rsidRDefault="00A320F2" w:rsidP="00A320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BE4005" id="Oval 5" o:spid="_x0000_s1026" style="position:absolute;margin-left:0;margin-top:8.5pt;width:376.1pt;height:426.3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" filled="f" stroked="f">
                <v:textbox>
                  <w:txbxContent>
                    <w:p w14:paraId="2457CD35" w14:textId="77777777" w:rsidR="00A320F2" w:rsidRDefault="00A320F2" w:rsidP="00A320F2">
                      <w:pPr>
                        <w:jc w:val="center"/>
                        <w:rPr>
                          <w:rFonts w:ascii="Times New Roman" w:hAnsi="Times New Roman" w:cs="Times New Roman"/>
                          <w:noProof/>
                        </w:rPr>
                      </w:pPr>
                      <w:bookmarkStart w:id="1" w:name="_Hlk118809250"/>
                    </w:p>
                    <w:bookmarkEnd w:id="1"/>
                    <w:p w14:paraId="57682DEA" w14:textId="77777777" w:rsidR="00A320F2" w:rsidRDefault="00A320F2" w:rsidP="00A320F2">
                      <w:pPr>
                        <w:jc w:val="center"/>
                      </w:pPr>
                    </w:p>
                    <w:p w14:paraId="52B644AC" w14:textId="77777777" w:rsidR="00A320F2" w:rsidRDefault="00A320F2" w:rsidP="00A320F2">
                      <w:pPr>
                        <w:jc w:val="center"/>
                      </w:pPr>
                      <w:r>
                        <w:rPr>
                          <w:noProof/>
                        </w:rPr>
                        <w:drawing>
                          <wp:inline distT="0" distB="0" distL="0" distR="0" wp14:anchorId="14E08912" wp14:editId="04F742FF">
                            <wp:extent cx="2845468" cy="2845468"/>
                            <wp:effectExtent l="152400" t="152400" r="354965" b="354965"/>
                            <wp:docPr id="579358024" name="Picture 6" descr="Profile for UWTSD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UWTSD Birmingh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926" cy="2914926"/>
                                    </a:xfrm>
                                    <a:prstGeom prst="rect">
                                      <a:avLst/>
                                    </a:prstGeom>
                                    <a:ln>
                                      <a:noFill/>
                                    </a:ln>
                                    <a:effectLst>
                                      <a:outerShdw blurRad="292100" dist="139700" dir="2700000" algn="tl" rotWithShape="0">
                                        <a:srgbClr val="333333">
                                          <a:alpha val="65000"/>
                                        </a:srgbClr>
                                      </a:outerShdw>
                                    </a:effectLst>
                                  </pic:spPr>
                                </pic:pic>
                              </a:graphicData>
                            </a:graphic>
                          </wp:inline>
                        </w:drawing>
                      </w:r>
                    </w:p>
                    <w:p w14:paraId="35754C15" w14:textId="77777777" w:rsidR="00A320F2" w:rsidRDefault="00A320F2" w:rsidP="00A320F2">
                      <w:pPr>
                        <w:jc w:val="center"/>
                      </w:pPr>
                    </w:p>
                  </w:txbxContent>
                </v:textbox>
                <w10:wrap anchorx="margin"/>
              </v:oval>
            </w:pict>
          </mc:Fallback>
        </mc:AlternateContent>
      </w:r>
      <w:r>
        <w:rPr>
          <w:noProof/>
        </w:rPr>
        <mc:AlternateContent>
          <mc:Choice Requires="wps">
            <w:drawing>
              <wp:anchor distT="0" distB="0" distL="114300" distR="114300" simplePos="0" relativeHeight="251661312" behindDoc="0" locked="0" layoutInCell="1" allowOverlap="1" wp14:anchorId="7C241D75" wp14:editId="108B13BC">
                <wp:simplePos x="0" y="0"/>
                <wp:positionH relativeFrom="margin">
                  <wp:posOffset>-3094388</wp:posOffset>
                </wp:positionH>
                <wp:positionV relativeFrom="paragraph">
                  <wp:posOffset>-23495</wp:posOffset>
                </wp:positionV>
                <wp:extent cx="4788535" cy="4246245"/>
                <wp:effectExtent l="880745" t="624205" r="873760" b="626110"/>
                <wp:wrapNone/>
                <wp:docPr id="1347323293" name="Rectangle 2"/>
                <wp:cNvGraphicFramePr/>
                <a:graphic xmlns:a="http://schemas.openxmlformats.org/drawingml/2006/main">
                  <a:graphicData uri="http://schemas.microsoft.com/office/word/2010/wordprocessingShape">
                    <wps:wsp>
                      <wps:cNvSpPr/>
                      <wps:spPr>
                        <a:xfrm rot="18749799">
                          <a:off x="0" y="0"/>
                          <a:ext cx="4788535" cy="4246245"/>
                        </a:xfrm>
                        <a:prstGeom prst="rect">
                          <a:avLst/>
                        </a:prstGeom>
                        <a:solidFill>
                          <a:schemeClr val="tx2">
                            <a:lumMod val="75000"/>
                            <a:lumOff val="25000"/>
                          </a:schemeClr>
                        </a:solidFill>
                        <a:ln>
                          <a:solidFill>
                            <a:srgbClr val="0070C0"/>
                          </a:solidFill>
                        </a:ln>
                        <a:effectLst>
                          <a:softEdge rad="3175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2A8B9" id="Rectangle 2" o:spid="_x0000_s1026" style="position:absolute;margin-left:-243.65pt;margin-top:-1.85pt;width:377.05pt;height:334.35pt;rotation:-3113180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" fillcolor="#215e99 [2431]" strokecolor="#0070c0" strokeweight="1.5pt">
                <w10:wrap anchorx="margin"/>
              </v:rect>
            </w:pict>
          </mc:Fallback>
        </mc:AlternateContent>
      </w:r>
      <w:r>
        <w:rPr>
          <w:noProof/>
        </w:rPr>
        <mc:AlternateContent>
          <mc:Choice Requires="wps">
            <w:drawing>
              <wp:anchor distT="0" distB="0" distL="114300" distR="114300" simplePos="0" relativeHeight="251663360" behindDoc="0" locked="0" layoutInCell="1" allowOverlap="1" wp14:anchorId="4280BB15" wp14:editId="5F95FFC6">
                <wp:simplePos x="0" y="0"/>
                <wp:positionH relativeFrom="leftMargin">
                  <wp:align>right</wp:align>
                </wp:positionH>
                <wp:positionV relativeFrom="paragraph">
                  <wp:posOffset>709028</wp:posOffset>
                </wp:positionV>
                <wp:extent cx="2863516" cy="2105527"/>
                <wp:effectExtent l="266700" t="647700" r="299085" b="657225"/>
                <wp:wrapNone/>
                <wp:docPr id="2033199659" name="Rectangle 4"/>
                <wp:cNvGraphicFramePr/>
                <a:graphic xmlns:a="http://schemas.openxmlformats.org/drawingml/2006/main">
                  <a:graphicData uri="http://schemas.microsoft.com/office/word/2010/wordprocessingShape">
                    <wps:wsp>
                      <wps:cNvSpPr/>
                      <wps:spPr>
                        <a:xfrm rot="2532704">
                          <a:off x="0" y="0"/>
                          <a:ext cx="2863516" cy="2105527"/>
                        </a:xfrm>
                        <a:prstGeom prst="rect">
                          <a:avLst/>
                        </a:prstGeom>
                        <a:solidFill>
                          <a:schemeClr val="accent1">
                            <a:lumMod val="20000"/>
                            <a:lumOff val="80000"/>
                          </a:schemeClr>
                        </a:solidFill>
                        <a:effectLst>
                          <a:softEdge rad="1270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8CE8CE" id="Rectangle 4" o:spid="_x0000_s1026" style="position:absolute;margin-left:174.25pt;margin-top:55.85pt;width:225.45pt;height:165.8pt;rotation:2766388fd;z-index:251663360;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" fillcolor="#c1e4f5 [660]" strokecolor="#030e13 [484]" strokeweight="1.5pt">
                <w10:wrap anchorx="margin"/>
              </v:rect>
            </w:pict>
          </mc:Fallback>
        </mc:AlternateContent>
      </w:r>
      <w:r>
        <w:rPr>
          <w:noProof/>
        </w:rPr>
        <mc:AlternateContent>
          <mc:Choice Requires="wps">
            <w:drawing>
              <wp:anchor distT="0" distB="0" distL="114300" distR="114300" simplePos="0" relativeHeight="251662336" behindDoc="0" locked="0" layoutInCell="1" allowOverlap="1" wp14:anchorId="18824565" wp14:editId="58ACEDD6">
                <wp:simplePos x="0" y="0"/>
                <wp:positionH relativeFrom="column">
                  <wp:posOffset>-2779462</wp:posOffset>
                </wp:positionH>
                <wp:positionV relativeFrom="paragraph">
                  <wp:posOffset>492758</wp:posOffset>
                </wp:positionV>
                <wp:extent cx="3597442" cy="3188368"/>
                <wp:effectExtent l="509270" t="290830" r="474345" b="283845"/>
                <wp:wrapNone/>
                <wp:docPr id="1757856487" name="Rectangle 3"/>
                <wp:cNvGraphicFramePr/>
                <a:graphic xmlns:a="http://schemas.openxmlformats.org/drawingml/2006/main">
                  <a:graphicData uri="http://schemas.microsoft.com/office/word/2010/wordprocessingShape">
                    <wps:wsp>
                      <wps:cNvSpPr/>
                      <wps:spPr>
                        <a:xfrm rot="18729326">
                          <a:off x="0" y="0"/>
                          <a:ext cx="3597442" cy="3188368"/>
                        </a:xfrm>
                        <a:prstGeom prst="rect">
                          <a:avLst/>
                        </a:prstGeom>
                        <a:solidFill>
                          <a:schemeClr val="accent1">
                            <a:lumMod val="60000"/>
                            <a:lumOff val="40000"/>
                          </a:schemeClr>
                        </a:solidFill>
                        <a:effectLst>
                          <a:softEdge rad="6350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9F3842" id="Rectangle 3" o:spid="_x0000_s1026" style="position:absolute;margin-left:-218.85pt;margin-top:38.8pt;width:283.25pt;height:251.05pt;rotation:-3135542fd;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" fillcolor="#45b0e1 [1940]" strokecolor="#030e13 [484]" strokeweight="1.5pt"/>
            </w:pict>
          </mc:Fallback>
        </mc:AlternateContent>
      </w:r>
    </w:p>
    <w:p w14:paraId="638AE4CE" w14:textId="77777777" w:rsidR="00A320F2" w:rsidRDefault="00A320F2" w:rsidP="00A320F2"/>
    <w:p w14:paraId="62789ECE" w14:textId="77777777" w:rsidR="00A320F2" w:rsidRDefault="00A320F2" w:rsidP="00A320F2"/>
    <w:p w14:paraId="48713B39" w14:textId="77777777" w:rsidR="00A320F2" w:rsidRDefault="00A320F2" w:rsidP="00A320F2"/>
    <w:p w14:paraId="3AF9D33F" w14:textId="77777777" w:rsidR="00A320F2" w:rsidRDefault="00A320F2" w:rsidP="00A320F2"/>
    <w:p w14:paraId="1D29F40D" w14:textId="77777777" w:rsidR="00A320F2" w:rsidRDefault="00A320F2" w:rsidP="00A320F2"/>
    <w:p w14:paraId="6D845A3B" w14:textId="77777777" w:rsidR="00A320F2" w:rsidRDefault="00A320F2" w:rsidP="00A320F2"/>
    <w:p w14:paraId="09867C87" w14:textId="77777777" w:rsidR="00A320F2" w:rsidRDefault="00A320F2" w:rsidP="00A320F2"/>
    <w:p w14:paraId="0763FA86" w14:textId="77777777" w:rsidR="00A320F2" w:rsidRDefault="00A320F2" w:rsidP="00A320F2"/>
    <w:p w14:paraId="218E91FE" w14:textId="77777777" w:rsidR="00A320F2" w:rsidRDefault="00A320F2" w:rsidP="00A320F2"/>
    <w:p w14:paraId="7583704C" w14:textId="77777777" w:rsidR="00A320F2" w:rsidRDefault="00A320F2" w:rsidP="00A320F2"/>
    <w:p w14:paraId="4E780832" w14:textId="531A0850" w:rsidR="00A320F2" w:rsidRDefault="00A320F2" w:rsidP="00A320F2"/>
    <w:p w14:paraId="6DDF5847" w14:textId="28BDBBE8" w:rsidR="00A320F2" w:rsidRDefault="0013649B" w:rsidP="00A320F2">
      <w:r>
        <w:rPr>
          <w:noProof/>
        </w:rPr>
        <mc:AlternateContent>
          <mc:Choice Requires="wps">
            <w:drawing>
              <wp:anchor distT="91440" distB="91440" distL="137160" distR="137160" simplePos="0" relativeHeight="251664384" behindDoc="1" locked="0" layoutInCell="0" allowOverlap="1" wp14:anchorId="7D2D02C8" wp14:editId="2CCD4349">
                <wp:simplePos x="0" y="0"/>
                <wp:positionH relativeFrom="margin">
                  <wp:posOffset>1194338</wp:posOffset>
                </wp:positionH>
                <wp:positionV relativeFrom="margin">
                  <wp:posOffset>3839941</wp:posOffset>
                </wp:positionV>
                <wp:extent cx="3299105" cy="5033645"/>
                <wp:effectExtent l="8890" t="0" r="24765" b="24765"/>
                <wp:wrapNone/>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299105" cy="5033645"/>
                        </a:xfrm>
                        <a:prstGeom prst="roundRect">
                          <a:avLst>
                            <a:gd name="adj" fmla="val 13032"/>
                          </a:avLst>
                        </a:prstGeom>
                      </wps:spPr>
                      <wps:style>
                        <a:lnRef idx="2">
                          <a:schemeClr val="accent4"/>
                        </a:lnRef>
                        <a:fillRef idx="1">
                          <a:schemeClr val="lt1"/>
                        </a:fillRef>
                        <a:effectRef idx="0">
                          <a:schemeClr val="accent4"/>
                        </a:effectRef>
                        <a:fontRef idx="minor">
                          <a:schemeClr val="dk1"/>
                        </a:fontRef>
                      </wps:style>
                      <wps:txbx>
                        <w:txbxContent>
                          <w:tbl>
                            <w:tblPr>
                              <w:tblStyle w:val="GridTable3-Accent3"/>
                              <w:tblW w:w="0" w:type="auto"/>
                              <w:tblLook w:val="04A0" w:firstRow="1" w:lastRow="0" w:firstColumn="1" w:lastColumn="0" w:noHBand="0" w:noVBand="1"/>
                            </w:tblPr>
                            <w:tblGrid>
                              <w:gridCol w:w="7372"/>
                            </w:tblGrid>
                            <w:tr w:rsidR="00A320F2" w:rsidRPr="008E021D" w14:paraId="3AA7A407"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559" w:type="dxa"/>
                                </w:tcPr>
                                <w:p w14:paraId="1CD1E0BE" w14:textId="77777777" w:rsidR="00A320F2" w:rsidRPr="008E021D" w:rsidRDefault="00A320F2">
                                  <w:pPr>
                                    <w:jc w:val="both"/>
                                    <w:rPr>
                                      <w:rFonts w:ascii="Times New Roman" w:hAnsi="Times New Roman" w:cs="Times New Roman"/>
                                      <w:b w:val="0"/>
                                      <w:bCs w:val="0"/>
                                      <w:sz w:val="32"/>
                                      <w:szCs w:val="32"/>
                                    </w:rPr>
                                  </w:pPr>
                                  <w:r w:rsidRPr="008E021D">
                                    <w:rPr>
                                      <w:rFonts w:ascii="Times New Roman" w:hAnsi="Times New Roman" w:cs="Times New Roman"/>
                                      <w:sz w:val="32"/>
                                      <w:szCs w:val="32"/>
                                    </w:rPr>
                                    <w:t>University of Wales Trinity Saint David, Birmingham</w:t>
                                  </w:r>
                                </w:p>
                              </w:tc>
                            </w:tr>
                            <w:tr w:rsidR="00A320F2" w:rsidRPr="008E021D" w14:paraId="2BFA3F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4C4C7390" w14:textId="52B7C59B" w:rsidR="00A320F2" w:rsidRPr="008E021D" w:rsidRDefault="00A320F2">
                                  <w:pPr>
                                    <w:jc w:val="both"/>
                                    <w:rPr>
                                      <w:rStyle w:val="TitleChar"/>
                                      <w:rFonts w:ascii="Times New Roman" w:hAnsi="Times New Roman" w:cs="Times New Roman"/>
                                      <w:b/>
                                      <w:bCs/>
                                      <w:sz w:val="32"/>
                                      <w:szCs w:val="32"/>
                                    </w:rPr>
                                  </w:pPr>
                                  <w:r w:rsidRPr="008E021D">
                                    <w:rPr>
                                      <w:rFonts w:ascii="Times New Roman" w:hAnsi="Times New Roman" w:cs="Times New Roman"/>
                                      <w:b/>
                                      <w:bCs/>
                                      <w:sz w:val="32"/>
                                      <w:szCs w:val="32"/>
                                    </w:rPr>
                                    <w:t>Assignment Title:</w:t>
                                  </w:r>
                                  <w:r w:rsidR="00C34953">
                                    <w:rPr>
                                      <w:rFonts w:ascii="Times New Roman" w:hAnsi="Times New Roman" w:cs="Times New Roman"/>
                                      <w:b/>
                                      <w:bCs/>
                                      <w:sz w:val="32"/>
                                      <w:szCs w:val="32"/>
                                    </w:rPr>
                                    <w:t xml:space="preserve"> </w:t>
                                  </w:r>
                                  <w:r w:rsidR="00461C85">
                                    <w:rPr>
                                      <w:rFonts w:ascii="Times New Roman" w:hAnsi="Times New Roman" w:cs="Times New Roman"/>
                                      <w:b/>
                                      <w:bCs/>
                                      <w:sz w:val="32"/>
                                      <w:szCs w:val="32"/>
                                    </w:rPr>
                                    <w:t>Final Project</w:t>
                                  </w:r>
                                  <w:r w:rsidR="005A3FA8">
                                    <w:rPr>
                                      <w:rFonts w:ascii="Times New Roman" w:hAnsi="Times New Roman" w:cs="Times New Roman"/>
                                      <w:b/>
                                      <w:bCs/>
                                      <w:sz w:val="32"/>
                                      <w:szCs w:val="32"/>
                                    </w:rPr>
                                    <w:t xml:space="preserve"> Report</w:t>
                                  </w:r>
                                  <w:r w:rsidR="00461C85">
                                    <w:rPr>
                                      <w:rFonts w:ascii="Times New Roman" w:hAnsi="Times New Roman" w:cs="Times New Roman"/>
                                      <w:b/>
                                      <w:bCs/>
                                      <w:sz w:val="32"/>
                                      <w:szCs w:val="32"/>
                                    </w:rPr>
                                    <w:t xml:space="preserve">: </w:t>
                                  </w:r>
                                  <w:r w:rsidR="004B43BE" w:rsidRPr="008E021D">
                                    <w:rPr>
                                      <w:rFonts w:ascii="Times New Roman" w:hAnsi="Times New Roman" w:cs="Times New Roman"/>
                                      <w:b/>
                                      <w:bCs/>
                                      <w:sz w:val="32"/>
                                      <w:szCs w:val="32"/>
                                    </w:rPr>
                                    <w:t xml:space="preserve">An AI-Powered </w:t>
                                  </w:r>
                                  <w:r w:rsidR="00546478" w:rsidRPr="008E021D">
                                    <w:rPr>
                                      <w:rFonts w:ascii="Times New Roman" w:hAnsi="Times New Roman" w:cs="Times New Roman"/>
                                      <w:b/>
                                      <w:bCs/>
                                      <w:sz w:val="32"/>
                                      <w:szCs w:val="32"/>
                                    </w:rPr>
                                    <w:t>3-D</w:t>
                                  </w:r>
                                  <w:r w:rsidR="004B43BE" w:rsidRPr="008E021D">
                                    <w:rPr>
                                      <w:rFonts w:ascii="Times New Roman" w:hAnsi="Times New Roman" w:cs="Times New Roman"/>
                                      <w:b/>
                                      <w:bCs/>
                                      <w:sz w:val="32"/>
                                      <w:szCs w:val="32"/>
                                    </w:rPr>
                                    <w:t xml:space="preserve"> Facial Recognition </w:t>
                                  </w:r>
                                  <w:r w:rsidR="003F25E7">
                                    <w:rPr>
                                      <w:rFonts w:ascii="Times New Roman" w:hAnsi="Times New Roman" w:cs="Times New Roman"/>
                                      <w:b/>
                                      <w:bCs/>
                                      <w:sz w:val="32"/>
                                      <w:szCs w:val="32"/>
                                    </w:rPr>
                                    <w:t>Framework</w:t>
                                  </w:r>
                                  <w:r w:rsidR="004B43BE" w:rsidRPr="008E021D">
                                    <w:rPr>
                                      <w:rFonts w:ascii="Times New Roman" w:hAnsi="Times New Roman" w:cs="Times New Roman"/>
                                      <w:b/>
                                      <w:bCs/>
                                      <w:sz w:val="32"/>
                                      <w:szCs w:val="32"/>
                                    </w:rPr>
                                    <w:t xml:space="preserve"> for Crime Intelligence Using Reconstructive and Predictive Techniques</w:t>
                                  </w:r>
                                </w:p>
                              </w:tc>
                            </w:tr>
                            <w:tr w:rsidR="00A320F2" w:rsidRPr="008E021D" w14:paraId="5DEDAD10" w14:textId="77777777">
                              <w:tc>
                                <w:tcPr>
                                  <w:cnfStyle w:val="001000000000" w:firstRow="0" w:lastRow="0" w:firstColumn="1" w:lastColumn="0" w:oddVBand="0" w:evenVBand="0" w:oddHBand="0" w:evenHBand="0" w:firstRowFirstColumn="0" w:firstRowLastColumn="0" w:lastRowFirstColumn="0" w:lastRowLastColumn="0"/>
                                  <w:tcW w:w="7559" w:type="dxa"/>
                                </w:tcPr>
                                <w:p w14:paraId="3A5159C5" w14:textId="3F16530F" w:rsidR="00A320F2" w:rsidRPr="008E021D" w:rsidRDefault="00A320F2">
                                  <w:pPr>
                                    <w:jc w:val="both"/>
                                    <w:rPr>
                                      <w:rStyle w:val="markedcontent"/>
                                      <w:rFonts w:ascii="Times New Roman" w:hAnsi="Times New Roman" w:cs="Times New Roman"/>
                                      <w:b/>
                                      <w:bCs/>
                                      <w:sz w:val="32"/>
                                      <w:szCs w:val="32"/>
                                    </w:rPr>
                                  </w:pPr>
                                  <w:r w:rsidRPr="008E021D">
                                    <w:rPr>
                                      <w:rStyle w:val="markedcontent"/>
                                      <w:rFonts w:ascii="Times New Roman" w:hAnsi="Times New Roman" w:cs="Times New Roman"/>
                                      <w:b/>
                                      <w:bCs/>
                                      <w:sz w:val="32"/>
                                      <w:szCs w:val="32"/>
                                    </w:rPr>
                                    <w:t xml:space="preserve">Module: </w:t>
                                  </w:r>
                                  <w:r w:rsidR="004B43BE" w:rsidRPr="008E021D">
                                    <w:rPr>
                                      <w:rStyle w:val="markedcontent"/>
                                      <w:rFonts w:ascii="Times New Roman" w:hAnsi="Times New Roman" w:cs="Times New Roman"/>
                                      <w:b/>
                                      <w:bCs/>
                                      <w:sz w:val="32"/>
                                      <w:szCs w:val="32"/>
                                    </w:rPr>
                                    <w:t>Master</w:t>
                                  </w:r>
                                  <w:r w:rsidR="00461C85">
                                    <w:rPr>
                                      <w:rStyle w:val="markedcontent"/>
                                      <w:rFonts w:ascii="Times New Roman" w:hAnsi="Times New Roman" w:cs="Times New Roman"/>
                                      <w:b/>
                                      <w:bCs/>
                                      <w:sz w:val="32"/>
                                      <w:szCs w:val="32"/>
                                    </w:rPr>
                                    <w:t>’s Project</w:t>
                                  </w:r>
                                </w:p>
                              </w:tc>
                            </w:tr>
                            <w:tr w:rsidR="00A320F2" w:rsidRPr="008E021D" w14:paraId="7E4B71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02151822" w14:textId="1D31979F" w:rsidR="00A320F2" w:rsidRPr="008E021D" w:rsidRDefault="00A320F2">
                                  <w:pPr>
                                    <w:jc w:val="both"/>
                                    <w:rPr>
                                      <w:rStyle w:val="markedcontent"/>
                                      <w:rFonts w:ascii="Times New Roman" w:hAnsi="Times New Roman" w:cs="Times New Roman"/>
                                      <w:b/>
                                      <w:bCs/>
                                      <w:sz w:val="32"/>
                                      <w:szCs w:val="32"/>
                                    </w:rPr>
                                  </w:pPr>
                                  <w:r w:rsidRPr="008E021D">
                                    <w:rPr>
                                      <w:rFonts w:ascii="Times New Roman" w:hAnsi="Times New Roman" w:cs="Times New Roman"/>
                                      <w:b/>
                                      <w:bCs/>
                                      <w:sz w:val="32"/>
                                      <w:szCs w:val="32"/>
                                    </w:rPr>
                                    <w:t xml:space="preserve">Module </w:t>
                                  </w:r>
                                  <w:r w:rsidR="00461C85">
                                    <w:rPr>
                                      <w:rFonts w:ascii="Times New Roman" w:hAnsi="Times New Roman" w:cs="Times New Roman"/>
                                      <w:b/>
                                      <w:bCs/>
                                      <w:sz w:val="32"/>
                                      <w:szCs w:val="32"/>
                                    </w:rPr>
                                    <w:t>C</w:t>
                                  </w:r>
                                  <w:r w:rsidRPr="008E021D">
                                    <w:rPr>
                                      <w:rFonts w:ascii="Times New Roman" w:hAnsi="Times New Roman" w:cs="Times New Roman"/>
                                      <w:b/>
                                      <w:bCs/>
                                      <w:sz w:val="32"/>
                                      <w:szCs w:val="32"/>
                                    </w:rPr>
                                    <w:t>ode:</w:t>
                                  </w:r>
                                  <w:r w:rsidRPr="008E021D">
                                    <w:rPr>
                                      <w:rStyle w:val="markedcontent"/>
                                      <w:rFonts w:ascii="Times New Roman" w:hAnsi="Times New Roman" w:cs="Times New Roman"/>
                                      <w:b/>
                                      <w:bCs/>
                                      <w:sz w:val="32"/>
                                      <w:szCs w:val="32"/>
                                    </w:rPr>
                                    <w:t xml:space="preserve"> ACF</w:t>
                                  </w:r>
                                  <w:r w:rsidR="00461C85">
                                    <w:rPr>
                                      <w:rStyle w:val="markedcontent"/>
                                      <w:rFonts w:ascii="Times New Roman" w:hAnsi="Times New Roman" w:cs="Times New Roman"/>
                                      <w:b/>
                                      <w:bCs/>
                                      <w:sz w:val="32"/>
                                      <w:szCs w:val="32"/>
                                    </w:rPr>
                                    <w:t>B</w:t>
                                  </w:r>
                                  <w:r w:rsidRPr="008E021D">
                                    <w:rPr>
                                      <w:rStyle w:val="markedcontent"/>
                                      <w:rFonts w:ascii="Times New Roman" w:hAnsi="Times New Roman" w:cs="Times New Roman"/>
                                      <w:b/>
                                      <w:bCs/>
                                      <w:sz w:val="32"/>
                                      <w:szCs w:val="32"/>
                                    </w:rPr>
                                    <w:t>7003</w:t>
                                  </w:r>
                                </w:p>
                              </w:tc>
                            </w:tr>
                            <w:tr w:rsidR="00A320F2" w:rsidRPr="008E021D" w14:paraId="6A681485" w14:textId="77777777">
                              <w:tc>
                                <w:tcPr>
                                  <w:cnfStyle w:val="001000000000" w:firstRow="0" w:lastRow="0" w:firstColumn="1" w:lastColumn="0" w:oddVBand="0" w:evenVBand="0" w:oddHBand="0" w:evenHBand="0" w:firstRowFirstColumn="0" w:firstRowLastColumn="0" w:lastRowFirstColumn="0" w:lastRowLastColumn="0"/>
                                  <w:tcW w:w="7559" w:type="dxa"/>
                                </w:tcPr>
                                <w:p w14:paraId="2F444DC4" w14:textId="77777777"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Student Name: Cristian-Constantin Paraschiv</w:t>
                                  </w:r>
                                </w:p>
                              </w:tc>
                            </w:tr>
                            <w:tr w:rsidR="00A320F2" w:rsidRPr="008E021D" w14:paraId="236BFD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35E814A0" w14:textId="77777777"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Student ID: 2026077</w:t>
                                  </w:r>
                                </w:p>
                              </w:tc>
                            </w:tr>
                            <w:tr w:rsidR="00A320F2" w:rsidRPr="008E021D" w14:paraId="45A9640D" w14:textId="77777777">
                              <w:tc>
                                <w:tcPr>
                                  <w:cnfStyle w:val="001000000000" w:firstRow="0" w:lastRow="0" w:firstColumn="1" w:lastColumn="0" w:oddVBand="0" w:evenVBand="0" w:oddHBand="0" w:evenHBand="0" w:firstRowFirstColumn="0" w:firstRowLastColumn="0" w:lastRowFirstColumn="0" w:lastRowLastColumn="0"/>
                                  <w:tcW w:w="7559" w:type="dxa"/>
                                </w:tcPr>
                                <w:p w14:paraId="00EC5DEE" w14:textId="2827785C"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i w:val="0"/>
                                      <w:iCs w:val="0"/>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Date: </w:t>
                                  </w:r>
                                  <w:r w:rsidR="004B43BE" w:rsidRPr="008E021D">
                                    <w:rPr>
                                      <w:rFonts w:ascii="Times New Roman" w:hAnsi="Times New Roman" w:cs="Times New Roman"/>
                                      <w:b/>
                                      <w:bCs/>
                                      <w:color w:val="000000" w:themeColor="text1"/>
                                      <w:kern w:val="24"/>
                                      <w:sz w:val="32"/>
                                      <w:szCs w:val="32"/>
                                    </w:rPr>
                                    <w:t>0</w:t>
                                  </w:r>
                                  <w:r w:rsidR="008632F6" w:rsidRPr="008E021D">
                                    <w:rPr>
                                      <w:rFonts w:ascii="Times New Roman" w:hAnsi="Times New Roman" w:cs="Times New Roman"/>
                                      <w:b/>
                                      <w:bCs/>
                                      <w:color w:val="000000" w:themeColor="text1"/>
                                      <w:kern w:val="24"/>
                                      <w:sz w:val="32"/>
                                      <w:szCs w:val="32"/>
                                    </w:rPr>
                                    <w:t>6</w:t>
                                  </w:r>
                                  <w:r w:rsidR="004B43BE" w:rsidRPr="008E021D">
                                    <w:rPr>
                                      <w:rFonts w:ascii="Times New Roman" w:hAnsi="Times New Roman" w:cs="Times New Roman"/>
                                      <w:b/>
                                      <w:bCs/>
                                      <w:color w:val="000000" w:themeColor="text1"/>
                                      <w:kern w:val="24"/>
                                      <w:sz w:val="32"/>
                                      <w:szCs w:val="32"/>
                                    </w:rPr>
                                    <w:t>/01/2026</w:t>
                                  </w:r>
                                </w:p>
                                <w:p w14:paraId="6ED171C4" w14:textId="7E05E7F8"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i w:val="0"/>
                                      <w:iCs w:val="0"/>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Lecturer: </w:t>
                                  </w:r>
                                  <w:r w:rsidR="00F83870" w:rsidRPr="008E021D">
                                    <w:rPr>
                                      <w:rFonts w:ascii="Times New Roman" w:hAnsi="Times New Roman" w:cs="Times New Roman"/>
                                      <w:b/>
                                      <w:bCs/>
                                      <w:color w:val="000000" w:themeColor="text1"/>
                                      <w:kern w:val="24"/>
                                      <w:sz w:val="32"/>
                                      <w:szCs w:val="32"/>
                                    </w:rPr>
                                    <w:t>Dr</w:t>
                                  </w:r>
                                  <w:r w:rsidRPr="008E021D">
                                    <w:rPr>
                                      <w:rFonts w:ascii="Times New Roman" w:hAnsi="Times New Roman" w:cs="Times New Roman"/>
                                      <w:b/>
                                      <w:bCs/>
                                      <w:color w:val="000000" w:themeColor="text1"/>
                                      <w:kern w:val="24"/>
                                      <w:sz w:val="32"/>
                                      <w:szCs w:val="32"/>
                                    </w:rPr>
                                    <w:t xml:space="preserve"> Vijeyananthan Thayananthan</w:t>
                                  </w:r>
                                </w:p>
                                <w:p w14:paraId="06DC1F4C" w14:textId="43A1087C" w:rsidR="00F727A6" w:rsidRPr="008E021D" w:rsidRDefault="00F727A6">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Supervisor: Dr Aliyu Sambo </w:t>
                                  </w:r>
                                </w:p>
                              </w:tc>
                            </w:tr>
                          </w:tbl>
                          <w:p w14:paraId="0E7029F8" w14:textId="77777777" w:rsidR="00A320F2" w:rsidRPr="008E021D" w:rsidRDefault="00A320F2" w:rsidP="00A320F2">
                            <w:pPr>
                              <w:jc w:val="center"/>
                              <w:rPr>
                                <w:sz w:val="32"/>
                                <w:szCs w:val="3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2D02C8" id="AutoShape 2" o:spid="_x0000_s1027" style="position:absolute;margin-left:94.05pt;margin-top:302.35pt;width:259.75pt;height:396.35pt;rotation:90;z-index:-25165209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" o:allowincell="f" fillcolor="white [3201]" strokecolor="#0f9ed5 [3207]" strokeweight="1.5pt">
                <v:stroke joinstyle="miter"/>
                <v:textbox>
                  <w:txbxContent>
                    <w:tbl>
                      <w:tblPr>
                        <w:tblStyle w:val="GridTable3-Accent3"/>
                        <w:tblW w:w="0" w:type="auto"/>
                        <w:tblLook w:val="04A0" w:firstRow="1" w:lastRow="0" w:firstColumn="1" w:lastColumn="0" w:noHBand="0" w:noVBand="1"/>
                      </w:tblPr>
                      <w:tblGrid>
                        <w:gridCol w:w="7372"/>
                      </w:tblGrid>
                      <w:tr w:rsidR="00A320F2" w:rsidRPr="008E021D" w14:paraId="3AA7A407"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559" w:type="dxa"/>
                          </w:tcPr>
                          <w:p w14:paraId="1CD1E0BE" w14:textId="77777777" w:rsidR="00A320F2" w:rsidRPr="008E021D" w:rsidRDefault="00A320F2">
                            <w:pPr>
                              <w:jc w:val="both"/>
                              <w:rPr>
                                <w:rFonts w:ascii="Times New Roman" w:hAnsi="Times New Roman" w:cs="Times New Roman"/>
                                <w:b w:val="0"/>
                                <w:bCs w:val="0"/>
                                <w:sz w:val="32"/>
                                <w:szCs w:val="32"/>
                              </w:rPr>
                            </w:pPr>
                            <w:r w:rsidRPr="008E021D">
                              <w:rPr>
                                <w:rFonts w:ascii="Times New Roman" w:hAnsi="Times New Roman" w:cs="Times New Roman"/>
                                <w:sz w:val="32"/>
                                <w:szCs w:val="32"/>
                              </w:rPr>
                              <w:t>University of Wales Trinity Saint David, Birmingham</w:t>
                            </w:r>
                          </w:p>
                        </w:tc>
                      </w:tr>
                      <w:tr w:rsidR="00A320F2" w:rsidRPr="008E021D" w14:paraId="2BFA3F0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4C4C7390" w14:textId="52B7C59B" w:rsidR="00A320F2" w:rsidRPr="008E021D" w:rsidRDefault="00A320F2">
                            <w:pPr>
                              <w:jc w:val="both"/>
                              <w:rPr>
                                <w:rStyle w:val="TitleChar"/>
                                <w:rFonts w:ascii="Times New Roman" w:hAnsi="Times New Roman" w:cs="Times New Roman"/>
                                <w:b/>
                                <w:bCs/>
                                <w:sz w:val="32"/>
                                <w:szCs w:val="32"/>
                              </w:rPr>
                            </w:pPr>
                            <w:r w:rsidRPr="008E021D">
                              <w:rPr>
                                <w:rFonts w:ascii="Times New Roman" w:hAnsi="Times New Roman" w:cs="Times New Roman"/>
                                <w:b/>
                                <w:bCs/>
                                <w:sz w:val="32"/>
                                <w:szCs w:val="32"/>
                              </w:rPr>
                              <w:t>Assignment Title:</w:t>
                            </w:r>
                            <w:r w:rsidR="00C34953">
                              <w:rPr>
                                <w:rFonts w:ascii="Times New Roman" w:hAnsi="Times New Roman" w:cs="Times New Roman"/>
                                <w:b/>
                                <w:bCs/>
                                <w:sz w:val="32"/>
                                <w:szCs w:val="32"/>
                              </w:rPr>
                              <w:t xml:space="preserve"> </w:t>
                            </w:r>
                            <w:r w:rsidR="00461C85">
                              <w:rPr>
                                <w:rFonts w:ascii="Times New Roman" w:hAnsi="Times New Roman" w:cs="Times New Roman"/>
                                <w:b/>
                                <w:bCs/>
                                <w:sz w:val="32"/>
                                <w:szCs w:val="32"/>
                              </w:rPr>
                              <w:t>Final Project</w:t>
                            </w:r>
                            <w:r w:rsidR="005A3FA8">
                              <w:rPr>
                                <w:rFonts w:ascii="Times New Roman" w:hAnsi="Times New Roman" w:cs="Times New Roman"/>
                                <w:b/>
                                <w:bCs/>
                                <w:sz w:val="32"/>
                                <w:szCs w:val="32"/>
                              </w:rPr>
                              <w:t xml:space="preserve"> Report</w:t>
                            </w:r>
                            <w:r w:rsidR="00461C85">
                              <w:rPr>
                                <w:rFonts w:ascii="Times New Roman" w:hAnsi="Times New Roman" w:cs="Times New Roman"/>
                                <w:b/>
                                <w:bCs/>
                                <w:sz w:val="32"/>
                                <w:szCs w:val="32"/>
                              </w:rPr>
                              <w:t xml:space="preserve">: </w:t>
                            </w:r>
                            <w:r w:rsidR="004B43BE" w:rsidRPr="008E021D">
                              <w:rPr>
                                <w:rFonts w:ascii="Times New Roman" w:hAnsi="Times New Roman" w:cs="Times New Roman"/>
                                <w:b/>
                                <w:bCs/>
                                <w:sz w:val="32"/>
                                <w:szCs w:val="32"/>
                              </w:rPr>
                              <w:t xml:space="preserve">An AI-Powered </w:t>
                            </w:r>
                            <w:r w:rsidR="00546478" w:rsidRPr="008E021D">
                              <w:rPr>
                                <w:rFonts w:ascii="Times New Roman" w:hAnsi="Times New Roman" w:cs="Times New Roman"/>
                                <w:b/>
                                <w:bCs/>
                                <w:sz w:val="32"/>
                                <w:szCs w:val="32"/>
                              </w:rPr>
                              <w:t>3-D</w:t>
                            </w:r>
                            <w:r w:rsidR="004B43BE" w:rsidRPr="008E021D">
                              <w:rPr>
                                <w:rFonts w:ascii="Times New Roman" w:hAnsi="Times New Roman" w:cs="Times New Roman"/>
                                <w:b/>
                                <w:bCs/>
                                <w:sz w:val="32"/>
                                <w:szCs w:val="32"/>
                              </w:rPr>
                              <w:t xml:space="preserve"> Facial Recognition </w:t>
                            </w:r>
                            <w:r w:rsidR="003F25E7">
                              <w:rPr>
                                <w:rFonts w:ascii="Times New Roman" w:hAnsi="Times New Roman" w:cs="Times New Roman"/>
                                <w:b/>
                                <w:bCs/>
                                <w:sz w:val="32"/>
                                <w:szCs w:val="32"/>
                              </w:rPr>
                              <w:t>Framework</w:t>
                            </w:r>
                            <w:r w:rsidR="004B43BE" w:rsidRPr="008E021D">
                              <w:rPr>
                                <w:rFonts w:ascii="Times New Roman" w:hAnsi="Times New Roman" w:cs="Times New Roman"/>
                                <w:b/>
                                <w:bCs/>
                                <w:sz w:val="32"/>
                                <w:szCs w:val="32"/>
                              </w:rPr>
                              <w:t xml:space="preserve"> for Crime Intelligence Using Reconstructive and Predictive Techniques</w:t>
                            </w:r>
                          </w:p>
                        </w:tc>
                      </w:tr>
                      <w:tr w:rsidR="00A320F2" w:rsidRPr="008E021D" w14:paraId="5DEDAD10" w14:textId="77777777">
                        <w:tc>
                          <w:tcPr>
                            <w:cnfStyle w:val="001000000000" w:firstRow="0" w:lastRow="0" w:firstColumn="1" w:lastColumn="0" w:oddVBand="0" w:evenVBand="0" w:oddHBand="0" w:evenHBand="0" w:firstRowFirstColumn="0" w:firstRowLastColumn="0" w:lastRowFirstColumn="0" w:lastRowLastColumn="0"/>
                            <w:tcW w:w="7559" w:type="dxa"/>
                          </w:tcPr>
                          <w:p w14:paraId="3A5159C5" w14:textId="3F16530F" w:rsidR="00A320F2" w:rsidRPr="008E021D" w:rsidRDefault="00A320F2">
                            <w:pPr>
                              <w:jc w:val="both"/>
                              <w:rPr>
                                <w:rStyle w:val="markedcontent"/>
                                <w:rFonts w:ascii="Times New Roman" w:hAnsi="Times New Roman" w:cs="Times New Roman"/>
                                <w:b/>
                                <w:bCs/>
                                <w:sz w:val="32"/>
                                <w:szCs w:val="32"/>
                              </w:rPr>
                            </w:pPr>
                            <w:r w:rsidRPr="008E021D">
                              <w:rPr>
                                <w:rStyle w:val="markedcontent"/>
                                <w:rFonts w:ascii="Times New Roman" w:hAnsi="Times New Roman" w:cs="Times New Roman"/>
                                <w:b/>
                                <w:bCs/>
                                <w:sz w:val="32"/>
                                <w:szCs w:val="32"/>
                              </w:rPr>
                              <w:t xml:space="preserve">Module: </w:t>
                            </w:r>
                            <w:r w:rsidR="004B43BE" w:rsidRPr="008E021D">
                              <w:rPr>
                                <w:rStyle w:val="markedcontent"/>
                                <w:rFonts w:ascii="Times New Roman" w:hAnsi="Times New Roman" w:cs="Times New Roman"/>
                                <w:b/>
                                <w:bCs/>
                                <w:sz w:val="32"/>
                                <w:szCs w:val="32"/>
                              </w:rPr>
                              <w:t>Master</w:t>
                            </w:r>
                            <w:r w:rsidR="00461C85">
                              <w:rPr>
                                <w:rStyle w:val="markedcontent"/>
                                <w:rFonts w:ascii="Times New Roman" w:hAnsi="Times New Roman" w:cs="Times New Roman"/>
                                <w:b/>
                                <w:bCs/>
                                <w:sz w:val="32"/>
                                <w:szCs w:val="32"/>
                              </w:rPr>
                              <w:t>’s Project</w:t>
                            </w:r>
                          </w:p>
                        </w:tc>
                      </w:tr>
                      <w:tr w:rsidR="00A320F2" w:rsidRPr="008E021D" w14:paraId="7E4B71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02151822" w14:textId="1D31979F" w:rsidR="00A320F2" w:rsidRPr="008E021D" w:rsidRDefault="00A320F2">
                            <w:pPr>
                              <w:jc w:val="both"/>
                              <w:rPr>
                                <w:rStyle w:val="markedcontent"/>
                                <w:rFonts w:ascii="Times New Roman" w:hAnsi="Times New Roman" w:cs="Times New Roman"/>
                                <w:b/>
                                <w:bCs/>
                                <w:sz w:val="32"/>
                                <w:szCs w:val="32"/>
                              </w:rPr>
                            </w:pPr>
                            <w:r w:rsidRPr="008E021D">
                              <w:rPr>
                                <w:rFonts w:ascii="Times New Roman" w:hAnsi="Times New Roman" w:cs="Times New Roman"/>
                                <w:b/>
                                <w:bCs/>
                                <w:sz w:val="32"/>
                                <w:szCs w:val="32"/>
                              </w:rPr>
                              <w:t xml:space="preserve">Module </w:t>
                            </w:r>
                            <w:r w:rsidR="00461C85">
                              <w:rPr>
                                <w:rFonts w:ascii="Times New Roman" w:hAnsi="Times New Roman" w:cs="Times New Roman"/>
                                <w:b/>
                                <w:bCs/>
                                <w:sz w:val="32"/>
                                <w:szCs w:val="32"/>
                              </w:rPr>
                              <w:t>C</w:t>
                            </w:r>
                            <w:r w:rsidRPr="008E021D">
                              <w:rPr>
                                <w:rFonts w:ascii="Times New Roman" w:hAnsi="Times New Roman" w:cs="Times New Roman"/>
                                <w:b/>
                                <w:bCs/>
                                <w:sz w:val="32"/>
                                <w:szCs w:val="32"/>
                              </w:rPr>
                              <w:t>ode:</w:t>
                            </w:r>
                            <w:r w:rsidRPr="008E021D">
                              <w:rPr>
                                <w:rStyle w:val="markedcontent"/>
                                <w:rFonts w:ascii="Times New Roman" w:hAnsi="Times New Roman" w:cs="Times New Roman"/>
                                <w:b/>
                                <w:bCs/>
                                <w:sz w:val="32"/>
                                <w:szCs w:val="32"/>
                              </w:rPr>
                              <w:t xml:space="preserve"> ACF</w:t>
                            </w:r>
                            <w:r w:rsidR="00461C85">
                              <w:rPr>
                                <w:rStyle w:val="markedcontent"/>
                                <w:rFonts w:ascii="Times New Roman" w:hAnsi="Times New Roman" w:cs="Times New Roman"/>
                                <w:b/>
                                <w:bCs/>
                                <w:sz w:val="32"/>
                                <w:szCs w:val="32"/>
                              </w:rPr>
                              <w:t>B</w:t>
                            </w:r>
                            <w:r w:rsidRPr="008E021D">
                              <w:rPr>
                                <w:rStyle w:val="markedcontent"/>
                                <w:rFonts w:ascii="Times New Roman" w:hAnsi="Times New Roman" w:cs="Times New Roman"/>
                                <w:b/>
                                <w:bCs/>
                                <w:sz w:val="32"/>
                                <w:szCs w:val="32"/>
                              </w:rPr>
                              <w:t>7003</w:t>
                            </w:r>
                          </w:p>
                        </w:tc>
                      </w:tr>
                      <w:tr w:rsidR="00A320F2" w:rsidRPr="008E021D" w14:paraId="6A681485" w14:textId="77777777">
                        <w:tc>
                          <w:tcPr>
                            <w:cnfStyle w:val="001000000000" w:firstRow="0" w:lastRow="0" w:firstColumn="1" w:lastColumn="0" w:oddVBand="0" w:evenVBand="0" w:oddHBand="0" w:evenHBand="0" w:firstRowFirstColumn="0" w:firstRowLastColumn="0" w:lastRowFirstColumn="0" w:lastRowLastColumn="0"/>
                            <w:tcW w:w="7559" w:type="dxa"/>
                          </w:tcPr>
                          <w:p w14:paraId="2F444DC4" w14:textId="77777777"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Student Name: Cristian-Constantin Paraschiv</w:t>
                            </w:r>
                          </w:p>
                        </w:tc>
                      </w:tr>
                      <w:tr w:rsidR="00A320F2" w:rsidRPr="008E021D" w14:paraId="236BFD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9" w:type="dxa"/>
                          </w:tcPr>
                          <w:p w14:paraId="35E814A0" w14:textId="77777777"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Student ID: 2026077</w:t>
                            </w:r>
                          </w:p>
                        </w:tc>
                      </w:tr>
                      <w:tr w:rsidR="00A320F2" w:rsidRPr="008E021D" w14:paraId="45A9640D" w14:textId="77777777">
                        <w:tc>
                          <w:tcPr>
                            <w:cnfStyle w:val="001000000000" w:firstRow="0" w:lastRow="0" w:firstColumn="1" w:lastColumn="0" w:oddVBand="0" w:evenVBand="0" w:oddHBand="0" w:evenHBand="0" w:firstRowFirstColumn="0" w:firstRowLastColumn="0" w:lastRowFirstColumn="0" w:lastRowLastColumn="0"/>
                            <w:tcW w:w="7559" w:type="dxa"/>
                          </w:tcPr>
                          <w:p w14:paraId="00EC5DEE" w14:textId="2827785C"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i w:val="0"/>
                                <w:iCs w:val="0"/>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Date: </w:t>
                            </w:r>
                            <w:r w:rsidR="004B43BE" w:rsidRPr="008E021D">
                              <w:rPr>
                                <w:rFonts w:ascii="Times New Roman" w:hAnsi="Times New Roman" w:cs="Times New Roman"/>
                                <w:b/>
                                <w:bCs/>
                                <w:color w:val="000000" w:themeColor="text1"/>
                                <w:kern w:val="24"/>
                                <w:sz w:val="32"/>
                                <w:szCs w:val="32"/>
                              </w:rPr>
                              <w:t>0</w:t>
                            </w:r>
                            <w:r w:rsidR="008632F6" w:rsidRPr="008E021D">
                              <w:rPr>
                                <w:rFonts w:ascii="Times New Roman" w:hAnsi="Times New Roman" w:cs="Times New Roman"/>
                                <w:b/>
                                <w:bCs/>
                                <w:color w:val="000000" w:themeColor="text1"/>
                                <w:kern w:val="24"/>
                                <w:sz w:val="32"/>
                                <w:szCs w:val="32"/>
                              </w:rPr>
                              <w:t>6</w:t>
                            </w:r>
                            <w:r w:rsidR="004B43BE" w:rsidRPr="008E021D">
                              <w:rPr>
                                <w:rFonts w:ascii="Times New Roman" w:hAnsi="Times New Roman" w:cs="Times New Roman"/>
                                <w:b/>
                                <w:bCs/>
                                <w:color w:val="000000" w:themeColor="text1"/>
                                <w:kern w:val="24"/>
                                <w:sz w:val="32"/>
                                <w:szCs w:val="32"/>
                              </w:rPr>
                              <w:t>/01/2026</w:t>
                            </w:r>
                          </w:p>
                          <w:p w14:paraId="6ED171C4" w14:textId="7E05E7F8" w:rsidR="00A320F2" w:rsidRPr="008E021D" w:rsidRDefault="00A320F2">
                            <w:pPr>
                              <w:tabs>
                                <w:tab w:val="left" w:pos="510"/>
                                <w:tab w:val="center" w:pos="6980"/>
                              </w:tabs>
                              <w:kinsoku w:val="0"/>
                              <w:overflowPunct w:val="0"/>
                              <w:jc w:val="both"/>
                              <w:textAlignment w:val="baseline"/>
                              <w:rPr>
                                <w:rFonts w:ascii="Times New Roman" w:hAnsi="Times New Roman" w:cs="Times New Roman"/>
                                <w:b/>
                                <w:bCs/>
                                <w:i w:val="0"/>
                                <w:iCs w:val="0"/>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Lecturer: </w:t>
                            </w:r>
                            <w:r w:rsidR="00F83870" w:rsidRPr="008E021D">
                              <w:rPr>
                                <w:rFonts w:ascii="Times New Roman" w:hAnsi="Times New Roman" w:cs="Times New Roman"/>
                                <w:b/>
                                <w:bCs/>
                                <w:color w:val="000000" w:themeColor="text1"/>
                                <w:kern w:val="24"/>
                                <w:sz w:val="32"/>
                                <w:szCs w:val="32"/>
                              </w:rPr>
                              <w:t>Dr</w:t>
                            </w:r>
                            <w:r w:rsidRPr="008E021D">
                              <w:rPr>
                                <w:rFonts w:ascii="Times New Roman" w:hAnsi="Times New Roman" w:cs="Times New Roman"/>
                                <w:b/>
                                <w:bCs/>
                                <w:color w:val="000000" w:themeColor="text1"/>
                                <w:kern w:val="24"/>
                                <w:sz w:val="32"/>
                                <w:szCs w:val="32"/>
                              </w:rPr>
                              <w:t xml:space="preserve"> Vijeyananthan Thayananthan</w:t>
                            </w:r>
                          </w:p>
                          <w:p w14:paraId="06DC1F4C" w14:textId="43A1087C" w:rsidR="00F727A6" w:rsidRPr="008E021D" w:rsidRDefault="00F727A6">
                            <w:pPr>
                              <w:tabs>
                                <w:tab w:val="left" w:pos="510"/>
                                <w:tab w:val="center" w:pos="6980"/>
                              </w:tabs>
                              <w:kinsoku w:val="0"/>
                              <w:overflowPunct w:val="0"/>
                              <w:jc w:val="both"/>
                              <w:textAlignment w:val="baseline"/>
                              <w:rPr>
                                <w:rFonts w:ascii="Times New Roman" w:hAnsi="Times New Roman" w:cs="Times New Roman"/>
                                <w:b/>
                                <w:bCs/>
                                <w:color w:val="000000" w:themeColor="text1"/>
                                <w:kern w:val="24"/>
                                <w:sz w:val="32"/>
                                <w:szCs w:val="32"/>
                              </w:rPr>
                            </w:pPr>
                            <w:r w:rsidRPr="008E021D">
                              <w:rPr>
                                <w:rFonts w:ascii="Times New Roman" w:hAnsi="Times New Roman" w:cs="Times New Roman"/>
                                <w:b/>
                                <w:bCs/>
                                <w:color w:val="000000" w:themeColor="text1"/>
                                <w:kern w:val="24"/>
                                <w:sz w:val="32"/>
                                <w:szCs w:val="32"/>
                              </w:rPr>
                              <w:t xml:space="preserve">Supervisor: Dr Aliyu Sambo </w:t>
                            </w:r>
                          </w:p>
                        </w:tc>
                      </w:tr>
                    </w:tbl>
                    <w:p w14:paraId="0E7029F8" w14:textId="77777777" w:rsidR="00A320F2" w:rsidRPr="008E021D" w:rsidRDefault="00A320F2" w:rsidP="00A320F2">
                      <w:pPr>
                        <w:jc w:val="center"/>
                        <w:rPr>
                          <w:sz w:val="32"/>
                          <w:szCs w:val="32"/>
                        </w:rPr>
                      </w:pPr>
                    </w:p>
                  </w:txbxContent>
                </v:textbox>
                <w10:wrap anchorx="margin" anchory="margin"/>
              </v:roundrect>
            </w:pict>
          </mc:Fallback>
        </mc:AlternateContent>
      </w:r>
    </w:p>
    <w:p w14:paraId="2C4A8E23" w14:textId="5A01BE48" w:rsidR="00A320F2" w:rsidRDefault="00A320F2" w:rsidP="00A320F2"/>
    <w:p w14:paraId="433B8F62" w14:textId="77777777" w:rsidR="00A320F2" w:rsidRDefault="00A320F2" w:rsidP="00A320F2">
      <w:r>
        <w:br w:type="page"/>
      </w:r>
    </w:p>
    <w:sdt>
      <w:sdtPr>
        <w:rPr>
          <w:rFonts w:asciiTheme="minorHAnsi" w:eastAsiaTheme="minorHAnsi" w:hAnsiTheme="minorHAnsi" w:cstheme="minorBidi"/>
          <w:color w:val="auto"/>
          <w:kern w:val="2"/>
          <w:sz w:val="24"/>
          <w:szCs w:val="24"/>
          <w:lang w:val="en-GB"/>
          <w14:ligatures w14:val="standardContextual"/>
        </w:rPr>
        <w:id w:val="1513944125"/>
        <w:docPartObj>
          <w:docPartGallery w:val="Table of Contents"/>
          <w:docPartUnique/>
        </w:docPartObj>
      </w:sdtPr>
      <w:sdtEndPr>
        <w:rPr>
          <w:b/>
          <w:bCs/>
        </w:rPr>
      </w:sdtEndPr>
      <w:sdtContent>
        <w:p w14:paraId="0EFD7F4F" w14:textId="10F3F371" w:rsidR="00C628D9" w:rsidRDefault="00C628D9">
          <w:pPr>
            <w:pStyle w:val="TOCHeading"/>
          </w:pPr>
          <w:r>
            <w:rPr>
              <w:lang w:val="en-GB"/>
            </w:rPr>
            <w:t>Contents</w:t>
          </w:r>
        </w:p>
        <w:p w14:paraId="35086C2B" w14:textId="443C8942" w:rsidR="00C628D9" w:rsidRDefault="00C628D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431411" w:history="1">
            <w:r w:rsidRPr="002C0313">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_Toc218431411 \h </w:instrText>
            </w:r>
            <w:r>
              <w:rPr>
                <w:noProof/>
                <w:webHidden/>
              </w:rPr>
            </w:r>
            <w:r>
              <w:rPr>
                <w:noProof/>
                <w:webHidden/>
              </w:rPr>
              <w:fldChar w:fldCharType="separate"/>
            </w:r>
            <w:r>
              <w:rPr>
                <w:noProof/>
                <w:webHidden/>
              </w:rPr>
              <w:t>5</w:t>
            </w:r>
            <w:r>
              <w:rPr>
                <w:noProof/>
                <w:webHidden/>
              </w:rPr>
              <w:fldChar w:fldCharType="end"/>
            </w:r>
          </w:hyperlink>
        </w:p>
        <w:p w14:paraId="1F2A8AFC" w14:textId="4DE460B3" w:rsidR="00C628D9" w:rsidRDefault="00C628D9">
          <w:pPr>
            <w:pStyle w:val="TOC2"/>
            <w:tabs>
              <w:tab w:val="right" w:leader="dot" w:pos="9016"/>
            </w:tabs>
            <w:rPr>
              <w:rFonts w:eastAsiaTheme="minorEastAsia"/>
              <w:noProof/>
              <w:lang w:eastAsia="en-GB"/>
            </w:rPr>
          </w:pPr>
          <w:hyperlink w:anchor="_Toc218431412" w:history="1">
            <w:r w:rsidRPr="002C0313">
              <w:rPr>
                <w:rStyle w:val="Hyperlink"/>
                <w:rFonts w:ascii="Times New Roman" w:hAnsi="Times New Roman" w:cs="Times New Roman"/>
                <w:noProof/>
              </w:rPr>
              <w:t>1.1 Background and context</w:t>
            </w:r>
            <w:r>
              <w:rPr>
                <w:noProof/>
                <w:webHidden/>
              </w:rPr>
              <w:tab/>
            </w:r>
            <w:r>
              <w:rPr>
                <w:noProof/>
                <w:webHidden/>
              </w:rPr>
              <w:fldChar w:fldCharType="begin"/>
            </w:r>
            <w:r>
              <w:rPr>
                <w:noProof/>
                <w:webHidden/>
              </w:rPr>
              <w:instrText xml:space="preserve"> PAGEREF _Toc218431412 \h </w:instrText>
            </w:r>
            <w:r>
              <w:rPr>
                <w:noProof/>
                <w:webHidden/>
              </w:rPr>
            </w:r>
            <w:r>
              <w:rPr>
                <w:noProof/>
                <w:webHidden/>
              </w:rPr>
              <w:fldChar w:fldCharType="separate"/>
            </w:r>
            <w:r>
              <w:rPr>
                <w:noProof/>
                <w:webHidden/>
              </w:rPr>
              <w:t>5</w:t>
            </w:r>
            <w:r>
              <w:rPr>
                <w:noProof/>
                <w:webHidden/>
              </w:rPr>
              <w:fldChar w:fldCharType="end"/>
            </w:r>
          </w:hyperlink>
        </w:p>
        <w:p w14:paraId="3E22A576" w14:textId="42908CD1" w:rsidR="00C628D9" w:rsidRDefault="00C628D9">
          <w:pPr>
            <w:pStyle w:val="TOC2"/>
            <w:tabs>
              <w:tab w:val="right" w:leader="dot" w:pos="9016"/>
            </w:tabs>
            <w:rPr>
              <w:rFonts w:eastAsiaTheme="minorEastAsia"/>
              <w:noProof/>
              <w:lang w:eastAsia="en-GB"/>
            </w:rPr>
          </w:pPr>
          <w:hyperlink w:anchor="_Toc218431413" w:history="1">
            <w:r w:rsidRPr="002C0313">
              <w:rPr>
                <w:rStyle w:val="Hyperlink"/>
                <w:rFonts w:ascii="Times New Roman" w:hAnsi="Times New Roman" w:cs="Times New Roman"/>
                <w:noProof/>
              </w:rPr>
              <w:t>1.2 Problem statement and motivation</w:t>
            </w:r>
            <w:r>
              <w:rPr>
                <w:noProof/>
                <w:webHidden/>
              </w:rPr>
              <w:tab/>
            </w:r>
            <w:r>
              <w:rPr>
                <w:noProof/>
                <w:webHidden/>
              </w:rPr>
              <w:fldChar w:fldCharType="begin"/>
            </w:r>
            <w:r>
              <w:rPr>
                <w:noProof/>
                <w:webHidden/>
              </w:rPr>
              <w:instrText xml:space="preserve"> PAGEREF _Toc218431413 \h </w:instrText>
            </w:r>
            <w:r>
              <w:rPr>
                <w:noProof/>
                <w:webHidden/>
              </w:rPr>
            </w:r>
            <w:r>
              <w:rPr>
                <w:noProof/>
                <w:webHidden/>
              </w:rPr>
              <w:fldChar w:fldCharType="separate"/>
            </w:r>
            <w:r>
              <w:rPr>
                <w:noProof/>
                <w:webHidden/>
              </w:rPr>
              <w:t>6</w:t>
            </w:r>
            <w:r>
              <w:rPr>
                <w:noProof/>
                <w:webHidden/>
              </w:rPr>
              <w:fldChar w:fldCharType="end"/>
            </w:r>
          </w:hyperlink>
        </w:p>
        <w:p w14:paraId="52327762" w14:textId="768046BC" w:rsidR="00C628D9" w:rsidRDefault="00C628D9">
          <w:pPr>
            <w:pStyle w:val="TOC2"/>
            <w:tabs>
              <w:tab w:val="right" w:leader="dot" w:pos="9016"/>
            </w:tabs>
            <w:rPr>
              <w:rFonts w:eastAsiaTheme="minorEastAsia"/>
              <w:noProof/>
              <w:lang w:eastAsia="en-GB"/>
            </w:rPr>
          </w:pPr>
          <w:hyperlink w:anchor="_Toc218431414" w:history="1">
            <w:r w:rsidRPr="002C0313">
              <w:rPr>
                <w:rStyle w:val="Hyperlink"/>
                <w:rFonts w:ascii="Times New Roman" w:hAnsi="Times New Roman" w:cs="Times New Roman"/>
                <w:noProof/>
              </w:rPr>
              <w:t>1.3 Research aim</w:t>
            </w:r>
            <w:r>
              <w:rPr>
                <w:noProof/>
                <w:webHidden/>
              </w:rPr>
              <w:tab/>
            </w:r>
            <w:r>
              <w:rPr>
                <w:noProof/>
                <w:webHidden/>
              </w:rPr>
              <w:fldChar w:fldCharType="begin"/>
            </w:r>
            <w:r>
              <w:rPr>
                <w:noProof/>
                <w:webHidden/>
              </w:rPr>
              <w:instrText xml:space="preserve"> PAGEREF _Toc218431414 \h </w:instrText>
            </w:r>
            <w:r>
              <w:rPr>
                <w:noProof/>
                <w:webHidden/>
              </w:rPr>
            </w:r>
            <w:r>
              <w:rPr>
                <w:noProof/>
                <w:webHidden/>
              </w:rPr>
              <w:fldChar w:fldCharType="separate"/>
            </w:r>
            <w:r>
              <w:rPr>
                <w:noProof/>
                <w:webHidden/>
              </w:rPr>
              <w:t>6</w:t>
            </w:r>
            <w:r>
              <w:rPr>
                <w:noProof/>
                <w:webHidden/>
              </w:rPr>
              <w:fldChar w:fldCharType="end"/>
            </w:r>
          </w:hyperlink>
        </w:p>
        <w:p w14:paraId="751ACA6F" w14:textId="0E133179" w:rsidR="00C628D9" w:rsidRDefault="00C628D9">
          <w:pPr>
            <w:pStyle w:val="TOC2"/>
            <w:tabs>
              <w:tab w:val="right" w:leader="dot" w:pos="9016"/>
            </w:tabs>
            <w:rPr>
              <w:rFonts w:eastAsiaTheme="minorEastAsia"/>
              <w:noProof/>
              <w:lang w:eastAsia="en-GB"/>
            </w:rPr>
          </w:pPr>
          <w:hyperlink w:anchor="_Toc218431415" w:history="1">
            <w:r w:rsidRPr="002C0313">
              <w:rPr>
                <w:rStyle w:val="Hyperlink"/>
                <w:rFonts w:ascii="Times New Roman" w:hAnsi="Times New Roman" w:cs="Times New Roman"/>
                <w:noProof/>
              </w:rPr>
              <w:t>1.4 Research objectives</w:t>
            </w:r>
            <w:r>
              <w:rPr>
                <w:noProof/>
                <w:webHidden/>
              </w:rPr>
              <w:tab/>
            </w:r>
            <w:r>
              <w:rPr>
                <w:noProof/>
                <w:webHidden/>
              </w:rPr>
              <w:fldChar w:fldCharType="begin"/>
            </w:r>
            <w:r>
              <w:rPr>
                <w:noProof/>
                <w:webHidden/>
              </w:rPr>
              <w:instrText xml:space="preserve"> PAGEREF _Toc218431415 \h </w:instrText>
            </w:r>
            <w:r>
              <w:rPr>
                <w:noProof/>
                <w:webHidden/>
              </w:rPr>
            </w:r>
            <w:r>
              <w:rPr>
                <w:noProof/>
                <w:webHidden/>
              </w:rPr>
              <w:fldChar w:fldCharType="separate"/>
            </w:r>
            <w:r>
              <w:rPr>
                <w:noProof/>
                <w:webHidden/>
              </w:rPr>
              <w:t>6</w:t>
            </w:r>
            <w:r>
              <w:rPr>
                <w:noProof/>
                <w:webHidden/>
              </w:rPr>
              <w:fldChar w:fldCharType="end"/>
            </w:r>
          </w:hyperlink>
        </w:p>
        <w:p w14:paraId="1FD4EA61" w14:textId="53328B35" w:rsidR="00C628D9" w:rsidRDefault="00C628D9">
          <w:pPr>
            <w:pStyle w:val="TOC2"/>
            <w:tabs>
              <w:tab w:val="right" w:leader="dot" w:pos="9016"/>
            </w:tabs>
            <w:rPr>
              <w:rFonts w:eastAsiaTheme="minorEastAsia"/>
              <w:noProof/>
              <w:lang w:eastAsia="en-GB"/>
            </w:rPr>
          </w:pPr>
          <w:hyperlink w:anchor="_Toc218431416" w:history="1">
            <w:r w:rsidRPr="002C0313">
              <w:rPr>
                <w:rStyle w:val="Hyperlink"/>
                <w:rFonts w:ascii="Times New Roman" w:hAnsi="Times New Roman" w:cs="Times New Roman"/>
                <w:noProof/>
              </w:rPr>
              <w:t>1.5 Scope, assumptions, and limitations</w:t>
            </w:r>
            <w:r>
              <w:rPr>
                <w:noProof/>
                <w:webHidden/>
              </w:rPr>
              <w:tab/>
            </w:r>
            <w:r>
              <w:rPr>
                <w:noProof/>
                <w:webHidden/>
              </w:rPr>
              <w:fldChar w:fldCharType="begin"/>
            </w:r>
            <w:r>
              <w:rPr>
                <w:noProof/>
                <w:webHidden/>
              </w:rPr>
              <w:instrText xml:space="preserve"> PAGEREF _Toc218431416 \h </w:instrText>
            </w:r>
            <w:r>
              <w:rPr>
                <w:noProof/>
                <w:webHidden/>
              </w:rPr>
            </w:r>
            <w:r>
              <w:rPr>
                <w:noProof/>
                <w:webHidden/>
              </w:rPr>
              <w:fldChar w:fldCharType="separate"/>
            </w:r>
            <w:r>
              <w:rPr>
                <w:noProof/>
                <w:webHidden/>
              </w:rPr>
              <w:t>7</w:t>
            </w:r>
            <w:r>
              <w:rPr>
                <w:noProof/>
                <w:webHidden/>
              </w:rPr>
              <w:fldChar w:fldCharType="end"/>
            </w:r>
          </w:hyperlink>
        </w:p>
        <w:p w14:paraId="46304E00" w14:textId="60956650" w:rsidR="00C628D9" w:rsidRDefault="00C628D9">
          <w:pPr>
            <w:pStyle w:val="TOC2"/>
            <w:tabs>
              <w:tab w:val="right" w:leader="dot" w:pos="9016"/>
            </w:tabs>
            <w:rPr>
              <w:rFonts w:eastAsiaTheme="minorEastAsia"/>
              <w:noProof/>
              <w:lang w:eastAsia="en-GB"/>
            </w:rPr>
          </w:pPr>
          <w:hyperlink w:anchor="_Toc218431417" w:history="1">
            <w:r w:rsidRPr="002C0313">
              <w:rPr>
                <w:rStyle w:val="Hyperlink"/>
                <w:rFonts w:ascii="Times New Roman" w:hAnsi="Times New Roman" w:cs="Times New Roman"/>
                <w:noProof/>
              </w:rPr>
              <w:t>1.6 Dissertation structure</w:t>
            </w:r>
            <w:r>
              <w:rPr>
                <w:noProof/>
                <w:webHidden/>
              </w:rPr>
              <w:tab/>
            </w:r>
            <w:r>
              <w:rPr>
                <w:noProof/>
                <w:webHidden/>
              </w:rPr>
              <w:fldChar w:fldCharType="begin"/>
            </w:r>
            <w:r>
              <w:rPr>
                <w:noProof/>
                <w:webHidden/>
              </w:rPr>
              <w:instrText xml:space="preserve"> PAGEREF _Toc218431417 \h </w:instrText>
            </w:r>
            <w:r>
              <w:rPr>
                <w:noProof/>
                <w:webHidden/>
              </w:rPr>
            </w:r>
            <w:r>
              <w:rPr>
                <w:noProof/>
                <w:webHidden/>
              </w:rPr>
              <w:fldChar w:fldCharType="separate"/>
            </w:r>
            <w:r>
              <w:rPr>
                <w:noProof/>
                <w:webHidden/>
              </w:rPr>
              <w:t>8</w:t>
            </w:r>
            <w:r>
              <w:rPr>
                <w:noProof/>
                <w:webHidden/>
              </w:rPr>
              <w:fldChar w:fldCharType="end"/>
            </w:r>
          </w:hyperlink>
        </w:p>
        <w:p w14:paraId="462D29C5" w14:textId="5E3B2799" w:rsidR="00C628D9" w:rsidRDefault="00C628D9">
          <w:pPr>
            <w:pStyle w:val="TOC1"/>
            <w:tabs>
              <w:tab w:val="right" w:leader="dot" w:pos="9016"/>
            </w:tabs>
            <w:rPr>
              <w:rFonts w:eastAsiaTheme="minorEastAsia"/>
              <w:noProof/>
              <w:lang w:eastAsia="en-GB"/>
            </w:rPr>
          </w:pPr>
          <w:hyperlink w:anchor="_Toc218431418" w:history="1">
            <w:r w:rsidRPr="002C0313">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_Toc218431418 \h </w:instrText>
            </w:r>
            <w:r>
              <w:rPr>
                <w:noProof/>
                <w:webHidden/>
              </w:rPr>
            </w:r>
            <w:r>
              <w:rPr>
                <w:noProof/>
                <w:webHidden/>
              </w:rPr>
              <w:fldChar w:fldCharType="separate"/>
            </w:r>
            <w:r>
              <w:rPr>
                <w:noProof/>
                <w:webHidden/>
              </w:rPr>
              <w:t>9</w:t>
            </w:r>
            <w:r>
              <w:rPr>
                <w:noProof/>
                <w:webHidden/>
              </w:rPr>
              <w:fldChar w:fldCharType="end"/>
            </w:r>
          </w:hyperlink>
        </w:p>
        <w:p w14:paraId="4DA84741" w14:textId="09B775D4" w:rsidR="00C628D9" w:rsidRDefault="00C628D9">
          <w:pPr>
            <w:pStyle w:val="TOC2"/>
            <w:tabs>
              <w:tab w:val="right" w:leader="dot" w:pos="9016"/>
            </w:tabs>
            <w:rPr>
              <w:rFonts w:eastAsiaTheme="minorEastAsia"/>
              <w:noProof/>
              <w:lang w:eastAsia="en-GB"/>
            </w:rPr>
          </w:pPr>
          <w:hyperlink w:anchor="_Toc218431419" w:history="1">
            <w:r w:rsidRPr="002C0313">
              <w:rPr>
                <w:rStyle w:val="Hyperlink"/>
                <w:rFonts w:ascii="Times New Roman" w:hAnsi="Times New Roman" w:cs="Times New Roman"/>
                <w:noProof/>
              </w:rPr>
              <w:t>2.1 Review approach and scope</w:t>
            </w:r>
            <w:r>
              <w:rPr>
                <w:noProof/>
                <w:webHidden/>
              </w:rPr>
              <w:tab/>
            </w:r>
            <w:r>
              <w:rPr>
                <w:noProof/>
                <w:webHidden/>
              </w:rPr>
              <w:fldChar w:fldCharType="begin"/>
            </w:r>
            <w:r>
              <w:rPr>
                <w:noProof/>
                <w:webHidden/>
              </w:rPr>
              <w:instrText xml:space="preserve"> PAGEREF _Toc218431419 \h </w:instrText>
            </w:r>
            <w:r>
              <w:rPr>
                <w:noProof/>
                <w:webHidden/>
              </w:rPr>
            </w:r>
            <w:r>
              <w:rPr>
                <w:noProof/>
                <w:webHidden/>
              </w:rPr>
              <w:fldChar w:fldCharType="separate"/>
            </w:r>
            <w:r>
              <w:rPr>
                <w:noProof/>
                <w:webHidden/>
              </w:rPr>
              <w:t>9</w:t>
            </w:r>
            <w:r>
              <w:rPr>
                <w:noProof/>
                <w:webHidden/>
              </w:rPr>
              <w:fldChar w:fldCharType="end"/>
            </w:r>
          </w:hyperlink>
        </w:p>
        <w:p w14:paraId="4BC2568A" w14:textId="744368C2" w:rsidR="00C628D9" w:rsidRDefault="00C628D9">
          <w:pPr>
            <w:pStyle w:val="TOC2"/>
            <w:tabs>
              <w:tab w:val="right" w:leader="dot" w:pos="9016"/>
            </w:tabs>
            <w:rPr>
              <w:rFonts w:eastAsiaTheme="minorEastAsia"/>
              <w:noProof/>
              <w:lang w:eastAsia="en-GB"/>
            </w:rPr>
          </w:pPr>
          <w:hyperlink w:anchor="_Toc218431420" w:history="1">
            <w:r w:rsidRPr="002C0313">
              <w:rPr>
                <w:rStyle w:val="Hyperlink"/>
                <w:rFonts w:ascii="Times New Roman" w:hAnsi="Times New Roman" w:cs="Times New Roman"/>
                <w:noProof/>
              </w:rPr>
              <w:t>2.2 Evolution of facial recognition</w:t>
            </w:r>
            <w:r>
              <w:rPr>
                <w:noProof/>
                <w:webHidden/>
              </w:rPr>
              <w:tab/>
            </w:r>
            <w:r>
              <w:rPr>
                <w:noProof/>
                <w:webHidden/>
              </w:rPr>
              <w:fldChar w:fldCharType="begin"/>
            </w:r>
            <w:r>
              <w:rPr>
                <w:noProof/>
                <w:webHidden/>
              </w:rPr>
              <w:instrText xml:space="preserve"> PAGEREF _Toc218431420 \h </w:instrText>
            </w:r>
            <w:r>
              <w:rPr>
                <w:noProof/>
                <w:webHidden/>
              </w:rPr>
            </w:r>
            <w:r>
              <w:rPr>
                <w:noProof/>
                <w:webHidden/>
              </w:rPr>
              <w:fldChar w:fldCharType="separate"/>
            </w:r>
            <w:r>
              <w:rPr>
                <w:noProof/>
                <w:webHidden/>
              </w:rPr>
              <w:t>10</w:t>
            </w:r>
            <w:r>
              <w:rPr>
                <w:noProof/>
                <w:webHidden/>
              </w:rPr>
              <w:fldChar w:fldCharType="end"/>
            </w:r>
          </w:hyperlink>
        </w:p>
        <w:p w14:paraId="797EC25F" w14:textId="5AEA4CE3" w:rsidR="00C628D9" w:rsidRDefault="00C628D9">
          <w:pPr>
            <w:pStyle w:val="TOC2"/>
            <w:tabs>
              <w:tab w:val="right" w:leader="dot" w:pos="9016"/>
            </w:tabs>
            <w:rPr>
              <w:rFonts w:eastAsiaTheme="minorEastAsia"/>
              <w:noProof/>
              <w:lang w:eastAsia="en-GB"/>
            </w:rPr>
          </w:pPr>
          <w:hyperlink w:anchor="_Toc218431421" w:history="1">
            <w:r w:rsidRPr="002C0313">
              <w:rPr>
                <w:rStyle w:val="Hyperlink"/>
                <w:rFonts w:ascii="Times New Roman" w:hAnsi="Times New Roman" w:cs="Times New Roman"/>
                <w:noProof/>
              </w:rPr>
              <w:t>2.3 Landmark detection methods</w:t>
            </w:r>
            <w:r>
              <w:rPr>
                <w:noProof/>
                <w:webHidden/>
              </w:rPr>
              <w:tab/>
            </w:r>
            <w:r>
              <w:rPr>
                <w:noProof/>
                <w:webHidden/>
              </w:rPr>
              <w:fldChar w:fldCharType="begin"/>
            </w:r>
            <w:r>
              <w:rPr>
                <w:noProof/>
                <w:webHidden/>
              </w:rPr>
              <w:instrText xml:space="preserve"> PAGEREF _Toc218431421 \h </w:instrText>
            </w:r>
            <w:r>
              <w:rPr>
                <w:noProof/>
                <w:webHidden/>
              </w:rPr>
            </w:r>
            <w:r>
              <w:rPr>
                <w:noProof/>
                <w:webHidden/>
              </w:rPr>
              <w:fldChar w:fldCharType="separate"/>
            </w:r>
            <w:r>
              <w:rPr>
                <w:noProof/>
                <w:webHidden/>
              </w:rPr>
              <w:t>11</w:t>
            </w:r>
            <w:r>
              <w:rPr>
                <w:noProof/>
                <w:webHidden/>
              </w:rPr>
              <w:fldChar w:fldCharType="end"/>
            </w:r>
          </w:hyperlink>
        </w:p>
        <w:p w14:paraId="0EF3B957" w14:textId="030D5284" w:rsidR="00C628D9" w:rsidRDefault="00C628D9">
          <w:pPr>
            <w:pStyle w:val="TOC2"/>
            <w:tabs>
              <w:tab w:val="right" w:leader="dot" w:pos="9016"/>
            </w:tabs>
            <w:rPr>
              <w:rFonts w:eastAsiaTheme="minorEastAsia"/>
              <w:noProof/>
              <w:lang w:eastAsia="en-GB"/>
            </w:rPr>
          </w:pPr>
          <w:hyperlink w:anchor="_Toc218431422" w:history="1">
            <w:r w:rsidRPr="002C0313">
              <w:rPr>
                <w:rStyle w:val="Hyperlink"/>
                <w:rFonts w:ascii="Times New Roman" w:hAnsi="Times New Roman" w:cs="Times New Roman"/>
                <w:noProof/>
              </w:rPr>
              <w:t>2.4 Three-dimensional facial reconstruction</w:t>
            </w:r>
            <w:r>
              <w:rPr>
                <w:noProof/>
                <w:webHidden/>
              </w:rPr>
              <w:tab/>
            </w:r>
            <w:r>
              <w:rPr>
                <w:noProof/>
                <w:webHidden/>
              </w:rPr>
              <w:fldChar w:fldCharType="begin"/>
            </w:r>
            <w:r>
              <w:rPr>
                <w:noProof/>
                <w:webHidden/>
              </w:rPr>
              <w:instrText xml:space="preserve"> PAGEREF _Toc218431422 \h </w:instrText>
            </w:r>
            <w:r>
              <w:rPr>
                <w:noProof/>
                <w:webHidden/>
              </w:rPr>
            </w:r>
            <w:r>
              <w:rPr>
                <w:noProof/>
                <w:webHidden/>
              </w:rPr>
              <w:fldChar w:fldCharType="separate"/>
            </w:r>
            <w:r>
              <w:rPr>
                <w:noProof/>
                <w:webHidden/>
              </w:rPr>
              <w:t>12</w:t>
            </w:r>
            <w:r>
              <w:rPr>
                <w:noProof/>
                <w:webHidden/>
              </w:rPr>
              <w:fldChar w:fldCharType="end"/>
            </w:r>
          </w:hyperlink>
        </w:p>
        <w:p w14:paraId="3719F7C7" w14:textId="321FB3A5" w:rsidR="00C628D9" w:rsidRDefault="00C628D9">
          <w:pPr>
            <w:pStyle w:val="TOC2"/>
            <w:tabs>
              <w:tab w:val="right" w:leader="dot" w:pos="9016"/>
            </w:tabs>
            <w:rPr>
              <w:rFonts w:eastAsiaTheme="minorEastAsia"/>
              <w:noProof/>
              <w:lang w:eastAsia="en-GB"/>
            </w:rPr>
          </w:pPr>
          <w:hyperlink w:anchor="_Toc218431423" w:history="1">
            <w:r w:rsidRPr="002C0313">
              <w:rPr>
                <w:rStyle w:val="Hyperlink"/>
                <w:rFonts w:ascii="Times New Roman" w:hAnsi="Times New Roman" w:cs="Times New Roman"/>
                <w:noProof/>
              </w:rPr>
              <w:t>2.5 Deep facial recognition and embeddings</w:t>
            </w:r>
            <w:r>
              <w:rPr>
                <w:noProof/>
                <w:webHidden/>
              </w:rPr>
              <w:tab/>
            </w:r>
            <w:r>
              <w:rPr>
                <w:noProof/>
                <w:webHidden/>
              </w:rPr>
              <w:fldChar w:fldCharType="begin"/>
            </w:r>
            <w:r>
              <w:rPr>
                <w:noProof/>
                <w:webHidden/>
              </w:rPr>
              <w:instrText xml:space="preserve"> PAGEREF _Toc218431423 \h </w:instrText>
            </w:r>
            <w:r>
              <w:rPr>
                <w:noProof/>
                <w:webHidden/>
              </w:rPr>
            </w:r>
            <w:r>
              <w:rPr>
                <w:noProof/>
                <w:webHidden/>
              </w:rPr>
              <w:fldChar w:fldCharType="separate"/>
            </w:r>
            <w:r>
              <w:rPr>
                <w:noProof/>
                <w:webHidden/>
              </w:rPr>
              <w:t>13</w:t>
            </w:r>
            <w:r>
              <w:rPr>
                <w:noProof/>
                <w:webHidden/>
              </w:rPr>
              <w:fldChar w:fldCharType="end"/>
            </w:r>
          </w:hyperlink>
        </w:p>
        <w:p w14:paraId="7A435778" w14:textId="578EA048" w:rsidR="00C628D9" w:rsidRDefault="00C628D9">
          <w:pPr>
            <w:pStyle w:val="TOC2"/>
            <w:tabs>
              <w:tab w:val="right" w:leader="dot" w:pos="9016"/>
            </w:tabs>
            <w:rPr>
              <w:rFonts w:eastAsiaTheme="minorEastAsia"/>
              <w:noProof/>
              <w:lang w:eastAsia="en-GB"/>
            </w:rPr>
          </w:pPr>
          <w:hyperlink w:anchor="_Toc218431424" w:history="1">
            <w:r w:rsidRPr="002C0313">
              <w:rPr>
                <w:rStyle w:val="Hyperlink"/>
                <w:rFonts w:ascii="Times New Roman" w:hAnsi="Times New Roman" w:cs="Times New Roman"/>
                <w:noProof/>
              </w:rPr>
              <w:t>2.6 Crime data analytics and forecasting</w:t>
            </w:r>
            <w:r>
              <w:rPr>
                <w:noProof/>
                <w:webHidden/>
              </w:rPr>
              <w:tab/>
            </w:r>
            <w:r>
              <w:rPr>
                <w:noProof/>
                <w:webHidden/>
              </w:rPr>
              <w:fldChar w:fldCharType="begin"/>
            </w:r>
            <w:r>
              <w:rPr>
                <w:noProof/>
                <w:webHidden/>
              </w:rPr>
              <w:instrText xml:space="preserve"> PAGEREF _Toc218431424 \h </w:instrText>
            </w:r>
            <w:r>
              <w:rPr>
                <w:noProof/>
                <w:webHidden/>
              </w:rPr>
            </w:r>
            <w:r>
              <w:rPr>
                <w:noProof/>
                <w:webHidden/>
              </w:rPr>
              <w:fldChar w:fldCharType="separate"/>
            </w:r>
            <w:r>
              <w:rPr>
                <w:noProof/>
                <w:webHidden/>
              </w:rPr>
              <w:t>15</w:t>
            </w:r>
            <w:r>
              <w:rPr>
                <w:noProof/>
                <w:webHidden/>
              </w:rPr>
              <w:fldChar w:fldCharType="end"/>
            </w:r>
          </w:hyperlink>
        </w:p>
        <w:p w14:paraId="047F900E" w14:textId="5F3C6923" w:rsidR="00C628D9" w:rsidRDefault="00C628D9">
          <w:pPr>
            <w:pStyle w:val="TOC2"/>
            <w:tabs>
              <w:tab w:val="right" w:leader="dot" w:pos="9016"/>
            </w:tabs>
            <w:rPr>
              <w:rFonts w:eastAsiaTheme="minorEastAsia"/>
              <w:noProof/>
              <w:lang w:eastAsia="en-GB"/>
            </w:rPr>
          </w:pPr>
          <w:hyperlink w:anchor="_Toc218431425" w:history="1">
            <w:r w:rsidRPr="002C0313">
              <w:rPr>
                <w:rStyle w:val="Hyperlink"/>
                <w:rFonts w:ascii="Times New Roman" w:hAnsi="Times New Roman" w:cs="Times New Roman"/>
                <w:noProof/>
              </w:rPr>
              <w:t>2.7 Object detection and scene understanding</w:t>
            </w:r>
            <w:r>
              <w:rPr>
                <w:noProof/>
                <w:webHidden/>
              </w:rPr>
              <w:tab/>
            </w:r>
            <w:r>
              <w:rPr>
                <w:noProof/>
                <w:webHidden/>
              </w:rPr>
              <w:fldChar w:fldCharType="begin"/>
            </w:r>
            <w:r>
              <w:rPr>
                <w:noProof/>
                <w:webHidden/>
              </w:rPr>
              <w:instrText xml:space="preserve"> PAGEREF _Toc218431425 \h </w:instrText>
            </w:r>
            <w:r>
              <w:rPr>
                <w:noProof/>
                <w:webHidden/>
              </w:rPr>
            </w:r>
            <w:r>
              <w:rPr>
                <w:noProof/>
                <w:webHidden/>
              </w:rPr>
              <w:fldChar w:fldCharType="separate"/>
            </w:r>
            <w:r>
              <w:rPr>
                <w:noProof/>
                <w:webHidden/>
              </w:rPr>
              <w:t>16</w:t>
            </w:r>
            <w:r>
              <w:rPr>
                <w:noProof/>
                <w:webHidden/>
              </w:rPr>
              <w:fldChar w:fldCharType="end"/>
            </w:r>
          </w:hyperlink>
        </w:p>
        <w:p w14:paraId="2CC62D7F" w14:textId="5818782B" w:rsidR="00C628D9" w:rsidRDefault="00C628D9">
          <w:pPr>
            <w:pStyle w:val="TOC2"/>
            <w:tabs>
              <w:tab w:val="right" w:leader="dot" w:pos="9016"/>
            </w:tabs>
            <w:rPr>
              <w:rFonts w:eastAsiaTheme="minorEastAsia"/>
              <w:noProof/>
              <w:lang w:eastAsia="en-GB"/>
            </w:rPr>
          </w:pPr>
          <w:hyperlink w:anchor="_Toc218431426" w:history="1">
            <w:r w:rsidRPr="002C0313">
              <w:rPr>
                <w:rStyle w:val="Hyperlink"/>
                <w:rFonts w:ascii="Times New Roman" w:hAnsi="Times New Roman" w:cs="Times New Roman"/>
                <w:noProof/>
              </w:rPr>
              <w:t>2.8 Governance, ethics and public perception</w:t>
            </w:r>
            <w:r>
              <w:rPr>
                <w:noProof/>
                <w:webHidden/>
              </w:rPr>
              <w:tab/>
            </w:r>
            <w:r>
              <w:rPr>
                <w:noProof/>
                <w:webHidden/>
              </w:rPr>
              <w:fldChar w:fldCharType="begin"/>
            </w:r>
            <w:r>
              <w:rPr>
                <w:noProof/>
                <w:webHidden/>
              </w:rPr>
              <w:instrText xml:space="preserve"> PAGEREF _Toc218431426 \h </w:instrText>
            </w:r>
            <w:r>
              <w:rPr>
                <w:noProof/>
                <w:webHidden/>
              </w:rPr>
            </w:r>
            <w:r>
              <w:rPr>
                <w:noProof/>
                <w:webHidden/>
              </w:rPr>
              <w:fldChar w:fldCharType="separate"/>
            </w:r>
            <w:r>
              <w:rPr>
                <w:noProof/>
                <w:webHidden/>
              </w:rPr>
              <w:t>16</w:t>
            </w:r>
            <w:r>
              <w:rPr>
                <w:noProof/>
                <w:webHidden/>
              </w:rPr>
              <w:fldChar w:fldCharType="end"/>
            </w:r>
          </w:hyperlink>
        </w:p>
        <w:p w14:paraId="49CC34C2" w14:textId="1591CF31" w:rsidR="00C628D9" w:rsidRDefault="00C628D9">
          <w:pPr>
            <w:pStyle w:val="TOC2"/>
            <w:tabs>
              <w:tab w:val="right" w:leader="dot" w:pos="9016"/>
            </w:tabs>
            <w:rPr>
              <w:rFonts w:eastAsiaTheme="minorEastAsia"/>
              <w:noProof/>
              <w:lang w:eastAsia="en-GB"/>
            </w:rPr>
          </w:pPr>
          <w:hyperlink w:anchor="_Toc218431427" w:history="1">
            <w:r w:rsidRPr="002C0313">
              <w:rPr>
                <w:rStyle w:val="Hyperlink"/>
                <w:rFonts w:ascii="Times New Roman" w:hAnsi="Times New Roman" w:cs="Times New Roman"/>
                <w:noProof/>
              </w:rPr>
              <w:t>2.9 Research gaps and conceptual positioning</w:t>
            </w:r>
            <w:r>
              <w:rPr>
                <w:noProof/>
                <w:webHidden/>
              </w:rPr>
              <w:tab/>
            </w:r>
            <w:r>
              <w:rPr>
                <w:noProof/>
                <w:webHidden/>
              </w:rPr>
              <w:fldChar w:fldCharType="begin"/>
            </w:r>
            <w:r>
              <w:rPr>
                <w:noProof/>
                <w:webHidden/>
              </w:rPr>
              <w:instrText xml:space="preserve"> PAGEREF _Toc218431427 \h </w:instrText>
            </w:r>
            <w:r>
              <w:rPr>
                <w:noProof/>
                <w:webHidden/>
              </w:rPr>
            </w:r>
            <w:r>
              <w:rPr>
                <w:noProof/>
                <w:webHidden/>
              </w:rPr>
              <w:fldChar w:fldCharType="separate"/>
            </w:r>
            <w:r>
              <w:rPr>
                <w:noProof/>
                <w:webHidden/>
              </w:rPr>
              <w:t>19</w:t>
            </w:r>
            <w:r>
              <w:rPr>
                <w:noProof/>
                <w:webHidden/>
              </w:rPr>
              <w:fldChar w:fldCharType="end"/>
            </w:r>
          </w:hyperlink>
        </w:p>
        <w:p w14:paraId="3A10C53A" w14:textId="74079C2A" w:rsidR="00C628D9" w:rsidRDefault="00C628D9">
          <w:pPr>
            <w:pStyle w:val="TOC2"/>
            <w:tabs>
              <w:tab w:val="right" w:leader="dot" w:pos="9016"/>
            </w:tabs>
            <w:rPr>
              <w:rFonts w:eastAsiaTheme="minorEastAsia"/>
              <w:noProof/>
              <w:lang w:eastAsia="en-GB"/>
            </w:rPr>
          </w:pPr>
          <w:hyperlink w:anchor="_Toc218431428" w:history="1">
            <w:r w:rsidRPr="002C0313">
              <w:rPr>
                <w:rStyle w:val="Hyperlink"/>
                <w:rFonts w:ascii="Times New Roman" w:hAnsi="Times New Roman" w:cs="Times New Roman"/>
                <w:noProof/>
              </w:rPr>
              <w:t>2.10 Literature summary</w:t>
            </w:r>
            <w:r>
              <w:rPr>
                <w:noProof/>
                <w:webHidden/>
              </w:rPr>
              <w:tab/>
            </w:r>
            <w:r>
              <w:rPr>
                <w:noProof/>
                <w:webHidden/>
              </w:rPr>
              <w:fldChar w:fldCharType="begin"/>
            </w:r>
            <w:r>
              <w:rPr>
                <w:noProof/>
                <w:webHidden/>
              </w:rPr>
              <w:instrText xml:space="preserve"> PAGEREF _Toc218431428 \h </w:instrText>
            </w:r>
            <w:r>
              <w:rPr>
                <w:noProof/>
                <w:webHidden/>
              </w:rPr>
            </w:r>
            <w:r>
              <w:rPr>
                <w:noProof/>
                <w:webHidden/>
              </w:rPr>
              <w:fldChar w:fldCharType="separate"/>
            </w:r>
            <w:r>
              <w:rPr>
                <w:noProof/>
                <w:webHidden/>
              </w:rPr>
              <w:t>20</w:t>
            </w:r>
            <w:r>
              <w:rPr>
                <w:noProof/>
                <w:webHidden/>
              </w:rPr>
              <w:fldChar w:fldCharType="end"/>
            </w:r>
          </w:hyperlink>
        </w:p>
        <w:p w14:paraId="306B183D" w14:textId="6A5CBC21" w:rsidR="00C628D9" w:rsidRDefault="00C628D9">
          <w:pPr>
            <w:pStyle w:val="TOC1"/>
            <w:tabs>
              <w:tab w:val="right" w:leader="dot" w:pos="9016"/>
            </w:tabs>
            <w:rPr>
              <w:rFonts w:eastAsiaTheme="minorEastAsia"/>
              <w:noProof/>
              <w:lang w:eastAsia="en-GB"/>
            </w:rPr>
          </w:pPr>
          <w:hyperlink w:anchor="_Toc218431429" w:history="1">
            <w:r w:rsidRPr="002C0313">
              <w:rPr>
                <w:rStyle w:val="Hyperlink"/>
                <w:rFonts w:ascii="Times New Roman" w:hAnsi="Times New Roman" w:cs="Times New Roman"/>
                <w:noProof/>
              </w:rPr>
              <w:t>3. System Architecture and Design</w:t>
            </w:r>
            <w:r>
              <w:rPr>
                <w:noProof/>
                <w:webHidden/>
              </w:rPr>
              <w:tab/>
            </w:r>
            <w:r>
              <w:rPr>
                <w:noProof/>
                <w:webHidden/>
              </w:rPr>
              <w:fldChar w:fldCharType="begin"/>
            </w:r>
            <w:r>
              <w:rPr>
                <w:noProof/>
                <w:webHidden/>
              </w:rPr>
              <w:instrText xml:space="preserve"> PAGEREF _Toc218431429 \h </w:instrText>
            </w:r>
            <w:r>
              <w:rPr>
                <w:noProof/>
                <w:webHidden/>
              </w:rPr>
            </w:r>
            <w:r>
              <w:rPr>
                <w:noProof/>
                <w:webHidden/>
              </w:rPr>
              <w:fldChar w:fldCharType="separate"/>
            </w:r>
            <w:r>
              <w:rPr>
                <w:noProof/>
                <w:webHidden/>
              </w:rPr>
              <w:t>20</w:t>
            </w:r>
            <w:r>
              <w:rPr>
                <w:noProof/>
                <w:webHidden/>
              </w:rPr>
              <w:fldChar w:fldCharType="end"/>
            </w:r>
          </w:hyperlink>
        </w:p>
        <w:p w14:paraId="178DB1A8" w14:textId="55D369FC" w:rsidR="00C628D9" w:rsidRDefault="00C628D9">
          <w:pPr>
            <w:pStyle w:val="TOC2"/>
            <w:tabs>
              <w:tab w:val="right" w:leader="dot" w:pos="9016"/>
            </w:tabs>
            <w:rPr>
              <w:rFonts w:eastAsiaTheme="minorEastAsia"/>
              <w:noProof/>
              <w:lang w:eastAsia="en-GB"/>
            </w:rPr>
          </w:pPr>
          <w:hyperlink w:anchor="_Toc218431430" w:history="1">
            <w:r w:rsidRPr="002C0313">
              <w:rPr>
                <w:rStyle w:val="Hyperlink"/>
                <w:rFonts w:ascii="Times New Roman" w:hAnsi="Times New Roman" w:cs="Times New Roman"/>
                <w:noProof/>
              </w:rPr>
              <w:t>3.1 Overall architecture</w:t>
            </w:r>
            <w:r>
              <w:rPr>
                <w:noProof/>
                <w:webHidden/>
              </w:rPr>
              <w:tab/>
            </w:r>
            <w:r>
              <w:rPr>
                <w:noProof/>
                <w:webHidden/>
              </w:rPr>
              <w:fldChar w:fldCharType="begin"/>
            </w:r>
            <w:r>
              <w:rPr>
                <w:noProof/>
                <w:webHidden/>
              </w:rPr>
              <w:instrText xml:space="preserve"> PAGEREF _Toc218431430 \h </w:instrText>
            </w:r>
            <w:r>
              <w:rPr>
                <w:noProof/>
                <w:webHidden/>
              </w:rPr>
            </w:r>
            <w:r>
              <w:rPr>
                <w:noProof/>
                <w:webHidden/>
              </w:rPr>
              <w:fldChar w:fldCharType="separate"/>
            </w:r>
            <w:r>
              <w:rPr>
                <w:noProof/>
                <w:webHidden/>
              </w:rPr>
              <w:t>20</w:t>
            </w:r>
            <w:r>
              <w:rPr>
                <w:noProof/>
                <w:webHidden/>
              </w:rPr>
              <w:fldChar w:fldCharType="end"/>
            </w:r>
          </w:hyperlink>
        </w:p>
        <w:p w14:paraId="31E5372D" w14:textId="4E5D97FE" w:rsidR="00C628D9" w:rsidRDefault="00C628D9">
          <w:pPr>
            <w:pStyle w:val="TOC2"/>
            <w:tabs>
              <w:tab w:val="right" w:leader="dot" w:pos="9016"/>
            </w:tabs>
            <w:rPr>
              <w:rFonts w:eastAsiaTheme="minorEastAsia"/>
              <w:noProof/>
              <w:lang w:eastAsia="en-GB"/>
            </w:rPr>
          </w:pPr>
          <w:hyperlink w:anchor="_Toc218431431" w:history="1">
            <w:r w:rsidRPr="002C0313">
              <w:rPr>
                <w:rStyle w:val="Hyperlink"/>
                <w:rFonts w:ascii="Times New Roman" w:hAnsi="Times New Roman" w:cs="Times New Roman"/>
                <w:noProof/>
              </w:rPr>
              <w:t>3.2 Facial analytics pipeline design</w:t>
            </w:r>
            <w:r>
              <w:rPr>
                <w:noProof/>
                <w:webHidden/>
              </w:rPr>
              <w:tab/>
            </w:r>
            <w:r>
              <w:rPr>
                <w:noProof/>
                <w:webHidden/>
              </w:rPr>
              <w:fldChar w:fldCharType="begin"/>
            </w:r>
            <w:r>
              <w:rPr>
                <w:noProof/>
                <w:webHidden/>
              </w:rPr>
              <w:instrText xml:space="preserve"> PAGEREF _Toc218431431 \h </w:instrText>
            </w:r>
            <w:r>
              <w:rPr>
                <w:noProof/>
                <w:webHidden/>
              </w:rPr>
            </w:r>
            <w:r>
              <w:rPr>
                <w:noProof/>
                <w:webHidden/>
              </w:rPr>
              <w:fldChar w:fldCharType="separate"/>
            </w:r>
            <w:r>
              <w:rPr>
                <w:noProof/>
                <w:webHidden/>
              </w:rPr>
              <w:t>23</w:t>
            </w:r>
            <w:r>
              <w:rPr>
                <w:noProof/>
                <w:webHidden/>
              </w:rPr>
              <w:fldChar w:fldCharType="end"/>
            </w:r>
          </w:hyperlink>
        </w:p>
        <w:p w14:paraId="41827537" w14:textId="557EECFB" w:rsidR="00C628D9" w:rsidRDefault="00C628D9">
          <w:pPr>
            <w:pStyle w:val="TOC2"/>
            <w:tabs>
              <w:tab w:val="right" w:leader="dot" w:pos="9016"/>
            </w:tabs>
            <w:rPr>
              <w:rFonts w:eastAsiaTheme="minorEastAsia"/>
              <w:noProof/>
              <w:lang w:eastAsia="en-GB"/>
            </w:rPr>
          </w:pPr>
          <w:hyperlink w:anchor="_Toc218431432" w:history="1">
            <w:r w:rsidRPr="002C0313">
              <w:rPr>
                <w:rStyle w:val="Hyperlink"/>
                <w:rFonts w:ascii="Times New Roman" w:hAnsi="Times New Roman" w:cs="Times New Roman"/>
                <w:noProof/>
              </w:rPr>
              <w:t>3.3 Crime-intelligence and data layer</w:t>
            </w:r>
            <w:r>
              <w:rPr>
                <w:noProof/>
                <w:webHidden/>
              </w:rPr>
              <w:tab/>
            </w:r>
            <w:r>
              <w:rPr>
                <w:noProof/>
                <w:webHidden/>
              </w:rPr>
              <w:fldChar w:fldCharType="begin"/>
            </w:r>
            <w:r>
              <w:rPr>
                <w:noProof/>
                <w:webHidden/>
              </w:rPr>
              <w:instrText xml:space="preserve"> PAGEREF _Toc218431432 \h </w:instrText>
            </w:r>
            <w:r>
              <w:rPr>
                <w:noProof/>
                <w:webHidden/>
              </w:rPr>
            </w:r>
            <w:r>
              <w:rPr>
                <w:noProof/>
                <w:webHidden/>
              </w:rPr>
              <w:fldChar w:fldCharType="separate"/>
            </w:r>
            <w:r>
              <w:rPr>
                <w:noProof/>
                <w:webHidden/>
              </w:rPr>
              <w:t>25</w:t>
            </w:r>
            <w:r>
              <w:rPr>
                <w:noProof/>
                <w:webHidden/>
              </w:rPr>
              <w:fldChar w:fldCharType="end"/>
            </w:r>
          </w:hyperlink>
        </w:p>
        <w:p w14:paraId="44D79DD7" w14:textId="63ED3378" w:rsidR="00C628D9" w:rsidRDefault="00C628D9">
          <w:pPr>
            <w:pStyle w:val="TOC2"/>
            <w:tabs>
              <w:tab w:val="right" w:leader="dot" w:pos="9016"/>
            </w:tabs>
            <w:rPr>
              <w:rFonts w:eastAsiaTheme="minorEastAsia"/>
              <w:noProof/>
              <w:lang w:eastAsia="en-GB"/>
            </w:rPr>
          </w:pPr>
          <w:hyperlink w:anchor="_Toc218431433" w:history="1">
            <w:r w:rsidRPr="002C0313">
              <w:rPr>
                <w:rStyle w:val="Hyperlink"/>
                <w:rFonts w:ascii="Times New Roman" w:hAnsi="Times New Roman" w:cs="Times New Roman"/>
                <w:noProof/>
              </w:rPr>
              <w:t>3.4 Security, governance and deployment considerations</w:t>
            </w:r>
            <w:r>
              <w:rPr>
                <w:noProof/>
                <w:webHidden/>
              </w:rPr>
              <w:tab/>
            </w:r>
            <w:r>
              <w:rPr>
                <w:noProof/>
                <w:webHidden/>
              </w:rPr>
              <w:fldChar w:fldCharType="begin"/>
            </w:r>
            <w:r>
              <w:rPr>
                <w:noProof/>
                <w:webHidden/>
              </w:rPr>
              <w:instrText xml:space="preserve"> PAGEREF _Toc218431433 \h </w:instrText>
            </w:r>
            <w:r>
              <w:rPr>
                <w:noProof/>
                <w:webHidden/>
              </w:rPr>
            </w:r>
            <w:r>
              <w:rPr>
                <w:noProof/>
                <w:webHidden/>
              </w:rPr>
              <w:fldChar w:fldCharType="separate"/>
            </w:r>
            <w:r>
              <w:rPr>
                <w:noProof/>
                <w:webHidden/>
              </w:rPr>
              <w:t>28</w:t>
            </w:r>
            <w:r>
              <w:rPr>
                <w:noProof/>
                <w:webHidden/>
              </w:rPr>
              <w:fldChar w:fldCharType="end"/>
            </w:r>
          </w:hyperlink>
        </w:p>
        <w:p w14:paraId="1ECF194C" w14:textId="2CE68807" w:rsidR="00C628D9" w:rsidRDefault="00C628D9">
          <w:pPr>
            <w:pStyle w:val="TOC1"/>
            <w:tabs>
              <w:tab w:val="right" w:leader="dot" w:pos="9016"/>
            </w:tabs>
            <w:rPr>
              <w:rFonts w:eastAsiaTheme="minorEastAsia"/>
              <w:noProof/>
              <w:lang w:eastAsia="en-GB"/>
            </w:rPr>
          </w:pPr>
          <w:hyperlink w:anchor="_Toc218431434" w:history="1">
            <w:r w:rsidRPr="002C0313">
              <w:rPr>
                <w:rStyle w:val="Hyperlink"/>
                <w:rFonts w:ascii="Times New Roman" w:hAnsi="Times New Roman" w:cs="Times New Roman"/>
                <w:noProof/>
              </w:rPr>
              <w:t>4. Datasets and Experimental Setup</w:t>
            </w:r>
            <w:r>
              <w:rPr>
                <w:noProof/>
                <w:webHidden/>
              </w:rPr>
              <w:tab/>
            </w:r>
            <w:r>
              <w:rPr>
                <w:noProof/>
                <w:webHidden/>
              </w:rPr>
              <w:fldChar w:fldCharType="begin"/>
            </w:r>
            <w:r>
              <w:rPr>
                <w:noProof/>
                <w:webHidden/>
              </w:rPr>
              <w:instrText xml:space="preserve"> PAGEREF _Toc218431434 \h </w:instrText>
            </w:r>
            <w:r>
              <w:rPr>
                <w:noProof/>
                <w:webHidden/>
              </w:rPr>
            </w:r>
            <w:r>
              <w:rPr>
                <w:noProof/>
                <w:webHidden/>
              </w:rPr>
              <w:fldChar w:fldCharType="separate"/>
            </w:r>
            <w:r>
              <w:rPr>
                <w:noProof/>
                <w:webHidden/>
              </w:rPr>
              <w:t>29</w:t>
            </w:r>
            <w:r>
              <w:rPr>
                <w:noProof/>
                <w:webHidden/>
              </w:rPr>
              <w:fldChar w:fldCharType="end"/>
            </w:r>
          </w:hyperlink>
        </w:p>
        <w:p w14:paraId="0A0A4A6F" w14:textId="66F1E298" w:rsidR="00C628D9" w:rsidRDefault="00C628D9">
          <w:pPr>
            <w:pStyle w:val="TOC2"/>
            <w:tabs>
              <w:tab w:val="right" w:leader="dot" w:pos="9016"/>
            </w:tabs>
            <w:rPr>
              <w:rFonts w:eastAsiaTheme="minorEastAsia"/>
              <w:noProof/>
              <w:lang w:eastAsia="en-GB"/>
            </w:rPr>
          </w:pPr>
          <w:hyperlink w:anchor="_Toc218431435" w:history="1">
            <w:r w:rsidRPr="002C0313">
              <w:rPr>
                <w:rStyle w:val="Hyperlink"/>
                <w:rFonts w:ascii="Times New Roman" w:hAnsi="Times New Roman" w:cs="Times New Roman"/>
                <w:noProof/>
              </w:rPr>
              <w:t>4.1 Facial datasets and preprocessing</w:t>
            </w:r>
            <w:r>
              <w:rPr>
                <w:noProof/>
                <w:webHidden/>
              </w:rPr>
              <w:tab/>
            </w:r>
            <w:r>
              <w:rPr>
                <w:noProof/>
                <w:webHidden/>
              </w:rPr>
              <w:fldChar w:fldCharType="begin"/>
            </w:r>
            <w:r>
              <w:rPr>
                <w:noProof/>
                <w:webHidden/>
              </w:rPr>
              <w:instrText xml:space="preserve"> PAGEREF _Toc218431435 \h </w:instrText>
            </w:r>
            <w:r>
              <w:rPr>
                <w:noProof/>
                <w:webHidden/>
              </w:rPr>
            </w:r>
            <w:r>
              <w:rPr>
                <w:noProof/>
                <w:webHidden/>
              </w:rPr>
              <w:fldChar w:fldCharType="separate"/>
            </w:r>
            <w:r>
              <w:rPr>
                <w:noProof/>
                <w:webHidden/>
              </w:rPr>
              <w:t>29</w:t>
            </w:r>
            <w:r>
              <w:rPr>
                <w:noProof/>
                <w:webHidden/>
              </w:rPr>
              <w:fldChar w:fldCharType="end"/>
            </w:r>
          </w:hyperlink>
        </w:p>
        <w:p w14:paraId="47D64549" w14:textId="4C455F96" w:rsidR="00C628D9" w:rsidRDefault="00C628D9">
          <w:pPr>
            <w:pStyle w:val="TOC2"/>
            <w:tabs>
              <w:tab w:val="right" w:leader="dot" w:pos="9016"/>
            </w:tabs>
            <w:rPr>
              <w:rFonts w:eastAsiaTheme="minorEastAsia"/>
              <w:noProof/>
              <w:lang w:eastAsia="en-GB"/>
            </w:rPr>
          </w:pPr>
          <w:hyperlink w:anchor="_Toc218431436" w:history="1">
            <w:r w:rsidRPr="002C0313">
              <w:rPr>
                <w:rStyle w:val="Hyperlink"/>
                <w:rFonts w:ascii="Times New Roman" w:hAnsi="Times New Roman" w:cs="Times New Roman"/>
                <w:noProof/>
              </w:rPr>
              <w:t>4.2 United Kingdom data acquisition and processing</w:t>
            </w:r>
            <w:r>
              <w:rPr>
                <w:noProof/>
                <w:webHidden/>
              </w:rPr>
              <w:tab/>
            </w:r>
            <w:r>
              <w:rPr>
                <w:noProof/>
                <w:webHidden/>
              </w:rPr>
              <w:fldChar w:fldCharType="begin"/>
            </w:r>
            <w:r>
              <w:rPr>
                <w:noProof/>
                <w:webHidden/>
              </w:rPr>
              <w:instrText xml:space="preserve"> PAGEREF _Toc218431436 \h </w:instrText>
            </w:r>
            <w:r>
              <w:rPr>
                <w:noProof/>
                <w:webHidden/>
              </w:rPr>
            </w:r>
            <w:r>
              <w:rPr>
                <w:noProof/>
                <w:webHidden/>
              </w:rPr>
              <w:fldChar w:fldCharType="separate"/>
            </w:r>
            <w:r>
              <w:rPr>
                <w:noProof/>
                <w:webHidden/>
              </w:rPr>
              <w:t>33</w:t>
            </w:r>
            <w:r>
              <w:rPr>
                <w:noProof/>
                <w:webHidden/>
              </w:rPr>
              <w:fldChar w:fldCharType="end"/>
            </w:r>
          </w:hyperlink>
        </w:p>
        <w:p w14:paraId="022CEDDF" w14:textId="3237F013" w:rsidR="00C628D9" w:rsidRDefault="00C628D9">
          <w:pPr>
            <w:pStyle w:val="TOC2"/>
            <w:tabs>
              <w:tab w:val="right" w:leader="dot" w:pos="9016"/>
            </w:tabs>
            <w:rPr>
              <w:rFonts w:eastAsiaTheme="minorEastAsia"/>
              <w:noProof/>
              <w:lang w:eastAsia="en-GB"/>
            </w:rPr>
          </w:pPr>
          <w:hyperlink w:anchor="_Toc218431437" w:history="1">
            <w:r w:rsidRPr="002C0313">
              <w:rPr>
                <w:rStyle w:val="Hyperlink"/>
                <w:rFonts w:ascii="Times New Roman" w:hAnsi="Times New Roman" w:cs="Times New Roman"/>
                <w:noProof/>
              </w:rPr>
              <w:t>4.3 Model configurations and training protocols</w:t>
            </w:r>
            <w:r>
              <w:rPr>
                <w:noProof/>
                <w:webHidden/>
              </w:rPr>
              <w:tab/>
            </w:r>
            <w:r>
              <w:rPr>
                <w:noProof/>
                <w:webHidden/>
              </w:rPr>
              <w:fldChar w:fldCharType="begin"/>
            </w:r>
            <w:r>
              <w:rPr>
                <w:noProof/>
                <w:webHidden/>
              </w:rPr>
              <w:instrText xml:space="preserve"> PAGEREF _Toc218431437 \h </w:instrText>
            </w:r>
            <w:r>
              <w:rPr>
                <w:noProof/>
                <w:webHidden/>
              </w:rPr>
            </w:r>
            <w:r>
              <w:rPr>
                <w:noProof/>
                <w:webHidden/>
              </w:rPr>
              <w:fldChar w:fldCharType="separate"/>
            </w:r>
            <w:r>
              <w:rPr>
                <w:noProof/>
                <w:webHidden/>
              </w:rPr>
              <w:t>34</w:t>
            </w:r>
            <w:r>
              <w:rPr>
                <w:noProof/>
                <w:webHidden/>
              </w:rPr>
              <w:fldChar w:fldCharType="end"/>
            </w:r>
          </w:hyperlink>
        </w:p>
        <w:p w14:paraId="10AE2A27" w14:textId="0D649035" w:rsidR="00C628D9" w:rsidRDefault="00C628D9">
          <w:pPr>
            <w:pStyle w:val="TOC3"/>
            <w:tabs>
              <w:tab w:val="right" w:leader="dot" w:pos="9016"/>
            </w:tabs>
            <w:rPr>
              <w:rFonts w:eastAsiaTheme="minorEastAsia"/>
              <w:noProof/>
              <w:lang w:eastAsia="en-GB"/>
            </w:rPr>
          </w:pPr>
          <w:hyperlink w:anchor="_Toc218431438" w:history="1">
            <w:r w:rsidRPr="002C0313">
              <w:rPr>
                <w:rStyle w:val="Hyperlink"/>
                <w:rFonts w:ascii="Times New Roman" w:hAnsi="Times New Roman" w:cs="Times New Roman"/>
                <w:noProof/>
              </w:rPr>
              <w:t>4.3.1 Landmark model (LandmarkNet)</w:t>
            </w:r>
            <w:r>
              <w:rPr>
                <w:noProof/>
                <w:webHidden/>
              </w:rPr>
              <w:tab/>
            </w:r>
            <w:r>
              <w:rPr>
                <w:noProof/>
                <w:webHidden/>
              </w:rPr>
              <w:fldChar w:fldCharType="begin"/>
            </w:r>
            <w:r>
              <w:rPr>
                <w:noProof/>
                <w:webHidden/>
              </w:rPr>
              <w:instrText xml:space="preserve"> PAGEREF _Toc218431438 \h </w:instrText>
            </w:r>
            <w:r>
              <w:rPr>
                <w:noProof/>
                <w:webHidden/>
              </w:rPr>
            </w:r>
            <w:r>
              <w:rPr>
                <w:noProof/>
                <w:webHidden/>
              </w:rPr>
              <w:fldChar w:fldCharType="separate"/>
            </w:r>
            <w:r>
              <w:rPr>
                <w:noProof/>
                <w:webHidden/>
              </w:rPr>
              <w:t>34</w:t>
            </w:r>
            <w:r>
              <w:rPr>
                <w:noProof/>
                <w:webHidden/>
              </w:rPr>
              <w:fldChar w:fldCharType="end"/>
            </w:r>
          </w:hyperlink>
        </w:p>
        <w:p w14:paraId="0493DF1C" w14:textId="376D3744" w:rsidR="00C628D9" w:rsidRDefault="00C628D9">
          <w:pPr>
            <w:pStyle w:val="TOC3"/>
            <w:tabs>
              <w:tab w:val="right" w:leader="dot" w:pos="9016"/>
            </w:tabs>
            <w:rPr>
              <w:rFonts w:eastAsiaTheme="minorEastAsia"/>
              <w:noProof/>
              <w:lang w:eastAsia="en-GB"/>
            </w:rPr>
          </w:pPr>
          <w:hyperlink w:anchor="_Toc218431439" w:history="1">
            <w:r w:rsidRPr="002C0313">
              <w:rPr>
                <w:rStyle w:val="Hyperlink"/>
                <w:rFonts w:ascii="Times New Roman" w:hAnsi="Times New Roman" w:cs="Times New Roman"/>
                <w:noProof/>
              </w:rPr>
              <w:t>4.3.2 Reconstruction model (ReconstructionNet)</w:t>
            </w:r>
            <w:r>
              <w:rPr>
                <w:noProof/>
                <w:webHidden/>
              </w:rPr>
              <w:tab/>
            </w:r>
            <w:r>
              <w:rPr>
                <w:noProof/>
                <w:webHidden/>
              </w:rPr>
              <w:fldChar w:fldCharType="begin"/>
            </w:r>
            <w:r>
              <w:rPr>
                <w:noProof/>
                <w:webHidden/>
              </w:rPr>
              <w:instrText xml:space="preserve"> PAGEREF _Toc218431439 \h </w:instrText>
            </w:r>
            <w:r>
              <w:rPr>
                <w:noProof/>
                <w:webHidden/>
              </w:rPr>
            </w:r>
            <w:r>
              <w:rPr>
                <w:noProof/>
                <w:webHidden/>
              </w:rPr>
              <w:fldChar w:fldCharType="separate"/>
            </w:r>
            <w:r>
              <w:rPr>
                <w:noProof/>
                <w:webHidden/>
              </w:rPr>
              <w:t>38</w:t>
            </w:r>
            <w:r>
              <w:rPr>
                <w:noProof/>
                <w:webHidden/>
              </w:rPr>
              <w:fldChar w:fldCharType="end"/>
            </w:r>
          </w:hyperlink>
        </w:p>
        <w:p w14:paraId="37E2DD7C" w14:textId="0C35243C" w:rsidR="00C628D9" w:rsidRDefault="00C628D9">
          <w:pPr>
            <w:pStyle w:val="TOC3"/>
            <w:tabs>
              <w:tab w:val="right" w:leader="dot" w:pos="9016"/>
            </w:tabs>
            <w:rPr>
              <w:rFonts w:eastAsiaTheme="minorEastAsia"/>
              <w:noProof/>
              <w:lang w:eastAsia="en-GB"/>
            </w:rPr>
          </w:pPr>
          <w:hyperlink w:anchor="_Toc218431440" w:history="1">
            <w:r w:rsidRPr="002C0313">
              <w:rPr>
                <w:rStyle w:val="Hyperlink"/>
                <w:rFonts w:ascii="Times New Roman" w:hAnsi="Times New Roman" w:cs="Times New Roman"/>
                <w:noProof/>
              </w:rPr>
              <w:t>4.3.3 Recognition model (RecognitionNet)</w:t>
            </w:r>
            <w:r>
              <w:rPr>
                <w:noProof/>
                <w:webHidden/>
              </w:rPr>
              <w:tab/>
            </w:r>
            <w:r>
              <w:rPr>
                <w:noProof/>
                <w:webHidden/>
              </w:rPr>
              <w:fldChar w:fldCharType="begin"/>
            </w:r>
            <w:r>
              <w:rPr>
                <w:noProof/>
                <w:webHidden/>
              </w:rPr>
              <w:instrText xml:space="preserve"> PAGEREF _Toc218431440 \h </w:instrText>
            </w:r>
            <w:r>
              <w:rPr>
                <w:noProof/>
                <w:webHidden/>
              </w:rPr>
            </w:r>
            <w:r>
              <w:rPr>
                <w:noProof/>
                <w:webHidden/>
              </w:rPr>
              <w:fldChar w:fldCharType="separate"/>
            </w:r>
            <w:r>
              <w:rPr>
                <w:noProof/>
                <w:webHidden/>
              </w:rPr>
              <w:t>39</w:t>
            </w:r>
            <w:r>
              <w:rPr>
                <w:noProof/>
                <w:webHidden/>
              </w:rPr>
              <w:fldChar w:fldCharType="end"/>
            </w:r>
          </w:hyperlink>
        </w:p>
        <w:p w14:paraId="1557AD40" w14:textId="56A02AB5" w:rsidR="00C628D9" w:rsidRDefault="00C628D9">
          <w:pPr>
            <w:pStyle w:val="TOC3"/>
            <w:tabs>
              <w:tab w:val="right" w:leader="dot" w:pos="9016"/>
            </w:tabs>
            <w:rPr>
              <w:rFonts w:eastAsiaTheme="minorEastAsia"/>
              <w:noProof/>
              <w:lang w:eastAsia="en-GB"/>
            </w:rPr>
          </w:pPr>
          <w:hyperlink w:anchor="_Toc218431441" w:history="1">
            <w:r w:rsidRPr="002C0313">
              <w:rPr>
                <w:rStyle w:val="Hyperlink"/>
                <w:rFonts w:ascii="Times New Roman" w:hAnsi="Times New Roman" w:cs="Times New Roman"/>
                <w:noProof/>
              </w:rPr>
              <w:t>4.3.4 YOLO integration (pre-trained detector)</w:t>
            </w:r>
            <w:r>
              <w:rPr>
                <w:noProof/>
                <w:webHidden/>
              </w:rPr>
              <w:tab/>
            </w:r>
            <w:r>
              <w:rPr>
                <w:noProof/>
                <w:webHidden/>
              </w:rPr>
              <w:fldChar w:fldCharType="begin"/>
            </w:r>
            <w:r>
              <w:rPr>
                <w:noProof/>
                <w:webHidden/>
              </w:rPr>
              <w:instrText xml:space="preserve"> PAGEREF _Toc218431441 \h </w:instrText>
            </w:r>
            <w:r>
              <w:rPr>
                <w:noProof/>
                <w:webHidden/>
              </w:rPr>
            </w:r>
            <w:r>
              <w:rPr>
                <w:noProof/>
                <w:webHidden/>
              </w:rPr>
              <w:fldChar w:fldCharType="separate"/>
            </w:r>
            <w:r>
              <w:rPr>
                <w:noProof/>
                <w:webHidden/>
              </w:rPr>
              <w:t>42</w:t>
            </w:r>
            <w:r>
              <w:rPr>
                <w:noProof/>
                <w:webHidden/>
              </w:rPr>
              <w:fldChar w:fldCharType="end"/>
            </w:r>
          </w:hyperlink>
        </w:p>
        <w:p w14:paraId="5F9E2380" w14:textId="7F371556" w:rsidR="00C628D9" w:rsidRDefault="00C628D9">
          <w:pPr>
            <w:pStyle w:val="TOC3"/>
            <w:tabs>
              <w:tab w:val="right" w:leader="dot" w:pos="9016"/>
            </w:tabs>
            <w:rPr>
              <w:rFonts w:eastAsiaTheme="minorEastAsia"/>
              <w:noProof/>
              <w:lang w:eastAsia="en-GB"/>
            </w:rPr>
          </w:pPr>
          <w:hyperlink w:anchor="_Toc218431442" w:history="1">
            <w:r w:rsidRPr="002C0313">
              <w:rPr>
                <w:rStyle w:val="Hyperlink"/>
                <w:rFonts w:ascii="Times New Roman" w:hAnsi="Times New Roman" w:cs="Times New Roman"/>
                <w:noProof/>
              </w:rPr>
              <w:t>4.3.5 Prophet forecasting (analytics)</w:t>
            </w:r>
            <w:r>
              <w:rPr>
                <w:noProof/>
                <w:webHidden/>
              </w:rPr>
              <w:tab/>
            </w:r>
            <w:r>
              <w:rPr>
                <w:noProof/>
                <w:webHidden/>
              </w:rPr>
              <w:fldChar w:fldCharType="begin"/>
            </w:r>
            <w:r>
              <w:rPr>
                <w:noProof/>
                <w:webHidden/>
              </w:rPr>
              <w:instrText xml:space="preserve"> PAGEREF _Toc218431442 \h </w:instrText>
            </w:r>
            <w:r>
              <w:rPr>
                <w:noProof/>
                <w:webHidden/>
              </w:rPr>
            </w:r>
            <w:r>
              <w:rPr>
                <w:noProof/>
                <w:webHidden/>
              </w:rPr>
              <w:fldChar w:fldCharType="separate"/>
            </w:r>
            <w:r>
              <w:rPr>
                <w:noProof/>
                <w:webHidden/>
              </w:rPr>
              <w:t>42</w:t>
            </w:r>
            <w:r>
              <w:rPr>
                <w:noProof/>
                <w:webHidden/>
              </w:rPr>
              <w:fldChar w:fldCharType="end"/>
            </w:r>
          </w:hyperlink>
        </w:p>
        <w:p w14:paraId="50C4C8A1" w14:textId="03E3908F" w:rsidR="00C628D9" w:rsidRDefault="00C628D9">
          <w:pPr>
            <w:pStyle w:val="TOC3"/>
            <w:tabs>
              <w:tab w:val="right" w:leader="dot" w:pos="9016"/>
            </w:tabs>
            <w:rPr>
              <w:rFonts w:eastAsiaTheme="minorEastAsia"/>
              <w:noProof/>
              <w:lang w:eastAsia="en-GB"/>
            </w:rPr>
          </w:pPr>
          <w:hyperlink w:anchor="_Toc218431443" w:history="1">
            <w:r w:rsidRPr="002C0313">
              <w:rPr>
                <w:rStyle w:val="Hyperlink"/>
                <w:rFonts w:ascii="Times New Roman" w:hAnsi="Times New Roman" w:cs="Times New Roman"/>
                <w:noProof/>
              </w:rPr>
              <w:t>4.3.6 Training protocol, checkpointing and logging</w:t>
            </w:r>
            <w:r>
              <w:rPr>
                <w:noProof/>
                <w:webHidden/>
              </w:rPr>
              <w:tab/>
            </w:r>
            <w:r>
              <w:rPr>
                <w:noProof/>
                <w:webHidden/>
              </w:rPr>
              <w:fldChar w:fldCharType="begin"/>
            </w:r>
            <w:r>
              <w:rPr>
                <w:noProof/>
                <w:webHidden/>
              </w:rPr>
              <w:instrText xml:space="preserve"> PAGEREF _Toc218431443 \h </w:instrText>
            </w:r>
            <w:r>
              <w:rPr>
                <w:noProof/>
                <w:webHidden/>
              </w:rPr>
            </w:r>
            <w:r>
              <w:rPr>
                <w:noProof/>
                <w:webHidden/>
              </w:rPr>
              <w:fldChar w:fldCharType="separate"/>
            </w:r>
            <w:r>
              <w:rPr>
                <w:noProof/>
                <w:webHidden/>
              </w:rPr>
              <w:t>43</w:t>
            </w:r>
            <w:r>
              <w:rPr>
                <w:noProof/>
                <w:webHidden/>
              </w:rPr>
              <w:fldChar w:fldCharType="end"/>
            </w:r>
          </w:hyperlink>
        </w:p>
        <w:p w14:paraId="2851AE3E" w14:textId="087BDC38" w:rsidR="00C628D9" w:rsidRDefault="00C628D9">
          <w:pPr>
            <w:pStyle w:val="TOC2"/>
            <w:tabs>
              <w:tab w:val="right" w:leader="dot" w:pos="9016"/>
            </w:tabs>
            <w:rPr>
              <w:rFonts w:eastAsiaTheme="minorEastAsia"/>
              <w:noProof/>
              <w:lang w:eastAsia="en-GB"/>
            </w:rPr>
          </w:pPr>
          <w:hyperlink w:anchor="_Toc218431444" w:history="1">
            <w:r w:rsidRPr="002C0313">
              <w:rPr>
                <w:rStyle w:val="Hyperlink"/>
                <w:rFonts w:ascii="Times New Roman" w:hAnsi="Times New Roman" w:cs="Times New Roman"/>
                <w:noProof/>
              </w:rPr>
              <w:t>4.4 Evaluation metrics and experimental design</w:t>
            </w:r>
            <w:r>
              <w:rPr>
                <w:noProof/>
                <w:webHidden/>
              </w:rPr>
              <w:tab/>
            </w:r>
            <w:r>
              <w:rPr>
                <w:noProof/>
                <w:webHidden/>
              </w:rPr>
              <w:fldChar w:fldCharType="begin"/>
            </w:r>
            <w:r>
              <w:rPr>
                <w:noProof/>
                <w:webHidden/>
              </w:rPr>
              <w:instrText xml:space="preserve"> PAGEREF _Toc218431444 \h </w:instrText>
            </w:r>
            <w:r>
              <w:rPr>
                <w:noProof/>
                <w:webHidden/>
              </w:rPr>
            </w:r>
            <w:r>
              <w:rPr>
                <w:noProof/>
                <w:webHidden/>
              </w:rPr>
              <w:fldChar w:fldCharType="separate"/>
            </w:r>
            <w:r>
              <w:rPr>
                <w:noProof/>
                <w:webHidden/>
              </w:rPr>
              <w:t>43</w:t>
            </w:r>
            <w:r>
              <w:rPr>
                <w:noProof/>
                <w:webHidden/>
              </w:rPr>
              <w:fldChar w:fldCharType="end"/>
            </w:r>
          </w:hyperlink>
        </w:p>
        <w:p w14:paraId="60964D9F" w14:textId="51F6E071" w:rsidR="00C628D9" w:rsidRDefault="00C628D9">
          <w:pPr>
            <w:pStyle w:val="TOC1"/>
            <w:tabs>
              <w:tab w:val="right" w:leader="dot" w:pos="9016"/>
            </w:tabs>
            <w:rPr>
              <w:rFonts w:eastAsiaTheme="minorEastAsia"/>
              <w:noProof/>
              <w:lang w:eastAsia="en-GB"/>
            </w:rPr>
          </w:pPr>
          <w:hyperlink w:anchor="_Toc218431445" w:history="1">
            <w:r w:rsidRPr="002C0313">
              <w:rPr>
                <w:rStyle w:val="Hyperlink"/>
                <w:rFonts w:ascii="Times New Roman" w:hAnsi="Times New Roman" w:cs="Times New Roman"/>
                <w:noProof/>
              </w:rPr>
              <w:t>5. Model Training and Result</w:t>
            </w:r>
            <w:r>
              <w:rPr>
                <w:noProof/>
                <w:webHidden/>
              </w:rPr>
              <w:tab/>
            </w:r>
            <w:r>
              <w:rPr>
                <w:noProof/>
                <w:webHidden/>
              </w:rPr>
              <w:fldChar w:fldCharType="begin"/>
            </w:r>
            <w:r>
              <w:rPr>
                <w:noProof/>
                <w:webHidden/>
              </w:rPr>
              <w:instrText xml:space="preserve"> PAGEREF _Toc218431445 \h </w:instrText>
            </w:r>
            <w:r>
              <w:rPr>
                <w:noProof/>
                <w:webHidden/>
              </w:rPr>
            </w:r>
            <w:r>
              <w:rPr>
                <w:noProof/>
                <w:webHidden/>
              </w:rPr>
              <w:fldChar w:fldCharType="separate"/>
            </w:r>
            <w:r>
              <w:rPr>
                <w:noProof/>
                <w:webHidden/>
              </w:rPr>
              <w:t>45</w:t>
            </w:r>
            <w:r>
              <w:rPr>
                <w:noProof/>
                <w:webHidden/>
              </w:rPr>
              <w:fldChar w:fldCharType="end"/>
            </w:r>
          </w:hyperlink>
        </w:p>
        <w:p w14:paraId="012CC972" w14:textId="221C9F84" w:rsidR="00C628D9" w:rsidRDefault="00C628D9">
          <w:pPr>
            <w:pStyle w:val="TOC2"/>
            <w:tabs>
              <w:tab w:val="right" w:leader="dot" w:pos="9016"/>
            </w:tabs>
            <w:rPr>
              <w:rFonts w:eastAsiaTheme="minorEastAsia"/>
              <w:noProof/>
              <w:lang w:eastAsia="en-GB"/>
            </w:rPr>
          </w:pPr>
          <w:hyperlink w:anchor="_Toc218431446" w:history="1">
            <w:r w:rsidRPr="002C0313">
              <w:rPr>
                <w:rStyle w:val="Hyperlink"/>
                <w:rFonts w:ascii="Times New Roman" w:hAnsi="Times New Roman" w:cs="Times New Roman"/>
                <w:noProof/>
              </w:rPr>
              <w:t>5.1 Landmark detection results</w:t>
            </w:r>
            <w:r>
              <w:rPr>
                <w:noProof/>
                <w:webHidden/>
              </w:rPr>
              <w:tab/>
            </w:r>
            <w:r>
              <w:rPr>
                <w:noProof/>
                <w:webHidden/>
              </w:rPr>
              <w:fldChar w:fldCharType="begin"/>
            </w:r>
            <w:r>
              <w:rPr>
                <w:noProof/>
                <w:webHidden/>
              </w:rPr>
              <w:instrText xml:space="preserve"> PAGEREF _Toc218431446 \h </w:instrText>
            </w:r>
            <w:r>
              <w:rPr>
                <w:noProof/>
                <w:webHidden/>
              </w:rPr>
            </w:r>
            <w:r>
              <w:rPr>
                <w:noProof/>
                <w:webHidden/>
              </w:rPr>
              <w:fldChar w:fldCharType="separate"/>
            </w:r>
            <w:r>
              <w:rPr>
                <w:noProof/>
                <w:webHidden/>
              </w:rPr>
              <w:t>45</w:t>
            </w:r>
            <w:r>
              <w:rPr>
                <w:noProof/>
                <w:webHidden/>
              </w:rPr>
              <w:fldChar w:fldCharType="end"/>
            </w:r>
          </w:hyperlink>
        </w:p>
        <w:p w14:paraId="2E38D77B" w14:textId="548EC20B" w:rsidR="00C628D9" w:rsidRDefault="00C628D9">
          <w:pPr>
            <w:pStyle w:val="TOC2"/>
            <w:tabs>
              <w:tab w:val="right" w:leader="dot" w:pos="9016"/>
            </w:tabs>
            <w:rPr>
              <w:rFonts w:eastAsiaTheme="minorEastAsia"/>
              <w:noProof/>
              <w:lang w:eastAsia="en-GB"/>
            </w:rPr>
          </w:pPr>
          <w:hyperlink w:anchor="_Toc218431447" w:history="1">
            <w:r w:rsidRPr="002C0313">
              <w:rPr>
                <w:rStyle w:val="Hyperlink"/>
                <w:rFonts w:ascii="Times New Roman" w:hAnsi="Times New Roman" w:cs="Times New Roman"/>
                <w:noProof/>
              </w:rPr>
              <w:t>5.2 3-D reconstruction evaluation</w:t>
            </w:r>
            <w:r>
              <w:rPr>
                <w:noProof/>
                <w:webHidden/>
              </w:rPr>
              <w:tab/>
            </w:r>
            <w:r>
              <w:rPr>
                <w:noProof/>
                <w:webHidden/>
              </w:rPr>
              <w:fldChar w:fldCharType="begin"/>
            </w:r>
            <w:r>
              <w:rPr>
                <w:noProof/>
                <w:webHidden/>
              </w:rPr>
              <w:instrText xml:space="preserve"> PAGEREF _Toc218431447 \h </w:instrText>
            </w:r>
            <w:r>
              <w:rPr>
                <w:noProof/>
                <w:webHidden/>
              </w:rPr>
            </w:r>
            <w:r>
              <w:rPr>
                <w:noProof/>
                <w:webHidden/>
              </w:rPr>
              <w:fldChar w:fldCharType="separate"/>
            </w:r>
            <w:r>
              <w:rPr>
                <w:noProof/>
                <w:webHidden/>
              </w:rPr>
              <w:t>47</w:t>
            </w:r>
            <w:r>
              <w:rPr>
                <w:noProof/>
                <w:webHidden/>
              </w:rPr>
              <w:fldChar w:fldCharType="end"/>
            </w:r>
          </w:hyperlink>
        </w:p>
        <w:p w14:paraId="55AF64F2" w14:textId="1FC8FF54" w:rsidR="00C628D9" w:rsidRDefault="00C628D9">
          <w:pPr>
            <w:pStyle w:val="TOC2"/>
            <w:tabs>
              <w:tab w:val="right" w:leader="dot" w:pos="9016"/>
            </w:tabs>
            <w:rPr>
              <w:rFonts w:eastAsiaTheme="minorEastAsia"/>
              <w:noProof/>
              <w:lang w:eastAsia="en-GB"/>
            </w:rPr>
          </w:pPr>
          <w:hyperlink w:anchor="_Toc218431448" w:history="1">
            <w:r w:rsidRPr="002C0313">
              <w:rPr>
                <w:rStyle w:val="Hyperlink"/>
                <w:rFonts w:ascii="Times New Roman" w:hAnsi="Times New Roman" w:cs="Times New Roman"/>
                <w:noProof/>
              </w:rPr>
              <w:t>5.3 Facial recognition model training and analysis</w:t>
            </w:r>
            <w:r>
              <w:rPr>
                <w:noProof/>
                <w:webHidden/>
              </w:rPr>
              <w:tab/>
            </w:r>
            <w:r>
              <w:rPr>
                <w:noProof/>
                <w:webHidden/>
              </w:rPr>
              <w:fldChar w:fldCharType="begin"/>
            </w:r>
            <w:r>
              <w:rPr>
                <w:noProof/>
                <w:webHidden/>
              </w:rPr>
              <w:instrText xml:space="preserve"> PAGEREF _Toc218431448 \h </w:instrText>
            </w:r>
            <w:r>
              <w:rPr>
                <w:noProof/>
                <w:webHidden/>
              </w:rPr>
            </w:r>
            <w:r>
              <w:rPr>
                <w:noProof/>
                <w:webHidden/>
              </w:rPr>
              <w:fldChar w:fldCharType="separate"/>
            </w:r>
            <w:r>
              <w:rPr>
                <w:noProof/>
                <w:webHidden/>
              </w:rPr>
              <w:t>49</w:t>
            </w:r>
            <w:r>
              <w:rPr>
                <w:noProof/>
                <w:webHidden/>
              </w:rPr>
              <w:fldChar w:fldCharType="end"/>
            </w:r>
          </w:hyperlink>
        </w:p>
        <w:p w14:paraId="44C08665" w14:textId="4F26141E" w:rsidR="00C628D9" w:rsidRDefault="00C628D9">
          <w:pPr>
            <w:pStyle w:val="TOC2"/>
            <w:tabs>
              <w:tab w:val="right" w:leader="dot" w:pos="9016"/>
            </w:tabs>
            <w:rPr>
              <w:rFonts w:eastAsiaTheme="minorEastAsia"/>
              <w:noProof/>
              <w:lang w:eastAsia="en-GB"/>
            </w:rPr>
          </w:pPr>
          <w:hyperlink w:anchor="_Toc218431449" w:history="1">
            <w:r w:rsidRPr="002C0313">
              <w:rPr>
                <w:rStyle w:val="Hyperlink"/>
                <w:rFonts w:ascii="Times New Roman" w:hAnsi="Times New Roman" w:cs="Times New Roman"/>
                <w:noProof/>
              </w:rPr>
              <w:t>5.4 Comparison with Buffalo baseline</w:t>
            </w:r>
            <w:r>
              <w:rPr>
                <w:noProof/>
                <w:webHidden/>
              </w:rPr>
              <w:tab/>
            </w:r>
            <w:r>
              <w:rPr>
                <w:noProof/>
                <w:webHidden/>
              </w:rPr>
              <w:fldChar w:fldCharType="begin"/>
            </w:r>
            <w:r>
              <w:rPr>
                <w:noProof/>
                <w:webHidden/>
              </w:rPr>
              <w:instrText xml:space="preserve"> PAGEREF _Toc218431449 \h </w:instrText>
            </w:r>
            <w:r>
              <w:rPr>
                <w:noProof/>
                <w:webHidden/>
              </w:rPr>
            </w:r>
            <w:r>
              <w:rPr>
                <w:noProof/>
                <w:webHidden/>
              </w:rPr>
              <w:fldChar w:fldCharType="separate"/>
            </w:r>
            <w:r>
              <w:rPr>
                <w:noProof/>
                <w:webHidden/>
              </w:rPr>
              <w:t>54</w:t>
            </w:r>
            <w:r>
              <w:rPr>
                <w:noProof/>
                <w:webHidden/>
              </w:rPr>
              <w:fldChar w:fldCharType="end"/>
            </w:r>
          </w:hyperlink>
        </w:p>
        <w:p w14:paraId="28F0B732" w14:textId="3032DBB7" w:rsidR="00C628D9" w:rsidRDefault="00C628D9">
          <w:pPr>
            <w:pStyle w:val="TOC2"/>
            <w:tabs>
              <w:tab w:val="right" w:leader="dot" w:pos="9016"/>
            </w:tabs>
            <w:rPr>
              <w:rFonts w:eastAsiaTheme="minorEastAsia"/>
              <w:noProof/>
              <w:lang w:eastAsia="en-GB"/>
            </w:rPr>
          </w:pPr>
          <w:hyperlink w:anchor="_Toc218431450" w:history="1">
            <w:r w:rsidRPr="002C0313">
              <w:rPr>
                <w:rStyle w:val="Hyperlink"/>
                <w:rFonts w:ascii="Times New Roman" w:hAnsi="Times New Roman" w:cs="Times New Roman"/>
                <w:noProof/>
              </w:rPr>
              <w:t>5.5 Crime forecasting and object detection results</w:t>
            </w:r>
            <w:r>
              <w:rPr>
                <w:noProof/>
                <w:webHidden/>
              </w:rPr>
              <w:tab/>
            </w:r>
            <w:r>
              <w:rPr>
                <w:noProof/>
                <w:webHidden/>
              </w:rPr>
              <w:fldChar w:fldCharType="begin"/>
            </w:r>
            <w:r>
              <w:rPr>
                <w:noProof/>
                <w:webHidden/>
              </w:rPr>
              <w:instrText xml:space="preserve"> PAGEREF _Toc218431450 \h </w:instrText>
            </w:r>
            <w:r>
              <w:rPr>
                <w:noProof/>
                <w:webHidden/>
              </w:rPr>
            </w:r>
            <w:r>
              <w:rPr>
                <w:noProof/>
                <w:webHidden/>
              </w:rPr>
              <w:fldChar w:fldCharType="separate"/>
            </w:r>
            <w:r>
              <w:rPr>
                <w:noProof/>
                <w:webHidden/>
              </w:rPr>
              <w:t>60</w:t>
            </w:r>
            <w:r>
              <w:rPr>
                <w:noProof/>
                <w:webHidden/>
              </w:rPr>
              <w:fldChar w:fldCharType="end"/>
            </w:r>
          </w:hyperlink>
        </w:p>
        <w:p w14:paraId="35B0BF39" w14:textId="38857874" w:rsidR="00C628D9" w:rsidRDefault="00C628D9">
          <w:pPr>
            <w:pStyle w:val="TOC1"/>
            <w:tabs>
              <w:tab w:val="right" w:leader="dot" w:pos="9016"/>
            </w:tabs>
            <w:rPr>
              <w:rFonts w:eastAsiaTheme="minorEastAsia"/>
              <w:noProof/>
              <w:lang w:eastAsia="en-GB"/>
            </w:rPr>
          </w:pPr>
          <w:hyperlink w:anchor="_Toc218431451" w:history="1">
            <w:r w:rsidRPr="002C0313">
              <w:rPr>
                <w:rStyle w:val="Hyperlink"/>
                <w:rFonts w:ascii="Times New Roman" w:hAnsi="Times New Roman" w:cs="Times New Roman"/>
                <w:noProof/>
              </w:rPr>
              <w:t>6. Crime Intelligence Analytics and End-to-End Case Study</w:t>
            </w:r>
            <w:r>
              <w:rPr>
                <w:noProof/>
                <w:webHidden/>
              </w:rPr>
              <w:tab/>
            </w:r>
            <w:r>
              <w:rPr>
                <w:noProof/>
                <w:webHidden/>
              </w:rPr>
              <w:fldChar w:fldCharType="begin"/>
            </w:r>
            <w:r>
              <w:rPr>
                <w:noProof/>
                <w:webHidden/>
              </w:rPr>
              <w:instrText xml:space="preserve"> PAGEREF _Toc218431451 \h </w:instrText>
            </w:r>
            <w:r>
              <w:rPr>
                <w:noProof/>
                <w:webHidden/>
              </w:rPr>
            </w:r>
            <w:r>
              <w:rPr>
                <w:noProof/>
                <w:webHidden/>
              </w:rPr>
              <w:fldChar w:fldCharType="separate"/>
            </w:r>
            <w:r>
              <w:rPr>
                <w:noProof/>
                <w:webHidden/>
              </w:rPr>
              <w:t>62</w:t>
            </w:r>
            <w:r>
              <w:rPr>
                <w:noProof/>
                <w:webHidden/>
              </w:rPr>
              <w:fldChar w:fldCharType="end"/>
            </w:r>
          </w:hyperlink>
        </w:p>
        <w:p w14:paraId="58A4C12D" w14:textId="614DD8A4" w:rsidR="00C628D9" w:rsidRDefault="00C628D9">
          <w:pPr>
            <w:pStyle w:val="TOC2"/>
            <w:tabs>
              <w:tab w:val="right" w:leader="dot" w:pos="9016"/>
            </w:tabs>
            <w:rPr>
              <w:rFonts w:eastAsiaTheme="minorEastAsia"/>
              <w:noProof/>
              <w:lang w:eastAsia="en-GB"/>
            </w:rPr>
          </w:pPr>
          <w:hyperlink w:anchor="_Toc218431452" w:history="1">
            <w:r w:rsidRPr="002C0313">
              <w:rPr>
                <w:rStyle w:val="Hyperlink"/>
                <w:rFonts w:ascii="Times New Roman" w:hAnsi="Times New Roman" w:cs="Times New Roman"/>
                <w:noProof/>
              </w:rPr>
              <w:t>6.1 Exploratory crime analytics</w:t>
            </w:r>
            <w:r>
              <w:rPr>
                <w:noProof/>
                <w:webHidden/>
              </w:rPr>
              <w:tab/>
            </w:r>
            <w:r>
              <w:rPr>
                <w:noProof/>
                <w:webHidden/>
              </w:rPr>
              <w:fldChar w:fldCharType="begin"/>
            </w:r>
            <w:r>
              <w:rPr>
                <w:noProof/>
                <w:webHidden/>
              </w:rPr>
              <w:instrText xml:space="preserve"> PAGEREF _Toc218431452 \h </w:instrText>
            </w:r>
            <w:r>
              <w:rPr>
                <w:noProof/>
                <w:webHidden/>
              </w:rPr>
            </w:r>
            <w:r>
              <w:rPr>
                <w:noProof/>
                <w:webHidden/>
              </w:rPr>
              <w:fldChar w:fldCharType="separate"/>
            </w:r>
            <w:r>
              <w:rPr>
                <w:noProof/>
                <w:webHidden/>
              </w:rPr>
              <w:t>62</w:t>
            </w:r>
            <w:r>
              <w:rPr>
                <w:noProof/>
                <w:webHidden/>
              </w:rPr>
              <w:fldChar w:fldCharType="end"/>
            </w:r>
          </w:hyperlink>
        </w:p>
        <w:p w14:paraId="4393C286" w14:textId="119310D5" w:rsidR="00C628D9" w:rsidRDefault="00C628D9">
          <w:pPr>
            <w:pStyle w:val="TOC2"/>
            <w:tabs>
              <w:tab w:val="right" w:leader="dot" w:pos="9016"/>
            </w:tabs>
            <w:rPr>
              <w:rFonts w:eastAsiaTheme="minorEastAsia"/>
              <w:noProof/>
              <w:lang w:eastAsia="en-GB"/>
            </w:rPr>
          </w:pPr>
          <w:hyperlink w:anchor="_Toc218431453" w:history="1">
            <w:r w:rsidRPr="002C0313">
              <w:rPr>
                <w:rStyle w:val="Hyperlink"/>
                <w:rFonts w:ascii="Times New Roman" w:hAnsi="Times New Roman" w:cs="Times New Roman"/>
                <w:noProof/>
              </w:rPr>
              <w:t>6.2 End-to-end pipeline case study</w:t>
            </w:r>
            <w:r>
              <w:rPr>
                <w:noProof/>
                <w:webHidden/>
              </w:rPr>
              <w:tab/>
            </w:r>
            <w:r>
              <w:rPr>
                <w:noProof/>
                <w:webHidden/>
              </w:rPr>
              <w:fldChar w:fldCharType="begin"/>
            </w:r>
            <w:r>
              <w:rPr>
                <w:noProof/>
                <w:webHidden/>
              </w:rPr>
              <w:instrText xml:space="preserve"> PAGEREF _Toc218431453 \h </w:instrText>
            </w:r>
            <w:r>
              <w:rPr>
                <w:noProof/>
                <w:webHidden/>
              </w:rPr>
            </w:r>
            <w:r>
              <w:rPr>
                <w:noProof/>
                <w:webHidden/>
              </w:rPr>
              <w:fldChar w:fldCharType="separate"/>
            </w:r>
            <w:r>
              <w:rPr>
                <w:noProof/>
                <w:webHidden/>
              </w:rPr>
              <w:t>64</w:t>
            </w:r>
            <w:r>
              <w:rPr>
                <w:noProof/>
                <w:webHidden/>
              </w:rPr>
              <w:fldChar w:fldCharType="end"/>
            </w:r>
          </w:hyperlink>
        </w:p>
        <w:p w14:paraId="169A6D18" w14:textId="6A60A1BF" w:rsidR="00C628D9" w:rsidRDefault="00C628D9">
          <w:pPr>
            <w:pStyle w:val="TOC2"/>
            <w:tabs>
              <w:tab w:val="right" w:leader="dot" w:pos="9016"/>
            </w:tabs>
            <w:rPr>
              <w:rFonts w:eastAsiaTheme="minorEastAsia"/>
              <w:noProof/>
              <w:lang w:eastAsia="en-GB"/>
            </w:rPr>
          </w:pPr>
          <w:hyperlink w:anchor="_Toc218431454" w:history="1">
            <w:r w:rsidRPr="002C0313">
              <w:rPr>
                <w:rStyle w:val="Hyperlink"/>
                <w:rFonts w:ascii="Times New Roman" w:hAnsi="Times New Roman" w:cs="Times New Roman"/>
                <w:noProof/>
              </w:rPr>
              <w:t>6.3 Implication for intelligence-led policing</w:t>
            </w:r>
            <w:r>
              <w:rPr>
                <w:noProof/>
                <w:webHidden/>
              </w:rPr>
              <w:tab/>
            </w:r>
            <w:r>
              <w:rPr>
                <w:noProof/>
                <w:webHidden/>
              </w:rPr>
              <w:fldChar w:fldCharType="begin"/>
            </w:r>
            <w:r>
              <w:rPr>
                <w:noProof/>
                <w:webHidden/>
              </w:rPr>
              <w:instrText xml:space="preserve"> PAGEREF _Toc218431454 \h </w:instrText>
            </w:r>
            <w:r>
              <w:rPr>
                <w:noProof/>
                <w:webHidden/>
              </w:rPr>
            </w:r>
            <w:r>
              <w:rPr>
                <w:noProof/>
                <w:webHidden/>
              </w:rPr>
              <w:fldChar w:fldCharType="separate"/>
            </w:r>
            <w:r>
              <w:rPr>
                <w:noProof/>
                <w:webHidden/>
              </w:rPr>
              <w:t>67</w:t>
            </w:r>
            <w:r>
              <w:rPr>
                <w:noProof/>
                <w:webHidden/>
              </w:rPr>
              <w:fldChar w:fldCharType="end"/>
            </w:r>
          </w:hyperlink>
        </w:p>
        <w:p w14:paraId="3D57E01A" w14:textId="20FC9106" w:rsidR="00C628D9" w:rsidRDefault="00C628D9">
          <w:pPr>
            <w:pStyle w:val="TOC1"/>
            <w:tabs>
              <w:tab w:val="right" w:leader="dot" w:pos="9016"/>
            </w:tabs>
            <w:rPr>
              <w:rFonts w:eastAsiaTheme="minorEastAsia"/>
              <w:noProof/>
              <w:lang w:eastAsia="en-GB"/>
            </w:rPr>
          </w:pPr>
          <w:hyperlink w:anchor="_Toc218431455" w:history="1">
            <w:r w:rsidRPr="002C0313">
              <w:rPr>
                <w:rStyle w:val="Hyperlink"/>
                <w:rFonts w:ascii="Times New Roman" w:hAnsi="Times New Roman" w:cs="Times New Roman"/>
                <w:noProof/>
              </w:rPr>
              <w:t>7. Assessment of Governance, Ethics and DPIA</w:t>
            </w:r>
            <w:r>
              <w:rPr>
                <w:noProof/>
                <w:webHidden/>
              </w:rPr>
              <w:tab/>
            </w:r>
            <w:r>
              <w:rPr>
                <w:noProof/>
                <w:webHidden/>
              </w:rPr>
              <w:fldChar w:fldCharType="begin"/>
            </w:r>
            <w:r>
              <w:rPr>
                <w:noProof/>
                <w:webHidden/>
              </w:rPr>
              <w:instrText xml:space="preserve"> PAGEREF _Toc218431455 \h </w:instrText>
            </w:r>
            <w:r>
              <w:rPr>
                <w:noProof/>
                <w:webHidden/>
              </w:rPr>
            </w:r>
            <w:r>
              <w:rPr>
                <w:noProof/>
                <w:webHidden/>
              </w:rPr>
              <w:fldChar w:fldCharType="separate"/>
            </w:r>
            <w:r>
              <w:rPr>
                <w:noProof/>
                <w:webHidden/>
              </w:rPr>
              <w:t>68</w:t>
            </w:r>
            <w:r>
              <w:rPr>
                <w:noProof/>
                <w:webHidden/>
              </w:rPr>
              <w:fldChar w:fldCharType="end"/>
            </w:r>
          </w:hyperlink>
        </w:p>
        <w:p w14:paraId="6F3D09A1" w14:textId="0229F58F" w:rsidR="00C628D9" w:rsidRDefault="00C628D9">
          <w:pPr>
            <w:pStyle w:val="TOC2"/>
            <w:tabs>
              <w:tab w:val="right" w:leader="dot" w:pos="9016"/>
            </w:tabs>
            <w:rPr>
              <w:rFonts w:eastAsiaTheme="minorEastAsia"/>
              <w:noProof/>
              <w:lang w:eastAsia="en-GB"/>
            </w:rPr>
          </w:pPr>
          <w:hyperlink w:anchor="_Toc218431456" w:history="1">
            <w:r w:rsidRPr="002C0313">
              <w:rPr>
                <w:rStyle w:val="Hyperlink"/>
                <w:rFonts w:ascii="Times New Roman" w:hAnsi="Times New Roman" w:cs="Times New Roman"/>
                <w:noProof/>
              </w:rPr>
              <w:t>7.1 Legal and regulatory context</w:t>
            </w:r>
            <w:r>
              <w:rPr>
                <w:noProof/>
                <w:webHidden/>
              </w:rPr>
              <w:tab/>
            </w:r>
            <w:r>
              <w:rPr>
                <w:noProof/>
                <w:webHidden/>
              </w:rPr>
              <w:fldChar w:fldCharType="begin"/>
            </w:r>
            <w:r>
              <w:rPr>
                <w:noProof/>
                <w:webHidden/>
              </w:rPr>
              <w:instrText xml:space="preserve"> PAGEREF _Toc218431456 \h </w:instrText>
            </w:r>
            <w:r>
              <w:rPr>
                <w:noProof/>
                <w:webHidden/>
              </w:rPr>
            </w:r>
            <w:r>
              <w:rPr>
                <w:noProof/>
                <w:webHidden/>
              </w:rPr>
              <w:fldChar w:fldCharType="separate"/>
            </w:r>
            <w:r>
              <w:rPr>
                <w:noProof/>
                <w:webHidden/>
              </w:rPr>
              <w:t>68</w:t>
            </w:r>
            <w:r>
              <w:rPr>
                <w:noProof/>
                <w:webHidden/>
              </w:rPr>
              <w:fldChar w:fldCharType="end"/>
            </w:r>
          </w:hyperlink>
        </w:p>
        <w:p w14:paraId="13A74A92" w14:textId="7DD9F12D" w:rsidR="00C628D9" w:rsidRDefault="00C628D9">
          <w:pPr>
            <w:pStyle w:val="TOC2"/>
            <w:tabs>
              <w:tab w:val="right" w:leader="dot" w:pos="9016"/>
            </w:tabs>
            <w:rPr>
              <w:rFonts w:eastAsiaTheme="minorEastAsia"/>
              <w:noProof/>
              <w:lang w:eastAsia="en-GB"/>
            </w:rPr>
          </w:pPr>
          <w:hyperlink w:anchor="_Toc218431457" w:history="1">
            <w:r w:rsidRPr="002C0313">
              <w:rPr>
                <w:rStyle w:val="Hyperlink"/>
                <w:rFonts w:ascii="Times New Roman" w:hAnsi="Times New Roman" w:cs="Times New Roman"/>
                <w:noProof/>
              </w:rPr>
              <w:t>7.2 Built-in safeguards in design</w:t>
            </w:r>
            <w:r>
              <w:rPr>
                <w:noProof/>
                <w:webHidden/>
              </w:rPr>
              <w:tab/>
            </w:r>
            <w:r>
              <w:rPr>
                <w:noProof/>
                <w:webHidden/>
              </w:rPr>
              <w:fldChar w:fldCharType="begin"/>
            </w:r>
            <w:r>
              <w:rPr>
                <w:noProof/>
                <w:webHidden/>
              </w:rPr>
              <w:instrText xml:space="preserve"> PAGEREF _Toc218431457 \h </w:instrText>
            </w:r>
            <w:r>
              <w:rPr>
                <w:noProof/>
                <w:webHidden/>
              </w:rPr>
            </w:r>
            <w:r>
              <w:rPr>
                <w:noProof/>
                <w:webHidden/>
              </w:rPr>
              <w:fldChar w:fldCharType="separate"/>
            </w:r>
            <w:r>
              <w:rPr>
                <w:noProof/>
                <w:webHidden/>
              </w:rPr>
              <w:t>68</w:t>
            </w:r>
            <w:r>
              <w:rPr>
                <w:noProof/>
                <w:webHidden/>
              </w:rPr>
              <w:fldChar w:fldCharType="end"/>
            </w:r>
          </w:hyperlink>
        </w:p>
        <w:p w14:paraId="13E477DE" w14:textId="6467FF29" w:rsidR="00C628D9" w:rsidRDefault="00C628D9">
          <w:pPr>
            <w:pStyle w:val="TOC2"/>
            <w:tabs>
              <w:tab w:val="right" w:leader="dot" w:pos="9016"/>
            </w:tabs>
            <w:rPr>
              <w:rFonts w:eastAsiaTheme="minorEastAsia"/>
              <w:noProof/>
              <w:lang w:eastAsia="en-GB"/>
            </w:rPr>
          </w:pPr>
          <w:hyperlink w:anchor="_Toc218431458" w:history="1">
            <w:r w:rsidRPr="002C0313">
              <w:rPr>
                <w:rStyle w:val="Hyperlink"/>
                <w:rFonts w:ascii="Times New Roman" w:hAnsi="Times New Roman" w:cs="Times New Roman"/>
                <w:noProof/>
              </w:rPr>
              <w:t>7.3 Bias, fairness and societal risk</w:t>
            </w:r>
            <w:r>
              <w:rPr>
                <w:noProof/>
                <w:webHidden/>
              </w:rPr>
              <w:tab/>
            </w:r>
            <w:r>
              <w:rPr>
                <w:noProof/>
                <w:webHidden/>
              </w:rPr>
              <w:fldChar w:fldCharType="begin"/>
            </w:r>
            <w:r>
              <w:rPr>
                <w:noProof/>
                <w:webHidden/>
              </w:rPr>
              <w:instrText xml:space="preserve"> PAGEREF _Toc218431458 \h </w:instrText>
            </w:r>
            <w:r>
              <w:rPr>
                <w:noProof/>
                <w:webHidden/>
              </w:rPr>
            </w:r>
            <w:r>
              <w:rPr>
                <w:noProof/>
                <w:webHidden/>
              </w:rPr>
              <w:fldChar w:fldCharType="separate"/>
            </w:r>
            <w:r>
              <w:rPr>
                <w:noProof/>
                <w:webHidden/>
              </w:rPr>
              <w:t>70</w:t>
            </w:r>
            <w:r>
              <w:rPr>
                <w:noProof/>
                <w:webHidden/>
              </w:rPr>
              <w:fldChar w:fldCharType="end"/>
            </w:r>
          </w:hyperlink>
        </w:p>
        <w:p w14:paraId="3ED7354C" w14:textId="21685291" w:rsidR="00C628D9" w:rsidRDefault="00C628D9">
          <w:pPr>
            <w:pStyle w:val="TOC1"/>
            <w:tabs>
              <w:tab w:val="right" w:leader="dot" w:pos="9016"/>
            </w:tabs>
            <w:rPr>
              <w:rFonts w:eastAsiaTheme="minorEastAsia"/>
              <w:noProof/>
              <w:lang w:eastAsia="en-GB"/>
            </w:rPr>
          </w:pPr>
          <w:hyperlink w:anchor="_Toc218431459" w:history="1">
            <w:r w:rsidRPr="002C0313">
              <w:rPr>
                <w:rStyle w:val="Hyperlink"/>
                <w:rFonts w:ascii="Times New Roman" w:hAnsi="Times New Roman" w:cs="Times New Roman"/>
                <w:noProof/>
              </w:rPr>
              <w:t>8. Conclusion, Recommendations and Reflection</w:t>
            </w:r>
            <w:r>
              <w:rPr>
                <w:noProof/>
                <w:webHidden/>
              </w:rPr>
              <w:tab/>
            </w:r>
            <w:r>
              <w:rPr>
                <w:noProof/>
                <w:webHidden/>
              </w:rPr>
              <w:fldChar w:fldCharType="begin"/>
            </w:r>
            <w:r>
              <w:rPr>
                <w:noProof/>
                <w:webHidden/>
              </w:rPr>
              <w:instrText xml:space="preserve"> PAGEREF _Toc218431459 \h </w:instrText>
            </w:r>
            <w:r>
              <w:rPr>
                <w:noProof/>
                <w:webHidden/>
              </w:rPr>
            </w:r>
            <w:r>
              <w:rPr>
                <w:noProof/>
                <w:webHidden/>
              </w:rPr>
              <w:fldChar w:fldCharType="separate"/>
            </w:r>
            <w:r>
              <w:rPr>
                <w:noProof/>
                <w:webHidden/>
              </w:rPr>
              <w:t>71</w:t>
            </w:r>
            <w:r>
              <w:rPr>
                <w:noProof/>
                <w:webHidden/>
              </w:rPr>
              <w:fldChar w:fldCharType="end"/>
            </w:r>
          </w:hyperlink>
        </w:p>
        <w:p w14:paraId="6124808B" w14:textId="0063A175" w:rsidR="00C628D9" w:rsidRDefault="00C628D9">
          <w:pPr>
            <w:pStyle w:val="TOC2"/>
            <w:tabs>
              <w:tab w:val="right" w:leader="dot" w:pos="9016"/>
            </w:tabs>
            <w:rPr>
              <w:rFonts w:eastAsiaTheme="minorEastAsia"/>
              <w:noProof/>
              <w:lang w:eastAsia="en-GB"/>
            </w:rPr>
          </w:pPr>
          <w:hyperlink w:anchor="_Toc218431460" w:history="1">
            <w:r w:rsidRPr="002C0313">
              <w:rPr>
                <w:rStyle w:val="Hyperlink"/>
                <w:rFonts w:ascii="Times New Roman" w:hAnsi="Times New Roman" w:cs="Times New Roman"/>
                <w:noProof/>
              </w:rPr>
              <w:t>8.1 Summary of findings</w:t>
            </w:r>
            <w:r>
              <w:rPr>
                <w:noProof/>
                <w:webHidden/>
              </w:rPr>
              <w:tab/>
            </w:r>
            <w:r>
              <w:rPr>
                <w:noProof/>
                <w:webHidden/>
              </w:rPr>
              <w:fldChar w:fldCharType="begin"/>
            </w:r>
            <w:r>
              <w:rPr>
                <w:noProof/>
                <w:webHidden/>
              </w:rPr>
              <w:instrText xml:space="preserve"> PAGEREF _Toc218431460 \h </w:instrText>
            </w:r>
            <w:r>
              <w:rPr>
                <w:noProof/>
                <w:webHidden/>
              </w:rPr>
            </w:r>
            <w:r>
              <w:rPr>
                <w:noProof/>
                <w:webHidden/>
              </w:rPr>
              <w:fldChar w:fldCharType="separate"/>
            </w:r>
            <w:r>
              <w:rPr>
                <w:noProof/>
                <w:webHidden/>
              </w:rPr>
              <w:t>71</w:t>
            </w:r>
            <w:r>
              <w:rPr>
                <w:noProof/>
                <w:webHidden/>
              </w:rPr>
              <w:fldChar w:fldCharType="end"/>
            </w:r>
          </w:hyperlink>
        </w:p>
        <w:p w14:paraId="50644FD4" w14:textId="6B1ABCF8" w:rsidR="00C628D9" w:rsidRDefault="00C628D9">
          <w:pPr>
            <w:pStyle w:val="TOC2"/>
            <w:tabs>
              <w:tab w:val="right" w:leader="dot" w:pos="9016"/>
            </w:tabs>
            <w:rPr>
              <w:rFonts w:eastAsiaTheme="minorEastAsia"/>
              <w:noProof/>
              <w:lang w:eastAsia="en-GB"/>
            </w:rPr>
          </w:pPr>
          <w:hyperlink w:anchor="_Toc218431461" w:history="1">
            <w:r w:rsidRPr="002C0313">
              <w:rPr>
                <w:rStyle w:val="Hyperlink"/>
                <w:rFonts w:ascii="Times New Roman" w:hAnsi="Times New Roman" w:cs="Times New Roman"/>
                <w:noProof/>
              </w:rPr>
              <w:t>8.2 Limitations and recommendations for future work</w:t>
            </w:r>
            <w:r>
              <w:rPr>
                <w:noProof/>
                <w:webHidden/>
              </w:rPr>
              <w:tab/>
            </w:r>
            <w:r>
              <w:rPr>
                <w:noProof/>
                <w:webHidden/>
              </w:rPr>
              <w:fldChar w:fldCharType="begin"/>
            </w:r>
            <w:r>
              <w:rPr>
                <w:noProof/>
                <w:webHidden/>
              </w:rPr>
              <w:instrText xml:space="preserve"> PAGEREF _Toc218431461 \h </w:instrText>
            </w:r>
            <w:r>
              <w:rPr>
                <w:noProof/>
                <w:webHidden/>
              </w:rPr>
            </w:r>
            <w:r>
              <w:rPr>
                <w:noProof/>
                <w:webHidden/>
              </w:rPr>
              <w:fldChar w:fldCharType="separate"/>
            </w:r>
            <w:r>
              <w:rPr>
                <w:noProof/>
                <w:webHidden/>
              </w:rPr>
              <w:t>72</w:t>
            </w:r>
            <w:r>
              <w:rPr>
                <w:noProof/>
                <w:webHidden/>
              </w:rPr>
              <w:fldChar w:fldCharType="end"/>
            </w:r>
          </w:hyperlink>
        </w:p>
        <w:p w14:paraId="3357511B" w14:textId="05CCE924" w:rsidR="00C628D9" w:rsidRDefault="00C628D9">
          <w:pPr>
            <w:pStyle w:val="TOC2"/>
            <w:tabs>
              <w:tab w:val="right" w:leader="dot" w:pos="9016"/>
            </w:tabs>
            <w:rPr>
              <w:rFonts w:eastAsiaTheme="minorEastAsia"/>
              <w:noProof/>
              <w:lang w:eastAsia="en-GB"/>
            </w:rPr>
          </w:pPr>
          <w:hyperlink w:anchor="_Toc218431462" w:history="1">
            <w:r w:rsidRPr="002C0313">
              <w:rPr>
                <w:rStyle w:val="Hyperlink"/>
                <w:rFonts w:ascii="Times New Roman" w:hAnsi="Times New Roman" w:cs="Times New Roman"/>
                <w:noProof/>
              </w:rPr>
              <w:t>8.3 Personal reflection</w:t>
            </w:r>
            <w:r>
              <w:rPr>
                <w:noProof/>
                <w:webHidden/>
              </w:rPr>
              <w:tab/>
            </w:r>
            <w:r>
              <w:rPr>
                <w:noProof/>
                <w:webHidden/>
              </w:rPr>
              <w:fldChar w:fldCharType="begin"/>
            </w:r>
            <w:r>
              <w:rPr>
                <w:noProof/>
                <w:webHidden/>
              </w:rPr>
              <w:instrText xml:space="preserve"> PAGEREF _Toc218431462 \h </w:instrText>
            </w:r>
            <w:r>
              <w:rPr>
                <w:noProof/>
                <w:webHidden/>
              </w:rPr>
            </w:r>
            <w:r>
              <w:rPr>
                <w:noProof/>
                <w:webHidden/>
              </w:rPr>
              <w:fldChar w:fldCharType="separate"/>
            </w:r>
            <w:r>
              <w:rPr>
                <w:noProof/>
                <w:webHidden/>
              </w:rPr>
              <w:t>72</w:t>
            </w:r>
            <w:r>
              <w:rPr>
                <w:noProof/>
                <w:webHidden/>
              </w:rPr>
              <w:fldChar w:fldCharType="end"/>
            </w:r>
          </w:hyperlink>
        </w:p>
        <w:p w14:paraId="37CF5186" w14:textId="4D43C139" w:rsidR="00C628D9" w:rsidRDefault="00C628D9">
          <w:pPr>
            <w:pStyle w:val="TOC1"/>
            <w:tabs>
              <w:tab w:val="right" w:leader="dot" w:pos="9016"/>
            </w:tabs>
            <w:rPr>
              <w:rFonts w:eastAsiaTheme="minorEastAsia"/>
              <w:noProof/>
              <w:lang w:eastAsia="en-GB"/>
            </w:rPr>
          </w:pPr>
          <w:hyperlink w:anchor="_Toc218431463" w:history="1">
            <w:r w:rsidRPr="002C0313">
              <w:rPr>
                <w:rStyle w:val="Hyperlink"/>
                <w:noProof/>
              </w:rPr>
              <w:t>References</w:t>
            </w:r>
            <w:r>
              <w:rPr>
                <w:noProof/>
                <w:webHidden/>
              </w:rPr>
              <w:tab/>
            </w:r>
            <w:r>
              <w:rPr>
                <w:noProof/>
                <w:webHidden/>
              </w:rPr>
              <w:fldChar w:fldCharType="begin"/>
            </w:r>
            <w:r>
              <w:rPr>
                <w:noProof/>
                <w:webHidden/>
              </w:rPr>
              <w:instrText xml:space="preserve"> PAGEREF _Toc218431463 \h </w:instrText>
            </w:r>
            <w:r>
              <w:rPr>
                <w:noProof/>
                <w:webHidden/>
              </w:rPr>
            </w:r>
            <w:r>
              <w:rPr>
                <w:noProof/>
                <w:webHidden/>
              </w:rPr>
              <w:fldChar w:fldCharType="separate"/>
            </w:r>
            <w:r>
              <w:rPr>
                <w:noProof/>
                <w:webHidden/>
              </w:rPr>
              <w:t>74</w:t>
            </w:r>
            <w:r>
              <w:rPr>
                <w:noProof/>
                <w:webHidden/>
              </w:rPr>
              <w:fldChar w:fldCharType="end"/>
            </w:r>
          </w:hyperlink>
        </w:p>
        <w:p w14:paraId="27775DEB" w14:textId="4E2C60FF" w:rsidR="00C628D9" w:rsidRDefault="00C628D9">
          <w:pPr>
            <w:pStyle w:val="TOC1"/>
            <w:tabs>
              <w:tab w:val="right" w:leader="dot" w:pos="9016"/>
            </w:tabs>
            <w:rPr>
              <w:rFonts w:eastAsiaTheme="minorEastAsia"/>
              <w:noProof/>
              <w:lang w:eastAsia="en-GB"/>
            </w:rPr>
          </w:pPr>
          <w:hyperlink w:anchor="_Toc218431464" w:history="1">
            <w:r w:rsidRPr="002C0313">
              <w:rPr>
                <w:rStyle w:val="Hyperlink"/>
                <w:noProof/>
              </w:rPr>
              <w:t>Appendix I – Project Timeline</w:t>
            </w:r>
            <w:r>
              <w:rPr>
                <w:noProof/>
                <w:webHidden/>
              </w:rPr>
              <w:tab/>
            </w:r>
            <w:r>
              <w:rPr>
                <w:noProof/>
                <w:webHidden/>
              </w:rPr>
              <w:fldChar w:fldCharType="begin"/>
            </w:r>
            <w:r>
              <w:rPr>
                <w:noProof/>
                <w:webHidden/>
              </w:rPr>
              <w:instrText xml:space="preserve"> PAGEREF _Toc218431464 \h </w:instrText>
            </w:r>
            <w:r>
              <w:rPr>
                <w:noProof/>
                <w:webHidden/>
              </w:rPr>
            </w:r>
            <w:r>
              <w:rPr>
                <w:noProof/>
                <w:webHidden/>
              </w:rPr>
              <w:fldChar w:fldCharType="separate"/>
            </w:r>
            <w:r>
              <w:rPr>
                <w:noProof/>
                <w:webHidden/>
              </w:rPr>
              <w:t>86</w:t>
            </w:r>
            <w:r>
              <w:rPr>
                <w:noProof/>
                <w:webHidden/>
              </w:rPr>
              <w:fldChar w:fldCharType="end"/>
            </w:r>
          </w:hyperlink>
        </w:p>
        <w:p w14:paraId="295ACADA" w14:textId="542DD0B7" w:rsidR="00C628D9" w:rsidRDefault="00C628D9">
          <w:pPr>
            <w:pStyle w:val="TOC1"/>
            <w:tabs>
              <w:tab w:val="right" w:leader="dot" w:pos="9016"/>
            </w:tabs>
            <w:rPr>
              <w:rFonts w:eastAsiaTheme="minorEastAsia"/>
              <w:noProof/>
              <w:lang w:eastAsia="en-GB"/>
            </w:rPr>
          </w:pPr>
          <w:hyperlink w:anchor="_Toc218431465" w:history="1">
            <w:r w:rsidRPr="002C0313">
              <w:rPr>
                <w:rStyle w:val="Hyperlink"/>
                <w:noProof/>
              </w:rPr>
              <w:t>Appendix II – An AI-Powered 3-D Facial Recognition Framework for Crime Intelligence Using Reconstructive and Predictive Techniques GitHub Repository</w:t>
            </w:r>
            <w:r>
              <w:rPr>
                <w:noProof/>
                <w:webHidden/>
              </w:rPr>
              <w:tab/>
            </w:r>
            <w:r>
              <w:rPr>
                <w:noProof/>
                <w:webHidden/>
              </w:rPr>
              <w:fldChar w:fldCharType="begin"/>
            </w:r>
            <w:r>
              <w:rPr>
                <w:noProof/>
                <w:webHidden/>
              </w:rPr>
              <w:instrText xml:space="preserve"> PAGEREF _Toc218431465 \h </w:instrText>
            </w:r>
            <w:r>
              <w:rPr>
                <w:noProof/>
                <w:webHidden/>
              </w:rPr>
            </w:r>
            <w:r>
              <w:rPr>
                <w:noProof/>
                <w:webHidden/>
              </w:rPr>
              <w:fldChar w:fldCharType="separate"/>
            </w:r>
            <w:r>
              <w:rPr>
                <w:noProof/>
                <w:webHidden/>
              </w:rPr>
              <w:t>87</w:t>
            </w:r>
            <w:r>
              <w:rPr>
                <w:noProof/>
                <w:webHidden/>
              </w:rPr>
              <w:fldChar w:fldCharType="end"/>
            </w:r>
          </w:hyperlink>
        </w:p>
        <w:p w14:paraId="2E09A8E8" w14:textId="7CACEC58" w:rsidR="00C628D9" w:rsidRDefault="00C628D9">
          <w:r>
            <w:rPr>
              <w:b/>
              <w:bCs/>
            </w:rPr>
            <w:fldChar w:fldCharType="end"/>
          </w:r>
        </w:p>
      </w:sdtContent>
    </w:sdt>
    <w:p w14:paraId="36FF84ED" w14:textId="0153582F" w:rsidR="008E021D" w:rsidRDefault="008E021D" w:rsidP="008E021D">
      <w:pPr>
        <w:rPr>
          <w:rFonts w:ascii="Times New Roman" w:hAnsi="Times New Roman" w:cs="Times New Roman"/>
        </w:rPr>
      </w:pPr>
    </w:p>
    <w:p w14:paraId="0A263468" w14:textId="01435CA6" w:rsidR="00F53A83" w:rsidRDefault="008E021D" w:rsidP="004B17D7">
      <w:pPr>
        <w:pStyle w:val="Title"/>
        <w:jc w:val="both"/>
        <w:rPr>
          <w:rFonts w:ascii="Times New Roman" w:hAnsi="Times New Roman" w:cs="Times New Roman"/>
        </w:rPr>
      </w:pPr>
      <w:r>
        <w:br w:type="page"/>
      </w:r>
      <w:bookmarkStart w:id="1" w:name="_Hlk218414622"/>
      <w:r w:rsidR="00A66FB0" w:rsidRPr="008E021D">
        <w:rPr>
          <w:rFonts w:ascii="Times New Roman" w:hAnsi="Times New Roman" w:cs="Times New Roman"/>
        </w:rPr>
        <w:lastRenderedPageBreak/>
        <w:t xml:space="preserve">An AI-Powered </w:t>
      </w:r>
      <w:r w:rsidR="00546478" w:rsidRPr="008E021D">
        <w:rPr>
          <w:rFonts w:ascii="Times New Roman" w:hAnsi="Times New Roman" w:cs="Times New Roman"/>
        </w:rPr>
        <w:t>3-D</w:t>
      </w:r>
      <w:r w:rsidR="009747A6" w:rsidRPr="008E021D">
        <w:rPr>
          <w:rFonts w:ascii="Times New Roman" w:hAnsi="Times New Roman" w:cs="Times New Roman"/>
        </w:rPr>
        <w:t xml:space="preserve"> </w:t>
      </w:r>
      <w:r w:rsidR="00A66FB0" w:rsidRPr="008E021D">
        <w:rPr>
          <w:rFonts w:ascii="Times New Roman" w:hAnsi="Times New Roman" w:cs="Times New Roman"/>
        </w:rPr>
        <w:t xml:space="preserve">Facial Recognition </w:t>
      </w:r>
      <w:r w:rsidR="00AB1540">
        <w:rPr>
          <w:rFonts w:ascii="Times New Roman" w:hAnsi="Times New Roman" w:cs="Times New Roman"/>
        </w:rPr>
        <w:t>Framework</w:t>
      </w:r>
      <w:r w:rsidR="00A66FB0" w:rsidRPr="008E021D">
        <w:rPr>
          <w:rFonts w:ascii="Times New Roman" w:hAnsi="Times New Roman" w:cs="Times New Roman"/>
        </w:rPr>
        <w:t xml:space="preserve"> for Crime Intelligence Using Reconstructive and Predictive Techniques</w:t>
      </w:r>
      <w:bookmarkEnd w:id="1"/>
    </w:p>
    <w:p w14:paraId="3AB7A004" w14:textId="121BB29F" w:rsidR="004B17D7" w:rsidRPr="007555CB" w:rsidRDefault="004B17D7" w:rsidP="004B17D7">
      <w:pPr>
        <w:rPr>
          <w:rFonts w:ascii="Times New Roman" w:hAnsi="Times New Roman" w:cs="Times New Roman"/>
          <w:b/>
          <w:bCs/>
        </w:rPr>
      </w:pPr>
      <w:r w:rsidRPr="007555CB">
        <w:rPr>
          <w:rFonts w:ascii="Times New Roman" w:hAnsi="Times New Roman" w:cs="Times New Roman"/>
          <w:b/>
          <w:bCs/>
        </w:rPr>
        <w:t>ABSTRACT</w:t>
      </w:r>
    </w:p>
    <w:p w14:paraId="3721A3D0" w14:textId="29D21780" w:rsidR="006343D7" w:rsidRDefault="007555CB" w:rsidP="007555CB">
      <w:pPr>
        <w:jc w:val="both"/>
        <w:rPr>
          <w:rFonts w:ascii="Times New Roman" w:hAnsi="Times New Roman" w:cs="Times New Roman"/>
          <w:b/>
          <w:bCs/>
        </w:rPr>
      </w:pPr>
      <w:r>
        <w:rPr>
          <w:b/>
          <w:bCs/>
        </w:rPr>
        <w:tab/>
      </w:r>
      <w:r w:rsidRPr="007555CB">
        <w:rPr>
          <w:rFonts w:ascii="Times New Roman" w:hAnsi="Times New Roman" w:cs="Times New Roman"/>
          <w:b/>
          <w:bCs/>
        </w:rPr>
        <w:t>Police use of facial recognition tends to be divided between stand-alone biometric tools and discrete dashboards for analysing crime, with very little integration between who appears in images and how patterns of crime develop. At the same time, mainstream 2-D recognition models are brittle under CCTV conditions, where pose, blur, compression and occlusion are common. This dissertation explores the feasibility of a 3-D aware facial analytics pipeline to enhance its robustness on unconstrained imagery, and how its outcomes can be fused with the results of crime trend analytics in a research-only prototype.</w:t>
      </w:r>
    </w:p>
    <w:p w14:paraId="384CB628" w14:textId="3A6CC57F" w:rsidR="00543CC6" w:rsidRDefault="00543CC6" w:rsidP="007555CB">
      <w:pPr>
        <w:jc w:val="both"/>
        <w:rPr>
          <w:rFonts w:ascii="Times New Roman" w:hAnsi="Times New Roman" w:cs="Times New Roman"/>
          <w:b/>
          <w:bCs/>
        </w:rPr>
      </w:pPr>
      <w:r>
        <w:rPr>
          <w:rFonts w:ascii="Times New Roman" w:hAnsi="Times New Roman" w:cs="Times New Roman"/>
          <w:b/>
          <w:bCs/>
        </w:rPr>
        <w:tab/>
        <w:t xml:space="preserve">The proposed framework </w:t>
      </w:r>
      <w:r w:rsidR="00570105">
        <w:rPr>
          <w:rFonts w:ascii="Times New Roman" w:hAnsi="Times New Roman" w:cs="Times New Roman"/>
          <w:b/>
          <w:bCs/>
        </w:rPr>
        <w:t>comprises</w:t>
      </w:r>
      <w:r>
        <w:rPr>
          <w:rFonts w:ascii="Times New Roman" w:hAnsi="Times New Roman" w:cs="Times New Roman"/>
          <w:b/>
          <w:bCs/>
        </w:rPr>
        <w:t xml:space="preserve"> YOLOv8s person/weapon detector, landmark, </w:t>
      </w:r>
      <w:r w:rsidR="00570105">
        <w:rPr>
          <w:rFonts w:ascii="Times New Roman" w:hAnsi="Times New Roman" w:cs="Times New Roman"/>
          <w:b/>
          <w:bCs/>
        </w:rPr>
        <w:t>FLAME-based</w:t>
      </w:r>
      <w:r>
        <w:rPr>
          <w:rFonts w:ascii="Times New Roman" w:hAnsi="Times New Roman" w:cs="Times New Roman"/>
          <w:b/>
          <w:bCs/>
        </w:rPr>
        <w:t xml:space="preserve"> 3-D ReconstructionNet trained on AFLW2000-3</w:t>
      </w:r>
      <w:r w:rsidR="00065F4F">
        <w:rPr>
          <w:rFonts w:ascii="Times New Roman" w:hAnsi="Times New Roman" w:cs="Times New Roman"/>
          <w:b/>
          <w:bCs/>
        </w:rPr>
        <w:t>D</w:t>
      </w:r>
      <w:r>
        <w:rPr>
          <w:rFonts w:ascii="Times New Roman" w:hAnsi="Times New Roman" w:cs="Times New Roman"/>
          <w:b/>
          <w:bCs/>
        </w:rPr>
        <w:t xml:space="preserve">, and RecognitionNet trained on 530 FaceScrub actor/actress public individuals. RecognitionNet generates 512-D embeddings using </w:t>
      </w:r>
      <w:r w:rsidR="00570105">
        <w:rPr>
          <w:rFonts w:ascii="Times New Roman" w:hAnsi="Times New Roman" w:cs="Times New Roman"/>
          <w:b/>
          <w:bCs/>
        </w:rPr>
        <w:t>an LDA-reduced</w:t>
      </w:r>
      <w:r>
        <w:rPr>
          <w:rFonts w:ascii="Times New Roman" w:hAnsi="Times New Roman" w:cs="Times New Roman"/>
          <w:b/>
          <w:bCs/>
        </w:rPr>
        <w:t xml:space="preserve"> 256-D version and </w:t>
      </w:r>
      <w:r w:rsidR="00570105">
        <w:rPr>
          <w:rFonts w:ascii="Times New Roman" w:hAnsi="Times New Roman" w:cs="Times New Roman"/>
          <w:b/>
          <w:bCs/>
        </w:rPr>
        <w:t>tests</w:t>
      </w:r>
      <w:r>
        <w:rPr>
          <w:rFonts w:ascii="Times New Roman" w:hAnsi="Times New Roman" w:cs="Times New Roman"/>
          <w:b/>
          <w:bCs/>
        </w:rPr>
        <w:t xml:space="preserve"> using closed set identification, verification ROC, robustness and explainability tools (Grad-CAM, region occlusion). Nevertheless, a comparison suite is provided where these embeddings are compared to Buffalo InsightFace features using k-NN classification, per-class diagnostics and UMAP visualisation.</w:t>
      </w:r>
      <w:r w:rsidR="007A01D5">
        <w:rPr>
          <w:rFonts w:ascii="Times New Roman" w:hAnsi="Times New Roman" w:cs="Times New Roman"/>
          <w:b/>
          <w:bCs/>
        </w:rPr>
        <w:t xml:space="preserve"> Crime-trend analytics </w:t>
      </w:r>
      <w:r w:rsidR="00570105">
        <w:rPr>
          <w:rFonts w:ascii="Times New Roman" w:hAnsi="Times New Roman" w:cs="Times New Roman"/>
          <w:b/>
          <w:bCs/>
        </w:rPr>
        <w:t>built</w:t>
      </w:r>
      <w:r w:rsidR="007A01D5">
        <w:rPr>
          <w:rFonts w:ascii="Times New Roman" w:hAnsi="Times New Roman" w:cs="Times New Roman"/>
          <w:b/>
          <w:bCs/>
        </w:rPr>
        <w:t xml:space="preserve"> from anonymised UK open police data in Facebook/Meta Prophet, with the use of </w:t>
      </w:r>
      <w:r w:rsidR="00570105">
        <w:rPr>
          <w:rFonts w:ascii="Times New Roman" w:hAnsi="Times New Roman" w:cs="Times New Roman"/>
          <w:b/>
          <w:bCs/>
        </w:rPr>
        <w:t>a full-stack</w:t>
      </w:r>
      <w:r w:rsidR="007A01D5">
        <w:rPr>
          <w:rFonts w:ascii="Times New Roman" w:hAnsi="Times New Roman" w:cs="Times New Roman"/>
          <w:b/>
          <w:bCs/>
        </w:rPr>
        <w:t xml:space="preserve"> investigator dashboard feeding from REST endpoints. Governance components simulate the automated DPIA, encryption and audit logging as well as bias monitoring over male/female FaceScrub partitions.</w:t>
      </w:r>
    </w:p>
    <w:p w14:paraId="2F166FC7" w14:textId="07FD1A2B" w:rsidR="00F9799C" w:rsidRDefault="00F9799C" w:rsidP="007555CB">
      <w:pPr>
        <w:jc w:val="both"/>
        <w:rPr>
          <w:rFonts w:ascii="Times New Roman" w:hAnsi="Times New Roman" w:cs="Times New Roman"/>
          <w:b/>
          <w:bCs/>
        </w:rPr>
      </w:pPr>
      <w:r>
        <w:rPr>
          <w:rFonts w:ascii="Times New Roman" w:hAnsi="Times New Roman" w:cs="Times New Roman"/>
          <w:b/>
          <w:bCs/>
        </w:rPr>
        <w:tab/>
        <w:t>Experiments demonstrate that the 3-D reconstruction stage has low vertex and landmark errors</w:t>
      </w:r>
      <w:r w:rsidR="00570105">
        <w:rPr>
          <w:rFonts w:ascii="Times New Roman" w:hAnsi="Times New Roman" w:cs="Times New Roman"/>
          <w:b/>
          <w:bCs/>
        </w:rPr>
        <w:t>,</w:t>
      </w:r>
      <w:r>
        <w:rPr>
          <w:rFonts w:ascii="Times New Roman" w:hAnsi="Times New Roman" w:cs="Times New Roman"/>
          <w:b/>
          <w:bCs/>
        </w:rPr>
        <w:t xml:space="preserve"> as well as being stable to moderate pose and occlusion. RecognitionNet has moderate closed-set accuracy but good verification performance (AUC &gt; 0.83) and is much better than </w:t>
      </w:r>
      <w:r w:rsidR="00570105">
        <w:rPr>
          <w:rFonts w:ascii="Times New Roman" w:hAnsi="Times New Roman" w:cs="Times New Roman"/>
          <w:b/>
          <w:bCs/>
        </w:rPr>
        <w:t xml:space="preserve">the </w:t>
      </w:r>
      <w:r>
        <w:rPr>
          <w:rFonts w:ascii="Times New Roman" w:hAnsi="Times New Roman" w:cs="Times New Roman"/>
          <w:b/>
          <w:bCs/>
        </w:rPr>
        <w:t>Buffalo baseline in terms of the k-NN embedding quality on the project’s domain. Prophet is able to capture the clear structure of season crime and support hotspot-style visualisation within the frontend. Bias monitoring reveals small but nonnegligible differences in demographic performance</w:t>
      </w:r>
      <w:r w:rsidR="00570105">
        <w:rPr>
          <w:rFonts w:ascii="Times New Roman" w:hAnsi="Times New Roman" w:cs="Times New Roman"/>
          <w:b/>
          <w:bCs/>
        </w:rPr>
        <w:t>,</w:t>
      </w:r>
      <w:r>
        <w:rPr>
          <w:rFonts w:ascii="Times New Roman" w:hAnsi="Times New Roman" w:cs="Times New Roman"/>
          <w:b/>
          <w:bCs/>
        </w:rPr>
        <w:t xml:space="preserve"> which argues in favour of continuous fairness measurement.</w:t>
      </w:r>
    </w:p>
    <w:p w14:paraId="4854325B" w14:textId="36DB8087" w:rsidR="006C1E27" w:rsidRPr="007555CB" w:rsidRDefault="006C1E27" w:rsidP="007555CB">
      <w:pPr>
        <w:jc w:val="both"/>
        <w:rPr>
          <w:rFonts w:ascii="Times New Roman" w:hAnsi="Times New Roman" w:cs="Times New Roman"/>
          <w:b/>
          <w:bCs/>
        </w:rPr>
      </w:pPr>
      <w:r>
        <w:rPr>
          <w:rFonts w:ascii="Times New Roman" w:hAnsi="Times New Roman" w:cs="Times New Roman"/>
          <w:b/>
          <w:bCs/>
        </w:rPr>
        <w:tab/>
        <w:t xml:space="preserve">The work shows that the technical feasibility of an integrated 3-D facial recognition and crime analytics stack based on public, anonymised data is </w:t>
      </w:r>
      <w:r w:rsidR="00392042">
        <w:rPr>
          <w:rFonts w:ascii="Times New Roman" w:hAnsi="Times New Roman" w:cs="Times New Roman"/>
          <w:b/>
          <w:bCs/>
        </w:rPr>
        <w:t>possible</w:t>
      </w:r>
      <w:r w:rsidR="00570105">
        <w:rPr>
          <w:rFonts w:ascii="Times New Roman" w:hAnsi="Times New Roman" w:cs="Times New Roman"/>
          <w:b/>
          <w:bCs/>
        </w:rPr>
        <w:t>,</w:t>
      </w:r>
      <w:r w:rsidR="00392042">
        <w:rPr>
          <w:rFonts w:ascii="Times New Roman" w:hAnsi="Times New Roman" w:cs="Times New Roman"/>
          <w:b/>
          <w:bCs/>
        </w:rPr>
        <w:t xml:space="preserve"> but</w:t>
      </w:r>
      <w:r>
        <w:rPr>
          <w:rFonts w:ascii="Times New Roman" w:hAnsi="Times New Roman" w:cs="Times New Roman"/>
          <w:b/>
          <w:bCs/>
        </w:rPr>
        <w:t xml:space="preserve"> also highlights the various barriers to be overcome in terms of legal, ethical, and data quality considerations, before the creation of any operational solution.</w:t>
      </w:r>
    </w:p>
    <w:p w14:paraId="75CC8C62" w14:textId="360F8979" w:rsidR="00306EE2" w:rsidRDefault="00BC2ED1" w:rsidP="00BC2ED1">
      <w:pPr>
        <w:pStyle w:val="Heading1"/>
        <w:rPr>
          <w:rFonts w:ascii="Times New Roman" w:hAnsi="Times New Roman" w:cs="Times New Roman"/>
        </w:rPr>
      </w:pPr>
      <w:bookmarkStart w:id="2" w:name="_Toc218431411"/>
      <w:r w:rsidRPr="00BC2ED1">
        <w:rPr>
          <w:rFonts w:ascii="Times New Roman" w:hAnsi="Times New Roman" w:cs="Times New Roman"/>
        </w:rPr>
        <w:lastRenderedPageBreak/>
        <w:t>1. Introduction</w:t>
      </w:r>
      <w:bookmarkEnd w:id="2"/>
    </w:p>
    <w:p w14:paraId="10CCAC12" w14:textId="63D7D139" w:rsidR="00BC2ED1" w:rsidRPr="00BC2ED1" w:rsidRDefault="00BC2ED1" w:rsidP="00BC2ED1">
      <w:pPr>
        <w:pStyle w:val="Heading2"/>
        <w:rPr>
          <w:rFonts w:ascii="Times New Roman" w:hAnsi="Times New Roman" w:cs="Times New Roman"/>
        </w:rPr>
      </w:pPr>
      <w:bookmarkStart w:id="3" w:name="_Toc218431412"/>
      <w:r w:rsidRPr="00BC2ED1">
        <w:rPr>
          <w:rFonts w:ascii="Times New Roman" w:hAnsi="Times New Roman" w:cs="Times New Roman"/>
        </w:rPr>
        <w:t>1.1 Background and context</w:t>
      </w:r>
      <w:bookmarkEnd w:id="3"/>
    </w:p>
    <w:p w14:paraId="1D784905" w14:textId="09DE7646" w:rsidR="00BC2ED1" w:rsidRDefault="00BC2ED1" w:rsidP="00BC2ED1">
      <w:pPr>
        <w:jc w:val="both"/>
        <w:rPr>
          <w:rFonts w:ascii="Times New Roman" w:hAnsi="Times New Roman" w:cs="Times New Roman"/>
        </w:rPr>
      </w:pPr>
      <w:r>
        <w:tab/>
      </w:r>
      <w:r>
        <w:rPr>
          <w:rFonts w:ascii="Times New Roman" w:hAnsi="Times New Roman" w:cs="Times New Roman"/>
        </w:rPr>
        <w:t>The use of facial recognition technology has become increasingly important in law enforcement, digital identity services, and security. The latest methods use deep learning to convert a face</w:t>
      </w:r>
      <w:r w:rsidR="001644F0">
        <w:rPr>
          <w:rFonts w:ascii="Times New Roman" w:hAnsi="Times New Roman" w:cs="Times New Roman"/>
        </w:rPr>
        <w:t xml:space="preserve"> into</w:t>
      </w:r>
      <w:r>
        <w:rPr>
          <w:rFonts w:ascii="Times New Roman" w:hAnsi="Times New Roman" w:cs="Times New Roman"/>
        </w:rPr>
        <w:t xml:space="preserve"> a numerical representation</w:t>
      </w:r>
      <w:r w:rsidR="0035626F">
        <w:rPr>
          <w:rFonts w:ascii="Times New Roman" w:hAnsi="Times New Roman" w:cs="Times New Roman"/>
        </w:rPr>
        <w:t>,</w:t>
      </w:r>
      <w:r>
        <w:rPr>
          <w:rFonts w:ascii="Times New Roman" w:hAnsi="Times New Roman" w:cs="Times New Roman"/>
        </w:rPr>
        <w:t xml:space="preserve"> which is</w:t>
      </w:r>
      <w:r w:rsidR="001644F0">
        <w:rPr>
          <w:rFonts w:ascii="Times New Roman" w:hAnsi="Times New Roman" w:cs="Times New Roman"/>
        </w:rPr>
        <w:t xml:space="preserve"> then</w:t>
      </w:r>
      <w:r>
        <w:rPr>
          <w:rFonts w:ascii="Times New Roman" w:hAnsi="Times New Roman" w:cs="Times New Roman"/>
        </w:rPr>
        <w:t xml:space="preserve"> compared </w:t>
      </w:r>
      <w:r w:rsidR="001644F0">
        <w:rPr>
          <w:rFonts w:ascii="Times New Roman" w:hAnsi="Times New Roman" w:cs="Times New Roman"/>
        </w:rPr>
        <w:t>with</w:t>
      </w:r>
      <w:r>
        <w:rPr>
          <w:rFonts w:ascii="Times New Roman" w:hAnsi="Times New Roman" w:cs="Times New Roman"/>
        </w:rPr>
        <w:t xml:space="preserve"> samples that</w:t>
      </w:r>
      <w:r w:rsidR="001644F0">
        <w:rPr>
          <w:rFonts w:ascii="Times New Roman" w:hAnsi="Times New Roman" w:cs="Times New Roman"/>
        </w:rPr>
        <w:t xml:space="preserve"> were</w:t>
      </w:r>
      <w:r>
        <w:rPr>
          <w:rFonts w:ascii="Times New Roman" w:hAnsi="Times New Roman" w:cs="Times New Roman"/>
        </w:rPr>
        <w:t xml:space="preserve"> stored in the recent past. These approaches are most effective when the photographs are clear, taken from the front and taken in controlled environments, such as when passport photos or mugshots are taken at a correctional facility</w:t>
      </w:r>
      <w:r w:rsidR="009F3AB5">
        <w:rPr>
          <w:rFonts w:ascii="Times New Roman" w:hAnsi="Times New Roman" w:cs="Times New Roman"/>
        </w:rPr>
        <w:t xml:space="preserve"> [1</w:t>
      </w:r>
      <w:r w:rsidR="002A67BB">
        <w:rPr>
          <w:rFonts w:ascii="Times New Roman" w:hAnsi="Times New Roman" w:cs="Times New Roman"/>
        </w:rPr>
        <w:t>]</w:t>
      </w:r>
      <w:r w:rsidR="009F3AB5">
        <w:rPr>
          <w:rFonts w:ascii="Times New Roman" w:hAnsi="Times New Roman" w:cs="Times New Roman"/>
        </w:rPr>
        <w:t>,</w:t>
      </w:r>
      <w:r w:rsidR="002A67BB">
        <w:rPr>
          <w:rFonts w:ascii="Times New Roman" w:hAnsi="Times New Roman" w:cs="Times New Roman"/>
        </w:rPr>
        <w:t xml:space="preserve"> [</w:t>
      </w:r>
      <w:r w:rsidR="009F3AB5">
        <w:rPr>
          <w:rFonts w:ascii="Times New Roman" w:hAnsi="Times New Roman" w:cs="Times New Roman"/>
        </w:rPr>
        <w:t>2]</w:t>
      </w:r>
      <w:r>
        <w:rPr>
          <w:rFonts w:ascii="Times New Roman" w:hAnsi="Times New Roman" w:cs="Times New Roman"/>
        </w:rPr>
        <w:t>.</w:t>
      </w:r>
    </w:p>
    <w:p w14:paraId="291AAA14" w14:textId="5DA98FE3" w:rsidR="00BC2ED1" w:rsidRDefault="00BC2ED1" w:rsidP="00BC2ED1">
      <w:pPr>
        <w:jc w:val="both"/>
        <w:rPr>
          <w:rFonts w:ascii="Times New Roman" w:hAnsi="Times New Roman" w:cs="Times New Roman"/>
        </w:rPr>
      </w:pPr>
      <w:r>
        <w:rPr>
          <w:rFonts w:ascii="Times New Roman" w:hAnsi="Times New Roman" w:cs="Times New Roman"/>
        </w:rPr>
        <w:tab/>
        <w:t xml:space="preserve">It is not very often that </w:t>
      </w:r>
      <w:r w:rsidR="001644F0">
        <w:rPr>
          <w:rFonts w:ascii="Times New Roman" w:hAnsi="Times New Roman" w:cs="Times New Roman"/>
        </w:rPr>
        <w:t xml:space="preserve">everyday police provide such wonderful </w:t>
      </w:r>
      <w:r w:rsidR="00142629">
        <w:rPr>
          <w:rFonts w:ascii="Times New Roman" w:hAnsi="Times New Roman" w:cs="Times New Roman"/>
        </w:rPr>
        <w:t xml:space="preserve">circumstances that </w:t>
      </w:r>
      <w:r w:rsidR="00570105">
        <w:rPr>
          <w:rFonts w:ascii="Times New Roman" w:hAnsi="Times New Roman" w:cs="Times New Roman"/>
        </w:rPr>
        <w:t>make</w:t>
      </w:r>
      <w:r w:rsidR="00142629">
        <w:rPr>
          <w:rFonts w:ascii="Times New Roman" w:hAnsi="Times New Roman" w:cs="Times New Roman"/>
        </w:rPr>
        <w:t xml:space="preserve"> facial recognition easy</w:t>
      </w:r>
      <w:r>
        <w:rPr>
          <w:rFonts w:ascii="Times New Roman" w:hAnsi="Times New Roman" w:cs="Times New Roman"/>
        </w:rPr>
        <w:t xml:space="preserve">. It is not unusual for officers to work with footage from mobile phones, body-worn cameras, and fixed surveillance cameras. However, </w:t>
      </w:r>
      <w:r w:rsidR="00A2090E">
        <w:rPr>
          <w:rFonts w:ascii="Times New Roman" w:hAnsi="Times New Roman" w:cs="Times New Roman"/>
        </w:rPr>
        <w:t>faces can emerge at an angle</w:t>
      </w:r>
      <w:r>
        <w:rPr>
          <w:rFonts w:ascii="Times New Roman" w:hAnsi="Times New Roman" w:cs="Times New Roman"/>
        </w:rPr>
        <w:t xml:space="preserve"> in this material</w:t>
      </w:r>
      <w:r w:rsidR="007A42D7">
        <w:rPr>
          <w:rFonts w:ascii="Times New Roman" w:hAnsi="Times New Roman" w:cs="Times New Roman"/>
        </w:rPr>
        <w:t xml:space="preserve"> </w:t>
      </w:r>
      <w:r>
        <w:rPr>
          <w:rFonts w:ascii="Times New Roman" w:hAnsi="Times New Roman" w:cs="Times New Roman"/>
        </w:rPr>
        <w:t>when</w:t>
      </w:r>
      <w:r w:rsidR="007A42D7">
        <w:rPr>
          <w:rFonts w:ascii="Times New Roman" w:hAnsi="Times New Roman" w:cs="Times New Roman"/>
        </w:rPr>
        <w:t xml:space="preserve"> it is</w:t>
      </w:r>
      <w:r>
        <w:rPr>
          <w:rFonts w:ascii="Times New Roman" w:hAnsi="Times New Roman" w:cs="Times New Roman"/>
        </w:rPr>
        <w:t xml:space="preserve"> moving</w:t>
      </w:r>
      <w:r w:rsidR="007A42D7">
        <w:rPr>
          <w:rFonts w:ascii="Times New Roman" w:hAnsi="Times New Roman" w:cs="Times New Roman"/>
        </w:rPr>
        <w:t xml:space="preserve"> </w:t>
      </w:r>
      <w:r>
        <w:rPr>
          <w:rFonts w:ascii="Times New Roman" w:hAnsi="Times New Roman" w:cs="Times New Roman"/>
        </w:rPr>
        <w:t xml:space="preserve">or when the light is </w:t>
      </w:r>
      <w:r w:rsidR="0035626F">
        <w:rPr>
          <w:rFonts w:ascii="Times New Roman" w:hAnsi="Times New Roman" w:cs="Times New Roman"/>
        </w:rPr>
        <w:t>dim</w:t>
      </w:r>
      <w:r>
        <w:rPr>
          <w:rFonts w:ascii="Times New Roman" w:hAnsi="Times New Roman" w:cs="Times New Roman"/>
        </w:rPr>
        <w:t>.</w:t>
      </w:r>
      <w:r w:rsidR="00423912">
        <w:rPr>
          <w:rFonts w:ascii="Times New Roman" w:hAnsi="Times New Roman" w:cs="Times New Roman"/>
        </w:rPr>
        <w:t xml:space="preserve"> Furthermore, masks, headgear, or other persons may partially disguise them</w:t>
      </w:r>
      <w:r>
        <w:rPr>
          <w:rFonts w:ascii="Times New Roman" w:hAnsi="Times New Roman" w:cs="Times New Roman"/>
        </w:rPr>
        <w:t xml:space="preserve">. </w:t>
      </w:r>
      <w:r w:rsidR="00A2090E">
        <w:rPr>
          <w:rFonts w:ascii="Times New Roman" w:hAnsi="Times New Roman" w:cs="Times New Roman"/>
        </w:rPr>
        <w:t>Because</w:t>
      </w:r>
      <w:r>
        <w:rPr>
          <w:rFonts w:ascii="Times New Roman" w:hAnsi="Times New Roman" w:cs="Times New Roman"/>
        </w:rPr>
        <w:t xml:space="preserve"> these factors are sensitive to two-dimensional (2-D) face recognition models, the accuracy of these models may degrade when circumstances such as postures, illumination, or occlusion change. </w:t>
      </w:r>
      <w:r w:rsidR="00012412">
        <w:rPr>
          <w:rFonts w:ascii="Times New Roman" w:hAnsi="Times New Roman" w:cs="Times New Roman"/>
        </w:rPr>
        <w:t>Additionally,</w:t>
      </w:r>
      <w:r>
        <w:rPr>
          <w:rFonts w:ascii="Times New Roman" w:hAnsi="Times New Roman" w:cs="Times New Roman"/>
        </w:rPr>
        <w:t xml:space="preserve"> this decline in accuracy reduces trust in the outcome</w:t>
      </w:r>
      <w:r w:rsidR="006159DD">
        <w:rPr>
          <w:rFonts w:ascii="Times New Roman" w:hAnsi="Times New Roman" w:cs="Times New Roman"/>
        </w:rPr>
        <w:t>, and</w:t>
      </w:r>
      <w:r>
        <w:rPr>
          <w:rFonts w:ascii="Times New Roman" w:hAnsi="Times New Roman" w:cs="Times New Roman"/>
        </w:rPr>
        <w:t xml:space="preserve"> the value of such frameworks in investigations conducted at a rapid speed is limited</w:t>
      </w:r>
      <w:r w:rsidR="00417348">
        <w:rPr>
          <w:rFonts w:ascii="Times New Roman" w:hAnsi="Times New Roman" w:cs="Times New Roman"/>
        </w:rPr>
        <w:t xml:space="preserve"> [3</w:t>
      </w:r>
      <w:r w:rsidR="00EA1CE5">
        <w:rPr>
          <w:rFonts w:ascii="Times New Roman" w:hAnsi="Times New Roman" w:cs="Times New Roman"/>
        </w:rPr>
        <w:t>]</w:t>
      </w:r>
      <w:r w:rsidR="00417348">
        <w:rPr>
          <w:rFonts w:ascii="Times New Roman" w:hAnsi="Times New Roman" w:cs="Times New Roman"/>
        </w:rPr>
        <w:t>,</w:t>
      </w:r>
      <w:r w:rsidR="00EA1CE5">
        <w:rPr>
          <w:rFonts w:ascii="Times New Roman" w:hAnsi="Times New Roman" w:cs="Times New Roman"/>
        </w:rPr>
        <w:t xml:space="preserve"> [</w:t>
      </w:r>
      <w:r w:rsidR="00417348">
        <w:rPr>
          <w:rFonts w:ascii="Times New Roman" w:hAnsi="Times New Roman" w:cs="Times New Roman"/>
        </w:rPr>
        <w:t>4]</w:t>
      </w:r>
      <w:r>
        <w:rPr>
          <w:rFonts w:ascii="Times New Roman" w:hAnsi="Times New Roman" w:cs="Times New Roman"/>
        </w:rPr>
        <w:t>.</w:t>
      </w:r>
    </w:p>
    <w:p w14:paraId="03368343" w14:textId="4AB06065" w:rsidR="00D227D5" w:rsidRDefault="00D227D5" w:rsidP="00BC2ED1">
      <w:pPr>
        <w:jc w:val="both"/>
        <w:rPr>
          <w:rFonts w:ascii="Times New Roman" w:hAnsi="Times New Roman" w:cs="Times New Roman"/>
        </w:rPr>
      </w:pPr>
      <w:r>
        <w:rPr>
          <w:rFonts w:ascii="Times New Roman" w:hAnsi="Times New Roman" w:cs="Times New Roman"/>
        </w:rPr>
        <w:tab/>
        <w:t xml:space="preserve">One method that may be used to overcome these deficiencies is three-dimensional (3-D) facial modelling. </w:t>
      </w:r>
      <w:r w:rsidR="00142629">
        <w:rPr>
          <w:rFonts w:ascii="Times New Roman" w:hAnsi="Times New Roman" w:cs="Times New Roman"/>
        </w:rPr>
        <w:t xml:space="preserve">The modelling will involve reconstructive methods </w:t>
      </w:r>
      <w:r w:rsidR="00570105">
        <w:rPr>
          <w:rFonts w:ascii="Times New Roman" w:hAnsi="Times New Roman" w:cs="Times New Roman"/>
        </w:rPr>
        <w:t>to</w:t>
      </w:r>
      <w:r w:rsidR="00142629">
        <w:rPr>
          <w:rFonts w:ascii="Times New Roman" w:hAnsi="Times New Roman" w:cs="Times New Roman"/>
        </w:rPr>
        <w:t xml:space="preserve"> convert two-dimensional photographs to </w:t>
      </w:r>
      <w:r w:rsidR="00570105">
        <w:rPr>
          <w:rFonts w:ascii="Times New Roman" w:hAnsi="Times New Roman" w:cs="Times New Roman"/>
        </w:rPr>
        <w:t xml:space="preserve">the </w:t>
      </w:r>
      <w:r>
        <w:rPr>
          <w:rFonts w:ascii="Times New Roman" w:hAnsi="Times New Roman" w:cs="Times New Roman"/>
        </w:rPr>
        <w:t xml:space="preserve">three-dimensional shape of a face. Furthermore, landmark identification </w:t>
      </w:r>
      <w:r w:rsidR="00E51405">
        <w:rPr>
          <w:rFonts w:ascii="Times New Roman" w:hAnsi="Times New Roman" w:cs="Times New Roman"/>
        </w:rPr>
        <w:t>techniques make</w:t>
      </w:r>
      <w:r>
        <w:rPr>
          <w:rFonts w:ascii="Times New Roman" w:hAnsi="Times New Roman" w:cs="Times New Roman"/>
        </w:rPr>
        <w:t xml:space="preserve"> these methods easier to carry out by identifying important facial features even when such points are difficult to discern. The statistical head model called FLAME</w:t>
      </w:r>
      <w:r w:rsidR="00C5598D">
        <w:rPr>
          <w:rFonts w:ascii="Times New Roman" w:hAnsi="Times New Roman" w:cs="Times New Roman"/>
        </w:rPr>
        <w:t xml:space="preserve"> [8</w:t>
      </w:r>
      <w:r w:rsidR="0006535D">
        <w:rPr>
          <w:rFonts w:ascii="Times New Roman" w:hAnsi="Times New Roman" w:cs="Times New Roman"/>
        </w:rPr>
        <w:t>,</w:t>
      </w:r>
      <w:r w:rsidR="00C5598D">
        <w:rPr>
          <w:rFonts w:ascii="Times New Roman" w:hAnsi="Times New Roman" w:cs="Times New Roman"/>
        </w:rPr>
        <w:t>9]</w:t>
      </w:r>
      <w:r>
        <w:rPr>
          <w:rFonts w:ascii="Times New Roman" w:hAnsi="Times New Roman" w:cs="Times New Roman"/>
        </w:rPr>
        <w:t>, and the coupled two-dimensional and three-dimensional dataset called AFLW2000-3D</w:t>
      </w:r>
      <w:r w:rsidR="00C5598D">
        <w:rPr>
          <w:rFonts w:ascii="Times New Roman" w:hAnsi="Times New Roman" w:cs="Times New Roman"/>
        </w:rPr>
        <w:t xml:space="preserve"> [10]</w:t>
      </w:r>
      <w:r>
        <w:rPr>
          <w:rFonts w:ascii="Times New Roman" w:hAnsi="Times New Roman" w:cs="Times New Roman"/>
        </w:rPr>
        <w:t xml:space="preserve"> are used as reference geometry and training data,</w:t>
      </w:r>
      <w:r w:rsidR="00A95600">
        <w:rPr>
          <w:rFonts w:ascii="Times New Roman" w:hAnsi="Times New Roman" w:cs="Times New Roman"/>
        </w:rPr>
        <w:t xml:space="preserve"> </w:t>
      </w:r>
      <w:r>
        <w:rPr>
          <w:rFonts w:ascii="Times New Roman" w:hAnsi="Times New Roman" w:cs="Times New Roman"/>
        </w:rPr>
        <w:t>respectively</w:t>
      </w:r>
      <w:r w:rsidR="00355D5F">
        <w:rPr>
          <w:rFonts w:ascii="Times New Roman" w:hAnsi="Times New Roman" w:cs="Times New Roman"/>
        </w:rPr>
        <w:t>, while the dataset of actor and actress images (FaceScrub</w:t>
      </w:r>
      <w:r w:rsidR="00C5598D">
        <w:rPr>
          <w:rFonts w:ascii="Times New Roman" w:hAnsi="Times New Roman" w:cs="Times New Roman"/>
        </w:rPr>
        <w:t xml:space="preserve"> [11]</w:t>
      </w:r>
      <w:r w:rsidR="00355D5F">
        <w:rPr>
          <w:rFonts w:ascii="Times New Roman" w:hAnsi="Times New Roman" w:cs="Times New Roman"/>
        </w:rPr>
        <w:t>) is utilised for supervision within the recognition component, it is trained to learn deep embedding that can capture identity across pose, illumination and moderate occlusion.</w:t>
      </w:r>
      <w:r>
        <w:rPr>
          <w:rFonts w:ascii="Times New Roman" w:hAnsi="Times New Roman" w:cs="Times New Roman"/>
        </w:rPr>
        <w:t xml:space="preserve"> The posture may be normalised</w:t>
      </w:r>
      <w:r w:rsidR="0035626F">
        <w:rPr>
          <w:rFonts w:ascii="Times New Roman" w:hAnsi="Times New Roman" w:cs="Times New Roman"/>
        </w:rPr>
        <w:t>,</w:t>
      </w:r>
      <w:r>
        <w:rPr>
          <w:rFonts w:ascii="Times New Roman" w:hAnsi="Times New Roman" w:cs="Times New Roman"/>
        </w:rPr>
        <w:t xml:space="preserve"> and areas that were part</w:t>
      </w:r>
      <w:r w:rsidR="00112466">
        <w:rPr>
          <w:rFonts w:ascii="Times New Roman" w:hAnsi="Times New Roman" w:cs="Times New Roman"/>
        </w:rPr>
        <w:t>ially</w:t>
      </w:r>
      <w:r>
        <w:rPr>
          <w:rFonts w:ascii="Times New Roman" w:hAnsi="Times New Roman" w:cs="Times New Roman"/>
        </w:rPr>
        <w:t xml:space="preserve"> hidden in the original photo may be restored </w:t>
      </w:r>
      <w:r w:rsidR="00112466">
        <w:rPr>
          <w:rFonts w:ascii="Times New Roman" w:hAnsi="Times New Roman" w:cs="Times New Roman"/>
        </w:rPr>
        <w:t>using</w:t>
      </w:r>
      <w:r>
        <w:rPr>
          <w:rFonts w:ascii="Times New Roman" w:hAnsi="Times New Roman" w:cs="Times New Roman"/>
        </w:rPr>
        <w:t xml:space="preserve"> the reconstructed three-dimensional mesh</w:t>
      </w:r>
      <w:r w:rsidR="00372156">
        <w:rPr>
          <w:rFonts w:ascii="Times New Roman" w:hAnsi="Times New Roman" w:cs="Times New Roman"/>
        </w:rPr>
        <w:t xml:space="preserve"> [</w:t>
      </w:r>
      <w:r w:rsidR="00DC1962">
        <w:rPr>
          <w:rFonts w:ascii="Times New Roman" w:hAnsi="Times New Roman" w:cs="Times New Roman"/>
        </w:rPr>
        <w:t>13</w:t>
      </w:r>
      <w:r w:rsidR="0006535D">
        <w:rPr>
          <w:rFonts w:ascii="Times New Roman" w:hAnsi="Times New Roman" w:cs="Times New Roman"/>
        </w:rPr>
        <w:t>]</w:t>
      </w:r>
      <w:r w:rsidR="00372156">
        <w:rPr>
          <w:rFonts w:ascii="Times New Roman" w:hAnsi="Times New Roman" w:cs="Times New Roman"/>
        </w:rPr>
        <w:t xml:space="preserve">, </w:t>
      </w:r>
      <w:r w:rsidR="0006535D">
        <w:rPr>
          <w:rFonts w:ascii="Times New Roman" w:hAnsi="Times New Roman" w:cs="Times New Roman"/>
        </w:rPr>
        <w:t>[</w:t>
      </w:r>
      <w:r w:rsidR="00DC1962">
        <w:rPr>
          <w:rFonts w:ascii="Times New Roman" w:hAnsi="Times New Roman" w:cs="Times New Roman"/>
        </w:rPr>
        <w:t>14</w:t>
      </w:r>
      <w:r w:rsidR="0006535D">
        <w:rPr>
          <w:rFonts w:ascii="Times New Roman" w:hAnsi="Times New Roman" w:cs="Times New Roman"/>
        </w:rPr>
        <w:t>]</w:t>
      </w:r>
      <w:r w:rsidR="00372156">
        <w:rPr>
          <w:rFonts w:ascii="Times New Roman" w:hAnsi="Times New Roman" w:cs="Times New Roman"/>
        </w:rPr>
        <w:t xml:space="preserve">, </w:t>
      </w:r>
      <w:r w:rsidR="0006535D">
        <w:rPr>
          <w:rFonts w:ascii="Times New Roman" w:hAnsi="Times New Roman" w:cs="Times New Roman"/>
        </w:rPr>
        <w:t>[</w:t>
      </w:r>
      <w:r w:rsidR="00DC1962">
        <w:rPr>
          <w:rFonts w:ascii="Times New Roman" w:hAnsi="Times New Roman" w:cs="Times New Roman"/>
        </w:rPr>
        <w:t>15</w:t>
      </w:r>
      <w:r w:rsidR="00372156">
        <w:rPr>
          <w:rFonts w:ascii="Times New Roman" w:hAnsi="Times New Roman" w:cs="Times New Roman"/>
        </w:rPr>
        <w:t>]</w:t>
      </w:r>
      <w:r>
        <w:rPr>
          <w:rFonts w:ascii="Times New Roman" w:hAnsi="Times New Roman" w:cs="Times New Roman"/>
        </w:rPr>
        <w:t>.</w:t>
      </w:r>
    </w:p>
    <w:p w14:paraId="53175EFC" w14:textId="1A28472D" w:rsidR="009238D7" w:rsidRDefault="009238D7" w:rsidP="00BC2ED1">
      <w:pPr>
        <w:jc w:val="both"/>
        <w:rPr>
          <w:rFonts w:ascii="Times New Roman" w:hAnsi="Times New Roman" w:cs="Times New Roman"/>
        </w:rPr>
      </w:pPr>
      <w:r>
        <w:rPr>
          <w:rFonts w:ascii="Times New Roman" w:hAnsi="Times New Roman" w:cs="Times New Roman"/>
        </w:rPr>
        <w:tab/>
      </w:r>
      <w:r w:rsidR="00E51405">
        <w:rPr>
          <w:rFonts w:ascii="Times New Roman" w:hAnsi="Times New Roman" w:cs="Times New Roman"/>
        </w:rPr>
        <w:t>Besides facial recognition</w:t>
      </w:r>
      <w:r>
        <w:rPr>
          <w:rFonts w:ascii="Times New Roman" w:hAnsi="Times New Roman" w:cs="Times New Roman"/>
        </w:rPr>
        <w:t>, data-driven</w:t>
      </w:r>
      <w:r w:rsidR="00112466">
        <w:rPr>
          <w:rFonts w:ascii="Times New Roman" w:hAnsi="Times New Roman" w:cs="Times New Roman"/>
        </w:rPr>
        <w:t xml:space="preserve"> methodologies</w:t>
      </w:r>
      <w:r>
        <w:rPr>
          <w:rFonts w:ascii="Times New Roman" w:hAnsi="Times New Roman" w:cs="Times New Roman"/>
        </w:rPr>
        <w:t xml:space="preserve"> </w:t>
      </w:r>
      <w:r w:rsidR="00E51405">
        <w:rPr>
          <w:rFonts w:ascii="Times New Roman" w:hAnsi="Times New Roman" w:cs="Times New Roman"/>
        </w:rPr>
        <w:t xml:space="preserve">and vastly available data can support crime intelligence. </w:t>
      </w:r>
      <w:r>
        <w:rPr>
          <w:rFonts w:ascii="Times New Roman" w:hAnsi="Times New Roman" w:cs="Times New Roman"/>
        </w:rPr>
        <w:t>Open datasets that summarise reported crime by month, approximate location, category and outcome are increasingly being made available by government agencies and their respective</w:t>
      </w:r>
      <w:r w:rsidR="00C5598D">
        <w:rPr>
          <w:rFonts w:ascii="Times New Roman" w:hAnsi="Times New Roman" w:cs="Times New Roman"/>
        </w:rPr>
        <w:t xml:space="preserve"> United Kingdom</w:t>
      </w:r>
      <w:r>
        <w:rPr>
          <w:rFonts w:ascii="Times New Roman" w:hAnsi="Times New Roman" w:cs="Times New Roman"/>
        </w:rPr>
        <w:t xml:space="preserve"> police departments</w:t>
      </w:r>
      <w:r w:rsidR="00C5598D">
        <w:rPr>
          <w:rFonts w:ascii="Times New Roman" w:hAnsi="Times New Roman" w:cs="Times New Roman"/>
        </w:rPr>
        <w:t xml:space="preserve"> [12]</w:t>
      </w:r>
      <w:r>
        <w:rPr>
          <w:rFonts w:ascii="Times New Roman" w:hAnsi="Times New Roman" w:cs="Times New Roman"/>
        </w:rPr>
        <w:t xml:space="preserve">. These datasets are brought to the attention of analysts so that they may analyse patterns across time and place. Patterns and seasonal implications in this data </w:t>
      </w:r>
      <w:r w:rsidR="006D581D">
        <w:rPr>
          <w:rFonts w:ascii="Times New Roman" w:hAnsi="Times New Roman" w:cs="Times New Roman"/>
        </w:rPr>
        <w:t>can</w:t>
      </w:r>
      <w:r>
        <w:rPr>
          <w:rFonts w:ascii="Times New Roman" w:hAnsi="Times New Roman" w:cs="Times New Roman"/>
        </w:rPr>
        <w:t xml:space="preserve"> be predicted </w:t>
      </w:r>
      <w:r w:rsidR="006D581D">
        <w:rPr>
          <w:rFonts w:ascii="Times New Roman" w:hAnsi="Times New Roman" w:cs="Times New Roman"/>
        </w:rPr>
        <w:t>using</w:t>
      </w:r>
      <w:r>
        <w:rPr>
          <w:rFonts w:ascii="Times New Roman" w:hAnsi="Times New Roman" w:cs="Times New Roman"/>
        </w:rPr>
        <w:t xml:space="preserve"> machine learning and forecasting tools, such as Prophet. The ability to anticipate criminal activity may be </w:t>
      </w:r>
      <w:r w:rsidR="006D581D">
        <w:rPr>
          <w:rFonts w:ascii="Times New Roman" w:hAnsi="Times New Roman" w:cs="Times New Roman"/>
        </w:rPr>
        <w:t>helpful in</w:t>
      </w:r>
      <w:r>
        <w:rPr>
          <w:rFonts w:ascii="Times New Roman" w:hAnsi="Times New Roman" w:cs="Times New Roman"/>
        </w:rPr>
        <w:t xml:space="preserve"> strategic planning and resource allocation, particularly if the predictions are linked to specific </w:t>
      </w:r>
      <w:r w:rsidR="0035626F">
        <w:rPr>
          <w:rFonts w:ascii="Times New Roman" w:hAnsi="Times New Roman" w:cs="Times New Roman"/>
        </w:rPr>
        <w:t>areas</w:t>
      </w:r>
      <w:r>
        <w:rPr>
          <w:rFonts w:ascii="Times New Roman" w:hAnsi="Times New Roman" w:cs="Times New Roman"/>
        </w:rPr>
        <w:t xml:space="preserve"> or types of offences</w:t>
      </w:r>
      <w:r w:rsidR="00DE7C80">
        <w:rPr>
          <w:rFonts w:ascii="Times New Roman" w:hAnsi="Times New Roman" w:cs="Times New Roman"/>
        </w:rPr>
        <w:t xml:space="preserve"> [16</w:t>
      </w:r>
      <w:r w:rsidR="00587E11">
        <w:rPr>
          <w:rFonts w:ascii="Times New Roman" w:hAnsi="Times New Roman" w:cs="Times New Roman"/>
        </w:rPr>
        <w:t>]</w:t>
      </w:r>
      <w:r w:rsidR="00DE7C80">
        <w:rPr>
          <w:rFonts w:ascii="Times New Roman" w:hAnsi="Times New Roman" w:cs="Times New Roman"/>
        </w:rPr>
        <w:t>,</w:t>
      </w:r>
      <w:r w:rsidR="00587E11">
        <w:rPr>
          <w:rFonts w:ascii="Times New Roman" w:hAnsi="Times New Roman" w:cs="Times New Roman"/>
        </w:rPr>
        <w:t xml:space="preserve"> [</w:t>
      </w:r>
      <w:r w:rsidR="00DE7C80">
        <w:rPr>
          <w:rFonts w:ascii="Times New Roman" w:hAnsi="Times New Roman" w:cs="Times New Roman"/>
        </w:rPr>
        <w:t>17]</w:t>
      </w:r>
      <w:r>
        <w:rPr>
          <w:rFonts w:ascii="Times New Roman" w:hAnsi="Times New Roman" w:cs="Times New Roman"/>
        </w:rPr>
        <w:t>.</w:t>
      </w:r>
    </w:p>
    <w:p w14:paraId="35CFDF7D" w14:textId="4F7936B2" w:rsidR="009238D7" w:rsidRDefault="009238D7" w:rsidP="00BC2ED1">
      <w:pPr>
        <w:jc w:val="both"/>
        <w:rPr>
          <w:rFonts w:ascii="Times New Roman" w:hAnsi="Times New Roman" w:cs="Times New Roman"/>
        </w:rPr>
      </w:pPr>
      <w:r>
        <w:rPr>
          <w:rFonts w:ascii="Times New Roman" w:hAnsi="Times New Roman" w:cs="Times New Roman"/>
        </w:rPr>
        <w:tab/>
        <w:t>Face recognition and criminal analysis are often conducted as se</w:t>
      </w:r>
      <w:r w:rsidR="00012412">
        <w:rPr>
          <w:rFonts w:ascii="Times New Roman" w:hAnsi="Times New Roman" w:cs="Times New Roman"/>
        </w:rPr>
        <w:t xml:space="preserve">parate frameworks, despite the gains made. A significant number of deployments use facial recognition as the only </w:t>
      </w:r>
      <w:r w:rsidR="00012412">
        <w:rPr>
          <w:rFonts w:ascii="Times New Roman" w:hAnsi="Times New Roman" w:cs="Times New Roman"/>
        </w:rPr>
        <w:lastRenderedPageBreak/>
        <w:t xml:space="preserve">method of identification, completely disregarding the entire context of the criminal situation. The use of </w:t>
      </w:r>
      <w:r w:rsidR="0035626F">
        <w:rPr>
          <w:rFonts w:ascii="Times New Roman" w:hAnsi="Times New Roman" w:cs="Times New Roman"/>
        </w:rPr>
        <w:t>biometric data in</w:t>
      </w:r>
      <w:r w:rsidR="00012412">
        <w:rPr>
          <w:rFonts w:ascii="Times New Roman" w:hAnsi="Times New Roman" w:cs="Times New Roman"/>
        </w:rPr>
        <w:t xml:space="preserve"> crime dashboards is </w:t>
      </w:r>
      <w:r w:rsidR="001E70E8">
        <w:rPr>
          <w:rFonts w:ascii="Times New Roman" w:hAnsi="Times New Roman" w:cs="Times New Roman"/>
        </w:rPr>
        <w:t>relatively</w:t>
      </w:r>
      <w:r w:rsidR="00012412">
        <w:rPr>
          <w:rFonts w:ascii="Times New Roman" w:hAnsi="Times New Roman" w:cs="Times New Roman"/>
        </w:rPr>
        <w:t xml:space="preserve"> uncommon. Furthermore, because of this isolation, the insights that may be gained from each source are limited. However, it also leaves</w:t>
      </w:r>
      <w:r w:rsidR="008A4A24">
        <w:rPr>
          <w:rFonts w:ascii="Times New Roman" w:hAnsi="Times New Roman" w:cs="Times New Roman"/>
        </w:rPr>
        <w:t xml:space="preserve"> </w:t>
      </w:r>
      <w:r w:rsidR="001E70E8">
        <w:rPr>
          <w:rFonts w:ascii="Times New Roman" w:hAnsi="Times New Roman" w:cs="Times New Roman"/>
        </w:rPr>
        <w:t>fundamental</w:t>
      </w:r>
      <w:r w:rsidR="00012412">
        <w:rPr>
          <w:rFonts w:ascii="Times New Roman" w:hAnsi="Times New Roman" w:cs="Times New Roman"/>
        </w:rPr>
        <w:t xml:space="preserve"> concerns regarding justice, accountability and public trust unsolved, especially when live or near-live facial recognition is involved.</w:t>
      </w:r>
      <w:r w:rsidR="001E70E8">
        <w:rPr>
          <w:rFonts w:ascii="Times New Roman" w:hAnsi="Times New Roman" w:cs="Times New Roman"/>
        </w:rPr>
        <w:t xml:space="preserve"> These characteristics present both an opportunity</w:t>
      </w:r>
      <w:r w:rsidR="00012412">
        <w:rPr>
          <w:rFonts w:ascii="Times New Roman" w:hAnsi="Times New Roman" w:cs="Times New Roman"/>
        </w:rPr>
        <w:t xml:space="preserve"> and </w:t>
      </w:r>
      <w:r w:rsidR="001E70E8">
        <w:rPr>
          <w:rFonts w:ascii="Times New Roman" w:hAnsi="Times New Roman" w:cs="Times New Roman"/>
        </w:rPr>
        <w:t>a challenge for study,</w:t>
      </w:r>
      <w:r w:rsidR="00012412">
        <w:rPr>
          <w:rFonts w:ascii="Times New Roman" w:hAnsi="Times New Roman" w:cs="Times New Roman"/>
        </w:rPr>
        <w:t xml:space="preserve"> </w:t>
      </w:r>
      <w:r w:rsidR="001E70E8">
        <w:rPr>
          <w:rFonts w:ascii="Times New Roman" w:hAnsi="Times New Roman" w:cs="Times New Roman"/>
        </w:rPr>
        <w:t xml:space="preserve">which utilises face analytics </w:t>
      </w:r>
      <w:r w:rsidR="00012412">
        <w:rPr>
          <w:rFonts w:ascii="Times New Roman" w:hAnsi="Times New Roman" w:cs="Times New Roman"/>
        </w:rPr>
        <w:t xml:space="preserve">and </w:t>
      </w:r>
      <w:r w:rsidR="000A10ED">
        <w:rPr>
          <w:rFonts w:ascii="Times New Roman" w:hAnsi="Times New Roman" w:cs="Times New Roman"/>
        </w:rPr>
        <w:t>criminal intelligence techniques</w:t>
      </w:r>
      <w:r w:rsidR="000067D0">
        <w:rPr>
          <w:rFonts w:ascii="Times New Roman" w:hAnsi="Times New Roman" w:cs="Times New Roman"/>
        </w:rPr>
        <w:t xml:space="preserve"> [18]</w:t>
      </w:r>
      <w:r w:rsidR="000A10ED">
        <w:rPr>
          <w:rFonts w:ascii="Times New Roman" w:hAnsi="Times New Roman" w:cs="Times New Roman"/>
        </w:rPr>
        <w:t>.</w:t>
      </w:r>
    </w:p>
    <w:p w14:paraId="24BEC3C9" w14:textId="24920673" w:rsidR="00CA0061" w:rsidRDefault="00CA0061" w:rsidP="00CA0061">
      <w:pPr>
        <w:pStyle w:val="Heading2"/>
        <w:rPr>
          <w:rFonts w:ascii="Times New Roman" w:hAnsi="Times New Roman" w:cs="Times New Roman"/>
        </w:rPr>
      </w:pPr>
      <w:bookmarkStart w:id="4" w:name="_Toc218431413"/>
      <w:r w:rsidRPr="00CA0061">
        <w:rPr>
          <w:rFonts w:ascii="Times New Roman" w:hAnsi="Times New Roman" w:cs="Times New Roman"/>
        </w:rPr>
        <w:t>1.2 Problem statement and motivation</w:t>
      </w:r>
      <w:bookmarkEnd w:id="4"/>
    </w:p>
    <w:p w14:paraId="3BF2C7AF" w14:textId="1001912E" w:rsidR="00271E82" w:rsidRDefault="00CA0061" w:rsidP="005B41B6">
      <w:pPr>
        <w:jc w:val="both"/>
        <w:rPr>
          <w:rFonts w:ascii="Times New Roman" w:hAnsi="Times New Roman" w:cs="Times New Roman"/>
        </w:rPr>
      </w:pPr>
      <w:r>
        <w:tab/>
      </w:r>
      <w:r w:rsidR="00FE2C62">
        <w:rPr>
          <w:rFonts w:ascii="Times New Roman" w:hAnsi="Times New Roman" w:cs="Times New Roman"/>
        </w:rPr>
        <w:t>Most existing police information systems fall into one of two patterns. Some offer stand-alone facial recognition services that are not linked with crime data. Others concentrate on crime statistics, hotspots and temporal trends but ignore biometric information altogether. In both cases, the potential links between the individuals who appear in the snapshots, the offences they are associated with, and how those offences evolve over time are largely invisible to analysts</w:t>
      </w:r>
      <w:r w:rsidR="00E82E0F">
        <w:rPr>
          <w:rFonts w:ascii="Times New Roman" w:hAnsi="Times New Roman" w:cs="Times New Roman"/>
        </w:rPr>
        <w:t xml:space="preserve"> [19]</w:t>
      </w:r>
      <w:r w:rsidR="00FE2C62">
        <w:rPr>
          <w:rFonts w:ascii="Times New Roman" w:hAnsi="Times New Roman" w:cs="Times New Roman"/>
        </w:rPr>
        <w:t>.</w:t>
      </w:r>
    </w:p>
    <w:p w14:paraId="2886B910" w14:textId="209C0AB4" w:rsidR="00FE2C62" w:rsidRDefault="003858F7" w:rsidP="005B41B6">
      <w:pPr>
        <w:jc w:val="both"/>
        <w:rPr>
          <w:rFonts w:ascii="Times New Roman" w:hAnsi="Times New Roman" w:cs="Times New Roman"/>
        </w:rPr>
      </w:pPr>
      <w:r>
        <w:rPr>
          <w:rFonts w:ascii="Times New Roman" w:hAnsi="Times New Roman" w:cs="Times New Roman"/>
        </w:rPr>
        <w:tab/>
        <w:t>Operational conditions make the situation even harder. Two-dimensional recognition models are often fed with high-quality, looking, front-facing images taken from the internet or studio systems, for example, the FaceScrub</w:t>
      </w:r>
      <w:r w:rsidR="00407B4D">
        <w:rPr>
          <w:rFonts w:ascii="Times New Roman" w:hAnsi="Times New Roman" w:cs="Times New Roman"/>
        </w:rPr>
        <w:t xml:space="preserve"> [11]</w:t>
      </w:r>
      <w:r>
        <w:rPr>
          <w:rFonts w:ascii="Times New Roman" w:hAnsi="Times New Roman" w:cs="Times New Roman"/>
        </w:rPr>
        <w:t xml:space="preserve"> actor and actress dataset. By contrast, law-enforcement imagery is frequently affected by motion blur, compression artefacts, low light and extreme pose. Under these conditions, conventional 2-D models have </w:t>
      </w:r>
      <w:r w:rsidR="00570105">
        <w:rPr>
          <w:rFonts w:ascii="Times New Roman" w:hAnsi="Times New Roman" w:cs="Times New Roman"/>
        </w:rPr>
        <w:t>higher</w:t>
      </w:r>
      <w:r>
        <w:rPr>
          <w:rFonts w:ascii="Times New Roman" w:hAnsi="Times New Roman" w:cs="Times New Roman"/>
        </w:rPr>
        <w:t xml:space="preserve"> error rates (both false matches and missed identifications). Such errors can destroy investigations, destroy trust in the technology and raise serious fairness and accountability issues</w:t>
      </w:r>
      <w:r w:rsidR="00B80ABB">
        <w:rPr>
          <w:rFonts w:ascii="Times New Roman" w:hAnsi="Times New Roman" w:cs="Times New Roman"/>
        </w:rPr>
        <w:t xml:space="preserve"> [20]</w:t>
      </w:r>
      <w:r>
        <w:rPr>
          <w:rFonts w:ascii="Times New Roman" w:hAnsi="Times New Roman" w:cs="Times New Roman"/>
        </w:rPr>
        <w:t>.</w:t>
      </w:r>
    </w:p>
    <w:p w14:paraId="2F5047ED" w14:textId="35BC4AF0" w:rsidR="00212704" w:rsidRDefault="00122115" w:rsidP="005B41B6">
      <w:pPr>
        <w:jc w:val="both"/>
        <w:rPr>
          <w:rFonts w:ascii="Times New Roman" w:hAnsi="Times New Roman" w:cs="Times New Roman"/>
        </w:rPr>
      </w:pPr>
      <w:r>
        <w:rPr>
          <w:rFonts w:ascii="Times New Roman" w:hAnsi="Times New Roman" w:cs="Times New Roman"/>
        </w:rPr>
        <w:tab/>
        <w:t xml:space="preserve">There is also a clear gap in </w:t>
      </w:r>
      <w:r w:rsidR="00570105">
        <w:rPr>
          <w:rFonts w:ascii="Times New Roman" w:hAnsi="Times New Roman" w:cs="Times New Roman"/>
        </w:rPr>
        <w:t xml:space="preserve">the </w:t>
      </w:r>
      <w:r>
        <w:rPr>
          <w:rFonts w:ascii="Times New Roman" w:hAnsi="Times New Roman" w:cs="Times New Roman"/>
        </w:rPr>
        <w:t xml:space="preserve">understanding </w:t>
      </w:r>
      <w:r w:rsidR="00570105">
        <w:rPr>
          <w:rFonts w:ascii="Times New Roman" w:hAnsi="Times New Roman" w:cs="Times New Roman"/>
        </w:rPr>
        <w:t>of</w:t>
      </w:r>
      <w:r>
        <w:rPr>
          <w:rFonts w:ascii="Times New Roman" w:hAnsi="Times New Roman" w:cs="Times New Roman"/>
        </w:rPr>
        <w:t xml:space="preserve"> how biometric outputs should feed into wider crime intelligence. Facial recognition outcomes can be discussed as endpoints: they </w:t>
      </w:r>
      <w:r w:rsidR="0065626B">
        <w:rPr>
          <w:rFonts w:ascii="Times New Roman" w:hAnsi="Times New Roman" w:cs="Times New Roman"/>
        </w:rPr>
        <w:t>identify</w:t>
      </w:r>
      <w:r>
        <w:rPr>
          <w:rFonts w:ascii="Times New Roman" w:hAnsi="Times New Roman" w:cs="Times New Roman"/>
        </w:rPr>
        <w:t xml:space="preserve"> a person and are not commonly used to create more analytical outputs. Crime data are then separately examined, devoid of a principled view of what faces recur across crime incidents, co-occur with weapons or correlate with particular outcomes.</w:t>
      </w:r>
    </w:p>
    <w:p w14:paraId="67C01B6B" w14:textId="0780104B" w:rsidR="005B2484" w:rsidRDefault="005B2484" w:rsidP="005B41B6">
      <w:pPr>
        <w:jc w:val="both"/>
        <w:rPr>
          <w:rFonts w:ascii="Times New Roman" w:hAnsi="Times New Roman" w:cs="Times New Roman"/>
        </w:rPr>
      </w:pPr>
      <w:r>
        <w:rPr>
          <w:rFonts w:ascii="Times New Roman" w:hAnsi="Times New Roman" w:cs="Times New Roman"/>
        </w:rPr>
        <w:tab/>
        <w:t xml:space="preserve">This research is </w:t>
      </w:r>
      <w:r w:rsidR="00570105">
        <w:rPr>
          <w:rFonts w:ascii="Times New Roman" w:hAnsi="Times New Roman" w:cs="Times New Roman"/>
        </w:rPr>
        <w:t>therefore</w:t>
      </w:r>
      <w:r>
        <w:rPr>
          <w:rFonts w:ascii="Times New Roman" w:hAnsi="Times New Roman" w:cs="Times New Roman"/>
        </w:rPr>
        <w:t xml:space="preserve"> driven by two motivations. Technically speaking, it poses the question of whether a 3-D, </w:t>
      </w:r>
      <w:r w:rsidR="00570105">
        <w:rPr>
          <w:rFonts w:ascii="Times New Roman" w:hAnsi="Times New Roman" w:cs="Times New Roman"/>
        </w:rPr>
        <w:t>landmark-aware</w:t>
      </w:r>
      <w:r>
        <w:rPr>
          <w:rFonts w:ascii="Times New Roman" w:hAnsi="Times New Roman" w:cs="Times New Roman"/>
        </w:rPr>
        <w:t xml:space="preserve"> reconstruction and recognition pipeline will be able to surpass the conventional 2-D approaches on unconstrained imagery. Analytically, it investigates how outputs of the pipeline, in conjunction with object detection and crime forecasting, can be merged into a unified crime intelligence structure which is entirely based on public, anonymised data</w:t>
      </w:r>
      <w:r w:rsidR="002D7E27">
        <w:rPr>
          <w:rFonts w:ascii="Times New Roman" w:hAnsi="Times New Roman" w:cs="Times New Roman"/>
        </w:rPr>
        <w:t xml:space="preserve"> [21]</w:t>
      </w:r>
      <w:r>
        <w:rPr>
          <w:rFonts w:ascii="Times New Roman" w:hAnsi="Times New Roman" w:cs="Times New Roman"/>
        </w:rPr>
        <w:t>.</w:t>
      </w:r>
    </w:p>
    <w:p w14:paraId="0C58E5CB" w14:textId="0A03120F" w:rsidR="0050318F" w:rsidRPr="00BC5FE4" w:rsidRDefault="0050318F" w:rsidP="0050318F">
      <w:pPr>
        <w:pStyle w:val="Heading2"/>
        <w:rPr>
          <w:rFonts w:ascii="Times New Roman" w:hAnsi="Times New Roman" w:cs="Times New Roman"/>
        </w:rPr>
      </w:pPr>
      <w:bookmarkStart w:id="5" w:name="_Toc218431414"/>
      <w:r w:rsidRPr="00BC5FE4">
        <w:rPr>
          <w:rFonts w:ascii="Times New Roman" w:hAnsi="Times New Roman" w:cs="Times New Roman"/>
        </w:rPr>
        <w:t xml:space="preserve">1.3 Research </w:t>
      </w:r>
      <w:r w:rsidR="00BC5FE4">
        <w:rPr>
          <w:rFonts w:ascii="Times New Roman" w:hAnsi="Times New Roman" w:cs="Times New Roman"/>
        </w:rPr>
        <w:t>a</w:t>
      </w:r>
      <w:r w:rsidRPr="00BC5FE4">
        <w:rPr>
          <w:rFonts w:ascii="Times New Roman" w:hAnsi="Times New Roman" w:cs="Times New Roman"/>
        </w:rPr>
        <w:t>im</w:t>
      </w:r>
      <w:bookmarkEnd w:id="5"/>
    </w:p>
    <w:p w14:paraId="157CE273" w14:textId="4540ECC1" w:rsidR="00BF15EA" w:rsidRDefault="005E2ACA" w:rsidP="005B41B6">
      <w:pPr>
        <w:jc w:val="both"/>
        <w:rPr>
          <w:rFonts w:ascii="Times New Roman" w:hAnsi="Times New Roman" w:cs="Times New Roman"/>
        </w:rPr>
      </w:pPr>
      <w:r>
        <w:rPr>
          <w:rFonts w:ascii="Times New Roman" w:hAnsi="Times New Roman" w:cs="Times New Roman"/>
        </w:rPr>
        <w:tab/>
        <w:t>The aim is to develop a three-dimensional facial recognition framework for criminal intelligence that is driven by artificial intelligence and is able to reconstruct three-dimensional faces from two-dimensional images, distinguish objects of significance in the scene, identify persons of interest from snapshots, and forecast crime patterns via the use of analytical models.</w:t>
      </w:r>
    </w:p>
    <w:p w14:paraId="0611FBE5" w14:textId="3D0BCD48" w:rsidR="00BC5FE4" w:rsidRDefault="00BC5FE4" w:rsidP="00BC5FE4">
      <w:pPr>
        <w:pStyle w:val="Heading2"/>
        <w:rPr>
          <w:rFonts w:ascii="Times New Roman" w:hAnsi="Times New Roman" w:cs="Times New Roman"/>
        </w:rPr>
      </w:pPr>
      <w:bookmarkStart w:id="6" w:name="_Toc218431415"/>
      <w:r w:rsidRPr="00BC5FE4">
        <w:rPr>
          <w:rFonts w:ascii="Times New Roman" w:hAnsi="Times New Roman" w:cs="Times New Roman"/>
        </w:rPr>
        <w:t xml:space="preserve">1.4 Research </w:t>
      </w:r>
      <w:r>
        <w:rPr>
          <w:rFonts w:ascii="Times New Roman" w:hAnsi="Times New Roman" w:cs="Times New Roman"/>
        </w:rPr>
        <w:t>o</w:t>
      </w:r>
      <w:r w:rsidRPr="00BC5FE4">
        <w:rPr>
          <w:rFonts w:ascii="Times New Roman" w:hAnsi="Times New Roman" w:cs="Times New Roman"/>
        </w:rPr>
        <w:t>bjectives</w:t>
      </w:r>
      <w:bookmarkEnd w:id="6"/>
    </w:p>
    <w:p w14:paraId="347CF5F2" w14:textId="511500F3" w:rsidR="00BC5FE4" w:rsidRPr="002F2A29" w:rsidRDefault="00BC5FE4" w:rsidP="002F2A29">
      <w:pPr>
        <w:jc w:val="both"/>
        <w:rPr>
          <w:rFonts w:ascii="Times New Roman" w:hAnsi="Times New Roman" w:cs="Times New Roman"/>
        </w:rPr>
      </w:pPr>
      <w:r>
        <w:tab/>
      </w:r>
      <w:r w:rsidR="00A31ABA">
        <w:rPr>
          <w:rFonts w:ascii="Times New Roman" w:hAnsi="Times New Roman" w:cs="Times New Roman"/>
        </w:rPr>
        <w:t>The research is pursuing four goals</w:t>
      </w:r>
      <w:r w:rsidRPr="002F2A29">
        <w:rPr>
          <w:rFonts w:ascii="Times New Roman" w:hAnsi="Times New Roman" w:cs="Times New Roman"/>
        </w:rPr>
        <w:t>:</w:t>
      </w:r>
    </w:p>
    <w:p w14:paraId="4B11DEEC" w14:textId="3895340C" w:rsidR="00E45F71" w:rsidRPr="002F2A29" w:rsidRDefault="00B367C5" w:rsidP="002F2A29">
      <w:pPr>
        <w:jc w:val="both"/>
        <w:rPr>
          <w:rFonts w:ascii="Times New Roman" w:hAnsi="Times New Roman" w:cs="Times New Roman"/>
        </w:rPr>
      </w:pPr>
      <w:r w:rsidRPr="002F2A29">
        <w:rPr>
          <w:rFonts w:ascii="Times New Roman" w:hAnsi="Times New Roman" w:cs="Times New Roman"/>
        </w:rPr>
        <w:lastRenderedPageBreak/>
        <w:t>1. Review of the literature on artificial intelligence-based three-dimensional (3-D) face recognition and criminal intelligence.</w:t>
      </w:r>
    </w:p>
    <w:p w14:paraId="4DC30E73" w14:textId="5DCA17C9" w:rsidR="002F2A29" w:rsidRDefault="002F2A29" w:rsidP="002F2A29">
      <w:pPr>
        <w:jc w:val="both"/>
        <w:rPr>
          <w:rFonts w:ascii="Times New Roman" w:hAnsi="Times New Roman" w:cs="Times New Roman"/>
        </w:rPr>
      </w:pPr>
      <w:r w:rsidRPr="002F2A29">
        <w:rPr>
          <w:rFonts w:ascii="Times New Roman" w:hAnsi="Times New Roman" w:cs="Times New Roman"/>
        </w:rPr>
        <w:t>2. Develop</w:t>
      </w:r>
      <w:r>
        <w:rPr>
          <w:rFonts w:ascii="Times New Roman" w:hAnsi="Times New Roman" w:cs="Times New Roman"/>
        </w:rPr>
        <w:t xml:space="preserve"> a framework from the literature for integrating face data with information related to crimes.</w:t>
      </w:r>
    </w:p>
    <w:p w14:paraId="5D65CC62" w14:textId="35D44108" w:rsidR="002F2A29" w:rsidRDefault="002F2A29" w:rsidP="002F2A29">
      <w:pPr>
        <w:jc w:val="both"/>
        <w:rPr>
          <w:rFonts w:ascii="Times New Roman" w:hAnsi="Times New Roman" w:cs="Times New Roman"/>
        </w:rPr>
      </w:pPr>
      <w:r>
        <w:rPr>
          <w:rFonts w:ascii="Times New Roman" w:hAnsi="Times New Roman" w:cs="Times New Roman"/>
        </w:rPr>
        <w:t>3. Collect and tabulate relevant secondary and public data to help in the process of developing and validating the framework.</w:t>
      </w:r>
    </w:p>
    <w:p w14:paraId="026899ED" w14:textId="3604B227" w:rsidR="002F2A29" w:rsidRDefault="002F2A29" w:rsidP="002F2A29">
      <w:pPr>
        <w:jc w:val="both"/>
        <w:rPr>
          <w:rFonts w:ascii="Times New Roman" w:hAnsi="Times New Roman" w:cs="Times New Roman"/>
        </w:rPr>
      </w:pPr>
      <w:r>
        <w:rPr>
          <w:rFonts w:ascii="Times New Roman" w:hAnsi="Times New Roman" w:cs="Times New Roman"/>
        </w:rPr>
        <w:t>4. Evaluate the suggested framework in light of the goals it aims to achieve in accordance with the criminal intelligence.</w:t>
      </w:r>
    </w:p>
    <w:p w14:paraId="3DDA9F67" w14:textId="2A55ECBB" w:rsidR="0092560B" w:rsidRDefault="0092560B" w:rsidP="0092560B">
      <w:pPr>
        <w:pStyle w:val="Heading2"/>
        <w:rPr>
          <w:rFonts w:ascii="Times New Roman" w:hAnsi="Times New Roman" w:cs="Times New Roman"/>
        </w:rPr>
      </w:pPr>
      <w:bookmarkStart w:id="7" w:name="_Toc218431416"/>
      <w:r w:rsidRPr="0092560B">
        <w:rPr>
          <w:rFonts w:ascii="Times New Roman" w:hAnsi="Times New Roman" w:cs="Times New Roman"/>
        </w:rPr>
        <w:t>1.5 Scope, assumptions, and limitations</w:t>
      </w:r>
      <w:bookmarkEnd w:id="7"/>
    </w:p>
    <w:p w14:paraId="1717765B" w14:textId="0A350F8B" w:rsidR="0092560B" w:rsidRDefault="007D1B15" w:rsidP="007D1B15">
      <w:pPr>
        <w:jc w:val="both"/>
        <w:rPr>
          <w:rFonts w:ascii="Times New Roman" w:hAnsi="Times New Roman" w:cs="Times New Roman"/>
        </w:rPr>
      </w:pPr>
      <w:r>
        <w:tab/>
      </w:r>
      <w:r w:rsidRPr="007D1B15">
        <w:rPr>
          <w:rFonts w:ascii="Times New Roman" w:hAnsi="Times New Roman" w:cs="Times New Roman"/>
        </w:rPr>
        <w:t>The purpose of the study is not to create an actual police system but rather to conduct a prototype experiment. Subsequently, it is ethically and legally constrained in spite of the focus on technological viability and analysis usefulness. For the purpose of the testing, every single face picture was taken from free research sources. The processing of real custody photographs or live CCTV feeds is not performed.</w:t>
      </w:r>
      <w:r w:rsidR="0035626F">
        <w:rPr>
          <w:rFonts w:ascii="Times New Roman" w:hAnsi="Times New Roman" w:cs="Times New Roman"/>
        </w:rPr>
        <w:t xml:space="preserve"> All of the identities that are stored in these databases are treated as abstract labels and are not connected to any specific individuals</w:t>
      </w:r>
      <w:r w:rsidR="007A6714">
        <w:rPr>
          <w:rFonts w:ascii="Times New Roman" w:hAnsi="Times New Roman" w:cs="Times New Roman"/>
        </w:rPr>
        <w:t xml:space="preserve"> [22]</w:t>
      </w:r>
      <w:r w:rsidR="0035626F">
        <w:rPr>
          <w:rFonts w:ascii="Times New Roman" w:hAnsi="Times New Roman" w:cs="Times New Roman"/>
        </w:rPr>
        <w:t>.</w:t>
      </w:r>
    </w:p>
    <w:p w14:paraId="025C1740" w14:textId="36C36093" w:rsidR="00E7434F" w:rsidRDefault="00E7434F" w:rsidP="007D1B15">
      <w:pPr>
        <w:jc w:val="both"/>
        <w:rPr>
          <w:rFonts w:ascii="Times New Roman" w:hAnsi="Times New Roman" w:cs="Times New Roman"/>
        </w:rPr>
      </w:pPr>
      <w:r>
        <w:rPr>
          <w:rFonts w:ascii="Times New Roman" w:hAnsi="Times New Roman" w:cs="Times New Roman"/>
        </w:rPr>
        <w:tab/>
        <w:t xml:space="preserve">Data on criminal activity are based on police reports made available to the </w:t>
      </w:r>
      <w:r w:rsidR="00D7538A">
        <w:rPr>
          <w:rFonts w:ascii="Times New Roman" w:hAnsi="Times New Roman" w:cs="Times New Roman"/>
        </w:rPr>
        <w:t>public and</w:t>
      </w:r>
      <w:r>
        <w:rPr>
          <w:rFonts w:ascii="Times New Roman" w:hAnsi="Times New Roman" w:cs="Times New Roman"/>
        </w:rPr>
        <w:t xml:space="preserve"> are anonymised wherever they are collected. The records consist of the month the occurrence took place, an approximate location, the type of crim</w:t>
      </w:r>
      <w:r w:rsidR="002400C4">
        <w:rPr>
          <w:rFonts w:ascii="Times New Roman" w:hAnsi="Times New Roman" w:cs="Times New Roman"/>
        </w:rPr>
        <w:t>e</w:t>
      </w:r>
      <w:r>
        <w:rPr>
          <w:rFonts w:ascii="Times New Roman" w:hAnsi="Times New Roman" w:cs="Times New Roman"/>
        </w:rPr>
        <w:t>, and the recorded</w:t>
      </w:r>
      <w:r w:rsidR="002400C4">
        <w:rPr>
          <w:rFonts w:ascii="Times New Roman" w:hAnsi="Times New Roman" w:cs="Times New Roman"/>
        </w:rPr>
        <w:t xml:space="preserve"> outcome</w:t>
      </w:r>
      <w:r>
        <w:rPr>
          <w:rFonts w:ascii="Times New Roman" w:hAnsi="Times New Roman" w:cs="Times New Roman"/>
        </w:rPr>
        <w:t xml:space="preserve">. It is not possible to get names or exact addresses from them. Both model training and evaluation are performed offline. </w:t>
      </w:r>
      <w:r w:rsidR="00944E6F">
        <w:rPr>
          <w:rFonts w:ascii="Times New Roman" w:hAnsi="Times New Roman" w:cs="Times New Roman"/>
        </w:rPr>
        <w:t>Furthermore, the</w:t>
      </w:r>
      <w:r>
        <w:rPr>
          <w:rFonts w:ascii="Times New Roman" w:hAnsi="Times New Roman" w:cs="Times New Roman"/>
        </w:rPr>
        <w:t xml:space="preserve"> dataset</w:t>
      </w:r>
      <w:r w:rsidR="00944E6F">
        <w:rPr>
          <w:rFonts w:ascii="Times New Roman" w:hAnsi="Times New Roman" w:cs="Times New Roman"/>
        </w:rPr>
        <w:t>s</w:t>
      </w:r>
      <w:r>
        <w:rPr>
          <w:rFonts w:ascii="Times New Roman" w:hAnsi="Times New Roman" w:cs="Times New Roman"/>
        </w:rPr>
        <w:t xml:space="preserve"> </w:t>
      </w:r>
      <w:r w:rsidR="00944E6F">
        <w:rPr>
          <w:rFonts w:ascii="Times New Roman" w:hAnsi="Times New Roman" w:cs="Times New Roman"/>
        </w:rPr>
        <w:t>are</w:t>
      </w:r>
      <w:r>
        <w:rPr>
          <w:rFonts w:ascii="Times New Roman" w:hAnsi="Times New Roman" w:cs="Times New Roman"/>
        </w:rPr>
        <w:t xml:space="preserve"> divided into three</w:t>
      </w:r>
      <w:r w:rsidR="00944E6F">
        <w:rPr>
          <w:rFonts w:ascii="Times New Roman" w:hAnsi="Times New Roman" w:cs="Times New Roman"/>
        </w:rPr>
        <w:t>:</w:t>
      </w:r>
      <w:r>
        <w:rPr>
          <w:rFonts w:ascii="Times New Roman" w:hAnsi="Times New Roman" w:cs="Times New Roman"/>
        </w:rPr>
        <w:t xml:space="preserve"> training set, validation set, and testing set. It is not possible to </w:t>
      </w:r>
      <w:r w:rsidR="002400C4">
        <w:rPr>
          <w:rFonts w:ascii="Times New Roman" w:hAnsi="Times New Roman" w:cs="Times New Roman"/>
        </w:rPr>
        <w:t>integrate</w:t>
      </w:r>
      <w:r>
        <w:rPr>
          <w:rFonts w:ascii="Times New Roman" w:hAnsi="Times New Roman" w:cs="Times New Roman"/>
        </w:rPr>
        <w:t xml:space="preserve"> the prototype framework </w:t>
      </w:r>
      <w:r w:rsidR="002400C4">
        <w:rPr>
          <w:rFonts w:ascii="Times New Roman" w:hAnsi="Times New Roman" w:cs="Times New Roman"/>
        </w:rPr>
        <w:t>into</w:t>
      </w:r>
      <w:r>
        <w:rPr>
          <w:rFonts w:ascii="Times New Roman" w:hAnsi="Times New Roman" w:cs="Times New Roman"/>
        </w:rPr>
        <w:t xml:space="preserve"> operational police databases or live video feeds; however, it simulates incidents from start to finish. As a result, performance measures are seen as measure</w:t>
      </w:r>
      <w:r w:rsidR="00D7538A">
        <w:rPr>
          <w:rFonts w:ascii="Times New Roman" w:hAnsi="Times New Roman" w:cs="Times New Roman"/>
        </w:rPr>
        <w:t>s</w:t>
      </w:r>
      <w:r>
        <w:rPr>
          <w:rFonts w:ascii="Times New Roman" w:hAnsi="Times New Roman" w:cs="Times New Roman"/>
        </w:rPr>
        <w:t xml:space="preserve"> of promise rather than guarantees of conduct appropriate to deployment</w:t>
      </w:r>
      <w:r w:rsidR="00542CD7">
        <w:rPr>
          <w:rFonts w:ascii="Times New Roman" w:hAnsi="Times New Roman" w:cs="Times New Roman"/>
        </w:rPr>
        <w:t xml:space="preserve"> [23]</w:t>
      </w:r>
      <w:r>
        <w:rPr>
          <w:rFonts w:ascii="Times New Roman" w:hAnsi="Times New Roman" w:cs="Times New Roman"/>
        </w:rPr>
        <w:t>.</w:t>
      </w:r>
    </w:p>
    <w:p w14:paraId="0A139D88" w14:textId="489FEE47" w:rsidR="00370427" w:rsidRDefault="00944E6F" w:rsidP="007D1B15">
      <w:pPr>
        <w:jc w:val="both"/>
        <w:rPr>
          <w:rFonts w:ascii="Times New Roman" w:hAnsi="Times New Roman" w:cs="Times New Roman"/>
        </w:rPr>
      </w:pPr>
      <w:r>
        <w:rPr>
          <w:rFonts w:ascii="Times New Roman" w:hAnsi="Times New Roman" w:cs="Times New Roman"/>
        </w:rPr>
        <w:tab/>
        <w:t xml:space="preserve">Three main areas constitute the focus of the dissertation. The precision and reliability of the markers, reconstruction, identification, detection and forecasting models are the first considerations. The coherence of the framework as a whole is the second factor to consider. The aspect includes </w:t>
      </w:r>
      <w:r w:rsidR="002400C4">
        <w:rPr>
          <w:rFonts w:ascii="Times New Roman" w:hAnsi="Times New Roman" w:cs="Times New Roman"/>
        </w:rPr>
        <w:t>how</w:t>
      </w:r>
      <w:r>
        <w:rPr>
          <w:rFonts w:ascii="Times New Roman" w:hAnsi="Times New Roman" w:cs="Times New Roman"/>
        </w:rPr>
        <w:t xml:space="preserve"> different models are incorporated into a single pipeline and tracked through the backend application programming interface. There is one more thing to </w:t>
      </w:r>
      <w:r w:rsidR="00186A0A">
        <w:rPr>
          <w:rFonts w:ascii="Times New Roman" w:hAnsi="Times New Roman" w:cs="Times New Roman"/>
        </w:rPr>
        <w:t>consider:</w:t>
      </w:r>
      <w:r>
        <w:rPr>
          <w:rFonts w:ascii="Times New Roman" w:hAnsi="Times New Roman" w:cs="Times New Roman"/>
        </w:rPr>
        <w:t xml:space="preserve"> whether the design is appropriate for future ethical implementation. An automated Data Protection Impact Assessment technique that explores encryption, audit logging, role-based control, and recent security events </w:t>
      </w:r>
      <w:r w:rsidR="002400C4">
        <w:rPr>
          <w:rFonts w:ascii="Times New Roman" w:hAnsi="Times New Roman" w:cs="Times New Roman"/>
        </w:rPr>
        <w:t xml:space="preserve">is </w:t>
      </w:r>
      <w:r w:rsidR="00186A0A">
        <w:rPr>
          <w:rFonts w:ascii="Times New Roman" w:hAnsi="Times New Roman" w:cs="Times New Roman"/>
        </w:rPr>
        <w:t>included as a part of the framework</w:t>
      </w:r>
      <w:r>
        <w:rPr>
          <w:rFonts w:ascii="Times New Roman" w:hAnsi="Times New Roman" w:cs="Times New Roman"/>
        </w:rPr>
        <w:t>. Additionally, bias monitoring is a part of the recognition model at this point</w:t>
      </w:r>
      <w:r w:rsidR="003D7101">
        <w:rPr>
          <w:rFonts w:ascii="Times New Roman" w:hAnsi="Times New Roman" w:cs="Times New Roman"/>
        </w:rPr>
        <w:t xml:space="preserve"> [24]</w:t>
      </w:r>
      <w:r>
        <w:rPr>
          <w:rFonts w:ascii="Times New Roman" w:hAnsi="Times New Roman" w:cs="Times New Roman"/>
        </w:rPr>
        <w:t>.</w:t>
      </w:r>
    </w:p>
    <w:p w14:paraId="5F3000BC" w14:textId="2C1BB560" w:rsidR="00186A0A" w:rsidRDefault="00186A0A" w:rsidP="00186A0A">
      <w:pPr>
        <w:ind w:firstLine="720"/>
        <w:jc w:val="both"/>
        <w:rPr>
          <w:rFonts w:ascii="Times New Roman" w:hAnsi="Times New Roman" w:cs="Times New Roman"/>
        </w:rPr>
      </w:pPr>
      <w:r>
        <w:rPr>
          <w:rFonts w:ascii="Times New Roman" w:hAnsi="Times New Roman" w:cs="Times New Roman"/>
        </w:rPr>
        <w:t>This is not intended to be an alternative to an in-depth legal analysis by qualified lawyers or government officers. However, it utilises automated tests, together with academic literature on governance and law enforcement, to create challenges that an official DPIA would raise. The findings will help identify the points where the prototype already meets data security requirements and those where additional training is necessary before the actual deployment to the real world.</w:t>
      </w:r>
    </w:p>
    <w:p w14:paraId="21ED944F" w14:textId="4F7FB4F3" w:rsidR="00186E9F" w:rsidRDefault="00186E9F" w:rsidP="00186A0A">
      <w:pPr>
        <w:ind w:firstLine="720"/>
        <w:jc w:val="both"/>
        <w:rPr>
          <w:rFonts w:ascii="Times New Roman" w:hAnsi="Times New Roman" w:cs="Times New Roman"/>
        </w:rPr>
      </w:pPr>
      <w:r>
        <w:rPr>
          <w:rFonts w:ascii="Times New Roman" w:hAnsi="Times New Roman" w:cs="Times New Roman"/>
        </w:rPr>
        <w:lastRenderedPageBreak/>
        <w:t>Three-dimensional modelling is one approach that may be used to solve this problem. Blanz and Vetter</w:t>
      </w:r>
      <w:r w:rsidR="00525B19">
        <w:rPr>
          <w:rFonts w:ascii="Times New Roman" w:hAnsi="Times New Roman" w:cs="Times New Roman"/>
        </w:rPr>
        <w:t xml:space="preserve"> [</w:t>
      </w:r>
      <w:r w:rsidR="00BD0350">
        <w:rPr>
          <w:rFonts w:ascii="Times New Roman" w:hAnsi="Times New Roman" w:cs="Times New Roman"/>
        </w:rPr>
        <w:t>14</w:t>
      </w:r>
      <w:r w:rsidR="0002580A">
        <w:rPr>
          <w:rFonts w:ascii="Times New Roman" w:hAnsi="Times New Roman" w:cs="Times New Roman"/>
        </w:rPr>
        <w:t>],</w:t>
      </w:r>
      <w:r w:rsidR="00BD0350">
        <w:rPr>
          <w:rFonts w:ascii="Times New Roman" w:hAnsi="Times New Roman" w:cs="Times New Roman"/>
        </w:rPr>
        <w:t xml:space="preserve"> </w:t>
      </w:r>
      <w:r w:rsidR="0002580A">
        <w:rPr>
          <w:rFonts w:ascii="Times New Roman" w:hAnsi="Times New Roman" w:cs="Times New Roman"/>
        </w:rPr>
        <w:t>[</w:t>
      </w:r>
      <w:r w:rsidR="00525B19">
        <w:rPr>
          <w:rFonts w:ascii="Times New Roman" w:hAnsi="Times New Roman" w:cs="Times New Roman"/>
        </w:rPr>
        <w:t>25</w:t>
      </w:r>
      <w:r w:rsidR="0002580A">
        <w:rPr>
          <w:rFonts w:ascii="Times New Roman" w:hAnsi="Times New Roman" w:cs="Times New Roman"/>
        </w:rPr>
        <w:t>]</w:t>
      </w:r>
      <w:r w:rsidR="00525B19">
        <w:rPr>
          <w:rFonts w:ascii="Times New Roman" w:hAnsi="Times New Roman" w:cs="Times New Roman"/>
        </w:rPr>
        <w:t>,</w:t>
      </w:r>
      <w:r w:rsidR="00BD0350">
        <w:rPr>
          <w:rFonts w:ascii="Times New Roman" w:hAnsi="Times New Roman" w:cs="Times New Roman"/>
        </w:rPr>
        <w:t xml:space="preserve"> </w:t>
      </w:r>
      <w:r w:rsidR="0002580A">
        <w:rPr>
          <w:rFonts w:ascii="Times New Roman" w:hAnsi="Times New Roman" w:cs="Times New Roman"/>
        </w:rPr>
        <w:t>[</w:t>
      </w:r>
      <w:r w:rsidR="00525B19">
        <w:rPr>
          <w:rFonts w:ascii="Times New Roman" w:hAnsi="Times New Roman" w:cs="Times New Roman"/>
        </w:rPr>
        <w:t>26]</w:t>
      </w:r>
      <w:r w:rsidR="00AC4571">
        <w:rPr>
          <w:rFonts w:ascii="Times New Roman" w:hAnsi="Times New Roman" w:cs="Times New Roman"/>
        </w:rPr>
        <w:t xml:space="preserve"> </w:t>
      </w:r>
      <w:r>
        <w:rPr>
          <w:rFonts w:ascii="Times New Roman" w:hAnsi="Times New Roman" w:cs="Times New Roman"/>
        </w:rPr>
        <w:t xml:space="preserve">are behind the creation of </w:t>
      </w:r>
      <w:r w:rsidR="00570105">
        <w:rPr>
          <w:rFonts w:ascii="Times New Roman" w:hAnsi="Times New Roman" w:cs="Times New Roman"/>
        </w:rPr>
        <w:t xml:space="preserve">the </w:t>
      </w:r>
      <w:r>
        <w:rPr>
          <w:rFonts w:ascii="Times New Roman" w:hAnsi="Times New Roman" w:cs="Times New Roman"/>
        </w:rPr>
        <w:t>three-dimensional morphable model, which works by using laser scans to create a parametric model of the shape and texture of the face. The technique makes an educated prediction about the three-dimensional surface that lies underneath a two-dimensional image by fitting this model to the picture. After the face has been created, it may be rendered with a variety of locations and degrees of illumination. These models were later expanded with bigger datasets and geometry covering the head</w:t>
      </w:r>
      <w:r w:rsidR="00272B37">
        <w:rPr>
          <w:rFonts w:ascii="Times New Roman" w:hAnsi="Times New Roman" w:cs="Times New Roman"/>
        </w:rPr>
        <w:t xml:space="preserve"> [27]</w:t>
      </w:r>
      <w:r>
        <w:rPr>
          <w:rFonts w:ascii="Times New Roman" w:hAnsi="Times New Roman" w:cs="Times New Roman"/>
        </w:rPr>
        <w:t>.</w:t>
      </w:r>
    </w:p>
    <w:p w14:paraId="4BD8315E" w14:textId="3F349A0A" w:rsidR="00EB6261" w:rsidRDefault="00EB6261" w:rsidP="00186A0A">
      <w:pPr>
        <w:ind w:firstLine="720"/>
        <w:jc w:val="both"/>
        <w:rPr>
          <w:rFonts w:ascii="Times New Roman" w:hAnsi="Times New Roman" w:cs="Times New Roman"/>
        </w:rPr>
      </w:pPr>
      <w:r>
        <w:rPr>
          <w:rFonts w:ascii="Times New Roman" w:hAnsi="Times New Roman" w:cs="Times New Roman"/>
        </w:rPr>
        <w:t>Research that examines the differences between two-dimensional and three-dimensional representations reveals that the use of surface form exhibits a number of benefits. In situations where the location and lightning are subject to change, three-dimensional models are more stable. These are additional studies that demonstrate an increase in the accuracy of identification and resistance to disguise in settings where there are no restrictions. The early systems, on the other hand, needed specialised scanners, which limited their usefulness in law enforcement.</w:t>
      </w:r>
    </w:p>
    <w:p w14:paraId="2A27251D" w14:textId="634ADDB2" w:rsidR="006D21DB" w:rsidRDefault="006D21DB" w:rsidP="00186A0A">
      <w:pPr>
        <w:ind w:firstLine="720"/>
        <w:jc w:val="both"/>
        <w:rPr>
          <w:rFonts w:ascii="Times New Roman" w:hAnsi="Times New Roman" w:cs="Times New Roman"/>
        </w:rPr>
      </w:pPr>
      <w:r>
        <w:rPr>
          <w:rFonts w:ascii="Times New Roman" w:hAnsi="Times New Roman" w:cs="Times New Roman"/>
        </w:rPr>
        <w:t xml:space="preserve">Establishing three-dimensional expressions immediately utilising traditional photographs offers the subject of current studies, which </w:t>
      </w:r>
      <w:r w:rsidR="00570105">
        <w:rPr>
          <w:rFonts w:ascii="Times New Roman" w:hAnsi="Times New Roman" w:cs="Times New Roman"/>
        </w:rPr>
        <w:t>has</w:t>
      </w:r>
      <w:r>
        <w:rPr>
          <w:rFonts w:ascii="Times New Roman" w:hAnsi="Times New Roman" w:cs="Times New Roman"/>
        </w:rPr>
        <w:t xml:space="preserve"> helped break through this obstacle. Regarding the first time, deep neural networks are now able to anticipate dense meshes or regress morphable model parameters based on a single photo. Such methods may be trained and evaluated with the use of datasets such as AFLW2000-3D</w:t>
      </w:r>
      <w:r w:rsidR="00E83377">
        <w:rPr>
          <w:rFonts w:ascii="Times New Roman" w:hAnsi="Times New Roman" w:cs="Times New Roman"/>
        </w:rPr>
        <w:t xml:space="preserve"> [10]</w:t>
      </w:r>
      <w:r>
        <w:rPr>
          <w:rFonts w:ascii="Times New Roman" w:hAnsi="Times New Roman" w:cs="Times New Roman"/>
        </w:rPr>
        <w:t xml:space="preserve">, </w:t>
      </w:r>
      <w:r w:rsidR="00612FB1">
        <w:rPr>
          <w:rFonts w:ascii="Times New Roman" w:hAnsi="Times New Roman" w:cs="Times New Roman"/>
        </w:rPr>
        <w:t>which</w:t>
      </w:r>
      <w:r>
        <w:rPr>
          <w:rFonts w:ascii="Times New Roman" w:hAnsi="Times New Roman" w:cs="Times New Roman"/>
        </w:rPr>
        <w:t xml:space="preserve"> offer three-dimensional landmarks that cover a wide range of head positions</w:t>
      </w:r>
      <w:r w:rsidR="00F36CE7">
        <w:rPr>
          <w:rFonts w:ascii="Times New Roman" w:hAnsi="Times New Roman" w:cs="Times New Roman"/>
        </w:rPr>
        <w:t xml:space="preserve"> [28]</w:t>
      </w:r>
      <w:r>
        <w:rPr>
          <w:rFonts w:ascii="Times New Roman" w:hAnsi="Times New Roman" w:cs="Times New Roman"/>
        </w:rPr>
        <w:t>.</w:t>
      </w:r>
    </w:p>
    <w:p w14:paraId="54B82106" w14:textId="3DD1F0E1" w:rsidR="00A65F16" w:rsidRDefault="00A65F16" w:rsidP="00A65F16">
      <w:pPr>
        <w:pStyle w:val="Heading2"/>
        <w:rPr>
          <w:rFonts w:ascii="Times New Roman" w:hAnsi="Times New Roman" w:cs="Times New Roman"/>
        </w:rPr>
      </w:pPr>
      <w:bookmarkStart w:id="8" w:name="_Toc218431417"/>
      <w:r w:rsidRPr="00A65F16">
        <w:rPr>
          <w:rFonts w:ascii="Times New Roman" w:hAnsi="Times New Roman" w:cs="Times New Roman"/>
        </w:rPr>
        <w:t>1.6 Dissertation structure</w:t>
      </w:r>
      <w:bookmarkEnd w:id="8"/>
    </w:p>
    <w:p w14:paraId="17BDB814" w14:textId="7EFA2DC0" w:rsidR="00A65F16" w:rsidRDefault="006B4365" w:rsidP="008C4599">
      <w:pPr>
        <w:jc w:val="both"/>
        <w:rPr>
          <w:rFonts w:ascii="Times New Roman" w:hAnsi="Times New Roman" w:cs="Times New Roman"/>
        </w:rPr>
      </w:pPr>
      <w:r>
        <w:rPr>
          <w:rFonts w:ascii="Times New Roman" w:hAnsi="Times New Roman" w:cs="Times New Roman"/>
        </w:rPr>
        <w:tab/>
      </w:r>
      <w:r w:rsidR="008C4599">
        <w:rPr>
          <w:rFonts w:ascii="Times New Roman" w:hAnsi="Times New Roman" w:cs="Times New Roman"/>
        </w:rPr>
        <w:t xml:space="preserve">In the remaining portion of the dissertation, the assessment criteria and research objectives of the module </w:t>
      </w:r>
      <w:r w:rsidR="00570105">
        <w:rPr>
          <w:rFonts w:ascii="Times New Roman" w:hAnsi="Times New Roman" w:cs="Times New Roman"/>
        </w:rPr>
        <w:t>serve</w:t>
      </w:r>
      <w:r w:rsidR="008C4599">
        <w:rPr>
          <w:rFonts w:ascii="Times New Roman" w:hAnsi="Times New Roman" w:cs="Times New Roman"/>
        </w:rPr>
        <w:t xml:space="preserve"> as the organising principle. There is a comprehensive analysis of previous research presented in the second chapter. It investigates the identification of face landmarks, the reconstruction of facial features in three dimensions, facial recognition, crime data analytics, object detection, crime forecasting, as well as the governance and ethics of the use of artificial intelligence by law enforcement.</w:t>
      </w:r>
    </w:p>
    <w:p w14:paraId="6BD6692A" w14:textId="77777777" w:rsidR="003D06D9" w:rsidRDefault="00947AD6" w:rsidP="008C4599">
      <w:pPr>
        <w:jc w:val="both"/>
        <w:rPr>
          <w:rFonts w:ascii="Times New Roman" w:hAnsi="Times New Roman" w:cs="Times New Roman"/>
        </w:rPr>
      </w:pPr>
      <w:r>
        <w:rPr>
          <w:rFonts w:ascii="Times New Roman" w:hAnsi="Times New Roman" w:cs="Times New Roman"/>
        </w:rPr>
        <w:tab/>
        <w:t xml:space="preserve">System architecture and design are topics covered in Chapter 3. In this section, the modular architecture of the facial models, object detection components, crime data pipeline, and user interfaces is broken down and described. Detailed information about the datasets and experimental setup is given in Chapter 4. This includes information about data collection, preprocessing, model development and evaluation methods. </w:t>
      </w:r>
    </w:p>
    <w:p w14:paraId="24EA092F" w14:textId="5DCAE5A0" w:rsidR="003D06D9" w:rsidRDefault="003D06D9" w:rsidP="003D06D9">
      <w:pPr>
        <w:ind w:firstLine="720"/>
        <w:jc w:val="both"/>
        <w:rPr>
          <w:rFonts w:ascii="Times New Roman" w:hAnsi="Times New Roman" w:cs="Times New Roman"/>
        </w:rPr>
      </w:pPr>
      <w:r>
        <w:rPr>
          <w:rFonts w:ascii="Times New Roman" w:hAnsi="Times New Roman" w:cs="Times New Roman"/>
        </w:rPr>
        <w:t xml:space="preserve">Chapters 5 – 7 include the results. </w:t>
      </w:r>
      <w:r w:rsidR="00947AD6">
        <w:rPr>
          <w:rFonts w:ascii="Times New Roman" w:hAnsi="Times New Roman" w:cs="Times New Roman"/>
        </w:rPr>
        <w:t>The results of the training and evaluation of the models are shown in Chapter 5. These results include landmarks, reconstruction, recognition, comparison to a baseline model, item detection, and crime prediction.</w:t>
      </w:r>
      <w:r>
        <w:rPr>
          <w:rFonts w:ascii="Times New Roman" w:hAnsi="Times New Roman" w:cs="Times New Roman"/>
        </w:rPr>
        <w:t xml:space="preserve"> </w:t>
      </w:r>
      <w:r w:rsidR="00B72131">
        <w:rPr>
          <w:rFonts w:ascii="Times New Roman" w:hAnsi="Times New Roman" w:cs="Times New Roman"/>
        </w:rPr>
        <w:t xml:space="preserve">Chapter 6 explains how the outputs of the system may potentially assist in the operations of criminal intelligence. It makes use of compiled data as well as a case study that is based on the framework from </w:t>
      </w:r>
      <w:r w:rsidR="00570105">
        <w:rPr>
          <w:rFonts w:ascii="Times New Roman" w:hAnsi="Times New Roman" w:cs="Times New Roman"/>
        </w:rPr>
        <w:t xml:space="preserve">the </w:t>
      </w:r>
      <w:r w:rsidR="00B72131">
        <w:rPr>
          <w:rFonts w:ascii="Times New Roman" w:hAnsi="Times New Roman" w:cs="Times New Roman"/>
        </w:rPr>
        <w:t xml:space="preserve">beginning to the end. The </w:t>
      </w:r>
      <w:r w:rsidR="0029379C">
        <w:rPr>
          <w:rFonts w:ascii="Times New Roman" w:hAnsi="Times New Roman" w:cs="Times New Roman"/>
        </w:rPr>
        <w:t xml:space="preserve">assessment of the </w:t>
      </w:r>
      <w:r w:rsidR="00B72131">
        <w:rPr>
          <w:rFonts w:ascii="Times New Roman" w:hAnsi="Times New Roman" w:cs="Times New Roman"/>
        </w:rPr>
        <w:t xml:space="preserve">governance, ethical, and data protection issues </w:t>
      </w:r>
      <w:r w:rsidR="00570105">
        <w:rPr>
          <w:rFonts w:ascii="Times New Roman" w:hAnsi="Times New Roman" w:cs="Times New Roman"/>
        </w:rPr>
        <w:t>is</w:t>
      </w:r>
      <w:r w:rsidR="00B72131">
        <w:rPr>
          <w:rFonts w:ascii="Times New Roman" w:hAnsi="Times New Roman" w:cs="Times New Roman"/>
        </w:rPr>
        <w:t xml:space="preserve"> discussed in Chapter 7, along with safeguards that are built into the design. </w:t>
      </w:r>
    </w:p>
    <w:p w14:paraId="565D5398" w14:textId="017F3CF4" w:rsidR="00B72131" w:rsidRPr="006B4365" w:rsidRDefault="00B72131" w:rsidP="008C4599">
      <w:pPr>
        <w:jc w:val="both"/>
        <w:rPr>
          <w:rFonts w:ascii="Times New Roman" w:hAnsi="Times New Roman" w:cs="Times New Roman"/>
        </w:rPr>
      </w:pPr>
      <w:r>
        <w:rPr>
          <w:rFonts w:ascii="Times New Roman" w:hAnsi="Times New Roman" w:cs="Times New Roman"/>
        </w:rPr>
        <w:lastRenderedPageBreak/>
        <w:t xml:space="preserve">In the last chapter of </w:t>
      </w:r>
      <w:r w:rsidR="00570105">
        <w:rPr>
          <w:rFonts w:ascii="Times New Roman" w:hAnsi="Times New Roman" w:cs="Times New Roman"/>
        </w:rPr>
        <w:t xml:space="preserve">the </w:t>
      </w:r>
      <w:r>
        <w:rPr>
          <w:rFonts w:ascii="Times New Roman" w:hAnsi="Times New Roman" w:cs="Times New Roman"/>
        </w:rPr>
        <w:t>dissertation, a summary of the most important findings assesses the degree to which the objectives of the study were accomplished, draws attention to the limits of the study, and offers recommendations for future research and professional practice.</w:t>
      </w:r>
    </w:p>
    <w:p w14:paraId="359A83CA" w14:textId="5A679D2C" w:rsidR="00FB14B1" w:rsidRDefault="00FB14B1" w:rsidP="00FB14B1">
      <w:pPr>
        <w:pStyle w:val="Heading1"/>
        <w:rPr>
          <w:rFonts w:ascii="Times New Roman" w:hAnsi="Times New Roman" w:cs="Times New Roman"/>
        </w:rPr>
      </w:pPr>
      <w:bookmarkStart w:id="9" w:name="_Toc218431418"/>
      <w:r w:rsidRPr="00FB14B1">
        <w:rPr>
          <w:rFonts w:ascii="Times New Roman" w:hAnsi="Times New Roman" w:cs="Times New Roman"/>
        </w:rPr>
        <w:t>2. Literature review</w:t>
      </w:r>
      <w:bookmarkEnd w:id="9"/>
    </w:p>
    <w:p w14:paraId="2505E46A" w14:textId="1CCAAFC6" w:rsidR="0090730A" w:rsidRDefault="0090730A" w:rsidP="0090730A">
      <w:pPr>
        <w:pStyle w:val="Heading2"/>
        <w:rPr>
          <w:rFonts w:ascii="Times New Roman" w:hAnsi="Times New Roman" w:cs="Times New Roman"/>
        </w:rPr>
      </w:pPr>
      <w:bookmarkStart w:id="10" w:name="_Toc218431419"/>
      <w:r w:rsidRPr="0090730A">
        <w:rPr>
          <w:rFonts w:ascii="Times New Roman" w:hAnsi="Times New Roman" w:cs="Times New Roman"/>
        </w:rPr>
        <w:t>2.1 Review approach and scope</w:t>
      </w:r>
      <w:bookmarkEnd w:id="10"/>
    </w:p>
    <w:p w14:paraId="23CB2BCB" w14:textId="5613A0CE" w:rsidR="00451161" w:rsidRDefault="00451161" w:rsidP="00811EA7">
      <w:pPr>
        <w:jc w:val="both"/>
        <w:rPr>
          <w:rFonts w:ascii="Times New Roman" w:hAnsi="Times New Roman" w:cs="Times New Roman"/>
        </w:rPr>
      </w:pPr>
      <w:r>
        <w:rPr>
          <w:rFonts w:ascii="Times New Roman" w:hAnsi="Times New Roman" w:cs="Times New Roman"/>
        </w:rPr>
        <w:tab/>
      </w:r>
      <w:r w:rsidR="00811EA7">
        <w:rPr>
          <w:rFonts w:ascii="Times New Roman" w:hAnsi="Times New Roman" w:cs="Times New Roman"/>
        </w:rPr>
        <w:t xml:space="preserve">A combination of research from the fields of computer vision, machine learning, and criminal science is presented. It is not aimed at creating a list of all the relevant publications. When it comes to a pipeline for three-dimensional face recognition that feeds a criminal intelligence framework, the objective is to assess whether certain ideas are relevant. </w:t>
      </w:r>
      <w:r w:rsidR="00467625">
        <w:rPr>
          <w:rFonts w:ascii="Times New Roman" w:hAnsi="Times New Roman" w:cs="Times New Roman"/>
        </w:rPr>
        <w:t>Moreover</w:t>
      </w:r>
      <w:r w:rsidR="00811EA7">
        <w:rPr>
          <w:rFonts w:ascii="Times New Roman" w:hAnsi="Times New Roman" w:cs="Times New Roman"/>
        </w:rPr>
        <w:t>, the chapter emphasises the components that are produced and assessed during the course of the project.</w:t>
      </w:r>
    </w:p>
    <w:p w14:paraId="2AFB97D2" w14:textId="04C03E25" w:rsidR="00467625" w:rsidRDefault="00467625" w:rsidP="00811EA7">
      <w:pPr>
        <w:jc w:val="both"/>
        <w:rPr>
          <w:rFonts w:ascii="Times New Roman" w:hAnsi="Times New Roman" w:cs="Times New Roman"/>
        </w:rPr>
      </w:pPr>
      <w:r>
        <w:rPr>
          <w:rFonts w:ascii="Times New Roman" w:hAnsi="Times New Roman" w:cs="Times New Roman"/>
        </w:rPr>
        <w:tab/>
        <w:t xml:space="preserve">Facial analysis is the topic of discussion in the first collection of resources. Notable characteristics include identification of landmarks, reconstruction of faces in three dimensions and better deep facial recognition. Additionally, the landmark, reconstruction and recognition models of the framework are developed upon these strands, which </w:t>
      </w:r>
      <w:r w:rsidR="00570105">
        <w:rPr>
          <w:rFonts w:ascii="Times New Roman" w:hAnsi="Times New Roman" w:cs="Times New Roman"/>
        </w:rPr>
        <w:t>serve</w:t>
      </w:r>
      <w:r>
        <w:rPr>
          <w:rFonts w:ascii="Times New Roman" w:hAnsi="Times New Roman" w:cs="Times New Roman"/>
        </w:rPr>
        <w:t xml:space="preserve"> as the basis. However, it is considered a classic piece of work when it continues to have an impact on modern practice. Such work has been used in eigenfaces, morphable models and early deep embedding techniques. The latest research shows the way state-of-the-art frameworks process posture, light and occlusion</w:t>
      </w:r>
      <w:r w:rsidR="0073606D">
        <w:rPr>
          <w:rFonts w:ascii="Times New Roman" w:hAnsi="Times New Roman" w:cs="Times New Roman"/>
        </w:rPr>
        <w:t xml:space="preserve"> [29]</w:t>
      </w:r>
      <w:r>
        <w:rPr>
          <w:rFonts w:ascii="Times New Roman" w:hAnsi="Times New Roman" w:cs="Times New Roman"/>
        </w:rPr>
        <w:t>.</w:t>
      </w:r>
    </w:p>
    <w:p w14:paraId="7AB2F053" w14:textId="2D315B03" w:rsidR="00D538E7" w:rsidRDefault="00D538E7" w:rsidP="00811EA7">
      <w:pPr>
        <w:jc w:val="both"/>
        <w:rPr>
          <w:rFonts w:ascii="Times New Roman" w:hAnsi="Times New Roman" w:cs="Times New Roman"/>
        </w:rPr>
      </w:pPr>
      <w:r>
        <w:rPr>
          <w:rFonts w:ascii="Times New Roman" w:hAnsi="Times New Roman" w:cs="Times New Roman"/>
        </w:rPr>
        <w:tab/>
        <w:t xml:space="preserve">It is the criminal statistics and the larger circumstances </w:t>
      </w:r>
      <w:r w:rsidR="00570105">
        <w:rPr>
          <w:rFonts w:ascii="Times New Roman" w:hAnsi="Times New Roman" w:cs="Times New Roman"/>
        </w:rPr>
        <w:t>surrounding</w:t>
      </w:r>
      <w:r>
        <w:rPr>
          <w:rFonts w:ascii="Times New Roman" w:hAnsi="Times New Roman" w:cs="Times New Roman"/>
        </w:rPr>
        <w:t xml:space="preserve"> the face that are the primary focus </w:t>
      </w:r>
      <w:r w:rsidR="00570105">
        <w:rPr>
          <w:rFonts w:ascii="Times New Roman" w:hAnsi="Times New Roman" w:cs="Times New Roman"/>
        </w:rPr>
        <w:t>of</w:t>
      </w:r>
      <w:r>
        <w:rPr>
          <w:rFonts w:ascii="Times New Roman" w:hAnsi="Times New Roman" w:cs="Times New Roman"/>
        </w:rPr>
        <w:t xml:space="preserve"> the second group of materials. Open police data, crime mapping, hotspots research, and projections of crime counts using time series are all included in this group of activities. Methods of object identification, such as YOLO</w:t>
      </w:r>
      <w:r w:rsidR="00C1703B">
        <w:rPr>
          <w:rFonts w:ascii="Times New Roman" w:hAnsi="Times New Roman" w:cs="Times New Roman"/>
        </w:rPr>
        <w:t xml:space="preserve"> [47]</w:t>
      </w:r>
      <w:r w:rsidR="00495E9A">
        <w:rPr>
          <w:rFonts w:ascii="Times New Roman" w:hAnsi="Times New Roman" w:cs="Times New Roman"/>
        </w:rPr>
        <w:t>,[104]</w:t>
      </w:r>
      <w:r>
        <w:rPr>
          <w:rFonts w:ascii="Times New Roman" w:hAnsi="Times New Roman" w:cs="Times New Roman"/>
        </w:rPr>
        <w:t>, which can recognise both humans and weapons in surveillance footage</w:t>
      </w:r>
      <w:r w:rsidR="00570105">
        <w:rPr>
          <w:rFonts w:ascii="Times New Roman" w:hAnsi="Times New Roman" w:cs="Times New Roman"/>
        </w:rPr>
        <w:t>,</w:t>
      </w:r>
      <w:r>
        <w:rPr>
          <w:rFonts w:ascii="Times New Roman" w:hAnsi="Times New Roman" w:cs="Times New Roman"/>
        </w:rPr>
        <w:t xml:space="preserve"> are also discussed in this research. The purpose of these works is to shed light on what crime-intelligence pipeline may reasonably provide when it only makes use of data that is readily accessible to the public</w:t>
      </w:r>
      <w:r w:rsidR="00A77123">
        <w:rPr>
          <w:rFonts w:ascii="Times New Roman" w:hAnsi="Times New Roman" w:cs="Times New Roman"/>
        </w:rPr>
        <w:t xml:space="preserve"> [30]</w:t>
      </w:r>
      <w:r>
        <w:rPr>
          <w:rFonts w:ascii="Times New Roman" w:hAnsi="Times New Roman" w:cs="Times New Roman"/>
        </w:rPr>
        <w:t>.</w:t>
      </w:r>
    </w:p>
    <w:p w14:paraId="2C71B7C5" w14:textId="36E6E1DC" w:rsidR="009B084F" w:rsidRDefault="009B084F" w:rsidP="00811EA7">
      <w:pPr>
        <w:jc w:val="both"/>
        <w:rPr>
          <w:rFonts w:ascii="Times New Roman" w:hAnsi="Times New Roman" w:cs="Times New Roman"/>
        </w:rPr>
      </w:pPr>
      <w:r>
        <w:rPr>
          <w:rFonts w:ascii="Times New Roman" w:hAnsi="Times New Roman" w:cs="Times New Roman"/>
        </w:rPr>
        <w:tab/>
      </w:r>
      <w:r w:rsidR="00B26457">
        <w:rPr>
          <w:rFonts w:ascii="Times New Roman" w:hAnsi="Times New Roman" w:cs="Times New Roman"/>
        </w:rPr>
        <w:t xml:space="preserve">The third and last group explores the morality, regulation, and social discourse of the application of facial recognition and prediction algorithms by </w:t>
      </w:r>
      <w:r w:rsidR="00570105">
        <w:rPr>
          <w:rFonts w:ascii="Times New Roman" w:hAnsi="Times New Roman" w:cs="Times New Roman"/>
        </w:rPr>
        <w:t xml:space="preserve">the </w:t>
      </w:r>
      <w:r w:rsidR="00B26457">
        <w:rPr>
          <w:rFonts w:ascii="Times New Roman" w:hAnsi="Times New Roman" w:cs="Times New Roman"/>
        </w:rPr>
        <w:t xml:space="preserve">law enforcement framework. There is an effect that these papers have on the definition of the technical framework. Additionally, they provide an explanation as to why the framework is meant to function as a research prototype; nevertheless, it makes use of public datasets, and it records decisions in </w:t>
      </w:r>
      <w:r w:rsidR="00570105">
        <w:rPr>
          <w:rFonts w:ascii="Times New Roman" w:hAnsi="Times New Roman" w:cs="Times New Roman"/>
        </w:rPr>
        <w:t xml:space="preserve">a </w:t>
      </w:r>
      <w:r w:rsidR="00B26457">
        <w:rPr>
          <w:rFonts w:ascii="Times New Roman" w:hAnsi="Times New Roman" w:cs="Times New Roman"/>
        </w:rPr>
        <w:t>format that enables supervision. Furthermore, utilised in conjunction with one another, the three distinct sorts of literature determine not just the technical possibilities but also the limitations within which the project operates</w:t>
      </w:r>
      <w:r w:rsidR="00F75AB7">
        <w:rPr>
          <w:rFonts w:ascii="Times New Roman" w:hAnsi="Times New Roman" w:cs="Times New Roman"/>
        </w:rPr>
        <w:t xml:space="preserve"> [31]</w:t>
      </w:r>
      <w:r w:rsidR="00B26457">
        <w:rPr>
          <w:rFonts w:ascii="Times New Roman" w:hAnsi="Times New Roman" w:cs="Times New Roman"/>
        </w:rPr>
        <w:t>.</w:t>
      </w:r>
    </w:p>
    <w:p w14:paraId="28541829" w14:textId="34805FA4" w:rsidR="001D3D2B" w:rsidRDefault="007B6AAA" w:rsidP="00811EA7">
      <w:pPr>
        <w:jc w:val="both"/>
        <w:rPr>
          <w:rFonts w:ascii="Times New Roman" w:hAnsi="Times New Roman" w:cs="Times New Roman"/>
        </w:rPr>
      </w:pPr>
      <w:r>
        <w:rPr>
          <w:rFonts w:ascii="Times New Roman" w:hAnsi="Times New Roman" w:cs="Times New Roman"/>
        </w:rPr>
        <w:tab/>
        <w:t>As a result, contemporary recognition pipelines use deep embeddings in addition to increase alignment and, in some instances, three-dimensional geometry. In the process of training and testing</w:t>
      </w:r>
      <w:r w:rsidR="00570105">
        <w:rPr>
          <w:rFonts w:ascii="Times New Roman" w:hAnsi="Times New Roman" w:cs="Times New Roman"/>
        </w:rPr>
        <w:t>,</w:t>
      </w:r>
      <w:r>
        <w:rPr>
          <w:rFonts w:ascii="Times New Roman" w:hAnsi="Times New Roman" w:cs="Times New Roman"/>
        </w:rPr>
        <w:t xml:space="preserve"> three-dimensional (e.g. alignment components, landmarks) such as AFLW2000-3D</w:t>
      </w:r>
      <w:r w:rsidR="00206C01">
        <w:rPr>
          <w:rFonts w:ascii="Times New Roman" w:hAnsi="Times New Roman" w:cs="Times New Roman"/>
        </w:rPr>
        <w:t xml:space="preserve"> [10]</w:t>
      </w:r>
      <w:r>
        <w:rPr>
          <w:rFonts w:ascii="Times New Roman" w:hAnsi="Times New Roman" w:cs="Times New Roman"/>
        </w:rPr>
        <w:t xml:space="preserve">, are often used as multi-pose datasets. It is common practice to train </w:t>
      </w:r>
      <w:r>
        <w:rPr>
          <w:rFonts w:ascii="Times New Roman" w:hAnsi="Times New Roman" w:cs="Times New Roman"/>
        </w:rPr>
        <w:lastRenderedPageBreak/>
        <w:t>recognition backbones using large identification datasets such as FaceScrub</w:t>
      </w:r>
      <w:r w:rsidR="00407B4D">
        <w:rPr>
          <w:rFonts w:ascii="Times New Roman" w:hAnsi="Times New Roman" w:cs="Times New Roman"/>
        </w:rPr>
        <w:t xml:space="preserve"> [11]</w:t>
      </w:r>
      <w:r>
        <w:rPr>
          <w:rFonts w:ascii="Times New Roman" w:hAnsi="Times New Roman" w:cs="Times New Roman"/>
        </w:rPr>
        <w:t xml:space="preserve">. These datasets consist of several images of each actress and </w:t>
      </w:r>
      <w:r w:rsidR="00570105">
        <w:rPr>
          <w:rFonts w:ascii="Times New Roman" w:hAnsi="Times New Roman" w:cs="Times New Roman"/>
        </w:rPr>
        <w:t>actor</w:t>
      </w:r>
      <w:r>
        <w:rPr>
          <w:rFonts w:ascii="Times New Roman" w:hAnsi="Times New Roman" w:cs="Times New Roman"/>
        </w:rPr>
        <w:t xml:space="preserve"> in unrestricted settings. As of right now, this is the path that </w:t>
      </w:r>
      <w:r w:rsidR="00570105">
        <w:rPr>
          <w:rFonts w:ascii="Times New Roman" w:hAnsi="Times New Roman" w:cs="Times New Roman"/>
        </w:rPr>
        <w:t xml:space="preserve">the </w:t>
      </w:r>
      <w:r>
        <w:rPr>
          <w:rFonts w:ascii="Times New Roman" w:hAnsi="Times New Roman" w:cs="Times New Roman"/>
        </w:rPr>
        <w:t xml:space="preserve">project is going to take. For the purpose of estimating the three-dimensional structure, it employs a reconstruction model that is based on a parametric head model and a landmark model for the purpose of identifying crucial points on the face. The structure which developed as a consequence makes a contribution to this first normalisation of stance before recognition. The generation of matched embeddings is accomplished using a deep recognition model that </w:t>
      </w:r>
      <w:r w:rsidR="00440153">
        <w:rPr>
          <w:rFonts w:ascii="Times New Roman" w:hAnsi="Times New Roman" w:cs="Times New Roman"/>
        </w:rPr>
        <w:t>is trained on the actor and actress subsets of FaceScrub</w:t>
      </w:r>
      <w:r w:rsidR="00407B4D">
        <w:rPr>
          <w:rFonts w:ascii="Times New Roman" w:hAnsi="Times New Roman" w:cs="Times New Roman"/>
        </w:rPr>
        <w:t xml:space="preserve"> [11]</w:t>
      </w:r>
      <w:r w:rsidR="00440153">
        <w:rPr>
          <w:rFonts w:ascii="Times New Roman" w:hAnsi="Times New Roman" w:cs="Times New Roman"/>
        </w:rPr>
        <w:t xml:space="preserve">. While the design makes an effort to include the stability that is offered by three-dimensional geometry, it also makes an effort to </w:t>
      </w:r>
      <w:r w:rsidR="00017456">
        <w:rPr>
          <w:rFonts w:ascii="Times New Roman" w:hAnsi="Times New Roman" w:cs="Times New Roman"/>
        </w:rPr>
        <w:t>preserve</w:t>
      </w:r>
      <w:r w:rsidR="00440153">
        <w:rPr>
          <w:rFonts w:ascii="Times New Roman" w:hAnsi="Times New Roman" w:cs="Times New Roman"/>
        </w:rPr>
        <w:t xml:space="preserve"> the advantages that are associated with current two-dimensional </w:t>
      </w:r>
      <w:r w:rsidR="00570105">
        <w:rPr>
          <w:rFonts w:ascii="Times New Roman" w:hAnsi="Times New Roman" w:cs="Times New Roman"/>
        </w:rPr>
        <w:t>deep</w:t>
      </w:r>
      <w:r w:rsidR="00440153">
        <w:rPr>
          <w:rFonts w:ascii="Times New Roman" w:hAnsi="Times New Roman" w:cs="Times New Roman"/>
        </w:rPr>
        <w:t xml:space="preserve"> systems. This combination strategy is evaluated in later chapters to determine the extent to which it </w:t>
      </w:r>
      <w:r w:rsidR="00570105">
        <w:rPr>
          <w:rFonts w:ascii="Times New Roman" w:hAnsi="Times New Roman" w:cs="Times New Roman"/>
        </w:rPr>
        <w:t>improves</w:t>
      </w:r>
      <w:r w:rsidR="00440153">
        <w:rPr>
          <w:rFonts w:ascii="Times New Roman" w:hAnsi="Times New Roman" w:cs="Times New Roman"/>
        </w:rPr>
        <w:t xml:space="preserve"> performance in situations that are representative of real-world police pictures</w:t>
      </w:r>
      <w:r w:rsidR="008D71CA">
        <w:rPr>
          <w:rFonts w:ascii="Times New Roman" w:hAnsi="Times New Roman" w:cs="Times New Roman"/>
        </w:rPr>
        <w:t xml:space="preserve"> [32]</w:t>
      </w:r>
      <w:r w:rsidR="00440153">
        <w:rPr>
          <w:rFonts w:ascii="Times New Roman" w:hAnsi="Times New Roman" w:cs="Times New Roman"/>
        </w:rPr>
        <w:t>.</w:t>
      </w:r>
    </w:p>
    <w:p w14:paraId="5852D66F" w14:textId="0DFF1185" w:rsidR="004D0705" w:rsidRDefault="004D0705" w:rsidP="004D0705">
      <w:pPr>
        <w:pStyle w:val="Heading2"/>
        <w:rPr>
          <w:rFonts w:ascii="Times New Roman" w:hAnsi="Times New Roman" w:cs="Times New Roman"/>
        </w:rPr>
      </w:pPr>
      <w:bookmarkStart w:id="11" w:name="_Toc218431420"/>
      <w:r w:rsidRPr="004D0705">
        <w:rPr>
          <w:rFonts w:ascii="Times New Roman" w:hAnsi="Times New Roman" w:cs="Times New Roman"/>
        </w:rPr>
        <w:t>2.2 Evolution of facial recognition</w:t>
      </w:r>
      <w:bookmarkEnd w:id="11"/>
    </w:p>
    <w:p w14:paraId="79BD6094" w14:textId="0ADC30A1" w:rsidR="004D0705" w:rsidRDefault="00C7702B" w:rsidP="00C7702B">
      <w:pPr>
        <w:jc w:val="both"/>
        <w:rPr>
          <w:rFonts w:ascii="Times New Roman" w:hAnsi="Times New Roman" w:cs="Times New Roman"/>
        </w:rPr>
      </w:pPr>
      <w:r>
        <w:tab/>
      </w:r>
      <w:r w:rsidRPr="00C7702B">
        <w:rPr>
          <w:rFonts w:ascii="Times New Roman" w:hAnsi="Times New Roman" w:cs="Times New Roman"/>
        </w:rPr>
        <w:t>The initial automatic facial recognition relied on mere geometric features. The lengths and angles of the main facial markers</w:t>
      </w:r>
      <w:r w:rsidR="00570105">
        <w:rPr>
          <w:rFonts w:ascii="Times New Roman" w:hAnsi="Times New Roman" w:cs="Times New Roman"/>
        </w:rPr>
        <w:t>,</w:t>
      </w:r>
      <w:r w:rsidRPr="00C7702B">
        <w:rPr>
          <w:rFonts w:ascii="Times New Roman" w:hAnsi="Times New Roman" w:cs="Times New Roman"/>
        </w:rPr>
        <w:t xml:space="preserve"> including the eyes, nose, and mouth</w:t>
      </w:r>
      <w:r w:rsidR="00570105">
        <w:rPr>
          <w:rFonts w:ascii="Times New Roman" w:hAnsi="Times New Roman" w:cs="Times New Roman"/>
        </w:rPr>
        <w:t>,</w:t>
      </w:r>
      <w:r w:rsidRPr="00C7702B">
        <w:rPr>
          <w:rFonts w:ascii="Times New Roman" w:hAnsi="Times New Roman" w:cs="Times New Roman"/>
        </w:rPr>
        <w:t xml:space="preserve"> were determined utilising systems. Furthermore, changes in posture, lightning, and emotions were difficult to record effectively using these methods. Principal component analysis </w:t>
      </w:r>
      <w:r w:rsidR="00570105">
        <w:rPr>
          <w:rFonts w:ascii="Times New Roman" w:hAnsi="Times New Roman" w:cs="Times New Roman"/>
        </w:rPr>
        <w:t xml:space="preserve">was </w:t>
      </w:r>
      <w:r w:rsidRPr="00C7702B">
        <w:rPr>
          <w:rFonts w:ascii="Times New Roman" w:hAnsi="Times New Roman" w:cs="Times New Roman"/>
        </w:rPr>
        <w:t xml:space="preserve">utilised to align face images in Turk and Pentland’s </w:t>
      </w:r>
      <w:r>
        <w:rPr>
          <w:rFonts w:ascii="Times New Roman" w:hAnsi="Times New Roman" w:cs="Times New Roman"/>
        </w:rPr>
        <w:t>E</w:t>
      </w:r>
      <w:r w:rsidRPr="00C7702B">
        <w:rPr>
          <w:rFonts w:ascii="Times New Roman" w:hAnsi="Times New Roman" w:cs="Times New Roman"/>
        </w:rPr>
        <w:t>igen</w:t>
      </w:r>
      <w:r>
        <w:rPr>
          <w:rFonts w:ascii="Times New Roman" w:hAnsi="Times New Roman" w:cs="Times New Roman"/>
        </w:rPr>
        <w:t>F</w:t>
      </w:r>
      <w:r w:rsidRPr="00C7702B">
        <w:rPr>
          <w:rFonts w:ascii="Times New Roman" w:hAnsi="Times New Roman" w:cs="Times New Roman"/>
        </w:rPr>
        <w:t>aces approach, which proved to be the next major step in the process.</w:t>
      </w:r>
      <w:r>
        <w:rPr>
          <w:rFonts w:ascii="Times New Roman" w:hAnsi="Times New Roman" w:cs="Times New Roman"/>
        </w:rPr>
        <w:t xml:space="preserve"> Utilising Eigenfaces, each face is represented as </w:t>
      </w:r>
      <w:r w:rsidR="00B66104">
        <w:rPr>
          <w:rFonts w:ascii="Times New Roman" w:hAnsi="Times New Roman" w:cs="Times New Roman"/>
        </w:rPr>
        <w:t xml:space="preserve">a </w:t>
      </w:r>
      <w:r>
        <w:rPr>
          <w:rFonts w:ascii="Times New Roman" w:hAnsi="Times New Roman" w:cs="Times New Roman"/>
        </w:rPr>
        <w:t xml:space="preserve">point in a low-dimensional space and </w:t>
      </w:r>
      <w:r w:rsidR="0006535D">
        <w:rPr>
          <w:rFonts w:ascii="Times New Roman" w:hAnsi="Times New Roman" w:cs="Times New Roman"/>
        </w:rPr>
        <w:t xml:space="preserve">the </w:t>
      </w:r>
      <w:r>
        <w:rPr>
          <w:rFonts w:ascii="Times New Roman" w:hAnsi="Times New Roman" w:cs="Times New Roman"/>
        </w:rPr>
        <w:t xml:space="preserve">distance between these points </w:t>
      </w:r>
      <w:r w:rsidR="00570105">
        <w:rPr>
          <w:rFonts w:ascii="Times New Roman" w:hAnsi="Times New Roman" w:cs="Times New Roman"/>
        </w:rPr>
        <w:t>is</w:t>
      </w:r>
      <w:r>
        <w:rPr>
          <w:rFonts w:ascii="Times New Roman" w:hAnsi="Times New Roman" w:cs="Times New Roman"/>
        </w:rPr>
        <w:t xml:space="preserve"> used to compare faces</w:t>
      </w:r>
      <w:r w:rsidR="00480FD8">
        <w:rPr>
          <w:rFonts w:ascii="Times New Roman" w:hAnsi="Times New Roman" w:cs="Times New Roman"/>
        </w:rPr>
        <w:t xml:space="preserve"> [33</w:t>
      </w:r>
      <w:r w:rsidR="00271BFA">
        <w:rPr>
          <w:rFonts w:ascii="Times New Roman" w:hAnsi="Times New Roman" w:cs="Times New Roman"/>
        </w:rPr>
        <w:t>]</w:t>
      </w:r>
      <w:r w:rsidR="009C280F">
        <w:rPr>
          <w:rFonts w:ascii="Times New Roman" w:hAnsi="Times New Roman" w:cs="Times New Roman"/>
        </w:rPr>
        <w:t>,</w:t>
      </w:r>
      <w:r w:rsidR="00271BFA">
        <w:rPr>
          <w:rFonts w:ascii="Times New Roman" w:hAnsi="Times New Roman" w:cs="Times New Roman"/>
        </w:rPr>
        <w:t xml:space="preserve"> [</w:t>
      </w:r>
      <w:r w:rsidR="009C280F">
        <w:rPr>
          <w:rFonts w:ascii="Times New Roman" w:hAnsi="Times New Roman" w:cs="Times New Roman"/>
        </w:rPr>
        <w:t>53</w:t>
      </w:r>
      <w:r w:rsidR="00480FD8">
        <w:rPr>
          <w:rFonts w:ascii="Times New Roman" w:hAnsi="Times New Roman" w:cs="Times New Roman"/>
        </w:rPr>
        <w:t>]</w:t>
      </w:r>
      <w:r>
        <w:rPr>
          <w:rFonts w:ascii="Times New Roman" w:hAnsi="Times New Roman" w:cs="Times New Roman"/>
        </w:rPr>
        <w:t>.</w:t>
      </w:r>
    </w:p>
    <w:p w14:paraId="49A425B4" w14:textId="55340195" w:rsidR="00C65FF3" w:rsidRDefault="005510DE" w:rsidP="00C7702B">
      <w:pPr>
        <w:jc w:val="both"/>
        <w:rPr>
          <w:rFonts w:ascii="Times New Roman" w:hAnsi="Times New Roman" w:cs="Times New Roman"/>
        </w:rPr>
      </w:pPr>
      <w:r>
        <w:rPr>
          <w:rFonts w:ascii="Times New Roman" w:hAnsi="Times New Roman" w:cs="Times New Roman"/>
        </w:rPr>
        <w:tab/>
      </w:r>
      <w:r w:rsidR="00C65FF3">
        <w:rPr>
          <w:rFonts w:ascii="Times New Roman" w:hAnsi="Times New Roman" w:cs="Times New Roman"/>
        </w:rPr>
        <w:t>Fisherfaces</w:t>
      </w:r>
      <w:r w:rsidR="002F618C">
        <w:rPr>
          <w:rFonts w:ascii="Times New Roman" w:hAnsi="Times New Roman" w:cs="Times New Roman"/>
        </w:rPr>
        <w:t xml:space="preserve"> [49]</w:t>
      </w:r>
      <w:r w:rsidR="00C65FF3">
        <w:rPr>
          <w:rFonts w:ascii="Times New Roman" w:hAnsi="Times New Roman" w:cs="Times New Roman"/>
        </w:rPr>
        <w:t xml:space="preserve"> and local binary patterning diagrams are both instances of related </w:t>
      </w:r>
      <w:r w:rsidR="00B66104">
        <w:rPr>
          <w:rFonts w:ascii="Times New Roman" w:hAnsi="Times New Roman" w:cs="Times New Roman"/>
        </w:rPr>
        <w:t>appearance</w:t>
      </w:r>
      <w:r w:rsidR="00C65FF3">
        <w:rPr>
          <w:rFonts w:ascii="Times New Roman" w:hAnsi="Times New Roman" w:cs="Times New Roman"/>
        </w:rPr>
        <w:t xml:space="preserve"> methods discussed in subsequent papers. Overall reliability of different techniques proved to be enhanced to account for slight differences in illumination and expressiveness. Nevertheless, precise alignment and regulated image capture until they were finished. Whenever the images were off-axis, fuzzy, or partially occluded, the effectiveness of the framework </w:t>
      </w:r>
      <w:r w:rsidR="0006535D">
        <w:rPr>
          <w:rFonts w:ascii="Times New Roman" w:hAnsi="Times New Roman" w:cs="Times New Roman"/>
        </w:rPr>
        <w:t>was</w:t>
      </w:r>
      <w:r w:rsidR="00C65FF3">
        <w:rPr>
          <w:rFonts w:ascii="Times New Roman" w:hAnsi="Times New Roman" w:cs="Times New Roman"/>
        </w:rPr>
        <w:t xml:space="preserve"> compromised</w:t>
      </w:r>
      <w:r w:rsidR="00611D14">
        <w:rPr>
          <w:rFonts w:ascii="Times New Roman" w:hAnsi="Times New Roman" w:cs="Times New Roman"/>
        </w:rPr>
        <w:t xml:space="preserve"> [34</w:t>
      </w:r>
      <w:r w:rsidR="00D2529B">
        <w:rPr>
          <w:rFonts w:ascii="Times New Roman" w:hAnsi="Times New Roman" w:cs="Times New Roman"/>
        </w:rPr>
        <w:t>], [</w:t>
      </w:r>
      <w:r w:rsidR="009C280F">
        <w:rPr>
          <w:rFonts w:ascii="Times New Roman" w:hAnsi="Times New Roman" w:cs="Times New Roman"/>
        </w:rPr>
        <w:t>53</w:t>
      </w:r>
      <w:r w:rsidR="00611D14">
        <w:rPr>
          <w:rFonts w:ascii="Times New Roman" w:hAnsi="Times New Roman" w:cs="Times New Roman"/>
        </w:rPr>
        <w:t>]</w:t>
      </w:r>
      <w:r w:rsidR="00C65FF3">
        <w:rPr>
          <w:rFonts w:ascii="Times New Roman" w:hAnsi="Times New Roman" w:cs="Times New Roman"/>
        </w:rPr>
        <w:t>.</w:t>
      </w:r>
    </w:p>
    <w:p w14:paraId="64BD3203" w14:textId="1CE0B181" w:rsidR="005510DE" w:rsidRDefault="007058DA" w:rsidP="00C7702B">
      <w:pPr>
        <w:jc w:val="both"/>
        <w:rPr>
          <w:rFonts w:ascii="Times New Roman" w:hAnsi="Times New Roman" w:cs="Times New Roman"/>
        </w:rPr>
      </w:pPr>
      <w:r>
        <w:rPr>
          <w:rFonts w:ascii="Times New Roman" w:hAnsi="Times New Roman" w:cs="Times New Roman"/>
        </w:rPr>
        <w:tab/>
        <w:t>A further change occurred in the field as a result of the use of deep learning. DeepFace, a technique developed by Facebook, used a convolutional network with nine layers.</w:t>
      </w:r>
      <w:r w:rsidR="009B2321">
        <w:rPr>
          <w:rFonts w:ascii="Times New Roman" w:hAnsi="Times New Roman" w:cs="Times New Roman"/>
        </w:rPr>
        <w:t xml:space="preserve"> </w:t>
      </w:r>
      <w:r>
        <w:rPr>
          <w:rFonts w:ascii="Times New Roman" w:hAnsi="Times New Roman" w:cs="Times New Roman"/>
        </w:rPr>
        <w:t xml:space="preserve">It also makes use of a vast training dataset that is compiled from various social media platforms. In order to achieve near-human accuracy on the Labelled Faces in the Wild benchmark, DeepFace utilised three-dimensional alignment </w:t>
      </w:r>
      <w:r w:rsidR="00B66104">
        <w:rPr>
          <w:rFonts w:ascii="Times New Roman" w:hAnsi="Times New Roman" w:cs="Times New Roman"/>
        </w:rPr>
        <w:t>before</w:t>
      </w:r>
      <w:r>
        <w:rPr>
          <w:rFonts w:ascii="Times New Roman" w:hAnsi="Times New Roman" w:cs="Times New Roman"/>
        </w:rPr>
        <w:t xml:space="preserve"> carrying out the recognition process. In future years, DeepID and FaceNet took this idea and developed upon it</w:t>
      </w:r>
      <w:r w:rsidR="008F442D">
        <w:rPr>
          <w:rFonts w:ascii="Times New Roman" w:hAnsi="Times New Roman" w:cs="Times New Roman"/>
        </w:rPr>
        <w:t xml:space="preserve"> [48]</w:t>
      </w:r>
      <w:r>
        <w:rPr>
          <w:rFonts w:ascii="Times New Roman" w:hAnsi="Times New Roman" w:cs="Times New Roman"/>
        </w:rPr>
        <w:t xml:space="preserve">. The embeddings that are learned in these methods are the ones that take any face and </w:t>
      </w:r>
      <w:r w:rsidR="00B66104">
        <w:rPr>
          <w:rFonts w:ascii="Times New Roman" w:hAnsi="Times New Roman" w:cs="Times New Roman"/>
        </w:rPr>
        <w:t>project</w:t>
      </w:r>
      <w:r>
        <w:rPr>
          <w:rFonts w:ascii="Times New Roman" w:hAnsi="Times New Roman" w:cs="Times New Roman"/>
        </w:rPr>
        <w:t xml:space="preserve"> it to a small space where distance can be used to identify any similarities between the faces. Additionally, ArcFace subsequently integrated an additive angular-margin loss, which contributes to an improvement in the separation between classes as well as the recognition accuracy over a wide range of be</w:t>
      </w:r>
      <w:r w:rsidR="001D3D2B">
        <w:rPr>
          <w:rFonts w:ascii="Times New Roman" w:hAnsi="Times New Roman" w:cs="Times New Roman"/>
        </w:rPr>
        <w:t>n</w:t>
      </w:r>
      <w:r>
        <w:rPr>
          <w:rFonts w:ascii="Times New Roman" w:hAnsi="Times New Roman" w:cs="Times New Roman"/>
        </w:rPr>
        <w:t>chmarks</w:t>
      </w:r>
      <w:r w:rsidR="00611D14">
        <w:rPr>
          <w:rFonts w:ascii="Times New Roman" w:hAnsi="Times New Roman" w:cs="Times New Roman"/>
        </w:rPr>
        <w:t xml:space="preserve"> [35</w:t>
      </w:r>
      <w:r w:rsidR="00D55668">
        <w:rPr>
          <w:rFonts w:ascii="Times New Roman" w:hAnsi="Times New Roman" w:cs="Times New Roman"/>
        </w:rPr>
        <w:t>]</w:t>
      </w:r>
      <w:r w:rsidR="009C280F">
        <w:rPr>
          <w:rFonts w:ascii="Times New Roman" w:hAnsi="Times New Roman" w:cs="Times New Roman"/>
        </w:rPr>
        <w:t>,</w:t>
      </w:r>
      <w:r w:rsidR="00D55668">
        <w:rPr>
          <w:rFonts w:ascii="Times New Roman" w:hAnsi="Times New Roman" w:cs="Times New Roman"/>
        </w:rPr>
        <w:t xml:space="preserve"> [</w:t>
      </w:r>
      <w:r w:rsidR="009C280F">
        <w:rPr>
          <w:rFonts w:ascii="Times New Roman" w:hAnsi="Times New Roman" w:cs="Times New Roman"/>
        </w:rPr>
        <w:t>53</w:t>
      </w:r>
      <w:r w:rsidR="00611D14">
        <w:rPr>
          <w:rFonts w:ascii="Times New Roman" w:hAnsi="Times New Roman" w:cs="Times New Roman"/>
        </w:rPr>
        <w:t>]</w:t>
      </w:r>
      <w:r>
        <w:rPr>
          <w:rFonts w:ascii="Times New Roman" w:hAnsi="Times New Roman" w:cs="Times New Roman"/>
        </w:rPr>
        <w:t>.</w:t>
      </w:r>
    </w:p>
    <w:p w14:paraId="60E445ED" w14:textId="70FC180F" w:rsidR="00242810" w:rsidRPr="00C7702B" w:rsidRDefault="001D3D2B" w:rsidP="00C7702B">
      <w:pPr>
        <w:jc w:val="both"/>
        <w:rPr>
          <w:rFonts w:ascii="Times New Roman" w:hAnsi="Times New Roman" w:cs="Times New Roman"/>
        </w:rPr>
      </w:pPr>
      <w:r>
        <w:rPr>
          <w:rFonts w:ascii="Times New Roman" w:hAnsi="Times New Roman" w:cs="Times New Roman"/>
        </w:rPr>
        <w:tab/>
        <w:t>Two-dimensional systems are also location, light, and occlusion sensitive</w:t>
      </w:r>
      <w:r w:rsidR="00B66104">
        <w:rPr>
          <w:rFonts w:ascii="Times New Roman" w:hAnsi="Times New Roman" w:cs="Times New Roman"/>
        </w:rPr>
        <w:t>,</w:t>
      </w:r>
      <w:r>
        <w:rPr>
          <w:rFonts w:ascii="Times New Roman" w:hAnsi="Times New Roman" w:cs="Times New Roman"/>
        </w:rPr>
        <w:t xml:space="preserve"> even in the case of deep neural networks. The transformation of </w:t>
      </w:r>
      <w:r w:rsidR="00B66104">
        <w:rPr>
          <w:rFonts w:ascii="Times New Roman" w:hAnsi="Times New Roman" w:cs="Times New Roman"/>
        </w:rPr>
        <w:t xml:space="preserve">a </w:t>
      </w:r>
      <w:r>
        <w:rPr>
          <w:rFonts w:ascii="Times New Roman" w:hAnsi="Times New Roman" w:cs="Times New Roman"/>
        </w:rPr>
        <w:t xml:space="preserve">three-dimensional structure into a flat projection may be accomplished by just a single two-dimensional photograph. The same person </w:t>
      </w:r>
      <w:r>
        <w:rPr>
          <w:rFonts w:ascii="Times New Roman" w:hAnsi="Times New Roman" w:cs="Times New Roman"/>
        </w:rPr>
        <w:lastRenderedPageBreak/>
        <w:t xml:space="preserve">might appear in photographs that are very different from one another due to significant differences in perspective or </w:t>
      </w:r>
      <w:r w:rsidR="00B66104">
        <w:rPr>
          <w:rFonts w:ascii="Times New Roman" w:hAnsi="Times New Roman" w:cs="Times New Roman"/>
        </w:rPr>
        <w:t>lighting</w:t>
      </w:r>
      <w:r>
        <w:rPr>
          <w:rFonts w:ascii="Times New Roman" w:hAnsi="Times New Roman" w:cs="Times New Roman"/>
        </w:rPr>
        <w:t>. Despite the fact that data augmentation and alignment are helpful, accuracy falls when inputs are not consistent with certain training conditions</w:t>
      </w:r>
      <w:r w:rsidR="004243A2">
        <w:rPr>
          <w:rFonts w:ascii="Times New Roman" w:hAnsi="Times New Roman" w:cs="Times New Roman"/>
        </w:rPr>
        <w:t xml:space="preserve"> [36</w:t>
      </w:r>
      <w:r w:rsidR="009C280F">
        <w:rPr>
          <w:rFonts w:ascii="Times New Roman" w:hAnsi="Times New Roman" w:cs="Times New Roman"/>
        </w:rPr>
        <w:t>, 53</w:t>
      </w:r>
      <w:r w:rsidR="004243A2">
        <w:rPr>
          <w:rFonts w:ascii="Times New Roman" w:hAnsi="Times New Roman" w:cs="Times New Roman"/>
        </w:rPr>
        <w:t>]</w:t>
      </w:r>
      <w:r>
        <w:rPr>
          <w:rFonts w:ascii="Times New Roman" w:hAnsi="Times New Roman" w:cs="Times New Roman"/>
        </w:rPr>
        <w:t>.</w:t>
      </w:r>
    </w:p>
    <w:p w14:paraId="4A31FCBD" w14:textId="7439BCE5" w:rsidR="0036236B" w:rsidRDefault="0036236B" w:rsidP="0036236B">
      <w:pPr>
        <w:pStyle w:val="Heading2"/>
        <w:rPr>
          <w:rFonts w:ascii="Times New Roman" w:hAnsi="Times New Roman" w:cs="Times New Roman"/>
        </w:rPr>
      </w:pPr>
      <w:bookmarkStart w:id="12" w:name="_Toc218431421"/>
      <w:r w:rsidRPr="0036236B">
        <w:rPr>
          <w:rFonts w:ascii="Times New Roman" w:hAnsi="Times New Roman" w:cs="Times New Roman"/>
        </w:rPr>
        <w:t>2.3 Landmark detection methods</w:t>
      </w:r>
      <w:bookmarkEnd w:id="12"/>
    </w:p>
    <w:p w14:paraId="1FA5EC02" w14:textId="0AE930C8" w:rsidR="0036236B" w:rsidRDefault="0036236B" w:rsidP="002A24F3">
      <w:pPr>
        <w:jc w:val="both"/>
        <w:rPr>
          <w:rFonts w:ascii="Times New Roman" w:hAnsi="Times New Roman" w:cs="Times New Roman"/>
        </w:rPr>
      </w:pPr>
      <w:r>
        <w:tab/>
      </w:r>
      <w:r>
        <w:rPr>
          <w:rFonts w:ascii="Times New Roman" w:hAnsi="Times New Roman" w:cs="Times New Roman"/>
        </w:rPr>
        <w:t xml:space="preserve">The process of identifying a predetermined group of points on </w:t>
      </w:r>
      <w:r w:rsidR="00B66104">
        <w:rPr>
          <w:rFonts w:ascii="Times New Roman" w:hAnsi="Times New Roman" w:cs="Times New Roman"/>
        </w:rPr>
        <w:t xml:space="preserve">the </w:t>
      </w:r>
      <w:r>
        <w:rPr>
          <w:rFonts w:ascii="Times New Roman" w:hAnsi="Times New Roman" w:cs="Times New Roman"/>
        </w:rPr>
        <w:t>face is referred to as facial landmark detection. Active form and active appearance models were utilised in earlier bodies of work. Additionally, to identify a few key sources of variation, these methods were able to determine the typical shape of the face. Furthermore,</w:t>
      </w:r>
      <w:r w:rsidR="002A24F3">
        <w:rPr>
          <w:rFonts w:ascii="Times New Roman" w:hAnsi="Times New Roman" w:cs="Times New Roman"/>
        </w:rPr>
        <w:t xml:space="preserve"> after that, the model was optimised in such a way that enabled the borders and texture of the image to correspond with the model. Their performance seemed satisfactory when applied to controlled photos, but it deteriorated when the attitude, lighting, or emotion </w:t>
      </w:r>
      <w:r w:rsidR="00B66104">
        <w:rPr>
          <w:rFonts w:ascii="Times New Roman" w:hAnsi="Times New Roman" w:cs="Times New Roman"/>
        </w:rPr>
        <w:t>was</w:t>
      </w:r>
      <w:r w:rsidR="002A24F3">
        <w:rPr>
          <w:rFonts w:ascii="Times New Roman" w:hAnsi="Times New Roman" w:cs="Times New Roman"/>
        </w:rPr>
        <w:t xml:space="preserve"> drastically different</w:t>
      </w:r>
      <w:r w:rsidR="009710FA">
        <w:rPr>
          <w:rFonts w:ascii="Times New Roman" w:hAnsi="Times New Roman" w:cs="Times New Roman"/>
        </w:rPr>
        <w:t xml:space="preserve"> [37</w:t>
      </w:r>
      <w:r w:rsidR="00EB758C">
        <w:rPr>
          <w:rFonts w:ascii="Times New Roman" w:hAnsi="Times New Roman" w:cs="Times New Roman"/>
        </w:rPr>
        <w:t>], [</w:t>
      </w:r>
      <w:r w:rsidR="00931E07">
        <w:rPr>
          <w:rFonts w:ascii="Times New Roman" w:hAnsi="Times New Roman" w:cs="Times New Roman"/>
        </w:rPr>
        <w:t>52</w:t>
      </w:r>
      <w:r w:rsidR="009710FA">
        <w:rPr>
          <w:rFonts w:ascii="Times New Roman" w:hAnsi="Times New Roman" w:cs="Times New Roman"/>
        </w:rPr>
        <w:t>]</w:t>
      </w:r>
      <w:r w:rsidR="002A24F3">
        <w:rPr>
          <w:rFonts w:ascii="Times New Roman" w:hAnsi="Times New Roman" w:cs="Times New Roman"/>
        </w:rPr>
        <w:t>.</w:t>
      </w:r>
    </w:p>
    <w:p w14:paraId="7A6E7C4D" w14:textId="1221A382" w:rsidR="002A24F3" w:rsidRDefault="00AD1486" w:rsidP="002A24F3">
      <w:pPr>
        <w:jc w:val="both"/>
        <w:rPr>
          <w:rFonts w:ascii="Times New Roman" w:hAnsi="Times New Roman" w:cs="Times New Roman"/>
        </w:rPr>
      </w:pPr>
      <w:r>
        <w:rPr>
          <w:rFonts w:ascii="Times New Roman" w:hAnsi="Times New Roman" w:cs="Times New Roman"/>
        </w:rPr>
        <w:tab/>
        <w:t xml:space="preserve">A total of two fundamental techniques </w:t>
      </w:r>
      <w:r w:rsidR="00B66104">
        <w:rPr>
          <w:rFonts w:ascii="Times New Roman" w:hAnsi="Times New Roman" w:cs="Times New Roman"/>
        </w:rPr>
        <w:t>for</w:t>
      </w:r>
      <w:r>
        <w:rPr>
          <w:rFonts w:ascii="Times New Roman" w:hAnsi="Times New Roman" w:cs="Times New Roman"/>
        </w:rPr>
        <w:t xml:space="preserve"> landmark prediction are introduced by deep learning. In one approach, the coordinates of the landmarks are regressed directly. A network responds to a sliced face by giving the x and y position of each point in the face. Furthermore, simple design that is easy to implement and that is why it is an excellent design to make small modifications to one posture. Nevertheless, </w:t>
      </w:r>
      <w:r w:rsidR="00B66104">
        <w:rPr>
          <w:rFonts w:ascii="Times New Roman" w:hAnsi="Times New Roman" w:cs="Times New Roman"/>
        </w:rPr>
        <w:t xml:space="preserve">the </w:t>
      </w:r>
      <w:r>
        <w:rPr>
          <w:rFonts w:ascii="Times New Roman" w:hAnsi="Times New Roman" w:cs="Times New Roman"/>
        </w:rPr>
        <w:t xml:space="preserve">most significant shortcomings </w:t>
      </w:r>
      <w:r w:rsidR="00B66104">
        <w:rPr>
          <w:rFonts w:ascii="Times New Roman" w:hAnsi="Times New Roman" w:cs="Times New Roman"/>
        </w:rPr>
        <w:t>are</w:t>
      </w:r>
      <w:r>
        <w:rPr>
          <w:rFonts w:ascii="Times New Roman" w:hAnsi="Times New Roman" w:cs="Times New Roman"/>
        </w:rPr>
        <w:t xml:space="preserve"> that it is unstable in situations when many landmarks are self-occluded or when the face occupies just a small section of the image</w:t>
      </w:r>
      <w:r w:rsidR="002B5907">
        <w:rPr>
          <w:rFonts w:ascii="Times New Roman" w:hAnsi="Times New Roman" w:cs="Times New Roman"/>
        </w:rPr>
        <w:t xml:space="preserve"> [38</w:t>
      </w:r>
      <w:r w:rsidR="00AB75B6">
        <w:rPr>
          <w:rFonts w:ascii="Times New Roman" w:hAnsi="Times New Roman" w:cs="Times New Roman"/>
        </w:rPr>
        <w:t>]</w:t>
      </w:r>
      <w:r w:rsidR="00931E07">
        <w:rPr>
          <w:rFonts w:ascii="Times New Roman" w:hAnsi="Times New Roman" w:cs="Times New Roman"/>
        </w:rPr>
        <w:t>,</w:t>
      </w:r>
      <w:r w:rsidR="00AB75B6">
        <w:rPr>
          <w:rFonts w:ascii="Times New Roman" w:hAnsi="Times New Roman" w:cs="Times New Roman"/>
        </w:rPr>
        <w:t xml:space="preserve"> [</w:t>
      </w:r>
      <w:r w:rsidR="00931E07">
        <w:rPr>
          <w:rFonts w:ascii="Times New Roman" w:hAnsi="Times New Roman" w:cs="Times New Roman"/>
        </w:rPr>
        <w:t>52</w:t>
      </w:r>
      <w:r w:rsidR="002B5907">
        <w:rPr>
          <w:rFonts w:ascii="Times New Roman" w:hAnsi="Times New Roman" w:cs="Times New Roman"/>
        </w:rPr>
        <w:t>]</w:t>
      </w:r>
      <w:r>
        <w:rPr>
          <w:rFonts w:ascii="Times New Roman" w:hAnsi="Times New Roman" w:cs="Times New Roman"/>
        </w:rPr>
        <w:t>.</w:t>
      </w:r>
    </w:p>
    <w:p w14:paraId="69D10022" w14:textId="42A668A8" w:rsidR="005A0DF0" w:rsidRDefault="005A0DF0" w:rsidP="002A24F3">
      <w:pPr>
        <w:jc w:val="both"/>
        <w:rPr>
          <w:rFonts w:ascii="Times New Roman" w:hAnsi="Times New Roman" w:cs="Times New Roman"/>
        </w:rPr>
      </w:pPr>
      <w:r>
        <w:rPr>
          <w:rFonts w:ascii="Times New Roman" w:hAnsi="Times New Roman" w:cs="Times New Roman"/>
        </w:rPr>
        <w:tab/>
        <w:t xml:space="preserve">As opposed to raw coordinates, the second concept makes predictions in the form of heatmaps. Each landmark has its own probability map that is two-dimensional, and the peak of the map indicates the location of the point under consideration. An excellent example of this principle is the Face Alignment Network that refines heatmaps using a series of convolutional blocks in a sequential order. The resolution is low, but it works well in positions that are large. </w:t>
      </w:r>
      <w:r w:rsidR="00497886">
        <w:rPr>
          <w:rFonts w:ascii="Times New Roman" w:hAnsi="Times New Roman" w:cs="Times New Roman"/>
        </w:rPr>
        <w:t>Longer models, including Super-FAN</w:t>
      </w:r>
      <w:r w:rsidR="009B34A3">
        <w:rPr>
          <w:rFonts w:ascii="Times New Roman" w:hAnsi="Times New Roman" w:cs="Times New Roman"/>
        </w:rPr>
        <w:t xml:space="preserve"> [46]</w:t>
      </w:r>
      <w:r w:rsidR="00497886">
        <w:rPr>
          <w:rFonts w:ascii="Times New Roman" w:hAnsi="Times New Roman" w:cs="Times New Roman"/>
        </w:rPr>
        <w:t>, are those which integrate landmark prediction with face super-resolution to address fuzzy CCTV images</w:t>
      </w:r>
      <w:r>
        <w:rPr>
          <w:rFonts w:ascii="Times New Roman" w:hAnsi="Times New Roman" w:cs="Times New Roman"/>
        </w:rPr>
        <w:t>. Combining heatmaps with a three-dimensional morphable model is the basis for three-dimensional alignment techniques such as 3DDFA. An estimation of the properties of the three-dimensional shape is made, and then the created landmarks are projected back into the image plane. In many cases, these systems provide a reduction in the amount of error that occurs on profile faces; nevertheless, they are more challenging to train and apply</w:t>
      </w:r>
      <w:r w:rsidR="0045187F">
        <w:rPr>
          <w:rFonts w:ascii="Times New Roman" w:hAnsi="Times New Roman" w:cs="Times New Roman"/>
        </w:rPr>
        <w:t xml:space="preserve"> [39</w:t>
      </w:r>
      <w:r w:rsidR="00DF3B8F">
        <w:rPr>
          <w:rFonts w:ascii="Times New Roman" w:hAnsi="Times New Roman" w:cs="Times New Roman"/>
        </w:rPr>
        <w:t>]</w:t>
      </w:r>
      <w:r w:rsidR="00931E07">
        <w:rPr>
          <w:rFonts w:ascii="Times New Roman" w:hAnsi="Times New Roman" w:cs="Times New Roman"/>
        </w:rPr>
        <w:t>,</w:t>
      </w:r>
      <w:r w:rsidR="00DF3B8F">
        <w:rPr>
          <w:rFonts w:ascii="Times New Roman" w:hAnsi="Times New Roman" w:cs="Times New Roman"/>
        </w:rPr>
        <w:t xml:space="preserve"> [</w:t>
      </w:r>
      <w:r w:rsidR="00931E07">
        <w:rPr>
          <w:rFonts w:ascii="Times New Roman" w:hAnsi="Times New Roman" w:cs="Times New Roman"/>
        </w:rPr>
        <w:t>52</w:t>
      </w:r>
      <w:r w:rsidR="0045187F">
        <w:rPr>
          <w:rFonts w:ascii="Times New Roman" w:hAnsi="Times New Roman" w:cs="Times New Roman"/>
        </w:rPr>
        <w:t>]</w:t>
      </w:r>
      <w:r>
        <w:rPr>
          <w:rFonts w:ascii="Times New Roman" w:hAnsi="Times New Roman" w:cs="Times New Roman"/>
        </w:rPr>
        <w:t>.</w:t>
      </w:r>
    </w:p>
    <w:p w14:paraId="63084BDD" w14:textId="1DF01EE1" w:rsidR="00497886" w:rsidRDefault="00497886" w:rsidP="002A24F3">
      <w:pPr>
        <w:jc w:val="both"/>
        <w:rPr>
          <w:rFonts w:ascii="Times New Roman" w:hAnsi="Times New Roman" w:cs="Times New Roman"/>
        </w:rPr>
      </w:pPr>
      <w:r>
        <w:rPr>
          <w:rFonts w:ascii="Times New Roman" w:hAnsi="Times New Roman" w:cs="Times New Roman"/>
        </w:rPr>
        <w:tab/>
        <w:t xml:space="preserve">Within this context, the project that </w:t>
      </w:r>
      <w:r w:rsidR="00B66104">
        <w:rPr>
          <w:rFonts w:ascii="Times New Roman" w:hAnsi="Times New Roman" w:cs="Times New Roman"/>
        </w:rPr>
        <w:t xml:space="preserve">is </w:t>
      </w:r>
      <w:r>
        <w:rPr>
          <w:rFonts w:ascii="Times New Roman" w:hAnsi="Times New Roman" w:cs="Times New Roman"/>
        </w:rPr>
        <w:t xml:space="preserve">presently developed employs a direct-regression design. In a face image that has been cropped, a </w:t>
      </w:r>
      <w:r w:rsidR="00B66104">
        <w:rPr>
          <w:rFonts w:ascii="Times New Roman" w:hAnsi="Times New Roman" w:cs="Times New Roman"/>
        </w:rPr>
        <w:t xml:space="preserve">compact </w:t>
      </w:r>
      <w:r>
        <w:rPr>
          <w:rFonts w:ascii="Times New Roman" w:hAnsi="Times New Roman" w:cs="Times New Roman"/>
        </w:rPr>
        <w:t>neural network that is compact can predict sixty-eight different landmark positions. Training makes use of datasets that are available to the public and include 68-point annotations. Additionally, a mean-squared-error loss is applied to normalised coordinates. This choice is to ensure that the landmark arrangement is compliant with the indices that are needed in the future to reconstruct and assess three-dimensional</w:t>
      </w:r>
      <w:r w:rsidR="00D97D05">
        <w:rPr>
          <w:rFonts w:ascii="Times New Roman" w:hAnsi="Times New Roman" w:cs="Times New Roman"/>
        </w:rPr>
        <w:t xml:space="preserve"> structures</w:t>
      </w:r>
      <w:r>
        <w:rPr>
          <w:rFonts w:ascii="Times New Roman" w:hAnsi="Times New Roman" w:cs="Times New Roman"/>
        </w:rPr>
        <w:t>, and at the same time</w:t>
      </w:r>
      <w:r w:rsidR="00B66104">
        <w:rPr>
          <w:rFonts w:ascii="Times New Roman" w:hAnsi="Times New Roman" w:cs="Times New Roman"/>
        </w:rPr>
        <w:t>,</w:t>
      </w:r>
      <w:r>
        <w:rPr>
          <w:rFonts w:ascii="Times New Roman" w:hAnsi="Times New Roman" w:cs="Times New Roman"/>
        </w:rPr>
        <w:t xml:space="preserve"> retain the simplicity and speed with which the model is developed. Furthermore, regardless of the essential components of the prototype, more advanced heatmap or three-dimensional awareness approaches are referred to as references in the current body of research. This is a trade-off: to simplify the model and enable </w:t>
      </w:r>
      <w:r>
        <w:rPr>
          <w:rFonts w:ascii="Times New Roman" w:hAnsi="Times New Roman" w:cs="Times New Roman"/>
        </w:rPr>
        <w:lastRenderedPageBreak/>
        <w:t>it to interface easily with the rest of the process, the model compromises some of its strength when extreme positions and heavy occlusion are applied to it</w:t>
      </w:r>
      <w:r w:rsidR="00D85007">
        <w:rPr>
          <w:rFonts w:ascii="Times New Roman" w:hAnsi="Times New Roman" w:cs="Times New Roman"/>
        </w:rPr>
        <w:t xml:space="preserve"> [40</w:t>
      </w:r>
      <w:r w:rsidR="00C33CB3">
        <w:rPr>
          <w:rFonts w:ascii="Times New Roman" w:hAnsi="Times New Roman" w:cs="Times New Roman"/>
        </w:rPr>
        <w:t>]</w:t>
      </w:r>
      <w:r w:rsidR="00931E07">
        <w:rPr>
          <w:rFonts w:ascii="Times New Roman" w:hAnsi="Times New Roman" w:cs="Times New Roman"/>
        </w:rPr>
        <w:t>,</w:t>
      </w:r>
      <w:r w:rsidR="00C33CB3">
        <w:rPr>
          <w:rFonts w:ascii="Times New Roman" w:hAnsi="Times New Roman" w:cs="Times New Roman"/>
        </w:rPr>
        <w:t xml:space="preserve"> [</w:t>
      </w:r>
      <w:r w:rsidR="00931E07">
        <w:rPr>
          <w:rFonts w:ascii="Times New Roman" w:hAnsi="Times New Roman" w:cs="Times New Roman"/>
        </w:rPr>
        <w:t>52</w:t>
      </w:r>
      <w:r w:rsidR="00D85007">
        <w:rPr>
          <w:rFonts w:ascii="Times New Roman" w:hAnsi="Times New Roman" w:cs="Times New Roman"/>
        </w:rPr>
        <w:t>]</w:t>
      </w:r>
      <w:r>
        <w:rPr>
          <w:rFonts w:ascii="Times New Roman" w:hAnsi="Times New Roman" w:cs="Times New Roman"/>
        </w:rPr>
        <w:t>.</w:t>
      </w:r>
    </w:p>
    <w:p w14:paraId="681AFE78" w14:textId="144B8188" w:rsidR="00925972" w:rsidRPr="0036236B" w:rsidRDefault="00925972" w:rsidP="002A24F3">
      <w:pPr>
        <w:jc w:val="both"/>
        <w:rPr>
          <w:rFonts w:ascii="Times New Roman" w:hAnsi="Times New Roman" w:cs="Times New Roman"/>
        </w:rPr>
      </w:pPr>
      <w:r>
        <w:rPr>
          <w:rFonts w:ascii="Times New Roman" w:hAnsi="Times New Roman" w:cs="Times New Roman"/>
        </w:rPr>
        <w:tab/>
      </w:r>
      <w:r w:rsidR="00F561A0">
        <w:rPr>
          <w:rFonts w:ascii="Times New Roman" w:hAnsi="Times New Roman" w:cs="Times New Roman"/>
        </w:rPr>
        <w:t>As part of the assessment process for landmark detectors, normalised mean error and cumulative error distribution curves are often used. While adhering to this technique, the project also makes use of principal component analysis on the configurations of landmarks. These instruments provide a connection between the detector and earlier studies on the analysis of landmark errors and variations in form. Additionally, they offer a basis in Chapter 5 for comparing the behaviour of the custom model to patterns that are supplied for mode advanced heatmap and three-dimensional-aware techniques for comparison.</w:t>
      </w:r>
    </w:p>
    <w:p w14:paraId="0087FBA2" w14:textId="2B72360A" w:rsidR="00FB14B1" w:rsidRDefault="00FB14B1" w:rsidP="00FB14B1">
      <w:pPr>
        <w:pStyle w:val="Heading2"/>
        <w:rPr>
          <w:rFonts w:ascii="Times New Roman" w:hAnsi="Times New Roman" w:cs="Times New Roman"/>
        </w:rPr>
      </w:pPr>
      <w:bookmarkStart w:id="13" w:name="_Toc218431422"/>
      <w:r w:rsidRPr="00FB14B1">
        <w:rPr>
          <w:rFonts w:ascii="Times New Roman" w:hAnsi="Times New Roman" w:cs="Times New Roman"/>
        </w:rPr>
        <w:t>2.4 Three-dimensional facial reconstruction</w:t>
      </w:r>
      <w:bookmarkEnd w:id="13"/>
    </w:p>
    <w:p w14:paraId="368B27EC" w14:textId="14A37326" w:rsidR="00FB14B1" w:rsidRPr="006034F0" w:rsidRDefault="00FB14B1" w:rsidP="00FB14B1">
      <w:pPr>
        <w:jc w:val="both"/>
        <w:rPr>
          <w:rFonts w:ascii="Times New Roman" w:hAnsi="Times New Roman" w:cs="Times New Roman"/>
        </w:rPr>
      </w:pPr>
      <w:r>
        <w:tab/>
      </w:r>
      <w:r w:rsidRPr="006034F0">
        <w:rPr>
          <w:rFonts w:ascii="Times New Roman" w:hAnsi="Times New Roman" w:cs="Times New Roman"/>
        </w:rPr>
        <w:t xml:space="preserve">The shape of a face may be determined by the use of one or more images through the process of three-dimensional facial reconstruction. The 3-D morphable models (3DMMs) </w:t>
      </w:r>
      <w:r w:rsidR="005B2148">
        <w:rPr>
          <w:rFonts w:ascii="Times New Roman" w:hAnsi="Times New Roman" w:cs="Times New Roman"/>
        </w:rPr>
        <w:t>play</w:t>
      </w:r>
      <w:r w:rsidRPr="006034F0">
        <w:rPr>
          <w:rFonts w:ascii="Times New Roman" w:hAnsi="Times New Roman" w:cs="Times New Roman"/>
        </w:rPr>
        <w:t xml:space="preserve"> an important role in this notion. Moreover, 3DMMs were constructed utilising laser scans of human heads used to learn a low-dimensional space of facial shape and texture. During the fitting process, a short parameter vector was adjusted in such a way that the resulting model was able to match the target image. Realistic geometries were produced as a consequence of this, although it needed slow optimisation and careful initialisation</w:t>
      </w:r>
      <w:r w:rsidR="004C50C8">
        <w:rPr>
          <w:rFonts w:ascii="Times New Roman" w:hAnsi="Times New Roman" w:cs="Times New Roman"/>
        </w:rPr>
        <w:t xml:space="preserve"> [4</w:t>
      </w:r>
      <w:r w:rsidR="005B2148">
        <w:rPr>
          <w:rFonts w:ascii="Times New Roman" w:hAnsi="Times New Roman" w:cs="Times New Roman"/>
        </w:rPr>
        <w:t>1</w:t>
      </w:r>
      <w:r w:rsidR="00BC6C89">
        <w:rPr>
          <w:rFonts w:ascii="Times New Roman" w:hAnsi="Times New Roman" w:cs="Times New Roman"/>
        </w:rPr>
        <w:t>]</w:t>
      </w:r>
      <w:r w:rsidR="005B2148">
        <w:rPr>
          <w:rFonts w:ascii="Times New Roman" w:hAnsi="Times New Roman" w:cs="Times New Roman"/>
        </w:rPr>
        <w:t>,</w:t>
      </w:r>
      <w:r w:rsidR="00BC6C89">
        <w:rPr>
          <w:rFonts w:ascii="Times New Roman" w:hAnsi="Times New Roman" w:cs="Times New Roman"/>
        </w:rPr>
        <w:t xml:space="preserve"> [</w:t>
      </w:r>
      <w:r w:rsidR="008844B2">
        <w:rPr>
          <w:rFonts w:ascii="Times New Roman" w:hAnsi="Times New Roman" w:cs="Times New Roman"/>
        </w:rPr>
        <w:t>51</w:t>
      </w:r>
      <w:r w:rsidR="004C50C8">
        <w:rPr>
          <w:rFonts w:ascii="Times New Roman" w:hAnsi="Times New Roman" w:cs="Times New Roman"/>
        </w:rPr>
        <w:t>]</w:t>
      </w:r>
      <w:r w:rsidRPr="006034F0">
        <w:rPr>
          <w:rFonts w:ascii="Times New Roman" w:hAnsi="Times New Roman" w:cs="Times New Roman"/>
        </w:rPr>
        <w:t>.</w:t>
      </w:r>
    </w:p>
    <w:p w14:paraId="13959EA5" w14:textId="3E111F40" w:rsidR="006034F0" w:rsidRDefault="006034F0" w:rsidP="00FB14B1">
      <w:pPr>
        <w:jc w:val="both"/>
        <w:rPr>
          <w:rFonts w:ascii="Times New Roman" w:hAnsi="Times New Roman" w:cs="Times New Roman"/>
        </w:rPr>
      </w:pPr>
      <w:r w:rsidRPr="006034F0">
        <w:rPr>
          <w:rFonts w:ascii="Times New Roman" w:hAnsi="Times New Roman" w:cs="Times New Roman"/>
        </w:rPr>
        <w:tab/>
        <w:t xml:space="preserve">The principle behind this was generalised in later work, and other components were added and modelled independently. Specifically, various models were created to process camera and lighting parameters, and most modern morphable models break down facial variation into identity, expression, and posture. </w:t>
      </w:r>
      <w:r>
        <w:rPr>
          <w:rFonts w:ascii="Times New Roman" w:hAnsi="Times New Roman" w:cs="Times New Roman"/>
        </w:rPr>
        <w:t xml:space="preserve">This structure </w:t>
      </w:r>
      <w:r w:rsidR="005B2148">
        <w:rPr>
          <w:rFonts w:ascii="Times New Roman" w:hAnsi="Times New Roman" w:cs="Times New Roman"/>
        </w:rPr>
        <w:t>improves</w:t>
      </w:r>
      <w:r>
        <w:rPr>
          <w:rFonts w:ascii="Times New Roman" w:hAnsi="Times New Roman" w:cs="Times New Roman"/>
        </w:rPr>
        <w:t xml:space="preserve"> regularisation in </w:t>
      </w:r>
      <w:r w:rsidR="00DB7EC1">
        <w:rPr>
          <w:rFonts w:ascii="Times New Roman" w:hAnsi="Times New Roman" w:cs="Times New Roman"/>
        </w:rPr>
        <w:t>the</w:t>
      </w:r>
      <w:r>
        <w:rPr>
          <w:rFonts w:ascii="Times New Roman" w:hAnsi="Times New Roman" w:cs="Times New Roman"/>
        </w:rPr>
        <w:t xml:space="preserve"> fitting process as well as enables animation and editing</w:t>
      </w:r>
      <w:r w:rsidRPr="006034F0">
        <w:rPr>
          <w:rFonts w:ascii="Times New Roman" w:hAnsi="Times New Roman" w:cs="Times New Roman"/>
        </w:rPr>
        <w:t>. Nevertheless, it is based on strong registration procedures and massive datasets of high-quality head scans, which are expensive to obtain</w:t>
      </w:r>
      <w:r w:rsidR="007F28F8">
        <w:rPr>
          <w:rFonts w:ascii="Times New Roman" w:hAnsi="Times New Roman" w:cs="Times New Roman"/>
        </w:rPr>
        <w:t xml:space="preserve"> [42</w:t>
      </w:r>
      <w:r w:rsidR="00002EC3">
        <w:rPr>
          <w:rFonts w:ascii="Times New Roman" w:hAnsi="Times New Roman" w:cs="Times New Roman"/>
        </w:rPr>
        <w:t>]</w:t>
      </w:r>
      <w:r w:rsidR="008844B2">
        <w:rPr>
          <w:rFonts w:ascii="Times New Roman" w:hAnsi="Times New Roman" w:cs="Times New Roman"/>
        </w:rPr>
        <w:t>,</w:t>
      </w:r>
      <w:r w:rsidR="00002EC3">
        <w:rPr>
          <w:rFonts w:ascii="Times New Roman" w:hAnsi="Times New Roman" w:cs="Times New Roman"/>
        </w:rPr>
        <w:t xml:space="preserve"> [</w:t>
      </w:r>
      <w:r w:rsidR="008844B2">
        <w:rPr>
          <w:rFonts w:ascii="Times New Roman" w:hAnsi="Times New Roman" w:cs="Times New Roman"/>
        </w:rPr>
        <w:t>51</w:t>
      </w:r>
      <w:r w:rsidR="007F28F8">
        <w:rPr>
          <w:rFonts w:ascii="Times New Roman" w:hAnsi="Times New Roman" w:cs="Times New Roman"/>
        </w:rPr>
        <w:t>]</w:t>
      </w:r>
      <w:r w:rsidRPr="006034F0">
        <w:rPr>
          <w:rFonts w:ascii="Times New Roman" w:hAnsi="Times New Roman" w:cs="Times New Roman"/>
        </w:rPr>
        <w:t>.</w:t>
      </w:r>
    </w:p>
    <w:p w14:paraId="721A12C3" w14:textId="5FB6631F" w:rsidR="0091369C" w:rsidRDefault="0091369C" w:rsidP="00FB14B1">
      <w:pPr>
        <w:jc w:val="both"/>
        <w:rPr>
          <w:rFonts w:ascii="Times New Roman" w:hAnsi="Times New Roman" w:cs="Times New Roman"/>
        </w:rPr>
      </w:pPr>
      <w:r>
        <w:rPr>
          <w:rFonts w:ascii="Times New Roman" w:hAnsi="Times New Roman" w:cs="Times New Roman"/>
        </w:rPr>
        <w:tab/>
        <w:t xml:space="preserve">A change in 3DMM fitting </w:t>
      </w:r>
      <w:r w:rsidR="0002418E">
        <w:rPr>
          <w:rFonts w:ascii="Times New Roman" w:hAnsi="Times New Roman" w:cs="Times New Roman"/>
        </w:rPr>
        <w:t>was</w:t>
      </w:r>
      <w:r>
        <w:rPr>
          <w:rFonts w:ascii="Times New Roman" w:hAnsi="Times New Roman" w:cs="Times New Roman"/>
        </w:rPr>
        <w:t xml:space="preserve"> implemented with the use of deep neural networks. Without the need for recurrent optimisation, a convolutional network may provide a prediction </w:t>
      </w:r>
      <w:r w:rsidR="007A2BF0">
        <w:rPr>
          <w:rFonts w:ascii="Times New Roman" w:hAnsi="Times New Roman" w:cs="Times New Roman"/>
        </w:rPr>
        <w:t>of</w:t>
      </w:r>
      <w:r>
        <w:rPr>
          <w:rFonts w:ascii="Times New Roman" w:hAnsi="Times New Roman" w:cs="Times New Roman"/>
        </w:rPr>
        <w:t xml:space="preserve"> the parameters of a morphable model based on a cropped image in a single pass. Furthermore, systems </w:t>
      </w:r>
      <w:r w:rsidR="0002418E">
        <w:rPr>
          <w:rFonts w:ascii="Times New Roman" w:hAnsi="Times New Roman" w:cs="Times New Roman"/>
        </w:rPr>
        <w:t xml:space="preserve">such </w:t>
      </w:r>
      <w:r>
        <w:rPr>
          <w:rFonts w:ascii="Times New Roman" w:hAnsi="Times New Roman" w:cs="Times New Roman"/>
        </w:rPr>
        <w:t>as 3DDFA are examples that follow this trend by training on massive datasets of real-world faces that have been pre-fitted with a 3DMM. Nevertheless, work done later based on FLAME</w:t>
      </w:r>
      <w:r w:rsidR="00B10997">
        <w:rPr>
          <w:rFonts w:ascii="Times New Roman" w:hAnsi="Times New Roman" w:cs="Times New Roman"/>
        </w:rPr>
        <w:t xml:space="preserve"> [8</w:t>
      </w:r>
      <w:r w:rsidR="00DB2E6C">
        <w:rPr>
          <w:rFonts w:ascii="Times New Roman" w:hAnsi="Times New Roman" w:cs="Times New Roman"/>
        </w:rPr>
        <w:t>]</w:t>
      </w:r>
      <w:r w:rsidR="00B10997">
        <w:rPr>
          <w:rFonts w:ascii="Times New Roman" w:hAnsi="Times New Roman" w:cs="Times New Roman"/>
        </w:rPr>
        <w:t xml:space="preserve">. </w:t>
      </w:r>
      <w:r w:rsidR="00DB2E6C">
        <w:rPr>
          <w:rFonts w:ascii="Times New Roman" w:hAnsi="Times New Roman" w:cs="Times New Roman"/>
        </w:rPr>
        <w:t>[</w:t>
      </w:r>
      <w:r w:rsidR="00B10997">
        <w:rPr>
          <w:rFonts w:ascii="Times New Roman" w:hAnsi="Times New Roman" w:cs="Times New Roman"/>
        </w:rPr>
        <w:t>9]</w:t>
      </w:r>
      <w:r>
        <w:rPr>
          <w:rFonts w:ascii="Times New Roman" w:hAnsi="Times New Roman" w:cs="Times New Roman"/>
        </w:rPr>
        <w:t xml:space="preserve"> ensure that the identification form remained the same across several photographs of the same person, even while the expression and posture were different. By adding a fine details displacement map on top of the initial mesh, advanced methods, such as DECA</w:t>
      </w:r>
      <w:r w:rsidR="00F2110C">
        <w:rPr>
          <w:rFonts w:ascii="Times New Roman" w:hAnsi="Times New Roman" w:cs="Times New Roman"/>
        </w:rPr>
        <w:t xml:space="preserve"> [8</w:t>
      </w:r>
      <w:r w:rsidR="00DB2E6C">
        <w:rPr>
          <w:rFonts w:ascii="Times New Roman" w:hAnsi="Times New Roman" w:cs="Times New Roman"/>
        </w:rPr>
        <w:t>]</w:t>
      </w:r>
      <w:r w:rsidR="00F2110C">
        <w:rPr>
          <w:rFonts w:ascii="Times New Roman" w:hAnsi="Times New Roman" w:cs="Times New Roman"/>
        </w:rPr>
        <w:t xml:space="preserve">, </w:t>
      </w:r>
      <w:r w:rsidR="00DB2E6C">
        <w:rPr>
          <w:rFonts w:ascii="Times New Roman" w:hAnsi="Times New Roman" w:cs="Times New Roman"/>
        </w:rPr>
        <w:t>[</w:t>
      </w:r>
      <w:r w:rsidR="00F2110C">
        <w:rPr>
          <w:rFonts w:ascii="Times New Roman" w:hAnsi="Times New Roman" w:cs="Times New Roman"/>
        </w:rPr>
        <w:t>9]</w:t>
      </w:r>
      <w:r>
        <w:rPr>
          <w:rFonts w:ascii="Times New Roman" w:hAnsi="Times New Roman" w:cs="Times New Roman"/>
        </w:rPr>
        <w:t>, are created.</w:t>
      </w:r>
      <w:r w:rsidR="007A2BF0">
        <w:rPr>
          <w:rFonts w:ascii="Times New Roman" w:hAnsi="Times New Roman" w:cs="Times New Roman"/>
        </w:rPr>
        <w:t xml:space="preserve"> Additionally,</w:t>
      </w:r>
      <w:r>
        <w:rPr>
          <w:rFonts w:ascii="Times New Roman" w:hAnsi="Times New Roman" w:cs="Times New Roman"/>
        </w:rPr>
        <w:t xml:space="preserve"> to produce highly </w:t>
      </w:r>
      <w:r w:rsidR="0002418E">
        <w:rPr>
          <w:rFonts w:ascii="Times New Roman" w:hAnsi="Times New Roman" w:cs="Times New Roman"/>
        </w:rPr>
        <w:t>precise</w:t>
      </w:r>
      <w:r>
        <w:rPr>
          <w:rFonts w:ascii="Times New Roman" w:hAnsi="Times New Roman" w:cs="Times New Roman"/>
        </w:rPr>
        <w:t xml:space="preserve"> reconstructions, these methods need access to high-resolution photographs, but they also increase the amount of memory that is used, the complexity of training, and the amount of time that is required</w:t>
      </w:r>
      <w:r w:rsidR="009946A5">
        <w:rPr>
          <w:rFonts w:ascii="Times New Roman" w:hAnsi="Times New Roman" w:cs="Times New Roman"/>
        </w:rPr>
        <w:t xml:space="preserve"> [43]</w:t>
      </w:r>
      <w:r>
        <w:rPr>
          <w:rFonts w:ascii="Times New Roman" w:hAnsi="Times New Roman" w:cs="Times New Roman"/>
        </w:rPr>
        <w:t>.</w:t>
      </w:r>
    </w:p>
    <w:p w14:paraId="34C87A37" w14:textId="7CF33D78" w:rsidR="00DB7EC1" w:rsidRDefault="00DB7EC1" w:rsidP="00FB14B1">
      <w:pPr>
        <w:jc w:val="both"/>
        <w:rPr>
          <w:rFonts w:ascii="Times New Roman" w:hAnsi="Times New Roman" w:cs="Times New Roman"/>
        </w:rPr>
      </w:pPr>
      <w:r>
        <w:rPr>
          <w:rFonts w:ascii="Times New Roman" w:hAnsi="Times New Roman" w:cs="Times New Roman"/>
        </w:rPr>
        <w:tab/>
      </w:r>
      <w:r w:rsidR="00694D11">
        <w:rPr>
          <w:rFonts w:ascii="Times New Roman" w:hAnsi="Times New Roman" w:cs="Times New Roman"/>
        </w:rPr>
        <w:t xml:space="preserve">There are a variety of differences between these technique </w:t>
      </w:r>
      <w:r w:rsidR="005F54C1">
        <w:rPr>
          <w:rFonts w:ascii="Times New Roman" w:hAnsi="Times New Roman" w:cs="Times New Roman"/>
        </w:rPr>
        <w:t xml:space="preserve">families with regard to supervision, data needs, and runtime cost. To a large extent, traditional optimisation </w:t>
      </w:r>
      <w:r w:rsidR="0002418E">
        <w:rPr>
          <w:rFonts w:ascii="Times New Roman" w:hAnsi="Times New Roman" w:cs="Times New Roman"/>
        </w:rPr>
        <w:t xml:space="preserve">is </w:t>
      </w:r>
      <w:r w:rsidR="005F54C1">
        <w:rPr>
          <w:rFonts w:ascii="Times New Roman" w:hAnsi="Times New Roman" w:cs="Times New Roman"/>
        </w:rPr>
        <w:t>dependent on laser scans for supervision; nevertheless, this method is insufficiently quick for processing large batches.</w:t>
      </w:r>
      <w:r w:rsidR="00B32C08">
        <w:rPr>
          <w:rFonts w:ascii="Times New Roman" w:hAnsi="Times New Roman" w:cs="Times New Roman"/>
        </w:rPr>
        <w:t xml:space="preserve"> It is possible to execute regression models substantially more quickly</w:t>
      </w:r>
      <w:r w:rsidR="0002418E">
        <w:rPr>
          <w:rFonts w:ascii="Times New Roman" w:hAnsi="Times New Roman" w:cs="Times New Roman"/>
        </w:rPr>
        <w:t>,</w:t>
      </w:r>
      <w:r w:rsidR="00B32C08">
        <w:rPr>
          <w:rFonts w:ascii="Times New Roman" w:hAnsi="Times New Roman" w:cs="Times New Roman"/>
        </w:rPr>
        <w:t xml:space="preserve"> </w:t>
      </w:r>
      <w:r w:rsidR="00B32C08">
        <w:rPr>
          <w:rFonts w:ascii="Times New Roman" w:hAnsi="Times New Roman" w:cs="Times New Roman"/>
        </w:rPr>
        <w:lastRenderedPageBreak/>
        <w:t xml:space="preserve">but they are dependent on high-quality fitted parameters or synthetic representations on hand. Furthermore, images with a high level of </w:t>
      </w:r>
      <w:r w:rsidR="0002418E">
        <w:rPr>
          <w:rFonts w:ascii="Times New Roman" w:hAnsi="Times New Roman" w:cs="Times New Roman"/>
        </w:rPr>
        <w:t>detail</w:t>
      </w:r>
      <w:r w:rsidR="00B32C08">
        <w:rPr>
          <w:rFonts w:ascii="Times New Roman" w:hAnsi="Times New Roman" w:cs="Times New Roman"/>
        </w:rPr>
        <w:t xml:space="preserve"> need strong equipment and shooting with a high resolution. However, an alternative that falls somewhere in the middle is ideal for a crime-intelligence prototype that has noisy photographs and limited resources. When faces are small, fuzzy, or compressed, as is common with CCTV footage, the information at the surface is less meaningful. On the other hand, robust coarse geometry </w:t>
      </w:r>
      <w:r w:rsidR="001E39B3">
        <w:rPr>
          <w:rFonts w:ascii="Times New Roman" w:hAnsi="Times New Roman" w:cs="Times New Roman"/>
        </w:rPr>
        <w:t xml:space="preserve">and consistent posture normalisation </w:t>
      </w:r>
      <w:r w:rsidR="0002418E">
        <w:rPr>
          <w:rFonts w:ascii="Times New Roman" w:hAnsi="Times New Roman" w:cs="Times New Roman"/>
        </w:rPr>
        <w:t>carry</w:t>
      </w:r>
      <w:r w:rsidR="001E39B3">
        <w:rPr>
          <w:rFonts w:ascii="Times New Roman" w:hAnsi="Times New Roman" w:cs="Times New Roman"/>
        </w:rPr>
        <w:t xml:space="preserve"> a greater amount of weight</w:t>
      </w:r>
      <w:r w:rsidR="00950FE4">
        <w:rPr>
          <w:rFonts w:ascii="Times New Roman" w:hAnsi="Times New Roman" w:cs="Times New Roman"/>
        </w:rPr>
        <w:t xml:space="preserve"> [44</w:t>
      </w:r>
      <w:r w:rsidR="007632CA">
        <w:rPr>
          <w:rFonts w:ascii="Times New Roman" w:hAnsi="Times New Roman" w:cs="Times New Roman"/>
        </w:rPr>
        <w:t>]</w:t>
      </w:r>
      <w:r w:rsidR="00131E78">
        <w:rPr>
          <w:rFonts w:ascii="Times New Roman" w:hAnsi="Times New Roman" w:cs="Times New Roman"/>
        </w:rPr>
        <w:t xml:space="preserve">, </w:t>
      </w:r>
      <w:r w:rsidR="007632CA">
        <w:rPr>
          <w:rFonts w:ascii="Times New Roman" w:hAnsi="Times New Roman" w:cs="Times New Roman"/>
        </w:rPr>
        <w:t>[</w:t>
      </w:r>
      <w:r w:rsidR="008844B2">
        <w:rPr>
          <w:rFonts w:ascii="Times New Roman" w:hAnsi="Times New Roman" w:cs="Times New Roman"/>
        </w:rPr>
        <w:t>51</w:t>
      </w:r>
      <w:r w:rsidR="00950FE4">
        <w:rPr>
          <w:rFonts w:ascii="Times New Roman" w:hAnsi="Times New Roman" w:cs="Times New Roman"/>
        </w:rPr>
        <w:t>]</w:t>
      </w:r>
      <w:r w:rsidR="001E39B3">
        <w:rPr>
          <w:rFonts w:ascii="Times New Roman" w:hAnsi="Times New Roman" w:cs="Times New Roman"/>
        </w:rPr>
        <w:t>.</w:t>
      </w:r>
    </w:p>
    <w:p w14:paraId="77EF4A50" w14:textId="5D9E465D" w:rsidR="0036236B" w:rsidRDefault="001E39B3" w:rsidP="00FB14B1">
      <w:pPr>
        <w:jc w:val="both"/>
        <w:rPr>
          <w:rFonts w:ascii="Times New Roman" w:hAnsi="Times New Roman" w:cs="Times New Roman"/>
        </w:rPr>
      </w:pPr>
      <w:r>
        <w:rPr>
          <w:rFonts w:ascii="Times New Roman" w:hAnsi="Times New Roman" w:cs="Times New Roman"/>
        </w:rPr>
        <w:tab/>
        <w:t>In order to regress morphable-model parameters from single images, the present attempt makes use of a compact network. This network is characterised by a stress on steady geometry and not a fine surface detail. By using a straightforward regression loss on the parameters that have been normalised, the network determines a concatenated vector of form, expression, and posture coefficients. Furthermore, to keep computing costs low in large-scale processing, this approach attempts to model the bulk of the variation in identity and expression in the process. Additionally, trade-offs that have been observed are compared to the ones that have been reported in the reconstruction literature of full 3DMM, FLAME-based and DECA-style procedures</w:t>
      </w:r>
      <w:r w:rsidR="009B37BF">
        <w:rPr>
          <w:rFonts w:ascii="Times New Roman" w:hAnsi="Times New Roman" w:cs="Times New Roman"/>
        </w:rPr>
        <w:t xml:space="preserve"> [8</w:t>
      </w:r>
      <w:r w:rsidR="006C7A6C">
        <w:rPr>
          <w:rFonts w:ascii="Times New Roman" w:hAnsi="Times New Roman" w:cs="Times New Roman"/>
        </w:rPr>
        <w:t>]</w:t>
      </w:r>
      <w:r w:rsidR="009B37BF">
        <w:rPr>
          <w:rFonts w:ascii="Times New Roman" w:hAnsi="Times New Roman" w:cs="Times New Roman"/>
        </w:rPr>
        <w:t xml:space="preserve">, </w:t>
      </w:r>
      <w:r w:rsidR="006C7A6C">
        <w:rPr>
          <w:rFonts w:ascii="Times New Roman" w:hAnsi="Times New Roman" w:cs="Times New Roman"/>
        </w:rPr>
        <w:t>[</w:t>
      </w:r>
      <w:r w:rsidR="009B37BF">
        <w:rPr>
          <w:rFonts w:ascii="Times New Roman" w:hAnsi="Times New Roman" w:cs="Times New Roman"/>
        </w:rPr>
        <w:t>9]</w:t>
      </w:r>
      <w:r>
        <w:rPr>
          <w:rFonts w:ascii="Times New Roman" w:hAnsi="Times New Roman" w:cs="Times New Roman"/>
        </w:rPr>
        <w:t>. This choice is analysed in later chapters as a result of parameter-space mistakes and qualitative visualisations</w:t>
      </w:r>
      <w:r w:rsidR="009810CD">
        <w:rPr>
          <w:rFonts w:ascii="Times New Roman" w:hAnsi="Times New Roman" w:cs="Times New Roman"/>
        </w:rPr>
        <w:t xml:space="preserve"> [45</w:t>
      </w:r>
      <w:r w:rsidR="00891CAB">
        <w:rPr>
          <w:rFonts w:ascii="Times New Roman" w:hAnsi="Times New Roman" w:cs="Times New Roman"/>
        </w:rPr>
        <w:t>]</w:t>
      </w:r>
      <w:r w:rsidR="008844B2">
        <w:rPr>
          <w:rFonts w:ascii="Times New Roman" w:hAnsi="Times New Roman" w:cs="Times New Roman"/>
        </w:rPr>
        <w:t>,</w:t>
      </w:r>
      <w:r w:rsidR="00891CAB">
        <w:rPr>
          <w:rFonts w:ascii="Times New Roman" w:hAnsi="Times New Roman" w:cs="Times New Roman"/>
        </w:rPr>
        <w:t xml:space="preserve"> [</w:t>
      </w:r>
      <w:r w:rsidR="008844B2">
        <w:rPr>
          <w:rFonts w:ascii="Times New Roman" w:hAnsi="Times New Roman" w:cs="Times New Roman"/>
        </w:rPr>
        <w:t>51</w:t>
      </w:r>
      <w:r w:rsidR="009810CD">
        <w:rPr>
          <w:rFonts w:ascii="Times New Roman" w:hAnsi="Times New Roman" w:cs="Times New Roman"/>
        </w:rPr>
        <w:t>]</w:t>
      </w:r>
      <w:r>
        <w:rPr>
          <w:rFonts w:ascii="Times New Roman" w:hAnsi="Times New Roman" w:cs="Times New Roman"/>
        </w:rPr>
        <w:t>.</w:t>
      </w:r>
    </w:p>
    <w:p w14:paraId="479A86F2" w14:textId="454C7B3D" w:rsidR="00A5605F" w:rsidRDefault="00A5605F" w:rsidP="00A5605F">
      <w:pPr>
        <w:pStyle w:val="Heading2"/>
        <w:rPr>
          <w:rFonts w:ascii="Times New Roman" w:hAnsi="Times New Roman" w:cs="Times New Roman"/>
        </w:rPr>
      </w:pPr>
      <w:bookmarkStart w:id="14" w:name="_Toc218431423"/>
      <w:r w:rsidRPr="00A5605F">
        <w:rPr>
          <w:rFonts w:ascii="Times New Roman" w:hAnsi="Times New Roman" w:cs="Times New Roman"/>
        </w:rPr>
        <w:t>2.5 Deep facial recognition and embeddings</w:t>
      </w:r>
      <w:bookmarkEnd w:id="14"/>
    </w:p>
    <w:p w14:paraId="07450E09" w14:textId="5C07AEA7" w:rsidR="00A5605F" w:rsidRDefault="00A5605F" w:rsidP="00CF0CD9">
      <w:pPr>
        <w:jc w:val="both"/>
        <w:rPr>
          <w:rFonts w:ascii="Times New Roman" w:hAnsi="Times New Roman" w:cs="Times New Roman"/>
        </w:rPr>
      </w:pPr>
      <w:r>
        <w:tab/>
      </w:r>
      <w:r>
        <w:rPr>
          <w:rFonts w:ascii="Times New Roman" w:hAnsi="Times New Roman" w:cs="Times New Roman"/>
        </w:rPr>
        <w:t>Feature embeddings are the cornerstone of modern deep face recognition systems. The process of turning the image of each face into a vector in a high-dimensional space is carried out by a network. The faces of the same person need to be in close proximity to one another in the region. In accordance with a fundamental distance measure</w:t>
      </w:r>
      <w:r w:rsidR="0002418E">
        <w:rPr>
          <w:rFonts w:ascii="Times New Roman" w:hAnsi="Times New Roman" w:cs="Times New Roman"/>
        </w:rPr>
        <w:t>,</w:t>
      </w:r>
      <w:r>
        <w:rPr>
          <w:rFonts w:ascii="Times New Roman" w:hAnsi="Times New Roman" w:cs="Times New Roman"/>
        </w:rPr>
        <w:t xml:space="preserve"> such as Cosine similarity or Euclidean distance, the face of different individuals needs to be separated by a considerable amount. Due to the fact that new identities arise after training </w:t>
      </w:r>
      <w:r w:rsidR="00CF0CD9">
        <w:rPr>
          <w:rFonts w:ascii="Times New Roman" w:hAnsi="Times New Roman" w:cs="Times New Roman"/>
        </w:rPr>
        <w:t>and that close one-on-one matches are unusual, this open-set architecture is suited for use in the police and security sectors</w:t>
      </w:r>
      <w:r w:rsidR="00B061BC">
        <w:rPr>
          <w:rFonts w:ascii="Times New Roman" w:hAnsi="Times New Roman" w:cs="Times New Roman"/>
        </w:rPr>
        <w:t xml:space="preserve"> [54</w:t>
      </w:r>
      <w:r w:rsidR="001C08CA">
        <w:rPr>
          <w:rFonts w:ascii="Times New Roman" w:hAnsi="Times New Roman" w:cs="Times New Roman"/>
        </w:rPr>
        <w:t>]</w:t>
      </w:r>
      <w:r w:rsidR="004B357A">
        <w:rPr>
          <w:rFonts w:ascii="Times New Roman" w:hAnsi="Times New Roman" w:cs="Times New Roman"/>
        </w:rPr>
        <w:t xml:space="preserve">, </w:t>
      </w:r>
      <w:r w:rsidR="001C08CA">
        <w:rPr>
          <w:rFonts w:ascii="Times New Roman" w:hAnsi="Times New Roman" w:cs="Times New Roman"/>
        </w:rPr>
        <w:t>[</w:t>
      </w:r>
      <w:r w:rsidR="004B357A">
        <w:rPr>
          <w:rFonts w:ascii="Times New Roman" w:hAnsi="Times New Roman" w:cs="Times New Roman"/>
        </w:rPr>
        <w:t>55</w:t>
      </w:r>
      <w:r w:rsidR="00B061BC">
        <w:rPr>
          <w:rFonts w:ascii="Times New Roman" w:hAnsi="Times New Roman" w:cs="Times New Roman"/>
        </w:rPr>
        <w:t>]</w:t>
      </w:r>
      <w:r w:rsidR="00CF0CD9">
        <w:rPr>
          <w:rFonts w:ascii="Times New Roman" w:hAnsi="Times New Roman" w:cs="Times New Roman"/>
        </w:rPr>
        <w:t>.</w:t>
      </w:r>
    </w:p>
    <w:p w14:paraId="4C4D2D52" w14:textId="09327FFD" w:rsidR="00CF0CD9" w:rsidRDefault="00CF0CD9" w:rsidP="00CF0CD9">
      <w:pPr>
        <w:jc w:val="both"/>
        <w:rPr>
          <w:rFonts w:ascii="Times New Roman" w:hAnsi="Times New Roman" w:cs="Times New Roman"/>
        </w:rPr>
      </w:pPr>
      <w:r>
        <w:rPr>
          <w:rFonts w:ascii="Times New Roman" w:hAnsi="Times New Roman" w:cs="Times New Roman"/>
        </w:rPr>
        <w:tab/>
        <w:t xml:space="preserve">The early deep systems continued to make use of </w:t>
      </w:r>
      <w:r w:rsidR="0002418E">
        <w:rPr>
          <w:rFonts w:ascii="Times New Roman" w:hAnsi="Times New Roman" w:cs="Times New Roman"/>
        </w:rPr>
        <w:t xml:space="preserve">a </w:t>
      </w:r>
      <w:r>
        <w:rPr>
          <w:rFonts w:ascii="Times New Roman" w:hAnsi="Times New Roman" w:cs="Times New Roman"/>
        </w:rPr>
        <w:t xml:space="preserve">conventional classification system. A convolutional network that has been filled with a layer that is completely linked and a SoftMax on the training identity feature. Cross-entropy loss </w:t>
      </w:r>
      <w:r w:rsidR="0002418E">
        <w:rPr>
          <w:rFonts w:ascii="Times New Roman" w:hAnsi="Times New Roman" w:cs="Times New Roman"/>
        </w:rPr>
        <w:t xml:space="preserve">is </w:t>
      </w:r>
      <w:r>
        <w:rPr>
          <w:rFonts w:ascii="Times New Roman" w:hAnsi="Times New Roman" w:cs="Times New Roman"/>
        </w:rPr>
        <w:t xml:space="preserve">utilised during training in order to discriminate between these groups. The final hidden layer </w:t>
      </w:r>
      <w:r w:rsidR="0002418E">
        <w:rPr>
          <w:rFonts w:ascii="Times New Roman" w:hAnsi="Times New Roman" w:cs="Times New Roman"/>
        </w:rPr>
        <w:t xml:space="preserve">was </w:t>
      </w:r>
      <w:r>
        <w:rPr>
          <w:rFonts w:ascii="Times New Roman" w:hAnsi="Times New Roman" w:cs="Times New Roman"/>
        </w:rPr>
        <w:t xml:space="preserve">utilised as an embedding throughout the test, and the cosine distance </w:t>
      </w:r>
      <w:r w:rsidR="0002418E">
        <w:rPr>
          <w:rFonts w:ascii="Times New Roman" w:hAnsi="Times New Roman" w:cs="Times New Roman"/>
        </w:rPr>
        <w:t xml:space="preserve">was used </w:t>
      </w:r>
      <w:r>
        <w:rPr>
          <w:rFonts w:ascii="Times New Roman" w:hAnsi="Times New Roman" w:cs="Times New Roman"/>
        </w:rPr>
        <w:t>to determine</w:t>
      </w:r>
      <w:r w:rsidR="00D14E73">
        <w:rPr>
          <w:rFonts w:ascii="Times New Roman" w:hAnsi="Times New Roman" w:cs="Times New Roman"/>
        </w:rPr>
        <w:t xml:space="preserve"> the degree of facial resemblance between the two subjects. Implementing this method </w:t>
      </w:r>
      <w:r w:rsidR="0002418E">
        <w:rPr>
          <w:rFonts w:ascii="Times New Roman" w:hAnsi="Times New Roman" w:cs="Times New Roman"/>
        </w:rPr>
        <w:t>in</w:t>
      </w:r>
      <w:r w:rsidR="00D14E73">
        <w:rPr>
          <w:rFonts w:ascii="Times New Roman" w:hAnsi="Times New Roman" w:cs="Times New Roman"/>
        </w:rPr>
        <w:t xml:space="preserve"> action is not only simple, but it also provides constant optimisation. In addition to this, it enables the verification and search of the taught feature space by using fundamental K-Nearest-Neighbour techniques</w:t>
      </w:r>
      <w:r w:rsidR="00B061BC">
        <w:rPr>
          <w:rFonts w:ascii="Times New Roman" w:hAnsi="Times New Roman" w:cs="Times New Roman"/>
        </w:rPr>
        <w:t xml:space="preserve"> [54</w:t>
      </w:r>
      <w:r w:rsidR="00B74931">
        <w:rPr>
          <w:rFonts w:ascii="Times New Roman" w:hAnsi="Times New Roman" w:cs="Times New Roman"/>
        </w:rPr>
        <w:t>]</w:t>
      </w:r>
      <w:r w:rsidR="00D92DE2">
        <w:rPr>
          <w:rFonts w:ascii="Times New Roman" w:hAnsi="Times New Roman" w:cs="Times New Roman"/>
        </w:rPr>
        <w:t xml:space="preserve">, </w:t>
      </w:r>
      <w:r w:rsidR="00B74931">
        <w:rPr>
          <w:rFonts w:ascii="Times New Roman" w:hAnsi="Times New Roman" w:cs="Times New Roman"/>
        </w:rPr>
        <w:t>[</w:t>
      </w:r>
      <w:r w:rsidR="00D92DE2">
        <w:rPr>
          <w:rFonts w:ascii="Times New Roman" w:hAnsi="Times New Roman" w:cs="Times New Roman"/>
        </w:rPr>
        <w:t>56</w:t>
      </w:r>
      <w:r w:rsidR="00B061BC">
        <w:rPr>
          <w:rFonts w:ascii="Times New Roman" w:hAnsi="Times New Roman" w:cs="Times New Roman"/>
        </w:rPr>
        <w:t>]</w:t>
      </w:r>
      <w:r w:rsidR="00D14E73">
        <w:rPr>
          <w:rFonts w:ascii="Times New Roman" w:hAnsi="Times New Roman" w:cs="Times New Roman"/>
        </w:rPr>
        <w:t>.</w:t>
      </w:r>
    </w:p>
    <w:p w14:paraId="7A7246DA" w14:textId="4B69E5CD" w:rsidR="004B34FE" w:rsidRDefault="004B34FE" w:rsidP="00CF0CD9">
      <w:pPr>
        <w:jc w:val="both"/>
        <w:rPr>
          <w:rFonts w:ascii="Times New Roman" w:hAnsi="Times New Roman" w:cs="Times New Roman"/>
        </w:rPr>
      </w:pPr>
      <w:r>
        <w:rPr>
          <w:rFonts w:ascii="Times New Roman" w:hAnsi="Times New Roman" w:cs="Times New Roman"/>
        </w:rPr>
        <w:tab/>
        <w:t xml:space="preserve">Normal SoftMax and cross-entropy are two methods that researchers have found to produce embeddings that are not necessarily highly discriminative. There may be features that split training courses, but in angular space, they are still very close to one another. The problem is solved by modifications of the SoftMax dependent on margins. With the help of SphereFace, an angular SoftMax loss </w:t>
      </w:r>
      <w:r w:rsidR="0002418E">
        <w:rPr>
          <w:rFonts w:ascii="Times New Roman" w:hAnsi="Times New Roman" w:cs="Times New Roman"/>
        </w:rPr>
        <w:t xml:space="preserve">was </w:t>
      </w:r>
      <w:r>
        <w:rPr>
          <w:rFonts w:ascii="Times New Roman" w:hAnsi="Times New Roman" w:cs="Times New Roman"/>
        </w:rPr>
        <w:t>developed. This loss</w:t>
      </w:r>
      <w:r w:rsidR="00CB2E41">
        <w:rPr>
          <w:rFonts w:ascii="Times New Roman" w:hAnsi="Times New Roman" w:cs="Times New Roman"/>
        </w:rPr>
        <w:t xml:space="preserve"> limits features to a hypersphere and gives the benefit of providing a multiplicative angular margin between courses. Through the process </w:t>
      </w:r>
      <w:r w:rsidR="00CB2E41">
        <w:rPr>
          <w:rFonts w:ascii="Times New Roman" w:hAnsi="Times New Roman" w:cs="Times New Roman"/>
        </w:rPr>
        <w:lastRenderedPageBreak/>
        <w:t xml:space="preserve">of normalising both features and weights, as well as giving it a cosine margin, CosFace reinvented SoftMax as </w:t>
      </w:r>
      <w:r w:rsidR="0002418E">
        <w:rPr>
          <w:rFonts w:ascii="Times New Roman" w:hAnsi="Times New Roman" w:cs="Times New Roman"/>
        </w:rPr>
        <w:t>a cosine-based</w:t>
      </w:r>
      <w:r w:rsidR="00CB2E41">
        <w:rPr>
          <w:rFonts w:ascii="Times New Roman" w:hAnsi="Times New Roman" w:cs="Times New Roman"/>
        </w:rPr>
        <w:t xml:space="preserve"> loss structure. By including an extra angular margin that had a distinct geometric significance, ArcFace managed to improve upon this approach, which ultimately led to great performance on public benchmarks. The embeddings of the same class move closer towards each other, because of these losses, while the embeddings of </w:t>
      </w:r>
      <w:r w:rsidR="00027FBD">
        <w:rPr>
          <w:rFonts w:ascii="Times New Roman" w:hAnsi="Times New Roman" w:cs="Times New Roman"/>
        </w:rPr>
        <w:t>different classes move away from each other. In order to achieve more distinct decision limits, they act directly in angular space</w:t>
      </w:r>
      <w:r w:rsidR="00B061BC">
        <w:rPr>
          <w:rFonts w:ascii="Times New Roman" w:hAnsi="Times New Roman" w:cs="Times New Roman"/>
        </w:rPr>
        <w:t xml:space="preserve"> [54</w:t>
      </w:r>
      <w:r w:rsidR="008632B6">
        <w:rPr>
          <w:rFonts w:ascii="Times New Roman" w:hAnsi="Times New Roman" w:cs="Times New Roman"/>
        </w:rPr>
        <w:t>]</w:t>
      </w:r>
      <w:r w:rsidR="00DB07B1">
        <w:rPr>
          <w:rFonts w:ascii="Times New Roman" w:hAnsi="Times New Roman" w:cs="Times New Roman"/>
        </w:rPr>
        <w:t>,</w:t>
      </w:r>
      <w:r w:rsidR="008632B6">
        <w:rPr>
          <w:rFonts w:ascii="Times New Roman" w:hAnsi="Times New Roman" w:cs="Times New Roman"/>
        </w:rPr>
        <w:t xml:space="preserve"> [</w:t>
      </w:r>
      <w:r w:rsidR="00DB07B1">
        <w:rPr>
          <w:rFonts w:ascii="Times New Roman" w:hAnsi="Times New Roman" w:cs="Times New Roman"/>
        </w:rPr>
        <w:t>57</w:t>
      </w:r>
      <w:r w:rsidR="00B061BC">
        <w:rPr>
          <w:rFonts w:ascii="Times New Roman" w:hAnsi="Times New Roman" w:cs="Times New Roman"/>
        </w:rPr>
        <w:t>]</w:t>
      </w:r>
      <w:r w:rsidR="00027FBD">
        <w:rPr>
          <w:rFonts w:ascii="Times New Roman" w:hAnsi="Times New Roman" w:cs="Times New Roman"/>
        </w:rPr>
        <w:t>.</w:t>
      </w:r>
    </w:p>
    <w:p w14:paraId="73A68F35" w14:textId="1FC75D92" w:rsidR="00023097" w:rsidRDefault="00023097" w:rsidP="00CF0CD9">
      <w:pPr>
        <w:jc w:val="both"/>
        <w:rPr>
          <w:rFonts w:ascii="Times New Roman" w:hAnsi="Times New Roman" w:cs="Times New Roman"/>
        </w:rPr>
      </w:pPr>
      <w:r>
        <w:rPr>
          <w:rFonts w:ascii="Times New Roman" w:hAnsi="Times New Roman" w:cs="Times New Roman"/>
        </w:rPr>
        <w:tab/>
        <w:t>The aim of metric-learning losses is similar; however, they are implemented using a different framework. The reduction of contrast has an effect on the matching of faces. The embeddings are brought together for matching pairs, and they are separated for pairings that do not match that are brought together. Triplets that consist of an anchor, a positive example, and a negative example, and a negative example are considered to be subjects of triplet loss. An anchor-positive distance and an anchor-negative distance are separated by a boundary that is established by the loss. Due to their sensitivity to batch structure and the fact that they have to carefully mine out hard cases, these techniques have the potential to provide highly discriminative embeddings. The results of the recent study show that margin-based SoftMax losses and triple-style objectives may be viewed in the light of a single angular margin. This helps to explain when either method is likely to be successful</w:t>
      </w:r>
      <w:r w:rsidR="00B061BC">
        <w:rPr>
          <w:rFonts w:ascii="Times New Roman" w:hAnsi="Times New Roman" w:cs="Times New Roman"/>
        </w:rPr>
        <w:t xml:space="preserve"> [54</w:t>
      </w:r>
      <w:r w:rsidR="00E748BD">
        <w:rPr>
          <w:rFonts w:ascii="Times New Roman" w:hAnsi="Times New Roman" w:cs="Times New Roman"/>
        </w:rPr>
        <w:t>]</w:t>
      </w:r>
      <w:r w:rsidR="00F86EDA">
        <w:rPr>
          <w:rFonts w:ascii="Times New Roman" w:hAnsi="Times New Roman" w:cs="Times New Roman"/>
        </w:rPr>
        <w:t>,</w:t>
      </w:r>
      <w:r w:rsidR="00E748BD">
        <w:rPr>
          <w:rFonts w:ascii="Times New Roman" w:hAnsi="Times New Roman" w:cs="Times New Roman"/>
        </w:rPr>
        <w:t xml:space="preserve"> [</w:t>
      </w:r>
      <w:r w:rsidR="00F86EDA">
        <w:rPr>
          <w:rFonts w:ascii="Times New Roman" w:hAnsi="Times New Roman" w:cs="Times New Roman"/>
        </w:rPr>
        <w:t>58</w:t>
      </w:r>
      <w:r w:rsidR="00B061BC">
        <w:rPr>
          <w:rFonts w:ascii="Times New Roman" w:hAnsi="Times New Roman" w:cs="Times New Roman"/>
        </w:rPr>
        <w:t>]</w:t>
      </w:r>
      <w:r>
        <w:rPr>
          <w:rFonts w:ascii="Times New Roman" w:hAnsi="Times New Roman" w:cs="Times New Roman"/>
        </w:rPr>
        <w:t>.</w:t>
      </w:r>
    </w:p>
    <w:p w14:paraId="3980D3AE" w14:textId="2D677120" w:rsidR="00B601E7" w:rsidRDefault="00B601E7" w:rsidP="00CF0CD9">
      <w:pPr>
        <w:jc w:val="both"/>
        <w:rPr>
          <w:rFonts w:ascii="Times New Roman" w:hAnsi="Times New Roman" w:cs="Times New Roman"/>
        </w:rPr>
      </w:pPr>
      <w:r>
        <w:rPr>
          <w:rFonts w:ascii="Times New Roman" w:hAnsi="Times New Roman" w:cs="Times New Roman"/>
        </w:rPr>
        <w:tab/>
        <w:t>On the continuum, decision-head training and metric learning are thus considered to be at different ends of the spectrum. A closed-set classifier is trained on one end of the network, and then the network is reused as an embedding extractor at the other end. Furthermore, it is directly trained on the distances between embeddings and there is no explicit class hierarchy in the training process. The SoftMax losses that are dependent on margins are located somewhere in the centre of the spectrum. While doing so, they change the embedding geometry in a more direct way while at the same time retaining the fundamental categorisation structure. A cosine similarity or K-Nearest-Neighbour search is done on the embeddings rather than the final classification layer</w:t>
      </w:r>
      <w:r w:rsidR="00C34BB4">
        <w:rPr>
          <w:rFonts w:ascii="Times New Roman" w:hAnsi="Times New Roman" w:cs="Times New Roman"/>
        </w:rPr>
        <w:t>,</w:t>
      </w:r>
      <w:r>
        <w:rPr>
          <w:rFonts w:ascii="Times New Roman" w:hAnsi="Times New Roman" w:cs="Times New Roman"/>
        </w:rPr>
        <w:t xml:space="preserve"> which is often discarded when assessing. This is the case regardless of the conditions</w:t>
      </w:r>
      <w:r w:rsidR="00B061BC">
        <w:rPr>
          <w:rFonts w:ascii="Times New Roman" w:hAnsi="Times New Roman" w:cs="Times New Roman"/>
        </w:rPr>
        <w:t xml:space="preserve"> [54</w:t>
      </w:r>
      <w:r w:rsidR="00A75DAF">
        <w:rPr>
          <w:rFonts w:ascii="Times New Roman" w:hAnsi="Times New Roman" w:cs="Times New Roman"/>
        </w:rPr>
        <w:t>]</w:t>
      </w:r>
      <w:r w:rsidR="00946BF8">
        <w:rPr>
          <w:rFonts w:ascii="Times New Roman" w:hAnsi="Times New Roman" w:cs="Times New Roman"/>
        </w:rPr>
        <w:t>,</w:t>
      </w:r>
      <w:r w:rsidR="00A75DAF">
        <w:rPr>
          <w:rFonts w:ascii="Times New Roman" w:hAnsi="Times New Roman" w:cs="Times New Roman"/>
        </w:rPr>
        <w:t xml:space="preserve"> [</w:t>
      </w:r>
      <w:r w:rsidR="00946BF8">
        <w:rPr>
          <w:rFonts w:ascii="Times New Roman" w:hAnsi="Times New Roman" w:cs="Times New Roman"/>
        </w:rPr>
        <w:t>59</w:t>
      </w:r>
      <w:r w:rsidR="00B061BC">
        <w:rPr>
          <w:rFonts w:ascii="Times New Roman" w:hAnsi="Times New Roman" w:cs="Times New Roman"/>
        </w:rPr>
        <w:t>]</w:t>
      </w:r>
      <w:r>
        <w:rPr>
          <w:rFonts w:ascii="Times New Roman" w:hAnsi="Times New Roman" w:cs="Times New Roman"/>
        </w:rPr>
        <w:t>.</w:t>
      </w:r>
    </w:p>
    <w:p w14:paraId="1543BA0F" w14:textId="6512E28F" w:rsidR="00B601E7" w:rsidRDefault="00B601E7" w:rsidP="00CF0CD9">
      <w:pPr>
        <w:jc w:val="both"/>
        <w:rPr>
          <w:rFonts w:ascii="Times New Roman" w:hAnsi="Times New Roman" w:cs="Times New Roman"/>
        </w:rPr>
      </w:pPr>
      <w:r>
        <w:rPr>
          <w:rFonts w:ascii="Times New Roman" w:hAnsi="Times New Roman" w:cs="Times New Roman"/>
        </w:rPr>
        <w:tab/>
        <w:t xml:space="preserve">These are the patterns that are followed by the industrial and academic systems that are in place today. They make use of deep backbones such as ResNet and many variants of it. It is a very large dataset consisting of millions of photographs and hundreds of thousands of IDs that they use of training purposes. The model is then used as an embedding extractor once it has been optimised by an angular margin SoftMax loss, like ArcFace optimisation. This family of algorithms is represented by the InsightFace library, which contains both pre-trained models and popular “buffalo” model series of InsightFace which has the “buffalo_l” </w:t>
      </w:r>
      <w:r w:rsidR="003C07D0">
        <w:rPr>
          <w:rFonts w:ascii="Times New Roman" w:hAnsi="Times New Roman" w:cs="Times New Roman"/>
        </w:rPr>
        <w:t xml:space="preserve">[103] </w:t>
      </w:r>
      <w:r>
        <w:rPr>
          <w:rFonts w:ascii="Times New Roman" w:hAnsi="Times New Roman" w:cs="Times New Roman"/>
        </w:rPr>
        <w:t>model group. It does this by combining a strong backbone with ArcFace loss, which produces an accuracy that is almost flawless on the conventional verification requirements</w:t>
      </w:r>
      <w:r w:rsidR="00B061BC">
        <w:rPr>
          <w:rFonts w:ascii="Times New Roman" w:hAnsi="Times New Roman" w:cs="Times New Roman"/>
        </w:rPr>
        <w:t xml:space="preserve"> [54</w:t>
      </w:r>
      <w:r w:rsidR="006B3F89">
        <w:rPr>
          <w:rFonts w:ascii="Times New Roman" w:hAnsi="Times New Roman" w:cs="Times New Roman"/>
        </w:rPr>
        <w:t>]</w:t>
      </w:r>
      <w:r w:rsidR="00717E0E">
        <w:rPr>
          <w:rFonts w:ascii="Times New Roman" w:hAnsi="Times New Roman" w:cs="Times New Roman"/>
        </w:rPr>
        <w:t>,</w:t>
      </w:r>
      <w:r w:rsidR="006B3F89">
        <w:rPr>
          <w:rFonts w:ascii="Times New Roman" w:hAnsi="Times New Roman" w:cs="Times New Roman"/>
        </w:rPr>
        <w:t xml:space="preserve"> [</w:t>
      </w:r>
      <w:r w:rsidR="00717E0E">
        <w:rPr>
          <w:rFonts w:ascii="Times New Roman" w:hAnsi="Times New Roman" w:cs="Times New Roman"/>
        </w:rPr>
        <w:t>60</w:t>
      </w:r>
      <w:r w:rsidR="00B061BC">
        <w:rPr>
          <w:rFonts w:ascii="Times New Roman" w:hAnsi="Times New Roman" w:cs="Times New Roman"/>
        </w:rPr>
        <w:t>]</w:t>
      </w:r>
      <w:r>
        <w:rPr>
          <w:rFonts w:ascii="Times New Roman" w:hAnsi="Times New Roman" w:cs="Times New Roman"/>
        </w:rPr>
        <w:t>.</w:t>
      </w:r>
    </w:p>
    <w:p w14:paraId="58EB6FAF" w14:textId="65C2575A" w:rsidR="00B4544F" w:rsidRDefault="00B4544F" w:rsidP="00CF0CD9">
      <w:pPr>
        <w:jc w:val="both"/>
        <w:rPr>
          <w:rFonts w:ascii="Times New Roman" w:hAnsi="Times New Roman" w:cs="Times New Roman"/>
        </w:rPr>
      </w:pPr>
      <w:r>
        <w:rPr>
          <w:rFonts w:ascii="Times New Roman" w:hAnsi="Times New Roman" w:cs="Times New Roman"/>
        </w:rPr>
        <w:tab/>
        <w:t>The project has a minimal recognition component. On the FaceScrub</w:t>
      </w:r>
      <w:r w:rsidR="00671855">
        <w:rPr>
          <w:rFonts w:ascii="Times New Roman" w:hAnsi="Times New Roman" w:cs="Times New Roman"/>
        </w:rPr>
        <w:t xml:space="preserve"> [11]</w:t>
      </w:r>
      <w:r>
        <w:rPr>
          <w:rFonts w:ascii="Times New Roman" w:hAnsi="Times New Roman" w:cs="Times New Roman"/>
        </w:rPr>
        <w:t xml:space="preserve"> actor and actress subsets, the network is trained as a classifier. Over known identities, training makes use of a SoftMax layer with Cross-</w:t>
      </w:r>
      <w:r w:rsidR="005935A2">
        <w:rPr>
          <w:rFonts w:ascii="Times New Roman" w:hAnsi="Times New Roman" w:cs="Times New Roman"/>
        </w:rPr>
        <w:t>E</w:t>
      </w:r>
      <w:r>
        <w:rPr>
          <w:rFonts w:ascii="Times New Roman" w:hAnsi="Times New Roman" w:cs="Times New Roman"/>
        </w:rPr>
        <w:t xml:space="preserve">ntropy loss. This goal is selected for its stability on a medium dataset and easy optimisation. Complex sampling systems and hyperparameter tuning </w:t>
      </w:r>
      <w:r w:rsidR="007D7B35">
        <w:rPr>
          <w:rFonts w:ascii="Times New Roman" w:hAnsi="Times New Roman" w:cs="Times New Roman"/>
        </w:rPr>
        <w:t xml:space="preserve">are </w:t>
      </w:r>
      <w:r>
        <w:rPr>
          <w:rFonts w:ascii="Times New Roman" w:hAnsi="Times New Roman" w:cs="Times New Roman"/>
        </w:rPr>
        <w:lastRenderedPageBreak/>
        <w:t xml:space="preserve">required for </w:t>
      </w:r>
      <w:r w:rsidR="00453534">
        <w:rPr>
          <w:rFonts w:ascii="Times New Roman" w:hAnsi="Times New Roman" w:cs="Times New Roman"/>
        </w:rPr>
        <w:t>margin-based</w:t>
      </w:r>
      <w:r>
        <w:rPr>
          <w:rFonts w:ascii="Times New Roman" w:hAnsi="Times New Roman" w:cs="Times New Roman"/>
        </w:rPr>
        <w:t xml:space="preserve">/triple losses. At assessment, the categorisation head is removed. The penultimate layer embeddings are compared with the use of cosine similarity and K-Nearest-Neighbour search. Similar to the recognition utilising embeddings, </w:t>
      </w:r>
      <w:r w:rsidR="00FF30D2">
        <w:rPr>
          <w:rFonts w:ascii="Times New Roman" w:hAnsi="Times New Roman" w:cs="Times New Roman"/>
        </w:rPr>
        <w:t>it</w:t>
      </w:r>
      <w:r>
        <w:rPr>
          <w:rFonts w:ascii="Times New Roman" w:hAnsi="Times New Roman" w:cs="Times New Roman"/>
        </w:rPr>
        <w:t xml:space="preserve"> gives open-set identification on the test splits with shown and held-out identities</w:t>
      </w:r>
      <w:r w:rsidR="00B061BC">
        <w:rPr>
          <w:rFonts w:ascii="Times New Roman" w:hAnsi="Times New Roman" w:cs="Times New Roman"/>
        </w:rPr>
        <w:t xml:space="preserve"> [54</w:t>
      </w:r>
      <w:r w:rsidR="00A4116F">
        <w:rPr>
          <w:rFonts w:ascii="Times New Roman" w:hAnsi="Times New Roman" w:cs="Times New Roman"/>
        </w:rPr>
        <w:t>]</w:t>
      </w:r>
      <w:r w:rsidR="00F414C3">
        <w:rPr>
          <w:rFonts w:ascii="Times New Roman" w:hAnsi="Times New Roman" w:cs="Times New Roman"/>
        </w:rPr>
        <w:t>,</w:t>
      </w:r>
      <w:r w:rsidR="00A4116F">
        <w:rPr>
          <w:rFonts w:ascii="Times New Roman" w:hAnsi="Times New Roman" w:cs="Times New Roman"/>
        </w:rPr>
        <w:t xml:space="preserve"> [</w:t>
      </w:r>
      <w:r w:rsidR="00F414C3">
        <w:rPr>
          <w:rFonts w:ascii="Times New Roman" w:hAnsi="Times New Roman" w:cs="Times New Roman"/>
        </w:rPr>
        <w:t>61</w:t>
      </w:r>
      <w:r w:rsidR="00B061BC">
        <w:rPr>
          <w:rFonts w:ascii="Times New Roman" w:hAnsi="Times New Roman" w:cs="Times New Roman"/>
        </w:rPr>
        <w:t>]</w:t>
      </w:r>
      <w:r>
        <w:rPr>
          <w:rFonts w:ascii="Times New Roman" w:hAnsi="Times New Roman" w:cs="Times New Roman"/>
        </w:rPr>
        <w:t>.</w:t>
      </w:r>
    </w:p>
    <w:p w14:paraId="2153AD4D" w14:textId="47360613" w:rsidR="00B4544F" w:rsidRDefault="00655F6D" w:rsidP="00CF0CD9">
      <w:pPr>
        <w:jc w:val="both"/>
        <w:rPr>
          <w:rFonts w:ascii="Times New Roman" w:hAnsi="Times New Roman" w:cs="Times New Roman"/>
        </w:rPr>
      </w:pPr>
      <w:r>
        <w:rPr>
          <w:rFonts w:ascii="Times New Roman" w:hAnsi="Times New Roman" w:cs="Times New Roman"/>
        </w:rPr>
        <w:tab/>
        <w:t>To provide performance measurement, external models pre-trained on the InsightFace ecosystem are utilised as a reference for measuring the performance of the models trained in this project, such as Buffalo</w:t>
      </w:r>
      <w:r w:rsidR="00DC6ED9">
        <w:rPr>
          <w:rFonts w:ascii="Times New Roman" w:hAnsi="Times New Roman" w:cs="Times New Roman"/>
        </w:rPr>
        <w:t xml:space="preserve"> [103]</w:t>
      </w:r>
      <w:r>
        <w:rPr>
          <w:rFonts w:ascii="Times New Roman" w:hAnsi="Times New Roman" w:cs="Times New Roman"/>
        </w:rPr>
        <w:t xml:space="preserve">. These models are current best practices, including deep backbones, ArcFace loss, and training on massive web face datasets. The in-house network is tested on the same splits of FaceScrub embeddings as they are and measured with the same cosine and K-Nearest-Neighbour </w:t>
      </w:r>
      <w:r w:rsidR="005935A2">
        <w:rPr>
          <w:rFonts w:ascii="Times New Roman" w:hAnsi="Times New Roman" w:cs="Times New Roman"/>
        </w:rPr>
        <w:t>methods. This analogy makes the custom model a research prototype, not an opposition to the state of the art. It also facilitates the interpretation of the subsequent results on the subject of accuracy and bias</w:t>
      </w:r>
      <w:r w:rsidR="00453534">
        <w:rPr>
          <w:rFonts w:ascii="Times New Roman" w:hAnsi="Times New Roman" w:cs="Times New Roman"/>
        </w:rPr>
        <w:t>,</w:t>
      </w:r>
      <w:r w:rsidR="005935A2">
        <w:rPr>
          <w:rFonts w:ascii="Times New Roman" w:hAnsi="Times New Roman" w:cs="Times New Roman"/>
        </w:rPr>
        <w:t xml:space="preserve"> as it shows how behaviour varies with replacing a primitive Cross-Entropy recogniser with a more sophisticated, ArcFace-based baseline</w:t>
      </w:r>
      <w:r w:rsidR="00B061BC">
        <w:rPr>
          <w:rFonts w:ascii="Times New Roman" w:hAnsi="Times New Roman" w:cs="Times New Roman"/>
        </w:rPr>
        <w:t xml:space="preserve"> [54</w:t>
      </w:r>
      <w:r w:rsidR="003D1206">
        <w:rPr>
          <w:rFonts w:ascii="Times New Roman" w:hAnsi="Times New Roman" w:cs="Times New Roman"/>
        </w:rPr>
        <w:t>,6</w:t>
      </w:r>
      <w:r w:rsidR="00FC43C0">
        <w:rPr>
          <w:rFonts w:ascii="Times New Roman" w:hAnsi="Times New Roman" w:cs="Times New Roman"/>
        </w:rPr>
        <w:t>0</w:t>
      </w:r>
      <w:r w:rsidR="00B061BC">
        <w:rPr>
          <w:rFonts w:ascii="Times New Roman" w:hAnsi="Times New Roman" w:cs="Times New Roman"/>
        </w:rPr>
        <w:t>]</w:t>
      </w:r>
      <w:r w:rsidR="005935A2">
        <w:rPr>
          <w:rFonts w:ascii="Times New Roman" w:hAnsi="Times New Roman" w:cs="Times New Roman"/>
        </w:rPr>
        <w:t>.</w:t>
      </w:r>
    </w:p>
    <w:p w14:paraId="58234C08" w14:textId="179D5B07" w:rsidR="00C74A64" w:rsidRDefault="00C74A64" w:rsidP="00C74A64">
      <w:pPr>
        <w:pStyle w:val="Heading2"/>
        <w:rPr>
          <w:rFonts w:ascii="Times New Roman" w:hAnsi="Times New Roman" w:cs="Times New Roman"/>
        </w:rPr>
      </w:pPr>
      <w:bookmarkStart w:id="15" w:name="_Toc218431424"/>
      <w:r w:rsidRPr="00C74A64">
        <w:rPr>
          <w:rFonts w:ascii="Times New Roman" w:hAnsi="Times New Roman" w:cs="Times New Roman"/>
        </w:rPr>
        <w:t>2.6 Crime data analytics and forecasting</w:t>
      </w:r>
      <w:bookmarkEnd w:id="15"/>
    </w:p>
    <w:p w14:paraId="02B3E105" w14:textId="1A30C828" w:rsidR="000A0E39" w:rsidRDefault="000A0E39" w:rsidP="000A0E39">
      <w:pPr>
        <w:jc w:val="both"/>
        <w:rPr>
          <w:rFonts w:ascii="Times New Roman" w:hAnsi="Times New Roman" w:cs="Times New Roman"/>
        </w:rPr>
      </w:pPr>
      <w:r>
        <w:tab/>
      </w:r>
      <w:r w:rsidRPr="000A0E39">
        <w:rPr>
          <w:rFonts w:ascii="Times New Roman" w:hAnsi="Times New Roman" w:cs="Times New Roman"/>
        </w:rPr>
        <w:t xml:space="preserve">Crime data analysis starts with the systematic recording of </w:t>
      </w:r>
      <w:r w:rsidR="00050AD2">
        <w:rPr>
          <w:rFonts w:ascii="Times New Roman" w:hAnsi="Times New Roman" w:cs="Times New Roman"/>
        </w:rPr>
        <w:t>incidents</w:t>
      </w:r>
      <w:r w:rsidRPr="000A0E39">
        <w:rPr>
          <w:rFonts w:ascii="Times New Roman" w:hAnsi="Times New Roman" w:cs="Times New Roman"/>
        </w:rPr>
        <w:t xml:space="preserve"> at certain places and times. England and Wales Police forces rely on national portals such as “data.police.uk”</w:t>
      </w:r>
      <w:r w:rsidR="00EE4F51">
        <w:rPr>
          <w:rFonts w:ascii="Times New Roman" w:hAnsi="Times New Roman" w:cs="Times New Roman"/>
        </w:rPr>
        <w:t xml:space="preserve"> [12]</w:t>
      </w:r>
      <w:r w:rsidRPr="000A0E39">
        <w:rPr>
          <w:rFonts w:ascii="Times New Roman" w:hAnsi="Times New Roman" w:cs="Times New Roman"/>
        </w:rPr>
        <w:t xml:space="preserve"> to publish statistics and results of street-level crime. This information may be combined into tiny geographic entities known as Lower Layer Super Output Areas (LSOAs). LSOAs provide a fine geography that is stable and appropriate to conduct longitudinal research</w:t>
      </w:r>
      <w:r w:rsidR="002651B6">
        <w:rPr>
          <w:rFonts w:ascii="Times New Roman" w:hAnsi="Times New Roman" w:cs="Times New Roman"/>
        </w:rPr>
        <w:t xml:space="preserve"> [62</w:t>
      </w:r>
      <w:r w:rsidR="00F02A0D">
        <w:rPr>
          <w:rFonts w:ascii="Times New Roman" w:hAnsi="Times New Roman" w:cs="Times New Roman"/>
        </w:rPr>
        <w:t>]</w:t>
      </w:r>
      <w:r w:rsidR="007A0606">
        <w:rPr>
          <w:rFonts w:ascii="Times New Roman" w:hAnsi="Times New Roman" w:cs="Times New Roman"/>
        </w:rPr>
        <w:t xml:space="preserve">, </w:t>
      </w:r>
      <w:r w:rsidR="00F02A0D">
        <w:rPr>
          <w:rFonts w:ascii="Times New Roman" w:hAnsi="Times New Roman" w:cs="Times New Roman"/>
        </w:rPr>
        <w:t xml:space="preserve"> [</w:t>
      </w:r>
      <w:r w:rsidR="007A0606">
        <w:rPr>
          <w:rFonts w:ascii="Times New Roman" w:hAnsi="Times New Roman" w:cs="Times New Roman"/>
        </w:rPr>
        <w:t>65</w:t>
      </w:r>
      <w:r w:rsidR="002651B6">
        <w:rPr>
          <w:rFonts w:ascii="Times New Roman" w:hAnsi="Times New Roman" w:cs="Times New Roman"/>
        </w:rPr>
        <w:t>]</w:t>
      </w:r>
      <w:r w:rsidRPr="000A0E39">
        <w:rPr>
          <w:rFonts w:ascii="Times New Roman" w:hAnsi="Times New Roman" w:cs="Times New Roman"/>
        </w:rPr>
        <w:t>.</w:t>
      </w:r>
    </w:p>
    <w:p w14:paraId="1A517D2C" w14:textId="447F0A11" w:rsidR="00C74A64" w:rsidRDefault="000A0E39" w:rsidP="000A0E39">
      <w:pPr>
        <w:jc w:val="both"/>
        <w:rPr>
          <w:rFonts w:ascii="Times New Roman" w:hAnsi="Times New Roman" w:cs="Times New Roman"/>
        </w:rPr>
      </w:pPr>
      <w:r>
        <w:rPr>
          <w:rFonts w:ascii="Times New Roman" w:hAnsi="Times New Roman" w:cs="Times New Roman"/>
        </w:rPr>
        <w:tab/>
      </w:r>
      <w:r w:rsidRPr="000A0E39">
        <w:rPr>
          <w:rFonts w:ascii="Times New Roman" w:hAnsi="Times New Roman" w:cs="Times New Roman"/>
        </w:rPr>
        <w:t xml:space="preserve"> </w:t>
      </w:r>
      <w:r w:rsidR="00A031EB">
        <w:rPr>
          <w:rFonts w:ascii="Times New Roman" w:hAnsi="Times New Roman" w:cs="Times New Roman"/>
        </w:rPr>
        <w:t xml:space="preserve">The point of hotspot mapping is to find localised crime. One of these techniques is the kernel density estimation. It also spreads crime points across space and gives a continuous surface that brings clusters more into focus as compared to </w:t>
      </w:r>
      <w:r w:rsidR="00050AD2">
        <w:rPr>
          <w:rFonts w:ascii="Times New Roman" w:hAnsi="Times New Roman" w:cs="Times New Roman"/>
        </w:rPr>
        <w:t xml:space="preserve">a </w:t>
      </w:r>
      <w:r w:rsidR="00A031EB">
        <w:rPr>
          <w:rFonts w:ascii="Times New Roman" w:hAnsi="Times New Roman" w:cs="Times New Roman"/>
        </w:rPr>
        <w:t>raw points map. Recent research generalises the kernel methods to space time ensured that location and time have an effect on the predicted risk.</w:t>
      </w:r>
    </w:p>
    <w:p w14:paraId="52633D8B" w14:textId="48B83FCD" w:rsidR="00A031EB" w:rsidRDefault="00A031EB" w:rsidP="000A0E39">
      <w:pPr>
        <w:jc w:val="both"/>
        <w:rPr>
          <w:rFonts w:ascii="Times New Roman" w:hAnsi="Times New Roman" w:cs="Times New Roman"/>
        </w:rPr>
      </w:pPr>
      <w:r>
        <w:rPr>
          <w:rFonts w:ascii="Times New Roman" w:hAnsi="Times New Roman" w:cs="Times New Roman"/>
        </w:rPr>
        <w:tab/>
        <w:t>Temporal analysis focuses on how crime changes over time. Most types of offending exhibit daily, weekly, and seasonal patterns and slow trends. These patterns have been represented using time-series models like ARIMA and SARIMA to draw such forecasts in the short run. Other research also demonstrates hybrid and machine learning methods</w:t>
      </w:r>
      <w:r w:rsidR="0000665D">
        <w:rPr>
          <w:rFonts w:ascii="Times New Roman" w:hAnsi="Times New Roman" w:cs="Times New Roman"/>
        </w:rPr>
        <w:t>, yet these may take a long time, clean series and delicate tuning</w:t>
      </w:r>
      <w:r w:rsidR="001C4D68">
        <w:rPr>
          <w:rFonts w:ascii="Times New Roman" w:hAnsi="Times New Roman" w:cs="Times New Roman"/>
        </w:rPr>
        <w:t xml:space="preserve"> [63</w:t>
      </w:r>
      <w:r w:rsidR="005C6483">
        <w:rPr>
          <w:rFonts w:ascii="Times New Roman" w:hAnsi="Times New Roman" w:cs="Times New Roman"/>
        </w:rPr>
        <w:t>]</w:t>
      </w:r>
      <w:r w:rsidR="007A0606">
        <w:rPr>
          <w:rFonts w:ascii="Times New Roman" w:hAnsi="Times New Roman" w:cs="Times New Roman"/>
        </w:rPr>
        <w:t>,</w:t>
      </w:r>
      <w:r w:rsidR="005C6483">
        <w:rPr>
          <w:rFonts w:ascii="Times New Roman" w:hAnsi="Times New Roman" w:cs="Times New Roman"/>
        </w:rPr>
        <w:t xml:space="preserve"> [</w:t>
      </w:r>
      <w:r w:rsidR="007A0606">
        <w:rPr>
          <w:rFonts w:ascii="Times New Roman" w:hAnsi="Times New Roman" w:cs="Times New Roman"/>
        </w:rPr>
        <w:t>65</w:t>
      </w:r>
      <w:r w:rsidR="001C4D68">
        <w:rPr>
          <w:rFonts w:ascii="Times New Roman" w:hAnsi="Times New Roman" w:cs="Times New Roman"/>
        </w:rPr>
        <w:t>]</w:t>
      </w:r>
      <w:r w:rsidR="0000665D">
        <w:rPr>
          <w:rFonts w:ascii="Times New Roman" w:hAnsi="Times New Roman" w:cs="Times New Roman"/>
        </w:rPr>
        <w:t>.</w:t>
      </w:r>
    </w:p>
    <w:p w14:paraId="4DBC4766" w14:textId="502DFF61" w:rsidR="0000665D" w:rsidRDefault="0000665D" w:rsidP="000A0E39">
      <w:pPr>
        <w:jc w:val="both"/>
        <w:rPr>
          <w:rFonts w:ascii="Times New Roman" w:hAnsi="Times New Roman" w:cs="Times New Roman"/>
        </w:rPr>
      </w:pPr>
      <w:r>
        <w:rPr>
          <w:rFonts w:ascii="Times New Roman" w:hAnsi="Times New Roman" w:cs="Times New Roman"/>
        </w:rPr>
        <w:tab/>
        <w:t xml:space="preserve">Prophet is placed in the </w:t>
      </w:r>
      <w:r w:rsidR="000766C7">
        <w:rPr>
          <w:rFonts w:ascii="Times New Roman" w:hAnsi="Times New Roman" w:cs="Times New Roman"/>
        </w:rPr>
        <w:t>middle</w:t>
      </w:r>
      <w:r>
        <w:rPr>
          <w:rFonts w:ascii="Times New Roman" w:hAnsi="Times New Roman" w:cs="Times New Roman"/>
        </w:rPr>
        <w:t xml:space="preserve"> between classical ARIMA and more sophisticated machine learning models. It is the number of crimes that can be dealt with in terms of trend and seasonal is set to address missing data, anomalies</w:t>
      </w:r>
      <w:r w:rsidR="000766C7">
        <w:rPr>
          <w:rFonts w:ascii="Times New Roman" w:hAnsi="Times New Roman" w:cs="Times New Roman"/>
        </w:rPr>
        <w:t>,</w:t>
      </w:r>
      <w:r>
        <w:rPr>
          <w:rFonts w:ascii="Times New Roman" w:hAnsi="Times New Roman" w:cs="Times New Roman"/>
        </w:rPr>
        <w:t xml:space="preserve"> with a small amount of tuning. The case studies indicate that it is not sensitive to various seasonal patterns and can be used in numerous local series.</w:t>
      </w:r>
    </w:p>
    <w:p w14:paraId="7E88E096" w14:textId="136736DD" w:rsidR="0000665D" w:rsidRDefault="0000665D" w:rsidP="000A0E39">
      <w:pPr>
        <w:jc w:val="both"/>
        <w:rPr>
          <w:rFonts w:ascii="Times New Roman" w:hAnsi="Times New Roman" w:cs="Times New Roman"/>
        </w:rPr>
      </w:pPr>
      <w:r>
        <w:rPr>
          <w:rFonts w:ascii="Times New Roman" w:hAnsi="Times New Roman" w:cs="Times New Roman"/>
        </w:rPr>
        <w:tab/>
      </w:r>
      <w:r w:rsidR="007C7BC8">
        <w:rPr>
          <w:rFonts w:ascii="Times New Roman" w:hAnsi="Times New Roman" w:cs="Times New Roman"/>
        </w:rPr>
        <w:t xml:space="preserve">The current project is practical in approach. It operates on open police data aggregated to individual areas and </w:t>
      </w:r>
      <w:r w:rsidR="000766C7">
        <w:rPr>
          <w:rFonts w:ascii="Times New Roman" w:hAnsi="Times New Roman" w:cs="Times New Roman"/>
        </w:rPr>
        <w:t>broad</w:t>
      </w:r>
      <w:r w:rsidR="007C7BC8">
        <w:rPr>
          <w:rFonts w:ascii="Times New Roman" w:hAnsi="Times New Roman" w:cs="Times New Roman"/>
        </w:rPr>
        <w:t xml:space="preserve"> types of offence </w:t>
      </w:r>
      <w:r w:rsidR="000766C7">
        <w:rPr>
          <w:rFonts w:ascii="Times New Roman" w:hAnsi="Times New Roman" w:cs="Times New Roman"/>
        </w:rPr>
        <w:t>to</w:t>
      </w:r>
      <w:r w:rsidR="007C7BC8">
        <w:rPr>
          <w:rFonts w:ascii="Times New Roman" w:hAnsi="Times New Roman" w:cs="Times New Roman"/>
        </w:rPr>
        <w:t xml:space="preserve"> examine time patterns and simple projections. Prophet is selected as the primary forecasting model since it is able to provide strong seasonality performance and </w:t>
      </w:r>
      <w:r w:rsidR="000766C7">
        <w:rPr>
          <w:rFonts w:ascii="Times New Roman" w:hAnsi="Times New Roman" w:cs="Times New Roman"/>
        </w:rPr>
        <w:t>can be</w:t>
      </w:r>
      <w:r w:rsidR="007C7BC8">
        <w:rPr>
          <w:rFonts w:ascii="Times New Roman" w:hAnsi="Times New Roman" w:cs="Times New Roman"/>
        </w:rPr>
        <w:t xml:space="preserve"> easily used across all types of data without arduous tuning. </w:t>
      </w:r>
      <w:r w:rsidR="007C7BC8">
        <w:rPr>
          <w:rFonts w:ascii="Times New Roman" w:hAnsi="Times New Roman" w:cs="Times New Roman"/>
        </w:rPr>
        <w:lastRenderedPageBreak/>
        <w:t xml:space="preserve">It is viewed as a viable </w:t>
      </w:r>
      <w:r w:rsidR="00A75B55">
        <w:rPr>
          <w:rFonts w:ascii="Times New Roman" w:hAnsi="Times New Roman" w:cs="Times New Roman"/>
        </w:rPr>
        <w:t>trade-off</w:t>
      </w:r>
      <w:r w:rsidR="007C7BC8">
        <w:rPr>
          <w:rFonts w:ascii="Times New Roman" w:hAnsi="Times New Roman" w:cs="Times New Roman"/>
        </w:rPr>
        <w:t xml:space="preserve"> that considers forecast quality, readability and simplicity of integration with the broader crime-intelligence framework</w:t>
      </w:r>
      <w:r w:rsidR="00E47C81">
        <w:rPr>
          <w:rFonts w:ascii="Times New Roman" w:hAnsi="Times New Roman" w:cs="Times New Roman"/>
        </w:rPr>
        <w:t xml:space="preserve"> [64</w:t>
      </w:r>
      <w:r w:rsidR="00D05821">
        <w:rPr>
          <w:rFonts w:ascii="Times New Roman" w:hAnsi="Times New Roman" w:cs="Times New Roman"/>
        </w:rPr>
        <w:t>]</w:t>
      </w:r>
      <w:r w:rsidR="007A0606">
        <w:rPr>
          <w:rFonts w:ascii="Times New Roman" w:hAnsi="Times New Roman" w:cs="Times New Roman"/>
        </w:rPr>
        <w:t>,</w:t>
      </w:r>
      <w:r w:rsidR="00D05821">
        <w:rPr>
          <w:rFonts w:ascii="Times New Roman" w:hAnsi="Times New Roman" w:cs="Times New Roman"/>
        </w:rPr>
        <w:t xml:space="preserve"> [</w:t>
      </w:r>
      <w:r w:rsidR="007A0606">
        <w:rPr>
          <w:rFonts w:ascii="Times New Roman" w:hAnsi="Times New Roman" w:cs="Times New Roman"/>
        </w:rPr>
        <w:t>65</w:t>
      </w:r>
      <w:r w:rsidR="00E47C81">
        <w:rPr>
          <w:rFonts w:ascii="Times New Roman" w:hAnsi="Times New Roman" w:cs="Times New Roman"/>
        </w:rPr>
        <w:t>]</w:t>
      </w:r>
      <w:r w:rsidR="007C7BC8">
        <w:rPr>
          <w:rFonts w:ascii="Times New Roman" w:hAnsi="Times New Roman" w:cs="Times New Roman"/>
        </w:rPr>
        <w:t>.</w:t>
      </w:r>
    </w:p>
    <w:p w14:paraId="0F711E9E" w14:textId="553DC12A" w:rsidR="009E13B7" w:rsidRDefault="009E13B7" w:rsidP="009E13B7">
      <w:pPr>
        <w:pStyle w:val="Heading2"/>
        <w:rPr>
          <w:rFonts w:ascii="Times New Roman" w:hAnsi="Times New Roman" w:cs="Times New Roman"/>
        </w:rPr>
      </w:pPr>
      <w:bookmarkStart w:id="16" w:name="_Toc218431425"/>
      <w:r w:rsidRPr="009E13B7">
        <w:rPr>
          <w:rFonts w:ascii="Times New Roman" w:hAnsi="Times New Roman" w:cs="Times New Roman"/>
        </w:rPr>
        <w:t>2.7 Object detection and scene understanding</w:t>
      </w:r>
      <w:bookmarkEnd w:id="16"/>
    </w:p>
    <w:p w14:paraId="4D47D707" w14:textId="5932FFB2" w:rsidR="009E13B7" w:rsidRDefault="009E13B7" w:rsidP="00610FEE">
      <w:pPr>
        <w:jc w:val="both"/>
        <w:rPr>
          <w:rFonts w:ascii="Times New Roman" w:hAnsi="Times New Roman" w:cs="Times New Roman"/>
        </w:rPr>
      </w:pPr>
      <w:r>
        <w:tab/>
      </w:r>
      <w:r w:rsidRPr="00610FEE">
        <w:rPr>
          <w:rFonts w:ascii="Times New Roman" w:hAnsi="Times New Roman" w:cs="Times New Roman"/>
        </w:rPr>
        <w:t>Object detection provides context to a scene which facial analysis alone cannot provide. Modern detectors are of two basic types. Two-stage models</w:t>
      </w:r>
      <w:r w:rsidR="00DA3742">
        <w:rPr>
          <w:rFonts w:ascii="Times New Roman" w:hAnsi="Times New Roman" w:cs="Times New Roman"/>
        </w:rPr>
        <w:t>,</w:t>
      </w:r>
      <w:r w:rsidRPr="00610FEE">
        <w:rPr>
          <w:rFonts w:ascii="Times New Roman" w:hAnsi="Times New Roman" w:cs="Times New Roman"/>
        </w:rPr>
        <w:t xml:space="preserve"> such as Faster R-CNN</w:t>
      </w:r>
      <w:r w:rsidR="00DA3742">
        <w:rPr>
          <w:rFonts w:ascii="Times New Roman" w:hAnsi="Times New Roman" w:cs="Times New Roman"/>
        </w:rPr>
        <w:t>,</w:t>
      </w:r>
      <w:r w:rsidRPr="00610FEE">
        <w:rPr>
          <w:rFonts w:ascii="Times New Roman" w:hAnsi="Times New Roman" w:cs="Times New Roman"/>
        </w:rPr>
        <w:t xml:space="preserve"> are those that first suggest candidate regions and then classify and refine them. They are</w:t>
      </w:r>
      <w:r w:rsidR="00DA3742">
        <w:rPr>
          <w:rFonts w:ascii="Times New Roman" w:hAnsi="Times New Roman" w:cs="Times New Roman"/>
        </w:rPr>
        <w:t>,</w:t>
      </w:r>
      <w:r w:rsidRPr="00610FEE">
        <w:rPr>
          <w:rFonts w:ascii="Times New Roman" w:hAnsi="Times New Roman" w:cs="Times New Roman"/>
        </w:rPr>
        <w:t xml:space="preserve"> in many cases</w:t>
      </w:r>
      <w:r w:rsidR="00DA3742">
        <w:rPr>
          <w:rFonts w:ascii="Times New Roman" w:hAnsi="Times New Roman" w:cs="Times New Roman"/>
        </w:rPr>
        <w:t>,</w:t>
      </w:r>
      <w:r w:rsidRPr="00610FEE">
        <w:rPr>
          <w:rFonts w:ascii="Times New Roman" w:hAnsi="Times New Roman" w:cs="Times New Roman"/>
        </w:rPr>
        <w:t xml:space="preserve"> very accurate but slower and more complicated to set up. Single-stage models, e.g. YOLO</w:t>
      </w:r>
      <w:r w:rsidR="00204DF9">
        <w:rPr>
          <w:rFonts w:ascii="Times New Roman" w:hAnsi="Times New Roman" w:cs="Times New Roman"/>
        </w:rPr>
        <w:t xml:space="preserve"> [47]</w:t>
      </w:r>
      <w:r w:rsidRPr="00610FEE">
        <w:rPr>
          <w:rFonts w:ascii="Times New Roman" w:hAnsi="Times New Roman" w:cs="Times New Roman"/>
        </w:rPr>
        <w:t>,</w:t>
      </w:r>
      <w:r w:rsidR="00B46EAB">
        <w:rPr>
          <w:rFonts w:ascii="Times New Roman" w:hAnsi="Times New Roman" w:cs="Times New Roman"/>
        </w:rPr>
        <w:t xml:space="preserve"> [104], </w:t>
      </w:r>
      <w:r w:rsidRPr="00610FEE">
        <w:rPr>
          <w:rFonts w:ascii="Times New Roman" w:hAnsi="Times New Roman" w:cs="Times New Roman"/>
        </w:rPr>
        <w:t>make predictions according to the boxes and class score at the same time</w:t>
      </w:r>
      <w:r w:rsidR="00610FEE" w:rsidRPr="00610FEE">
        <w:rPr>
          <w:rFonts w:ascii="Times New Roman" w:hAnsi="Times New Roman" w:cs="Times New Roman"/>
        </w:rPr>
        <w:t>. They are faster</w:t>
      </w:r>
      <w:r w:rsidR="00DA3742">
        <w:rPr>
          <w:rFonts w:ascii="Times New Roman" w:hAnsi="Times New Roman" w:cs="Times New Roman"/>
        </w:rPr>
        <w:t xml:space="preserve"> and</w:t>
      </w:r>
      <w:r w:rsidR="00610FEE" w:rsidRPr="00610FEE">
        <w:rPr>
          <w:rFonts w:ascii="Times New Roman" w:hAnsi="Times New Roman" w:cs="Times New Roman"/>
        </w:rPr>
        <w:t xml:space="preserve"> easier to implement, which is appropriate for real-time surveillance, but may have problems with small or high objects occlusion</w:t>
      </w:r>
      <w:r w:rsidR="00AD14F4">
        <w:rPr>
          <w:rFonts w:ascii="Times New Roman" w:hAnsi="Times New Roman" w:cs="Times New Roman"/>
        </w:rPr>
        <w:t xml:space="preserve"> [66</w:t>
      </w:r>
      <w:r w:rsidR="008D6B62">
        <w:rPr>
          <w:rFonts w:ascii="Times New Roman" w:hAnsi="Times New Roman" w:cs="Times New Roman"/>
        </w:rPr>
        <w:t>]</w:t>
      </w:r>
      <w:r w:rsidR="005174F8">
        <w:rPr>
          <w:rFonts w:ascii="Times New Roman" w:hAnsi="Times New Roman" w:cs="Times New Roman"/>
        </w:rPr>
        <w:t>,</w:t>
      </w:r>
      <w:r w:rsidR="008D6B62">
        <w:rPr>
          <w:rFonts w:ascii="Times New Roman" w:hAnsi="Times New Roman" w:cs="Times New Roman"/>
        </w:rPr>
        <w:t xml:space="preserve"> [</w:t>
      </w:r>
      <w:r w:rsidR="005174F8">
        <w:rPr>
          <w:rFonts w:ascii="Times New Roman" w:hAnsi="Times New Roman" w:cs="Times New Roman"/>
        </w:rPr>
        <w:t>69</w:t>
      </w:r>
      <w:r w:rsidR="00AD14F4">
        <w:rPr>
          <w:rFonts w:ascii="Times New Roman" w:hAnsi="Times New Roman" w:cs="Times New Roman"/>
        </w:rPr>
        <w:t>]</w:t>
      </w:r>
      <w:r w:rsidR="00610FEE" w:rsidRPr="00610FEE">
        <w:rPr>
          <w:rFonts w:ascii="Times New Roman" w:hAnsi="Times New Roman" w:cs="Times New Roman"/>
        </w:rPr>
        <w:t>.</w:t>
      </w:r>
    </w:p>
    <w:p w14:paraId="5A4CDFF6" w14:textId="6FEFD4E9" w:rsidR="00277CEA" w:rsidRDefault="00277CEA" w:rsidP="00610FEE">
      <w:pPr>
        <w:jc w:val="both"/>
        <w:rPr>
          <w:rFonts w:ascii="Times New Roman" w:hAnsi="Times New Roman" w:cs="Times New Roman"/>
        </w:rPr>
      </w:pPr>
      <w:r>
        <w:rPr>
          <w:rFonts w:ascii="Times New Roman" w:hAnsi="Times New Roman" w:cs="Times New Roman"/>
        </w:rPr>
        <w:tab/>
        <w:t xml:space="preserve">The YOLO family forms a lot of the </w:t>
      </w:r>
      <w:r w:rsidR="00DA3742">
        <w:rPr>
          <w:rFonts w:ascii="Times New Roman" w:hAnsi="Times New Roman" w:cs="Times New Roman"/>
        </w:rPr>
        <w:t>single-stage</w:t>
      </w:r>
      <w:r>
        <w:rPr>
          <w:rFonts w:ascii="Times New Roman" w:hAnsi="Times New Roman" w:cs="Times New Roman"/>
        </w:rPr>
        <w:t xml:space="preserve"> field. The original YOLO demonstrated that it is possible to have </w:t>
      </w:r>
      <w:r w:rsidR="00DA3742">
        <w:rPr>
          <w:rFonts w:ascii="Times New Roman" w:hAnsi="Times New Roman" w:cs="Times New Roman"/>
        </w:rPr>
        <w:t>full-frame</w:t>
      </w:r>
      <w:r>
        <w:rPr>
          <w:rFonts w:ascii="Times New Roman" w:hAnsi="Times New Roman" w:cs="Times New Roman"/>
        </w:rPr>
        <w:t xml:space="preserve"> detection at many frames per second on standard hardware by formulating detection into a single regression problem. Later versions had better localisation as well as multi-scale handling</w:t>
      </w:r>
      <w:r w:rsidR="00DA3742">
        <w:rPr>
          <w:rFonts w:ascii="Times New Roman" w:hAnsi="Times New Roman" w:cs="Times New Roman"/>
        </w:rPr>
        <w:t>,</w:t>
      </w:r>
      <w:r>
        <w:rPr>
          <w:rFonts w:ascii="Times New Roman" w:hAnsi="Times New Roman" w:cs="Times New Roman"/>
        </w:rPr>
        <w:t xml:space="preserve"> and small “tiny” versions for edge devices were added. The Ultralytics YOLO series, YOLOv8</w:t>
      </w:r>
      <w:r w:rsidR="00DA3742">
        <w:rPr>
          <w:rFonts w:ascii="Times New Roman" w:hAnsi="Times New Roman" w:cs="Times New Roman"/>
        </w:rPr>
        <w:t>,</w:t>
      </w:r>
      <w:r>
        <w:rPr>
          <w:rFonts w:ascii="Times New Roman" w:hAnsi="Times New Roman" w:cs="Times New Roman"/>
        </w:rPr>
        <w:t xml:space="preserve"> utilises modern backbones and an </w:t>
      </w:r>
      <w:r w:rsidR="00DA3742">
        <w:rPr>
          <w:rFonts w:ascii="Times New Roman" w:hAnsi="Times New Roman" w:cs="Times New Roman"/>
        </w:rPr>
        <w:t>anchor-free</w:t>
      </w:r>
      <w:r>
        <w:rPr>
          <w:rFonts w:ascii="Times New Roman" w:hAnsi="Times New Roman" w:cs="Times New Roman"/>
        </w:rPr>
        <w:t xml:space="preserve"> head and is optimised for GPU and edge deployment</w:t>
      </w:r>
      <w:r w:rsidR="00282DD5">
        <w:rPr>
          <w:rFonts w:ascii="Times New Roman" w:hAnsi="Times New Roman" w:cs="Times New Roman"/>
        </w:rPr>
        <w:t xml:space="preserve"> [</w:t>
      </w:r>
      <w:r w:rsidR="005C5C25">
        <w:rPr>
          <w:rFonts w:ascii="Times New Roman" w:hAnsi="Times New Roman" w:cs="Times New Roman"/>
        </w:rPr>
        <w:t>47</w:t>
      </w:r>
      <w:r w:rsidR="0037584C">
        <w:rPr>
          <w:rFonts w:ascii="Times New Roman" w:hAnsi="Times New Roman" w:cs="Times New Roman"/>
        </w:rPr>
        <w:t>]</w:t>
      </w:r>
      <w:r w:rsidR="0074277C">
        <w:rPr>
          <w:rFonts w:ascii="Times New Roman" w:hAnsi="Times New Roman" w:cs="Times New Roman"/>
        </w:rPr>
        <w:t>,</w:t>
      </w:r>
      <w:r w:rsidR="0037584C">
        <w:rPr>
          <w:rFonts w:ascii="Times New Roman" w:hAnsi="Times New Roman" w:cs="Times New Roman"/>
        </w:rPr>
        <w:t xml:space="preserve"> [</w:t>
      </w:r>
      <w:r w:rsidR="00282DD5">
        <w:rPr>
          <w:rFonts w:ascii="Times New Roman" w:hAnsi="Times New Roman" w:cs="Times New Roman"/>
        </w:rPr>
        <w:t>6</w:t>
      </w:r>
      <w:r w:rsidR="00A210DD">
        <w:rPr>
          <w:rFonts w:ascii="Times New Roman" w:hAnsi="Times New Roman" w:cs="Times New Roman"/>
        </w:rPr>
        <w:t>7</w:t>
      </w:r>
      <w:r w:rsidR="0037584C">
        <w:rPr>
          <w:rFonts w:ascii="Times New Roman" w:hAnsi="Times New Roman" w:cs="Times New Roman"/>
        </w:rPr>
        <w:t>]</w:t>
      </w:r>
      <w:r w:rsidR="005174F8">
        <w:rPr>
          <w:rFonts w:ascii="Times New Roman" w:hAnsi="Times New Roman" w:cs="Times New Roman"/>
        </w:rPr>
        <w:t>,</w:t>
      </w:r>
      <w:r w:rsidR="0037584C">
        <w:rPr>
          <w:rFonts w:ascii="Times New Roman" w:hAnsi="Times New Roman" w:cs="Times New Roman"/>
        </w:rPr>
        <w:t xml:space="preserve"> [</w:t>
      </w:r>
      <w:r w:rsidR="005174F8">
        <w:rPr>
          <w:rFonts w:ascii="Times New Roman" w:hAnsi="Times New Roman" w:cs="Times New Roman"/>
        </w:rPr>
        <w:t>69</w:t>
      </w:r>
      <w:r w:rsidR="00282DD5">
        <w:rPr>
          <w:rFonts w:ascii="Times New Roman" w:hAnsi="Times New Roman" w:cs="Times New Roman"/>
        </w:rPr>
        <w:t>]</w:t>
      </w:r>
      <w:r w:rsidR="00420CE5">
        <w:rPr>
          <w:rFonts w:ascii="Times New Roman" w:hAnsi="Times New Roman" w:cs="Times New Roman"/>
        </w:rPr>
        <w:t>, [104]</w:t>
      </w:r>
      <w:r>
        <w:rPr>
          <w:rFonts w:ascii="Times New Roman" w:hAnsi="Times New Roman" w:cs="Times New Roman"/>
        </w:rPr>
        <w:t>.</w:t>
      </w:r>
    </w:p>
    <w:p w14:paraId="49D5C8DC" w14:textId="64AC0FE7" w:rsidR="00277CEA" w:rsidRPr="00610FEE" w:rsidRDefault="00277CEA" w:rsidP="00610FEE">
      <w:pPr>
        <w:jc w:val="both"/>
        <w:rPr>
          <w:rFonts w:ascii="Times New Roman" w:hAnsi="Times New Roman" w:cs="Times New Roman"/>
        </w:rPr>
      </w:pPr>
      <w:r>
        <w:rPr>
          <w:rFonts w:ascii="Times New Roman" w:hAnsi="Times New Roman" w:cs="Times New Roman"/>
        </w:rPr>
        <w:tab/>
        <w:t>Recent research reports that YOLOv8</w:t>
      </w:r>
      <w:r w:rsidR="00ED6AC3">
        <w:rPr>
          <w:rFonts w:ascii="Times New Roman" w:hAnsi="Times New Roman" w:cs="Times New Roman"/>
        </w:rPr>
        <w:t xml:space="preserve"> [47]</w:t>
      </w:r>
      <w:r w:rsidR="00124074">
        <w:rPr>
          <w:rFonts w:ascii="Times New Roman" w:hAnsi="Times New Roman" w:cs="Times New Roman"/>
        </w:rPr>
        <w:t>, [104]</w:t>
      </w:r>
      <w:r>
        <w:rPr>
          <w:rFonts w:ascii="Times New Roman" w:hAnsi="Times New Roman" w:cs="Times New Roman"/>
        </w:rPr>
        <w:t xml:space="preserve"> has a good balance between speed and accuracy in drone, traffic, and CCTVs. These conditions are similar to policing footage, with </w:t>
      </w:r>
      <w:r w:rsidR="00D979DD">
        <w:rPr>
          <w:rFonts w:ascii="Times New Roman" w:hAnsi="Times New Roman" w:cs="Times New Roman"/>
        </w:rPr>
        <w:t xml:space="preserve">a </w:t>
      </w:r>
      <w:r>
        <w:rPr>
          <w:rFonts w:ascii="Times New Roman" w:hAnsi="Times New Roman" w:cs="Times New Roman"/>
        </w:rPr>
        <w:t>moving camera, variable lighting conditions and small or blurred targets. This project</w:t>
      </w:r>
      <w:r w:rsidR="00D979DD">
        <w:rPr>
          <w:rFonts w:ascii="Times New Roman" w:hAnsi="Times New Roman" w:cs="Times New Roman"/>
        </w:rPr>
        <w:t>,</w:t>
      </w:r>
      <w:r>
        <w:rPr>
          <w:rFonts w:ascii="Times New Roman" w:hAnsi="Times New Roman" w:cs="Times New Roman"/>
        </w:rPr>
        <w:t xml:space="preserve"> therefore</w:t>
      </w:r>
      <w:r w:rsidR="00D979DD">
        <w:rPr>
          <w:rFonts w:ascii="Times New Roman" w:hAnsi="Times New Roman" w:cs="Times New Roman"/>
        </w:rPr>
        <w:t>,</w:t>
      </w:r>
      <w:r>
        <w:rPr>
          <w:rFonts w:ascii="Times New Roman" w:hAnsi="Times New Roman" w:cs="Times New Roman"/>
        </w:rPr>
        <w:t xml:space="preserve"> adopts YOLOv8 to detect people and weapons in CCTV-style images and to attach these attributes to facial recognition and crime records</w:t>
      </w:r>
      <w:r w:rsidR="00EC1D9E">
        <w:rPr>
          <w:rFonts w:ascii="Times New Roman" w:hAnsi="Times New Roman" w:cs="Times New Roman"/>
        </w:rPr>
        <w:t xml:space="preserve"> [68</w:t>
      </w:r>
      <w:r w:rsidR="00B74554">
        <w:rPr>
          <w:rFonts w:ascii="Times New Roman" w:hAnsi="Times New Roman" w:cs="Times New Roman"/>
        </w:rPr>
        <w:t>]</w:t>
      </w:r>
      <w:r w:rsidR="005174F8">
        <w:rPr>
          <w:rFonts w:ascii="Times New Roman" w:hAnsi="Times New Roman" w:cs="Times New Roman"/>
        </w:rPr>
        <w:t>,</w:t>
      </w:r>
      <w:r w:rsidR="00B74554">
        <w:rPr>
          <w:rFonts w:ascii="Times New Roman" w:hAnsi="Times New Roman" w:cs="Times New Roman"/>
        </w:rPr>
        <w:t xml:space="preserve"> [</w:t>
      </w:r>
      <w:r w:rsidR="005174F8">
        <w:rPr>
          <w:rFonts w:ascii="Times New Roman" w:hAnsi="Times New Roman" w:cs="Times New Roman"/>
        </w:rPr>
        <w:t>69</w:t>
      </w:r>
      <w:r w:rsidR="00EC1D9E">
        <w:rPr>
          <w:rFonts w:ascii="Times New Roman" w:hAnsi="Times New Roman" w:cs="Times New Roman"/>
        </w:rPr>
        <w:t>]</w:t>
      </w:r>
      <w:r w:rsidR="003D4DE9">
        <w:rPr>
          <w:rFonts w:ascii="Times New Roman" w:hAnsi="Times New Roman" w:cs="Times New Roman"/>
        </w:rPr>
        <w:t>, [104]</w:t>
      </w:r>
      <w:r>
        <w:rPr>
          <w:rFonts w:ascii="Times New Roman" w:hAnsi="Times New Roman" w:cs="Times New Roman"/>
        </w:rPr>
        <w:t>.</w:t>
      </w:r>
    </w:p>
    <w:p w14:paraId="39632953" w14:textId="2628C570" w:rsidR="009F0C5E" w:rsidRDefault="009F0C5E" w:rsidP="009F0C5E">
      <w:pPr>
        <w:pStyle w:val="Heading2"/>
        <w:rPr>
          <w:rFonts w:ascii="Times New Roman" w:hAnsi="Times New Roman" w:cs="Times New Roman"/>
        </w:rPr>
      </w:pPr>
      <w:bookmarkStart w:id="17" w:name="_Toc218431426"/>
      <w:r w:rsidRPr="009F0C5E">
        <w:rPr>
          <w:rFonts w:ascii="Times New Roman" w:hAnsi="Times New Roman" w:cs="Times New Roman"/>
        </w:rPr>
        <w:t>2.8 Governance, ethics and public perception</w:t>
      </w:r>
      <w:bookmarkEnd w:id="17"/>
    </w:p>
    <w:p w14:paraId="4E280800" w14:textId="17DD2333" w:rsidR="009F0C5E" w:rsidRDefault="009F0C5E" w:rsidP="007973E5">
      <w:pPr>
        <w:jc w:val="both"/>
        <w:rPr>
          <w:rFonts w:ascii="Times New Roman" w:hAnsi="Times New Roman" w:cs="Times New Roman"/>
        </w:rPr>
      </w:pPr>
      <w:r>
        <w:rPr>
          <w:rFonts w:ascii="Times New Roman" w:hAnsi="Times New Roman" w:cs="Times New Roman"/>
        </w:rPr>
        <w:tab/>
      </w:r>
      <w:r w:rsidR="007973E5">
        <w:rPr>
          <w:rFonts w:ascii="Times New Roman" w:hAnsi="Times New Roman" w:cs="Times New Roman"/>
        </w:rPr>
        <w:t xml:space="preserve">In the field of law enforcement, facial recognition is more than just a technical problem. It utilises biometric data to identify individuals in a manner that is completely unique, and it has a direct impact on issues of privacy, equality, and public trust. Because of this, the focus of legal and ethical debates is on determining whether such frameworks are necessary, reasonable, and subject to </w:t>
      </w:r>
      <w:r w:rsidR="00707D5F">
        <w:rPr>
          <w:rFonts w:ascii="Times New Roman" w:hAnsi="Times New Roman" w:cs="Times New Roman"/>
        </w:rPr>
        <w:t xml:space="preserve">the </w:t>
      </w:r>
      <w:r w:rsidR="007973E5">
        <w:rPr>
          <w:rFonts w:ascii="Times New Roman" w:hAnsi="Times New Roman" w:cs="Times New Roman"/>
        </w:rPr>
        <w:t xml:space="preserve">supervision of competent individuals. These issues are relevant to both the challenge of real-time face recognition in public places and the problem of searching through photo databases retrospectively. In addition to this, they are a part of broader debates on </w:t>
      </w:r>
      <w:r w:rsidR="00707D5F">
        <w:rPr>
          <w:rFonts w:ascii="Times New Roman" w:hAnsi="Times New Roman" w:cs="Times New Roman"/>
        </w:rPr>
        <w:t>data-driven</w:t>
      </w:r>
      <w:r w:rsidR="007973E5">
        <w:rPr>
          <w:rFonts w:ascii="Times New Roman" w:hAnsi="Times New Roman" w:cs="Times New Roman"/>
        </w:rPr>
        <w:t xml:space="preserve"> policing and predictive analytics</w:t>
      </w:r>
      <w:r w:rsidR="00BE1BFB">
        <w:rPr>
          <w:rFonts w:ascii="Times New Roman" w:hAnsi="Times New Roman" w:cs="Times New Roman"/>
        </w:rPr>
        <w:t xml:space="preserve"> [70]</w:t>
      </w:r>
      <w:r w:rsidR="007973E5">
        <w:rPr>
          <w:rFonts w:ascii="Times New Roman" w:hAnsi="Times New Roman" w:cs="Times New Roman"/>
        </w:rPr>
        <w:t>.</w:t>
      </w:r>
    </w:p>
    <w:p w14:paraId="32FCD907" w14:textId="00BC2581" w:rsidR="005703E0" w:rsidRDefault="005703E0" w:rsidP="007973E5">
      <w:pPr>
        <w:jc w:val="both"/>
        <w:rPr>
          <w:rFonts w:ascii="Times New Roman" w:hAnsi="Times New Roman" w:cs="Times New Roman"/>
        </w:rPr>
      </w:pPr>
      <w:r>
        <w:rPr>
          <w:rFonts w:ascii="Times New Roman" w:hAnsi="Times New Roman" w:cs="Times New Roman"/>
        </w:rPr>
        <w:tab/>
      </w:r>
      <w:r w:rsidR="00155F52">
        <w:rPr>
          <w:rFonts w:ascii="Times New Roman" w:hAnsi="Times New Roman" w:cs="Times New Roman"/>
        </w:rPr>
        <w:t xml:space="preserve">Human rights and data protection laws are the fundamental legal frameworks that are put into place in the United Kingdom and across Europe. The right to respect for private life is guaranteed by Article 8 of the </w:t>
      </w:r>
      <w:r w:rsidR="00707D5F">
        <w:rPr>
          <w:rFonts w:ascii="Times New Roman" w:hAnsi="Times New Roman" w:cs="Times New Roman"/>
        </w:rPr>
        <w:t>European</w:t>
      </w:r>
      <w:r w:rsidR="00155F52">
        <w:rPr>
          <w:rFonts w:ascii="Times New Roman" w:hAnsi="Times New Roman" w:cs="Times New Roman"/>
        </w:rPr>
        <w:t xml:space="preserve"> Convention on Human Rights, which further states that the public authorities must also interfere only in situations where it is both lawful and necessary in a democratic society. The General Data Protection Regulation (GDPR) of the United Kingdom</w:t>
      </w:r>
      <w:r w:rsidR="00813F24">
        <w:rPr>
          <w:rFonts w:ascii="Times New Roman" w:hAnsi="Times New Roman" w:cs="Times New Roman"/>
        </w:rPr>
        <w:t xml:space="preserve"> and the Data Protection Act of 2018 both treat biometric data that is utilised for identification as “special category” data, which means that law enforcement may only use it in certain circumstances. Live Facial Recognition (LFR) in a public place needs an unequivocal legal foundation, a thorough Data Protection Impact Assessment (DPIA), and </w:t>
      </w:r>
      <w:r w:rsidR="00813F24">
        <w:rPr>
          <w:rFonts w:ascii="Times New Roman" w:hAnsi="Times New Roman" w:cs="Times New Roman"/>
        </w:rPr>
        <w:lastRenderedPageBreak/>
        <w:t>governance, according to the Information Commissioner’s Office (ICO). This is because LFR involves the processing of sensitive data on a broad scale</w:t>
      </w:r>
      <w:r w:rsidR="00A303CB">
        <w:rPr>
          <w:rFonts w:ascii="Times New Roman" w:hAnsi="Times New Roman" w:cs="Times New Roman"/>
        </w:rPr>
        <w:t xml:space="preserve"> [71]</w:t>
      </w:r>
      <w:r w:rsidR="00813F24">
        <w:rPr>
          <w:rFonts w:ascii="Times New Roman" w:hAnsi="Times New Roman" w:cs="Times New Roman"/>
        </w:rPr>
        <w:t>.</w:t>
      </w:r>
    </w:p>
    <w:p w14:paraId="71F2210B" w14:textId="077AF6B9" w:rsidR="00DC5543" w:rsidRDefault="00583BB7" w:rsidP="007973E5">
      <w:pPr>
        <w:jc w:val="both"/>
        <w:rPr>
          <w:rFonts w:ascii="Times New Roman" w:hAnsi="Times New Roman" w:cs="Times New Roman"/>
        </w:rPr>
      </w:pPr>
      <w:r>
        <w:rPr>
          <w:rFonts w:ascii="Times New Roman" w:hAnsi="Times New Roman" w:cs="Times New Roman"/>
        </w:rPr>
        <w:tab/>
        <w:t xml:space="preserve">The Bridges v. South Wales Police is a significant case that </w:t>
      </w:r>
      <w:r w:rsidR="00707D5F">
        <w:rPr>
          <w:rFonts w:ascii="Times New Roman" w:hAnsi="Times New Roman" w:cs="Times New Roman"/>
        </w:rPr>
        <w:t>serves</w:t>
      </w:r>
      <w:r>
        <w:rPr>
          <w:rFonts w:ascii="Times New Roman" w:hAnsi="Times New Roman" w:cs="Times New Roman"/>
        </w:rPr>
        <w:t xml:space="preserve"> as an essential reference point. A decision</w:t>
      </w:r>
      <w:r w:rsidR="00D923F1">
        <w:rPr>
          <w:rFonts w:ascii="Times New Roman" w:hAnsi="Times New Roman" w:cs="Times New Roman"/>
        </w:rPr>
        <w:t xml:space="preserve"> occur</w:t>
      </w:r>
      <w:r w:rsidR="00B8131D">
        <w:rPr>
          <w:rFonts w:ascii="Times New Roman" w:hAnsi="Times New Roman" w:cs="Times New Roman"/>
        </w:rPr>
        <w:t>r</w:t>
      </w:r>
      <w:r w:rsidR="00D923F1">
        <w:rPr>
          <w:rFonts w:ascii="Times New Roman" w:hAnsi="Times New Roman" w:cs="Times New Roman"/>
        </w:rPr>
        <w:t>ed</w:t>
      </w:r>
      <w:r>
        <w:rPr>
          <w:rFonts w:ascii="Times New Roman" w:hAnsi="Times New Roman" w:cs="Times New Roman"/>
        </w:rPr>
        <w:t xml:space="preserve"> in the year 2020 by the</w:t>
      </w:r>
      <w:r w:rsidR="00B8131D">
        <w:rPr>
          <w:rFonts w:ascii="Times New Roman" w:hAnsi="Times New Roman" w:cs="Times New Roman"/>
        </w:rPr>
        <w:t xml:space="preserve"> Court of Appeal that the use of live automatic facial recognition by the police force constituted unlawful. The report found “fundamental deficiencies” in the legal framework</w:t>
      </w:r>
      <w:r w:rsidR="00707D5F">
        <w:rPr>
          <w:rFonts w:ascii="Times New Roman" w:hAnsi="Times New Roman" w:cs="Times New Roman"/>
        </w:rPr>
        <w:t>,</w:t>
      </w:r>
      <w:r w:rsidR="00B8131D">
        <w:rPr>
          <w:rFonts w:ascii="Times New Roman" w:hAnsi="Times New Roman" w:cs="Times New Roman"/>
        </w:rPr>
        <w:t xml:space="preserve"> including a lot of discretion in where cameras should be placed and who should be included on watchlists, as well as poor impact evaluation in light of equality and data privacy rules. The ruling evinced the fact that even experimental deployments are necessary to meet the requirements of necessity and proportionality, as well as to comply with set procedures. In order to demonstrate that technology skills alone are not adequate to justify use, this example demonstrates that governance and compliance must be shown in detail. As a further demonstration, it illustrates that the courts investigate the composition of watchlists, deployment criteria, and safeguards against bias</w:t>
      </w:r>
      <w:r w:rsidR="00F626EC">
        <w:rPr>
          <w:rFonts w:ascii="Times New Roman" w:hAnsi="Times New Roman" w:cs="Times New Roman"/>
        </w:rPr>
        <w:t xml:space="preserve"> [72]</w:t>
      </w:r>
      <w:r w:rsidR="00B8131D">
        <w:rPr>
          <w:rFonts w:ascii="Times New Roman" w:hAnsi="Times New Roman" w:cs="Times New Roman"/>
        </w:rPr>
        <w:t>.</w:t>
      </w:r>
    </w:p>
    <w:p w14:paraId="082486D8" w14:textId="04EF78CC" w:rsidR="00586F0B" w:rsidRDefault="00586F0B" w:rsidP="007973E5">
      <w:pPr>
        <w:jc w:val="both"/>
        <w:rPr>
          <w:rFonts w:ascii="Times New Roman" w:hAnsi="Times New Roman" w:cs="Times New Roman"/>
        </w:rPr>
      </w:pPr>
      <w:r>
        <w:rPr>
          <w:rFonts w:ascii="Times New Roman" w:hAnsi="Times New Roman" w:cs="Times New Roman"/>
        </w:rPr>
        <w:tab/>
        <w:t xml:space="preserve">Regulatory efforts at the European level are proceeding in a manner that is similar, but with </w:t>
      </w:r>
      <w:r w:rsidR="00707D5F">
        <w:rPr>
          <w:rFonts w:ascii="Times New Roman" w:hAnsi="Times New Roman" w:cs="Times New Roman"/>
        </w:rPr>
        <w:t xml:space="preserve">a </w:t>
      </w:r>
      <w:r>
        <w:rPr>
          <w:rFonts w:ascii="Times New Roman" w:hAnsi="Times New Roman" w:cs="Times New Roman"/>
        </w:rPr>
        <w:t xml:space="preserve">more extensive scope. A number of biometric systems are categorised as “high risk” under the Artificial Intelligence Act of the European Union, which uses a risk-based approach. With the exception of some law enforcement exceptions, such as the search of certain dangerous </w:t>
      </w:r>
      <w:r w:rsidR="00707D5F">
        <w:rPr>
          <w:rFonts w:ascii="Times New Roman" w:hAnsi="Times New Roman" w:cs="Times New Roman"/>
        </w:rPr>
        <w:t>offenders</w:t>
      </w:r>
      <w:r>
        <w:rPr>
          <w:rFonts w:ascii="Times New Roman" w:hAnsi="Times New Roman" w:cs="Times New Roman"/>
        </w:rPr>
        <w:t xml:space="preserve"> or persons who have gone missing, the use of remote biometric identification in public contexts is extremely limited and, in certain situations, completely outlawed. Additionally, the Act makes it illegal to use some forms of social grading and biometric categorisation. As a result of these, it is clear that future deployments of face recognition and prediction </w:t>
      </w:r>
      <w:r w:rsidR="00707D5F">
        <w:rPr>
          <w:rFonts w:ascii="Times New Roman" w:hAnsi="Times New Roman" w:cs="Times New Roman"/>
        </w:rPr>
        <w:t>systems</w:t>
      </w:r>
      <w:r>
        <w:rPr>
          <w:rFonts w:ascii="Times New Roman" w:hAnsi="Times New Roman" w:cs="Times New Roman"/>
        </w:rPr>
        <w:t xml:space="preserve"> will need not just accuracy, but also documented risk management, transparency and redressal procedures</w:t>
      </w:r>
      <w:r w:rsidR="003364A8">
        <w:rPr>
          <w:rFonts w:ascii="Times New Roman" w:hAnsi="Times New Roman" w:cs="Times New Roman"/>
        </w:rPr>
        <w:t xml:space="preserve"> [73]</w:t>
      </w:r>
      <w:r>
        <w:rPr>
          <w:rFonts w:ascii="Times New Roman" w:hAnsi="Times New Roman" w:cs="Times New Roman"/>
        </w:rPr>
        <w:t>.</w:t>
      </w:r>
    </w:p>
    <w:p w14:paraId="6AEF279B" w14:textId="7541EF31" w:rsidR="00CD6D26" w:rsidRDefault="00CD6D26" w:rsidP="007973E5">
      <w:pPr>
        <w:jc w:val="both"/>
        <w:rPr>
          <w:rFonts w:ascii="Times New Roman" w:hAnsi="Times New Roman" w:cs="Times New Roman"/>
        </w:rPr>
      </w:pPr>
      <w:r>
        <w:rPr>
          <w:rFonts w:ascii="Times New Roman" w:hAnsi="Times New Roman" w:cs="Times New Roman"/>
        </w:rPr>
        <w:tab/>
        <w:t xml:space="preserve">First and foremost, among the ethical issues are bias and prejudice. It has been shown via both independent testing and official evaluations that a number of facial recognition systems utilised by the police in the United Kingdom experienced higher rates of false positives among individuals. After conducting an analysis carried out recently commissioned by the Home Office, it came to light that the rates of misidentification for some minority groups were up to two orders of magnitude higher. Concurrently, there have been efforts to decrease confidence levels in order to generate a greater number of </w:t>
      </w:r>
      <w:r w:rsidR="00707D5F">
        <w:rPr>
          <w:rFonts w:ascii="Times New Roman" w:hAnsi="Times New Roman" w:cs="Times New Roman"/>
        </w:rPr>
        <w:t>inquiry</w:t>
      </w:r>
      <w:r>
        <w:rPr>
          <w:rFonts w:ascii="Times New Roman" w:hAnsi="Times New Roman" w:cs="Times New Roman"/>
        </w:rPr>
        <w:t xml:space="preserve"> leads, despite the fact that this has the potential to increase inequality. Additionally, there is a clear clash between those who are sensitive and those who are treated equally. It is possible that a system that maximises detections would also increase the number of inaccurate suspicions</w:t>
      </w:r>
      <w:r w:rsidR="00707D5F">
        <w:rPr>
          <w:rFonts w:ascii="Times New Roman" w:hAnsi="Times New Roman" w:cs="Times New Roman"/>
        </w:rPr>
        <w:t>,</w:t>
      </w:r>
      <w:r>
        <w:rPr>
          <w:rFonts w:ascii="Times New Roman" w:hAnsi="Times New Roman" w:cs="Times New Roman"/>
        </w:rPr>
        <w:t xml:space="preserve"> and the distribution of these errors is not uniform across demographic groups. Nevertheless, the opinion of oversight bodies and civil society groups</w:t>
      </w:r>
      <w:r w:rsidR="00707D5F">
        <w:rPr>
          <w:rFonts w:ascii="Times New Roman" w:hAnsi="Times New Roman" w:cs="Times New Roman"/>
        </w:rPr>
        <w:t xml:space="preserve"> is</w:t>
      </w:r>
      <w:r>
        <w:rPr>
          <w:rFonts w:ascii="Times New Roman" w:hAnsi="Times New Roman" w:cs="Times New Roman"/>
        </w:rPr>
        <w:t xml:space="preserve"> that these trade-offs need to be made publicly, and bias assessment</w:t>
      </w:r>
      <w:r w:rsidR="00707D5F">
        <w:rPr>
          <w:rFonts w:ascii="Times New Roman" w:hAnsi="Times New Roman" w:cs="Times New Roman"/>
        </w:rPr>
        <w:t>,</w:t>
      </w:r>
      <w:r>
        <w:rPr>
          <w:rFonts w:ascii="Times New Roman" w:hAnsi="Times New Roman" w:cs="Times New Roman"/>
        </w:rPr>
        <w:t xml:space="preserve"> along with mitigation</w:t>
      </w:r>
      <w:r w:rsidR="00707D5F">
        <w:rPr>
          <w:rFonts w:ascii="Times New Roman" w:hAnsi="Times New Roman" w:cs="Times New Roman"/>
        </w:rPr>
        <w:t>, should be</w:t>
      </w:r>
      <w:r>
        <w:rPr>
          <w:rFonts w:ascii="Times New Roman" w:hAnsi="Times New Roman" w:cs="Times New Roman"/>
        </w:rPr>
        <w:t xml:space="preserve"> made part of deployments from the very start</w:t>
      </w:r>
      <w:r w:rsidR="008E71DB">
        <w:rPr>
          <w:rFonts w:ascii="Times New Roman" w:hAnsi="Times New Roman" w:cs="Times New Roman"/>
        </w:rPr>
        <w:t xml:space="preserve"> [74]</w:t>
      </w:r>
      <w:r>
        <w:rPr>
          <w:rFonts w:ascii="Times New Roman" w:hAnsi="Times New Roman" w:cs="Times New Roman"/>
        </w:rPr>
        <w:t>.</w:t>
      </w:r>
    </w:p>
    <w:p w14:paraId="41CB1B3C" w14:textId="567DE65A" w:rsidR="008E41A9" w:rsidRDefault="008E41A9" w:rsidP="007973E5">
      <w:pPr>
        <w:jc w:val="both"/>
        <w:rPr>
          <w:rFonts w:ascii="Times New Roman" w:hAnsi="Times New Roman" w:cs="Times New Roman"/>
        </w:rPr>
      </w:pPr>
      <w:r>
        <w:rPr>
          <w:rFonts w:ascii="Times New Roman" w:hAnsi="Times New Roman" w:cs="Times New Roman"/>
        </w:rPr>
        <w:tab/>
        <w:t>The general public’s impressions</w:t>
      </w:r>
      <w:r w:rsidR="000370E2">
        <w:rPr>
          <w:rFonts w:ascii="Times New Roman" w:hAnsi="Times New Roman" w:cs="Times New Roman"/>
        </w:rPr>
        <w:t xml:space="preserve"> are a reflection of their concerns over facial recognition. Studies and stories in the media indicate that there is a growing worry about “mass surveillance” as live and retroactive face recognition is employed in London and other cities. </w:t>
      </w:r>
      <w:r w:rsidR="000370E2">
        <w:rPr>
          <w:rFonts w:ascii="Times New Roman" w:hAnsi="Times New Roman" w:cs="Times New Roman"/>
        </w:rPr>
        <w:lastRenderedPageBreak/>
        <w:t xml:space="preserve">This involves the use of facial recognition technology not just by law enforcement but also by business operators in places such as supermarkets, clubs and schools. Confidence is undermined by </w:t>
      </w:r>
      <w:r w:rsidR="00D61E70">
        <w:rPr>
          <w:rFonts w:ascii="Times New Roman" w:hAnsi="Times New Roman" w:cs="Times New Roman"/>
        </w:rPr>
        <w:t xml:space="preserve">a </w:t>
      </w:r>
      <w:r w:rsidR="000370E2">
        <w:rPr>
          <w:rFonts w:ascii="Times New Roman" w:hAnsi="Times New Roman" w:cs="Times New Roman"/>
        </w:rPr>
        <w:t xml:space="preserve">variety of factors, such as misidentification cases, unclear watchlists, and </w:t>
      </w:r>
      <w:r w:rsidR="00D61E70">
        <w:rPr>
          <w:rFonts w:ascii="Times New Roman" w:hAnsi="Times New Roman" w:cs="Times New Roman"/>
        </w:rPr>
        <w:t xml:space="preserve">a </w:t>
      </w:r>
      <w:r w:rsidR="000370E2">
        <w:rPr>
          <w:rFonts w:ascii="Times New Roman" w:hAnsi="Times New Roman" w:cs="Times New Roman"/>
        </w:rPr>
        <w:t>lack of a way to resolve disputes. At the same time, there are experts in law enforcement who believe that facial recognition is an essential tool for discovering dangerous offenders or missing individuals while compensating for limited resources. Consequently, this creates a definite contrast between the storeys of safety and intrusion. Public support seems to be significantly influenced by a number of factors, including the perceived fairness and accountability of the system, as well as the potential severity of the threat</w:t>
      </w:r>
      <w:r w:rsidR="00C20F55">
        <w:rPr>
          <w:rFonts w:ascii="Times New Roman" w:hAnsi="Times New Roman" w:cs="Times New Roman"/>
        </w:rPr>
        <w:t xml:space="preserve"> [75]</w:t>
      </w:r>
      <w:r w:rsidR="000370E2">
        <w:rPr>
          <w:rFonts w:ascii="Times New Roman" w:hAnsi="Times New Roman" w:cs="Times New Roman"/>
        </w:rPr>
        <w:t>.</w:t>
      </w:r>
    </w:p>
    <w:p w14:paraId="034E085D" w14:textId="357E33EA" w:rsidR="00AA7012" w:rsidRDefault="00CB600E" w:rsidP="007973E5">
      <w:pPr>
        <w:jc w:val="both"/>
        <w:rPr>
          <w:rFonts w:ascii="Times New Roman" w:hAnsi="Times New Roman" w:cs="Times New Roman"/>
        </w:rPr>
      </w:pPr>
      <w:r>
        <w:rPr>
          <w:rFonts w:ascii="Times New Roman" w:hAnsi="Times New Roman" w:cs="Times New Roman"/>
        </w:rPr>
        <w:tab/>
        <w:t>The fields of predictive policing and crime forecasting both face challenges that are comparable to one another. G</w:t>
      </w:r>
      <w:r w:rsidR="00DA4925">
        <w:rPr>
          <w:rFonts w:ascii="Times New Roman" w:hAnsi="Times New Roman" w:cs="Times New Roman"/>
        </w:rPr>
        <w:t xml:space="preserve">eographic prediction algorithms that target patrols to “hot” regions are based on past information about past crimes, and that information can already be </w:t>
      </w:r>
      <w:r w:rsidR="0037584C">
        <w:rPr>
          <w:rFonts w:ascii="Times New Roman" w:hAnsi="Times New Roman" w:cs="Times New Roman"/>
        </w:rPr>
        <w:t>biased</w:t>
      </w:r>
      <w:r w:rsidR="00DA4925">
        <w:rPr>
          <w:rFonts w:ascii="Times New Roman" w:hAnsi="Times New Roman" w:cs="Times New Roman"/>
        </w:rPr>
        <w:t>, like stop-and-search in minority neighbourhoods</w:t>
      </w:r>
      <w:r>
        <w:rPr>
          <w:rFonts w:ascii="Times New Roman" w:hAnsi="Times New Roman" w:cs="Times New Roman"/>
        </w:rPr>
        <w:t>. Critics have argued that such tactics run the danger of creating feedback loops, whereby neighbourhoods that are overpoliced generate more reported crimes, which in turn justifies the use of more police officers. When it comes to determining whether predictions improve public safety, they perpetuate existing inequities</w:t>
      </w:r>
      <w:r w:rsidR="0037584C">
        <w:rPr>
          <w:rFonts w:ascii="Times New Roman" w:hAnsi="Times New Roman" w:cs="Times New Roman"/>
        </w:rPr>
        <w:t>. This</w:t>
      </w:r>
      <w:r>
        <w:rPr>
          <w:rFonts w:ascii="Times New Roman" w:hAnsi="Times New Roman" w:cs="Times New Roman"/>
        </w:rPr>
        <w:t xml:space="preserve"> position asserts that, in addition to the selection of the modelling utilised, transparency and community engagement are equally important factors</w:t>
      </w:r>
      <w:r w:rsidR="00E70754">
        <w:rPr>
          <w:rFonts w:ascii="Times New Roman" w:hAnsi="Times New Roman" w:cs="Times New Roman"/>
        </w:rPr>
        <w:t xml:space="preserve"> [76]</w:t>
      </w:r>
      <w:r>
        <w:rPr>
          <w:rFonts w:ascii="Times New Roman" w:hAnsi="Times New Roman" w:cs="Times New Roman"/>
        </w:rPr>
        <w:t>.</w:t>
      </w:r>
    </w:p>
    <w:p w14:paraId="4A09E685" w14:textId="41AA6EEA" w:rsidR="00C237D5" w:rsidRDefault="00DF2A67" w:rsidP="007973E5">
      <w:pPr>
        <w:jc w:val="both"/>
        <w:rPr>
          <w:rFonts w:ascii="Times New Roman" w:hAnsi="Times New Roman" w:cs="Times New Roman"/>
        </w:rPr>
      </w:pPr>
      <w:r>
        <w:rPr>
          <w:rFonts w:ascii="Times New Roman" w:hAnsi="Times New Roman" w:cs="Times New Roman"/>
        </w:rPr>
        <w:tab/>
        <w:t xml:space="preserve">Several recurring themes of ethics in design are highlighted by these arguments. These concepts are necessity and proportionality, data minimisation, purpose limitation, non-discrimination, transparency and accountability. Clear legislation, data protection and privacy assessments, role-based access control, independent audits and proper recording of systems are some of the practical steps highlighted by regulatory bodies as being important. Nevertheless, these concepts are included </w:t>
      </w:r>
      <w:r w:rsidR="0037584C">
        <w:rPr>
          <w:rFonts w:ascii="Times New Roman" w:hAnsi="Times New Roman" w:cs="Times New Roman"/>
        </w:rPr>
        <w:t>in</w:t>
      </w:r>
      <w:r>
        <w:rPr>
          <w:rFonts w:ascii="Times New Roman" w:hAnsi="Times New Roman" w:cs="Times New Roman"/>
        </w:rPr>
        <w:t xml:space="preserve"> the prototype framework that </w:t>
      </w:r>
      <w:r w:rsidR="0037584C">
        <w:rPr>
          <w:rFonts w:ascii="Times New Roman" w:hAnsi="Times New Roman" w:cs="Times New Roman"/>
        </w:rPr>
        <w:t>was</w:t>
      </w:r>
      <w:r>
        <w:rPr>
          <w:rFonts w:ascii="Times New Roman" w:hAnsi="Times New Roman" w:cs="Times New Roman"/>
        </w:rPr>
        <w:t xml:space="preserve"> </w:t>
      </w:r>
      <w:r w:rsidR="001B7B6E">
        <w:rPr>
          <w:rFonts w:ascii="Times New Roman" w:hAnsi="Times New Roman" w:cs="Times New Roman"/>
        </w:rPr>
        <w:t>developed</w:t>
      </w:r>
      <w:r>
        <w:rPr>
          <w:rFonts w:ascii="Times New Roman" w:hAnsi="Times New Roman" w:cs="Times New Roman"/>
        </w:rPr>
        <w:t xml:space="preserve"> as a part of the dissertation</w:t>
      </w:r>
      <w:r w:rsidR="001B7B6E">
        <w:rPr>
          <w:rFonts w:ascii="Times New Roman" w:hAnsi="Times New Roman" w:cs="Times New Roman"/>
        </w:rPr>
        <w:t xml:space="preserve">. In the case of faces, it exclusively makes use of research datasets that are openly accessible to the public and anonymised open criminal data. Because it does not correlate outputs with actual persons or functioning systems, identities are perceived to be mere abstract labels. Nevertheless, </w:t>
      </w:r>
      <w:r w:rsidR="0037584C">
        <w:rPr>
          <w:rFonts w:ascii="Times New Roman" w:hAnsi="Times New Roman" w:cs="Times New Roman"/>
        </w:rPr>
        <w:t xml:space="preserve">at the </w:t>
      </w:r>
      <w:r w:rsidR="001B7B6E">
        <w:rPr>
          <w:rFonts w:ascii="Times New Roman" w:hAnsi="Times New Roman" w:cs="Times New Roman"/>
        </w:rPr>
        <w:t xml:space="preserve">stage of architecture, the blueprint predicts which subsequent deployments ought to incorporate access control based on roles over confidential facilities. </w:t>
      </w:r>
      <w:r w:rsidR="00F34D93">
        <w:rPr>
          <w:rFonts w:ascii="Times New Roman" w:hAnsi="Times New Roman" w:cs="Times New Roman"/>
        </w:rPr>
        <w:t>In addition to extensive audit logging of enquiries</w:t>
      </w:r>
      <w:r w:rsidR="0037584C">
        <w:rPr>
          <w:rFonts w:ascii="Times New Roman" w:hAnsi="Times New Roman" w:cs="Times New Roman"/>
        </w:rPr>
        <w:t>,</w:t>
      </w:r>
      <w:r w:rsidR="00F34D93">
        <w:rPr>
          <w:rFonts w:ascii="Times New Roman" w:hAnsi="Times New Roman" w:cs="Times New Roman"/>
        </w:rPr>
        <w:t xml:space="preserve"> including matches, and regular bias monitoring of recognition performance across relevant subcategories. </w:t>
      </w:r>
      <w:r w:rsidR="001B7B6E">
        <w:rPr>
          <w:rFonts w:ascii="Times New Roman" w:hAnsi="Times New Roman" w:cs="Times New Roman"/>
        </w:rPr>
        <w:t>These features are all expected to be included in any future deployment. Moreover, it is anticipated that a preliminary DPIA as well as periodic assessments would be required prior to the commencement of operations</w:t>
      </w:r>
      <w:r w:rsidR="00A3636D">
        <w:rPr>
          <w:rFonts w:ascii="Times New Roman" w:hAnsi="Times New Roman" w:cs="Times New Roman"/>
        </w:rPr>
        <w:t xml:space="preserve"> [77]</w:t>
      </w:r>
      <w:r w:rsidR="001B7B6E">
        <w:rPr>
          <w:rFonts w:ascii="Times New Roman" w:hAnsi="Times New Roman" w:cs="Times New Roman"/>
        </w:rPr>
        <w:t>.</w:t>
      </w:r>
    </w:p>
    <w:p w14:paraId="0CE8669D" w14:textId="339A4FA6" w:rsidR="00D10AEB" w:rsidRPr="009F0C5E" w:rsidRDefault="00E519A3" w:rsidP="007973E5">
      <w:pPr>
        <w:jc w:val="both"/>
        <w:rPr>
          <w:rFonts w:ascii="Times New Roman" w:hAnsi="Times New Roman" w:cs="Times New Roman"/>
        </w:rPr>
      </w:pPr>
      <w:r>
        <w:rPr>
          <w:rFonts w:ascii="Times New Roman" w:hAnsi="Times New Roman" w:cs="Times New Roman"/>
        </w:rPr>
        <w:tab/>
        <w:t xml:space="preserve">As a result, the prototype does not become a law enforcement framework that </w:t>
      </w:r>
      <w:r w:rsidR="0037584C">
        <w:rPr>
          <w:rFonts w:ascii="Times New Roman" w:hAnsi="Times New Roman" w:cs="Times New Roman"/>
        </w:rPr>
        <w:t>follows</w:t>
      </w:r>
      <w:r>
        <w:rPr>
          <w:rFonts w:ascii="Times New Roman" w:hAnsi="Times New Roman" w:cs="Times New Roman"/>
        </w:rPr>
        <w:t xml:space="preserve"> compliance with the standards. In addition</w:t>
      </w:r>
      <w:r w:rsidR="00654AFE">
        <w:rPr>
          <w:rFonts w:ascii="Times New Roman" w:hAnsi="Times New Roman" w:cs="Times New Roman"/>
        </w:rPr>
        <w:t xml:space="preserve">, the research does not guarantee that it will satisfy legal requirements or provide answers to the general ethical questions about facial recognition or predictive policing. In its place, it makes use of the existing body of literature about governance, bias, and public trust in order to determine the boundaries of the study. The enhancement of accuracy is not considered to be the fundamental criterion for success; rather, it is considered to be one of many aims. Regarding the areas in which the study reveals that more “accurate” procedures could still violate rights or worsen inequality, the dissertation </w:t>
      </w:r>
      <w:r w:rsidR="00654AFE">
        <w:rPr>
          <w:rFonts w:ascii="Times New Roman" w:hAnsi="Times New Roman" w:cs="Times New Roman"/>
        </w:rPr>
        <w:lastRenderedPageBreak/>
        <w:t>draws attention to these issues and considers them to be open restrictions on any real-world application of the framework</w:t>
      </w:r>
      <w:r w:rsidR="00C7226B">
        <w:rPr>
          <w:rFonts w:ascii="Times New Roman" w:hAnsi="Times New Roman" w:cs="Times New Roman"/>
        </w:rPr>
        <w:t xml:space="preserve"> [78]</w:t>
      </w:r>
      <w:r w:rsidR="001E16B9">
        <w:rPr>
          <w:rFonts w:ascii="Times New Roman" w:hAnsi="Times New Roman" w:cs="Times New Roman"/>
        </w:rPr>
        <w:t>.</w:t>
      </w:r>
    </w:p>
    <w:p w14:paraId="368024B6" w14:textId="52EBDFAF" w:rsidR="00372B5E" w:rsidRDefault="00372B5E" w:rsidP="00372B5E">
      <w:pPr>
        <w:pStyle w:val="Heading2"/>
        <w:rPr>
          <w:rFonts w:ascii="Times New Roman" w:hAnsi="Times New Roman" w:cs="Times New Roman"/>
        </w:rPr>
      </w:pPr>
      <w:bookmarkStart w:id="18" w:name="_Toc218431427"/>
      <w:r w:rsidRPr="00372B5E">
        <w:rPr>
          <w:rFonts w:ascii="Times New Roman" w:hAnsi="Times New Roman" w:cs="Times New Roman"/>
        </w:rPr>
        <w:t>2.9 Research gaps and conceptual positioning</w:t>
      </w:r>
      <w:bookmarkEnd w:id="18"/>
    </w:p>
    <w:p w14:paraId="074A4015" w14:textId="78838306" w:rsidR="009914CD" w:rsidRDefault="009914CD" w:rsidP="004046C6">
      <w:pPr>
        <w:jc w:val="both"/>
        <w:rPr>
          <w:rFonts w:ascii="Times New Roman" w:hAnsi="Times New Roman" w:cs="Times New Roman"/>
        </w:rPr>
      </w:pPr>
      <w:r>
        <w:tab/>
      </w:r>
      <w:r w:rsidRPr="004046C6">
        <w:rPr>
          <w:rFonts w:ascii="Times New Roman" w:hAnsi="Times New Roman" w:cs="Times New Roman"/>
        </w:rPr>
        <w:t>Based on the examination, it seems that there is currently great progress in each specific area. The most recent systems are able to distinguish landmarks, reconstruct three-dimensional faces, create deep embeddings, recognise weapons, and anticipate patterns of criminal behaviour.</w:t>
      </w:r>
      <w:r w:rsidR="004046C6" w:rsidRPr="004046C6">
        <w:rPr>
          <w:rFonts w:ascii="Times New Roman" w:hAnsi="Times New Roman" w:cs="Times New Roman"/>
        </w:rPr>
        <w:t xml:space="preserve"> Researchers in the field of criminal activity may pinpoint hotspots and forecast seasonal fluctuations. Restrictions on the use of artificial intelligence by law enforcement agencies marked the beginning of the process. On the other hand, the large bulk of this work considers each capability to be a separate instrument. It is common to design and deploy facial recognition, object detection, and crime forecasting independently of one another</w:t>
      </w:r>
      <w:r w:rsidR="00660C45">
        <w:rPr>
          <w:rFonts w:ascii="Times New Roman" w:hAnsi="Times New Roman" w:cs="Times New Roman"/>
        </w:rPr>
        <w:t xml:space="preserve"> [79]</w:t>
      </w:r>
      <w:r w:rsidR="004046C6" w:rsidRPr="004046C6">
        <w:rPr>
          <w:rFonts w:ascii="Times New Roman" w:hAnsi="Times New Roman" w:cs="Times New Roman"/>
        </w:rPr>
        <w:t>.</w:t>
      </w:r>
    </w:p>
    <w:p w14:paraId="7C582A72" w14:textId="452A6CE4" w:rsidR="00183200" w:rsidRDefault="00183200" w:rsidP="004046C6">
      <w:pPr>
        <w:jc w:val="both"/>
        <w:rPr>
          <w:rFonts w:ascii="Times New Roman" w:hAnsi="Times New Roman" w:cs="Times New Roman"/>
        </w:rPr>
      </w:pPr>
      <w:r>
        <w:rPr>
          <w:rFonts w:ascii="Times New Roman" w:hAnsi="Times New Roman" w:cs="Times New Roman"/>
        </w:rPr>
        <w:tab/>
        <w:t xml:space="preserve">Very little research combines these parts into a single, cohesive design. The existing research on facial recognition has often focused on benchmark accuracy without linking the results to criminal data or the </w:t>
      </w:r>
      <w:r w:rsidR="00B84757">
        <w:rPr>
          <w:rFonts w:ascii="Times New Roman" w:hAnsi="Times New Roman" w:cs="Times New Roman"/>
        </w:rPr>
        <w:t xml:space="preserve">context of the situation. On the other hand, studies that use crime analytics create predictions based on counts and locations, but they do not take into consideration who appears in photographs or what objects are present in those images. The work that is done on live face recognition sometimes makes reference to the detection of weapons or danger ratings; however, these links are seldom formalised in an explicit, modular framework that </w:t>
      </w:r>
      <w:r w:rsidR="0037584C">
        <w:rPr>
          <w:rFonts w:ascii="Times New Roman" w:hAnsi="Times New Roman" w:cs="Times New Roman"/>
        </w:rPr>
        <w:t>specifies</w:t>
      </w:r>
      <w:r w:rsidR="00B84757">
        <w:rPr>
          <w:rFonts w:ascii="Times New Roman" w:hAnsi="Times New Roman" w:cs="Times New Roman"/>
        </w:rPr>
        <w:t xml:space="preserve"> data flows and evaluation criteria. Concerning the manner in which such a system may allow governance features such as audit logging and bias monitoring from the very beginning, rather than as afterthoughts, there is very little research about this matter</w:t>
      </w:r>
      <w:r w:rsidR="001F6B8C">
        <w:rPr>
          <w:rFonts w:ascii="Times New Roman" w:hAnsi="Times New Roman" w:cs="Times New Roman"/>
        </w:rPr>
        <w:t xml:space="preserve"> [80]</w:t>
      </w:r>
      <w:r w:rsidR="00B84757">
        <w:rPr>
          <w:rFonts w:ascii="Times New Roman" w:hAnsi="Times New Roman" w:cs="Times New Roman"/>
        </w:rPr>
        <w:t>.</w:t>
      </w:r>
    </w:p>
    <w:p w14:paraId="7CC6290C" w14:textId="667233D8" w:rsidR="00B84757" w:rsidRDefault="00B84757" w:rsidP="004046C6">
      <w:pPr>
        <w:jc w:val="both"/>
        <w:rPr>
          <w:rFonts w:ascii="Times New Roman" w:hAnsi="Times New Roman" w:cs="Times New Roman"/>
        </w:rPr>
      </w:pPr>
      <w:r>
        <w:rPr>
          <w:rFonts w:ascii="Times New Roman" w:hAnsi="Times New Roman" w:cs="Times New Roman"/>
        </w:rPr>
        <w:tab/>
        <w:t xml:space="preserve">By </w:t>
      </w:r>
      <w:r w:rsidR="00973111">
        <w:rPr>
          <w:rFonts w:ascii="Times New Roman" w:hAnsi="Times New Roman" w:cs="Times New Roman"/>
        </w:rPr>
        <w:t>developing</w:t>
      </w:r>
      <w:r>
        <w:rPr>
          <w:rFonts w:ascii="Times New Roman" w:hAnsi="Times New Roman" w:cs="Times New Roman"/>
        </w:rPr>
        <w:t xml:space="preserve"> an integrated, three-dimensionally aware criminal intelligence pipeline, this research fills the conceptual void that was previously identified. The framework establishes connections between five primary strands, which are as follows: facial landmark detection, three-dimensional reconstruction, deep face recognition, item detection for both individuals and weapons, and criminal data analytics and their forecasts. When the outputs from each of the strands are integrated, a common representation of “events” is created. This representation may then be examined with the use of dashboards and case views. Rather than being viewed as separate processes, governance modules such as bias monitoring, role-based access control, and Data Protection Impact Assessments (DPIAs) support tools are viewed as essential architectural components. It is not the goal of this project to create a framework that is deployable; this is to show how these elements may potentially work together in a manner that is both technically possible and ethical</w:t>
      </w:r>
      <w:r w:rsidR="00BB6595">
        <w:rPr>
          <w:rFonts w:ascii="Times New Roman" w:hAnsi="Times New Roman" w:cs="Times New Roman"/>
        </w:rPr>
        <w:t xml:space="preserve"> [81]</w:t>
      </w:r>
      <w:r>
        <w:rPr>
          <w:rFonts w:ascii="Times New Roman" w:hAnsi="Times New Roman" w:cs="Times New Roman"/>
        </w:rPr>
        <w:t>.</w:t>
      </w:r>
    </w:p>
    <w:p w14:paraId="7DF3E0C9" w14:textId="4C5D8A66" w:rsidR="00973111" w:rsidRPr="004046C6" w:rsidRDefault="00973111" w:rsidP="00973111">
      <w:pPr>
        <w:ind w:firstLine="720"/>
        <w:jc w:val="both"/>
        <w:rPr>
          <w:rFonts w:ascii="Times New Roman" w:hAnsi="Times New Roman" w:cs="Times New Roman"/>
        </w:rPr>
      </w:pPr>
      <w:r>
        <w:rPr>
          <w:rFonts w:ascii="Times New Roman" w:hAnsi="Times New Roman" w:cs="Times New Roman"/>
        </w:rPr>
        <w:t xml:space="preserve">The technique may be differentiated from a conventional pipeline with the use of a simple conceptual image. A face recognition service that generates IDs or similar scores, a crime dashboard to map the numbers and hotspots, and a separate object detector that identifies weapons in video footage are on the </w:t>
      </w:r>
      <w:r w:rsidR="0037584C">
        <w:rPr>
          <w:rFonts w:ascii="Times New Roman" w:hAnsi="Times New Roman" w:cs="Times New Roman"/>
        </w:rPr>
        <w:t>left-hand side</w:t>
      </w:r>
      <w:r>
        <w:rPr>
          <w:rFonts w:ascii="Times New Roman" w:hAnsi="Times New Roman" w:cs="Times New Roman"/>
        </w:rPr>
        <w:t xml:space="preserve"> of the “traditional” side. These three boxes are not linked to one another in any way. It is not possible for arrows to pass between these boxes, and there is no established consensus about the nature of an event or case. The framework side, which is located on the right, illustrates the flow of raw pictures and open </w:t>
      </w:r>
      <w:r>
        <w:rPr>
          <w:rFonts w:ascii="Times New Roman" w:hAnsi="Times New Roman" w:cs="Times New Roman"/>
        </w:rPr>
        <w:lastRenderedPageBreak/>
        <w:t xml:space="preserve">criminal data into a single processing pipeline. Normalisation of faces </w:t>
      </w:r>
      <w:r w:rsidR="0037584C">
        <w:rPr>
          <w:rFonts w:ascii="Times New Roman" w:hAnsi="Times New Roman" w:cs="Times New Roman"/>
        </w:rPr>
        <w:t>is</w:t>
      </w:r>
      <w:r>
        <w:rPr>
          <w:rFonts w:ascii="Times New Roman" w:hAnsi="Times New Roman" w:cs="Times New Roman"/>
        </w:rPr>
        <w:t xml:space="preserve"> done by landmark detection and three-dimensional reconstruction before the identification process. Furthermore, utilising object detection, scene details such as “weapon present” or “multiple persons” are added to the scene. The information and forecasts on criminal activity give a historical and geographical perspective. Moreover, the whole of this information is sent to a centralised storage facility, which is surrounded by audit logs and bias measures. Additionally, </w:t>
      </w:r>
      <w:r w:rsidR="0037584C">
        <w:rPr>
          <w:rFonts w:ascii="Times New Roman" w:hAnsi="Times New Roman" w:cs="Times New Roman"/>
        </w:rPr>
        <w:t xml:space="preserve">a </w:t>
      </w:r>
      <w:r>
        <w:rPr>
          <w:rFonts w:ascii="Times New Roman" w:hAnsi="Times New Roman" w:cs="Times New Roman"/>
        </w:rPr>
        <w:t>major contribution of the dissertation is not a unique algorithm but rather a methodical approach of integrating pre-existing approaches into an integrated crime intelligence architecture. This mismatch underlines the key contribution of the research</w:t>
      </w:r>
      <w:r w:rsidR="00063814">
        <w:rPr>
          <w:rFonts w:ascii="Times New Roman" w:hAnsi="Times New Roman" w:cs="Times New Roman"/>
        </w:rPr>
        <w:t xml:space="preserve"> [82]</w:t>
      </w:r>
      <w:r>
        <w:rPr>
          <w:rFonts w:ascii="Times New Roman" w:hAnsi="Times New Roman" w:cs="Times New Roman"/>
        </w:rPr>
        <w:t>.</w:t>
      </w:r>
    </w:p>
    <w:p w14:paraId="2D4D0AA0" w14:textId="651CFCF5" w:rsidR="00D67527" w:rsidRDefault="00D67527" w:rsidP="004B4726">
      <w:pPr>
        <w:pStyle w:val="Heading2"/>
        <w:rPr>
          <w:rFonts w:ascii="Times New Roman" w:hAnsi="Times New Roman" w:cs="Times New Roman"/>
        </w:rPr>
      </w:pPr>
      <w:bookmarkStart w:id="19" w:name="_Toc218431428"/>
      <w:r w:rsidRPr="004B4726">
        <w:rPr>
          <w:rFonts w:ascii="Times New Roman" w:hAnsi="Times New Roman" w:cs="Times New Roman"/>
        </w:rPr>
        <w:t>2.</w:t>
      </w:r>
      <w:r w:rsidR="004B4726" w:rsidRPr="004B4726">
        <w:rPr>
          <w:rFonts w:ascii="Times New Roman" w:hAnsi="Times New Roman" w:cs="Times New Roman"/>
        </w:rPr>
        <w:t>10 Literature summary</w:t>
      </w:r>
      <w:bookmarkEnd w:id="19"/>
    </w:p>
    <w:p w14:paraId="27C5B66A" w14:textId="1F997475" w:rsidR="004B4726" w:rsidRDefault="004B4726" w:rsidP="00685DBD">
      <w:pPr>
        <w:jc w:val="both"/>
        <w:rPr>
          <w:rFonts w:ascii="Times New Roman" w:hAnsi="Times New Roman" w:cs="Times New Roman"/>
        </w:rPr>
      </w:pPr>
      <w:r>
        <w:tab/>
      </w:r>
      <w:r w:rsidRPr="00685DBD">
        <w:rPr>
          <w:rFonts w:ascii="Times New Roman" w:hAnsi="Times New Roman" w:cs="Times New Roman"/>
        </w:rPr>
        <w:t>According to the research that took place for this chapter, every component of the system that is being offered is constructed on a solid technical basis</w:t>
      </w:r>
      <w:r w:rsidR="00256B80">
        <w:rPr>
          <w:rFonts w:ascii="Times New Roman" w:hAnsi="Times New Roman" w:cs="Times New Roman"/>
        </w:rPr>
        <w:t xml:space="preserve"> and backed by literature</w:t>
      </w:r>
      <w:r w:rsidRPr="00685DBD">
        <w:rPr>
          <w:rFonts w:ascii="Times New Roman" w:hAnsi="Times New Roman" w:cs="Times New Roman"/>
        </w:rPr>
        <w:t xml:space="preserve">. Through the use of deep architectures that are capable of working on unconstrained faces, landmark identification moved beyond statistical methods. In order to restore stable geometry from a single photograph, the process of three-dimensional reconstruction presently makes use of morphable models and deep regression. </w:t>
      </w:r>
      <w:r w:rsidR="00685DBD" w:rsidRPr="00685DBD">
        <w:rPr>
          <w:rFonts w:ascii="Times New Roman" w:hAnsi="Times New Roman" w:cs="Times New Roman"/>
        </w:rPr>
        <w:t xml:space="preserve">Convolutional neural networks are applied to train embeddings, and then deep face recognition compares the embeddings to basic distance metrics. For example, hotspots mapping, LSOA-level analysis, and crime count projection are all examples of techniques that are used for crime data analytics. As a part of their real-time scene analysis capabilities, object identification systems such as YOLO </w:t>
      </w:r>
      <w:r w:rsidR="003B161A">
        <w:rPr>
          <w:rFonts w:ascii="Times New Roman" w:hAnsi="Times New Roman" w:cs="Times New Roman"/>
        </w:rPr>
        <w:t>[47]</w:t>
      </w:r>
      <w:r w:rsidR="007612F7">
        <w:rPr>
          <w:rFonts w:ascii="Times New Roman" w:hAnsi="Times New Roman" w:cs="Times New Roman"/>
        </w:rPr>
        <w:t>, [104]</w:t>
      </w:r>
      <w:r w:rsidR="003B161A">
        <w:rPr>
          <w:rFonts w:ascii="Times New Roman" w:hAnsi="Times New Roman" w:cs="Times New Roman"/>
        </w:rPr>
        <w:t xml:space="preserve"> </w:t>
      </w:r>
      <w:r w:rsidR="00685DBD" w:rsidRPr="00685DBD">
        <w:rPr>
          <w:rFonts w:ascii="Times New Roman" w:hAnsi="Times New Roman" w:cs="Times New Roman"/>
        </w:rPr>
        <w:t>are able to recognise individuals and weapons even in noisy CCTV footage. Norms of fairness, proportionality, transparency, and oversight are established via the activities of governance and ethics.</w:t>
      </w:r>
    </w:p>
    <w:p w14:paraId="2CB9F163" w14:textId="2E731F16" w:rsidR="00685DBD" w:rsidRDefault="00685DBD" w:rsidP="00685DBD">
      <w:pPr>
        <w:jc w:val="both"/>
        <w:rPr>
          <w:rFonts w:ascii="Times New Roman" w:hAnsi="Times New Roman" w:cs="Times New Roman"/>
        </w:rPr>
      </w:pPr>
      <w:r>
        <w:rPr>
          <w:rFonts w:ascii="Times New Roman" w:hAnsi="Times New Roman" w:cs="Times New Roman"/>
        </w:rPr>
        <w:tab/>
        <w:t>At the same time, the evaluation draws attention to a significant gap. These methods are often utilised in isolation, with very little emphasis placed on integrated frameworks that incorporate three-dimensional face analysis, weapons detection and criminal analytics into a cohesive architecture. As a consequence of this, the program places an emphasis on design rather than the creation of different algorithms. The goal is to integrate existing methods into a cohesive framework for collecting information on criminal activity, which may</w:t>
      </w:r>
      <w:r w:rsidR="0037584C">
        <w:rPr>
          <w:rFonts w:ascii="Times New Roman" w:hAnsi="Times New Roman" w:cs="Times New Roman"/>
        </w:rPr>
        <w:t>,</w:t>
      </w:r>
      <w:r>
        <w:rPr>
          <w:rFonts w:ascii="Times New Roman" w:hAnsi="Times New Roman" w:cs="Times New Roman"/>
        </w:rPr>
        <w:t xml:space="preserve"> in principle</w:t>
      </w:r>
      <w:r w:rsidR="0037584C">
        <w:rPr>
          <w:rFonts w:ascii="Times New Roman" w:hAnsi="Times New Roman" w:cs="Times New Roman"/>
        </w:rPr>
        <w:t>,</w:t>
      </w:r>
      <w:r>
        <w:rPr>
          <w:rFonts w:ascii="Times New Roman" w:hAnsi="Times New Roman" w:cs="Times New Roman"/>
        </w:rPr>
        <w:t xml:space="preserve"> make ethical deployment easier. During the chapter, this idea turns out to be transformed into a real-world framework design. This chapter provides a description of the major modules, data flows, and interfaces that connect the components that are stated in the literature to the implementation that is employed across the whole dissertation.</w:t>
      </w:r>
    </w:p>
    <w:p w14:paraId="50C769EE" w14:textId="2629B661" w:rsidR="00685DBD" w:rsidRDefault="004829C0" w:rsidP="004829C0">
      <w:pPr>
        <w:pStyle w:val="Heading1"/>
        <w:rPr>
          <w:rFonts w:ascii="Times New Roman" w:hAnsi="Times New Roman" w:cs="Times New Roman"/>
        </w:rPr>
      </w:pPr>
      <w:bookmarkStart w:id="20" w:name="_Toc218431429"/>
      <w:r w:rsidRPr="004829C0">
        <w:rPr>
          <w:rFonts w:ascii="Times New Roman" w:hAnsi="Times New Roman" w:cs="Times New Roman"/>
        </w:rPr>
        <w:t>3. System Architecture and Design</w:t>
      </w:r>
      <w:bookmarkEnd w:id="20"/>
    </w:p>
    <w:p w14:paraId="0C97687A" w14:textId="6A26E44F" w:rsidR="004829C0" w:rsidRDefault="004829C0" w:rsidP="00B71038">
      <w:pPr>
        <w:pStyle w:val="Heading2"/>
        <w:rPr>
          <w:rFonts w:ascii="Times New Roman" w:hAnsi="Times New Roman" w:cs="Times New Roman"/>
        </w:rPr>
      </w:pPr>
      <w:bookmarkStart w:id="21" w:name="_Toc218431430"/>
      <w:r w:rsidRPr="00B71038">
        <w:rPr>
          <w:rFonts w:ascii="Times New Roman" w:hAnsi="Times New Roman" w:cs="Times New Roman"/>
        </w:rPr>
        <w:t>3.1 Overall architecture</w:t>
      </w:r>
      <w:bookmarkEnd w:id="21"/>
    </w:p>
    <w:p w14:paraId="3AFD419E" w14:textId="50125A28" w:rsidR="000D3426" w:rsidRDefault="000D3426" w:rsidP="000D3426">
      <w:pPr>
        <w:jc w:val="both"/>
        <w:rPr>
          <w:rFonts w:ascii="Times New Roman" w:hAnsi="Times New Roman" w:cs="Times New Roman"/>
        </w:rPr>
      </w:pPr>
      <w:r>
        <w:rPr>
          <w:rFonts w:ascii="Times New Roman" w:hAnsi="Times New Roman" w:cs="Times New Roman"/>
        </w:rPr>
        <w:tab/>
        <w:t>A full-stack application with several layers is what the framework presents. Every interaction with the user is taken care of by a R</w:t>
      </w:r>
      <w:r w:rsidR="007F3F01">
        <w:rPr>
          <w:rFonts w:ascii="Times New Roman" w:hAnsi="Times New Roman" w:cs="Times New Roman"/>
        </w:rPr>
        <w:t>eact</w:t>
      </w:r>
      <w:r>
        <w:rPr>
          <w:rFonts w:ascii="Times New Roman" w:hAnsi="Times New Roman" w:cs="Times New Roman"/>
        </w:rPr>
        <w:t xml:space="preserve"> frontend. In addition to </w:t>
      </w:r>
      <w:r w:rsidR="001A6EFD">
        <w:rPr>
          <w:rFonts w:ascii="Times New Roman" w:hAnsi="Times New Roman" w:cs="Times New Roman"/>
        </w:rPr>
        <w:t>coordinating</w:t>
      </w:r>
      <w:r>
        <w:rPr>
          <w:rFonts w:ascii="Times New Roman" w:hAnsi="Times New Roman" w:cs="Times New Roman"/>
        </w:rPr>
        <w:t xml:space="preserve"> model interference and data storage, a FastAPI backend has the responsibility of exposing </w:t>
      </w:r>
      <w:r w:rsidR="001A6EFD">
        <w:rPr>
          <w:rFonts w:ascii="Times New Roman" w:hAnsi="Times New Roman" w:cs="Times New Roman"/>
        </w:rPr>
        <w:t>HTTP</w:t>
      </w:r>
      <w:r>
        <w:rPr>
          <w:rFonts w:ascii="Times New Roman" w:hAnsi="Times New Roman" w:cs="Times New Roman"/>
        </w:rPr>
        <w:t xml:space="preserve"> endpoints. PyTorch </w:t>
      </w:r>
      <w:r w:rsidR="001A6EFD">
        <w:rPr>
          <w:rFonts w:ascii="Times New Roman" w:hAnsi="Times New Roman" w:cs="Times New Roman"/>
        </w:rPr>
        <w:t xml:space="preserve">is </w:t>
      </w:r>
      <w:r>
        <w:rPr>
          <w:rFonts w:ascii="Times New Roman" w:hAnsi="Times New Roman" w:cs="Times New Roman"/>
        </w:rPr>
        <w:t xml:space="preserve">utilised to implement the fundamental features of machine learning </w:t>
      </w:r>
      <w:r>
        <w:rPr>
          <w:rFonts w:ascii="Times New Roman" w:hAnsi="Times New Roman" w:cs="Times New Roman"/>
        </w:rPr>
        <w:lastRenderedPageBreak/>
        <w:t xml:space="preserve">models. </w:t>
      </w:r>
      <w:r w:rsidR="001A6EFD">
        <w:rPr>
          <w:rFonts w:ascii="Times New Roman" w:hAnsi="Times New Roman" w:cs="Times New Roman"/>
        </w:rPr>
        <w:t>In the</w:t>
      </w:r>
      <w:r>
        <w:rPr>
          <w:rFonts w:ascii="Times New Roman" w:hAnsi="Times New Roman" w:cs="Times New Roman"/>
        </w:rPr>
        <w:t xml:space="preserve"> development phase, </w:t>
      </w:r>
      <w:r w:rsidR="001A6EFD">
        <w:rPr>
          <w:rFonts w:ascii="Times New Roman" w:hAnsi="Times New Roman" w:cs="Times New Roman"/>
        </w:rPr>
        <w:t>relational</w:t>
      </w:r>
      <w:r>
        <w:rPr>
          <w:rFonts w:ascii="Times New Roman" w:hAnsi="Times New Roman" w:cs="Times New Roman"/>
        </w:rPr>
        <w:t xml:space="preserve"> data is kept in SQLite, and upon deployment, it is stored in PostgreSQL. Large crime datasets and the characteristics that are obtained from them are saved as Parquet files in order to facilitate the effective operation of analytics and forecasting</w:t>
      </w:r>
      <w:r w:rsidR="0065072B">
        <w:rPr>
          <w:rFonts w:ascii="Times New Roman" w:hAnsi="Times New Roman" w:cs="Times New Roman"/>
        </w:rPr>
        <w:t xml:space="preserve"> [83]</w:t>
      </w:r>
      <w:r>
        <w:rPr>
          <w:rFonts w:ascii="Times New Roman" w:hAnsi="Times New Roman" w:cs="Times New Roman"/>
        </w:rPr>
        <w:t>.</w:t>
      </w:r>
    </w:p>
    <w:p w14:paraId="3004140B" w14:textId="42A9F5CD" w:rsidR="000D3426" w:rsidRDefault="000D3426" w:rsidP="000D3426">
      <w:pPr>
        <w:jc w:val="both"/>
        <w:rPr>
          <w:rFonts w:ascii="Times New Roman" w:hAnsi="Times New Roman" w:cs="Times New Roman"/>
        </w:rPr>
      </w:pPr>
      <w:r>
        <w:rPr>
          <w:rFonts w:ascii="Times New Roman" w:hAnsi="Times New Roman" w:cs="Times New Roman"/>
        </w:rPr>
        <w:tab/>
        <w:t>This ecology is expressed through a high-level view as shown in Figure 1. Along with crime CSV files, the system also receives photographs from the crime scene, frames from CCTV cameras, and files that have been uploaded. YOLOv8</w:t>
      </w:r>
      <w:r w:rsidR="008340F2">
        <w:rPr>
          <w:rFonts w:ascii="Times New Roman" w:hAnsi="Times New Roman" w:cs="Times New Roman"/>
        </w:rPr>
        <w:t xml:space="preserve"> </w:t>
      </w:r>
      <w:bookmarkStart w:id="22" w:name="_Hlk218342687"/>
      <w:r w:rsidR="008340F2">
        <w:rPr>
          <w:rFonts w:ascii="Times New Roman" w:hAnsi="Times New Roman" w:cs="Times New Roman"/>
        </w:rPr>
        <w:t>[47</w:t>
      </w:r>
      <w:r w:rsidR="0037584C">
        <w:rPr>
          <w:rFonts w:ascii="Times New Roman" w:hAnsi="Times New Roman" w:cs="Times New Roman"/>
        </w:rPr>
        <w:t>]</w:t>
      </w:r>
      <w:r w:rsidR="008340F2">
        <w:rPr>
          <w:rFonts w:ascii="Times New Roman" w:hAnsi="Times New Roman" w:cs="Times New Roman"/>
        </w:rPr>
        <w:t xml:space="preserve">, </w:t>
      </w:r>
      <w:r w:rsidR="0037584C">
        <w:rPr>
          <w:rFonts w:ascii="Times New Roman" w:hAnsi="Times New Roman" w:cs="Times New Roman"/>
        </w:rPr>
        <w:t>[</w:t>
      </w:r>
      <w:r w:rsidR="008340F2">
        <w:rPr>
          <w:rFonts w:ascii="Times New Roman" w:hAnsi="Times New Roman" w:cs="Times New Roman"/>
        </w:rPr>
        <w:t>66</w:t>
      </w:r>
      <w:r w:rsidR="0037584C">
        <w:rPr>
          <w:rFonts w:ascii="Times New Roman" w:hAnsi="Times New Roman" w:cs="Times New Roman"/>
        </w:rPr>
        <w:t>]</w:t>
      </w:r>
      <w:r w:rsidR="008340F2">
        <w:rPr>
          <w:rFonts w:ascii="Times New Roman" w:hAnsi="Times New Roman" w:cs="Times New Roman"/>
        </w:rPr>
        <w:t xml:space="preserve">, </w:t>
      </w:r>
      <w:r w:rsidR="0037584C">
        <w:rPr>
          <w:rFonts w:ascii="Times New Roman" w:hAnsi="Times New Roman" w:cs="Times New Roman"/>
        </w:rPr>
        <w:t>[</w:t>
      </w:r>
      <w:r w:rsidR="008340F2">
        <w:rPr>
          <w:rFonts w:ascii="Times New Roman" w:hAnsi="Times New Roman" w:cs="Times New Roman"/>
        </w:rPr>
        <w:t>67</w:t>
      </w:r>
      <w:r w:rsidR="0037584C">
        <w:rPr>
          <w:rFonts w:ascii="Times New Roman" w:hAnsi="Times New Roman" w:cs="Times New Roman"/>
        </w:rPr>
        <w:t>]</w:t>
      </w:r>
      <w:r w:rsidR="008340F2">
        <w:rPr>
          <w:rFonts w:ascii="Times New Roman" w:hAnsi="Times New Roman" w:cs="Times New Roman"/>
        </w:rPr>
        <w:t xml:space="preserve">, </w:t>
      </w:r>
      <w:r w:rsidR="0037584C">
        <w:rPr>
          <w:rFonts w:ascii="Times New Roman" w:hAnsi="Times New Roman" w:cs="Times New Roman"/>
        </w:rPr>
        <w:t>[</w:t>
      </w:r>
      <w:r w:rsidR="008340F2">
        <w:rPr>
          <w:rFonts w:ascii="Times New Roman" w:hAnsi="Times New Roman" w:cs="Times New Roman"/>
        </w:rPr>
        <w:t>68</w:t>
      </w:r>
      <w:r w:rsidR="0037584C">
        <w:rPr>
          <w:rFonts w:ascii="Times New Roman" w:hAnsi="Times New Roman" w:cs="Times New Roman"/>
        </w:rPr>
        <w:t>]</w:t>
      </w:r>
      <w:r w:rsidR="008340F2">
        <w:rPr>
          <w:rFonts w:ascii="Times New Roman" w:hAnsi="Times New Roman" w:cs="Times New Roman"/>
        </w:rPr>
        <w:t xml:space="preserve">, </w:t>
      </w:r>
      <w:r w:rsidR="0037584C">
        <w:rPr>
          <w:rFonts w:ascii="Times New Roman" w:hAnsi="Times New Roman" w:cs="Times New Roman"/>
        </w:rPr>
        <w:t>[</w:t>
      </w:r>
      <w:r w:rsidR="008340F2">
        <w:rPr>
          <w:rFonts w:ascii="Times New Roman" w:hAnsi="Times New Roman" w:cs="Times New Roman"/>
        </w:rPr>
        <w:t>69]</w:t>
      </w:r>
      <w:bookmarkEnd w:id="22"/>
      <w:r w:rsidR="00A73F36">
        <w:rPr>
          <w:rFonts w:ascii="Times New Roman" w:hAnsi="Times New Roman" w:cs="Times New Roman"/>
        </w:rPr>
        <w:t>, [104]</w:t>
      </w:r>
      <w:r>
        <w:rPr>
          <w:rFonts w:ascii="Times New Roman" w:hAnsi="Times New Roman" w:cs="Times New Roman"/>
        </w:rPr>
        <w:t xml:space="preserve"> is first used by a processing layer in order to identify individuals and weapons, as well as to generate face crops. These crops are then passed through the operation of three specialised convolutional networks: recognition, reconstruction, and landmark network. An external baseline is offered in </w:t>
      </w:r>
      <w:r w:rsidR="001A6EFD">
        <w:rPr>
          <w:rFonts w:ascii="Times New Roman" w:hAnsi="Times New Roman" w:cs="Times New Roman"/>
        </w:rPr>
        <w:t xml:space="preserve">the </w:t>
      </w:r>
      <w:r>
        <w:rPr>
          <w:rFonts w:ascii="Times New Roman" w:hAnsi="Times New Roman" w:cs="Times New Roman"/>
        </w:rPr>
        <w:t>form of a ”buffalo” model that is pre-trained from InsightFace</w:t>
      </w:r>
      <w:r w:rsidR="008636E4">
        <w:rPr>
          <w:rFonts w:ascii="Times New Roman" w:hAnsi="Times New Roman" w:cs="Times New Roman"/>
        </w:rPr>
        <w:t xml:space="preserve"> [103]</w:t>
      </w:r>
      <w:r>
        <w:rPr>
          <w:rFonts w:ascii="Times New Roman" w:hAnsi="Times New Roman" w:cs="Times New Roman"/>
        </w:rPr>
        <w:t xml:space="preserve"> as a comparison with </w:t>
      </w:r>
      <w:r w:rsidR="001A6EFD">
        <w:rPr>
          <w:rFonts w:ascii="Times New Roman" w:hAnsi="Times New Roman" w:cs="Times New Roman"/>
        </w:rPr>
        <w:t xml:space="preserve">the </w:t>
      </w:r>
      <w:r>
        <w:rPr>
          <w:rFonts w:ascii="Times New Roman" w:hAnsi="Times New Roman" w:cs="Times New Roman"/>
        </w:rPr>
        <w:t xml:space="preserve">recognition model. Apart from receiving the model outputs, the FastAPI backend is also responsible for storing the structured results and sending the replies back to </w:t>
      </w:r>
      <w:r w:rsidR="001A6EFD">
        <w:rPr>
          <w:rFonts w:ascii="Times New Roman" w:hAnsi="Times New Roman" w:cs="Times New Roman"/>
        </w:rPr>
        <w:t xml:space="preserve">the </w:t>
      </w:r>
      <w:r>
        <w:rPr>
          <w:rFonts w:ascii="Times New Roman" w:hAnsi="Times New Roman" w:cs="Times New Roman"/>
        </w:rPr>
        <w:t>R</w:t>
      </w:r>
      <w:r w:rsidR="007F3F01">
        <w:rPr>
          <w:rFonts w:ascii="Times New Roman" w:hAnsi="Times New Roman" w:cs="Times New Roman"/>
        </w:rPr>
        <w:t>eact</w:t>
      </w:r>
      <w:r>
        <w:rPr>
          <w:rFonts w:ascii="Times New Roman" w:hAnsi="Times New Roman" w:cs="Times New Roman"/>
        </w:rPr>
        <w:t xml:space="preserve"> dashboard</w:t>
      </w:r>
      <w:r w:rsidR="0087141F">
        <w:rPr>
          <w:rFonts w:ascii="Times New Roman" w:hAnsi="Times New Roman" w:cs="Times New Roman"/>
        </w:rPr>
        <w:t xml:space="preserve"> [84]</w:t>
      </w:r>
      <w:r>
        <w:rPr>
          <w:rFonts w:ascii="Times New Roman" w:hAnsi="Times New Roman" w:cs="Times New Roman"/>
        </w:rPr>
        <w:t>.</w:t>
      </w:r>
    </w:p>
    <w:p w14:paraId="7AE8B42F" w14:textId="77777777" w:rsidR="007C09B3" w:rsidRDefault="007C09B3" w:rsidP="007C09B3">
      <w:pPr>
        <w:keepNext/>
        <w:jc w:val="both"/>
      </w:pPr>
      <w:r w:rsidRPr="007D2DCA">
        <w:rPr>
          <w:noProof/>
        </w:rPr>
        <w:drawing>
          <wp:inline distT="0" distB="0" distL="0" distR="0" wp14:anchorId="2791EE7D" wp14:editId="5F902A8A">
            <wp:extent cx="5731510" cy="2510790"/>
            <wp:effectExtent l="0" t="0" r="2540" b="3810"/>
            <wp:docPr id="1046637834"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37834" name="Picture 1" descr="A diagram of a data flow&#10;&#10;AI-generated content may be incorrect."/>
                    <pic:cNvPicPr/>
                  </pic:nvPicPr>
                  <pic:blipFill>
                    <a:blip r:embed="rId9"/>
                    <a:stretch>
                      <a:fillRect/>
                    </a:stretch>
                  </pic:blipFill>
                  <pic:spPr>
                    <a:xfrm>
                      <a:off x="0" y="0"/>
                      <a:ext cx="5731510" cy="2510790"/>
                    </a:xfrm>
                    <a:prstGeom prst="rect">
                      <a:avLst/>
                    </a:prstGeom>
                  </pic:spPr>
                </pic:pic>
              </a:graphicData>
            </a:graphic>
          </wp:inline>
        </w:drawing>
      </w:r>
    </w:p>
    <w:p w14:paraId="388E80FD" w14:textId="4934AB8A" w:rsidR="007C09B3" w:rsidRDefault="007C09B3" w:rsidP="007C09B3">
      <w:pPr>
        <w:pStyle w:val="Caption"/>
        <w:jc w:val="both"/>
        <w:rPr>
          <w:rFonts w:ascii="Times New Roman" w:hAnsi="Times New Roman" w:cs="Times New Roman"/>
        </w:rPr>
      </w:pPr>
      <w:r>
        <w:t xml:space="preserve">Figure </w:t>
      </w:r>
      <w:fldSimple w:instr=" SEQ Figure \* ARABIC ">
        <w:r w:rsidR="0095088A">
          <w:rPr>
            <w:noProof/>
          </w:rPr>
          <w:t>1</w:t>
        </w:r>
      </w:fldSimple>
      <w:r>
        <w:t xml:space="preserve">. </w:t>
      </w:r>
      <w:r w:rsidRPr="0039041E">
        <w:t xml:space="preserve">Concept ecosystem of the AI-powered facial recognition and crime analytics </w:t>
      </w:r>
      <w:r>
        <w:t>framework</w:t>
      </w:r>
      <w:r w:rsidRPr="0039041E">
        <w:t>, showing data ingestion, model components, access interfaces, and security checkpoints.</w:t>
      </w:r>
    </w:p>
    <w:p w14:paraId="6F37AAF7" w14:textId="45CC884B" w:rsidR="00F15FDB" w:rsidRDefault="007F3F01" w:rsidP="000D3426">
      <w:pPr>
        <w:jc w:val="both"/>
        <w:rPr>
          <w:rFonts w:ascii="Times New Roman" w:hAnsi="Times New Roman" w:cs="Times New Roman"/>
        </w:rPr>
      </w:pPr>
      <w:r>
        <w:rPr>
          <w:rFonts w:ascii="Times New Roman" w:hAnsi="Times New Roman" w:cs="Times New Roman"/>
        </w:rPr>
        <w:tab/>
        <w:t xml:space="preserve">A single-page dashboard is what the React frontend shows. Additionally, it allows for the uploading of evidence and gives analytics views. Image submissions, </w:t>
      </w:r>
      <w:r w:rsidR="006E1C63">
        <w:rPr>
          <w:rFonts w:ascii="Times New Roman" w:hAnsi="Times New Roman" w:cs="Times New Roman"/>
        </w:rPr>
        <w:t>requests</w:t>
      </w:r>
      <w:r>
        <w:rPr>
          <w:rFonts w:ascii="Times New Roman" w:hAnsi="Times New Roman" w:cs="Times New Roman"/>
        </w:rPr>
        <w:t xml:space="preserve"> for identification and reconstruction, as well as the examination of projections of crimes</w:t>
      </w:r>
      <w:r w:rsidR="006E1C63">
        <w:rPr>
          <w:rFonts w:ascii="Times New Roman" w:hAnsi="Times New Roman" w:cs="Times New Roman"/>
        </w:rPr>
        <w:t>,</w:t>
      </w:r>
      <w:r>
        <w:rPr>
          <w:rFonts w:ascii="Times New Roman" w:hAnsi="Times New Roman" w:cs="Times New Roman"/>
        </w:rPr>
        <w:t xml:space="preserve"> are available for the user-interface. On the server, all of the difficult computations are performed. Only through the method of the Rest call</w:t>
      </w:r>
      <w:r w:rsidR="006E1C63">
        <w:rPr>
          <w:rFonts w:ascii="Times New Roman" w:hAnsi="Times New Roman" w:cs="Times New Roman"/>
        </w:rPr>
        <w:t>,</w:t>
      </w:r>
      <w:r>
        <w:rPr>
          <w:rFonts w:ascii="Times New Roman" w:hAnsi="Times New Roman" w:cs="Times New Roman"/>
        </w:rPr>
        <w:t xml:space="preserve"> and where required</w:t>
      </w:r>
      <w:r w:rsidR="006E1C63">
        <w:rPr>
          <w:rFonts w:ascii="Times New Roman" w:hAnsi="Times New Roman" w:cs="Times New Roman"/>
        </w:rPr>
        <w:t>,</w:t>
      </w:r>
      <w:r>
        <w:rPr>
          <w:rFonts w:ascii="Times New Roman" w:hAnsi="Times New Roman" w:cs="Times New Roman"/>
        </w:rPr>
        <w:t xml:space="preserve"> with live update channels</w:t>
      </w:r>
      <w:r w:rsidR="006E1C63">
        <w:rPr>
          <w:rFonts w:ascii="Times New Roman" w:hAnsi="Times New Roman" w:cs="Times New Roman"/>
        </w:rPr>
        <w:t>,</w:t>
      </w:r>
      <w:r>
        <w:rPr>
          <w:rFonts w:ascii="Times New Roman" w:hAnsi="Times New Roman" w:cs="Times New Roman"/>
        </w:rPr>
        <w:t xml:space="preserve"> the browser connects with the other applications. Access control is supported by this architecture, which also maintains the client’s simplicity</w:t>
      </w:r>
      <w:r w:rsidR="001010C3">
        <w:rPr>
          <w:rFonts w:ascii="Times New Roman" w:hAnsi="Times New Roman" w:cs="Times New Roman"/>
        </w:rPr>
        <w:t xml:space="preserve"> [85]</w:t>
      </w:r>
      <w:r>
        <w:rPr>
          <w:rFonts w:ascii="Times New Roman" w:hAnsi="Times New Roman" w:cs="Times New Roman"/>
        </w:rPr>
        <w:t>.</w:t>
      </w:r>
    </w:p>
    <w:p w14:paraId="0AC5DDE9" w14:textId="108A133D" w:rsidR="007F3F01" w:rsidRDefault="007F3F01" w:rsidP="000D3426">
      <w:pPr>
        <w:jc w:val="both"/>
        <w:rPr>
          <w:rFonts w:ascii="Times New Roman" w:hAnsi="Times New Roman" w:cs="Times New Roman"/>
        </w:rPr>
      </w:pPr>
      <w:r>
        <w:rPr>
          <w:rFonts w:ascii="Times New Roman" w:hAnsi="Times New Roman" w:cs="Times New Roman"/>
        </w:rPr>
        <w:tab/>
        <w:t xml:space="preserve">There is a clear separation of the backend into modules. It is the “backend/api” package that is responsible for defining authentication checks, request and response schemas, and routes. Following the validation of incoming data, each route in turn makes a call to the service layer. PyTorch checkpoints </w:t>
      </w:r>
      <w:r w:rsidR="006E1C63">
        <w:rPr>
          <w:rFonts w:ascii="Times New Roman" w:hAnsi="Times New Roman" w:cs="Times New Roman"/>
        </w:rPr>
        <w:t xml:space="preserve">are </w:t>
      </w:r>
      <w:r>
        <w:rPr>
          <w:rFonts w:ascii="Times New Roman" w:hAnsi="Times New Roman" w:cs="Times New Roman"/>
        </w:rPr>
        <w:t xml:space="preserve">loaded by </w:t>
      </w:r>
      <w:r w:rsidR="006E1C63">
        <w:rPr>
          <w:rFonts w:ascii="Times New Roman" w:hAnsi="Times New Roman" w:cs="Times New Roman"/>
        </w:rPr>
        <w:t xml:space="preserve">the </w:t>
      </w:r>
      <w:r>
        <w:rPr>
          <w:rFonts w:ascii="Times New Roman" w:hAnsi="Times New Roman" w:cs="Times New Roman"/>
        </w:rPr>
        <w:t>“backend/services” package</w:t>
      </w:r>
      <w:r w:rsidR="006E1C63">
        <w:rPr>
          <w:rFonts w:ascii="Times New Roman" w:hAnsi="Times New Roman" w:cs="Times New Roman"/>
        </w:rPr>
        <w:t>,</w:t>
      </w:r>
      <w:r>
        <w:rPr>
          <w:rFonts w:ascii="Times New Roman" w:hAnsi="Times New Roman" w:cs="Times New Roman"/>
        </w:rPr>
        <w:t xml:space="preserve"> which also handles devices and provides high-level actions such as recognising, reconstructing, landmarking or detecting weapons. As a reusable detector that produces person and weapon boxes for the rest </w:t>
      </w:r>
      <w:r>
        <w:rPr>
          <w:rFonts w:ascii="Times New Roman" w:hAnsi="Times New Roman" w:cs="Times New Roman"/>
        </w:rPr>
        <w:lastRenderedPageBreak/>
        <w:t>of the pipeline, YOLOv8</w:t>
      </w:r>
      <w:r w:rsidR="00283F8A">
        <w:rPr>
          <w:rFonts w:ascii="Times New Roman" w:hAnsi="Times New Roman" w:cs="Times New Roman"/>
        </w:rPr>
        <w:t xml:space="preserve"> [47</w:t>
      </w:r>
      <w:r w:rsidR="006E1C63">
        <w:rPr>
          <w:rFonts w:ascii="Times New Roman" w:hAnsi="Times New Roman" w:cs="Times New Roman"/>
        </w:rPr>
        <w:t>]</w:t>
      </w:r>
      <w:r w:rsidR="00283F8A">
        <w:rPr>
          <w:rFonts w:ascii="Times New Roman" w:hAnsi="Times New Roman" w:cs="Times New Roman"/>
        </w:rPr>
        <w:t xml:space="preserve">, </w:t>
      </w:r>
      <w:r w:rsidR="006E1C63">
        <w:rPr>
          <w:rFonts w:ascii="Times New Roman" w:hAnsi="Times New Roman" w:cs="Times New Roman"/>
        </w:rPr>
        <w:t>[</w:t>
      </w:r>
      <w:r w:rsidR="00283F8A">
        <w:rPr>
          <w:rFonts w:ascii="Times New Roman" w:hAnsi="Times New Roman" w:cs="Times New Roman"/>
        </w:rPr>
        <w:t>66</w:t>
      </w:r>
      <w:r w:rsidR="006E1C63">
        <w:rPr>
          <w:rFonts w:ascii="Times New Roman" w:hAnsi="Times New Roman" w:cs="Times New Roman"/>
        </w:rPr>
        <w:t>]</w:t>
      </w:r>
      <w:r w:rsidR="00283F8A">
        <w:rPr>
          <w:rFonts w:ascii="Times New Roman" w:hAnsi="Times New Roman" w:cs="Times New Roman"/>
        </w:rPr>
        <w:t xml:space="preserve">, </w:t>
      </w:r>
      <w:r w:rsidR="006E1C63">
        <w:rPr>
          <w:rFonts w:ascii="Times New Roman" w:hAnsi="Times New Roman" w:cs="Times New Roman"/>
        </w:rPr>
        <w:t>[</w:t>
      </w:r>
      <w:r w:rsidR="00283F8A">
        <w:rPr>
          <w:rFonts w:ascii="Times New Roman" w:hAnsi="Times New Roman" w:cs="Times New Roman"/>
        </w:rPr>
        <w:t>67</w:t>
      </w:r>
      <w:r w:rsidR="006E1C63">
        <w:rPr>
          <w:rFonts w:ascii="Times New Roman" w:hAnsi="Times New Roman" w:cs="Times New Roman"/>
        </w:rPr>
        <w:t>]</w:t>
      </w:r>
      <w:r w:rsidR="00283F8A">
        <w:rPr>
          <w:rFonts w:ascii="Times New Roman" w:hAnsi="Times New Roman" w:cs="Times New Roman"/>
        </w:rPr>
        <w:t xml:space="preserve">, </w:t>
      </w:r>
      <w:r w:rsidR="006E1C63">
        <w:rPr>
          <w:rFonts w:ascii="Times New Roman" w:hAnsi="Times New Roman" w:cs="Times New Roman"/>
        </w:rPr>
        <w:t>[</w:t>
      </w:r>
      <w:r w:rsidR="00283F8A">
        <w:rPr>
          <w:rFonts w:ascii="Times New Roman" w:hAnsi="Times New Roman" w:cs="Times New Roman"/>
        </w:rPr>
        <w:t>68</w:t>
      </w:r>
      <w:r w:rsidR="006E1C63">
        <w:rPr>
          <w:rFonts w:ascii="Times New Roman" w:hAnsi="Times New Roman" w:cs="Times New Roman"/>
        </w:rPr>
        <w:t>]</w:t>
      </w:r>
      <w:r w:rsidR="00283F8A">
        <w:rPr>
          <w:rFonts w:ascii="Times New Roman" w:hAnsi="Times New Roman" w:cs="Times New Roman"/>
        </w:rPr>
        <w:t xml:space="preserve">, </w:t>
      </w:r>
      <w:r w:rsidR="006E1C63">
        <w:rPr>
          <w:rFonts w:ascii="Times New Roman" w:hAnsi="Times New Roman" w:cs="Times New Roman"/>
        </w:rPr>
        <w:t>[</w:t>
      </w:r>
      <w:r w:rsidR="00283F8A">
        <w:rPr>
          <w:rFonts w:ascii="Times New Roman" w:hAnsi="Times New Roman" w:cs="Times New Roman"/>
        </w:rPr>
        <w:t>69]</w:t>
      </w:r>
      <w:r w:rsidR="00EE74DF">
        <w:rPr>
          <w:rFonts w:ascii="Times New Roman" w:hAnsi="Times New Roman" w:cs="Times New Roman"/>
        </w:rPr>
        <w:t>, [104]</w:t>
      </w:r>
      <w:r>
        <w:rPr>
          <w:rFonts w:ascii="Times New Roman" w:hAnsi="Times New Roman" w:cs="Times New Roman"/>
        </w:rPr>
        <w:t xml:space="preserve"> </w:t>
      </w:r>
      <w:r w:rsidR="006A17D5">
        <w:rPr>
          <w:rFonts w:ascii="Times New Roman" w:hAnsi="Times New Roman" w:cs="Times New Roman"/>
        </w:rPr>
        <w:t>is wrapped</w:t>
      </w:r>
      <w:r>
        <w:rPr>
          <w:rFonts w:ascii="Times New Roman" w:hAnsi="Times New Roman" w:cs="Times New Roman"/>
        </w:rPr>
        <w:t xml:space="preserve"> here as a protection mechanism</w:t>
      </w:r>
      <w:r w:rsidR="0038113F">
        <w:rPr>
          <w:rFonts w:ascii="Times New Roman" w:hAnsi="Times New Roman" w:cs="Times New Roman"/>
        </w:rPr>
        <w:t xml:space="preserve"> [86].</w:t>
      </w:r>
    </w:p>
    <w:p w14:paraId="2ABD013A" w14:textId="3859AB77" w:rsidR="007F3F01" w:rsidRDefault="007F3F01" w:rsidP="000D3426">
      <w:pPr>
        <w:jc w:val="both"/>
        <w:rPr>
          <w:rFonts w:ascii="Times New Roman" w:hAnsi="Times New Roman" w:cs="Times New Roman"/>
        </w:rPr>
      </w:pPr>
      <w:r>
        <w:rPr>
          <w:rFonts w:ascii="Times New Roman" w:hAnsi="Times New Roman" w:cs="Times New Roman"/>
        </w:rPr>
        <w:tab/>
        <w:t xml:space="preserve">An emphasis on training and assessment is shown in Figure 2. The recognition network receives data from the photos of </w:t>
      </w:r>
      <w:r w:rsidR="006A17D5">
        <w:rPr>
          <w:rFonts w:ascii="Times New Roman" w:hAnsi="Times New Roman" w:cs="Times New Roman"/>
        </w:rPr>
        <w:t>actors</w:t>
      </w:r>
      <w:r>
        <w:rPr>
          <w:rFonts w:ascii="Times New Roman" w:hAnsi="Times New Roman" w:cs="Times New Roman"/>
        </w:rPr>
        <w:t xml:space="preserve"> and actresses that are provided by FaceScrub</w:t>
      </w:r>
      <w:r w:rsidR="00A32F05">
        <w:rPr>
          <w:rFonts w:ascii="Times New Roman" w:hAnsi="Times New Roman" w:cs="Times New Roman"/>
        </w:rPr>
        <w:t xml:space="preserve"> [11]</w:t>
      </w:r>
      <w:r>
        <w:rPr>
          <w:rFonts w:ascii="Times New Roman" w:hAnsi="Times New Roman" w:cs="Times New Roman"/>
        </w:rPr>
        <w:t xml:space="preserve">. The reconstruction and landmark networks take use of data that is provided by AFLW2000-3D </w:t>
      </w:r>
      <w:r w:rsidR="008553F6">
        <w:rPr>
          <w:rFonts w:ascii="Times New Roman" w:hAnsi="Times New Roman" w:cs="Times New Roman"/>
        </w:rPr>
        <w:t xml:space="preserve">[10] </w:t>
      </w:r>
      <w:r>
        <w:rPr>
          <w:rFonts w:ascii="Times New Roman" w:hAnsi="Times New Roman" w:cs="Times New Roman"/>
        </w:rPr>
        <w:t>pictures and meshes. The “.pth” checkpoints for each model are generated by the training scripts that are included in the training folder. Evaluation scripts are stored in the evaluation directory and produce TAR, FAR, and ROC curves for recognition, vertex errors of reconstruction</w:t>
      </w:r>
      <w:r w:rsidR="006A17D5">
        <w:rPr>
          <w:rFonts w:ascii="Times New Roman" w:hAnsi="Times New Roman" w:cs="Times New Roman"/>
        </w:rPr>
        <w:t>,</w:t>
      </w:r>
      <w:r>
        <w:rPr>
          <w:rFonts w:ascii="Times New Roman" w:hAnsi="Times New Roman" w:cs="Times New Roman"/>
        </w:rPr>
        <w:t xml:space="preserve"> as well as NME and CED curves of landmarks. These curves are utilised to recognise landmarks. After some time passed, the services layer is loaded at the same checkpoints in order to do a runtime inference</w:t>
      </w:r>
      <w:r w:rsidR="00D13F38">
        <w:rPr>
          <w:rFonts w:ascii="Times New Roman" w:hAnsi="Times New Roman" w:cs="Times New Roman"/>
        </w:rPr>
        <w:t xml:space="preserve"> [87]</w:t>
      </w:r>
      <w:r>
        <w:rPr>
          <w:rFonts w:ascii="Times New Roman" w:hAnsi="Times New Roman" w:cs="Times New Roman"/>
        </w:rPr>
        <w:t>.</w:t>
      </w:r>
    </w:p>
    <w:p w14:paraId="379B1F08" w14:textId="77777777" w:rsidR="00CF0967" w:rsidRDefault="00CF0967" w:rsidP="00CF0967">
      <w:pPr>
        <w:keepNext/>
        <w:jc w:val="both"/>
      </w:pPr>
      <w:r w:rsidRPr="00F072B8">
        <w:rPr>
          <w:noProof/>
        </w:rPr>
        <w:drawing>
          <wp:inline distT="0" distB="0" distL="0" distR="0" wp14:anchorId="09290054" wp14:editId="511B9EC3">
            <wp:extent cx="5731510" cy="3409315"/>
            <wp:effectExtent l="0" t="0" r="2540" b="635"/>
            <wp:docPr id="107670555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05559" name="Picture 1" descr="A diagram of a company&#10;&#10;AI-generated content may be incorrect."/>
                    <pic:cNvPicPr/>
                  </pic:nvPicPr>
                  <pic:blipFill>
                    <a:blip r:embed="rId10"/>
                    <a:stretch>
                      <a:fillRect/>
                    </a:stretch>
                  </pic:blipFill>
                  <pic:spPr>
                    <a:xfrm>
                      <a:off x="0" y="0"/>
                      <a:ext cx="5731510" cy="3409315"/>
                    </a:xfrm>
                    <a:prstGeom prst="rect">
                      <a:avLst/>
                    </a:prstGeom>
                  </pic:spPr>
                </pic:pic>
              </a:graphicData>
            </a:graphic>
          </wp:inline>
        </w:drawing>
      </w:r>
    </w:p>
    <w:p w14:paraId="2BADF9C6" w14:textId="0954BCC1" w:rsidR="00CF0967" w:rsidRDefault="00CF0967" w:rsidP="00CF0967">
      <w:pPr>
        <w:pStyle w:val="Caption"/>
        <w:jc w:val="both"/>
        <w:rPr>
          <w:rFonts w:ascii="Times New Roman" w:hAnsi="Times New Roman" w:cs="Times New Roman"/>
        </w:rPr>
      </w:pPr>
      <w:r>
        <w:t xml:space="preserve">Figure </w:t>
      </w:r>
      <w:fldSimple w:instr=" SEQ Figure \* ARABIC ">
        <w:r w:rsidR="0095088A">
          <w:rPr>
            <w:noProof/>
          </w:rPr>
          <w:t>2</w:t>
        </w:r>
      </w:fldSimple>
      <w:r>
        <w:t xml:space="preserve">. </w:t>
      </w:r>
      <w:r w:rsidRPr="00FE5780">
        <w:t>End-to-end pipeline.</w:t>
      </w:r>
    </w:p>
    <w:p w14:paraId="08AE5871" w14:textId="7585141C" w:rsidR="007F3F01" w:rsidRDefault="007F3F01" w:rsidP="000D3426">
      <w:pPr>
        <w:jc w:val="both"/>
        <w:rPr>
          <w:rFonts w:ascii="Times New Roman" w:hAnsi="Times New Roman" w:cs="Times New Roman"/>
        </w:rPr>
      </w:pPr>
      <w:r>
        <w:rPr>
          <w:rFonts w:ascii="Times New Roman" w:hAnsi="Times New Roman" w:cs="Times New Roman"/>
        </w:rPr>
        <w:tab/>
        <w:t>The durability of data is a reflection of the various access patterns. The database management system PostgreSQL or SQLite is utilised to store users, evidence, information, audit logs, results of bias monitoring, and DPIA evaluations. The scripts that are located in the script</w:t>
      </w:r>
      <w:r w:rsidR="00F2151B">
        <w:rPr>
          <w:rFonts w:ascii="Times New Roman" w:hAnsi="Times New Roman" w:cs="Times New Roman"/>
        </w:rPr>
        <w:t>s</w:t>
      </w:r>
      <w:r>
        <w:rPr>
          <w:rFonts w:ascii="Times New Roman" w:hAnsi="Times New Roman" w:cs="Times New Roman"/>
        </w:rPr>
        <w:t xml:space="preserve"> folder</w:t>
      </w:r>
      <w:r w:rsidR="00F2151B">
        <w:rPr>
          <w:rFonts w:ascii="Times New Roman" w:hAnsi="Times New Roman" w:cs="Times New Roman"/>
        </w:rPr>
        <w:t xml:space="preserve"> are responsible for converting Crime CSV files into partitioned Parquet databases. Prophet reads these Parquet tables and builds daily or monthly time series and provides forecasts to the dashboard to be utilised. In Figure 3, a Sankey diagram is utilised to illustrate everything discussed so far. It has a stream of data that starts with raw inputs and goes further by processing and FastAPI backend before getting into </w:t>
      </w:r>
      <w:r w:rsidR="00065E0A">
        <w:rPr>
          <w:rFonts w:ascii="Times New Roman" w:hAnsi="Times New Roman" w:cs="Times New Roman"/>
        </w:rPr>
        <w:t xml:space="preserve">the </w:t>
      </w:r>
      <w:r w:rsidR="00F2151B">
        <w:rPr>
          <w:rFonts w:ascii="Times New Roman" w:hAnsi="Times New Roman" w:cs="Times New Roman"/>
        </w:rPr>
        <w:t>database and React analytics views</w:t>
      </w:r>
      <w:r w:rsidR="00BB7870">
        <w:rPr>
          <w:rFonts w:ascii="Times New Roman" w:hAnsi="Times New Roman" w:cs="Times New Roman"/>
        </w:rPr>
        <w:t xml:space="preserve"> [88]</w:t>
      </w:r>
      <w:r w:rsidR="00F2151B">
        <w:rPr>
          <w:rFonts w:ascii="Times New Roman" w:hAnsi="Times New Roman" w:cs="Times New Roman"/>
        </w:rPr>
        <w:t>.</w:t>
      </w:r>
    </w:p>
    <w:p w14:paraId="109E05C8" w14:textId="77777777" w:rsidR="00BF7BF0" w:rsidRDefault="00BF7BF0" w:rsidP="00BF7BF0">
      <w:pPr>
        <w:keepNext/>
        <w:jc w:val="both"/>
      </w:pPr>
      <w:r w:rsidRPr="00D350C6">
        <w:rPr>
          <w:noProof/>
        </w:rPr>
        <w:lastRenderedPageBreak/>
        <w:drawing>
          <wp:inline distT="0" distB="0" distL="0" distR="0" wp14:anchorId="73399ABA" wp14:editId="5EE389E2">
            <wp:extent cx="5731510" cy="2865755"/>
            <wp:effectExtent l="0" t="0" r="0" b="0"/>
            <wp:docPr id="520009487" name="Picture 8" descr="A black and orange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09487" name="Picture 8" descr="A black and orange and green line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72CBB1CA" w14:textId="4E73A772" w:rsidR="00BF7BF0" w:rsidRDefault="00BF7BF0" w:rsidP="00BF7BF0">
      <w:pPr>
        <w:pStyle w:val="Caption"/>
        <w:jc w:val="both"/>
        <w:rPr>
          <w:rFonts w:ascii="Times New Roman" w:hAnsi="Times New Roman" w:cs="Times New Roman"/>
        </w:rPr>
      </w:pPr>
      <w:r>
        <w:t xml:space="preserve">Figure </w:t>
      </w:r>
      <w:fldSimple w:instr=" SEQ Figure \* ARABIC ">
        <w:r w:rsidR="0095088A">
          <w:rPr>
            <w:noProof/>
          </w:rPr>
          <w:t>3</w:t>
        </w:r>
      </w:fldSimple>
      <w:r>
        <w:t xml:space="preserve">. </w:t>
      </w:r>
      <w:r w:rsidRPr="005D79B0">
        <w:t>End-to-end data flow for facial recognition and crime integration, covering dataset input, model training, embeddings generation, and crime analytics.</w:t>
      </w:r>
    </w:p>
    <w:p w14:paraId="7D1FE1ED" w14:textId="71BB671D" w:rsidR="00D13428" w:rsidRPr="000D3426" w:rsidRDefault="00D13428" w:rsidP="000D3426">
      <w:pPr>
        <w:jc w:val="both"/>
        <w:rPr>
          <w:rFonts w:ascii="Times New Roman" w:hAnsi="Times New Roman" w:cs="Times New Roman"/>
        </w:rPr>
      </w:pPr>
      <w:r>
        <w:rPr>
          <w:rFonts w:ascii="Times New Roman" w:hAnsi="Times New Roman" w:cs="Times New Roman"/>
        </w:rPr>
        <w:tab/>
        <w:t>Through the use of this modular framework, duties are kept distinct. The frontend mainly concentrates on presentation. HTTP-related issues are handled by the API layer. Service modules, both models and YOLO</w:t>
      </w:r>
      <w:r w:rsidR="00283F8A">
        <w:rPr>
          <w:rFonts w:ascii="Times New Roman" w:hAnsi="Times New Roman" w:cs="Times New Roman"/>
        </w:rPr>
        <w:t xml:space="preserve"> [47</w:t>
      </w:r>
      <w:r w:rsidR="00065E0A">
        <w:rPr>
          <w:rFonts w:ascii="Times New Roman" w:hAnsi="Times New Roman" w:cs="Times New Roman"/>
        </w:rPr>
        <w:t>]</w:t>
      </w:r>
      <w:r w:rsidR="00283F8A">
        <w:rPr>
          <w:rFonts w:ascii="Times New Roman" w:hAnsi="Times New Roman" w:cs="Times New Roman"/>
        </w:rPr>
        <w:t xml:space="preserve">, </w:t>
      </w:r>
      <w:r w:rsidR="00065E0A">
        <w:rPr>
          <w:rFonts w:ascii="Times New Roman" w:hAnsi="Times New Roman" w:cs="Times New Roman"/>
        </w:rPr>
        <w:t>[</w:t>
      </w:r>
      <w:r w:rsidR="00283F8A">
        <w:rPr>
          <w:rFonts w:ascii="Times New Roman" w:hAnsi="Times New Roman" w:cs="Times New Roman"/>
        </w:rPr>
        <w:t>66</w:t>
      </w:r>
      <w:r w:rsidR="00065E0A">
        <w:rPr>
          <w:rFonts w:ascii="Times New Roman" w:hAnsi="Times New Roman" w:cs="Times New Roman"/>
        </w:rPr>
        <w:t>]</w:t>
      </w:r>
      <w:r w:rsidR="00283F8A">
        <w:rPr>
          <w:rFonts w:ascii="Times New Roman" w:hAnsi="Times New Roman" w:cs="Times New Roman"/>
        </w:rPr>
        <w:t xml:space="preserve">, </w:t>
      </w:r>
      <w:r w:rsidR="00065E0A">
        <w:rPr>
          <w:rFonts w:ascii="Times New Roman" w:hAnsi="Times New Roman" w:cs="Times New Roman"/>
        </w:rPr>
        <w:t>[</w:t>
      </w:r>
      <w:r w:rsidR="00283F8A">
        <w:rPr>
          <w:rFonts w:ascii="Times New Roman" w:hAnsi="Times New Roman" w:cs="Times New Roman"/>
        </w:rPr>
        <w:t>67</w:t>
      </w:r>
      <w:r w:rsidR="00065E0A">
        <w:rPr>
          <w:rFonts w:ascii="Times New Roman" w:hAnsi="Times New Roman" w:cs="Times New Roman"/>
        </w:rPr>
        <w:t>]</w:t>
      </w:r>
      <w:r w:rsidR="00283F8A">
        <w:rPr>
          <w:rFonts w:ascii="Times New Roman" w:hAnsi="Times New Roman" w:cs="Times New Roman"/>
        </w:rPr>
        <w:t xml:space="preserve">, </w:t>
      </w:r>
      <w:r w:rsidR="00065E0A">
        <w:rPr>
          <w:rFonts w:ascii="Times New Roman" w:hAnsi="Times New Roman" w:cs="Times New Roman"/>
        </w:rPr>
        <w:t>[</w:t>
      </w:r>
      <w:r w:rsidR="00283F8A">
        <w:rPr>
          <w:rFonts w:ascii="Times New Roman" w:hAnsi="Times New Roman" w:cs="Times New Roman"/>
        </w:rPr>
        <w:t>68</w:t>
      </w:r>
      <w:r w:rsidR="00065E0A">
        <w:rPr>
          <w:rFonts w:ascii="Times New Roman" w:hAnsi="Times New Roman" w:cs="Times New Roman"/>
        </w:rPr>
        <w:t>]</w:t>
      </w:r>
      <w:r w:rsidR="00283F8A">
        <w:rPr>
          <w:rFonts w:ascii="Times New Roman" w:hAnsi="Times New Roman" w:cs="Times New Roman"/>
        </w:rPr>
        <w:t xml:space="preserve">, </w:t>
      </w:r>
      <w:r w:rsidR="00065E0A">
        <w:rPr>
          <w:rFonts w:ascii="Times New Roman" w:hAnsi="Times New Roman" w:cs="Times New Roman"/>
        </w:rPr>
        <w:t>[</w:t>
      </w:r>
      <w:r w:rsidR="00283F8A">
        <w:rPr>
          <w:rFonts w:ascii="Times New Roman" w:hAnsi="Times New Roman" w:cs="Times New Roman"/>
        </w:rPr>
        <w:t>69]</w:t>
      </w:r>
      <w:r w:rsidR="003A6DF9">
        <w:rPr>
          <w:rFonts w:ascii="Times New Roman" w:hAnsi="Times New Roman" w:cs="Times New Roman"/>
        </w:rPr>
        <w:t>, [104]</w:t>
      </w:r>
      <w:r>
        <w:rPr>
          <w:rFonts w:ascii="Times New Roman" w:hAnsi="Times New Roman" w:cs="Times New Roman"/>
        </w:rPr>
        <w:t xml:space="preserve"> logic</w:t>
      </w:r>
      <w:r w:rsidR="005B46C0">
        <w:rPr>
          <w:rFonts w:ascii="Times New Roman" w:hAnsi="Times New Roman" w:cs="Times New Roman"/>
        </w:rPr>
        <w:t>,</w:t>
      </w:r>
      <w:r>
        <w:rPr>
          <w:rFonts w:ascii="Times New Roman" w:hAnsi="Times New Roman" w:cs="Times New Roman"/>
        </w:rPr>
        <w:t xml:space="preserve"> are contained within service modules. Training and assessment continue to take place offline and may be replicated. Transactional and analytical workloads are segregated inside the storage system. The maintainability of the system, controlled experimentation, and future scalability of the system are all supported by this separation.</w:t>
      </w:r>
    </w:p>
    <w:p w14:paraId="4C29E4DC" w14:textId="3C4384E9" w:rsidR="004829C0" w:rsidRDefault="004829C0" w:rsidP="00B71038">
      <w:pPr>
        <w:pStyle w:val="Heading2"/>
        <w:rPr>
          <w:rFonts w:ascii="Times New Roman" w:hAnsi="Times New Roman" w:cs="Times New Roman"/>
        </w:rPr>
      </w:pPr>
      <w:bookmarkStart w:id="23" w:name="_Toc218431431"/>
      <w:r w:rsidRPr="00B71038">
        <w:rPr>
          <w:rFonts w:ascii="Times New Roman" w:hAnsi="Times New Roman" w:cs="Times New Roman"/>
        </w:rPr>
        <w:t>3.2 Facial analytics pipeline design</w:t>
      </w:r>
      <w:bookmarkEnd w:id="23"/>
    </w:p>
    <w:p w14:paraId="30D28EE6" w14:textId="694D01FD" w:rsidR="007C09B3" w:rsidRDefault="00DA7CDB" w:rsidP="006F7102">
      <w:pPr>
        <w:jc w:val="both"/>
        <w:rPr>
          <w:rFonts w:ascii="Times New Roman" w:hAnsi="Times New Roman" w:cs="Times New Roman"/>
        </w:rPr>
      </w:pPr>
      <w:r>
        <w:tab/>
      </w:r>
      <w:r>
        <w:rPr>
          <w:rFonts w:ascii="Times New Roman" w:hAnsi="Times New Roman" w:cs="Times New Roman"/>
        </w:rPr>
        <w:t>Taking each frame in the facial analytics pipeline,</w:t>
      </w:r>
      <w:r w:rsidR="001A207A">
        <w:rPr>
          <w:rFonts w:ascii="Times New Roman" w:hAnsi="Times New Roman" w:cs="Times New Roman"/>
        </w:rPr>
        <w:t xml:space="preserve"> </w:t>
      </w:r>
      <w:r>
        <w:rPr>
          <w:rFonts w:ascii="Times New Roman" w:hAnsi="Times New Roman" w:cs="Times New Roman"/>
        </w:rPr>
        <w:t>each frame is converted into a reliable face embedding. This is done in a pre-determined order. Individuals are discerned by YOLO</w:t>
      </w:r>
      <w:r w:rsidR="00283F8A">
        <w:rPr>
          <w:rFonts w:ascii="Times New Roman" w:hAnsi="Times New Roman" w:cs="Times New Roman"/>
        </w:rPr>
        <w:t xml:space="preserve"> [47</w:t>
      </w:r>
      <w:r w:rsidR="005D6E54">
        <w:rPr>
          <w:rFonts w:ascii="Times New Roman" w:hAnsi="Times New Roman" w:cs="Times New Roman"/>
        </w:rPr>
        <w:t>]</w:t>
      </w:r>
      <w:r w:rsidR="00283F8A">
        <w:rPr>
          <w:rFonts w:ascii="Times New Roman" w:hAnsi="Times New Roman" w:cs="Times New Roman"/>
        </w:rPr>
        <w:t xml:space="preserve">, </w:t>
      </w:r>
      <w:r w:rsidR="005D6E54">
        <w:rPr>
          <w:rFonts w:ascii="Times New Roman" w:hAnsi="Times New Roman" w:cs="Times New Roman"/>
        </w:rPr>
        <w:t>[</w:t>
      </w:r>
      <w:r w:rsidR="00283F8A">
        <w:rPr>
          <w:rFonts w:ascii="Times New Roman" w:hAnsi="Times New Roman" w:cs="Times New Roman"/>
        </w:rPr>
        <w:t>66</w:t>
      </w:r>
      <w:r w:rsidR="005D6E54">
        <w:rPr>
          <w:rFonts w:ascii="Times New Roman" w:hAnsi="Times New Roman" w:cs="Times New Roman"/>
        </w:rPr>
        <w:t>]</w:t>
      </w:r>
      <w:r w:rsidR="00283F8A">
        <w:rPr>
          <w:rFonts w:ascii="Times New Roman" w:hAnsi="Times New Roman" w:cs="Times New Roman"/>
        </w:rPr>
        <w:t xml:space="preserve">, </w:t>
      </w:r>
      <w:r w:rsidR="005D6E54">
        <w:rPr>
          <w:rFonts w:ascii="Times New Roman" w:hAnsi="Times New Roman" w:cs="Times New Roman"/>
        </w:rPr>
        <w:t>[</w:t>
      </w:r>
      <w:r w:rsidR="00283F8A">
        <w:rPr>
          <w:rFonts w:ascii="Times New Roman" w:hAnsi="Times New Roman" w:cs="Times New Roman"/>
        </w:rPr>
        <w:t>67</w:t>
      </w:r>
      <w:r w:rsidR="005D6E54">
        <w:rPr>
          <w:rFonts w:ascii="Times New Roman" w:hAnsi="Times New Roman" w:cs="Times New Roman"/>
        </w:rPr>
        <w:t>]</w:t>
      </w:r>
      <w:r w:rsidR="00283F8A">
        <w:rPr>
          <w:rFonts w:ascii="Times New Roman" w:hAnsi="Times New Roman" w:cs="Times New Roman"/>
        </w:rPr>
        <w:t xml:space="preserve">, </w:t>
      </w:r>
      <w:r w:rsidR="005D6E54">
        <w:rPr>
          <w:rFonts w:ascii="Times New Roman" w:hAnsi="Times New Roman" w:cs="Times New Roman"/>
        </w:rPr>
        <w:t>[</w:t>
      </w:r>
      <w:r w:rsidR="00283F8A">
        <w:rPr>
          <w:rFonts w:ascii="Times New Roman" w:hAnsi="Times New Roman" w:cs="Times New Roman"/>
        </w:rPr>
        <w:t>68</w:t>
      </w:r>
      <w:r w:rsidR="005D6E54">
        <w:rPr>
          <w:rFonts w:ascii="Times New Roman" w:hAnsi="Times New Roman" w:cs="Times New Roman"/>
        </w:rPr>
        <w:t>]</w:t>
      </w:r>
      <w:r w:rsidR="00283F8A">
        <w:rPr>
          <w:rFonts w:ascii="Times New Roman" w:hAnsi="Times New Roman" w:cs="Times New Roman"/>
        </w:rPr>
        <w:t xml:space="preserve">, </w:t>
      </w:r>
      <w:r w:rsidR="005D6E54">
        <w:rPr>
          <w:rFonts w:ascii="Times New Roman" w:hAnsi="Times New Roman" w:cs="Times New Roman"/>
        </w:rPr>
        <w:t>[</w:t>
      </w:r>
      <w:r w:rsidR="00283F8A">
        <w:rPr>
          <w:rFonts w:ascii="Times New Roman" w:hAnsi="Times New Roman" w:cs="Times New Roman"/>
        </w:rPr>
        <w:t>69]</w:t>
      </w:r>
      <w:r w:rsidR="00A222E9">
        <w:rPr>
          <w:rFonts w:ascii="Times New Roman" w:hAnsi="Times New Roman" w:cs="Times New Roman"/>
        </w:rPr>
        <w:t>, [104]</w:t>
      </w:r>
      <w:r>
        <w:rPr>
          <w:rFonts w:ascii="Times New Roman" w:hAnsi="Times New Roman" w:cs="Times New Roman"/>
        </w:rPr>
        <w:t>. The faces are tended by the framework. The groundbreaking model improves the crop and ensures that alignment is maintained. Three-dimensional shape estimation is performed via a reconstruction model. A number of embeddings and identification scores are generated by the recognition model. Because each stage is designed as a distinct service, it is possible to make changes to the components without disrupting the pipeline as a whole.</w:t>
      </w:r>
      <w:r w:rsidR="00A40BF2">
        <w:rPr>
          <w:rFonts w:ascii="Times New Roman" w:hAnsi="Times New Roman" w:cs="Times New Roman"/>
        </w:rPr>
        <w:t xml:space="preserve"> Figure 4 presents a </w:t>
      </w:r>
      <w:r w:rsidR="005B46C0">
        <w:rPr>
          <w:rFonts w:ascii="Times New Roman" w:hAnsi="Times New Roman" w:cs="Times New Roman"/>
        </w:rPr>
        <w:t>summary</w:t>
      </w:r>
      <w:r w:rsidR="00A40BF2">
        <w:rPr>
          <w:rFonts w:ascii="Times New Roman" w:hAnsi="Times New Roman" w:cs="Times New Roman"/>
        </w:rPr>
        <w:t xml:space="preserve"> of the pipeline</w:t>
      </w:r>
      <w:r w:rsidR="00AB2BB7">
        <w:rPr>
          <w:rFonts w:ascii="Times New Roman" w:hAnsi="Times New Roman" w:cs="Times New Roman"/>
        </w:rPr>
        <w:t xml:space="preserve"> [89]</w:t>
      </w:r>
      <w:r w:rsidR="00A40BF2">
        <w:rPr>
          <w:rFonts w:ascii="Times New Roman" w:hAnsi="Times New Roman" w:cs="Times New Roman"/>
        </w:rPr>
        <w:t>.</w:t>
      </w:r>
    </w:p>
    <w:p w14:paraId="6824E7CF" w14:textId="77777777" w:rsidR="00D73F4F" w:rsidRDefault="00A40BF2" w:rsidP="00D73F4F">
      <w:pPr>
        <w:keepNext/>
        <w:jc w:val="both"/>
      </w:pPr>
      <w:r w:rsidRPr="00A40BF2">
        <w:rPr>
          <w:rFonts w:ascii="Times New Roman" w:hAnsi="Times New Roman" w:cs="Times New Roman"/>
          <w:noProof/>
        </w:rPr>
        <w:drawing>
          <wp:inline distT="0" distB="0" distL="0" distR="0" wp14:anchorId="5E8B3FF8" wp14:editId="2727987F">
            <wp:extent cx="5731510" cy="1235710"/>
            <wp:effectExtent l="0" t="0" r="2540" b="2540"/>
            <wp:docPr id="20054878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8786" name="Picture 1" descr="A diagram of a diagram&#10;&#10;AI-generated content may be incorrect."/>
                    <pic:cNvPicPr/>
                  </pic:nvPicPr>
                  <pic:blipFill>
                    <a:blip r:embed="rId12"/>
                    <a:stretch>
                      <a:fillRect/>
                    </a:stretch>
                  </pic:blipFill>
                  <pic:spPr>
                    <a:xfrm>
                      <a:off x="0" y="0"/>
                      <a:ext cx="5731510" cy="1235710"/>
                    </a:xfrm>
                    <a:prstGeom prst="rect">
                      <a:avLst/>
                    </a:prstGeom>
                  </pic:spPr>
                </pic:pic>
              </a:graphicData>
            </a:graphic>
          </wp:inline>
        </w:drawing>
      </w:r>
    </w:p>
    <w:p w14:paraId="4ED56555" w14:textId="2A57792D" w:rsidR="00A40BF2" w:rsidRDefault="00D73F4F" w:rsidP="00D73F4F">
      <w:pPr>
        <w:pStyle w:val="Caption"/>
        <w:jc w:val="both"/>
        <w:rPr>
          <w:rFonts w:ascii="Times New Roman" w:hAnsi="Times New Roman" w:cs="Times New Roman"/>
        </w:rPr>
      </w:pPr>
      <w:r>
        <w:t xml:space="preserve">Figure </w:t>
      </w:r>
      <w:fldSimple w:instr=" SEQ Figure \* ARABIC ">
        <w:r w:rsidR="0095088A">
          <w:rPr>
            <w:noProof/>
          </w:rPr>
          <w:t>4</w:t>
        </w:r>
      </w:fldSimple>
      <w:r>
        <w:t>. Facial analytics pipeline</w:t>
      </w:r>
      <w:r>
        <w:rPr>
          <w:noProof/>
        </w:rPr>
        <w:t xml:space="preserve"> - detection -&gt; landmarks -&gt; alignment -&gt; </w:t>
      </w:r>
      <w:r w:rsidR="005B46C0">
        <w:rPr>
          <w:noProof/>
        </w:rPr>
        <w:t>reconstruction</w:t>
      </w:r>
      <w:r>
        <w:rPr>
          <w:noProof/>
        </w:rPr>
        <w:t xml:space="preserve"> -&gt; recognition -&gt; embedding storage.</w:t>
      </w:r>
    </w:p>
    <w:p w14:paraId="50E704EA" w14:textId="79371092" w:rsidR="006F7102" w:rsidRPr="00650CB8" w:rsidRDefault="00DA7CDB" w:rsidP="00650CB8">
      <w:pPr>
        <w:jc w:val="both"/>
        <w:rPr>
          <w:rFonts w:ascii="Times New Roman" w:hAnsi="Times New Roman" w:cs="Times New Roman"/>
        </w:rPr>
      </w:pPr>
      <w:r>
        <w:lastRenderedPageBreak/>
        <w:tab/>
      </w:r>
      <w:r w:rsidRPr="00DA7CDB">
        <w:rPr>
          <w:rFonts w:ascii="Times New Roman" w:hAnsi="Times New Roman" w:cs="Times New Roman"/>
        </w:rPr>
        <w:t>Processing starts with the identification of individuals. Every single picture or video frame is processed by YOLOv8</w:t>
      </w:r>
      <w:r w:rsidR="001B7442">
        <w:rPr>
          <w:rFonts w:ascii="Times New Roman" w:hAnsi="Times New Roman" w:cs="Times New Roman"/>
        </w:rPr>
        <w:t xml:space="preserve"> </w:t>
      </w:r>
      <w:r w:rsidR="001B7442" w:rsidRPr="001B7442">
        <w:rPr>
          <w:rFonts w:ascii="Times New Roman" w:hAnsi="Times New Roman" w:cs="Times New Roman"/>
        </w:rPr>
        <w:t>[47</w:t>
      </w:r>
      <w:r w:rsidR="005B46C0">
        <w:rPr>
          <w:rFonts w:ascii="Times New Roman" w:hAnsi="Times New Roman" w:cs="Times New Roman"/>
        </w:rPr>
        <w:t>]</w:t>
      </w:r>
      <w:r w:rsidR="001B7442" w:rsidRPr="001B7442">
        <w:rPr>
          <w:rFonts w:ascii="Times New Roman" w:hAnsi="Times New Roman" w:cs="Times New Roman"/>
        </w:rPr>
        <w:t xml:space="preserve">, </w:t>
      </w:r>
      <w:r w:rsidR="005B46C0">
        <w:rPr>
          <w:rFonts w:ascii="Times New Roman" w:hAnsi="Times New Roman" w:cs="Times New Roman"/>
        </w:rPr>
        <w:t>[</w:t>
      </w:r>
      <w:r w:rsidR="001B7442" w:rsidRPr="001B7442">
        <w:rPr>
          <w:rFonts w:ascii="Times New Roman" w:hAnsi="Times New Roman" w:cs="Times New Roman"/>
        </w:rPr>
        <w:t>66</w:t>
      </w:r>
      <w:r w:rsidR="005B46C0">
        <w:rPr>
          <w:rFonts w:ascii="Times New Roman" w:hAnsi="Times New Roman" w:cs="Times New Roman"/>
        </w:rPr>
        <w:t>]</w:t>
      </w:r>
      <w:r w:rsidR="001B7442" w:rsidRPr="001B7442">
        <w:rPr>
          <w:rFonts w:ascii="Times New Roman" w:hAnsi="Times New Roman" w:cs="Times New Roman"/>
        </w:rPr>
        <w:t xml:space="preserve">, </w:t>
      </w:r>
      <w:r w:rsidR="005B46C0">
        <w:rPr>
          <w:rFonts w:ascii="Times New Roman" w:hAnsi="Times New Roman" w:cs="Times New Roman"/>
        </w:rPr>
        <w:t>[</w:t>
      </w:r>
      <w:r w:rsidR="001B7442" w:rsidRPr="001B7442">
        <w:rPr>
          <w:rFonts w:ascii="Times New Roman" w:hAnsi="Times New Roman" w:cs="Times New Roman"/>
        </w:rPr>
        <w:t>67</w:t>
      </w:r>
      <w:r w:rsidR="005B46C0">
        <w:rPr>
          <w:rFonts w:ascii="Times New Roman" w:hAnsi="Times New Roman" w:cs="Times New Roman"/>
        </w:rPr>
        <w:t>]</w:t>
      </w:r>
      <w:r w:rsidR="001B7442" w:rsidRPr="001B7442">
        <w:rPr>
          <w:rFonts w:ascii="Times New Roman" w:hAnsi="Times New Roman" w:cs="Times New Roman"/>
        </w:rPr>
        <w:t xml:space="preserve">, </w:t>
      </w:r>
      <w:r w:rsidR="005B46C0">
        <w:rPr>
          <w:rFonts w:ascii="Times New Roman" w:hAnsi="Times New Roman" w:cs="Times New Roman"/>
        </w:rPr>
        <w:t>[</w:t>
      </w:r>
      <w:r w:rsidR="001B7442" w:rsidRPr="001B7442">
        <w:rPr>
          <w:rFonts w:ascii="Times New Roman" w:hAnsi="Times New Roman" w:cs="Times New Roman"/>
        </w:rPr>
        <w:t>68</w:t>
      </w:r>
      <w:r w:rsidR="005B46C0">
        <w:rPr>
          <w:rFonts w:ascii="Times New Roman" w:hAnsi="Times New Roman" w:cs="Times New Roman"/>
        </w:rPr>
        <w:t>]</w:t>
      </w:r>
      <w:r w:rsidR="001B7442" w:rsidRPr="001B7442">
        <w:rPr>
          <w:rFonts w:ascii="Times New Roman" w:hAnsi="Times New Roman" w:cs="Times New Roman"/>
        </w:rPr>
        <w:t>,</w:t>
      </w:r>
      <w:r w:rsidR="005B46C0">
        <w:rPr>
          <w:rFonts w:ascii="Times New Roman" w:hAnsi="Times New Roman" w:cs="Times New Roman"/>
        </w:rPr>
        <w:t xml:space="preserve"> [</w:t>
      </w:r>
      <w:r w:rsidR="001B7442" w:rsidRPr="001B7442">
        <w:rPr>
          <w:rFonts w:ascii="Times New Roman" w:hAnsi="Times New Roman" w:cs="Times New Roman"/>
        </w:rPr>
        <w:t>69]</w:t>
      </w:r>
      <w:r w:rsidR="005A6014">
        <w:rPr>
          <w:rFonts w:ascii="Times New Roman" w:hAnsi="Times New Roman" w:cs="Times New Roman"/>
        </w:rPr>
        <w:t>, [104]</w:t>
      </w:r>
      <w:r w:rsidRPr="00DA7CDB">
        <w:rPr>
          <w:rFonts w:ascii="Times New Roman" w:hAnsi="Times New Roman" w:cs="Times New Roman"/>
        </w:rPr>
        <w:t>. A Python file named “backend/service/yolo_detector.py”</w:t>
      </w:r>
      <w:r w:rsidR="00862DDB">
        <w:rPr>
          <w:rFonts w:ascii="Times New Roman" w:hAnsi="Times New Roman" w:cs="Times New Roman"/>
        </w:rPr>
        <w:t xml:space="preserve"> </w:t>
      </w:r>
      <w:r w:rsidRPr="00DA7CDB">
        <w:rPr>
          <w:rFonts w:ascii="Times New Roman" w:hAnsi="Times New Roman" w:cs="Times New Roman"/>
        </w:rPr>
        <w:t xml:space="preserve">is utilised for encapsulating the detector. It generates bounding boxes for both humans and weapons after being input. These packages are sent to the “backend/services/crime_scene_processor.py” library. The only detections that are kept is these of </w:t>
      </w:r>
      <w:r w:rsidR="00B71F7D">
        <w:rPr>
          <w:rFonts w:ascii="Times New Roman" w:hAnsi="Times New Roman" w:cs="Times New Roman"/>
        </w:rPr>
        <w:t>individuals</w:t>
      </w:r>
      <w:r w:rsidRPr="00DA7CDB">
        <w:rPr>
          <w:rFonts w:ascii="Times New Roman" w:hAnsi="Times New Roman" w:cs="Times New Roman"/>
        </w:rPr>
        <w:t xml:space="preserve"> for face analysis. It also saves information, such as the camera’s identity, the time, and any weapons that are identified, for the use of subsequent reasoning about the crime scene</w:t>
      </w:r>
      <w:r w:rsidR="00DB2CC4">
        <w:rPr>
          <w:rFonts w:ascii="Times New Roman" w:hAnsi="Times New Roman" w:cs="Times New Roman"/>
        </w:rPr>
        <w:t xml:space="preserve"> [90]</w:t>
      </w:r>
      <w:r w:rsidRPr="00DA7CDB">
        <w:rPr>
          <w:rFonts w:ascii="Times New Roman" w:hAnsi="Times New Roman" w:cs="Times New Roman"/>
        </w:rPr>
        <w:t>.</w:t>
      </w:r>
    </w:p>
    <w:p w14:paraId="0DFBB050" w14:textId="0780BF27" w:rsidR="00DA7CDB" w:rsidRDefault="00DA7CDB" w:rsidP="00DA7CDB">
      <w:pPr>
        <w:jc w:val="both"/>
        <w:rPr>
          <w:rFonts w:ascii="Times New Roman" w:hAnsi="Times New Roman" w:cs="Times New Roman"/>
        </w:rPr>
      </w:pPr>
      <w:r>
        <w:rPr>
          <w:rFonts w:ascii="Times New Roman" w:hAnsi="Times New Roman" w:cs="Times New Roman"/>
        </w:rPr>
        <w:tab/>
        <w:t xml:space="preserve">The following step involves the preparation of landmarks and face crops. A crop of the upper body is taken from each individual by the person who processes the crime scene. The crop is resized to coincide with the resolution that was utilised for training. The transformations </w:t>
      </w:r>
      <w:r w:rsidR="008354FC">
        <w:rPr>
          <w:rFonts w:ascii="Times New Roman" w:hAnsi="Times New Roman" w:cs="Times New Roman"/>
        </w:rPr>
        <w:t xml:space="preserve">that are described in the universal pipeline utilities </w:t>
      </w:r>
      <w:r w:rsidR="00B71F7D">
        <w:rPr>
          <w:rFonts w:ascii="Times New Roman" w:hAnsi="Times New Roman" w:cs="Times New Roman"/>
        </w:rPr>
        <w:t xml:space="preserve">are </w:t>
      </w:r>
      <w:r w:rsidR="008354FC">
        <w:rPr>
          <w:rFonts w:ascii="Times New Roman" w:hAnsi="Times New Roman" w:cs="Times New Roman"/>
        </w:rPr>
        <w:t>followed by the colour conversion and normalisation processes. After that, the crop is sent to the landmark network trained using the “training/landmark_train.py”</w:t>
      </w:r>
      <w:r w:rsidR="00F41813">
        <w:rPr>
          <w:rFonts w:ascii="Times New Roman" w:hAnsi="Times New Roman" w:cs="Times New Roman"/>
        </w:rPr>
        <w:t>.</w:t>
      </w:r>
      <w:r w:rsidR="00945219">
        <w:rPr>
          <w:rFonts w:ascii="Times New Roman" w:hAnsi="Times New Roman" w:cs="Times New Roman"/>
        </w:rPr>
        <w:t xml:space="preserve"> </w:t>
      </w:r>
      <w:r w:rsidR="008354FC">
        <w:rPr>
          <w:rFonts w:ascii="Times New Roman" w:hAnsi="Times New Roman" w:cs="Times New Roman"/>
        </w:rPr>
        <w:t xml:space="preserve">This particular approach provides a predetermined collection of two-dimensional landmarks, such as </w:t>
      </w:r>
      <w:r w:rsidR="00B71F7D">
        <w:rPr>
          <w:rFonts w:ascii="Times New Roman" w:hAnsi="Times New Roman" w:cs="Times New Roman"/>
        </w:rPr>
        <w:t xml:space="preserve">a </w:t>
      </w:r>
      <w:r w:rsidR="008354FC">
        <w:rPr>
          <w:rFonts w:ascii="Times New Roman" w:hAnsi="Times New Roman" w:cs="Times New Roman"/>
        </w:rPr>
        <w:t xml:space="preserve">sixty-eight-point arrangement, for instance. A similarity transform is fitted by the system between these locations and a reference template once it has been applied. This transformation </w:t>
      </w:r>
      <w:r w:rsidR="00B71F7D">
        <w:rPr>
          <w:rFonts w:ascii="Times New Roman" w:hAnsi="Times New Roman" w:cs="Times New Roman"/>
        </w:rPr>
        <w:t xml:space="preserve">is </w:t>
      </w:r>
      <w:r w:rsidR="008354FC">
        <w:rPr>
          <w:rFonts w:ascii="Times New Roman" w:hAnsi="Times New Roman" w:cs="Times New Roman"/>
        </w:rPr>
        <w:t>utilised in order to provide an aligned face picture that has its posture and size normalised appropriately. Nevertheless, “evaluation/evaluation_landmarks.py” is responsible for calculating the accuracy of landmarks as well as the cumulative error curves</w:t>
      </w:r>
      <w:r w:rsidR="00593EC8">
        <w:rPr>
          <w:rFonts w:ascii="Times New Roman" w:hAnsi="Times New Roman" w:cs="Times New Roman"/>
        </w:rPr>
        <w:t xml:space="preserve"> [91]</w:t>
      </w:r>
      <w:r w:rsidR="008354FC">
        <w:rPr>
          <w:rFonts w:ascii="Times New Roman" w:hAnsi="Times New Roman" w:cs="Times New Roman"/>
        </w:rPr>
        <w:t>.</w:t>
      </w:r>
    </w:p>
    <w:p w14:paraId="00E53CD9" w14:textId="702B2775" w:rsidR="009B7ED8" w:rsidRDefault="004840A1" w:rsidP="00DA7CDB">
      <w:pPr>
        <w:jc w:val="both"/>
        <w:rPr>
          <w:rFonts w:ascii="Times New Roman" w:hAnsi="Times New Roman" w:cs="Times New Roman"/>
        </w:rPr>
      </w:pPr>
      <w:r>
        <w:rPr>
          <w:rFonts w:ascii="Times New Roman" w:hAnsi="Times New Roman" w:cs="Times New Roman"/>
        </w:rPr>
        <w:tab/>
        <w:t xml:space="preserve">It is the reconstruction step that takes inputs from aligned faces. An accurate prediction of a compact parameter vector for </w:t>
      </w:r>
      <w:r w:rsidR="00B71F7D">
        <w:rPr>
          <w:rFonts w:ascii="Times New Roman" w:hAnsi="Times New Roman" w:cs="Times New Roman"/>
        </w:rPr>
        <w:t>an</w:t>
      </w:r>
      <w:r>
        <w:rPr>
          <w:rFonts w:ascii="Times New Roman" w:hAnsi="Times New Roman" w:cs="Times New Roman"/>
        </w:rPr>
        <w:t xml:space="preserve"> FLAME-style</w:t>
      </w:r>
      <w:r w:rsidR="008B598F">
        <w:rPr>
          <w:rFonts w:ascii="Times New Roman" w:hAnsi="Times New Roman" w:cs="Times New Roman"/>
        </w:rPr>
        <w:t xml:space="preserve"> [8</w:t>
      </w:r>
      <w:r w:rsidR="00D61E70">
        <w:rPr>
          <w:rFonts w:ascii="Times New Roman" w:hAnsi="Times New Roman" w:cs="Times New Roman"/>
        </w:rPr>
        <w:t>]</w:t>
      </w:r>
      <w:r w:rsidR="00B71F7D">
        <w:rPr>
          <w:rFonts w:ascii="Times New Roman" w:hAnsi="Times New Roman" w:cs="Times New Roman"/>
        </w:rPr>
        <w:t>,</w:t>
      </w:r>
      <w:r w:rsidR="00D61E70">
        <w:rPr>
          <w:rFonts w:ascii="Times New Roman" w:hAnsi="Times New Roman" w:cs="Times New Roman"/>
        </w:rPr>
        <w:t xml:space="preserve"> [</w:t>
      </w:r>
      <w:r w:rsidR="008B598F">
        <w:rPr>
          <w:rFonts w:ascii="Times New Roman" w:hAnsi="Times New Roman" w:cs="Times New Roman"/>
        </w:rPr>
        <w:t>9]</w:t>
      </w:r>
      <w:r>
        <w:rPr>
          <w:rFonts w:ascii="Times New Roman" w:hAnsi="Times New Roman" w:cs="Times New Roman"/>
        </w:rPr>
        <w:t xml:space="preserve"> head model is made by the reconstruction network, which was trained using the “training/reconstruction_train.py” parameters </w:t>
      </w:r>
      <w:r w:rsidR="008D1A21">
        <w:rPr>
          <w:rFonts w:ascii="Times New Roman" w:hAnsi="Times New Roman" w:cs="Times New Roman"/>
        </w:rPr>
        <w:t>on</w:t>
      </w:r>
      <w:r>
        <w:rPr>
          <w:rFonts w:ascii="Times New Roman" w:hAnsi="Times New Roman" w:cs="Times New Roman"/>
        </w:rPr>
        <w:t xml:space="preserve"> three-dimensional vertices and basic meshes. Therefore, in the frontend</w:t>
      </w:r>
      <w:r w:rsidR="008D1A21">
        <w:rPr>
          <w:rFonts w:ascii="Times New Roman" w:hAnsi="Times New Roman" w:cs="Times New Roman"/>
        </w:rPr>
        <w:t>,</w:t>
      </w:r>
      <w:r>
        <w:rPr>
          <w:rFonts w:ascii="Times New Roman" w:hAnsi="Times New Roman" w:cs="Times New Roman"/>
        </w:rPr>
        <w:t xml:space="preserve"> the following meshes are utilised to facilitate qualitative inspection, and in the “evaluation/evaluate_reconstruction.py” files </w:t>
      </w:r>
      <w:r w:rsidR="003E632A">
        <w:rPr>
          <w:rFonts w:ascii="Times New Roman" w:hAnsi="Times New Roman" w:cs="Times New Roman"/>
        </w:rPr>
        <w:t>are</w:t>
      </w:r>
      <w:r>
        <w:rPr>
          <w:rFonts w:ascii="Times New Roman" w:hAnsi="Times New Roman" w:cs="Times New Roman"/>
        </w:rPr>
        <w:t xml:space="preserve"> used to give</w:t>
      </w:r>
      <w:r w:rsidR="008D1A21">
        <w:rPr>
          <w:rFonts w:ascii="Times New Roman" w:hAnsi="Times New Roman" w:cs="Times New Roman"/>
        </w:rPr>
        <w:t>,</w:t>
      </w:r>
      <w:r>
        <w:rPr>
          <w:rFonts w:ascii="Times New Roman" w:hAnsi="Times New Roman" w:cs="Times New Roman"/>
        </w:rPr>
        <w:t xml:space="preserve"> quantitative vertex-error metrics. As it is cheaper to store and easier to compare than the whole meshes</w:t>
      </w:r>
      <w:r w:rsidR="008D1A21">
        <w:rPr>
          <w:rFonts w:ascii="Times New Roman" w:hAnsi="Times New Roman" w:cs="Times New Roman"/>
        </w:rPr>
        <w:t>,</w:t>
      </w:r>
      <w:r>
        <w:rPr>
          <w:rFonts w:ascii="Times New Roman" w:hAnsi="Times New Roman" w:cs="Times New Roman"/>
        </w:rPr>
        <w:t xml:space="preserve"> the pipeline takes advantage of the parameter vector directly in most runtime pathways for the pipeline</w:t>
      </w:r>
      <w:r w:rsidR="00796C64">
        <w:rPr>
          <w:rFonts w:ascii="Times New Roman" w:hAnsi="Times New Roman" w:cs="Times New Roman"/>
        </w:rPr>
        <w:t xml:space="preserve"> [92]</w:t>
      </w:r>
      <w:r w:rsidR="00872349">
        <w:rPr>
          <w:rFonts w:ascii="Times New Roman" w:hAnsi="Times New Roman" w:cs="Times New Roman"/>
        </w:rPr>
        <w:t>.</w:t>
      </w:r>
    </w:p>
    <w:p w14:paraId="081E1158" w14:textId="06C96878" w:rsidR="003E632A" w:rsidRDefault="00B106B2" w:rsidP="00DA7CDB">
      <w:pPr>
        <w:jc w:val="both"/>
        <w:rPr>
          <w:rFonts w:ascii="Times New Roman" w:hAnsi="Times New Roman" w:cs="Times New Roman"/>
        </w:rPr>
      </w:pPr>
      <w:r>
        <w:rPr>
          <w:rFonts w:ascii="Times New Roman" w:hAnsi="Times New Roman" w:cs="Times New Roman"/>
        </w:rPr>
        <w:tab/>
        <w:t>Recognition is the last stage in the analytical process. The actor and actress subsets of FaceScrub</w:t>
      </w:r>
      <w:r w:rsidR="00895110">
        <w:rPr>
          <w:rFonts w:ascii="Times New Roman" w:hAnsi="Times New Roman" w:cs="Times New Roman"/>
        </w:rPr>
        <w:t xml:space="preserve"> [11]</w:t>
      </w:r>
      <w:r>
        <w:rPr>
          <w:rFonts w:ascii="Times New Roman" w:hAnsi="Times New Roman" w:cs="Times New Roman"/>
        </w:rPr>
        <w:t xml:space="preserve"> are utilised to train the recognition network using the “training/recogniti</w:t>
      </w:r>
      <w:r w:rsidR="003E632A">
        <w:rPr>
          <w:rFonts w:ascii="Times New Roman" w:hAnsi="Times New Roman" w:cs="Times New Roman"/>
        </w:rPr>
        <w:t>on</w:t>
      </w:r>
      <w:r>
        <w:rPr>
          <w:rFonts w:ascii="Times New Roman" w:hAnsi="Times New Roman" w:cs="Times New Roman"/>
        </w:rPr>
        <w:t xml:space="preserve">_train.py” script. Over the course of 530 IDs, training makes use of typical cross-entropy loss. The hidden layer </w:t>
      </w:r>
      <w:r w:rsidR="008D1A21">
        <w:rPr>
          <w:rFonts w:ascii="Times New Roman" w:hAnsi="Times New Roman" w:cs="Times New Roman"/>
        </w:rPr>
        <w:t>serves</w:t>
      </w:r>
      <w:r>
        <w:rPr>
          <w:rFonts w:ascii="Times New Roman" w:hAnsi="Times New Roman" w:cs="Times New Roman"/>
        </w:rPr>
        <w:t xml:space="preserve"> as </w:t>
      </w:r>
      <w:r w:rsidR="008D1A21">
        <w:rPr>
          <w:rFonts w:ascii="Times New Roman" w:hAnsi="Times New Roman" w:cs="Times New Roman"/>
        </w:rPr>
        <w:t xml:space="preserve">an </w:t>
      </w:r>
      <w:r>
        <w:rPr>
          <w:rFonts w:ascii="Times New Roman" w:hAnsi="Times New Roman" w:cs="Times New Roman"/>
        </w:rPr>
        <w:t xml:space="preserve">embedding head when the times come to make an interference. Furthermore, </w:t>
      </w:r>
      <w:r w:rsidR="008D1A21">
        <w:rPr>
          <w:rFonts w:ascii="Times New Roman" w:hAnsi="Times New Roman" w:cs="Times New Roman"/>
        </w:rPr>
        <w:t xml:space="preserve">in </w:t>
      </w:r>
      <w:r>
        <w:rPr>
          <w:rFonts w:ascii="Times New Roman" w:hAnsi="Times New Roman" w:cs="Times New Roman"/>
        </w:rPr>
        <w:t xml:space="preserve">“backend/services/crime_scene_processor.py” the recognition wrappers are responsible for extracting this vector, L2-normalising, and retaining it as </w:t>
      </w:r>
      <w:r w:rsidR="008D1A21">
        <w:rPr>
          <w:rFonts w:ascii="Times New Roman" w:hAnsi="Times New Roman" w:cs="Times New Roman"/>
        </w:rPr>
        <w:t xml:space="preserve">a </w:t>
      </w:r>
      <w:r>
        <w:rPr>
          <w:rFonts w:ascii="Times New Roman" w:hAnsi="Times New Roman" w:cs="Times New Roman"/>
        </w:rPr>
        <w:t>face embedding</w:t>
      </w:r>
      <w:r w:rsidR="008D1A21">
        <w:rPr>
          <w:rFonts w:ascii="Times New Roman" w:hAnsi="Times New Roman" w:cs="Times New Roman"/>
        </w:rPr>
        <w:t>.</w:t>
      </w:r>
      <w:r>
        <w:rPr>
          <w:rFonts w:ascii="Times New Roman" w:hAnsi="Times New Roman" w:cs="Times New Roman"/>
        </w:rPr>
        <w:t xml:space="preserve"> “evaluation/evaluate_recognition.py” is responsible for computing TAR, FAR, and ROC curves for these embeddings</w:t>
      </w:r>
      <w:r w:rsidR="008365C0">
        <w:rPr>
          <w:rFonts w:ascii="Times New Roman" w:hAnsi="Times New Roman" w:cs="Times New Roman"/>
        </w:rPr>
        <w:t xml:space="preserve"> [93]</w:t>
      </w:r>
      <w:r>
        <w:rPr>
          <w:rFonts w:ascii="Times New Roman" w:hAnsi="Times New Roman" w:cs="Times New Roman"/>
        </w:rPr>
        <w:t>.</w:t>
      </w:r>
    </w:p>
    <w:p w14:paraId="5BA28584" w14:textId="220C734C" w:rsidR="002468A6" w:rsidRDefault="00C04E2D" w:rsidP="00DA7CDB">
      <w:pPr>
        <w:jc w:val="both"/>
        <w:rPr>
          <w:rFonts w:ascii="Times New Roman" w:hAnsi="Times New Roman" w:cs="Times New Roman"/>
        </w:rPr>
      </w:pPr>
      <w:r>
        <w:rPr>
          <w:rFonts w:ascii="Times New Roman" w:hAnsi="Times New Roman" w:cs="Times New Roman"/>
        </w:rPr>
        <w:tab/>
        <w:t xml:space="preserve">The face database is where </w:t>
      </w:r>
      <w:r w:rsidR="008D1A21">
        <w:rPr>
          <w:rFonts w:ascii="Times New Roman" w:hAnsi="Times New Roman" w:cs="Times New Roman"/>
        </w:rPr>
        <w:t xml:space="preserve">the </w:t>
      </w:r>
      <w:r>
        <w:rPr>
          <w:rFonts w:ascii="Times New Roman" w:hAnsi="Times New Roman" w:cs="Times New Roman"/>
        </w:rPr>
        <w:t xml:space="preserve">embeddings and the information are stored. The “police_face_db.sqlite” is the file that utilises </w:t>
      </w:r>
      <w:r w:rsidR="008D1A21">
        <w:rPr>
          <w:rFonts w:ascii="Times New Roman" w:hAnsi="Times New Roman" w:cs="Times New Roman"/>
        </w:rPr>
        <w:t xml:space="preserve">a </w:t>
      </w:r>
      <w:r>
        <w:rPr>
          <w:rFonts w:ascii="Times New Roman" w:hAnsi="Times New Roman" w:cs="Times New Roman"/>
        </w:rPr>
        <w:t xml:space="preserve">database to run this programme for development. Nevertheless, using PostgreSQL with the same schema, which is specified in “backend/database/models.py”, deployment is carried out. An identification, timestamp, link to source crop and serialised embedding (float32), all stored in each row. Additionally, an </w:t>
      </w:r>
      <w:r>
        <w:rPr>
          <w:rFonts w:ascii="Times New Roman" w:hAnsi="Times New Roman" w:cs="Times New Roman"/>
        </w:rPr>
        <w:lastRenderedPageBreak/>
        <w:t xml:space="preserve">optional person identifier is also included in each row. With watchlist search, such embeddings are loaded into memory or some sort of approximate nearest neighbour, whichever is most appropriate. The similarity measure that is calculated between the query embedding and stored vectors is cosine similarity. Results that are higher than a threshold may constitute potential identities. Moreover, bias-monitoring services and scripts such as “scripts/bias_from_images.py” are utilised to carry out an analysis of </w:t>
      </w:r>
      <w:r w:rsidR="008D1A21">
        <w:rPr>
          <w:rFonts w:ascii="Times New Roman" w:hAnsi="Times New Roman" w:cs="Times New Roman"/>
        </w:rPr>
        <w:t xml:space="preserve">the </w:t>
      </w:r>
      <w:r>
        <w:rPr>
          <w:rFonts w:ascii="Times New Roman" w:hAnsi="Times New Roman" w:cs="Times New Roman"/>
        </w:rPr>
        <w:t>behaviour of this pipeline across different demographic groupings</w:t>
      </w:r>
      <w:r w:rsidR="0074318A">
        <w:rPr>
          <w:rFonts w:ascii="Times New Roman" w:hAnsi="Times New Roman" w:cs="Times New Roman"/>
        </w:rPr>
        <w:t xml:space="preserve"> [94]</w:t>
      </w:r>
      <w:r>
        <w:rPr>
          <w:rFonts w:ascii="Times New Roman" w:hAnsi="Times New Roman" w:cs="Times New Roman"/>
        </w:rPr>
        <w:t>.</w:t>
      </w:r>
      <w:r w:rsidR="005A43DF">
        <w:rPr>
          <w:rFonts w:ascii="Times New Roman" w:hAnsi="Times New Roman" w:cs="Times New Roman"/>
        </w:rPr>
        <w:t xml:space="preserve"> Figure 5 shows how these stored embeddings are used in watchlist search.</w:t>
      </w:r>
    </w:p>
    <w:p w14:paraId="1B433A97" w14:textId="77777777" w:rsidR="0077337A" w:rsidRDefault="00650CB8" w:rsidP="0077337A">
      <w:pPr>
        <w:keepNext/>
        <w:jc w:val="both"/>
      </w:pPr>
      <w:r w:rsidRPr="00650CB8">
        <w:rPr>
          <w:rFonts w:ascii="Times New Roman" w:hAnsi="Times New Roman" w:cs="Times New Roman"/>
          <w:noProof/>
        </w:rPr>
        <w:drawing>
          <wp:inline distT="0" distB="0" distL="0" distR="0" wp14:anchorId="59AC20EC" wp14:editId="6B803D2A">
            <wp:extent cx="5731510" cy="1779905"/>
            <wp:effectExtent l="0" t="0" r="2540" b="0"/>
            <wp:docPr id="31557469" name="Picture 1" descr="A diagram of a software develop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7469" name="Picture 1" descr="A diagram of a software development process&#10;&#10;AI-generated content may be incorrect."/>
                    <pic:cNvPicPr/>
                  </pic:nvPicPr>
                  <pic:blipFill>
                    <a:blip r:embed="rId13"/>
                    <a:stretch>
                      <a:fillRect/>
                    </a:stretch>
                  </pic:blipFill>
                  <pic:spPr>
                    <a:xfrm>
                      <a:off x="0" y="0"/>
                      <a:ext cx="5731510" cy="1779905"/>
                    </a:xfrm>
                    <a:prstGeom prst="rect">
                      <a:avLst/>
                    </a:prstGeom>
                  </pic:spPr>
                </pic:pic>
              </a:graphicData>
            </a:graphic>
          </wp:inline>
        </w:drawing>
      </w:r>
    </w:p>
    <w:p w14:paraId="0511210D" w14:textId="3566A58A" w:rsidR="00650CB8" w:rsidRPr="00DA7CDB" w:rsidRDefault="0077337A" w:rsidP="0077337A">
      <w:pPr>
        <w:pStyle w:val="Caption"/>
        <w:jc w:val="both"/>
        <w:rPr>
          <w:rFonts w:ascii="Times New Roman" w:hAnsi="Times New Roman" w:cs="Times New Roman"/>
        </w:rPr>
      </w:pPr>
      <w:r>
        <w:t xml:space="preserve">Figure </w:t>
      </w:r>
      <w:fldSimple w:instr=" SEQ Figure \* ARABIC ">
        <w:r w:rsidR="0095088A">
          <w:rPr>
            <w:noProof/>
          </w:rPr>
          <w:t>5</w:t>
        </w:r>
      </w:fldSimple>
      <w:r>
        <w:t xml:space="preserve">. Watchlist search pipeline - embedding extractor -&gt; </w:t>
      </w:r>
      <w:r w:rsidR="008D1A21">
        <w:t>ANN/cosine</w:t>
      </w:r>
      <w:r>
        <w:rPr>
          <w:noProof/>
        </w:rPr>
        <w:t xml:space="preserve"> index -&gt; top-K candidates -&gt; decision threshold.</w:t>
      </w:r>
    </w:p>
    <w:p w14:paraId="34CC63F7" w14:textId="2366DFAD" w:rsidR="004829C0" w:rsidRDefault="004829C0" w:rsidP="00B71038">
      <w:pPr>
        <w:pStyle w:val="Heading2"/>
        <w:rPr>
          <w:rFonts w:ascii="Times New Roman" w:hAnsi="Times New Roman" w:cs="Times New Roman"/>
        </w:rPr>
      </w:pPr>
      <w:bookmarkStart w:id="24" w:name="_Toc218431432"/>
      <w:r w:rsidRPr="00B71038">
        <w:rPr>
          <w:rFonts w:ascii="Times New Roman" w:hAnsi="Times New Roman" w:cs="Times New Roman"/>
        </w:rPr>
        <w:t>3.3 Crime-intelligence and data layer</w:t>
      </w:r>
      <w:bookmarkEnd w:id="24"/>
    </w:p>
    <w:p w14:paraId="47F398D5" w14:textId="27E1F1D0" w:rsidR="002468A6" w:rsidRDefault="00896692" w:rsidP="002001F1">
      <w:pPr>
        <w:jc w:val="both"/>
        <w:rPr>
          <w:rFonts w:ascii="Times New Roman" w:hAnsi="Times New Roman" w:cs="Times New Roman"/>
        </w:rPr>
      </w:pPr>
      <w:r>
        <w:tab/>
      </w:r>
      <w:r w:rsidRPr="002001F1">
        <w:rPr>
          <w:rFonts w:ascii="Times New Roman" w:hAnsi="Times New Roman" w:cs="Times New Roman"/>
        </w:rPr>
        <w:t>The crime intelligence layer takes raw police CSV files and also model outputs and presents them in a structured format that can be searched and analysed by the framework. Crime data comes into the system monthly street-level CSV files from UK police portals</w:t>
      </w:r>
      <w:r w:rsidR="007D5552">
        <w:rPr>
          <w:rFonts w:ascii="Times New Roman" w:hAnsi="Times New Roman" w:cs="Times New Roman"/>
        </w:rPr>
        <w:t xml:space="preserve"> [12]</w:t>
      </w:r>
      <w:r w:rsidRPr="002001F1">
        <w:rPr>
          <w:rFonts w:ascii="Times New Roman" w:hAnsi="Times New Roman" w:cs="Times New Roman"/>
        </w:rPr>
        <w:t>. Pandas is used for importing such records into a batch workflow that is contained within the “backed/analytics/predict.py”</w:t>
      </w:r>
      <w:r w:rsidR="002001F1" w:rsidRPr="002001F1">
        <w:rPr>
          <w:rFonts w:ascii="Times New Roman" w:hAnsi="Times New Roman" w:cs="Times New Roman"/>
        </w:rPr>
        <w:t xml:space="preserve"> directory. The process subsequently aggregated the events to produce national totals by </w:t>
      </w:r>
      <w:r w:rsidR="00EC1D9E" w:rsidRPr="002001F1">
        <w:rPr>
          <w:rFonts w:ascii="Times New Roman" w:hAnsi="Times New Roman" w:cs="Times New Roman"/>
        </w:rPr>
        <w:t>month and</w:t>
      </w:r>
      <w:r w:rsidR="002001F1" w:rsidRPr="002001F1">
        <w:rPr>
          <w:rFonts w:ascii="Times New Roman" w:hAnsi="Times New Roman" w:cs="Times New Roman"/>
        </w:rPr>
        <w:t xml:space="preserve"> afterwards </w:t>
      </w:r>
      <w:r w:rsidR="008D1A21">
        <w:rPr>
          <w:rFonts w:ascii="Times New Roman" w:hAnsi="Times New Roman" w:cs="Times New Roman"/>
        </w:rPr>
        <w:t>dispersed</w:t>
      </w:r>
      <w:r w:rsidR="002001F1" w:rsidRPr="002001F1">
        <w:rPr>
          <w:rFonts w:ascii="Times New Roman" w:hAnsi="Times New Roman" w:cs="Times New Roman"/>
        </w:rPr>
        <w:t xml:space="preserve"> the entirety throughout the course of days to create a daily time sequence. Underneath the results of </w:t>
      </w:r>
      <w:r w:rsidR="008D1A21">
        <w:rPr>
          <w:rFonts w:ascii="Times New Roman" w:hAnsi="Times New Roman" w:cs="Times New Roman"/>
        </w:rPr>
        <w:t xml:space="preserve">the </w:t>
      </w:r>
      <w:r w:rsidR="002001F1" w:rsidRPr="002001F1">
        <w:rPr>
          <w:rFonts w:ascii="Times New Roman" w:hAnsi="Times New Roman" w:cs="Times New Roman"/>
        </w:rPr>
        <w:t xml:space="preserve">processing folder, the outcome appears in a dataset that is segmented using </w:t>
      </w:r>
      <w:r w:rsidR="008D1A21">
        <w:rPr>
          <w:rFonts w:ascii="Times New Roman" w:hAnsi="Times New Roman" w:cs="Times New Roman"/>
        </w:rPr>
        <w:t>Parquet</w:t>
      </w:r>
      <w:r w:rsidR="002001F1" w:rsidRPr="002001F1">
        <w:rPr>
          <w:rFonts w:ascii="Times New Roman" w:hAnsi="Times New Roman" w:cs="Times New Roman"/>
        </w:rPr>
        <w:t xml:space="preserve"> as the information format. This Parquet store is the major source for forecasting and high-level trend analysis</w:t>
      </w:r>
      <w:r w:rsidR="00C16195">
        <w:rPr>
          <w:rFonts w:ascii="Times New Roman" w:hAnsi="Times New Roman" w:cs="Times New Roman"/>
        </w:rPr>
        <w:t xml:space="preserve"> [95]</w:t>
      </w:r>
      <w:r w:rsidR="002001F1" w:rsidRPr="002001F1">
        <w:rPr>
          <w:rFonts w:ascii="Times New Roman" w:hAnsi="Times New Roman" w:cs="Times New Roman"/>
        </w:rPr>
        <w:t>.</w:t>
      </w:r>
      <w:r w:rsidR="00BD5F0A">
        <w:rPr>
          <w:rFonts w:ascii="Times New Roman" w:hAnsi="Times New Roman" w:cs="Times New Roman"/>
        </w:rPr>
        <w:t xml:space="preserve"> This Parquet store is the primary source for forecasting and </w:t>
      </w:r>
      <w:r w:rsidR="00532DAB">
        <w:rPr>
          <w:rFonts w:ascii="Times New Roman" w:hAnsi="Times New Roman" w:cs="Times New Roman"/>
        </w:rPr>
        <w:t>high-level</w:t>
      </w:r>
      <w:r w:rsidR="00BD5F0A">
        <w:rPr>
          <w:rFonts w:ascii="Times New Roman" w:hAnsi="Times New Roman" w:cs="Times New Roman"/>
        </w:rPr>
        <w:t xml:space="preserve"> trend analysis</w:t>
      </w:r>
      <w:r w:rsidR="008D1A21">
        <w:rPr>
          <w:rFonts w:ascii="Times New Roman" w:hAnsi="Times New Roman" w:cs="Times New Roman"/>
        </w:rPr>
        <w:t>,</w:t>
      </w:r>
      <w:r w:rsidR="00BD5F0A">
        <w:rPr>
          <w:rFonts w:ascii="Times New Roman" w:hAnsi="Times New Roman" w:cs="Times New Roman"/>
        </w:rPr>
        <w:t xml:space="preserve"> and the complete ETL</w:t>
      </w:r>
      <w:r w:rsidR="008D1A21">
        <w:rPr>
          <w:rFonts w:ascii="Times New Roman" w:hAnsi="Times New Roman" w:cs="Times New Roman"/>
        </w:rPr>
        <w:t>,</w:t>
      </w:r>
      <w:r w:rsidR="00BD5F0A">
        <w:rPr>
          <w:rFonts w:ascii="Times New Roman" w:hAnsi="Times New Roman" w:cs="Times New Roman"/>
        </w:rPr>
        <w:t xml:space="preserve"> along with forecasting flow</w:t>
      </w:r>
      <w:r w:rsidR="008D1A21">
        <w:rPr>
          <w:rFonts w:ascii="Times New Roman" w:hAnsi="Times New Roman" w:cs="Times New Roman"/>
        </w:rPr>
        <w:t>,</w:t>
      </w:r>
      <w:r w:rsidR="00BD5F0A">
        <w:rPr>
          <w:rFonts w:ascii="Times New Roman" w:hAnsi="Times New Roman" w:cs="Times New Roman"/>
        </w:rPr>
        <w:t xml:space="preserve"> is summarised in Figure 6.</w:t>
      </w:r>
    </w:p>
    <w:p w14:paraId="5272D37D" w14:textId="48660E49" w:rsidR="00BD5F0A" w:rsidRDefault="00276936" w:rsidP="00BD5F0A">
      <w:pPr>
        <w:keepNext/>
        <w:jc w:val="both"/>
      </w:pPr>
      <w:r w:rsidRPr="00276936">
        <w:rPr>
          <w:noProof/>
        </w:rPr>
        <w:lastRenderedPageBreak/>
        <w:drawing>
          <wp:inline distT="0" distB="0" distL="0" distR="0" wp14:anchorId="0E3EEE60" wp14:editId="6E360E1C">
            <wp:extent cx="5731510" cy="4679950"/>
            <wp:effectExtent l="0" t="0" r="2540" b="6350"/>
            <wp:docPr id="329879918" name="Picture 1" descr="A diagram of a crime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79918" name="Picture 1" descr="A diagram of a crime data&#10;&#10;AI-generated content may be incorrect."/>
                    <pic:cNvPicPr/>
                  </pic:nvPicPr>
                  <pic:blipFill>
                    <a:blip r:embed="rId14"/>
                    <a:stretch>
                      <a:fillRect/>
                    </a:stretch>
                  </pic:blipFill>
                  <pic:spPr>
                    <a:xfrm>
                      <a:off x="0" y="0"/>
                      <a:ext cx="5731510" cy="4679950"/>
                    </a:xfrm>
                    <a:prstGeom prst="rect">
                      <a:avLst/>
                    </a:prstGeom>
                  </pic:spPr>
                </pic:pic>
              </a:graphicData>
            </a:graphic>
          </wp:inline>
        </w:drawing>
      </w:r>
    </w:p>
    <w:p w14:paraId="6D9A1E72" w14:textId="72949AC4" w:rsidR="00BD5F0A" w:rsidRDefault="00BD5F0A" w:rsidP="00BD5F0A">
      <w:pPr>
        <w:pStyle w:val="Caption"/>
        <w:jc w:val="both"/>
        <w:rPr>
          <w:rFonts w:ascii="Times New Roman" w:hAnsi="Times New Roman" w:cs="Times New Roman"/>
        </w:rPr>
      </w:pPr>
      <w:r>
        <w:t xml:space="preserve">Figure </w:t>
      </w:r>
      <w:fldSimple w:instr=" SEQ Figure \* ARABIC ">
        <w:r w:rsidR="0095088A">
          <w:rPr>
            <w:noProof/>
          </w:rPr>
          <w:t>6</w:t>
        </w:r>
      </w:fldSimple>
      <w:r>
        <w:t>. Shows how Crime Data goes about monthly CSVs via UK Police</w:t>
      </w:r>
      <w:r w:rsidR="005F412B">
        <w:t xml:space="preserve"> [12]</w:t>
      </w:r>
      <w:r>
        <w:t xml:space="preserve"> towards Parquet database and then to a dashboard using </w:t>
      </w:r>
      <w:r w:rsidR="00B350C4">
        <w:t>Prophet’s</w:t>
      </w:r>
      <w:r>
        <w:t xml:space="preserve"> forecasting.</w:t>
      </w:r>
    </w:p>
    <w:p w14:paraId="4AA26387" w14:textId="2D092C19" w:rsidR="00C005A1" w:rsidRDefault="00C005A1" w:rsidP="002001F1">
      <w:pPr>
        <w:jc w:val="both"/>
        <w:rPr>
          <w:rFonts w:ascii="Times New Roman" w:hAnsi="Times New Roman" w:cs="Times New Roman"/>
        </w:rPr>
      </w:pPr>
      <w:r>
        <w:rPr>
          <w:rFonts w:ascii="Times New Roman" w:hAnsi="Times New Roman" w:cs="Times New Roman"/>
        </w:rPr>
        <w:tab/>
        <w:t xml:space="preserve">Whenever the backend is started, Polars events located in the “backend/services/crime_service.py” script retrieve the Parquet records in a sluggish manner and store them in memory using an LRU </w:t>
      </w:r>
      <w:r w:rsidR="00A3303A">
        <w:rPr>
          <w:rFonts w:ascii="Times New Roman" w:hAnsi="Times New Roman" w:cs="Times New Roman"/>
        </w:rPr>
        <w:t>cache</w:t>
      </w:r>
      <w:r>
        <w:rPr>
          <w:rFonts w:ascii="Times New Roman" w:hAnsi="Times New Roman" w:cs="Times New Roman"/>
        </w:rPr>
        <w:t xml:space="preserve">. The criminal API may now receive requests with minimal latencies thanks to this. Furthermore, information is made available to the frontend utilising FastAPI routes located in the “backend/api/routes/crime.py” file. Nevertheless, “/api/v1/crime/forces/monthly” is an example of an endpoint that provides time-series patterns by law enforcement agency. Moreover, “/api/v1/crime/hotspots/latest” provides such </w:t>
      </w:r>
      <w:r w:rsidR="00A3303A">
        <w:rPr>
          <w:rFonts w:ascii="Times New Roman" w:hAnsi="Times New Roman" w:cs="Times New Roman"/>
        </w:rPr>
        <w:t xml:space="preserve">an </w:t>
      </w:r>
      <w:r>
        <w:rPr>
          <w:rFonts w:ascii="Times New Roman" w:hAnsi="Times New Roman" w:cs="Times New Roman"/>
        </w:rPr>
        <w:t>instance of an endpoint that produces the greatest LSOAs during a particular current month. Additionally, “api/v1/crime/summary” consists of reports</w:t>
      </w:r>
      <w:r w:rsidR="00A3303A">
        <w:rPr>
          <w:rFonts w:ascii="Times New Roman" w:hAnsi="Times New Roman" w:cs="Times New Roman"/>
        </w:rPr>
        <w:t xml:space="preserve"> and</w:t>
      </w:r>
      <w:r>
        <w:rPr>
          <w:rFonts w:ascii="Times New Roman" w:hAnsi="Times New Roman" w:cs="Times New Roman"/>
        </w:rPr>
        <w:t xml:space="preserve"> standard statistics for the dataset. In order for analytics to verify </w:t>
      </w:r>
      <w:r w:rsidR="00A3303A">
        <w:rPr>
          <w:rFonts w:ascii="Times New Roman" w:hAnsi="Times New Roman" w:cs="Times New Roman"/>
        </w:rPr>
        <w:t xml:space="preserve">that </w:t>
      </w:r>
      <w:r>
        <w:rPr>
          <w:rFonts w:ascii="Times New Roman" w:hAnsi="Times New Roman" w:cs="Times New Roman"/>
        </w:rPr>
        <w:t>the precise time frame and parameters are truly loaded, debugging routes make it possible to eliminate the caches and do basic diagnoses</w:t>
      </w:r>
      <w:r w:rsidR="007A2C90">
        <w:rPr>
          <w:rFonts w:ascii="Times New Roman" w:hAnsi="Times New Roman" w:cs="Times New Roman"/>
        </w:rPr>
        <w:t xml:space="preserve"> [96]</w:t>
      </w:r>
      <w:r>
        <w:rPr>
          <w:rFonts w:ascii="Times New Roman" w:hAnsi="Times New Roman" w:cs="Times New Roman"/>
        </w:rPr>
        <w:t>.</w:t>
      </w:r>
    </w:p>
    <w:p w14:paraId="0CED6BE9" w14:textId="4F7651C8" w:rsidR="005611AB" w:rsidRDefault="005611AB" w:rsidP="002001F1">
      <w:pPr>
        <w:jc w:val="both"/>
        <w:rPr>
          <w:rFonts w:ascii="Times New Roman" w:hAnsi="Times New Roman" w:cs="Times New Roman"/>
        </w:rPr>
      </w:pPr>
      <w:r>
        <w:rPr>
          <w:rFonts w:ascii="Times New Roman" w:hAnsi="Times New Roman" w:cs="Times New Roman"/>
        </w:rPr>
        <w:tab/>
        <w:t xml:space="preserve">National forecasting employs the identical Parquet foundation yet takes another route. The prediction code creates an individual daily dataset, and the Prophet model is applied. FastAPI path “/api/v1/analytics/predictions” and “/api/v1/analytics/run-predictions” are used for fetching previously recorded forecasts, or to run a new session. Forecast outcomes are also </w:t>
      </w:r>
      <w:r w:rsidR="00A3303A">
        <w:rPr>
          <w:rFonts w:ascii="Times New Roman" w:hAnsi="Times New Roman" w:cs="Times New Roman"/>
        </w:rPr>
        <w:t xml:space="preserve">saved </w:t>
      </w:r>
      <w:r>
        <w:rPr>
          <w:rFonts w:ascii="Times New Roman" w:hAnsi="Times New Roman" w:cs="Times New Roman"/>
        </w:rPr>
        <w:t xml:space="preserve">back into the relational database, thus preserving the chronology of the forecast together with the models which generated it. This architecture makes it possible to compare the actual </w:t>
      </w:r>
      <w:r>
        <w:rPr>
          <w:rFonts w:ascii="Times New Roman" w:hAnsi="Times New Roman" w:cs="Times New Roman"/>
        </w:rPr>
        <w:lastRenderedPageBreak/>
        <w:t>counts to former projections in the dashboard and makes it possible to investigate the model performance in future</w:t>
      </w:r>
      <w:r w:rsidR="00514DBB">
        <w:rPr>
          <w:rFonts w:ascii="Times New Roman" w:hAnsi="Times New Roman" w:cs="Times New Roman"/>
        </w:rPr>
        <w:t xml:space="preserve"> [97]</w:t>
      </w:r>
      <w:r>
        <w:rPr>
          <w:rFonts w:ascii="Times New Roman" w:hAnsi="Times New Roman" w:cs="Times New Roman"/>
        </w:rPr>
        <w:t>.</w:t>
      </w:r>
    </w:p>
    <w:p w14:paraId="1DB1CB25" w14:textId="076867B0" w:rsidR="004F6635" w:rsidRDefault="004F6635" w:rsidP="002001F1">
      <w:pPr>
        <w:jc w:val="both"/>
        <w:rPr>
          <w:rFonts w:ascii="Times New Roman" w:hAnsi="Times New Roman" w:cs="Times New Roman"/>
        </w:rPr>
      </w:pPr>
      <w:r>
        <w:rPr>
          <w:rFonts w:ascii="Times New Roman" w:hAnsi="Times New Roman" w:cs="Times New Roman"/>
        </w:rPr>
        <w:tab/>
        <w:t xml:space="preserve">Operational occasions are stored is a standardised SQL schema that is described in “backend/database/models.py”. Evidence keeps encrypted files alongside information on the media kind, details, and </w:t>
      </w:r>
      <w:r w:rsidR="00A3303A">
        <w:rPr>
          <w:rFonts w:ascii="Times New Roman" w:hAnsi="Times New Roman" w:cs="Times New Roman"/>
        </w:rPr>
        <w:t xml:space="preserve">the </w:t>
      </w:r>
      <w:r>
        <w:rPr>
          <w:rFonts w:ascii="Times New Roman" w:hAnsi="Times New Roman" w:cs="Times New Roman"/>
        </w:rPr>
        <w:t xml:space="preserve">time of </w:t>
      </w:r>
      <w:r w:rsidR="00A3303A">
        <w:rPr>
          <w:rFonts w:ascii="Times New Roman" w:hAnsi="Times New Roman" w:cs="Times New Roman"/>
        </w:rPr>
        <w:t>its</w:t>
      </w:r>
      <w:r>
        <w:rPr>
          <w:rFonts w:ascii="Times New Roman" w:hAnsi="Times New Roman" w:cs="Times New Roman"/>
        </w:rPr>
        <w:t xml:space="preserve"> manufacture. Snapshot saves static images from CCTV cameras and links them to temporary identities. </w:t>
      </w:r>
      <w:r w:rsidR="00A3303A">
        <w:rPr>
          <w:rFonts w:ascii="Times New Roman" w:hAnsi="Times New Roman" w:cs="Times New Roman"/>
        </w:rPr>
        <w:t>Predictions</w:t>
      </w:r>
      <w:r>
        <w:rPr>
          <w:rFonts w:ascii="Times New Roman" w:hAnsi="Times New Roman" w:cs="Times New Roman"/>
        </w:rPr>
        <w:t xml:space="preserve"> meet Prophet results of each location and category of crime</w:t>
      </w:r>
      <w:r w:rsidR="00A3303A">
        <w:rPr>
          <w:rFonts w:ascii="Times New Roman" w:hAnsi="Times New Roman" w:cs="Times New Roman"/>
        </w:rPr>
        <w:t>,</w:t>
      </w:r>
      <w:r>
        <w:rPr>
          <w:rFonts w:ascii="Times New Roman" w:hAnsi="Times New Roman" w:cs="Times New Roman"/>
        </w:rPr>
        <w:t xml:space="preserve"> such as central estimates and confidence limits. ModelVersion stores recognition, reconstruction, and landmark models. It does this by storing the location of files and </w:t>
      </w:r>
      <w:r w:rsidR="00A3303A">
        <w:rPr>
          <w:rFonts w:ascii="Times New Roman" w:hAnsi="Times New Roman" w:cs="Times New Roman"/>
        </w:rPr>
        <w:t>SHA-256</w:t>
      </w:r>
      <w:r>
        <w:rPr>
          <w:rFonts w:ascii="Times New Roman" w:hAnsi="Times New Roman" w:cs="Times New Roman"/>
        </w:rPr>
        <w:t xml:space="preserve"> hashes for integrity. AuditLog maintains a </w:t>
      </w:r>
      <w:r w:rsidR="00A3303A">
        <w:rPr>
          <w:rFonts w:ascii="Times New Roman" w:hAnsi="Times New Roman" w:cs="Times New Roman"/>
        </w:rPr>
        <w:t>hash-chained</w:t>
      </w:r>
      <w:r>
        <w:rPr>
          <w:rFonts w:ascii="Times New Roman" w:hAnsi="Times New Roman" w:cs="Times New Roman"/>
        </w:rPr>
        <w:t xml:space="preserve"> record of sensitive operations such as uploading evidence, changing models and performing DPIA evaluations. Alembic migrations keep track of how this schema has changed over time, and make sure that the development and deployment is in sync</w:t>
      </w:r>
      <w:r w:rsidR="00515423">
        <w:rPr>
          <w:rFonts w:ascii="Times New Roman" w:hAnsi="Times New Roman" w:cs="Times New Roman"/>
        </w:rPr>
        <w:t xml:space="preserve"> [98]</w:t>
      </w:r>
      <w:r>
        <w:rPr>
          <w:rFonts w:ascii="Times New Roman" w:hAnsi="Times New Roman" w:cs="Times New Roman"/>
        </w:rPr>
        <w:t>.</w:t>
      </w:r>
      <w:r w:rsidR="002066E0">
        <w:rPr>
          <w:rFonts w:ascii="Times New Roman" w:hAnsi="Times New Roman" w:cs="Times New Roman"/>
        </w:rPr>
        <w:t xml:space="preserve"> The key tables and relationships in this database on crime intelligence are illustrated in Figure 7.</w:t>
      </w:r>
    </w:p>
    <w:p w14:paraId="30ED63E1" w14:textId="77777777" w:rsidR="004C2A1A" w:rsidRDefault="002066E0" w:rsidP="004C2A1A">
      <w:pPr>
        <w:keepNext/>
        <w:jc w:val="both"/>
      </w:pPr>
      <w:r w:rsidRPr="002066E0">
        <w:rPr>
          <w:rFonts w:ascii="Times New Roman" w:hAnsi="Times New Roman" w:cs="Times New Roman"/>
          <w:noProof/>
        </w:rPr>
        <w:drawing>
          <wp:inline distT="0" distB="0" distL="0" distR="0" wp14:anchorId="4D64EC57" wp14:editId="55F6CE93">
            <wp:extent cx="5731510" cy="4008120"/>
            <wp:effectExtent l="0" t="0" r="2540" b="0"/>
            <wp:docPr id="517878403" name="Picture 8" descr="A diagram of a crime intelligence datab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78403" name="Picture 8" descr="A diagram of a crime intelligence databas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008120"/>
                    </a:xfrm>
                    <a:prstGeom prst="rect">
                      <a:avLst/>
                    </a:prstGeom>
                    <a:noFill/>
                    <a:ln>
                      <a:noFill/>
                    </a:ln>
                  </pic:spPr>
                </pic:pic>
              </a:graphicData>
            </a:graphic>
          </wp:inline>
        </w:drawing>
      </w:r>
    </w:p>
    <w:p w14:paraId="34B8C645" w14:textId="785EAA0E" w:rsidR="002066E0" w:rsidRDefault="004C2A1A" w:rsidP="004C2A1A">
      <w:pPr>
        <w:pStyle w:val="Caption"/>
        <w:jc w:val="both"/>
        <w:rPr>
          <w:rFonts w:ascii="Times New Roman" w:hAnsi="Times New Roman" w:cs="Times New Roman"/>
        </w:rPr>
      </w:pPr>
      <w:r>
        <w:t xml:space="preserve">Figure </w:t>
      </w:r>
      <w:fldSimple w:instr=" SEQ Figure \* ARABIC ">
        <w:r w:rsidR="0095088A">
          <w:rPr>
            <w:noProof/>
          </w:rPr>
          <w:t>7</w:t>
        </w:r>
      </w:fldSimple>
      <w:r>
        <w:t>. Crime intelligence database schema with the users, evidence, snapshots, identities, embeddings, model versions, predictions, bias metrics, and audit logs.</w:t>
      </w:r>
    </w:p>
    <w:p w14:paraId="626A94A7" w14:textId="55C8D175" w:rsidR="006058D7" w:rsidRPr="002001F1" w:rsidRDefault="006058D7" w:rsidP="002001F1">
      <w:pPr>
        <w:jc w:val="both"/>
        <w:rPr>
          <w:rFonts w:ascii="Times New Roman" w:hAnsi="Times New Roman" w:cs="Times New Roman"/>
        </w:rPr>
      </w:pPr>
      <w:r>
        <w:rPr>
          <w:rFonts w:ascii="Times New Roman" w:hAnsi="Times New Roman" w:cs="Times New Roman"/>
        </w:rPr>
        <w:tab/>
        <w:t>The crime-intelligence agent is on top of this storage layer. The class located in “backend/services/crime_intelligence_agent.py” invokes the processor of a crime scene to perform YOLO</w:t>
      </w:r>
      <w:r w:rsidR="00F65D70">
        <w:rPr>
          <w:rFonts w:ascii="Times New Roman" w:hAnsi="Times New Roman" w:cs="Times New Roman"/>
        </w:rPr>
        <w:t xml:space="preserve"> [47</w:t>
      </w:r>
      <w:r w:rsidR="00C05481">
        <w:rPr>
          <w:rFonts w:ascii="Times New Roman" w:hAnsi="Times New Roman" w:cs="Times New Roman"/>
        </w:rPr>
        <w:t>]</w:t>
      </w:r>
      <w:r w:rsidR="00F65D70">
        <w:rPr>
          <w:rFonts w:ascii="Times New Roman" w:hAnsi="Times New Roman" w:cs="Times New Roman"/>
        </w:rPr>
        <w:t xml:space="preserve">, </w:t>
      </w:r>
      <w:r w:rsidR="00C05481">
        <w:rPr>
          <w:rFonts w:ascii="Times New Roman" w:hAnsi="Times New Roman" w:cs="Times New Roman"/>
        </w:rPr>
        <w:t>[</w:t>
      </w:r>
      <w:r w:rsidR="00F65D70">
        <w:rPr>
          <w:rFonts w:ascii="Times New Roman" w:hAnsi="Times New Roman" w:cs="Times New Roman"/>
        </w:rPr>
        <w:t>66</w:t>
      </w:r>
      <w:r w:rsidR="00C05481">
        <w:rPr>
          <w:rFonts w:ascii="Times New Roman" w:hAnsi="Times New Roman" w:cs="Times New Roman"/>
        </w:rPr>
        <w:t>]</w:t>
      </w:r>
      <w:r w:rsidR="00F65D70">
        <w:rPr>
          <w:rFonts w:ascii="Times New Roman" w:hAnsi="Times New Roman" w:cs="Times New Roman"/>
        </w:rPr>
        <w:t xml:space="preserve">, </w:t>
      </w:r>
      <w:r w:rsidR="00C05481">
        <w:rPr>
          <w:rFonts w:ascii="Times New Roman" w:hAnsi="Times New Roman" w:cs="Times New Roman"/>
        </w:rPr>
        <w:t>[</w:t>
      </w:r>
      <w:r w:rsidR="00F65D70">
        <w:rPr>
          <w:rFonts w:ascii="Times New Roman" w:hAnsi="Times New Roman" w:cs="Times New Roman"/>
        </w:rPr>
        <w:t>67</w:t>
      </w:r>
      <w:r w:rsidR="00C05481">
        <w:rPr>
          <w:rFonts w:ascii="Times New Roman" w:hAnsi="Times New Roman" w:cs="Times New Roman"/>
        </w:rPr>
        <w:t>]</w:t>
      </w:r>
      <w:r w:rsidR="00F65D70">
        <w:rPr>
          <w:rFonts w:ascii="Times New Roman" w:hAnsi="Times New Roman" w:cs="Times New Roman"/>
        </w:rPr>
        <w:t xml:space="preserve">, </w:t>
      </w:r>
      <w:r w:rsidR="00C05481">
        <w:rPr>
          <w:rFonts w:ascii="Times New Roman" w:hAnsi="Times New Roman" w:cs="Times New Roman"/>
        </w:rPr>
        <w:t>[</w:t>
      </w:r>
      <w:r w:rsidR="00F65D70">
        <w:rPr>
          <w:rFonts w:ascii="Times New Roman" w:hAnsi="Times New Roman" w:cs="Times New Roman"/>
        </w:rPr>
        <w:t>68</w:t>
      </w:r>
      <w:r w:rsidR="00C05481">
        <w:rPr>
          <w:rFonts w:ascii="Times New Roman" w:hAnsi="Times New Roman" w:cs="Times New Roman"/>
        </w:rPr>
        <w:t>]</w:t>
      </w:r>
      <w:r w:rsidR="00F65D70">
        <w:rPr>
          <w:rFonts w:ascii="Times New Roman" w:hAnsi="Times New Roman" w:cs="Times New Roman"/>
        </w:rPr>
        <w:t xml:space="preserve">, </w:t>
      </w:r>
      <w:r w:rsidR="00C05481">
        <w:rPr>
          <w:rFonts w:ascii="Times New Roman" w:hAnsi="Times New Roman" w:cs="Times New Roman"/>
        </w:rPr>
        <w:t>[</w:t>
      </w:r>
      <w:r w:rsidR="00F65D70">
        <w:rPr>
          <w:rFonts w:ascii="Times New Roman" w:hAnsi="Times New Roman" w:cs="Times New Roman"/>
        </w:rPr>
        <w:t>69]</w:t>
      </w:r>
      <w:r w:rsidR="008F2F21">
        <w:rPr>
          <w:rFonts w:ascii="Times New Roman" w:hAnsi="Times New Roman" w:cs="Times New Roman"/>
        </w:rPr>
        <w:t>, [104]</w:t>
      </w:r>
      <w:r>
        <w:rPr>
          <w:rFonts w:ascii="Times New Roman" w:hAnsi="Times New Roman" w:cs="Times New Roman"/>
        </w:rPr>
        <w:t xml:space="preserve"> detection, face cropping, and recognition on the frames received. It then constructs an organised record containing a combination of person of interest, weapon detection (if any), timestamp, camera identifier and recognition results such as embeddings and predicted classes. The agent caches each record in the memory or in the database and returns a summary of the data in the form of JSON to the API layer. This </w:t>
      </w:r>
      <w:r>
        <w:rPr>
          <w:rFonts w:ascii="Times New Roman" w:hAnsi="Times New Roman" w:cs="Times New Roman"/>
        </w:rPr>
        <w:lastRenderedPageBreak/>
        <w:t>separation of orchestration from low level vision code combined with the fact that every detection and recognition event is linked back to the crime data, locations and audit logs in a consistent way</w:t>
      </w:r>
      <w:r w:rsidR="00CF13D0">
        <w:rPr>
          <w:rFonts w:ascii="Times New Roman" w:hAnsi="Times New Roman" w:cs="Times New Roman"/>
        </w:rPr>
        <w:t xml:space="preserve"> [99]</w:t>
      </w:r>
      <w:r>
        <w:rPr>
          <w:rFonts w:ascii="Times New Roman" w:hAnsi="Times New Roman" w:cs="Times New Roman"/>
        </w:rPr>
        <w:t>.</w:t>
      </w:r>
    </w:p>
    <w:p w14:paraId="5800C282" w14:textId="3C6A35C7" w:rsidR="004829C0" w:rsidRDefault="004829C0" w:rsidP="00B71038">
      <w:pPr>
        <w:pStyle w:val="Heading2"/>
        <w:rPr>
          <w:rFonts w:ascii="Times New Roman" w:hAnsi="Times New Roman" w:cs="Times New Roman"/>
        </w:rPr>
      </w:pPr>
      <w:bookmarkStart w:id="25" w:name="_Toc218431433"/>
      <w:r w:rsidRPr="00B71038">
        <w:rPr>
          <w:rFonts w:ascii="Times New Roman" w:hAnsi="Times New Roman" w:cs="Times New Roman"/>
        </w:rPr>
        <w:t>3.4 Security, governance and deployment considerations</w:t>
      </w:r>
      <w:bookmarkEnd w:id="25"/>
    </w:p>
    <w:p w14:paraId="57BE3F4A" w14:textId="61B624CC" w:rsidR="004862D5" w:rsidRDefault="00B350C4" w:rsidP="004862D5">
      <w:pPr>
        <w:jc w:val="both"/>
        <w:rPr>
          <w:rFonts w:ascii="Times New Roman" w:hAnsi="Times New Roman" w:cs="Times New Roman"/>
        </w:rPr>
      </w:pPr>
      <w:r>
        <w:tab/>
      </w:r>
      <w:r w:rsidR="004862D5" w:rsidRPr="004862D5">
        <w:rPr>
          <w:rFonts w:ascii="Times New Roman" w:hAnsi="Times New Roman" w:cs="Times New Roman"/>
        </w:rPr>
        <w:t>The framework is a security-aware prototype, which can be moved towards operational use with limited changes. Authentication is mocked</w:t>
      </w:r>
      <w:r w:rsidR="004862D5">
        <w:rPr>
          <w:rFonts w:ascii="Times New Roman" w:hAnsi="Times New Roman" w:cs="Times New Roman"/>
        </w:rPr>
        <w:t xml:space="preserve"> in the development of the existing codebase. A production deployment would use an external identity provider that would be based on OAuth2/OpenID Connect or enterprise </w:t>
      </w:r>
      <w:r w:rsidR="00BD6261">
        <w:rPr>
          <w:rFonts w:ascii="Times New Roman" w:hAnsi="Times New Roman" w:cs="Times New Roman"/>
        </w:rPr>
        <w:t>SAML. The</w:t>
      </w:r>
      <w:r w:rsidR="004862D5">
        <w:rPr>
          <w:rFonts w:ascii="Times New Roman" w:hAnsi="Times New Roman" w:cs="Times New Roman"/>
        </w:rPr>
        <w:t xml:space="preserve"> JWTs would be distributed by the service provider</w:t>
      </w:r>
      <w:r w:rsidR="00BD6261">
        <w:rPr>
          <w:rFonts w:ascii="Times New Roman" w:hAnsi="Times New Roman" w:cs="Times New Roman"/>
        </w:rPr>
        <w:t>,</w:t>
      </w:r>
      <w:r w:rsidR="004862D5">
        <w:rPr>
          <w:rFonts w:ascii="Times New Roman" w:hAnsi="Times New Roman" w:cs="Times New Roman"/>
        </w:rPr>
        <w:t xml:space="preserve"> and the Traefik or Kubernetes Ingress manager would be responsible for verifying these on the threshold of entry. Only authenticated and signed </w:t>
      </w:r>
      <w:r w:rsidR="00BD6261">
        <w:rPr>
          <w:rFonts w:ascii="Times New Roman" w:hAnsi="Times New Roman" w:cs="Times New Roman"/>
        </w:rPr>
        <w:t>requests</w:t>
      </w:r>
      <w:r w:rsidR="004862D5">
        <w:rPr>
          <w:rFonts w:ascii="Times New Roman" w:hAnsi="Times New Roman" w:cs="Times New Roman"/>
        </w:rPr>
        <w:t xml:space="preserve"> would reach FastAPI backend.</w:t>
      </w:r>
      <w:r w:rsidR="004737F4">
        <w:rPr>
          <w:rFonts w:ascii="Times New Roman" w:hAnsi="Times New Roman" w:cs="Times New Roman"/>
        </w:rPr>
        <w:t xml:space="preserve"> Figure 8 represents </w:t>
      </w:r>
      <w:r w:rsidR="00BD6261">
        <w:rPr>
          <w:rFonts w:ascii="Times New Roman" w:hAnsi="Times New Roman" w:cs="Times New Roman"/>
        </w:rPr>
        <w:t xml:space="preserve">the </w:t>
      </w:r>
      <w:r w:rsidR="004737F4">
        <w:rPr>
          <w:rFonts w:ascii="Times New Roman" w:hAnsi="Times New Roman" w:cs="Times New Roman"/>
        </w:rPr>
        <w:t>security and governance stack</w:t>
      </w:r>
      <w:r w:rsidR="00BD6261">
        <w:rPr>
          <w:rFonts w:ascii="Times New Roman" w:hAnsi="Times New Roman" w:cs="Times New Roman"/>
        </w:rPr>
        <w:t>,</w:t>
      </w:r>
      <w:r w:rsidR="004737F4">
        <w:rPr>
          <w:rFonts w:ascii="Times New Roman" w:hAnsi="Times New Roman" w:cs="Times New Roman"/>
        </w:rPr>
        <w:t xml:space="preserve"> including users and roles FastAPI plus RBAC checks</w:t>
      </w:r>
      <w:r w:rsidR="00BD6261">
        <w:rPr>
          <w:rFonts w:ascii="Times New Roman" w:hAnsi="Times New Roman" w:cs="Times New Roman"/>
        </w:rPr>
        <w:t>, and protected</w:t>
      </w:r>
      <w:r w:rsidR="004737F4">
        <w:rPr>
          <w:rFonts w:ascii="Times New Roman" w:hAnsi="Times New Roman" w:cs="Times New Roman"/>
        </w:rPr>
        <w:t xml:space="preserve"> resources (evidence store, PostgreSQL, </w:t>
      </w:r>
      <w:r w:rsidR="00BD6261">
        <w:rPr>
          <w:rFonts w:ascii="Times New Roman" w:hAnsi="Times New Roman" w:cs="Times New Roman"/>
        </w:rPr>
        <w:t>logging</w:t>
      </w:r>
      <w:r w:rsidR="004737F4">
        <w:rPr>
          <w:rFonts w:ascii="Times New Roman" w:hAnsi="Times New Roman" w:cs="Times New Roman"/>
        </w:rPr>
        <w:t>/monitoring).</w:t>
      </w:r>
    </w:p>
    <w:p w14:paraId="2016442C" w14:textId="679922E4" w:rsidR="004862D5" w:rsidRDefault="004862D5" w:rsidP="004862D5">
      <w:pPr>
        <w:jc w:val="both"/>
        <w:rPr>
          <w:rFonts w:ascii="Times New Roman" w:hAnsi="Times New Roman" w:cs="Times New Roman"/>
        </w:rPr>
      </w:pPr>
      <w:r>
        <w:rPr>
          <w:rFonts w:ascii="Times New Roman" w:hAnsi="Times New Roman" w:cs="Times New Roman"/>
        </w:rPr>
        <w:tab/>
        <w:t xml:space="preserve">The authorisation is </w:t>
      </w:r>
      <w:r w:rsidR="00BD6261">
        <w:rPr>
          <w:rFonts w:ascii="Times New Roman" w:hAnsi="Times New Roman" w:cs="Times New Roman"/>
        </w:rPr>
        <w:t xml:space="preserve">a </w:t>
      </w:r>
      <w:r>
        <w:rPr>
          <w:rFonts w:ascii="Times New Roman" w:hAnsi="Times New Roman" w:cs="Times New Roman"/>
        </w:rPr>
        <w:t>role-based access control model. Users are given roles such as admin, analyst, operator and auditor. The permissions are resource-based, such as evidence, predictions, models, and audit logs. They are also scoped by action such as read, write, annotate, delete or administer. Routes on API will load and validate role claims through the JWT and will proceed with any sensitive operation. This makes access rules clear and readily reviewed</w:t>
      </w:r>
      <w:r w:rsidR="004629E6">
        <w:rPr>
          <w:rFonts w:ascii="Times New Roman" w:hAnsi="Times New Roman" w:cs="Times New Roman"/>
        </w:rPr>
        <w:t xml:space="preserve"> [100]</w:t>
      </w:r>
      <w:r>
        <w:rPr>
          <w:rFonts w:ascii="Times New Roman" w:hAnsi="Times New Roman" w:cs="Times New Roman"/>
        </w:rPr>
        <w:t>.</w:t>
      </w:r>
      <w:r w:rsidR="004737F4">
        <w:rPr>
          <w:rFonts w:ascii="Times New Roman" w:hAnsi="Times New Roman" w:cs="Times New Roman"/>
        </w:rPr>
        <w:t xml:space="preserve"> </w:t>
      </w:r>
    </w:p>
    <w:p w14:paraId="213D074E" w14:textId="77777777" w:rsidR="004737F4" w:rsidRDefault="004737F4" w:rsidP="004737F4">
      <w:pPr>
        <w:keepNext/>
        <w:jc w:val="both"/>
      </w:pPr>
      <w:r w:rsidRPr="004737F4">
        <w:rPr>
          <w:rFonts w:ascii="Times New Roman" w:hAnsi="Times New Roman" w:cs="Times New Roman"/>
          <w:noProof/>
        </w:rPr>
        <w:drawing>
          <wp:inline distT="0" distB="0" distL="0" distR="0" wp14:anchorId="6130748B" wp14:editId="75A7223B">
            <wp:extent cx="5731510" cy="1939290"/>
            <wp:effectExtent l="0" t="0" r="2540" b="3810"/>
            <wp:docPr id="3299429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42935" name="Picture 1" descr="A screenshot of a computer&#10;&#10;AI-generated content may be incorrect."/>
                    <pic:cNvPicPr/>
                  </pic:nvPicPr>
                  <pic:blipFill>
                    <a:blip r:embed="rId16"/>
                    <a:stretch>
                      <a:fillRect/>
                    </a:stretch>
                  </pic:blipFill>
                  <pic:spPr>
                    <a:xfrm>
                      <a:off x="0" y="0"/>
                      <a:ext cx="5731510" cy="1939290"/>
                    </a:xfrm>
                    <a:prstGeom prst="rect">
                      <a:avLst/>
                    </a:prstGeom>
                  </pic:spPr>
                </pic:pic>
              </a:graphicData>
            </a:graphic>
          </wp:inline>
        </w:drawing>
      </w:r>
    </w:p>
    <w:p w14:paraId="59B3B42F" w14:textId="312A7D64" w:rsidR="004737F4" w:rsidRDefault="004737F4" w:rsidP="004737F4">
      <w:pPr>
        <w:pStyle w:val="Caption"/>
        <w:jc w:val="both"/>
        <w:rPr>
          <w:rFonts w:ascii="Times New Roman" w:hAnsi="Times New Roman" w:cs="Times New Roman"/>
        </w:rPr>
      </w:pPr>
      <w:r>
        <w:t xml:space="preserve">Figure </w:t>
      </w:r>
      <w:fldSimple w:instr=" SEQ Figure \* ARABIC ">
        <w:r w:rsidR="0095088A">
          <w:rPr>
            <w:noProof/>
          </w:rPr>
          <w:t>8</w:t>
        </w:r>
      </w:fldSimple>
      <w:r>
        <w:t>. Security and governance stack.</w:t>
      </w:r>
    </w:p>
    <w:p w14:paraId="71A9DE48" w14:textId="085993C1" w:rsidR="00D61FDF" w:rsidRDefault="00D61FDF" w:rsidP="004862D5">
      <w:pPr>
        <w:jc w:val="both"/>
        <w:rPr>
          <w:rFonts w:ascii="Times New Roman" w:hAnsi="Times New Roman" w:cs="Times New Roman"/>
        </w:rPr>
      </w:pPr>
      <w:r>
        <w:rPr>
          <w:rFonts w:ascii="Times New Roman" w:hAnsi="Times New Roman" w:cs="Times New Roman"/>
        </w:rPr>
        <w:tab/>
        <w:t>Data handling is based on the idea of least privilege. Structured JSON logs contain a request identifier, user role and endpoint with sensitive fields redacted before they exit the service.</w:t>
      </w:r>
      <w:r w:rsidR="00F47BDF">
        <w:rPr>
          <w:rFonts w:ascii="Times New Roman" w:hAnsi="Times New Roman" w:cs="Times New Roman"/>
        </w:rPr>
        <w:t xml:space="preserve"> Evidence files are stored in an access-controlled object store or encrypted volume and are deemed </w:t>
      </w:r>
      <w:r w:rsidR="00BD6261">
        <w:rPr>
          <w:rFonts w:ascii="Times New Roman" w:hAnsi="Times New Roman" w:cs="Times New Roman"/>
        </w:rPr>
        <w:t>immutable</w:t>
      </w:r>
      <w:r w:rsidR="00F47BDF">
        <w:rPr>
          <w:rFonts w:ascii="Times New Roman" w:hAnsi="Times New Roman" w:cs="Times New Roman"/>
        </w:rPr>
        <w:t xml:space="preserve"> once written. Each and every upload or download creates an audit record. Prediction records contain time, area, crime type, model version and confidence bounds with external identifiers being hashed if possible. Transport TLS</w:t>
      </w:r>
      <w:r w:rsidR="00BD6261">
        <w:rPr>
          <w:rFonts w:ascii="Times New Roman" w:hAnsi="Times New Roman" w:cs="Times New Roman"/>
        </w:rPr>
        <w:t>,</w:t>
      </w:r>
      <w:r w:rsidR="00F47BDF">
        <w:rPr>
          <w:rFonts w:ascii="Times New Roman" w:hAnsi="Times New Roman" w:cs="Times New Roman"/>
        </w:rPr>
        <w:t xml:space="preserve"> databases and object storage encryption at rest. Secrets are delivered through Docker or Kubernetes Secrets and would be supported by a specific vault in production. Re</w:t>
      </w:r>
      <w:r w:rsidR="00834840">
        <w:rPr>
          <w:rFonts w:ascii="Times New Roman" w:hAnsi="Times New Roman" w:cs="Times New Roman"/>
        </w:rPr>
        <w:t xml:space="preserve">tention periods/flows or deletion </w:t>
      </w:r>
      <w:r w:rsidR="00BD6261">
        <w:rPr>
          <w:rFonts w:ascii="Times New Roman" w:hAnsi="Times New Roman" w:cs="Times New Roman"/>
        </w:rPr>
        <w:t xml:space="preserve">are </w:t>
      </w:r>
      <w:r w:rsidR="00834840">
        <w:rPr>
          <w:rFonts w:ascii="Times New Roman" w:hAnsi="Times New Roman" w:cs="Times New Roman"/>
        </w:rPr>
        <w:t>configurable and controlled by RBAC.</w:t>
      </w:r>
      <w:r w:rsidR="00010B88">
        <w:rPr>
          <w:rFonts w:ascii="Times New Roman" w:hAnsi="Times New Roman" w:cs="Times New Roman"/>
        </w:rPr>
        <w:t xml:space="preserve"> Exhibiting ongoing integration and ongoing delivery (CI/CD), ingress, node pools and shared observable services</w:t>
      </w:r>
      <w:r w:rsidR="00603660">
        <w:rPr>
          <w:rFonts w:ascii="Times New Roman" w:hAnsi="Times New Roman" w:cs="Times New Roman"/>
        </w:rPr>
        <w:t xml:space="preserve"> [101]</w:t>
      </w:r>
      <w:r w:rsidR="00010B88">
        <w:rPr>
          <w:rFonts w:ascii="Times New Roman" w:hAnsi="Times New Roman" w:cs="Times New Roman"/>
        </w:rPr>
        <w:t xml:space="preserve">, Figure 9 illustrates the </w:t>
      </w:r>
      <w:r w:rsidR="00010B88">
        <w:rPr>
          <w:rFonts w:ascii="Times New Roman" w:hAnsi="Times New Roman" w:cs="Times New Roman"/>
        </w:rPr>
        <w:lastRenderedPageBreak/>
        <w:t>deployment architecture of both the development (Docker Compose) and the so-called “production-ish” Kubernetes clusters.</w:t>
      </w:r>
    </w:p>
    <w:p w14:paraId="63A49F1F" w14:textId="77777777" w:rsidR="00010B88" w:rsidRDefault="00010B88" w:rsidP="00010B88">
      <w:pPr>
        <w:keepNext/>
        <w:jc w:val="both"/>
      </w:pPr>
      <w:r w:rsidRPr="00010B88">
        <w:rPr>
          <w:rFonts w:ascii="Times New Roman" w:hAnsi="Times New Roman" w:cs="Times New Roman"/>
          <w:noProof/>
        </w:rPr>
        <w:drawing>
          <wp:inline distT="0" distB="0" distL="0" distR="0" wp14:anchorId="21E4634A" wp14:editId="4B5CA996">
            <wp:extent cx="5731510" cy="2522220"/>
            <wp:effectExtent l="0" t="0" r="2540" b="0"/>
            <wp:docPr id="427684219"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84219" name="Picture 1" descr="A screenshot of a chat&#10;&#10;AI-generated content may be incorrect."/>
                    <pic:cNvPicPr/>
                  </pic:nvPicPr>
                  <pic:blipFill>
                    <a:blip r:embed="rId17"/>
                    <a:stretch>
                      <a:fillRect/>
                    </a:stretch>
                  </pic:blipFill>
                  <pic:spPr>
                    <a:xfrm>
                      <a:off x="0" y="0"/>
                      <a:ext cx="5731510" cy="2522220"/>
                    </a:xfrm>
                    <a:prstGeom prst="rect">
                      <a:avLst/>
                    </a:prstGeom>
                  </pic:spPr>
                </pic:pic>
              </a:graphicData>
            </a:graphic>
          </wp:inline>
        </w:drawing>
      </w:r>
    </w:p>
    <w:p w14:paraId="259EBDA8" w14:textId="0D9B6FDE" w:rsidR="00010B88" w:rsidRDefault="00010B88" w:rsidP="00010B88">
      <w:pPr>
        <w:pStyle w:val="Caption"/>
        <w:jc w:val="both"/>
        <w:rPr>
          <w:rFonts w:ascii="Times New Roman" w:hAnsi="Times New Roman" w:cs="Times New Roman"/>
        </w:rPr>
      </w:pPr>
      <w:r>
        <w:t xml:space="preserve">Figure </w:t>
      </w:r>
      <w:fldSimple w:instr=" SEQ Figure \* ARABIC ">
        <w:r w:rsidR="0095088A">
          <w:rPr>
            <w:noProof/>
          </w:rPr>
          <w:t>9</w:t>
        </w:r>
      </w:fldSimple>
      <w:r>
        <w:t>. Deployment topology.</w:t>
      </w:r>
    </w:p>
    <w:p w14:paraId="62A82283" w14:textId="5CC6E7CC" w:rsidR="00BF7DE4" w:rsidRDefault="00BF7DE4" w:rsidP="004862D5">
      <w:pPr>
        <w:jc w:val="both"/>
        <w:rPr>
          <w:rFonts w:ascii="Times New Roman" w:hAnsi="Times New Roman" w:cs="Times New Roman"/>
        </w:rPr>
      </w:pPr>
      <w:r>
        <w:rPr>
          <w:rFonts w:ascii="Times New Roman" w:hAnsi="Times New Roman" w:cs="Times New Roman"/>
        </w:rPr>
        <w:tab/>
        <w:t xml:space="preserve">Deployment is totally containerised. A multi-stage Docker file creates a minimal runtime image containing locked dependencies and optional support </w:t>
      </w:r>
      <w:r w:rsidR="00FF100E">
        <w:rPr>
          <w:rFonts w:ascii="Times New Roman" w:hAnsi="Times New Roman" w:cs="Times New Roman"/>
        </w:rPr>
        <w:t>for</w:t>
      </w:r>
      <w:r>
        <w:rPr>
          <w:rFonts w:ascii="Times New Roman" w:hAnsi="Times New Roman" w:cs="Times New Roman"/>
        </w:rPr>
        <w:t xml:space="preserve"> a GPU. The deployments, services, ingress, storage and horizontal scaling are defined using Kubernetes manifests and utilised in a “production-ish” fashion. Centralised logging, metrics, image scanning and controlled rollouts put the icing on the cake</w:t>
      </w:r>
      <w:r w:rsidR="000D6138">
        <w:rPr>
          <w:rFonts w:ascii="Times New Roman" w:hAnsi="Times New Roman" w:cs="Times New Roman"/>
        </w:rPr>
        <w:t xml:space="preserve"> [102]</w:t>
      </w:r>
      <w:r>
        <w:rPr>
          <w:rFonts w:ascii="Times New Roman" w:hAnsi="Times New Roman" w:cs="Times New Roman"/>
        </w:rPr>
        <w:t>.</w:t>
      </w:r>
    </w:p>
    <w:p w14:paraId="71DD1FBE" w14:textId="06D04C6B" w:rsidR="004862D5" w:rsidRPr="004862D5" w:rsidRDefault="00CB6EDC" w:rsidP="008248E7">
      <w:pPr>
        <w:jc w:val="both"/>
        <w:rPr>
          <w:rFonts w:ascii="Times New Roman" w:hAnsi="Times New Roman" w:cs="Times New Roman"/>
        </w:rPr>
      </w:pPr>
      <w:r>
        <w:rPr>
          <w:rFonts w:ascii="Times New Roman" w:hAnsi="Times New Roman" w:cs="Times New Roman"/>
        </w:rPr>
        <w:tab/>
        <w:t xml:space="preserve">These choices support the governance and DPIA themes in Chapter 7. Privacy-by-design is based on minimisation of data, hashed </w:t>
      </w:r>
      <w:r w:rsidR="00D24DD7">
        <w:rPr>
          <w:rFonts w:ascii="Times New Roman" w:hAnsi="Times New Roman" w:cs="Times New Roman"/>
        </w:rPr>
        <w:t>identifiers</w:t>
      </w:r>
      <w:r>
        <w:rPr>
          <w:rFonts w:ascii="Times New Roman" w:hAnsi="Times New Roman" w:cs="Times New Roman"/>
        </w:rPr>
        <w:t>, and access control. The bias monitoring is regarded as a component of governance, the dataset profiling, the metrics of fairness, and the steps of mitigation, which are recorded, including re-weighting of changing the threshold.</w:t>
      </w:r>
    </w:p>
    <w:p w14:paraId="2FD902F8" w14:textId="395A38DA" w:rsidR="004829C0" w:rsidRDefault="004829C0" w:rsidP="004829C0">
      <w:pPr>
        <w:pStyle w:val="Heading1"/>
        <w:rPr>
          <w:rFonts w:ascii="Times New Roman" w:hAnsi="Times New Roman" w:cs="Times New Roman"/>
        </w:rPr>
      </w:pPr>
      <w:bookmarkStart w:id="26" w:name="_Toc218431434"/>
      <w:r w:rsidRPr="004829C0">
        <w:rPr>
          <w:rFonts w:ascii="Times New Roman" w:hAnsi="Times New Roman" w:cs="Times New Roman"/>
        </w:rPr>
        <w:t>4. Datasets and Experimental Setup</w:t>
      </w:r>
      <w:bookmarkEnd w:id="26"/>
    </w:p>
    <w:p w14:paraId="2FA5E45F" w14:textId="303DB685" w:rsidR="004829C0" w:rsidRDefault="004829C0" w:rsidP="00350FA8">
      <w:pPr>
        <w:pStyle w:val="Heading2"/>
        <w:rPr>
          <w:rFonts w:ascii="Times New Roman" w:hAnsi="Times New Roman" w:cs="Times New Roman"/>
        </w:rPr>
      </w:pPr>
      <w:bookmarkStart w:id="27" w:name="_Toc218431435"/>
      <w:r w:rsidRPr="00350FA8">
        <w:rPr>
          <w:rFonts w:ascii="Times New Roman" w:hAnsi="Times New Roman" w:cs="Times New Roman"/>
        </w:rPr>
        <w:t>4.1 Facial datasets and preprocessing</w:t>
      </w:r>
      <w:bookmarkEnd w:id="27"/>
    </w:p>
    <w:p w14:paraId="57354158" w14:textId="445E63DA" w:rsidR="007B177B" w:rsidRPr="00DC59FF" w:rsidRDefault="007B177B" w:rsidP="00DC59FF">
      <w:pPr>
        <w:jc w:val="both"/>
        <w:rPr>
          <w:rFonts w:ascii="Times New Roman" w:hAnsi="Times New Roman" w:cs="Times New Roman"/>
        </w:rPr>
      </w:pPr>
      <w:r>
        <w:tab/>
      </w:r>
      <w:r w:rsidR="004560BD">
        <w:t>Tw</w:t>
      </w:r>
      <w:r w:rsidR="004560BD" w:rsidRPr="00DC59FF">
        <w:rPr>
          <w:rFonts w:ascii="Times New Roman" w:hAnsi="Times New Roman" w:cs="Times New Roman"/>
        </w:rPr>
        <w:t>o main datasets are utilised to train and test face models. These datasets include FaceScrub</w:t>
      </w:r>
      <w:r w:rsidR="008E4357">
        <w:rPr>
          <w:rFonts w:ascii="Times New Roman" w:hAnsi="Times New Roman" w:cs="Times New Roman"/>
        </w:rPr>
        <w:t xml:space="preserve"> [11]</w:t>
      </w:r>
      <w:r w:rsidR="004560BD" w:rsidRPr="00DC59FF">
        <w:rPr>
          <w:rFonts w:ascii="Times New Roman" w:hAnsi="Times New Roman" w:cs="Times New Roman"/>
        </w:rPr>
        <w:t>, which is used for identity recognition, and AFLW2000-3D</w:t>
      </w:r>
      <w:r w:rsidR="001F0341">
        <w:rPr>
          <w:rFonts w:ascii="Times New Roman" w:hAnsi="Times New Roman" w:cs="Times New Roman"/>
        </w:rPr>
        <w:t xml:space="preserve"> [10]</w:t>
      </w:r>
      <w:r w:rsidR="004560BD" w:rsidRPr="00DC59FF">
        <w:rPr>
          <w:rFonts w:ascii="Times New Roman" w:hAnsi="Times New Roman" w:cs="Times New Roman"/>
        </w:rPr>
        <w:t xml:space="preserve">, which is used for landmarks and reconstruction. In order to link two-dimensional annotations to the three-dimensional head model, they both use FLAME assets. This section provides an explanation of the process of cleaning, splitting, and normalising the snapshots prior to training. I addition, it describes the fundamental sanity checks that are carried out and how the two-dimensional </w:t>
      </w:r>
      <w:r w:rsidR="005C1516">
        <w:rPr>
          <w:rFonts w:ascii="Times New Roman" w:hAnsi="Times New Roman" w:cs="Times New Roman"/>
        </w:rPr>
        <w:t>and</w:t>
      </w:r>
      <w:r w:rsidR="004560BD" w:rsidRPr="00DC59FF">
        <w:rPr>
          <w:rFonts w:ascii="Times New Roman" w:hAnsi="Times New Roman" w:cs="Times New Roman"/>
        </w:rPr>
        <w:t xml:space="preserve"> three-dimensional labels are related to the FLAME mesh</w:t>
      </w:r>
      <w:r w:rsidR="003B6853">
        <w:rPr>
          <w:rFonts w:ascii="Times New Roman" w:hAnsi="Times New Roman" w:cs="Times New Roman"/>
        </w:rPr>
        <w:t xml:space="preserve"> [8</w:t>
      </w:r>
      <w:r w:rsidR="00EC1C57">
        <w:rPr>
          <w:rFonts w:ascii="Times New Roman" w:hAnsi="Times New Roman" w:cs="Times New Roman"/>
        </w:rPr>
        <w:t>]</w:t>
      </w:r>
      <w:r w:rsidR="003B6853">
        <w:rPr>
          <w:rFonts w:ascii="Times New Roman" w:hAnsi="Times New Roman" w:cs="Times New Roman"/>
        </w:rPr>
        <w:t>,</w:t>
      </w:r>
      <w:r w:rsidR="00EC1C57">
        <w:rPr>
          <w:rFonts w:ascii="Times New Roman" w:hAnsi="Times New Roman" w:cs="Times New Roman"/>
        </w:rPr>
        <w:t xml:space="preserve"> [</w:t>
      </w:r>
      <w:r w:rsidR="003B6853">
        <w:rPr>
          <w:rFonts w:ascii="Times New Roman" w:hAnsi="Times New Roman" w:cs="Times New Roman"/>
        </w:rPr>
        <w:t>9]</w:t>
      </w:r>
      <w:r w:rsidR="004560BD" w:rsidRPr="00DC59FF">
        <w:rPr>
          <w:rFonts w:ascii="Times New Roman" w:hAnsi="Times New Roman" w:cs="Times New Roman"/>
        </w:rPr>
        <w:t>.</w:t>
      </w:r>
    </w:p>
    <w:p w14:paraId="03EEDE15" w14:textId="2E24979A" w:rsidR="004560BD" w:rsidRDefault="004560BD" w:rsidP="00DC59FF">
      <w:pPr>
        <w:jc w:val="both"/>
        <w:rPr>
          <w:rFonts w:ascii="Times New Roman" w:hAnsi="Times New Roman" w:cs="Times New Roman"/>
        </w:rPr>
      </w:pPr>
      <w:r w:rsidRPr="00DC59FF">
        <w:rPr>
          <w:rFonts w:ascii="Times New Roman" w:hAnsi="Times New Roman" w:cs="Times New Roman"/>
        </w:rPr>
        <w:tab/>
        <w:t>The recognition network needs identification labels, and FaceScrub</w:t>
      </w:r>
      <w:r w:rsidR="006218C9">
        <w:rPr>
          <w:rFonts w:ascii="Times New Roman" w:hAnsi="Times New Roman" w:cs="Times New Roman"/>
        </w:rPr>
        <w:t xml:space="preserve"> [11]</w:t>
      </w:r>
      <w:r w:rsidRPr="00DC59FF">
        <w:rPr>
          <w:rFonts w:ascii="Times New Roman" w:hAnsi="Times New Roman" w:cs="Times New Roman"/>
        </w:rPr>
        <w:t xml:space="preserve"> is the company that delivers them. Following the completion of the cleaning process, the dataset </w:t>
      </w:r>
      <w:r w:rsidR="005C1516">
        <w:rPr>
          <w:rFonts w:ascii="Times New Roman" w:hAnsi="Times New Roman" w:cs="Times New Roman"/>
        </w:rPr>
        <w:t>comprises 43,124</w:t>
      </w:r>
      <w:r w:rsidRPr="00DC59FF">
        <w:rPr>
          <w:rFonts w:ascii="Times New Roman" w:hAnsi="Times New Roman" w:cs="Times New Roman"/>
        </w:rPr>
        <w:t xml:space="preserve"> photos and 530 facial recognition IDs</w:t>
      </w:r>
      <w:r w:rsidR="00FB6C76">
        <w:rPr>
          <w:rFonts w:ascii="Times New Roman" w:hAnsi="Times New Roman" w:cs="Times New Roman"/>
        </w:rPr>
        <w:t xml:space="preserve"> (Figure 10)</w:t>
      </w:r>
      <w:r w:rsidR="00AB2DC9">
        <w:rPr>
          <w:rFonts w:ascii="Times New Roman" w:hAnsi="Times New Roman" w:cs="Times New Roman"/>
        </w:rPr>
        <w:t xml:space="preserve"> in </w:t>
      </w:r>
      <w:r w:rsidR="009724E4">
        <w:rPr>
          <w:rFonts w:ascii="Times New Roman" w:hAnsi="Times New Roman" w:cs="Times New Roman"/>
        </w:rPr>
        <w:t xml:space="preserve">the </w:t>
      </w:r>
      <w:r w:rsidR="00AB2DC9">
        <w:rPr>
          <w:rFonts w:ascii="Times New Roman" w:hAnsi="Times New Roman" w:cs="Times New Roman"/>
        </w:rPr>
        <w:t xml:space="preserve">directory </w:t>
      </w:r>
      <w:r w:rsidR="00AB2DC9">
        <w:rPr>
          <w:rFonts w:ascii="Times New Roman" w:hAnsi="Times New Roman" w:cs="Times New Roman"/>
        </w:rPr>
        <w:lastRenderedPageBreak/>
        <w:t>“Data/recognition_faces”</w:t>
      </w:r>
      <w:r w:rsidRPr="00DC59FF">
        <w:rPr>
          <w:rFonts w:ascii="Times New Roman" w:hAnsi="Times New Roman" w:cs="Times New Roman"/>
        </w:rPr>
        <w:t xml:space="preserve">. At the level of identification, the training script generates a tiered differentiation. According to the training logs, it allocates 30,186 </w:t>
      </w:r>
      <w:r w:rsidR="00DC59FF" w:rsidRPr="00DC59FF">
        <w:rPr>
          <w:rFonts w:ascii="Times New Roman" w:hAnsi="Times New Roman" w:cs="Times New Roman"/>
        </w:rPr>
        <w:t>snapshots</w:t>
      </w:r>
      <w:r w:rsidRPr="00DC59FF">
        <w:rPr>
          <w:rFonts w:ascii="Times New Roman" w:hAnsi="Times New Roman" w:cs="Times New Roman"/>
        </w:rPr>
        <w:t xml:space="preserve"> to the training, 6408 </w:t>
      </w:r>
      <w:r w:rsidR="00DC59FF" w:rsidRPr="00DC59FF">
        <w:rPr>
          <w:rFonts w:ascii="Times New Roman" w:hAnsi="Times New Roman" w:cs="Times New Roman"/>
        </w:rPr>
        <w:t>snapshots</w:t>
      </w:r>
      <w:r w:rsidRPr="00DC59FF">
        <w:rPr>
          <w:rFonts w:ascii="Times New Roman" w:hAnsi="Times New Roman" w:cs="Times New Roman"/>
        </w:rPr>
        <w:t xml:space="preserve"> to the validation, and </w:t>
      </w:r>
      <w:r w:rsidR="00DC59FF" w:rsidRPr="00DC59FF">
        <w:rPr>
          <w:rFonts w:ascii="Times New Roman" w:hAnsi="Times New Roman" w:cs="Times New Roman"/>
        </w:rPr>
        <w:t xml:space="preserve">6,470 snapshots to the testing phase. In order to prevent leaking, each and every snapshot belonging to a certain individual (actors and actresses) is shown in </w:t>
      </w:r>
      <w:r w:rsidR="009724E4">
        <w:rPr>
          <w:rFonts w:ascii="Times New Roman" w:hAnsi="Times New Roman" w:cs="Times New Roman"/>
        </w:rPr>
        <w:t xml:space="preserve">a </w:t>
      </w:r>
      <w:r w:rsidR="00DC59FF" w:rsidRPr="00DC59FF">
        <w:rPr>
          <w:rFonts w:ascii="Times New Roman" w:hAnsi="Times New Roman" w:cs="Times New Roman"/>
        </w:rPr>
        <w:t xml:space="preserve">single split. Identities that include just a small number of pictures are merely retained in </w:t>
      </w:r>
      <w:r w:rsidR="009724E4">
        <w:rPr>
          <w:rFonts w:ascii="Times New Roman" w:hAnsi="Times New Roman" w:cs="Times New Roman"/>
        </w:rPr>
        <w:t>training</w:t>
      </w:r>
      <w:r w:rsidR="00DC59FF" w:rsidRPr="00DC59FF">
        <w:rPr>
          <w:rFonts w:ascii="Times New Roman" w:hAnsi="Times New Roman" w:cs="Times New Roman"/>
        </w:rPr>
        <w:t xml:space="preserve"> to maintain the consistency of assessment classes.</w:t>
      </w:r>
    </w:p>
    <w:p w14:paraId="0137B7C9" w14:textId="77777777" w:rsidR="001B1707" w:rsidRDefault="00FB6C76" w:rsidP="001B1707">
      <w:pPr>
        <w:keepNext/>
        <w:jc w:val="both"/>
      </w:pPr>
      <w:r w:rsidRPr="00FB6C76">
        <w:rPr>
          <w:rFonts w:ascii="Times New Roman" w:hAnsi="Times New Roman" w:cs="Times New Roman"/>
          <w:noProof/>
        </w:rPr>
        <w:drawing>
          <wp:inline distT="0" distB="0" distL="0" distR="0" wp14:anchorId="06347CA7" wp14:editId="79BBF605">
            <wp:extent cx="5731510" cy="1519555"/>
            <wp:effectExtent l="0" t="0" r="2540" b="4445"/>
            <wp:docPr id="1346956403"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56403" name="Picture 1" descr="A computer screen with white text&#10;&#10;AI-generated content may be incorrect."/>
                    <pic:cNvPicPr/>
                  </pic:nvPicPr>
                  <pic:blipFill>
                    <a:blip r:embed="rId18"/>
                    <a:stretch>
                      <a:fillRect/>
                    </a:stretch>
                  </pic:blipFill>
                  <pic:spPr>
                    <a:xfrm>
                      <a:off x="0" y="0"/>
                      <a:ext cx="5731510" cy="1519555"/>
                    </a:xfrm>
                    <a:prstGeom prst="rect">
                      <a:avLst/>
                    </a:prstGeom>
                  </pic:spPr>
                </pic:pic>
              </a:graphicData>
            </a:graphic>
          </wp:inline>
        </w:drawing>
      </w:r>
    </w:p>
    <w:p w14:paraId="74DEAE03" w14:textId="1CF657B5" w:rsidR="00FB6C76" w:rsidRDefault="001B1707" w:rsidP="001B1707">
      <w:pPr>
        <w:pStyle w:val="Caption"/>
        <w:jc w:val="both"/>
        <w:rPr>
          <w:rFonts w:ascii="Times New Roman" w:hAnsi="Times New Roman" w:cs="Times New Roman"/>
        </w:rPr>
      </w:pPr>
      <w:r>
        <w:t xml:space="preserve">Figure </w:t>
      </w:r>
      <w:fldSimple w:instr=" SEQ Figure \* ARABIC ">
        <w:r w:rsidR="0095088A">
          <w:rPr>
            <w:noProof/>
          </w:rPr>
          <w:t>10</w:t>
        </w:r>
      </w:fldSimple>
      <w:r>
        <w:t>. FaceScrub recognition training setup.</w:t>
      </w:r>
    </w:p>
    <w:p w14:paraId="1CCE07D6" w14:textId="0CD29A9D" w:rsidR="00FB5550" w:rsidRDefault="00FB5550" w:rsidP="00DC59FF">
      <w:pPr>
        <w:jc w:val="both"/>
        <w:rPr>
          <w:rFonts w:ascii="Times New Roman" w:hAnsi="Times New Roman" w:cs="Times New Roman"/>
        </w:rPr>
      </w:pPr>
      <w:r>
        <w:rPr>
          <w:rFonts w:ascii="Times New Roman" w:hAnsi="Times New Roman" w:cs="Times New Roman"/>
        </w:rPr>
        <w:tab/>
        <w:t xml:space="preserve">A preprocessing pipeline that </w:t>
      </w:r>
      <w:r w:rsidR="009724E4">
        <w:rPr>
          <w:rFonts w:ascii="Times New Roman" w:hAnsi="Times New Roman" w:cs="Times New Roman"/>
        </w:rPr>
        <w:t xml:space="preserve">is </w:t>
      </w:r>
      <w:r>
        <w:rPr>
          <w:rFonts w:ascii="Times New Roman" w:hAnsi="Times New Roman" w:cs="Times New Roman"/>
        </w:rPr>
        <w:t>deemed conventional is utilised during recognition training.</w:t>
      </w:r>
      <w:r w:rsidR="00750782">
        <w:rPr>
          <w:rFonts w:ascii="Times New Roman" w:hAnsi="Times New Roman" w:cs="Times New Roman"/>
        </w:rPr>
        <w:t xml:space="preserve"> A process of decoding each picture using PIL, converting it to RGB, and resizing to 256x246 </w:t>
      </w:r>
      <w:r w:rsidR="009724E4">
        <w:rPr>
          <w:rFonts w:ascii="Times New Roman" w:hAnsi="Times New Roman" w:cs="Times New Roman"/>
        </w:rPr>
        <w:t>pixels</w:t>
      </w:r>
      <w:r w:rsidR="00750782">
        <w:rPr>
          <w:rFonts w:ascii="Times New Roman" w:hAnsi="Times New Roman" w:cs="Times New Roman"/>
        </w:rPr>
        <w:t xml:space="preserve"> is carried out. The channel-wise means and standard deviations are calculated on the training set utilised in the normalisation process. Furthermore, transferring the values of pixels to the range that the backbone anticipates, which is between -1 and 1. The “augmentation.py” package performs random horizontal flips, tiny rotations, moderate scale, translation jitter, colour jitter, and Gaussian blur while the training is being performed. </w:t>
      </w:r>
      <w:r w:rsidR="00706124">
        <w:rPr>
          <w:rFonts w:ascii="Times New Roman" w:hAnsi="Times New Roman" w:cs="Times New Roman"/>
        </w:rPr>
        <w:t xml:space="preserve">As a result </w:t>
      </w:r>
      <w:r w:rsidR="009724E4">
        <w:rPr>
          <w:rFonts w:ascii="Times New Roman" w:hAnsi="Times New Roman" w:cs="Times New Roman"/>
        </w:rPr>
        <w:t>of</w:t>
      </w:r>
      <w:r w:rsidR="00706124">
        <w:rPr>
          <w:rFonts w:ascii="Times New Roman" w:hAnsi="Times New Roman" w:cs="Times New Roman"/>
        </w:rPr>
        <w:t xml:space="preserve"> the inclusion of additional compression artefacts and noise, a CCTV mode causes the model to detect degraded faces that are comparable to CCTV crops. Resizing and normalisation are the sole operations that are applied by validation and test pipelines, which inhibit augmentation.</w:t>
      </w:r>
    </w:p>
    <w:p w14:paraId="4F0E8D22" w14:textId="0B11F2E7" w:rsidR="00E721BD" w:rsidRDefault="00E721BD" w:rsidP="00DC59FF">
      <w:pPr>
        <w:jc w:val="both"/>
        <w:rPr>
          <w:rFonts w:ascii="Times New Roman" w:hAnsi="Times New Roman" w:cs="Times New Roman"/>
        </w:rPr>
      </w:pPr>
      <w:r>
        <w:rPr>
          <w:rFonts w:ascii="Times New Roman" w:hAnsi="Times New Roman" w:cs="Times New Roman"/>
        </w:rPr>
        <w:tab/>
        <w:t>Both reconstruction and landmarks are accomplished with the help of AFLW2000-3D</w:t>
      </w:r>
      <w:r w:rsidR="00D536E6">
        <w:rPr>
          <w:rFonts w:ascii="Times New Roman" w:hAnsi="Times New Roman" w:cs="Times New Roman"/>
        </w:rPr>
        <w:t xml:space="preserve"> [10]</w:t>
      </w:r>
      <w:r>
        <w:rPr>
          <w:rFonts w:ascii="Times New Roman" w:hAnsi="Times New Roman" w:cs="Times New Roman"/>
        </w:rPr>
        <w:t xml:space="preserve">. These are a total of 2000 images/.mat </w:t>
      </w:r>
      <w:r w:rsidR="003564A3">
        <w:rPr>
          <w:rFonts w:ascii="Times New Roman" w:hAnsi="Times New Roman" w:cs="Times New Roman"/>
        </w:rPr>
        <w:t>pairs</w:t>
      </w:r>
      <w:r>
        <w:rPr>
          <w:rFonts w:ascii="Times New Roman" w:hAnsi="Times New Roman" w:cs="Times New Roman"/>
        </w:rPr>
        <w:t xml:space="preserve"> as shown in the file for “training/landmark_train.py” and “training/reconstruction_train.py” in the “Data/AFLW2000” directory. These pairings are split as follows: 1400 for </w:t>
      </w:r>
      <w:r w:rsidR="009724E4">
        <w:rPr>
          <w:rFonts w:ascii="Times New Roman" w:hAnsi="Times New Roman" w:cs="Times New Roman"/>
        </w:rPr>
        <w:t>training</w:t>
      </w:r>
      <w:r>
        <w:rPr>
          <w:rFonts w:ascii="Times New Roman" w:hAnsi="Times New Roman" w:cs="Times New Roman"/>
        </w:rPr>
        <w:t xml:space="preserve">, 300 for validation, and 300 snapshots for testing. Each face in the landmark training employs 102 two-dimensional points. These are the shape of pixel coordinates and follow a dense pattern in the mouth, eye, nose and jaw. As a part of </w:t>
      </w:r>
      <w:r w:rsidR="009724E4">
        <w:rPr>
          <w:rFonts w:ascii="Times New Roman" w:hAnsi="Times New Roman" w:cs="Times New Roman"/>
        </w:rPr>
        <w:t xml:space="preserve">the </w:t>
      </w:r>
      <w:r>
        <w:rPr>
          <w:rFonts w:ascii="Times New Roman" w:hAnsi="Times New Roman" w:cs="Times New Roman"/>
        </w:rPr>
        <w:t xml:space="preserve">preprocessing procedure, they are transformed into a </w:t>
      </w:r>
      <w:r w:rsidR="009724E4">
        <w:rPr>
          <w:rFonts w:ascii="Times New Roman" w:hAnsi="Times New Roman" w:cs="Times New Roman"/>
        </w:rPr>
        <w:t>normalised</w:t>
      </w:r>
      <w:r>
        <w:rPr>
          <w:rFonts w:ascii="Times New Roman" w:hAnsi="Times New Roman" w:cs="Times New Roman"/>
        </w:rPr>
        <w:t xml:space="preserve"> coordinate frame that is determined by the bounding box that was discovered. Tensors of fixed length are utilised to hold landmark targets, which allow for the masking of points that are invalid or which are missing.</w:t>
      </w:r>
      <w:r w:rsidR="00CD1840">
        <w:rPr>
          <w:rFonts w:ascii="Times New Roman" w:hAnsi="Times New Roman" w:cs="Times New Roman"/>
        </w:rPr>
        <w:t xml:space="preserve"> </w:t>
      </w:r>
      <w:r w:rsidR="009724E4">
        <w:rPr>
          <w:rFonts w:ascii="Times New Roman" w:hAnsi="Times New Roman" w:cs="Times New Roman"/>
        </w:rPr>
        <w:t>Figures</w:t>
      </w:r>
      <w:r w:rsidR="00CD1840">
        <w:rPr>
          <w:rFonts w:ascii="Times New Roman" w:hAnsi="Times New Roman" w:cs="Times New Roman"/>
        </w:rPr>
        <w:t xml:space="preserve"> 11 and 12 </w:t>
      </w:r>
      <w:r w:rsidR="009724E4">
        <w:rPr>
          <w:rFonts w:ascii="Times New Roman" w:hAnsi="Times New Roman" w:cs="Times New Roman"/>
        </w:rPr>
        <w:t>offer</w:t>
      </w:r>
      <w:r w:rsidR="00CD1840">
        <w:rPr>
          <w:rFonts w:ascii="Times New Roman" w:hAnsi="Times New Roman" w:cs="Times New Roman"/>
        </w:rPr>
        <w:t xml:space="preserve"> an overview of </w:t>
      </w:r>
      <w:r w:rsidR="009724E4">
        <w:rPr>
          <w:rFonts w:ascii="Times New Roman" w:hAnsi="Times New Roman" w:cs="Times New Roman"/>
        </w:rPr>
        <w:t xml:space="preserve">the </w:t>
      </w:r>
      <w:r w:rsidR="00CD1840">
        <w:rPr>
          <w:rFonts w:ascii="Times New Roman" w:hAnsi="Times New Roman" w:cs="Times New Roman"/>
        </w:rPr>
        <w:t>discussion so far.</w:t>
      </w:r>
    </w:p>
    <w:p w14:paraId="3D25EF21" w14:textId="3222A605" w:rsidR="001B1707" w:rsidRDefault="00CD1840" w:rsidP="001B1707">
      <w:pPr>
        <w:keepNext/>
        <w:jc w:val="both"/>
      </w:pPr>
      <w:r w:rsidRPr="00CD1840">
        <w:rPr>
          <w:noProof/>
        </w:rPr>
        <w:lastRenderedPageBreak/>
        <w:drawing>
          <wp:inline distT="0" distB="0" distL="0" distR="0" wp14:anchorId="7647D8AB" wp14:editId="4464B780">
            <wp:extent cx="5731510" cy="1248410"/>
            <wp:effectExtent l="0" t="0" r="2540" b="8890"/>
            <wp:docPr id="520715106"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715106" name="Picture 1" descr="A computer screen shot of a black screen&#10;&#10;AI-generated content may be incorrect."/>
                    <pic:cNvPicPr/>
                  </pic:nvPicPr>
                  <pic:blipFill>
                    <a:blip r:embed="rId19"/>
                    <a:stretch>
                      <a:fillRect/>
                    </a:stretch>
                  </pic:blipFill>
                  <pic:spPr>
                    <a:xfrm>
                      <a:off x="0" y="0"/>
                      <a:ext cx="5731510" cy="1248410"/>
                    </a:xfrm>
                    <a:prstGeom prst="rect">
                      <a:avLst/>
                    </a:prstGeom>
                  </pic:spPr>
                </pic:pic>
              </a:graphicData>
            </a:graphic>
          </wp:inline>
        </w:drawing>
      </w:r>
    </w:p>
    <w:p w14:paraId="6EC0D3B6" w14:textId="5CDF7043" w:rsidR="001B1707" w:rsidRDefault="001B1707" w:rsidP="001B1707">
      <w:pPr>
        <w:pStyle w:val="Caption"/>
        <w:jc w:val="both"/>
        <w:rPr>
          <w:rFonts w:ascii="Times New Roman" w:hAnsi="Times New Roman" w:cs="Times New Roman"/>
        </w:rPr>
      </w:pPr>
      <w:r>
        <w:t xml:space="preserve">Figure </w:t>
      </w:r>
      <w:fldSimple w:instr=" SEQ Figure \* ARABIC ">
        <w:r w:rsidR="0095088A">
          <w:rPr>
            <w:noProof/>
          </w:rPr>
          <w:t>11</w:t>
        </w:r>
      </w:fldSimple>
      <w:r>
        <w:t>. Reconstruction training dataset details.</w:t>
      </w:r>
    </w:p>
    <w:p w14:paraId="6CDB1671" w14:textId="7D029333" w:rsidR="001B1707" w:rsidRDefault="00CD1840" w:rsidP="001B1707">
      <w:pPr>
        <w:keepNext/>
        <w:jc w:val="both"/>
      </w:pPr>
      <w:r w:rsidRPr="00CD1840">
        <w:rPr>
          <w:noProof/>
        </w:rPr>
        <w:drawing>
          <wp:inline distT="0" distB="0" distL="0" distR="0" wp14:anchorId="66D5FCE4" wp14:editId="52C2C1E8">
            <wp:extent cx="5731510" cy="1138555"/>
            <wp:effectExtent l="0" t="0" r="2540" b="4445"/>
            <wp:docPr id="1729333175" name="Picture 1" descr="A computer scree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33175" name="Picture 1" descr="A computer screen with text on it&#10;&#10;AI-generated content may be incorrect."/>
                    <pic:cNvPicPr/>
                  </pic:nvPicPr>
                  <pic:blipFill>
                    <a:blip r:embed="rId20"/>
                    <a:stretch>
                      <a:fillRect/>
                    </a:stretch>
                  </pic:blipFill>
                  <pic:spPr>
                    <a:xfrm>
                      <a:off x="0" y="0"/>
                      <a:ext cx="5731510" cy="1138555"/>
                    </a:xfrm>
                    <a:prstGeom prst="rect">
                      <a:avLst/>
                    </a:prstGeom>
                  </pic:spPr>
                </pic:pic>
              </a:graphicData>
            </a:graphic>
          </wp:inline>
        </w:drawing>
      </w:r>
    </w:p>
    <w:p w14:paraId="7117AD7E" w14:textId="7C8C7B05" w:rsidR="001B1707" w:rsidRDefault="001B1707" w:rsidP="001B1707">
      <w:pPr>
        <w:pStyle w:val="Caption"/>
        <w:jc w:val="both"/>
        <w:rPr>
          <w:rFonts w:ascii="Times New Roman" w:hAnsi="Times New Roman" w:cs="Times New Roman"/>
        </w:rPr>
      </w:pPr>
      <w:r>
        <w:t xml:space="preserve">Figure </w:t>
      </w:r>
      <w:fldSimple w:instr=" SEQ Figure \* ARABIC ">
        <w:r w:rsidR="0095088A">
          <w:rPr>
            <w:noProof/>
          </w:rPr>
          <w:t>12</w:t>
        </w:r>
      </w:fldSimple>
      <w:r>
        <w:t>. Landmarks training dataset details.</w:t>
      </w:r>
    </w:p>
    <w:p w14:paraId="55C730D4" w14:textId="23DA22D7" w:rsidR="00AB2DC9" w:rsidRDefault="003564A3" w:rsidP="00DC59FF">
      <w:pPr>
        <w:jc w:val="both"/>
        <w:rPr>
          <w:rFonts w:ascii="Times New Roman" w:hAnsi="Times New Roman" w:cs="Times New Roman"/>
        </w:rPr>
      </w:pPr>
      <w:r>
        <w:rPr>
          <w:rFonts w:ascii="Times New Roman" w:hAnsi="Times New Roman" w:cs="Times New Roman"/>
        </w:rPr>
        <w:tab/>
        <w:t>Different labels are applied to the same AFLW</w:t>
      </w:r>
      <w:r w:rsidR="009F18ED">
        <w:rPr>
          <w:rFonts w:ascii="Times New Roman" w:hAnsi="Times New Roman" w:cs="Times New Roman"/>
        </w:rPr>
        <w:t xml:space="preserve"> [10]</w:t>
      </w:r>
      <w:r>
        <w:rPr>
          <w:rFonts w:ascii="Times New Roman" w:hAnsi="Times New Roman" w:cs="Times New Roman"/>
        </w:rPr>
        <w:t xml:space="preserve"> snapshots that are utilised in reconstruction. The 3DMM parameters and the three-dimensional landmark locations are stored in each .mat file. The algorithm utilised for training reads them into a parameter vector that is 235 dimensions long for each snapshot</w:t>
      </w:r>
      <w:r w:rsidR="00CD1840">
        <w:rPr>
          <w:rFonts w:ascii="Times New Roman" w:hAnsi="Times New Roman" w:cs="Times New Roman"/>
        </w:rPr>
        <w:t xml:space="preserve"> (Figure 11)</w:t>
      </w:r>
      <w:r>
        <w:rPr>
          <w:rFonts w:ascii="Times New Roman" w:hAnsi="Times New Roman" w:cs="Times New Roman"/>
        </w:rPr>
        <w:t>. There is also an estimated head position provided by AFLW. The collection of combinations of yaw and pitch values is subdivided into 3 ranges: frontal, medium, and extreme ranges. In the future, when reporting reconstruction and landmark mistakes by pose, bins will be used thereafter.</w:t>
      </w:r>
    </w:p>
    <w:p w14:paraId="5FE2236C" w14:textId="21FC2A52" w:rsidR="008771F0" w:rsidRDefault="008771F0" w:rsidP="00DC59FF">
      <w:pPr>
        <w:jc w:val="both"/>
        <w:rPr>
          <w:rFonts w:ascii="Times New Roman" w:hAnsi="Times New Roman" w:cs="Times New Roman"/>
        </w:rPr>
      </w:pPr>
      <w:r>
        <w:rPr>
          <w:rFonts w:ascii="Times New Roman" w:hAnsi="Times New Roman" w:cs="Times New Roman"/>
        </w:rPr>
        <w:tab/>
        <w:t xml:space="preserve">A loop is closed between the rebuilt mesh and the two-dimensional landmarks by use of FLAME assets. This project uses a NumPy file of landmark embeddings that is stored in </w:t>
      </w:r>
      <w:r w:rsidR="009724E4">
        <w:rPr>
          <w:rFonts w:ascii="Times New Roman" w:hAnsi="Times New Roman" w:cs="Times New Roman"/>
        </w:rPr>
        <w:t xml:space="preserve">the </w:t>
      </w:r>
      <w:r>
        <w:rPr>
          <w:rFonts w:ascii="Times New Roman" w:hAnsi="Times New Roman" w:cs="Times New Roman"/>
        </w:rPr>
        <w:t xml:space="preserve">directory “Data/data/landmark_embedding.npy” and </w:t>
      </w:r>
      <w:r w:rsidR="009724E4">
        <w:rPr>
          <w:rFonts w:ascii="Times New Roman" w:hAnsi="Times New Roman" w:cs="Times New Roman"/>
        </w:rPr>
        <w:t xml:space="preserve">a </w:t>
      </w:r>
      <w:r>
        <w:rPr>
          <w:rFonts w:ascii="Times New Roman" w:hAnsi="Times New Roman" w:cs="Times New Roman"/>
        </w:rPr>
        <w:t xml:space="preserve">canonical FLAME template mesh that is stored in </w:t>
      </w:r>
      <w:r w:rsidR="002A5E27">
        <w:rPr>
          <w:rFonts w:ascii="Times New Roman" w:hAnsi="Times New Roman" w:cs="Times New Roman"/>
        </w:rPr>
        <w:t xml:space="preserve">the </w:t>
      </w:r>
      <w:r>
        <w:rPr>
          <w:rFonts w:ascii="Times New Roman" w:hAnsi="Times New Roman" w:cs="Times New Roman"/>
        </w:rPr>
        <w:t xml:space="preserve">file “Data/data/head_template_mesh.obj”. According to a pair of barycentric weights, each of them is </w:t>
      </w:r>
      <w:r w:rsidR="00EA18F1">
        <w:rPr>
          <w:rFonts w:ascii="Times New Roman" w:hAnsi="Times New Roman" w:cs="Times New Roman"/>
        </w:rPr>
        <w:t>an</w:t>
      </w:r>
      <w:r>
        <w:rPr>
          <w:rFonts w:ascii="Times New Roman" w:hAnsi="Times New Roman" w:cs="Times New Roman"/>
        </w:rPr>
        <w:t xml:space="preserve"> embedding mapping from one of the 2-D landmark </w:t>
      </w:r>
      <w:r w:rsidR="00EA18F1">
        <w:rPr>
          <w:rFonts w:ascii="Times New Roman" w:hAnsi="Times New Roman" w:cs="Times New Roman"/>
        </w:rPr>
        <w:t>indices</w:t>
      </w:r>
      <w:r>
        <w:rPr>
          <w:rFonts w:ascii="Times New Roman" w:hAnsi="Times New Roman" w:cs="Times New Roman"/>
        </w:rPr>
        <w:t xml:space="preserve"> to an interior set of FLAME</w:t>
      </w:r>
      <w:r w:rsidR="00BB195A">
        <w:rPr>
          <w:rFonts w:ascii="Times New Roman" w:hAnsi="Times New Roman" w:cs="Times New Roman"/>
        </w:rPr>
        <w:t xml:space="preserve"> [8</w:t>
      </w:r>
      <w:r w:rsidR="00E92E17">
        <w:rPr>
          <w:rFonts w:ascii="Times New Roman" w:hAnsi="Times New Roman" w:cs="Times New Roman"/>
        </w:rPr>
        <w:t>]</w:t>
      </w:r>
      <w:r w:rsidR="00BB195A">
        <w:rPr>
          <w:rFonts w:ascii="Times New Roman" w:hAnsi="Times New Roman" w:cs="Times New Roman"/>
        </w:rPr>
        <w:t>,</w:t>
      </w:r>
      <w:r w:rsidR="00E92E17">
        <w:rPr>
          <w:rFonts w:ascii="Times New Roman" w:hAnsi="Times New Roman" w:cs="Times New Roman"/>
        </w:rPr>
        <w:t xml:space="preserve"> [</w:t>
      </w:r>
      <w:r w:rsidR="00BB195A">
        <w:rPr>
          <w:rFonts w:ascii="Times New Roman" w:hAnsi="Times New Roman" w:cs="Times New Roman"/>
        </w:rPr>
        <w:t>9]</w:t>
      </w:r>
      <w:r>
        <w:rPr>
          <w:rFonts w:ascii="Times New Roman" w:hAnsi="Times New Roman" w:cs="Times New Roman"/>
        </w:rPr>
        <w:t xml:space="preserve"> vertices. During the training process, the model will make predictions on the FLAME parameters. Vertex placements are generated because of these factors. It is the role of the projection module to compute losses on the embedded landmark positions, as well as the move vertices losses on the embedded landmark position, as well as to move </w:t>
      </w:r>
      <w:r w:rsidR="00EA18F1">
        <w:rPr>
          <w:rFonts w:ascii="Times New Roman" w:hAnsi="Times New Roman" w:cs="Times New Roman"/>
        </w:rPr>
        <w:t xml:space="preserve">the </w:t>
      </w:r>
      <w:r>
        <w:rPr>
          <w:rFonts w:ascii="Times New Roman" w:hAnsi="Times New Roman" w:cs="Times New Roman"/>
        </w:rPr>
        <w:t xml:space="preserve">vertices back to image space. This leads to a constant supervisory signal in two-dimensional </w:t>
      </w:r>
      <w:r w:rsidR="0033508B">
        <w:rPr>
          <w:rFonts w:ascii="Times New Roman" w:hAnsi="Times New Roman" w:cs="Times New Roman"/>
        </w:rPr>
        <w:t>and three</w:t>
      </w:r>
      <w:r>
        <w:rPr>
          <w:rFonts w:ascii="Times New Roman" w:hAnsi="Times New Roman" w:cs="Times New Roman"/>
        </w:rPr>
        <w:t>-dimensional activities.</w:t>
      </w:r>
      <w:r w:rsidR="0002297E">
        <w:rPr>
          <w:rFonts w:ascii="Times New Roman" w:hAnsi="Times New Roman" w:cs="Times New Roman"/>
        </w:rPr>
        <w:t xml:space="preserve"> </w:t>
      </w:r>
      <w:r w:rsidR="00EA18F1">
        <w:rPr>
          <w:rFonts w:ascii="Times New Roman" w:hAnsi="Times New Roman" w:cs="Times New Roman"/>
        </w:rPr>
        <w:t>Figures</w:t>
      </w:r>
      <w:r w:rsidR="0002297E">
        <w:rPr>
          <w:rFonts w:ascii="Times New Roman" w:hAnsi="Times New Roman" w:cs="Times New Roman"/>
        </w:rPr>
        <w:t xml:space="preserve"> 13 and 14 </w:t>
      </w:r>
      <w:r w:rsidR="00EA18F1">
        <w:rPr>
          <w:rFonts w:ascii="Times New Roman" w:hAnsi="Times New Roman" w:cs="Times New Roman"/>
        </w:rPr>
        <w:t>offer</w:t>
      </w:r>
      <w:r w:rsidR="0002297E">
        <w:rPr>
          <w:rFonts w:ascii="Times New Roman" w:hAnsi="Times New Roman" w:cs="Times New Roman"/>
        </w:rPr>
        <w:t xml:space="preserve"> a preview of the head mesh utilised from FLAME</w:t>
      </w:r>
      <w:r w:rsidR="00CA385F">
        <w:rPr>
          <w:rFonts w:ascii="Times New Roman" w:hAnsi="Times New Roman" w:cs="Times New Roman"/>
        </w:rPr>
        <w:t xml:space="preserve"> [8</w:t>
      </w:r>
      <w:r w:rsidR="00EA18F1">
        <w:rPr>
          <w:rFonts w:ascii="Times New Roman" w:hAnsi="Times New Roman" w:cs="Times New Roman"/>
        </w:rPr>
        <w:t>]</w:t>
      </w:r>
      <w:r w:rsidR="00CA385F">
        <w:rPr>
          <w:rFonts w:ascii="Times New Roman" w:hAnsi="Times New Roman" w:cs="Times New Roman"/>
        </w:rPr>
        <w:t>,</w:t>
      </w:r>
      <w:r w:rsidR="00EA18F1">
        <w:rPr>
          <w:rFonts w:ascii="Times New Roman" w:hAnsi="Times New Roman" w:cs="Times New Roman"/>
        </w:rPr>
        <w:t xml:space="preserve"> [</w:t>
      </w:r>
      <w:r w:rsidR="00CA385F">
        <w:rPr>
          <w:rFonts w:ascii="Times New Roman" w:hAnsi="Times New Roman" w:cs="Times New Roman"/>
        </w:rPr>
        <w:t>9]</w:t>
      </w:r>
      <w:r w:rsidR="0002297E">
        <w:rPr>
          <w:rFonts w:ascii="Times New Roman" w:hAnsi="Times New Roman" w:cs="Times New Roman"/>
        </w:rPr>
        <w:t>.</w:t>
      </w:r>
    </w:p>
    <w:p w14:paraId="39735200" w14:textId="77777777" w:rsidR="0002297E" w:rsidRDefault="0002297E" w:rsidP="00D630F7">
      <w:pPr>
        <w:keepNext/>
        <w:jc w:val="center"/>
      </w:pPr>
      <w:r w:rsidRPr="0002297E">
        <w:rPr>
          <w:rFonts w:ascii="Times New Roman" w:hAnsi="Times New Roman" w:cs="Times New Roman"/>
          <w:noProof/>
        </w:rPr>
        <w:lastRenderedPageBreak/>
        <w:drawing>
          <wp:inline distT="0" distB="0" distL="0" distR="0" wp14:anchorId="4BF1431F" wp14:editId="279D1553">
            <wp:extent cx="5308816" cy="3159645"/>
            <wp:effectExtent l="0" t="0" r="6350" b="3175"/>
            <wp:docPr id="225650135" name="Picture 1" descr="A grey head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50135" name="Picture 1" descr="A grey head of a person&#10;&#10;AI-generated content may be incorrect."/>
                    <pic:cNvPicPr/>
                  </pic:nvPicPr>
                  <pic:blipFill>
                    <a:blip r:embed="rId21"/>
                    <a:stretch>
                      <a:fillRect/>
                    </a:stretch>
                  </pic:blipFill>
                  <pic:spPr>
                    <a:xfrm>
                      <a:off x="0" y="0"/>
                      <a:ext cx="5319867" cy="3166222"/>
                    </a:xfrm>
                    <a:prstGeom prst="rect">
                      <a:avLst/>
                    </a:prstGeom>
                  </pic:spPr>
                </pic:pic>
              </a:graphicData>
            </a:graphic>
          </wp:inline>
        </w:drawing>
      </w:r>
    </w:p>
    <w:p w14:paraId="3AC587BE" w14:textId="7BCD26BE" w:rsidR="0002297E" w:rsidRDefault="0002297E" w:rsidP="0002297E">
      <w:pPr>
        <w:pStyle w:val="Caption"/>
        <w:jc w:val="both"/>
        <w:rPr>
          <w:rFonts w:ascii="Times New Roman" w:hAnsi="Times New Roman" w:cs="Times New Roman"/>
        </w:rPr>
      </w:pPr>
      <w:r>
        <w:t xml:space="preserve">Figure </w:t>
      </w:r>
      <w:fldSimple w:instr=" SEQ Figure \* ARABIC ">
        <w:r w:rsidR="0095088A">
          <w:rPr>
            <w:noProof/>
          </w:rPr>
          <w:t>13</w:t>
        </w:r>
      </w:fldSimple>
      <w:r>
        <w:t>. Flame head mesh objective displayed</w:t>
      </w:r>
      <w:r w:rsidR="004A799C">
        <w:t xml:space="preserve"> [8</w:t>
      </w:r>
      <w:r w:rsidR="00A34425">
        <w:t>]</w:t>
      </w:r>
      <w:r w:rsidR="004A799C">
        <w:t>,</w:t>
      </w:r>
      <w:r w:rsidR="00A34425">
        <w:t xml:space="preserve"> [</w:t>
      </w:r>
      <w:r w:rsidR="004A799C">
        <w:t>9]</w:t>
      </w:r>
      <w:r>
        <w:t>.</w:t>
      </w:r>
    </w:p>
    <w:p w14:paraId="4DA27ACE" w14:textId="77777777" w:rsidR="0002297E" w:rsidRDefault="0002297E" w:rsidP="00D630F7">
      <w:pPr>
        <w:keepNext/>
        <w:jc w:val="center"/>
      </w:pPr>
      <w:r w:rsidRPr="0002297E">
        <w:rPr>
          <w:rFonts w:ascii="Times New Roman" w:hAnsi="Times New Roman" w:cs="Times New Roman"/>
          <w:noProof/>
        </w:rPr>
        <w:drawing>
          <wp:inline distT="0" distB="0" distL="0" distR="0" wp14:anchorId="7FFB8E9F" wp14:editId="2D3DE332">
            <wp:extent cx="5351948" cy="3399370"/>
            <wp:effectExtent l="0" t="0" r="1270" b="0"/>
            <wp:docPr id="1319639046" name="Picture 1" descr="A white head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639046" name="Picture 1" descr="A white head of a person&#10;&#10;AI-generated content may be incorrect."/>
                    <pic:cNvPicPr/>
                  </pic:nvPicPr>
                  <pic:blipFill>
                    <a:blip r:embed="rId22"/>
                    <a:stretch>
                      <a:fillRect/>
                    </a:stretch>
                  </pic:blipFill>
                  <pic:spPr>
                    <a:xfrm>
                      <a:off x="0" y="0"/>
                      <a:ext cx="5364597" cy="3407405"/>
                    </a:xfrm>
                    <a:prstGeom prst="rect">
                      <a:avLst/>
                    </a:prstGeom>
                  </pic:spPr>
                </pic:pic>
              </a:graphicData>
            </a:graphic>
          </wp:inline>
        </w:drawing>
      </w:r>
    </w:p>
    <w:p w14:paraId="2D168A61" w14:textId="6CA522BC" w:rsidR="0002297E" w:rsidRDefault="0002297E" w:rsidP="0002297E">
      <w:pPr>
        <w:pStyle w:val="Caption"/>
        <w:jc w:val="both"/>
        <w:rPr>
          <w:rFonts w:ascii="Times New Roman" w:hAnsi="Times New Roman" w:cs="Times New Roman"/>
        </w:rPr>
      </w:pPr>
      <w:r>
        <w:t xml:space="preserve">Figure </w:t>
      </w:r>
      <w:fldSimple w:instr=" SEQ Figure \* ARABIC ">
        <w:r w:rsidR="0095088A">
          <w:rPr>
            <w:noProof/>
          </w:rPr>
          <w:t>14</w:t>
        </w:r>
      </w:fldSimple>
      <w:r>
        <w:t>. Flame head mesh objective</w:t>
      </w:r>
      <w:r w:rsidR="00CD7678">
        <w:t>,</w:t>
      </w:r>
      <w:r>
        <w:t xml:space="preserve"> another view</w:t>
      </w:r>
      <w:r w:rsidR="004A799C">
        <w:t xml:space="preserve"> [8</w:t>
      </w:r>
      <w:r w:rsidR="00145183">
        <w:t>]</w:t>
      </w:r>
      <w:r w:rsidR="004A799C">
        <w:t>,</w:t>
      </w:r>
      <w:r w:rsidR="00145183">
        <w:t xml:space="preserve"> [</w:t>
      </w:r>
      <w:r w:rsidR="004A799C">
        <w:t>9]</w:t>
      </w:r>
      <w:r>
        <w:t>.</w:t>
      </w:r>
    </w:p>
    <w:p w14:paraId="5C630622" w14:textId="27F6401C" w:rsidR="0033508B" w:rsidRDefault="0033508B" w:rsidP="00DC59FF">
      <w:pPr>
        <w:jc w:val="both"/>
        <w:rPr>
          <w:rFonts w:ascii="Times New Roman" w:hAnsi="Times New Roman" w:cs="Times New Roman"/>
        </w:rPr>
      </w:pPr>
      <w:r>
        <w:rPr>
          <w:rFonts w:ascii="Times New Roman" w:hAnsi="Times New Roman" w:cs="Times New Roman"/>
        </w:rPr>
        <w:tab/>
        <w:t xml:space="preserve">Before beginning training, there are many </w:t>
      </w:r>
      <w:r w:rsidR="00CD7678">
        <w:rPr>
          <w:rFonts w:ascii="Times New Roman" w:hAnsi="Times New Roman" w:cs="Times New Roman"/>
        </w:rPr>
        <w:t>sanity</w:t>
      </w:r>
      <w:r>
        <w:rPr>
          <w:rFonts w:ascii="Times New Roman" w:hAnsi="Times New Roman" w:cs="Times New Roman"/>
        </w:rPr>
        <w:t xml:space="preserve"> checks </w:t>
      </w:r>
      <w:r w:rsidR="00CD7678">
        <w:rPr>
          <w:rFonts w:ascii="Times New Roman" w:hAnsi="Times New Roman" w:cs="Times New Roman"/>
        </w:rPr>
        <w:t xml:space="preserve">and </w:t>
      </w:r>
      <w:r>
        <w:rPr>
          <w:rFonts w:ascii="Times New Roman" w:hAnsi="Times New Roman" w:cs="Times New Roman"/>
        </w:rPr>
        <w:t xml:space="preserve">examinations performed. It is the responsibility of scripts to verify that each snapshot has the required quantity of landmarks or parameters. Records are kept of broken files and frames that have </w:t>
      </w:r>
      <w:r w:rsidR="00CD7678">
        <w:rPr>
          <w:rFonts w:ascii="Times New Roman" w:hAnsi="Times New Roman" w:cs="Times New Roman"/>
        </w:rPr>
        <w:t xml:space="preserve">a </w:t>
      </w:r>
      <w:r>
        <w:rPr>
          <w:rFonts w:ascii="Times New Roman" w:hAnsi="Times New Roman" w:cs="Times New Roman"/>
        </w:rPr>
        <w:t xml:space="preserve">missing label, and these are skipped. In cases where they are available, simple histograms are utilised to investigate the distribution of the angles of yaw, the count of identification and gender labels. In order to prevent a small number of highly frequent actors from dominating the </w:t>
      </w:r>
      <w:r w:rsidR="000B01C5">
        <w:rPr>
          <w:rFonts w:ascii="Times New Roman" w:hAnsi="Times New Roman" w:cs="Times New Roman"/>
        </w:rPr>
        <w:t>identification</w:t>
      </w:r>
      <w:r>
        <w:rPr>
          <w:rFonts w:ascii="Times New Roman" w:hAnsi="Times New Roman" w:cs="Times New Roman"/>
        </w:rPr>
        <w:t xml:space="preserve"> process, the loader places a limit on the number of snapshots that may be associated with each </w:t>
      </w:r>
      <w:r>
        <w:rPr>
          <w:rFonts w:ascii="Times New Roman" w:hAnsi="Times New Roman" w:cs="Times New Roman"/>
        </w:rPr>
        <w:lastRenderedPageBreak/>
        <w:t xml:space="preserve">identity during each epoch. The test sets are divided </w:t>
      </w:r>
      <w:r w:rsidR="00CD7678">
        <w:rPr>
          <w:rFonts w:ascii="Times New Roman" w:hAnsi="Times New Roman" w:cs="Times New Roman"/>
        </w:rPr>
        <w:t>by</w:t>
      </w:r>
      <w:r>
        <w:rPr>
          <w:rFonts w:ascii="Times New Roman" w:hAnsi="Times New Roman" w:cs="Times New Roman"/>
        </w:rPr>
        <w:t xml:space="preserve"> posture and basic demographic characteristics in order to facilitate assessment and bias analysis. This allows the metrics to be compared across different groups.</w:t>
      </w:r>
    </w:p>
    <w:p w14:paraId="4CA154F4" w14:textId="50628796" w:rsidR="00373CC3" w:rsidRPr="00DC59FF" w:rsidRDefault="00373CC3" w:rsidP="00DC59FF">
      <w:pPr>
        <w:jc w:val="both"/>
        <w:rPr>
          <w:rFonts w:ascii="Times New Roman" w:hAnsi="Times New Roman" w:cs="Times New Roman"/>
        </w:rPr>
      </w:pPr>
      <w:r>
        <w:rPr>
          <w:rFonts w:ascii="Times New Roman" w:hAnsi="Times New Roman" w:cs="Times New Roman"/>
        </w:rPr>
        <w:tab/>
        <w:t>None of the preprocessing is done manually. Log folder utilised for storing command line parameters</w:t>
      </w:r>
      <w:r w:rsidR="00CD7678">
        <w:rPr>
          <w:rFonts w:ascii="Times New Roman" w:hAnsi="Times New Roman" w:cs="Times New Roman"/>
        </w:rPr>
        <w:t xml:space="preserve"> and</w:t>
      </w:r>
      <w:r>
        <w:rPr>
          <w:rFonts w:ascii="Times New Roman" w:hAnsi="Times New Roman" w:cs="Times New Roman"/>
        </w:rPr>
        <w:t xml:space="preserve"> random seed. These directories are categorised as e.g. “logs/landmarks, logs/reconstruction, and logs/recognition” respectively. Since this is the case, it is possible to recreate the precise splits and transformations that were used in the studies.</w:t>
      </w:r>
    </w:p>
    <w:p w14:paraId="0D831DF3" w14:textId="16878BB6" w:rsidR="004829C0" w:rsidRDefault="004829C0" w:rsidP="0060312B">
      <w:pPr>
        <w:pStyle w:val="Heading2"/>
        <w:rPr>
          <w:rFonts w:ascii="Times New Roman" w:hAnsi="Times New Roman" w:cs="Times New Roman"/>
        </w:rPr>
      </w:pPr>
      <w:bookmarkStart w:id="28" w:name="_Toc218431436"/>
      <w:r w:rsidRPr="0060312B">
        <w:rPr>
          <w:rFonts w:ascii="Times New Roman" w:hAnsi="Times New Roman" w:cs="Times New Roman"/>
        </w:rPr>
        <w:t>4.2 United Kingdom data acquisition and processing</w:t>
      </w:r>
      <w:bookmarkEnd w:id="28"/>
    </w:p>
    <w:p w14:paraId="3CD47C83" w14:textId="4FC982FC" w:rsidR="00656E06" w:rsidRDefault="00656E06" w:rsidP="00656E06">
      <w:pPr>
        <w:jc w:val="both"/>
        <w:rPr>
          <w:rFonts w:ascii="Times New Roman" w:hAnsi="Times New Roman" w:cs="Times New Roman"/>
        </w:rPr>
      </w:pPr>
      <w:r>
        <w:tab/>
      </w:r>
      <w:r w:rsidRPr="00656E06">
        <w:rPr>
          <w:rFonts w:ascii="Times New Roman" w:hAnsi="Times New Roman" w:cs="Times New Roman"/>
        </w:rPr>
        <w:t>The official open-data service may be found at data.police.uk</w:t>
      </w:r>
      <w:r w:rsidR="004139C9">
        <w:rPr>
          <w:rFonts w:ascii="Times New Roman" w:hAnsi="Times New Roman" w:cs="Times New Roman"/>
        </w:rPr>
        <w:t xml:space="preserve"> [12]</w:t>
      </w:r>
      <w:r w:rsidRPr="00656E06">
        <w:rPr>
          <w:rFonts w:ascii="Times New Roman" w:hAnsi="Times New Roman" w:cs="Times New Roman"/>
        </w:rPr>
        <w:t xml:space="preserve">, which is utilised as a crime component. A programmed task is responsible for </w:t>
      </w:r>
      <w:r w:rsidR="00CD7678">
        <w:rPr>
          <w:rFonts w:ascii="Times New Roman" w:hAnsi="Times New Roman" w:cs="Times New Roman"/>
        </w:rPr>
        <w:t>downloading</w:t>
      </w:r>
      <w:r w:rsidRPr="00656E06">
        <w:rPr>
          <w:rFonts w:ascii="Times New Roman" w:hAnsi="Times New Roman" w:cs="Times New Roman"/>
        </w:rPr>
        <w:t xml:space="preserve"> the </w:t>
      </w:r>
      <w:r w:rsidR="00CD7678">
        <w:rPr>
          <w:rFonts w:ascii="Times New Roman" w:hAnsi="Times New Roman" w:cs="Times New Roman"/>
        </w:rPr>
        <w:t>street-level</w:t>
      </w:r>
      <w:r w:rsidRPr="00656E06">
        <w:rPr>
          <w:rFonts w:ascii="Times New Roman" w:hAnsi="Times New Roman" w:cs="Times New Roman"/>
        </w:rPr>
        <w:t xml:space="preserve"> CSV exports into a local staging area when they are ready </w:t>
      </w:r>
      <w:r w:rsidR="00CD7678">
        <w:rPr>
          <w:rFonts w:ascii="Times New Roman" w:hAnsi="Times New Roman" w:cs="Times New Roman"/>
        </w:rPr>
        <w:t>on a</w:t>
      </w:r>
      <w:r w:rsidRPr="00656E06">
        <w:rPr>
          <w:rFonts w:ascii="Times New Roman" w:hAnsi="Times New Roman" w:cs="Times New Roman"/>
        </w:rPr>
        <w:t xml:space="preserve"> monthly </w:t>
      </w:r>
      <w:r w:rsidR="00CD7678">
        <w:rPr>
          <w:rFonts w:ascii="Times New Roman" w:hAnsi="Times New Roman" w:cs="Times New Roman"/>
        </w:rPr>
        <w:t>basis</w:t>
      </w:r>
      <w:r w:rsidRPr="00656E06">
        <w:rPr>
          <w:rFonts w:ascii="Times New Roman" w:hAnsi="Times New Roman" w:cs="Times New Roman"/>
        </w:rPr>
        <w:t xml:space="preserve">. Every file has </w:t>
      </w:r>
      <w:r w:rsidR="00CD7678">
        <w:rPr>
          <w:rFonts w:ascii="Times New Roman" w:hAnsi="Times New Roman" w:cs="Times New Roman"/>
        </w:rPr>
        <w:t xml:space="preserve">a </w:t>
      </w:r>
      <w:r w:rsidRPr="00656E06">
        <w:rPr>
          <w:rFonts w:ascii="Times New Roman" w:hAnsi="Times New Roman" w:cs="Times New Roman"/>
        </w:rPr>
        <w:t>single record for each offence, which includes information such as the month, LSOA code, LSOA name, latitude, longitude, kind of crime, and the category of the recent result. The pipeline will convert a fresh CSV file into a Parquet file and then split it according to the year and the month as soon as it is received. Because of this, storage is kept small, and the system is able to read just the slices that are required for a query.</w:t>
      </w:r>
    </w:p>
    <w:p w14:paraId="760A0A4D" w14:textId="6908D3B9" w:rsidR="00BE7B32" w:rsidRDefault="00BE7B32" w:rsidP="00656E06">
      <w:pPr>
        <w:jc w:val="both"/>
        <w:rPr>
          <w:rFonts w:ascii="Times New Roman" w:hAnsi="Times New Roman" w:cs="Times New Roman"/>
        </w:rPr>
      </w:pPr>
      <w:r>
        <w:rPr>
          <w:rFonts w:ascii="Times New Roman" w:hAnsi="Times New Roman" w:cs="Times New Roman"/>
        </w:rPr>
        <w:tab/>
        <w:t xml:space="preserve">Normalisation of core fields occurs throughout the process of ingestion. It then </w:t>
      </w:r>
      <w:r w:rsidR="00CD7678">
        <w:rPr>
          <w:rFonts w:ascii="Times New Roman" w:hAnsi="Times New Roman" w:cs="Times New Roman"/>
        </w:rPr>
        <w:t>removes</w:t>
      </w:r>
      <w:r>
        <w:rPr>
          <w:rFonts w:ascii="Times New Roman" w:hAnsi="Times New Roman" w:cs="Times New Roman"/>
        </w:rPr>
        <w:t xml:space="preserve"> any entries that contain wrong or missing dates after processing the Month column into the proper data type. In this context, LSOA codes are considered to be the fundamental spatial key. A local lookup table is applied to convert coordinates to the most likely local standard of accuracy (LSOA) if only coordinates are available. For the purpose of area-level analysis, records that do not yet have a valid area are deemed impossible to use. First, the categories of criminal activity are cleaned up and then mapped to reduce taxonomy. Some examples of these categories are offences, theft, public order offences, and violent offences. A limited number of statuses</w:t>
      </w:r>
      <w:r w:rsidR="00BC1B69">
        <w:rPr>
          <w:rFonts w:ascii="Times New Roman" w:hAnsi="Times New Roman" w:cs="Times New Roman"/>
        </w:rPr>
        <w:t>,</w:t>
      </w:r>
      <w:r>
        <w:rPr>
          <w:rFonts w:ascii="Times New Roman" w:hAnsi="Times New Roman" w:cs="Times New Roman"/>
        </w:rPr>
        <w:t xml:space="preserve"> including pending, charged, non-further-action, and unknown</w:t>
      </w:r>
      <w:r w:rsidR="00CD7678">
        <w:rPr>
          <w:rFonts w:ascii="Times New Roman" w:hAnsi="Times New Roman" w:cs="Times New Roman"/>
        </w:rPr>
        <w:t>,</w:t>
      </w:r>
      <w:r>
        <w:rPr>
          <w:rFonts w:ascii="Times New Roman" w:hAnsi="Times New Roman" w:cs="Times New Roman"/>
        </w:rPr>
        <w:t xml:space="preserve"> are associated with the language of the outcome.</w:t>
      </w:r>
    </w:p>
    <w:p w14:paraId="24A0B1AD" w14:textId="25775787" w:rsidR="00BE7B32" w:rsidRDefault="00BE7B32" w:rsidP="00656E06">
      <w:pPr>
        <w:jc w:val="both"/>
        <w:rPr>
          <w:rFonts w:ascii="Times New Roman" w:hAnsi="Times New Roman" w:cs="Times New Roman"/>
        </w:rPr>
      </w:pPr>
      <w:r>
        <w:rPr>
          <w:rFonts w:ascii="Times New Roman" w:hAnsi="Times New Roman" w:cs="Times New Roman"/>
        </w:rPr>
        <w:tab/>
        <w:t xml:space="preserve">Several cleaning procedures are carried out </w:t>
      </w:r>
      <w:r w:rsidR="00BC1B69">
        <w:rPr>
          <w:rFonts w:ascii="Times New Roman" w:hAnsi="Times New Roman" w:cs="Times New Roman"/>
        </w:rPr>
        <w:t>on</w:t>
      </w:r>
      <w:r>
        <w:rPr>
          <w:rFonts w:ascii="Times New Roman" w:hAnsi="Times New Roman" w:cs="Times New Roman"/>
        </w:rPr>
        <w:t xml:space="preserve"> the pipeline. Identifiers, time, and place are taken into consideration in order to eliminate apparent duplication. The coordinates are validated, and points that are located outside of the UK bounding area are dropped. It makes a record of any crime categories or outcomes that have not yet been mapped, so that they may be examined and included </w:t>
      </w:r>
      <w:r w:rsidR="00BC1B69">
        <w:rPr>
          <w:rFonts w:ascii="Times New Roman" w:hAnsi="Times New Roman" w:cs="Times New Roman"/>
        </w:rPr>
        <w:t>in</w:t>
      </w:r>
      <w:r>
        <w:rPr>
          <w:rFonts w:ascii="Times New Roman" w:hAnsi="Times New Roman" w:cs="Times New Roman"/>
        </w:rPr>
        <w:t xml:space="preserve"> the mapping tables at a later time.</w:t>
      </w:r>
    </w:p>
    <w:p w14:paraId="0551763B" w14:textId="52FC1A8F" w:rsidR="00D630F7" w:rsidRPr="00ED71F2" w:rsidRDefault="00BE7B32" w:rsidP="00ED71F2">
      <w:pPr>
        <w:jc w:val="both"/>
        <w:rPr>
          <w:rFonts w:ascii="Times New Roman" w:hAnsi="Times New Roman" w:cs="Times New Roman"/>
        </w:rPr>
      </w:pPr>
      <w:r>
        <w:rPr>
          <w:rFonts w:ascii="Times New Roman" w:hAnsi="Times New Roman" w:cs="Times New Roman"/>
        </w:rPr>
        <w:tab/>
        <w:t xml:space="preserve">All crime analytics are based on the Parquet dataset once it has been processed on. Those who work in aggregation are responsible for computing monthly counts for each LSOA and each crime category, as well as totals for local authorities and national monthly summaries. The aggregates are saved in the form of Parquet and made accessible by means of the FastAPI </w:t>
      </w:r>
      <w:r w:rsidR="00CD7678">
        <w:rPr>
          <w:rFonts w:ascii="Times New Roman" w:hAnsi="Times New Roman" w:cs="Times New Roman"/>
        </w:rPr>
        <w:t>routes</w:t>
      </w:r>
      <w:r>
        <w:rPr>
          <w:rFonts w:ascii="Times New Roman" w:hAnsi="Times New Roman" w:cs="Times New Roman"/>
        </w:rPr>
        <w:t xml:space="preserve"> included in the “backend/api/routes/crime.py” file. A number of endpoints, such as “api/v1/crime/force/monthly, /api/v1/crime/hotspots/latest, /api/v1/crime/lsoa/series, and /api/v1/crime/summary” are read from the Parquet via the Polars service layer. A basic set of provenance information is contained in every response. This metadata comprises the data range that was covered and the time of the most recent successful ingestion run.</w:t>
      </w:r>
    </w:p>
    <w:p w14:paraId="28D559AF" w14:textId="7D0DF7F8" w:rsidR="004829C0" w:rsidRDefault="004829C0" w:rsidP="00350FA8">
      <w:pPr>
        <w:pStyle w:val="Heading2"/>
        <w:rPr>
          <w:rFonts w:ascii="Times New Roman" w:hAnsi="Times New Roman" w:cs="Times New Roman"/>
        </w:rPr>
      </w:pPr>
      <w:bookmarkStart w:id="29" w:name="_Toc218431437"/>
      <w:r w:rsidRPr="00350FA8">
        <w:rPr>
          <w:rFonts w:ascii="Times New Roman" w:hAnsi="Times New Roman" w:cs="Times New Roman"/>
        </w:rPr>
        <w:lastRenderedPageBreak/>
        <w:t>4.3 Model configurations and training protocols</w:t>
      </w:r>
      <w:bookmarkEnd w:id="29"/>
    </w:p>
    <w:p w14:paraId="7587B116" w14:textId="1BFB0DCC" w:rsidR="00897796" w:rsidRDefault="007E6FAC" w:rsidP="00897796">
      <w:pPr>
        <w:jc w:val="both"/>
        <w:rPr>
          <w:rFonts w:ascii="Times New Roman" w:hAnsi="Times New Roman" w:cs="Times New Roman"/>
        </w:rPr>
      </w:pPr>
      <w:r>
        <w:tab/>
      </w:r>
      <w:r w:rsidR="00897796">
        <w:rPr>
          <w:rFonts w:ascii="Times New Roman" w:hAnsi="Times New Roman" w:cs="Times New Roman"/>
        </w:rPr>
        <w:t>On a Razer Blade 15 laptop equipped with an i7-10750H CPU, NVIDIA RTX 3060 GPU, and 32 GB of RAM, all of the learning components were trained using a shared PyTorch training framework. In order to write configurations, metrics, and checkpoints to the “.logs/landmarks, reconstruction, recognition” directory, jobs are initiated using a command line interface (CLI) module (e.g. python -m training.landmark_train). A file with a run configuration (e.g. run-config.json), per-epoch statistics (CSV or JSON) are generated, and a summary chart is taken during every run. The console traces are indicative of the final training runs.</w:t>
      </w:r>
    </w:p>
    <w:p w14:paraId="7E7F0988" w14:textId="17BA65DD" w:rsidR="00931EA1" w:rsidRPr="00B759DF" w:rsidRDefault="00931EA1" w:rsidP="00931EA1">
      <w:pPr>
        <w:pStyle w:val="Heading3"/>
        <w:rPr>
          <w:rFonts w:ascii="Times New Roman" w:hAnsi="Times New Roman" w:cs="Times New Roman"/>
        </w:rPr>
      </w:pPr>
      <w:bookmarkStart w:id="30" w:name="_Toc218431438"/>
      <w:r w:rsidRPr="00B759DF">
        <w:rPr>
          <w:rFonts w:ascii="Times New Roman" w:hAnsi="Times New Roman" w:cs="Times New Roman"/>
        </w:rPr>
        <w:t>4.3.1 Landmark model (LandmarkNet)</w:t>
      </w:r>
      <w:bookmarkEnd w:id="30"/>
    </w:p>
    <w:p w14:paraId="41E13A07" w14:textId="499D448F" w:rsidR="00897796" w:rsidRDefault="00931EA1" w:rsidP="00897796">
      <w:pPr>
        <w:jc w:val="both"/>
        <w:rPr>
          <w:rFonts w:ascii="Times New Roman" w:hAnsi="Times New Roman" w:cs="Times New Roman"/>
        </w:rPr>
      </w:pPr>
      <w:r>
        <w:rPr>
          <w:rFonts w:ascii="Times New Roman" w:hAnsi="Times New Roman" w:cs="Times New Roman"/>
        </w:rPr>
        <w:tab/>
        <w:t>LandmarkNet is trained using RGB crops from AFLW2000-3D</w:t>
      </w:r>
      <w:r w:rsidR="001D2C80">
        <w:rPr>
          <w:rFonts w:ascii="Times New Roman" w:hAnsi="Times New Roman" w:cs="Times New Roman"/>
        </w:rPr>
        <w:t xml:space="preserve"> [10]</w:t>
      </w:r>
      <w:r>
        <w:rPr>
          <w:rFonts w:ascii="Times New Roman" w:hAnsi="Times New Roman" w:cs="Times New Roman"/>
        </w:rPr>
        <w:t xml:space="preserve"> that are aligned at 256x256. The regression head is supplied with a fully connected network fed by a small convolutional neural network that makes use of adaptive average pooling. This head produces Nx2 coordinates that</w:t>
      </w:r>
      <w:r w:rsidR="00200B2E">
        <w:rPr>
          <w:rFonts w:ascii="Times New Roman" w:hAnsi="Times New Roman" w:cs="Times New Roman"/>
        </w:rPr>
        <w:t>,</w:t>
      </w:r>
      <w:r>
        <w:rPr>
          <w:rFonts w:ascii="Times New Roman" w:hAnsi="Times New Roman" w:cs="Times New Roman"/>
        </w:rPr>
        <w:t xml:space="preserve"> in the N instance</w:t>
      </w:r>
      <w:r w:rsidR="00200B2E">
        <w:rPr>
          <w:rFonts w:ascii="Times New Roman" w:hAnsi="Times New Roman" w:cs="Times New Roman"/>
        </w:rPr>
        <w:t>,</w:t>
      </w:r>
      <w:r>
        <w:rPr>
          <w:rFonts w:ascii="Times New Roman" w:hAnsi="Times New Roman" w:cs="Times New Roman"/>
        </w:rPr>
        <w:t xml:space="preserve"> are 102 landmarks. The loss </w:t>
      </w:r>
      <w:r w:rsidR="00200B2E">
        <w:rPr>
          <w:rFonts w:ascii="Times New Roman" w:hAnsi="Times New Roman" w:cs="Times New Roman"/>
        </w:rPr>
        <w:t xml:space="preserve">is </w:t>
      </w:r>
      <w:r>
        <w:rPr>
          <w:rFonts w:ascii="Times New Roman" w:hAnsi="Times New Roman" w:cs="Times New Roman"/>
        </w:rPr>
        <w:t>computed when visibility masks are applied and computed as the mean squared error over visible landmarks. Adam is used for training, with a batch size of 32 and 30 epochs, a learning rate of 1x10</w:t>
      </w:r>
      <w:r>
        <w:rPr>
          <w:rFonts w:ascii="Times New Roman" w:hAnsi="Times New Roman" w:cs="Times New Roman"/>
          <w:vertAlign w:val="superscript"/>
        </w:rPr>
        <w:t>-4</w:t>
      </w:r>
      <w:r>
        <w:rPr>
          <w:rFonts w:ascii="Times New Roman" w:hAnsi="Times New Roman" w:cs="Times New Roman"/>
        </w:rPr>
        <w:t>, and a weight decay of 1x10</w:t>
      </w:r>
      <w:r>
        <w:rPr>
          <w:rFonts w:ascii="Times New Roman" w:hAnsi="Times New Roman" w:cs="Times New Roman"/>
          <w:vertAlign w:val="superscript"/>
        </w:rPr>
        <w:t>-4</w:t>
      </w:r>
      <w:r>
        <w:rPr>
          <w:rFonts w:ascii="Times New Roman" w:hAnsi="Times New Roman" w:cs="Times New Roman"/>
        </w:rPr>
        <w:t xml:space="preserve">. </w:t>
      </w:r>
      <w:r w:rsidR="00026449">
        <w:rPr>
          <w:rFonts w:ascii="Times New Roman" w:hAnsi="Times New Roman" w:cs="Times New Roman"/>
        </w:rPr>
        <w:t xml:space="preserve">A principal component analysis (PCA) based on selection is used to reduce the 204 scalar landmark characteristics to 64 dimensions before the optimisation process starts. During each epoch, the training scripts </w:t>
      </w:r>
      <w:r w:rsidR="00200B2E">
        <w:rPr>
          <w:rFonts w:ascii="Times New Roman" w:hAnsi="Times New Roman" w:cs="Times New Roman"/>
        </w:rPr>
        <w:t>save</w:t>
      </w:r>
      <w:r w:rsidR="00026449">
        <w:rPr>
          <w:rFonts w:ascii="Times New Roman" w:hAnsi="Times New Roman" w:cs="Times New Roman"/>
        </w:rPr>
        <w:t xml:space="preserve"> the amount of loss, mean absolute er</w:t>
      </w:r>
      <w:r w:rsidR="00200B2E">
        <w:rPr>
          <w:rFonts w:ascii="Times New Roman" w:hAnsi="Times New Roman" w:cs="Times New Roman"/>
        </w:rPr>
        <w:t>r</w:t>
      </w:r>
      <w:r w:rsidR="00026449">
        <w:rPr>
          <w:rFonts w:ascii="Times New Roman" w:hAnsi="Times New Roman" w:cs="Times New Roman"/>
        </w:rPr>
        <w:t>or and root mean square error. Following this, it calculates the NME and CED curves</w:t>
      </w:r>
      <w:r w:rsidR="00200B2E">
        <w:rPr>
          <w:rFonts w:ascii="Times New Roman" w:hAnsi="Times New Roman" w:cs="Times New Roman"/>
        </w:rPr>
        <w:t>,</w:t>
      </w:r>
      <w:r w:rsidR="00026449">
        <w:rPr>
          <w:rFonts w:ascii="Times New Roman" w:hAnsi="Times New Roman" w:cs="Times New Roman"/>
        </w:rPr>
        <w:t xml:space="preserve"> and finally, it exports the TorchScript and ONNX checkpoints. The command line interface (CLI), dataset statistics and principal component analysis (PCA) setup for this run </w:t>
      </w:r>
      <w:r w:rsidR="00200B2E">
        <w:rPr>
          <w:rFonts w:ascii="Times New Roman" w:hAnsi="Times New Roman" w:cs="Times New Roman"/>
        </w:rPr>
        <w:t>are</w:t>
      </w:r>
      <w:r w:rsidR="00026449">
        <w:rPr>
          <w:rFonts w:ascii="Times New Roman" w:hAnsi="Times New Roman" w:cs="Times New Roman"/>
        </w:rPr>
        <w:t xml:space="preserve"> presented in Figure 15. </w:t>
      </w:r>
      <w:r w:rsidR="00200B2E">
        <w:rPr>
          <w:rFonts w:ascii="Times New Roman" w:hAnsi="Times New Roman" w:cs="Times New Roman"/>
        </w:rPr>
        <w:t>Figures</w:t>
      </w:r>
      <w:r w:rsidR="00026449">
        <w:rPr>
          <w:rFonts w:ascii="Times New Roman" w:hAnsi="Times New Roman" w:cs="Times New Roman"/>
        </w:rPr>
        <w:t xml:space="preserve"> 16 through 20 show the traces of </w:t>
      </w:r>
      <w:r w:rsidR="00200B2E">
        <w:rPr>
          <w:rFonts w:ascii="Times New Roman" w:hAnsi="Times New Roman" w:cs="Times New Roman"/>
        </w:rPr>
        <w:t>the mid-training</w:t>
      </w:r>
      <w:r w:rsidR="00026449">
        <w:rPr>
          <w:rFonts w:ascii="Times New Roman" w:hAnsi="Times New Roman" w:cs="Times New Roman"/>
        </w:rPr>
        <w:t xml:space="preserve"> period (e.g. epochs), and the summary of </w:t>
      </w:r>
      <w:r w:rsidR="00200B2E">
        <w:rPr>
          <w:rFonts w:ascii="Times New Roman" w:hAnsi="Times New Roman" w:cs="Times New Roman"/>
        </w:rPr>
        <w:t xml:space="preserve">the </w:t>
      </w:r>
      <w:r w:rsidR="00026449">
        <w:rPr>
          <w:rFonts w:ascii="Times New Roman" w:hAnsi="Times New Roman" w:cs="Times New Roman"/>
        </w:rPr>
        <w:t xml:space="preserve">final </w:t>
      </w:r>
      <w:r w:rsidR="00200B2E">
        <w:rPr>
          <w:rFonts w:ascii="Times New Roman" w:hAnsi="Times New Roman" w:cs="Times New Roman"/>
        </w:rPr>
        <w:t>assessment</w:t>
      </w:r>
      <w:r w:rsidR="00026449">
        <w:rPr>
          <w:rFonts w:ascii="Times New Roman" w:hAnsi="Times New Roman" w:cs="Times New Roman"/>
        </w:rPr>
        <w:t>, NME/CED statistics and model export is given in Figure 21.</w:t>
      </w:r>
    </w:p>
    <w:p w14:paraId="10579E10" w14:textId="77777777" w:rsidR="005E3E96" w:rsidRDefault="005E3E96" w:rsidP="005E3E96">
      <w:pPr>
        <w:keepNext/>
        <w:jc w:val="center"/>
      </w:pPr>
      <w:r>
        <w:rPr>
          <w:rFonts w:ascii="Times New Roman" w:hAnsi="Times New Roman" w:cs="Times New Roman"/>
          <w:noProof/>
        </w:rPr>
        <w:drawing>
          <wp:inline distT="0" distB="0" distL="0" distR="0" wp14:anchorId="5A6153DE" wp14:editId="7A3E0292">
            <wp:extent cx="5617078" cy="2402958"/>
            <wp:effectExtent l="0" t="0" r="3175" b="0"/>
            <wp:docPr id="19204107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66811" cy="2424234"/>
                    </a:xfrm>
                    <a:prstGeom prst="rect">
                      <a:avLst/>
                    </a:prstGeom>
                    <a:noFill/>
                    <a:ln>
                      <a:noFill/>
                    </a:ln>
                  </pic:spPr>
                </pic:pic>
              </a:graphicData>
            </a:graphic>
          </wp:inline>
        </w:drawing>
      </w:r>
    </w:p>
    <w:p w14:paraId="4EC84CD3" w14:textId="0413532A" w:rsidR="005E3E96" w:rsidRDefault="005E3E96" w:rsidP="005E3E96">
      <w:pPr>
        <w:pStyle w:val="Caption"/>
        <w:rPr>
          <w:rFonts w:ascii="Times New Roman" w:hAnsi="Times New Roman" w:cs="Times New Roman"/>
        </w:rPr>
      </w:pPr>
      <w:r>
        <w:t xml:space="preserve">Figure </w:t>
      </w:r>
      <w:fldSimple w:instr=" SEQ Figure \* ARABIC ">
        <w:r w:rsidR="0095088A">
          <w:rPr>
            <w:noProof/>
          </w:rPr>
          <w:t>15</w:t>
        </w:r>
      </w:fldSimple>
      <w:r>
        <w:t>. Landmark Training process along with CLI commands, dataset stats, PCA setup, and epochs.</w:t>
      </w:r>
    </w:p>
    <w:p w14:paraId="61BEE237" w14:textId="77777777" w:rsidR="005E3E96" w:rsidRDefault="005E3E96" w:rsidP="005E3E96">
      <w:pPr>
        <w:keepNext/>
        <w:jc w:val="center"/>
      </w:pPr>
      <w:r>
        <w:rPr>
          <w:rFonts w:ascii="Times New Roman" w:hAnsi="Times New Roman" w:cs="Times New Roman"/>
          <w:noProof/>
        </w:rPr>
        <w:lastRenderedPageBreak/>
        <w:drawing>
          <wp:inline distT="0" distB="0" distL="0" distR="0" wp14:anchorId="457A7CDA" wp14:editId="7685BFA4">
            <wp:extent cx="4439253" cy="3220278"/>
            <wp:effectExtent l="0" t="0" r="0" b="0"/>
            <wp:docPr id="2824407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46556" cy="3225576"/>
                    </a:xfrm>
                    <a:prstGeom prst="rect">
                      <a:avLst/>
                    </a:prstGeom>
                    <a:noFill/>
                    <a:ln>
                      <a:noFill/>
                    </a:ln>
                  </pic:spPr>
                </pic:pic>
              </a:graphicData>
            </a:graphic>
          </wp:inline>
        </w:drawing>
      </w:r>
    </w:p>
    <w:p w14:paraId="13107DF4" w14:textId="765AF090" w:rsidR="005E3E96" w:rsidRDefault="005E3E96" w:rsidP="005E3E96">
      <w:pPr>
        <w:pStyle w:val="Caption"/>
        <w:rPr>
          <w:rFonts w:ascii="Times New Roman" w:hAnsi="Times New Roman" w:cs="Times New Roman"/>
        </w:rPr>
      </w:pPr>
      <w:r>
        <w:t xml:space="preserve">Figure </w:t>
      </w:r>
      <w:fldSimple w:instr=" SEQ Figure \* ARABIC ">
        <w:r w:rsidR="0095088A">
          <w:rPr>
            <w:noProof/>
          </w:rPr>
          <w:t>16</w:t>
        </w:r>
      </w:fldSimple>
      <w:r>
        <w:t>. Landmark Mid-training epochs 1-5.</w:t>
      </w:r>
    </w:p>
    <w:p w14:paraId="69710363" w14:textId="77777777" w:rsidR="005E3E96" w:rsidRDefault="005E3E96" w:rsidP="005E3E96">
      <w:pPr>
        <w:keepNext/>
        <w:jc w:val="center"/>
      </w:pPr>
      <w:r>
        <w:rPr>
          <w:rFonts w:ascii="Times New Roman" w:hAnsi="Times New Roman" w:cs="Times New Roman"/>
          <w:noProof/>
        </w:rPr>
        <w:drawing>
          <wp:inline distT="0" distB="0" distL="0" distR="0" wp14:anchorId="657D54FE" wp14:editId="7A157D80">
            <wp:extent cx="4439586" cy="3713259"/>
            <wp:effectExtent l="0" t="0" r="0" b="1905"/>
            <wp:docPr id="900217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54346" cy="3725604"/>
                    </a:xfrm>
                    <a:prstGeom prst="rect">
                      <a:avLst/>
                    </a:prstGeom>
                    <a:noFill/>
                    <a:ln>
                      <a:noFill/>
                    </a:ln>
                  </pic:spPr>
                </pic:pic>
              </a:graphicData>
            </a:graphic>
          </wp:inline>
        </w:drawing>
      </w:r>
    </w:p>
    <w:p w14:paraId="24D6C7D1" w14:textId="6C3D08A3" w:rsidR="005E3E96" w:rsidRDefault="005E3E96" w:rsidP="005E3E96">
      <w:pPr>
        <w:pStyle w:val="Caption"/>
        <w:rPr>
          <w:rFonts w:ascii="Times New Roman" w:hAnsi="Times New Roman" w:cs="Times New Roman"/>
        </w:rPr>
      </w:pPr>
      <w:r>
        <w:t xml:space="preserve">Figure </w:t>
      </w:r>
      <w:fldSimple w:instr=" SEQ Figure \* ARABIC ">
        <w:r w:rsidR="0095088A">
          <w:rPr>
            <w:noProof/>
          </w:rPr>
          <w:t>17</w:t>
        </w:r>
      </w:fldSimple>
      <w:r>
        <w:t xml:space="preserve">. </w:t>
      </w:r>
      <w:r w:rsidRPr="00721A12">
        <w:t xml:space="preserve">Landmark Mid-training epochs </w:t>
      </w:r>
      <w:r>
        <w:t>6-11.</w:t>
      </w:r>
    </w:p>
    <w:p w14:paraId="71156891" w14:textId="77777777" w:rsidR="005E3E96" w:rsidRDefault="005E3E96" w:rsidP="005E3E96">
      <w:pPr>
        <w:keepNext/>
        <w:jc w:val="center"/>
      </w:pPr>
      <w:r>
        <w:rPr>
          <w:rFonts w:ascii="Times New Roman" w:hAnsi="Times New Roman" w:cs="Times New Roman"/>
          <w:noProof/>
        </w:rPr>
        <w:lastRenderedPageBreak/>
        <w:drawing>
          <wp:inline distT="0" distB="0" distL="0" distR="0" wp14:anchorId="3D94477B" wp14:editId="60A45388">
            <wp:extent cx="4440366" cy="3824577"/>
            <wp:effectExtent l="0" t="0" r="0" b="5080"/>
            <wp:docPr id="97433579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71181" cy="3851118"/>
                    </a:xfrm>
                    <a:prstGeom prst="rect">
                      <a:avLst/>
                    </a:prstGeom>
                    <a:noFill/>
                    <a:ln>
                      <a:noFill/>
                    </a:ln>
                  </pic:spPr>
                </pic:pic>
              </a:graphicData>
            </a:graphic>
          </wp:inline>
        </w:drawing>
      </w:r>
    </w:p>
    <w:p w14:paraId="41F1E684" w14:textId="59C24395" w:rsidR="005E3E96" w:rsidRDefault="005E3E96" w:rsidP="005E3E96">
      <w:pPr>
        <w:pStyle w:val="Caption"/>
        <w:rPr>
          <w:rFonts w:ascii="Times New Roman" w:hAnsi="Times New Roman" w:cs="Times New Roman"/>
        </w:rPr>
      </w:pPr>
      <w:r>
        <w:t xml:space="preserve">Figure </w:t>
      </w:r>
      <w:fldSimple w:instr=" SEQ Figure \* ARABIC ">
        <w:r w:rsidR="0095088A">
          <w:rPr>
            <w:noProof/>
          </w:rPr>
          <w:t>18</w:t>
        </w:r>
      </w:fldSimple>
      <w:r>
        <w:t xml:space="preserve">. </w:t>
      </w:r>
      <w:r w:rsidRPr="00C57080">
        <w:t xml:space="preserve">Landmark Mid-training epochs </w:t>
      </w:r>
      <w:r>
        <w:t>12-17</w:t>
      </w:r>
    </w:p>
    <w:p w14:paraId="0869D8E2" w14:textId="77777777" w:rsidR="008E2A10" w:rsidRDefault="005E3E96" w:rsidP="008E2A10">
      <w:pPr>
        <w:keepNext/>
        <w:jc w:val="center"/>
      </w:pPr>
      <w:r>
        <w:rPr>
          <w:rFonts w:ascii="Times New Roman" w:hAnsi="Times New Roman" w:cs="Times New Roman"/>
          <w:noProof/>
        </w:rPr>
        <w:drawing>
          <wp:inline distT="0" distB="0" distL="0" distR="0" wp14:anchorId="390A18D9" wp14:editId="2534A21B">
            <wp:extent cx="4437049" cy="3820409"/>
            <wp:effectExtent l="0" t="0" r="1905" b="8890"/>
            <wp:docPr id="19213765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51635" cy="3832968"/>
                    </a:xfrm>
                    <a:prstGeom prst="rect">
                      <a:avLst/>
                    </a:prstGeom>
                    <a:noFill/>
                    <a:ln>
                      <a:noFill/>
                    </a:ln>
                  </pic:spPr>
                </pic:pic>
              </a:graphicData>
            </a:graphic>
          </wp:inline>
        </w:drawing>
      </w:r>
    </w:p>
    <w:p w14:paraId="125B3EF9" w14:textId="0C6B0118" w:rsidR="005E3E96" w:rsidRDefault="008E2A10" w:rsidP="008E2A10">
      <w:pPr>
        <w:pStyle w:val="Caption"/>
        <w:rPr>
          <w:rFonts w:ascii="Times New Roman" w:hAnsi="Times New Roman" w:cs="Times New Roman"/>
        </w:rPr>
      </w:pPr>
      <w:r>
        <w:t xml:space="preserve">Figure </w:t>
      </w:r>
      <w:fldSimple w:instr=" SEQ Figure \* ARABIC ">
        <w:r w:rsidR="0095088A">
          <w:rPr>
            <w:noProof/>
          </w:rPr>
          <w:t>19</w:t>
        </w:r>
      </w:fldSimple>
      <w:r>
        <w:t xml:space="preserve">. </w:t>
      </w:r>
      <w:r w:rsidRPr="00225C24">
        <w:t xml:space="preserve">Landmark Mid-training epochs </w:t>
      </w:r>
      <w:r>
        <w:t>18-23.</w:t>
      </w:r>
    </w:p>
    <w:p w14:paraId="393C795E" w14:textId="77777777" w:rsidR="008E2A10" w:rsidRDefault="005E3E96" w:rsidP="008E2A10">
      <w:pPr>
        <w:keepNext/>
        <w:jc w:val="center"/>
      </w:pPr>
      <w:r>
        <w:rPr>
          <w:rFonts w:ascii="Times New Roman" w:hAnsi="Times New Roman" w:cs="Times New Roman"/>
          <w:noProof/>
        </w:rPr>
        <w:lastRenderedPageBreak/>
        <w:drawing>
          <wp:inline distT="0" distB="0" distL="0" distR="0" wp14:anchorId="4A445080" wp14:editId="25E66356">
            <wp:extent cx="4436828" cy="3703590"/>
            <wp:effectExtent l="0" t="0" r="1905" b="0"/>
            <wp:docPr id="7150052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46178" cy="3711395"/>
                    </a:xfrm>
                    <a:prstGeom prst="rect">
                      <a:avLst/>
                    </a:prstGeom>
                    <a:noFill/>
                    <a:ln>
                      <a:noFill/>
                    </a:ln>
                  </pic:spPr>
                </pic:pic>
              </a:graphicData>
            </a:graphic>
          </wp:inline>
        </w:drawing>
      </w:r>
    </w:p>
    <w:p w14:paraId="33FAB26C" w14:textId="1EDC0052" w:rsidR="005E3E96" w:rsidRDefault="008E2A10" w:rsidP="008E2A10">
      <w:pPr>
        <w:pStyle w:val="Caption"/>
        <w:rPr>
          <w:rFonts w:ascii="Times New Roman" w:hAnsi="Times New Roman" w:cs="Times New Roman"/>
        </w:rPr>
      </w:pPr>
      <w:r>
        <w:t xml:space="preserve">Figure </w:t>
      </w:r>
      <w:fldSimple w:instr=" SEQ Figure \* ARABIC ">
        <w:r w:rsidR="0095088A">
          <w:rPr>
            <w:noProof/>
          </w:rPr>
          <w:t>20</w:t>
        </w:r>
      </w:fldSimple>
      <w:r>
        <w:t xml:space="preserve">. </w:t>
      </w:r>
      <w:r w:rsidRPr="00150DEA">
        <w:t xml:space="preserve">Landmark Mid-training epochs </w:t>
      </w:r>
      <w:r>
        <w:t>24-29.</w:t>
      </w:r>
    </w:p>
    <w:p w14:paraId="692F9A49" w14:textId="77777777" w:rsidR="00712204" w:rsidRDefault="005E3E96" w:rsidP="00712204">
      <w:pPr>
        <w:keepNext/>
        <w:jc w:val="center"/>
      </w:pPr>
      <w:r>
        <w:rPr>
          <w:rFonts w:ascii="Times New Roman" w:hAnsi="Times New Roman" w:cs="Times New Roman"/>
          <w:noProof/>
        </w:rPr>
        <w:drawing>
          <wp:inline distT="0" distB="0" distL="0" distR="0" wp14:anchorId="56BA926E" wp14:editId="20C0949A">
            <wp:extent cx="4636509" cy="4063117"/>
            <wp:effectExtent l="0" t="0" r="0" b="0"/>
            <wp:docPr id="7251619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57164" cy="4081218"/>
                    </a:xfrm>
                    <a:prstGeom prst="rect">
                      <a:avLst/>
                    </a:prstGeom>
                    <a:noFill/>
                    <a:ln>
                      <a:noFill/>
                    </a:ln>
                  </pic:spPr>
                </pic:pic>
              </a:graphicData>
            </a:graphic>
          </wp:inline>
        </w:drawing>
      </w:r>
    </w:p>
    <w:p w14:paraId="4C80978B" w14:textId="64376205" w:rsidR="005E3E96" w:rsidRDefault="00712204" w:rsidP="00A05E6B">
      <w:pPr>
        <w:pStyle w:val="Caption"/>
        <w:jc w:val="both"/>
        <w:rPr>
          <w:rFonts w:ascii="Times New Roman" w:hAnsi="Times New Roman" w:cs="Times New Roman"/>
        </w:rPr>
      </w:pPr>
      <w:r>
        <w:t xml:space="preserve">Figure </w:t>
      </w:r>
      <w:fldSimple w:instr=" SEQ Figure \* ARABIC ">
        <w:r w:rsidR="0095088A">
          <w:rPr>
            <w:noProof/>
          </w:rPr>
          <w:t>21</w:t>
        </w:r>
      </w:fldSimple>
      <w:r>
        <w:t>. Landmark final evaluation block (validation metrics, NME/CED, test metrics, and TorchScript/ONNX export).</w:t>
      </w:r>
    </w:p>
    <w:p w14:paraId="68AC03CC" w14:textId="277EAAB2" w:rsidR="00B759DF" w:rsidRPr="00B759DF" w:rsidRDefault="00B759DF" w:rsidP="00B759DF">
      <w:pPr>
        <w:pStyle w:val="Heading3"/>
        <w:rPr>
          <w:rFonts w:ascii="Times New Roman" w:hAnsi="Times New Roman" w:cs="Times New Roman"/>
        </w:rPr>
      </w:pPr>
      <w:bookmarkStart w:id="31" w:name="_Toc218431439"/>
      <w:r w:rsidRPr="00B759DF">
        <w:rPr>
          <w:rFonts w:ascii="Times New Roman" w:hAnsi="Times New Roman" w:cs="Times New Roman"/>
        </w:rPr>
        <w:lastRenderedPageBreak/>
        <w:t>4.3.2 Reconstruction model (ReconstructionNet)</w:t>
      </w:r>
      <w:bookmarkEnd w:id="31"/>
    </w:p>
    <w:p w14:paraId="506CCE2E" w14:textId="79F7673A" w:rsidR="00B759DF" w:rsidRDefault="00B759DF" w:rsidP="004874C1">
      <w:pPr>
        <w:jc w:val="both"/>
        <w:rPr>
          <w:rFonts w:ascii="Times New Roman" w:hAnsi="Times New Roman" w:cs="Times New Roman"/>
        </w:rPr>
      </w:pPr>
      <w:r>
        <w:tab/>
      </w:r>
      <w:r w:rsidRPr="004874C1">
        <w:rPr>
          <w:rFonts w:ascii="Times New Roman" w:hAnsi="Times New Roman" w:cs="Times New Roman"/>
        </w:rPr>
        <w:t>ReconstructionNet is the process of mapping aligned crops to a concatenated FLAME</w:t>
      </w:r>
      <w:r w:rsidR="00821485">
        <w:rPr>
          <w:rFonts w:ascii="Times New Roman" w:hAnsi="Times New Roman" w:cs="Times New Roman"/>
        </w:rPr>
        <w:t xml:space="preserve"> [8</w:t>
      </w:r>
      <w:r w:rsidR="00B933AC">
        <w:rPr>
          <w:rFonts w:ascii="Times New Roman" w:hAnsi="Times New Roman" w:cs="Times New Roman"/>
        </w:rPr>
        <w:t>]</w:t>
      </w:r>
      <w:r w:rsidR="00821485">
        <w:rPr>
          <w:rFonts w:ascii="Times New Roman" w:hAnsi="Times New Roman" w:cs="Times New Roman"/>
        </w:rPr>
        <w:t xml:space="preserve">, </w:t>
      </w:r>
      <w:r w:rsidR="00B933AC">
        <w:rPr>
          <w:rFonts w:ascii="Times New Roman" w:hAnsi="Times New Roman" w:cs="Times New Roman"/>
        </w:rPr>
        <w:t>[</w:t>
      </w:r>
      <w:r w:rsidR="00821485">
        <w:rPr>
          <w:rFonts w:ascii="Times New Roman" w:hAnsi="Times New Roman" w:cs="Times New Roman"/>
        </w:rPr>
        <w:t>9]</w:t>
      </w:r>
      <w:r w:rsidRPr="004874C1">
        <w:rPr>
          <w:rFonts w:ascii="Times New Roman" w:hAnsi="Times New Roman" w:cs="Times New Roman"/>
        </w:rPr>
        <w:t xml:space="preserve"> parameter vector, comprising of form, expression, </w:t>
      </w:r>
      <w:r w:rsidR="00567A5E">
        <w:rPr>
          <w:rFonts w:ascii="Times New Roman" w:hAnsi="Times New Roman" w:cs="Times New Roman"/>
        </w:rPr>
        <w:t xml:space="preserve">and </w:t>
      </w:r>
      <w:r w:rsidRPr="004874C1">
        <w:rPr>
          <w:rFonts w:ascii="Times New Roman" w:hAnsi="Times New Roman" w:cs="Times New Roman"/>
        </w:rPr>
        <w:t>posture, and consisting of approximately 235 parameters. The loss includes L2 parameters penalty, 3D vertex penalty and optional landmark reprojection penalty. It is trained on Adam with a learning rate of 1x10</w:t>
      </w:r>
      <w:r w:rsidRPr="004874C1">
        <w:rPr>
          <w:rFonts w:ascii="Times New Roman" w:hAnsi="Times New Roman" w:cs="Times New Roman"/>
          <w:vertAlign w:val="superscript"/>
        </w:rPr>
        <w:t>-4</w:t>
      </w:r>
      <w:r w:rsidR="004874C1" w:rsidRPr="004874C1">
        <w:rPr>
          <w:rFonts w:ascii="Times New Roman" w:hAnsi="Times New Roman" w:cs="Times New Roman"/>
        </w:rPr>
        <w:t>,</w:t>
      </w:r>
      <w:r w:rsidRPr="004874C1">
        <w:rPr>
          <w:rFonts w:ascii="Times New Roman" w:hAnsi="Times New Roman" w:cs="Times New Roman"/>
        </w:rPr>
        <w:t xml:space="preserve"> weight decay of 1x10</w:t>
      </w:r>
      <w:r w:rsidRPr="004874C1">
        <w:rPr>
          <w:rFonts w:ascii="Times New Roman" w:hAnsi="Times New Roman" w:cs="Times New Roman"/>
          <w:vertAlign w:val="superscript"/>
        </w:rPr>
        <w:t>-</w:t>
      </w:r>
      <w:r w:rsidR="004874C1" w:rsidRPr="004874C1">
        <w:rPr>
          <w:rFonts w:ascii="Times New Roman" w:hAnsi="Times New Roman" w:cs="Times New Roman"/>
          <w:vertAlign w:val="superscript"/>
        </w:rPr>
        <w:t>4</w:t>
      </w:r>
      <w:r w:rsidR="004874C1" w:rsidRPr="004874C1">
        <w:rPr>
          <w:rFonts w:ascii="Times New Roman" w:hAnsi="Times New Roman" w:cs="Times New Roman"/>
        </w:rPr>
        <w:t xml:space="preserve">, and a batch size of 16, </w:t>
      </w:r>
      <w:r w:rsidR="00567A5E">
        <w:rPr>
          <w:rFonts w:ascii="Times New Roman" w:hAnsi="Times New Roman" w:cs="Times New Roman"/>
        </w:rPr>
        <w:t xml:space="preserve">with </w:t>
      </w:r>
      <w:r w:rsidR="004874C1" w:rsidRPr="004874C1">
        <w:rPr>
          <w:rFonts w:ascii="Times New Roman" w:hAnsi="Times New Roman" w:cs="Times New Roman"/>
        </w:rPr>
        <w:t xml:space="preserve">an effective number of epochs of 30. Soon after epoch 11, when validation loss reaches a level, early halting with patience 10 puts an end </w:t>
      </w:r>
      <w:r w:rsidR="00567A5E">
        <w:rPr>
          <w:rFonts w:ascii="Times New Roman" w:hAnsi="Times New Roman" w:cs="Times New Roman"/>
        </w:rPr>
        <w:t>to</w:t>
      </w:r>
      <w:r w:rsidR="004874C1" w:rsidRPr="004874C1">
        <w:rPr>
          <w:rFonts w:ascii="Times New Roman" w:hAnsi="Times New Roman" w:cs="Times New Roman"/>
        </w:rPr>
        <w:t xml:space="preserve"> training (</w:t>
      </w:r>
      <w:r w:rsidR="00567A5E">
        <w:rPr>
          <w:rFonts w:ascii="Times New Roman" w:hAnsi="Times New Roman" w:cs="Times New Roman"/>
        </w:rPr>
        <w:t>Figures</w:t>
      </w:r>
      <w:r w:rsidR="005E7632">
        <w:rPr>
          <w:rFonts w:ascii="Times New Roman" w:hAnsi="Times New Roman" w:cs="Times New Roman"/>
        </w:rPr>
        <w:t xml:space="preserve"> </w:t>
      </w:r>
      <w:r w:rsidR="00CE00A1">
        <w:rPr>
          <w:rFonts w:ascii="Times New Roman" w:hAnsi="Times New Roman" w:cs="Times New Roman"/>
        </w:rPr>
        <w:t>22</w:t>
      </w:r>
      <w:r w:rsidR="005E7632">
        <w:rPr>
          <w:rFonts w:ascii="Times New Roman" w:hAnsi="Times New Roman" w:cs="Times New Roman"/>
        </w:rPr>
        <w:t>, 2</w:t>
      </w:r>
      <w:r w:rsidR="00CE00A1">
        <w:rPr>
          <w:rFonts w:ascii="Times New Roman" w:hAnsi="Times New Roman" w:cs="Times New Roman"/>
        </w:rPr>
        <w:t>3</w:t>
      </w:r>
      <w:r w:rsidR="005E7632">
        <w:rPr>
          <w:rFonts w:ascii="Times New Roman" w:hAnsi="Times New Roman" w:cs="Times New Roman"/>
        </w:rPr>
        <w:t>, and 2</w:t>
      </w:r>
      <w:r w:rsidR="00CE00A1">
        <w:rPr>
          <w:rFonts w:ascii="Times New Roman" w:hAnsi="Times New Roman" w:cs="Times New Roman"/>
        </w:rPr>
        <w:t>4</w:t>
      </w:r>
      <w:r w:rsidR="004874C1" w:rsidRPr="004874C1">
        <w:rPr>
          <w:rFonts w:ascii="Times New Roman" w:hAnsi="Times New Roman" w:cs="Times New Roman"/>
        </w:rPr>
        <w:t>). Rendering mesh visualisations, exporting TorchScript/ONNX models, and computing parameter-error statistics are the next steps that the script takes.</w:t>
      </w:r>
    </w:p>
    <w:p w14:paraId="5E9C3BF1" w14:textId="77777777" w:rsidR="00520966" w:rsidRDefault="005E7632" w:rsidP="00520966">
      <w:pPr>
        <w:keepNext/>
        <w:jc w:val="center"/>
      </w:pPr>
      <w:r w:rsidRPr="005E7632">
        <w:rPr>
          <w:rFonts w:ascii="Times New Roman" w:hAnsi="Times New Roman" w:cs="Times New Roman"/>
          <w:noProof/>
        </w:rPr>
        <w:drawing>
          <wp:inline distT="0" distB="0" distL="0" distR="0" wp14:anchorId="0F9E897E" wp14:editId="28DCEE2A">
            <wp:extent cx="5753629" cy="3503428"/>
            <wp:effectExtent l="0" t="0" r="0" b="1905"/>
            <wp:docPr id="1458420571" name="Picture 8"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20571" name="Picture 8" descr="A screenshot of a computer program&#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4057" cy="3509778"/>
                    </a:xfrm>
                    <a:prstGeom prst="rect">
                      <a:avLst/>
                    </a:prstGeom>
                    <a:noFill/>
                    <a:ln>
                      <a:noFill/>
                    </a:ln>
                  </pic:spPr>
                </pic:pic>
              </a:graphicData>
            </a:graphic>
          </wp:inline>
        </w:drawing>
      </w:r>
    </w:p>
    <w:p w14:paraId="500D4E8F" w14:textId="61C675CE" w:rsidR="005E7632" w:rsidRDefault="00520966" w:rsidP="00A05E6B">
      <w:pPr>
        <w:pStyle w:val="Caption"/>
        <w:jc w:val="both"/>
        <w:rPr>
          <w:rFonts w:ascii="Times New Roman" w:hAnsi="Times New Roman" w:cs="Times New Roman"/>
        </w:rPr>
      </w:pPr>
      <w:r>
        <w:t xml:space="preserve">Figure </w:t>
      </w:r>
      <w:fldSimple w:instr=" SEQ Figure \* ARABIC ">
        <w:r w:rsidR="0095088A">
          <w:rPr>
            <w:noProof/>
          </w:rPr>
          <w:t>22</w:t>
        </w:r>
      </w:fldSimple>
      <w:r>
        <w:t>. Reconstruction training CLI, statistics of the dataset, parameter settings and first epochs (1-3) on AFLW2000-3D</w:t>
      </w:r>
      <w:r w:rsidR="00D41763">
        <w:t xml:space="preserve"> [10]</w:t>
      </w:r>
      <w:r>
        <w:t>.</w:t>
      </w:r>
    </w:p>
    <w:p w14:paraId="17C13E1C" w14:textId="77777777" w:rsidR="00E053EB" w:rsidRDefault="005E7632" w:rsidP="00E053EB">
      <w:pPr>
        <w:keepNext/>
        <w:jc w:val="center"/>
      </w:pPr>
      <w:r w:rsidRPr="005E7632">
        <w:rPr>
          <w:rFonts w:ascii="Times New Roman" w:hAnsi="Times New Roman" w:cs="Times New Roman"/>
          <w:noProof/>
        </w:rPr>
        <w:lastRenderedPageBreak/>
        <w:drawing>
          <wp:inline distT="0" distB="0" distL="0" distR="0" wp14:anchorId="7CFA496E" wp14:editId="24DEE62E">
            <wp:extent cx="4542909" cy="3407434"/>
            <wp:effectExtent l="0" t="0" r="0" b="2540"/>
            <wp:docPr id="12409532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53231" name="Picture 1" descr="A screenshot of a computer&#10;&#10;AI-generated content may be incorrect."/>
                    <pic:cNvPicPr/>
                  </pic:nvPicPr>
                  <pic:blipFill>
                    <a:blip r:embed="rId31"/>
                    <a:stretch>
                      <a:fillRect/>
                    </a:stretch>
                  </pic:blipFill>
                  <pic:spPr>
                    <a:xfrm>
                      <a:off x="0" y="0"/>
                      <a:ext cx="4542909" cy="3407434"/>
                    </a:xfrm>
                    <a:prstGeom prst="rect">
                      <a:avLst/>
                    </a:prstGeom>
                  </pic:spPr>
                </pic:pic>
              </a:graphicData>
            </a:graphic>
          </wp:inline>
        </w:drawing>
      </w:r>
    </w:p>
    <w:p w14:paraId="52093858" w14:textId="6D36F71C" w:rsidR="005E7632" w:rsidRPr="005E7632" w:rsidRDefault="00E053EB" w:rsidP="00A05E6B">
      <w:pPr>
        <w:pStyle w:val="Caption"/>
        <w:jc w:val="both"/>
        <w:rPr>
          <w:rFonts w:ascii="Times New Roman" w:hAnsi="Times New Roman" w:cs="Times New Roman"/>
        </w:rPr>
      </w:pPr>
      <w:r>
        <w:t xml:space="preserve">Figure </w:t>
      </w:r>
      <w:fldSimple w:instr=" SEQ Figure \* ARABIC ">
        <w:r w:rsidR="0095088A">
          <w:rPr>
            <w:noProof/>
          </w:rPr>
          <w:t>23</w:t>
        </w:r>
      </w:fldSimple>
      <w:r>
        <w:t xml:space="preserve">. Reconstruction mid-training trace between </w:t>
      </w:r>
      <w:r w:rsidR="00B23377">
        <w:t>epochs</w:t>
      </w:r>
      <w:r>
        <w:t xml:space="preserve"> 4 to 10 with train/validation loss, MAE, </w:t>
      </w:r>
      <w:r w:rsidR="00B23377">
        <w:t xml:space="preserve">and </w:t>
      </w:r>
      <w:r>
        <w:t>RMSE per epoch being logged.</w:t>
      </w:r>
    </w:p>
    <w:p w14:paraId="3C0666AB" w14:textId="77777777" w:rsidR="00EF4D3D" w:rsidRDefault="005E7632" w:rsidP="00EF4D3D">
      <w:pPr>
        <w:keepNext/>
        <w:jc w:val="center"/>
      </w:pPr>
      <w:r>
        <w:rPr>
          <w:rFonts w:ascii="Times New Roman" w:hAnsi="Times New Roman" w:cs="Times New Roman"/>
          <w:noProof/>
        </w:rPr>
        <w:drawing>
          <wp:inline distT="0" distB="0" distL="0" distR="0" wp14:anchorId="68E364EC" wp14:editId="1E0FDC10">
            <wp:extent cx="4552033" cy="3631721"/>
            <wp:effectExtent l="0" t="0" r="1270" b="6985"/>
            <wp:docPr id="14339143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52033" cy="3631721"/>
                    </a:xfrm>
                    <a:prstGeom prst="rect">
                      <a:avLst/>
                    </a:prstGeom>
                    <a:noFill/>
                    <a:ln>
                      <a:noFill/>
                    </a:ln>
                  </pic:spPr>
                </pic:pic>
              </a:graphicData>
            </a:graphic>
          </wp:inline>
        </w:drawing>
      </w:r>
    </w:p>
    <w:p w14:paraId="6E3CBBA4" w14:textId="60EF87D4" w:rsidR="005E7632" w:rsidRDefault="00EF4D3D" w:rsidP="00A05E6B">
      <w:pPr>
        <w:pStyle w:val="Caption"/>
        <w:jc w:val="both"/>
        <w:rPr>
          <w:rFonts w:ascii="Times New Roman" w:hAnsi="Times New Roman" w:cs="Times New Roman"/>
        </w:rPr>
      </w:pPr>
      <w:r>
        <w:t xml:space="preserve">Figure </w:t>
      </w:r>
      <w:fldSimple w:instr=" SEQ Figure \* ARABIC ">
        <w:r w:rsidR="0095088A">
          <w:rPr>
            <w:noProof/>
          </w:rPr>
          <w:t>24</w:t>
        </w:r>
      </w:fldSimple>
      <w:r>
        <w:t>. Reconstruction final evaluation block, reporting the validation metrics, the parameter error statistics, 3-D vertex and landmark RMSE, TorchScript/ONNX export.</w:t>
      </w:r>
    </w:p>
    <w:p w14:paraId="69D97E2E" w14:textId="6DB9FB7E" w:rsidR="00D92526" w:rsidRPr="00D92526" w:rsidRDefault="00D92526" w:rsidP="00D92526">
      <w:pPr>
        <w:pStyle w:val="Heading3"/>
        <w:rPr>
          <w:rFonts w:ascii="Times New Roman" w:hAnsi="Times New Roman" w:cs="Times New Roman"/>
        </w:rPr>
      </w:pPr>
      <w:bookmarkStart w:id="32" w:name="_Toc218431440"/>
      <w:r w:rsidRPr="00D92526">
        <w:rPr>
          <w:rFonts w:ascii="Times New Roman" w:hAnsi="Times New Roman" w:cs="Times New Roman"/>
        </w:rPr>
        <w:t>4.3.3 Recognition model (RecognitionNet)</w:t>
      </w:r>
      <w:bookmarkEnd w:id="32"/>
    </w:p>
    <w:p w14:paraId="02AA1449" w14:textId="689A0BB9" w:rsidR="00D646A5" w:rsidRDefault="00F00FF0" w:rsidP="007E6FAC">
      <w:pPr>
        <w:jc w:val="both"/>
        <w:rPr>
          <w:rFonts w:ascii="Times New Roman" w:hAnsi="Times New Roman" w:cs="Times New Roman"/>
        </w:rPr>
      </w:pPr>
      <w:r>
        <w:rPr>
          <w:rFonts w:ascii="Times New Roman" w:hAnsi="Times New Roman" w:cs="Times New Roman"/>
        </w:rPr>
        <w:t>.</w:t>
      </w:r>
      <w:r w:rsidR="00615DDA">
        <w:rPr>
          <w:rFonts w:ascii="Times New Roman" w:hAnsi="Times New Roman" w:cs="Times New Roman"/>
        </w:rPr>
        <w:tab/>
        <w:t>For each of 530 FaceScrub</w:t>
      </w:r>
      <w:r w:rsidR="00A5013B">
        <w:rPr>
          <w:rFonts w:ascii="Times New Roman" w:hAnsi="Times New Roman" w:cs="Times New Roman"/>
        </w:rPr>
        <w:t xml:space="preserve"> [11]</w:t>
      </w:r>
      <w:r w:rsidR="00615DDA">
        <w:rPr>
          <w:rFonts w:ascii="Times New Roman" w:hAnsi="Times New Roman" w:cs="Times New Roman"/>
        </w:rPr>
        <w:t xml:space="preserve"> identities, RecognitionNet generates a 512-dimensional face embedding as well as </w:t>
      </w:r>
      <w:r w:rsidR="00567A5E">
        <w:rPr>
          <w:rFonts w:ascii="Times New Roman" w:hAnsi="Times New Roman" w:cs="Times New Roman"/>
        </w:rPr>
        <w:t xml:space="preserve">an </w:t>
      </w:r>
      <w:r w:rsidR="00615DDA">
        <w:rPr>
          <w:rFonts w:ascii="Times New Roman" w:hAnsi="Times New Roman" w:cs="Times New Roman"/>
        </w:rPr>
        <w:t xml:space="preserve">identity classifier. It has a 512-D embedding layer and a linear </w:t>
      </w:r>
      <w:r w:rsidR="00615DDA">
        <w:rPr>
          <w:rFonts w:ascii="Times New Roman" w:hAnsi="Times New Roman" w:cs="Times New Roman"/>
        </w:rPr>
        <w:lastRenderedPageBreak/>
        <w:t xml:space="preserve">classification head fed by a CNN/ResNet-style and Global average pooling encoder. The training has cross-entropy, Adam (lower bound </w:t>
      </w:r>
      <w:r w:rsidR="00615DDA" w:rsidRPr="004874C1">
        <w:rPr>
          <w:rFonts w:ascii="Times New Roman" w:hAnsi="Times New Roman" w:cs="Times New Roman"/>
        </w:rPr>
        <w:t>1x10</w:t>
      </w:r>
      <w:r w:rsidR="00615DDA" w:rsidRPr="004874C1">
        <w:rPr>
          <w:rFonts w:ascii="Times New Roman" w:hAnsi="Times New Roman" w:cs="Times New Roman"/>
          <w:vertAlign w:val="superscript"/>
        </w:rPr>
        <w:t>-4</w:t>
      </w:r>
      <w:r w:rsidR="00615DDA">
        <w:rPr>
          <w:rFonts w:ascii="Times New Roman" w:hAnsi="Times New Roman" w:cs="Times New Roman"/>
        </w:rPr>
        <w:t xml:space="preserve">, weight decay </w:t>
      </w:r>
      <w:r w:rsidR="00615DDA" w:rsidRPr="004874C1">
        <w:rPr>
          <w:rFonts w:ascii="Times New Roman" w:hAnsi="Times New Roman" w:cs="Times New Roman"/>
        </w:rPr>
        <w:t>1x10</w:t>
      </w:r>
      <w:r w:rsidR="00615DDA" w:rsidRPr="004874C1">
        <w:rPr>
          <w:rFonts w:ascii="Times New Roman" w:hAnsi="Times New Roman" w:cs="Times New Roman"/>
          <w:vertAlign w:val="superscript"/>
        </w:rPr>
        <w:t>-4</w:t>
      </w:r>
      <w:r w:rsidR="00615DDA">
        <w:rPr>
          <w:rFonts w:ascii="Times New Roman" w:hAnsi="Times New Roman" w:cs="Times New Roman"/>
        </w:rPr>
        <w:t xml:space="preserve">), </w:t>
      </w:r>
      <w:r w:rsidR="00567A5E">
        <w:rPr>
          <w:rFonts w:ascii="Times New Roman" w:hAnsi="Times New Roman" w:cs="Times New Roman"/>
        </w:rPr>
        <w:t>a</w:t>
      </w:r>
      <w:r w:rsidR="00615DDA">
        <w:rPr>
          <w:rFonts w:ascii="Times New Roman" w:hAnsi="Times New Roman" w:cs="Times New Roman"/>
        </w:rPr>
        <w:t xml:space="preserve"> batch size </w:t>
      </w:r>
      <w:r w:rsidR="00567A5E">
        <w:rPr>
          <w:rFonts w:ascii="Times New Roman" w:hAnsi="Times New Roman" w:cs="Times New Roman"/>
        </w:rPr>
        <w:t xml:space="preserve">of </w:t>
      </w:r>
      <w:r w:rsidR="00615DDA">
        <w:rPr>
          <w:rFonts w:ascii="Times New Roman" w:hAnsi="Times New Roman" w:cs="Times New Roman"/>
        </w:rPr>
        <w:t>64, and 10 epochs. Also, augmentations, such as CCTV-style blur, noise, compression, and occlusion</w:t>
      </w:r>
      <w:r w:rsidR="00567A5E">
        <w:rPr>
          <w:rFonts w:ascii="Times New Roman" w:hAnsi="Times New Roman" w:cs="Times New Roman"/>
        </w:rPr>
        <w:t>,</w:t>
      </w:r>
      <w:r w:rsidR="00615DDA">
        <w:rPr>
          <w:rFonts w:ascii="Times New Roman" w:hAnsi="Times New Roman" w:cs="Times New Roman"/>
        </w:rPr>
        <w:t xml:space="preserve"> have been added. A step that is based on LDA has the potential to minimise embedding dimensionality. Analyses of test-set verification ROC, UMAP/t-SNE, Grad-CAM, and robustness/occlusion are shown in </w:t>
      </w:r>
      <w:r w:rsidR="00567A5E">
        <w:rPr>
          <w:rFonts w:ascii="Times New Roman" w:hAnsi="Times New Roman" w:cs="Times New Roman"/>
        </w:rPr>
        <w:t>Figures</w:t>
      </w:r>
      <w:r w:rsidR="000C6EFB">
        <w:rPr>
          <w:rFonts w:ascii="Times New Roman" w:hAnsi="Times New Roman" w:cs="Times New Roman"/>
        </w:rPr>
        <w:t xml:space="preserve"> 28 and 29</w:t>
      </w:r>
      <w:r w:rsidR="00615DDA">
        <w:rPr>
          <w:rFonts w:ascii="Times New Roman" w:hAnsi="Times New Roman" w:cs="Times New Roman"/>
        </w:rPr>
        <w:t xml:space="preserve">. </w:t>
      </w:r>
      <w:r w:rsidR="000C6EFB">
        <w:rPr>
          <w:rFonts w:ascii="Times New Roman" w:hAnsi="Times New Roman" w:cs="Times New Roman"/>
        </w:rPr>
        <w:t>Figures 25, 26, 27, and 28</w:t>
      </w:r>
      <w:r w:rsidR="00615DDA">
        <w:rPr>
          <w:rFonts w:ascii="Times New Roman" w:hAnsi="Times New Roman" w:cs="Times New Roman"/>
        </w:rPr>
        <w:t xml:space="preserve"> also </w:t>
      </w:r>
      <w:r w:rsidR="00567A5E">
        <w:rPr>
          <w:rFonts w:ascii="Times New Roman" w:hAnsi="Times New Roman" w:cs="Times New Roman"/>
        </w:rPr>
        <w:t xml:space="preserve">show </w:t>
      </w:r>
      <w:r w:rsidR="00615DDA">
        <w:rPr>
          <w:rFonts w:ascii="Times New Roman" w:hAnsi="Times New Roman" w:cs="Times New Roman"/>
        </w:rPr>
        <w:t>the val loss, accuracy, F1 score, and AUC-ROC over epochs.</w:t>
      </w:r>
    </w:p>
    <w:p w14:paraId="2DA17CCE" w14:textId="77777777" w:rsidR="00650B91" w:rsidRDefault="0081343A" w:rsidP="00650B91">
      <w:pPr>
        <w:keepNext/>
        <w:jc w:val="center"/>
      </w:pPr>
      <w:r>
        <w:rPr>
          <w:noProof/>
        </w:rPr>
        <w:drawing>
          <wp:inline distT="0" distB="0" distL="0" distR="0" wp14:anchorId="6A77AAFE" wp14:editId="3F2DE629">
            <wp:extent cx="4745224" cy="2937244"/>
            <wp:effectExtent l="0" t="0" r="0" b="0"/>
            <wp:docPr id="916171908"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71908" name="Picture 11" descr="A screenshot of a compu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75168" cy="2955779"/>
                    </a:xfrm>
                    <a:prstGeom prst="rect">
                      <a:avLst/>
                    </a:prstGeom>
                    <a:noFill/>
                    <a:ln>
                      <a:noFill/>
                    </a:ln>
                  </pic:spPr>
                </pic:pic>
              </a:graphicData>
            </a:graphic>
          </wp:inline>
        </w:drawing>
      </w:r>
    </w:p>
    <w:p w14:paraId="56A8E463" w14:textId="0D39EF80" w:rsidR="00246764" w:rsidRDefault="00650B91" w:rsidP="00A05E6B">
      <w:pPr>
        <w:pStyle w:val="Caption"/>
        <w:jc w:val="both"/>
        <w:rPr>
          <w:rFonts w:ascii="Times New Roman" w:hAnsi="Times New Roman" w:cs="Times New Roman"/>
        </w:rPr>
      </w:pPr>
      <w:r>
        <w:t xml:space="preserve">Figure </w:t>
      </w:r>
      <w:fldSimple w:instr=" SEQ Figure \* ARABIC ">
        <w:r w:rsidR="0095088A">
          <w:rPr>
            <w:noProof/>
          </w:rPr>
          <w:t>25</w:t>
        </w:r>
      </w:fldSimple>
      <w:r>
        <w:t>. Recognition training command for the training, statistics for the dataset and setup for feature selection with epoch 1-2 trace.</w:t>
      </w:r>
    </w:p>
    <w:p w14:paraId="706A72C5" w14:textId="77777777" w:rsidR="00A05E6B" w:rsidRDefault="0081343A" w:rsidP="00A05E6B">
      <w:pPr>
        <w:keepNext/>
        <w:jc w:val="center"/>
      </w:pPr>
      <w:r>
        <w:rPr>
          <w:noProof/>
        </w:rPr>
        <w:drawing>
          <wp:inline distT="0" distB="0" distL="0" distR="0" wp14:anchorId="62486972" wp14:editId="45F766C1">
            <wp:extent cx="4701588" cy="2889398"/>
            <wp:effectExtent l="0" t="0" r="3810" b="6350"/>
            <wp:docPr id="823160881"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160881" name="Picture 12" descr="A screenshot of a comput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724829" cy="2903681"/>
                    </a:xfrm>
                    <a:prstGeom prst="rect">
                      <a:avLst/>
                    </a:prstGeom>
                    <a:noFill/>
                    <a:ln>
                      <a:noFill/>
                    </a:ln>
                  </pic:spPr>
                </pic:pic>
              </a:graphicData>
            </a:graphic>
          </wp:inline>
        </w:drawing>
      </w:r>
    </w:p>
    <w:p w14:paraId="7D103AEF" w14:textId="40335C13" w:rsidR="0081343A" w:rsidRDefault="00A05E6B" w:rsidP="00A05E6B">
      <w:pPr>
        <w:pStyle w:val="Caption"/>
        <w:jc w:val="both"/>
        <w:rPr>
          <w:rFonts w:ascii="Times New Roman" w:hAnsi="Times New Roman" w:cs="Times New Roman"/>
        </w:rPr>
      </w:pPr>
      <w:r>
        <w:t xml:space="preserve">Figure </w:t>
      </w:r>
      <w:fldSimple w:instr=" SEQ Figure \* ARABIC ">
        <w:r w:rsidR="0095088A">
          <w:rPr>
            <w:noProof/>
          </w:rPr>
          <w:t>26</w:t>
        </w:r>
      </w:fldSimple>
      <w:r>
        <w:t>. Recognition mid-training console output for epochs 3-8</w:t>
      </w:r>
      <w:r>
        <w:rPr>
          <w:noProof/>
        </w:rPr>
        <w:t xml:space="preserve"> (validation loss, accuracy, F1 score, and AUC-ROC).</w:t>
      </w:r>
    </w:p>
    <w:p w14:paraId="001F5611" w14:textId="77777777" w:rsidR="00A05E6B" w:rsidRDefault="0081343A" w:rsidP="00A05E6B">
      <w:pPr>
        <w:keepNext/>
        <w:jc w:val="center"/>
      </w:pPr>
      <w:r>
        <w:rPr>
          <w:noProof/>
        </w:rPr>
        <w:lastRenderedPageBreak/>
        <w:drawing>
          <wp:inline distT="0" distB="0" distL="0" distR="0" wp14:anchorId="7A7FB134" wp14:editId="1F74268B">
            <wp:extent cx="5224857" cy="2514600"/>
            <wp:effectExtent l="0" t="0" r="0" b="0"/>
            <wp:docPr id="727837303"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37303" name="Picture 13" descr="A screenshot of a computer&#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58897" cy="2530982"/>
                    </a:xfrm>
                    <a:prstGeom prst="rect">
                      <a:avLst/>
                    </a:prstGeom>
                    <a:noFill/>
                    <a:ln>
                      <a:noFill/>
                    </a:ln>
                  </pic:spPr>
                </pic:pic>
              </a:graphicData>
            </a:graphic>
          </wp:inline>
        </w:drawing>
      </w:r>
    </w:p>
    <w:p w14:paraId="13683240" w14:textId="68E86C3D" w:rsidR="0081343A" w:rsidRDefault="00A05E6B" w:rsidP="00A05E6B">
      <w:pPr>
        <w:pStyle w:val="Caption"/>
        <w:jc w:val="both"/>
        <w:rPr>
          <w:rFonts w:ascii="Times New Roman" w:hAnsi="Times New Roman" w:cs="Times New Roman"/>
        </w:rPr>
      </w:pPr>
      <w:r>
        <w:t xml:space="preserve">Figure </w:t>
      </w:r>
      <w:fldSimple w:instr=" SEQ Figure \* ARABIC ">
        <w:r w:rsidR="0095088A">
          <w:rPr>
            <w:noProof/>
          </w:rPr>
          <w:t>27</w:t>
        </w:r>
      </w:fldSimple>
      <w:r>
        <w:t>. Recognition final training epochs 9-10 final validation block (accuracy, F1, precision, recall, AUC-ROC, and model export to TorchScript/ONNX).</w:t>
      </w:r>
    </w:p>
    <w:p w14:paraId="1E4F2D89" w14:textId="77777777" w:rsidR="00A05E6B" w:rsidRDefault="0081343A" w:rsidP="00A05E6B">
      <w:pPr>
        <w:keepNext/>
        <w:jc w:val="center"/>
      </w:pPr>
      <w:r>
        <w:rPr>
          <w:noProof/>
        </w:rPr>
        <w:drawing>
          <wp:inline distT="0" distB="0" distL="0" distR="0" wp14:anchorId="4F95ADD6" wp14:editId="596FB504">
            <wp:extent cx="5169380" cy="4949456"/>
            <wp:effectExtent l="0" t="0" r="0" b="3810"/>
            <wp:docPr id="922735410" name="Picture 1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35410" name="Picture 14" descr="A screenshot of a computer program&#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90392" cy="4969574"/>
                    </a:xfrm>
                    <a:prstGeom prst="rect">
                      <a:avLst/>
                    </a:prstGeom>
                    <a:noFill/>
                    <a:ln>
                      <a:noFill/>
                    </a:ln>
                  </pic:spPr>
                </pic:pic>
              </a:graphicData>
            </a:graphic>
          </wp:inline>
        </w:drawing>
      </w:r>
    </w:p>
    <w:p w14:paraId="3A2AE3BD" w14:textId="3511063B" w:rsidR="0081343A" w:rsidRDefault="00A05E6B" w:rsidP="00A05E6B">
      <w:pPr>
        <w:pStyle w:val="Caption"/>
        <w:jc w:val="both"/>
        <w:rPr>
          <w:rFonts w:ascii="Times New Roman" w:hAnsi="Times New Roman" w:cs="Times New Roman"/>
        </w:rPr>
      </w:pPr>
      <w:r>
        <w:t xml:space="preserve">Figure </w:t>
      </w:r>
      <w:fldSimple w:instr=" SEQ Figure \* ARABIC ">
        <w:r w:rsidR="0095088A">
          <w:rPr>
            <w:noProof/>
          </w:rPr>
          <w:t>28</w:t>
        </w:r>
      </w:fldSimple>
      <w:r>
        <w:t>. Recognition test-set evaluation, such as verification ROC metrics, visual embedding visualisations (t-SNE/UMAP), Grad-CAM explanations, region-based occlusions and robustness summary on CCTV degradations.</w:t>
      </w:r>
    </w:p>
    <w:p w14:paraId="172A6467" w14:textId="77777777" w:rsidR="00085054" w:rsidRDefault="0081343A" w:rsidP="00085054">
      <w:pPr>
        <w:keepNext/>
        <w:jc w:val="center"/>
      </w:pPr>
      <w:r>
        <w:rPr>
          <w:noProof/>
        </w:rPr>
        <w:lastRenderedPageBreak/>
        <w:drawing>
          <wp:inline distT="0" distB="0" distL="0" distR="0" wp14:anchorId="51F9CC99" wp14:editId="2454CDAC">
            <wp:extent cx="4396409" cy="2480974"/>
            <wp:effectExtent l="0" t="0" r="4445" b="0"/>
            <wp:docPr id="1847497931" name="Picture 1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97931" name="Picture 15" descr="A screenshot of a computer program&#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05452" cy="2486077"/>
                    </a:xfrm>
                    <a:prstGeom prst="rect">
                      <a:avLst/>
                    </a:prstGeom>
                    <a:noFill/>
                    <a:ln>
                      <a:noFill/>
                    </a:ln>
                  </pic:spPr>
                </pic:pic>
              </a:graphicData>
            </a:graphic>
          </wp:inline>
        </w:drawing>
      </w:r>
    </w:p>
    <w:p w14:paraId="2B53428A" w14:textId="49047BBA" w:rsidR="0081343A" w:rsidRDefault="00085054" w:rsidP="00085054">
      <w:pPr>
        <w:pStyle w:val="Caption"/>
        <w:rPr>
          <w:rFonts w:ascii="Times New Roman" w:hAnsi="Times New Roman" w:cs="Times New Roman"/>
        </w:rPr>
      </w:pPr>
      <w:r>
        <w:t xml:space="preserve">Figure </w:t>
      </w:r>
      <w:fldSimple w:instr=" SEQ Figure \* ARABIC ">
        <w:r w:rsidR="0095088A">
          <w:rPr>
            <w:noProof/>
          </w:rPr>
          <w:t>29</w:t>
        </w:r>
      </w:fldSimple>
      <w:r>
        <w:t>. Training completed, robustness summary in numbers.</w:t>
      </w:r>
    </w:p>
    <w:p w14:paraId="721189AE" w14:textId="6BA50BFE" w:rsidR="00615DDA" w:rsidRPr="00615DDA" w:rsidRDefault="00615DDA" w:rsidP="00615DDA">
      <w:pPr>
        <w:pStyle w:val="Heading3"/>
        <w:rPr>
          <w:rFonts w:ascii="Times New Roman" w:hAnsi="Times New Roman" w:cs="Times New Roman"/>
        </w:rPr>
      </w:pPr>
      <w:bookmarkStart w:id="33" w:name="_Toc218431441"/>
      <w:r w:rsidRPr="00615DDA">
        <w:rPr>
          <w:rFonts w:ascii="Times New Roman" w:hAnsi="Times New Roman" w:cs="Times New Roman"/>
        </w:rPr>
        <w:t>4.3.4 YOLO integration (pre-trained detector)</w:t>
      </w:r>
      <w:bookmarkEnd w:id="33"/>
    </w:p>
    <w:p w14:paraId="21032CA0" w14:textId="3EC03E01" w:rsidR="00615DDA" w:rsidRDefault="00615DDA" w:rsidP="007E6FAC">
      <w:pPr>
        <w:jc w:val="both"/>
        <w:rPr>
          <w:rFonts w:ascii="Times New Roman" w:hAnsi="Times New Roman" w:cs="Times New Roman"/>
        </w:rPr>
      </w:pPr>
      <w:r>
        <w:rPr>
          <w:rFonts w:ascii="Times New Roman" w:hAnsi="Times New Roman" w:cs="Times New Roman"/>
        </w:rPr>
        <w:tab/>
      </w:r>
      <w:r w:rsidR="0068560D">
        <w:rPr>
          <w:rFonts w:ascii="Times New Roman" w:hAnsi="Times New Roman" w:cs="Times New Roman"/>
        </w:rPr>
        <w:t>As a fixed detector, YOLOv8s</w:t>
      </w:r>
      <w:r w:rsidR="00F65D70">
        <w:rPr>
          <w:rFonts w:ascii="Times New Roman" w:hAnsi="Times New Roman" w:cs="Times New Roman"/>
        </w:rPr>
        <w:t xml:space="preserve"> [47</w:t>
      </w:r>
      <w:r w:rsidR="001D3F6C">
        <w:rPr>
          <w:rFonts w:ascii="Times New Roman" w:hAnsi="Times New Roman" w:cs="Times New Roman"/>
        </w:rPr>
        <w:t>]</w:t>
      </w:r>
      <w:r w:rsidR="00F65D70">
        <w:rPr>
          <w:rFonts w:ascii="Times New Roman" w:hAnsi="Times New Roman" w:cs="Times New Roman"/>
        </w:rPr>
        <w:t xml:space="preserve">, </w:t>
      </w:r>
      <w:r w:rsidR="001D3F6C">
        <w:rPr>
          <w:rFonts w:ascii="Times New Roman" w:hAnsi="Times New Roman" w:cs="Times New Roman"/>
        </w:rPr>
        <w:t>[</w:t>
      </w:r>
      <w:r w:rsidR="00F65D70">
        <w:rPr>
          <w:rFonts w:ascii="Times New Roman" w:hAnsi="Times New Roman" w:cs="Times New Roman"/>
        </w:rPr>
        <w:t>66</w:t>
      </w:r>
      <w:r w:rsidR="001D3F6C">
        <w:rPr>
          <w:rFonts w:ascii="Times New Roman" w:hAnsi="Times New Roman" w:cs="Times New Roman"/>
        </w:rPr>
        <w:t>]</w:t>
      </w:r>
      <w:r w:rsidR="00F65D70">
        <w:rPr>
          <w:rFonts w:ascii="Times New Roman" w:hAnsi="Times New Roman" w:cs="Times New Roman"/>
        </w:rPr>
        <w:t xml:space="preserve">, </w:t>
      </w:r>
      <w:r w:rsidR="001D3F6C">
        <w:rPr>
          <w:rFonts w:ascii="Times New Roman" w:hAnsi="Times New Roman" w:cs="Times New Roman"/>
        </w:rPr>
        <w:t>[</w:t>
      </w:r>
      <w:r w:rsidR="00F65D70">
        <w:rPr>
          <w:rFonts w:ascii="Times New Roman" w:hAnsi="Times New Roman" w:cs="Times New Roman"/>
        </w:rPr>
        <w:t>67</w:t>
      </w:r>
      <w:r w:rsidR="001D3F6C">
        <w:rPr>
          <w:rFonts w:ascii="Times New Roman" w:hAnsi="Times New Roman" w:cs="Times New Roman"/>
        </w:rPr>
        <w:t>]</w:t>
      </w:r>
      <w:r w:rsidR="00F65D70">
        <w:rPr>
          <w:rFonts w:ascii="Times New Roman" w:hAnsi="Times New Roman" w:cs="Times New Roman"/>
        </w:rPr>
        <w:t xml:space="preserve">, </w:t>
      </w:r>
      <w:r w:rsidR="001D3F6C">
        <w:rPr>
          <w:rFonts w:ascii="Times New Roman" w:hAnsi="Times New Roman" w:cs="Times New Roman"/>
        </w:rPr>
        <w:t>[</w:t>
      </w:r>
      <w:r w:rsidR="00F65D70">
        <w:rPr>
          <w:rFonts w:ascii="Times New Roman" w:hAnsi="Times New Roman" w:cs="Times New Roman"/>
        </w:rPr>
        <w:t>68</w:t>
      </w:r>
      <w:r w:rsidR="001D3F6C">
        <w:rPr>
          <w:rFonts w:ascii="Times New Roman" w:hAnsi="Times New Roman" w:cs="Times New Roman"/>
        </w:rPr>
        <w:t>]</w:t>
      </w:r>
      <w:r w:rsidR="00F65D70">
        <w:rPr>
          <w:rFonts w:ascii="Times New Roman" w:hAnsi="Times New Roman" w:cs="Times New Roman"/>
        </w:rPr>
        <w:t xml:space="preserve">, </w:t>
      </w:r>
      <w:r w:rsidR="001D3F6C">
        <w:rPr>
          <w:rFonts w:ascii="Times New Roman" w:hAnsi="Times New Roman" w:cs="Times New Roman"/>
        </w:rPr>
        <w:t>[</w:t>
      </w:r>
      <w:r w:rsidR="00F65D70">
        <w:rPr>
          <w:rFonts w:ascii="Times New Roman" w:hAnsi="Times New Roman" w:cs="Times New Roman"/>
        </w:rPr>
        <w:t>69]</w:t>
      </w:r>
      <w:r w:rsidR="00636113">
        <w:rPr>
          <w:rFonts w:ascii="Times New Roman" w:hAnsi="Times New Roman" w:cs="Times New Roman"/>
        </w:rPr>
        <w:t>, [104]</w:t>
      </w:r>
      <w:r w:rsidR="0068560D">
        <w:rPr>
          <w:rFonts w:ascii="Times New Roman" w:hAnsi="Times New Roman" w:cs="Times New Roman"/>
        </w:rPr>
        <w:t xml:space="preserve"> is utilised. It is imported from the “yolov8.pt” file and executed using the “backend/services/yolo_detector.py” file. The operating parameters are 640x640, confidence 0.25, and NMS IoU 0.45. It does not undergo any fine-tuning; instead, person crops are sent immediately to LandmarkNet and RecognitionNet</w:t>
      </w:r>
      <w:r w:rsidR="005542C2">
        <w:rPr>
          <w:rFonts w:ascii="Times New Roman" w:hAnsi="Times New Roman" w:cs="Times New Roman"/>
        </w:rPr>
        <w:t>, utilising the end-to-end detector and crime agent integration test in Figure 30.</w:t>
      </w:r>
    </w:p>
    <w:p w14:paraId="07B88B0D" w14:textId="77777777" w:rsidR="005542C2" w:rsidRDefault="005542C2" w:rsidP="005542C2">
      <w:pPr>
        <w:keepNext/>
        <w:jc w:val="both"/>
      </w:pPr>
      <w:r w:rsidRPr="005542C2">
        <w:rPr>
          <w:rFonts w:ascii="Times New Roman" w:hAnsi="Times New Roman" w:cs="Times New Roman"/>
          <w:noProof/>
        </w:rPr>
        <w:drawing>
          <wp:inline distT="0" distB="0" distL="0" distR="0" wp14:anchorId="7F28572C" wp14:editId="37413908">
            <wp:extent cx="5731510" cy="2355215"/>
            <wp:effectExtent l="0" t="0" r="2540" b="6985"/>
            <wp:docPr id="1130710875" name="Picture 17"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10875" name="Picture 17" descr="A black screen with white text&#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2053" cy="2371875"/>
                    </a:xfrm>
                    <a:prstGeom prst="rect">
                      <a:avLst/>
                    </a:prstGeom>
                    <a:noFill/>
                    <a:ln>
                      <a:noFill/>
                    </a:ln>
                  </pic:spPr>
                </pic:pic>
              </a:graphicData>
            </a:graphic>
          </wp:inline>
        </w:drawing>
      </w:r>
    </w:p>
    <w:p w14:paraId="6F4DEB87" w14:textId="5933C4B9" w:rsidR="005542C2" w:rsidRDefault="005542C2" w:rsidP="005542C2">
      <w:pPr>
        <w:pStyle w:val="Caption"/>
        <w:jc w:val="both"/>
        <w:rPr>
          <w:rFonts w:ascii="Times New Roman" w:hAnsi="Times New Roman" w:cs="Times New Roman"/>
        </w:rPr>
      </w:pPr>
      <w:r>
        <w:t xml:space="preserve">Figure </w:t>
      </w:r>
      <w:fldSimple w:instr=" SEQ Figure \* ARABIC ">
        <w:r w:rsidR="0095088A">
          <w:rPr>
            <w:noProof/>
          </w:rPr>
          <w:t>30</w:t>
        </w:r>
      </w:fldSimple>
      <w:r>
        <w:t>. Crime intelligence YOLOv8</w:t>
      </w:r>
      <w:r w:rsidR="004576C3">
        <w:t xml:space="preserve"> [47]</w:t>
      </w:r>
      <w:r w:rsidR="00B9176F">
        <w:t>, [104]</w:t>
      </w:r>
      <w:r>
        <w:t xml:space="preserve"> Agent End-to-End Integration Test.</w:t>
      </w:r>
    </w:p>
    <w:p w14:paraId="6075C602" w14:textId="3AB66C2F" w:rsidR="00505127" w:rsidRDefault="00505127" w:rsidP="00505127">
      <w:pPr>
        <w:pStyle w:val="Heading3"/>
        <w:rPr>
          <w:rFonts w:ascii="Times New Roman" w:hAnsi="Times New Roman" w:cs="Times New Roman"/>
        </w:rPr>
      </w:pPr>
      <w:bookmarkStart w:id="34" w:name="_Toc218431442"/>
      <w:r w:rsidRPr="00505127">
        <w:rPr>
          <w:rFonts w:ascii="Times New Roman" w:hAnsi="Times New Roman" w:cs="Times New Roman"/>
        </w:rPr>
        <w:t>4.3.5 Prophet forecasting (analytics)</w:t>
      </w:r>
      <w:bookmarkEnd w:id="34"/>
    </w:p>
    <w:p w14:paraId="5A273DD2" w14:textId="79E6E6E2" w:rsidR="00505127" w:rsidRDefault="00505127" w:rsidP="00505127">
      <w:pPr>
        <w:jc w:val="both"/>
        <w:rPr>
          <w:rFonts w:ascii="Times New Roman" w:hAnsi="Times New Roman" w:cs="Times New Roman"/>
        </w:rPr>
      </w:pPr>
      <w:r>
        <w:tab/>
      </w:r>
      <w:r w:rsidRPr="00505127">
        <w:rPr>
          <w:rFonts w:ascii="Times New Roman" w:hAnsi="Times New Roman" w:cs="Times New Roman"/>
        </w:rPr>
        <w:t xml:space="preserve">Facebook and Meta Prophet are used inside the “backend/analytics/predict.py” function for crime predictions. Prophet is based on a rolling three-year window with additive seasonality, and it’s a national daily series that is constructed from the Parquet files on criminal activity in the United Kingdom. Ingestion of CSV files, aggregation of data, model fitting, and creation of </w:t>
      </w:r>
      <w:r w:rsidR="00D03D4F">
        <w:rPr>
          <w:rFonts w:ascii="Times New Roman" w:hAnsi="Times New Roman" w:cs="Times New Roman"/>
        </w:rPr>
        <w:t xml:space="preserve">a </w:t>
      </w:r>
      <w:r w:rsidRPr="00505127">
        <w:rPr>
          <w:rFonts w:ascii="Times New Roman" w:hAnsi="Times New Roman" w:cs="Times New Roman"/>
        </w:rPr>
        <w:t>projection for 30 to 365 days are all shown in Figure</w:t>
      </w:r>
      <w:r w:rsidR="00A01FC9">
        <w:rPr>
          <w:rFonts w:ascii="Times New Roman" w:hAnsi="Times New Roman" w:cs="Times New Roman"/>
        </w:rPr>
        <w:t xml:space="preserve"> 31</w:t>
      </w:r>
      <w:r w:rsidRPr="00505127">
        <w:rPr>
          <w:rFonts w:ascii="Times New Roman" w:hAnsi="Times New Roman" w:cs="Times New Roman"/>
        </w:rPr>
        <w:t xml:space="preserve">. The mean absolute error, root mean square error, and mean absolute percentage error for </w:t>
      </w:r>
      <w:r w:rsidR="00D03D4F">
        <w:rPr>
          <w:rFonts w:ascii="Times New Roman" w:hAnsi="Times New Roman" w:cs="Times New Roman"/>
        </w:rPr>
        <w:t xml:space="preserve">the </w:t>
      </w:r>
      <w:r w:rsidRPr="00505127">
        <w:rPr>
          <w:rFonts w:ascii="Times New Roman" w:hAnsi="Times New Roman" w:cs="Times New Roman"/>
        </w:rPr>
        <w:t>temporal hold-out month are documented together with the model settings.</w:t>
      </w:r>
    </w:p>
    <w:p w14:paraId="782FEC65" w14:textId="77777777" w:rsidR="00A01FC9" w:rsidRDefault="00A01FC9" w:rsidP="00A01FC9">
      <w:pPr>
        <w:keepNext/>
        <w:jc w:val="both"/>
      </w:pPr>
      <w:r>
        <w:rPr>
          <w:noProof/>
        </w:rPr>
        <w:lastRenderedPageBreak/>
        <w:drawing>
          <wp:inline distT="0" distB="0" distL="0" distR="0" wp14:anchorId="76A03C43" wp14:editId="34F7524C">
            <wp:extent cx="5731510" cy="4090670"/>
            <wp:effectExtent l="0" t="0" r="2540" b="5080"/>
            <wp:docPr id="389707231"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07231" name="Picture 18" descr="A screenshot of a computer&#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4090670"/>
                    </a:xfrm>
                    <a:prstGeom prst="rect">
                      <a:avLst/>
                    </a:prstGeom>
                    <a:noFill/>
                    <a:ln>
                      <a:noFill/>
                    </a:ln>
                  </pic:spPr>
                </pic:pic>
              </a:graphicData>
            </a:graphic>
          </wp:inline>
        </w:drawing>
      </w:r>
    </w:p>
    <w:p w14:paraId="7644C215" w14:textId="70E0528B" w:rsidR="00A01FC9" w:rsidRDefault="00A01FC9" w:rsidP="00A01FC9">
      <w:pPr>
        <w:pStyle w:val="Caption"/>
        <w:jc w:val="both"/>
        <w:rPr>
          <w:rFonts w:ascii="Times New Roman" w:hAnsi="Times New Roman" w:cs="Times New Roman"/>
        </w:rPr>
      </w:pPr>
      <w:r>
        <w:t xml:space="preserve">Figure </w:t>
      </w:r>
      <w:fldSimple w:instr=" SEQ Figure \* ARABIC ">
        <w:r w:rsidR="0095088A">
          <w:rPr>
            <w:noProof/>
          </w:rPr>
          <w:t>31</w:t>
        </w:r>
      </w:fldSimple>
      <w:r>
        <w:t>. Prophet crime-forecasting pipeline CLI output.</w:t>
      </w:r>
    </w:p>
    <w:p w14:paraId="4C9D8A57" w14:textId="24DF693E" w:rsidR="00CA0278" w:rsidRDefault="00CA0278" w:rsidP="00CA0278">
      <w:pPr>
        <w:pStyle w:val="Heading3"/>
        <w:rPr>
          <w:rFonts w:ascii="Times New Roman" w:hAnsi="Times New Roman" w:cs="Times New Roman"/>
        </w:rPr>
      </w:pPr>
      <w:bookmarkStart w:id="35" w:name="_Toc218431443"/>
      <w:r w:rsidRPr="00CA0278">
        <w:rPr>
          <w:rFonts w:ascii="Times New Roman" w:hAnsi="Times New Roman" w:cs="Times New Roman"/>
        </w:rPr>
        <w:t>4.3.6 Training protocol, checkpointing and logging</w:t>
      </w:r>
      <w:bookmarkEnd w:id="35"/>
    </w:p>
    <w:p w14:paraId="4D351A84" w14:textId="2EDB958B" w:rsidR="00CA0278" w:rsidRPr="009B3275" w:rsidRDefault="00CA0278" w:rsidP="009B3275">
      <w:pPr>
        <w:jc w:val="both"/>
        <w:rPr>
          <w:rFonts w:ascii="Times New Roman" w:hAnsi="Times New Roman" w:cs="Times New Roman"/>
        </w:rPr>
      </w:pPr>
      <w:r>
        <w:tab/>
      </w:r>
      <w:r w:rsidRPr="009B3275">
        <w:rPr>
          <w:rFonts w:ascii="Times New Roman" w:hAnsi="Times New Roman" w:cs="Times New Roman"/>
        </w:rPr>
        <w:t xml:space="preserve">All of models make use of deterministic seeds and PyTorch – DataLoaders with eight workers and pin_memory set to True. Mixed-precision (AMP) and gradient clipping (norm 5.0) are also available in case </w:t>
      </w:r>
      <w:r w:rsidR="00F311A6">
        <w:rPr>
          <w:rFonts w:ascii="Times New Roman" w:hAnsi="Times New Roman" w:cs="Times New Roman"/>
        </w:rPr>
        <w:t>they are</w:t>
      </w:r>
      <w:r w:rsidRPr="009B3275">
        <w:rPr>
          <w:rFonts w:ascii="Times New Roman" w:hAnsi="Times New Roman" w:cs="Times New Roman"/>
        </w:rPr>
        <w:t xml:space="preserve"> useful. At every epoch, a full checkpoint is written alongside a snapshot named “model_best.pth”</w:t>
      </w:r>
      <w:r w:rsidR="00F311A6">
        <w:rPr>
          <w:rFonts w:ascii="Times New Roman" w:hAnsi="Times New Roman" w:cs="Times New Roman"/>
        </w:rPr>
        <w:t>,</w:t>
      </w:r>
      <w:r w:rsidRPr="009B3275">
        <w:rPr>
          <w:rFonts w:ascii="Times New Roman" w:hAnsi="Times New Roman" w:cs="Times New Roman"/>
        </w:rPr>
        <w:t xml:space="preserve"> which is conditional on the primary validation metric</w:t>
      </w:r>
      <w:r w:rsidR="00F311A6">
        <w:rPr>
          <w:rFonts w:ascii="Times New Roman" w:hAnsi="Times New Roman" w:cs="Times New Roman"/>
        </w:rPr>
        <w:t>,</w:t>
      </w:r>
      <w:r w:rsidRPr="009B3275">
        <w:rPr>
          <w:rFonts w:ascii="Times New Roman" w:hAnsi="Times New Roman" w:cs="Times New Roman"/>
        </w:rPr>
        <w:t xml:space="preserve"> which may be NME, vertex RMSE or even macro F1. Furthermore, “run_config.json”, per-epoch metrics and a training summary file are all saved in “logs/&lt;component&gt;/ in each and every run. Additionally, plots </w:t>
      </w:r>
      <w:r w:rsidR="00F311A6">
        <w:rPr>
          <w:rFonts w:ascii="Times New Roman" w:hAnsi="Times New Roman" w:cs="Times New Roman"/>
        </w:rPr>
        <w:t>such</w:t>
      </w:r>
      <w:r w:rsidRPr="009B3275">
        <w:rPr>
          <w:rFonts w:ascii="Times New Roman" w:hAnsi="Times New Roman" w:cs="Times New Roman"/>
        </w:rPr>
        <w:t xml:space="preserve"> as training_metrics.png, CED curves, and ROC curves are also stored in this directory.</w:t>
      </w:r>
    </w:p>
    <w:p w14:paraId="33D18989" w14:textId="31334CB4" w:rsidR="004829C0" w:rsidRDefault="004829C0" w:rsidP="00350FA8">
      <w:pPr>
        <w:pStyle w:val="Heading2"/>
        <w:rPr>
          <w:rFonts w:ascii="Times New Roman" w:hAnsi="Times New Roman" w:cs="Times New Roman"/>
        </w:rPr>
      </w:pPr>
      <w:bookmarkStart w:id="36" w:name="_Toc218431444"/>
      <w:r w:rsidRPr="00350FA8">
        <w:rPr>
          <w:rFonts w:ascii="Times New Roman" w:hAnsi="Times New Roman" w:cs="Times New Roman"/>
        </w:rPr>
        <w:t>4.4 Evaluation metrics and experimental design</w:t>
      </w:r>
      <w:bookmarkEnd w:id="36"/>
    </w:p>
    <w:p w14:paraId="694FF665" w14:textId="7CD9DE87" w:rsidR="000F2F17" w:rsidRDefault="006F5D71" w:rsidP="001450FE">
      <w:pPr>
        <w:jc w:val="both"/>
        <w:rPr>
          <w:rFonts w:ascii="Times New Roman" w:hAnsi="Times New Roman" w:cs="Times New Roman"/>
        </w:rPr>
      </w:pPr>
      <w:r>
        <w:tab/>
      </w:r>
      <w:r w:rsidR="00000B3F" w:rsidRPr="001450FE">
        <w:rPr>
          <w:rFonts w:ascii="Times New Roman" w:hAnsi="Times New Roman" w:cs="Times New Roman"/>
        </w:rPr>
        <w:t xml:space="preserve">The assessment technique combines basic biometric parameters with indicators on the task situation to enhance reconstruction and forecasting. The most important scalar measure for landmarks is normalised mean error (NME), i.e. mean Euclidean distance between expected and ground truth landmark placements divided by </w:t>
      </w:r>
      <w:r w:rsidR="00140ACE">
        <w:rPr>
          <w:rFonts w:ascii="Times New Roman" w:hAnsi="Times New Roman" w:cs="Times New Roman"/>
        </w:rPr>
        <w:t xml:space="preserve">a </w:t>
      </w:r>
      <w:r w:rsidR="00000B3F" w:rsidRPr="001450FE">
        <w:rPr>
          <w:rFonts w:ascii="Times New Roman" w:hAnsi="Times New Roman" w:cs="Times New Roman"/>
        </w:rPr>
        <w:t xml:space="preserve">normalising factor, such as inter-ocular distance or face bounding box size. The curves of cumulative error distribution (CED) are the portion of samples with NME less than a threshold (eps). The results are </w:t>
      </w:r>
      <w:r w:rsidR="001450FE" w:rsidRPr="001450FE">
        <w:rPr>
          <w:rFonts w:ascii="Times New Roman" w:hAnsi="Times New Roman" w:cs="Times New Roman"/>
        </w:rPr>
        <w:t>summarised</w:t>
      </w:r>
      <w:r w:rsidR="00000B3F" w:rsidRPr="001450FE">
        <w:rPr>
          <w:rFonts w:ascii="Times New Roman" w:hAnsi="Times New Roman" w:cs="Times New Roman"/>
        </w:rPr>
        <w:t xml:space="preserve"> in terms of NME at a predetermined level (for example, 0.05) and the area under the CED curve.</w:t>
      </w:r>
    </w:p>
    <w:p w14:paraId="43E9E349" w14:textId="1E3AEA42" w:rsidR="001450FE" w:rsidRDefault="000E7467" w:rsidP="001450FE">
      <w:pPr>
        <w:jc w:val="both"/>
        <w:rPr>
          <w:rFonts w:ascii="Times New Roman" w:hAnsi="Times New Roman" w:cs="Times New Roman"/>
        </w:rPr>
      </w:pPr>
      <w:r>
        <w:rPr>
          <w:rFonts w:ascii="Times New Roman" w:hAnsi="Times New Roman" w:cs="Times New Roman"/>
        </w:rPr>
        <w:tab/>
        <w:t xml:space="preserve">Three-dimensional reconstruction is assessed at </w:t>
      </w:r>
      <w:r w:rsidR="00140ACE">
        <w:rPr>
          <w:rFonts w:ascii="Times New Roman" w:hAnsi="Times New Roman" w:cs="Times New Roman"/>
        </w:rPr>
        <w:t xml:space="preserve">the </w:t>
      </w:r>
      <w:r>
        <w:rPr>
          <w:rFonts w:ascii="Times New Roman" w:hAnsi="Times New Roman" w:cs="Times New Roman"/>
        </w:rPr>
        <w:t xml:space="preserve">mesh level. The average L2 distance, in millimetres, between the predicted </w:t>
      </w:r>
      <w:r w:rsidR="00140ACE">
        <w:rPr>
          <w:rFonts w:ascii="Times New Roman" w:hAnsi="Times New Roman" w:cs="Times New Roman"/>
        </w:rPr>
        <w:t xml:space="preserve">and </w:t>
      </w:r>
      <w:r>
        <w:rPr>
          <w:rFonts w:ascii="Times New Roman" w:hAnsi="Times New Roman" w:cs="Times New Roman"/>
        </w:rPr>
        <w:t xml:space="preserve">a reference vertex that is distributed over </w:t>
      </w:r>
      <w:r>
        <w:rPr>
          <w:rFonts w:ascii="Times New Roman" w:hAnsi="Times New Roman" w:cs="Times New Roman"/>
        </w:rPr>
        <w:lastRenderedPageBreak/>
        <w:t xml:space="preserve">the mesh is the three-dimensional error per vertex, which is presented in the process. In order to understand where the errors are occurring, the evaluation also examines parameter-space discrepancies, plotting </w:t>
      </w:r>
      <w:r w:rsidR="00140ACE">
        <w:rPr>
          <w:rFonts w:ascii="Times New Roman" w:hAnsi="Times New Roman" w:cs="Times New Roman"/>
        </w:rPr>
        <w:t>distribution</w:t>
      </w:r>
      <w:r>
        <w:rPr>
          <w:rFonts w:ascii="Times New Roman" w:hAnsi="Times New Roman" w:cs="Times New Roman"/>
        </w:rPr>
        <w:t xml:space="preserve"> shapes, expression, pose coefficient errors, reporting their means, and standard deviations.</w:t>
      </w:r>
    </w:p>
    <w:p w14:paraId="512FF8DE" w14:textId="3568E252" w:rsidR="00D3189D" w:rsidRDefault="00D3189D" w:rsidP="001450FE">
      <w:pPr>
        <w:jc w:val="both"/>
        <w:rPr>
          <w:rFonts w:ascii="Times New Roman" w:hAnsi="Times New Roman" w:cs="Times New Roman"/>
        </w:rPr>
      </w:pPr>
      <w:r>
        <w:rPr>
          <w:rFonts w:ascii="Times New Roman" w:hAnsi="Times New Roman" w:cs="Times New Roman"/>
        </w:rPr>
        <w:tab/>
        <w:t xml:space="preserve">Recognition performance is measured in terms of top 1 accuracy and macro average F1 so that identities with rather small disjoints are not dominated by frequent classes. A </w:t>
      </w:r>
      <w:r w:rsidR="00140ACE">
        <w:rPr>
          <w:rFonts w:ascii="Times New Roman" w:hAnsi="Times New Roman" w:cs="Times New Roman"/>
        </w:rPr>
        <w:t>row-normalised</w:t>
      </w:r>
      <w:r>
        <w:rPr>
          <w:rFonts w:ascii="Times New Roman" w:hAnsi="Times New Roman" w:cs="Times New Roman"/>
        </w:rPr>
        <w:t xml:space="preserve"> confusion matrix indicates which identities are confused with one another. Verification is also done independently: ROC curves are constructed out of cosine similarity between embeddings, and the area under the curve, as well as the true accept rate 1% false accept rate</w:t>
      </w:r>
      <w:r w:rsidR="00140ACE">
        <w:rPr>
          <w:rFonts w:ascii="Times New Roman" w:hAnsi="Times New Roman" w:cs="Times New Roman"/>
        </w:rPr>
        <w:t>,</w:t>
      </w:r>
      <w:r>
        <w:rPr>
          <w:rFonts w:ascii="Times New Roman" w:hAnsi="Times New Roman" w:cs="Times New Roman"/>
        </w:rPr>
        <w:t xml:space="preserve"> are reported. The robustness is tested by the repetition of these tests on blurred or occluded samples and comparing them with clean splits.</w:t>
      </w:r>
    </w:p>
    <w:p w14:paraId="252C5F6D" w14:textId="0341540E" w:rsidR="001D03EF" w:rsidRDefault="007C05F5" w:rsidP="001450FE">
      <w:pPr>
        <w:jc w:val="both"/>
        <w:rPr>
          <w:rFonts w:ascii="Times New Roman" w:hAnsi="Times New Roman" w:cs="Times New Roman"/>
        </w:rPr>
      </w:pPr>
      <w:r>
        <w:rPr>
          <w:rFonts w:ascii="Times New Roman" w:hAnsi="Times New Roman" w:cs="Times New Roman"/>
        </w:rPr>
        <w:tab/>
        <w:t>Nevertheless, for comparison with the Buffalo InsightFace</w:t>
      </w:r>
      <w:r w:rsidR="00B8485E">
        <w:rPr>
          <w:rFonts w:ascii="Times New Roman" w:hAnsi="Times New Roman" w:cs="Times New Roman"/>
        </w:rPr>
        <w:t xml:space="preserve"> [103]</w:t>
      </w:r>
      <w:r>
        <w:rPr>
          <w:rFonts w:ascii="Times New Roman" w:hAnsi="Times New Roman" w:cs="Times New Roman"/>
        </w:rPr>
        <w:t xml:space="preserve"> </w:t>
      </w:r>
      <w:r w:rsidR="00BA58C3">
        <w:rPr>
          <w:rFonts w:ascii="Times New Roman" w:hAnsi="Times New Roman" w:cs="Times New Roman"/>
        </w:rPr>
        <w:t>baseline</w:t>
      </w:r>
      <w:r>
        <w:rPr>
          <w:rFonts w:ascii="Times New Roman" w:hAnsi="Times New Roman" w:cs="Times New Roman"/>
        </w:rPr>
        <w:t xml:space="preserve">, </w:t>
      </w:r>
      <w:r w:rsidR="00140ACE">
        <w:rPr>
          <w:rFonts w:ascii="Times New Roman" w:hAnsi="Times New Roman" w:cs="Times New Roman"/>
        </w:rPr>
        <w:t>per-class</w:t>
      </w:r>
      <w:r>
        <w:rPr>
          <w:rFonts w:ascii="Times New Roman" w:hAnsi="Times New Roman" w:cs="Times New Roman"/>
        </w:rPr>
        <w:t xml:space="preserve"> accuracy histograms, K-Nearest-Neighbour accuracy in embedding space, and </w:t>
      </w:r>
      <w:r w:rsidR="00140ACE">
        <w:rPr>
          <w:rFonts w:ascii="Times New Roman" w:hAnsi="Times New Roman" w:cs="Times New Roman"/>
        </w:rPr>
        <w:t>low-dimensional</w:t>
      </w:r>
      <w:r>
        <w:rPr>
          <w:rFonts w:ascii="Times New Roman" w:hAnsi="Times New Roman" w:cs="Times New Roman"/>
        </w:rPr>
        <w:t xml:space="preserve"> UMAP visualisations of embeddings for a subset of identities are included in the analysis. Crime forecasting quality is measured with mean absolute error and mean absolute percentage error on </w:t>
      </w:r>
      <w:r w:rsidR="00140ACE">
        <w:rPr>
          <w:rFonts w:ascii="Times New Roman" w:hAnsi="Times New Roman" w:cs="Times New Roman"/>
        </w:rPr>
        <w:t>held-out</w:t>
      </w:r>
      <w:r>
        <w:rPr>
          <w:rFonts w:ascii="Times New Roman" w:hAnsi="Times New Roman" w:cs="Times New Roman"/>
        </w:rPr>
        <w:t xml:space="preserve"> months at different horizons</w:t>
      </w:r>
      <w:r w:rsidR="00140ACE">
        <w:rPr>
          <w:rFonts w:ascii="Times New Roman" w:hAnsi="Times New Roman" w:cs="Times New Roman"/>
        </w:rPr>
        <w:t>,</w:t>
      </w:r>
      <w:r>
        <w:rPr>
          <w:rFonts w:ascii="Times New Roman" w:hAnsi="Times New Roman" w:cs="Times New Roman"/>
        </w:rPr>
        <w:t xml:space="preserve"> as well as simple plots of predicted versus actual counts.</w:t>
      </w:r>
    </w:p>
    <w:p w14:paraId="12E051C7" w14:textId="55716B67" w:rsidR="00BA58C3" w:rsidRDefault="00BA58C3" w:rsidP="001450FE">
      <w:pPr>
        <w:jc w:val="both"/>
        <w:rPr>
          <w:rFonts w:ascii="Times New Roman" w:hAnsi="Times New Roman" w:cs="Times New Roman"/>
        </w:rPr>
      </w:pPr>
      <w:r>
        <w:rPr>
          <w:rFonts w:ascii="Times New Roman" w:hAnsi="Times New Roman" w:cs="Times New Roman"/>
        </w:rPr>
        <w:tab/>
        <w:t>Strict split protocols are followed for all experiments in order to prevent leakage. FaceScrub</w:t>
      </w:r>
      <w:r w:rsidR="00B331AB">
        <w:rPr>
          <w:rFonts w:ascii="Times New Roman" w:hAnsi="Times New Roman" w:cs="Times New Roman"/>
        </w:rPr>
        <w:t xml:space="preserve"> [11]</w:t>
      </w:r>
      <w:r>
        <w:rPr>
          <w:rFonts w:ascii="Times New Roman" w:hAnsi="Times New Roman" w:cs="Times New Roman"/>
        </w:rPr>
        <w:t xml:space="preserve"> is divided into train, validation and test sets at </w:t>
      </w:r>
      <w:r w:rsidR="00140ACE">
        <w:rPr>
          <w:rFonts w:ascii="Times New Roman" w:hAnsi="Times New Roman" w:cs="Times New Roman"/>
        </w:rPr>
        <w:t xml:space="preserve">the </w:t>
      </w:r>
      <w:r>
        <w:rPr>
          <w:rFonts w:ascii="Times New Roman" w:hAnsi="Times New Roman" w:cs="Times New Roman"/>
        </w:rPr>
        <w:t>identity level (70/15/15), so no identity appears in more than one split</w:t>
      </w:r>
      <w:r w:rsidR="00140ACE">
        <w:rPr>
          <w:rFonts w:ascii="Times New Roman" w:hAnsi="Times New Roman" w:cs="Times New Roman"/>
        </w:rPr>
        <w:t>. This</w:t>
      </w:r>
      <w:r w:rsidR="0024483D">
        <w:rPr>
          <w:rFonts w:ascii="Times New Roman" w:hAnsi="Times New Roman" w:cs="Times New Roman"/>
        </w:rPr>
        <w:t xml:space="preserve"> identity-level is presented and summarised in Figure </w:t>
      </w:r>
      <w:r w:rsidR="00472DB0">
        <w:rPr>
          <w:rFonts w:ascii="Times New Roman" w:hAnsi="Times New Roman" w:cs="Times New Roman"/>
        </w:rPr>
        <w:t>3</w:t>
      </w:r>
      <w:r w:rsidR="003E6A12">
        <w:rPr>
          <w:rFonts w:ascii="Times New Roman" w:hAnsi="Times New Roman" w:cs="Times New Roman"/>
        </w:rPr>
        <w:t>2</w:t>
      </w:r>
      <w:r>
        <w:rPr>
          <w:rFonts w:ascii="Times New Roman" w:hAnsi="Times New Roman" w:cs="Times New Roman"/>
        </w:rPr>
        <w:t>. AFLW2000-3D</w:t>
      </w:r>
      <w:r w:rsidR="00040D25">
        <w:rPr>
          <w:rFonts w:ascii="Times New Roman" w:hAnsi="Times New Roman" w:cs="Times New Roman"/>
        </w:rPr>
        <w:t xml:space="preserve"> [10]</w:t>
      </w:r>
      <w:r>
        <w:rPr>
          <w:rFonts w:ascii="Times New Roman" w:hAnsi="Times New Roman" w:cs="Times New Roman"/>
        </w:rPr>
        <w:t xml:space="preserve"> is split into separate sets of images, or folds, for landmark and reconstruction experiments. Furthermore, test images are never used for augmentation design, threshold tuning or model selection. Forecasting involves a time division, train on a first contiguous block of </w:t>
      </w:r>
      <w:r w:rsidR="00140ACE">
        <w:rPr>
          <w:rFonts w:ascii="Times New Roman" w:hAnsi="Times New Roman" w:cs="Times New Roman"/>
        </w:rPr>
        <w:t>months</w:t>
      </w:r>
      <w:r>
        <w:rPr>
          <w:rFonts w:ascii="Times New Roman" w:hAnsi="Times New Roman" w:cs="Times New Roman"/>
        </w:rPr>
        <w:t xml:space="preserve">, test on the next block and hold out the last time period for pure evaluation, so that no future </w:t>
      </w:r>
      <w:r w:rsidR="00140ACE">
        <w:rPr>
          <w:rFonts w:ascii="Times New Roman" w:hAnsi="Times New Roman" w:cs="Times New Roman"/>
        </w:rPr>
        <w:t>information</w:t>
      </w:r>
      <w:r>
        <w:rPr>
          <w:rFonts w:ascii="Times New Roman" w:hAnsi="Times New Roman" w:cs="Times New Roman"/>
        </w:rPr>
        <w:t xml:space="preserve"> leaks into the training window.</w:t>
      </w:r>
      <w:r w:rsidR="0024483D">
        <w:rPr>
          <w:rFonts w:ascii="Times New Roman" w:hAnsi="Times New Roman" w:cs="Times New Roman"/>
        </w:rPr>
        <w:t xml:space="preserve"> The temporal splitting applied to the forecasting is illustrated in Figure </w:t>
      </w:r>
      <w:r w:rsidR="00472DB0">
        <w:rPr>
          <w:rFonts w:ascii="Times New Roman" w:hAnsi="Times New Roman" w:cs="Times New Roman"/>
        </w:rPr>
        <w:t>3</w:t>
      </w:r>
      <w:r w:rsidR="003E6A12">
        <w:rPr>
          <w:rFonts w:ascii="Times New Roman" w:hAnsi="Times New Roman" w:cs="Times New Roman"/>
        </w:rPr>
        <w:t>3</w:t>
      </w:r>
      <w:r w:rsidR="0024483D">
        <w:rPr>
          <w:rFonts w:ascii="Times New Roman" w:hAnsi="Times New Roman" w:cs="Times New Roman"/>
        </w:rPr>
        <w:t>.</w:t>
      </w:r>
    </w:p>
    <w:p w14:paraId="7AD4941E" w14:textId="34FB60D9" w:rsidR="0024483D" w:rsidRDefault="00AB2245" w:rsidP="0024483D">
      <w:pPr>
        <w:keepNext/>
        <w:jc w:val="both"/>
      </w:pPr>
      <w:r w:rsidRPr="00AB2245">
        <w:rPr>
          <w:noProof/>
        </w:rPr>
        <w:drawing>
          <wp:inline distT="0" distB="0" distL="0" distR="0" wp14:anchorId="0912BEE6" wp14:editId="2313EED3">
            <wp:extent cx="5731510" cy="2296632"/>
            <wp:effectExtent l="0" t="0" r="2540" b="8890"/>
            <wp:docPr id="1431714911" name="Picture 12"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14911" name="Picture 12" descr="A screenshot of a survey&#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43609" cy="2301480"/>
                    </a:xfrm>
                    <a:prstGeom prst="rect">
                      <a:avLst/>
                    </a:prstGeom>
                    <a:noFill/>
                    <a:ln>
                      <a:noFill/>
                    </a:ln>
                  </pic:spPr>
                </pic:pic>
              </a:graphicData>
            </a:graphic>
          </wp:inline>
        </w:drawing>
      </w:r>
    </w:p>
    <w:p w14:paraId="299E82A1" w14:textId="38802F70" w:rsidR="0024483D" w:rsidRPr="0024483D" w:rsidRDefault="0024483D" w:rsidP="0024483D">
      <w:pPr>
        <w:pStyle w:val="Caption"/>
        <w:jc w:val="both"/>
        <w:rPr>
          <w:rFonts w:ascii="Times New Roman" w:hAnsi="Times New Roman" w:cs="Times New Roman"/>
        </w:rPr>
      </w:pPr>
      <w:r>
        <w:t xml:space="preserve">Figure </w:t>
      </w:r>
      <w:fldSimple w:instr=" SEQ Figure \* ARABIC ">
        <w:r w:rsidR="0095088A">
          <w:rPr>
            <w:noProof/>
          </w:rPr>
          <w:t>32</w:t>
        </w:r>
      </w:fldSimple>
      <w:r>
        <w:t>. Face model evaluation protocol.</w:t>
      </w:r>
    </w:p>
    <w:p w14:paraId="29819177" w14:textId="24B87C7F" w:rsidR="0024483D" w:rsidRDefault="00AB2245" w:rsidP="0024483D">
      <w:pPr>
        <w:keepNext/>
        <w:jc w:val="both"/>
      </w:pPr>
      <w:r w:rsidRPr="00AB2245">
        <w:rPr>
          <w:noProof/>
        </w:rPr>
        <w:lastRenderedPageBreak/>
        <w:drawing>
          <wp:inline distT="0" distB="0" distL="0" distR="0" wp14:anchorId="78802BF0" wp14:editId="548CC896">
            <wp:extent cx="5731510" cy="1800225"/>
            <wp:effectExtent l="0" t="0" r="2540" b="9525"/>
            <wp:docPr id="2083311523" name="Picture 14" descr="A blu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11523" name="Picture 14" descr="A blue rectangular object with black text&#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1800225"/>
                    </a:xfrm>
                    <a:prstGeom prst="rect">
                      <a:avLst/>
                    </a:prstGeom>
                    <a:noFill/>
                    <a:ln>
                      <a:noFill/>
                    </a:ln>
                  </pic:spPr>
                </pic:pic>
              </a:graphicData>
            </a:graphic>
          </wp:inline>
        </w:drawing>
      </w:r>
    </w:p>
    <w:p w14:paraId="06B9D17A" w14:textId="00A9B98C" w:rsidR="0024483D" w:rsidRPr="001450FE" w:rsidRDefault="0024483D" w:rsidP="00A0108A">
      <w:pPr>
        <w:pStyle w:val="Caption"/>
        <w:jc w:val="both"/>
        <w:rPr>
          <w:rFonts w:ascii="Times New Roman" w:hAnsi="Times New Roman" w:cs="Times New Roman"/>
        </w:rPr>
      </w:pPr>
      <w:r>
        <w:t xml:space="preserve">Figure </w:t>
      </w:r>
      <w:fldSimple w:instr=" SEQ Figure \* ARABIC ">
        <w:r w:rsidR="0095088A">
          <w:rPr>
            <w:noProof/>
          </w:rPr>
          <w:t>33</w:t>
        </w:r>
      </w:fldSimple>
      <w:r>
        <w:t>. Crime forecasting temporal split.</w:t>
      </w:r>
    </w:p>
    <w:p w14:paraId="1561C632" w14:textId="7ED37C6B" w:rsidR="004829C0" w:rsidRDefault="004829C0" w:rsidP="004829C0">
      <w:pPr>
        <w:pStyle w:val="Heading1"/>
        <w:rPr>
          <w:rFonts w:ascii="Times New Roman" w:hAnsi="Times New Roman" w:cs="Times New Roman"/>
        </w:rPr>
      </w:pPr>
      <w:bookmarkStart w:id="37" w:name="_Toc218431445"/>
      <w:r w:rsidRPr="004829C0">
        <w:rPr>
          <w:rFonts w:ascii="Times New Roman" w:hAnsi="Times New Roman" w:cs="Times New Roman"/>
        </w:rPr>
        <w:t xml:space="preserve">5. Model Training and </w:t>
      </w:r>
      <w:r w:rsidR="00C229DC">
        <w:rPr>
          <w:rFonts w:ascii="Times New Roman" w:hAnsi="Times New Roman" w:cs="Times New Roman"/>
        </w:rPr>
        <w:t>Result</w:t>
      </w:r>
      <w:bookmarkEnd w:id="37"/>
    </w:p>
    <w:p w14:paraId="68E5EB5B" w14:textId="69AAF514" w:rsidR="004829C0" w:rsidRDefault="004829C0" w:rsidP="00503657">
      <w:pPr>
        <w:pStyle w:val="Heading2"/>
        <w:rPr>
          <w:rFonts w:ascii="Times New Roman" w:hAnsi="Times New Roman" w:cs="Times New Roman"/>
        </w:rPr>
      </w:pPr>
      <w:bookmarkStart w:id="38" w:name="_Toc218431446"/>
      <w:r w:rsidRPr="00503657">
        <w:rPr>
          <w:rFonts w:ascii="Times New Roman" w:hAnsi="Times New Roman" w:cs="Times New Roman"/>
        </w:rPr>
        <w:t>5.1 Landmark detection results</w:t>
      </w:r>
      <w:bookmarkEnd w:id="38"/>
    </w:p>
    <w:p w14:paraId="095A6F10" w14:textId="03E8AA15" w:rsidR="00A0108A" w:rsidRDefault="003F47CE" w:rsidP="003F47CE">
      <w:pPr>
        <w:jc w:val="both"/>
        <w:rPr>
          <w:rFonts w:ascii="Times New Roman" w:hAnsi="Times New Roman" w:cs="Times New Roman"/>
        </w:rPr>
      </w:pPr>
      <w:r>
        <w:tab/>
      </w:r>
      <w:r>
        <w:rPr>
          <w:rFonts w:ascii="Times New Roman" w:hAnsi="Times New Roman" w:cs="Times New Roman"/>
        </w:rPr>
        <w:t>LandmarkNet is evaluated on the AFLW2000-3D</w:t>
      </w:r>
      <w:r w:rsidR="00A85275">
        <w:rPr>
          <w:rFonts w:ascii="Times New Roman" w:hAnsi="Times New Roman" w:cs="Times New Roman"/>
        </w:rPr>
        <w:t xml:space="preserve"> [10</w:t>
      </w:r>
      <w:r>
        <w:rPr>
          <w:rFonts w:ascii="Times New Roman" w:hAnsi="Times New Roman" w:cs="Times New Roman"/>
        </w:rPr>
        <w:t xml:space="preserve"> split used during training. The training dynamics are summarised in Figure</w:t>
      </w:r>
      <w:r w:rsidR="003377DB">
        <w:rPr>
          <w:rFonts w:ascii="Times New Roman" w:hAnsi="Times New Roman" w:cs="Times New Roman"/>
        </w:rPr>
        <w:t xml:space="preserve"> 34</w:t>
      </w:r>
      <w:r w:rsidR="003F3EF2">
        <w:rPr>
          <w:rFonts w:ascii="Times New Roman" w:hAnsi="Times New Roman" w:cs="Times New Roman"/>
        </w:rPr>
        <w:t>,</w:t>
      </w:r>
      <w:r>
        <w:rPr>
          <w:rFonts w:ascii="Times New Roman" w:hAnsi="Times New Roman" w:cs="Times New Roman"/>
        </w:rPr>
        <w:t xml:space="preserve"> which plots training and validation MSE along with MAE, and RMSE over 30 epochs. Both losses decrease sharply in the first five epochs and then converge smoothly with the validation curve closely following the training curve. Moreover, the best checkpoints </w:t>
      </w:r>
      <w:r w:rsidR="007C5F88">
        <w:rPr>
          <w:rFonts w:ascii="Times New Roman" w:hAnsi="Times New Roman" w:cs="Times New Roman"/>
        </w:rPr>
        <w:t>are</w:t>
      </w:r>
      <w:r>
        <w:rPr>
          <w:rFonts w:ascii="Times New Roman" w:hAnsi="Times New Roman" w:cs="Times New Roman"/>
        </w:rPr>
        <w:t xml:space="preserve"> chosen at around 28, which indicates that optimisation is good and there is </w:t>
      </w:r>
      <w:r w:rsidR="003F3EF2">
        <w:rPr>
          <w:rFonts w:ascii="Times New Roman" w:hAnsi="Times New Roman" w:cs="Times New Roman"/>
        </w:rPr>
        <w:t>no</w:t>
      </w:r>
      <w:r>
        <w:rPr>
          <w:rFonts w:ascii="Times New Roman" w:hAnsi="Times New Roman" w:cs="Times New Roman"/>
        </w:rPr>
        <w:t xml:space="preserve"> obvious overfitting. The final validation results for this model are MSE ~ 0.0135, MAE ~ 17.7 pixels, RMSE ~ 1.68, and the values for the test set are very similar as MSE ~ 0.0143, MAE ~ 17.3, and RMSE ~ 1.69, which indicates that LandmarkNet generalises reasonably well to unseen faces.</w:t>
      </w:r>
    </w:p>
    <w:p w14:paraId="55DB0EFB" w14:textId="77777777" w:rsidR="00951910" w:rsidRDefault="002E41B8" w:rsidP="00951910">
      <w:pPr>
        <w:keepNext/>
        <w:jc w:val="both"/>
      </w:pPr>
      <w:r w:rsidRPr="002E41B8">
        <w:rPr>
          <w:rFonts w:ascii="Times New Roman" w:hAnsi="Times New Roman" w:cs="Times New Roman"/>
          <w:noProof/>
        </w:rPr>
        <w:drawing>
          <wp:inline distT="0" distB="0" distL="0" distR="0" wp14:anchorId="23364CF1" wp14:editId="70CA643B">
            <wp:extent cx="5731510" cy="1868805"/>
            <wp:effectExtent l="0" t="0" r="2540" b="0"/>
            <wp:docPr id="253003304" name="Picture 20"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03304" name="Picture 20" descr="A graph of a graph&#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1868805"/>
                    </a:xfrm>
                    <a:prstGeom prst="rect">
                      <a:avLst/>
                    </a:prstGeom>
                    <a:noFill/>
                    <a:ln>
                      <a:noFill/>
                    </a:ln>
                  </pic:spPr>
                </pic:pic>
              </a:graphicData>
            </a:graphic>
          </wp:inline>
        </w:drawing>
      </w:r>
    </w:p>
    <w:p w14:paraId="6FB7A07F" w14:textId="4477AFD2" w:rsidR="002E41B8" w:rsidRDefault="00951910" w:rsidP="00951910">
      <w:pPr>
        <w:pStyle w:val="Caption"/>
        <w:jc w:val="both"/>
        <w:rPr>
          <w:rFonts w:ascii="Times New Roman" w:hAnsi="Times New Roman" w:cs="Times New Roman"/>
        </w:rPr>
      </w:pPr>
      <w:r>
        <w:t xml:space="preserve">Figure </w:t>
      </w:r>
      <w:fldSimple w:instr=" SEQ Figure \* ARABIC ">
        <w:r w:rsidR="0095088A">
          <w:rPr>
            <w:noProof/>
          </w:rPr>
          <w:t>34</w:t>
        </w:r>
      </w:fldSimple>
      <w:r>
        <w:t>. LandmarkNet Training Curve and Validation Curve.</w:t>
      </w:r>
    </w:p>
    <w:p w14:paraId="21A2CF63" w14:textId="2E1E68FE" w:rsidR="007C5F88" w:rsidRDefault="007C5F88" w:rsidP="003F47CE">
      <w:pPr>
        <w:jc w:val="both"/>
        <w:rPr>
          <w:rFonts w:ascii="Times New Roman" w:hAnsi="Times New Roman" w:cs="Times New Roman"/>
        </w:rPr>
      </w:pPr>
      <w:r>
        <w:rPr>
          <w:rFonts w:ascii="Times New Roman" w:hAnsi="Times New Roman" w:cs="Times New Roman"/>
        </w:rPr>
        <w:tab/>
        <w:t>The cumulative error distribution (CED) in Figure</w:t>
      </w:r>
      <w:r w:rsidR="003377DB">
        <w:rPr>
          <w:rFonts w:ascii="Times New Roman" w:hAnsi="Times New Roman" w:cs="Times New Roman"/>
        </w:rPr>
        <w:t xml:space="preserve"> 35</w:t>
      </w:r>
      <w:r>
        <w:rPr>
          <w:rFonts w:ascii="Times New Roman" w:hAnsi="Times New Roman" w:cs="Times New Roman"/>
        </w:rPr>
        <w:t xml:space="preserve"> further characterises the accuracy of localisation by the normalised mean error (NME). Therefore, </w:t>
      </w:r>
      <w:r w:rsidR="003F3EF2">
        <w:rPr>
          <w:rFonts w:ascii="Times New Roman" w:hAnsi="Times New Roman" w:cs="Times New Roman"/>
        </w:rPr>
        <w:t xml:space="preserve">the </w:t>
      </w:r>
      <w:r>
        <w:rPr>
          <w:rFonts w:ascii="Times New Roman" w:hAnsi="Times New Roman" w:cs="Times New Roman"/>
        </w:rPr>
        <w:t xml:space="preserve">curve rises steeply and saturates for moderate NME thresholds, which means that </w:t>
      </w:r>
      <w:r w:rsidR="003F3EF2">
        <w:rPr>
          <w:rFonts w:ascii="Times New Roman" w:hAnsi="Times New Roman" w:cs="Times New Roman"/>
        </w:rPr>
        <w:t xml:space="preserve">the </w:t>
      </w:r>
      <w:r>
        <w:rPr>
          <w:rFonts w:ascii="Times New Roman" w:hAnsi="Times New Roman" w:cs="Times New Roman"/>
        </w:rPr>
        <w:t xml:space="preserve">majority of faces have all landmarks within relatively small, normalised </w:t>
      </w:r>
      <w:r w:rsidR="003F3EF2">
        <w:rPr>
          <w:rFonts w:ascii="Times New Roman" w:hAnsi="Times New Roman" w:cs="Times New Roman"/>
        </w:rPr>
        <w:t>distances</w:t>
      </w:r>
      <w:r>
        <w:rPr>
          <w:rFonts w:ascii="Times New Roman" w:hAnsi="Times New Roman" w:cs="Times New Roman"/>
        </w:rPr>
        <w:t xml:space="preserve"> from ground truth. This behaviour is consistent with the quantitative metrics and confirms that large-error cases are relatively rare.</w:t>
      </w:r>
    </w:p>
    <w:p w14:paraId="611D2B72" w14:textId="77777777" w:rsidR="009B003D" w:rsidRDefault="002E41B8" w:rsidP="009B003D">
      <w:pPr>
        <w:keepNext/>
        <w:jc w:val="both"/>
      </w:pPr>
      <w:r w:rsidRPr="002E41B8">
        <w:rPr>
          <w:rFonts w:ascii="Times New Roman" w:hAnsi="Times New Roman" w:cs="Times New Roman"/>
          <w:noProof/>
        </w:rPr>
        <w:lastRenderedPageBreak/>
        <w:drawing>
          <wp:inline distT="0" distB="0" distL="0" distR="0" wp14:anchorId="0443616D" wp14:editId="7F878EB5">
            <wp:extent cx="5731510" cy="3693160"/>
            <wp:effectExtent l="0" t="0" r="2540" b="2540"/>
            <wp:docPr id="984354913" name="Picture 22"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54913" name="Picture 22" descr="A graph with a blue line&#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693160"/>
                    </a:xfrm>
                    <a:prstGeom prst="rect">
                      <a:avLst/>
                    </a:prstGeom>
                    <a:noFill/>
                    <a:ln>
                      <a:noFill/>
                    </a:ln>
                  </pic:spPr>
                </pic:pic>
              </a:graphicData>
            </a:graphic>
          </wp:inline>
        </w:drawing>
      </w:r>
    </w:p>
    <w:p w14:paraId="3EC79DF3" w14:textId="71409A5E" w:rsidR="002E41B8" w:rsidRDefault="009B003D" w:rsidP="009B003D">
      <w:pPr>
        <w:pStyle w:val="Caption"/>
        <w:jc w:val="both"/>
        <w:rPr>
          <w:rFonts w:ascii="Times New Roman" w:hAnsi="Times New Roman" w:cs="Times New Roman"/>
        </w:rPr>
      </w:pPr>
      <w:r>
        <w:t xml:space="preserve">Figure </w:t>
      </w:r>
      <w:fldSimple w:instr=" SEQ Figure \* ARABIC ">
        <w:r w:rsidR="0095088A">
          <w:rPr>
            <w:noProof/>
          </w:rPr>
          <w:t>35</w:t>
        </w:r>
      </w:fldSimple>
      <w:r>
        <w:t>. LandmarkNet Cumulative Error Distribution</w:t>
      </w:r>
      <w:r>
        <w:rPr>
          <w:noProof/>
        </w:rPr>
        <w:t>.</w:t>
      </w:r>
    </w:p>
    <w:p w14:paraId="56810C8E" w14:textId="3167AF48" w:rsidR="004A6220" w:rsidRDefault="004A6220" w:rsidP="003F47CE">
      <w:pPr>
        <w:jc w:val="both"/>
        <w:rPr>
          <w:rFonts w:ascii="Times New Roman" w:hAnsi="Times New Roman" w:cs="Times New Roman"/>
        </w:rPr>
      </w:pPr>
      <w:r>
        <w:rPr>
          <w:rFonts w:ascii="Times New Roman" w:hAnsi="Times New Roman" w:cs="Times New Roman"/>
        </w:rPr>
        <w:tab/>
        <w:t xml:space="preserve">Figure </w:t>
      </w:r>
      <w:r w:rsidR="003377DB">
        <w:rPr>
          <w:rFonts w:ascii="Times New Roman" w:hAnsi="Times New Roman" w:cs="Times New Roman"/>
        </w:rPr>
        <w:t xml:space="preserve">36 </w:t>
      </w:r>
      <w:r>
        <w:rPr>
          <w:rFonts w:ascii="Times New Roman" w:hAnsi="Times New Roman" w:cs="Times New Roman"/>
        </w:rPr>
        <w:t>shows the PCA-based analysis of the 204-dimensional landmark features space. The cumulative explained-variance plot shows that the first few principal components capture most of the variance</w:t>
      </w:r>
      <w:r w:rsidR="003F3EF2">
        <w:rPr>
          <w:rFonts w:ascii="Times New Roman" w:hAnsi="Times New Roman" w:cs="Times New Roman"/>
        </w:rPr>
        <w:t>,</w:t>
      </w:r>
      <w:r>
        <w:rPr>
          <w:rFonts w:ascii="Times New Roman" w:hAnsi="Times New Roman" w:cs="Times New Roman"/>
        </w:rPr>
        <w:t xml:space="preserve"> with typically 64 components</w:t>
      </w:r>
      <w:r w:rsidR="003F3EF2">
        <w:rPr>
          <w:rFonts w:ascii="Times New Roman" w:hAnsi="Times New Roman" w:cs="Times New Roman"/>
        </w:rPr>
        <w:t>;</w:t>
      </w:r>
      <w:r>
        <w:rPr>
          <w:rFonts w:ascii="Times New Roman" w:hAnsi="Times New Roman" w:cs="Times New Roman"/>
        </w:rPr>
        <w:t xml:space="preserve"> nevertheless, capturing almost all of the information. This is in favour of the design choice taken in the training phase to project landmarks into a 64-D PCA subspace: this reduces redundancy while preserving the essential geometric modes of variation (pose, coarse shape and expression).</w:t>
      </w:r>
    </w:p>
    <w:p w14:paraId="411E5B62" w14:textId="77777777" w:rsidR="00342D18" w:rsidRDefault="002E41B8" w:rsidP="00342D18">
      <w:pPr>
        <w:keepNext/>
        <w:jc w:val="both"/>
      </w:pPr>
      <w:r w:rsidRPr="002E41B8">
        <w:rPr>
          <w:rFonts w:ascii="Times New Roman" w:hAnsi="Times New Roman" w:cs="Times New Roman"/>
          <w:noProof/>
        </w:rPr>
        <w:drawing>
          <wp:inline distT="0" distB="0" distL="0" distR="0" wp14:anchorId="6CE0E60A" wp14:editId="6C075811">
            <wp:extent cx="5731510" cy="2830195"/>
            <wp:effectExtent l="0" t="0" r="2540" b="8255"/>
            <wp:docPr id="87605120" name="Picture 24" descr="A graph of a number of different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5120" name="Picture 24" descr="A graph of a number of different numbers&#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830195"/>
                    </a:xfrm>
                    <a:prstGeom prst="rect">
                      <a:avLst/>
                    </a:prstGeom>
                    <a:noFill/>
                    <a:ln>
                      <a:noFill/>
                    </a:ln>
                  </pic:spPr>
                </pic:pic>
              </a:graphicData>
            </a:graphic>
          </wp:inline>
        </w:drawing>
      </w:r>
    </w:p>
    <w:p w14:paraId="180662EE" w14:textId="7D166360" w:rsidR="002E41B8" w:rsidRDefault="00342D18" w:rsidP="00342D18">
      <w:pPr>
        <w:pStyle w:val="Caption"/>
        <w:jc w:val="both"/>
        <w:rPr>
          <w:rFonts w:ascii="Times New Roman" w:hAnsi="Times New Roman" w:cs="Times New Roman"/>
        </w:rPr>
      </w:pPr>
      <w:r>
        <w:t xml:space="preserve">Figure </w:t>
      </w:r>
      <w:fldSimple w:instr=" SEQ Figure \* ARABIC ">
        <w:r w:rsidR="0095088A">
          <w:rPr>
            <w:noProof/>
          </w:rPr>
          <w:t>36</w:t>
        </w:r>
      </w:fldSimple>
      <w:r>
        <w:t xml:space="preserve">. PCA Cumulative and </w:t>
      </w:r>
      <w:r w:rsidR="009435D3">
        <w:t>per-component</w:t>
      </w:r>
      <w:r>
        <w:t xml:space="preserve"> explained variance for LandmarkNet features.</w:t>
      </w:r>
    </w:p>
    <w:p w14:paraId="5C1E0731" w14:textId="16DA005F" w:rsidR="00454BFD" w:rsidRDefault="00454BFD" w:rsidP="003F47CE">
      <w:pPr>
        <w:jc w:val="both"/>
        <w:rPr>
          <w:rFonts w:ascii="Times New Roman" w:hAnsi="Times New Roman" w:cs="Times New Roman"/>
        </w:rPr>
      </w:pPr>
      <w:r>
        <w:rPr>
          <w:rFonts w:ascii="Times New Roman" w:hAnsi="Times New Roman" w:cs="Times New Roman"/>
        </w:rPr>
        <w:lastRenderedPageBreak/>
        <w:tab/>
        <w:t>Finally, qualitative examples in Figure</w:t>
      </w:r>
      <w:r w:rsidR="003377DB">
        <w:rPr>
          <w:rFonts w:ascii="Times New Roman" w:hAnsi="Times New Roman" w:cs="Times New Roman"/>
        </w:rPr>
        <w:t xml:space="preserve"> 37</w:t>
      </w:r>
      <w:r>
        <w:rPr>
          <w:rFonts w:ascii="Times New Roman" w:hAnsi="Times New Roman" w:cs="Times New Roman"/>
        </w:rPr>
        <w:t xml:space="preserve"> show the overlay of predicted landmarks on a number of AFLW2000-3D</w:t>
      </w:r>
      <w:r w:rsidR="00DF3D5D">
        <w:rPr>
          <w:rFonts w:ascii="Times New Roman" w:hAnsi="Times New Roman" w:cs="Times New Roman"/>
        </w:rPr>
        <w:t xml:space="preserve"> [10]</w:t>
      </w:r>
      <w:r>
        <w:rPr>
          <w:rFonts w:ascii="Times New Roman" w:hAnsi="Times New Roman" w:cs="Times New Roman"/>
        </w:rPr>
        <w:t xml:space="preserve"> faces. For near-frontal and moderate posed faces the predictions are close to the ground truth contours around the eyes, nose and mouth. In circumstances where there exists extreme yaw, occlusions (hands, hair and accessories) or low-resolution profiles, some boundary landmarks evaporate towards </w:t>
      </w:r>
      <w:r w:rsidR="009435D3">
        <w:rPr>
          <w:rFonts w:ascii="Times New Roman" w:hAnsi="Times New Roman" w:cs="Times New Roman"/>
        </w:rPr>
        <w:t xml:space="preserve">the </w:t>
      </w:r>
      <w:r>
        <w:rPr>
          <w:rFonts w:ascii="Times New Roman" w:hAnsi="Times New Roman" w:cs="Times New Roman"/>
        </w:rPr>
        <w:t>visible edge, which are the most obvious examples of residual errors. Compared to heavier heatmap-based detectors suggested in the literature, LandmarkNet has compromised a little bit of absolute accuracy for speed and tight integration with the 3-D reconstruction pipeline, but LandmarkNet is still sufficiently accurate for downstream identity recognition and mesh fitting in the proposed crime intelligence framework.</w:t>
      </w:r>
    </w:p>
    <w:p w14:paraId="69D3B624" w14:textId="77777777" w:rsidR="00342D18" w:rsidRDefault="002E41B8" w:rsidP="00342D18">
      <w:pPr>
        <w:keepNext/>
        <w:jc w:val="both"/>
      </w:pPr>
      <w:r w:rsidRPr="002E41B8">
        <w:rPr>
          <w:rFonts w:ascii="Times New Roman" w:hAnsi="Times New Roman" w:cs="Times New Roman"/>
          <w:noProof/>
        </w:rPr>
        <w:drawing>
          <wp:inline distT="0" distB="0" distL="0" distR="0" wp14:anchorId="19A912B3" wp14:editId="0B40823A">
            <wp:extent cx="5731510" cy="1474470"/>
            <wp:effectExtent l="0" t="0" r="2540" b="0"/>
            <wp:docPr id="420587162" name="Picture 26" descr="A coll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87162" name="Picture 26" descr="A collage of a person&#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1474470"/>
                    </a:xfrm>
                    <a:prstGeom prst="rect">
                      <a:avLst/>
                    </a:prstGeom>
                    <a:noFill/>
                    <a:ln>
                      <a:noFill/>
                    </a:ln>
                  </pic:spPr>
                </pic:pic>
              </a:graphicData>
            </a:graphic>
          </wp:inline>
        </w:drawing>
      </w:r>
    </w:p>
    <w:p w14:paraId="40E6655A" w14:textId="6662F439" w:rsidR="002E41B8" w:rsidRPr="003F47CE" w:rsidRDefault="00342D18" w:rsidP="00342D18">
      <w:pPr>
        <w:pStyle w:val="Caption"/>
        <w:jc w:val="both"/>
        <w:rPr>
          <w:rFonts w:ascii="Times New Roman" w:hAnsi="Times New Roman" w:cs="Times New Roman"/>
        </w:rPr>
      </w:pPr>
      <w:r>
        <w:t xml:space="preserve">Figure </w:t>
      </w:r>
      <w:fldSimple w:instr=" SEQ Figure \* ARABIC ">
        <w:r w:rsidR="0095088A">
          <w:rPr>
            <w:noProof/>
          </w:rPr>
          <w:t>37</w:t>
        </w:r>
      </w:fldSimple>
      <w:r>
        <w:t>. Qualitative examples of Predicted versus Ground-Truth LandmarkNet.</w:t>
      </w:r>
    </w:p>
    <w:p w14:paraId="4496DECC" w14:textId="6EC243E0" w:rsidR="004829C0" w:rsidRDefault="004829C0" w:rsidP="00503657">
      <w:pPr>
        <w:pStyle w:val="Heading2"/>
        <w:rPr>
          <w:rFonts w:ascii="Times New Roman" w:hAnsi="Times New Roman" w:cs="Times New Roman"/>
        </w:rPr>
      </w:pPr>
      <w:bookmarkStart w:id="39" w:name="_Toc218431447"/>
      <w:r w:rsidRPr="00503657">
        <w:rPr>
          <w:rFonts w:ascii="Times New Roman" w:hAnsi="Times New Roman" w:cs="Times New Roman"/>
        </w:rPr>
        <w:t>5.2 3-D reconstruction evaluation</w:t>
      </w:r>
      <w:bookmarkEnd w:id="39"/>
    </w:p>
    <w:p w14:paraId="0D0D60C8" w14:textId="6A268744" w:rsidR="00CE397F" w:rsidRDefault="000961A5" w:rsidP="000961A5">
      <w:pPr>
        <w:jc w:val="both"/>
        <w:rPr>
          <w:rFonts w:ascii="Times New Roman" w:hAnsi="Times New Roman" w:cs="Times New Roman"/>
        </w:rPr>
      </w:pPr>
      <w:r>
        <w:tab/>
      </w:r>
      <w:r w:rsidRPr="000961A5">
        <w:rPr>
          <w:rFonts w:ascii="Times New Roman" w:hAnsi="Times New Roman" w:cs="Times New Roman"/>
        </w:rPr>
        <w:t>AFLW2000-3D</w:t>
      </w:r>
      <w:r w:rsidR="00BF1B98">
        <w:rPr>
          <w:rFonts w:ascii="Times New Roman" w:hAnsi="Times New Roman" w:cs="Times New Roman"/>
        </w:rPr>
        <w:t xml:space="preserve"> [10]</w:t>
      </w:r>
      <w:r w:rsidRPr="000961A5">
        <w:rPr>
          <w:rFonts w:ascii="Times New Roman" w:hAnsi="Times New Roman" w:cs="Times New Roman"/>
        </w:rPr>
        <w:t xml:space="preserve"> is used to do the evaluation of the three-dimensional reconstruction stage, and the ReconstructionNet setup described in Chapter 4 is utilised. The training and validation loss, as well as the mean absolute error and root mean square error, are shown in Figure</w:t>
      </w:r>
      <w:r w:rsidR="00883640">
        <w:rPr>
          <w:rFonts w:ascii="Times New Roman" w:hAnsi="Times New Roman" w:cs="Times New Roman"/>
        </w:rPr>
        <w:t xml:space="preserve"> 38</w:t>
      </w:r>
      <w:r w:rsidRPr="000961A5">
        <w:rPr>
          <w:rFonts w:ascii="Times New Roman" w:hAnsi="Times New Roman" w:cs="Times New Roman"/>
        </w:rPr>
        <w:t xml:space="preserve"> throughout the course of 11 effective epochs before the early stopping point. Following the first epoch, both losses experience a significant decrease before reaching a stable state. The validation loss is closely followed by the training loss, which means that the network is converging very quickly without having severe overfitting. A mean square error (MSE) of about 1.22, a mean absolute error (MAE) of 137 pixels, and a root mean square error (RMSE) of 17 pixels on projected landmarks are the final validation metrics that are supplied by the training script. These metrics are reflective of the remaining test set.</w:t>
      </w:r>
    </w:p>
    <w:p w14:paraId="4F0C76AD" w14:textId="77777777" w:rsidR="0084541F" w:rsidRDefault="00A6333D" w:rsidP="0084541F">
      <w:pPr>
        <w:keepNext/>
        <w:jc w:val="both"/>
      </w:pPr>
      <w:r w:rsidRPr="00A6333D">
        <w:rPr>
          <w:rFonts w:ascii="Times New Roman" w:hAnsi="Times New Roman" w:cs="Times New Roman"/>
          <w:noProof/>
        </w:rPr>
        <w:drawing>
          <wp:inline distT="0" distB="0" distL="0" distR="0" wp14:anchorId="54C5735A" wp14:editId="5D2192BE">
            <wp:extent cx="5731510" cy="1866900"/>
            <wp:effectExtent l="0" t="0" r="2540" b="0"/>
            <wp:docPr id="17946461" name="Picture 8" descr="A graph of a graph and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461" name="Picture 8" descr="A graph of a graph and a graph of a graph&#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1866900"/>
                    </a:xfrm>
                    <a:prstGeom prst="rect">
                      <a:avLst/>
                    </a:prstGeom>
                    <a:noFill/>
                    <a:ln>
                      <a:noFill/>
                    </a:ln>
                  </pic:spPr>
                </pic:pic>
              </a:graphicData>
            </a:graphic>
          </wp:inline>
        </w:drawing>
      </w:r>
    </w:p>
    <w:p w14:paraId="3BDDFD2F" w14:textId="631D953A" w:rsidR="00A6333D" w:rsidRDefault="0084541F" w:rsidP="0084541F">
      <w:pPr>
        <w:pStyle w:val="Caption"/>
        <w:jc w:val="both"/>
        <w:rPr>
          <w:rFonts w:ascii="Times New Roman" w:hAnsi="Times New Roman" w:cs="Times New Roman"/>
        </w:rPr>
      </w:pPr>
      <w:r>
        <w:t xml:space="preserve">Figure </w:t>
      </w:r>
      <w:fldSimple w:instr=" SEQ Figure \* ARABIC ">
        <w:r w:rsidR="0095088A">
          <w:rPr>
            <w:noProof/>
          </w:rPr>
          <w:t>38</w:t>
        </w:r>
      </w:fldSimple>
      <w:r>
        <w:t>. Reconstruction training curves for ReconstructionNet.</w:t>
      </w:r>
    </w:p>
    <w:p w14:paraId="0D8CBF46" w14:textId="6E9F675B" w:rsidR="000961A5" w:rsidRDefault="000961A5" w:rsidP="000961A5">
      <w:pPr>
        <w:jc w:val="both"/>
        <w:rPr>
          <w:rFonts w:ascii="Times New Roman" w:hAnsi="Times New Roman" w:cs="Times New Roman"/>
        </w:rPr>
      </w:pPr>
      <w:r>
        <w:rPr>
          <w:rFonts w:ascii="Times New Roman" w:hAnsi="Times New Roman" w:cs="Times New Roman"/>
        </w:rPr>
        <w:lastRenderedPageBreak/>
        <w:tab/>
        <w:t xml:space="preserve">Detailed information on the correctness of reconstruction in parameter space may be found in Figure </w:t>
      </w:r>
      <w:r w:rsidR="00A07867">
        <w:rPr>
          <w:rFonts w:ascii="Times New Roman" w:hAnsi="Times New Roman" w:cs="Times New Roman"/>
        </w:rPr>
        <w:t>39</w:t>
      </w:r>
      <w:r>
        <w:rPr>
          <w:rFonts w:ascii="Times New Roman" w:hAnsi="Times New Roman" w:cs="Times New Roman"/>
        </w:rPr>
        <w:t xml:space="preserve">. By looking at the histogram and the cumulative distribution, we can see that the </w:t>
      </w:r>
      <w:r w:rsidR="006705B5">
        <w:rPr>
          <w:rFonts w:ascii="Times New Roman" w:hAnsi="Times New Roman" w:cs="Times New Roman"/>
        </w:rPr>
        <w:t xml:space="preserve">mean parameter MSE is around 1.13, and the spread is rather narrow; more than ninety </w:t>
      </w:r>
      <w:r w:rsidR="009F1321">
        <w:rPr>
          <w:rFonts w:ascii="Times New Roman" w:hAnsi="Times New Roman" w:cs="Times New Roman"/>
        </w:rPr>
        <w:t>per cent</w:t>
      </w:r>
      <w:r w:rsidR="006705B5">
        <w:rPr>
          <w:rFonts w:ascii="Times New Roman" w:hAnsi="Times New Roman" w:cs="Times New Roman"/>
        </w:rPr>
        <w:t xml:space="preserve"> of the samples fall </w:t>
      </w:r>
      <w:r w:rsidR="00892BC7">
        <w:rPr>
          <w:rFonts w:ascii="Times New Roman" w:hAnsi="Times New Roman" w:cs="Times New Roman"/>
        </w:rPr>
        <w:t>below</w:t>
      </w:r>
      <w:r w:rsidR="006705B5">
        <w:rPr>
          <w:rFonts w:ascii="Times New Roman" w:hAnsi="Times New Roman" w:cs="Times New Roman"/>
        </w:rPr>
        <w:t xml:space="preserve"> approximately 1.35. This information is broken down </w:t>
      </w:r>
      <w:r w:rsidR="009F1321">
        <w:rPr>
          <w:rFonts w:ascii="Times New Roman" w:hAnsi="Times New Roman" w:cs="Times New Roman"/>
        </w:rPr>
        <w:t>according</w:t>
      </w:r>
      <w:r w:rsidR="006705B5">
        <w:rPr>
          <w:rFonts w:ascii="Times New Roman" w:hAnsi="Times New Roman" w:cs="Times New Roman"/>
        </w:rPr>
        <w:t xml:space="preserve"> to the FLAME</w:t>
      </w:r>
      <w:r w:rsidR="00315618">
        <w:rPr>
          <w:rFonts w:ascii="Times New Roman" w:hAnsi="Times New Roman" w:cs="Times New Roman"/>
        </w:rPr>
        <w:t xml:space="preserve"> [8</w:t>
      </w:r>
      <w:r w:rsidR="00B23377">
        <w:rPr>
          <w:rFonts w:ascii="Times New Roman" w:hAnsi="Times New Roman" w:cs="Times New Roman"/>
        </w:rPr>
        <w:t>]</w:t>
      </w:r>
      <w:r w:rsidR="00315618">
        <w:rPr>
          <w:rFonts w:ascii="Times New Roman" w:hAnsi="Times New Roman" w:cs="Times New Roman"/>
        </w:rPr>
        <w:t>,</w:t>
      </w:r>
      <w:r w:rsidR="00B23377">
        <w:rPr>
          <w:rFonts w:ascii="Times New Roman" w:hAnsi="Times New Roman" w:cs="Times New Roman"/>
        </w:rPr>
        <w:t xml:space="preserve"> [</w:t>
      </w:r>
      <w:r w:rsidR="00315618">
        <w:rPr>
          <w:rFonts w:ascii="Times New Roman" w:hAnsi="Times New Roman" w:cs="Times New Roman"/>
        </w:rPr>
        <w:t>9]</w:t>
      </w:r>
      <w:r w:rsidR="006705B5">
        <w:rPr>
          <w:rFonts w:ascii="Times New Roman" w:hAnsi="Times New Roman" w:cs="Times New Roman"/>
        </w:rPr>
        <w:t xml:space="preserve"> coefficient in Figure </w:t>
      </w:r>
      <w:r w:rsidR="00A07867">
        <w:rPr>
          <w:rFonts w:ascii="Times New Roman" w:hAnsi="Times New Roman" w:cs="Times New Roman"/>
        </w:rPr>
        <w:t>40</w:t>
      </w:r>
      <w:r w:rsidR="006705B5">
        <w:rPr>
          <w:rFonts w:ascii="Times New Roman" w:hAnsi="Times New Roman" w:cs="Times New Roman"/>
        </w:rPr>
        <w:t>. The parameters from the identity-related shape reveal that there is a large amount of agreement between the ground truth and the projected distributions. On the other hand, some expression coefficients have a broader range and tiny biases, which is a reflection of the difficulties of capturing delicate emotions from a single picture.</w:t>
      </w:r>
    </w:p>
    <w:p w14:paraId="7C6A3F0B" w14:textId="77777777" w:rsidR="0084541F" w:rsidRDefault="00A6333D" w:rsidP="0084541F">
      <w:pPr>
        <w:keepNext/>
        <w:jc w:val="center"/>
      </w:pPr>
      <w:r w:rsidRPr="00A6333D">
        <w:rPr>
          <w:rFonts w:ascii="Times New Roman" w:hAnsi="Times New Roman" w:cs="Times New Roman"/>
          <w:noProof/>
        </w:rPr>
        <w:drawing>
          <wp:inline distT="0" distB="0" distL="0" distR="0" wp14:anchorId="0247CDB6" wp14:editId="10478A13">
            <wp:extent cx="4141677" cy="3438243"/>
            <wp:effectExtent l="0" t="0" r="0" b="0"/>
            <wp:docPr id="1986247851" name="Picture 1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247851" name="Picture 10" descr="A screenshot of a graph&#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172048" cy="3463456"/>
                    </a:xfrm>
                    <a:prstGeom prst="rect">
                      <a:avLst/>
                    </a:prstGeom>
                    <a:noFill/>
                    <a:ln>
                      <a:noFill/>
                    </a:ln>
                  </pic:spPr>
                </pic:pic>
              </a:graphicData>
            </a:graphic>
          </wp:inline>
        </w:drawing>
      </w:r>
    </w:p>
    <w:p w14:paraId="4E25DD8C" w14:textId="40315D0D" w:rsidR="00A6333D" w:rsidRDefault="0084541F" w:rsidP="0084541F">
      <w:pPr>
        <w:pStyle w:val="Caption"/>
        <w:rPr>
          <w:rFonts w:ascii="Times New Roman" w:hAnsi="Times New Roman" w:cs="Times New Roman"/>
        </w:rPr>
      </w:pPr>
      <w:r>
        <w:t xml:space="preserve">Figure </w:t>
      </w:r>
      <w:fldSimple w:instr=" SEQ Figure \* ARABIC ">
        <w:r w:rsidR="0095088A">
          <w:rPr>
            <w:noProof/>
          </w:rPr>
          <w:t>39</w:t>
        </w:r>
      </w:fldSimple>
      <w:r>
        <w:t xml:space="preserve">. Three-dimensional (3-D) error analysis of </w:t>
      </w:r>
      <w:r w:rsidR="00D35E8E">
        <w:t xml:space="preserve">the </w:t>
      </w:r>
      <w:r>
        <w:t>reconstruction of the vertex.</w:t>
      </w:r>
    </w:p>
    <w:p w14:paraId="29F914C2" w14:textId="77777777" w:rsidR="0084541F" w:rsidRDefault="00A6333D" w:rsidP="0084541F">
      <w:pPr>
        <w:keepNext/>
        <w:jc w:val="center"/>
      </w:pPr>
      <w:r w:rsidRPr="00A6333D">
        <w:rPr>
          <w:rFonts w:ascii="Times New Roman" w:hAnsi="Times New Roman" w:cs="Times New Roman"/>
          <w:noProof/>
        </w:rPr>
        <w:drawing>
          <wp:inline distT="0" distB="0" distL="0" distR="0" wp14:anchorId="03067E04" wp14:editId="37DABA15">
            <wp:extent cx="4793334" cy="2733675"/>
            <wp:effectExtent l="0" t="0" r="7620" b="0"/>
            <wp:docPr id="975704375" name="Picture 12" descr="A group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704375" name="Picture 12" descr="A group of blue and orange bars&#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838508" cy="2759438"/>
                    </a:xfrm>
                    <a:prstGeom prst="rect">
                      <a:avLst/>
                    </a:prstGeom>
                    <a:noFill/>
                    <a:ln>
                      <a:noFill/>
                    </a:ln>
                  </pic:spPr>
                </pic:pic>
              </a:graphicData>
            </a:graphic>
          </wp:inline>
        </w:drawing>
      </w:r>
    </w:p>
    <w:p w14:paraId="7C297399" w14:textId="50F719A4" w:rsidR="00A6333D" w:rsidRDefault="0084541F" w:rsidP="0084541F">
      <w:pPr>
        <w:pStyle w:val="Caption"/>
        <w:rPr>
          <w:rFonts w:ascii="Times New Roman" w:hAnsi="Times New Roman" w:cs="Times New Roman"/>
        </w:rPr>
      </w:pPr>
      <w:r>
        <w:t xml:space="preserve">Figure </w:t>
      </w:r>
      <w:fldSimple w:instr=" SEQ Figure \* ARABIC ">
        <w:r w:rsidR="0095088A">
          <w:rPr>
            <w:noProof/>
          </w:rPr>
          <w:t>40</w:t>
        </w:r>
      </w:fldSimple>
      <w:r>
        <w:t>. Distribution of FLAME parameter errors.</w:t>
      </w:r>
    </w:p>
    <w:p w14:paraId="083CAD44" w14:textId="26E32A3D" w:rsidR="006705B5" w:rsidRDefault="006705B5" w:rsidP="000961A5">
      <w:pPr>
        <w:jc w:val="both"/>
        <w:rPr>
          <w:rFonts w:ascii="Times New Roman" w:hAnsi="Times New Roman" w:cs="Times New Roman"/>
        </w:rPr>
      </w:pPr>
      <w:r>
        <w:rPr>
          <w:rFonts w:ascii="Times New Roman" w:hAnsi="Times New Roman" w:cs="Times New Roman"/>
        </w:rPr>
        <w:lastRenderedPageBreak/>
        <w:tab/>
        <w:t>These data are translated into meshes by the use of qualitative examples, which may be found in Figure</w:t>
      </w:r>
      <w:r w:rsidR="003D6A08">
        <w:rPr>
          <w:rFonts w:ascii="Times New Roman" w:hAnsi="Times New Roman" w:cs="Times New Roman"/>
        </w:rPr>
        <w:t xml:space="preserve"> 41</w:t>
      </w:r>
      <w:r>
        <w:rPr>
          <w:rFonts w:ascii="Times New Roman" w:hAnsi="Times New Roman" w:cs="Times New Roman"/>
        </w:rPr>
        <w:t>. As a result of the predicted meshes being similar to the ground truth silhouettes for well-lit faces</w:t>
      </w:r>
      <w:r w:rsidR="00C67384">
        <w:rPr>
          <w:rFonts w:ascii="Times New Roman" w:hAnsi="Times New Roman" w:cs="Times New Roman"/>
        </w:rPr>
        <w:t>,</w:t>
      </w:r>
      <w:r>
        <w:rPr>
          <w:rFonts w:ascii="Times New Roman" w:hAnsi="Times New Roman" w:cs="Times New Roman"/>
        </w:rPr>
        <w:t xml:space="preserve"> which are at the front, the per-pixel error maps remain black, which is an indication that there is </w:t>
      </w:r>
      <w:r w:rsidR="00C67384">
        <w:rPr>
          <w:rFonts w:ascii="Times New Roman" w:hAnsi="Times New Roman" w:cs="Times New Roman"/>
        </w:rPr>
        <w:t xml:space="preserve">a </w:t>
      </w:r>
      <w:r>
        <w:rPr>
          <w:rFonts w:ascii="Times New Roman" w:hAnsi="Times New Roman" w:cs="Times New Roman"/>
        </w:rPr>
        <w:t>minimal amount of vertex displacement. The network is still able to recover the general head shape even when subjected to higher yaw angles and partial occlusions</w:t>
      </w:r>
      <w:r w:rsidR="00C67384">
        <w:rPr>
          <w:rFonts w:ascii="Times New Roman" w:hAnsi="Times New Roman" w:cs="Times New Roman"/>
        </w:rPr>
        <w:t>;</w:t>
      </w:r>
      <w:r>
        <w:rPr>
          <w:rFonts w:ascii="Times New Roman" w:hAnsi="Times New Roman" w:cs="Times New Roman"/>
        </w:rPr>
        <w:t xml:space="preserve"> however, it has difficulty with </w:t>
      </w:r>
      <w:r w:rsidR="00C67384">
        <w:rPr>
          <w:rFonts w:ascii="Times New Roman" w:hAnsi="Times New Roman" w:cs="Times New Roman"/>
        </w:rPr>
        <w:t>finer</w:t>
      </w:r>
      <w:r>
        <w:rPr>
          <w:rFonts w:ascii="Times New Roman" w:hAnsi="Times New Roman" w:cs="Times New Roman"/>
        </w:rPr>
        <w:t xml:space="preserve"> features around the jawline and the eye that is self-occluded, which results in the production of localised error bands in the heatmaps.  In this case of snapshots that are of extremely poor quality or profile-like, the model may occasionally exaggerate depth or smooth out harsh face structure. This, in turn, would result in slight discrepancies in the subsequent identification process.</w:t>
      </w:r>
    </w:p>
    <w:p w14:paraId="746F59D4" w14:textId="77777777" w:rsidR="0084541F" w:rsidRDefault="00A6333D" w:rsidP="0084541F">
      <w:pPr>
        <w:keepNext/>
        <w:jc w:val="center"/>
      </w:pPr>
      <w:r w:rsidRPr="00A6333D">
        <w:rPr>
          <w:rFonts w:ascii="Times New Roman" w:hAnsi="Times New Roman" w:cs="Times New Roman"/>
          <w:noProof/>
        </w:rPr>
        <w:drawing>
          <wp:inline distT="0" distB="0" distL="0" distR="0" wp14:anchorId="040E6BFE" wp14:editId="36136C93">
            <wp:extent cx="4729646" cy="2354867"/>
            <wp:effectExtent l="0" t="0" r="0" b="7620"/>
            <wp:docPr id="2114622507" name="Picture 14" descr="A collage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22507" name="Picture 14" descr="A collage of a group of people&#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742192" cy="2361114"/>
                    </a:xfrm>
                    <a:prstGeom prst="rect">
                      <a:avLst/>
                    </a:prstGeom>
                    <a:noFill/>
                    <a:ln>
                      <a:noFill/>
                    </a:ln>
                  </pic:spPr>
                </pic:pic>
              </a:graphicData>
            </a:graphic>
          </wp:inline>
        </w:drawing>
      </w:r>
    </w:p>
    <w:p w14:paraId="5366D356" w14:textId="0F775060" w:rsidR="00A6333D" w:rsidRDefault="0084541F" w:rsidP="0084541F">
      <w:pPr>
        <w:pStyle w:val="Caption"/>
        <w:jc w:val="center"/>
        <w:rPr>
          <w:rFonts w:ascii="Times New Roman" w:hAnsi="Times New Roman" w:cs="Times New Roman"/>
        </w:rPr>
      </w:pPr>
      <w:r>
        <w:t xml:space="preserve">Figure </w:t>
      </w:r>
      <w:fldSimple w:instr=" SEQ Figure \* ARABIC ">
        <w:r w:rsidR="0095088A">
          <w:rPr>
            <w:noProof/>
          </w:rPr>
          <w:t>41</w:t>
        </w:r>
      </w:fldSimple>
      <w:r>
        <w:t>. Qualitative three-dimensional face reconstructions.</w:t>
      </w:r>
    </w:p>
    <w:p w14:paraId="3E9D1049" w14:textId="3F24BF5A" w:rsidR="006705B5" w:rsidRPr="000961A5" w:rsidRDefault="006705B5" w:rsidP="000961A5">
      <w:pPr>
        <w:jc w:val="both"/>
        <w:rPr>
          <w:rFonts w:ascii="Times New Roman" w:hAnsi="Times New Roman" w:cs="Times New Roman"/>
        </w:rPr>
      </w:pPr>
      <w:r>
        <w:rPr>
          <w:rFonts w:ascii="Times New Roman" w:hAnsi="Times New Roman" w:cs="Times New Roman"/>
        </w:rPr>
        <w:tab/>
        <w:t>In general, ReconstructionNet provides geometrically plausible meshes, which are accurate enough to be used for identity-</w:t>
      </w:r>
      <w:r w:rsidR="00F57853">
        <w:rPr>
          <w:rFonts w:ascii="Times New Roman" w:hAnsi="Times New Roman" w:cs="Times New Roman"/>
        </w:rPr>
        <w:t>preserving</w:t>
      </w:r>
      <w:r>
        <w:rPr>
          <w:rFonts w:ascii="Times New Roman" w:hAnsi="Times New Roman" w:cs="Times New Roman"/>
        </w:rPr>
        <w:t xml:space="preserve"> visualisation and to provide three-dimensional cues to the recognition and analytics components. However, it does not match the sub-millimetre precision that has been reported for heavyweight specialist three-dimensional face reconstruction models in the literature.</w:t>
      </w:r>
    </w:p>
    <w:p w14:paraId="41861F0D" w14:textId="64C746D4" w:rsidR="004829C0" w:rsidRDefault="004829C0" w:rsidP="00503657">
      <w:pPr>
        <w:pStyle w:val="Heading2"/>
        <w:rPr>
          <w:rFonts w:ascii="Times New Roman" w:hAnsi="Times New Roman" w:cs="Times New Roman"/>
        </w:rPr>
      </w:pPr>
      <w:bookmarkStart w:id="40" w:name="_Toc218431448"/>
      <w:r w:rsidRPr="00503657">
        <w:rPr>
          <w:rFonts w:ascii="Times New Roman" w:hAnsi="Times New Roman" w:cs="Times New Roman"/>
        </w:rPr>
        <w:t>5.3 Facial recognition model training and analysis</w:t>
      </w:r>
      <w:bookmarkEnd w:id="40"/>
    </w:p>
    <w:p w14:paraId="1C273C36" w14:textId="219EE33F" w:rsidR="00195F66" w:rsidRDefault="00195F66" w:rsidP="002965EF">
      <w:pPr>
        <w:jc w:val="both"/>
        <w:rPr>
          <w:rFonts w:ascii="Times New Roman" w:hAnsi="Times New Roman" w:cs="Times New Roman"/>
        </w:rPr>
      </w:pPr>
      <w:r>
        <w:tab/>
      </w:r>
      <w:r w:rsidRPr="002965EF">
        <w:rPr>
          <w:rFonts w:ascii="Times New Roman" w:hAnsi="Times New Roman" w:cs="Times New Roman"/>
        </w:rPr>
        <w:t>The facial recognition stage has the RecognitionNet configuration described in Chapter 4, trained on 530 FaceScrub</w:t>
      </w:r>
      <w:r w:rsidR="00715E7E">
        <w:rPr>
          <w:rFonts w:ascii="Times New Roman" w:hAnsi="Times New Roman" w:cs="Times New Roman"/>
        </w:rPr>
        <w:t xml:space="preserve"> [11]</w:t>
      </w:r>
      <w:r w:rsidRPr="002965EF">
        <w:rPr>
          <w:rFonts w:ascii="Times New Roman" w:hAnsi="Times New Roman" w:cs="Times New Roman"/>
        </w:rPr>
        <w:t xml:space="preserve"> identities. Figure</w:t>
      </w:r>
      <w:r w:rsidR="002A3947">
        <w:rPr>
          <w:rFonts w:ascii="Times New Roman" w:hAnsi="Times New Roman" w:cs="Times New Roman"/>
        </w:rPr>
        <w:t xml:space="preserve"> 42</w:t>
      </w:r>
      <w:r w:rsidRPr="002965EF">
        <w:rPr>
          <w:rFonts w:ascii="Times New Roman" w:hAnsi="Times New Roman" w:cs="Times New Roman"/>
        </w:rPr>
        <w:t xml:space="preserve"> plots training and validation loss together with validation accuracy, F1 score, precision, recall and AUC-ROC over </w:t>
      </w:r>
      <w:r w:rsidR="00A34CAF">
        <w:rPr>
          <w:rFonts w:ascii="Times New Roman" w:hAnsi="Times New Roman" w:cs="Times New Roman"/>
        </w:rPr>
        <w:t>the</w:t>
      </w:r>
      <w:r w:rsidRPr="002965EF">
        <w:rPr>
          <w:rFonts w:ascii="Times New Roman" w:hAnsi="Times New Roman" w:cs="Times New Roman"/>
        </w:rPr>
        <w:t xml:space="preserve"> epochs. Loss declines rapidly over the first three epochs and then levels off, while metrics for validation data stabilise at the accuracy and macro-F1 of approximately 0.36 and an AUC-ROC of approximately 0.93. The relatively small accuracy is to be expected given the 530-way classification problem, whereas the consistently high AUC-ROC shows that the embedding is even when the top 1 identity prediction is wrong.</w:t>
      </w:r>
    </w:p>
    <w:p w14:paraId="4E5E5DEE" w14:textId="77777777" w:rsidR="002A3947" w:rsidRDefault="00C63CD6" w:rsidP="002A3947">
      <w:pPr>
        <w:keepNext/>
        <w:jc w:val="both"/>
      </w:pPr>
      <w:r w:rsidRPr="00C63CD6">
        <w:rPr>
          <w:rFonts w:ascii="Times New Roman" w:hAnsi="Times New Roman" w:cs="Times New Roman"/>
          <w:noProof/>
        </w:rPr>
        <w:lastRenderedPageBreak/>
        <w:drawing>
          <wp:inline distT="0" distB="0" distL="0" distR="0" wp14:anchorId="3BD8FF0D" wp14:editId="4ABFB6F5">
            <wp:extent cx="5731510" cy="1866900"/>
            <wp:effectExtent l="0" t="0" r="2540" b="0"/>
            <wp:docPr id="2018164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1866900"/>
                    </a:xfrm>
                    <a:prstGeom prst="rect">
                      <a:avLst/>
                    </a:prstGeom>
                    <a:noFill/>
                    <a:ln>
                      <a:noFill/>
                    </a:ln>
                  </pic:spPr>
                </pic:pic>
              </a:graphicData>
            </a:graphic>
          </wp:inline>
        </w:drawing>
      </w:r>
    </w:p>
    <w:p w14:paraId="75710092" w14:textId="1B503F87" w:rsidR="00C63CD6" w:rsidRDefault="002A3947" w:rsidP="002A3947">
      <w:pPr>
        <w:pStyle w:val="Caption"/>
        <w:jc w:val="both"/>
        <w:rPr>
          <w:rFonts w:ascii="Times New Roman" w:hAnsi="Times New Roman" w:cs="Times New Roman"/>
        </w:rPr>
      </w:pPr>
      <w:r>
        <w:t xml:space="preserve">Figure </w:t>
      </w:r>
      <w:fldSimple w:instr=" SEQ Figure \* ARABIC ">
        <w:r w:rsidR="0095088A">
          <w:rPr>
            <w:noProof/>
          </w:rPr>
          <w:t>42</w:t>
        </w:r>
      </w:fldSimple>
      <w:r>
        <w:t>. Identification training and validation curves.</w:t>
      </w:r>
    </w:p>
    <w:p w14:paraId="5122F685" w14:textId="2EF7AF82" w:rsidR="00880A1A" w:rsidRDefault="00880A1A" w:rsidP="002965EF">
      <w:pPr>
        <w:jc w:val="both"/>
        <w:rPr>
          <w:rFonts w:ascii="Times New Roman" w:hAnsi="Times New Roman" w:cs="Times New Roman"/>
        </w:rPr>
      </w:pPr>
      <w:r>
        <w:rPr>
          <w:rFonts w:ascii="Times New Roman" w:hAnsi="Times New Roman" w:cs="Times New Roman"/>
        </w:rPr>
        <w:tab/>
        <w:t>Figure</w:t>
      </w:r>
      <w:r w:rsidR="00BC60E8">
        <w:rPr>
          <w:rFonts w:ascii="Times New Roman" w:hAnsi="Times New Roman" w:cs="Times New Roman"/>
        </w:rPr>
        <w:t xml:space="preserve"> 43</w:t>
      </w:r>
      <w:r>
        <w:rPr>
          <w:rFonts w:ascii="Times New Roman" w:hAnsi="Times New Roman" w:cs="Times New Roman"/>
        </w:rPr>
        <w:t xml:space="preserve"> shows the normalised confusion matrix on the test set. Most mass is along the diagonal and there is a noticeable spread reflecting frequent confusions between visually similar actors as well as between identities for which there are limited training examples. This is in line with the aggregate test metrics: accuracy = 0.35, and F1 = 0.35. The per-class ROC curves in Figure</w:t>
      </w:r>
      <w:r w:rsidR="00BC60E8">
        <w:rPr>
          <w:rFonts w:ascii="Times New Roman" w:hAnsi="Times New Roman" w:cs="Times New Roman"/>
        </w:rPr>
        <w:t xml:space="preserve"> 44</w:t>
      </w:r>
      <w:r>
        <w:rPr>
          <w:rFonts w:ascii="Times New Roman" w:hAnsi="Times New Roman" w:cs="Times New Roman"/>
        </w:rPr>
        <w:t xml:space="preserve"> further emphasise the fact that many identities have per-class AUCs above 0.9, with the macro-average AUC is about 0.91. When reformulated as pairwise verification</w:t>
      </w:r>
      <w:r w:rsidR="00A34CAF">
        <w:rPr>
          <w:rFonts w:ascii="Times New Roman" w:hAnsi="Times New Roman" w:cs="Times New Roman"/>
        </w:rPr>
        <w:t>,</w:t>
      </w:r>
      <w:r>
        <w:rPr>
          <w:rFonts w:ascii="Times New Roman" w:hAnsi="Times New Roman" w:cs="Times New Roman"/>
        </w:rPr>
        <w:t xml:space="preserve"> the overall ROC in Figure</w:t>
      </w:r>
      <w:r w:rsidR="00BC60E8">
        <w:rPr>
          <w:rFonts w:ascii="Times New Roman" w:hAnsi="Times New Roman" w:cs="Times New Roman"/>
        </w:rPr>
        <w:t xml:space="preserve"> 45</w:t>
      </w:r>
      <w:r>
        <w:rPr>
          <w:rFonts w:ascii="Times New Roman" w:hAnsi="Times New Roman" w:cs="Times New Roman"/>
        </w:rPr>
        <w:t xml:space="preserve"> exhibits an area under the curve (AUC) of approximately 0.84 and an equal error rate (EER) of approximately 0.26</w:t>
      </w:r>
      <w:r w:rsidR="00A34CAF">
        <w:rPr>
          <w:rFonts w:ascii="Times New Roman" w:hAnsi="Times New Roman" w:cs="Times New Roman"/>
        </w:rPr>
        <w:t>,</w:t>
      </w:r>
      <w:r>
        <w:rPr>
          <w:rFonts w:ascii="Times New Roman" w:hAnsi="Times New Roman" w:cs="Times New Roman"/>
        </w:rPr>
        <w:t xml:space="preserve"> which </w:t>
      </w:r>
      <w:r w:rsidR="00A34CAF">
        <w:rPr>
          <w:rFonts w:ascii="Times New Roman" w:hAnsi="Times New Roman" w:cs="Times New Roman"/>
        </w:rPr>
        <w:t>demonstrates</w:t>
      </w:r>
      <w:r>
        <w:rPr>
          <w:rFonts w:ascii="Times New Roman" w:hAnsi="Times New Roman" w:cs="Times New Roman"/>
        </w:rPr>
        <w:t xml:space="preserve"> that the cosine-similarity embedding is usable for open-set search, but not at the forensic thresholds.</w:t>
      </w:r>
    </w:p>
    <w:p w14:paraId="4593DAC0" w14:textId="77777777" w:rsidR="002A3947" w:rsidRDefault="00C63CD6" w:rsidP="002A3947">
      <w:pPr>
        <w:keepNext/>
        <w:jc w:val="center"/>
      </w:pPr>
      <w:r w:rsidRPr="00C63CD6">
        <w:rPr>
          <w:rFonts w:ascii="Times New Roman" w:hAnsi="Times New Roman" w:cs="Times New Roman"/>
          <w:noProof/>
        </w:rPr>
        <w:drawing>
          <wp:inline distT="0" distB="0" distL="0" distR="0" wp14:anchorId="16B3E942" wp14:editId="6234C93B">
            <wp:extent cx="4347290" cy="3764504"/>
            <wp:effectExtent l="0" t="0" r="0" b="7620"/>
            <wp:docPr id="2098066347" name="Picture 1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066347" name="Picture 10" descr="A screenshot of a computer screen&#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357464" cy="3773315"/>
                    </a:xfrm>
                    <a:prstGeom prst="rect">
                      <a:avLst/>
                    </a:prstGeom>
                    <a:noFill/>
                    <a:ln>
                      <a:noFill/>
                    </a:ln>
                  </pic:spPr>
                </pic:pic>
              </a:graphicData>
            </a:graphic>
          </wp:inline>
        </w:drawing>
      </w:r>
    </w:p>
    <w:p w14:paraId="0F085482" w14:textId="7FFA04AB" w:rsidR="00C63CD6" w:rsidRDefault="002A3947" w:rsidP="002A3947">
      <w:pPr>
        <w:pStyle w:val="Caption"/>
        <w:rPr>
          <w:rFonts w:ascii="Times New Roman" w:hAnsi="Times New Roman" w:cs="Times New Roman"/>
        </w:rPr>
      </w:pPr>
      <w:r>
        <w:t xml:space="preserve">Figure </w:t>
      </w:r>
      <w:fldSimple w:instr=" SEQ Figure \* ARABIC ">
        <w:r w:rsidR="0095088A">
          <w:rPr>
            <w:noProof/>
          </w:rPr>
          <w:t>43</w:t>
        </w:r>
      </w:fldSimple>
      <w:r>
        <w:t>. The confusion matrix with 530 identities.</w:t>
      </w:r>
    </w:p>
    <w:p w14:paraId="7C97DD40" w14:textId="77777777" w:rsidR="002A3947" w:rsidRDefault="00980C0E" w:rsidP="002A3947">
      <w:pPr>
        <w:keepNext/>
        <w:jc w:val="center"/>
      </w:pPr>
      <w:r w:rsidRPr="00980C0E">
        <w:rPr>
          <w:rFonts w:ascii="Times New Roman" w:hAnsi="Times New Roman" w:cs="Times New Roman"/>
          <w:noProof/>
        </w:rPr>
        <w:lastRenderedPageBreak/>
        <w:drawing>
          <wp:inline distT="0" distB="0" distL="0" distR="0" wp14:anchorId="6B448355" wp14:editId="18860344">
            <wp:extent cx="3895833" cy="3100352"/>
            <wp:effectExtent l="0" t="0" r="0" b="5080"/>
            <wp:docPr id="558478670" name="Picture 12"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78670" name="Picture 12" descr="A graph with different colored lines&#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911084" cy="3112489"/>
                    </a:xfrm>
                    <a:prstGeom prst="rect">
                      <a:avLst/>
                    </a:prstGeom>
                    <a:noFill/>
                    <a:ln>
                      <a:noFill/>
                    </a:ln>
                  </pic:spPr>
                </pic:pic>
              </a:graphicData>
            </a:graphic>
          </wp:inline>
        </w:drawing>
      </w:r>
    </w:p>
    <w:p w14:paraId="3E6F5727" w14:textId="2861C455" w:rsidR="00980C0E" w:rsidRPr="00980C0E" w:rsidRDefault="002A3947" w:rsidP="002A3947">
      <w:pPr>
        <w:pStyle w:val="Caption"/>
        <w:rPr>
          <w:rFonts w:ascii="Times New Roman" w:hAnsi="Times New Roman" w:cs="Times New Roman"/>
        </w:rPr>
      </w:pPr>
      <w:r>
        <w:t xml:space="preserve">Figure </w:t>
      </w:r>
      <w:fldSimple w:instr=" SEQ Figure \* ARABIC ">
        <w:r w:rsidR="0095088A">
          <w:rPr>
            <w:noProof/>
          </w:rPr>
          <w:t>44</w:t>
        </w:r>
      </w:fldSimple>
      <w:r>
        <w:t>. Multi-class ROC curves of RecognitionNet.</w:t>
      </w:r>
    </w:p>
    <w:p w14:paraId="5CB8EE09" w14:textId="77777777" w:rsidR="002A3947" w:rsidRDefault="00980C0E" w:rsidP="002A3947">
      <w:pPr>
        <w:keepNext/>
        <w:jc w:val="center"/>
      </w:pPr>
      <w:r w:rsidRPr="00980C0E">
        <w:rPr>
          <w:rFonts w:ascii="Times New Roman" w:hAnsi="Times New Roman" w:cs="Times New Roman"/>
          <w:noProof/>
        </w:rPr>
        <w:drawing>
          <wp:inline distT="0" distB="0" distL="0" distR="0" wp14:anchorId="0DBFF56D" wp14:editId="33DD457E">
            <wp:extent cx="4053529" cy="3016119"/>
            <wp:effectExtent l="0" t="0" r="4445" b="0"/>
            <wp:docPr id="1133163150" name="Picture 14" descr="A graph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63150" name="Picture 14" descr="A graph of a curve&#10;&#10;AI-generated content may be incorrect."/>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078719" cy="3034862"/>
                    </a:xfrm>
                    <a:prstGeom prst="rect">
                      <a:avLst/>
                    </a:prstGeom>
                    <a:noFill/>
                    <a:ln>
                      <a:noFill/>
                    </a:ln>
                  </pic:spPr>
                </pic:pic>
              </a:graphicData>
            </a:graphic>
          </wp:inline>
        </w:drawing>
      </w:r>
    </w:p>
    <w:p w14:paraId="607DBD33" w14:textId="052442E9" w:rsidR="00C63CD6" w:rsidRDefault="002A3947" w:rsidP="002A3947">
      <w:pPr>
        <w:pStyle w:val="Caption"/>
        <w:rPr>
          <w:rFonts w:ascii="Times New Roman" w:hAnsi="Times New Roman" w:cs="Times New Roman"/>
        </w:rPr>
      </w:pPr>
      <w:r>
        <w:t xml:space="preserve">Figure </w:t>
      </w:r>
      <w:fldSimple w:instr=" SEQ Figure \* ARABIC ">
        <w:r w:rsidR="0095088A">
          <w:rPr>
            <w:noProof/>
          </w:rPr>
          <w:t>45</w:t>
        </w:r>
      </w:fldSimple>
      <w:r>
        <w:t>. Checking ROC of cosine-similarity embedding for RecognitionNet.</w:t>
      </w:r>
    </w:p>
    <w:p w14:paraId="60965600" w14:textId="5AEA7A81" w:rsidR="00356EF8" w:rsidRDefault="00356EF8" w:rsidP="002965EF">
      <w:pPr>
        <w:jc w:val="both"/>
        <w:rPr>
          <w:rFonts w:ascii="Times New Roman" w:hAnsi="Times New Roman" w:cs="Times New Roman"/>
        </w:rPr>
      </w:pPr>
      <w:r>
        <w:rPr>
          <w:rFonts w:ascii="Times New Roman" w:hAnsi="Times New Roman" w:cs="Times New Roman"/>
        </w:rPr>
        <w:tab/>
        <w:t xml:space="preserve">The learned embedding is visualised with the help of UMAP and t-SNE in </w:t>
      </w:r>
      <w:r w:rsidR="001D1C81">
        <w:rPr>
          <w:rFonts w:ascii="Times New Roman" w:hAnsi="Times New Roman" w:cs="Times New Roman"/>
        </w:rPr>
        <w:t>Figure</w:t>
      </w:r>
      <w:r w:rsidR="002B744F">
        <w:rPr>
          <w:rFonts w:ascii="Times New Roman" w:hAnsi="Times New Roman" w:cs="Times New Roman"/>
        </w:rPr>
        <w:t>s 46</w:t>
      </w:r>
      <w:r w:rsidR="001D1C81">
        <w:rPr>
          <w:rFonts w:ascii="Times New Roman" w:hAnsi="Times New Roman" w:cs="Times New Roman"/>
        </w:rPr>
        <w:t xml:space="preserve"> </w:t>
      </w:r>
      <w:r w:rsidR="00980C0E">
        <w:rPr>
          <w:rFonts w:ascii="Times New Roman" w:hAnsi="Times New Roman" w:cs="Times New Roman"/>
        </w:rPr>
        <w:t>and</w:t>
      </w:r>
      <w:r w:rsidR="001D1C81">
        <w:rPr>
          <w:rFonts w:ascii="Times New Roman" w:hAnsi="Times New Roman" w:cs="Times New Roman"/>
        </w:rPr>
        <w:t xml:space="preserve"> </w:t>
      </w:r>
      <w:r w:rsidR="002B744F">
        <w:rPr>
          <w:rFonts w:ascii="Times New Roman" w:hAnsi="Times New Roman" w:cs="Times New Roman"/>
        </w:rPr>
        <w:t xml:space="preserve">47. </w:t>
      </w:r>
      <w:r w:rsidR="00980C0E">
        <w:rPr>
          <w:rFonts w:ascii="Times New Roman" w:hAnsi="Times New Roman" w:cs="Times New Roman"/>
        </w:rPr>
        <w:t>B</w:t>
      </w:r>
      <w:r w:rsidR="001D1C81">
        <w:rPr>
          <w:rFonts w:ascii="Times New Roman" w:hAnsi="Times New Roman" w:cs="Times New Roman"/>
        </w:rPr>
        <w:t>oth plots have very apparent local clustering of samples of the same identity, but clusters are often very close together or are partially overlapping, and again</w:t>
      </w:r>
      <w:r w:rsidR="00622F57">
        <w:rPr>
          <w:rFonts w:ascii="Times New Roman" w:hAnsi="Times New Roman" w:cs="Times New Roman"/>
        </w:rPr>
        <w:t>,</w:t>
      </w:r>
      <w:r w:rsidR="001D1C81">
        <w:rPr>
          <w:rFonts w:ascii="Times New Roman" w:hAnsi="Times New Roman" w:cs="Times New Roman"/>
        </w:rPr>
        <w:t xml:space="preserve"> this would explain the drop from high ROC to modest top 1 accuracy on a large identity set. There is no definite separation by gender or pose, indicating that the network is not only dominated by these nuisance factors.</w:t>
      </w:r>
    </w:p>
    <w:p w14:paraId="0C0F828C" w14:textId="77777777" w:rsidR="00663832" w:rsidRDefault="004B3AE2" w:rsidP="00663832">
      <w:pPr>
        <w:keepNext/>
        <w:jc w:val="center"/>
      </w:pPr>
      <w:r w:rsidRPr="004B3AE2">
        <w:rPr>
          <w:rFonts w:ascii="Times New Roman" w:hAnsi="Times New Roman" w:cs="Times New Roman"/>
          <w:noProof/>
        </w:rPr>
        <w:lastRenderedPageBreak/>
        <w:drawing>
          <wp:inline distT="0" distB="0" distL="0" distR="0" wp14:anchorId="2F1CCB55" wp14:editId="78BE2DDD">
            <wp:extent cx="3532047" cy="3105509"/>
            <wp:effectExtent l="0" t="0" r="0" b="0"/>
            <wp:docPr id="1959669528" name="Picture 16" descr="A colorful dot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69528" name="Picture 16" descr="A colorful dots on a white background&#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551481" cy="3122596"/>
                    </a:xfrm>
                    <a:prstGeom prst="rect">
                      <a:avLst/>
                    </a:prstGeom>
                    <a:noFill/>
                    <a:ln>
                      <a:noFill/>
                    </a:ln>
                  </pic:spPr>
                </pic:pic>
              </a:graphicData>
            </a:graphic>
          </wp:inline>
        </w:drawing>
      </w:r>
    </w:p>
    <w:p w14:paraId="7EB142C2" w14:textId="7F3BCD75" w:rsidR="004B3AE2" w:rsidRDefault="00663832" w:rsidP="00663832">
      <w:pPr>
        <w:pStyle w:val="Caption"/>
        <w:rPr>
          <w:rFonts w:ascii="Times New Roman" w:hAnsi="Times New Roman" w:cs="Times New Roman"/>
        </w:rPr>
      </w:pPr>
      <w:r>
        <w:t xml:space="preserve">Figure </w:t>
      </w:r>
      <w:fldSimple w:instr=" SEQ Figure \* ARABIC ">
        <w:r w:rsidR="0095088A">
          <w:rPr>
            <w:noProof/>
          </w:rPr>
          <w:t>46</w:t>
        </w:r>
      </w:fldSimple>
      <w:r>
        <w:t>. Embedding recognition in a UMAP visualisation</w:t>
      </w:r>
    </w:p>
    <w:p w14:paraId="5A941E81" w14:textId="77777777" w:rsidR="00663832" w:rsidRDefault="004B3AE2" w:rsidP="00663832">
      <w:pPr>
        <w:keepNext/>
        <w:jc w:val="center"/>
      </w:pPr>
      <w:r w:rsidRPr="004B3AE2">
        <w:rPr>
          <w:rFonts w:ascii="Times New Roman" w:hAnsi="Times New Roman" w:cs="Times New Roman"/>
          <w:noProof/>
        </w:rPr>
        <w:drawing>
          <wp:inline distT="0" distB="0" distL="0" distR="0" wp14:anchorId="520C5AD7" wp14:editId="7718AFA2">
            <wp:extent cx="3655640" cy="3179345"/>
            <wp:effectExtent l="0" t="0" r="2540" b="2540"/>
            <wp:docPr id="1717229316" name="Picture 18"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29316" name="Picture 18" descr="A screen shot of a chart&#10;&#10;AI-generated content may b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668134" cy="3190211"/>
                    </a:xfrm>
                    <a:prstGeom prst="rect">
                      <a:avLst/>
                    </a:prstGeom>
                    <a:noFill/>
                    <a:ln>
                      <a:noFill/>
                    </a:ln>
                  </pic:spPr>
                </pic:pic>
              </a:graphicData>
            </a:graphic>
          </wp:inline>
        </w:drawing>
      </w:r>
    </w:p>
    <w:p w14:paraId="232308AC" w14:textId="16F26A62" w:rsidR="004B3AE2" w:rsidRDefault="00663832" w:rsidP="00663832">
      <w:pPr>
        <w:pStyle w:val="Caption"/>
        <w:rPr>
          <w:rFonts w:ascii="Times New Roman" w:hAnsi="Times New Roman" w:cs="Times New Roman"/>
        </w:rPr>
      </w:pPr>
      <w:r>
        <w:t xml:space="preserve">Figure </w:t>
      </w:r>
      <w:fldSimple w:instr=" SEQ Figure \* ARABIC ">
        <w:r w:rsidR="0095088A">
          <w:rPr>
            <w:noProof/>
          </w:rPr>
          <w:t>47</w:t>
        </w:r>
      </w:fldSimple>
      <w:r>
        <w:t>. Embedding recognition t-SNE visualisation</w:t>
      </w:r>
    </w:p>
    <w:p w14:paraId="024DB04E" w14:textId="7FB5584A" w:rsidR="001D1C81" w:rsidRDefault="001D1C81" w:rsidP="002965EF">
      <w:pPr>
        <w:jc w:val="both"/>
        <w:rPr>
          <w:rFonts w:ascii="Times New Roman" w:hAnsi="Times New Roman" w:cs="Times New Roman"/>
        </w:rPr>
      </w:pPr>
      <w:r>
        <w:rPr>
          <w:rFonts w:ascii="Times New Roman" w:hAnsi="Times New Roman" w:cs="Times New Roman"/>
        </w:rPr>
        <w:tab/>
        <w:t>Interpretability analyses focus on the regions causing the model to make its decisions. Figure</w:t>
      </w:r>
      <w:r w:rsidR="00F40E9C">
        <w:rPr>
          <w:rFonts w:ascii="Times New Roman" w:hAnsi="Times New Roman" w:cs="Times New Roman"/>
        </w:rPr>
        <w:t xml:space="preserve"> 48</w:t>
      </w:r>
      <w:r>
        <w:rPr>
          <w:rFonts w:ascii="Times New Roman" w:hAnsi="Times New Roman" w:cs="Times New Roman"/>
        </w:rPr>
        <w:t xml:space="preserve"> superimposes Grad-CAM heatmaps on misclassified images; activations in misclassified images are localised around areas of the periocular, nose and mouth</w:t>
      </w:r>
      <w:r w:rsidR="00622F57">
        <w:rPr>
          <w:rFonts w:ascii="Times New Roman" w:hAnsi="Times New Roman" w:cs="Times New Roman"/>
        </w:rPr>
        <w:t>,</w:t>
      </w:r>
      <w:r>
        <w:rPr>
          <w:rFonts w:ascii="Times New Roman" w:hAnsi="Times New Roman" w:cs="Times New Roman"/>
        </w:rPr>
        <w:t xml:space="preserve"> with the background and hair playing a smaller role. This is measured by region-based occlusion, as in Figure</w:t>
      </w:r>
      <w:r w:rsidR="00F40E9C">
        <w:rPr>
          <w:rFonts w:ascii="Times New Roman" w:hAnsi="Times New Roman" w:cs="Times New Roman"/>
        </w:rPr>
        <w:t xml:space="preserve"> 49</w:t>
      </w:r>
      <w:r>
        <w:rPr>
          <w:rFonts w:ascii="Times New Roman" w:hAnsi="Times New Roman" w:cs="Times New Roman"/>
        </w:rPr>
        <w:t>: when the eye region is occluding, the result, in terms of average confidence drop, is the greatest; when cheeks or chin are occluding, it only makes a small difference. Finally, Figure</w:t>
      </w:r>
      <w:r w:rsidR="00F40E9C">
        <w:rPr>
          <w:rFonts w:ascii="Times New Roman" w:hAnsi="Times New Roman" w:cs="Times New Roman"/>
        </w:rPr>
        <w:t xml:space="preserve"> 50</w:t>
      </w:r>
      <w:r>
        <w:rPr>
          <w:rFonts w:ascii="Times New Roman" w:hAnsi="Times New Roman" w:cs="Times New Roman"/>
        </w:rPr>
        <w:t xml:space="preserve"> reports robustness under synthetic CCTV degradations (blur, noise, compression and occlusion). The precision deteriorates to 0.30 on clean images</w:t>
      </w:r>
      <w:r w:rsidR="00622F57">
        <w:rPr>
          <w:rFonts w:ascii="Times New Roman" w:hAnsi="Times New Roman" w:cs="Times New Roman"/>
        </w:rPr>
        <w:t>,</w:t>
      </w:r>
      <w:r>
        <w:rPr>
          <w:rFonts w:ascii="Times New Roman" w:hAnsi="Times New Roman" w:cs="Times New Roman"/>
        </w:rPr>
        <w:t xml:space="preserve"> with almost zero on all </w:t>
      </w:r>
      <w:r>
        <w:rPr>
          <w:rFonts w:ascii="Times New Roman" w:hAnsi="Times New Roman" w:cs="Times New Roman"/>
        </w:rPr>
        <w:lastRenderedPageBreak/>
        <w:t>perturbations</w:t>
      </w:r>
      <w:r w:rsidR="00622F57">
        <w:rPr>
          <w:rFonts w:ascii="Times New Roman" w:hAnsi="Times New Roman" w:cs="Times New Roman"/>
        </w:rPr>
        <w:t>,</w:t>
      </w:r>
      <w:r>
        <w:rPr>
          <w:rFonts w:ascii="Times New Roman" w:hAnsi="Times New Roman" w:cs="Times New Roman"/>
        </w:rPr>
        <w:t xml:space="preserve"> displaying a harsh disparity in the domain between FaceScrub and realistic CCTV images.</w:t>
      </w:r>
    </w:p>
    <w:p w14:paraId="459093FF" w14:textId="77777777" w:rsidR="00F41D2E" w:rsidRDefault="005562E4" w:rsidP="00F41D2E">
      <w:pPr>
        <w:keepNext/>
        <w:jc w:val="center"/>
      </w:pPr>
      <w:r w:rsidRPr="005562E4">
        <w:rPr>
          <w:rFonts w:ascii="Times New Roman" w:hAnsi="Times New Roman" w:cs="Times New Roman"/>
          <w:noProof/>
        </w:rPr>
        <w:drawing>
          <wp:inline distT="0" distB="0" distL="0" distR="0" wp14:anchorId="07188BF6" wp14:editId="25A2F573">
            <wp:extent cx="5039747" cy="2544441"/>
            <wp:effectExtent l="0" t="0" r="0" b="8890"/>
            <wp:docPr id="1480403939" name="Picture 20" descr="A collage of images of people's fa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03939" name="Picture 20" descr="A collage of images of people's faces&#10;&#10;AI-generated content may be incorre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053189" cy="2551228"/>
                    </a:xfrm>
                    <a:prstGeom prst="rect">
                      <a:avLst/>
                    </a:prstGeom>
                    <a:noFill/>
                    <a:ln>
                      <a:noFill/>
                    </a:ln>
                  </pic:spPr>
                </pic:pic>
              </a:graphicData>
            </a:graphic>
          </wp:inline>
        </w:drawing>
      </w:r>
    </w:p>
    <w:p w14:paraId="53BE207A" w14:textId="48D493A0" w:rsidR="005562E4" w:rsidRPr="005562E4" w:rsidRDefault="00F41D2E" w:rsidP="00F41D2E">
      <w:pPr>
        <w:pStyle w:val="Caption"/>
        <w:rPr>
          <w:rFonts w:ascii="Times New Roman" w:hAnsi="Times New Roman" w:cs="Times New Roman"/>
        </w:rPr>
      </w:pPr>
      <w:r>
        <w:t xml:space="preserve">Figure </w:t>
      </w:r>
      <w:fldSimple w:instr=" SEQ Figure \* ARABIC ">
        <w:r w:rsidR="0095088A">
          <w:rPr>
            <w:noProof/>
          </w:rPr>
          <w:t>48</w:t>
        </w:r>
      </w:fldSimple>
      <w:r>
        <w:t>. Grad-CAM visualisation of false-classification.</w:t>
      </w:r>
    </w:p>
    <w:p w14:paraId="4BDA3A17" w14:textId="77777777" w:rsidR="00F41D2E" w:rsidRDefault="005562E4" w:rsidP="00F41D2E">
      <w:pPr>
        <w:keepNext/>
        <w:jc w:val="center"/>
      </w:pPr>
      <w:r w:rsidRPr="005562E4">
        <w:rPr>
          <w:rFonts w:ascii="Times New Roman" w:hAnsi="Times New Roman" w:cs="Times New Roman"/>
          <w:noProof/>
        </w:rPr>
        <w:drawing>
          <wp:inline distT="0" distB="0" distL="0" distR="0" wp14:anchorId="18EFCDCB" wp14:editId="1DFA47D8">
            <wp:extent cx="4634230" cy="2288363"/>
            <wp:effectExtent l="0" t="0" r="0" b="0"/>
            <wp:docPr id="2126654223" name="Picture 22" descr="A graph with blue and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654223" name="Picture 22" descr="A graph with blue and black lines&#10;&#10;AI-generated content may be incorrec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644104" cy="2293239"/>
                    </a:xfrm>
                    <a:prstGeom prst="rect">
                      <a:avLst/>
                    </a:prstGeom>
                    <a:noFill/>
                    <a:ln>
                      <a:noFill/>
                    </a:ln>
                  </pic:spPr>
                </pic:pic>
              </a:graphicData>
            </a:graphic>
          </wp:inline>
        </w:drawing>
      </w:r>
    </w:p>
    <w:p w14:paraId="42B6B119" w14:textId="72D8FC7D" w:rsidR="005562E4" w:rsidRPr="005562E4" w:rsidRDefault="00F41D2E" w:rsidP="00F41D2E">
      <w:pPr>
        <w:pStyle w:val="Caption"/>
        <w:rPr>
          <w:rFonts w:ascii="Times New Roman" w:hAnsi="Times New Roman" w:cs="Times New Roman"/>
        </w:rPr>
      </w:pPr>
      <w:r>
        <w:t xml:space="preserve">Figure </w:t>
      </w:r>
      <w:fldSimple w:instr=" SEQ Figure \* ARABIC ">
        <w:r w:rsidR="0095088A">
          <w:rPr>
            <w:noProof/>
          </w:rPr>
          <w:t>49</w:t>
        </w:r>
      </w:fldSimple>
      <w:r>
        <w:t>. Regional sensitivity to facial occlusion.</w:t>
      </w:r>
    </w:p>
    <w:p w14:paraId="7690FC2F" w14:textId="77777777" w:rsidR="00F41D2E" w:rsidRDefault="005562E4" w:rsidP="00F41D2E">
      <w:pPr>
        <w:keepNext/>
        <w:jc w:val="center"/>
      </w:pPr>
      <w:r w:rsidRPr="005562E4">
        <w:rPr>
          <w:rFonts w:ascii="Times New Roman" w:hAnsi="Times New Roman" w:cs="Times New Roman"/>
          <w:noProof/>
        </w:rPr>
        <w:drawing>
          <wp:inline distT="0" distB="0" distL="0" distR="0" wp14:anchorId="2E04CE46" wp14:editId="35AFC9CB">
            <wp:extent cx="5047698" cy="2136296"/>
            <wp:effectExtent l="0" t="0" r="635" b="0"/>
            <wp:docPr id="513620559" name="Picture 24" descr="A graph and char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620559" name="Picture 24" descr="A graph and chart with numbers&#10;&#10;AI-generated content may be incorre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057242" cy="2140335"/>
                    </a:xfrm>
                    <a:prstGeom prst="rect">
                      <a:avLst/>
                    </a:prstGeom>
                    <a:noFill/>
                    <a:ln>
                      <a:noFill/>
                    </a:ln>
                  </pic:spPr>
                </pic:pic>
              </a:graphicData>
            </a:graphic>
          </wp:inline>
        </w:drawing>
      </w:r>
    </w:p>
    <w:p w14:paraId="2F83149A" w14:textId="712721A3" w:rsidR="005562E4" w:rsidRDefault="00F41D2E" w:rsidP="00C80234">
      <w:pPr>
        <w:pStyle w:val="Caption"/>
        <w:rPr>
          <w:rFonts w:ascii="Times New Roman" w:hAnsi="Times New Roman" w:cs="Times New Roman"/>
        </w:rPr>
      </w:pPr>
      <w:r>
        <w:t xml:space="preserve">Figure </w:t>
      </w:r>
      <w:fldSimple w:instr=" SEQ Figure \* ARABIC ">
        <w:r w:rsidR="0095088A">
          <w:rPr>
            <w:noProof/>
          </w:rPr>
          <w:t>50</w:t>
        </w:r>
      </w:fldSimple>
      <w:r>
        <w:t xml:space="preserve">. </w:t>
      </w:r>
      <w:r w:rsidR="005C5895">
        <w:t>Strength</w:t>
      </w:r>
      <w:r>
        <w:t xml:space="preserve"> in the presence of </w:t>
      </w:r>
      <w:r w:rsidR="00622F57">
        <w:t>CCTV-like</w:t>
      </w:r>
      <w:r>
        <w:t xml:space="preserve"> degradations.</w:t>
      </w:r>
    </w:p>
    <w:p w14:paraId="006FD189" w14:textId="3AC19858" w:rsidR="001D1C81" w:rsidRPr="002965EF" w:rsidRDefault="001D1C81" w:rsidP="002965EF">
      <w:pPr>
        <w:jc w:val="both"/>
        <w:rPr>
          <w:rFonts w:ascii="Times New Roman" w:hAnsi="Times New Roman" w:cs="Times New Roman"/>
        </w:rPr>
      </w:pPr>
      <w:r>
        <w:rPr>
          <w:rFonts w:ascii="Times New Roman" w:hAnsi="Times New Roman" w:cs="Times New Roman"/>
        </w:rPr>
        <w:lastRenderedPageBreak/>
        <w:tab/>
        <w:t>Altogether, RecognitionNet can learn a fairly good identity embedding with good ROC properties and interpretative emphasis on areas of interest to recognition, yet it is fragile to poor CCTV requirements, suggesting that domain-specialised fine-tuning and less heterogeneous, surveillance-style training images are required.</w:t>
      </w:r>
    </w:p>
    <w:p w14:paraId="15AFC011" w14:textId="5F9C1188" w:rsidR="004829C0" w:rsidRDefault="004829C0" w:rsidP="00503657">
      <w:pPr>
        <w:pStyle w:val="Heading2"/>
        <w:rPr>
          <w:rFonts w:ascii="Times New Roman" w:hAnsi="Times New Roman" w:cs="Times New Roman"/>
        </w:rPr>
      </w:pPr>
      <w:bookmarkStart w:id="41" w:name="_Toc218431449"/>
      <w:r w:rsidRPr="00503657">
        <w:rPr>
          <w:rFonts w:ascii="Times New Roman" w:hAnsi="Times New Roman" w:cs="Times New Roman"/>
        </w:rPr>
        <w:t>5.4 Comparison with Buffalo baseline</w:t>
      </w:r>
      <w:bookmarkEnd w:id="41"/>
    </w:p>
    <w:p w14:paraId="52DE2850" w14:textId="21434A7E" w:rsidR="00A30809" w:rsidRDefault="00A30809" w:rsidP="008D1C70">
      <w:pPr>
        <w:jc w:val="both"/>
        <w:rPr>
          <w:rFonts w:ascii="Times New Roman" w:hAnsi="Times New Roman" w:cs="Times New Roman"/>
        </w:rPr>
      </w:pPr>
      <w:r>
        <w:tab/>
      </w:r>
      <w:r w:rsidRPr="008D1C70">
        <w:rPr>
          <w:rFonts w:ascii="Times New Roman" w:hAnsi="Times New Roman" w:cs="Times New Roman"/>
        </w:rPr>
        <w:t xml:space="preserve">In order to be able to compare the custom RecognitionNet embeddings to an </w:t>
      </w:r>
      <w:r w:rsidR="00622F57">
        <w:rPr>
          <w:rFonts w:ascii="Times New Roman" w:hAnsi="Times New Roman" w:cs="Times New Roman"/>
        </w:rPr>
        <w:t>off-the-shelf</w:t>
      </w:r>
      <w:r w:rsidRPr="008D1C70">
        <w:rPr>
          <w:rFonts w:ascii="Times New Roman" w:hAnsi="Times New Roman" w:cs="Times New Roman"/>
        </w:rPr>
        <w:t xml:space="preserve"> baseline, the Buffalo</w:t>
      </w:r>
      <w:r w:rsidR="0034251B">
        <w:rPr>
          <w:rFonts w:ascii="Times New Roman" w:hAnsi="Times New Roman" w:cs="Times New Roman"/>
        </w:rPr>
        <w:t xml:space="preserve"> [103]</w:t>
      </w:r>
      <w:r w:rsidRPr="008D1C70">
        <w:rPr>
          <w:rFonts w:ascii="Times New Roman" w:hAnsi="Times New Roman" w:cs="Times New Roman"/>
        </w:rPr>
        <w:t xml:space="preserve"> embeddings of InsightFace were tested on the same 530 identity FaceScrub</w:t>
      </w:r>
      <w:r w:rsidR="00965A76">
        <w:rPr>
          <w:rFonts w:ascii="Times New Roman" w:hAnsi="Times New Roman" w:cs="Times New Roman"/>
        </w:rPr>
        <w:t xml:space="preserve"> [11]</w:t>
      </w:r>
      <w:r w:rsidRPr="008D1C70">
        <w:rPr>
          <w:rFonts w:ascii="Times New Roman" w:hAnsi="Times New Roman" w:cs="Times New Roman"/>
        </w:rPr>
        <w:t xml:space="preserve"> split</w:t>
      </w:r>
      <w:r w:rsidR="00A12F3A">
        <w:rPr>
          <w:rFonts w:ascii="Times New Roman" w:hAnsi="Times New Roman" w:cs="Times New Roman"/>
        </w:rPr>
        <w:t xml:space="preserve"> (Figure </w:t>
      </w:r>
      <w:r w:rsidR="00134114">
        <w:rPr>
          <w:rFonts w:ascii="Times New Roman" w:hAnsi="Times New Roman" w:cs="Times New Roman"/>
        </w:rPr>
        <w:t>51</w:t>
      </w:r>
      <w:r w:rsidR="00A12F3A">
        <w:rPr>
          <w:rFonts w:ascii="Times New Roman" w:hAnsi="Times New Roman" w:cs="Times New Roman"/>
        </w:rPr>
        <w:t>)</w:t>
      </w:r>
      <w:r w:rsidRPr="008D1C70">
        <w:rPr>
          <w:rFonts w:ascii="Times New Roman" w:hAnsi="Times New Roman" w:cs="Times New Roman"/>
        </w:rPr>
        <w:t>. The diagnose_embeddings.py and comprehensive comparison scripts were used to analyse both of the feature sets (Figure</w:t>
      </w:r>
      <w:r w:rsidR="00DC5AAB">
        <w:rPr>
          <w:rFonts w:ascii="Times New Roman" w:hAnsi="Times New Roman" w:cs="Times New Roman"/>
        </w:rPr>
        <w:t xml:space="preserve">s </w:t>
      </w:r>
      <w:r w:rsidR="00134114">
        <w:rPr>
          <w:rFonts w:ascii="Times New Roman" w:hAnsi="Times New Roman" w:cs="Times New Roman"/>
        </w:rPr>
        <w:t>52</w:t>
      </w:r>
      <w:r w:rsidR="00DC5AAB">
        <w:rPr>
          <w:rFonts w:ascii="Times New Roman" w:hAnsi="Times New Roman" w:cs="Times New Roman"/>
        </w:rPr>
        <w:t xml:space="preserve">, </w:t>
      </w:r>
      <w:r w:rsidR="00134114">
        <w:rPr>
          <w:rFonts w:ascii="Times New Roman" w:hAnsi="Times New Roman" w:cs="Times New Roman"/>
        </w:rPr>
        <w:t>53</w:t>
      </w:r>
      <w:r w:rsidR="00DC5AAB">
        <w:rPr>
          <w:rFonts w:ascii="Times New Roman" w:hAnsi="Times New Roman" w:cs="Times New Roman"/>
        </w:rPr>
        <w:t>,</w:t>
      </w:r>
      <w:r w:rsidR="00F46F32">
        <w:rPr>
          <w:rFonts w:ascii="Times New Roman" w:hAnsi="Times New Roman" w:cs="Times New Roman"/>
        </w:rPr>
        <w:t xml:space="preserve"> </w:t>
      </w:r>
      <w:r w:rsidR="00134114">
        <w:rPr>
          <w:rFonts w:ascii="Times New Roman" w:hAnsi="Times New Roman" w:cs="Times New Roman"/>
        </w:rPr>
        <w:t>54</w:t>
      </w:r>
      <w:r w:rsidR="00F46F32">
        <w:rPr>
          <w:rFonts w:ascii="Times New Roman" w:hAnsi="Times New Roman" w:cs="Times New Roman"/>
        </w:rPr>
        <w:t xml:space="preserve">, and </w:t>
      </w:r>
      <w:r w:rsidR="00134114">
        <w:rPr>
          <w:rFonts w:ascii="Times New Roman" w:hAnsi="Times New Roman" w:cs="Times New Roman"/>
        </w:rPr>
        <w:t>55</w:t>
      </w:r>
      <w:r w:rsidRPr="008D1C70">
        <w:rPr>
          <w:rFonts w:ascii="Times New Roman" w:hAnsi="Times New Roman" w:cs="Times New Roman"/>
        </w:rPr>
        <w:t>). Figure</w:t>
      </w:r>
      <w:r w:rsidR="00F46F32">
        <w:rPr>
          <w:rFonts w:ascii="Times New Roman" w:hAnsi="Times New Roman" w:cs="Times New Roman"/>
        </w:rPr>
        <w:t xml:space="preserve"> </w:t>
      </w:r>
      <w:r w:rsidR="00134114">
        <w:rPr>
          <w:rFonts w:ascii="Times New Roman" w:hAnsi="Times New Roman" w:cs="Times New Roman"/>
        </w:rPr>
        <w:t>55</w:t>
      </w:r>
      <w:r w:rsidRPr="008D1C70">
        <w:rPr>
          <w:rFonts w:ascii="Times New Roman" w:hAnsi="Times New Roman" w:cs="Times New Roman"/>
        </w:rPr>
        <w:t xml:space="preserve"> reports the console summary</w:t>
      </w:r>
      <w:r w:rsidR="00622F57">
        <w:rPr>
          <w:rFonts w:ascii="Times New Roman" w:hAnsi="Times New Roman" w:cs="Times New Roman"/>
        </w:rPr>
        <w:t>,</w:t>
      </w:r>
      <w:r w:rsidRPr="008D1C70">
        <w:rPr>
          <w:rFonts w:ascii="Times New Roman" w:hAnsi="Times New Roman" w:cs="Times New Roman"/>
        </w:rPr>
        <w:t xml:space="preserve"> indicating that the largest accuracy of a K-NN classifier on RecognitionNet embeddings is 65.2, whereas the </w:t>
      </w:r>
      <w:r w:rsidR="008D1C70" w:rsidRPr="008D1C70">
        <w:rPr>
          <w:rFonts w:ascii="Times New Roman" w:hAnsi="Times New Roman" w:cs="Times New Roman"/>
        </w:rPr>
        <w:t>largest</w:t>
      </w:r>
      <w:r w:rsidRPr="008D1C70">
        <w:rPr>
          <w:rFonts w:ascii="Times New Roman" w:hAnsi="Times New Roman" w:cs="Times New Roman"/>
        </w:rPr>
        <w:t xml:space="preserve"> accuracy of Buffalo is 14.3. L2-normalisation slightly improves both, but </w:t>
      </w:r>
      <w:r w:rsidR="00622F57">
        <w:rPr>
          <w:rFonts w:ascii="Times New Roman" w:hAnsi="Times New Roman" w:cs="Times New Roman"/>
        </w:rPr>
        <w:t>preserves</w:t>
      </w:r>
      <w:r w:rsidRPr="008D1C70">
        <w:rPr>
          <w:rFonts w:ascii="Times New Roman" w:hAnsi="Times New Roman" w:cs="Times New Roman"/>
        </w:rPr>
        <w:t xml:space="preserve"> a gap of more than 50 percentage points in favour of the custom model. An analysis of per-class allows per-identity accuracy to be reported as 0.68 + -0.17</w:t>
      </w:r>
      <w:r w:rsidR="008D1C70" w:rsidRPr="008D1C70">
        <w:rPr>
          <w:rFonts w:ascii="Times New Roman" w:hAnsi="Times New Roman" w:cs="Times New Roman"/>
        </w:rPr>
        <w:t xml:space="preserve"> (RecognitionNet) and 0.18+</w:t>
      </w:r>
      <w:r w:rsidR="00622F57">
        <w:rPr>
          <w:rFonts w:ascii="Times New Roman" w:hAnsi="Times New Roman" w:cs="Times New Roman"/>
        </w:rPr>
        <w:t>/</w:t>
      </w:r>
      <w:r w:rsidR="008D1C70" w:rsidRPr="008D1C70">
        <w:rPr>
          <w:rFonts w:ascii="Times New Roman" w:hAnsi="Times New Roman" w:cs="Times New Roman"/>
        </w:rPr>
        <w:t>-0.18 (Buffalo) on average.</w:t>
      </w:r>
    </w:p>
    <w:p w14:paraId="7047BEE3" w14:textId="77777777" w:rsidR="00A12F3A" w:rsidRDefault="00A12F3A" w:rsidP="00A12F3A">
      <w:pPr>
        <w:keepNext/>
        <w:jc w:val="center"/>
      </w:pPr>
      <w:r w:rsidRPr="00A12F3A">
        <w:rPr>
          <w:rFonts w:ascii="Times New Roman" w:hAnsi="Times New Roman" w:cs="Times New Roman"/>
          <w:noProof/>
        </w:rPr>
        <w:drawing>
          <wp:inline distT="0" distB="0" distL="0" distR="0" wp14:anchorId="0ABC9CB8" wp14:editId="445587AD">
            <wp:extent cx="3949196" cy="2085294"/>
            <wp:effectExtent l="0" t="0" r="0" b="0"/>
            <wp:docPr id="275866968" name="Picture 2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66968" name="Picture 26" descr="A screenshot of a computer program&#10;&#10;AI-generated content may be incorrect."/>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75528" cy="2099198"/>
                    </a:xfrm>
                    <a:prstGeom prst="rect">
                      <a:avLst/>
                    </a:prstGeom>
                    <a:noFill/>
                    <a:ln>
                      <a:noFill/>
                    </a:ln>
                  </pic:spPr>
                </pic:pic>
              </a:graphicData>
            </a:graphic>
          </wp:inline>
        </w:drawing>
      </w:r>
    </w:p>
    <w:p w14:paraId="00D50701" w14:textId="435E5B81" w:rsidR="00A12F3A" w:rsidRPr="00A12F3A" w:rsidRDefault="00A12F3A" w:rsidP="00A12F3A">
      <w:pPr>
        <w:pStyle w:val="Caption"/>
        <w:rPr>
          <w:rFonts w:ascii="Times New Roman" w:hAnsi="Times New Roman" w:cs="Times New Roman"/>
        </w:rPr>
      </w:pPr>
      <w:r>
        <w:t xml:space="preserve">Figure </w:t>
      </w:r>
      <w:fldSimple w:instr=" SEQ Figure \* ARABIC ">
        <w:r w:rsidR="0095088A">
          <w:rPr>
            <w:noProof/>
          </w:rPr>
          <w:t>51</w:t>
        </w:r>
      </w:fldSimple>
      <w:r>
        <w:t>. Buffalo</w:t>
      </w:r>
      <w:r w:rsidR="00980BF9">
        <w:t xml:space="preserve"> [103]</w:t>
      </w:r>
      <w:r>
        <w:t xml:space="preserve"> embeddings on FaceScrub generated.</w:t>
      </w:r>
    </w:p>
    <w:p w14:paraId="7E332112" w14:textId="77777777" w:rsidR="00A12F3A" w:rsidRDefault="00A12F3A" w:rsidP="00A12F3A">
      <w:pPr>
        <w:keepNext/>
        <w:jc w:val="center"/>
      </w:pPr>
      <w:r w:rsidRPr="00A12F3A">
        <w:rPr>
          <w:rFonts w:ascii="Times New Roman" w:hAnsi="Times New Roman" w:cs="Times New Roman"/>
          <w:noProof/>
        </w:rPr>
        <w:drawing>
          <wp:inline distT="0" distB="0" distL="0" distR="0" wp14:anchorId="053C8F5C" wp14:editId="4A40DECA">
            <wp:extent cx="4743435" cy="1195056"/>
            <wp:effectExtent l="0" t="0" r="635" b="5715"/>
            <wp:docPr id="8229718" name="Picture 30"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718" name="Picture 30" descr="A black screen with white text&#10;&#10;AI-generated content may be incorrec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765627" cy="1200647"/>
                    </a:xfrm>
                    <a:prstGeom prst="rect">
                      <a:avLst/>
                    </a:prstGeom>
                    <a:noFill/>
                    <a:ln>
                      <a:noFill/>
                    </a:ln>
                  </pic:spPr>
                </pic:pic>
              </a:graphicData>
            </a:graphic>
          </wp:inline>
        </w:drawing>
      </w:r>
    </w:p>
    <w:p w14:paraId="7F5477E9" w14:textId="5E3708DF" w:rsidR="00A12F3A" w:rsidRPr="00A12F3A" w:rsidRDefault="00A12F3A" w:rsidP="00A12F3A">
      <w:pPr>
        <w:pStyle w:val="Caption"/>
        <w:rPr>
          <w:rFonts w:ascii="Times New Roman" w:hAnsi="Times New Roman" w:cs="Times New Roman"/>
        </w:rPr>
      </w:pPr>
      <w:r>
        <w:t xml:space="preserve">Figure </w:t>
      </w:r>
      <w:fldSimple w:instr=" SEQ Figure \* ARABIC ">
        <w:r w:rsidR="0095088A">
          <w:rPr>
            <w:noProof/>
          </w:rPr>
          <w:t>52</w:t>
        </w:r>
      </w:fldSimple>
      <w:r>
        <w:t xml:space="preserve">. A </w:t>
      </w:r>
      <w:r w:rsidR="00834E54">
        <w:t>diagnostic test</w:t>
      </w:r>
      <w:r>
        <w:t xml:space="preserve"> for all three models embedded, K-NN, RecognitionNet, Buffalo</w:t>
      </w:r>
      <w:r w:rsidR="00E55E3E">
        <w:t xml:space="preserve"> [103]</w:t>
      </w:r>
      <w:r>
        <w:t>.</w:t>
      </w:r>
    </w:p>
    <w:p w14:paraId="5ACE875C" w14:textId="77777777" w:rsidR="00A12F3A" w:rsidRDefault="00A12F3A" w:rsidP="00A12F3A">
      <w:pPr>
        <w:keepNext/>
        <w:jc w:val="center"/>
      </w:pPr>
      <w:r w:rsidRPr="00A12F3A">
        <w:rPr>
          <w:rFonts w:ascii="Times New Roman" w:hAnsi="Times New Roman" w:cs="Times New Roman"/>
          <w:noProof/>
        </w:rPr>
        <w:lastRenderedPageBreak/>
        <w:drawing>
          <wp:inline distT="0" distB="0" distL="0" distR="0" wp14:anchorId="6DEC145E" wp14:editId="4E98A696">
            <wp:extent cx="2851905" cy="2157658"/>
            <wp:effectExtent l="0" t="0" r="5715" b="0"/>
            <wp:docPr id="1891587331"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87331" name="Picture 32" descr="A screenshot of a computer&#10;&#10;AI-generated content may be incorrec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79197" cy="2178306"/>
                    </a:xfrm>
                    <a:prstGeom prst="rect">
                      <a:avLst/>
                    </a:prstGeom>
                    <a:noFill/>
                    <a:ln>
                      <a:noFill/>
                    </a:ln>
                  </pic:spPr>
                </pic:pic>
              </a:graphicData>
            </a:graphic>
          </wp:inline>
        </w:drawing>
      </w:r>
    </w:p>
    <w:p w14:paraId="14D64DEA" w14:textId="3D6B9D1A" w:rsidR="00A12F3A" w:rsidRPr="00A12F3A" w:rsidRDefault="00A12F3A" w:rsidP="00A12F3A">
      <w:pPr>
        <w:pStyle w:val="Caption"/>
        <w:rPr>
          <w:rFonts w:ascii="Times New Roman" w:hAnsi="Times New Roman" w:cs="Times New Roman"/>
        </w:rPr>
      </w:pPr>
      <w:r>
        <w:t xml:space="preserve">Figure </w:t>
      </w:r>
      <w:fldSimple w:instr=" SEQ Figure \* ARABIC ">
        <w:r w:rsidR="0095088A">
          <w:rPr>
            <w:noProof/>
          </w:rPr>
          <w:t>53</w:t>
        </w:r>
      </w:fldSimple>
      <w:r>
        <w:t>. Comprehensive model comparison: Classifier vs. Embedding evaluation.</w:t>
      </w:r>
    </w:p>
    <w:p w14:paraId="4C2C3FB0" w14:textId="77777777" w:rsidR="002C57E3" w:rsidRDefault="00A12F3A" w:rsidP="002C57E3">
      <w:pPr>
        <w:keepNext/>
        <w:jc w:val="center"/>
      </w:pPr>
      <w:r w:rsidRPr="00A12F3A">
        <w:rPr>
          <w:rFonts w:ascii="Times New Roman" w:hAnsi="Times New Roman" w:cs="Times New Roman"/>
          <w:noProof/>
        </w:rPr>
        <w:drawing>
          <wp:inline distT="0" distB="0" distL="0" distR="0" wp14:anchorId="655C86FD" wp14:editId="2113E09A">
            <wp:extent cx="4458652" cy="2949548"/>
            <wp:effectExtent l="0" t="0" r="0" b="3810"/>
            <wp:docPr id="363863215"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63215" name="Picture 34" descr="A screenshot of a computer&#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472420" cy="2958656"/>
                    </a:xfrm>
                    <a:prstGeom prst="rect">
                      <a:avLst/>
                    </a:prstGeom>
                    <a:noFill/>
                    <a:ln>
                      <a:noFill/>
                    </a:ln>
                  </pic:spPr>
                </pic:pic>
              </a:graphicData>
            </a:graphic>
          </wp:inline>
        </w:drawing>
      </w:r>
    </w:p>
    <w:p w14:paraId="29B38395" w14:textId="6AF6CA2F" w:rsidR="00A12F3A" w:rsidRPr="00A12F3A" w:rsidRDefault="002C57E3" w:rsidP="002C57E3">
      <w:pPr>
        <w:pStyle w:val="Caption"/>
        <w:rPr>
          <w:rFonts w:ascii="Times New Roman" w:hAnsi="Times New Roman" w:cs="Times New Roman"/>
        </w:rPr>
      </w:pPr>
      <w:r>
        <w:t xml:space="preserve">Figure </w:t>
      </w:r>
      <w:fldSimple w:instr=" SEQ Figure \* ARABIC ">
        <w:r w:rsidR="0095088A">
          <w:rPr>
            <w:noProof/>
          </w:rPr>
          <w:t>54</w:t>
        </w:r>
      </w:fldSimple>
      <w:r>
        <w:t>. Comprehensive comparison method two.</w:t>
      </w:r>
    </w:p>
    <w:p w14:paraId="16F1AB33" w14:textId="77777777" w:rsidR="002C57E3" w:rsidRDefault="00A12F3A" w:rsidP="002C57E3">
      <w:pPr>
        <w:keepNext/>
        <w:jc w:val="center"/>
      </w:pPr>
      <w:r w:rsidRPr="00A12F3A">
        <w:rPr>
          <w:rFonts w:ascii="Times New Roman" w:hAnsi="Times New Roman" w:cs="Times New Roman"/>
          <w:noProof/>
        </w:rPr>
        <w:drawing>
          <wp:inline distT="0" distB="0" distL="0" distR="0" wp14:anchorId="0306F8C7" wp14:editId="14914E7D">
            <wp:extent cx="4443519" cy="2139761"/>
            <wp:effectExtent l="0" t="0" r="0" b="0"/>
            <wp:docPr id="438654795" name="Picture 3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54795" name="Picture 36" descr="A screenshot of a computer program&#10;&#10;AI-generated content may be incorrect."/>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463465" cy="2149366"/>
                    </a:xfrm>
                    <a:prstGeom prst="rect">
                      <a:avLst/>
                    </a:prstGeom>
                    <a:noFill/>
                    <a:ln>
                      <a:noFill/>
                    </a:ln>
                  </pic:spPr>
                </pic:pic>
              </a:graphicData>
            </a:graphic>
          </wp:inline>
        </w:drawing>
      </w:r>
    </w:p>
    <w:p w14:paraId="75AF7571" w14:textId="6868175C" w:rsidR="00A12F3A" w:rsidRDefault="002C57E3" w:rsidP="002C57E3">
      <w:pPr>
        <w:pStyle w:val="Caption"/>
        <w:rPr>
          <w:rFonts w:ascii="Times New Roman" w:hAnsi="Times New Roman" w:cs="Times New Roman"/>
        </w:rPr>
      </w:pPr>
      <w:r>
        <w:t xml:space="preserve">Figure </w:t>
      </w:r>
      <w:fldSimple w:instr=" SEQ Figure \* ARABIC ">
        <w:r w:rsidR="0095088A">
          <w:rPr>
            <w:noProof/>
          </w:rPr>
          <w:t>55</w:t>
        </w:r>
      </w:fldSimple>
      <w:r>
        <w:t>. Summary of comprehensive comparison.</w:t>
      </w:r>
    </w:p>
    <w:p w14:paraId="27955BBE" w14:textId="730D91A9" w:rsidR="00A315FE" w:rsidRDefault="00A315FE" w:rsidP="008D1C70">
      <w:pPr>
        <w:jc w:val="both"/>
        <w:rPr>
          <w:rFonts w:ascii="Times New Roman" w:hAnsi="Times New Roman" w:cs="Times New Roman"/>
        </w:rPr>
      </w:pPr>
      <w:r>
        <w:rPr>
          <w:rFonts w:ascii="Times New Roman" w:hAnsi="Times New Roman" w:cs="Times New Roman"/>
        </w:rPr>
        <w:tab/>
        <w:t>In Figure</w:t>
      </w:r>
      <w:r w:rsidR="00BB4989">
        <w:rPr>
          <w:rFonts w:ascii="Times New Roman" w:hAnsi="Times New Roman" w:cs="Times New Roman"/>
        </w:rPr>
        <w:t xml:space="preserve">s </w:t>
      </w:r>
      <w:r w:rsidR="00E702B2">
        <w:rPr>
          <w:rFonts w:ascii="Times New Roman" w:hAnsi="Times New Roman" w:cs="Times New Roman"/>
        </w:rPr>
        <w:t>56</w:t>
      </w:r>
      <w:r w:rsidR="00BB4989">
        <w:rPr>
          <w:rFonts w:ascii="Times New Roman" w:hAnsi="Times New Roman" w:cs="Times New Roman"/>
        </w:rPr>
        <w:t xml:space="preserve">, </w:t>
      </w:r>
      <w:r w:rsidR="00E702B2">
        <w:rPr>
          <w:rFonts w:ascii="Times New Roman" w:hAnsi="Times New Roman" w:cs="Times New Roman"/>
        </w:rPr>
        <w:t>57</w:t>
      </w:r>
      <w:r w:rsidR="00BB4989">
        <w:rPr>
          <w:rFonts w:ascii="Times New Roman" w:hAnsi="Times New Roman" w:cs="Times New Roman"/>
        </w:rPr>
        <w:t xml:space="preserve">, and </w:t>
      </w:r>
      <w:r w:rsidR="00E702B2">
        <w:rPr>
          <w:rFonts w:ascii="Times New Roman" w:hAnsi="Times New Roman" w:cs="Times New Roman"/>
        </w:rPr>
        <w:t>58</w:t>
      </w:r>
      <w:r>
        <w:rPr>
          <w:rFonts w:ascii="Times New Roman" w:hAnsi="Times New Roman" w:cs="Times New Roman"/>
        </w:rPr>
        <w:t xml:space="preserve">, it can be seen that </w:t>
      </w:r>
      <w:r w:rsidR="007C7ACB">
        <w:rPr>
          <w:rFonts w:ascii="Times New Roman" w:hAnsi="Times New Roman" w:cs="Times New Roman"/>
        </w:rPr>
        <w:t>the k</w:t>
      </w:r>
      <w:r>
        <w:rPr>
          <w:rFonts w:ascii="Times New Roman" w:hAnsi="Times New Roman" w:cs="Times New Roman"/>
        </w:rPr>
        <w:t xml:space="preserve">-NN confusion matrices of RecognitionNet, Buffalo, and </w:t>
      </w:r>
      <w:r w:rsidR="0027266E">
        <w:rPr>
          <w:rFonts w:ascii="Times New Roman" w:hAnsi="Times New Roman" w:cs="Times New Roman"/>
        </w:rPr>
        <w:t xml:space="preserve">the </w:t>
      </w:r>
      <w:r>
        <w:rPr>
          <w:rFonts w:ascii="Times New Roman" w:hAnsi="Times New Roman" w:cs="Times New Roman"/>
        </w:rPr>
        <w:t xml:space="preserve">difference are represented. They both exhibit a heavy main </w:t>
      </w:r>
      <w:r>
        <w:rPr>
          <w:rFonts w:ascii="Times New Roman" w:hAnsi="Times New Roman" w:cs="Times New Roman"/>
        </w:rPr>
        <w:lastRenderedPageBreak/>
        <w:t>diagonal, but Buffalo</w:t>
      </w:r>
      <w:r w:rsidR="000A0BE9">
        <w:rPr>
          <w:rFonts w:ascii="Times New Roman" w:hAnsi="Times New Roman" w:cs="Times New Roman"/>
        </w:rPr>
        <w:t xml:space="preserve"> [103]</w:t>
      </w:r>
      <w:r>
        <w:rPr>
          <w:rFonts w:ascii="Times New Roman" w:hAnsi="Times New Roman" w:cs="Times New Roman"/>
        </w:rPr>
        <w:t xml:space="preserve"> exhibits a much heavier off-diagonal tail, and this confirms that many identities are being effectively collapsed in its embedding space on this dataset. This is supported by per-class histograms (Figures</w:t>
      </w:r>
      <w:r w:rsidR="00BB4989">
        <w:rPr>
          <w:rFonts w:ascii="Times New Roman" w:hAnsi="Times New Roman" w:cs="Times New Roman"/>
        </w:rPr>
        <w:t xml:space="preserve"> </w:t>
      </w:r>
      <w:r w:rsidR="00E702B2">
        <w:rPr>
          <w:rFonts w:ascii="Times New Roman" w:hAnsi="Times New Roman" w:cs="Times New Roman"/>
        </w:rPr>
        <w:t>59</w:t>
      </w:r>
      <w:r w:rsidR="00BB4989">
        <w:rPr>
          <w:rFonts w:ascii="Times New Roman" w:hAnsi="Times New Roman" w:cs="Times New Roman"/>
        </w:rPr>
        <w:t xml:space="preserve">, </w:t>
      </w:r>
      <w:r w:rsidR="00E702B2">
        <w:rPr>
          <w:rFonts w:ascii="Times New Roman" w:hAnsi="Times New Roman" w:cs="Times New Roman"/>
        </w:rPr>
        <w:t>60</w:t>
      </w:r>
      <w:r w:rsidR="00BB4989">
        <w:rPr>
          <w:rFonts w:ascii="Times New Roman" w:hAnsi="Times New Roman" w:cs="Times New Roman"/>
        </w:rPr>
        <w:t xml:space="preserve">, and </w:t>
      </w:r>
      <w:r w:rsidR="00E702B2">
        <w:rPr>
          <w:rFonts w:ascii="Times New Roman" w:hAnsi="Times New Roman" w:cs="Times New Roman"/>
        </w:rPr>
        <w:t>61</w:t>
      </w:r>
      <w:r>
        <w:rPr>
          <w:rFonts w:ascii="Times New Roman" w:hAnsi="Times New Roman" w:cs="Times New Roman"/>
        </w:rPr>
        <w:t>): the custom model has a large mode with easy-class accuracy of about 1.0, but the distribution of Buffalo</w:t>
      </w:r>
      <w:r w:rsidR="003B1817">
        <w:rPr>
          <w:rFonts w:ascii="Times New Roman" w:hAnsi="Times New Roman" w:cs="Times New Roman"/>
        </w:rPr>
        <w:t xml:space="preserve"> [103]</w:t>
      </w:r>
      <w:r>
        <w:rPr>
          <w:rFonts w:ascii="Times New Roman" w:hAnsi="Times New Roman" w:cs="Times New Roman"/>
        </w:rPr>
        <w:t xml:space="preserve"> is centred around zero with a few identities which can reliably be recognised.</w:t>
      </w:r>
    </w:p>
    <w:p w14:paraId="7256D5F5" w14:textId="77777777" w:rsidR="003F1146" w:rsidRDefault="005664E1" w:rsidP="003F1146">
      <w:pPr>
        <w:keepNext/>
        <w:jc w:val="center"/>
      </w:pPr>
      <w:r w:rsidRPr="005664E1">
        <w:rPr>
          <w:rFonts w:ascii="Times New Roman" w:hAnsi="Times New Roman" w:cs="Times New Roman"/>
          <w:noProof/>
        </w:rPr>
        <w:drawing>
          <wp:inline distT="0" distB="0" distL="0" distR="0" wp14:anchorId="7D1402D1" wp14:editId="0D1FEC7E">
            <wp:extent cx="3652141" cy="2921793"/>
            <wp:effectExtent l="0" t="0" r="5715" b="0"/>
            <wp:docPr id="363153450" name="Picture 38" descr="A purple and green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153450" name="Picture 38" descr="A purple and green chart&#10;&#10;AI-generated content may b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81413" cy="2945211"/>
                    </a:xfrm>
                    <a:prstGeom prst="rect">
                      <a:avLst/>
                    </a:prstGeom>
                    <a:noFill/>
                    <a:ln>
                      <a:noFill/>
                    </a:ln>
                  </pic:spPr>
                </pic:pic>
              </a:graphicData>
            </a:graphic>
          </wp:inline>
        </w:drawing>
      </w:r>
    </w:p>
    <w:p w14:paraId="03BD095C" w14:textId="2C097E8F" w:rsidR="005664E1" w:rsidRPr="005664E1" w:rsidRDefault="003F1146" w:rsidP="003F1146">
      <w:pPr>
        <w:pStyle w:val="Caption"/>
        <w:rPr>
          <w:rFonts w:ascii="Times New Roman" w:hAnsi="Times New Roman" w:cs="Times New Roman"/>
        </w:rPr>
      </w:pPr>
      <w:r>
        <w:t xml:space="preserve">Figure </w:t>
      </w:r>
      <w:fldSimple w:instr=" SEQ Figure \* ARABIC ">
        <w:r w:rsidR="0095088A">
          <w:rPr>
            <w:noProof/>
          </w:rPr>
          <w:t>56</w:t>
        </w:r>
      </w:fldSimple>
      <w:r>
        <w:t>. Confusion matrix of RecognitionNet embeddings (k-NN).</w:t>
      </w:r>
    </w:p>
    <w:p w14:paraId="2A683084" w14:textId="77777777" w:rsidR="008A44C6" w:rsidRDefault="005664E1" w:rsidP="008A44C6">
      <w:pPr>
        <w:keepNext/>
        <w:jc w:val="center"/>
      </w:pPr>
      <w:r w:rsidRPr="005664E1">
        <w:rPr>
          <w:rFonts w:ascii="Times New Roman" w:hAnsi="Times New Roman" w:cs="Times New Roman"/>
          <w:noProof/>
        </w:rPr>
        <w:drawing>
          <wp:inline distT="0" distB="0" distL="0" distR="0" wp14:anchorId="439B9234" wp14:editId="117B8242">
            <wp:extent cx="3603014" cy="2882491"/>
            <wp:effectExtent l="0" t="0" r="0" b="0"/>
            <wp:docPr id="149718838" name="Picture 40" descr="A blue chart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8838" name="Picture 40" descr="A blue chart with a blue background&#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626366" cy="2901173"/>
                    </a:xfrm>
                    <a:prstGeom prst="rect">
                      <a:avLst/>
                    </a:prstGeom>
                    <a:noFill/>
                    <a:ln>
                      <a:noFill/>
                    </a:ln>
                  </pic:spPr>
                </pic:pic>
              </a:graphicData>
            </a:graphic>
          </wp:inline>
        </w:drawing>
      </w:r>
    </w:p>
    <w:p w14:paraId="2446EA25" w14:textId="4AF1DF70" w:rsidR="005664E1" w:rsidRDefault="008A44C6" w:rsidP="0015344C">
      <w:pPr>
        <w:pStyle w:val="Caption"/>
        <w:rPr>
          <w:rFonts w:ascii="Times New Roman" w:hAnsi="Times New Roman" w:cs="Times New Roman"/>
        </w:rPr>
      </w:pPr>
      <w:r>
        <w:t xml:space="preserve">Figure </w:t>
      </w:r>
      <w:fldSimple w:instr=" SEQ Figure \* ARABIC ">
        <w:r w:rsidR="0095088A">
          <w:rPr>
            <w:noProof/>
          </w:rPr>
          <w:t>57</w:t>
        </w:r>
      </w:fldSimple>
      <w:r>
        <w:t>. Confusion matrix of k-NN Buffalo</w:t>
      </w:r>
      <w:r w:rsidR="00032133">
        <w:t xml:space="preserve"> [103]</w:t>
      </w:r>
      <w:r>
        <w:t xml:space="preserve"> embeddings.</w:t>
      </w:r>
    </w:p>
    <w:p w14:paraId="3B078FC8" w14:textId="77777777" w:rsidR="008A44C6" w:rsidRDefault="005664E1" w:rsidP="008A44C6">
      <w:pPr>
        <w:keepNext/>
        <w:jc w:val="center"/>
      </w:pPr>
      <w:r w:rsidRPr="005664E1">
        <w:rPr>
          <w:rFonts w:ascii="Times New Roman" w:hAnsi="Times New Roman" w:cs="Times New Roman"/>
          <w:noProof/>
        </w:rPr>
        <w:lastRenderedPageBreak/>
        <w:drawing>
          <wp:inline distT="0" distB="0" distL="0" distR="0" wp14:anchorId="1A821D94" wp14:editId="7E9C24F5">
            <wp:extent cx="5051024" cy="2020186"/>
            <wp:effectExtent l="0" t="0" r="0" b="0"/>
            <wp:docPr id="425457623" name="Picture 42" descr="A group of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57623" name="Picture 42" descr="A group of colorful dots&#10;&#10;AI-generated content may be incorrect."/>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104557" cy="2041597"/>
                    </a:xfrm>
                    <a:prstGeom prst="rect">
                      <a:avLst/>
                    </a:prstGeom>
                    <a:noFill/>
                    <a:ln>
                      <a:noFill/>
                    </a:ln>
                  </pic:spPr>
                </pic:pic>
              </a:graphicData>
            </a:graphic>
          </wp:inline>
        </w:drawing>
      </w:r>
    </w:p>
    <w:p w14:paraId="0CB58153" w14:textId="219EE656" w:rsidR="005664E1" w:rsidRPr="005664E1" w:rsidRDefault="008A44C6" w:rsidP="0015344C">
      <w:pPr>
        <w:pStyle w:val="Caption"/>
        <w:jc w:val="both"/>
        <w:rPr>
          <w:rFonts w:ascii="Times New Roman" w:hAnsi="Times New Roman" w:cs="Times New Roman"/>
        </w:rPr>
      </w:pPr>
      <w:r>
        <w:t xml:space="preserve">Figure </w:t>
      </w:r>
      <w:fldSimple w:instr=" SEQ Figure \* ARABIC ">
        <w:r w:rsidR="0095088A">
          <w:rPr>
            <w:noProof/>
          </w:rPr>
          <w:t>58</w:t>
        </w:r>
      </w:fldSimple>
      <w:r>
        <w:t>. Confusion matrix of difference/overlay that shows the classes in which RecognitionNet is more effective than Buffalo</w:t>
      </w:r>
      <w:r w:rsidR="007D2AC8">
        <w:t xml:space="preserve"> [103]</w:t>
      </w:r>
      <w:r>
        <w:t>.</w:t>
      </w:r>
    </w:p>
    <w:p w14:paraId="0D5A7A3F" w14:textId="77777777" w:rsidR="00BE3916" w:rsidRDefault="005664E1" w:rsidP="00BE3916">
      <w:pPr>
        <w:keepNext/>
        <w:jc w:val="center"/>
      </w:pPr>
      <w:r w:rsidRPr="005664E1">
        <w:rPr>
          <w:rFonts w:ascii="Times New Roman" w:hAnsi="Times New Roman" w:cs="Times New Roman"/>
          <w:noProof/>
        </w:rPr>
        <w:drawing>
          <wp:inline distT="0" distB="0" distL="0" distR="0" wp14:anchorId="0833054B" wp14:editId="2E79CB5D">
            <wp:extent cx="4699589" cy="2349795"/>
            <wp:effectExtent l="0" t="0" r="6350" b="0"/>
            <wp:docPr id="1203279988" name="Picture 44"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79988" name="Picture 44" descr="A graph of a bar chart&#10;&#10;AI-generated content may be incorrect."/>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33885" cy="2366943"/>
                    </a:xfrm>
                    <a:prstGeom prst="rect">
                      <a:avLst/>
                    </a:prstGeom>
                    <a:noFill/>
                    <a:ln>
                      <a:noFill/>
                    </a:ln>
                  </pic:spPr>
                </pic:pic>
              </a:graphicData>
            </a:graphic>
          </wp:inline>
        </w:drawing>
      </w:r>
    </w:p>
    <w:p w14:paraId="285EC88B" w14:textId="1B700ECB" w:rsidR="005664E1" w:rsidRPr="005664E1" w:rsidRDefault="00BE3916" w:rsidP="00BE3916">
      <w:pPr>
        <w:pStyle w:val="Caption"/>
        <w:rPr>
          <w:rFonts w:ascii="Times New Roman" w:hAnsi="Times New Roman" w:cs="Times New Roman"/>
        </w:rPr>
      </w:pPr>
      <w:r>
        <w:t xml:space="preserve">Figure </w:t>
      </w:r>
      <w:fldSimple w:instr=" SEQ Figure \* ARABIC ">
        <w:r w:rsidR="0095088A">
          <w:rPr>
            <w:noProof/>
          </w:rPr>
          <w:t>59</w:t>
        </w:r>
      </w:fldSimple>
      <w:r>
        <w:t>. Per-class accuracy histogram Recognition embeddings with the k-NN classifier.</w:t>
      </w:r>
    </w:p>
    <w:p w14:paraId="1EA352C2" w14:textId="77777777" w:rsidR="00EC7BE3" w:rsidRDefault="005664E1" w:rsidP="00EC7BE3">
      <w:pPr>
        <w:keepNext/>
        <w:jc w:val="center"/>
      </w:pPr>
      <w:r w:rsidRPr="005664E1">
        <w:rPr>
          <w:rFonts w:ascii="Times New Roman" w:hAnsi="Times New Roman" w:cs="Times New Roman"/>
          <w:noProof/>
        </w:rPr>
        <w:drawing>
          <wp:inline distT="0" distB="0" distL="0" distR="0" wp14:anchorId="528AEDEB" wp14:editId="287869A6">
            <wp:extent cx="4678325" cy="2339163"/>
            <wp:effectExtent l="0" t="0" r="8255" b="4445"/>
            <wp:docPr id="531563204" name="Picture 46"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63204" name="Picture 46" descr="A graph of a bar graph&#10;&#10;AI-generated content may be incorrec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716382" cy="2358192"/>
                    </a:xfrm>
                    <a:prstGeom prst="rect">
                      <a:avLst/>
                    </a:prstGeom>
                    <a:noFill/>
                    <a:ln>
                      <a:noFill/>
                    </a:ln>
                  </pic:spPr>
                </pic:pic>
              </a:graphicData>
            </a:graphic>
          </wp:inline>
        </w:drawing>
      </w:r>
    </w:p>
    <w:p w14:paraId="36D62019" w14:textId="03B532F9" w:rsidR="005664E1" w:rsidRPr="005664E1" w:rsidRDefault="00EC7BE3" w:rsidP="00EC7BE3">
      <w:pPr>
        <w:pStyle w:val="Caption"/>
        <w:rPr>
          <w:rFonts w:ascii="Times New Roman" w:hAnsi="Times New Roman" w:cs="Times New Roman"/>
        </w:rPr>
      </w:pPr>
      <w:r>
        <w:t xml:space="preserve">Figure </w:t>
      </w:r>
      <w:fldSimple w:instr=" SEQ Figure \* ARABIC ">
        <w:r w:rsidR="0095088A">
          <w:rPr>
            <w:noProof/>
          </w:rPr>
          <w:t>60</w:t>
        </w:r>
      </w:fldSimple>
      <w:r>
        <w:t>. Accuracy per-class histogram of Buffalo</w:t>
      </w:r>
      <w:r w:rsidR="00CE5DBE">
        <w:t xml:space="preserve"> [103]</w:t>
      </w:r>
      <w:r>
        <w:t xml:space="preserve"> embeddings.</w:t>
      </w:r>
    </w:p>
    <w:p w14:paraId="07B5E4D9" w14:textId="77777777" w:rsidR="00EC7BE3" w:rsidRDefault="005664E1" w:rsidP="00EC7BE3">
      <w:pPr>
        <w:keepNext/>
        <w:jc w:val="center"/>
      </w:pPr>
      <w:r w:rsidRPr="005664E1">
        <w:rPr>
          <w:rFonts w:ascii="Times New Roman" w:hAnsi="Times New Roman" w:cs="Times New Roman"/>
          <w:noProof/>
        </w:rPr>
        <w:lastRenderedPageBreak/>
        <w:drawing>
          <wp:inline distT="0" distB="0" distL="0" distR="0" wp14:anchorId="3B578B94" wp14:editId="6AA07369">
            <wp:extent cx="4411309" cy="2205655"/>
            <wp:effectExtent l="0" t="0" r="8890" b="4445"/>
            <wp:docPr id="95650327" name="Picture 48"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0327" name="Picture 48" descr="A graph of different colored bars&#10;&#10;AI-generated content may be incorrec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429964" cy="2214982"/>
                    </a:xfrm>
                    <a:prstGeom prst="rect">
                      <a:avLst/>
                    </a:prstGeom>
                    <a:noFill/>
                    <a:ln>
                      <a:noFill/>
                    </a:ln>
                  </pic:spPr>
                </pic:pic>
              </a:graphicData>
            </a:graphic>
          </wp:inline>
        </w:drawing>
      </w:r>
    </w:p>
    <w:p w14:paraId="0B4B4D71" w14:textId="41A65528" w:rsidR="005664E1" w:rsidRDefault="00EC7BE3" w:rsidP="00EC7BE3">
      <w:pPr>
        <w:pStyle w:val="Caption"/>
        <w:rPr>
          <w:rFonts w:ascii="Times New Roman" w:hAnsi="Times New Roman" w:cs="Times New Roman"/>
        </w:rPr>
      </w:pPr>
      <w:r>
        <w:t xml:space="preserve">Figure </w:t>
      </w:r>
      <w:fldSimple w:instr=" SEQ Figure \* ARABIC ">
        <w:r w:rsidR="0095088A">
          <w:rPr>
            <w:noProof/>
          </w:rPr>
          <w:t>61</w:t>
        </w:r>
      </w:fldSimple>
      <w:r>
        <w:t xml:space="preserve">. Histogram of per-class accuracy differences (RecognitionNet </w:t>
      </w:r>
      <w:r w:rsidR="009E06F4">
        <w:t>–</w:t>
      </w:r>
      <w:r>
        <w:t xml:space="preserve"> Buffalo</w:t>
      </w:r>
      <w:r w:rsidR="009E06F4">
        <w:t xml:space="preserve"> [103]</w:t>
      </w:r>
      <w:r>
        <w:t>).</w:t>
      </w:r>
    </w:p>
    <w:p w14:paraId="1ACF4594" w14:textId="4D68D561" w:rsidR="00313439" w:rsidRDefault="00313439" w:rsidP="008D1C70">
      <w:pPr>
        <w:jc w:val="both"/>
        <w:rPr>
          <w:rFonts w:ascii="Times New Roman" w:hAnsi="Times New Roman" w:cs="Times New Roman"/>
        </w:rPr>
      </w:pPr>
      <w:r>
        <w:rPr>
          <w:rFonts w:ascii="Times New Roman" w:hAnsi="Times New Roman" w:cs="Times New Roman"/>
        </w:rPr>
        <w:tab/>
        <w:t>The embedding spaces in UMAP (Figures</w:t>
      </w:r>
      <w:r w:rsidR="000C22DE">
        <w:rPr>
          <w:rFonts w:ascii="Times New Roman" w:hAnsi="Times New Roman" w:cs="Times New Roman"/>
        </w:rPr>
        <w:t xml:space="preserve"> </w:t>
      </w:r>
      <w:r w:rsidR="00266586">
        <w:rPr>
          <w:rFonts w:ascii="Times New Roman" w:hAnsi="Times New Roman" w:cs="Times New Roman"/>
        </w:rPr>
        <w:t>62</w:t>
      </w:r>
      <w:r w:rsidR="000C22DE">
        <w:rPr>
          <w:rFonts w:ascii="Times New Roman" w:hAnsi="Times New Roman" w:cs="Times New Roman"/>
        </w:rPr>
        <w:t xml:space="preserve">, </w:t>
      </w:r>
      <w:r w:rsidR="00266586">
        <w:rPr>
          <w:rFonts w:ascii="Times New Roman" w:hAnsi="Times New Roman" w:cs="Times New Roman"/>
        </w:rPr>
        <w:t>63</w:t>
      </w:r>
      <w:r w:rsidR="000C22DE">
        <w:rPr>
          <w:rFonts w:ascii="Times New Roman" w:hAnsi="Times New Roman" w:cs="Times New Roman"/>
        </w:rPr>
        <w:t xml:space="preserve">, </w:t>
      </w:r>
      <w:r w:rsidR="00266586">
        <w:rPr>
          <w:rFonts w:ascii="Times New Roman" w:hAnsi="Times New Roman" w:cs="Times New Roman"/>
        </w:rPr>
        <w:t>64</w:t>
      </w:r>
      <w:r w:rsidR="000C22DE">
        <w:rPr>
          <w:rFonts w:ascii="Times New Roman" w:hAnsi="Times New Roman" w:cs="Times New Roman"/>
        </w:rPr>
        <w:t xml:space="preserve">, and </w:t>
      </w:r>
      <w:r w:rsidR="00266586">
        <w:rPr>
          <w:rFonts w:ascii="Times New Roman" w:hAnsi="Times New Roman" w:cs="Times New Roman"/>
        </w:rPr>
        <w:t>65</w:t>
      </w:r>
      <w:r>
        <w:rPr>
          <w:rFonts w:ascii="Times New Roman" w:hAnsi="Times New Roman" w:cs="Times New Roman"/>
        </w:rPr>
        <w:t>) demonstrate that RecognitionNet acquires tight clusters that have identity-congruent clusters, but a few are fragmented among actors with a huge pose or light change. Buffalo’s</w:t>
      </w:r>
      <w:r w:rsidR="00FA00B6">
        <w:rPr>
          <w:rFonts w:ascii="Times New Roman" w:hAnsi="Times New Roman" w:cs="Times New Roman"/>
        </w:rPr>
        <w:t xml:space="preserve"> [103]</w:t>
      </w:r>
      <w:r>
        <w:rPr>
          <w:rFonts w:ascii="Times New Roman" w:hAnsi="Times New Roman" w:cs="Times New Roman"/>
        </w:rPr>
        <w:t xml:space="preserve"> space is smoother and more globally regular, but clusters are less clearly separated, and the attribute overlays (e.g. age and gender) suggest that it tends to group faces by coarse appearance, rather than the 530 task identities. This behaviour can be qualitatively represented in form of visual summary panels on typical successes and failures (Figures</w:t>
      </w:r>
      <w:r w:rsidR="003A5FB1">
        <w:rPr>
          <w:rFonts w:ascii="Times New Roman" w:hAnsi="Times New Roman" w:cs="Times New Roman"/>
        </w:rPr>
        <w:t xml:space="preserve"> </w:t>
      </w:r>
      <w:r w:rsidR="00266586">
        <w:rPr>
          <w:rFonts w:ascii="Times New Roman" w:hAnsi="Times New Roman" w:cs="Times New Roman"/>
        </w:rPr>
        <w:t>66</w:t>
      </w:r>
      <w:r w:rsidR="003A5FB1">
        <w:rPr>
          <w:rFonts w:ascii="Times New Roman" w:hAnsi="Times New Roman" w:cs="Times New Roman"/>
        </w:rPr>
        <w:t xml:space="preserve">, and </w:t>
      </w:r>
      <w:r w:rsidR="00266586">
        <w:rPr>
          <w:rFonts w:ascii="Times New Roman" w:hAnsi="Times New Roman" w:cs="Times New Roman"/>
        </w:rPr>
        <w:t>67</w:t>
      </w:r>
      <w:r>
        <w:rPr>
          <w:rFonts w:ascii="Times New Roman" w:hAnsi="Times New Roman" w:cs="Times New Roman"/>
        </w:rPr>
        <w:t>): Buffalo occasionally takes broad demographic resemblance and misses the particular actor, whereas RecognitionNet pays more attention to identity-specific structure.</w:t>
      </w:r>
    </w:p>
    <w:p w14:paraId="187C4A51" w14:textId="48270344" w:rsidR="009967CB" w:rsidRDefault="005D6E52" w:rsidP="005D6E52">
      <w:pPr>
        <w:keepNext/>
        <w:jc w:val="center"/>
      </w:pPr>
      <w:r w:rsidRPr="005D6E52">
        <w:rPr>
          <w:noProof/>
        </w:rPr>
        <w:drawing>
          <wp:inline distT="0" distB="0" distL="0" distR="0" wp14:anchorId="0B1C13FF" wp14:editId="1FC59F56">
            <wp:extent cx="4550398" cy="3413051"/>
            <wp:effectExtent l="0" t="0" r="3175" b="0"/>
            <wp:docPr id="264518160" name="Picture 62"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518160" name="Picture 62" descr="A screen shot of a diagram&#10;&#10;AI-generated content may be incorrect."/>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601737" cy="3451558"/>
                    </a:xfrm>
                    <a:prstGeom prst="rect">
                      <a:avLst/>
                    </a:prstGeom>
                    <a:noFill/>
                    <a:ln>
                      <a:noFill/>
                    </a:ln>
                  </pic:spPr>
                </pic:pic>
              </a:graphicData>
            </a:graphic>
          </wp:inline>
        </w:drawing>
      </w:r>
    </w:p>
    <w:p w14:paraId="55F72AAC" w14:textId="012919C7" w:rsidR="009B0BC3" w:rsidRDefault="009967CB" w:rsidP="009967CB">
      <w:pPr>
        <w:pStyle w:val="Caption"/>
        <w:rPr>
          <w:rFonts w:ascii="Times New Roman" w:hAnsi="Times New Roman" w:cs="Times New Roman"/>
        </w:rPr>
      </w:pPr>
      <w:r>
        <w:t xml:space="preserve">Figure </w:t>
      </w:r>
      <w:fldSimple w:instr=" SEQ Figure \* ARABIC ">
        <w:r w:rsidR="0095088A">
          <w:rPr>
            <w:noProof/>
          </w:rPr>
          <w:t>62</w:t>
        </w:r>
      </w:fldSimple>
      <w:r>
        <w:t>. UMAP embedding RecognitionNet identity-coloured.</w:t>
      </w:r>
    </w:p>
    <w:p w14:paraId="299E2863" w14:textId="602D8EE8" w:rsidR="009967CB" w:rsidRDefault="005D6E52" w:rsidP="005D6E52">
      <w:pPr>
        <w:keepNext/>
        <w:jc w:val="center"/>
      </w:pPr>
      <w:r w:rsidRPr="005D6E52">
        <w:rPr>
          <w:noProof/>
        </w:rPr>
        <w:lastRenderedPageBreak/>
        <w:drawing>
          <wp:inline distT="0" distB="0" distL="0" distR="0" wp14:anchorId="115B4C72" wp14:editId="1B7FCC54">
            <wp:extent cx="3074286" cy="2305885"/>
            <wp:effectExtent l="0" t="0" r="0" b="0"/>
            <wp:docPr id="498364083" name="Picture 66"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64083" name="Picture 66" descr="A screen shot of a chart&#10;&#10;AI-generated content may be incorrect."/>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095297" cy="2321644"/>
                    </a:xfrm>
                    <a:prstGeom prst="rect">
                      <a:avLst/>
                    </a:prstGeom>
                    <a:noFill/>
                    <a:ln>
                      <a:noFill/>
                    </a:ln>
                  </pic:spPr>
                </pic:pic>
              </a:graphicData>
            </a:graphic>
          </wp:inline>
        </w:drawing>
      </w:r>
    </w:p>
    <w:p w14:paraId="247B7609" w14:textId="6C1AB4A0" w:rsidR="009B0BC3" w:rsidRDefault="009967CB" w:rsidP="009967CB">
      <w:pPr>
        <w:pStyle w:val="Caption"/>
      </w:pPr>
      <w:r>
        <w:t xml:space="preserve">Figure </w:t>
      </w:r>
      <w:fldSimple w:instr=" SEQ Figure \* ARABIC ">
        <w:r w:rsidR="0095088A">
          <w:rPr>
            <w:noProof/>
          </w:rPr>
          <w:t>63</w:t>
        </w:r>
      </w:fldSimple>
      <w:r>
        <w:t>. Embeddings of Buffalo</w:t>
      </w:r>
      <w:r w:rsidR="00CD0195">
        <w:t xml:space="preserve"> [103</w:t>
      </w:r>
      <w:r w:rsidR="002D2B5F">
        <w:t>] with</w:t>
      </w:r>
      <w:r>
        <w:t xml:space="preserve"> UMAP projection coloured by identity.</w:t>
      </w:r>
    </w:p>
    <w:p w14:paraId="6845C444" w14:textId="77777777" w:rsidR="00D615B9" w:rsidRDefault="005D6E52" w:rsidP="00D615B9">
      <w:pPr>
        <w:keepNext/>
        <w:jc w:val="center"/>
      </w:pPr>
      <w:r w:rsidRPr="005D6E52">
        <w:rPr>
          <w:noProof/>
        </w:rPr>
        <w:drawing>
          <wp:inline distT="0" distB="0" distL="0" distR="0" wp14:anchorId="08750120" wp14:editId="658ADE52">
            <wp:extent cx="3153412" cy="2365235"/>
            <wp:effectExtent l="0" t="0" r="0" b="0"/>
            <wp:docPr id="1057085904" name="Picture 68"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85904" name="Picture 68" descr="A screen shot of a diagram&#10;&#10;AI-generated content may be incorrec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174399" cy="2380976"/>
                    </a:xfrm>
                    <a:prstGeom prst="rect">
                      <a:avLst/>
                    </a:prstGeom>
                    <a:noFill/>
                    <a:ln>
                      <a:noFill/>
                    </a:ln>
                  </pic:spPr>
                </pic:pic>
              </a:graphicData>
            </a:graphic>
          </wp:inline>
        </w:drawing>
      </w:r>
    </w:p>
    <w:p w14:paraId="5375F2DC" w14:textId="4506BA4B" w:rsidR="005D6E52" w:rsidRDefault="00D615B9" w:rsidP="00D615B9">
      <w:pPr>
        <w:pStyle w:val="Caption"/>
      </w:pPr>
      <w:r>
        <w:t xml:space="preserve">Figure </w:t>
      </w:r>
      <w:fldSimple w:instr=" SEQ Figure \* ARABIC ">
        <w:r w:rsidR="0095088A">
          <w:rPr>
            <w:noProof/>
          </w:rPr>
          <w:t>64</w:t>
        </w:r>
      </w:fldSimple>
      <w:r>
        <w:t>. Course attribute overlay UMAP projection (first version).</w:t>
      </w:r>
    </w:p>
    <w:p w14:paraId="041522DA" w14:textId="5884EA4C" w:rsidR="00D615B9" w:rsidRDefault="00930420" w:rsidP="00930420">
      <w:pPr>
        <w:keepNext/>
        <w:jc w:val="center"/>
      </w:pPr>
      <w:r w:rsidRPr="00930420">
        <w:rPr>
          <w:noProof/>
        </w:rPr>
        <w:drawing>
          <wp:inline distT="0" distB="0" distL="0" distR="0" wp14:anchorId="06280596" wp14:editId="3869CB30">
            <wp:extent cx="3040068" cy="2432122"/>
            <wp:effectExtent l="0" t="0" r="8255" b="6350"/>
            <wp:docPr id="1075089808" name="Picture 70" descr="A blue screen with a blue and red gradi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089808" name="Picture 70" descr="A blue screen with a blue and red gradient&#10;&#10;AI-generated content may be incorrec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049318" cy="2439522"/>
                    </a:xfrm>
                    <a:prstGeom prst="rect">
                      <a:avLst/>
                    </a:prstGeom>
                    <a:noFill/>
                    <a:ln>
                      <a:noFill/>
                    </a:ln>
                  </pic:spPr>
                </pic:pic>
              </a:graphicData>
            </a:graphic>
          </wp:inline>
        </w:drawing>
      </w:r>
    </w:p>
    <w:p w14:paraId="0BB8E638" w14:textId="141D2188" w:rsidR="005D6E52" w:rsidRPr="005D6E52" w:rsidRDefault="005D6E52" w:rsidP="005D6E52">
      <w:pPr>
        <w:pStyle w:val="Caption"/>
      </w:pPr>
      <w:r>
        <w:t xml:space="preserve">Figure </w:t>
      </w:r>
      <w:fldSimple w:instr=" SEQ Figure \* ARABIC ">
        <w:r w:rsidR="0095088A">
          <w:rPr>
            <w:noProof/>
          </w:rPr>
          <w:t>65</w:t>
        </w:r>
      </w:fldSimple>
      <w:r>
        <w:t>. Additional attribute-style plot/diagnostic plot.</w:t>
      </w:r>
    </w:p>
    <w:p w14:paraId="0BF488B0" w14:textId="77777777" w:rsidR="00930420" w:rsidRDefault="00930420" w:rsidP="00930420">
      <w:pPr>
        <w:keepNext/>
        <w:jc w:val="center"/>
      </w:pPr>
      <w:r w:rsidRPr="00930420">
        <w:rPr>
          <w:noProof/>
        </w:rPr>
        <w:lastRenderedPageBreak/>
        <w:drawing>
          <wp:inline distT="0" distB="0" distL="0" distR="0" wp14:anchorId="4DB6A7B5" wp14:editId="72837699">
            <wp:extent cx="5472220" cy="2044460"/>
            <wp:effectExtent l="0" t="0" r="0" b="0"/>
            <wp:docPr id="11075082" name="Picture 72" descr="A graph with green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082" name="Picture 72" descr="A graph with green and orange bars&#10;&#10;AI-generated content may be incorrect."/>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520869" cy="2062636"/>
                    </a:xfrm>
                    <a:prstGeom prst="rect">
                      <a:avLst/>
                    </a:prstGeom>
                    <a:noFill/>
                    <a:ln>
                      <a:noFill/>
                    </a:ln>
                  </pic:spPr>
                </pic:pic>
              </a:graphicData>
            </a:graphic>
          </wp:inline>
        </w:drawing>
      </w:r>
    </w:p>
    <w:p w14:paraId="734CAE1B" w14:textId="79F0D80D" w:rsidR="00930420" w:rsidRPr="00930420" w:rsidRDefault="00930420" w:rsidP="00930420">
      <w:pPr>
        <w:pStyle w:val="Caption"/>
      </w:pPr>
      <w:r>
        <w:t xml:space="preserve">Figure </w:t>
      </w:r>
      <w:fldSimple w:instr=" SEQ Figure \* ARABIC ">
        <w:r w:rsidR="0095088A">
          <w:rPr>
            <w:noProof/>
          </w:rPr>
          <w:t>66</w:t>
        </w:r>
      </w:fldSimple>
      <w:r>
        <w:t>. Graphical overview of identities that are rightly identified by each model.</w:t>
      </w:r>
    </w:p>
    <w:p w14:paraId="55975C6C" w14:textId="77777777" w:rsidR="00930420" w:rsidRDefault="00930420" w:rsidP="00930420">
      <w:pPr>
        <w:keepNext/>
        <w:jc w:val="center"/>
      </w:pPr>
      <w:r w:rsidRPr="00930420">
        <w:rPr>
          <w:noProof/>
        </w:rPr>
        <w:drawing>
          <wp:inline distT="0" distB="0" distL="0" distR="0" wp14:anchorId="25712009" wp14:editId="79C76BE7">
            <wp:extent cx="5535743" cy="2216988"/>
            <wp:effectExtent l="0" t="0" r="8255" b="0"/>
            <wp:docPr id="1929893181" name="Picture 74" descr="A graph of blue and pink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93181" name="Picture 74" descr="A graph of blue and pink bars&#10;&#10;AI-generated content may be incorrect."/>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584194" cy="2236392"/>
                    </a:xfrm>
                    <a:prstGeom prst="rect">
                      <a:avLst/>
                    </a:prstGeom>
                    <a:noFill/>
                    <a:ln>
                      <a:noFill/>
                    </a:ln>
                  </pic:spPr>
                </pic:pic>
              </a:graphicData>
            </a:graphic>
          </wp:inline>
        </w:drawing>
      </w:r>
    </w:p>
    <w:p w14:paraId="08360F27" w14:textId="61BA5892" w:rsidR="009B0BC3" w:rsidRPr="00930420" w:rsidRDefault="00930420" w:rsidP="00930420">
      <w:pPr>
        <w:pStyle w:val="Caption"/>
      </w:pPr>
      <w:r>
        <w:t xml:space="preserve">Figure </w:t>
      </w:r>
      <w:fldSimple w:instr=" SEQ Figure \* ARABIC ">
        <w:r w:rsidR="0095088A">
          <w:rPr>
            <w:noProof/>
          </w:rPr>
          <w:t>67</w:t>
        </w:r>
      </w:fldSimple>
      <w:r>
        <w:t xml:space="preserve">. Tests </w:t>
      </w:r>
      <w:r w:rsidR="00392C4F">
        <w:t xml:space="preserve">a </w:t>
      </w:r>
      <w:r>
        <w:t>visual summary of identities identified by RecognitionNet but commonly confused by Buffalo</w:t>
      </w:r>
      <w:r w:rsidR="0017423A">
        <w:t xml:space="preserve"> [103]</w:t>
      </w:r>
      <w:r>
        <w:t>.</w:t>
      </w:r>
    </w:p>
    <w:p w14:paraId="11C08CB6" w14:textId="67AF7CA7" w:rsidR="00A315FE" w:rsidRPr="008D1C70" w:rsidRDefault="00313439" w:rsidP="008D1C70">
      <w:pPr>
        <w:jc w:val="both"/>
        <w:rPr>
          <w:rFonts w:ascii="Times New Roman" w:hAnsi="Times New Roman" w:cs="Times New Roman"/>
        </w:rPr>
      </w:pPr>
      <w:r>
        <w:rPr>
          <w:rFonts w:ascii="Times New Roman" w:hAnsi="Times New Roman" w:cs="Times New Roman"/>
        </w:rPr>
        <w:tab/>
        <w:t xml:space="preserve">In general, the experiments indicate that with this limited resource crime-intelligence data, a small cross-entropy trained RecognitionNet demonstrate significantly higher identity discrimination than the </w:t>
      </w:r>
      <w:r w:rsidR="00763429">
        <w:rPr>
          <w:rFonts w:ascii="Times New Roman" w:hAnsi="Times New Roman" w:cs="Times New Roman"/>
        </w:rPr>
        <w:t>hefty weight</w:t>
      </w:r>
      <w:r>
        <w:rPr>
          <w:rFonts w:ascii="Times New Roman" w:hAnsi="Times New Roman" w:cs="Times New Roman"/>
        </w:rPr>
        <w:t xml:space="preserve"> Buffalo</w:t>
      </w:r>
      <w:r w:rsidR="001D052F">
        <w:rPr>
          <w:rFonts w:ascii="Times New Roman" w:hAnsi="Times New Roman" w:cs="Times New Roman"/>
        </w:rPr>
        <w:t xml:space="preserve"> [103]</w:t>
      </w:r>
      <w:r>
        <w:rPr>
          <w:rFonts w:ascii="Times New Roman" w:hAnsi="Times New Roman" w:cs="Times New Roman"/>
        </w:rPr>
        <w:t xml:space="preserve"> baseline. Considering the greater accuracy, reduced pipeline integration and reduced legal/operational dependencies, the complexity of state-of-the-art generic embeddings is hard to pay off </w:t>
      </w:r>
      <w:r w:rsidR="00392C4F">
        <w:rPr>
          <w:rFonts w:ascii="Times New Roman" w:hAnsi="Times New Roman" w:cs="Times New Roman"/>
        </w:rPr>
        <w:t xml:space="preserve">for </w:t>
      </w:r>
      <w:r>
        <w:rPr>
          <w:rFonts w:ascii="Times New Roman" w:hAnsi="Times New Roman" w:cs="Times New Roman"/>
        </w:rPr>
        <w:t xml:space="preserve">this prototype, but Buffalo is appealing when large-scale open-set retrieval is needed. </w:t>
      </w:r>
    </w:p>
    <w:p w14:paraId="5EA20351" w14:textId="0F734EA2" w:rsidR="004829C0" w:rsidRDefault="004829C0" w:rsidP="00503657">
      <w:pPr>
        <w:pStyle w:val="Heading2"/>
        <w:rPr>
          <w:rFonts w:ascii="Times New Roman" w:hAnsi="Times New Roman" w:cs="Times New Roman"/>
        </w:rPr>
      </w:pPr>
      <w:bookmarkStart w:id="42" w:name="_Toc218431450"/>
      <w:r w:rsidRPr="00503657">
        <w:rPr>
          <w:rFonts w:ascii="Times New Roman" w:hAnsi="Times New Roman" w:cs="Times New Roman"/>
        </w:rPr>
        <w:t>5.5 Crime forecasting and object detection results</w:t>
      </w:r>
      <w:bookmarkEnd w:id="42"/>
    </w:p>
    <w:p w14:paraId="4DCD7D2F" w14:textId="0EE35168" w:rsidR="00763429" w:rsidRDefault="00F0229D" w:rsidP="00F56EAA">
      <w:pPr>
        <w:jc w:val="both"/>
        <w:rPr>
          <w:rFonts w:ascii="Times New Roman" w:hAnsi="Times New Roman" w:cs="Times New Roman"/>
        </w:rPr>
      </w:pPr>
      <w:r>
        <w:tab/>
      </w:r>
      <w:r w:rsidR="00F56EAA">
        <w:rPr>
          <w:rFonts w:ascii="Times New Roman" w:hAnsi="Times New Roman" w:cs="Times New Roman"/>
        </w:rPr>
        <w:t>The crime-forecasting part extends the Prophet model set up in Chapter 4, to learn a national daily time-series based on the UK crime</w:t>
      </w:r>
      <w:r w:rsidR="00EA5709">
        <w:rPr>
          <w:rFonts w:ascii="Times New Roman" w:hAnsi="Times New Roman" w:cs="Times New Roman"/>
        </w:rPr>
        <w:t xml:space="preserve"> [12]</w:t>
      </w:r>
      <w:r w:rsidR="00F56EAA">
        <w:rPr>
          <w:rFonts w:ascii="Times New Roman" w:hAnsi="Times New Roman" w:cs="Times New Roman"/>
        </w:rPr>
        <w:t xml:space="preserve"> parquet corpus. The command-line execution of “backend.analytics.predict”, including ETL of approximately 1,500 monthly CSVs, aggregation to 1,096 daily records and automatic logging of MAE, RMSE, and MAPE on a held-out moth show in Figure 31. The same run generates 30 and </w:t>
      </w:r>
      <w:r w:rsidR="00392C4F">
        <w:rPr>
          <w:rFonts w:ascii="Times New Roman" w:hAnsi="Times New Roman" w:cs="Times New Roman"/>
        </w:rPr>
        <w:t>365-day</w:t>
      </w:r>
      <w:r w:rsidR="00F56EAA">
        <w:rPr>
          <w:rFonts w:ascii="Times New Roman" w:hAnsi="Times New Roman" w:cs="Times New Roman"/>
        </w:rPr>
        <w:t xml:space="preserve"> forecasts where the average national demand is around 17,000 </w:t>
      </w:r>
      <w:r w:rsidR="00392C4F">
        <w:rPr>
          <w:rFonts w:ascii="Times New Roman" w:hAnsi="Times New Roman" w:cs="Times New Roman"/>
        </w:rPr>
        <w:t>crimes</w:t>
      </w:r>
      <w:r w:rsidR="00F56EAA">
        <w:rPr>
          <w:rFonts w:ascii="Times New Roman" w:hAnsi="Times New Roman" w:cs="Times New Roman"/>
        </w:rPr>
        <w:t>/day, and the uncertainty bands are pretty tight. Figure</w:t>
      </w:r>
      <w:r w:rsidR="00155FB1">
        <w:rPr>
          <w:rFonts w:ascii="Times New Roman" w:hAnsi="Times New Roman" w:cs="Times New Roman"/>
        </w:rPr>
        <w:t xml:space="preserve"> 68</w:t>
      </w:r>
      <w:r w:rsidR="00F56EAA">
        <w:rPr>
          <w:rFonts w:ascii="Times New Roman" w:hAnsi="Times New Roman" w:cs="Times New Roman"/>
        </w:rPr>
        <w:t xml:space="preserve"> separates the fitted model into trend, weekly and yearly components</w:t>
      </w:r>
      <w:r w:rsidR="00392C4F">
        <w:rPr>
          <w:rFonts w:ascii="Times New Roman" w:hAnsi="Times New Roman" w:cs="Times New Roman"/>
        </w:rPr>
        <w:t>,</w:t>
      </w:r>
      <w:r w:rsidR="00F56EAA">
        <w:rPr>
          <w:rFonts w:ascii="Times New Roman" w:hAnsi="Times New Roman" w:cs="Times New Roman"/>
        </w:rPr>
        <w:t xml:space="preserve"> which shows a mid-week peak, as well as </w:t>
      </w:r>
      <w:r w:rsidR="00392C4F">
        <w:rPr>
          <w:rFonts w:ascii="Times New Roman" w:hAnsi="Times New Roman" w:cs="Times New Roman"/>
        </w:rPr>
        <w:t xml:space="preserve">an </w:t>
      </w:r>
      <w:r w:rsidR="00F56EAA">
        <w:rPr>
          <w:rFonts w:ascii="Times New Roman" w:hAnsi="Times New Roman" w:cs="Times New Roman"/>
        </w:rPr>
        <w:t>obvious seasonal structure. Figure</w:t>
      </w:r>
      <w:r w:rsidR="00155FB1">
        <w:rPr>
          <w:rFonts w:ascii="Times New Roman" w:hAnsi="Times New Roman" w:cs="Times New Roman"/>
        </w:rPr>
        <w:t xml:space="preserve"> 69</w:t>
      </w:r>
      <w:r w:rsidR="00392C4F">
        <w:rPr>
          <w:rFonts w:ascii="Times New Roman" w:hAnsi="Times New Roman" w:cs="Times New Roman"/>
        </w:rPr>
        <w:t>,</w:t>
      </w:r>
      <w:r w:rsidR="00F56EAA">
        <w:rPr>
          <w:rFonts w:ascii="Times New Roman" w:hAnsi="Times New Roman" w:cs="Times New Roman"/>
        </w:rPr>
        <w:t xml:space="preserve"> however</w:t>
      </w:r>
      <w:r w:rsidR="00392C4F">
        <w:rPr>
          <w:rFonts w:ascii="Times New Roman" w:hAnsi="Times New Roman" w:cs="Times New Roman"/>
        </w:rPr>
        <w:t>,</w:t>
      </w:r>
      <w:r w:rsidR="00F56EAA">
        <w:rPr>
          <w:rFonts w:ascii="Times New Roman" w:hAnsi="Times New Roman" w:cs="Times New Roman"/>
        </w:rPr>
        <w:t xml:space="preserve"> draws a forecast curve of the result, which may be surfaced via the /aggregated-trend and /lsoa-series endpoints to drive dashboard components in the web frontend.</w:t>
      </w:r>
    </w:p>
    <w:p w14:paraId="5A5E7AAC" w14:textId="77777777" w:rsidR="00034CD4" w:rsidRDefault="0092756B" w:rsidP="00034CD4">
      <w:pPr>
        <w:keepNext/>
        <w:jc w:val="center"/>
      </w:pPr>
      <w:r w:rsidRPr="0092756B">
        <w:rPr>
          <w:rFonts w:ascii="Times New Roman" w:hAnsi="Times New Roman" w:cs="Times New Roman"/>
          <w:noProof/>
        </w:rPr>
        <w:lastRenderedPageBreak/>
        <w:drawing>
          <wp:inline distT="0" distB="0" distL="0" distR="0" wp14:anchorId="772A8A96" wp14:editId="12B2A63F">
            <wp:extent cx="4368536" cy="4368536"/>
            <wp:effectExtent l="0" t="0" r="0" b="0"/>
            <wp:docPr id="1199238920" name="Picture 76" descr="A graph of a graph of a graph of a graph of a graph of a graph of a graph of a graph of a graph of a graph of a graph of a graph of a graph 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238920" name="Picture 76" descr="A graph of a graph of a graph of a graph of a graph of a graph of a graph of a graph of a graph of a graph of a graph of a graph of a graph of&#10;&#10;AI-generated content may be incorrect."/>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374661" cy="4374661"/>
                    </a:xfrm>
                    <a:prstGeom prst="rect">
                      <a:avLst/>
                    </a:prstGeom>
                    <a:noFill/>
                    <a:ln>
                      <a:noFill/>
                    </a:ln>
                  </pic:spPr>
                </pic:pic>
              </a:graphicData>
            </a:graphic>
          </wp:inline>
        </w:drawing>
      </w:r>
    </w:p>
    <w:p w14:paraId="36138AF0" w14:textId="7BD46348" w:rsidR="0092756B" w:rsidRDefault="00034CD4" w:rsidP="00034CD4">
      <w:pPr>
        <w:pStyle w:val="Caption"/>
        <w:jc w:val="both"/>
        <w:rPr>
          <w:rFonts w:ascii="Times New Roman" w:hAnsi="Times New Roman" w:cs="Times New Roman"/>
        </w:rPr>
      </w:pPr>
      <w:r>
        <w:t xml:space="preserve">Figure </w:t>
      </w:r>
      <w:fldSimple w:instr=" SEQ Figure \* ARABIC ">
        <w:r w:rsidR="0095088A">
          <w:rPr>
            <w:noProof/>
          </w:rPr>
          <w:t>68</w:t>
        </w:r>
      </w:fldSimple>
      <w:r>
        <w:t>. Prophet component plots (trend, weekly seasonality and yearly seasonality) for national daily crime counts.</w:t>
      </w:r>
    </w:p>
    <w:p w14:paraId="01A66D0E" w14:textId="77777777" w:rsidR="00034CD4" w:rsidRDefault="0092756B" w:rsidP="00034CD4">
      <w:pPr>
        <w:keepNext/>
        <w:jc w:val="center"/>
      </w:pPr>
      <w:r w:rsidRPr="0092756B">
        <w:rPr>
          <w:rFonts w:ascii="Times New Roman" w:hAnsi="Times New Roman" w:cs="Times New Roman"/>
          <w:noProof/>
        </w:rPr>
        <w:drawing>
          <wp:inline distT="0" distB="0" distL="0" distR="0" wp14:anchorId="2745C55A" wp14:editId="13CF4C66">
            <wp:extent cx="4678767" cy="2807468"/>
            <wp:effectExtent l="0" t="0" r="7620" b="0"/>
            <wp:docPr id="1893444757" name="Picture 78"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444757" name="Picture 78" descr="A graph with a line&#10;&#10;AI-generated content may be incorrect."/>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687423" cy="2812662"/>
                    </a:xfrm>
                    <a:prstGeom prst="rect">
                      <a:avLst/>
                    </a:prstGeom>
                    <a:noFill/>
                    <a:ln>
                      <a:noFill/>
                    </a:ln>
                  </pic:spPr>
                </pic:pic>
              </a:graphicData>
            </a:graphic>
          </wp:inline>
        </w:drawing>
      </w:r>
    </w:p>
    <w:p w14:paraId="39CEA2F4" w14:textId="656433FE" w:rsidR="0092756B" w:rsidRDefault="00034CD4" w:rsidP="00034CD4">
      <w:pPr>
        <w:pStyle w:val="Caption"/>
        <w:jc w:val="both"/>
        <w:rPr>
          <w:rFonts w:ascii="Times New Roman" w:hAnsi="Times New Roman" w:cs="Times New Roman"/>
        </w:rPr>
      </w:pPr>
      <w:r>
        <w:t xml:space="preserve">Figure </w:t>
      </w:r>
      <w:fldSimple w:instr=" SEQ Figure \* ARABIC ">
        <w:r w:rsidR="0095088A">
          <w:rPr>
            <w:noProof/>
          </w:rPr>
          <w:t>69</w:t>
        </w:r>
      </w:fldSimple>
      <w:r>
        <w:t xml:space="preserve">. </w:t>
      </w:r>
      <w:r w:rsidR="005445CF">
        <w:t xml:space="preserve">The </w:t>
      </w:r>
      <w:r>
        <w:t xml:space="preserve">Prophet project to predict the number of crimes each day nationally with </w:t>
      </w:r>
      <w:r w:rsidR="005445CF">
        <w:t xml:space="preserve">a </w:t>
      </w:r>
      <w:r>
        <w:t xml:space="preserve">30-365 </w:t>
      </w:r>
      <w:r w:rsidR="005445CF">
        <w:t>day</w:t>
      </w:r>
      <w:r>
        <w:t xml:space="preserve"> horizon with uncertainty bands around the predicted trend.</w:t>
      </w:r>
    </w:p>
    <w:p w14:paraId="6BCD451F" w14:textId="17238C08" w:rsidR="00F56EAA" w:rsidRDefault="00F56EAA" w:rsidP="00F56EAA">
      <w:pPr>
        <w:jc w:val="both"/>
        <w:rPr>
          <w:rFonts w:ascii="Times New Roman" w:hAnsi="Times New Roman" w:cs="Times New Roman"/>
        </w:rPr>
      </w:pPr>
      <w:r>
        <w:rPr>
          <w:rFonts w:ascii="Times New Roman" w:hAnsi="Times New Roman" w:cs="Times New Roman"/>
        </w:rPr>
        <w:tab/>
        <w:t>The performance of object detection is evaluated with the help of the “scripts/test_yolo_integration.py”</w:t>
      </w:r>
      <w:r w:rsidR="005445CF">
        <w:rPr>
          <w:rFonts w:ascii="Times New Roman" w:hAnsi="Times New Roman" w:cs="Times New Roman"/>
        </w:rPr>
        <w:t>,</w:t>
      </w:r>
      <w:r>
        <w:rPr>
          <w:rFonts w:ascii="Times New Roman" w:hAnsi="Times New Roman" w:cs="Times New Roman"/>
        </w:rPr>
        <w:t xml:space="preserve"> which executes YOLOv8</w:t>
      </w:r>
      <w:r w:rsidR="008D3C62">
        <w:rPr>
          <w:rFonts w:ascii="Times New Roman" w:hAnsi="Times New Roman" w:cs="Times New Roman"/>
        </w:rPr>
        <w:t xml:space="preserve"> [47]</w:t>
      </w:r>
      <w:r w:rsidR="00CD2FC6">
        <w:rPr>
          <w:rFonts w:ascii="Times New Roman" w:hAnsi="Times New Roman" w:cs="Times New Roman"/>
        </w:rPr>
        <w:t>, [104]</w:t>
      </w:r>
      <w:r w:rsidR="00F65D70">
        <w:rPr>
          <w:rFonts w:ascii="Times New Roman" w:hAnsi="Times New Roman" w:cs="Times New Roman"/>
        </w:rPr>
        <w:t xml:space="preserve"> </w:t>
      </w:r>
      <w:r>
        <w:rPr>
          <w:rFonts w:ascii="Times New Roman" w:hAnsi="Times New Roman" w:cs="Times New Roman"/>
        </w:rPr>
        <w:t>as a fixed detector on the frames of 640x640 CCTV. Figure</w:t>
      </w:r>
      <w:r w:rsidR="009D2F82">
        <w:rPr>
          <w:rFonts w:ascii="Times New Roman" w:hAnsi="Times New Roman" w:cs="Times New Roman"/>
        </w:rPr>
        <w:t xml:space="preserve"> 70</w:t>
      </w:r>
      <w:r>
        <w:rPr>
          <w:rFonts w:ascii="Times New Roman" w:hAnsi="Times New Roman" w:cs="Times New Roman"/>
        </w:rPr>
        <w:t xml:space="preserve"> shows the result of running a single person, confidence </w:t>
      </w:r>
      <w:r>
        <w:rPr>
          <w:rFonts w:ascii="Times New Roman" w:hAnsi="Times New Roman" w:cs="Times New Roman"/>
        </w:rPr>
        <w:lastRenderedPageBreak/>
        <w:t>= 0.6, no weapons and end-to-end latency of about 140-150ms/frame (pre/post-processing and inference)</w:t>
      </w:r>
      <w:r w:rsidR="005445CF">
        <w:rPr>
          <w:rFonts w:ascii="Times New Roman" w:hAnsi="Times New Roman" w:cs="Times New Roman"/>
        </w:rPr>
        <w:t>,</w:t>
      </w:r>
      <w:r>
        <w:rPr>
          <w:rFonts w:ascii="Times New Roman" w:hAnsi="Times New Roman" w:cs="Times New Roman"/>
        </w:rPr>
        <w:t xml:space="preserve"> which is good enough to perform near-real-time triage on one GPU. Person detection in qualitative tests is also very strong</w:t>
      </w:r>
      <w:r w:rsidR="005445CF">
        <w:rPr>
          <w:rFonts w:ascii="Times New Roman" w:hAnsi="Times New Roman" w:cs="Times New Roman"/>
        </w:rPr>
        <w:t>;</w:t>
      </w:r>
      <w:r>
        <w:rPr>
          <w:rFonts w:ascii="Times New Roman" w:hAnsi="Times New Roman" w:cs="Times New Roman"/>
        </w:rPr>
        <w:t xml:space="preserve"> however, small or heavily covered weapons are often missed</w:t>
      </w:r>
      <w:r w:rsidR="005445CF">
        <w:rPr>
          <w:rFonts w:ascii="Times New Roman" w:hAnsi="Times New Roman" w:cs="Times New Roman"/>
        </w:rPr>
        <w:t>,</w:t>
      </w:r>
      <w:r>
        <w:rPr>
          <w:rFonts w:ascii="Times New Roman" w:hAnsi="Times New Roman" w:cs="Times New Roman"/>
        </w:rPr>
        <w:t xml:space="preserve"> meaning the current setup will be more useful in cueing analytics to </w:t>
      </w:r>
      <w:r w:rsidR="005445CF">
        <w:rPr>
          <w:rFonts w:ascii="Times New Roman" w:hAnsi="Times New Roman" w:cs="Times New Roman"/>
        </w:rPr>
        <w:t>possibly</w:t>
      </w:r>
      <w:r>
        <w:rPr>
          <w:rFonts w:ascii="Times New Roman" w:hAnsi="Times New Roman" w:cs="Times New Roman"/>
        </w:rPr>
        <w:t xml:space="preserve"> relevant frames as opposed to full automated weapons tracking.</w:t>
      </w:r>
    </w:p>
    <w:p w14:paraId="6BA8E672" w14:textId="77777777" w:rsidR="001F5E93" w:rsidRDefault="0092756B" w:rsidP="001F5E93">
      <w:pPr>
        <w:keepNext/>
        <w:jc w:val="both"/>
      </w:pPr>
      <w:r w:rsidRPr="0092756B">
        <w:rPr>
          <w:rFonts w:ascii="Times New Roman" w:hAnsi="Times New Roman" w:cs="Times New Roman"/>
          <w:noProof/>
        </w:rPr>
        <w:drawing>
          <wp:inline distT="0" distB="0" distL="0" distR="0" wp14:anchorId="10CEDB35" wp14:editId="3A1C6105">
            <wp:extent cx="5731510" cy="1004570"/>
            <wp:effectExtent l="0" t="0" r="2540" b="5080"/>
            <wp:docPr id="924773743" name="Picture 80"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73743" name="Picture 80" descr="A black screen with white text&#10;&#10;AI-generated content may be incorrec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1004570"/>
                    </a:xfrm>
                    <a:prstGeom prst="rect">
                      <a:avLst/>
                    </a:prstGeom>
                    <a:noFill/>
                    <a:ln>
                      <a:noFill/>
                    </a:ln>
                  </pic:spPr>
                </pic:pic>
              </a:graphicData>
            </a:graphic>
          </wp:inline>
        </w:drawing>
      </w:r>
    </w:p>
    <w:p w14:paraId="0ADB8525" w14:textId="6CB92986" w:rsidR="0092756B" w:rsidRPr="00F56EAA" w:rsidRDefault="001F5E93" w:rsidP="001F5E93">
      <w:pPr>
        <w:pStyle w:val="Caption"/>
        <w:jc w:val="both"/>
        <w:rPr>
          <w:rFonts w:ascii="Times New Roman" w:hAnsi="Times New Roman" w:cs="Times New Roman"/>
        </w:rPr>
      </w:pPr>
      <w:r>
        <w:t xml:space="preserve">Figure </w:t>
      </w:r>
      <w:fldSimple w:instr=" SEQ Figure \* ARABIC ">
        <w:r w:rsidR="0095088A">
          <w:rPr>
            <w:noProof/>
          </w:rPr>
          <w:t>70</w:t>
        </w:r>
      </w:fldSimple>
      <w:r>
        <w:t>. YOLOv8s</w:t>
      </w:r>
      <w:r w:rsidR="00DF6C3C">
        <w:t xml:space="preserve"> [47]</w:t>
      </w:r>
      <w:r w:rsidR="00713FF7">
        <w:t>, [104]</w:t>
      </w:r>
      <w:r>
        <w:t xml:space="preserve"> integration test result showing a sample CCTV frame containing a single individual, self-reported latency (pre-processing, post-processing and interpretation), and the result of recognition (identity classification and confidence).</w:t>
      </w:r>
    </w:p>
    <w:p w14:paraId="684C9D7D" w14:textId="1F92FA11" w:rsidR="004829C0" w:rsidRDefault="004829C0" w:rsidP="004829C0">
      <w:pPr>
        <w:pStyle w:val="Heading1"/>
        <w:rPr>
          <w:rFonts w:ascii="Times New Roman" w:hAnsi="Times New Roman" w:cs="Times New Roman"/>
        </w:rPr>
      </w:pPr>
      <w:bookmarkStart w:id="43" w:name="_Toc218431451"/>
      <w:r w:rsidRPr="004829C0">
        <w:rPr>
          <w:rFonts w:ascii="Times New Roman" w:hAnsi="Times New Roman" w:cs="Times New Roman"/>
        </w:rPr>
        <w:t>6. Crime Intelligence Analytics and End-to-End Case Study</w:t>
      </w:r>
      <w:bookmarkEnd w:id="43"/>
    </w:p>
    <w:p w14:paraId="4260B2D7" w14:textId="17A0BFEB" w:rsidR="004829C0" w:rsidRDefault="004829C0" w:rsidP="00E137D1">
      <w:pPr>
        <w:pStyle w:val="Heading2"/>
        <w:rPr>
          <w:rFonts w:ascii="Times New Roman" w:hAnsi="Times New Roman" w:cs="Times New Roman"/>
        </w:rPr>
      </w:pPr>
      <w:bookmarkStart w:id="44" w:name="_Toc218431452"/>
      <w:r w:rsidRPr="00E137D1">
        <w:rPr>
          <w:rFonts w:ascii="Times New Roman" w:hAnsi="Times New Roman" w:cs="Times New Roman"/>
        </w:rPr>
        <w:t>6.1 Exploratory crime analytics</w:t>
      </w:r>
      <w:bookmarkEnd w:id="44"/>
    </w:p>
    <w:p w14:paraId="3DB8B99B" w14:textId="7314A120" w:rsidR="00485CE2" w:rsidRDefault="00485CE2" w:rsidP="0032592A">
      <w:pPr>
        <w:jc w:val="both"/>
        <w:rPr>
          <w:rFonts w:ascii="Times New Roman" w:hAnsi="Times New Roman" w:cs="Times New Roman"/>
        </w:rPr>
      </w:pPr>
      <w:r>
        <w:tab/>
      </w:r>
      <w:r>
        <w:rPr>
          <w:rFonts w:ascii="Times New Roman" w:hAnsi="Times New Roman" w:cs="Times New Roman"/>
        </w:rPr>
        <w:t xml:space="preserve">The crime-analytics layer is placed on top of </w:t>
      </w:r>
      <w:r w:rsidR="007025A9">
        <w:rPr>
          <w:rFonts w:ascii="Times New Roman" w:hAnsi="Times New Roman" w:cs="Times New Roman"/>
        </w:rPr>
        <w:t xml:space="preserve">the </w:t>
      </w:r>
      <w:r>
        <w:rPr>
          <w:rFonts w:ascii="Times New Roman" w:hAnsi="Times New Roman" w:cs="Times New Roman"/>
        </w:rPr>
        <w:t>national parquet dataset (size of 17.6M records, 43 forces, 37887 LSOAs) and provides pre-aggregated views on the /lsoa-series and /aggregated-trends endpoints. The analytics home page provides an overview of the dataset coverage and allows an analyst to initiate or refresh such aggregates in the user interface (Figure</w:t>
      </w:r>
      <w:r w:rsidR="00B01412">
        <w:rPr>
          <w:rFonts w:ascii="Times New Roman" w:hAnsi="Times New Roman" w:cs="Times New Roman"/>
        </w:rPr>
        <w:t xml:space="preserve"> 71</w:t>
      </w:r>
      <w:r>
        <w:rPr>
          <w:rFonts w:ascii="Times New Roman" w:hAnsi="Times New Roman" w:cs="Times New Roman"/>
        </w:rPr>
        <w:t xml:space="preserve">). Upon a context being established, the dashboard will render a national heatmap with Prophet forecasts of expected incidents each day overlaid onto it, as well as a </w:t>
      </w:r>
      <w:r w:rsidR="007025A9">
        <w:rPr>
          <w:rFonts w:ascii="Times New Roman" w:hAnsi="Times New Roman" w:cs="Times New Roman"/>
        </w:rPr>
        <w:t>live</w:t>
      </w:r>
      <w:r>
        <w:rPr>
          <w:rFonts w:ascii="Times New Roman" w:hAnsi="Times New Roman" w:cs="Times New Roman"/>
        </w:rPr>
        <w:t xml:space="preserve"> </w:t>
      </w:r>
      <w:r w:rsidR="002C4826">
        <w:rPr>
          <w:rFonts w:ascii="Times New Roman" w:hAnsi="Times New Roman" w:cs="Times New Roman"/>
        </w:rPr>
        <w:t>alert</w:t>
      </w:r>
      <w:r>
        <w:rPr>
          <w:rFonts w:ascii="Times New Roman" w:hAnsi="Times New Roman" w:cs="Times New Roman"/>
        </w:rPr>
        <w:t xml:space="preserve"> panel filled with the outputs of the facial-recognition pipeline (Figure</w:t>
      </w:r>
      <w:r w:rsidR="00B01412">
        <w:rPr>
          <w:rFonts w:ascii="Times New Roman" w:hAnsi="Times New Roman" w:cs="Times New Roman"/>
        </w:rPr>
        <w:t xml:space="preserve"> 72</w:t>
      </w:r>
      <w:r>
        <w:rPr>
          <w:rFonts w:ascii="Times New Roman" w:hAnsi="Times New Roman" w:cs="Times New Roman"/>
        </w:rPr>
        <w:t>).</w:t>
      </w:r>
    </w:p>
    <w:p w14:paraId="728FB7A3" w14:textId="77777777" w:rsidR="00CE36E7" w:rsidRDefault="003616E0" w:rsidP="00CE36E7">
      <w:pPr>
        <w:keepNext/>
        <w:jc w:val="both"/>
      </w:pPr>
      <w:r w:rsidRPr="003616E0">
        <w:rPr>
          <w:rFonts w:ascii="Times New Roman" w:hAnsi="Times New Roman" w:cs="Times New Roman"/>
          <w:noProof/>
        </w:rPr>
        <w:drawing>
          <wp:inline distT="0" distB="0" distL="0" distR="0" wp14:anchorId="6C90B4D1" wp14:editId="64A0763C">
            <wp:extent cx="5731510" cy="2732405"/>
            <wp:effectExtent l="0" t="0" r="2540" b="0"/>
            <wp:docPr id="173276304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63047" name="Picture 8" descr="A screenshot of a computer&#10;&#10;AI-generated content may be incorrect."/>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1510" cy="2732405"/>
                    </a:xfrm>
                    <a:prstGeom prst="rect">
                      <a:avLst/>
                    </a:prstGeom>
                    <a:noFill/>
                    <a:ln>
                      <a:noFill/>
                    </a:ln>
                  </pic:spPr>
                </pic:pic>
              </a:graphicData>
            </a:graphic>
          </wp:inline>
        </w:drawing>
      </w:r>
    </w:p>
    <w:p w14:paraId="0675B89B" w14:textId="0F4B987F" w:rsidR="003616E0" w:rsidRPr="003616E0" w:rsidRDefault="00CE36E7" w:rsidP="00CE36E7">
      <w:pPr>
        <w:pStyle w:val="Caption"/>
        <w:jc w:val="both"/>
        <w:rPr>
          <w:rFonts w:ascii="Times New Roman" w:hAnsi="Times New Roman" w:cs="Times New Roman"/>
        </w:rPr>
      </w:pPr>
      <w:r>
        <w:t xml:space="preserve">Figure </w:t>
      </w:r>
      <w:fldSimple w:instr=" SEQ Figure \* ARABIC ">
        <w:r w:rsidR="0095088A">
          <w:rPr>
            <w:noProof/>
          </w:rPr>
          <w:t>71</w:t>
        </w:r>
      </w:fldSimple>
      <w:r>
        <w:t>. Landing page of crime analytics with information summary and controls.</w:t>
      </w:r>
    </w:p>
    <w:p w14:paraId="6D9C11C3" w14:textId="77777777" w:rsidR="00E66E9A" w:rsidRDefault="003616E0" w:rsidP="00E66E9A">
      <w:pPr>
        <w:keepNext/>
        <w:jc w:val="center"/>
      </w:pPr>
      <w:r w:rsidRPr="003616E0">
        <w:rPr>
          <w:rFonts w:ascii="Times New Roman" w:hAnsi="Times New Roman" w:cs="Times New Roman"/>
          <w:noProof/>
        </w:rPr>
        <w:lastRenderedPageBreak/>
        <w:drawing>
          <wp:inline distT="0" distB="0" distL="0" distR="0" wp14:anchorId="7C26B4C9" wp14:editId="5B1490B8">
            <wp:extent cx="5635220" cy="1754372"/>
            <wp:effectExtent l="0" t="0" r="3810" b="0"/>
            <wp:docPr id="1313459357" name="Picture 10"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59357" name="Picture 10" descr="A screenshot of a map&#10;&#10;AI-generated content may be incorrect."/>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676800" cy="1767317"/>
                    </a:xfrm>
                    <a:prstGeom prst="rect">
                      <a:avLst/>
                    </a:prstGeom>
                    <a:noFill/>
                    <a:ln>
                      <a:noFill/>
                    </a:ln>
                  </pic:spPr>
                </pic:pic>
              </a:graphicData>
            </a:graphic>
          </wp:inline>
        </w:drawing>
      </w:r>
    </w:p>
    <w:p w14:paraId="1E183819" w14:textId="6AC8DBEA" w:rsidR="003616E0" w:rsidRDefault="00E66E9A" w:rsidP="00E66E9A">
      <w:pPr>
        <w:pStyle w:val="Caption"/>
        <w:rPr>
          <w:rFonts w:ascii="Times New Roman" w:hAnsi="Times New Roman" w:cs="Times New Roman"/>
        </w:rPr>
      </w:pPr>
      <w:r>
        <w:t xml:space="preserve">Figure </w:t>
      </w:r>
      <w:fldSimple w:instr=" SEQ Figure \* ARABIC ">
        <w:r w:rsidR="0095088A">
          <w:rPr>
            <w:noProof/>
          </w:rPr>
          <w:t>72</w:t>
        </w:r>
      </w:fldSimple>
      <w:r>
        <w:t>. Live crime and intelligence alerts, trends and heatmap.</w:t>
      </w:r>
    </w:p>
    <w:p w14:paraId="739E9BDF" w14:textId="1EC5F5A7" w:rsidR="00485CE2" w:rsidRDefault="00485CE2" w:rsidP="0032592A">
      <w:pPr>
        <w:jc w:val="both"/>
        <w:rPr>
          <w:rFonts w:ascii="Times New Roman" w:hAnsi="Times New Roman" w:cs="Times New Roman"/>
        </w:rPr>
      </w:pPr>
      <w:r>
        <w:rPr>
          <w:rFonts w:ascii="Times New Roman" w:hAnsi="Times New Roman" w:cs="Times New Roman"/>
        </w:rPr>
        <w:tab/>
      </w:r>
      <w:r w:rsidR="0032592A">
        <w:rPr>
          <w:rFonts w:ascii="Times New Roman" w:hAnsi="Times New Roman" w:cs="Times New Roman"/>
        </w:rPr>
        <w:t xml:space="preserve">At the force level, the Monthly Trends by Force view shows a time-trend plot of the data in multi-series, allowing the user to </w:t>
      </w:r>
      <w:r w:rsidR="00D431AE">
        <w:rPr>
          <w:rFonts w:ascii="Times New Roman" w:hAnsi="Times New Roman" w:cs="Times New Roman"/>
        </w:rPr>
        <w:t>filter</w:t>
      </w:r>
      <w:r w:rsidR="0032592A">
        <w:rPr>
          <w:rFonts w:ascii="Times New Roman" w:hAnsi="Times New Roman" w:cs="Times New Roman"/>
        </w:rPr>
        <w:t xml:space="preserve"> by data range, enable one or more constabularies and generate briefing packs in CSV/PNG snapshots (Figure</w:t>
      </w:r>
      <w:r w:rsidR="00D63535">
        <w:rPr>
          <w:rFonts w:ascii="Times New Roman" w:hAnsi="Times New Roman" w:cs="Times New Roman"/>
        </w:rPr>
        <w:t xml:space="preserve"> 73</w:t>
      </w:r>
      <w:r w:rsidR="0032592A">
        <w:rPr>
          <w:rFonts w:ascii="Times New Roman" w:hAnsi="Times New Roman" w:cs="Times New Roman"/>
        </w:rPr>
        <w:t>). This is based on /aggregated-trends to give monthly counts of forces and types of crimes.</w:t>
      </w:r>
    </w:p>
    <w:p w14:paraId="7BE2A9D8" w14:textId="77777777" w:rsidR="00E66E9A" w:rsidRDefault="003616E0" w:rsidP="00E66E9A">
      <w:pPr>
        <w:keepNext/>
        <w:jc w:val="center"/>
      </w:pPr>
      <w:r w:rsidRPr="003616E0">
        <w:rPr>
          <w:rFonts w:ascii="Times New Roman" w:hAnsi="Times New Roman" w:cs="Times New Roman"/>
          <w:noProof/>
        </w:rPr>
        <w:drawing>
          <wp:inline distT="0" distB="0" distL="0" distR="0" wp14:anchorId="4F4F6603" wp14:editId="3D78B716">
            <wp:extent cx="5644015" cy="2828260"/>
            <wp:effectExtent l="0" t="0" r="0" b="0"/>
            <wp:docPr id="67006530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65309" name="Picture 12" descr="A screenshot of a computer&#10;&#10;AI-generated content may be incorrect."/>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671744" cy="2842155"/>
                    </a:xfrm>
                    <a:prstGeom prst="rect">
                      <a:avLst/>
                    </a:prstGeom>
                    <a:noFill/>
                    <a:ln>
                      <a:noFill/>
                    </a:ln>
                  </pic:spPr>
                </pic:pic>
              </a:graphicData>
            </a:graphic>
          </wp:inline>
        </w:drawing>
      </w:r>
    </w:p>
    <w:p w14:paraId="1F19AB35" w14:textId="53F3D30D" w:rsidR="003616E0" w:rsidRDefault="00E66E9A" w:rsidP="00E66E9A">
      <w:pPr>
        <w:pStyle w:val="Caption"/>
        <w:rPr>
          <w:rFonts w:ascii="Times New Roman" w:hAnsi="Times New Roman" w:cs="Times New Roman"/>
        </w:rPr>
      </w:pPr>
      <w:r>
        <w:t xml:space="preserve">Figure </w:t>
      </w:r>
      <w:fldSimple w:instr=" SEQ Figure \* ARABIC ">
        <w:r w:rsidR="0095088A">
          <w:rPr>
            <w:noProof/>
          </w:rPr>
          <w:t>73</w:t>
        </w:r>
      </w:fldSimple>
      <w:r>
        <w:t xml:space="preserve">. Crime patterns according to </w:t>
      </w:r>
      <w:r w:rsidR="00FB638B">
        <w:t xml:space="preserve">the </w:t>
      </w:r>
      <w:r>
        <w:t>police force</w:t>
      </w:r>
      <w:r w:rsidR="00096C0C">
        <w:t>,</w:t>
      </w:r>
      <w:r>
        <w:t xml:space="preserve"> monthly</w:t>
      </w:r>
      <w:r w:rsidR="00096C0C">
        <w:t>.</w:t>
      </w:r>
    </w:p>
    <w:p w14:paraId="10900316" w14:textId="746C90C0" w:rsidR="0032592A" w:rsidRDefault="0032592A" w:rsidP="0032592A">
      <w:pPr>
        <w:jc w:val="both"/>
        <w:rPr>
          <w:rFonts w:ascii="Times New Roman" w:hAnsi="Times New Roman" w:cs="Times New Roman"/>
        </w:rPr>
      </w:pPr>
      <w:r>
        <w:rPr>
          <w:rFonts w:ascii="Times New Roman" w:hAnsi="Times New Roman" w:cs="Times New Roman"/>
        </w:rPr>
        <w:tab/>
        <w:t>In more detail, the Hotspots + LSOA Time Series page (Figure</w:t>
      </w:r>
      <w:r w:rsidR="00D51CBB">
        <w:rPr>
          <w:rFonts w:ascii="Times New Roman" w:hAnsi="Times New Roman" w:cs="Times New Roman"/>
        </w:rPr>
        <w:t xml:space="preserve"> 74</w:t>
      </w:r>
      <w:r>
        <w:rPr>
          <w:rFonts w:ascii="Times New Roman" w:hAnsi="Times New Roman" w:cs="Times New Roman"/>
        </w:rPr>
        <w:t>) is a mix of /lsoa-series</w:t>
      </w:r>
      <w:r w:rsidR="00FB638B">
        <w:rPr>
          <w:rFonts w:ascii="Times New Roman" w:hAnsi="Times New Roman" w:cs="Times New Roman"/>
        </w:rPr>
        <w:t>,</w:t>
      </w:r>
      <w:r>
        <w:rPr>
          <w:rFonts w:ascii="Times New Roman" w:hAnsi="Times New Roman" w:cs="Times New Roman"/>
        </w:rPr>
        <w:t xml:space="preserve"> a small-multiplex bar chart and a map. To a chosen force</w:t>
      </w:r>
      <w:r w:rsidR="00FB638B">
        <w:rPr>
          <w:rFonts w:ascii="Times New Roman" w:hAnsi="Times New Roman" w:cs="Times New Roman"/>
        </w:rPr>
        <w:t>,</w:t>
      </w:r>
      <w:r>
        <w:rPr>
          <w:rFonts w:ascii="Times New Roman" w:hAnsi="Times New Roman" w:cs="Times New Roman"/>
        </w:rPr>
        <w:t xml:space="preserve"> the system exposes the current top N LSOAs by volume, </w:t>
      </w:r>
      <w:r w:rsidR="002C4826">
        <w:rPr>
          <w:rFonts w:ascii="Times New Roman" w:hAnsi="Times New Roman" w:cs="Times New Roman"/>
        </w:rPr>
        <w:t>draws</w:t>
      </w:r>
      <w:r>
        <w:rPr>
          <w:rFonts w:ascii="Times New Roman" w:hAnsi="Times New Roman" w:cs="Times New Roman"/>
        </w:rPr>
        <w:t xml:space="preserve"> the </w:t>
      </w:r>
      <w:r w:rsidR="00FB638B">
        <w:rPr>
          <w:rFonts w:ascii="Times New Roman" w:hAnsi="Times New Roman" w:cs="Times New Roman"/>
        </w:rPr>
        <w:t>short-time</w:t>
      </w:r>
      <w:r>
        <w:rPr>
          <w:rFonts w:ascii="Times New Roman" w:hAnsi="Times New Roman" w:cs="Times New Roman"/>
        </w:rPr>
        <w:t xml:space="preserve"> varying paths of these maps and puts them on an interactive OpenStreetMap basemap. Combined</w:t>
      </w:r>
      <w:r w:rsidR="00FB638B">
        <w:rPr>
          <w:rFonts w:ascii="Times New Roman" w:hAnsi="Times New Roman" w:cs="Times New Roman"/>
        </w:rPr>
        <w:t>,</w:t>
      </w:r>
      <w:r>
        <w:rPr>
          <w:rFonts w:ascii="Times New Roman" w:hAnsi="Times New Roman" w:cs="Times New Roman"/>
        </w:rPr>
        <w:t xml:space="preserve"> these opinions demonstrate that the artefact is capable of transforming raw incident records into viewable, navigable forms, such as highlighting the same hotspots, seasonal peaks and outliers LSOAs that are worth exploring further.</w:t>
      </w:r>
    </w:p>
    <w:p w14:paraId="003C1014" w14:textId="77777777" w:rsidR="00B25DDB" w:rsidRDefault="003616E0" w:rsidP="00B25DDB">
      <w:pPr>
        <w:keepNext/>
        <w:jc w:val="center"/>
      </w:pPr>
      <w:r w:rsidRPr="003616E0">
        <w:rPr>
          <w:rFonts w:ascii="Times New Roman" w:hAnsi="Times New Roman" w:cs="Times New Roman"/>
          <w:noProof/>
        </w:rPr>
        <w:lastRenderedPageBreak/>
        <w:drawing>
          <wp:inline distT="0" distB="0" distL="0" distR="0" wp14:anchorId="1B6290DB" wp14:editId="1617762E">
            <wp:extent cx="4646989" cy="2317316"/>
            <wp:effectExtent l="0" t="0" r="1270" b="6985"/>
            <wp:docPr id="1458238109"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38109" name="Picture 14" descr="A screenshot of a computer&#10;&#10;AI-generated content may be incorrect."/>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653713" cy="2320669"/>
                    </a:xfrm>
                    <a:prstGeom prst="rect">
                      <a:avLst/>
                    </a:prstGeom>
                    <a:noFill/>
                    <a:ln>
                      <a:noFill/>
                    </a:ln>
                  </pic:spPr>
                </pic:pic>
              </a:graphicData>
            </a:graphic>
          </wp:inline>
        </w:drawing>
      </w:r>
    </w:p>
    <w:p w14:paraId="161FF5E7" w14:textId="0010C8E7" w:rsidR="003616E0" w:rsidRPr="00485CE2" w:rsidRDefault="00B25DDB" w:rsidP="00B25DDB">
      <w:pPr>
        <w:pStyle w:val="Caption"/>
        <w:rPr>
          <w:rFonts w:ascii="Times New Roman" w:hAnsi="Times New Roman" w:cs="Times New Roman"/>
        </w:rPr>
      </w:pPr>
      <w:r>
        <w:t xml:space="preserve">Figure </w:t>
      </w:r>
      <w:fldSimple w:instr=" SEQ Figure \* ARABIC ">
        <w:r w:rsidR="0095088A">
          <w:rPr>
            <w:noProof/>
          </w:rPr>
          <w:t>74</w:t>
        </w:r>
      </w:fldSimple>
      <w:r>
        <w:t xml:space="preserve">. SOA hotspots bar chart and map with </w:t>
      </w:r>
      <w:r w:rsidR="002E6DB0">
        <w:t>a time series</w:t>
      </w:r>
      <w:r>
        <w:t xml:space="preserve"> of force-level.</w:t>
      </w:r>
    </w:p>
    <w:p w14:paraId="537ED005" w14:textId="2A02F0EF" w:rsidR="004829C0" w:rsidRDefault="004829C0" w:rsidP="00E137D1">
      <w:pPr>
        <w:pStyle w:val="Heading2"/>
        <w:rPr>
          <w:rFonts w:ascii="Times New Roman" w:hAnsi="Times New Roman" w:cs="Times New Roman"/>
        </w:rPr>
      </w:pPr>
      <w:bookmarkStart w:id="45" w:name="_Toc218431453"/>
      <w:r w:rsidRPr="00E137D1">
        <w:rPr>
          <w:rFonts w:ascii="Times New Roman" w:hAnsi="Times New Roman" w:cs="Times New Roman"/>
        </w:rPr>
        <w:t>6.2 End-to-end pipeline case study</w:t>
      </w:r>
      <w:bookmarkEnd w:id="45"/>
    </w:p>
    <w:p w14:paraId="60B6C719" w14:textId="441961DF" w:rsidR="00726DAF" w:rsidRDefault="00E441E9" w:rsidP="00726DAF">
      <w:pPr>
        <w:jc w:val="both"/>
        <w:rPr>
          <w:rFonts w:ascii="Times New Roman" w:hAnsi="Times New Roman" w:cs="Times New Roman"/>
        </w:rPr>
      </w:pPr>
      <w:r>
        <w:rPr>
          <w:rFonts w:ascii="Times New Roman" w:hAnsi="Times New Roman" w:cs="Times New Roman"/>
        </w:rPr>
        <w:tab/>
      </w:r>
      <w:r w:rsidR="00726DAF">
        <w:rPr>
          <w:rFonts w:ascii="Times New Roman" w:hAnsi="Times New Roman" w:cs="Times New Roman"/>
        </w:rPr>
        <w:t>The web application is structured in such a way that an officer will be able to transition between CCTV evidence and crime-intelligence insights within one workflow. It is restricted with the help of the Officer Login screen (Figure</w:t>
      </w:r>
      <w:r w:rsidR="00280EB8">
        <w:rPr>
          <w:rFonts w:ascii="Times New Roman" w:hAnsi="Times New Roman" w:cs="Times New Roman"/>
        </w:rPr>
        <w:t xml:space="preserve"> 75</w:t>
      </w:r>
      <w:r w:rsidR="00726DAF">
        <w:rPr>
          <w:rFonts w:ascii="Times New Roman" w:hAnsi="Times New Roman" w:cs="Times New Roman"/>
        </w:rPr>
        <w:t>), and the user is redirected to the Investigator Dashboard (Figure</w:t>
      </w:r>
      <w:r w:rsidR="00280EB8">
        <w:rPr>
          <w:rFonts w:ascii="Times New Roman" w:hAnsi="Times New Roman" w:cs="Times New Roman"/>
        </w:rPr>
        <w:t xml:space="preserve"> 76</w:t>
      </w:r>
      <w:r w:rsidR="00726DAF">
        <w:rPr>
          <w:rFonts w:ascii="Times New Roman" w:hAnsi="Times New Roman" w:cs="Times New Roman"/>
        </w:rPr>
        <w:t>). This page reveals the supervision of the building watchlist, running recognition assessments, and reconstruction evaluations</w:t>
      </w:r>
      <w:r w:rsidR="002E6DB0">
        <w:rPr>
          <w:rFonts w:ascii="Times New Roman" w:hAnsi="Times New Roman" w:cs="Times New Roman"/>
        </w:rPr>
        <w:t>,</w:t>
      </w:r>
      <w:r w:rsidR="00726DAF">
        <w:rPr>
          <w:rFonts w:ascii="Times New Roman" w:hAnsi="Times New Roman" w:cs="Times New Roman"/>
        </w:rPr>
        <w:t xml:space="preserve"> as well as crime-context </w:t>
      </w:r>
      <w:r w:rsidR="002E6DB0">
        <w:rPr>
          <w:rFonts w:ascii="Times New Roman" w:hAnsi="Times New Roman" w:cs="Times New Roman"/>
        </w:rPr>
        <w:t>building</w:t>
      </w:r>
      <w:r w:rsidR="00726DAF">
        <w:rPr>
          <w:rFonts w:ascii="Times New Roman" w:hAnsi="Times New Roman" w:cs="Times New Roman"/>
        </w:rPr>
        <w:t xml:space="preserve"> over the parquet data. The </w:t>
      </w:r>
      <w:r w:rsidR="002E6DB0">
        <w:rPr>
          <w:rFonts w:ascii="Times New Roman" w:hAnsi="Times New Roman" w:cs="Times New Roman"/>
        </w:rPr>
        <w:t>high-confidence</w:t>
      </w:r>
      <w:r w:rsidR="00726DAF">
        <w:rPr>
          <w:rFonts w:ascii="Times New Roman" w:hAnsi="Times New Roman" w:cs="Times New Roman"/>
        </w:rPr>
        <w:t xml:space="preserve"> watchlist matches are shown as </w:t>
      </w:r>
      <w:r w:rsidR="002E6DB0">
        <w:rPr>
          <w:rFonts w:ascii="Times New Roman" w:hAnsi="Times New Roman" w:cs="Times New Roman"/>
        </w:rPr>
        <w:t xml:space="preserve">a </w:t>
      </w:r>
      <w:r w:rsidR="00726DAF">
        <w:rPr>
          <w:rFonts w:ascii="Times New Roman" w:hAnsi="Times New Roman" w:cs="Times New Roman"/>
        </w:rPr>
        <w:t xml:space="preserve">live alerts panel </w:t>
      </w:r>
      <w:r w:rsidR="002E6DB0">
        <w:rPr>
          <w:rFonts w:ascii="Times New Roman" w:hAnsi="Times New Roman" w:cs="Times New Roman"/>
        </w:rPr>
        <w:t>on</w:t>
      </w:r>
      <w:r w:rsidR="00726DAF">
        <w:rPr>
          <w:rFonts w:ascii="Times New Roman" w:hAnsi="Times New Roman" w:cs="Times New Roman"/>
        </w:rPr>
        <w:t xml:space="preserve"> the right, which is received by the backend (Figure</w:t>
      </w:r>
      <w:r w:rsidR="00280EB8">
        <w:rPr>
          <w:rFonts w:ascii="Times New Roman" w:hAnsi="Times New Roman" w:cs="Times New Roman"/>
        </w:rPr>
        <w:t xml:space="preserve"> 77</w:t>
      </w:r>
      <w:r w:rsidR="00726DAF">
        <w:rPr>
          <w:rFonts w:ascii="Times New Roman" w:hAnsi="Times New Roman" w:cs="Times New Roman"/>
        </w:rPr>
        <w:t>).</w:t>
      </w:r>
    </w:p>
    <w:p w14:paraId="18D6747A" w14:textId="77777777" w:rsidR="009048E2" w:rsidRDefault="003276E3" w:rsidP="009048E2">
      <w:pPr>
        <w:keepNext/>
        <w:jc w:val="center"/>
      </w:pPr>
      <w:r w:rsidRPr="003276E3">
        <w:rPr>
          <w:rFonts w:ascii="Times New Roman" w:hAnsi="Times New Roman" w:cs="Times New Roman"/>
          <w:noProof/>
        </w:rPr>
        <w:drawing>
          <wp:inline distT="0" distB="0" distL="0" distR="0" wp14:anchorId="53829281" wp14:editId="1C9D6937">
            <wp:extent cx="5160269" cy="3806456"/>
            <wp:effectExtent l="0" t="0" r="2540" b="3810"/>
            <wp:docPr id="1322438032"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38032" name="Picture 16" descr="A screenshot of a computer&#10;&#10;AI-generated content may be incorrect."/>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183440" cy="3823548"/>
                    </a:xfrm>
                    <a:prstGeom prst="rect">
                      <a:avLst/>
                    </a:prstGeom>
                    <a:noFill/>
                    <a:ln>
                      <a:noFill/>
                    </a:ln>
                  </pic:spPr>
                </pic:pic>
              </a:graphicData>
            </a:graphic>
          </wp:inline>
        </w:drawing>
      </w:r>
    </w:p>
    <w:p w14:paraId="533B3CD3" w14:textId="2D8B6630" w:rsidR="003276E3" w:rsidRPr="003276E3" w:rsidRDefault="009048E2" w:rsidP="009048E2">
      <w:pPr>
        <w:pStyle w:val="Caption"/>
        <w:rPr>
          <w:rFonts w:ascii="Times New Roman" w:hAnsi="Times New Roman" w:cs="Times New Roman"/>
        </w:rPr>
      </w:pPr>
      <w:r>
        <w:t xml:space="preserve">Figure </w:t>
      </w:r>
      <w:fldSimple w:instr=" SEQ Figure \* ARABIC ">
        <w:r w:rsidR="0095088A">
          <w:rPr>
            <w:noProof/>
          </w:rPr>
          <w:t>75</w:t>
        </w:r>
      </w:fldSimple>
      <w:r>
        <w:t>. Secure login access to the officers.</w:t>
      </w:r>
    </w:p>
    <w:p w14:paraId="097E9BB6" w14:textId="77777777" w:rsidR="005B0270" w:rsidRDefault="003276E3" w:rsidP="005B0270">
      <w:pPr>
        <w:keepNext/>
        <w:jc w:val="center"/>
      </w:pPr>
      <w:r w:rsidRPr="003276E3">
        <w:rPr>
          <w:rFonts w:ascii="Times New Roman" w:hAnsi="Times New Roman" w:cs="Times New Roman"/>
          <w:noProof/>
        </w:rPr>
        <w:lastRenderedPageBreak/>
        <w:drawing>
          <wp:inline distT="0" distB="0" distL="0" distR="0" wp14:anchorId="49736F1B" wp14:editId="72F81A42">
            <wp:extent cx="5705629" cy="3009014"/>
            <wp:effectExtent l="0" t="0" r="0" b="1270"/>
            <wp:docPr id="2032165694"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165694" name="Picture 18" descr="A screenshot of a computer&#10;&#10;AI-generated content may be incorrect."/>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35518" cy="3024777"/>
                    </a:xfrm>
                    <a:prstGeom prst="rect">
                      <a:avLst/>
                    </a:prstGeom>
                    <a:noFill/>
                    <a:ln>
                      <a:noFill/>
                    </a:ln>
                  </pic:spPr>
                </pic:pic>
              </a:graphicData>
            </a:graphic>
          </wp:inline>
        </w:drawing>
      </w:r>
    </w:p>
    <w:p w14:paraId="6C7A478F" w14:textId="661BD5A2" w:rsidR="003276E3" w:rsidRPr="003276E3" w:rsidRDefault="005B0270" w:rsidP="005B0270">
      <w:pPr>
        <w:pStyle w:val="Caption"/>
        <w:rPr>
          <w:rFonts w:ascii="Times New Roman" w:hAnsi="Times New Roman" w:cs="Times New Roman"/>
        </w:rPr>
      </w:pPr>
      <w:r>
        <w:t xml:space="preserve">Figure </w:t>
      </w:r>
      <w:fldSimple w:instr=" SEQ Figure \* ARABIC ">
        <w:r w:rsidR="0095088A">
          <w:rPr>
            <w:noProof/>
          </w:rPr>
          <w:t>76</w:t>
        </w:r>
      </w:fldSimple>
      <w:r>
        <w:t>. Admin controls and evaluation tools on investigator dashboard.</w:t>
      </w:r>
    </w:p>
    <w:p w14:paraId="46FAA538" w14:textId="77777777" w:rsidR="005B0270" w:rsidRDefault="003276E3" w:rsidP="005B0270">
      <w:pPr>
        <w:keepNext/>
        <w:jc w:val="center"/>
      </w:pPr>
      <w:r w:rsidRPr="003276E3">
        <w:rPr>
          <w:rFonts w:ascii="Times New Roman" w:hAnsi="Times New Roman" w:cs="Times New Roman"/>
          <w:noProof/>
        </w:rPr>
        <w:drawing>
          <wp:inline distT="0" distB="0" distL="0" distR="0" wp14:anchorId="2E0A3952" wp14:editId="451B5AC4">
            <wp:extent cx="5719365" cy="3019646"/>
            <wp:effectExtent l="0" t="0" r="0" b="0"/>
            <wp:docPr id="760894700"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94700" name="Picture 20" descr="A screenshot of a computer&#10;&#10;AI-generated content may be incorrect."/>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49468" cy="3035539"/>
                    </a:xfrm>
                    <a:prstGeom prst="rect">
                      <a:avLst/>
                    </a:prstGeom>
                    <a:noFill/>
                    <a:ln>
                      <a:noFill/>
                    </a:ln>
                  </pic:spPr>
                </pic:pic>
              </a:graphicData>
            </a:graphic>
          </wp:inline>
        </w:drawing>
      </w:r>
    </w:p>
    <w:p w14:paraId="7B65EDAF" w14:textId="446551D9" w:rsidR="003276E3" w:rsidRDefault="005B0270" w:rsidP="005B0270">
      <w:pPr>
        <w:pStyle w:val="Caption"/>
        <w:rPr>
          <w:rFonts w:ascii="Times New Roman" w:hAnsi="Times New Roman" w:cs="Times New Roman"/>
        </w:rPr>
      </w:pPr>
      <w:r>
        <w:t xml:space="preserve">Figure </w:t>
      </w:r>
      <w:fldSimple w:instr=" SEQ Figure \* ARABIC ">
        <w:r w:rsidR="0095088A">
          <w:rPr>
            <w:noProof/>
          </w:rPr>
          <w:t>77</w:t>
        </w:r>
      </w:fldSimple>
      <w:r>
        <w:t>. Live face-recognition alert display on the dashboard.</w:t>
      </w:r>
    </w:p>
    <w:p w14:paraId="340D1C43" w14:textId="754E0471" w:rsidR="00726DAF" w:rsidRDefault="002C4826" w:rsidP="00726DAF">
      <w:pPr>
        <w:jc w:val="both"/>
        <w:rPr>
          <w:rFonts w:ascii="Times New Roman" w:hAnsi="Times New Roman" w:cs="Times New Roman"/>
        </w:rPr>
      </w:pPr>
      <w:r>
        <w:rPr>
          <w:rFonts w:ascii="Times New Roman" w:hAnsi="Times New Roman" w:cs="Times New Roman"/>
        </w:rPr>
        <w:tab/>
        <w:t>An example of case begins with the Upload page (Figure</w:t>
      </w:r>
      <w:r w:rsidR="007320D7">
        <w:rPr>
          <w:rFonts w:ascii="Times New Roman" w:hAnsi="Times New Roman" w:cs="Times New Roman"/>
        </w:rPr>
        <w:t xml:space="preserve"> 78</w:t>
      </w:r>
      <w:r>
        <w:rPr>
          <w:rFonts w:ascii="Times New Roman" w:hAnsi="Times New Roman" w:cs="Times New Roman"/>
        </w:rPr>
        <w:t>). An operator posts a CCTV frame/still, the agent at the endpoints of the backend sends YOLO</w:t>
      </w:r>
      <w:r w:rsidR="0088432E">
        <w:rPr>
          <w:rFonts w:ascii="Times New Roman" w:hAnsi="Times New Roman" w:cs="Times New Roman"/>
        </w:rPr>
        <w:t xml:space="preserve"> [47]</w:t>
      </w:r>
      <w:r w:rsidR="00F40735">
        <w:rPr>
          <w:rFonts w:ascii="Times New Roman" w:hAnsi="Times New Roman" w:cs="Times New Roman"/>
        </w:rPr>
        <w:t>, [104]</w:t>
      </w:r>
      <w:r>
        <w:rPr>
          <w:rFonts w:ascii="Times New Roman" w:hAnsi="Times New Roman" w:cs="Times New Roman"/>
        </w:rPr>
        <w:t xml:space="preserve"> to detect persons and weaponry, face crops, calls LandmarkNET, ReconstructioNet, and RecognitionNet and adds to the database a structured event record (camera ID, timestamp, geo-context, weapon flags, identity scores, and 3-D descriptions). The integrated visual analysis on the same page presents results of input image, recognition decision, confidence scores, 3-D mesh views and a summary of YOLO detections (Figure</w:t>
      </w:r>
      <w:r w:rsidR="003447B3">
        <w:rPr>
          <w:rFonts w:ascii="Times New Roman" w:hAnsi="Times New Roman" w:cs="Times New Roman"/>
        </w:rPr>
        <w:t xml:space="preserve"> </w:t>
      </w:r>
      <w:r w:rsidR="00C8493B">
        <w:rPr>
          <w:rFonts w:ascii="Times New Roman" w:hAnsi="Times New Roman" w:cs="Times New Roman"/>
        </w:rPr>
        <w:t>79</w:t>
      </w:r>
      <w:r>
        <w:rPr>
          <w:rFonts w:ascii="Times New Roman" w:hAnsi="Times New Roman" w:cs="Times New Roman"/>
        </w:rPr>
        <w:t>). Here, the officer is able to create an automated investigation report that contains the bounding boxes, similarity scores, and reconstruction thumbnails of the case files.</w:t>
      </w:r>
    </w:p>
    <w:p w14:paraId="3438C076" w14:textId="77777777" w:rsidR="00B503FF" w:rsidRDefault="008D692F" w:rsidP="00B503FF">
      <w:pPr>
        <w:keepNext/>
        <w:jc w:val="center"/>
      </w:pPr>
      <w:r w:rsidRPr="003276E3">
        <w:rPr>
          <w:rFonts w:ascii="Times New Roman" w:hAnsi="Times New Roman" w:cs="Times New Roman"/>
          <w:noProof/>
        </w:rPr>
        <w:lastRenderedPageBreak/>
        <w:drawing>
          <wp:inline distT="0" distB="0" distL="0" distR="0" wp14:anchorId="6C12A334" wp14:editId="220BEE3D">
            <wp:extent cx="3692022" cy="3402419"/>
            <wp:effectExtent l="0" t="0" r="3810" b="7620"/>
            <wp:docPr id="2026976362"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76362" name="Picture 24" descr="A screenshot of a computer&#10;&#10;AI-generated content may be incorrect."/>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728901" cy="3436405"/>
                    </a:xfrm>
                    <a:prstGeom prst="rect">
                      <a:avLst/>
                    </a:prstGeom>
                    <a:noFill/>
                    <a:ln>
                      <a:noFill/>
                    </a:ln>
                  </pic:spPr>
                </pic:pic>
              </a:graphicData>
            </a:graphic>
          </wp:inline>
        </w:drawing>
      </w:r>
    </w:p>
    <w:p w14:paraId="20BB44DA" w14:textId="57538393" w:rsidR="008D692F" w:rsidRPr="00B503FF" w:rsidRDefault="00B503FF" w:rsidP="00B503FF">
      <w:pPr>
        <w:pStyle w:val="Caption"/>
        <w:rPr>
          <w:rFonts w:ascii="Times New Roman" w:hAnsi="Times New Roman" w:cs="Times New Roman"/>
        </w:rPr>
      </w:pPr>
      <w:r>
        <w:t xml:space="preserve">Figure </w:t>
      </w:r>
      <w:fldSimple w:instr=" SEQ Figure \* ARABIC ">
        <w:r w:rsidR="0095088A">
          <w:rPr>
            <w:noProof/>
          </w:rPr>
          <w:t>78</w:t>
        </w:r>
      </w:fldSimple>
      <w:r>
        <w:t>.</w:t>
      </w:r>
      <w:r w:rsidRPr="00130EFC">
        <w:t xml:space="preserve"> Interface of upload facial recognition (input and recognition results).</w:t>
      </w:r>
    </w:p>
    <w:p w14:paraId="12BC2FBD" w14:textId="04534F83" w:rsidR="00B503FF" w:rsidRDefault="00B503FF" w:rsidP="00B503FF">
      <w:pPr>
        <w:keepNext/>
        <w:jc w:val="center"/>
      </w:pPr>
      <w:r w:rsidRPr="003276E3">
        <w:rPr>
          <w:rFonts w:ascii="Times New Roman" w:hAnsi="Times New Roman" w:cs="Times New Roman"/>
          <w:noProof/>
        </w:rPr>
        <w:drawing>
          <wp:inline distT="0" distB="0" distL="0" distR="0" wp14:anchorId="0B1E0C7D" wp14:editId="1AD1DE38">
            <wp:extent cx="2074707" cy="4724041"/>
            <wp:effectExtent l="0" t="0" r="1905" b="635"/>
            <wp:docPr id="1058715080"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71420" name="Picture 26" descr="A screenshot of a computer&#10;&#10;AI-generated content may be incorrect."/>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092874" cy="4765408"/>
                    </a:xfrm>
                    <a:prstGeom prst="rect">
                      <a:avLst/>
                    </a:prstGeom>
                    <a:noFill/>
                    <a:ln>
                      <a:noFill/>
                    </a:ln>
                  </pic:spPr>
                </pic:pic>
              </a:graphicData>
            </a:graphic>
          </wp:inline>
        </w:drawing>
      </w:r>
    </w:p>
    <w:p w14:paraId="225FDFE2" w14:textId="2CBC8ABA" w:rsidR="008D692F" w:rsidRPr="00B503FF" w:rsidRDefault="00B503FF" w:rsidP="00B503FF">
      <w:pPr>
        <w:pStyle w:val="Caption"/>
      </w:pPr>
      <w:r>
        <w:t xml:space="preserve">Figure </w:t>
      </w:r>
      <w:fldSimple w:instr=" SEQ Figure \* ARABIC ">
        <w:r w:rsidR="0095088A">
          <w:rPr>
            <w:noProof/>
          </w:rPr>
          <w:t>79</w:t>
        </w:r>
      </w:fldSimple>
      <w:r>
        <w:t xml:space="preserve">. </w:t>
      </w:r>
      <w:r w:rsidRPr="00437687">
        <w:t>The panel of 3-D reconstruction along with YOLO</w:t>
      </w:r>
      <w:r w:rsidR="00D97156">
        <w:t xml:space="preserve"> [47</w:t>
      </w:r>
      <w:r w:rsidR="004229B3">
        <w:t>], [104]</w:t>
      </w:r>
      <w:r w:rsidR="00D97156">
        <w:t>]</w:t>
      </w:r>
      <w:r w:rsidRPr="00437687">
        <w:t xml:space="preserve"> object-detection.</w:t>
      </w:r>
    </w:p>
    <w:p w14:paraId="03D7E836" w14:textId="77777777" w:rsidR="008D692F" w:rsidRPr="008D692F" w:rsidRDefault="008D692F" w:rsidP="008D692F"/>
    <w:p w14:paraId="42C5CF6A" w14:textId="62F5BF52" w:rsidR="00AA5829" w:rsidRPr="00C8493B" w:rsidRDefault="002C4826" w:rsidP="00C8493B">
      <w:pPr>
        <w:jc w:val="both"/>
        <w:rPr>
          <w:rFonts w:ascii="Times New Roman" w:hAnsi="Times New Roman" w:cs="Times New Roman"/>
        </w:rPr>
      </w:pPr>
      <w:r>
        <w:rPr>
          <w:rFonts w:ascii="Times New Roman" w:hAnsi="Times New Roman" w:cs="Times New Roman"/>
        </w:rPr>
        <w:tab/>
        <w:t>Once the events have been accumulated, the Evidence Management Centre (Figure</w:t>
      </w:r>
      <w:r w:rsidR="001320C4">
        <w:rPr>
          <w:rFonts w:ascii="Times New Roman" w:hAnsi="Times New Roman" w:cs="Times New Roman"/>
        </w:rPr>
        <w:t xml:space="preserve"> </w:t>
      </w:r>
      <w:r w:rsidR="00835BE9">
        <w:rPr>
          <w:rFonts w:ascii="Times New Roman" w:hAnsi="Times New Roman" w:cs="Times New Roman"/>
        </w:rPr>
        <w:t>80</w:t>
      </w:r>
      <w:r>
        <w:rPr>
          <w:rFonts w:ascii="Times New Roman" w:hAnsi="Times New Roman" w:cs="Times New Roman"/>
        </w:rPr>
        <w:t>)</w:t>
      </w:r>
      <w:r w:rsidR="00983EFD">
        <w:rPr>
          <w:rFonts w:ascii="Times New Roman" w:hAnsi="Times New Roman" w:cs="Times New Roman"/>
        </w:rPr>
        <w:t xml:space="preserve"> allows reviewing the stored analyses, checking the integrity of files and re-opening the individual cases. Concurrently, the Analytics tab updates the crime-context displays in the preceding Section 6.1 such that the same identities </w:t>
      </w:r>
      <w:r w:rsidR="00EE2BBD">
        <w:rPr>
          <w:rFonts w:ascii="Times New Roman" w:hAnsi="Times New Roman" w:cs="Times New Roman"/>
        </w:rPr>
        <w:t xml:space="preserve">are </w:t>
      </w:r>
      <w:r w:rsidR="00983EFD">
        <w:rPr>
          <w:rFonts w:ascii="Times New Roman" w:hAnsi="Times New Roman" w:cs="Times New Roman"/>
        </w:rPr>
        <w:t>displayed in CCTV live alerts on the national heatmap and time-trends displays. This means that an analyst can think both vertically (drilling into the appearances of one subject on different cameras) and horizontally (placing the subject in the broader crime patterns).</w:t>
      </w:r>
    </w:p>
    <w:p w14:paraId="4608B88B" w14:textId="77777777" w:rsidR="00760664" w:rsidRDefault="008D692F" w:rsidP="00760664">
      <w:pPr>
        <w:keepNext/>
        <w:jc w:val="center"/>
      </w:pPr>
      <w:r w:rsidRPr="003276E3">
        <w:rPr>
          <w:rFonts w:ascii="Times New Roman" w:hAnsi="Times New Roman" w:cs="Times New Roman"/>
          <w:noProof/>
        </w:rPr>
        <w:drawing>
          <wp:inline distT="0" distB="0" distL="0" distR="0" wp14:anchorId="7EA2D3D7" wp14:editId="47A5C8D4">
            <wp:extent cx="3529330" cy="3754558"/>
            <wp:effectExtent l="0" t="0" r="0" b="0"/>
            <wp:docPr id="1183392579"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4427" name="Picture 22" descr="A screenshot of a computer&#10;&#10;AI-generated content may be incorrect."/>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542301" cy="3768357"/>
                    </a:xfrm>
                    <a:prstGeom prst="rect">
                      <a:avLst/>
                    </a:prstGeom>
                    <a:noFill/>
                    <a:ln>
                      <a:noFill/>
                    </a:ln>
                  </pic:spPr>
                </pic:pic>
              </a:graphicData>
            </a:graphic>
          </wp:inline>
        </w:drawing>
      </w:r>
    </w:p>
    <w:p w14:paraId="1FB90B40" w14:textId="79BB4B31" w:rsidR="008D692F" w:rsidRDefault="00760664" w:rsidP="00760664">
      <w:pPr>
        <w:pStyle w:val="Caption"/>
      </w:pPr>
      <w:r>
        <w:t xml:space="preserve">Figure </w:t>
      </w:r>
      <w:fldSimple w:instr=" SEQ Figure \* ARABIC ">
        <w:r w:rsidR="0095088A">
          <w:rPr>
            <w:noProof/>
          </w:rPr>
          <w:t>80</w:t>
        </w:r>
      </w:fldSimple>
      <w:r>
        <w:t xml:space="preserve">. </w:t>
      </w:r>
      <w:r w:rsidRPr="00EB1DF1">
        <w:t>Evidence uploads and management centre.</w:t>
      </w:r>
    </w:p>
    <w:p w14:paraId="31F8361F" w14:textId="50296C2C" w:rsidR="004829C0" w:rsidRDefault="004829C0" w:rsidP="00E137D1">
      <w:pPr>
        <w:pStyle w:val="Heading2"/>
        <w:rPr>
          <w:rFonts w:ascii="Times New Roman" w:hAnsi="Times New Roman" w:cs="Times New Roman"/>
        </w:rPr>
      </w:pPr>
      <w:bookmarkStart w:id="46" w:name="_Toc218431454"/>
      <w:r w:rsidRPr="00E137D1">
        <w:rPr>
          <w:rFonts w:ascii="Times New Roman" w:hAnsi="Times New Roman" w:cs="Times New Roman"/>
        </w:rPr>
        <w:t>6.3 Implication for intelligence-led policing</w:t>
      </w:r>
      <w:bookmarkEnd w:id="46"/>
    </w:p>
    <w:p w14:paraId="01C818DF" w14:textId="7AFCA4B2" w:rsidR="00AA1DBC" w:rsidRPr="00AA1DBC" w:rsidRDefault="00AA1DBC" w:rsidP="002F7CB7">
      <w:pPr>
        <w:jc w:val="both"/>
        <w:rPr>
          <w:rFonts w:ascii="Times New Roman" w:hAnsi="Times New Roman" w:cs="Times New Roman"/>
        </w:rPr>
      </w:pPr>
      <w:r>
        <w:tab/>
      </w:r>
      <w:r>
        <w:rPr>
          <w:rFonts w:ascii="Times New Roman" w:hAnsi="Times New Roman" w:cs="Times New Roman"/>
        </w:rPr>
        <w:t xml:space="preserve">Theoretically, a unified facial, weapon-detection and crime-trend system would allow focused deployments, focusing on the highest harm suspects, emphasising hotspots of increasing concern and giving additional information to underpin an investigation decision. Nevertheless, this integration also increases risks: any mistake in recognition or unfairly </w:t>
      </w:r>
      <w:r w:rsidR="00EE2BBD">
        <w:rPr>
          <w:rFonts w:ascii="Times New Roman" w:hAnsi="Times New Roman" w:cs="Times New Roman"/>
        </w:rPr>
        <w:t>trained</w:t>
      </w:r>
      <w:r>
        <w:rPr>
          <w:rFonts w:ascii="Times New Roman" w:hAnsi="Times New Roman" w:cs="Times New Roman"/>
        </w:rPr>
        <w:t xml:space="preserve"> data may enter directly into the queue of warnings and predictive maps, which will support the current trends in over-policing. The use of any model would then be subject to very stringent governance, openness regarding model constraints, human-in-loop review, and crime-trend outputs would be seen as one of the many sources of information rather than a set of commands.</w:t>
      </w:r>
    </w:p>
    <w:p w14:paraId="6D866659" w14:textId="1A539C66" w:rsidR="004829C0" w:rsidRDefault="004829C0" w:rsidP="004829C0">
      <w:pPr>
        <w:pStyle w:val="Heading1"/>
        <w:rPr>
          <w:rFonts w:ascii="Times New Roman" w:hAnsi="Times New Roman" w:cs="Times New Roman"/>
        </w:rPr>
      </w:pPr>
      <w:bookmarkStart w:id="47" w:name="_Toc218431455"/>
      <w:r w:rsidRPr="004829C0">
        <w:rPr>
          <w:rFonts w:ascii="Times New Roman" w:hAnsi="Times New Roman" w:cs="Times New Roman"/>
        </w:rPr>
        <w:lastRenderedPageBreak/>
        <w:t xml:space="preserve">7. </w:t>
      </w:r>
      <w:r w:rsidR="003D06D9">
        <w:rPr>
          <w:rFonts w:ascii="Times New Roman" w:hAnsi="Times New Roman" w:cs="Times New Roman"/>
        </w:rPr>
        <w:t xml:space="preserve">Assessment of </w:t>
      </w:r>
      <w:r w:rsidRPr="004829C0">
        <w:rPr>
          <w:rFonts w:ascii="Times New Roman" w:hAnsi="Times New Roman" w:cs="Times New Roman"/>
        </w:rPr>
        <w:t>Governance, Ethics and DPIA</w:t>
      </w:r>
      <w:bookmarkEnd w:id="47"/>
    </w:p>
    <w:p w14:paraId="6C887C7A" w14:textId="7C63F722" w:rsidR="004829C0" w:rsidRDefault="004829C0" w:rsidP="00E137D1">
      <w:pPr>
        <w:pStyle w:val="Heading2"/>
        <w:rPr>
          <w:rFonts w:ascii="Times New Roman" w:hAnsi="Times New Roman" w:cs="Times New Roman"/>
        </w:rPr>
      </w:pPr>
      <w:bookmarkStart w:id="48" w:name="_Toc218431456"/>
      <w:r w:rsidRPr="00E137D1">
        <w:rPr>
          <w:rFonts w:ascii="Times New Roman" w:hAnsi="Times New Roman" w:cs="Times New Roman"/>
        </w:rPr>
        <w:t>7.1 Legal and regulatory context</w:t>
      </w:r>
      <w:bookmarkEnd w:id="48"/>
    </w:p>
    <w:p w14:paraId="6E9E8370" w14:textId="2DD57FE7" w:rsidR="00831B60" w:rsidRDefault="00831B60" w:rsidP="00831B60">
      <w:pPr>
        <w:jc w:val="both"/>
        <w:rPr>
          <w:rFonts w:ascii="Times New Roman" w:hAnsi="Times New Roman" w:cs="Times New Roman"/>
        </w:rPr>
      </w:pPr>
      <w:r>
        <w:tab/>
      </w:r>
      <w:r w:rsidRPr="00831B60">
        <w:rPr>
          <w:rFonts w:ascii="Times New Roman" w:hAnsi="Times New Roman" w:cs="Times New Roman"/>
        </w:rPr>
        <w:t>Facial recognition by police in the UK</w:t>
      </w:r>
      <w:r w:rsidR="006577B1">
        <w:rPr>
          <w:rFonts w:ascii="Times New Roman" w:hAnsi="Times New Roman" w:cs="Times New Roman"/>
        </w:rPr>
        <w:t xml:space="preserve"> [12]</w:t>
      </w:r>
      <w:r w:rsidRPr="00831B60">
        <w:rPr>
          <w:rFonts w:ascii="Times New Roman" w:hAnsi="Times New Roman" w:cs="Times New Roman"/>
        </w:rPr>
        <w:t xml:space="preserve"> has been at the boundary between GDPR special category biometric data and the law enforcement directive</w:t>
      </w:r>
      <w:r w:rsidR="00EE2BBD">
        <w:rPr>
          <w:rFonts w:ascii="Times New Roman" w:hAnsi="Times New Roman" w:cs="Times New Roman"/>
        </w:rPr>
        <w:t>,</w:t>
      </w:r>
      <w:r w:rsidRPr="00831B60">
        <w:rPr>
          <w:rFonts w:ascii="Times New Roman" w:hAnsi="Times New Roman" w:cs="Times New Roman"/>
        </w:rPr>
        <w:t xml:space="preserve"> as adopted in the Data Protection Act 2018 Part 3. Any practise of deployment should thus achieve </w:t>
      </w:r>
      <w:r w:rsidR="00EE2BBD">
        <w:rPr>
          <w:rFonts w:ascii="Times New Roman" w:hAnsi="Times New Roman" w:cs="Times New Roman"/>
        </w:rPr>
        <w:t>high</w:t>
      </w:r>
      <w:r w:rsidRPr="00831B60">
        <w:rPr>
          <w:rFonts w:ascii="Times New Roman" w:hAnsi="Times New Roman" w:cs="Times New Roman"/>
        </w:rPr>
        <w:t xml:space="preserve"> </w:t>
      </w:r>
      <w:r w:rsidR="00A17411">
        <w:rPr>
          <w:rFonts w:ascii="Times New Roman" w:hAnsi="Times New Roman" w:cs="Times New Roman"/>
        </w:rPr>
        <w:t>standards</w:t>
      </w:r>
      <w:r w:rsidRPr="00831B60">
        <w:rPr>
          <w:rFonts w:ascii="Times New Roman" w:hAnsi="Times New Roman" w:cs="Times New Roman"/>
        </w:rPr>
        <w:t xml:space="preserve"> of necessity, proportionality and lawfulness as noted in the recent case law regarding live facial recognition. It practically translates to narrowing down the policing rationale (e.g. finding named suspects), proving that less invasive solutions are ineffective, and downplaying retention, functional creep and information dissemination</w:t>
      </w:r>
      <w:r w:rsidR="00C62EAB">
        <w:rPr>
          <w:rFonts w:ascii="Times New Roman" w:hAnsi="Times New Roman" w:cs="Times New Roman"/>
        </w:rPr>
        <w:t xml:space="preserve"> [105]</w:t>
      </w:r>
      <w:r w:rsidRPr="00831B60">
        <w:rPr>
          <w:rFonts w:ascii="Times New Roman" w:hAnsi="Times New Roman" w:cs="Times New Roman"/>
        </w:rPr>
        <w:t>.</w:t>
      </w:r>
    </w:p>
    <w:p w14:paraId="6CB93FB4" w14:textId="611267DA" w:rsidR="00831B60" w:rsidRPr="00831B60" w:rsidRDefault="00831B60" w:rsidP="00831B60">
      <w:pPr>
        <w:jc w:val="both"/>
        <w:rPr>
          <w:rFonts w:ascii="Times New Roman" w:hAnsi="Times New Roman" w:cs="Times New Roman"/>
        </w:rPr>
      </w:pPr>
      <w:r>
        <w:rPr>
          <w:rFonts w:ascii="Times New Roman" w:hAnsi="Times New Roman" w:cs="Times New Roman"/>
        </w:rPr>
        <w:tab/>
        <w:t>In this project</w:t>
      </w:r>
      <w:r w:rsidR="00EE2BBD">
        <w:rPr>
          <w:rFonts w:ascii="Times New Roman" w:hAnsi="Times New Roman" w:cs="Times New Roman"/>
        </w:rPr>
        <w:t>,</w:t>
      </w:r>
      <w:r>
        <w:rPr>
          <w:rFonts w:ascii="Times New Roman" w:hAnsi="Times New Roman" w:cs="Times New Roman"/>
        </w:rPr>
        <w:t xml:space="preserve"> the system is clearly established as a pure research prototype on the basis of publicly available benchmark data with no relation to actual operational systems.</w:t>
      </w:r>
      <w:r w:rsidR="000F2B04">
        <w:rPr>
          <w:rFonts w:ascii="Times New Roman" w:hAnsi="Times New Roman" w:cs="Times New Roman"/>
        </w:rPr>
        <w:t xml:space="preserve"> The pipeline, however, is structured in a way </w:t>
      </w:r>
      <w:r w:rsidR="00EE2BBD">
        <w:rPr>
          <w:rFonts w:ascii="Times New Roman" w:hAnsi="Times New Roman" w:cs="Times New Roman"/>
        </w:rPr>
        <w:t>that</w:t>
      </w:r>
      <w:r w:rsidR="000F2B04">
        <w:rPr>
          <w:rFonts w:ascii="Times New Roman" w:hAnsi="Times New Roman" w:cs="Times New Roman"/>
        </w:rPr>
        <w:t xml:space="preserve"> it would be placed in a DPIA-led system of governance. It would require a complete DPIA to be undertaken by a Data Protection Officer, consultation of stakeholders who will be impacted, a comprehensive retention and deletion schedule, and a description of a legal basis (e.g., the processing regime of the </w:t>
      </w:r>
      <w:r w:rsidR="00EE2BBD">
        <w:rPr>
          <w:rFonts w:ascii="Times New Roman" w:hAnsi="Times New Roman" w:cs="Times New Roman"/>
        </w:rPr>
        <w:t>law enforcement</w:t>
      </w:r>
      <w:r w:rsidR="000F2B04">
        <w:rPr>
          <w:rFonts w:ascii="Times New Roman" w:hAnsi="Times New Roman" w:cs="Times New Roman"/>
        </w:rPr>
        <w:t>, with a specific set of statutory powers justifying it). The simulated DPIA workflow depicted in Figure</w:t>
      </w:r>
      <w:r w:rsidR="00D94506">
        <w:rPr>
          <w:rFonts w:ascii="Times New Roman" w:hAnsi="Times New Roman" w:cs="Times New Roman"/>
        </w:rPr>
        <w:t>s 83 and 84</w:t>
      </w:r>
      <w:r w:rsidR="000F2B04">
        <w:rPr>
          <w:rFonts w:ascii="Times New Roman" w:hAnsi="Times New Roman" w:cs="Times New Roman"/>
        </w:rPr>
        <w:t xml:space="preserve"> is supposed to demonstrate how such assessments might be integrated into the technical stack and not just processed as paperwork.</w:t>
      </w:r>
    </w:p>
    <w:p w14:paraId="600E8C7D" w14:textId="43A610DF" w:rsidR="004829C0" w:rsidRDefault="004829C0" w:rsidP="00E137D1">
      <w:pPr>
        <w:pStyle w:val="Heading2"/>
        <w:rPr>
          <w:rFonts w:ascii="Times New Roman" w:hAnsi="Times New Roman" w:cs="Times New Roman"/>
        </w:rPr>
      </w:pPr>
      <w:bookmarkStart w:id="49" w:name="_Toc218431457"/>
      <w:r w:rsidRPr="00E137D1">
        <w:rPr>
          <w:rFonts w:ascii="Times New Roman" w:hAnsi="Times New Roman" w:cs="Times New Roman"/>
        </w:rPr>
        <w:t>7.2 Built-in safeguards in design</w:t>
      </w:r>
      <w:bookmarkEnd w:id="49"/>
    </w:p>
    <w:p w14:paraId="4B8C0832" w14:textId="741CB209" w:rsidR="00FA271F" w:rsidRPr="0039295A" w:rsidRDefault="00FA271F" w:rsidP="0039295A">
      <w:pPr>
        <w:jc w:val="both"/>
        <w:rPr>
          <w:rFonts w:ascii="Times New Roman" w:hAnsi="Times New Roman" w:cs="Times New Roman"/>
        </w:rPr>
      </w:pPr>
      <w:r w:rsidRPr="0039295A">
        <w:rPr>
          <w:rFonts w:ascii="Times New Roman" w:hAnsi="Times New Roman" w:cs="Times New Roman"/>
        </w:rPr>
        <w:tab/>
        <w:t xml:space="preserve">A number of security measures are incorporated to promote the </w:t>
      </w:r>
      <w:r w:rsidR="00EE2BBD">
        <w:rPr>
          <w:rFonts w:ascii="Times New Roman" w:hAnsi="Times New Roman" w:cs="Times New Roman"/>
        </w:rPr>
        <w:t>principle</w:t>
      </w:r>
      <w:r w:rsidRPr="0039295A">
        <w:rPr>
          <w:rFonts w:ascii="Times New Roman" w:hAnsi="Times New Roman" w:cs="Times New Roman"/>
        </w:rPr>
        <w:t xml:space="preserve"> of privacy-by-design, although the system does not interact with actual suspects. The backend uses role-based access control (RBAC), which differentiates between administrative users and analyst-only users, and presumes that evidence, embeddings and crime-context parquet files are encrypted with the envelope encryption of AES-256-GCM with key material held outside. Every operation with high risk, such as logins, watchlist updates, analysis, etc., is logged to hash-chained audit logs</w:t>
      </w:r>
      <w:r w:rsidR="00EE2BBD">
        <w:rPr>
          <w:rFonts w:ascii="Times New Roman" w:hAnsi="Times New Roman" w:cs="Times New Roman"/>
        </w:rPr>
        <w:t>,</w:t>
      </w:r>
      <w:r w:rsidRPr="0039295A">
        <w:rPr>
          <w:rFonts w:ascii="Times New Roman" w:hAnsi="Times New Roman" w:cs="Times New Roman"/>
        </w:rPr>
        <w:t xml:space="preserve"> and so any attempt to change them would be visually detected</w:t>
      </w:r>
      <w:r w:rsidR="00EB62C3">
        <w:rPr>
          <w:rFonts w:ascii="Times New Roman" w:hAnsi="Times New Roman" w:cs="Times New Roman"/>
        </w:rPr>
        <w:t xml:space="preserve"> [10</w:t>
      </w:r>
      <w:r w:rsidR="00971411">
        <w:rPr>
          <w:rFonts w:ascii="Times New Roman" w:hAnsi="Times New Roman" w:cs="Times New Roman"/>
        </w:rPr>
        <w:t>6</w:t>
      </w:r>
      <w:r w:rsidR="00EB62C3">
        <w:rPr>
          <w:rFonts w:ascii="Times New Roman" w:hAnsi="Times New Roman" w:cs="Times New Roman"/>
        </w:rPr>
        <w:t>]</w:t>
      </w:r>
      <w:r w:rsidRPr="0039295A">
        <w:rPr>
          <w:rFonts w:ascii="Times New Roman" w:hAnsi="Times New Roman" w:cs="Times New Roman"/>
        </w:rPr>
        <w:t>. Such mechanisms are exposed in the simulated DPIA test in Figures</w:t>
      </w:r>
      <w:r w:rsidR="00D94506">
        <w:rPr>
          <w:rFonts w:ascii="Times New Roman" w:hAnsi="Times New Roman" w:cs="Times New Roman"/>
        </w:rPr>
        <w:t xml:space="preserve"> 83 and 84</w:t>
      </w:r>
      <w:r w:rsidR="00EE2BBD">
        <w:rPr>
          <w:rFonts w:ascii="Times New Roman" w:hAnsi="Times New Roman" w:cs="Times New Roman"/>
        </w:rPr>
        <w:t>,</w:t>
      </w:r>
      <w:r w:rsidRPr="0039295A">
        <w:rPr>
          <w:rFonts w:ascii="Times New Roman" w:hAnsi="Times New Roman" w:cs="Times New Roman"/>
        </w:rPr>
        <w:t xml:space="preserve"> </w:t>
      </w:r>
      <w:r w:rsidR="002858C1" w:rsidRPr="0039295A">
        <w:rPr>
          <w:rFonts w:ascii="Times New Roman" w:hAnsi="Times New Roman" w:cs="Times New Roman"/>
        </w:rPr>
        <w:t>and,</w:t>
      </w:r>
      <w:r w:rsidRPr="0039295A">
        <w:rPr>
          <w:rFonts w:ascii="Times New Roman" w:hAnsi="Times New Roman" w:cs="Times New Roman"/>
        </w:rPr>
        <w:t xml:space="preserve"> with encryption, the audit log and RBAC </w:t>
      </w:r>
      <w:r w:rsidR="00EE2BBD">
        <w:rPr>
          <w:rFonts w:ascii="Times New Roman" w:hAnsi="Times New Roman" w:cs="Times New Roman"/>
        </w:rPr>
        <w:t xml:space="preserve">are </w:t>
      </w:r>
      <w:r w:rsidRPr="0039295A">
        <w:rPr>
          <w:rFonts w:ascii="Times New Roman" w:hAnsi="Times New Roman" w:cs="Times New Roman"/>
        </w:rPr>
        <w:t xml:space="preserve">automatically validated, prior to an assessment being granted </w:t>
      </w:r>
      <w:r w:rsidR="00EE2BBD">
        <w:rPr>
          <w:rFonts w:ascii="Times New Roman" w:hAnsi="Times New Roman" w:cs="Times New Roman"/>
        </w:rPr>
        <w:t>for approval</w:t>
      </w:r>
      <w:r w:rsidRPr="0039295A">
        <w:rPr>
          <w:rFonts w:ascii="Times New Roman" w:hAnsi="Times New Roman" w:cs="Times New Roman"/>
        </w:rPr>
        <w:t>.</w:t>
      </w:r>
    </w:p>
    <w:p w14:paraId="1D17F624" w14:textId="0DE8E026" w:rsidR="00FA271F" w:rsidRDefault="00FA271F" w:rsidP="0039295A">
      <w:pPr>
        <w:jc w:val="both"/>
        <w:rPr>
          <w:rFonts w:ascii="Times New Roman" w:hAnsi="Times New Roman" w:cs="Times New Roman"/>
        </w:rPr>
      </w:pPr>
      <w:r w:rsidRPr="0039295A">
        <w:rPr>
          <w:rFonts w:ascii="Times New Roman" w:hAnsi="Times New Roman" w:cs="Times New Roman"/>
        </w:rPr>
        <w:tab/>
        <w:t>Fairness monitoring is considered a first-class signal of governance</w:t>
      </w:r>
      <w:r w:rsidR="00EE2BBD">
        <w:rPr>
          <w:rFonts w:ascii="Times New Roman" w:hAnsi="Times New Roman" w:cs="Times New Roman"/>
        </w:rPr>
        <w:t>,</w:t>
      </w:r>
      <w:r w:rsidRPr="0039295A">
        <w:rPr>
          <w:rFonts w:ascii="Times New Roman" w:hAnsi="Times New Roman" w:cs="Times New Roman"/>
        </w:rPr>
        <w:t xml:space="preserve"> but an experiment. A special script (bias_from_</w:t>
      </w:r>
      <w:r w:rsidR="0071701E" w:rsidRPr="0039295A">
        <w:rPr>
          <w:rFonts w:ascii="Times New Roman" w:hAnsi="Times New Roman" w:cs="Times New Roman"/>
        </w:rPr>
        <w:t xml:space="preserve">images.py) </w:t>
      </w:r>
      <w:r w:rsidR="00EE2BBD">
        <w:rPr>
          <w:rFonts w:ascii="Times New Roman" w:hAnsi="Times New Roman" w:cs="Times New Roman"/>
        </w:rPr>
        <w:t>reruns</w:t>
      </w:r>
      <w:r w:rsidR="0071701E" w:rsidRPr="0039295A">
        <w:rPr>
          <w:rFonts w:ascii="Times New Roman" w:hAnsi="Times New Roman" w:cs="Times New Roman"/>
        </w:rPr>
        <w:t xml:space="preserve"> RecognitionNet on the whole FaceScrub</w:t>
      </w:r>
      <w:r w:rsidR="00004131">
        <w:rPr>
          <w:rFonts w:ascii="Times New Roman" w:hAnsi="Times New Roman" w:cs="Times New Roman"/>
        </w:rPr>
        <w:t xml:space="preserve"> [11]</w:t>
      </w:r>
      <w:r w:rsidR="0071701E" w:rsidRPr="0039295A">
        <w:rPr>
          <w:rFonts w:ascii="Times New Roman" w:hAnsi="Times New Roman" w:cs="Times New Roman"/>
        </w:rPr>
        <w:t xml:space="preserve"> dataset on periodical basis, and computes disaggregated block-by-block performance results. The pipeline is loaded with 43,147 images as </w:t>
      </w:r>
      <w:r w:rsidR="00EE2BBD">
        <w:rPr>
          <w:rFonts w:ascii="Times New Roman" w:hAnsi="Times New Roman" w:cs="Times New Roman"/>
        </w:rPr>
        <w:t>shown</w:t>
      </w:r>
      <w:r w:rsidR="0071701E" w:rsidRPr="0039295A">
        <w:rPr>
          <w:rFonts w:ascii="Times New Roman" w:hAnsi="Times New Roman" w:cs="Times New Roman"/>
        </w:rPr>
        <w:t xml:space="preserve"> in Figure</w:t>
      </w:r>
      <w:r w:rsidR="00D94506">
        <w:rPr>
          <w:rFonts w:ascii="Times New Roman" w:hAnsi="Times New Roman" w:cs="Times New Roman"/>
        </w:rPr>
        <w:t xml:space="preserve"> 81</w:t>
      </w:r>
      <w:r w:rsidR="0071701E" w:rsidRPr="0039295A">
        <w:rPr>
          <w:rFonts w:ascii="Times New Roman" w:hAnsi="Times New Roman" w:cs="Times New Roman"/>
        </w:rPr>
        <w:t xml:space="preserve"> and makes predictions, and the bias report is summarised in Figure</w:t>
      </w:r>
      <w:r w:rsidR="00D94506">
        <w:rPr>
          <w:rFonts w:ascii="Times New Roman" w:hAnsi="Times New Roman" w:cs="Times New Roman"/>
        </w:rPr>
        <w:t xml:space="preserve"> 82</w:t>
      </w:r>
      <w:r w:rsidR="0071701E" w:rsidRPr="0039295A">
        <w:rPr>
          <w:rFonts w:ascii="Times New Roman" w:hAnsi="Times New Roman" w:cs="Times New Roman"/>
        </w:rPr>
        <w:t xml:space="preserve">: a </w:t>
      </w:r>
      <w:r w:rsidR="0039295A" w:rsidRPr="0039295A">
        <w:rPr>
          <w:rFonts w:ascii="Times New Roman" w:hAnsi="Times New Roman" w:cs="Times New Roman"/>
        </w:rPr>
        <w:t>minor difference</w:t>
      </w:r>
      <w:r w:rsidR="0071701E" w:rsidRPr="0039295A">
        <w:rPr>
          <w:rFonts w:ascii="Times New Roman" w:hAnsi="Times New Roman" w:cs="Times New Roman"/>
        </w:rPr>
        <w:t xml:space="preserve"> between the male and female groups results in </w:t>
      </w:r>
      <w:r w:rsidR="00EE2BBD">
        <w:rPr>
          <w:rFonts w:ascii="Times New Roman" w:hAnsi="Times New Roman" w:cs="Times New Roman"/>
        </w:rPr>
        <w:t xml:space="preserve">a </w:t>
      </w:r>
      <w:r w:rsidR="0071701E" w:rsidRPr="0039295A">
        <w:rPr>
          <w:rFonts w:ascii="Times New Roman" w:hAnsi="Times New Roman" w:cs="Times New Roman"/>
        </w:rPr>
        <w:t>bias score of 0.0051, which is slightly above the illustrative 0.005 threshold and is therefore classed as acceptable fairness</w:t>
      </w:r>
      <w:r w:rsidR="00EE2BBD">
        <w:rPr>
          <w:rFonts w:ascii="Times New Roman" w:hAnsi="Times New Roman" w:cs="Times New Roman"/>
        </w:rPr>
        <w:t xml:space="preserve">, </w:t>
      </w:r>
      <w:r w:rsidR="0071701E" w:rsidRPr="0039295A">
        <w:rPr>
          <w:rFonts w:ascii="Times New Roman" w:hAnsi="Times New Roman" w:cs="Times New Roman"/>
        </w:rPr>
        <w:t>monitoring. The resulting bias score is</w:t>
      </w:r>
      <w:r w:rsidR="00EE2BBD">
        <w:rPr>
          <w:rFonts w:ascii="Times New Roman" w:hAnsi="Times New Roman" w:cs="Times New Roman"/>
        </w:rPr>
        <w:t>,</w:t>
      </w:r>
      <w:r w:rsidR="0071701E" w:rsidRPr="0039295A">
        <w:rPr>
          <w:rFonts w:ascii="Times New Roman" w:hAnsi="Times New Roman" w:cs="Times New Roman"/>
        </w:rPr>
        <w:t xml:space="preserve"> in turn</w:t>
      </w:r>
      <w:r w:rsidR="00EE2BBD">
        <w:rPr>
          <w:rFonts w:ascii="Times New Roman" w:hAnsi="Times New Roman" w:cs="Times New Roman"/>
        </w:rPr>
        <w:t>,</w:t>
      </w:r>
      <w:r w:rsidR="0071701E" w:rsidRPr="0039295A">
        <w:rPr>
          <w:rFonts w:ascii="Times New Roman" w:hAnsi="Times New Roman" w:cs="Times New Roman"/>
        </w:rPr>
        <w:t xml:space="preserve"> fed into the automated DPIA tool and folded into the risk computation with the other parameters of the algorithm</w:t>
      </w:r>
      <w:r w:rsidR="00EE2BBD">
        <w:rPr>
          <w:rFonts w:ascii="Times New Roman" w:hAnsi="Times New Roman" w:cs="Times New Roman"/>
        </w:rPr>
        <w:t>,</w:t>
      </w:r>
      <w:r w:rsidR="0071701E" w:rsidRPr="0039295A">
        <w:rPr>
          <w:rFonts w:ascii="Times New Roman" w:hAnsi="Times New Roman" w:cs="Times New Roman"/>
        </w:rPr>
        <w:t xml:space="preserve"> including inaccurate matches and creep of the functionality (Figures</w:t>
      </w:r>
      <w:r w:rsidR="00D94506">
        <w:rPr>
          <w:rFonts w:ascii="Times New Roman" w:hAnsi="Times New Roman" w:cs="Times New Roman"/>
        </w:rPr>
        <w:t xml:space="preserve"> 83 and 84</w:t>
      </w:r>
      <w:r w:rsidR="0071701E" w:rsidRPr="0039295A">
        <w:rPr>
          <w:rFonts w:ascii="Times New Roman" w:hAnsi="Times New Roman" w:cs="Times New Roman"/>
        </w:rPr>
        <w:t xml:space="preserve">). The same pattern can be generalised in a real system to other characteristics that are </w:t>
      </w:r>
      <w:r w:rsidR="0071701E" w:rsidRPr="0039295A">
        <w:rPr>
          <w:rFonts w:ascii="Times New Roman" w:hAnsi="Times New Roman" w:cs="Times New Roman"/>
        </w:rPr>
        <w:lastRenderedPageBreak/>
        <w:t>protected, and the reconsideration of the DPIA can be automatically re-examined once a policy limit is exceeded by bias variations.</w:t>
      </w:r>
    </w:p>
    <w:p w14:paraId="1D8B99DC" w14:textId="77777777" w:rsidR="001142B9" w:rsidRDefault="001142B9" w:rsidP="001142B9">
      <w:pPr>
        <w:keepNext/>
        <w:jc w:val="center"/>
      </w:pPr>
      <w:r w:rsidRPr="001142B9">
        <w:rPr>
          <w:rFonts w:ascii="Times New Roman" w:hAnsi="Times New Roman" w:cs="Times New Roman"/>
          <w:noProof/>
        </w:rPr>
        <w:drawing>
          <wp:inline distT="0" distB="0" distL="0" distR="0" wp14:anchorId="3B543273" wp14:editId="3AA504B2">
            <wp:extent cx="5715000" cy="3530561"/>
            <wp:effectExtent l="0" t="0" r="0" b="0"/>
            <wp:docPr id="123886766"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6766" name="Picture 28" descr="A screenshot of a computer&#10;&#10;AI-generated content may be incorrec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58090" cy="3557180"/>
                    </a:xfrm>
                    <a:prstGeom prst="rect">
                      <a:avLst/>
                    </a:prstGeom>
                    <a:noFill/>
                    <a:ln>
                      <a:noFill/>
                    </a:ln>
                  </pic:spPr>
                </pic:pic>
              </a:graphicData>
            </a:graphic>
          </wp:inline>
        </w:drawing>
      </w:r>
    </w:p>
    <w:p w14:paraId="7616551E" w14:textId="73F69AC1" w:rsidR="001142B9" w:rsidRDefault="001142B9" w:rsidP="001142B9">
      <w:pPr>
        <w:pStyle w:val="Caption"/>
        <w:jc w:val="both"/>
      </w:pPr>
      <w:r>
        <w:t xml:space="preserve">Figure </w:t>
      </w:r>
      <w:fldSimple w:instr=" SEQ Figure \* ARABIC ">
        <w:r w:rsidR="0095088A">
          <w:rPr>
            <w:noProof/>
          </w:rPr>
          <w:t>81</w:t>
        </w:r>
      </w:fldSimple>
      <w:r>
        <w:t>. Prejudice tracking pipeline on FaceScrub over RecognitionNet. Output in all command line indicating the loading of the dataset, model inference of 43,147 images</w:t>
      </w:r>
      <w:r w:rsidR="00EE2BBD">
        <w:t>,</w:t>
      </w:r>
      <w:r>
        <w:t xml:space="preserve"> as well as the production of group-wise predictions.</w:t>
      </w:r>
    </w:p>
    <w:p w14:paraId="10B3027B" w14:textId="3E72E201" w:rsidR="001142B9" w:rsidRPr="001142B9" w:rsidRDefault="001142B9" w:rsidP="001142B9">
      <w:pPr>
        <w:jc w:val="center"/>
      </w:pPr>
      <w:r w:rsidRPr="001142B9">
        <w:rPr>
          <w:rFonts w:ascii="Times New Roman" w:hAnsi="Times New Roman" w:cs="Times New Roman"/>
          <w:noProof/>
        </w:rPr>
        <w:drawing>
          <wp:inline distT="0" distB="0" distL="0" distR="0" wp14:anchorId="5855187A" wp14:editId="3E2A9D07">
            <wp:extent cx="4670785" cy="3466214"/>
            <wp:effectExtent l="0" t="0" r="0" b="1270"/>
            <wp:docPr id="1628004702"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004702" name="Picture 30" descr="A screenshot of a computer&#10;&#10;AI-generated content may be incorrect."/>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710303" cy="3495540"/>
                    </a:xfrm>
                    <a:prstGeom prst="rect">
                      <a:avLst/>
                    </a:prstGeom>
                    <a:noFill/>
                    <a:ln>
                      <a:noFill/>
                    </a:ln>
                  </pic:spPr>
                </pic:pic>
              </a:graphicData>
            </a:graphic>
          </wp:inline>
        </w:drawing>
      </w:r>
    </w:p>
    <w:p w14:paraId="414E5386" w14:textId="4A5A4218" w:rsidR="001142B9" w:rsidRPr="001142B9" w:rsidRDefault="001142B9" w:rsidP="001142B9">
      <w:pPr>
        <w:pStyle w:val="Caption"/>
        <w:rPr>
          <w:rFonts w:ascii="Times New Roman" w:hAnsi="Times New Roman" w:cs="Times New Roman"/>
        </w:rPr>
      </w:pPr>
      <w:r>
        <w:t xml:space="preserve">Figure </w:t>
      </w:r>
      <w:fldSimple w:instr=" SEQ Figure \* ARABIC ">
        <w:r w:rsidR="0095088A">
          <w:rPr>
            <w:noProof/>
          </w:rPr>
          <w:t>82</w:t>
        </w:r>
      </w:fldSimple>
      <w:r>
        <w:t xml:space="preserve">. Summary of </w:t>
      </w:r>
      <w:r w:rsidR="00EE2BBD">
        <w:t xml:space="preserve">the </w:t>
      </w:r>
      <w:r>
        <w:t xml:space="preserve">bias report of </w:t>
      </w:r>
      <w:r w:rsidR="00EE2BBD">
        <w:t xml:space="preserve">the </w:t>
      </w:r>
      <w:r>
        <w:t xml:space="preserve">male and female actors’ group. Shows overall bias, threshold and individual accuracy/F1 of actors and </w:t>
      </w:r>
      <w:r w:rsidR="00EE2BBD">
        <w:t>actresses</w:t>
      </w:r>
      <w:r>
        <w:t xml:space="preserve"> along with </w:t>
      </w:r>
      <w:r w:rsidR="00EE2BBD">
        <w:t xml:space="preserve">the </w:t>
      </w:r>
      <w:r>
        <w:t>textual message of recommendation.</w:t>
      </w:r>
    </w:p>
    <w:p w14:paraId="0B6C6C79" w14:textId="77777777" w:rsidR="001142B9" w:rsidRDefault="001142B9" w:rsidP="001142B9">
      <w:pPr>
        <w:keepNext/>
        <w:jc w:val="center"/>
      </w:pPr>
      <w:r w:rsidRPr="001142B9">
        <w:rPr>
          <w:rFonts w:ascii="Times New Roman" w:hAnsi="Times New Roman" w:cs="Times New Roman"/>
          <w:noProof/>
        </w:rPr>
        <w:lastRenderedPageBreak/>
        <w:drawing>
          <wp:inline distT="0" distB="0" distL="0" distR="0" wp14:anchorId="0A82B74A" wp14:editId="009E8BA7">
            <wp:extent cx="4242952" cy="2770188"/>
            <wp:effectExtent l="0" t="0" r="5715" b="0"/>
            <wp:docPr id="129376628"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76628" name="Picture 32" descr="A screenshot of a computer&#10;&#10;AI-generated content may be incorrect."/>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253282" cy="2776933"/>
                    </a:xfrm>
                    <a:prstGeom prst="rect">
                      <a:avLst/>
                    </a:prstGeom>
                    <a:noFill/>
                    <a:ln>
                      <a:noFill/>
                    </a:ln>
                  </pic:spPr>
                </pic:pic>
              </a:graphicData>
            </a:graphic>
          </wp:inline>
        </w:drawing>
      </w:r>
    </w:p>
    <w:p w14:paraId="53BE5445" w14:textId="51BFBD5C" w:rsidR="001142B9" w:rsidRPr="001142B9" w:rsidRDefault="001142B9" w:rsidP="00ED7696">
      <w:pPr>
        <w:pStyle w:val="Caption"/>
        <w:jc w:val="both"/>
        <w:rPr>
          <w:rFonts w:ascii="Times New Roman" w:hAnsi="Times New Roman" w:cs="Times New Roman"/>
        </w:rPr>
      </w:pPr>
      <w:r>
        <w:t xml:space="preserve">Figure </w:t>
      </w:r>
      <w:fldSimple w:instr=" SEQ Figure \* ARABIC ">
        <w:r w:rsidR="0095088A">
          <w:rPr>
            <w:noProof/>
          </w:rPr>
          <w:t>83</w:t>
        </w:r>
      </w:fldSimple>
      <w:r>
        <w:t xml:space="preserve">. Risk assessment execution of DPIA. The automate_dpia_evaluation.py screenshot to retrieve the latest bias score, audit logs and RBAC, debug the encryption, and calculate </w:t>
      </w:r>
      <w:r w:rsidR="00ED7696">
        <w:t xml:space="preserve">the </w:t>
      </w:r>
      <w:r>
        <w:t>low overall risk level divided by risk category.</w:t>
      </w:r>
    </w:p>
    <w:p w14:paraId="73319850" w14:textId="77777777" w:rsidR="0019539B" w:rsidRDefault="001142B9" w:rsidP="0019539B">
      <w:pPr>
        <w:keepNext/>
        <w:jc w:val="center"/>
      </w:pPr>
      <w:r w:rsidRPr="001142B9">
        <w:rPr>
          <w:rFonts w:ascii="Times New Roman" w:hAnsi="Times New Roman" w:cs="Times New Roman"/>
          <w:noProof/>
        </w:rPr>
        <w:drawing>
          <wp:inline distT="0" distB="0" distL="0" distR="0" wp14:anchorId="3AE94291" wp14:editId="4FD2FE7D">
            <wp:extent cx="4220018" cy="3459391"/>
            <wp:effectExtent l="0" t="0" r="0" b="8255"/>
            <wp:docPr id="83053274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32744" name="Picture 34" descr="A screenshot of a computer&#10;&#10;AI-generated content may be incorrect."/>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228946" cy="3466710"/>
                    </a:xfrm>
                    <a:prstGeom prst="rect">
                      <a:avLst/>
                    </a:prstGeom>
                    <a:noFill/>
                    <a:ln>
                      <a:noFill/>
                    </a:ln>
                  </pic:spPr>
                </pic:pic>
              </a:graphicData>
            </a:graphic>
          </wp:inline>
        </w:drawing>
      </w:r>
    </w:p>
    <w:p w14:paraId="7EA9ECFD" w14:textId="2FBC0CE9" w:rsidR="001142B9" w:rsidRPr="0039295A" w:rsidRDefault="0019539B" w:rsidP="0019539B">
      <w:pPr>
        <w:pStyle w:val="Caption"/>
        <w:jc w:val="both"/>
        <w:rPr>
          <w:rFonts w:ascii="Times New Roman" w:hAnsi="Times New Roman" w:cs="Times New Roman"/>
        </w:rPr>
      </w:pPr>
      <w:r>
        <w:t xml:space="preserve">Figure </w:t>
      </w:r>
      <w:fldSimple w:instr=" SEQ Figure \* ARABIC ">
        <w:r w:rsidR="0095088A">
          <w:rPr>
            <w:noProof/>
          </w:rPr>
          <w:t>84</w:t>
        </w:r>
      </w:fldSimple>
      <w:r>
        <w:t>. Summary of DPIA compliance and approval. Displays GDPR/UK DPA compliance tests, confirmation of bias threshold and control measure, approval status and mitigation</w:t>
      </w:r>
      <w:r w:rsidR="00B9490C">
        <w:t>,</w:t>
      </w:r>
      <w:r>
        <w:t xml:space="preserve"> along with the API endpoint at which the stored assessment is available.</w:t>
      </w:r>
    </w:p>
    <w:p w14:paraId="02044CD3" w14:textId="23CFC438" w:rsidR="004829C0" w:rsidRDefault="004829C0" w:rsidP="00E137D1">
      <w:pPr>
        <w:pStyle w:val="Heading2"/>
        <w:rPr>
          <w:rFonts w:ascii="Times New Roman" w:hAnsi="Times New Roman" w:cs="Times New Roman"/>
        </w:rPr>
      </w:pPr>
      <w:bookmarkStart w:id="50" w:name="_Toc218431458"/>
      <w:r w:rsidRPr="00E137D1">
        <w:rPr>
          <w:rFonts w:ascii="Times New Roman" w:hAnsi="Times New Roman" w:cs="Times New Roman"/>
        </w:rPr>
        <w:t>7.3 Bias, fairness and societal risk</w:t>
      </w:r>
      <w:bookmarkEnd w:id="50"/>
    </w:p>
    <w:p w14:paraId="768D6528" w14:textId="33723ECA" w:rsidR="00FA2162" w:rsidRPr="00655681" w:rsidRDefault="002F2C49" w:rsidP="00655681">
      <w:pPr>
        <w:jc w:val="both"/>
        <w:rPr>
          <w:rFonts w:ascii="Times New Roman" w:hAnsi="Times New Roman" w:cs="Times New Roman"/>
        </w:rPr>
      </w:pPr>
      <w:r>
        <w:rPr>
          <w:rFonts w:ascii="Times New Roman" w:hAnsi="Times New Roman" w:cs="Times New Roman"/>
        </w:rPr>
        <w:tab/>
        <w:t xml:space="preserve">In spite of these mitigation measures, the prototype has structural </w:t>
      </w:r>
      <w:r w:rsidR="00B9490C">
        <w:rPr>
          <w:rFonts w:ascii="Times New Roman" w:hAnsi="Times New Roman" w:cs="Times New Roman"/>
        </w:rPr>
        <w:t>drawbacks</w:t>
      </w:r>
      <w:r>
        <w:rPr>
          <w:rFonts w:ascii="Times New Roman" w:hAnsi="Times New Roman" w:cs="Times New Roman"/>
        </w:rPr>
        <w:t xml:space="preserve"> of FaceScrub</w:t>
      </w:r>
      <w:r w:rsidR="00AD61EE">
        <w:rPr>
          <w:rFonts w:ascii="Times New Roman" w:hAnsi="Times New Roman" w:cs="Times New Roman"/>
        </w:rPr>
        <w:t xml:space="preserve"> [11]</w:t>
      </w:r>
      <w:r>
        <w:rPr>
          <w:rFonts w:ascii="Times New Roman" w:hAnsi="Times New Roman" w:cs="Times New Roman"/>
        </w:rPr>
        <w:t>: data about celebrities</w:t>
      </w:r>
      <w:r w:rsidR="00B9490C">
        <w:rPr>
          <w:rFonts w:ascii="Times New Roman" w:hAnsi="Times New Roman" w:cs="Times New Roman"/>
        </w:rPr>
        <w:t xml:space="preserve"> is</w:t>
      </w:r>
      <w:r>
        <w:rPr>
          <w:rFonts w:ascii="Times New Roman" w:hAnsi="Times New Roman" w:cs="Times New Roman"/>
        </w:rPr>
        <w:t xml:space="preserve"> </w:t>
      </w:r>
      <w:r w:rsidR="00B9490C">
        <w:rPr>
          <w:rFonts w:ascii="Times New Roman" w:hAnsi="Times New Roman" w:cs="Times New Roman"/>
        </w:rPr>
        <w:t>biased</w:t>
      </w:r>
      <w:r>
        <w:rPr>
          <w:rFonts w:ascii="Times New Roman" w:hAnsi="Times New Roman" w:cs="Times New Roman"/>
        </w:rPr>
        <w:t xml:space="preserve"> towards Westerners, and crudely </w:t>
      </w:r>
      <w:r w:rsidR="00B9490C">
        <w:rPr>
          <w:rFonts w:ascii="Times New Roman" w:hAnsi="Times New Roman" w:cs="Times New Roman"/>
        </w:rPr>
        <w:t>binarised</w:t>
      </w:r>
      <w:r>
        <w:rPr>
          <w:rFonts w:ascii="Times New Roman" w:hAnsi="Times New Roman" w:cs="Times New Roman"/>
        </w:rPr>
        <w:t xml:space="preserve"> gender. Such training data can be disproportionately low in minority groups</w:t>
      </w:r>
      <w:r w:rsidR="00B9490C">
        <w:rPr>
          <w:rFonts w:ascii="Times New Roman" w:hAnsi="Times New Roman" w:cs="Times New Roman"/>
        </w:rPr>
        <w:t>,</w:t>
      </w:r>
      <w:r>
        <w:rPr>
          <w:rFonts w:ascii="Times New Roman" w:hAnsi="Times New Roman" w:cs="Times New Roman"/>
        </w:rPr>
        <w:t xml:space="preserve"> even when the score of aggregate bias seems low and can be used to encode stereotyping. Regular reports of fairness, intersectional error analysis and external auditing would thus be key preconditions to </w:t>
      </w:r>
      <w:r>
        <w:rPr>
          <w:rFonts w:ascii="Times New Roman" w:hAnsi="Times New Roman" w:cs="Times New Roman"/>
        </w:rPr>
        <w:lastRenderedPageBreak/>
        <w:t xml:space="preserve">any working deployment. More fundamentally, the introduction of facial recognition combined with crime-trend analytics </w:t>
      </w:r>
      <w:r w:rsidR="00FF39C5">
        <w:rPr>
          <w:rFonts w:ascii="Times New Roman" w:hAnsi="Times New Roman" w:cs="Times New Roman"/>
        </w:rPr>
        <w:t>brings</w:t>
      </w:r>
      <w:r>
        <w:rPr>
          <w:rFonts w:ascii="Times New Roman" w:hAnsi="Times New Roman" w:cs="Times New Roman"/>
        </w:rPr>
        <w:t xml:space="preserve"> in broader issues to society: false identifications, bias against communities that are already over-policed, and the chilling impacts on lives. The system should thus be interpreted as a place to experiment with design patterns that are cognizant of governance rather than </w:t>
      </w:r>
      <w:r w:rsidR="00FF39C5">
        <w:rPr>
          <w:rFonts w:ascii="Times New Roman" w:hAnsi="Times New Roman" w:cs="Times New Roman"/>
        </w:rPr>
        <w:t>an</w:t>
      </w:r>
      <w:r>
        <w:rPr>
          <w:rFonts w:ascii="Times New Roman" w:hAnsi="Times New Roman" w:cs="Times New Roman"/>
        </w:rPr>
        <w:t xml:space="preserve"> excuse to engage in unregulated predictive policing</w:t>
      </w:r>
      <w:r w:rsidR="00823CF9">
        <w:rPr>
          <w:rFonts w:ascii="Times New Roman" w:hAnsi="Times New Roman" w:cs="Times New Roman"/>
        </w:rPr>
        <w:t xml:space="preserve"> [107]</w:t>
      </w:r>
      <w:r>
        <w:rPr>
          <w:rFonts w:ascii="Times New Roman" w:hAnsi="Times New Roman" w:cs="Times New Roman"/>
        </w:rPr>
        <w:t>.</w:t>
      </w:r>
    </w:p>
    <w:p w14:paraId="536822D6" w14:textId="418B7140" w:rsidR="004829C0" w:rsidRPr="004829C0" w:rsidRDefault="004829C0" w:rsidP="00FA2162">
      <w:pPr>
        <w:pStyle w:val="Heading1"/>
        <w:rPr>
          <w:rFonts w:ascii="Times New Roman" w:hAnsi="Times New Roman" w:cs="Times New Roman"/>
        </w:rPr>
      </w:pPr>
      <w:bookmarkStart w:id="51" w:name="_Toc218431459"/>
      <w:r w:rsidRPr="004829C0">
        <w:rPr>
          <w:rFonts w:ascii="Times New Roman" w:hAnsi="Times New Roman" w:cs="Times New Roman"/>
        </w:rPr>
        <w:t>8. Conclusion, Recommendations and Reflection</w:t>
      </w:r>
      <w:bookmarkEnd w:id="51"/>
    </w:p>
    <w:p w14:paraId="35058403" w14:textId="4CF2DCD7" w:rsidR="00FA2162" w:rsidRDefault="00FA2162" w:rsidP="004829C0">
      <w:pPr>
        <w:pStyle w:val="Heading2"/>
        <w:rPr>
          <w:rFonts w:ascii="Times New Roman" w:hAnsi="Times New Roman" w:cs="Times New Roman"/>
        </w:rPr>
      </w:pPr>
      <w:bookmarkStart w:id="52" w:name="_Toc218431460"/>
      <w:r>
        <w:rPr>
          <w:rFonts w:ascii="Times New Roman" w:hAnsi="Times New Roman" w:cs="Times New Roman"/>
        </w:rPr>
        <w:t xml:space="preserve">8.1 Summary </w:t>
      </w:r>
      <w:r w:rsidR="003D06D9">
        <w:rPr>
          <w:rFonts w:ascii="Times New Roman" w:hAnsi="Times New Roman" w:cs="Times New Roman"/>
        </w:rPr>
        <w:t>of findings</w:t>
      </w:r>
      <w:bookmarkEnd w:id="52"/>
    </w:p>
    <w:p w14:paraId="07BACCDF" w14:textId="63F1C2EA" w:rsidR="00F63735" w:rsidRDefault="00F63735" w:rsidP="00F63735">
      <w:pPr>
        <w:jc w:val="both"/>
        <w:rPr>
          <w:rFonts w:ascii="Times New Roman" w:hAnsi="Times New Roman" w:cs="Times New Roman"/>
        </w:rPr>
      </w:pPr>
      <w:r>
        <w:tab/>
      </w:r>
      <w:r>
        <w:rPr>
          <w:rFonts w:ascii="Times New Roman" w:hAnsi="Times New Roman" w:cs="Times New Roman"/>
        </w:rPr>
        <w:t>After developing the AI-powered 3-D Facial Recognition Framework of Crime Intelligence, the overall objective of the research was to experiment whether a modular stack comprising landmark detection, 3-D reconstruction, facial recognition, weapon detection and crime analytics may be developed into a coherent crime-intelligence prototype.</w:t>
      </w:r>
    </w:p>
    <w:p w14:paraId="490C1361" w14:textId="0CF17300" w:rsidR="0069640F" w:rsidRDefault="0069640F" w:rsidP="00F63735">
      <w:pPr>
        <w:jc w:val="both"/>
        <w:rPr>
          <w:rFonts w:ascii="Times New Roman" w:hAnsi="Times New Roman" w:cs="Times New Roman"/>
        </w:rPr>
      </w:pPr>
      <w:r>
        <w:rPr>
          <w:rFonts w:ascii="Times New Roman" w:hAnsi="Times New Roman" w:cs="Times New Roman"/>
        </w:rPr>
        <w:tab/>
      </w:r>
      <w:r w:rsidR="00FD5DAB">
        <w:rPr>
          <w:rFonts w:ascii="Times New Roman" w:hAnsi="Times New Roman" w:cs="Times New Roman"/>
        </w:rPr>
        <w:t xml:space="preserve">The original research question was </w:t>
      </w:r>
      <w:r w:rsidR="00D14B6E">
        <w:rPr>
          <w:rFonts w:ascii="Times New Roman" w:hAnsi="Times New Roman" w:cs="Times New Roman"/>
        </w:rPr>
        <w:t>whether</w:t>
      </w:r>
      <w:r w:rsidR="00FD5DAB">
        <w:rPr>
          <w:rFonts w:ascii="Times New Roman" w:hAnsi="Times New Roman" w:cs="Times New Roman"/>
        </w:rPr>
        <w:t xml:space="preserve"> a custom landmark and reconstruction pipeline would be capable of acquiring strong geometry on unconstrained faces. Chapter 5 has demonstrated that LandmarkNet used in achieving stable training curves and competitive CED statistics</w:t>
      </w:r>
      <w:r w:rsidR="00D14B6E">
        <w:rPr>
          <w:rFonts w:ascii="Times New Roman" w:hAnsi="Times New Roman" w:cs="Times New Roman"/>
        </w:rPr>
        <w:t>,</w:t>
      </w:r>
      <w:r w:rsidR="00FD5DAB">
        <w:rPr>
          <w:rFonts w:ascii="Times New Roman" w:hAnsi="Times New Roman" w:cs="Times New Roman"/>
        </w:rPr>
        <w:t xml:space="preserve"> along with qualitative examples of correct localisation</w:t>
      </w:r>
      <w:r w:rsidR="00D14B6E">
        <w:rPr>
          <w:rFonts w:ascii="Times New Roman" w:hAnsi="Times New Roman" w:cs="Times New Roman"/>
        </w:rPr>
        <w:t>,</w:t>
      </w:r>
      <w:r w:rsidR="00FD5DAB">
        <w:rPr>
          <w:rFonts w:ascii="Times New Roman" w:hAnsi="Times New Roman" w:cs="Times New Roman"/>
        </w:rPr>
        <w:t xml:space="preserve"> were possible with moderate pose and illumination variation. ReconstructionNet, which was trained on AFLW2000-3D</w:t>
      </w:r>
      <w:r w:rsidR="00E33B3A">
        <w:rPr>
          <w:rFonts w:ascii="Times New Roman" w:hAnsi="Times New Roman" w:cs="Times New Roman"/>
        </w:rPr>
        <w:t xml:space="preserve"> [10]</w:t>
      </w:r>
      <w:r w:rsidR="00FD5DAB">
        <w:rPr>
          <w:rFonts w:ascii="Times New Roman" w:hAnsi="Times New Roman" w:cs="Times New Roman"/>
        </w:rPr>
        <w:t>, fast converged and provided low vertex, parameter error with mesh visuals seeming plausible. A combination of these findings makes it certain that lightweight custom models can be used to deliver identity-preserving 3-D structure that can be used by downstream analytics, without the use of heavyweight commercial APIs.</w:t>
      </w:r>
    </w:p>
    <w:p w14:paraId="1F0DDCF2" w14:textId="196C38D0" w:rsidR="005F42D7" w:rsidRDefault="005F42D7" w:rsidP="00F63735">
      <w:pPr>
        <w:jc w:val="both"/>
        <w:rPr>
          <w:rFonts w:ascii="Times New Roman" w:hAnsi="Times New Roman" w:cs="Times New Roman"/>
        </w:rPr>
      </w:pPr>
      <w:r>
        <w:rPr>
          <w:rFonts w:ascii="Times New Roman" w:hAnsi="Times New Roman" w:cs="Times New Roman"/>
        </w:rPr>
        <w:tab/>
        <w:t xml:space="preserve">The second question was the behaviour of </w:t>
      </w:r>
      <w:r w:rsidR="00D14B6E">
        <w:rPr>
          <w:rFonts w:ascii="Times New Roman" w:hAnsi="Times New Roman" w:cs="Times New Roman"/>
        </w:rPr>
        <w:t xml:space="preserve">a </w:t>
      </w:r>
      <w:r>
        <w:rPr>
          <w:rFonts w:ascii="Times New Roman" w:hAnsi="Times New Roman" w:cs="Times New Roman"/>
        </w:rPr>
        <w:t>supervised recognition model versus a state-of-the-art embedding like that of Buffalo</w:t>
      </w:r>
      <w:r w:rsidR="00CA6833">
        <w:rPr>
          <w:rFonts w:ascii="Times New Roman" w:hAnsi="Times New Roman" w:cs="Times New Roman"/>
        </w:rPr>
        <w:t xml:space="preserve"> [103]</w:t>
      </w:r>
      <w:r>
        <w:rPr>
          <w:rFonts w:ascii="Times New Roman" w:hAnsi="Times New Roman" w:cs="Times New Roman"/>
        </w:rPr>
        <w:t>. RecognitionNet, which was trained with 530 FaceScrub</w:t>
      </w:r>
      <w:r w:rsidR="000422F2">
        <w:rPr>
          <w:rFonts w:ascii="Times New Roman" w:hAnsi="Times New Roman" w:cs="Times New Roman"/>
        </w:rPr>
        <w:t xml:space="preserve"> [11]</w:t>
      </w:r>
      <w:r>
        <w:rPr>
          <w:rFonts w:ascii="Times New Roman" w:hAnsi="Times New Roman" w:cs="Times New Roman"/>
        </w:rPr>
        <w:t xml:space="preserve"> identities, had modest end-to-end classification accuracy, high ROC-based verification performance,</w:t>
      </w:r>
      <w:r w:rsidR="00D12D84">
        <w:rPr>
          <w:rFonts w:ascii="Times New Roman" w:hAnsi="Times New Roman" w:cs="Times New Roman"/>
        </w:rPr>
        <w:t xml:space="preserve"> and useful embedding geometry, as demonstrated by UMAP/t-SNE visualisations. General comparison in Chapter 5 indicated that our embeddings were much better than Buffalo in k-NN classification within this dataset</w:t>
      </w:r>
      <w:r w:rsidR="00D14B6E">
        <w:rPr>
          <w:rFonts w:ascii="Times New Roman" w:hAnsi="Times New Roman" w:cs="Times New Roman"/>
        </w:rPr>
        <w:t>. When</w:t>
      </w:r>
      <w:r w:rsidR="00D12D84">
        <w:rPr>
          <w:rFonts w:ascii="Times New Roman" w:hAnsi="Times New Roman" w:cs="Times New Roman"/>
        </w:rPr>
        <w:t xml:space="preserve"> trained to solve a task, can provide embeddings which are competitive (under some cases even better) than generic large-scale features with a given set of identities.</w:t>
      </w:r>
    </w:p>
    <w:p w14:paraId="09209E57" w14:textId="74B8B211" w:rsidR="004D6ED0" w:rsidRDefault="004D6ED0" w:rsidP="00F63735">
      <w:pPr>
        <w:jc w:val="both"/>
        <w:rPr>
          <w:rFonts w:ascii="Times New Roman" w:hAnsi="Times New Roman" w:cs="Times New Roman"/>
        </w:rPr>
      </w:pPr>
      <w:r>
        <w:rPr>
          <w:rFonts w:ascii="Times New Roman" w:hAnsi="Times New Roman" w:cs="Times New Roman"/>
        </w:rPr>
        <w:tab/>
        <w:t>The third question was the incorporation of perception modules with crime forecasting and intelligence dashboards. YOLOv8s</w:t>
      </w:r>
      <w:r w:rsidR="00FF2040">
        <w:rPr>
          <w:rFonts w:ascii="Times New Roman" w:hAnsi="Times New Roman" w:cs="Times New Roman"/>
        </w:rPr>
        <w:t xml:space="preserve"> [47]</w:t>
      </w:r>
      <w:r w:rsidR="00BF788C">
        <w:rPr>
          <w:rFonts w:ascii="Times New Roman" w:hAnsi="Times New Roman" w:cs="Times New Roman"/>
        </w:rPr>
        <w:t>, [104]</w:t>
      </w:r>
      <w:r>
        <w:rPr>
          <w:rFonts w:ascii="Times New Roman" w:hAnsi="Times New Roman" w:cs="Times New Roman"/>
        </w:rPr>
        <w:t xml:space="preserve"> was able to be integrated into </w:t>
      </w:r>
      <w:r w:rsidR="00D14B6E">
        <w:rPr>
          <w:rFonts w:ascii="Times New Roman" w:hAnsi="Times New Roman" w:cs="Times New Roman"/>
        </w:rPr>
        <w:t xml:space="preserve">a </w:t>
      </w:r>
      <w:r>
        <w:rPr>
          <w:rFonts w:ascii="Times New Roman" w:hAnsi="Times New Roman" w:cs="Times New Roman"/>
        </w:rPr>
        <w:t>fixed detector</w:t>
      </w:r>
      <w:r w:rsidR="00D14B6E">
        <w:rPr>
          <w:rFonts w:ascii="Times New Roman" w:hAnsi="Times New Roman" w:cs="Times New Roman"/>
        </w:rPr>
        <w:t>,</w:t>
      </w:r>
      <w:r>
        <w:rPr>
          <w:rFonts w:ascii="Times New Roman" w:hAnsi="Times New Roman" w:cs="Times New Roman"/>
        </w:rPr>
        <w:t xml:space="preserve"> which offers person and weapon detections to feed LandmarkNet and RecognitionNet. The forecasting of three-year UK crime data</w:t>
      </w:r>
      <w:r w:rsidR="00AC1BBA">
        <w:rPr>
          <w:rFonts w:ascii="Times New Roman" w:hAnsi="Times New Roman" w:cs="Times New Roman"/>
        </w:rPr>
        <w:t xml:space="preserve"> [12]</w:t>
      </w:r>
      <w:r>
        <w:rPr>
          <w:rFonts w:ascii="Times New Roman" w:hAnsi="Times New Roman" w:cs="Times New Roman"/>
        </w:rPr>
        <w:t xml:space="preserve"> based on the Prophets yielded reasonable national patterns and seasonal elements</w:t>
      </w:r>
      <w:r w:rsidR="00D14B6E">
        <w:rPr>
          <w:rFonts w:ascii="Times New Roman" w:hAnsi="Times New Roman" w:cs="Times New Roman"/>
        </w:rPr>
        <w:t>,</w:t>
      </w:r>
      <w:r>
        <w:rPr>
          <w:rFonts w:ascii="Times New Roman" w:hAnsi="Times New Roman" w:cs="Times New Roman"/>
        </w:rPr>
        <w:t xml:space="preserve"> which were brought to the surface via REST endpoints and displayed in the Analytics pages. The last research question was concerned with governance and ethics. Chapter7 showed how bias monitoring, automated DPIA cheques, encryption, RBAC and audit logging can be integrated into </w:t>
      </w:r>
      <w:r w:rsidR="00D14B6E">
        <w:rPr>
          <w:rFonts w:ascii="Times New Roman" w:hAnsi="Times New Roman" w:cs="Times New Roman"/>
        </w:rPr>
        <w:t xml:space="preserve">a </w:t>
      </w:r>
      <w:r>
        <w:rPr>
          <w:rFonts w:ascii="Times New Roman" w:hAnsi="Times New Roman" w:cs="Times New Roman"/>
        </w:rPr>
        <w:t>dissimilar stack and presented the artefact as an experimentation platform to governance-conscious computer vision instead of a policing system ready to be deployed.</w:t>
      </w:r>
    </w:p>
    <w:p w14:paraId="794ECA8E" w14:textId="248E5E14" w:rsidR="004D6ED0" w:rsidRPr="00F63735" w:rsidRDefault="004D6ED0" w:rsidP="00F63735">
      <w:pPr>
        <w:jc w:val="both"/>
        <w:rPr>
          <w:rFonts w:ascii="Times New Roman" w:hAnsi="Times New Roman" w:cs="Times New Roman"/>
        </w:rPr>
      </w:pPr>
      <w:r>
        <w:rPr>
          <w:rFonts w:ascii="Times New Roman" w:hAnsi="Times New Roman" w:cs="Times New Roman"/>
        </w:rPr>
        <w:lastRenderedPageBreak/>
        <w:tab/>
        <w:t xml:space="preserve">In general, the primary deliverable of the project is not any one of the models, but an entire stack architecture integrating </w:t>
      </w:r>
      <w:r w:rsidR="00A17411">
        <w:rPr>
          <w:rFonts w:ascii="Times New Roman" w:hAnsi="Times New Roman" w:cs="Times New Roman"/>
        </w:rPr>
        <w:t xml:space="preserve">a </w:t>
      </w:r>
      <w:r>
        <w:rPr>
          <w:rFonts w:ascii="Times New Roman" w:hAnsi="Times New Roman" w:cs="Times New Roman"/>
        </w:rPr>
        <w:t xml:space="preserve">computer-vision pipeline, </w:t>
      </w:r>
      <w:r w:rsidR="00303B62">
        <w:rPr>
          <w:rFonts w:ascii="Times New Roman" w:hAnsi="Times New Roman" w:cs="Times New Roman"/>
        </w:rPr>
        <w:t>time series</w:t>
      </w:r>
      <w:r>
        <w:rPr>
          <w:rFonts w:ascii="Times New Roman" w:hAnsi="Times New Roman" w:cs="Times New Roman"/>
        </w:rPr>
        <w:t xml:space="preserve"> forecasting, frontend dashboards and governance utilities, into a coherent mix of </w:t>
      </w:r>
      <w:r w:rsidR="00A17411">
        <w:rPr>
          <w:rFonts w:ascii="Times New Roman" w:hAnsi="Times New Roman" w:cs="Times New Roman"/>
        </w:rPr>
        <w:t xml:space="preserve">a </w:t>
      </w:r>
      <w:r>
        <w:rPr>
          <w:rFonts w:ascii="Times New Roman" w:hAnsi="Times New Roman" w:cs="Times New Roman"/>
        </w:rPr>
        <w:t>crime-intelligence prototype.</w:t>
      </w:r>
    </w:p>
    <w:p w14:paraId="3EBC02C4" w14:textId="52843581" w:rsidR="004829C0" w:rsidRDefault="004829C0" w:rsidP="004829C0">
      <w:pPr>
        <w:pStyle w:val="Heading2"/>
        <w:rPr>
          <w:rFonts w:ascii="Times New Roman" w:hAnsi="Times New Roman" w:cs="Times New Roman"/>
        </w:rPr>
      </w:pPr>
      <w:bookmarkStart w:id="53" w:name="_Toc218431461"/>
      <w:r w:rsidRPr="004829C0">
        <w:rPr>
          <w:rFonts w:ascii="Times New Roman" w:hAnsi="Times New Roman" w:cs="Times New Roman"/>
        </w:rPr>
        <w:t>8.2 Limitations and recommendations for future work</w:t>
      </w:r>
      <w:bookmarkEnd w:id="53"/>
    </w:p>
    <w:p w14:paraId="7B03266A" w14:textId="0B500383" w:rsidR="00D72DB0" w:rsidRDefault="00D72DB0" w:rsidP="00DB16BC">
      <w:pPr>
        <w:jc w:val="both"/>
        <w:rPr>
          <w:rFonts w:ascii="Times New Roman" w:hAnsi="Times New Roman" w:cs="Times New Roman"/>
        </w:rPr>
      </w:pPr>
      <w:r>
        <w:tab/>
      </w:r>
      <w:r>
        <w:rPr>
          <w:rFonts w:ascii="Times New Roman" w:hAnsi="Times New Roman" w:cs="Times New Roman"/>
        </w:rPr>
        <w:t>These findings are characterised by a number of limitations. The core facial model</w:t>
      </w:r>
      <w:r w:rsidR="003848B3">
        <w:rPr>
          <w:rFonts w:ascii="Times New Roman" w:hAnsi="Times New Roman" w:cs="Times New Roman"/>
        </w:rPr>
        <w:t xml:space="preserve"> is trained on benchmark data (AFLW2000-3D</w:t>
      </w:r>
      <w:r w:rsidR="009B0D5F">
        <w:rPr>
          <w:rFonts w:ascii="Times New Roman" w:hAnsi="Times New Roman" w:cs="Times New Roman"/>
        </w:rPr>
        <w:t xml:space="preserve"> [10]</w:t>
      </w:r>
      <w:r w:rsidR="003848B3">
        <w:rPr>
          <w:rFonts w:ascii="Times New Roman" w:hAnsi="Times New Roman" w:cs="Times New Roman"/>
        </w:rPr>
        <w:t>, FaceScrub</w:t>
      </w:r>
      <w:r w:rsidR="007E05C7">
        <w:rPr>
          <w:rFonts w:ascii="Times New Roman" w:hAnsi="Times New Roman" w:cs="Times New Roman"/>
        </w:rPr>
        <w:t xml:space="preserve"> [11]</w:t>
      </w:r>
      <w:r w:rsidR="003848B3">
        <w:rPr>
          <w:rFonts w:ascii="Times New Roman" w:hAnsi="Times New Roman" w:cs="Times New Roman"/>
        </w:rPr>
        <w:t>)</w:t>
      </w:r>
      <w:r w:rsidR="00A17411">
        <w:rPr>
          <w:rFonts w:ascii="Times New Roman" w:hAnsi="Times New Roman" w:cs="Times New Roman"/>
        </w:rPr>
        <w:t>,</w:t>
      </w:r>
      <w:r w:rsidR="003848B3">
        <w:rPr>
          <w:rFonts w:ascii="Times New Roman" w:hAnsi="Times New Roman" w:cs="Times New Roman"/>
        </w:rPr>
        <w:t xml:space="preserve"> which is small in modern standards, as well as external validity, and the synthetic watchlist and crime linkages do not allow emphatic assertions about operational implementation. The Buffalo</w:t>
      </w:r>
      <w:r w:rsidR="00763B6C">
        <w:rPr>
          <w:rFonts w:ascii="Times New Roman" w:hAnsi="Times New Roman" w:cs="Times New Roman"/>
        </w:rPr>
        <w:t xml:space="preserve"> [10</w:t>
      </w:r>
      <w:r w:rsidR="00A72CA0">
        <w:rPr>
          <w:rFonts w:ascii="Times New Roman" w:hAnsi="Times New Roman" w:cs="Times New Roman"/>
        </w:rPr>
        <w:t>3</w:t>
      </w:r>
      <w:r w:rsidR="00763B6C">
        <w:rPr>
          <w:rFonts w:ascii="Times New Roman" w:hAnsi="Times New Roman" w:cs="Times New Roman"/>
        </w:rPr>
        <w:t>]</w:t>
      </w:r>
      <w:r w:rsidR="003848B3">
        <w:rPr>
          <w:rFonts w:ascii="Times New Roman" w:hAnsi="Times New Roman" w:cs="Times New Roman"/>
        </w:rPr>
        <w:t xml:space="preserve"> comparison is likewise restricted to a single dataset and k-NN evaluation protocol.</w:t>
      </w:r>
    </w:p>
    <w:p w14:paraId="7F13A507" w14:textId="66C7DA1A" w:rsidR="003848B3" w:rsidRDefault="003848B3" w:rsidP="00DB16BC">
      <w:pPr>
        <w:jc w:val="both"/>
        <w:rPr>
          <w:rFonts w:ascii="Times New Roman" w:hAnsi="Times New Roman" w:cs="Times New Roman"/>
        </w:rPr>
      </w:pPr>
      <w:r>
        <w:rPr>
          <w:rFonts w:ascii="Times New Roman" w:hAnsi="Times New Roman" w:cs="Times New Roman"/>
        </w:rPr>
        <w:tab/>
        <w:t>Crime-forecasting experiments are built on the analytics side based on a single national-level Prophet model with minimal hyperparameter search and not in comparison to other forecasters such as gradient-boosted trees, temporal CNNs or graph-based models, which leverage the spatial structure between LSOAs. Its crime dashboards take in the output of parquet aggregates that are computed offline; it is not fully streaming yet.</w:t>
      </w:r>
    </w:p>
    <w:p w14:paraId="5486BB15" w14:textId="3F594626" w:rsidR="003848B3" w:rsidRDefault="003848B3" w:rsidP="00DB16BC">
      <w:pPr>
        <w:jc w:val="both"/>
        <w:rPr>
          <w:rFonts w:ascii="Times New Roman" w:hAnsi="Times New Roman" w:cs="Times New Roman"/>
        </w:rPr>
      </w:pPr>
      <w:r>
        <w:rPr>
          <w:rFonts w:ascii="Times New Roman" w:hAnsi="Times New Roman" w:cs="Times New Roman"/>
        </w:rPr>
        <w:tab/>
        <w:t>The work in future would then focus on:</w:t>
      </w:r>
    </w:p>
    <w:p w14:paraId="0E2524D4" w14:textId="418EED8A" w:rsid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Training and assessing on bigger</w:t>
      </w:r>
      <w:r w:rsidR="00303B62">
        <w:rPr>
          <w:rFonts w:ascii="Times New Roman" w:hAnsi="Times New Roman" w:cs="Times New Roman"/>
        </w:rPr>
        <w:t>,</w:t>
      </w:r>
      <w:r>
        <w:rPr>
          <w:rFonts w:ascii="Times New Roman" w:hAnsi="Times New Roman" w:cs="Times New Roman"/>
        </w:rPr>
        <w:t xml:space="preserve"> better curated</w:t>
      </w:r>
      <w:r w:rsidR="00303B62">
        <w:rPr>
          <w:rFonts w:ascii="Times New Roman" w:hAnsi="Times New Roman" w:cs="Times New Roman"/>
        </w:rPr>
        <w:t>,</w:t>
      </w:r>
      <w:r>
        <w:rPr>
          <w:rFonts w:ascii="Times New Roman" w:hAnsi="Times New Roman" w:cs="Times New Roman"/>
        </w:rPr>
        <w:t xml:space="preserve"> and more varied facial data sets, preferably incorporating law-enforcement data under effective governance and systematic fairness audit across several guarded characteristics.</w:t>
      </w:r>
    </w:p>
    <w:p w14:paraId="445E83FD" w14:textId="3B18F1DE" w:rsid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Investigation in more vigorous recognition goals (margin-based losses, metric learning, self-supervised pre-training) and more effective 3-D reconstruction designs, such as multi-view design or video design.</w:t>
      </w:r>
    </w:p>
    <w:p w14:paraId="0B85F119" w14:textId="58A03E9D" w:rsidR="003848B3" w:rsidRP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 xml:space="preserve">Building </w:t>
      </w:r>
      <w:r w:rsidR="00303B62">
        <w:rPr>
          <w:rFonts w:ascii="Times New Roman" w:hAnsi="Times New Roman" w:cs="Times New Roman"/>
        </w:rPr>
        <w:t xml:space="preserve">a </w:t>
      </w:r>
      <w:r>
        <w:rPr>
          <w:rFonts w:ascii="Times New Roman" w:hAnsi="Times New Roman" w:cs="Times New Roman"/>
        </w:rPr>
        <w:t>better Crime-forecasting pipeline with the interpretability of Prophet and spatial/graph models, testing them on operational analytics.</w:t>
      </w:r>
    </w:p>
    <w:p w14:paraId="3C26EF14" w14:textId="1829C242" w:rsid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Moving to a streaming, event-based backend in which detections, embedding and crime incidents are operated on in real-time, with human review gates on high-risk alerts.</w:t>
      </w:r>
    </w:p>
    <w:p w14:paraId="59FC6713" w14:textId="3C8ACB30" w:rsidR="003848B3" w:rsidRPr="003848B3" w:rsidRDefault="003848B3" w:rsidP="00DB16BC">
      <w:pPr>
        <w:pStyle w:val="ListParagraph"/>
        <w:numPr>
          <w:ilvl w:val="0"/>
          <w:numId w:val="31"/>
        </w:numPr>
        <w:jc w:val="both"/>
        <w:rPr>
          <w:rFonts w:ascii="Times New Roman" w:hAnsi="Times New Roman" w:cs="Times New Roman"/>
        </w:rPr>
      </w:pPr>
      <w:r>
        <w:rPr>
          <w:rFonts w:ascii="Times New Roman" w:hAnsi="Times New Roman" w:cs="Times New Roman"/>
        </w:rPr>
        <w:t>Making the governance layer formal through external DPIA processes, threat modelling, red-teaming, and transparency reports to the public.</w:t>
      </w:r>
    </w:p>
    <w:p w14:paraId="10CEC5D0" w14:textId="416E12E1" w:rsidR="004829C0" w:rsidRPr="004829C0" w:rsidRDefault="004829C0" w:rsidP="004829C0">
      <w:pPr>
        <w:pStyle w:val="Heading2"/>
        <w:rPr>
          <w:rFonts w:ascii="Times New Roman" w:hAnsi="Times New Roman" w:cs="Times New Roman"/>
        </w:rPr>
      </w:pPr>
      <w:bookmarkStart w:id="54" w:name="_Toc218431462"/>
      <w:r w:rsidRPr="004829C0">
        <w:rPr>
          <w:rFonts w:ascii="Times New Roman" w:hAnsi="Times New Roman" w:cs="Times New Roman"/>
        </w:rPr>
        <w:t>8.3 Personal reflection</w:t>
      </w:r>
      <w:bookmarkEnd w:id="54"/>
    </w:p>
    <w:p w14:paraId="05BD0873" w14:textId="2A061BD7" w:rsidR="004829C0" w:rsidRPr="00F01207" w:rsidRDefault="00A62F5B" w:rsidP="0096119B">
      <w:pPr>
        <w:jc w:val="both"/>
        <w:rPr>
          <w:rFonts w:ascii="Times New Roman" w:hAnsi="Times New Roman" w:cs="Times New Roman"/>
        </w:rPr>
      </w:pPr>
      <w:r>
        <w:tab/>
      </w:r>
      <w:r w:rsidRPr="00F01207">
        <w:rPr>
          <w:rFonts w:ascii="Times New Roman" w:hAnsi="Times New Roman" w:cs="Times New Roman"/>
        </w:rPr>
        <w:t xml:space="preserve">The project has greatly enriched my knowledge about the relationship between model performance, usability, </w:t>
      </w:r>
      <w:r w:rsidR="00303B62">
        <w:rPr>
          <w:rFonts w:ascii="Times New Roman" w:hAnsi="Times New Roman" w:cs="Times New Roman"/>
        </w:rPr>
        <w:t>and</w:t>
      </w:r>
      <w:r w:rsidRPr="00F01207">
        <w:rPr>
          <w:rFonts w:ascii="Times New Roman" w:hAnsi="Times New Roman" w:cs="Times New Roman"/>
        </w:rPr>
        <w:t xml:space="preserve"> ethics. The process of implementing and debugging the landmark, reconstruction and recognition networks made me consider carefully the metrics that were used to evaluate the success, failure modes, and the boundaries of the benchmark-based development. The construction of the bias-monitoring and DPIA elements indicated </w:t>
      </w:r>
      <w:r w:rsidR="00303B62">
        <w:rPr>
          <w:rFonts w:ascii="Times New Roman" w:hAnsi="Times New Roman" w:cs="Times New Roman"/>
        </w:rPr>
        <w:t>that</w:t>
      </w:r>
      <w:r w:rsidRPr="00F01207">
        <w:rPr>
          <w:rFonts w:ascii="Times New Roman" w:hAnsi="Times New Roman" w:cs="Times New Roman"/>
        </w:rPr>
        <w:t xml:space="preserve"> fairness, security, and accountability cannot be applied on the back of the neck; they should be planned along with the main ML code.</w:t>
      </w:r>
    </w:p>
    <w:p w14:paraId="6F3DC158" w14:textId="652693C0" w:rsidR="00A62F5B" w:rsidRPr="00F01207" w:rsidRDefault="00A62F5B" w:rsidP="0096119B">
      <w:pPr>
        <w:jc w:val="both"/>
        <w:rPr>
          <w:rFonts w:ascii="Times New Roman" w:hAnsi="Times New Roman" w:cs="Times New Roman"/>
        </w:rPr>
      </w:pPr>
      <w:r w:rsidRPr="00F01207">
        <w:rPr>
          <w:rFonts w:ascii="Times New Roman" w:hAnsi="Times New Roman" w:cs="Times New Roman"/>
        </w:rPr>
        <w:tab/>
        <w:t xml:space="preserve">On the engineering side, I further improved my deep learning knowledge using PyTorch, data engineering, </w:t>
      </w:r>
      <w:r w:rsidR="00303B62">
        <w:rPr>
          <w:rFonts w:ascii="Times New Roman" w:hAnsi="Times New Roman" w:cs="Times New Roman"/>
        </w:rPr>
        <w:t xml:space="preserve">and </w:t>
      </w:r>
      <w:r w:rsidRPr="00F01207">
        <w:rPr>
          <w:rFonts w:ascii="Times New Roman" w:hAnsi="Times New Roman" w:cs="Times New Roman"/>
        </w:rPr>
        <w:t xml:space="preserve">experiment management, as well as implemented a production-like REST backend with a modern frontend capable of visualising intricate analytics in a format </w:t>
      </w:r>
      <w:r w:rsidRPr="00F01207">
        <w:rPr>
          <w:rFonts w:ascii="Times New Roman" w:hAnsi="Times New Roman" w:cs="Times New Roman"/>
        </w:rPr>
        <w:lastRenderedPageBreak/>
        <w:t>that could be used by an investigator. In my work with Git, Docker and environment automation, I have a much better understanding of the notion within reproducibility and maintainability.</w:t>
      </w:r>
    </w:p>
    <w:p w14:paraId="127A3952" w14:textId="5A5EA0D3" w:rsidR="00E43062" w:rsidRDefault="00A62F5B" w:rsidP="0096119B">
      <w:pPr>
        <w:jc w:val="both"/>
        <w:rPr>
          <w:rFonts w:ascii="Times New Roman" w:hAnsi="Times New Roman" w:cs="Times New Roman"/>
        </w:rPr>
      </w:pPr>
      <w:r>
        <w:rPr>
          <w:rFonts w:ascii="Times New Roman" w:hAnsi="Times New Roman" w:cs="Times New Roman"/>
        </w:rPr>
        <w:tab/>
      </w:r>
      <w:r w:rsidR="0096119B">
        <w:rPr>
          <w:rFonts w:ascii="Times New Roman" w:hAnsi="Times New Roman" w:cs="Times New Roman"/>
        </w:rPr>
        <w:t xml:space="preserve">Most importantly, the project has equipped me for the professional practise of safety-critical AI. I am walking away with a better adult understanding that technical innovation should be accompanied </w:t>
      </w:r>
      <w:r w:rsidR="00857F1C">
        <w:rPr>
          <w:rFonts w:ascii="Times New Roman" w:hAnsi="Times New Roman" w:cs="Times New Roman"/>
        </w:rPr>
        <w:t>by</w:t>
      </w:r>
      <w:r w:rsidR="00F01207">
        <w:rPr>
          <w:rFonts w:ascii="Times New Roman" w:hAnsi="Times New Roman" w:cs="Times New Roman"/>
        </w:rPr>
        <w:t xml:space="preserve"> careful examination, with robust protections, and the willingness to question whether a system should be deployed at all, not just if it can be developed.</w:t>
      </w:r>
    </w:p>
    <w:p w14:paraId="2E7FF081" w14:textId="77777777" w:rsidR="00E43062" w:rsidRDefault="00E43062">
      <w:pPr>
        <w:rPr>
          <w:rFonts w:ascii="Times New Roman" w:hAnsi="Times New Roman" w:cs="Times New Roman"/>
        </w:rPr>
      </w:pPr>
      <w:r>
        <w:rPr>
          <w:rFonts w:ascii="Times New Roman" w:hAnsi="Times New Roman" w:cs="Times New Roman"/>
        </w:rPr>
        <w:br w:type="page"/>
      </w:r>
    </w:p>
    <w:p w14:paraId="1B5F623B" w14:textId="609E4344" w:rsidR="00A62F5B" w:rsidRPr="00F17EA0" w:rsidRDefault="00E43062" w:rsidP="00E43062">
      <w:pPr>
        <w:pStyle w:val="Heading1"/>
        <w:rPr>
          <w:rFonts w:ascii="Times New Roman" w:hAnsi="Times New Roman" w:cs="Times New Roman"/>
        </w:rPr>
      </w:pPr>
      <w:bookmarkStart w:id="55" w:name="_Toc218431463"/>
      <w:r w:rsidRPr="00F17EA0">
        <w:rPr>
          <w:rFonts w:ascii="Times New Roman" w:hAnsi="Times New Roman" w:cs="Times New Roman"/>
        </w:rPr>
        <w:lastRenderedPageBreak/>
        <w:t>References</w:t>
      </w:r>
      <w:bookmarkEnd w:id="55"/>
    </w:p>
    <w:p w14:paraId="0BFF34CA" w14:textId="3D296179" w:rsidR="00E43062" w:rsidRPr="006B0C70" w:rsidRDefault="009F3AB5" w:rsidP="006B0C70">
      <w:pPr>
        <w:jc w:val="both"/>
        <w:rPr>
          <w:rFonts w:ascii="Times New Roman" w:hAnsi="Times New Roman" w:cs="Times New Roman"/>
        </w:rPr>
      </w:pPr>
      <w:r w:rsidRPr="006B0C70">
        <w:rPr>
          <w:rFonts w:ascii="Times New Roman" w:hAnsi="Times New Roman" w:cs="Times New Roman"/>
        </w:rPr>
        <w:t xml:space="preserve">[1] B. Amirgaliyev, M. Mussabek, T. Rakhimzhanova, and A. Zhumadillayeva, ‘A Review of Machine Learning and Deep Learning Methods for Person Detection, Tracking and Identification, and Face Recognition with Applications’, Sensors, vol. 25, no. 5, p. 1410, Feb. 2025, doi: 10.3390/s25051410. Available: </w:t>
      </w:r>
      <w:hyperlink r:id="rId93" w:history="1">
        <w:r w:rsidRPr="006B0C70">
          <w:rPr>
            <w:rStyle w:val="Hyperlink"/>
            <w:rFonts w:ascii="Times New Roman" w:hAnsi="Times New Roman" w:cs="Times New Roman"/>
          </w:rPr>
          <w:t>https://www.mdpi.com/1424-8220/25/5/1410</w:t>
        </w:r>
      </w:hyperlink>
      <w:r w:rsidR="00AA1DC4" w:rsidRPr="006B0C70">
        <w:rPr>
          <w:rFonts w:ascii="Times New Roman" w:hAnsi="Times New Roman" w:cs="Times New Roman"/>
        </w:rPr>
        <w:t>. Accessed: Jul. 2, 2025.</w:t>
      </w:r>
    </w:p>
    <w:p w14:paraId="3312BB50" w14:textId="4AFFB518" w:rsidR="009F3AB5" w:rsidRPr="006B0C70" w:rsidRDefault="008F2760" w:rsidP="006B0C70">
      <w:pPr>
        <w:jc w:val="both"/>
        <w:rPr>
          <w:rFonts w:ascii="Times New Roman" w:hAnsi="Times New Roman" w:cs="Times New Roman"/>
        </w:rPr>
      </w:pPr>
      <w:r w:rsidRPr="006B0C70">
        <w:rPr>
          <w:rFonts w:ascii="Times New Roman" w:hAnsi="Times New Roman" w:cs="Times New Roman"/>
        </w:rPr>
        <w:t xml:space="preserve">[2] S. Chokkadi, S. M. S, S. K. B, and A. Bhandary, ‘A Study on various </w:t>
      </w:r>
      <w:r w:rsidR="00A17411">
        <w:rPr>
          <w:rFonts w:ascii="Times New Roman" w:hAnsi="Times New Roman" w:cs="Times New Roman"/>
        </w:rPr>
        <w:t>state-of-the-art</w:t>
      </w:r>
      <w:r w:rsidRPr="006B0C70">
        <w:rPr>
          <w:rFonts w:ascii="Times New Roman" w:hAnsi="Times New Roman" w:cs="Times New Roman"/>
        </w:rPr>
        <w:t xml:space="preserve"> of the Art Face Recognition System using Deep Learning Techniques’, 2019, doi: 10.48550/ARXIV.1911.08426. Available: </w:t>
      </w:r>
      <w:hyperlink r:id="rId94" w:history="1">
        <w:r w:rsidRPr="006B0C70">
          <w:rPr>
            <w:rStyle w:val="Hyperlink"/>
            <w:rFonts w:ascii="Times New Roman" w:hAnsi="Times New Roman" w:cs="Times New Roman"/>
          </w:rPr>
          <w:t>https://arxiv.org/abs/1911.08426</w:t>
        </w:r>
      </w:hyperlink>
      <w:r w:rsidR="006453EC" w:rsidRPr="006B0C70">
        <w:rPr>
          <w:rFonts w:ascii="Times New Roman" w:hAnsi="Times New Roman" w:cs="Times New Roman"/>
        </w:rPr>
        <w:t>. Accessed: Jul. 7, 2025</w:t>
      </w:r>
    </w:p>
    <w:p w14:paraId="4AFB582F" w14:textId="0E7A0397" w:rsidR="008F2760" w:rsidRPr="006B0C70" w:rsidRDefault="00417348" w:rsidP="006B0C70">
      <w:pPr>
        <w:jc w:val="both"/>
        <w:rPr>
          <w:rFonts w:ascii="Times New Roman" w:hAnsi="Times New Roman" w:cs="Times New Roman"/>
        </w:rPr>
      </w:pPr>
      <w:r w:rsidRPr="006B0C70">
        <w:rPr>
          <w:rFonts w:ascii="Times New Roman" w:hAnsi="Times New Roman" w:cs="Times New Roman"/>
        </w:rPr>
        <w:t xml:space="preserve">[3] A. F. Abate, M. Nappi, D. Riccio, and G. Sabatino, ‘2D and 3D face recognition: A survey’, Pattern Recognition Letters, vol. 28, no. 14, pp. 1885–1906, Oct. 2007, doi: 10.1016/j.patrec.2006.12.018. Available: </w:t>
      </w:r>
      <w:hyperlink r:id="rId95" w:history="1">
        <w:r w:rsidRPr="006B0C70">
          <w:rPr>
            <w:rStyle w:val="Hyperlink"/>
            <w:rFonts w:ascii="Times New Roman" w:hAnsi="Times New Roman" w:cs="Times New Roman"/>
          </w:rPr>
          <w:t>https://www.sciencedirect.com/science/article/abs/pii/S0167865507000189</w:t>
        </w:r>
      </w:hyperlink>
      <w:r w:rsidR="006453EC" w:rsidRPr="006B0C70">
        <w:rPr>
          <w:rFonts w:ascii="Times New Roman" w:hAnsi="Times New Roman" w:cs="Times New Roman"/>
        </w:rPr>
        <w:t>. Accessed: Jul. 9, 2025</w:t>
      </w:r>
    </w:p>
    <w:p w14:paraId="6D590D14" w14:textId="3674248B" w:rsidR="00417348" w:rsidRPr="006B0C70" w:rsidRDefault="00417348" w:rsidP="006B0C70">
      <w:pPr>
        <w:jc w:val="both"/>
        <w:rPr>
          <w:rFonts w:ascii="Times New Roman" w:hAnsi="Times New Roman" w:cs="Times New Roman"/>
        </w:rPr>
      </w:pPr>
      <w:r w:rsidRPr="006B0C70">
        <w:rPr>
          <w:rFonts w:ascii="Times New Roman" w:hAnsi="Times New Roman" w:cs="Times New Roman"/>
        </w:rPr>
        <w:t xml:space="preserve">[4] S. Singh and S. V. A. V. Prasad, ‘Techniques and Challenges of Face Recognition: A Critical Review’, Procedia Computer Science, vol. 143, pp. 536–543, 2018, doi: 10.1016/j.procs.2018.10.427. Available: </w:t>
      </w:r>
      <w:hyperlink r:id="rId96" w:history="1">
        <w:r w:rsidRPr="006B0C70">
          <w:rPr>
            <w:rStyle w:val="Hyperlink"/>
            <w:rFonts w:ascii="Times New Roman" w:hAnsi="Times New Roman" w:cs="Times New Roman"/>
          </w:rPr>
          <w:t>https://www.sciencedirect.com/science/article/pii/S1877050918321252</w:t>
        </w:r>
      </w:hyperlink>
      <w:r w:rsidR="001C1BE7" w:rsidRPr="006B0C70">
        <w:rPr>
          <w:rFonts w:ascii="Times New Roman" w:hAnsi="Times New Roman" w:cs="Times New Roman"/>
        </w:rPr>
        <w:t>. Accessed: Jul. 10, 2025.</w:t>
      </w:r>
    </w:p>
    <w:p w14:paraId="69034AF6" w14:textId="59D78500" w:rsidR="001225EC" w:rsidRPr="006B0C70" w:rsidRDefault="001225EC" w:rsidP="006B0C70">
      <w:pPr>
        <w:jc w:val="both"/>
        <w:rPr>
          <w:rFonts w:ascii="Times New Roman" w:hAnsi="Times New Roman" w:cs="Times New Roman"/>
        </w:rPr>
      </w:pPr>
      <w:r w:rsidRPr="006B0C70">
        <w:rPr>
          <w:rFonts w:ascii="Times New Roman" w:hAnsi="Times New Roman" w:cs="Times New Roman"/>
        </w:rPr>
        <w:t xml:space="preserve">[8] FLAME, “DECA Data Repository,” GitHub. [Online]. Available: </w:t>
      </w:r>
      <w:hyperlink r:id="rId97" w:history="1">
        <w:r w:rsidRPr="006B0C70">
          <w:rPr>
            <w:rStyle w:val="Hyperlink"/>
            <w:rFonts w:ascii="Times New Roman" w:hAnsi="Times New Roman" w:cs="Times New Roman"/>
          </w:rPr>
          <w:t>https://github.com/yfeng95/DECA/tree/master/data</w:t>
        </w:r>
      </w:hyperlink>
      <w:r w:rsidR="00906D2A" w:rsidRPr="006B0C70">
        <w:rPr>
          <w:rFonts w:ascii="Times New Roman" w:hAnsi="Times New Roman" w:cs="Times New Roman"/>
        </w:rPr>
        <w:t>. Accessed: Jul. 5, 2025</w:t>
      </w:r>
      <w:r w:rsidR="005E1929">
        <w:rPr>
          <w:rFonts w:ascii="Times New Roman" w:hAnsi="Times New Roman" w:cs="Times New Roman"/>
        </w:rPr>
        <w:t>.</w:t>
      </w:r>
    </w:p>
    <w:p w14:paraId="4261E47F" w14:textId="7D9383FE" w:rsidR="001225EC" w:rsidRPr="006B0C70" w:rsidRDefault="001225EC" w:rsidP="006B0C70">
      <w:pPr>
        <w:jc w:val="both"/>
        <w:rPr>
          <w:rFonts w:ascii="Times New Roman" w:hAnsi="Times New Roman" w:cs="Times New Roman"/>
        </w:rPr>
      </w:pPr>
      <w:bookmarkStart w:id="56" w:name="_Hlk218543281"/>
      <w:r w:rsidRPr="006B0C70">
        <w:rPr>
          <w:rFonts w:ascii="Times New Roman" w:hAnsi="Times New Roman" w:cs="Times New Roman"/>
        </w:rPr>
        <w:t xml:space="preserve">[9] T. Li, T. Bolkart, M. J. Black, H. Li, and J. Romero, ‘Learning a model of facial shape and expression from 4D scans’, ACM Trans. Graph., vol. 36, no. 6, pp. 1–17, Dec. 2017, doi: 10.1145/3130800.3130813. Available: </w:t>
      </w:r>
      <w:hyperlink r:id="rId98" w:history="1">
        <w:r w:rsidRPr="006B0C70">
          <w:rPr>
            <w:rStyle w:val="Hyperlink"/>
            <w:rFonts w:ascii="Times New Roman" w:hAnsi="Times New Roman" w:cs="Times New Roman"/>
          </w:rPr>
          <w:t>https://flame.is.tue.mpg.de/index.html</w:t>
        </w:r>
      </w:hyperlink>
      <w:r w:rsidR="00906D2A" w:rsidRPr="006B0C70">
        <w:rPr>
          <w:rFonts w:ascii="Times New Roman" w:hAnsi="Times New Roman" w:cs="Times New Roman"/>
        </w:rPr>
        <w:t>. Accessed: Jul. 12, 2025.</w:t>
      </w:r>
    </w:p>
    <w:bookmarkEnd w:id="56"/>
    <w:p w14:paraId="6FF351F2" w14:textId="748ACF95" w:rsidR="001225EC" w:rsidRPr="006B0C70" w:rsidRDefault="001225EC" w:rsidP="006B0C70">
      <w:pPr>
        <w:jc w:val="both"/>
        <w:rPr>
          <w:rFonts w:ascii="Times New Roman" w:hAnsi="Times New Roman" w:cs="Times New Roman"/>
        </w:rPr>
      </w:pPr>
      <w:r w:rsidRPr="006B0C70">
        <w:rPr>
          <w:rFonts w:ascii="Times New Roman" w:hAnsi="Times New Roman" w:cs="Times New Roman"/>
        </w:rPr>
        <w:t xml:space="preserve">[10] Xiangyu Zhu, Zhen Lei, Xiaoming Liu, Hailin Shi, and Stan Z. Li, “AFLW2000-3D Dataset – Supplementary Material for ‘Face Alignment Across Large Poses: A 3D Solution’,” CBSR, Institute of Automation, Chinese Academy of Sciences. [Online]. Available: </w:t>
      </w:r>
      <w:hyperlink r:id="rId99" w:history="1">
        <w:r w:rsidRPr="006B0C70">
          <w:rPr>
            <w:rStyle w:val="Hyperlink"/>
            <w:rFonts w:ascii="Times New Roman" w:hAnsi="Times New Roman" w:cs="Times New Roman"/>
          </w:rPr>
          <w:t>http://www.cbsr.ia.ac.cn/users/xiangyuzhu/projects/3DDFA/main.htm</w:t>
        </w:r>
      </w:hyperlink>
      <w:r w:rsidRPr="006B0C70">
        <w:rPr>
          <w:rFonts w:ascii="Times New Roman" w:hAnsi="Times New Roman" w:cs="Times New Roman"/>
        </w:rPr>
        <w:t>.</w:t>
      </w:r>
      <w:r w:rsidR="00716D90">
        <w:rPr>
          <w:rFonts w:ascii="Times New Roman" w:hAnsi="Times New Roman" w:cs="Times New Roman"/>
        </w:rPr>
        <w:t xml:space="preserve"> Accessed: Jul. 13, 2025.</w:t>
      </w:r>
    </w:p>
    <w:p w14:paraId="1D422C70" w14:textId="07283E3E" w:rsidR="00AE0355" w:rsidRPr="006B0C70" w:rsidRDefault="00AE0355" w:rsidP="006B0C70">
      <w:pPr>
        <w:jc w:val="both"/>
        <w:rPr>
          <w:rFonts w:ascii="Times New Roman" w:hAnsi="Times New Roman" w:cs="Times New Roman"/>
        </w:rPr>
      </w:pPr>
      <w:bookmarkStart w:id="57" w:name="_Hlk218543298"/>
      <w:r w:rsidRPr="006B0C70">
        <w:rPr>
          <w:rFonts w:ascii="Times New Roman" w:hAnsi="Times New Roman" w:cs="Times New Roman"/>
        </w:rPr>
        <w:t xml:space="preserve">[11] FaceScrub. [Online]. Available: </w:t>
      </w:r>
      <w:hyperlink r:id="rId100" w:history="1">
        <w:r w:rsidRPr="006B0C70">
          <w:rPr>
            <w:rStyle w:val="Hyperlink"/>
            <w:rFonts w:ascii="Times New Roman" w:hAnsi="Times New Roman" w:cs="Times New Roman"/>
          </w:rPr>
          <w:t>https://www.kaggle.com/datasets/rajnishe/facescrub-full</w:t>
        </w:r>
      </w:hyperlink>
      <w:r w:rsidR="00906D2A" w:rsidRPr="006B0C70">
        <w:rPr>
          <w:rFonts w:ascii="Times New Roman" w:hAnsi="Times New Roman" w:cs="Times New Roman"/>
        </w:rPr>
        <w:t xml:space="preserve">. </w:t>
      </w:r>
      <w:r w:rsidR="00A17411">
        <w:rPr>
          <w:rFonts w:ascii="Times New Roman" w:hAnsi="Times New Roman" w:cs="Times New Roman"/>
        </w:rPr>
        <w:t>Accessed</w:t>
      </w:r>
      <w:r w:rsidR="00906D2A" w:rsidRPr="006B0C70">
        <w:rPr>
          <w:rFonts w:ascii="Times New Roman" w:hAnsi="Times New Roman" w:cs="Times New Roman"/>
        </w:rPr>
        <w:t>: Jul. 14, 2025.</w:t>
      </w:r>
    </w:p>
    <w:bookmarkEnd w:id="57"/>
    <w:p w14:paraId="232CDE07" w14:textId="782350AF" w:rsidR="001225EC" w:rsidRPr="006B0C70" w:rsidRDefault="001225EC" w:rsidP="006B0C70">
      <w:pPr>
        <w:jc w:val="both"/>
        <w:rPr>
          <w:rFonts w:ascii="Times New Roman" w:hAnsi="Times New Roman" w:cs="Times New Roman"/>
        </w:rPr>
      </w:pPr>
      <w:r w:rsidRPr="006B0C70">
        <w:rPr>
          <w:rFonts w:ascii="Times New Roman" w:hAnsi="Times New Roman" w:cs="Times New Roman"/>
        </w:rPr>
        <w:t>[</w:t>
      </w:r>
      <w:r w:rsidR="00AE0355" w:rsidRPr="006B0C70">
        <w:rPr>
          <w:rFonts w:ascii="Times New Roman" w:hAnsi="Times New Roman" w:cs="Times New Roman"/>
        </w:rPr>
        <w:t>12</w:t>
      </w:r>
      <w:r w:rsidRPr="006B0C70">
        <w:rPr>
          <w:rFonts w:ascii="Times New Roman" w:hAnsi="Times New Roman" w:cs="Times New Roman"/>
        </w:rPr>
        <w:t xml:space="preserve">] DATA.POLICE.UK. [Online]. Available: </w:t>
      </w:r>
      <w:hyperlink r:id="rId101" w:history="1">
        <w:r w:rsidRPr="006B0C70">
          <w:rPr>
            <w:rStyle w:val="Hyperlink"/>
            <w:rFonts w:ascii="Times New Roman" w:hAnsi="Times New Roman" w:cs="Times New Roman"/>
          </w:rPr>
          <w:t>https://data.police.uk/data/</w:t>
        </w:r>
      </w:hyperlink>
      <w:r w:rsidRPr="006B0C70">
        <w:rPr>
          <w:rFonts w:ascii="Times New Roman" w:hAnsi="Times New Roman" w:cs="Times New Roman"/>
        </w:rPr>
        <w:t>.</w:t>
      </w:r>
      <w:r w:rsidR="00906D2A" w:rsidRPr="006B0C70">
        <w:rPr>
          <w:rFonts w:ascii="Times New Roman" w:hAnsi="Times New Roman" w:cs="Times New Roman"/>
        </w:rPr>
        <w:t xml:space="preserve"> Accessed: Jul.16, 2025.</w:t>
      </w:r>
    </w:p>
    <w:p w14:paraId="56B36572" w14:textId="603CC7A8" w:rsidR="00417348" w:rsidRPr="006B0C70" w:rsidRDefault="00372156" w:rsidP="006B0C70">
      <w:pPr>
        <w:jc w:val="both"/>
        <w:rPr>
          <w:rFonts w:ascii="Times New Roman" w:hAnsi="Times New Roman" w:cs="Times New Roman"/>
        </w:rPr>
      </w:pPr>
      <w:r w:rsidRPr="006B0C70">
        <w:rPr>
          <w:rFonts w:ascii="Times New Roman" w:hAnsi="Times New Roman" w:cs="Times New Roman"/>
        </w:rPr>
        <w:t>[</w:t>
      </w:r>
      <w:r w:rsidR="001D0F79" w:rsidRPr="006B0C70">
        <w:rPr>
          <w:rFonts w:ascii="Times New Roman" w:hAnsi="Times New Roman" w:cs="Times New Roman"/>
        </w:rPr>
        <w:t>13</w:t>
      </w:r>
      <w:r w:rsidRPr="006B0C70">
        <w:rPr>
          <w:rFonts w:ascii="Times New Roman" w:hAnsi="Times New Roman" w:cs="Times New Roman"/>
        </w:rPr>
        <w:t xml:space="preserve">] A.-N. Ansari and M. Abdel-Mottaleb, ‘3D face modeling using two views and a generic face model with application to 3D face recognition’, in Proceedings of the IEEE Conference on Advanced Video and Signal Based Surveillance, 2003., Miami, FL, USA: IEEE Comput. </w:t>
      </w:r>
      <w:r w:rsidRPr="006B0C70">
        <w:rPr>
          <w:rFonts w:ascii="Times New Roman" w:hAnsi="Times New Roman" w:cs="Times New Roman"/>
        </w:rPr>
        <w:lastRenderedPageBreak/>
        <w:t xml:space="preserve">Soc, 2003, pp. 37–44. doi: 10.1109/AVSS.2003.1217899. Available at: </w:t>
      </w:r>
      <w:hyperlink r:id="rId102" w:history="1">
        <w:r w:rsidRPr="006B0C70">
          <w:rPr>
            <w:rStyle w:val="Hyperlink"/>
            <w:rFonts w:ascii="Times New Roman" w:hAnsi="Times New Roman" w:cs="Times New Roman"/>
          </w:rPr>
          <w:t>https://ieeexplore.ieee.org/abstract/document/1217899</w:t>
        </w:r>
      </w:hyperlink>
      <w:r w:rsidR="00906D2A" w:rsidRPr="006B0C70">
        <w:rPr>
          <w:rFonts w:ascii="Times New Roman" w:hAnsi="Times New Roman" w:cs="Times New Roman"/>
        </w:rPr>
        <w:t>. Accessed: Jul. 17, 2025.</w:t>
      </w:r>
    </w:p>
    <w:p w14:paraId="44C9601B" w14:textId="1DCEA1C7" w:rsidR="00372156" w:rsidRPr="006B0C70" w:rsidRDefault="00372156" w:rsidP="006B0C70">
      <w:pPr>
        <w:jc w:val="both"/>
        <w:rPr>
          <w:rFonts w:ascii="Times New Roman" w:hAnsi="Times New Roman" w:cs="Times New Roman"/>
        </w:rPr>
      </w:pPr>
      <w:r w:rsidRPr="006B0C70">
        <w:rPr>
          <w:rFonts w:ascii="Times New Roman" w:hAnsi="Times New Roman" w:cs="Times New Roman"/>
        </w:rPr>
        <w:t>[</w:t>
      </w:r>
      <w:r w:rsidR="001D0F79" w:rsidRPr="006B0C70">
        <w:rPr>
          <w:rFonts w:ascii="Times New Roman" w:hAnsi="Times New Roman" w:cs="Times New Roman"/>
        </w:rPr>
        <w:t>14</w:t>
      </w:r>
      <w:r w:rsidRPr="006B0C70">
        <w:rPr>
          <w:rFonts w:ascii="Times New Roman" w:hAnsi="Times New Roman" w:cs="Times New Roman"/>
        </w:rPr>
        <w:t xml:space="preserve">] V. Blanz and T. Vetter, ‘A morphable model for the synthesis of 3D faces’, in Proceedings of the 26th annual conference on Computer graphics and interactive techniques  - SIGGRAPH ’99, Not Known: ACM Press, 1999, pp. 187–194. doi: 10.1145/311535.311556. Available: </w:t>
      </w:r>
      <w:hyperlink r:id="rId103" w:history="1">
        <w:r w:rsidRPr="006B0C70">
          <w:rPr>
            <w:rStyle w:val="Hyperlink"/>
            <w:rFonts w:ascii="Times New Roman" w:hAnsi="Times New Roman" w:cs="Times New Roman"/>
          </w:rPr>
          <w:t>https://dl.acm.org/doi/abs/10.1145/3596711.3596730</w:t>
        </w:r>
      </w:hyperlink>
      <w:r w:rsidR="00906D2A" w:rsidRPr="006B0C70">
        <w:rPr>
          <w:rFonts w:ascii="Times New Roman" w:hAnsi="Times New Roman" w:cs="Times New Roman"/>
        </w:rPr>
        <w:t>. Accessed: Jul. 18, 2025.</w:t>
      </w:r>
    </w:p>
    <w:p w14:paraId="128E8F87" w14:textId="2D3B1194" w:rsidR="00372156" w:rsidRPr="006B0C70" w:rsidRDefault="00372156" w:rsidP="006B0C70">
      <w:pPr>
        <w:jc w:val="both"/>
        <w:rPr>
          <w:rFonts w:ascii="Times New Roman" w:hAnsi="Times New Roman" w:cs="Times New Roman"/>
        </w:rPr>
      </w:pPr>
      <w:r w:rsidRPr="006B0C70">
        <w:rPr>
          <w:rFonts w:ascii="Times New Roman" w:hAnsi="Times New Roman" w:cs="Times New Roman"/>
        </w:rPr>
        <w:t>[</w:t>
      </w:r>
      <w:r w:rsidR="001D0F79" w:rsidRPr="006B0C70">
        <w:rPr>
          <w:rFonts w:ascii="Times New Roman" w:hAnsi="Times New Roman" w:cs="Times New Roman"/>
        </w:rPr>
        <w:t>15</w:t>
      </w:r>
      <w:r w:rsidRPr="006B0C70">
        <w:rPr>
          <w:rFonts w:ascii="Times New Roman" w:hAnsi="Times New Roman" w:cs="Times New Roman"/>
        </w:rPr>
        <w:t xml:space="preserve">] B. Egger et al., ‘3D Morphable Face Models—Past, Present, and Future’, ACM Trans. Graph., vol. 39, no. 5, pp. 1–38, Oct. 2020, doi: 10.1145/3395208. Available: </w:t>
      </w:r>
      <w:hyperlink r:id="rId104" w:history="1">
        <w:r w:rsidRPr="006B0C70">
          <w:rPr>
            <w:rStyle w:val="Hyperlink"/>
            <w:rFonts w:ascii="Times New Roman" w:hAnsi="Times New Roman" w:cs="Times New Roman"/>
          </w:rPr>
          <w:t>https://dl.acm.org/doi/abs/10.1145/3395208</w:t>
        </w:r>
      </w:hyperlink>
      <w:r w:rsidR="00906D2A" w:rsidRPr="006B0C70">
        <w:rPr>
          <w:rFonts w:ascii="Times New Roman" w:hAnsi="Times New Roman" w:cs="Times New Roman"/>
        </w:rPr>
        <w:t>. Accessed: Jul. 19, 2025.</w:t>
      </w:r>
    </w:p>
    <w:p w14:paraId="39DAEA1F" w14:textId="6A7155A6" w:rsidR="00DE7C80" w:rsidRPr="006B0C70" w:rsidRDefault="007C3444" w:rsidP="006B0C70">
      <w:pPr>
        <w:jc w:val="both"/>
        <w:rPr>
          <w:rFonts w:ascii="Times New Roman" w:hAnsi="Times New Roman" w:cs="Times New Roman"/>
        </w:rPr>
      </w:pPr>
      <w:r w:rsidRPr="006B0C70">
        <w:rPr>
          <w:rFonts w:ascii="Times New Roman" w:hAnsi="Times New Roman" w:cs="Times New Roman"/>
        </w:rPr>
        <w:t xml:space="preserve">[16] T. Almanie, R. Mirza, and E. Lor, ‘Crime Prediction Based On Crime Types And Using Spatial And Temporal Criminal Hotspots’, 2015, doi: 10.48550/ARXIV.1508.02050. Available: </w:t>
      </w:r>
      <w:hyperlink r:id="rId105" w:history="1">
        <w:r w:rsidRPr="006B0C70">
          <w:rPr>
            <w:rStyle w:val="Hyperlink"/>
            <w:rFonts w:ascii="Times New Roman" w:hAnsi="Times New Roman" w:cs="Times New Roman"/>
          </w:rPr>
          <w:t>https://arxiv.org/abs/1508.02050</w:t>
        </w:r>
      </w:hyperlink>
      <w:r w:rsidR="00906D2A" w:rsidRPr="006B0C70">
        <w:rPr>
          <w:rFonts w:ascii="Times New Roman" w:hAnsi="Times New Roman" w:cs="Times New Roman"/>
        </w:rPr>
        <w:t>. Accessed: Jul. 21, 2025</w:t>
      </w:r>
    </w:p>
    <w:p w14:paraId="371F2B76" w14:textId="226382CD" w:rsidR="007C3444" w:rsidRPr="006B0C70" w:rsidRDefault="007C3444" w:rsidP="006B0C70">
      <w:pPr>
        <w:jc w:val="both"/>
        <w:rPr>
          <w:rFonts w:ascii="Times New Roman" w:hAnsi="Times New Roman" w:cs="Times New Roman"/>
        </w:rPr>
      </w:pPr>
      <w:r w:rsidRPr="006B0C70">
        <w:rPr>
          <w:rFonts w:ascii="Times New Roman" w:hAnsi="Times New Roman" w:cs="Times New Roman"/>
        </w:rPr>
        <w:t xml:space="preserve">[17] A. Belesiotis, G. Papadakis, and D. Skoutas, ‘Analyzing and Predicting Spatial Crime Distribution Using Crowdsourced and Open Data’, ACM Trans. Spatial Algorithms Syst., vol. 3, no. 4, pp. 1–31, Dec. 2017, doi: 10.1145/3190345. Available: </w:t>
      </w:r>
      <w:hyperlink r:id="rId106" w:history="1">
        <w:r w:rsidRPr="006B0C70">
          <w:rPr>
            <w:rStyle w:val="Hyperlink"/>
            <w:rFonts w:ascii="Times New Roman" w:hAnsi="Times New Roman" w:cs="Times New Roman"/>
          </w:rPr>
          <w:t>https://arxiv.org/abs/1508.02050</w:t>
        </w:r>
      </w:hyperlink>
      <w:r w:rsidR="00906D2A" w:rsidRPr="006B0C70">
        <w:rPr>
          <w:rFonts w:ascii="Times New Roman" w:hAnsi="Times New Roman" w:cs="Times New Roman"/>
        </w:rPr>
        <w:t>. Accessed: Jul. 22, 2025.</w:t>
      </w:r>
    </w:p>
    <w:p w14:paraId="44ABEE76" w14:textId="6765A683" w:rsidR="007C3444" w:rsidRPr="006B0C70" w:rsidRDefault="00566D8D" w:rsidP="006B0C70">
      <w:pPr>
        <w:jc w:val="both"/>
        <w:rPr>
          <w:rFonts w:ascii="Times New Roman" w:hAnsi="Times New Roman" w:cs="Times New Roman"/>
        </w:rPr>
      </w:pPr>
      <w:r w:rsidRPr="006B0C70">
        <w:rPr>
          <w:rFonts w:ascii="Times New Roman" w:hAnsi="Times New Roman" w:cs="Times New Roman"/>
        </w:rPr>
        <w:t xml:space="preserve">[18] K. W. Bowyer, ‘Face recognition technology: security versus privacy’, IEEE Technol. Soc. Mag., vol. 23, no. 1, pp. 9–19, 2004, doi: 10.1109/MTAS.2004.1273467. Available: </w:t>
      </w:r>
      <w:hyperlink r:id="rId107" w:history="1">
        <w:r w:rsidRPr="006B0C70">
          <w:rPr>
            <w:rStyle w:val="Hyperlink"/>
            <w:rFonts w:ascii="Times New Roman" w:hAnsi="Times New Roman" w:cs="Times New Roman"/>
          </w:rPr>
          <w:t>https://ieeexplore.ieee.org/abstract/document/1273467</w:t>
        </w:r>
      </w:hyperlink>
      <w:r w:rsidR="00906D2A" w:rsidRPr="006B0C70">
        <w:rPr>
          <w:rFonts w:ascii="Times New Roman" w:hAnsi="Times New Roman" w:cs="Times New Roman"/>
        </w:rPr>
        <w:t>. Accessed: Jul. 23, 2025.</w:t>
      </w:r>
    </w:p>
    <w:p w14:paraId="5850757D" w14:textId="77CA9351" w:rsidR="00566D8D" w:rsidRPr="006B0C70" w:rsidRDefault="00C62288" w:rsidP="006B0C70">
      <w:pPr>
        <w:jc w:val="both"/>
        <w:rPr>
          <w:rFonts w:ascii="Times New Roman" w:hAnsi="Times New Roman" w:cs="Times New Roman"/>
        </w:rPr>
      </w:pPr>
      <w:r w:rsidRPr="006B0C70">
        <w:rPr>
          <w:rFonts w:ascii="Times New Roman" w:hAnsi="Times New Roman" w:cs="Times New Roman"/>
        </w:rPr>
        <w:t xml:space="preserve">[19] K. Bowers and S. Johnson, ‘Facing the Future of Crime: A Framework for Police Use of Technology’, Political Quarterly, vol. 95, no. 3, pp. 480–488, July 2024, doi: 10.1111/1467-923X.13426. Available: </w:t>
      </w:r>
      <w:hyperlink r:id="rId108" w:history="1">
        <w:r w:rsidRPr="006B0C70">
          <w:rPr>
            <w:rStyle w:val="Hyperlink"/>
            <w:rFonts w:ascii="Times New Roman" w:hAnsi="Times New Roman" w:cs="Times New Roman"/>
          </w:rPr>
          <w:t>https://onlinelibrary.wiley.com/doi/full/10.1111/1467-923X.13426</w:t>
        </w:r>
      </w:hyperlink>
      <w:r w:rsidR="00CA7B50" w:rsidRPr="006B0C70">
        <w:rPr>
          <w:rFonts w:ascii="Times New Roman" w:hAnsi="Times New Roman" w:cs="Times New Roman"/>
        </w:rPr>
        <w:t>. Accessed: Jul. 24, 2025.</w:t>
      </w:r>
    </w:p>
    <w:p w14:paraId="0F5905F3" w14:textId="7A7778DC" w:rsidR="00C62288" w:rsidRPr="006B0C70" w:rsidRDefault="002D7E27" w:rsidP="006B0C70">
      <w:pPr>
        <w:jc w:val="both"/>
        <w:rPr>
          <w:rFonts w:ascii="Times New Roman" w:hAnsi="Times New Roman" w:cs="Times New Roman"/>
        </w:rPr>
      </w:pPr>
      <w:r w:rsidRPr="006B0C70">
        <w:rPr>
          <w:rFonts w:ascii="Times New Roman" w:hAnsi="Times New Roman" w:cs="Times New Roman"/>
        </w:rPr>
        <w:t xml:space="preserve">[20] Z. Cheng, X. Zhu, and S. Gong, ‘Surveillance Face Recognition Challenge’, 2018, arXiv. doi: 10.48550/ARXIV.1804.09691. Available: </w:t>
      </w:r>
      <w:hyperlink r:id="rId109" w:history="1">
        <w:r w:rsidRPr="006B0C70">
          <w:rPr>
            <w:rStyle w:val="Hyperlink"/>
            <w:rFonts w:ascii="Times New Roman" w:hAnsi="Times New Roman" w:cs="Times New Roman"/>
          </w:rPr>
          <w:t>https://arxiv.org/abs/1804.09691</w:t>
        </w:r>
      </w:hyperlink>
      <w:r w:rsidR="00CA7B50" w:rsidRPr="006B0C70">
        <w:rPr>
          <w:rFonts w:ascii="Times New Roman" w:hAnsi="Times New Roman" w:cs="Times New Roman"/>
        </w:rPr>
        <w:t>. Jul. 26, 2025.</w:t>
      </w:r>
    </w:p>
    <w:p w14:paraId="6024FAE9" w14:textId="691CFD67" w:rsidR="002D7E27" w:rsidRPr="006B0C70" w:rsidRDefault="001D6892" w:rsidP="006B0C70">
      <w:pPr>
        <w:jc w:val="both"/>
        <w:rPr>
          <w:rFonts w:ascii="Times New Roman" w:hAnsi="Times New Roman" w:cs="Times New Roman"/>
        </w:rPr>
      </w:pPr>
      <w:r w:rsidRPr="006B0C70">
        <w:rPr>
          <w:rFonts w:ascii="Times New Roman" w:hAnsi="Times New Roman" w:cs="Times New Roman"/>
        </w:rPr>
        <w:t xml:space="preserve">[21] G. Galanakis et al., ‘A Study of 3D Digitisation Modalities for Crime Scene Investigation’, Forensic Sciences, vol. 1, no. 2, pp. 56–85, July 2021, doi: 10.3390/forensicsci1020008. Available: </w:t>
      </w:r>
      <w:hyperlink r:id="rId110" w:history="1">
        <w:r w:rsidRPr="006B0C70">
          <w:rPr>
            <w:rStyle w:val="Hyperlink"/>
            <w:rFonts w:ascii="Times New Roman" w:hAnsi="Times New Roman" w:cs="Times New Roman"/>
          </w:rPr>
          <w:t>https://www.mdpi.com/2673-6756/1/2/8</w:t>
        </w:r>
      </w:hyperlink>
      <w:r w:rsidR="003D3117" w:rsidRPr="006B0C70">
        <w:rPr>
          <w:rFonts w:ascii="Times New Roman" w:hAnsi="Times New Roman" w:cs="Times New Roman"/>
        </w:rPr>
        <w:t>. Accessed: Aug. 3, 2025.</w:t>
      </w:r>
    </w:p>
    <w:p w14:paraId="144A08C2" w14:textId="07FE7234" w:rsidR="001D6892" w:rsidRPr="006B0C70" w:rsidRDefault="00F64E31" w:rsidP="006B0C70">
      <w:pPr>
        <w:jc w:val="both"/>
        <w:rPr>
          <w:rFonts w:ascii="Times New Roman" w:hAnsi="Times New Roman" w:cs="Times New Roman"/>
        </w:rPr>
      </w:pPr>
      <w:r w:rsidRPr="006B0C70">
        <w:rPr>
          <w:rFonts w:ascii="Times New Roman" w:hAnsi="Times New Roman" w:cs="Times New Roman"/>
        </w:rPr>
        <w:t xml:space="preserve">[22] B. S, A. Kareem, and V. Kumara, ‘Machine Learning Approach for a Novel Facial Recognition System’, in 2023 8th International Conference on Communication and Electronics Systems (ICCES), Coimbatore, India: IEEE, June 2023, pp. 1178–1183. doi: 10.1109/ICCES57224.2023.10192743. Available: </w:t>
      </w:r>
      <w:hyperlink r:id="rId111" w:history="1">
        <w:r w:rsidRPr="006B0C70">
          <w:rPr>
            <w:rStyle w:val="Hyperlink"/>
            <w:rFonts w:ascii="Times New Roman" w:hAnsi="Times New Roman" w:cs="Times New Roman"/>
          </w:rPr>
          <w:t>https://ieeexplore.ieee.org/abstract/document/10192743</w:t>
        </w:r>
      </w:hyperlink>
      <w:r w:rsidR="00ED58DB" w:rsidRPr="006B0C70">
        <w:rPr>
          <w:rFonts w:ascii="Times New Roman" w:hAnsi="Times New Roman" w:cs="Times New Roman"/>
        </w:rPr>
        <w:t>. Accessed: Aug. 5, 2025.</w:t>
      </w:r>
    </w:p>
    <w:p w14:paraId="0FDB5D4D" w14:textId="31F20B20" w:rsidR="00F64E31" w:rsidRPr="006B0C70" w:rsidRDefault="00542CD7" w:rsidP="006B0C70">
      <w:pPr>
        <w:jc w:val="both"/>
        <w:rPr>
          <w:rFonts w:ascii="Times New Roman" w:hAnsi="Times New Roman" w:cs="Times New Roman"/>
        </w:rPr>
      </w:pPr>
      <w:r w:rsidRPr="006B0C70">
        <w:rPr>
          <w:rFonts w:ascii="Times New Roman" w:hAnsi="Times New Roman" w:cs="Times New Roman"/>
        </w:rPr>
        <w:t xml:space="preserve">[23] M. Adepeju, ‘“stppSim”: A Novel Analytical Tool for Creating Synthetic Spatio-Temporal Point Data’, OJMSi, vol. 11, no. 04, pp. 99–116, 2023, doi: 10.4236/ojmsi.2023.114007. Available: </w:t>
      </w:r>
      <w:hyperlink r:id="rId112" w:history="1">
        <w:r w:rsidRPr="006B0C70">
          <w:rPr>
            <w:rStyle w:val="Hyperlink"/>
            <w:rFonts w:ascii="Times New Roman" w:hAnsi="Times New Roman" w:cs="Times New Roman"/>
          </w:rPr>
          <w:t>https://e-space.mmu.ac.uk/632825/1/ojmsi_2023101115105555.pdf</w:t>
        </w:r>
      </w:hyperlink>
      <w:r w:rsidR="007453FC" w:rsidRPr="006B0C70">
        <w:rPr>
          <w:rFonts w:ascii="Times New Roman" w:hAnsi="Times New Roman" w:cs="Times New Roman"/>
        </w:rPr>
        <w:t>. Accessed: Aug. 7, 2025.</w:t>
      </w:r>
    </w:p>
    <w:p w14:paraId="0090E732" w14:textId="5BCC1F25" w:rsidR="00542CD7" w:rsidRPr="006B0C70" w:rsidRDefault="003D7101" w:rsidP="006B0C70">
      <w:pPr>
        <w:jc w:val="both"/>
        <w:rPr>
          <w:rFonts w:ascii="Times New Roman" w:hAnsi="Times New Roman" w:cs="Times New Roman"/>
        </w:rPr>
      </w:pPr>
      <w:r w:rsidRPr="006B0C70">
        <w:rPr>
          <w:rFonts w:ascii="Times New Roman" w:hAnsi="Times New Roman" w:cs="Times New Roman"/>
        </w:rPr>
        <w:lastRenderedPageBreak/>
        <w:t xml:space="preserve">[24] V. Vakkuri and P. Abrahamsson, ‘The Key Concepts of Ethics of Artificial Intelligence’, in 2018 IEEE International Conference on Engineering, Technology and Innovation (ICE/ITMC), Stuttgart: IEEE, June 2018, pp. 1–6. doi: 10.1109/ICE.2018.8436265. Available: </w:t>
      </w:r>
      <w:hyperlink r:id="rId113" w:history="1">
        <w:r w:rsidRPr="006B0C70">
          <w:rPr>
            <w:rStyle w:val="Hyperlink"/>
            <w:rFonts w:ascii="Times New Roman" w:hAnsi="Times New Roman" w:cs="Times New Roman"/>
          </w:rPr>
          <w:t>https://ieeexplore.ieee.org/document/8436265</w:t>
        </w:r>
      </w:hyperlink>
      <w:r w:rsidR="001C1DFC" w:rsidRPr="006B0C70">
        <w:rPr>
          <w:rFonts w:ascii="Times New Roman" w:hAnsi="Times New Roman" w:cs="Times New Roman"/>
        </w:rPr>
        <w:t>. Accessed: Aug. 9, 2025.</w:t>
      </w:r>
    </w:p>
    <w:p w14:paraId="765509E2" w14:textId="7D23B903" w:rsidR="003D7101" w:rsidRPr="006B0C70" w:rsidRDefault="00BD0350" w:rsidP="006B0C70">
      <w:pPr>
        <w:jc w:val="both"/>
        <w:rPr>
          <w:rFonts w:ascii="Times New Roman" w:hAnsi="Times New Roman" w:cs="Times New Roman"/>
        </w:rPr>
      </w:pPr>
      <w:r w:rsidRPr="006B0C70">
        <w:rPr>
          <w:rFonts w:ascii="Times New Roman" w:hAnsi="Times New Roman" w:cs="Times New Roman"/>
        </w:rPr>
        <w:t xml:space="preserve">[25] V. Blanz and T. Vetter, ‘Face recognition based on fitting a 3D morphable model’, IEEE Trans. Pattern Anal. Machine Intell., vol. 25, no. 9, pp. 1063–1074, Sept. 2003, doi: 10.1109/TPAMI.2003.1227983. Available: </w:t>
      </w:r>
      <w:hyperlink r:id="rId114" w:history="1">
        <w:r w:rsidRPr="006B0C70">
          <w:rPr>
            <w:rStyle w:val="Hyperlink"/>
            <w:rFonts w:ascii="Times New Roman" w:hAnsi="Times New Roman" w:cs="Times New Roman"/>
          </w:rPr>
          <w:t>https://ieeexplore.ieee.org/abstract/document/1227983</w:t>
        </w:r>
      </w:hyperlink>
      <w:r w:rsidR="009D5709" w:rsidRPr="006B0C70">
        <w:rPr>
          <w:rFonts w:ascii="Times New Roman" w:hAnsi="Times New Roman" w:cs="Times New Roman"/>
        </w:rPr>
        <w:t>. Accessed: Aug. 11, 2025.</w:t>
      </w:r>
    </w:p>
    <w:p w14:paraId="5EEB473C" w14:textId="00299B2C" w:rsidR="00BD0350" w:rsidRPr="006B0C70" w:rsidRDefault="00BD0350" w:rsidP="006B0C70">
      <w:pPr>
        <w:jc w:val="both"/>
        <w:rPr>
          <w:rFonts w:ascii="Times New Roman" w:hAnsi="Times New Roman" w:cs="Times New Roman"/>
        </w:rPr>
      </w:pPr>
      <w:r w:rsidRPr="006B0C70">
        <w:rPr>
          <w:rFonts w:ascii="Times New Roman" w:hAnsi="Times New Roman" w:cs="Times New Roman"/>
        </w:rPr>
        <w:t xml:space="preserve">[26] V. Blanz and T. Vetter, ‘A Morphable Model For The Synthesis Of 3D Faces’, in Seminal Graphics Papers: Pushing the Boundaries, Volume 2, 1st edn, M. C. Whitton, Ed., New York, NY, USA: ACM, 2023, pp. 157–164. doi: 10.1145/3596711.3596730. Available: </w:t>
      </w:r>
      <w:hyperlink r:id="rId115" w:history="1">
        <w:r w:rsidRPr="006B0C70">
          <w:rPr>
            <w:rStyle w:val="Hyperlink"/>
            <w:rFonts w:ascii="Times New Roman" w:hAnsi="Times New Roman" w:cs="Times New Roman"/>
          </w:rPr>
          <w:t>https://dl.acm.org/doi/abs/10.1145/3596711.3596730</w:t>
        </w:r>
      </w:hyperlink>
      <w:r w:rsidR="00717909" w:rsidRPr="006B0C70">
        <w:rPr>
          <w:rFonts w:ascii="Times New Roman" w:hAnsi="Times New Roman" w:cs="Times New Roman"/>
        </w:rPr>
        <w:t>. Accessed: Aug. 13, 2025.</w:t>
      </w:r>
    </w:p>
    <w:p w14:paraId="0A87BD24" w14:textId="6538CEA0" w:rsidR="00BD0350" w:rsidRPr="006B0C70" w:rsidRDefault="00272B37" w:rsidP="006B0C70">
      <w:pPr>
        <w:jc w:val="both"/>
        <w:rPr>
          <w:rFonts w:ascii="Times New Roman" w:hAnsi="Times New Roman" w:cs="Times New Roman"/>
        </w:rPr>
      </w:pPr>
      <w:r w:rsidRPr="006B0C70">
        <w:rPr>
          <w:rFonts w:ascii="Times New Roman" w:hAnsi="Times New Roman" w:cs="Times New Roman"/>
        </w:rPr>
        <w:t xml:space="preserve">[27] G. Hu et al., ‘Efficient 3D morphable face model fitting’, Pattern Recognition, vol. 67, pp. 366–379, July 2017, doi: 10.1016/j.patcog.2017.02.007. Available: </w:t>
      </w:r>
      <w:hyperlink r:id="rId116" w:history="1">
        <w:r w:rsidRPr="006B0C70">
          <w:rPr>
            <w:rStyle w:val="Hyperlink"/>
            <w:rFonts w:ascii="Times New Roman" w:hAnsi="Times New Roman" w:cs="Times New Roman"/>
          </w:rPr>
          <w:t>https://www.sciencedirect.com/science/article/abs/pii/S0031320317300481</w:t>
        </w:r>
      </w:hyperlink>
      <w:r w:rsidR="00717909" w:rsidRPr="006B0C70">
        <w:rPr>
          <w:rFonts w:ascii="Times New Roman" w:hAnsi="Times New Roman" w:cs="Times New Roman"/>
        </w:rPr>
        <w:t>. Accessed: Aug. 15, 2025.</w:t>
      </w:r>
    </w:p>
    <w:p w14:paraId="64C4418A" w14:textId="6C3E950B" w:rsidR="00272B37" w:rsidRPr="006B0C70" w:rsidRDefault="005E4BC6" w:rsidP="006B0C70">
      <w:pPr>
        <w:jc w:val="both"/>
        <w:rPr>
          <w:rFonts w:ascii="Times New Roman" w:hAnsi="Times New Roman" w:cs="Times New Roman"/>
        </w:rPr>
      </w:pPr>
      <w:r w:rsidRPr="006B0C70">
        <w:rPr>
          <w:rFonts w:ascii="Times New Roman" w:hAnsi="Times New Roman" w:cs="Times New Roman"/>
        </w:rPr>
        <w:t xml:space="preserve">[28] L. Jiang, J. Zhang, B. Deng, H. Li, and L. Liu, ‘3D Face Reconstruction With Geometry Details From a Single Image’, IEEE Trans. on Image Process., vol. 27, no. 10, pp. 4756–4770, Oct. 2018, doi: 10.1109/TIP.2018.2845697. Available: </w:t>
      </w:r>
      <w:hyperlink r:id="rId117" w:history="1">
        <w:r w:rsidRPr="006B0C70">
          <w:rPr>
            <w:rStyle w:val="Hyperlink"/>
            <w:rFonts w:ascii="Times New Roman" w:hAnsi="Times New Roman" w:cs="Times New Roman"/>
          </w:rPr>
          <w:t>https://ieeexplore.ieee.org/abstract/document/8376005</w:t>
        </w:r>
      </w:hyperlink>
      <w:r w:rsidR="00E02174" w:rsidRPr="006B0C70">
        <w:rPr>
          <w:rFonts w:ascii="Times New Roman" w:hAnsi="Times New Roman" w:cs="Times New Roman"/>
        </w:rPr>
        <w:t>. Accessed Aug. 16, 2025.</w:t>
      </w:r>
    </w:p>
    <w:p w14:paraId="4176D442" w14:textId="36D180E0" w:rsidR="00A77123" w:rsidRPr="006B0C70" w:rsidRDefault="00A77123" w:rsidP="006B0C70">
      <w:pPr>
        <w:jc w:val="both"/>
        <w:rPr>
          <w:rFonts w:ascii="Times New Roman" w:hAnsi="Times New Roman" w:cs="Times New Roman"/>
        </w:rPr>
      </w:pPr>
      <w:r w:rsidRPr="006B0C70">
        <w:rPr>
          <w:rFonts w:ascii="Times New Roman" w:hAnsi="Times New Roman" w:cs="Times New Roman"/>
        </w:rPr>
        <w:t xml:space="preserve">[29] W. AbdAlmageed </w:t>
      </w:r>
      <w:r w:rsidRPr="006B0C70">
        <w:rPr>
          <w:rFonts w:ascii="Times New Roman" w:hAnsi="Times New Roman" w:cs="Times New Roman"/>
          <w:i/>
          <w:iCs/>
        </w:rPr>
        <w:t>et al.</w:t>
      </w:r>
      <w:r w:rsidRPr="006B0C70">
        <w:rPr>
          <w:rFonts w:ascii="Times New Roman" w:hAnsi="Times New Roman" w:cs="Times New Roman"/>
        </w:rPr>
        <w:t xml:space="preserve">, ‘Face recognition using deep multi-pose representations’, in </w:t>
      </w:r>
      <w:r w:rsidRPr="006B0C70">
        <w:rPr>
          <w:rFonts w:ascii="Times New Roman" w:hAnsi="Times New Roman" w:cs="Times New Roman"/>
          <w:i/>
          <w:iCs/>
        </w:rPr>
        <w:t>2016 IEEE Winter Conference on Applications of Computer Vision (WACV)</w:t>
      </w:r>
      <w:r w:rsidRPr="006B0C70">
        <w:rPr>
          <w:rFonts w:ascii="Times New Roman" w:hAnsi="Times New Roman" w:cs="Times New Roman"/>
        </w:rPr>
        <w:t xml:space="preserve">, Lake Placid, NY, USA: IEEE, Mar. 2016, pp. 1–9. doi: </w:t>
      </w:r>
      <w:hyperlink r:id="rId118" w:history="1">
        <w:r w:rsidRPr="006B0C70">
          <w:rPr>
            <w:rStyle w:val="Hyperlink"/>
            <w:rFonts w:ascii="Times New Roman" w:hAnsi="Times New Roman" w:cs="Times New Roman"/>
          </w:rPr>
          <w:t>10.1109/WACV.2016.7477555</w:t>
        </w:r>
      </w:hyperlink>
      <w:r w:rsidRPr="006B0C70">
        <w:rPr>
          <w:rFonts w:ascii="Times New Roman" w:hAnsi="Times New Roman" w:cs="Times New Roman"/>
        </w:rPr>
        <w:t xml:space="preserve">. Available: </w:t>
      </w:r>
      <w:hyperlink r:id="rId119" w:history="1">
        <w:r w:rsidRPr="006B0C70">
          <w:rPr>
            <w:rStyle w:val="Hyperlink"/>
            <w:rFonts w:ascii="Times New Roman" w:hAnsi="Times New Roman" w:cs="Times New Roman"/>
          </w:rPr>
          <w:t>https://ieeexplore.ieee.org/abstract/document/7477555</w:t>
        </w:r>
      </w:hyperlink>
      <w:r w:rsidR="00E02174" w:rsidRPr="006B0C70">
        <w:rPr>
          <w:rFonts w:ascii="Times New Roman" w:hAnsi="Times New Roman" w:cs="Times New Roman"/>
        </w:rPr>
        <w:t>. Accessed: Aug. 18, 2025.</w:t>
      </w:r>
    </w:p>
    <w:p w14:paraId="04697B90" w14:textId="00AC7C74" w:rsidR="00A77123" w:rsidRPr="006B0C70" w:rsidRDefault="00CE7ED2" w:rsidP="006B0C70">
      <w:pPr>
        <w:jc w:val="both"/>
        <w:rPr>
          <w:rFonts w:ascii="Times New Roman" w:hAnsi="Times New Roman" w:cs="Times New Roman"/>
        </w:rPr>
      </w:pPr>
      <w:r w:rsidRPr="006B0C70">
        <w:rPr>
          <w:rFonts w:ascii="Times New Roman" w:hAnsi="Times New Roman" w:cs="Times New Roman"/>
        </w:rPr>
        <w:t xml:space="preserve">[30] T. Achimba, O. K. Akinyokun, S. Agber, K. Usman, G. Ateata, and S. U. Otor, ‘A Robust Object Detection Model for Real-Time Surveillance and Crime Detection in Public Spaces’, in 2024 IEEE 5th International Conference on Electro-Computing Technologies for Humanity (NIGERCON), Ado Ekiti, Nigeria: IEEE, Nov. 2024, pp. 1–5. doi: 10.1109/NIGERCON62786.2024.10927077. Available: </w:t>
      </w:r>
      <w:hyperlink r:id="rId120" w:history="1">
        <w:r w:rsidRPr="006B0C70">
          <w:rPr>
            <w:rStyle w:val="Hyperlink"/>
            <w:rFonts w:ascii="Times New Roman" w:hAnsi="Times New Roman" w:cs="Times New Roman"/>
          </w:rPr>
          <w:t>https://ieeexplore.ieee.org/abstract/document/10927077</w:t>
        </w:r>
      </w:hyperlink>
      <w:r w:rsidR="004B034C" w:rsidRPr="006B0C70">
        <w:rPr>
          <w:rFonts w:ascii="Times New Roman" w:hAnsi="Times New Roman" w:cs="Times New Roman"/>
        </w:rPr>
        <w:t>. Accessed: Aug. 19, 2025.</w:t>
      </w:r>
    </w:p>
    <w:p w14:paraId="6F45D0FD" w14:textId="7285DE1F" w:rsidR="00CE7ED2" w:rsidRPr="006B0C70" w:rsidRDefault="009846B6" w:rsidP="006B0C70">
      <w:pPr>
        <w:jc w:val="both"/>
        <w:rPr>
          <w:rFonts w:ascii="Times New Roman" w:hAnsi="Times New Roman" w:cs="Times New Roman"/>
        </w:rPr>
      </w:pPr>
      <w:r w:rsidRPr="006B0C70">
        <w:rPr>
          <w:rFonts w:ascii="Times New Roman" w:hAnsi="Times New Roman" w:cs="Times New Roman"/>
        </w:rPr>
        <w:t xml:space="preserve">[31] A. Fola-Rose, E. Solomon, K. Bryant, and A. Woubie, ‘A Systematic Review of Facial Recognition Methods: Advancements, Applications, and Ethical Dilemmas’, in 2024 IEEE International Conference on Information Reuse and Integration for Data Science (IRI), San Jose, CA, USA: IEEE, Aug. 2024, pp. 314–319. doi: 10.1109/IRI62200.2024.00070. Available: </w:t>
      </w:r>
      <w:hyperlink r:id="rId121" w:history="1">
        <w:r w:rsidRPr="006B0C70">
          <w:rPr>
            <w:rStyle w:val="Hyperlink"/>
            <w:rFonts w:ascii="Times New Roman" w:hAnsi="Times New Roman" w:cs="Times New Roman"/>
          </w:rPr>
          <w:t>https://ieeexplore.ieee.org/abstract/document/10703753</w:t>
        </w:r>
      </w:hyperlink>
      <w:r w:rsidR="008C44C6" w:rsidRPr="006B0C70">
        <w:rPr>
          <w:rFonts w:ascii="Times New Roman" w:hAnsi="Times New Roman" w:cs="Times New Roman"/>
        </w:rPr>
        <w:t>. Aug. 21, 2025.</w:t>
      </w:r>
    </w:p>
    <w:p w14:paraId="779B69DE" w14:textId="7DC37F2C" w:rsidR="009846B6" w:rsidRPr="006B0C70" w:rsidRDefault="009205F8" w:rsidP="006B0C70">
      <w:pPr>
        <w:jc w:val="both"/>
        <w:rPr>
          <w:rFonts w:ascii="Times New Roman" w:hAnsi="Times New Roman" w:cs="Times New Roman"/>
        </w:rPr>
      </w:pPr>
      <w:r w:rsidRPr="006B0C70">
        <w:rPr>
          <w:rFonts w:ascii="Times New Roman" w:hAnsi="Times New Roman" w:cs="Times New Roman"/>
        </w:rPr>
        <w:t xml:space="preserve">[32] A. M. Ali, ‘A 3D-Based Pose Invariant Face Recognition at a Distance Framework’, IEEE Trans.Inform.Forensic Secur., vol. 9, no. 12, pp. 2158–2169, Dec. 2014, doi: 10.1109/TIFS.2014.2362299. Available: </w:t>
      </w:r>
      <w:hyperlink r:id="rId122" w:history="1">
        <w:r w:rsidRPr="006B0C70">
          <w:rPr>
            <w:rStyle w:val="Hyperlink"/>
            <w:rFonts w:ascii="Times New Roman" w:hAnsi="Times New Roman" w:cs="Times New Roman"/>
          </w:rPr>
          <w:t>https://ieeexplore.ieee.org/abstract/document/6918513</w:t>
        </w:r>
      </w:hyperlink>
      <w:r w:rsidR="008C44C6" w:rsidRPr="006B0C70">
        <w:rPr>
          <w:rFonts w:ascii="Times New Roman" w:hAnsi="Times New Roman" w:cs="Times New Roman"/>
        </w:rPr>
        <w:t>. Accessed: Aug. 22, 2025.</w:t>
      </w:r>
    </w:p>
    <w:p w14:paraId="77D09FA9" w14:textId="66233A9B" w:rsidR="005E4BC6" w:rsidRPr="006B0C70" w:rsidRDefault="00611D14" w:rsidP="006B0C70">
      <w:pPr>
        <w:jc w:val="both"/>
        <w:rPr>
          <w:rFonts w:ascii="Times New Roman" w:hAnsi="Times New Roman" w:cs="Times New Roman"/>
        </w:rPr>
      </w:pPr>
      <w:bookmarkStart w:id="58" w:name="_Hlk218543491"/>
      <w:r w:rsidRPr="006B0C70">
        <w:rPr>
          <w:rFonts w:ascii="Times New Roman" w:hAnsi="Times New Roman" w:cs="Times New Roman"/>
        </w:rPr>
        <w:lastRenderedPageBreak/>
        <w:t xml:space="preserve">[33] M. Turk, ‘Over twenty years of eigenfaces’, ACM Trans. Multimedia Comput. Commun. Appl., vol. 9, no. 1s, pp. 1–5, Oct. 2013, doi: 10.1145/2490824. Available: </w:t>
      </w:r>
      <w:hyperlink r:id="rId123" w:history="1">
        <w:r w:rsidRPr="006B0C70">
          <w:rPr>
            <w:rStyle w:val="Hyperlink"/>
            <w:rFonts w:ascii="Times New Roman" w:hAnsi="Times New Roman" w:cs="Times New Roman"/>
          </w:rPr>
          <w:t>https://dl.acm.org/doi/abs/10.1145/2490824</w:t>
        </w:r>
      </w:hyperlink>
      <w:r w:rsidR="008C44C6" w:rsidRPr="006B0C70">
        <w:rPr>
          <w:rFonts w:ascii="Times New Roman" w:hAnsi="Times New Roman" w:cs="Times New Roman"/>
        </w:rPr>
        <w:t>. Accessed: Aug. 23, 2025.</w:t>
      </w:r>
    </w:p>
    <w:bookmarkEnd w:id="58"/>
    <w:p w14:paraId="41E83F5F" w14:textId="15341BC2" w:rsidR="00611D14" w:rsidRPr="006B0C70" w:rsidRDefault="00611D14" w:rsidP="006B0C70">
      <w:pPr>
        <w:jc w:val="both"/>
        <w:rPr>
          <w:rFonts w:ascii="Times New Roman" w:hAnsi="Times New Roman" w:cs="Times New Roman"/>
        </w:rPr>
      </w:pPr>
      <w:r w:rsidRPr="006B0C70">
        <w:rPr>
          <w:rFonts w:ascii="Times New Roman" w:hAnsi="Times New Roman" w:cs="Times New Roman"/>
        </w:rPr>
        <w:t xml:space="preserve">[34] M. M. Ahsan, Y. Li, J. Zhang, M. T. Ahad, and K. D. Gupta, ‘Evaluating the Performance of Eigenface, Fisherface, and Local Binary Pattern Histogram-Based Facial Recognition Methods under Various Weather Conditions’, Technologies, vol. 9, no. 2, p. 31, Apr. 2021, doi: 10.3390/technologies9020031. Available: </w:t>
      </w:r>
      <w:hyperlink r:id="rId124" w:history="1">
        <w:r w:rsidRPr="006B0C70">
          <w:rPr>
            <w:rStyle w:val="Hyperlink"/>
            <w:rFonts w:ascii="Times New Roman" w:hAnsi="Times New Roman" w:cs="Times New Roman"/>
          </w:rPr>
          <w:t>https://www.mdpi.com/2227-7080/9/2/31</w:t>
        </w:r>
      </w:hyperlink>
      <w:r w:rsidR="008C44C6" w:rsidRPr="006B0C70">
        <w:rPr>
          <w:rFonts w:ascii="Times New Roman" w:hAnsi="Times New Roman" w:cs="Times New Roman"/>
        </w:rPr>
        <w:t>. Accessed: Aug. 25, 2025.</w:t>
      </w:r>
    </w:p>
    <w:p w14:paraId="5CB92B90" w14:textId="1B904A54" w:rsidR="00611D14" w:rsidRPr="006B0C70" w:rsidRDefault="008543E7" w:rsidP="006B0C70">
      <w:pPr>
        <w:jc w:val="both"/>
        <w:rPr>
          <w:rFonts w:ascii="Times New Roman" w:hAnsi="Times New Roman" w:cs="Times New Roman"/>
        </w:rPr>
      </w:pPr>
      <w:r w:rsidRPr="006B0C70">
        <w:rPr>
          <w:rFonts w:ascii="Times New Roman" w:hAnsi="Times New Roman" w:cs="Times New Roman"/>
        </w:rPr>
        <w:t xml:space="preserve">[35] N. Fligstein, ‘Understanding stability and change in fields’, Research in Organizational Behavior, vol. 33, pp. 39–51, Jan. 2013, doi: 10.1016/j.riob.2013.10.005. Available: </w:t>
      </w:r>
      <w:hyperlink r:id="rId125" w:history="1">
        <w:r w:rsidRPr="006B0C70">
          <w:rPr>
            <w:rStyle w:val="Hyperlink"/>
            <w:rFonts w:ascii="Times New Roman" w:hAnsi="Times New Roman" w:cs="Times New Roman"/>
          </w:rPr>
          <w:t>https://www.sciencedirect.com/science/article/abs/pii/S0191308513000075</w:t>
        </w:r>
      </w:hyperlink>
      <w:r w:rsidR="008C44C6" w:rsidRPr="006B0C70">
        <w:rPr>
          <w:rFonts w:ascii="Times New Roman" w:hAnsi="Times New Roman" w:cs="Times New Roman"/>
        </w:rPr>
        <w:t>. Accessed: Aug. 26, 2025.</w:t>
      </w:r>
    </w:p>
    <w:p w14:paraId="0111DC28" w14:textId="02433D42" w:rsidR="008543E7" w:rsidRPr="006B0C70" w:rsidRDefault="009710FA" w:rsidP="006B0C70">
      <w:pPr>
        <w:jc w:val="both"/>
        <w:rPr>
          <w:rFonts w:ascii="Times New Roman" w:hAnsi="Times New Roman" w:cs="Times New Roman"/>
        </w:rPr>
      </w:pPr>
      <w:r w:rsidRPr="006B0C70">
        <w:rPr>
          <w:rFonts w:ascii="Times New Roman" w:hAnsi="Times New Roman" w:cs="Times New Roman"/>
        </w:rPr>
        <w:t xml:space="preserve">[36] V. Ganjalizadeh, G. G. Meena, M. A. Stott, A. R. Hawkins, and H. Schmidt, ‘Machine learning at the edge for AI-enabled multiplexed pathogen detection’, Sci Rep, vol. 13, no. 1, p. 4744, Mar. 2023, doi: 10.1038/s41598-023-31694-6. Available: </w:t>
      </w:r>
      <w:hyperlink r:id="rId126" w:anchor="citeas" w:history="1">
        <w:r w:rsidRPr="006B0C70">
          <w:rPr>
            <w:rStyle w:val="Hyperlink"/>
            <w:rFonts w:ascii="Times New Roman" w:hAnsi="Times New Roman" w:cs="Times New Roman"/>
          </w:rPr>
          <w:t>https://www.nature.com/articles/s41598-023-31694-6#citeas</w:t>
        </w:r>
      </w:hyperlink>
      <w:r w:rsidR="00C4747B" w:rsidRPr="006B0C70">
        <w:rPr>
          <w:rFonts w:ascii="Times New Roman" w:hAnsi="Times New Roman" w:cs="Times New Roman"/>
        </w:rPr>
        <w:t>. Accessed: Aug. 27, 2025.</w:t>
      </w:r>
    </w:p>
    <w:p w14:paraId="23806E0B" w14:textId="09318A87" w:rsidR="009710FA" w:rsidRPr="006B0C70" w:rsidRDefault="00BC1761" w:rsidP="006B0C70">
      <w:pPr>
        <w:jc w:val="both"/>
        <w:rPr>
          <w:rFonts w:ascii="Times New Roman" w:hAnsi="Times New Roman" w:cs="Times New Roman"/>
        </w:rPr>
      </w:pPr>
      <w:r w:rsidRPr="006B0C70">
        <w:rPr>
          <w:rFonts w:ascii="Times New Roman" w:hAnsi="Times New Roman" w:cs="Times New Roman"/>
        </w:rPr>
        <w:t xml:space="preserve">[37] A. V. Savin, V. A. Sablina, and M. B. Nikiforov, ‘Comparison of Facial Landmark Detection Methods for Micro-Expressions Analysis’, in 2021 10th Mediterranean Conference on Embedded Computing (MECO), Budva, Montenegro: IEEE, June 2021, pp. 1–4. doi: 10.1109/MECO52532.2021.9460191. Available: </w:t>
      </w:r>
      <w:hyperlink r:id="rId127" w:history="1">
        <w:r w:rsidRPr="006B0C70">
          <w:rPr>
            <w:rStyle w:val="Hyperlink"/>
            <w:rFonts w:ascii="Times New Roman" w:hAnsi="Times New Roman" w:cs="Times New Roman"/>
          </w:rPr>
          <w:t>https://ieeexplore.ieee.org/abstract/document/9460191</w:t>
        </w:r>
      </w:hyperlink>
      <w:r w:rsidR="00C4747B" w:rsidRPr="006B0C70">
        <w:rPr>
          <w:rFonts w:ascii="Times New Roman" w:hAnsi="Times New Roman" w:cs="Times New Roman"/>
        </w:rPr>
        <w:t>. Accessed: Aug. 28, 2025.</w:t>
      </w:r>
    </w:p>
    <w:p w14:paraId="4241D6EF" w14:textId="650FD96A" w:rsidR="00BC1761" w:rsidRPr="006B0C70" w:rsidRDefault="00137173" w:rsidP="006B0C70">
      <w:pPr>
        <w:jc w:val="both"/>
        <w:rPr>
          <w:rFonts w:ascii="Times New Roman" w:hAnsi="Times New Roman" w:cs="Times New Roman"/>
        </w:rPr>
      </w:pPr>
      <w:r w:rsidRPr="006B0C70">
        <w:rPr>
          <w:rFonts w:ascii="Times New Roman" w:hAnsi="Times New Roman" w:cs="Times New Roman"/>
        </w:rPr>
        <w:t xml:space="preserve">[38] S. Lathuiliere, P. Mesejo, X. Alameda-Pineda, and R. Horaud, ‘A Comprehensive Analysis of Deep Regression’, IEEE Trans. Pattern Anal. Mach. Intell., vol. 42, no. 9, pp. 2065–2081, Sept. 2020, doi: 10.1109/TPAMI.2019.2910523. Available: </w:t>
      </w:r>
      <w:hyperlink r:id="rId128" w:history="1">
        <w:r w:rsidRPr="006B0C70">
          <w:rPr>
            <w:rStyle w:val="Hyperlink"/>
            <w:rFonts w:ascii="Times New Roman" w:hAnsi="Times New Roman" w:cs="Times New Roman"/>
          </w:rPr>
          <w:t>https://ieeexplore.ieee.org/abstract/document/8686063</w:t>
        </w:r>
      </w:hyperlink>
      <w:r w:rsidR="00C4747B" w:rsidRPr="006B0C70">
        <w:rPr>
          <w:rFonts w:ascii="Times New Roman" w:hAnsi="Times New Roman" w:cs="Times New Roman"/>
        </w:rPr>
        <w:t>. Accessed: Aug. 29, 2025.</w:t>
      </w:r>
    </w:p>
    <w:p w14:paraId="110E5E7C" w14:textId="6924A439" w:rsidR="00137173" w:rsidRPr="006B0C70" w:rsidRDefault="00817003" w:rsidP="006B0C70">
      <w:pPr>
        <w:jc w:val="both"/>
        <w:rPr>
          <w:rFonts w:ascii="Times New Roman" w:hAnsi="Times New Roman" w:cs="Times New Roman"/>
        </w:rPr>
      </w:pPr>
      <w:r w:rsidRPr="006B0C70">
        <w:rPr>
          <w:rFonts w:ascii="Times New Roman" w:hAnsi="Times New Roman" w:cs="Times New Roman"/>
        </w:rPr>
        <w:t xml:space="preserve">[39] H. Jiang, J. Xue, X. Lan, and K. Lu, ‘One General Plug-In for Facial Heatmap-based Keypoint Detection’, in 2025 IEEE International Conference on Multimedia and Expo (ICME), Nantes, France: IEEE, June 2025, pp. 1–6. doi: 10.1109/ICME59968.2025.11210125. Available: </w:t>
      </w:r>
      <w:hyperlink r:id="rId129" w:history="1">
        <w:r w:rsidRPr="006B0C70">
          <w:rPr>
            <w:rStyle w:val="Hyperlink"/>
            <w:rFonts w:ascii="Times New Roman" w:hAnsi="Times New Roman" w:cs="Times New Roman"/>
          </w:rPr>
          <w:t>https://ieeexplore.ieee.org/abstract/document/11210125</w:t>
        </w:r>
      </w:hyperlink>
      <w:r w:rsidR="00C4747B" w:rsidRPr="006B0C70">
        <w:rPr>
          <w:rFonts w:ascii="Times New Roman" w:hAnsi="Times New Roman" w:cs="Times New Roman"/>
        </w:rPr>
        <w:t>. Aug. 30, 2025.</w:t>
      </w:r>
    </w:p>
    <w:p w14:paraId="633C8416" w14:textId="6A92C514" w:rsidR="00817003" w:rsidRPr="006B0C70" w:rsidRDefault="004C50C8" w:rsidP="006B0C70">
      <w:pPr>
        <w:jc w:val="both"/>
        <w:rPr>
          <w:rFonts w:ascii="Times New Roman" w:hAnsi="Times New Roman" w:cs="Times New Roman"/>
        </w:rPr>
      </w:pPr>
      <w:r w:rsidRPr="006B0C70">
        <w:rPr>
          <w:rFonts w:ascii="Times New Roman" w:hAnsi="Times New Roman" w:cs="Times New Roman"/>
        </w:rPr>
        <w:t xml:space="preserve">[40] Zhen-Hua Feng, Guosheng Hu, J. Kittler, W. Christmas, and Xiao-Jun Wu, ‘Cascaded Collaborative Regression for Robust Facial Landmark Detection Trained Using a Mixture of Synthetic and Real Images With Dynamic Weighting’, IEEE Trans. on Image Process., vol. 24, no. 11, pp. 3425–3440, Nov. 2015, doi: 10.1109/TIP.2015.2446944. Available: </w:t>
      </w:r>
      <w:hyperlink r:id="rId130" w:history="1">
        <w:r w:rsidRPr="006B0C70">
          <w:rPr>
            <w:rStyle w:val="Hyperlink"/>
            <w:rFonts w:ascii="Times New Roman" w:hAnsi="Times New Roman" w:cs="Times New Roman"/>
          </w:rPr>
          <w:t>https://ieeexplore.ieee.org/abstract/document/7126999</w:t>
        </w:r>
      </w:hyperlink>
      <w:r w:rsidR="00C4747B" w:rsidRPr="006B0C70">
        <w:rPr>
          <w:rFonts w:ascii="Times New Roman" w:hAnsi="Times New Roman" w:cs="Times New Roman"/>
        </w:rPr>
        <w:t>. Accessed: Aug. 31, 2025.</w:t>
      </w:r>
    </w:p>
    <w:p w14:paraId="3520131E" w14:textId="3EF8651C" w:rsidR="004C50C8" w:rsidRPr="006B0C70" w:rsidRDefault="007F28F8" w:rsidP="006B0C70">
      <w:pPr>
        <w:jc w:val="both"/>
        <w:rPr>
          <w:rFonts w:ascii="Times New Roman" w:hAnsi="Times New Roman" w:cs="Times New Roman"/>
        </w:rPr>
      </w:pPr>
      <w:r w:rsidRPr="006B0C70">
        <w:rPr>
          <w:rFonts w:ascii="Times New Roman" w:hAnsi="Times New Roman" w:cs="Times New Roman"/>
        </w:rPr>
        <w:t xml:space="preserve">[41] Z. Bin, L. Yong, L. Xiaoming, L. Dan, L. Zihao, and S. Xinmin, ‘A Review of Research on 3D Face Reconstruction Methods’, in Proceedings of the 2024 9th International Conference on Intelligent Information Technology, Ho Chi Minh City Vietnam: ACM, Feb. 2024, pp. 70–76. doi: 10.1145/3654522.3654534. Available: </w:t>
      </w:r>
      <w:hyperlink r:id="rId131" w:history="1">
        <w:r w:rsidRPr="006B0C70">
          <w:rPr>
            <w:rStyle w:val="Hyperlink"/>
            <w:rFonts w:ascii="Times New Roman" w:hAnsi="Times New Roman" w:cs="Times New Roman"/>
          </w:rPr>
          <w:t>https://dl.acm.org/doi/abs/10.1145/3654522.3654534</w:t>
        </w:r>
      </w:hyperlink>
      <w:r w:rsidR="00366DEE" w:rsidRPr="006B0C70">
        <w:rPr>
          <w:rFonts w:ascii="Times New Roman" w:hAnsi="Times New Roman" w:cs="Times New Roman"/>
        </w:rPr>
        <w:t>. Accessed: Sep. 2, 2025.</w:t>
      </w:r>
    </w:p>
    <w:p w14:paraId="50B82807" w14:textId="5A597164" w:rsidR="007F28F8" w:rsidRPr="006B0C70" w:rsidRDefault="00CB2463" w:rsidP="006B0C70">
      <w:pPr>
        <w:jc w:val="both"/>
        <w:rPr>
          <w:rFonts w:ascii="Times New Roman" w:hAnsi="Times New Roman" w:cs="Times New Roman"/>
        </w:rPr>
      </w:pPr>
      <w:r w:rsidRPr="006B0C70">
        <w:rPr>
          <w:rFonts w:ascii="Times New Roman" w:hAnsi="Times New Roman" w:cs="Times New Roman"/>
        </w:rPr>
        <w:lastRenderedPageBreak/>
        <w:t xml:space="preserve">[42] X. Chen, M. Mihajlovic, S. Wang, S. Prokudin, and S. Tang, ‘Morphable Diffusion: 3D-Consistent Diffusion for Single-image Avatar Creation’, 2024, arXiv. doi: 10.48550/ARXIV.2401.04728. Available: </w:t>
      </w:r>
      <w:hyperlink r:id="rId132" w:history="1">
        <w:r w:rsidRPr="006B0C70">
          <w:rPr>
            <w:rStyle w:val="Hyperlink"/>
            <w:rFonts w:ascii="Times New Roman" w:hAnsi="Times New Roman" w:cs="Times New Roman"/>
          </w:rPr>
          <w:t>https://arxiv.org/abs/2401.04728</w:t>
        </w:r>
      </w:hyperlink>
      <w:r w:rsidR="009831F3" w:rsidRPr="006B0C70">
        <w:rPr>
          <w:rFonts w:ascii="Times New Roman" w:hAnsi="Times New Roman" w:cs="Times New Roman"/>
        </w:rPr>
        <w:t>. Accessed: Sep. 4, 2025.</w:t>
      </w:r>
    </w:p>
    <w:p w14:paraId="4199EC63" w14:textId="47E7FDB7" w:rsidR="00CB2463" w:rsidRPr="006B0C70" w:rsidRDefault="006810AA" w:rsidP="006B0C70">
      <w:pPr>
        <w:jc w:val="both"/>
        <w:rPr>
          <w:rFonts w:ascii="Times New Roman" w:hAnsi="Times New Roman" w:cs="Times New Roman"/>
        </w:rPr>
      </w:pPr>
      <w:r w:rsidRPr="006B0C70">
        <w:rPr>
          <w:rFonts w:ascii="Times New Roman" w:hAnsi="Times New Roman" w:cs="Times New Roman"/>
        </w:rPr>
        <w:t xml:space="preserve">[43] X. Fan, S. Cheng, K. Huyan, M. Hou, R. Liu, and Z. Luo, ‘Dual Neural Networks Coupling Data Regression With Explicit Priors for Monocular 3D Face Reconstruction’, IEEE Trans. Multimedia, vol. 23, pp. 1252–1263, 2021, doi: 10.1109/TMM.2020.2994506. Available: </w:t>
      </w:r>
      <w:hyperlink r:id="rId133" w:history="1">
        <w:r w:rsidRPr="006B0C70">
          <w:rPr>
            <w:rStyle w:val="Hyperlink"/>
            <w:rFonts w:ascii="Times New Roman" w:hAnsi="Times New Roman" w:cs="Times New Roman"/>
          </w:rPr>
          <w:t>https://ieeexplore.ieee.org/abstract/document/9093203</w:t>
        </w:r>
      </w:hyperlink>
      <w:r w:rsidR="00B75E8B" w:rsidRPr="006B0C70">
        <w:rPr>
          <w:rFonts w:ascii="Times New Roman" w:hAnsi="Times New Roman" w:cs="Times New Roman"/>
        </w:rPr>
        <w:t>. Accessed: Sep. 6, 2025.</w:t>
      </w:r>
    </w:p>
    <w:p w14:paraId="16445A09" w14:textId="1CFAB4F6" w:rsidR="006810AA" w:rsidRPr="006B0C70" w:rsidRDefault="00195BB2" w:rsidP="006B0C70">
      <w:pPr>
        <w:jc w:val="both"/>
        <w:rPr>
          <w:rFonts w:ascii="Times New Roman" w:hAnsi="Times New Roman" w:cs="Times New Roman"/>
        </w:rPr>
      </w:pPr>
      <w:r w:rsidRPr="006B0C70">
        <w:rPr>
          <w:rFonts w:ascii="Times New Roman" w:hAnsi="Times New Roman" w:cs="Times New Roman"/>
        </w:rPr>
        <w:t xml:space="preserve">[44] R. Ullah et al., ‘A Real-Time Framework for Human Face Detection and Recognition in CCTV Images’, Mathematical Problems in Engineering, vol. 2022, pp. 1–12, Mar. 2022, doi: 10.1155/2022/3276704. Available: </w:t>
      </w:r>
      <w:hyperlink r:id="rId134" w:history="1">
        <w:r w:rsidRPr="006B0C70">
          <w:rPr>
            <w:rStyle w:val="Hyperlink"/>
            <w:rFonts w:ascii="Times New Roman" w:hAnsi="Times New Roman" w:cs="Times New Roman"/>
          </w:rPr>
          <w:t>https://onlinelibrary.wiley.com/doi/full/10.1155/2022/3276704</w:t>
        </w:r>
      </w:hyperlink>
      <w:r w:rsidR="00B75E8B" w:rsidRPr="006B0C70">
        <w:rPr>
          <w:rFonts w:ascii="Times New Roman" w:hAnsi="Times New Roman" w:cs="Times New Roman"/>
        </w:rPr>
        <w:t>. Accessed: Sep. 8, 2025.</w:t>
      </w:r>
    </w:p>
    <w:p w14:paraId="23608BF8" w14:textId="19515AE4" w:rsidR="00195BB2" w:rsidRPr="006B0C70" w:rsidRDefault="00D727AF" w:rsidP="006B0C70">
      <w:pPr>
        <w:jc w:val="both"/>
        <w:rPr>
          <w:rFonts w:ascii="Times New Roman" w:hAnsi="Times New Roman" w:cs="Times New Roman"/>
        </w:rPr>
      </w:pPr>
      <w:r w:rsidRPr="006B0C70">
        <w:rPr>
          <w:rFonts w:ascii="Times New Roman" w:hAnsi="Times New Roman" w:cs="Times New Roman"/>
        </w:rPr>
        <w:t>[4</w:t>
      </w:r>
      <w:r w:rsidR="000722FA" w:rsidRPr="006B0C70">
        <w:rPr>
          <w:rFonts w:ascii="Times New Roman" w:hAnsi="Times New Roman" w:cs="Times New Roman"/>
        </w:rPr>
        <w:t>5</w:t>
      </w:r>
      <w:r w:rsidRPr="006B0C70">
        <w:rPr>
          <w:rFonts w:ascii="Times New Roman" w:hAnsi="Times New Roman" w:cs="Times New Roman"/>
        </w:rPr>
        <w:t>] L. Tran and X. Liu, ‘Nonlinear 3D Face Morphable Model’, 2018, arXiv. doi: 10.48550/ARXIV.1804.03786.</w:t>
      </w:r>
      <w:r w:rsidR="000722FA" w:rsidRPr="006B0C70">
        <w:rPr>
          <w:rFonts w:ascii="Times New Roman" w:hAnsi="Times New Roman" w:cs="Times New Roman"/>
        </w:rPr>
        <w:t xml:space="preserve"> Available at: </w:t>
      </w:r>
      <w:hyperlink r:id="rId135" w:history="1">
        <w:r w:rsidR="000722FA" w:rsidRPr="006B0C70">
          <w:rPr>
            <w:rStyle w:val="Hyperlink"/>
            <w:rFonts w:ascii="Times New Roman" w:hAnsi="Times New Roman" w:cs="Times New Roman"/>
          </w:rPr>
          <w:t>https://arxiv.org/abs/1804.03786</w:t>
        </w:r>
      </w:hyperlink>
      <w:r w:rsidR="00B75E8B" w:rsidRPr="006B0C70">
        <w:rPr>
          <w:rFonts w:ascii="Times New Roman" w:hAnsi="Times New Roman" w:cs="Times New Roman"/>
        </w:rPr>
        <w:t>. Accessed: Sep. 10, 2025.</w:t>
      </w:r>
    </w:p>
    <w:p w14:paraId="4D7E8040" w14:textId="7B2E679E" w:rsidR="000722FA" w:rsidRPr="006B0C70" w:rsidRDefault="00961B27" w:rsidP="006B0C70">
      <w:pPr>
        <w:jc w:val="both"/>
        <w:rPr>
          <w:rFonts w:ascii="Times New Roman" w:hAnsi="Times New Roman" w:cs="Times New Roman"/>
        </w:rPr>
      </w:pPr>
      <w:r w:rsidRPr="006B0C70">
        <w:rPr>
          <w:rFonts w:ascii="Times New Roman" w:hAnsi="Times New Roman" w:cs="Times New Roman"/>
        </w:rPr>
        <w:t xml:space="preserve">[46] A. Bulat and G. Tzimiropoulos, ‘Super-FAN: Integrated Facial Landmark Localization and Super-Resolution of Real-World Low Resolution Faces in Arbitrary Poses with GANs’, in 2018 IEEE/CVF Conference on Computer Vision and Pattern Recognition, Salt Lake City, UT, USA: IEEE, June 2018, pp. 109–117. doi: 10.1109/CVPR.2018.00019. Available: </w:t>
      </w:r>
      <w:hyperlink r:id="rId136" w:history="1">
        <w:r w:rsidRPr="006B0C70">
          <w:rPr>
            <w:rStyle w:val="Hyperlink"/>
            <w:rFonts w:ascii="Times New Roman" w:hAnsi="Times New Roman" w:cs="Times New Roman"/>
          </w:rPr>
          <w:t>https://openaccess.thecvf.com/content_cvpr_2018/papers/Bulat_Super-FAN_Integrated_Facial_CVPR_2018_paper.pdf</w:t>
        </w:r>
      </w:hyperlink>
      <w:r w:rsidR="00B75E8B" w:rsidRPr="006B0C70">
        <w:rPr>
          <w:rFonts w:ascii="Times New Roman" w:hAnsi="Times New Roman" w:cs="Times New Roman"/>
        </w:rPr>
        <w:t>. Accessed: Sep. 12, 2025</w:t>
      </w:r>
    </w:p>
    <w:p w14:paraId="69C74FE1" w14:textId="00D1517A" w:rsidR="00961B27" w:rsidRPr="006B0C70" w:rsidRDefault="00B06576" w:rsidP="006B0C70">
      <w:pPr>
        <w:jc w:val="both"/>
        <w:rPr>
          <w:rFonts w:ascii="Times New Roman" w:hAnsi="Times New Roman" w:cs="Times New Roman"/>
        </w:rPr>
      </w:pPr>
      <w:r w:rsidRPr="006B0C70">
        <w:rPr>
          <w:rFonts w:ascii="Times New Roman" w:hAnsi="Times New Roman" w:cs="Times New Roman"/>
        </w:rPr>
        <w:t xml:space="preserve">[47] M. Hussain, ‘YOLO-v1 to YOLO-v8, the Rise of YOLO and Its Complementary Nature toward Digital Manufacturing and Industrial Defect Detection’, Machines, vol. 11, no. 7, p. 677, June 2023, doi: 10.3390/machines11070677. Available: </w:t>
      </w:r>
      <w:hyperlink r:id="rId137" w:history="1">
        <w:r w:rsidRPr="006B0C70">
          <w:rPr>
            <w:rStyle w:val="Hyperlink"/>
            <w:rFonts w:ascii="Times New Roman" w:hAnsi="Times New Roman" w:cs="Times New Roman"/>
          </w:rPr>
          <w:t>https://www.mdpi.com/2075-1702/11/7/677</w:t>
        </w:r>
      </w:hyperlink>
      <w:r w:rsidR="008555A9" w:rsidRPr="006B0C70">
        <w:rPr>
          <w:rFonts w:ascii="Times New Roman" w:hAnsi="Times New Roman" w:cs="Times New Roman"/>
        </w:rPr>
        <w:t>. Accessed: Sep. 13, 2025.</w:t>
      </w:r>
    </w:p>
    <w:p w14:paraId="682A8A9B" w14:textId="1852E983" w:rsidR="00B06576" w:rsidRPr="006B0C70" w:rsidRDefault="00654D9D" w:rsidP="006B0C70">
      <w:pPr>
        <w:jc w:val="both"/>
        <w:rPr>
          <w:rFonts w:ascii="Times New Roman" w:hAnsi="Times New Roman" w:cs="Times New Roman"/>
        </w:rPr>
      </w:pPr>
      <w:r w:rsidRPr="006B0C70">
        <w:rPr>
          <w:rFonts w:ascii="Times New Roman" w:hAnsi="Times New Roman" w:cs="Times New Roman"/>
        </w:rPr>
        <w:t>[48] S. St et al., ‘Deep learning model for deep fake face recognition and detection’, PeerJ Computer Science, vol. 8, p. e881, Feb. 2022, doi: 10.7717/peerj-cs.881.</w:t>
      </w:r>
      <w:r w:rsidR="002F618C" w:rsidRPr="006B0C70">
        <w:rPr>
          <w:rFonts w:ascii="Times New Roman" w:hAnsi="Times New Roman" w:cs="Times New Roman"/>
        </w:rPr>
        <w:t xml:space="preserve"> Available: </w:t>
      </w:r>
      <w:hyperlink r:id="rId138" w:anchor="MainContent" w:history="1">
        <w:r w:rsidR="002F618C" w:rsidRPr="006B0C70">
          <w:rPr>
            <w:rStyle w:val="Hyperlink"/>
            <w:rFonts w:ascii="Times New Roman" w:hAnsi="Times New Roman" w:cs="Times New Roman"/>
          </w:rPr>
          <w:t>https://peerj.com/articles/cs-881/#MainContent</w:t>
        </w:r>
      </w:hyperlink>
      <w:r w:rsidR="005609C2" w:rsidRPr="006B0C70">
        <w:rPr>
          <w:rFonts w:ascii="Times New Roman" w:hAnsi="Times New Roman" w:cs="Times New Roman"/>
        </w:rPr>
        <w:t xml:space="preserve">. </w:t>
      </w:r>
      <w:r w:rsidR="003645AB" w:rsidRPr="006B0C70">
        <w:rPr>
          <w:rFonts w:ascii="Times New Roman" w:hAnsi="Times New Roman" w:cs="Times New Roman"/>
        </w:rPr>
        <w:t>Accessed: Sep. 15, 2025.</w:t>
      </w:r>
    </w:p>
    <w:p w14:paraId="0B8A0B6D" w14:textId="37062D52" w:rsidR="002F618C" w:rsidRPr="006B0C70" w:rsidRDefault="002F618C" w:rsidP="006B0C70">
      <w:pPr>
        <w:jc w:val="both"/>
        <w:rPr>
          <w:rFonts w:ascii="Times New Roman" w:hAnsi="Times New Roman" w:cs="Times New Roman"/>
        </w:rPr>
      </w:pPr>
      <w:r w:rsidRPr="006B0C70">
        <w:rPr>
          <w:rFonts w:ascii="Times New Roman" w:hAnsi="Times New Roman" w:cs="Times New Roman"/>
        </w:rPr>
        <w:t xml:space="preserve">[49] H. Hanselmann, S. Yan, and H. Ney, ‘Deep fisher faces’, in Procedings of the British Machine Vision Conference 2017, London, UK: British Machine Vision Association, 2017, p. 165. doi: 10.5244/C.31.165. Available: </w:t>
      </w:r>
      <w:hyperlink r:id="rId139" w:history="1">
        <w:r w:rsidRPr="006B0C70">
          <w:rPr>
            <w:rStyle w:val="Hyperlink"/>
            <w:rFonts w:ascii="Times New Roman" w:hAnsi="Times New Roman" w:cs="Times New Roman"/>
          </w:rPr>
          <w:t>https://publications.rwth-aachen.de/record/713599/files/713599.pdf</w:t>
        </w:r>
      </w:hyperlink>
      <w:r w:rsidR="003645AB" w:rsidRPr="006B0C70">
        <w:rPr>
          <w:rFonts w:ascii="Times New Roman" w:hAnsi="Times New Roman" w:cs="Times New Roman"/>
        </w:rPr>
        <w:t>. Accessed: Sep. 16, 2025.</w:t>
      </w:r>
    </w:p>
    <w:p w14:paraId="79098910" w14:textId="7DE49C80" w:rsidR="002F618C" w:rsidRPr="006B0C70" w:rsidRDefault="00D464BD" w:rsidP="006B0C70">
      <w:pPr>
        <w:jc w:val="both"/>
        <w:rPr>
          <w:rFonts w:ascii="Times New Roman" w:hAnsi="Times New Roman" w:cs="Times New Roman"/>
        </w:rPr>
      </w:pPr>
      <w:r w:rsidRPr="006B0C70">
        <w:rPr>
          <w:rFonts w:ascii="Times New Roman" w:hAnsi="Times New Roman" w:cs="Times New Roman"/>
        </w:rPr>
        <w:t xml:space="preserve">[50] O. Atalay Franck, </w:t>
      </w:r>
      <w:r w:rsidRPr="006B0C70">
        <w:rPr>
          <w:rFonts w:ascii="Times New Roman" w:hAnsi="Times New Roman" w:cs="Times New Roman"/>
          <w:b/>
          <w:bCs/>
          <w:i/>
          <w:iCs/>
        </w:rPr>
        <w:t>Architectural Intelligence in the Age of Artificial Intelligence</w:t>
      </w:r>
      <w:r w:rsidRPr="006B0C70">
        <w:rPr>
          <w:rFonts w:ascii="Times New Roman" w:hAnsi="Times New Roman" w:cs="Times New Roman"/>
        </w:rPr>
        <w:t xml:space="preserve">. in Architekturen, no. 93. Erscheinungsort nicht ermittelbar: transcript Verlag transcript [Imprint], 2025. Available: </w:t>
      </w:r>
      <w:hyperlink r:id="rId140" w:history="1">
        <w:r w:rsidRPr="006B0C70">
          <w:rPr>
            <w:rStyle w:val="Hyperlink"/>
            <w:rFonts w:ascii="Times New Roman" w:hAnsi="Times New Roman" w:cs="Times New Roman"/>
          </w:rPr>
          <w:t>https://librarysearch.uwtsd.ac.uk/discovery/fulldisplay?docid=alma99100731953402421&amp;context=L&amp;vid=44WHELF_UWTSD:44WHELF_UWTSD_VU1&amp;lang=en&amp;search_scope=Search_ELEC&amp;adaptor=Local%20Search%20Engine&amp;tab=Everything&amp;query=any,contains,Deep%20facial%20recognition%20and%20embeddings&amp;facet=rtype,include,books&amp;offset=0</w:t>
        </w:r>
      </w:hyperlink>
    </w:p>
    <w:p w14:paraId="5BFDA20A" w14:textId="11BB2FE8" w:rsidR="00A12D3F" w:rsidRPr="006B0C70" w:rsidRDefault="00A12D3F" w:rsidP="006B0C70">
      <w:pPr>
        <w:jc w:val="both"/>
        <w:rPr>
          <w:rFonts w:ascii="Times New Roman" w:hAnsi="Times New Roman" w:cs="Times New Roman"/>
        </w:rPr>
      </w:pPr>
      <w:hyperlink r:id="rId141" w:history="1">
        <w:r w:rsidRPr="006B0C70">
          <w:rPr>
            <w:rStyle w:val="Hyperlink"/>
            <w:rFonts w:ascii="Times New Roman" w:hAnsi="Times New Roman" w:cs="Times New Roman"/>
          </w:rPr>
          <w:t>https://research-ebsco-com.ezproxy.uwtsd.ac.uk/c/onvpsy/search/details/hozwkjupif?db=e001mww</w:t>
        </w:r>
      </w:hyperlink>
      <w:r w:rsidR="003645AB" w:rsidRPr="006B0C70">
        <w:rPr>
          <w:rFonts w:ascii="Times New Roman" w:hAnsi="Times New Roman" w:cs="Times New Roman"/>
        </w:rPr>
        <w:t>. Accessed: Sep. 18, 2025.</w:t>
      </w:r>
    </w:p>
    <w:p w14:paraId="1B3065D0" w14:textId="30EA70CB" w:rsidR="00A12D3F" w:rsidRPr="006B0C70" w:rsidRDefault="00A12D3F" w:rsidP="006B0C70">
      <w:pPr>
        <w:jc w:val="both"/>
        <w:rPr>
          <w:rFonts w:ascii="Times New Roman" w:hAnsi="Times New Roman" w:cs="Times New Roman"/>
        </w:rPr>
      </w:pPr>
      <w:r w:rsidRPr="006B0C70">
        <w:rPr>
          <w:rFonts w:ascii="Times New Roman" w:hAnsi="Times New Roman" w:cs="Times New Roman"/>
        </w:rPr>
        <w:t xml:space="preserve">[51] K. R. Park, S. Lee, and E. Kim, Eds, </w:t>
      </w:r>
      <w:r w:rsidRPr="006B0C70">
        <w:rPr>
          <w:rFonts w:ascii="Times New Roman" w:hAnsi="Times New Roman" w:cs="Times New Roman"/>
          <w:b/>
          <w:bCs/>
          <w:i/>
          <w:iCs/>
        </w:rPr>
        <w:t>Visual and Camera Sensors</w:t>
      </w:r>
      <w:r w:rsidRPr="006B0C70">
        <w:rPr>
          <w:rFonts w:ascii="Times New Roman" w:hAnsi="Times New Roman" w:cs="Times New Roman"/>
        </w:rPr>
        <w:t xml:space="preserve">. Basel, Switzerland: MDPI - Multidisciplinary Digital Publishing Institute, 2021. Available: </w:t>
      </w:r>
      <w:hyperlink r:id="rId142" w:history="1">
        <w:r w:rsidRPr="006B0C70">
          <w:rPr>
            <w:rStyle w:val="Hyperlink"/>
            <w:rFonts w:ascii="Times New Roman" w:hAnsi="Times New Roman" w:cs="Times New Roman"/>
          </w:rPr>
          <w:t>https://librarysearch.uwtsd.ac.uk/discovery/fulldisplay?docid=cdi_oapen_doabooks_76836&amp;context=PC&amp;vid=44WHELF_UWTSD:44WHELF_UWTSD_VU1&amp;lang=en&amp;search_scope=Search_ELEC&amp;adaptor=Primo%20Central&amp;tab=Everything&amp;query=any,contains,Three-dimensional%20facial%20reconstruction&amp;facet=rtype,include,books&amp;offset=0</w:t>
        </w:r>
      </w:hyperlink>
    </w:p>
    <w:p w14:paraId="5561692B" w14:textId="450BF3CF" w:rsidR="00A12D3F" w:rsidRPr="006B0C70" w:rsidRDefault="00A12D3F" w:rsidP="006B0C70">
      <w:pPr>
        <w:jc w:val="both"/>
        <w:rPr>
          <w:rFonts w:ascii="Times New Roman" w:hAnsi="Times New Roman" w:cs="Times New Roman"/>
        </w:rPr>
      </w:pPr>
      <w:hyperlink r:id="rId143" w:history="1">
        <w:r w:rsidRPr="006B0C70">
          <w:rPr>
            <w:rStyle w:val="Hyperlink"/>
            <w:rFonts w:ascii="Times New Roman" w:hAnsi="Times New Roman" w:cs="Times New Roman"/>
          </w:rPr>
          <w:t>https://directory.doabooks.org/handle/20.500.12854/76836</w:t>
        </w:r>
      </w:hyperlink>
      <w:r w:rsidR="00722EB4" w:rsidRPr="006B0C70">
        <w:rPr>
          <w:rFonts w:ascii="Times New Roman" w:hAnsi="Times New Roman" w:cs="Times New Roman"/>
        </w:rPr>
        <w:t>. Accessed: Sep. 19, 2025.</w:t>
      </w:r>
    </w:p>
    <w:p w14:paraId="5B675594" w14:textId="1316D2E8" w:rsidR="00A12D3F" w:rsidRPr="006B0C70" w:rsidRDefault="009C280F" w:rsidP="006B0C70">
      <w:pPr>
        <w:jc w:val="both"/>
        <w:rPr>
          <w:rFonts w:ascii="Times New Roman" w:hAnsi="Times New Roman" w:cs="Times New Roman"/>
        </w:rPr>
      </w:pPr>
      <w:r w:rsidRPr="006B0C70">
        <w:rPr>
          <w:rFonts w:ascii="Times New Roman" w:hAnsi="Times New Roman" w:cs="Times New Roman"/>
        </w:rPr>
        <w:t xml:space="preserve">[52] F. Farahnakian, J. Heikkonen, and P. Jafarzadeh, Eds, </w:t>
      </w:r>
      <w:r w:rsidRPr="006B0C70">
        <w:rPr>
          <w:rFonts w:ascii="Times New Roman" w:hAnsi="Times New Roman" w:cs="Times New Roman"/>
          <w:b/>
          <w:bCs/>
          <w:i/>
          <w:iCs/>
        </w:rPr>
        <w:t>Deep learning and computer vision in remote sensing-II</w:t>
      </w:r>
      <w:r w:rsidRPr="006B0C70">
        <w:rPr>
          <w:rFonts w:ascii="Times New Roman" w:hAnsi="Times New Roman" w:cs="Times New Roman"/>
        </w:rPr>
        <w:t xml:space="preserve">. Basel Beijing Wuhan Barcelona Belgrade Novi Sad Cluj Manchester: MDPI - Multidisciplinary Digital Publishing Institute$, 2023. doi: 10.3390/books978-3-0365-9365-4. Available: </w:t>
      </w:r>
      <w:hyperlink r:id="rId144" w:history="1">
        <w:r w:rsidRPr="006B0C70">
          <w:rPr>
            <w:rStyle w:val="Hyperlink"/>
            <w:rFonts w:ascii="Times New Roman" w:hAnsi="Times New Roman" w:cs="Times New Roman"/>
          </w:rPr>
          <w:t>https://librarysearch.uwtsd.ac.uk/discovery/fulldisplay?docid=cdi_oapen_doabooks_128789&amp;context=PC&amp;vid=44WHELF_UWTSD:44WHELF_UWTSD_VU1&amp;lang=en&amp;search_scope=Search_ELEC&amp;adaptor=Primo%20Central&amp;tab=Everything&amp;query=any,contains,Landmark%20detection%20methods&amp;facet=rtype,include,books&amp;offset=0</w:t>
        </w:r>
      </w:hyperlink>
      <w:r w:rsidR="00293003" w:rsidRPr="006B0C70">
        <w:rPr>
          <w:rFonts w:ascii="Times New Roman" w:hAnsi="Times New Roman" w:cs="Times New Roman"/>
        </w:rPr>
        <w:t>.</w:t>
      </w:r>
    </w:p>
    <w:p w14:paraId="49508C05" w14:textId="3295F2D6" w:rsidR="009C280F" w:rsidRPr="006B0C70" w:rsidRDefault="009C280F" w:rsidP="006B0C70">
      <w:pPr>
        <w:jc w:val="both"/>
        <w:rPr>
          <w:rFonts w:ascii="Times New Roman" w:hAnsi="Times New Roman" w:cs="Times New Roman"/>
        </w:rPr>
      </w:pPr>
      <w:hyperlink r:id="rId145" w:history="1">
        <w:r w:rsidRPr="006B0C70">
          <w:rPr>
            <w:rStyle w:val="Hyperlink"/>
            <w:rFonts w:ascii="Times New Roman" w:hAnsi="Times New Roman" w:cs="Times New Roman"/>
          </w:rPr>
          <w:t>https://directory.doabooks.org/handle/20.500.12854/128789</w:t>
        </w:r>
      </w:hyperlink>
      <w:r w:rsidR="00142A65">
        <w:t>. Accessed: Sep. 21, 2025.</w:t>
      </w:r>
    </w:p>
    <w:p w14:paraId="7F06D75D" w14:textId="32BFC74C" w:rsidR="009C280F" w:rsidRPr="006B0C70" w:rsidRDefault="00D9779E" w:rsidP="006B0C70">
      <w:pPr>
        <w:jc w:val="both"/>
        <w:rPr>
          <w:rFonts w:ascii="Times New Roman" w:hAnsi="Times New Roman" w:cs="Times New Roman"/>
        </w:rPr>
      </w:pPr>
      <w:r w:rsidRPr="006B0C70">
        <w:rPr>
          <w:rFonts w:ascii="Times New Roman" w:hAnsi="Times New Roman" w:cs="Times New Roman"/>
        </w:rPr>
        <w:t xml:space="preserve">[53] G.-S. J. Hsu and R. Timofte, Eds, </w:t>
      </w:r>
      <w:r w:rsidRPr="006B0C70">
        <w:rPr>
          <w:rFonts w:ascii="Times New Roman" w:hAnsi="Times New Roman" w:cs="Times New Roman"/>
          <w:b/>
          <w:bCs/>
          <w:i/>
          <w:iCs/>
        </w:rPr>
        <w:t>Deep Learning for Facial Informatics</w:t>
      </w:r>
      <w:r w:rsidRPr="006B0C70">
        <w:rPr>
          <w:rFonts w:ascii="Times New Roman" w:hAnsi="Times New Roman" w:cs="Times New Roman"/>
        </w:rPr>
        <w:t xml:space="preserve">. Basel, Switzerland: MDPI - Multidisciplinary Digital Publishing Institute, 2020. Available: </w:t>
      </w:r>
      <w:hyperlink r:id="rId146" w:history="1">
        <w:r w:rsidRPr="006B0C70">
          <w:rPr>
            <w:rStyle w:val="Hyperlink"/>
            <w:rFonts w:ascii="Times New Roman" w:hAnsi="Times New Roman" w:cs="Times New Roman"/>
          </w:rPr>
          <w:t>https://librarysearch.uwtsd.ac.uk/discovery/fulldisplay?docid=cdi_oapen_doabooks_69112&amp;context=PC&amp;vid=44WHELF_UWTSD:44WHELF_UWTSD_VU1&amp;lang=en&amp;search_scope=Search_ELEC&amp;adaptor=Primo%20Central&amp;tab=Everything&amp;query=any,contains,Evolution%20of%20facial%20recognition&amp;facet=rtype,include,books&amp;offset=0</w:t>
        </w:r>
      </w:hyperlink>
    </w:p>
    <w:p w14:paraId="7C9F781D" w14:textId="3196AC25" w:rsidR="00D9779E" w:rsidRPr="006B0C70" w:rsidRDefault="00D9779E" w:rsidP="006B0C70">
      <w:pPr>
        <w:jc w:val="both"/>
        <w:rPr>
          <w:rFonts w:ascii="Times New Roman" w:hAnsi="Times New Roman" w:cs="Times New Roman"/>
        </w:rPr>
      </w:pPr>
      <w:hyperlink r:id="rId147" w:history="1">
        <w:r w:rsidRPr="006B0C70">
          <w:rPr>
            <w:rStyle w:val="Hyperlink"/>
            <w:rFonts w:ascii="Times New Roman" w:hAnsi="Times New Roman" w:cs="Times New Roman"/>
          </w:rPr>
          <w:t>https://directory.doabooks.org/handle/20.500.12854/69112</w:t>
        </w:r>
      </w:hyperlink>
      <w:r w:rsidR="00293003" w:rsidRPr="006B0C70">
        <w:rPr>
          <w:rFonts w:ascii="Times New Roman" w:hAnsi="Times New Roman" w:cs="Times New Roman"/>
        </w:rPr>
        <w:t>. Accessed: Sep. 22, 2025.</w:t>
      </w:r>
    </w:p>
    <w:p w14:paraId="11E144CA" w14:textId="21505493" w:rsidR="00D9779E" w:rsidRPr="006B0C70" w:rsidRDefault="000E5CE6" w:rsidP="006B0C70">
      <w:pPr>
        <w:jc w:val="both"/>
        <w:rPr>
          <w:rFonts w:ascii="Times New Roman" w:hAnsi="Times New Roman" w:cs="Times New Roman"/>
        </w:rPr>
      </w:pPr>
      <w:bookmarkStart w:id="59" w:name="_Hlk218543320"/>
      <w:r w:rsidRPr="006B0C70">
        <w:rPr>
          <w:rFonts w:ascii="Times New Roman" w:hAnsi="Times New Roman" w:cs="Times New Roman"/>
        </w:rPr>
        <w:t xml:space="preserve">[54] M. G. Xibilia and S. Graziani, Eds, </w:t>
      </w:r>
      <w:r w:rsidRPr="006B0C70">
        <w:rPr>
          <w:rFonts w:ascii="Times New Roman" w:hAnsi="Times New Roman" w:cs="Times New Roman"/>
          <w:b/>
          <w:bCs/>
          <w:i/>
          <w:iCs/>
        </w:rPr>
        <w:t>Innovative Topologies and Algorithms for Neural Networks</w:t>
      </w:r>
      <w:r w:rsidRPr="006B0C70">
        <w:rPr>
          <w:rFonts w:ascii="Times New Roman" w:hAnsi="Times New Roman" w:cs="Times New Roman"/>
        </w:rPr>
        <w:t xml:space="preserve">. Basel, Switzerland: MDPI - Multidisciplinary Digital Publishing Institute, 2021. Available: </w:t>
      </w:r>
      <w:hyperlink r:id="rId148" w:history="1">
        <w:r w:rsidRPr="006B0C70">
          <w:rPr>
            <w:rStyle w:val="Hyperlink"/>
            <w:rFonts w:ascii="Times New Roman" w:hAnsi="Times New Roman" w:cs="Times New Roman"/>
          </w:rPr>
          <w:t>https://librarysearch.uwtsd.ac.uk/discovery/fulldisplay?docid=cdi_oapen_doabooks_68541&amp;context=PC&amp;vid=44WHELF_UWTSD:44WHELF_UWTSD_VU1&amp;lang=en&amp;search_scope=Search_ELEC&amp;adaptor=Primo%20Central&amp;tab=Everything&amp;query=any,contains,Deep%20facial%20recognition%20and%20embeddings&amp;facet=rtype,include,books&amp;offset=0</w:t>
        </w:r>
      </w:hyperlink>
    </w:p>
    <w:p w14:paraId="0924CBA8" w14:textId="7204B0B4" w:rsidR="000E5CE6" w:rsidRPr="006B0C70" w:rsidRDefault="000E5CE6" w:rsidP="006B0C70">
      <w:pPr>
        <w:jc w:val="both"/>
        <w:rPr>
          <w:rFonts w:ascii="Times New Roman" w:hAnsi="Times New Roman" w:cs="Times New Roman"/>
        </w:rPr>
      </w:pPr>
      <w:hyperlink r:id="rId149" w:history="1">
        <w:r w:rsidRPr="006B0C70">
          <w:rPr>
            <w:rStyle w:val="Hyperlink"/>
            <w:rFonts w:ascii="Times New Roman" w:hAnsi="Times New Roman" w:cs="Times New Roman"/>
          </w:rPr>
          <w:t>https://directory.doabooks.org/handle/20.500.12854/68541</w:t>
        </w:r>
      </w:hyperlink>
      <w:r w:rsidR="008424A3" w:rsidRPr="006B0C70">
        <w:rPr>
          <w:rFonts w:ascii="Times New Roman" w:hAnsi="Times New Roman" w:cs="Times New Roman"/>
        </w:rPr>
        <w:t>. Accessed: Sep. 23, 2025</w:t>
      </w:r>
      <w:r w:rsidR="005E1929">
        <w:rPr>
          <w:rFonts w:ascii="Times New Roman" w:hAnsi="Times New Roman" w:cs="Times New Roman"/>
        </w:rPr>
        <w:t>.</w:t>
      </w:r>
    </w:p>
    <w:p w14:paraId="103976D1" w14:textId="09505A60" w:rsidR="000E5CE6" w:rsidRPr="006B0C70" w:rsidRDefault="00D92DE2" w:rsidP="006B0C70">
      <w:pPr>
        <w:jc w:val="both"/>
        <w:rPr>
          <w:rFonts w:ascii="Times New Roman" w:hAnsi="Times New Roman" w:cs="Times New Roman"/>
        </w:rPr>
      </w:pPr>
      <w:bookmarkStart w:id="60" w:name="_Hlk218543557"/>
      <w:bookmarkEnd w:id="59"/>
      <w:r w:rsidRPr="006B0C70">
        <w:rPr>
          <w:rFonts w:ascii="Times New Roman" w:hAnsi="Times New Roman" w:cs="Times New Roman"/>
        </w:rPr>
        <w:t xml:space="preserve">[55] J. C. L. Chai, T.-S. Ng, C.-Y. Low, J. Park, and A. B. J. Teoh, ‘Recognizability Embedding Enhancement for Very Low-Resolution Face Recognition and Quality Estimation’, 2023, arXiv. doi: 10.48550/ARXIV.2304.10066. Available at: </w:t>
      </w:r>
      <w:hyperlink r:id="rId150" w:history="1">
        <w:r w:rsidRPr="006B0C70">
          <w:rPr>
            <w:rStyle w:val="Hyperlink"/>
            <w:rFonts w:ascii="Times New Roman" w:hAnsi="Times New Roman" w:cs="Times New Roman"/>
          </w:rPr>
          <w:t>https://arxiv.org/abs/2304.10066</w:t>
        </w:r>
      </w:hyperlink>
      <w:r w:rsidR="0046715F" w:rsidRPr="006B0C70">
        <w:rPr>
          <w:rFonts w:ascii="Times New Roman" w:hAnsi="Times New Roman" w:cs="Times New Roman"/>
        </w:rPr>
        <w:t>. Accessed: Sep. 24, 2025.</w:t>
      </w:r>
    </w:p>
    <w:bookmarkEnd w:id="60"/>
    <w:p w14:paraId="07AC7380" w14:textId="06D811B6" w:rsidR="00D92DE2" w:rsidRPr="006B0C70" w:rsidRDefault="00DB07B1" w:rsidP="006B0C70">
      <w:pPr>
        <w:jc w:val="both"/>
        <w:rPr>
          <w:rFonts w:ascii="Times New Roman" w:hAnsi="Times New Roman" w:cs="Times New Roman"/>
        </w:rPr>
      </w:pPr>
      <w:r w:rsidRPr="006B0C70">
        <w:rPr>
          <w:rFonts w:ascii="Times New Roman" w:hAnsi="Times New Roman" w:cs="Times New Roman"/>
        </w:rPr>
        <w:lastRenderedPageBreak/>
        <w:t xml:space="preserve">[56] W. Liu, Y. Wen, Z. Yu, M. Li, B. Raj, and L. Song, ‘SphereFace: Deep Hypersphere Embedding for Face Recognition’, 2017, arXiv. doi: 10.48550/ARXIV.1704.08063. Available: </w:t>
      </w:r>
      <w:hyperlink r:id="rId151" w:history="1">
        <w:r w:rsidRPr="006B0C70">
          <w:rPr>
            <w:rStyle w:val="Hyperlink"/>
            <w:rFonts w:ascii="Times New Roman" w:hAnsi="Times New Roman" w:cs="Times New Roman"/>
          </w:rPr>
          <w:t>https://arxiv.org/abs/1704.08063v4</w:t>
        </w:r>
      </w:hyperlink>
      <w:r w:rsidR="00744DE6" w:rsidRPr="006B0C70">
        <w:rPr>
          <w:rFonts w:ascii="Times New Roman" w:hAnsi="Times New Roman" w:cs="Times New Roman"/>
        </w:rPr>
        <w:t>. Accessed: Sep. 25, 2025.</w:t>
      </w:r>
    </w:p>
    <w:p w14:paraId="4E9E4867" w14:textId="3A58C1F3" w:rsidR="00DB07B1" w:rsidRPr="006B0C70" w:rsidRDefault="00AF58CD" w:rsidP="006B0C70">
      <w:pPr>
        <w:jc w:val="both"/>
        <w:rPr>
          <w:rFonts w:ascii="Times New Roman" w:hAnsi="Times New Roman" w:cs="Times New Roman"/>
        </w:rPr>
      </w:pPr>
      <w:r w:rsidRPr="006B0C70">
        <w:rPr>
          <w:rFonts w:ascii="Times New Roman" w:hAnsi="Times New Roman" w:cs="Times New Roman"/>
        </w:rPr>
        <w:t xml:space="preserve">[57] M. Iqbal, M. S. I. Sameem, N. Naqvi, S. Kanwal, and Z. Ye, ‘A deep learning approach for face recognition based on angularly discriminative features’, Pattern Recognition Letters, vol. 128, pp. 414–419, Dec. 2019, doi: 10.1016/j.patrec.2019.10.002. Available: </w:t>
      </w:r>
      <w:hyperlink r:id="rId152" w:history="1">
        <w:r w:rsidRPr="006B0C70">
          <w:rPr>
            <w:rStyle w:val="Hyperlink"/>
            <w:rFonts w:ascii="Times New Roman" w:hAnsi="Times New Roman" w:cs="Times New Roman"/>
          </w:rPr>
          <w:t>https://www.sciencedirect.com/science/article/abs/pii/S0167865519302740</w:t>
        </w:r>
      </w:hyperlink>
      <w:r w:rsidR="00A94A7F" w:rsidRPr="006B0C70">
        <w:rPr>
          <w:rFonts w:ascii="Times New Roman" w:hAnsi="Times New Roman" w:cs="Times New Roman"/>
        </w:rPr>
        <w:t>. Accessed: Sep. 26, 2025.</w:t>
      </w:r>
    </w:p>
    <w:p w14:paraId="538DE0E2" w14:textId="5FBFCC66" w:rsidR="00AF58CD" w:rsidRPr="006B0C70" w:rsidRDefault="008E7AEA" w:rsidP="006B0C70">
      <w:pPr>
        <w:jc w:val="both"/>
        <w:rPr>
          <w:rFonts w:ascii="Times New Roman" w:hAnsi="Times New Roman" w:cs="Times New Roman"/>
        </w:rPr>
      </w:pPr>
      <w:r w:rsidRPr="006B0C70">
        <w:rPr>
          <w:rFonts w:ascii="Times New Roman" w:hAnsi="Times New Roman" w:cs="Times New Roman"/>
        </w:rPr>
        <w:t xml:space="preserve">[58] J. Huo, Y. Gao, Y. Shi, W. Yang, and H. Yin, ‘Heterogeneous Face Recognition by Margin-Based Cross-Modality Metric Learning’, IEEE Trans. Cybern., vol. 48, no. 6, pp. 1814–1826, June 2018, doi: 10.1109/TCYB.2017.2715660. Available: </w:t>
      </w:r>
      <w:hyperlink r:id="rId153" w:history="1">
        <w:r w:rsidRPr="006B0C70">
          <w:rPr>
            <w:rStyle w:val="Hyperlink"/>
            <w:rFonts w:ascii="Times New Roman" w:hAnsi="Times New Roman" w:cs="Times New Roman"/>
          </w:rPr>
          <w:t>https://ieeexplore.ieee.org/abstract/document/7959077</w:t>
        </w:r>
      </w:hyperlink>
      <w:r w:rsidR="00B40E08" w:rsidRPr="006B0C70">
        <w:rPr>
          <w:rFonts w:ascii="Times New Roman" w:hAnsi="Times New Roman" w:cs="Times New Roman"/>
        </w:rPr>
        <w:t>. Accessed: Sep. 27, 2025.</w:t>
      </w:r>
    </w:p>
    <w:p w14:paraId="73EF119F" w14:textId="165C9C12" w:rsidR="008E7AEA" w:rsidRPr="006B0C70" w:rsidRDefault="00F75270" w:rsidP="006B0C70">
      <w:pPr>
        <w:jc w:val="both"/>
        <w:rPr>
          <w:rFonts w:ascii="Times New Roman" w:hAnsi="Times New Roman" w:cs="Times New Roman"/>
        </w:rPr>
      </w:pPr>
      <w:r w:rsidRPr="006B0C70">
        <w:rPr>
          <w:rFonts w:ascii="Times New Roman" w:hAnsi="Times New Roman" w:cs="Times New Roman"/>
        </w:rPr>
        <w:t xml:space="preserve">[59] J. Huo, Y. Gao, Y. Shi, W. Yang, and H. Yin, ‘Heterogeneous Face Recognition by Margin-Based Cross-Modality Metric Learning’, IEEE Trans. Cybern., vol. 48, no. 6, pp. 1814–1826, June 2018, doi: 10.1109/TCYB.2017.2715660. Available: </w:t>
      </w:r>
      <w:hyperlink r:id="rId154" w:history="1">
        <w:r w:rsidRPr="006B0C70">
          <w:rPr>
            <w:rStyle w:val="Hyperlink"/>
            <w:rFonts w:ascii="Times New Roman" w:hAnsi="Times New Roman" w:cs="Times New Roman"/>
          </w:rPr>
          <w:t>https://ieeexplore.ieee.org/abstract/document/10255325</w:t>
        </w:r>
      </w:hyperlink>
      <w:r w:rsidR="008313AF" w:rsidRPr="006B0C70">
        <w:rPr>
          <w:rFonts w:ascii="Times New Roman" w:hAnsi="Times New Roman" w:cs="Times New Roman"/>
        </w:rPr>
        <w:t>. Accessed: Sep. 28, 2025.</w:t>
      </w:r>
    </w:p>
    <w:p w14:paraId="73D7A365" w14:textId="4E3F33FF" w:rsidR="00B004C5" w:rsidRPr="006B0C70" w:rsidRDefault="0063413D" w:rsidP="006B0C70">
      <w:pPr>
        <w:jc w:val="both"/>
        <w:rPr>
          <w:rFonts w:ascii="Times New Roman" w:hAnsi="Times New Roman" w:cs="Times New Roman"/>
        </w:rPr>
      </w:pPr>
      <w:bookmarkStart w:id="61" w:name="_Hlk218543444"/>
      <w:r w:rsidRPr="006B0C70">
        <w:rPr>
          <w:rFonts w:ascii="Times New Roman" w:hAnsi="Times New Roman" w:cs="Times New Roman"/>
        </w:rPr>
        <w:t xml:space="preserve">[60] N. F. Bernich, ‘Design and Analysis of Facial Recognition Algorithms for Home Monitoring’. Available: </w:t>
      </w:r>
      <w:hyperlink r:id="rId155" w:history="1">
        <w:r w:rsidRPr="006B0C70">
          <w:rPr>
            <w:rStyle w:val="Hyperlink"/>
            <w:rFonts w:ascii="Times New Roman" w:hAnsi="Times New Roman" w:cs="Times New Roman"/>
          </w:rPr>
          <w:t>https://scholars.unh.edu/cgi/viewcontent.cgi?article=1923&amp;context=honors</w:t>
        </w:r>
      </w:hyperlink>
      <w:r w:rsidR="008313AF" w:rsidRPr="006B0C70">
        <w:rPr>
          <w:rFonts w:ascii="Times New Roman" w:hAnsi="Times New Roman" w:cs="Times New Roman"/>
        </w:rPr>
        <w:t>. Accessed: Sep. 29, 2025.</w:t>
      </w:r>
    </w:p>
    <w:bookmarkEnd w:id="61"/>
    <w:p w14:paraId="0DCE479B" w14:textId="43284242" w:rsidR="00F75270" w:rsidRPr="006B0C70" w:rsidRDefault="00B004C5" w:rsidP="006B0C70">
      <w:pPr>
        <w:jc w:val="both"/>
        <w:rPr>
          <w:rFonts w:ascii="Times New Roman" w:hAnsi="Times New Roman" w:cs="Times New Roman"/>
        </w:rPr>
      </w:pPr>
      <w:r w:rsidRPr="006B0C70">
        <w:rPr>
          <w:rFonts w:ascii="Times New Roman" w:hAnsi="Times New Roman" w:cs="Times New Roman"/>
        </w:rPr>
        <w:t xml:space="preserve">[61] I. P. Pratama and N. K. Ningrum, ‘Face Recognition Using MTCNN Face Detection, ResNetV1 Feature Embeddings, and SVM Classification’, JAIC, vol. 9, no. 5, pp. 2049–2058, Oct. 2025, doi: 10.30871/jaic.v9i5.11016. Available: </w:t>
      </w:r>
      <w:hyperlink r:id="rId156" w:history="1">
        <w:r w:rsidRPr="006B0C70">
          <w:rPr>
            <w:rStyle w:val="Hyperlink"/>
            <w:rFonts w:ascii="Times New Roman" w:hAnsi="Times New Roman" w:cs="Times New Roman"/>
          </w:rPr>
          <w:t>https://jurnal.polibatam.ac.id/index.php/JAIC/article/view/11016</w:t>
        </w:r>
      </w:hyperlink>
      <w:r w:rsidR="004029E6" w:rsidRPr="006B0C70">
        <w:rPr>
          <w:rFonts w:ascii="Times New Roman" w:hAnsi="Times New Roman" w:cs="Times New Roman"/>
        </w:rPr>
        <w:t>. Accessed: Sep. 30, 2025.</w:t>
      </w:r>
    </w:p>
    <w:p w14:paraId="2FAA69FE" w14:textId="3488BA79" w:rsidR="002651B6" w:rsidRPr="006B0C70" w:rsidRDefault="00FA68B4" w:rsidP="006B0C70">
      <w:pPr>
        <w:jc w:val="both"/>
        <w:rPr>
          <w:rFonts w:ascii="Times New Roman" w:hAnsi="Times New Roman" w:cs="Times New Roman"/>
        </w:rPr>
      </w:pPr>
      <w:r w:rsidRPr="006B0C70">
        <w:rPr>
          <w:rFonts w:ascii="Times New Roman" w:hAnsi="Times New Roman" w:cs="Times New Roman"/>
        </w:rPr>
        <w:t xml:space="preserve">[62] N. Braakmann, A. Chevalier, and T. Wilson, ‘Online appendix for: Expected Returns to Crime and Crime Location’. Available: </w:t>
      </w:r>
      <w:hyperlink r:id="rId157" w:history="1">
        <w:r w:rsidRPr="006B0C70">
          <w:rPr>
            <w:rStyle w:val="Hyperlink"/>
            <w:rFonts w:ascii="Times New Roman" w:hAnsi="Times New Roman" w:cs="Times New Roman"/>
          </w:rPr>
          <w:t>https://assets.aeaweb.org/asset-server/files/21379.pdf</w:t>
        </w:r>
      </w:hyperlink>
      <w:r w:rsidR="00B52EF2" w:rsidRPr="006B0C70">
        <w:rPr>
          <w:rFonts w:ascii="Times New Roman" w:hAnsi="Times New Roman" w:cs="Times New Roman"/>
        </w:rPr>
        <w:t>. Accessed: Oct. 1, 2025</w:t>
      </w:r>
    </w:p>
    <w:p w14:paraId="600E3EBE" w14:textId="39423846" w:rsidR="00FA68B4" w:rsidRPr="006B0C70" w:rsidRDefault="00E47C81" w:rsidP="006B0C70">
      <w:pPr>
        <w:jc w:val="both"/>
        <w:rPr>
          <w:rFonts w:ascii="Times New Roman" w:hAnsi="Times New Roman" w:cs="Times New Roman"/>
        </w:rPr>
      </w:pPr>
      <w:r w:rsidRPr="006B0C70">
        <w:rPr>
          <w:rFonts w:ascii="Times New Roman" w:hAnsi="Times New Roman" w:cs="Times New Roman"/>
        </w:rPr>
        <w:t xml:space="preserve">[63] U. M. Butt, S. Letchmunan, F. H. Hassan, M. Ali, A. Baqir, and H. H. R. Sherazi, ‘Spatio-Temporal Crime HotSpot Detection and Prediction: A Systematic Literature Review’, IEEE Access, vol. 8, pp. 166553–166574, 2020, doi: 10.1109/ACCESS.2020.3022808. Available: </w:t>
      </w:r>
      <w:hyperlink r:id="rId158" w:history="1">
        <w:r w:rsidRPr="006B0C70">
          <w:rPr>
            <w:rStyle w:val="Hyperlink"/>
            <w:rFonts w:ascii="Times New Roman" w:hAnsi="Times New Roman" w:cs="Times New Roman"/>
          </w:rPr>
          <w:t>https://ieeexplore.ieee.org/abstract/document/9187772</w:t>
        </w:r>
      </w:hyperlink>
      <w:r w:rsidR="00E836F8" w:rsidRPr="006B0C70">
        <w:rPr>
          <w:rFonts w:ascii="Times New Roman" w:hAnsi="Times New Roman" w:cs="Times New Roman"/>
        </w:rPr>
        <w:t>. Accessed: Oct. 3, 2025.</w:t>
      </w:r>
    </w:p>
    <w:p w14:paraId="5407E79E" w14:textId="4B6A91E9" w:rsidR="00E47C81" w:rsidRPr="006B0C70" w:rsidRDefault="009A0708" w:rsidP="006B0C70">
      <w:pPr>
        <w:jc w:val="both"/>
        <w:rPr>
          <w:rFonts w:ascii="Times New Roman" w:hAnsi="Times New Roman" w:cs="Times New Roman"/>
        </w:rPr>
      </w:pPr>
      <w:bookmarkStart w:id="62" w:name="_Hlk218543627"/>
      <w:r w:rsidRPr="006B0C70">
        <w:rPr>
          <w:rFonts w:ascii="Times New Roman" w:hAnsi="Times New Roman" w:cs="Times New Roman"/>
        </w:rPr>
        <w:t xml:space="preserve">[64] H. Cotton and T. A. Kwembe, ‘Using Data Analytics to Forecast Violent Crime’, in 2021 International Conference on Computational Science and Computational Intelligence (CSCI), Las Vegas, NV, USA: IEEE, Dec. 2021, pp. 301–304. doi: 10.1109/CSCI54926.2021.00122. Available: </w:t>
      </w:r>
      <w:hyperlink r:id="rId159" w:history="1">
        <w:r w:rsidRPr="006B0C70">
          <w:rPr>
            <w:rStyle w:val="Hyperlink"/>
            <w:rFonts w:ascii="Times New Roman" w:hAnsi="Times New Roman" w:cs="Times New Roman"/>
          </w:rPr>
          <w:t>https://ieeexplore.ieee.org/abstract/document/9799253</w:t>
        </w:r>
      </w:hyperlink>
      <w:r w:rsidR="00C45FFF" w:rsidRPr="006B0C70">
        <w:rPr>
          <w:rFonts w:ascii="Times New Roman" w:hAnsi="Times New Roman" w:cs="Times New Roman"/>
        </w:rPr>
        <w:t>. Accessed: Oct. 5, 2025.</w:t>
      </w:r>
    </w:p>
    <w:p w14:paraId="65B8828E" w14:textId="43016BD1" w:rsidR="00B004C5" w:rsidRPr="006B0C70" w:rsidRDefault="002651B6" w:rsidP="006B0C70">
      <w:pPr>
        <w:jc w:val="both"/>
        <w:rPr>
          <w:rFonts w:ascii="Times New Roman" w:hAnsi="Times New Roman" w:cs="Times New Roman"/>
        </w:rPr>
      </w:pPr>
      <w:bookmarkStart w:id="63" w:name="_Hlk218543640"/>
      <w:bookmarkEnd w:id="62"/>
      <w:r w:rsidRPr="006B0C70">
        <w:rPr>
          <w:rFonts w:ascii="Times New Roman" w:hAnsi="Times New Roman" w:cs="Times New Roman"/>
        </w:rPr>
        <w:t>[</w:t>
      </w:r>
      <w:r w:rsidR="009A0708" w:rsidRPr="006B0C70">
        <w:rPr>
          <w:rFonts w:ascii="Times New Roman" w:hAnsi="Times New Roman" w:cs="Times New Roman"/>
        </w:rPr>
        <w:t>65</w:t>
      </w:r>
      <w:r w:rsidRPr="006B0C70">
        <w:rPr>
          <w:rFonts w:ascii="Times New Roman" w:hAnsi="Times New Roman" w:cs="Times New Roman"/>
        </w:rPr>
        <w:t xml:space="preserve">] W. L. Perry, </w:t>
      </w:r>
      <w:r w:rsidRPr="006B0C70">
        <w:rPr>
          <w:rFonts w:ascii="Times New Roman" w:hAnsi="Times New Roman" w:cs="Times New Roman"/>
          <w:b/>
          <w:bCs/>
          <w:i/>
          <w:iCs/>
        </w:rPr>
        <w:t>Predictive policing: the role of crime forecasting in law enforcement operations</w:t>
      </w:r>
      <w:r w:rsidRPr="006B0C70">
        <w:rPr>
          <w:rFonts w:ascii="Times New Roman" w:hAnsi="Times New Roman" w:cs="Times New Roman"/>
        </w:rPr>
        <w:t xml:space="preserve">. Santa Monica, CA: RAND, 2013. Available: </w:t>
      </w:r>
      <w:hyperlink r:id="rId160" w:history="1">
        <w:r w:rsidRPr="006B0C70">
          <w:rPr>
            <w:rStyle w:val="Hyperlink"/>
            <w:rFonts w:ascii="Times New Roman" w:hAnsi="Times New Roman" w:cs="Times New Roman"/>
          </w:rPr>
          <w:t>https://librarysearch.uwtsd.ac.uk/discovery/fulldisplay?docid=alma99100240174502421&amp;context=L&amp;vid=44WHELF_UWTSD:44WHELF_UWTSD_VU1&amp;lang=en&amp;search_scope=Se</w:t>
        </w:r>
        <w:r w:rsidRPr="006B0C70">
          <w:rPr>
            <w:rStyle w:val="Hyperlink"/>
            <w:rFonts w:ascii="Times New Roman" w:hAnsi="Times New Roman" w:cs="Times New Roman"/>
          </w:rPr>
          <w:lastRenderedPageBreak/>
          <w:t>arch_ELEC&amp;adaptor=Local%20Search%20Engine&amp;tab=Everything&amp;query=any,contains,Crime%20data%20analytics%20and%20forecasting&amp;facet=rtype,include,books&amp;offset=0</w:t>
        </w:r>
      </w:hyperlink>
    </w:p>
    <w:p w14:paraId="2511EACA" w14:textId="666BBAC7" w:rsidR="002651B6" w:rsidRPr="006B0C70" w:rsidRDefault="002651B6" w:rsidP="006B0C70">
      <w:pPr>
        <w:jc w:val="both"/>
        <w:rPr>
          <w:rFonts w:ascii="Times New Roman" w:hAnsi="Times New Roman" w:cs="Times New Roman"/>
        </w:rPr>
      </w:pPr>
      <w:hyperlink r:id="rId161" w:history="1">
        <w:r w:rsidRPr="006B0C70">
          <w:rPr>
            <w:rStyle w:val="Hyperlink"/>
            <w:rFonts w:ascii="Times New Roman" w:hAnsi="Times New Roman" w:cs="Times New Roman"/>
          </w:rPr>
          <w:t>https://www.jstor.org/stable/10.7249/j.ctt4cgdcz</w:t>
        </w:r>
      </w:hyperlink>
      <w:r w:rsidR="00E00672" w:rsidRPr="006B0C70">
        <w:rPr>
          <w:rFonts w:ascii="Times New Roman" w:hAnsi="Times New Roman" w:cs="Times New Roman"/>
        </w:rPr>
        <w:t xml:space="preserve">. Accessed: Oct. </w:t>
      </w:r>
      <w:r w:rsidR="00FB4B12" w:rsidRPr="006B0C70">
        <w:rPr>
          <w:rFonts w:ascii="Times New Roman" w:hAnsi="Times New Roman" w:cs="Times New Roman"/>
        </w:rPr>
        <w:t>6</w:t>
      </w:r>
      <w:r w:rsidR="00E00672" w:rsidRPr="006B0C70">
        <w:rPr>
          <w:rFonts w:ascii="Times New Roman" w:hAnsi="Times New Roman" w:cs="Times New Roman"/>
        </w:rPr>
        <w:t>, 2025.</w:t>
      </w:r>
    </w:p>
    <w:bookmarkEnd w:id="63"/>
    <w:p w14:paraId="1E44883E" w14:textId="73BA52E5" w:rsidR="002651B6" w:rsidRPr="006B0C70" w:rsidRDefault="00204DF9" w:rsidP="006B0C70">
      <w:pPr>
        <w:jc w:val="both"/>
        <w:rPr>
          <w:rFonts w:ascii="Times New Roman" w:hAnsi="Times New Roman" w:cs="Times New Roman"/>
        </w:rPr>
      </w:pPr>
      <w:r w:rsidRPr="006B0C70">
        <w:rPr>
          <w:rFonts w:ascii="Times New Roman" w:hAnsi="Times New Roman" w:cs="Times New Roman"/>
        </w:rPr>
        <w:t xml:space="preserve">[66] A. R. Pathak, M. Pandey, and S. Rautaray, ‘Application of Deep Learning for Object Detection’, Procedia Computer Science, vol. 132, pp. 1706–1717, 2018, doi: 10.1016/j.procs.2018.05.144. Available: </w:t>
      </w:r>
      <w:hyperlink r:id="rId162" w:history="1">
        <w:r w:rsidRPr="006B0C70">
          <w:rPr>
            <w:rStyle w:val="Hyperlink"/>
            <w:rFonts w:ascii="Times New Roman" w:hAnsi="Times New Roman" w:cs="Times New Roman"/>
          </w:rPr>
          <w:t>https://www.sciencedirect.com/science/article/pii/S1877050918308767</w:t>
        </w:r>
      </w:hyperlink>
      <w:r w:rsidR="00BC3192" w:rsidRPr="006B0C70">
        <w:rPr>
          <w:rFonts w:ascii="Times New Roman" w:hAnsi="Times New Roman" w:cs="Times New Roman"/>
        </w:rPr>
        <w:t xml:space="preserve">. Accessed: Oct. </w:t>
      </w:r>
      <w:r w:rsidR="00FB4B12" w:rsidRPr="006B0C70">
        <w:rPr>
          <w:rFonts w:ascii="Times New Roman" w:hAnsi="Times New Roman" w:cs="Times New Roman"/>
        </w:rPr>
        <w:t>8</w:t>
      </w:r>
      <w:r w:rsidR="00BC3192" w:rsidRPr="006B0C70">
        <w:rPr>
          <w:rFonts w:ascii="Times New Roman" w:hAnsi="Times New Roman" w:cs="Times New Roman"/>
        </w:rPr>
        <w:t>, 2025.</w:t>
      </w:r>
    </w:p>
    <w:p w14:paraId="61302BD4" w14:textId="040A10DC" w:rsidR="00204DF9" w:rsidRPr="006B0C70" w:rsidRDefault="0022111E" w:rsidP="006B0C70">
      <w:pPr>
        <w:jc w:val="both"/>
        <w:rPr>
          <w:rFonts w:ascii="Times New Roman" w:hAnsi="Times New Roman" w:cs="Times New Roman"/>
        </w:rPr>
      </w:pPr>
      <w:r w:rsidRPr="006B0C70">
        <w:rPr>
          <w:rFonts w:ascii="Times New Roman" w:hAnsi="Times New Roman" w:cs="Times New Roman"/>
        </w:rPr>
        <w:t xml:space="preserve">[67] M. L. Ali and Z. Zhang, ‘The YOLO Framework: A Comprehensive Review of Evolution, Applications, and Benchmarks in Object Detection’, Computers, vol. 13, no. 12, p. 336, Dec. 2024, doi: 10.3390/computers13120336. Available: </w:t>
      </w:r>
      <w:hyperlink r:id="rId163" w:history="1">
        <w:r w:rsidRPr="006B0C70">
          <w:rPr>
            <w:rStyle w:val="Hyperlink"/>
            <w:rFonts w:ascii="Times New Roman" w:hAnsi="Times New Roman" w:cs="Times New Roman"/>
          </w:rPr>
          <w:t>https://www.researchgate.net/profile/Zhou-Zhang-10/publication/387054177_The_YOLO_Framework_A_Comprehensive_Review_of_Evolution_Applications_and_Benchmarks_in_Object_Detection/links/675e1205eea8d248be6c4629/The-YOLO-Framework-A-Comprehensive-Review-of-Evolution-Applications-and-Benchmarks-in-Object-Detection.pdf</w:t>
        </w:r>
      </w:hyperlink>
      <w:r w:rsidR="00DB406D" w:rsidRPr="006B0C70">
        <w:rPr>
          <w:rFonts w:ascii="Times New Roman" w:hAnsi="Times New Roman" w:cs="Times New Roman"/>
        </w:rPr>
        <w:t>. Accessed: Oct. 1</w:t>
      </w:r>
      <w:r w:rsidR="00A32F60" w:rsidRPr="006B0C70">
        <w:rPr>
          <w:rFonts w:ascii="Times New Roman" w:hAnsi="Times New Roman" w:cs="Times New Roman"/>
        </w:rPr>
        <w:t>0</w:t>
      </w:r>
      <w:r w:rsidR="00DB406D" w:rsidRPr="006B0C70">
        <w:rPr>
          <w:rFonts w:ascii="Times New Roman" w:hAnsi="Times New Roman" w:cs="Times New Roman"/>
        </w:rPr>
        <w:t>, 2025.</w:t>
      </w:r>
    </w:p>
    <w:p w14:paraId="03631DEB" w14:textId="0F894814" w:rsidR="0022111E" w:rsidRPr="006B0C70" w:rsidRDefault="00446801" w:rsidP="006B0C70">
      <w:pPr>
        <w:jc w:val="both"/>
        <w:rPr>
          <w:rFonts w:ascii="Times New Roman" w:hAnsi="Times New Roman" w:cs="Times New Roman"/>
        </w:rPr>
      </w:pPr>
      <w:r w:rsidRPr="006B0C70">
        <w:rPr>
          <w:rFonts w:ascii="Times New Roman" w:hAnsi="Times New Roman" w:cs="Times New Roman"/>
        </w:rPr>
        <w:t>[68] A. A. A. B and A. Bajpai, ‘Attire-Based Anomaly Detection in Restricted Areas Using YOLOv8 for Enhanced CCTV Security’, 2024, arXiv. doi: 10.48550/ARXIV.2404.00645.</w:t>
      </w:r>
      <w:r w:rsidR="00DE74BA" w:rsidRPr="006B0C70">
        <w:rPr>
          <w:rFonts w:ascii="Times New Roman" w:hAnsi="Times New Roman" w:cs="Times New Roman"/>
        </w:rPr>
        <w:t xml:space="preserve"> Available: </w:t>
      </w:r>
      <w:hyperlink r:id="rId164" w:history="1">
        <w:r w:rsidR="00DE74BA" w:rsidRPr="006B0C70">
          <w:rPr>
            <w:rStyle w:val="Hyperlink"/>
            <w:rFonts w:ascii="Times New Roman" w:hAnsi="Times New Roman" w:cs="Times New Roman"/>
          </w:rPr>
          <w:t>https://arxiv.org/abs/2404.00645</w:t>
        </w:r>
      </w:hyperlink>
      <w:r w:rsidR="00FB4B12" w:rsidRPr="006B0C70">
        <w:rPr>
          <w:rFonts w:ascii="Times New Roman" w:hAnsi="Times New Roman" w:cs="Times New Roman"/>
        </w:rPr>
        <w:t xml:space="preserve">. Accessed: </w:t>
      </w:r>
      <w:r w:rsidR="00484C48" w:rsidRPr="006B0C70">
        <w:rPr>
          <w:rFonts w:ascii="Times New Roman" w:hAnsi="Times New Roman" w:cs="Times New Roman"/>
        </w:rPr>
        <w:t>Oct. 12, 2025.</w:t>
      </w:r>
    </w:p>
    <w:p w14:paraId="60C12364" w14:textId="0B9F2BBE" w:rsidR="00DE74BA" w:rsidRPr="006B0C70" w:rsidRDefault="00DE74BA" w:rsidP="006B0C70">
      <w:pPr>
        <w:jc w:val="both"/>
        <w:rPr>
          <w:rFonts w:ascii="Times New Roman" w:hAnsi="Times New Roman" w:cs="Times New Roman"/>
        </w:rPr>
      </w:pPr>
      <w:r w:rsidRPr="006B0C70">
        <w:rPr>
          <w:rFonts w:ascii="Times New Roman" w:hAnsi="Times New Roman" w:cs="Times New Roman"/>
        </w:rPr>
        <w:t xml:space="preserve">[69] D. Hoiem and S. Savarese, </w:t>
      </w:r>
      <w:r w:rsidRPr="006B0C70">
        <w:rPr>
          <w:rFonts w:ascii="Times New Roman" w:hAnsi="Times New Roman" w:cs="Times New Roman"/>
          <w:b/>
          <w:bCs/>
          <w:i/>
          <w:iCs/>
        </w:rPr>
        <w:t>Representations and techniques for 3D object recognition and scene interpretation</w:t>
      </w:r>
      <w:r w:rsidRPr="006B0C70">
        <w:rPr>
          <w:rFonts w:ascii="Times New Roman" w:hAnsi="Times New Roman" w:cs="Times New Roman"/>
        </w:rPr>
        <w:t xml:space="preserve">. in Synthesis lectures on artificial intelligence and machine learning, no. # 15. San Rafael, Calif. (1537 Fourth Street, San Rafael, CA 94901 USA): Morgan &amp; Claypool, 2011. Available: </w:t>
      </w:r>
      <w:hyperlink r:id="rId165" w:history="1">
        <w:r w:rsidRPr="006B0C70">
          <w:rPr>
            <w:rStyle w:val="Hyperlink"/>
            <w:rFonts w:ascii="Times New Roman" w:hAnsi="Times New Roman" w:cs="Times New Roman"/>
          </w:rPr>
          <w:t>https://librarysearch.uwtsd.ac.uk/discovery/fulldisplay?docid=alma99100376088102421&amp;context=L&amp;vid=44WHELF_UWTSD:44WHELF_UWTSD_VU1&amp;lang=en&amp;search_scope=Search_ELEC&amp;adaptor=Local%20Search%20Engine&amp;tab=Everything&amp;query=any,contains,Object%20detection%20and%20scene%20understanding&amp;facet=rtype,include,books&amp;offset=0</w:t>
        </w:r>
      </w:hyperlink>
    </w:p>
    <w:p w14:paraId="4881D3C8" w14:textId="01A78CF9" w:rsidR="00DE74BA" w:rsidRPr="006B0C70" w:rsidRDefault="00DE74BA" w:rsidP="006B0C70">
      <w:pPr>
        <w:jc w:val="both"/>
        <w:rPr>
          <w:rFonts w:ascii="Times New Roman" w:hAnsi="Times New Roman" w:cs="Times New Roman"/>
        </w:rPr>
      </w:pPr>
      <w:hyperlink r:id="rId166" w:history="1">
        <w:r w:rsidRPr="006B0C70">
          <w:rPr>
            <w:rStyle w:val="Hyperlink"/>
            <w:rFonts w:ascii="Times New Roman" w:hAnsi="Times New Roman" w:cs="Times New Roman"/>
          </w:rPr>
          <w:t>https://ieeexplore.ieee.org/document/6813376</w:t>
        </w:r>
      </w:hyperlink>
      <w:r w:rsidR="009E679F" w:rsidRPr="006B0C70">
        <w:rPr>
          <w:rFonts w:ascii="Times New Roman" w:hAnsi="Times New Roman" w:cs="Times New Roman"/>
        </w:rPr>
        <w:t>. Accessed: Oct. 14, 2025.</w:t>
      </w:r>
    </w:p>
    <w:p w14:paraId="198E9434" w14:textId="5C1C7466" w:rsidR="00DE74BA" w:rsidRPr="006B0C70" w:rsidRDefault="003D2C5A" w:rsidP="006B0C70">
      <w:pPr>
        <w:jc w:val="both"/>
        <w:rPr>
          <w:rFonts w:ascii="Times New Roman" w:hAnsi="Times New Roman" w:cs="Times New Roman"/>
        </w:rPr>
      </w:pPr>
      <w:r w:rsidRPr="006B0C70">
        <w:rPr>
          <w:rFonts w:ascii="Times New Roman" w:hAnsi="Times New Roman" w:cs="Times New Roman"/>
        </w:rPr>
        <w:t xml:space="preserve">[70] C. Fontes and C. Perrone, ‘Ethics of surveillance: harnessing the use of live facial recognition technologies in public spaces for law enforcement’. Available: </w:t>
      </w:r>
      <w:hyperlink r:id="rId167" w:history="1">
        <w:r w:rsidRPr="006B0C70">
          <w:rPr>
            <w:rStyle w:val="Hyperlink"/>
            <w:rFonts w:ascii="Times New Roman" w:hAnsi="Times New Roman" w:cs="Times New Roman"/>
          </w:rPr>
          <w:t>https://ieai.mcts.tum.de/wp-content/uploads/2021/12/ResearchBrief_December_Fontes-1.pdf</w:t>
        </w:r>
      </w:hyperlink>
      <w:r w:rsidR="00392F30" w:rsidRPr="006B0C70">
        <w:rPr>
          <w:rFonts w:ascii="Times New Roman" w:hAnsi="Times New Roman" w:cs="Times New Roman"/>
        </w:rPr>
        <w:t>. Accessed: Oct. 15, 2025.</w:t>
      </w:r>
    </w:p>
    <w:p w14:paraId="4AF684E9" w14:textId="502472A2" w:rsidR="003D2C5A" w:rsidRPr="006B0C70" w:rsidRDefault="008F0ADF" w:rsidP="006B0C70">
      <w:pPr>
        <w:jc w:val="both"/>
        <w:rPr>
          <w:rFonts w:ascii="Times New Roman" w:hAnsi="Times New Roman" w:cs="Times New Roman"/>
        </w:rPr>
      </w:pPr>
      <w:r w:rsidRPr="006B0C70">
        <w:rPr>
          <w:rFonts w:ascii="Times New Roman" w:hAnsi="Times New Roman" w:cs="Times New Roman"/>
        </w:rPr>
        <w:t xml:space="preserve">[71] J. T. Croker, ‘Facial Recognition Technology by the Metropolitan Police Service’. Available: </w:t>
      </w:r>
      <w:hyperlink r:id="rId168" w:history="1">
        <w:r w:rsidRPr="006B0C70">
          <w:rPr>
            <w:rStyle w:val="Hyperlink"/>
            <w:rFonts w:ascii="Times New Roman" w:hAnsi="Times New Roman" w:cs="Times New Roman"/>
          </w:rPr>
          <w:t>https://ora.ox.ac.uk/objects/uuid:fae58b36-9ab6-4186-8ba5-7fa6bb8c106d/files/r9306t074v</w:t>
        </w:r>
      </w:hyperlink>
      <w:r w:rsidR="00022285" w:rsidRPr="006B0C70">
        <w:rPr>
          <w:rFonts w:ascii="Times New Roman" w:hAnsi="Times New Roman" w:cs="Times New Roman"/>
        </w:rPr>
        <w:t>. Accessed: Oct. 17, 2025.</w:t>
      </w:r>
    </w:p>
    <w:p w14:paraId="50A0166B" w14:textId="4185ABC6" w:rsidR="008F0ADF" w:rsidRPr="006B0C70" w:rsidRDefault="00E20034" w:rsidP="006B0C70">
      <w:pPr>
        <w:jc w:val="both"/>
        <w:rPr>
          <w:rFonts w:ascii="Times New Roman" w:hAnsi="Times New Roman" w:cs="Times New Roman"/>
        </w:rPr>
      </w:pPr>
      <w:r w:rsidRPr="006B0C70">
        <w:rPr>
          <w:rFonts w:ascii="Times New Roman" w:hAnsi="Times New Roman" w:cs="Times New Roman"/>
        </w:rPr>
        <w:t>[72] T. Chen, ‘Case-based Analysis of Discrimination in Police Surveillance Scene Regarding Facial Recog’, IOP Conf. Ser.: Mater. Sci. Eng., vol. 914, no. 1, p. 012029, Sept. 2020, doi: 10.1088/1757-899X/914/1/012029.</w:t>
      </w:r>
      <w:r w:rsidR="00247D48" w:rsidRPr="006B0C70">
        <w:rPr>
          <w:rFonts w:ascii="Times New Roman" w:hAnsi="Times New Roman" w:cs="Times New Roman"/>
        </w:rPr>
        <w:t xml:space="preserve"> Available: </w:t>
      </w:r>
      <w:hyperlink r:id="rId169" w:history="1">
        <w:r w:rsidR="00247D48" w:rsidRPr="006B0C70">
          <w:rPr>
            <w:rStyle w:val="Hyperlink"/>
            <w:rFonts w:ascii="Times New Roman" w:hAnsi="Times New Roman" w:cs="Times New Roman"/>
          </w:rPr>
          <w:t>https://iopscience.iop.org/article/10.1088/1757-899X/914/1/012029/meta</w:t>
        </w:r>
      </w:hyperlink>
      <w:r w:rsidR="009B4025" w:rsidRPr="006B0C70">
        <w:rPr>
          <w:rFonts w:ascii="Times New Roman" w:hAnsi="Times New Roman" w:cs="Times New Roman"/>
        </w:rPr>
        <w:t>. Accessed: Oct. 19, 2025.</w:t>
      </w:r>
    </w:p>
    <w:p w14:paraId="16987071" w14:textId="1023A9E6" w:rsidR="00247D48" w:rsidRPr="006B0C70" w:rsidRDefault="00E22FEB" w:rsidP="006B0C70">
      <w:pPr>
        <w:jc w:val="both"/>
        <w:rPr>
          <w:rFonts w:ascii="Times New Roman" w:hAnsi="Times New Roman" w:cs="Times New Roman"/>
        </w:rPr>
      </w:pPr>
      <w:r w:rsidRPr="006B0C70">
        <w:rPr>
          <w:rFonts w:ascii="Times New Roman" w:hAnsi="Times New Roman" w:cs="Times New Roman"/>
        </w:rPr>
        <w:lastRenderedPageBreak/>
        <w:t xml:space="preserve">[73] I. Barkane, ‘Questioning the EU proposal for an Artificial Intelligence Act: The need for prohibitions and a stricter approach to biometric surveillance1’, IP, vol. 27, no. 2, pp. 147–162, July 2022, doi: 10.3233/IP-211524. Available: </w:t>
      </w:r>
      <w:hyperlink r:id="rId170" w:history="1">
        <w:r w:rsidRPr="006B0C70">
          <w:rPr>
            <w:rStyle w:val="Hyperlink"/>
            <w:rFonts w:ascii="Times New Roman" w:hAnsi="Times New Roman" w:cs="Times New Roman"/>
          </w:rPr>
          <w:t>https://journals.sagepub.com/doi/full/10.3233/IP-211524</w:t>
        </w:r>
      </w:hyperlink>
      <w:r w:rsidR="00BF4A3C" w:rsidRPr="006B0C70">
        <w:rPr>
          <w:rFonts w:ascii="Times New Roman" w:hAnsi="Times New Roman" w:cs="Times New Roman"/>
        </w:rPr>
        <w:t>. Accessed: Oct. 21, 2025.</w:t>
      </w:r>
    </w:p>
    <w:p w14:paraId="283C6E42" w14:textId="16036F50" w:rsidR="00E22FEB" w:rsidRPr="006B0C70" w:rsidRDefault="00655AA8" w:rsidP="006B0C70">
      <w:pPr>
        <w:jc w:val="both"/>
        <w:rPr>
          <w:rFonts w:ascii="Times New Roman" w:hAnsi="Times New Roman" w:cs="Times New Roman"/>
        </w:rPr>
      </w:pPr>
      <w:bookmarkStart w:id="64" w:name="_Hlk218543878"/>
      <w:r w:rsidRPr="006B0C70">
        <w:rPr>
          <w:rFonts w:ascii="Times New Roman" w:hAnsi="Times New Roman" w:cs="Times New Roman"/>
        </w:rPr>
        <w:t>[74] R. Colman, ‘“POLICE FACIAL RECOGNITION IN PROGRESS”: THE CONSTRUCTION OF THE NOTION OF ACCURACY IN THE LIVE FACIAL RECOGNITION TECHNOLOGY USED BY THE MET POLICE IN LONDON’.</w:t>
      </w:r>
      <w:r w:rsidR="00BA5F54" w:rsidRPr="006B0C70">
        <w:rPr>
          <w:rFonts w:ascii="Times New Roman" w:hAnsi="Times New Roman" w:cs="Times New Roman"/>
        </w:rPr>
        <w:t xml:space="preserve"> Available: </w:t>
      </w:r>
      <w:hyperlink r:id="rId171" w:history="1">
        <w:r w:rsidR="00BA5F54" w:rsidRPr="006B0C70">
          <w:rPr>
            <w:rStyle w:val="Hyperlink"/>
            <w:rFonts w:ascii="Times New Roman" w:hAnsi="Times New Roman" w:cs="Times New Roman"/>
          </w:rPr>
          <w:t>https://www.lse.ac.uk/media-and-communications/assets/documents/research/msc-dissertations/2020/255-Colman.pdf</w:t>
        </w:r>
      </w:hyperlink>
      <w:r w:rsidR="00C9424B" w:rsidRPr="006B0C70">
        <w:rPr>
          <w:rFonts w:ascii="Times New Roman" w:hAnsi="Times New Roman" w:cs="Times New Roman"/>
        </w:rPr>
        <w:t>. Accessed: Oct. 23, 2025.</w:t>
      </w:r>
    </w:p>
    <w:bookmarkEnd w:id="64"/>
    <w:p w14:paraId="4343570C" w14:textId="1D35C63B" w:rsidR="000D6DCE" w:rsidRPr="006B0C70" w:rsidRDefault="000D6DCE" w:rsidP="006B0C70">
      <w:pPr>
        <w:jc w:val="both"/>
        <w:rPr>
          <w:rFonts w:ascii="Times New Roman" w:hAnsi="Times New Roman" w:cs="Times New Roman"/>
        </w:rPr>
      </w:pPr>
      <w:r w:rsidRPr="006B0C70">
        <w:rPr>
          <w:rFonts w:ascii="Times New Roman" w:hAnsi="Times New Roman" w:cs="Times New Roman"/>
        </w:rPr>
        <w:t xml:space="preserve">[75] D. E. Bromberg, É. Charbonneau, and A. Smith, ‘Public support for facial recognition via police body-worn cameras: Findings from a list experiment’, Government Information Quarterly, vol. 37, no. 1, p. 101415, Jan. 2020, doi: 10.1016/j.giq.2019.101415. Available: </w:t>
      </w:r>
      <w:hyperlink r:id="rId172" w:history="1">
        <w:r w:rsidRPr="006B0C70">
          <w:rPr>
            <w:rStyle w:val="Hyperlink"/>
            <w:rFonts w:ascii="Times New Roman" w:hAnsi="Times New Roman" w:cs="Times New Roman"/>
          </w:rPr>
          <w:t>https://www.sciencedirect.com/science/article/abs/pii/S0740624X19300449</w:t>
        </w:r>
      </w:hyperlink>
      <w:r w:rsidR="00DE2DA3" w:rsidRPr="006B0C70">
        <w:rPr>
          <w:rFonts w:ascii="Times New Roman" w:hAnsi="Times New Roman" w:cs="Times New Roman"/>
        </w:rPr>
        <w:t>. Accessed: Oct. 24, 2025.</w:t>
      </w:r>
    </w:p>
    <w:p w14:paraId="144EC9CF" w14:textId="5C774687" w:rsidR="00D464BD" w:rsidRPr="006B0C70" w:rsidRDefault="001D7379" w:rsidP="006B0C70">
      <w:pPr>
        <w:jc w:val="both"/>
        <w:rPr>
          <w:rFonts w:ascii="Times New Roman" w:hAnsi="Times New Roman" w:cs="Times New Roman"/>
        </w:rPr>
      </w:pPr>
      <w:r w:rsidRPr="006B0C70">
        <w:rPr>
          <w:rFonts w:ascii="Times New Roman" w:hAnsi="Times New Roman" w:cs="Times New Roman"/>
        </w:rPr>
        <w:t xml:space="preserve">[76] P. J. Brantingham, M. Valasik, and G. O. Mohler, ‘Does Predictive Policing Lead to Biased Arrests? Results From a Randomized Controlled Trial’, Statistics and Public Policy, vol. 5, no. 1, pp. 1–6, Jan. 2018, doi: 10.1080/2330443X.2018.1438940. Available: </w:t>
      </w:r>
      <w:hyperlink r:id="rId173" w:anchor="abstract" w:history="1">
        <w:r w:rsidRPr="006B0C70">
          <w:rPr>
            <w:rStyle w:val="Hyperlink"/>
            <w:rFonts w:ascii="Times New Roman" w:hAnsi="Times New Roman" w:cs="Times New Roman"/>
          </w:rPr>
          <w:t>https://www.tandfonline.com/doi/full/10.1080/2330443X.2018.1438940#abstract</w:t>
        </w:r>
      </w:hyperlink>
      <w:r w:rsidR="00FE522E" w:rsidRPr="006B0C70">
        <w:rPr>
          <w:rFonts w:ascii="Times New Roman" w:hAnsi="Times New Roman" w:cs="Times New Roman"/>
        </w:rPr>
        <w:t>. Accessed: Oct. 26, 2025.</w:t>
      </w:r>
    </w:p>
    <w:p w14:paraId="226DFDB8" w14:textId="0D8ADB7F" w:rsidR="001D7379" w:rsidRPr="006B0C70" w:rsidRDefault="001E2CA5" w:rsidP="006B0C70">
      <w:pPr>
        <w:jc w:val="both"/>
        <w:rPr>
          <w:rFonts w:ascii="Times New Roman" w:hAnsi="Times New Roman" w:cs="Times New Roman"/>
        </w:rPr>
      </w:pPr>
      <w:r w:rsidRPr="006B0C70">
        <w:rPr>
          <w:rFonts w:ascii="Times New Roman" w:hAnsi="Times New Roman" w:cs="Times New Roman"/>
        </w:rPr>
        <w:t xml:space="preserve">[77] M. d’Aquin, P. Troullinou, N. E. O’Connor, A. Cullen, G. Faller, and L. Holden, ‘Towards an “Ethics by Design” Methodology for AI Research Projects’, in Proceedings of the 2018 AAAI/ACM Conference on AI, Ethics, and Society, New Orleans LA USA: ACM, Dec. 2018, pp. 54–59. doi: 10.1145/3278721.3278765. Available: </w:t>
      </w:r>
      <w:hyperlink r:id="rId174" w:history="1">
        <w:r w:rsidRPr="006B0C70">
          <w:rPr>
            <w:rStyle w:val="Hyperlink"/>
            <w:rFonts w:ascii="Times New Roman" w:hAnsi="Times New Roman" w:cs="Times New Roman"/>
          </w:rPr>
          <w:t>https://dl.acm.org/doi/abs/10.1145/3278721.3278765</w:t>
        </w:r>
      </w:hyperlink>
      <w:r w:rsidR="001A349B" w:rsidRPr="006B0C70">
        <w:rPr>
          <w:rFonts w:ascii="Times New Roman" w:hAnsi="Times New Roman" w:cs="Times New Roman"/>
        </w:rPr>
        <w:t>. Accessed: Oct. 27, 2025.</w:t>
      </w:r>
    </w:p>
    <w:p w14:paraId="441E20A7" w14:textId="51415339" w:rsidR="001E2CA5" w:rsidRPr="006B0C70" w:rsidRDefault="00C7226B" w:rsidP="006B0C70">
      <w:pPr>
        <w:jc w:val="both"/>
        <w:rPr>
          <w:rFonts w:ascii="Times New Roman" w:hAnsi="Times New Roman" w:cs="Times New Roman"/>
        </w:rPr>
      </w:pPr>
      <w:r w:rsidRPr="006B0C70">
        <w:rPr>
          <w:rFonts w:ascii="Times New Roman" w:hAnsi="Times New Roman" w:cs="Times New Roman"/>
        </w:rPr>
        <w:t xml:space="preserve">[78] D. Leslie, ‘Understanding bias in facial recognition technologies’, Zenodo, Sept. 2020. doi: 10.5281/ZENODO.4050457. Available: </w:t>
      </w:r>
      <w:hyperlink r:id="rId175" w:history="1">
        <w:r w:rsidRPr="006B0C70">
          <w:rPr>
            <w:rStyle w:val="Hyperlink"/>
            <w:rFonts w:ascii="Times New Roman" w:hAnsi="Times New Roman" w:cs="Times New Roman"/>
          </w:rPr>
          <w:t>https://arxiv.org/abs/2010.07023</w:t>
        </w:r>
      </w:hyperlink>
      <w:r w:rsidR="00085D68" w:rsidRPr="006B0C70">
        <w:rPr>
          <w:rFonts w:ascii="Times New Roman" w:hAnsi="Times New Roman" w:cs="Times New Roman"/>
        </w:rPr>
        <w:t>. Accessed: Oct. 29, 2025.</w:t>
      </w:r>
    </w:p>
    <w:p w14:paraId="21259359" w14:textId="692E00FF" w:rsidR="00C7226B" w:rsidRPr="006B0C70" w:rsidRDefault="00746F21" w:rsidP="006B0C70">
      <w:pPr>
        <w:jc w:val="both"/>
        <w:rPr>
          <w:rFonts w:ascii="Times New Roman" w:hAnsi="Times New Roman" w:cs="Times New Roman"/>
        </w:rPr>
      </w:pPr>
      <w:r w:rsidRPr="006B0C70">
        <w:rPr>
          <w:rFonts w:ascii="Times New Roman" w:hAnsi="Times New Roman" w:cs="Times New Roman"/>
        </w:rPr>
        <w:t>[79] A. Al-Shaikh et al., ‘Using Artificial Intelligence Techniques in Law Enforcement: A Survey’, in 2024 25th International Arab Conference on Information Technology (ACIT), Zarqa, Jordan: IEEE, Dec. 2024, pp. 1–7. doi: 10.1109/ACIT62805.2024.10877081.</w:t>
      </w:r>
      <w:r w:rsidR="007B6BD2" w:rsidRPr="006B0C70">
        <w:rPr>
          <w:rFonts w:ascii="Times New Roman" w:hAnsi="Times New Roman" w:cs="Times New Roman"/>
        </w:rPr>
        <w:t xml:space="preserve"> Available: </w:t>
      </w:r>
      <w:hyperlink r:id="rId176" w:history="1">
        <w:r w:rsidR="007B6BD2" w:rsidRPr="006B0C70">
          <w:rPr>
            <w:rStyle w:val="Hyperlink"/>
            <w:rFonts w:ascii="Times New Roman" w:hAnsi="Times New Roman" w:cs="Times New Roman"/>
          </w:rPr>
          <w:t>https://ieeexplore.ieee.org/abstract/document/10877081</w:t>
        </w:r>
      </w:hyperlink>
      <w:r w:rsidR="00A54AA5" w:rsidRPr="006B0C70">
        <w:rPr>
          <w:rFonts w:ascii="Times New Roman" w:hAnsi="Times New Roman" w:cs="Times New Roman"/>
        </w:rPr>
        <w:t>. Accessed: Oct. 30, 2025.</w:t>
      </w:r>
    </w:p>
    <w:p w14:paraId="18387964" w14:textId="23CF3B52" w:rsidR="007B6BD2" w:rsidRPr="006B0C70" w:rsidRDefault="00793012" w:rsidP="006B0C70">
      <w:pPr>
        <w:jc w:val="both"/>
        <w:rPr>
          <w:rFonts w:ascii="Times New Roman" w:hAnsi="Times New Roman" w:cs="Times New Roman"/>
        </w:rPr>
      </w:pPr>
      <w:r w:rsidRPr="006B0C70">
        <w:rPr>
          <w:rFonts w:ascii="Times New Roman" w:hAnsi="Times New Roman" w:cs="Times New Roman"/>
        </w:rPr>
        <w:t>[80] A. Dubois and L.-E. Gadde, ‘“Systematic combining”—A decade later’, Journal of Business Research, vol. 67, no. 6, pp. 1277–1284, June 2014, doi: 10.1016/j.jbusres.2013.03.036.</w:t>
      </w:r>
      <w:r w:rsidR="00802C23" w:rsidRPr="006B0C70">
        <w:rPr>
          <w:rFonts w:ascii="Times New Roman" w:hAnsi="Times New Roman" w:cs="Times New Roman"/>
        </w:rPr>
        <w:t xml:space="preserve"> Available: </w:t>
      </w:r>
      <w:hyperlink r:id="rId177" w:history="1">
        <w:r w:rsidR="00802C23" w:rsidRPr="006B0C70">
          <w:rPr>
            <w:rStyle w:val="Hyperlink"/>
            <w:rFonts w:ascii="Times New Roman" w:hAnsi="Times New Roman" w:cs="Times New Roman"/>
          </w:rPr>
          <w:t>https://www.sciencedirect.com/science/article/abs/pii/S014829631300132X</w:t>
        </w:r>
      </w:hyperlink>
      <w:r w:rsidR="00953FAB" w:rsidRPr="006B0C70">
        <w:rPr>
          <w:rFonts w:ascii="Times New Roman" w:hAnsi="Times New Roman" w:cs="Times New Roman"/>
        </w:rPr>
        <w:t>. Accessed: Oct. 31, 2025.</w:t>
      </w:r>
    </w:p>
    <w:p w14:paraId="3C75E319" w14:textId="75091F04" w:rsidR="00802C23" w:rsidRPr="006B0C70" w:rsidRDefault="001E4C49" w:rsidP="006B0C70">
      <w:pPr>
        <w:jc w:val="both"/>
        <w:rPr>
          <w:rFonts w:ascii="Times New Roman" w:hAnsi="Times New Roman" w:cs="Times New Roman"/>
        </w:rPr>
      </w:pPr>
      <w:r w:rsidRPr="006B0C70">
        <w:rPr>
          <w:rFonts w:ascii="Times New Roman" w:hAnsi="Times New Roman" w:cs="Times New Roman"/>
        </w:rPr>
        <w:t xml:space="preserve">[81] E. N. Bal and A. Yalcin Saribey, ‘Artificial Intelligence in Forensic Science: Applications, Legal Framework and Criminal Liability Regime’, in 2025 International Conference on Artificial Intelligence, Computer, Data Sciences and Applications (ACDSA), Antalya, Turkiye: </w:t>
      </w:r>
      <w:r w:rsidRPr="006B0C70">
        <w:rPr>
          <w:rFonts w:ascii="Times New Roman" w:hAnsi="Times New Roman" w:cs="Times New Roman"/>
        </w:rPr>
        <w:lastRenderedPageBreak/>
        <w:t>IEEE, Aug. 2025, pp. 1–7. doi: 10.1109/ACDSA65407.2025.11165965.</w:t>
      </w:r>
      <w:r w:rsidR="00FF251D" w:rsidRPr="006B0C70">
        <w:rPr>
          <w:rFonts w:ascii="Times New Roman" w:hAnsi="Times New Roman" w:cs="Times New Roman"/>
        </w:rPr>
        <w:t xml:space="preserve"> Available: </w:t>
      </w:r>
      <w:hyperlink r:id="rId178" w:history="1">
        <w:r w:rsidR="00FF251D" w:rsidRPr="006B0C70">
          <w:rPr>
            <w:rStyle w:val="Hyperlink"/>
            <w:rFonts w:ascii="Times New Roman" w:hAnsi="Times New Roman" w:cs="Times New Roman"/>
          </w:rPr>
          <w:t>https://ieeexplore.ieee.org/abstract/document/11165965</w:t>
        </w:r>
      </w:hyperlink>
      <w:r w:rsidR="00401C8E" w:rsidRPr="006B0C70">
        <w:rPr>
          <w:rFonts w:ascii="Times New Roman" w:hAnsi="Times New Roman" w:cs="Times New Roman"/>
        </w:rPr>
        <w:t>. Accessed: Nov. 1, 2025.</w:t>
      </w:r>
    </w:p>
    <w:p w14:paraId="760C0BF1" w14:textId="2C0AFAA8" w:rsidR="00FF251D" w:rsidRPr="006B0C70" w:rsidRDefault="0044511F" w:rsidP="006B0C70">
      <w:pPr>
        <w:jc w:val="both"/>
        <w:rPr>
          <w:rFonts w:ascii="Times New Roman" w:hAnsi="Times New Roman" w:cs="Times New Roman"/>
        </w:rPr>
      </w:pPr>
      <w:r w:rsidRPr="006B0C70">
        <w:rPr>
          <w:rFonts w:ascii="Times New Roman" w:hAnsi="Times New Roman" w:cs="Times New Roman"/>
        </w:rPr>
        <w:t xml:space="preserve">[82] S. Muvva, ‘Ethical AI and Responsible Data Engineering: A Framework for Bias Mitigation and Privacy Preservation in Large-Scale Data Pipelines’, IJSREM, vol. 09, no. 01, pp. 1–8, Jan. 2025, doi: 10.55041/IJSREM10633. Available: </w:t>
      </w:r>
      <w:hyperlink r:id="rId179" w:history="1">
        <w:r w:rsidRPr="006B0C70">
          <w:rPr>
            <w:rStyle w:val="Hyperlink"/>
            <w:rFonts w:ascii="Times New Roman" w:hAnsi="Times New Roman" w:cs="Times New Roman"/>
          </w:rPr>
          <w:t>https://www.researchgate.net/profile/Sainath-Muvva/publication/388332736_Ethical_AI_and_Responsible_Data_Engineering_A_Framework_for_Bias_Mitigation_and_Privacy_Preservation_in_Large-Scale_Data_Pipelines/links/67b7a71c645ef274a48aa90f/Ethical-AI-and-Responsible-Data-Engineering-A-Framework-for-Bias-Mitigation-and-Privacy-Preservation-in-Large-Scale-Data-Pipelines.pdf</w:t>
        </w:r>
      </w:hyperlink>
      <w:r w:rsidR="00CA75DE" w:rsidRPr="006B0C70">
        <w:rPr>
          <w:rFonts w:ascii="Times New Roman" w:hAnsi="Times New Roman" w:cs="Times New Roman"/>
        </w:rPr>
        <w:t>. Accessed: Nov. 2, 2025.</w:t>
      </w:r>
    </w:p>
    <w:p w14:paraId="6B85EB59" w14:textId="5D2D2F5D" w:rsidR="0044511F" w:rsidRPr="006B0C70" w:rsidRDefault="00C635AC" w:rsidP="006B0C70">
      <w:pPr>
        <w:jc w:val="both"/>
        <w:rPr>
          <w:rFonts w:ascii="Times New Roman" w:hAnsi="Times New Roman" w:cs="Times New Roman"/>
        </w:rPr>
      </w:pPr>
      <w:r w:rsidRPr="006B0C70">
        <w:rPr>
          <w:rFonts w:ascii="Times New Roman" w:hAnsi="Times New Roman" w:cs="Times New Roman"/>
        </w:rPr>
        <w:t xml:space="preserve">[83] T. M. Chettier and V. A. K. Boyina, ‘Integrating Machine Learning with Fullstack Development Using ML.NET’, 2025. Available: </w:t>
      </w:r>
      <w:hyperlink r:id="rId180" w:history="1">
        <w:r w:rsidRPr="006B0C70">
          <w:rPr>
            <w:rStyle w:val="Hyperlink"/>
            <w:rFonts w:ascii="Times New Roman" w:hAnsi="Times New Roman" w:cs="Times New Roman"/>
          </w:rPr>
          <w:t>https://www.researchgate.net/profile/Thiyagarajan-Mani-Chettier/publication/390300770_Integrating_Machine_Learning_with_Fullstack_Development_Using_MLNET/links/67e8136695231d5ba59f3ad1/Integrating-Machine-Learning-with-Fullstack-Development-Using-MLNET.pdf</w:t>
        </w:r>
      </w:hyperlink>
      <w:r w:rsidR="00381880" w:rsidRPr="006B0C70">
        <w:rPr>
          <w:rFonts w:ascii="Times New Roman" w:hAnsi="Times New Roman" w:cs="Times New Roman"/>
        </w:rPr>
        <w:t xml:space="preserve">. Accessed: Nov. </w:t>
      </w:r>
      <w:r w:rsidR="00550E87" w:rsidRPr="006B0C70">
        <w:rPr>
          <w:rFonts w:ascii="Times New Roman" w:hAnsi="Times New Roman" w:cs="Times New Roman"/>
        </w:rPr>
        <w:t>3</w:t>
      </w:r>
      <w:r w:rsidR="00381880" w:rsidRPr="006B0C70">
        <w:rPr>
          <w:rFonts w:ascii="Times New Roman" w:hAnsi="Times New Roman" w:cs="Times New Roman"/>
        </w:rPr>
        <w:t>, 2025.</w:t>
      </w:r>
    </w:p>
    <w:p w14:paraId="2A77D5A1" w14:textId="46450583" w:rsidR="00C635AC" w:rsidRPr="006B0C70" w:rsidRDefault="0004676E" w:rsidP="006B0C70">
      <w:pPr>
        <w:jc w:val="both"/>
        <w:rPr>
          <w:rFonts w:ascii="Times New Roman" w:hAnsi="Times New Roman" w:cs="Times New Roman"/>
        </w:rPr>
      </w:pPr>
      <w:r w:rsidRPr="006B0C70">
        <w:rPr>
          <w:rFonts w:ascii="Times New Roman" w:hAnsi="Times New Roman" w:cs="Times New Roman"/>
        </w:rPr>
        <w:t>[84] Z. Dong and Z. Zhang, ‘Enhancing Bloodstain Analysis Through AI-Based Segmentation: Leveraging Segment Anything Model for Crime Scene Investigation’, 2023, arXiv. doi: 10.48550/ARXIV.2308.13979.</w:t>
      </w:r>
      <w:r w:rsidR="002D46BD" w:rsidRPr="006B0C70">
        <w:rPr>
          <w:rFonts w:ascii="Times New Roman" w:hAnsi="Times New Roman" w:cs="Times New Roman"/>
        </w:rPr>
        <w:t xml:space="preserve"> Available at: </w:t>
      </w:r>
      <w:hyperlink r:id="rId181" w:history="1">
        <w:r w:rsidR="002D46BD" w:rsidRPr="006B0C70">
          <w:rPr>
            <w:rStyle w:val="Hyperlink"/>
            <w:rFonts w:ascii="Times New Roman" w:hAnsi="Times New Roman" w:cs="Times New Roman"/>
          </w:rPr>
          <w:t>https://arxiv.org/abs/2308.13979</w:t>
        </w:r>
      </w:hyperlink>
      <w:r w:rsidR="00550E87" w:rsidRPr="006B0C70">
        <w:rPr>
          <w:rFonts w:ascii="Times New Roman" w:hAnsi="Times New Roman" w:cs="Times New Roman"/>
        </w:rPr>
        <w:t xml:space="preserve">. </w:t>
      </w:r>
      <w:r w:rsidR="004C1726" w:rsidRPr="006B0C70">
        <w:rPr>
          <w:rFonts w:ascii="Times New Roman" w:hAnsi="Times New Roman" w:cs="Times New Roman"/>
        </w:rPr>
        <w:t>Accessed: Nov. 4, 2025.</w:t>
      </w:r>
    </w:p>
    <w:p w14:paraId="2919C517" w14:textId="7EFF4C92" w:rsidR="002D46BD" w:rsidRPr="006B0C70" w:rsidRDefault="00086A51" w:rsidP="006B0C70">
      <w:pPr>
        <w:jc w:val="both"/>
        <w:rPr>
          <w:rFonts w:ascii="Times New Roman" w:hAnsi="Times New Roman" w:cs="Times New Roman"/>
        </w:rPr>
      </w:pPr>
      <w:r w:rsidRPr="006B0C70">
        <w:rPr>
          <w:rFonts w:ascii="Times New Roman" w:hAnsi="Times New Roman" w:cs="Times New Roman"/>
        </w:rPr>
        <w:t>[85] MBA in Business Analytics, Southern New Hampshire University, New Hampshire USA, M. Akter, S. P. Kudapa, and Stevens Institute of Technology, New Jersey, USA, ‘A COMPARATIVE ANALYSIS OF ARTIFICIAL INTELLIGENCE-INTEGRATED BI DASHBOARDS FOR REAL-TIME DECISION SUPPORT IN OPERATIONS’, IJSIR, vol. 05, no. 02, pp. 158–191, June 2024, doi: 10.63125/47jjv310.</w:t>
      </w:r>
      <w:r w:rsidR="00EE2977" w:rsidRPr="006B0C70">
        <w:rPr>
          <w:rFonts w:ascii="Times New Roman" w:hAnsi="Times New Roman" w:cs="Times New Roman"/>
        </w:rPr>
        <w:t xml:space="preserve"> Available: </w:t>
      </w:r>
      <w:hyperlink r:id="rId182" w:history="1">
        <w:r w:rsidR="00EE2977" w:rsidRPr="006B0C70">
          <w:rPr>
            <w:rStyle w:val="Hyperlink"/>
            <w:rFonts w:ascii="Times New Roman" w:hAnsi="Times New Roman" w:cs="Times New Roman"/>
          </w:rPr>
          <w:t>https://www.academia.edu/144590984/A_COMPARATIVE_ANALYSIS_OF_ARTIFICIAL_INTELLIGENCE_INTEGRATED_BI_DASHBOARDS_FOR_REAL_TIME_DECISION_SUPPORT_IN_OPERATIONS</w:t>
        </w:r>
      </w:hyperlink>
      <w:r w:rsidR="006F4798" w:rsidRPr="006B0C70">
        <w:rPr>
          <w:rFonts w:ascii="Times New Roman" w:hAnsi="Times New Roman" w:cs="Times New Roman"/>
        </w:rPr>
        <w:t>. Accessed: Nov. 5, 2025.</w:t>
      </w:r>
    </w:p>
    <w:p w14:paraId="181A0106" w14:textId="6E5DAB5E" w:rsidR="00EE2977" w:rsidRPr="006B0C70" w:rsidRDefault="00C93CB0" w:rsidP="006B0C70">
      <w:pPr>
        <w:jc w:val="both"/>
        <w:rPr>
          <w:rFonts w:ascii="Times New Roman" w:hAnsi="Times New Roman" w:cs="Times New Roman"/>
        </w:rPr>
      </w:pPr>
      <w:r w:rsidRPr="006B0C70">
        <w:rPr>
          <w:rFonts w:ascii="Times New Roman" w:hAnsi="Times New Roman" w:cs="Times New Roman"/>
        </w:rPr>
        <w:t>[86] K. Kayaalp and B. Bayraktar, ‘MOBILE-BASED INTELLIGENT ELECTRONIC IDENTIFICATION SYSTEM: INTEGRATED OCR, COLOR-CODED RESISTOR VALUE DETECTION, AND YOLOV8-ASSISTED COMPONENT CLASSIFICATION’, International Journal of Engineering and Innovative Research, vol. 7, no. 2, pp. 100–119, Dec. 2025, doi: 10.47933/ijeir.1725387.</w:t>
      </w:r>
      <w:r w:rsidR="00F36AE6" w:rsidRPr="006B0C70">
        <w:rPr>
          <w:rFonts w:ascii="Times New Roman" w:hAnsi="Times New Roman" w:cs="Times New Roman"/>
        </w:rPr>
        <w:t xml:space="preserve"> Available: </w:t>
      </w:r>
      <w:hyperlink r:id="rId183" w:history="1">
        <w:r w:rsidR="00F36AE6" w:rsidRPr="006B0C70">
          <w:rPr>
            <w:rStyle w:val="Hyperlink"/>
            <w:rFonts w:ascii="Times New Roman" w:hAnsi="Times New Roman" w:cs="Times New Roman"/>
          </w:rPr>
          <w:t>https://dergipark.org.tr/en/pub/ijeir/article/1725387?issue_id=95896</w:t>
        </w:r>
      </w:hyperlink>
      <w:r w:rsidR="009A2CCF" w:rsidRPr="006B0C70">
        <w:rPr>
          <w:rFonts w:ascii="Times New Roman" w:hAnsi="Times New Roman" w:cs="Times New Roman"/>
        </w:rPr>
        <w:t>. Accessed: Nov. 6, 2025.</w:t>
      </w:r>
    </w:p>
    <w:p w14:paraId="2F2B84F7" w14:textId="2D5CF46B" w:rsidR="00F36AE6" w:rsidRPr="006B0C70" w:rsidRDefault="00B153E8" w:rsidP="006B0C70">
      <w:pPr>
        <w:jc w:val="both"/>
        <w:rPr>
          <w:rFonts w:ascii="Times New Roman" w:hAnsi="Times New Roman" w:cs="Times New Roman"/>
        </w:rPr>
      </w:pPr>
      <w:r w:rsidRPr="006B0C70">
        <w:rPr>
          <w:rFonts w:ascii="Times New Roman" w:hAnsi="Times New Roman" w:cs="Times New Roman"/>
        </w:rPr>
        <w:t>[87] I. Adjabi, A. Ouahabi, A. Benzaoui, and A. Taleb-Ahmed, ‘Past, Present, and Future of Face Recognition: A Review’, Electronics, vol. 9, no. 8, p. 1188, July 2020, doi: 10.3390/electronics9081188. Available at:</w:t>
      </w:r>
      <w:r w:rsidR="00C50D92" w:rsidRPr="006B0C70">
        <w:rPr>
          <w:rFonts w:ascii="Times New Roman" w:hAnsi="Times New Roman" w:cs="Times New Roman"/>
        </w:rPr>
        <w:t xml:space="preserve"> </w:t>
      </w:r>
      <w:hyperlink r:id="rId184" w:history="1">
        <w:r w:rsidR="00C50D92" w:rsidRPr="006B0C70">
          <w:rPr>
            <w:rStyle w:val="Hyperlink"/>
            <w:rFonts w:ascii="Times New Roman" w:hAnsi="Times New Roman" w:cs="Times New Roman"/>
          </w:rPr>
          <w:t>https://www.mdpi.com/2079-9292/9/8/1188</w:t>
        </w:r>
      </w:hyperlink>
      <w:r w:rsidR="006524DE" w:rsidRPr="006B0C70">
        <w:rPr>
          <w:rFonts w:ascii="Times New Roman" w:hAnsi="Times New Roman" w:cs="Times New Roman"/>
        </w:rPr>
        <w:t>. Accessed: Nov. 7, 2025.</w:t>
      </w:r>
    </w:p>
    <w:p w14:paraId="13776A7D" w14:textId="7FC2209C" w:rsidR="00C50D92" w:rsidRPr="006B0C70" w:rsidRDefault="00020DE0" w:rsidP="006B0C70">
      <w:pPr>
        <w:jc w:val="both"/>
        <w:rPr>
          <w:rFonts w:ascii="Times New Roman" w:hAnsi="Times New Roman" w:cs="Times New Roman"/>
        </w:rPr>
      </w:pPr>
      <w:r w:rsidRPr="006B0C70">
        <w:rPr>
          <w:rFonts w:ascii="Times New Roman" w:hAnsi="Times New Roman" w:cs="Times New Roman"/>
        </w:rPr>
        <w:lastRenderedPageBreak/>
        <w:t>[88] M. Stonebraker and L. A. Rowe, ‘The design of POSTGRES’, in Proceedings of the 1986 ACM SIGMOD international conference on Management of data  - SIGMOD ’86, Washington, D.C., United States: ACM Press, 1986, pp. 340–355. doi: 10.1145/16894.16888.</w:t>
      </w:r>
      <w:r w:rsidR="00D50193" w:rsidRPr="006B0C70">
        <w:rPr>
          <w:rFonts w:ascii="Times New Roman" w:hAnsi="Times New Roman" w:cs="Times New Roman"/>
        </w:rPr>
        <w:t xml:space="preserve"> Available: </w:t>
      </w:r>
      <w:hyperlink r:id="rId185" w:history="1">
        <w:r w:rsidR="00D50193" w:rsidRPr="006B0C70">
          <w:rPr>
            <w:rStyle w:val="Hyperlink"/>
            <w:rFonts w:ascii="Times New Roman" w:hAnsi="Times New Roman" w:cs="Times New Roman"/>
          </w:rPr>
          <w:t>https://dl.acm.org/doi/10.1145/16894.16888?utm_source=chatgpt.com</w:t>
        </w:r>
      </w:hyperlink>
      <w:r w:rsidR="008317E8" w:rsidRPr="006B0C70">
        <w:rPr>
          <w:rFonts w:ascii="Times New Roman" w:hAnsi="Times New Roman" w:cs="Times New Roman"/>
        </w:rPr>
        <w:t>. Accessed: Nov. 8, 2025.</w:t>
      </w:r>
    </w:p>
    <w:p w14:paraId="1B327578" w14:textId="669C082E" w:rsidR="00D50193" w:rsidRPr="006B0C70" w:rsidRDefault="00143A43" w:rsidP="006B0C70">
      <w:pPr>
        <w:jc w:val="both"/>
        <w:rPr>
          <w:rFonts w:ascii="Times New Roman" w:hAnsi="Times New Roman" w:cs="Times New Roman"/>
        </w:rPr>
      </w:pPr>
      <w:r w:rsidRPr="006B0C70">
        <w:rPr>
          <w:rFonts w:ascii="Times New Roman" w:hAnsi="Times New Roman" w:cs="Times New Roman"/>
        </w:rPr>
        <w:t>[89] T. Batista, E. Cavalcante, K. Costa, S. Loss, F. Lopes, and N. Cacho, ‘Harnessing Edge Computing and Artificial Intelligence for Real-Time Video Analytics in Disaster Management’, in Companion of the 2025 ACM International Joint Conference on Pervasive and Ubiquitous Computing, Espoo Finland: ACM, Oct. 2025, pp. 793–798. doi: 10.1145/3714394.3756179.</w:t>
      </w:r>
      <w:r w:rsidR="00CA55B0" w:rsidRPr="006B0C70">
        <w:rPr>
          <w:rFonts w:ascii="Times New Roman" w:hAnsi="Times New Roman" w:cs="Times New Roman"/>
        </w:rPr>
        <w:t xml:space="preserve"> Available: </w:t>
      </w:r>
      <w:hyperlink r:id="rId186" w:history="1">
        <w:r w:rsidR="00CA55B0" w:rsidRPr="006B0C70">
          <w:rPr>
            <w:rStyle w:val="Hyperlink"/>
            <w:rFonts w:ascii="Times New Roman" w:hAnsi="Times New Roman" w:cs="Times New Roman"/>
          </w:rPr>
          <w:t>https://dl.acm.org/doi/abs/10.1145/3714394.3756179</w:t>
        </w:r>
      </w:hyperlink>
      <w:r w:rsidR="00F018F0" w:rsidRPr="006B0C70">
        <w:rPr>
          <w:rFonts w:ascii="Times New Roman" w:hAnsi="Times New Roman" w:cs="Times New Roman"/>
        </w:rPr>
        <w:t>. Accessed: Nov. 9, 2025</w:t>
      </w:r>
    </w:p>
    <w:p w14:paraId="2BB15F01" w14:textId="5CD28223" w:rsidR="00CA55B0" w:rsidRPr="006B0C70" w:rsidRDefault="00EB7C9A" w:rsidP="006B0C70">
      <w:pPr>
        <w:jc w:val="both"/>
        <w:rPr>
          <w:rFonts w:ascii="Times New Roman" w:hAnsi="Times New Roman" w:cs="Times New Roman"/>
        </w:rPr>
      </w:pPr>
      <w:r w:rsidRPr="006B0C70">
        <w:rPr>
          <w:rFonts w:ascii="Times New Roman" w:hAnsi="Times New Roman" w:cs="Times New Roman"/>
        </w:rPr>
        <w:t>[90] O. Z. Apene, N. V. Blamah, G. I. O. Aimufua, M. Olalere, and B. A. Ajayi, ‘Real-Time Crime Detection System for Public Safety Based on YOLO Model and Transfer Learning’, in 2024 IEEE SmartBlock4Africa, Accra, Ghana: IEEE, Sept. 2024, pp. 1–9. doi: 10.1109/SmartBlock4Africa61928.2024.10779544.</w:t>
      </w:r>
      <w:r w:rsidR="002F26C8" w:rsidRPr="006B0C70">
        <w:rPr>
          <w:rFonts w:ascii="Times New Roman" w:hAnsi="Times New Roman" w:cs="Times New Roman"/>
        </w:rPr>
        <w:t xml:space="preserve"> Available: </w:t>
      </w:r>
      <w:hyperlink r:id="rId187" w:history="1">
        <w:r w:rsidR="002F26C8" w:rsidRPr="006B0C70">
          <w:rPr>
            <w:rStyle w:val="Hyperlink"/>
            <w:rFonts w:ascii="Times New Roman" w:hAnsi="Times New Roman" w:cs="Times New Roman"/>
          </w:rPr>
          <w:t>https://ieeexplore.ieee.org/abstract/document/10779544</w:t>
        </w:r>
      </w:hyperlink>
      <w:r w:rsidR="00B1187A" w:rsidRPr="006B0C70">
        <w:rPr>
          <w:rFonts w:ascii="Times New Roman" w:hAnsi="Times New Roman" w:cs="Times New Roman"/>
        </w:rPr>
        <w:t>. Accessed: Nov. 10, 2025.</w:t>
      </w:r>
    </w:p>
    <w:p w14:paraId="7D8A8064" w14:textId="03CE60F1" w:rsidR="002F26C8" w:rsidRPr="006B0C70" w:rsidRDefault="000E69C8" w:rsidP="006B0C70">
      <w:pPr>
        <w:jc w:val="both"/>
        <w:rPr>
          <w:rFonts w:ascii="Times New Roman" w:hAnsi="Times New Roman" w:cs="Times New Roman"/>
        </w:rPr>
      </w:pPr>
      <w:r w:rsidRPr="006B0C70">
        <w:rPr>
          <w:rFonts w:ascii="Times New Roman" w:hAnsi="Times New Roman" w:cs="Times New Roman"/>
        </w:rPr>
        <w:t xml:space="preserve">[91] W. Guo, L. Vân Tran Ha, J. C. Davies, E. Grinspun, and L. A. Kahrs, ‘Facial Landmark Detection and Head Pose Estimation of Occluded Faces Based on Stable Diffusion Image Completion’, IEEE Access, vol. 13, pp. 167196–167212, 2025, doi: 10.1109/ACCESS.2025.3612890. Available: </w:t>
      </w:r>
      <w:hyperlink r:id="rId188" w:history="1">
        <w:r w:rsidRPr="006B0C70">
          <w:rPr>
            <w:rStyle w:val="Hyperlink"/>
            <w:rFonts w:ascii="Times New Roman" w:hAnsi="Times New Roman" w:cs="Times New Roman"/>
          </w:rPr>
          <w:t>https://ieeexplore.ieee.org/abstract/document/11175374</w:t>
        </w:r>
      </w:hyperlink>
      <w:r w:rsidR="00607203" w:rsidRPr="006B0C70">
        <w:rPr>
          <w:rFonts w:ascii="Times New Roman" w:hAnsi="Times New Roman" w:cs="Times New Roman"/>
        </w:rPr>
        <w:t>. Accessed: Dec. 1, 2025.</w:t>
      </w:r>
    </w:p>
    <w:p w14:paraId="5982CDD7" w14:textId="3AEF7434" w:rsidR="000E69C8" w:rsidRPr="006B0C70" w:rsidRDefault="00872349" w:rsidP="006B0C70">
      <w:pPr>
        <w:jc w:val="both"/>
        <w:rPr>
          <w:rFonts w:ascii="Times New Roman" w:hAnsi="Times New Roman" w:cs="Times New Roman"/>
        </w:rPr>
      </w:pPr>
      <w:r w:rsidRPr="006B0C70">
        <w:rPr>
          <w:rFonts w:ascii="Times New Roman" w:hAnsi="Times New Roman" w:cs="Times New Roman"/>
        </w:rPr>
        <w:t>[92] H. He, G. Li, Z. Ye, A. Mao, C. Xian, and Y. Nie, ‘Data-driven 3D human head reconstruction’, Computers &amp; Graphics, vol. 80, pp. 85–96, May 2019, doi: 10.1016/j.cag.2019.03.008.</w:t>
      </w:r>
      <w:r w:rsidR="00B23DE1" w:rsidRPr="006B0C70">
        <w:rPr>
          <w:rFonts w:ascii="Times New Roman" w:hAnsi="Times New Roman" w:cs="Times New Roman"/>
        </w:rPr>
        <w:t xml:space="preserve"> Available: </w:t>
      </w:r>
      <w:hyperlink r:id="rId189" w:history="1">
        <w:r w:rsidR="006E5E65" w:rsidRPr="006B0C70">
          <w:rPr>
            <w:rStyle w:val="Hyperlink"/>
            <w:rFonts w:ascii="Times New Roman" w:hAnsi="Times New Roman" w:cs="Times New Roman"/>
          </w:rPr>
          <w:t>https://www.sciencedirect.com/science/article/abs/pii/S0097849319300317</w:t>
        </w:r>
      </w:hyperlink>
      <w:r w:rsidR="00F4116C" w:rsidRPr="006B0C70">
        <w:rPr>
          <w:rFonts w:ascii="Times New Roman" w:hAnsi="Times New Roman" w:cs="Times New Roman"/>
        </w:rPr>
        <w:t>. Accessed: Dec. 2, 2025.</w:t>
      </w:r>
    </w:p>
    <w:p w14:paraId="4DE2A8EE" w14:textId="50778515" w:rsidR="006E5E65" w:rsidRPr="006B0C70" w:rsidRDefault="00ED4FB9" w:rsidP="006B0C70">
      <w:pPr>
        <w:jc w:val="both"/>
        <w:rPr>
          <w:rFonts w:ascii="Times New Roman" w:hAnsi="Times New Roman" w:cs="Times New Roman"/>
        </w:rPr>
      </w:pPr>
      <w:bookmarkStart w:id="65" w:name="_Hlk218543523"/>
      <w:r w:rsidRPr="006B0C70">
        <w:rPr>
          <w:rFonts w:ascii="Times New Roman" w:hAnsi="Times New Roman" w:cs="Times New Roman"/>
        </w:rPr>
        <w:t xml:space="preserve">[93] Munawarah, T. F. Abidin, and K. Muchtar, ‘Performance Analysis of Face Verification through the Decision Fusion using Several Face Recognition Models’, in 2023 Eighth International Conference on Informatics and Computing (ICIC), Manado, Indonesia: IEEE, Dec. 2023, pp. 1–6. doi: 10.1109/ICIC60109.2023.10381943. Available: </w:t>
      </w:r>
      <w:hyperlink r:id="rId190" w:history="1">
        <w:r w:rsidRPr="006B0C70">
          <w:rPr>
            <w:rStyle w:val="Hyperlink"/>
            <w:rFonts w:ascii="Times New Roman" w:hAnsi="Times New Roman" w:cs="Times New Roman"/>
          </w:rPr>
          <w:t>https://ieeexplore.ieee.org/abstract/document/10381943</w:t>
        </w:r>
      </w:hyperlink>
      <w:r w:rsidR="00E974AE" w:rsidRPr="006B0C70">
        <w:rPr>
          <w:rFonts w:ascii="Times New Roman" w:hAnsi="Times New Roman" w:cs="Times New Roman"/>
        </w:rPr>
        <w:t>. Accessed: Dec. 5, 2025</w:t>
      </w:r>
      <w:r w:rsidR="005E1929">
        <w:rPr>
          <w:rFonts w:ascii="Times New Roman" w:hAnsi="Times New Roman" w:cs="Times New Roman"/>
        </w:rPr>
        <w:t>.</w:t>
      </w:r>
    </w:p>
    <w:bookmarkEnd w:id="65"/>
    <w:p w14:paraId="18DC4B79" w14:textId="4A04A038" w:rsidR="00ED4FB9" w:rsidRPr="006B0C70" w:rsidRDefault="00A33572" w:rsidP="006B0C70">
      <w:pPr>
        <w:jc w:val="both"/>
        <w:rPr>
          <w:rFonts w:ascii="Times New Roman" w:hAnsi="Times New Roman" w:cs="Times New Roman"/>
        </w:rPr>
      </w:pPr>
      <w:r w:rsidRPr="006B0C70">
        <w:rPr>
          <w:rFonts w:ascii="Times New Roman" w:hAnsi="Times New Roman" w:cs="Times New Roman"/>
        </w:rPr>
        <w:t xml:space="preserve">[94] H. S. Bhatt, R. Singh, and M. Vatsa, ‘On Recognizing Faces in Videos Using Clustering-Based Re-Ranking and Fusion’, IEEE Trans.Inform.Forensic Secur., vol. 9, no. 7, pp. 1056–1068, July 2014, doi: 10.1109/TIFS.2014.2318433. Available: </w:t>
      </w:r>
      <w:hyperlink r:id="rId191" w:history="1">
        <w:r w:rsidRPr="006B0C70">
          <w:rPr>
            <w:rStyle w:val="Hyperlink"/>
            <w:rFonts w:ascii="Times New Roman" w:hAnsi="Times New Roman" w:cs="Times New Roman"/>
          </w:rPr>
          <w:t>https://ieeexplore.ieee.org/abstract/document/6802347</w:t>
        </w:r>
      </w:hyperlink>
      <w:r w:rsidR="003D051E" w:rsidRPr="006B0C70">
        <w:rPr>
          <w:rFonts w:ascii="Times New Roman" w:hAnsi="Times New Roman" w:cs="Times New Roman"/>
        </w:rPr>
        <w:t>. Accessed: Dec. 7, 2025.</w:t>
      </w:r>
    </w:p>
    <w:p w14:paraId="03731F33" w14:textId="682AC726" w:rsidR="00A33572" w:rsidRPr="006B0C70" w:rsidRDefault="00F7274B" w:rsidP="006B0C70">
      <w:pPr>
        <w:jc w:val="both"/>
        <w:rPr>
          <w:rFonts w:ascii="Times New Roman" w:hAnsi="Times New Roman" w:cs="Times New Roman"/>
        </w:rPr>
      </w:pPr>
      <w:bookmarkStart w:id="66" w:name="_Hlk218543609"/>
      <w:r w:rsidRPr="006B0C70">
        <w:rPr>
          <w:rFonts w:ascii="Times New Roman" w:hAnsi="Times New Roman" w:cs="Times New Roman"/>
        </w:rPr>
        <w:t xml:space="preserve">[95] D. Cook, R. Weir, and L. Humphreys, ‘Improving police recorded crime data for domestic violence and abuse through natural language processing’, Front. Sociol., vol. 10, p. 1686632, Nov. 2025, doi: 10.3389/fsoc.2025.1686632. Available: </w:t>
      </w:r>
      <w:hyperlink r:id="rId192" w:history="1">
        <w:r w:rsidRPr="006B0C70">
          <w:rPr>
            <w:rStyle w:val="Hyperlink"/>
            <w:rFonts w:ascii="Times New Roman" w:hAnsi="Times New Roman" w:cs="Times New Roman"/>
          </w:rPr>
          <w:t>https://pmc.ncbi.nlm.nih.gov/articles/PMC12682816/</w:t>
        </w:r>
      </w:hyperlink>
      <w:r w:rsidR="00E25F4A" w:rsidRPr="006B0C70">
        <w:rPr>
          <w:rFonts w:ascii="Times New Roman" w:hAnsi="Times New Roman" w:cs="Times New Roman"/>
        </w:rPr>
        <w:t>. Accessed: Dec. 8, 2025.</w:t>
      </w:r>
    </w:p>
    <w:p w14:paraId="281BD82A" w14:textId="42350A25" w:rsidR="00F7274B" w:rsidRPr="006B0C70" w:rsidRDefault="007A5FC1" w:rsidP="006B0C70">
      <w:pPr>
        <w:jc w:val="both"/>
        <w:rPr>
          <w:rFonts w:ascii="Times New Roman" w:hAnsi="Times New Roman" w:cs="Times New Roman"/>
        </w:rPr>
      </w:pPr>
      <w:bookmarkStart w:id="67" w:name="_Hlk218543657"/>
      <w:bookmarkEnd w:id="66"/>
      <w:r w:rsidRPr="006B0C70">
        <w:rPr>
          <w:rFonts w:ascii="Times New Roman" w:hAnsi="Times New Roman" w:cs="Times New Roman"/>
        </w:rPr>
        <w:lastRenderedPageBreak/>
        <w:t xml:space="preserve">[96] D. J.-L. Lee et al., ‘Lux: Always-on Visualization Recommendations for Exploratory Dataframe Workflows’, 2021, arXiv. doi: 10.48550/ARXIV.2105.00121. Available at: </w:t>
      </w:r>
      <w:hyperlink r:id="rId193" w:history="1">
        <w:r w:rsidRPr="006B0C70">
          <w:rPr>
            <w:rStyle w:val="Hyperlink"/>
            <w:rFonts w:ascii="Times New Roman" w:hAnsi="Times New Roman" w:cs="Times New Roman"/>
          </w:rPr>
          <w:t>https://arxiv.org/abs/2105.00121</w:t>
        </w:r>
      </w:hyperlink>
      <w:r w:rsidR="00BB3848" w:rsidRPr="006B0C70">
        <w:rPr>
          <w:rFonts w:ascii="Times New Roman" w:hAnsi="Times New Roman" w:cs="Times New Roman"/>
        </w:rPr>
        <w:t>. Accessed: Dec. 9, 2025.</w:t>
      </w:r>
    </w:p>
    <w:p w14:paraId="32E9263F" w14:textId="0D8CEA9D" w:rsidR="007A5FC1" w:rsidRPr="006B0C70" w:rsidRDefault="00946735" w:rsidP="006B0C70">
      <w:pPr>
        <w:jc w:val="both"/>
        <w:rPr>
          <w:rFonts w:ascii="Times New Roman" w:hAnsi="Times New Roman" w:cs="Times New Roman"/>
        </w:rPr>
      </w:pPr>
      <w:bookmarkStart w:id="68" w:name="_Hlk218543671"/>
      <w:bookmarkEnd w:id="67"/>
      <w:r w:rsidRPr="006B0C70">
        <w:rPr>
          <w:rFonts w:ascii="Times New Roman" w:hAnsi="Times New Roman" w:cs="Times New Roman"/>
        </w:rPr>
        <w:t xml:space="preserve">[97] E. Armah and L. A. Bannning, ‘Towards a Proactive Autoscaling Framework for Data Stream Processing at the Edge using GRU and Transfer Learning’, 2025, arXiv. doi: 10.48550/ARXIV.2507.14597. Available: </w:t>
      </w:r>
      <w:hyperlink r:id="rId194" w:history="1">
        <w:r w:rsidRPr="006B0C70">
          <w:rPr>
            <w:rStyle w:val="Hyperlink"/>
            <w:rFonts w:ascii="Times New Roman" w:hAnsi="Times New Roman" w:cs="Times New Roman"/>
          </w:rPr>
          <w:t>https://arxiv.org/pdf/2507.14597</w:t>
        </w:r>
      </w:hyperlink>
      <w:r w:rsidR="00775527" w:rsidRPr="006B0C70">
        <w:rPr>
          <w:rFonts w:ascii="Times New Roman" w:hAnsi="Times New Roman" w:cs="Times New Roman"/>
        </w:rPr>
        <w:t>. Accessed: Dec. 10, 2025.</w:t>
      </w:r>
    </w:p>
    <w:p w14:paraId="28720CF6" w14:textId="7B027E31" w:rsidR="00946735" w:rsidRPr="006B0C70" w:rsidRDefault="00710D14" w:rsidP="006B0C70">
      <w:pPr>
        <w:jc w:val="both"/>
        <w:rPr>
          <w:rFonts w:ascii="Times New Roman" w:hAnsi="Times New Roman" w:cs="Times New Roman"/>
        </w:rPr>
      </w:pPr>
      <w:bookmarkStart w:id="69" w:name="_Hlk218543706"/>
      <w:bookmarkEnd w:id="68"/>
      <w:r w:rsidRPr="006B0C70">
        <w:rPr>
          <w:rFonts w:ascii="Times New Roman" w:hAnsi="Times New Roman" w:cs="Times New Roman"/>
        </w:rPr>
        <w:t>[98] H. Köhler and S. Link, ‘SQL Schema Design: Foundations, Normal Forms, and Normalization’, in Proceedings of the 2016 International Conference on Management of Data, San Francisco California USA: ACM, June 2016, pp. 267–279. doi: 10.1145/2882903.2915239.</w:t>
      </w:r>
      <w:r w:rsidR="00395818" w:rsidRPr="006B0C70">
        <w:rPr>
          <w:rFonts w:ascii="Times New Roman" w:hAnsi="Times New Roman" w:cs="Times New Roman"/>
        </w:rPr>
        <w:t xml:space="preserve"> Available: </w:t>
      </w:r>
      <w:hyperlink r:id="rId195" w:history="1">
        <w:r w:rsidR="00395818" w:rsidRPr="006B0C70">
          <w:rPr>
            <w:rStyle w:val="Hyperlink"/>
            <w:rFonts w:ascii="Times New Roman" w:hAnsi="Times New Roman" w:cs="Times New Roman"/>
          </w:rPr>
          <w:t>https://dl.acm.org/doi/abs/10.1145/2882903.2915239</w:t>
        </w:r>
      </w:hyperlink>
      <w:r w:rsidR="00195840" w:rsidRPr="006B0C70">
        <w:rPr>
          <w:rFonts w:ascii="Times New Roman" w:hAnsi="Times New Roman" w:cs="Times New Roman"/>
        </w:rPr>
        <w:t>. Accessed: Dec. 11, 2025.</w:t>
      </w:r>
    </w:p>
    <w:p w14:paraId="4F8CBE74" w14:textId="5879D35F" w:rsidR="00395818" w:rsidRPr="006B0C70" w:rsidRDefault="000E5394" w:rsidP="006B0C70">
      <w:pPr>
        <w:jc w:val="both"/>
        <w:rPr>
          <w:rFonts w:ascii="Times New Roman" w:hAnsi="Times New Roman" w:cs="Times New Roman"/>
        </w:rPr>
      </w:pPr>
      <w:bookmarkStart w:id="70" w:name="_Hlk218543736"/>
      <w:bookmarkEnd w:id="69"/>
      <w:r w:rsidRPr="006B0C70">
        <w:rPr>
          <w:rFonts w:ascii="Times New Roman" w:hAnsi="Times New Roman" w:cs="Times New Roman"/>
        </w:rPr>
        <w:t xml:space="preserve">[99] N. Qazi, B. L. W. Wong, N. Kodagoda, and R. Adderley, ‘Associative search through Formal Concept Analysis in Criminal Intelligence Analysis’, in 2016 IEEE International Conference on Systems, Man, and Cybernetics (SMC), Budapest, Hungary: IEEE, Oct. 2016, pp. 001917–001922. doi: 10.1109/SMC.2016.7844519. Available: </w:t>
      </w:r>
      <w:hyperlink r:id="rId196" w:history="1">
        <w:r w:rsidRPr="006B0C70">
          <w:rPr>
            <w:rStyle w:val="Hyperlink"/>
            <w:rFonts w:ascii="Times New Roman" w:hAnsi="Times New Roman" w:cs="Times New Roman"/>
          </w:rPr>
          <w:t>https://ieeexplore.ieee.org/abstract/document/7844519</w:t>
        </w:r>
      </w:hyperlink>
      <w:r w:rsidR="006A1D78" w:rsidRPr="006B0C70">
        <w:rPr>
          <w:rFonts w:ascii="Times New Roman" w:hAnsi="Times New Roman" w:cs="Times New Roman"/>
        </w:rPr>
        <w:t>. Accessed: Dec. 13, 2025.</w:t>
      </w:r>
    </w:p>
    <w:p w14:paraId="08D58DD3" w14:textId="3E80C073" w:rsidR="002D46BD" w:rsidRPr="006B0C70" w:rsidRDefault="00B36F29" w:rsidP="006B0C70">
      <w:pPr>
        <w:jc w:val="both"/>
        <w:rPr>
          <w:rFonts w:ascii="Times New Roman" w:hAnsi="Times New Roman" w:cs="Times New Roman"/>
        </w:rPr>
      </w:pPr>
      <w:bookmarkStart w:id="71" w:name="_Hlk218543845"/>
      <w:bookmarkEnd w:id="70"/>
      <w:r w:rsidRPr="006B0C70">
        <w:rPr>
          <w:rFonts w:ascii="Times New Roman" w:hAnsi="Times New Roman" w:cs="Times New Roman"/>
        </w:rPr>
        <w:t>[100] C. Pasomsup and Y. Limpiyakorn, ‘HT-RBAC: A Design of Role-based Access Control Model for Microservice Security Manager’, in 2021 International Conference on Big Data Engineering and Education (BDEE), Guiyang, China: IEEE, Aug. 2021, pp. 177–181. doi: 10.1109/BDEE52938.2021.00038.</w:t>
      </w:r>
      <w:r w:rsidR="004B6184" w:rsidRPr="006B0C70">
        <w:rPr>
          <w:rFonts w:ascii="Times New Roman" w:hAnsi="Times New Roman" w:cs="Times New Roman"/>
        </w:rPr>
        <w:t xml:space="preserve"> Available: </w:t>
      </w:r>
      <w:hyperlink r:id="rId197" w:history="1">
        <w:r w:rsidR="004B6184" w:rsidRPr="006B0C70">
          <w:rPr>
            <w:rStyle w:val="Hyperlink"/>
            <w:rFonts w:ascii="Times New Roman" w:hAnsi="Times New Roman" w:cs="Times New Roman"/>
          </w:rPr>
          <w:t>https://ieeexplore.ieee.org/abstract/document/9626304</w:t>
        </w:r>
      </w:hyperlink>
      <w:r w:rsidR="003C19D1" w:rsidRPr="006B0C70">
        <w:rPr>
          <w:rFonts w:ascii="Times New Roman" w:hAnsi="Times New Roman" w:cs="Times New Roman"/>
        </w:rPr>
        <w:t>. Accessed: Dec. 14, 2025.</w:t>
      </w:r>
    </w:p>
    <w:p w14:paraId="2ECD5D7D" w14:textId="2D829E4F" w:rsidR="004B6184" w:rsidRPr="006B0C70" w:rsidRDefault="005E7B47" w:rsidP="006B0C70">
      <w:pPr>
        <w:jc w:val="both"/>
        <w:rPr>
          <w:rFonts w:ascii="Times New Roman" w:hAnsi="Times New Roman" w:cs="Times New Roman"/>
        </w:rPr>
      </w:pPr>
      <w:bookmarkStart w:id="72" w:name="_Hlk218543825"/>
      <w:bookmarkEnd w:id="71"/>
      <w:r w:rsidRPr="006B0C70">
        <w:rPr>
          <w:rFonts w:ascii="Times New Roman" w:hAnsi="Times New Roman" w:cs="Times New Roman"/>
        </w:rPr>
        <w:t xml:space="preserve">[101] M. Bar-Sinai, L. Sweeney, and M. Crosas, ‘DataTags, Data Handling Policy Spaces and the Tags Language’, in 2016 IEEE Security and Privacy Workshops (SPW), San Jose, CA: IEEE, May 2016, pp. 1–8. doi: 10.1109/SPW.2016.11. Available: </w:t>
      </w:r>
      <w:hyperlink r:id="rId198" w:history="1">
        <w:r w:rsidRPr="006B0C70">
          <w:rPr>
            <w:rStyle w:val="Hyperlink"/>
            <w:rFonts w:ascii="Times New Roman" w:hAnsi="Times New Roman" w:cs="Times New Roman"/>
          </w:rPr>
          <w:t>https://ieeexplore.ieee.org/abstract/document/7527746</w:t>
        </w:r>
      </w:hyperlink>
      <w:r w:rsidR="00B74651" w:rsidRPr="006B0C70">
        <w:rPr>
          <w:rFonts w:ascii="Times New Roman" w:hAnsi="Times New Roman" w:cs="Times New Roman"/>
        </w:rPr>
        <w:t>. Accessed. Dec. 15, 2025.</w:t>
      </w:r>
    </w:p>
    <w:bookmarkEnd w:id="72"/>
    <w:p w14:paraId="4EA14DDB" w14:textId="6013D209" w:rsidR="005E7B47" w:rsidRPr="006B0C70" w:rsidRDefault="00402844" w:rsidP="006B0C70">
      <w:pPr>
        <w:jc w:val="both"/>
        <w:rPr>
          <w:rFonts w:ascii="Times New Roman" w:hAnsi="Times New Roman" w:cs="Times New Roman"/>
        </w:rPr>
      </w:pPr>
      <w:r w:rsidRPr="006B0C70">
        <w:rPr>
          <w:rFonts w:ascii="Times New Roman" w:hAnsi="Times New Roman" w:cs="Times New Roman"/>
        </w:rPr>
        <w:t xml:space="preserve">[102] S. Agrawal and D. Singh, ‘Study Containerization Technologies like Docker and Kubernetes and their Role in Modern Cloud Deployments’, in 2024 IEEE 9th International Conference for Convergence in Technology (I2CT), Pune, India: IEEE, Apr. 2024, pp. 1–5. doi: 10.1109/I2CT61223.2024.10543986. Available: </w:t>
      </w:r>
      <w:hyperlink r:id="rId199" w:history="1">
        <w:r w:rsidRPr="006B0C70">
          <w:rPr>
            <w:rStyle w:val="Hyperlink"/>
            <w:rFonts w:ascii="Times New Roman" w:hAnsi="Times New Roman" w:cs="Times New Roman"/>
          </w:rPr>
          <w:t>https://ieeexplore.ieee.org/abstract/document/10543986</w:t>
        </w:r>
      </w:hyperlink>
      <w:r w:rsidR="00806D61" w:rsidRPr="006B0C70">
        <w:rPr>
          <w:rFonts w:ascii="Times New Roman" w:hAnsi="Times New Roman" w:cs="Times New Roman"/>
        </w:rPr>
        <w:t>. Accessed: Dec. 16, 2025.</w:t>
      </w:r>
    </w:p>
    <w:p w14:paraId="52C8B2E1" w14:textId="53B420A4" w:rsidR="00402844" w:rsidRDefault="005545DD" w:rsidP="006B0C70">
      <w:pPr>
        <w:jc w:val="both"/>
        <w:rPr>
          <w:rFonts w:ascii="Times New Roman" w:hAnsi="Times New Roman" w:cs="Times New Roman"/>
        </w:rPr>
      </w:pPr>
      <w:bookmarkStart w:id="73" w:name="_Hlk218543573"/>
      <w:r w:rsidRPr="006B0C70">
        <w:rPr>
          <w:rFonts w:ascii="Times New Roman" w:hAnsi="Times New Roman" w:cs="Times New Roman"/>
        </w:rPr>
        <w:t xml:space="preserve">[103] DeepInsight, “Buffalo Models (InsightFace Releases),” Github. [Online]. Available: </w:t>
      </w:r>
      <w:hyperlink r:id="rId200" w:history="1">
        <w:r w:rsidRPr="006B0C70">
          <w:rPr>
            <w:rStyle w:val="Hyperlink"/>
            <w:rFonts w:ascii="Times New Roman" w:hAnsi="Times New Roman" w:cs="Times New Roman"/>
          </w:rPr>
          <w:t>https://github.com/deepinsight/insightface/releases</w:t>
        </w:r>
      </w:hyperlink>
      <w:r w:rsidRPr="006B0C70">
        <w:rPr>
          <w:rFonts w:ascii="Times New Roman" w:hAnsi="Times New Roman" w:cs="Times New Roman"/>
        </w:rPr>
        <w:t>.</w:t>
      </w:r>
      <w:r w:rsidR="000662C3" w:rsidRPr="006B0C70">
        <w:rPr>
          <w:rFonts w:ascii="Times New Roman" w:hAnsi="Times New Roman" w:cs="Times New Roman"/>
        </w:rPr>
        <w:t xml:space="preserve"> Accessed: Dec. 17, 2025.</w:t>
      </w:r>
    </w:p>
    <w:bookmarkEnd w:id="73"/>
    <w:p w14:paraId="5CA5873C" w14:textId="555B88A3" w:rsidR="00734C06" w:rsidRDefault="00734C06" w:rsidP="006B0C70">
      <w:pPr>
        <w:jc w:val="both"/>
        <w:rPr>
          <w:rFonts w:ascii="Times New Roman" w:hAnsi="Times New Roman" w:cs="Times New Roman"/>
        </w:rPr>
      </w:pPr>
      <w:r>
        <w:rPr>
          <w:rFonts w:ascii="Times New Roman" w:hAnsi="Times New Roman" w:cs="Times New Roman"/>
        </w:rPr>
        <w:t xml:space="preserve">[104] Explore Ultralytics YOLOv8. A computer vision model architecture for detection, classification, segmentation, and more. [Online]. Available: </w:t>
      </w:r>
      <w:hyperlink r:id="rId201" w:history="1">
        <w:r w:rsidRPr="004F6C5E">
          <w:rPr>
            <w:rStyle w:val="Hyperlink"/>
            <w:rFonts w:ascii="Times New Roman" w:hAnsi="Times New Roman" w:cs="Times New Roman"/>
          </w:rPr>
          <w:t>https://yolov8.com/</w:t>
        </w:r>
      </w:hyperlink>
      <w:r>
        <w:rPr>
          <w:rFonts w:ascii="Times New Roman" w:hAnsi="Times New Roman" w:cs="Times New Roman"/>
        </w:rPr>
        <w:t xml:space="preserve">. Accessed: </w:t>
      </w:r>
      <w:r w:rsidR="001965D2">
        <w:rPr>
          <w:rFonts w:ascii="Times New Roman" w:hAnsi="Times New Roman" w:cs="Times New Roman"/>
        </w:rPr>
        <w:t>Dec</w:t>
      </w:r>
      <w:r>
        <w:rPr>
          <w:rFonts w:ascii="Times New Roman" w:hAnsi="Times New Roman" w:cs="Times New Roman"/>
        </w:rPr>
        <w:t xml:space="preserve">. </w:t>
      </w:r>
      <w:r w:rsidR="001965D2">
        <w:rPr>
          <w:rFonts w:ascii="Times New Roman" w:hAnsi="Times New Roman" w:cs="Times New Roman"/>
        </w:rPr>
        <w:t>17</w:t>
      </w:r>
      <w:r>
        <w:rPr>
          <w:rFonts w:ascii="Times New Roman" w:hAnsi="Times New Roman" w:cs="Times New Roman"/>
        </w:rPr>
        <w:t>, 2025.</w:t>
      </w:r>
    </w:p>
    <w:p w14:paraId="6499DB92" w14:textId="648034E8" w:rsidR="00237436" w:rsidRDefault="00237436" w:rsidP="006B0C70">
      <w:pPr>
        <w:jc w:val="both"/>
        <w:rPr>
          <w:rFonts w:ascii="Times New Roman" w:hAnsi="Times New Roman" w:cs="Times New Roman"/>
        </w:rPr>
      </w:pPr>
      <w:r w:rsidRPr="00237436">
        <w:rPr>
          <w:rFonts w:ascii="Times New Roman" w:hAnsi="Times New Roman" w:cs="Times New Roman"/>
        </w:rPr>
        <w:t>[</w:t>
      </w:r>
      <w:r>
        <w:rPr>
          <w:rFonts w:ascii="Times New Roman" w:hAnsi="Times New Roman" w:cs="Times New Roman"/>
        </w:rPr>
        <w:t>105</w:t>
      </w:r>
      <w:r w:rsidRPr="00237436">
        <w:rPr>
          <w:rFonts w:ascii="Times New Roman" w:hAnsi="Times New Roman" w:cs="Times New Roman"/>
        </w:rPr>
        <w:t>] L. Urquhart and D. Miranda, ‘Policing faces: the present and future of intelligent facial surveillance’, Information &amp; Communications Technology Law, vol. 31, no. 2, pp. 194–219, May 2022, doi: 10.1080/13600834.2021.1994220.</w:t>
      </w:r>
      <w:r>
        <w:rPr>
          <w:rFonts w:ascii="Times New Roman" w:hAnsi="Times New Roman" w:cs="Times New Roman"/>
        </w:rPr>
        <w:t xml:space="preserve"> Available: </w:t>
      </w:r>
      <w:hyperlink r:id="rId202" w:history="1">
        <w:r w:rsidRPr="00FB498C">
          <w:rPr>
            <w:rStyle w:val="Hyperlink"/>
            <w:rFonts w:ascii="Times New Roman" w:hAnsi="Times New Roman" w:cs="Times New Roman"/>
          </w:rPr>
          <w:t>https://www.tandfonline.com/doi/epdf/10.1080/13600834.2021.1994220?needAccess=true</w:t>
        </w:r>
      </w:hyperlink>
      <w:r>
        <w:rPr>
          <w:rFonts w:ascii="Times New Roman" w:hAnsi="Times New Roman" w:cs="Times New Roman"/>
        </w:rPr>
        <w:t>. Accessed: Dec. 18, 2025.</w:t>
      </w:r>
    </w:p>
    <w:p w14:paraId="1EF6A3F2" w14:textId="2BE260D8" w:rsidR="00237436" w:rsidRDefault="006A5153" w:rsidP="006B0C70">
      <w:pPr>
        <w:jc w:val="both"/>
        <w:rPr>
          <w:rFonts w:ascii="Times New Roman" w:hAnsi="Times New Roman" w:cs="Times New Roman"/>
        </w:rPr>
      </w:pPr>
      <w:r w:rsidRPr="006A5153">
        <w:rPr>
          <w:rFonts w:ascii="Times New Roman" w:hAnsi="Times New Roman" w:cs="Times New Roman"/>
        </w:rPr>
        <w:t>[1</w:t>
      </w:r>
      <w:r>
        <w:rPr>
          <w:rFonts w:ascii="Times New Roman" w:hAnsi="Times New Roman" w:cs="Times New Roman"/>
        </w:rPr>
        <w:t>0</w:t>
      </w:r>
      <w:r w:rsidR="00D30F93">
        <w:rPr>
          <w:rFonts w:ascii="Times New Roman" w:hAnsi="Times New Roman" w:cs="Times New Roman"/>
        </w:rPr>
        <w:t>6</w:t>
      </w:r>
      <w:r w:rsidRPr="006A5153">
        <w:rPr>
          <w:rFonts w:ascii="Times New Roman" w:hAnsi="Times New Roman" w:cs="Times New Roman"/>
        </w:rPr>
        <w:t>] C. Del-Real, E. De Busser, and B. Van Den Berg, ‘Shielding software systems: A comparison of security by design and privacy by design based on a systematic literature review’, Computer Law &amp; Security Review, vol. 52, p. 105933, Apr. 2024, doi: 10.1016/j.clsr.2023.105933.</w:t>
      </w:r>
      <w:r>
        <w:rPr>
          <w:rFonts w:ascii="Times New Roman" w:hAnsi="Times New Roman" w:cs="Times New Roman"/>
        </w:rPr>
        <w:t xml:space="preserve"> Available: </w:t>
      </w:r>
      <w:hyperlink r:id="rId203" w:history="1">
        <w:r w:rsidRPr="00FB498C">
          <w:rPr>
            <w:rStyle w:val="Hyperlink"/>
            <w:rFonts w:ascii="Times New Roman" w:hAnsi="Times New Roman" w:cs="Times New Roman"/>
          </w:rPr>
          <w:t>https://www.sciencedirect.com/science/article/pii/S0267364923001437</w:t>
        </w:r>
      </w:hyperlink>
      <w:r>
        <w:rPr>
          <w:rFonts w:ascii="Times New Roman" w:hAnsi="Times New Roman" w:cs="Times New Roman"/>
        </w:rPr>
        <w:t>. Accessed: Dec. 19, 2025.</w:t>
      </w:r>
    </w:p>
    <w:p w14:paraId="2976E91A" w14:textId="46A5B789" w:rsidR="006A5153" w:rsidRDefault="00781C8A" w:rsidP="006B0C70">
      <w:pPr>
        <w:jc w:val="both"/>
        <w:rPr>
          <w:rFonts w:ascii="Times New Roman" w:hAnsi="Times New Roman" w:cs="Times New Roman"/>
        </w:rPr>
      </w:pPr>
      <w:r w:rsidRPr="00781C8A">
        <w:rPr>
          <w:rFonts w:ascii="Times New Roman" w:hAnsi="Times New Roman" w:cs="Times New Roman"/>
        </w:rPr>
        <w:t>[1</w:t>
      </w:r>
      <w:r>
        <w:rPr>
          <w:rFonts w:ascii="Times New Roman" w:hAnsi="Times New Roman" w:cs="Times New Roman"/>
        </w:rPr>
        <w:t>07</w:t>
      </w:r>
      <w:r w:rsidRPr="00781C8A">
        <w:rPr>
          <w:rFonts w:ascii="Times New Roman" w:hAnsi="Times New Roman" w:cs="Times New Roman"/>
        </w:rPr>
        <w:t>] M. Gwilliam, S. Hegde, L. Tinubu, and A. Hanson, ‘Rethinking Common Assumptions to Mitigate Racial Bias in Face Recognition Datasets’, 2021, arXiv. doi: 10.48550/ARXIV.2109.03229.</w:t>
      </w:r>
      <w:r>
        <w:rPr>
          <w:rFonts w:ascii="Times New Roman" w:hAnsi="Times New Roman" w:cs="Times New Roman"/>
        </w:rPr>
        <w:t xml:space="preserve"> Available: </w:t>
      </w:r>
      <w:hyperlink r:id="rId204" w:history="1">
        <w:r w:rsidRPr="00FB498C">
          <w:rPr>
            <w:rStyle w:val="Hyperlink"/>
            <w:rFonts w:ascii="Times New Roman" w:hAnsi="Times New Roman" w:cs="Times New Roman"/>
          </w:rPr>
          <w:t>https://arxiv.org/abs/2109.03229</w:t>
        </w:r>
      </w:hyperlink>
      <w:r>
        <w:rPr>
          <w:rFonts w:ascii="Times New Roman" w:hAnsi="Times New Roman" w:cs="Times New Roman"/>
        </w:rPr>
        <w:t>. Accessed: Dec. 20, 2025.</w:t>
      </w:r>
    </w:p>
    <w:p w14:paraId="4371EDE2" w14:textId="77777777" w:rsidR="00781C8A" w:rsidRDefault="00781C8A" w:rsidP="006B0C70">
      <w:pPr>
        <w:jc w:val="both"/>
        <w:rPr>
          <w:rFonts w:ascii="Times New Roman" w:hAnsi="Times New Roman" w:cs="Times New Roman"/>
        </w:rPr>
      </w:pPr>
    </w:p>
    <w:p w14:paraId="18D8A495" w14:textId="336E05F8" w:rsidR="00614B57" w:rsidRDefault="00614B57" w:rsidP="006B0C70">
      <w:pPr>
        <w:jc w:val="both"/>
        <w:rPr>
          <w:rFonts w:ascii="Times New Roman" w:hAnsi="Times New Roman" w:cs="Times New Roman"/>
        </w:rPr>
      </w:pPr>
    </w:p>
    <w:p w14:paraId="060939FD" w14:textId="15707A2F" w:rsidR="003A4A72" w:rsidRDefault="00614B57">
      <w:pPr>
        <w:rPr>
          <w:rFonts w:ascii="Times New Roman" w:hAnsi="Times New Roman" w:cs="Times New Roman"/>
        </w:rPr>
      </w:pPr>
      <w:r>
        <w:rPr>
          <w:rFonts w:ascii="Times New Roman" w:hAnsi="Times New Roman" w:cs="Times New Roman"/>
        </w:rPr>
        <w:br w:type="page"/>
      </w:r>
    </w:p>
    <w:p w14:paraId="128CA2B0" w14:textId="18D39CB5" w:rsidR="005545DD" w:rsidRPr="00F525A3" w:rsidRDefault="003A4A72" w:rsidP="003A4A72">
      <w:pPr>
        <w:pStyle w:val="Heading1"/>
        <w:rPr>
          <w:rFonts w:ascii="Times New Roman" w:hAnsi="Times New Roman" w:cs="Times New Roman"/>
        </w:rPr>
      </w:pPr>
      <w:bookmarkStart w:id="74" w:name="_Toc218431464"/>
      <w:r w:rsidRPr="00F525A3">
        <w:rPr>
          <w:rFonts w:ascii="Times New Roman" w:hAnsi="Times New Roman" w:cs="Times New Roman"/>
        </w:rPr>
        <w:lastRenderedPageBreak/>
        <w:t>Appendix</w:t>
      </w:r>
      <w:r w:rsidR="00F920EE" w:rsidRPr="00F525A3">
        <w:rPr>
          <w:rFonts w:ascii="Times New Roman" w:hAnsi="Times New Roman" w:cs="Times New Roman"/>
        </w:rPr>
        <w:t xml:space="preserve"> I – Project Timeline</w:t>
      </w:r>
      <w:bookmarkEnd w:id="74"/>
    </w:p>
    <w:p w14:paraId="43BC1762" w14:textId="0785C2F4" w:rsidR="002812EA" w:rsidRPr="005A6B99" w:rsidRDefault="002812EA" w:rsidP="005A6B99">
      <w:pPr>
        <w:jc w:val="both"/>
        <w:rPr>
          <w:rFonts w:ascii="Times New Roman" w:hAnsi="Times New Roman" w:cs="Times New Roman"/>
        </w:rPr>
      </w:pPr>
      <w:r w:rsidRPr="005A6B99">
        <w:rPr>
          <w:rFonts w:ascii="Times New Roman" w:hAnsi="Times New Roman" w:cs="Times New Roman"/>
        </w:rPr>
        <w:t xml:space="preserve">This project is running from 5 October 2025 to 6 January 2026. The early stage is in the literature review, framework design, and planning of experimental methods. These tasks include </w:t>
      </w:r>
      <w:r w:rsidR="00CA198C">
        <w:rPr>
          <w:rFonts w:ascii="Times New Roman" w:hAnsi="Times New Roman" w:cs="Times New Roman"/>
        </w:rPr>
        <w:t>reviewing</w:t>
      </w:r>
      <w:r w:rsidRPr="005A6B99">
        <w:rPr>
          <w:rFonts w:ascii="Times New Roman" w:hAnsi="Times New Roman" w:cs="Times New Roman"/>
        </w:rPr>
        <w:t xml:space="preserve"> facial modelling, embedding techniques and crime data analytics.</w:t>
      </w:r>
    </w:p>
    <w:p w14:paraId="63BF1213" w14:textId="7B9F6B5D" w:rsidR="00CE57B3" w:rsidRPr="005A6B99" w:rsidRDefault="00CE57B3" w:rsidP="005A6B99">
      <w:pPr>
        <w:jc w:val="both"/>
        <w:rPr>
          <w:rFonts w:ascii="Times New Roman" w:hAnsi="Times New Roman" w:cs="Times New Roman"/>
        </w:rPr>
      </w:pPr>
      <w:r w:rsidRPr="005A6B99">
        <w:rPr>
          <w:rFonts w:ascii="Times New Roman" w:hAnsi="Times New Roman" w:cs="Times New Roman"/>
        </w:rPr>
        <w:t>The next phase is the preparation of the datasets. This includes FaceScrub, converting the UK Police crime records, and organising AFLW2000-3D annotations. Individual datasets are prepared for use in the planned experiments.</w:t>
      </w:r>
    </w:p>
    <w:p w14:paraId="090A43F8" w14:textId="53776047" w:rsidR="00CE57B3" w:rsidRPr="005A6B99" w:rsidRDefault="00DF7CB4" w:rsidP="005A6B99">
      <w:pPr>
        <w:jc w:val="both"/>
        <w:rPr>
          <w:rFonts w:ascii="Times New Roman" w:hAnsi="Times New Roman" w:cs="Times New Roman"/>
        </w:rPr>
      </w:pPr>
      <w:r w:rsidRPr="005A6B99">
        <w:rPr>
          <w:rFonts w:ascii="Times New Roman" w:hAnsi="Times New Roman" w:cs="Times New Roman"/>
        </w:rPr>
        <w:t>Model development follows. The work consists of landmark detection, 3-D reconstruction and facial recognition training. Object detection and time-series forecasting are also analysed in this stage. Each model is tested and independently used before being tested in combination experiments.</w:t>
      </w:r>
    </w:p>
    <w:p w14:paraId="62363260" w14:textId="1373B750" w:rsidR="005A6B99" w:rsidRPr="005A6B99" w:rsidRDefault="005A6B99" w:rsidP="005A6B99">
      <w:pPr>
        <w:jc w:val="both"/>
        <w:rPr>
          <w:rFonts w:ascii="Times New Roman" w:hAnsi="Times New Roman" w:cs="Times New Roman"/>
        </w:rPr>
      </w:pPr>
      <w:r w:rsidRPr="005A6B99">
        <w:rPr>
          <w:rFonts w:ascii="Times New Roman" w:hAnsi="Times New Roman" w:cs="Times New Roman"/>
        </w:rPr>
        <w:t>The evaluation phase occurs throughout the project. It entails the embedding analysis, recognition tests and comparison with the baseline models. Ethical checks and bias checks are also conducted in this stage</w:t>
      </w:r>
    </w:p>
    <w:p w14:paraId="6DE03BCD" w14:textId="56F8EBB3" w:rsidR="005A6B99" w:rsidRPr="005A6B99" w:rsidRDefault="005A6B99" w:rsidP="005A6B99">
      <w:pPr>
        <w:jc w:val="both"/>
        <w:rPr>
          <w:rFonts w:ascii="Times New Roman" w:hAnsi="Times New Roman" w:cs="Times New Roman"/>
        </w:rPr>
      </w:pPr>
      <w:r w:rsidRPr="005A6B99">
        <w:rPr>
          <w:rFonts w:ascii="Times New Roman" w:hAnsi="Times New Roman" w:cs="Times New Roman"/>
        </w:rPr>
        <w:t>The last stage was about documentation, results interpretation and submission preparation. The complete Gantt chart is given in Figure</w:t>
      </w:r>
      <w:r w:rsidR="0095088A">
        <w:rPr>
          <w:rFonts w:ascii="Times New Roman" w:hAnsi="Times New Roman" w:cs="Times New Roman"/>
        </w:rPr>
        <w:t xml:space="preserve"> 85</w:t>
      </w:r>
      <w:r w:rsidRPr="005A6B99">
        <w:rPr>
          <w:rFonts w:ascii="Times New Roman" w:hAnsi="Times New Roman" w:cs="Times New Roman"/>
        </w:rPr>
        <w:t xml:space="preserve">. Each task is colour-coded to indicate the phase and </w:t>
      </w:r>
      <w:r w:rsidR="00CA198C">
        <w:rPr>
          <w:rFonts w:ascii="Times New Roman" w:hAnsi="Times New Roman" w:cs="Times New Roman"/>
        </w:rPr>
        <w:t>the</w:t>
      </w:r>
      <w:r w:rsidRPr="005A6B99">
        <w:rPr>
          <w:rFonts w:ascii="Times New Roman" w:hAnsi="Times New Roman" w:cs="Times New Roman"/>
        </w:rPr>
        <w:t xml:space="preserve"> type of work involved.</w:t>
      </w:r>
    </w:p>
    <w:p w14:paraId="392A3C0D" w14:textId="77777777" w:rsidR="0095088A" w:rsidRDefault="00F920EE" w:rsidP="0095088A">
      <w:pPr>
        <w:keepNext/>
      </w:pPr>
      <w:r w:rsidRPr="00601E0F">
        <w:rPr>
          <w:noProof/>
        </w:rPr>
        <w:drawing>
          <wp:inline distT="0" distB="0" distL="0" distR="0" wp14:anchorId="19AA39A5" wp14:editId="1CF56EEE">
            <wp:extent cx="5731510" cy="2581275"/>
            <wp:effectExtent l="0" t="0" r="2540" b="9525"/>
            <wp:docPr id="509932895" name="Picture 1" descr="A graph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32895" name="Picture 1" descr="A graph with colorful squares&#10;&#10;AI-generated content may be incorrect."/>
                    <pic:cNvPicPr/>
                  </pic:nvPicPr>
                  <pic:blipFill>
                    <a:blip r:embed="rId205"/>
                    <a:stretch>
                      <a:fillRect/>
                    </a:stretch>
                  </pic:blipFill>
                  <pic:spPr>
                    <a:xfrm>
                      <a:off x="0" y="0"/>
                      <a:ext cx="5731510" cy="2581275"/>
                    </a:xfrm>
                    <a:prstGeom prst="rect">
                      <a:avLst/>
                    </a:prstGeom>
                  </pic:spPr>
                </pic:pic>
              </a:graphicData>
            </a:graphic>
          </wp:inline>
        </w:drawing>
      </w:r>
    </w:p>
    <w:p w14:paraId="7D47F694" w14:textId="2E58B037" w:rsidR="00F920EE" w:rsidRPr="00F920EE" w:rsidRDefault="0095088A" w:rsidP="0095088A">
      <w:pPr>
        <w:pStyle w:val="Caption"/>
      </w:pPr>
      <w:r>
        <w:t xml:space="preserve">Figure </w:t>
      </w:r>
      <w:fldSimple w:instr=" SEQ Figure \* ARABIC ">
        <w:r>
          <w:rPr>
            <w:noProof/>
          </w:rPr>
          <w:t>85</w:t>
        </w:r>
      </w:fldSimple>
      <w:r>
        <w:t>. Project Timeline.</w:t>
      </w:r>
    </w:p>
    <w:p w14:paraId="16B645B2" w14:textId="79474004" w:rsidR="003A4A72" w:rsidRPr="00F525A3" w:rsidRDefault="00F920EE" w:rsidP="00F920EE">
      <w:pPr>
        <w:pStyle w:val="Heading1"/>
        <w:rPr>
          <w:rFonts w:ascii="Times New Roman" w:hAnsi="Times New Roman" w:cs="Times New Roman"/>
        </w:rPr>
      </w:pPr>
      <w:bookmarkStart w:id="75" w:name="_Toc218431465"/>
      <w:r w:rsidRPr="00F525A3">
        <w:rPr>
          <w:rFonts w:ascii="Times New Roman" w:hAnsi="Times New Roman" w:cs="Times New Roman"/>
        </w:rPr>
        <w:lastRenderedPageBreak/>
        <w:t>Appendix II – An AI-Powered 3-D Facial Recognition Framework for Crime Intelligence Using Reconstructive and Predictive Techniques GitHub Repository</w:t>
      </w:r>
      <w:bookmarkEnd w:id="75"/>
    </w:p>
    <w:p w14:paraId="47BED1A0" w14:textId="5FFF3D70" w:rsidR="00F920EE" w:rsidRPr="00F525A3" w:rsidRDefault="00F920EE" w:rsidP="00F920EE">
      <w:pPr>
        <w:rPr>
          <w:rFonts w:ascii="Times New Roman" w:hAnsi="Times New Roman" w:cs="Times New Roman"/>
        </w:rPr>
      </w:pPr>
      <w:r w:rsidRPr="00F525A3">
        <w:rPr>
          <w:rFonts w:ascii="Times New Roman" w:hAnsi="Times New Roman" w:cs="Times New Roman"/>
        </w:rPr>
        <w:t xml:space="preserve">Link to repository: </w:t>
      </w:r>
      <w:hyperlink r:id="rId206" w:history="1">
        <w:r w:rsidR="007B26FD" w:rsidRPr="00F525A3">
          <w:rPr>
            <w:rStyle w:val="Hyperlink"/>
            <w:rFonts w:ascii="Times New Roman" w:hAnsi="Times New Roman" w:cs="Times New Roman"/>
          </w:rPr>
          <w:t>https://github.com/CParaschivDev/AI-Powered-3D-Facial-Recognition-for-Crime-Intelligence-via-Reconstructive-and-Predictive-Methods/tree/main</w:t>
        </w:r>
      </w:hyperlink>
      <w:r w:rsidR="009B2B4B">
        <w:rPr>
          <w:rFonts w:ascii="Times New Roman" w:hAnsi="Times New Roman" w:cs="Times New Roman"/>
        </w:rPr>
        <w:t>.</w:t>
      </w:r>
    </w:p>
    <w:p w14:paraId="65A24BA3" w14:textId="157B63A9" w:rsidR="007B26FD" w:rsidRPr="00F920EE" w:rsidRDefault="007B26FD" w:rsidP="00F920EE"/>
    <w:sectPr w:rsidR="007B26FD" w:rsidRPr="00F920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76348" w14:textId="77777777" w:rsidR="00990DE2" w:rsidRDefault="00990DE2" w:rsidP="006D6092">
      <w:pPr>
        <w:spacing w:after="0" w:line="240" w:lineRule="auto"/>
      </w:pPr>
      <w:r>
        <w:separator/>
      </w:r>
    </w:p>
  </w:endnote>
  <w:endnote w:type="continuationSeparator" w:id="0">
    <w:p w14:paraId="2C068A89" w14:textId="77777777" w:rsidR="00990DE2" w:rsidRDefault="00990DE2" w:rsidP="006D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22E07" w14:textId="77777777" w:rsidR="00990DE2" w:rsidRDefault="00990DE2" w:rsidP="006D6092">
      <w:pPr>
        <w:spacing w:after="0" w:line="240" w:lineRule="auto"/>
      </w:pPr>
      <w:r>
        <w:separator/>
      </w:r>
    </w:p>
  </w:footnote>
  <w:footnote w:type="continuationSeparator" w:id="0">
    <w:p w14:paraId="0E6852A3" w14:textId="77777777" w:rsidR="00990DE2" w:rsidRDefault="00990DE2" w:rsidP="006D6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EF8850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265"/>
      </v:shape>
    </w:pict>
  </w:numPicBullet>
  <w:abstractNum w:abstractNumId="0" w15:restartNumberingAfterBreak="0">
    <w:nsid w:val="00696C39"/>
    <w:multiLevelType w:val="multilevel"/>
    <w:tmpl w:val="D8C21A3A"/>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F26358"/>
    <w:multiLevelType w:val="hybridMultilevel"/>
    <w:tmpl w:val="C2C8ECFA"/>
    <w:lvl w:ilvl="0" w:tplc="7534C65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E03612"/>
    <w:multiLevelType w:val="hybridMultilevel"/>
    <w:tmpl w:val="25021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DD5C4D"/>
    <w:multiLevelType w:val="hybridMultilevel"/>
    <w:tmpl w:val="9EE4061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60564"/>
    <w:multiLevelType w:val="hybridMultilevel"/>
    <w:tmpl w:val="A6D81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661A9"/>
    <w:multiLevelType w:val="hybridMultilevel"/>
    <w:tmpl w:val="A0A8F21C"/>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E224849"/>
    <w:multiLevelType w:val="hybridMultilevel"/>
    <w:tmpl w:val="06B8FE74"/>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A25209"/>
    <w:multiLevelType w:val="hybridMultilevel"/>
    <w:tmpl w:val="85BABF26"/>
    <w:lvl w:ilvl="0" w:tplc="37786BB6">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F04A5D"/>
    <w:multiLevelType w:val="hybridMultilevel"/>
    <w:tmpl w:val="304E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0C59AD"/>
    <w:multiLevelType w:val="hybridMultilevel"/>
    <w:tmpl w:val="91B6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9436DF"/>
    <w:multiLevelType w:val="multilevel"/>
    <w:tmpl w:val="14B25570"/>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2B12237"/>
    <w:multiLevelType w:val="hybridMultilevel"/>
    <w:tmpl w:val="A9AA8A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4106B"/>
    <w:multiLevelType w:val="hybridMultilevel"/>
    <w:tmpl w:val="FC54AB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DF240E"/>
    <w:multiLevelType w:val="hybridMultilevel"/>
    <w:tmpl w:val="ED8A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0B0DA9"/>
    <w:multiLevelType w:val="hybridMultilevel"/>
    <w:tmpl w:val="3788C14C"/>
    <w:lvl w:ilvl="0" w:tplc="6616E4DA">
      <w:start w:val="3"/>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D7F2C55"/>
    <w:multiLevelType w:val="multilevel"/>
    <w:tmpl w:val="E3304A6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ECC02BD"/>
    <w:multiLevelType w:val="multilevel"/>
    <w:tmpl w:val="65B41D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865CF9"/>
    <w:multiLevelType w:val="hybridMultilevel"/>
    <w:tmpl w:val="197C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34CCA"/>
    <w:multiLevelType w:val="hybridMultilevel"/>
    <w:tmpl w:val="37EA8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194F16"/>
    <w:multiLevelType w:val="hybridMultilevel"/>
    <w:tmpl w:val="70200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10378"/>
    <w:multiLevelType w:val="hybridMultilevel"/>
    <w:tmpl w:val="D8C21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5331CB"/>
    <w:multiLevelType w:val="hybridMultilevel"/>
    <w:tmpl w:val="D812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6916A5"/>
    <w:multiLevelType w:val="hybridMultilevel"/>
    <w:tmpl w:val="D6CA7C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903F87"/>
    <w:multiLevelType w:val="hybridMultilevel"/>
    <w:tmpl w:val="BAC0F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BA0E27"/>
    <w:multiLevelType w:val="hybridMultilevel"/>
    <w:tmpl w:val="4A228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1700BE"/>
    <w:multiLevelType w:val="hybridMultilevel"/>
    <w:tmpl w:val="68ACF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9403E5"/>
    <w:multiLevelType w:val="hybridMultilevel"/>
    <w:tmpl w:val="253A8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7069BC"/>
    <w:multiLevelType w:val="hybridMultilevel"/>
    <w:tmpl w:val="5D48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5865B2"/>
    <w:multiLevelType w:val="hybridMultilevel"/>
    <w:tmpl w:val="306E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F5329B"/>
    <w:multiLevelType w:val="hybridMultilevel"/>
    <w:tmpl w:val="32A2EEE4"/>
    <w:lvl w:ilvl="0" w:tplc="24B485AA">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BD4FED"/>
    <w:multiLevelType w:val="hybridMultilevel"/>
    <w:tmpl w:val="62EECD26"/>
    <w:lvl w:ilvl="0" w:tplc="189C8D62">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9475118">
    <w:abstractNumId w:val="19"/>
  </w:num>
  <w:num w:numId="2" w16cid:durableId="328364311">
    <w:abstractNumId w:val="4"/>
  </w:num>
  <w:num w:numId="3" w16cid:durableId="506405449">
    <w:abstractNumId w:val="2"/>
  </w:num>
  <w:num w:numId="4" w16cid:durableId="1588229766">
    <w:abstractNumId w:val="17"/>
  </w:num>
  <w:num w:numId="5" w16cid:durableId="1763378390">
    <w:abstractNumId w:val="15"/>
  </w:num>
  <w:num w:numId="6" w16cid:durableId="1234581361">
    <w:abstractNumId w:val="10"/>
  </w:num>
  <w:num w:numId="7" w16cid:durableId="763889443">
    <w:abstractNumId w:val="25"/>
  </w:num>
  <w:num w:numId="8" w16cid:durableId="836192814">
    <w:abstractNumId w:val="30"/>
  </w:num>
  <w:num w:numId="9" w16cid:durableId="1643388322">
    <w:abstractNumId w:val="6"/>
  </w:num>
  <w:num w:numId="10" w16cid:durableId="559749266">
    <w:abstractNumId w:val="21"/>
  </w:num>
  <w:num w:numId="11" w16cid:durableId="553732934">
    <w:abstractNumId w:val="29"/>
  </w:num>
  <w:num w:numId="12" w16cid:durableId="1274676575">
    <w:abstractNumId w:val="5"/>
  </w:num>
  <w:num w:numId="13" w16cid:durableId="313215955">
    <w:abstractNumId w:val="9"/>
  </w:num>
  <w:num w:numId="14" w16cid:durableId="2010521767">
    <w:abstractNumId w:val="23"/>
  </w:num>
  <w:num w:numId="15" w16cid:durableId="1343319056">
    <w:abstractNumId w:val="28"/>
  </w:num>
  <w:num w:numId="16" w16cid:durableId="871190527">
    <w:abstractNumId w:val="8"/>
  </w:num>
  <w:num w:numId="17" w16cid:durableId="945773608">
    <w:abstractNumId w:val="14"/>
  </w:num>
  <w:num w:numId="18" w16cid:durableId="854464684">
    <w:abstractNumId w:val="11"/>
  </w:num>
  <w:num w:numId="19" w16cid:durableId="2103405329">
    <w:abstractNumId w:val="16"/>
  </w:num>
  <w:num w:numId="20" w16cid:durableId="534318927">
    <w:abstractNumId w:val="26"/>
  </w:num>
  <w:num w:numId="21" w16cid:durableId="727798786">
    <w:abstractNumId w:val="18"/>
  </w:num>
  <w:num w:numId="22" w16cid:durableId="920526763">
    <w:abstractNumId w:val="12"/>
  </w:num>
  <w:num w:numId="23" w16cid:durableId="1654750889">
    <w:abstractNumId w:val="20"/>
  </w:num>
  <w:num w:numId="24" w16cid:durableId="983699301">
    <w:abstractNumId w:val="22"/>
  </w:num>
  <w:num w:numId="25" w16cid:durableId="550843297">
    <w:abstractNumId w:val="27"/>
  </w:num>
  <w:num w:numId="26" w16cid:durableId="2120950630">
    <w:abstractNumId w:val="13"/>
  </w:num>
  <w:num w:numId="27" w16cid:durableId="546140795">
    <w:abstractNumId w:val="1"/>
  </w:num>
  <w:num w:numId="28" w16cid:durableId="419831453">
    <w:abstractNumId w:val="0"/>
  </w:num>
  <w:num w:numId="29" w16cid:durableId="1069234627">
    <w:abstractNumId w:val="24"/>
  </w:num>
  <w:num w:numId="30" w16cid:durableId="414010843">
    <w:abstractNumId w:val="7"/>
  </w:num>
  <w:num w:numId="31" w16cid:durableId="427776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0F2"/>
    <w:rsid w:val="00000B3F"/>
    <w:rsid w:val="000015BF"/>
    <w:rsid w:val="00001C07"/>
    <w:rsid w:val="00002EC3"/>
    <w:rsid w:val="00002EFD"/>
    <w:rsid w:val="00003604"/>
    <w:rsid w:val="00004131"/>
    <w:rsid w:val="000050FA"/>
    <w:rsid w:val="00005AE0"/>
    <w:rsid w:val="0000635C"/>
    <w:rsid w:val="0000665D"/>
    <w:rsid w:val="000067D0"/>
    <w:rsid w:val="00007072"/>
    <w:rsid w:val="00010B88"/>
    <w:rsid w:val="00012412"/>
    <w:rsid w:val="00012E4A"/>
    <w:rsid w:val="00017456"/>
    <w:rsid w:val="00017EF3"/>
    <w:rsid w:val="00020DE0"/>
    <w:rsid w:val="00022285"/>
    <w:rsid w:val="0002297E"/>
    <w:rsid w:val="00023097"/>
    <w:rsid w:val="0002350C"/>
    <w:rsid w:val="0002418E"/>
    <w:rsid w:val="0002580A"/>
    <w:rsid w:val="00026449"/>
    <w:rsid w:val="00027FBD"/>
    <w:rsid w:val="000312E5"/>
    <w:rsid w:val="00032133"/>
    <w:rsid w:val="00033186"/>
    <w:rsid w:val="00034CD4"/>
    <w:rsid w:val="000350A7"/>
    <w:rsid w:val="000370E2"/>
    <w:rsid w:val="00040D25"/>
    <w:rsid w:val="000422F2"/>
    <w:rsid w:val="0004676E"/>
    <w:rsid w:val="00046D83"/>
    <w:rsid w:val="00050AD2"/>
    <w:rsid w:val="000523A1"/>
    <w:rsid w:val="0006153B"/>
    <w:rsid w:val="00061CEF"/>
    <w:rsid w:val="00063814"/>
    <w:rsid w:val="00063905"/>
    <w:rsid w:val="0006535D"/>
    <w:rsid w:val="00065E0A"/>
    <w:rsid w:val="00065F4F"/>
    <w:rsid w:val="000662C3"/>
    <w:rsid w:val="0006736D"/>
    <w:rsid w:val="000722FA"/>
    <w:rsid w:val="00074A64"/>
    <w:rsid w:val="000766C7"/>
    <w:rsid w:val="0008021C"/>
    <w:rsid w:val="00081301"/>
    <w:rsid w:val="00083FDA"/>
    <w:rsid w:val="000840C1"/>
    <w:rsid w:val="000845D8"/>
    <w:rsid w:val="00085054"/>
    <w:rsid w:val="00085D68"/>
    <w:rsid w:val="00086A51"/>
    <w:rsid w:val="0009052A"/>
    <w:rsid w:val="000961A5"/>
    <w:rsid w:val="00096396"/>
    <w:rsid w:val="000969BF"/>
    <w:rsid w:val="00096C0C"/>
    <w:rsid w:val="000A06B1"/>
    <w:rsid w:val="000A0BE9"/>
    <w:rsid w:val="000A0E39"/>
    <w:rsid w:val="000A10ED"/>
    <w:rsid w:val="000A1125"/>
    <w:rsid w:val="000A131B"/>
    <w:rsid w:val="000A442E"/>
    <w:rsid w:val="000B01C5"/>
    <w:rsid w:val="000B03B8"/>
    <w:rsid w:val="000B2DE5"/>
    <w:rsid w:val="000B3F76"/>
    <w:rsid w:val="000B51F5"/>
    <w:rsid w:val="000C22DE"/>
    <w:rsid w:val="000C5C64"/>
    <w:rsid w:val="000C663C"/>
    <w:rsid w:val="000C6EFB"/>
    <w:rsid w:val="000C75EC"/>
    <w:rsid w:val="000D1A47"/>
    <w:rsid w:val="000D1C3B"/>
    <w:rsid w:val="000D2353"/>
    <w:rsid w:val="000D3426"/>
    <w:rsid w:val="000D6138"/>
    <w:rsid w:val="000D6DCE"/>
    <w:rsid w:val="000E0577"/>
    <w:rsid w:val="000E33DE"/>
    <w:rsid w:val="000E3716"/>
    <w:rsid w:val="000E5394"/>
    <w:rsid w:val="000E5CE6"/>
    <w:rsid w:val="000E67C5"/>
    <w:rsid w:val="000E69C8"/>
    <w:rsid w:val="000E7467"/>
    <w:rsid w:val="000E7547"/>
    <w:rsid w:val="000F1537"/>
    <w:rsid w:val="000F2B04"/>
    <w:rsid w:val="000F2F17"/>
    <w:rsid w:val="000F6E31"/>
    <w:rsid w:val="000F73F4"/>
    <w:rsid w:val="000F761B"/>
    <w:rsid w:val="001010C3"/>
    <w:rsid w:val="00106913"/>
    <w:rsid w:val="00106A57"/>
    <w:rsid w:val="00112466"/>
    <w:rsid w:val="001125B1"/>
    <w:rsid w:val="00113389"/>
    <w:rsid w:val="001142B9"/>
    <w:rsid w:val="00114FF7"/>
    <w:rsid w:val="00116598"/>
    <w:rsid w:val="001165B9"/>
    <w:rsid w:val="00122115"/>
    <w:rsid w:val="001225EC"/>
    <w:rsid w:val="00124074"/>
    <w:rsid w:val="001261DA"/>
    <w:rsid w:val="00130328"/>
    <w:rsid w:val="0013043F"/>
    <w:rsid w:val="00131CF2"/>
    <w:rsid w:val="00131E78"/>
    <w:rsid w:val="001320C4"/>
    <w:rsid w:val="00134114"/>
    <w:rsid w:val="00135BB8"/>
    <w:rsid w:val="0013649B"/>
    <w:rsid w:val="00136AA7"/>
    <w:rsid w:val="00137173"/>
    <w:rsid w:val="00140ACE"/>
    <w:rsid w:val="00141410"/>
    <w:rsid w:val="00142629"/>
    <w:rsid w:val="00142A65"/>
    <w:rsid w:val="00143A43"/>
    <w:rsid w:val="001450FE"/>
    <w:rsid w:val="00145183"/>
    <w:rsid w:val="00145788"/>
    <w:rsid w:val="00150562"/>
    <w:rsid w:val="0015344C"/>
    <w:rsid w:val="00153FE5"/>
    <w:rsid w:val="00155F52"/>
    <w:rsid w:val="00155FB1"/>
    <w:rsid w:val="001564FD"/>
    <w:rsid w:val="001644F0"/>
    <w:rsid w:val="0017058D"/>
    <w:rsid w:val="00172274"/>
    <w:rsid w:val="0017285B"/>
    <w:rsid w:val="00173671"/>
    <w:rsid w:val="0017423A"/>
    <w:rsid w:val="0018083D"/>
    <w:rsid w:val="00181E08"/>
    <w:rsid w:val="00183200"/>
    <w:rsid w:val="001850F0"/>
    <w:rsid w:val="001863D7"/>
    <w:rsid w:val="00186A0A"/>
    <w:rsid w:val="00186E9F"/>
    <w:rsid w:val="00187560"/>
    <w:rsid w:val="0019259C"/>
    <w:rsid w:val="001941D3"/>
    <w:rsid w:val="00194F02"/>
    <w:rsid w:val="0019539B"/>
    <w:rsid w:val="00195840"/>
    <w:rsid w:val="00195BB2"/>
    <w:rsid w:val="00195F66"/>
    <w:rsid w:val="001963ED"/>
    <w:rsid w:val="001965D2"/>
    <w:rsid w:val="001A01B1"/>
    <w:rsid w:val="001A137E"/>
    <w:rsid w:val="001A207A"/>
    <w:rsid w:val="001A349B"/>
    <w:rsid w:val="001A5B36"/>
    <w:rsid w:val="001A6EFD"/>
    <w:rsid w:val="001A723C"/>
    <w:rsid w:val="001B14E7"/>
    <w:rsid w:val="001B1707"/>
    <w:rsid w:val="001B2940"/>
    <w:rsid w:val="001B2A72"/>
    <w:rsid w:val="001B3BA9"/>
    <w:rsid w:val="001B4BF5"/>
    <w:rsid w:val="001B7442"/>
    <w:rsid w:val="001B791A"/>
    <w:rsid w:val="001B7B6E"/>
    <w:rsid w:val="001C08CA"/>
    <w:rsid w:val="001C1BE7"/>
    <w:rsid w:val="001C1DFC"/>
    <w:rsid w:val="001C40E4"/>
    <w:rsid w:val="001C48F2"/>
    <w:rsid w:val="001C4D68"/>
    <w:rsid w:val="001C4D78"/>
    <w:rsid w:val="001C5235"/>
    <w:rsid w:val="001D03EF"/>
    <w:rsid w:val="001D052F"/>
    <w:rsid w:val="001D0F79"/>
    <w:rsid w:val="001D1C81"/>
    <w:rsid w:val="001D2C80"/>
    <w:rsid w:val="001D3D2B"/>
    <w:rsid w:val="001D3F6C"/>
    <w:rsid w:val="001D6892"/>
    <w:rsid w:val="001D7379"/>
    <w:rsid w:val="001E16B9"/>
    <w:rsid w:val="001E1994"/>
    <w:rsid w:val="001E2CA5"/>
    <w:rsid w:val="001E39B3"/>
    <w:rsid w:val="001E4C49"/>
    <w:rsid w:val="001E70E8"/>
    <w:rsid w:val="001E734A"/>
    <w:rsid w:val="001F0341"/>
    <w:rsid w:val="001F203C"/>
    <w:rsid w:val="001F5E93"/>
    <w:rsid w:val="001F6B8C"/>
    <w:rsid w:val="001F6F42"/>
    <w:rsid w:val="001F7747"/>
    <w:rsid w:val="002001F1"/>
    <w:rsid w:val="00200B2E"/>
    <w:rsid w:val="00204DF9"/>
    <w:rsid w:val="0020537B"/>
    <w:rsid w:val="002066E0"/>
    <w:rsid w:val="00206C01"/>
    <w:rsid w:val="00212704"/>
    <w:rsid w:val="00212ECF"/>
    <w:rsid w:val="0022111E"/>
    <w:rsid w:val="00221585"/>
    <w:rsid w:val="002220B0"/>
    <w:rsid w:val="002267D4"/>
    <w:rsid w:val="00226FC7"/>
    <w:rsid w:val="002304C4"/>
    <w:rsid w:val="002325D8"/>
    <w:rsid w:val="002332E6"/>
    <w:rsid w:val="00234107"/>
    <w:rsid w:val="00234BB9"/>
    <w:rsid w:val="00237436"/>
    <w:rsid w:val="002400C4"/>
    <w:rsid w:val="00242810"/>
    <w:rsid w:val="0024325E"/>
    <w:rsid w:val="0024467E"/>
    <w:rsid w:val="0024483D"/>
    <w:rsid w:val="00246764"/>
    <w:rsid w:val="002468A6"/>
    <w:rsid w:val="00247D48"/>
    <w:rsid w:val="00251845"/>
    <w:rsid w:val="00252792"/>
    <w:rsid w:val="00256B80"/>
    <w:rsid w:val="002571A9"/>
    <w:rsid w:val="002621AC"/>
    <w:rsid w:val="00262515"/>
    <w:rsid w:val="00264803"/>
    <w:rsid w:val="002651B6"/>
    <w:rsid w:val="00265C6F"/>
    <w:rsid w:val="00266586"/>
    <w:rsid w:val="00271BFA"/>
    <w:rsid w:val="00271E82"/>
    <w:rsid w:val="0027266E"/>
    <w:rsid w:val="00272B37"/>
    <w:rsid w:val="00276936"/>
    <w:rsid w:val="00277CEA"/>
    <w:rsid w:val="00280EB8"/>
    <w:rsid w:val="002812EA"/>
    <w:rsid w:val="00282DD5"/>
    <w:rsid w:val="00283D2A"/>
    <w:rsid w:val="00283DD2"/>
    <w:rsid w:val="00283F8A"/>
    <w:rsid w:val="002858C1"/>
    <w:rsid w:val="00285BDC"/>
    <w:rsid w:val="0029002E"/>
    <w:rsid w:val="00293003"/>
    <w:rsid w:val="0029379C"/>
    <w:rsid w:val="002965EF"/>
    <w:rsid w:val="002A0C16"/>
    <w:rsid w:val="002A24F3"/>
    <w:rsid w:val="002A3947"/>
    <w:rsid w:val="002A4952"/>
    <w:rsid w:val="002A5E27"/>
    <w:rsid w:val="002A67BB"/>
    <w:rsid w:val="002B2C39"/>
    <w:rsid w:val="002B5907"/>
    <w:rsid w:val="002B5929"/>
    <w:rsid w:val="002B744F"/>
    <w:rsid w:val="002B772D"/>
    <w:rsid w:val="002C2E93"/>
    <w:rsid w:val="002C4826"/>
    <w:rsid w:val="002C57E3"/>
    <w:rsid w:val="002C7D46"/>
    <w:rsid w:val="002D2B5F"/>
    <w:rsid w:val="002D2E11"/>
    <w:rsid w:val="002D3012"/>
    <w:rsid w:val="002D46BD"/>
    <w:rsid w:val="002D5F6E"/>
    <w:rsid w:val="002D7E27"/>
    <w:rsid w:val="002E25D4"/>
    <w:rsid w:val="002E41B8"/>
    <w:rsid w:val="002E6DB0"/>
    <w:rsid w:val="002F19EB"/>
    <w:rsid w:val="002F26C8"/>
    <w:rsid w:val="002F2A29"/>
    <w:rsid w:val="002F2C49"/>
    <w:rsid w:val="002F601F"/>
    <w:rsid w:val="002F618C"/>
    <w:rsid w:val="002F646F"/>
    <w:rsid w:val="002F7CB7"/>
    <w:rsid w:val="00301CC1"/>
    <w:rsid w:val="0030327F"/>
    <w:rsid w:val="00303B62"/>
    <w:rsid w:val="00306EE2"/>
    <w:rsid w:val="00313439"/>
    <w:rsid w:val="00313646"/>
    <w:rsid w:val="00313809"/>
    <w:rsid w:val="0031439F"/>
    <w:rsid w:val="00315618"/>
    <w:rsid w:val="00321112"/>
    <w:rsid w:val="003225FE"/>
    <w:rsid w:val="0032592A"/>
    <w:rsid w:val="003276E3"/>
    <w:rsid w:val="0033508B"/>
    <w:rsid w:val="003364A8"/>
    <w:rsid w:val="003377DB"/>
    <w:rsid w:val="0034251B"/>
    <w:rsid w:val="00342D18"/>
    <w:rsid w:val="003447B3"/>
    <w:rsid w:val="00345438"/>
    <w:rsid w:val="003459D9"/>
    <w:rsid w:val="00350FA8"/>
    <w:rsid w:val="00355D5F"/>
    <w:rsid w:val="0035626F"/>
    <w:rsid w:val="003564A3"/>
    <w:rsid w:val="00356EF8"/>
    <w:rsid w:val="003601FD"/>
    <w:rsid w:val="003614DD"/>
    <w:rsid w:val="003616E0"/>
    <w:rsid w:val="0036236B"/>
    <w:rsid w:val="003645AB"/>
    <w:rsid w:val="00365BBD"/>
    <w:rsid w:val="00366DEE"/>
    <w:rsid w:val="00367DC0"/>
    <w:rsid w:val="00370427"/>
    <w:rsid w:val="00372156"/>
    <w:rsid w:val="0037285D"/>
    <w:rsid w:val="00372B5E"/>
    <w:rsid w:val="00373582"/>
    <w:rsid w:val="00373C82"/>
    <w:rsid w:val="00373CC3"/>
    <w:rsid w:val="00374262"/>
    <w:rsid w:val="00374DBD"/>
    <w:rsid w:val="0037584C"/>
    <w:rsid w:val="0038113F"/>
    <w:rsid w:val="00381880"/>
    <w:rsid w:val="00384202"/>
    <w:rsid w:val="003848B3"/>
    <w:rsid w:val="003858F7"/>
    <w:rsid w:val="003872A9"/>
    <w:rsid w:val="00390FDE"/>
    <w:rsid w:val="00391E85"/>
    <w:rsid w:val="00392042"/>
    <w:rsid w:val="0039295A"/>
    <w:rsid w:val="00392C4F"/>
    <w:rsid w:val="00392F30"/>
    <w:rsid w:val="00394FB1"/>
    <w:rsid w:val="00395818"/>
    <w:rsid w:val="0039769A"/>
    <w:rsid w:val="003A1653"/>
    <w:rsid w:val="003A48AA"/>
    <w:rsid w:val="003A4A72"/>
    <w:rsid w:val="003A59FF"/>
    <w:rsid w:val="003A5FB1"/>
    <w:rsid w:val="003A6CA6"/>
    <w:rsid w:val="003A6DF9"/>
    <w:rsid w:val="003A6DFE"/>
    <w:rsid w:val="003B161A"/>
    <w:rsid w:val="003B1817"/>
    <w:rsid w:val="003B389F"/>
    <w:rsid w:val="003B42A7"/>
    <w:rsid w:val="003B43C2"/>
    <w:rsid w:val="003B4736"/>
    <w:rsid w:val="003B4E7B"/>
    <w:rsid w:val="003B6853"/>
    <w:rsid w:val="003C07D0"/>
    <w:rsid w:val="003C146F"/>
    <w:rsid w:val="003C19D1"/>
    <w:rsid w:val="003C2D4B"/>
    <w:rsid w:val="003C43E6"/>
    <w:rsid w:val="003D051E"/>
    <w:rsid w:val="003D06D9"/>
    <w:rsid w:val="003D0A1C"/>
    <w:rsid w:val="003D1206"/>
    <w:rsid w:val="003D19D7"/>
    <w:rsid w:val="003D2C5A"/>
    <w:rsid w:val="003D3117"/>
    <w:rsid w:val="003D3A59"/>
    <w:rsid w:val="003D4DE9"/>
    <w:rsid w:val="003D5327"/>
    <w:rsid w:val="003D6A08"/>
    <w:rsid w:val="003D7101"/>
    <w:rsid w:val="003E0179"/>
    <w:rsid w:val="003E55B2"/>
    <w:rsid w:val="003E632A"/>
    <w:rsid w:val="003E6A12"/>
    <w:rsid w:val="003E6C43"/>
    <w:rsid w:val="003E7783"/>
    <w:rsid w:val="003F1146"/>
    <w:rsid w:val="003F25E7"/>
    <w:rsid w:val="003F3EF2"/>
    <w:rsid w:val="003F47CE"/>
    <w:rsid w:val="003F6159"/>
    <w:rsid w:val="003F775C"/>
    <w:rsid w:val="00401826"/>
    <w:rsid w:val="00401C8E"/>
    <w:rsid w:val="00402844"/>
    <w:rsid w:val="004029E6"/>
    <w:rsid w:val="004039A9"/>
    <w:rsid w:val="004046C6"/>
    <w:rsid w:val="004056BE"/>
    <w:rsid w:val="00407B4D"/>
    <w:rsid w:val="00407BC9"/>
    <w:rsid w:val="00410A1F"/>
    <w:rsid w:val="00413454"/>
    <w:rsid w:val="004136F7"/>
    <w:rsid w:val="004139C9"/>
    <w:rsid w:val="00417348"/>
    <w:rsid w:val="00420CE5"/>
    <w:rsid w:val="004229B3"/>
    <w:rsid w:val="004233C0"/>
    <w:rsid w:val="00423912"/>
    <w:rsid w:val="004243A2"/>
    <w:rsid w:val="0042696A"/>
    <w:rsid w:val="004278CF"/>
    <w:rsid w:val="00434C3B"/>
    <w:rsid w:val="00440153"/>
    <w:rsid w:val="00444A4B"/>
    <w:rsid w:val="0044511F"/>
    <w:rsid w:val="00446801"/>
    <w:rsid w:val="004506C5"/>
    <w:rsid w:val="00451161"/>
    <w:rsid w:val="0045187F"/>
    <w:rsid w:val="004526B9"/>
    <w:rsid w:val="00453534"/>
    <w:rsid w:val="00453B47"/>
    <w:rsid w:val="00453D33"/>
    <w:rsid w:val="00454BFD"/>
    <w:rsid w:val="004560BD"/>
    <w:rsid w:val="004576C3"/>
    <w:rsid w:val="004603D9"/>
    <w:rsid w:val="00461C85"/>
    <w:rsid w:val="00462035"/>
    <w:rsid w:val="004629E6"/>
    <w:rsid w:val="00463DD4"/>
    <w:rsid w:val="00464098"/>
    <w:rsid w:val="00465189"/>
    <w:rsid w:val="00466170"/>
    <w:rsid w:val="0046689E"/>
    <w:rsid w:val="0046715F"/>
    <w:rsid w:val="004675DF"/>
    <w:rsid w:val="00467625"/>
    <w:rsid w:val="00471D2E"/>
    <w:rsid w:val="00472DB0"/>
    <w:rsid w:val="0047305B"/>
    <w:rsid w:val="004737F4"/>
    <w:rsid w:val="00476D3C"/>
    <w:rsid w:val="004776A2"/>
    <w:rsid w:val="00480FD8"/>
    <w:rsid w:val="004829C0"/>
    <w:rsid w:val="004840A1"/>
    <w:rsid w:val="004848D4"/>
    <w:rsid w:val="00484C48"/>
    <w:rsid w:val="00485CE2"/>
    <w:rsid w:val="004862D5"/>
    <w:rsid w:val="004874C1"/>
    <w:rsid w:val="004900E7"/>
    <w:rsid w:val="004905B8"/>
    <w:rsid w:val="004919EC"/>
    <w:rsid w:val="00493FD5"/>
    <w:rsid w:val="00495E9A"/>
    <w:rsid w:val="00497886"/>
    <w:rsid w:val="00497FDB"/>
    <w:rsid w:val="004A0345"/>
    <w:rsid w:val="004A1D6B"/>
    <w:rsid w:val="004A2B35"/>
    <w:rsid w:val="004A6220"/>
    <w:rsid w:val="004A799C"/>
    <w:rsid w:val="004B034C"/>
    <w:rsid w:val="004B17D7"/>
    <w:rsid w:val="004B34FE"/>
    <w:rsid w:val="004B357A"/>
    <w:rsid w:val="004B3AE2"/>
    <w:rsid w:val="004B43BE"/>
    <w:rsid w:val="004B4726"/>
    <w:rsid w:val="004B6184"/>
    <w:rsid w:val="004B6506"/>
    <w:rsid w:val="004C03BC"/>
    <w:rsid w:val="004C13DD"/>
    <w:rsid w:val="004C1726"/>
    <w:rsid w:val="004C27BB"/>
    <w:rsid w:val="004C2A1A"/>
    <w:rsid w:val="004C46DB"/>
    <w:rsid w:val="004C4751"/>
    <w:rsid w:val="004C50C8"/>
    <w:rsid w:val="004C54F4"/>
    <w:rsid w:val="004C7709"/>
    <w:rsid w:val="004D0705"/>
    <w:rsid w:val="004D133C"/>
    <w:rsid w:val="004D1DFF"/>
    <w:rsid w:val="004D41F3"/>
    <w:rsid w:val="004D50B8"/>
    <w:rsid w:val="004D58E2"/>
    <w:rsid w:val="004D6ED0"/>
    <w:rsid w:val="004F409E"/>
    <w:rsid w:val="004F4B02"/>
    <w:rsid w:val="004F6635"/>
    <w:rsid w:val="0050318F"/>
    <w:rsid w:val="00503657"/>
    <w:rsid w:val="00505127"/>
    <w:rsid w:val="00510903"/>
    <w:rsid w:val="0051411E"/>
    <w:rsid w:val="00514DBB"/>
    <w:rsid w:val="00514EF2"/>
    <w:rsid w:val="005152DE"/>
    <w:rsid w:val="00515423"/>
    <w:rsid w:val="00515C87"/>
    <w:rsid w:val="005173AC"/>
    <w:rsid w:val="005174F8"/>
    <w:rsid w:val="00520966"/>
    <w:rsid w:val="00521199"/>
    <w:rsid w:val="00523B7C"/>
    <w:rsid w:val="00525B19"/>
    <w:rsid w:val="00532DAB"/>
    <w:rsid w:val="00533EC8"/>
    <w:rsid w:val="0053700E"/>
    <w:rsid w:val="00537D42"/>
    <w:rsid w:val="00540CC6"/>
    <w:rsid w:val="00542CD7"/>
    <w:rsid w:val="00542D8F"/>
    <w:rsid w:val="00543182"/>
    <w:rsid w:val="00543CC6"/>
    <w:rsid w:val="005445CF"/>
    <w:rsid w:val="005462E4"/>
    <w:rsid w:val="00546478"/>
    <w:rsid w:val="005473F4"/>
    <w:rsid w:val="00550E87"/>
    <w:rsid w:val="005510DE"/>
    <w:rsid w:val="00551C0B"/>
    <w:rsid w:val="005542C2"/>
    <w:rsid w:val="005545DD"/>
    <w:rsid w:val="0055620B"/>
    <w:rsid w:val="005562E4"/>
    <w:rsid w:val="005608E1"/>
    <w:rsid w:val="005609C2"/>
    <w:rsid w:val="005611AB"/>
    <w:rsid w:val="0056396D"/>
    <w:rsid w:val="0056622D"/>
    <w:rsid w:val="005664E1"/>
    <w:rsid w:val="00566D8D"/>
    <w:rsid w:val="00567A5E"/>
    <w:rsid w:val="00570105"/>
    <w:rsid w:val="005703E0"/>
    <w:rsid w:val="005765F0"/>
    <w:rsid w:val="0057752F"/>
    <w:rsid w:val="00582BC2"/>
    <w:rsid w:val="00582D3E"/>
    <w:rsid w:val="0058370B"/>
    <w:rsid w:val="00583BB7"/>
    <w:rsid w:val="00584803"/>
    <w:rsid w:val="00586F0B"/>
    <w:rsid w:val="00587E11"/>
    <w:rsid w:val="00592F05"/>
    <w:rsid w:val="005935A2"/>
    <w:rsid w:val="00593EC8"/>
    <w:rsid w:val="005948BA"/>
    <w:rsid w:val="005A0DF0"/>
    <w:rsid w:val="005A15FD"/>
    <w:rsid w:val="005A3FA8"/>
    <w:rsid w:val="005A423A"/>
    <w:rsid w:val="005A43DF"/>
    <w:rsid w:val="005A5603"/>
    <w:rsid w:val="005A5DB8"/>
    <w:rsid w:val="005A6014"/>
    <w:rsid w:val="005A64ED"/>
    <w:rsid w:val="005A67D7"/>
    <w:rsid w:val="005A6B99"/>
    <w:rsid w:val="005B0270"/>
    <w:rsid w:val="005B2148"/>
    <w:rsid w:val="005B2484"/>
    <w:rsid w:val="005B270F"/>
    <w:rsid w:val="005B35CF"/>
    <w:rsid w:val="005B40F8"/>
    <w:rsid w:val="005B41B6"/>
    <w:rsid w:val="005B44BB"/>
    <w:rsid w:val="005B46C0"/>
    <w:rsid w:val="005B4944"/>
    <w:rsid w:val="005C1516"/>
    <w:rsid w:val="005C230C"/>
    <w:rsid w:val="005C4755"/>
    <w:rsid w:val="005C5895"/>
    <w:rsid w:val="005C5C25"/>
    <w:rsid w:val="005C6483"/>
    <w:rsid w:val="005D22E7"/>
    <w:rsid w:val="005D362B"/>
    <w:rsid w:val="005D4DC9"/>
    <w:rsid w:val="005D614F"/>
    <w:rsid w:val="005D6E52"/>
    <w:rsid w:val="005D6E54"/>
    <w:rsid w:val="005D7A64"/>
    <w:rsid w:val="005E1929"/>
    <w:rsid w:val="005E2ACA"/>
    <w:rsid w:val="005E3E96"/>
    <w:rsid w:val="005E4BC6"/>
    <w:rsid w:val="005E7632"/>
    <w:rsid w:val="005E7B47"/>
    <w:rsid w:val="005F2ED1"/>
    <w:rsid w:val="005F412B"/>
    <w:rsid w:val="005F42D7"/>
    <w:rsid w:val="005F54C1"/>
    <w:rsid w:val="005F6FD9"/>
    <w:rsid w:val="005F7136"/>
    <w:rsid w:val="005F7732"/>
    <w:rsid w:val="005F7ABD"/>
    <w:rsid w:val="00601E0F"/>
    <w:rsid w:val="006024F0"/>
    <w:rsid w:val="00602971"/>
    <w:rsid w:val="0060312B"/>
    <w:rsid w:val="006034F0"/>
    <w:rsid w:val="00603660"/>
    <w:rsid w:val="00603670"/>
    <w:rsid w:val="0060531E"/>
    <w:rsid w:val="006058D7"/>
    <w:rsid w:val="006061A1"/>
    <w:rsid w:val="00607203"/>
    <w:rsid w:val="00610FEE"/>
    <w:rsid w:val="00611D14"/>
    <w:rsid w:val="00612245"/>
    <w:rsid w:val="00612FB1"/>
    <w:rsid w:val="00614B57"/>
    <w:rsid w:val="006159DD"/>
    <w:rsid w:val="00615DDA"/>
    <w:rsid w:val="0062177F"/>
    <w:rsid w:val="006218C9"/>
    <w:rsid w:val="00621C7F"/>
    <w:rsid w:val="00622F57"/>
    <w:rsid w:val="00633B6F"/>
    <w:rsid w:val="0063413D"/>
    <w:rsid w:val="006343D7"/>
    <w:rsid w:val="00634FD8"/>
    <w:rsid w:val="00636113"/>
    <w:rsid w:val="00640CCF"/>
    <w:rsid w:val="0064289C"/>
    <w:rsid w:val="00643489"/>
    <w:rsid w:val="006453EC"/>
    <w:rsid w:val="0065072B"/>
    <w:rsid w:val="00650B91"/>
    <w:rsid w:val="00650CB8"/>
    <w:rsid w:val="00651135"/>
    <w:rsid w:val="0065142C"/>
    <w:rsid w:val="0065217B"/>
    <w:rsid w:val="006524DE"/>
    <w:rsid w:val="00652B70"/>
    <w:rsid w:val="00654AFE"/>
    <w:rsid w:val="00654D9D"/>
    <w:rsid w:val="00655681"/>
    <w:rsid w:val="00655AA8"/>
    <w:rsid w:val="00655F6D"/>
    <w:rsid w:val="0065626B"/>
    <w:rsid w:val="00656E06"/>
    <w:rsid w:val="006577B1"/>
    <w:rsid w:val="00657C91"/>
    <w:rsid w:val="00657E20"/>
    <w:rsid w:val="00660C45"/>
    <w:rsid w:val="006615EC"/>
    <w:rsid w:val="00661EDD"/>
    <w:rsid w:val="00663832"/>
    <w:rsid w:val="00664E1E"/>
    <w:rsid w:val="006705B5"/>
    <w:rsid w:val="00671510"/>
    <w:rsid w:val="00671855"/>
    <w:rsid w:val="006810AA"/>
    <w:rsid w:val="0068560D"/>
    <w:rsid w:val="00685DBD"/>
    <w:rsid w:val="00686422"/>
    <w:rsid w:val="00694D11"/>
    <w:rsid w:val="0069640F"/>
    <w:rsid w:val="006A17D5"/>
    <w:rsid w:val="006A1D78"/>
    <w:rsid w:val="006A3FD5"/>
    <w:rsid w:val="006A5153"/>
    <w:rsid w:val="006A611B"/>
    <w:rsid w:val="006B0C70"/>
    <w:rsid w:val="006B3F89"/>
    <w:rsid w:val="006B4365"/>
    <w:rsid w:val="006B6201"/>
    <w:rsid w:val="006B795C"/>
    <w:rsid w:val="006C118D"/>
    <w:rsid w:val="006C1E27"/>
    <w:rsid w:val="006C4154"/>
    <w:rsid w:val="006C703A"/>
    <w:rsid w:val="006C7599"/>
    <w:rsid w:val="006C7A6C"/>
    <w:rsid w:val="006D21DB"/>
    <w:rsid w:val="006D581D"/>
    <w:rsid w:val="006D6092"/>
    <w:rsid w:val="006D653B"/>
    <w:rsid w:val="006D7436"/>
    <w:rsid w:val="006E1C63"/>
    <w:rsid w:val="006E431C"/>
    <w:rsid w:val="006E4AB9"/>
    <w:rsid w:val="006E5E65"/>
    <w:rsid w:val="006E639B"/>
    <w:rsid w:val="006F1C83"/>
    <w:rsid w:val="006F4798"/>
    <w:rsid w:val="006F5D71"/>
    <w:rsid w:val="006F7102"/>
    <w:rsid w:val="00700B7B"/>
    <w:rsid w:val="007025A9"/>
    <w:rsid w:val="00702A30"/>
    <w:rsid w:val="00702E69"/>
    <w:rsid w:val="0070417A"/>
    <w:rsid w:val="007058DA"/>
    <w:rsid w:val="00706124"/>
    <w:rsid w:val="00707D5F"/>
    <w:rsid w:val="00710D14"/>
    <w:rsid w:val="00712204"/>
    <w:rsid w:val="00712A1E"/>
    <w:rsid w:val="00713FF7"/>
    <w:rsid w:val="00715E7E"/>
    <w:rsid w:val="00716D28"/>
    <w:rsid w:val="00716D90"/>
    <w:rsid w:val="0071701E"/>
    <w:rsid w:val="00717909"/>
    <w:rsid w:val="00717E0E"/>
    <w:rsid w:val="007206DF"/>
    <w:rsid w:val="00722EB4"/>
    <w:rsid w:val="00725F08"/>
    <w:rsid w:val="00726DAF"/>
    <w:rsid w:val="007320D7"/>
    <w:rsid w:val="007336FC"/>
    <w:rsid w:val="0073375D"/>
    <w:rsid w:val="00733BDF"/>
    <w:rsid w:val="0073497E"/>
    <w:rsid w:val="00734C06"/>
    <w:rsid w:val="0073606D"/>
    <w:rsid w:val="007420BF"/>
    <w:rsid w:val="0074277C"/>
    <w:rsid w:val="0074318A"/>
    <w:rsid w:val="007448CC"/>
    <w:rsid w:val="00744DE6"/>
    <w:rsid w:val="007453FC"/>
    <w:rsid w:val="00746829"/>
    <w:rsid w:val="00746F21"/>
    <w:rsid w:val="00750782"/>
    <w:rsid w:val="007545BA"/>
    <w:rsid w:val="007555CB"/>
    <w:rsid w:val="0075568C"/>
    <w:rsid w:val="007556BC"/>
    <w:rsid w:val="00760664"/>
    <w:rsid w:val="007612F7"/>
    <w:rsid w:val="00761829"/>
    <w:rsid w:val="00761D94"/>
    <w:rsid w:val="007632CA"/>
    <w:rsid w:val="00763429"/>
    <w:rsid w:val="00763B6C"/>
    <w:rsid w:val="00766A8D"/>
    <w:rsid w:val="0077337A"/>
    <w:rsid w:val="00775527"/>
    <w:rsid w:val="00777E4A"/>
    <w:rsid w:val="00781C8A"/>
    <w:rsid w:val="00793012"/>
    <w:rsid w:val="00793544"/>
    <w:rsid w:val="007949CA"/>
    <w:rsid w:val="00796C64"/>
    <w:rsid w:val="007973E5"/>
    <w:rsid w:val="007A01D5"/>
    <w:rsid w:val="007A0606"/>
    <w:rsid w:val="007A2BF0"/>
    <w:rsid w:val="007A2C90"/>
    <w:rsid w:val="007A2DAB"/>
    <w:rsid w:val="007A42D7"/>
    <w:rsid w:val="007A4712"/>
    <w:rsid w:val="007A5FC1"/>
    <w:rsid w:val="007A6714"/>
    <w:rsid w:val="007A79DF"/>
    <w:rsid w:val="007B177B"/>
    <w:rsid w:val="007B26FD"/>
    <w:rsid w:val="007B6AAA"/>
    <w:rsid w:val="007B6BD2"/>
    <w:rsid w:val="007C05F5"/>
    <w:rsid w:val="007C09B3"/>
    <w:rsid w:val="007C10FA"/>
    <w:rsid w:val="007C157F"/>
    <w:rsid w:val="007C1895"/>
    <w:rsid w:val="007C3444"/>
    <w:rsid w:val="007C44DB"/>
    <w:rsid w:val="007C5F88"/>
    <w:rsid w:val="007C6E04"/>
    <w:rsid w:val="007C7ACB"/>
    <w:rsid w:val="007C7BC8"/>
    <w:rsid w:val="007D1B15"/>
    <w:rsid w:val="007D1E56"/>
    <w:rsid w:val="007D2AC8"/>
    <w:rsid w:val="007D2DCA"/>
    <w:rsid w:val="007D31A9"/>
    <w:rsid w:val="007D5552"/>
    <w:rsid w:val="007D7566"/>
    <w:rsid w:val="007D7B35"/>
    <w:rsid w:val="007E05C7"/>
    <w:rsid w:val="007E05F7"/>
    <w:rsid w:val="007E6FAC"/>
    <w:rsid w:val="007F28F8"/>
    <w:rsid w:val="007F2E27"/>
    <w:rsid w:val="007F3F01"/>
    <w:rsid w:val="007F5399"/>
    <w:rsid w:val="00802C23"/>
    <w:rsid w:val="008036A4"/>
    <w:rsid w:val="008043D7"/>
    <w:rsid w:val="00805F79"/>
    <w:rsid w:val="00806D61"/>
    <w:rsid w:val="00811EA7"/>
    <w:rsid w:val="00812068"/>
    <w:rsid w:val="0081343A"/>
    <w:rsid w:val="00813B0B"/>
    <w:rsid w:val="00813F24"/>
    <w:rsid w:val="008147E7"/>
    <w:rsid w:val="00817003"/>
    <w:rsid w:val="00821485"/>
    <w:rsid w:val="00821F24"/>
    <w:rsid w:val="00823CF9"/>
    <w:rsid w:val="008248E7"/>
    <w:rsid w:val="00826E4B"/>
    <w:rsid w:val="008313AF"/>
    <w:rsid w:val="008317E8"/>
    <w:rsid w:val="00831B60"/>
    <w:rsid w:val="008340F2"/>
    <w:rsid w:val="008342FF"/>
    <w:rsid w:val="00834840"/>
    <w:rsid w:val="00834E54"/>
    <w:rsid w:val="00834FDE"/>
    <w:rsid w:val="008354FC"/>
    <w:rsid w:val="00835BE9"/>
    <w:rsid w:val="008365C0"/>
    <w:rsid w:val="00837200"/>
    <w:rsid w:val="00841976"/>
    <w:rsid w:val="008424A3"/>
    <w:rsid w:val="0084286B"/>
    <w:rsid w:val="00843A2F"/>
    <w:rsid w:val="0084541F"/>
    <w:rsid w:val="008511FB"/>
    <w:rsid w:val="00851623"/>
    <w:rsid w:val="008543E7"/>
    <w:rsid w:val="008553F6"/>
    <w:rsid w:val="008555A9"/>
    <w:rsid w:val="00855F33"/>
    <w:rsid w:val="00855F6F"/>
    <w:rsid w:val="00857F1C"/>
    <w:rsid w:val="0086295D"/>
    <w:rsid w:val="00862DDB"/>
    <w:rsid w:val="008632B6"/>
    <w:rsid w:val="008632F6"/>
    <w:rsid w:val="008636E4"/>
    <w:rsid w:val="00863BE7"/>
    <w:rsid w:val="0087141F"/>
    <w:rsid w:val="00872349"/>
    <w:rsid w:val="008764E7"/>
    <w:rsid w:val="008771F0"/>
    <w:rsid w:val="00880A1A"/>
    <w:rsid w:val="00883640"/>
    <w:rsid w:val="00883D76"/>
    <w:rsid w:val="0088432E"/>
    <w:rsid w:val="008844B2"/>
    <w:rsid w:val="00884D59"/>
    <w:rsid w:val="00885267"/>
    <w:rsid w:val="00885487"/>
    <w:rsid w:val="00886420"/>
    <w:rsid w:val="008913BD"/>
    <w:rsid w:val="00891CAB"/>
    <w:rsid w:val="00891F77"/>
    <w:rsid w:val="00892BC7"/>
    <w:rsid w:val="00895110"/>
    <w:rsid w:val="00896692"/>
    <w:rsid w:val="00897796"/>
    <w:rsid w:val="008A44C6"/>
    <w:rsid w:val="008A4A24"/>
    <w:rsid w:val="008A4F5E"/>
    <w:rsid w:val="008A7581"/>
    <w:rsid w:val="008A79AC"/>
    <w:rsid w:val="008B0DC3"/>
    <w:rsid w:val="008B3462"/>
    <w:rsid w:val="008B428B"/>
    <w:rsid w:val="008B43CB"/>
    <w:rsid w:val="008B598F"/>
    <w:rsid w:val="008B6ADB"/>
    <w:rsid w:val="008B7371"/>
    <w:rsid w:val="008B7A2F"/>
    <w:rsid w:val="008B7A84"/>
    <w:rsid w:val="008C0C68"/>
    <w:rsid w:val="008C10A1"/>
    <w:rsid w:val="008C2BF3"/>
    <w:rsid w:val="008C44C6"/>
    <w:rsid w:val="008C4599"/>
    <w:rsid w:val="008C474E"/>
    <w:rsid w:val="008D1A21"/>
    <w:rsid w:val="008D1C70"/>
    <w:rsid w:val="008D2FBD"/>
    <w:rsid w:val="008D3C62"/>
    <w:rsid w:val="008D692F"/>
    <w:rsid w:val="008D6B62"/>
    <w:rsid w:val="008D71CA"/>
    <w:rsid w:val="008D76B0"/>
    <w:rsid w:val="008E021D"/>
    <w:rsid w:val="008E0BDC"/>
    <w:rsid w:val="008E12BE"/>
    <w:rsid w:val="008E2A10"/>
    <w:rsid w:val="008E41A9"/>
    <w:rsid w:val="008E4357"/>
    <w:rsid w:val="008E71DB"/>
    <w:rsid w:val="008E7AEA"/>
    <w:rsid w:val="008F0ADF"/>
    <w:rsid w:val="008F2760"/>
    <w:rsid w:val="008F2F21"/>
    <w:rsid w:val="008F442D"/>
    <w:rsid w:val="008F6A66"/>
    <w:rsid w:val="008F70BC"/>
    <w:rsid w:val="008F7FF7"/>
    <w:rsid w:val="0090181F"/>
    <w:rsid w:val="00902F15"/>
    <w:rsid w:val="009048E2"/>
    <w:rsid w:val="00906D2A"/>
    <w:rsid w:val="0090730A"/>
    <w:rsid w:val="00907B61"/>
    <w:rsid w:val="0091369C"/>
    <w:rsid w:val="00913FDF"/>
    <w:rsid w:val="00915E43"/>
    <w:rsid w:val="00917128"/>
    <w:rsid w:val="009205F8"/>
    <w:rsid w:val="009238D7"/>
    <w:rsid w:val="0092560B"/>
    <w:rsid w:val="00925972"/>
    <w:rsid w:val="0092735C"/>
    <w:rsid w:val="0092753D"/>
    <w:rsid w:val="0092756B"/>
    <w:rsid w:val="00930420"/>
    <w:rsid w:val="00931E07"/>
    <w:rsid w:val="00931EA1"/>
    <w:rsid w:val="00932904"/>
    <w:rsid w:val="00934050"/>
    <w:rsid w:val="0093413E"/>
    <w:rsid w:val="00937ADD"/>
    <w:rsid w:val="009411C6"/>
    <w:rsid w:val="009435D3"/>
    <w:rsid w:val="00944019"/>
    <w:rsid w:val="00944E6F"/>
    <w:rsid w:val="00945219"/>
    <w:rsid w:val="00946735"/>
    <w:rsid w:val="00946BF8"/>
    <w:rsid w:val="00947A8B"/>
    <w:rsid w:val="00947AD6"/>
    <w:rsid w:val="0095088A"/>
    <w:rsid w:val="00950FE4"/>
    <w:rsid w:val="00951891"/>
    <w:rsid w:val="00951910"/>
    <w:rsid w:val="009524F8"/>
    <w:rsid w:val="00952C9B"/>
    <w:rsid w:val="00953FAB"/>
    <w:rsid w:val="009576B0"/>
    <w:rsid w:val="0096119B"/>
    <w:rsid w:val="00961B27"/>
    <w:rsid w:val="009638DC"/>
    <w:rsid w:val="00965716"/>
    <w:rsid w:val="00965A76"/>
    <w:rsid w:val="009708CA"/>
    <w:rsid w:val="009710FA"/>
    <w:rsid w:val="00971411"/>
    <w:rsid w:val="009724E4"/>
    <w:rsid w:val="00973111"/>
    <w:rsid w:val="009747A6"/>
    <w:rsid w:val="009753FA"/>
    <w:rsid w:val="00980021"/>
    <w:rsid w:val="009804D6"/>
    <w:rsid w:val="00980BF9"/>
    <w:rsid w:val="00980C0E"/>
    <w:rsid w:val="009810CD"/>
    <w:rsid w:val="009831F3"/>
    <w:rsid w:val="00983EFD"/>
    <w:rsid w:val="009846B6"/>
    <w:rsid w:val="0099070F"/>
    <w:rsid w:val="00990B7B"/>
    <w:rsid w:val="00990DE2"/>
    <w:rsid w:val="009914CD"/>
    <w:rsid w:val="009946A5"/>
    <w:rsid w:val="009967CB"/>
    <w:rsid w:val="009A01DD"/>
    <w:rsid w:val="009A0708"/>
    <w:rsid w:val="009A2CCF"/>
    <w:rsid w:val="009A49E6"/>
    <w:rsid w:val="009A4DD3"/>
    <w:rsid w:val="009A7530"/>
    <w:rsid w:val="009A7575"/>
    <w:rsid w:val="009A790C"/>
    <w:rsid w:val="009B003D"/>
    <w:rsid w:val="009B084F"/>
    <w:rsid w:val="009B0BC3"/>
    <w:rsid w:val="009B0D5F"/>
    <w:rsid w:val="009B2321"/>
    <w:rsid w:val="009B2B4B"/>
    <w:rsid w:val="009B3275"/>
    <w:rsid w:val="009B34A3"/>
    <w:rsid w:val="009B37BF"/>
    <w:rsid w:val="009B4025"/>
    <w:rsid w:val="009B7ED8"/>
    <w:rsid w:val="009C0B49"/>
    <w:rsid w:val="009C280F"/>
    <w:rsid w:val="009C7642"/>
    <w:rsid w:val="009D2F82"/>
    <w:rsid w:val="009D5709"/>
    <w:rsid w:val="009D6643"/>
    <w:rsid w:val="009D6B5A"/>
    <w:rsid w:val="009E06F4"/>
    <w:rsid w:val="009E13B7"/>
    <w:rsid w:val="009E2023"/>
    <w:rsid w:val="009E679F"/>
    <w:rsid w:val="009F0C5E"/>
    <w:rsid w:val="009F1321"/>
    <w:rsid w:val="009F18ED"/>
    <w:rsid w:val="009F36C9"/>
    <w:rsid w:val="009F3AB5"/>
    <w:rsid w:val="009F44B8"/>
    <w:rsid w:val="00A00611"/>
    <w:rsid w:val="00A0108A"/>
    <w:rsid w:val="00A01FC9"/>
    <w:rsid w:val="00A031EB"/>
    <w:rsid w:val="00A05E6B"/>
    <w:rsid w:val="00A07867"/>
    <w:rsid w:val="00A07931"/>
    <w:rsid w:val="00A12D3F"/>
    <w:rsid w:val="00A12F3A"/>
    <w:rsid w:val="00A17411"/>
    <w:rsid w:val="00A1769D"/>
    <w:rsid w:val="00A2090E"/>
    <w:rsid w:val="00A20BA2"/>
    <w:rsid w:val="00A210DD"/>
    <w:rsid w:val="00A222E9"/>
    <w:rsid w:val="00A23AEB"/>
    <w:rsid w:val="00A23DAF"/>
    <w:rsid w:val="00A23F32"/>
    <w:rsid w:val="00A24D25"/>
    <w:rsid w:val="00A2617D"/>
    <w:rsid w:val="00A26EE8"/>
    <w:rsid w:val="00A303CB"/>
    <w:rsid w:val="00A30809"/>
    <w:rsid w:val="00A315FE"/>
    <w:rsid w:val="00A31ABA"/>
    <w:rsid w:val="00A320F2"/>
    <w:rsid w:val="00A32F05"/>
    <w:rsid w:val="00A32F60"/>
    <w:rsid w:val="00A3303A"/>
    <w:rsid w:val="00A33572"/>
    <w:rsid w:val="00A34425"/>
    <w:rsid w:val="00A34CAF"/>
    <w:rsid w:val="00A3636D"/>
    <w:rsid w:val="00A40BF2"/>
    <w:rsid w:val="00A4116F"/>
    <w:rsid w:val="00A43039"/>
    <w:rsid w:val="00A47EDA"/>
    <w:rsid w:val="00A5013B"/>
    <w:rsid w:val="00A5063B"/>
    <w:rsid w:val="00A51CB2"/>
    <w:rsid w:val="00A52915"/>
    <w:rsid w:val="00A54AA5"/>
    <w:rsid w:val="00A54F88"/>
    <w:rsid w:val="00A5605F"/>
    <w:rsid w:val="00A5793A"/>
    <w:rsid w:val="00A62F5B"/>
    <w:rsid w:val="00A6333D"/>
    <w:rsid w:val="00A64C65"/>
    <w:rsid w:val="00A65F16"/>
    <w:rsid w:val="00A66C0C"/>
    <w:rsid w:val="00A66FB0"/>
    <w:rsid w:val="00A676A5"/>
    <w:rsid w:val="00A702BB"/>
    <w:rsid w:val="00A72CA0"/>
    <w:rsid w:val="00A73188"/>
    <w:rsid w:val="00A73F36"/>
    <w:rsid w:val="00A74028"/>
    <w:rsid w:val="00A75B55"/>
    <w:rsid w:val="00A75DAF"/>
    <w:rsid w:val="00A76929"/>
    <w:rsid w:val="00A77123"/>
    <w:rsid w:val="00A805AE"/>
    <w:rsid w:val="00A85275"/>
    <w:rsid w:val="00A92AE1"/>
    <w:rsid w:val="00A93BBC"/>
    <w:rsid w:val="00A94A7F"/>
    <w:rsid w:val="00A95600"/>
    <w:rsid w:val="00AA1DBC"/>
    <w:rsid w:val="00AA1DC4"/>
    <w:rsid w:val="00AA266C"/>
    <w:rsid w:val="00AA5829"/>
    <w:rsid w:val="00AA5DBF"/>
    <w:rsid w:val="00AA5E38"/>
    <w:rsid w:val="00AA64C3"/>
    <w:rsid w:val="00AA7012"/>
    <w:rsid w:val="00AB0242"/>
    <w:rsid w:val="00AB1540"/>
    <w:rsid w:val="00AB2245"/>
    <w:rsid w:val="00AB2BB7"/>
    <w:rsid w:val="00AB2DC9"/>
    <w:rsid w:val="00AB75B6"/>
    <w:rsid w:val="00AC1636"/>
    <w:rsid w:val="00AC1BBA"/>
    <w:rsid w:val="00AC4493"/>
    <w:rsid w:val="00AC4571"/>
    <w:rsid w:val="00AD094E"/>
    <w:rsid w:val="00AD0CC3"/>
    <w:rsid w:val="00AD1486"/>
    <w:rsid w:val="00AD14F4"/>
    <w:rsid w:val="00AD61EE"/>
    <w:rsid w:val="00AD6442"/>
    <w:rsid w:val="00AD6793"/>
    <w:rsid w:val="00AE0355"/>
    <w:rsid w:val="00AE0BB3"/>
    <w:rsid w:val="00AE2772"/>
    <w:rsid w:val="00AE4492"/>
    <w:rsid w:val="00AE7D3D"/>
    <w:rsid w:val="00AF1E73"/>
    <w:rsid w:val="00AF3063"/>
    <w:rsid w:val="00AF3184"/>
    <w:rsid w:val="00AF58CD"/>
    <w:rsid w:val="00AF6F50"/>
    <w:rsid w:val="00B002D8"/>
    <w:rsid w:val="00B004C5"/>
    <w:rsid w:val="00B01412"/>
    <w:rsid w:val="00B04441"/>
    <w:rsid w:val="00B061BC"/>
    <w:rsid w:val="00B063C6"/>
    <w:rsid w:val="00B06576"/>
    <w:rsid w:val="00B075C3"/>
    <w:rsid w:val="00B106B2"/>
    <w:rsid w:val="00B10997"/>
    <w:rsid w:val="00B1187A"/>
    <w:rsid w:val="00B153E8"/>
    <w:rsid w:val="00B23377"/>
    <w:rsid w:val="00B23DE1"/>
    <w:rsid w:val="00B242E5"/>
    <w:rsid w:val="00B25591"/>
    <w:rsid w:val="00B25DDB"/>
    <w:rsid w:val="00B26457"/>
    <w:rsid w:val="00B309F1"/>
    <w:rsid w:val="00B32C08"/>
    <w:rsid w:val="00B331AB"/>
    <w:rsid w:val="00B350C4"/>
    <w:rsid w:val="00B367C5"/>
    <w:rsid w:val="00B36F29"/>
    <w:rsid w:val="00B40E08"/>
    <w:rsid w:val="00B41700"/>
    <w:rsid w:val="00B450F1"/>
    <w:rsid w:val="00B452A8"/>
    <w:rsid w:val="00B4544F"/>
    <w:rsid w:val="00B46EAB"/>
    <w:rsid w:val="00B503FF"/>
    <w:rsid w:val="00B51CCB"/>
    <w:rsid w:val="00B52EF2"/>
    <w:rsid w:val="00B5435E"/>
    <w:rsid w:val="00B5623E"/>
    <w:rsid w:val="00B601E7"/>
    <w:rsid w:val="00B62773"/>
    <w:rsid w:val="00B62E9E"/>
    <w:rsid w:val="00B66104"/>
    <w:rsid w:val="00B71038"/>
    <w:rsid w:val="00B71612"/>
    <w:rsid w:val="00B71F7D"/>
    <w:rsid w:val="00B72131"/>
    <w:rsid w:val="00B74554"/>
    <w:rsid w:val="00B74651"/>
    <w:rsid w:val="00B74931"/>
    <w:rsid w:val="00B759DF"/>
    <w:rsid w:val="00B75E8B"/>
    <w:rsid w:val="00B80ABB"/>
    <w:rsid w:val="00B8131D"/>
    <w:rsid w:val="00B816D0"/>
    <w:rsid w:val="00B84629"/>
    <w:rsid w:val="00B84757"/>
    <w:rsid w:val="00B8485E"/>
    <w:rsid w:val="00B871D3"/>
    <w:rsid w:val="00B87B25"/>
    <w:rsid w:val="00B9176F"/>
    <w:rsid w:val="00B933AC"/>
    <w:rsid w:val="00B9490C"/>
    <w:rsid w:val="00B9539C"/>
    <w:rsid w:val="00B969F7"/>
    <w:rsid w:val="00B9756E"/>
    <w:rsid w:val="00BA37F3"/>
    <w:rsid w:val="00BA5304"/>
    <w:rsid w:val="00BA58C3"/>
    <w:rsid w:val="00BA5F54"/>
    <w:rsid w:val="00BA6128"/>
    <w:rsid w:val="00BA6168"/>
    <w:rsid w:val="00BA7276"/>
    <w:rsid w:val="00BB1171"/>
    <w:rsid w:val="00BB1324"/>
    <w:rsid w:val="00BB195A"/>
    <w:rsid w:val="00BB3848"/>
    <w:rsid w:val="00BB4989"/>
    <w:rsid w:val="00BB4F8A"/>
    <w:rsid w:val="00BB6595"/>
    <w:rsid w:val="00BB7870"/>
    <w:rsid w:val="00BC1761"/>
    <w:rsid w:val="00BC1B69"/>
    <w:rsid w:val="00BC2ED1"/>
    <w:rsid w:val="00BC3192"/>
    <w:rsid w:val="00BC543C"/>
    <w:rsid w:val="00BC5FE4"/>
    <w:rsid w:val="00BC60E8"/>
    <w:rsid w:val="00BC6C89"/>
    <w:rsid w:val="00BC7DB1"/>
    <w:rsid w:val="00BD0350"/>
    <w:rsid w:val="00BD090D"/>
    <w:rsid w:val="00BD149C"/>
    <w:rsid w:val="00BD1E9E"/>
    <w:rsid w:val="00BD4BB7"/>
    <w:rsid w:val="00BD5F0A"/>
    <w:rsid w:val="00BD6261"/>
    <w:rsid w:val="00BD69AC"/>
    <w:rsid w:val="00BD7F80"/>
    <w:rsid w:val="00BE1BFB"/>
    <w:rsid w:val="00BE3916"/>
    <w:rsid w:val="00BE4679"/>
    <w:rsid w:val="00BE5C85"/>
    <w:rsid w:val="00BE7B32"/>
    <w:rsid w:val="00BF15EA"/>
    <w:rsid w:val="00BF1B98"/>
    <w:rsid w:val="00BF230F"/>
    <w:rsid w:val="00BF4A3C"/>
    <w:rsid w:val="00BF6521"/>
    <w:rsid w:val="00BF788C"/>
    <w:rsid w:val="00BF7BF0"/>
    <w:rsid w:val="00BF7DE4"/>
    <w:rsid w:val="00C005A1"/>
    <w:rsid w:val="00C015BA"/>
    <w:rsid w:val="00C02147"/>
    <w:rsid w:val="00C04E2D"/>
    <w:rsid w:val="00C04FFA"/>
    <w:rsid w:val="00C05481"/>
    <w:rsid w:val="00C07F11"/>
    <w:rsid w:val="00C13054"/>
    <w:rsid w:val="00C16195"/>
    <w:rsid w:val="00C163C3"/>
    <w:rsid w:val="00C1703B"/>
    <w:rsid w:val="00C20B47"/>
    <w:rsid w:val="00C20F55"/>
    <w:rsid w:val="00C229DC"/>
    <w:rsid w:val="00C237D5"/>
    <w:rsid w:val="00C25671"/>
    <w:rsid w:val="00C2793C"/>
    <w:rsid w:val="00C31144"/>
    <w:rsid w:val="00C333C7"/>
    <w:rsid w:val="00C33CB3"/>
    <w:rsid w:val="00C34953"/>
    <w:rsid w:val="00C34BB4"/>
    <w:rsid w:val="00C351F5"/>
    <w:rsid w:val="00C45FFF"/>
    <w:rsid w:val="00C4747B"/>
    <w:rsid w:val="00C50D92"/>
    <w:rsid w:val="00C53C86"/>
    <w:rsid w:val="00C5598D"/>
    <w:rsid w:val="00C572C4"/>
    <w:rsid w:val="00C61F3F"/>
    <w:rsid w:val="00C62288"/>
    <w:rsid w:val="00C628D9"/>
    <w:rsid w:val="00C62EAB"/>
    <w:rsid w:val="00C635AC"/>
    <w:rsid w:val="00C63CD6"/>
    <w:rsid w:val="00C65FF3"/>
    <w:rsid w:val="00C666E2"/>
    <w:rsid w:val="00C67384"/>
    <w:rsid w:val="00C67846"/>
    <w:rsid w:val="00C679C2"/>
    <w:rsid w:val="00C7226B"/>
    <w:rsid w:val="00C74A64"/>
    <w:rsid w:val="00C7577E"/>
    <w:rsid w:val="00C7702B"/>
    <w:rsid w:val="00C80234"/>
    <w:rsid w:val="00C8493B"/>
    <w:rsid w:val="00C861B2"/>
    <w:rsid w:val="00C862ED"/>
    <w:rsid w:val="00C93CB0"/>
    <w:rsid w:val="00C9424B"/>
    <w:rsid w:val="00C96AD6"/>
    <w:rsid w:val="00C97C1A"/>
    <w:rsid w:val="00CA0061"/>
    <w:rsid w:val="00CA0278"/>
    <w:rsid w:val="00CA1712"/>
    <w:rsid w:val="00CA198C"/>
    <w:rsid w:val="00CA385F"/>
    <w:rsid w:val="00CA55B0"/>
    <w:rsid w:val="00CA6833"/>
    <w:rsid w:val="00CA6BA0"/>
    <w:rsid w:val="00CA75DE"/>
    <w:rsid w:val="00CA7B50"/>
    <w:rsid w:val="00CB0FF9"/>
    <w:rsid w:val="00CB2463"/>
    <w:rsid w:val="00CB2E41"/>
    <w:rsid w:val="00CB600E"/>
    <w:rsid w:val="00CB6EDC"/>
    <w:rsid w:val="00CB7E2D"/>
    <w:rsid w:val="00CC005C"/>
    <w:rsid w:val="00CC0083"/>
    <w:rsid w:val="00CC23B9"/>
    <w:rsid w:val="00CC3E50"/>
    <w:rsid w:val="00CD0195"/>
    <w:rsid w:val="00CD0285"/>
    <w:rsid w:val="00CD1840"/>
    <w:rsid w:val="00CD1AA8"/>
    <w:rsid w:val="00CD203B"/>
    <w:rsid w:val="00CD2614"/>
    <w:rsid w:val="00CD2FC6"/>
    <w:rsid w:val="00CD5957"/>
    <w:rsid w:val="00CD6D26"/>
    <w:rsid w:val="00CD7678"/>
    <w:rsid w:val="00CE00A1"/>
    <w:rsid w:val="00CE36E7"/>
    <w:rsid w:val="00CE397F"/>
    <w:rsid w:val="00CE57B3"/>
    <w:rsid w:val="00CE5DBE"/>
    <w:rsid w:val="00CE7821"/>
    <w:rsid w:val="00CE7ED2"/>
    <w:rsid w:val="00CF0967"/>
    <w:rsid w:val="00CF0CD9"/>
    <w:rsid w:val="00CF13D0"/>
    <w:rsid w:val="00CF386B"/>
    <w:rsid w:val="00CF6DAA"/>
    <w:rsid w:val="00D022FF"/>
    <w:rsid w:val="00D03D4F"/>
    <w:rsid w:val="00D05821"/>
    <w:rsid w:val="00D07BF9"/>
    <w:rsid w:val="00D10873"/>
    <w:rsid w:val="00D10AEB"/>
    <w:rsid w:val="00D11DD6"/>
    <w:rsid w:val="00D12D84"/>
    <w:rsid w:val="00D13428"/>
    <w:rsid w:val="00D13793"/>
    <w:rsid w:val="00D13F38"/>
    <w:rsid w:val="00D14B6E"/>
    <w:rsid w:val="00D14E73"/>
    <w:rsid w:val="00D227D5"/>
    <w:rsid w:val="00D24DD7"/>
    <w:rsid w:val="00D2529B"/>
    <w:rsid w:val="00D252E5"/>
    <w:rsid w:val="00D27B43"/>
    <w:rsid w:val="00D30F93"/>
    <w:rsid w:val="00D3189D"/>
    <w:rsid w:val="00D350C6"/>
    <w:rsid w:val="00D359FD"/>
    <w:rsid w:val="00D35E8E"/>
    <w:rsid w:val="00D369C9"/>
    <w:rsid w:val="00D36ADE"/>
    <w:rsid w:val="00D41763"/>
    <w:rsid w:val="00D431AE"/>
    <w:rsid w:val="00D464BD"/>
    <w:rsid w:val="00D50193"/>
    <w:rsid w:val="00D51CBB"/>
    <w:rsid w:val="00D536E6"/>
    <w:rsid w:val="00D538E7"/>
    <w:rsid w:val="00D55668"/>
    <w:rsid w:val="00D5594A"/>
    <w:rsid w:val="00D55AB1"/>
    <w:rsid w:val="00D57D77"/>
    <w:rsid w:val="00D615B9"/>
    <w:rsid w:val="00D61738"/>
    <w:rsid w:val="00D61E70"/>
    <w:rsid w:val="00D61FDF"/>
    <w:rsid w:val="00D630F7"/>
    <w:rsid w:val="00D63535"/>
    <w:rsid w:val="00D646A5"/>
    <w:rsid w:val="00D67527"/>
    <w:rsid w:val="00D71B6A"/>
    <w:rsid w:val="00D7208C"/>
    <w:rsid w:val="00D727AF"/>
    <w:rsid w:val="00D72DB0"/>
    <w:rsid w:val="00D73F4F"/>
    <w:rsid w:val="00D7538A"/>
    <w:rsid w:val="00D755D1"/>
    <w:rsid w:val="00D804DF"/>
    <w:rsid w:val="00D81849"/>
    <w:rsid w:val="00D84A99"/>
    <w:rsid w:val="00D85007"/>
    <w:rsid w:val="00D869DA"/>
    <w:rsid w:val="00D923F1"/>
    <w:rsid w:val="00D92526"/>
    <w:rsid w:val="00D92DE2"/>
    <w:rsid w:val="00D94506"/>
    <w:rsid w:val="00D97156"/>
    <w:rsid w:val="00D9779E"/>
    <w:rsid w:val="00D979DD"/>
    <w:rsid w:val="00D97D05"/>
    <w:rsid w:val="00DA04FB"/>
    <w:rsid w:val="00DA3742"/>
    <w:rsid w:val="00DA4925"/>
    <w:rsid w:val="00DA4F98"/>
    <w:rsid w:val="00DA6739"/>
    <w:rsid w:val="00DA74F0"/>
    <w:rsid w:val="00DA7CDB"/>
    <w:rsid w:val="00DB0455"/>
    <w:rsid w:val="00DB07B1"/>
    <w:rsid w:val="00DB16BC"/>
    <w:rsid w:val="00DB2CC4"/>
    <w:rsid w:val="00DB2E6C"/>
    <w:rsid w:val="00DB3A4E"/>
    <w:rsid w:val="00DB406D"/>
    <w:rsid w:val="00DB5509"/>
    <w:rsid w:val="00DB7EC1"/>
    <w:rsid w:val="00DC0256"/>
    <w:rsid w:val="00DC1962"/>
    <w:rsid w:val="00DC2DBE"/>
    <w:rsid w:val="00DC3D3C"/>
    <w:rsid w:val="00DC5543"/>
    <w:rsid w:val="00DC59FF"/>
    <w:rsid w:val="00DC5AAB"/>
    <w:rsid w:val="00DC6ED9"/>
    <w:rsid w:val="00DC7F5F"/>
    <w:rsid w:val="00DD284A"/>
    <w:rsid w:val="00DD4B92"/>
    <w:rsid w:val="00DD56F5"/>
    <w:rsid w:val="00DD743C"/>
    <w:rsid w:val="00DE0CF6"/>
    <w:rsid w:val="00DE0D4E"/>
    <w:rsid w:val="00DE2A75"/>
    <w:rsid w:val="00DE2DA3"/>
    <w:rsid w:val="00DE74BA"/>
    <w:rsid w:val="00DE7C80"/>
    <w:rsid w:val="00DF0645"/>
    <w:rsid w:val="00DF2A67"/>
    <w:rsid w:val="00DF3B8F"/>
    <w:rsid w:val="00DF3D5D"/>
    <w:rsid w:val="00DF53B5"/>
    <w:rsid w:val="00DF6C3C"/>
    <w:rsid w:val="00DF797D"/>
    <w:rsid w:val="00DF7CB4"/>
    <w:rsid w:val="00E00089"/>
    <w:rsid w:val="00E00672"/>
    <w:rsid w:val="00E02174"/>
    <w:rsid w:val="00E04AE1"/>
    <w:rsid w:val="00E053EB"/>
    <w:rsid w:val="00E06916"/>
    <w:rsid w:val="00E07B02"/>
    <w:rsid w:val="00E10BBD"/>
    <w:rsid w:val="00E10FF3"/>
    <w:rsid w:val="00E12BBD"/>
    <w:rsid w:val="00E13466"/>
    <w:rsid w:val="00E137D1"/>
    <w:rsid w:val="00E13A4C"/>
    <w:rsid w:val="00E20034"/>
    <w:rsid w:val="00E21CCF"/>
    <w:rsid w:val="00E22FEB"/>
    <w:rsid w:val="00E24ACA"/>
    <w:rsid w:val="00E25F4A"/>
    <w:rsid w:val="00E3150E"/>
    <w:rsid w:val="00E33B3A"/>
    <w:rsid w:val="00E33D13"/>
    <w:rsid w:val="00E33F9A"/>
    <w:rsid w:val="00E34052"/>
    <w:rsid w:val="00E40148"/>
    <w:rsid w:val="00E4250B"/>
    <w:rsid w:val="00E43062"/>
    <w:rsid w:val="00E43D70"/>
    <w:rsid w:val="00E441E9"/>
    <w:rsid w:val="00E45F71"/>
    <w:rsid w:val="00E4696A"/>
    <w:rsid w:val="00E47C81"/>
    <w:rsid w:val="00E507BB"/>
    <w:rsid w:val="00E51405"/>
    <w:rsid w:val="00E519A3"/>
    <w:rsid w:val="00E55E3E"/>
    <w:rsid w:val="00E64CFC"/>
    <w:rsid w:val="00E66E9A"/>
    <w:rsid w:val="00E702B2"/>
    <w:rsid w:val="00E70754"/>
    <w:rsid w:val="00E721BD"/>
    <w:rsid w:val="00E7434F"/>
    <w:rsid w:val="00E748BD"/>
    <w:rsid w:val="00E76086"/>
    <w:rsid w:val="00E76BEC"/>
    <w:rsid w:val="00E81712"/>
    <w:rsid w:val="00E82E0F"/>
    <w:rsid w:val="00E83377"/>
    <w:rsid w:val="00E83685"/>
    <w:rsid w:val="00E836F8"/>
    <w:rsid w:val="00E858F1"/>
    <w:rsid w:val="00E9001C"/>
    <w:rsid w:val="00E92E17"/>
    <w:rsid w:val="00E94D22"/>
    <w:rsid w:val="00E974AE"/>
    <w:rsid w:val="00EA0FB7"/>
    <w:rsid w:val="00EA18F1"/>
    <w:rsid w:val="00EA1CE5"/>
    <w:rsid w:val="00EA268B"/>
    <w:rsid w:val="00EA308E"/>
    <w:rsid w:val="00EA55C9"/>
    <w:rsid w:val="00EA5709"/>
    <w:rsid w:val="00EA654F"/>
    <w:rsid w:val="00EB2063"/>
    <w:rsid w:val="00EB2728"/>
    <w:rsid w:val="00EB3E49"/>
    <w:rsid w:val="00EB4F61"/>
    <w:rsid w:val="00EB6261"/>
    <w:rsid w:val="00EB62C3"/>
    <w:rsid w:val="00EB6A44"/>
    <w:rsid w:val="00EB7104"/>
    <w:rsid w:val="00EB758C"/>
    <w:rsid w:val="00EB7C9A"/>
    <w:rsid w:val="00EC0A79"/>
    <w:rsid w:val="00EC17EE"/>
    <w:rsid w:val="00EC1C57"/>
    <w:rsid w:val="00EC1D9E"/>
    <w:rsid w:val="00EC272F"/>
    <w:rsid w:val="00EC7BE3"/>
    <w:rsid w:val="00ED041D"/>
    <w:rsid w:val="00ED4FB9"/>
    <w:rsid w:val="00ED52E8"/>
    <w:rsid w:val="00ED58DB"/>
    <w:rsid w:val="00ED6AC3"/>
    <w:rsid w:val="00ED71F2"/>
    <w:rsid w:val="00ED7696"/>
    <w:rsid w:val="00EE194C"/>
    <w:rsid w:val="00EE2977"/>
    <w:rsid w:val="00EE2BBD"/>
    <w:rsid w:val="00EE4F51"/>
    <w:rsid w:val="00EE66C0"/>
    <w:rsid w:val="00EE74DF"/>
    <w:rsid w:val="00EF1115"/>
    <w:rsid w:val="00EF4D3D"/>
    <w:rsid w:val="00F00FF0"/>
    <w:rsid w:val="00F01207"/>
    <w:rsid w:val="00F018F0"/>
    <w:rsid w:val="00F0229D"/>
    <w:rsid w:val="00F02419"/>
    <w:rsid w:val="00F02A0D"/>
    <w:rsid w:val="00F05DF9"/>
    <w:rsid w:val="00F06770"/>
    <w:rsid w:val="00F072B8"/>
    <w:rsid w:val="00F15FDB"/>
    <w:rsid w:val="00F17EA0"/>
    <w:rsid w:val="00F2110C"/>
    <w:rsid w:val="00F2151B"/>
    <w:rsid w:val="00F216DF"/>
    <w:rsid w:val="00F236F9"/>
    <w:rsid w:val="00F25724"/>
    <w:rsid w:val="00F26117"/>
    <w:rsid w:val="00F27AC9"/>
    <w:rsid w:val="00F3070D"/>
    <w:rsid w:val="00F30EED"/>
    <w:rsid w:val="00F311A6"/>
    <w:rsid w:val="00F34D93"/>
    <w:rsid w:val="00F355C5"/>
    <w:rsid w:val="00F36AE6"/>
    <w:rsid w:val="00F36CE7"/>
    <w:rsid w:val="00F37A87"/>
    <w:rsid w:val="00F37E83"/>
    <w:rsid w:val="00F40735"/>
    <w:rsid w:val="00F40E9C"/>
    <w:rsid w:val="00F4116C"/>
    <w:rsid w:val="00F414C3"/>
    <w:rsid w:val="00F41813"/>
    <w:rsid w:val="00F41D2E"/>
    <w:rsid w:val="00F42B0C"/>
    <w:rsid w:val="00F45566"/>
    <w:rsid w:val="00F46B81"/>
    <w:rsid w:val="00F46F32"/>
    <w:rsid w:val="00F47BDF"/>
    <w:rsid w:val="00F516EF"/>
    <w:rsid w:val="00F525A3"/>
    <w:rsid w:val="00F53A83"/>
    <w:rsid w:val="00F54421"/>
    <w:rsid w:val="00F5450C"/>
    <w:rsid w:val="00F561A0"/>
    <w:rsid w:val="00F56484"/>
    <w:rsid w:val="00F56EAA"/>
    <w:rsid w:val="00F57853"/>
    <w:rsid w:val="00F57FE9"/>
    <w:rsid w:val="00F6026E"/>
    <w:rsid w:val="00F626EC"/>
    <w:rsid w:val="00F6284C"/>
    <w:rsid w:val="00F63735"/>
    <w:rsid w:val="00F64E31"/>
    <w:rsid w:val="00F654C4"/>
    <w:rsid w:val="00F65D70"/>
    <w:rsid w:val="00F65F0C"/>
    <w:rsid w:val="00F6716E"/>
    <w:rsid w:val="00F7274B"/>
    <w:rsid w:val="00F727A6"/>
    <w:rsid w:val="00F75270"/>
    <w:rsid w:val="00F75AB7"/>
    <w:rsid w:val="00F760EB"/>
    <w:rsid w:val="00F770A0"/>
    <w:rsid w:val="00F8181B"/>
    <w:rsid w:val="00F83870"/>
    <w:rsid w:val="00F86EDA"/>
    <w:rsid w:val="00F920EE"/>
    <w:rsid w:val="00F96CF5"/>
    <w:rsid w:val="00F9772A"/>
    <w:rsid w:val="00F9799C"/>
    <w:rsid w:val="00FA00B6"/>
    <w:rsid w:val="00FA0791"/>
    <w:rsid w:val="00FA2162"/>
    <w:rsid w:val="00FA271F"/>
    <w:rsid w:val="00FA68B4"/>
    <w:rsid w:val="00FB14B1"/>
    <w:rsid w:val="00FB29D5"/>
    <w:rsid w:val="00FB2F20"/>
    <w:rsid w:val="00FB4B12"/>
    <w:rsid w:val="00FB4FE1"/>
    <w:rsid w:val="00FB5550"/>
    <w:rsid w:val="00FB638B"/>
    <w:rsid w:val="00FB6C76"/>
    <w:rsid w:val="00FC2E0E"/>
    <w:rsid w:val="00FC2E36"/>
    <w:rsid w:val="00FC43C0"/>
    <w:rsid w:val="00FC45B3"/>
    <w:rsid w:val="00FD195C"/>
    <w:rsid w:val="00FD2BE6"/>
    <w:rsid w:val="00FD2CC6"/>
    <w:rsid w:val="00FD3489"/>
    <w:rsid w:val="00FD5DAB"/>
    <w:rsid w:val="00FD6409"/>
    <w:rsid w:val="00FE085C"/>
    <w:rsid w:val="00FE2C62"/>
    <w:rsid w:val="00FE4BF6"/>
    <w:rsid w:val="00FE522E"/>
    <w:rsid w:val="00FF100E"/>
    <w:rsid w:val="00FF1835"/>
    <w:rsid w:val="00FF2040"/>
    <w:rsid w:val="00FF251D"/>
    <w:rsid w:val="00FF30D2"/>
    <w:rsid w:val="00FF39C5"/>
    <w:rsid w:val="00FF4591"/>
    <w:rsid w:val="00FF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84FE26"/>
  <w15:chartTrackingRefBased/>
  <w15:docId w15:val="{21DC4831-3C18-4381-B4C7-7D58073C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CB2"/>
  </w:style>
  <w:style w:type="paragraph" w:styleId="Heading1">
    <w:name w:val="heading 1"/>
    <w:basedOn w:val="Normal"/>
    <w:next w:val="Normal"/>
    <w:link w:val="Heading1Char"/>
    <w:uiPriority w:val="9"/>
    <w:qFormat/>
    <w:rsid w:val="00A320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20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20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320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0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0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0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0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0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0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20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20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320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0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0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0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0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0F2"/>
    <w:rPr>
      <w:rFonts w:eastAsiaTheme="majorEastAsia" w:cstheme="majorBidi"/>
      <w:color w:val="272727" w:themeColor="text1" w:themeTint="D8"/>
    </w:rPr>
  </w:style>
  <w:style w:type="paragraph" w:styleId="Title">
    <w:name w:val="Title"/>
    <w:basedOn w:val="Normal"/>
    <w:next w:val="Normal"/>
    <w:link w:val="TitleChar"/>
    <w:uiPriority w:val="10"/>
    <w:qFormat/>
    <w:rsid w:val="00A320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0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0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0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0F2"/>
    <w:pPr>
      <w:spacing w:before="160"/>
      <w:jc w:val="center"/>
    </w:pPr>
    <w:rPr>
      <w:i/>
      <w:iCs/>
      <w:color w:val="404040" w:themeColor="text1" w:themeTint="BF"/>
    </w:rPr>
  </w:style>
  <w:style w:type="character" w:customStyle="1" w:styleId="QuoteChar">
    <w:name w:val="Quote Char"/>
    <w:basedOn w:val="DefaultParagraphFont"/>
    <w:link w:val="Quote"/>
    <w:uiPriority w:val="29"/>
    <w:rsid w:val="00A320F2"/>
    <w:rPr>
      <w:i/>
      <w:iCs/>
      <w:color w:val="404040" w:themeColor="text1" w:themeTint="BF"/>
    </w:rPr>
  </w:style>
  <w:style w:type="paragraph" w:styleId="ListParagraph">
    <w:name w:val="List Paragraph"/>
    <w:basedOn w:val="Normal"/>
    <w:uiPriority w:val="34"/>
    <w:qFormat/>
    <w:rsid w:val="00A320F2"/>
    <w:pPr>
      <w:ind w:left="720"/>
      <w:contextualSpacing/>
    </w:pPr>
  </w:style>
  <w:style w:type="character" w:styleId="IntenseEmphasis">
    <w:name w:val="Intense Emphasis"/>
    <w:basedOn w:val="DefaultParagraphFont"/>
    <w:uiPriority w:val="21"/>
    <w:qFormat/>
    <w:rsid w:val="00A320F2"/>
    <w:rPr>
      <w:i/>
      <w:iCs/>
      <w:color w:val="0F4761" w:themeColor="accent1" w:themeShade="BF"/>
    </w:rPr>
  </w:style>
  <w:style w:type="paragraph" w:styleId="IntenseQuote">
    <w:name w:val="Intense Quote"/>
    <w:basedOn w:val="Normal"/>
    <w:next w:val="Normal"/>
    <w:link w:val="IntenseQuoteChar"/>
    <w:uiPriority w:val="30"/>
    <w:qFormat/>
    <w:rsid w:val="00A320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0F2"/>
    <w:rPr>
      <w:i/>
      <w:iCs/>
      <w:color w:val="0F4761" w:themeColor="accent1" w:themeShade="BF"/>
    </w:rPr>
  </w:style>
  <w:style w:type="character" w:styleId="IntenseReference">
    <w:name w:val="Intense Reference"/>
    <w:basedOn w:val="DefaultParagraphFont"/>
    <w:uiPriority w:val="32"/>
    <w:qFormat/>
    <w:rsid w:val="00A320F2"/>
    <w:rPr>
      <w:b/>
      <w:bCs/>
      <w:smallCaps/>
      <w:color w:val="0F4761" w:themeColor="accent1" w:themeShade="BF"/>
      <w:spacing w:val="5"/>
    </w:rPr>
  </w:style>
  <w:style w:type="character" w:customStyle="1" w:styleId="markedcontent">
    <w:name w:val="markedcontent"/>
    <w:basedOn w:val="DefaultParagraphFont"/>
    <w:rsid w:val="00A320F2"/>
  </w:style>
  <w:style w:type="table" w:styleId="GridTable3-Accent3">
    <w:name w:val="Grid Table 3 Accent 3"/>
    <w:basedOn w:val="TableNormal"/>
    <w:uiPriority w:val="48"/>
    <w:rsid w:val="00A320F2"/>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paragraph" w:styleId="TOCHeading">
    <w:name w:val="TOC Heading"/>
    <w:basedOn w:val="Heading1"/>
    <w:next w:val="Normal"/>
    <w:uiPriority w:val="39"/>
    <w:unhideWhenUsed/>
    <w:qFormat/>
    <w:rsid w:val="00A320F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93FD5"/>
    <w:pPr>
      <w:spacing w:after="100"/>
    </w:pPr>
  </w:style>
  <w:style w:type="character" w:styleId="Hyperlink">
    <w:name w:val="Hyperlink"/>
    <w:basedOn w:val="DefaultParagraphFont"/>
    <w:uiPriority w:val="99"/>
    <w:unhideWhenUsed/>
    <w:rsid w:val="00493FD5"/>
    <w:rPr>
      <w:color w:val="467886" w:themeColor="hyperlink"/>
      <w:u w:val="single"/>
    </w:rPr>
  </w:style>
  <w:style w:type="paragraph" w:styleId="TOC2">
    <w:name w:val="toc 2"/>
    <w:basedOn w:val="Normal"/>
    <w:next w:val="Normal"/>
    <w:autoRedefine/>
    <w:uiPriority w:val="39"/>
    <w:unhideWhenUsed/>
    <w:rsid w:val="002C7D46"/>
    <w:pPr>
      <w:spacing w:after="100"/>
      <w:ind w:left="240"/>
    </w:pPr>
  </w:style>
  <w:style w:type="character" w:styleId="UnresolvedMention">
    <w:name w:val="Unresolved Mention"/>
    <w:basedOn w:val="DefaultParagraphFont"/>
    <w:uiPriority w:val="99"/>
    <w:semiHidden/>
    <w:unhideWhenUsed/>
    <w:rsid w:val="00D71B6A"/>
    <w:rPr>
      <w:color w:val="605E5C"/>
      <w:shd w:val="clear" w:color="auto" w:fill="E1DFDD"/>
    </w:rPr>
  </w:style>
  <w:style w:type="paragraph" w:styleId="TOC3">
    <w:name w:val="toc 3"/>
    <w:basedOn w:val="Normal"/>
    <w:next w:val="Normal"/>
    <w:autoRedefine/>
    <w:uiPriority w:val="39"/>
    <w:unhideWhenUsed/>
    <w:rsid w:val="00E00089"/>
    <w:pPr>
      <w:spacing w:after="100"/>
      <w:ind w:left="480"/>
    </w:pPr>
  </w:style>
  <w:style w:type="paragraph" w:styleId="Caption">
    <w:name w:val="caption"/>
    <w:basedOn w:val="Normal"/>
    <w:next w:val="Normal"/>
    <w:uiPriority w:val="35"/>
    <w:unhideWhenUsed/>
    <w:qFormat/>
    <w:rsid w:val="00E00089"/>
    <w:pPr>
      <w:spacing w:after="200" w:line="240" w:lineRule="auto"/>
    </w:pPr>
    <w:rPr>
      <w:i/>
      <w:iCs/>
      <w:color w:val="0E2841" w:themeColor="text2"/>
      <w:sz w:val="18"/>
      <w:szCs w:val="18"/>
    </w:rPr>
  </w:style>
  <w:style w:type="numbering" w:customStyle="1" w:styleId="CurrentList1">
    <w:name w:val="Current List1"/>
    <w:uiPriority w:val="99"/>
    <w:rsid w:val="000B3F76"/>
    <w:pPr>
      <w:numPr>
        <w:numId w:val="28"/>
      </w:numPr>
    </w:pPr>
  </w:style>
  <w:style w:type="paragraph" w:styleId="Header">
    <w:name w:val="header"/>
    <w:basedOn w:val="Normal"/>
    <w:link w:val="HeaderChar"/>
    <w:uiPriority w:val="99"/>
    <w:unhideWhenUsed/>
    <w:rsid w:val="006D6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092"/>
  </w:style>
  <w:style w:type="paragraph" w:styleId="Footer">
    <w:name w:val="footer"/>
    <w:basedOn w:val="Normal"/>
    <w:link w:val="FooterChar"/>
    <w:uiPriority w:val="99"/>
    <w:unhideWhenUsed/>
    <w:rsid w:val="006D6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092"/>
  </w:style>
  <w:style w:type="character" w:styleId="FollowedHyperlink">
    <w:name w:val="FollowedHyperlink"/>
    <w:basedOn w:val="DefaultParagraphFont"/>
    <w:uiPriority w:val="99"/>
    <w:semiHidden/>
    <w:unhideWhenUsed/>
    <w:rsid w:val="005B4944"/>
    <w:rPr>
      <w:color w:val="96607D" w:themeColor="followedHyperlink"/>
      <w:u w:val="single"/>
    </w:rPr>
  </w:style>
  <w:style w:type="character" w:styleId="CommentReference">
    <w:name w:val="annotation reference"/>
    <w:basedOn w:val="DefaultParagraphFont"/>
    <w:uiPriority w:val="99"/>
    <w:semiHidden/>
    <w:unhideWhenUsed/>
    <w:rsid w:val="00AC4571"/>
    <w:rPr>
      <w:sz w:val="16"/>
      <w:szCs w:val="16"/>
    </w:rPr>
  </w:style>
  <w:style w:type="paragraph" w:styleId="CommentText">
    <w:name w:val="annotation text"/>
    <w:basedOn w:val="Normal"/>
    <w:link w:val="CommentTextChar"/>
    <w:uiPriority w:val="99"/>
    <w:unhideWhenUsed/>
    <w:rsid w:val="00AC4571"/>
    <w:pPr>
      <w:spacing w:line="240" w:lineRule="auto"/>
    </w:pPr>
    <w:rPr>
      <w:sz w:val="20"/>
      <w:szCs w:val="20"/>
    </w:rPr>
  </w:style>
  <w:style w:type="character" w:customStyle="1" w:styleId="CommentTextChar">
    <w:name w:val="Comment Text Char"/>
    <w:basedOn w:val="DefaultParagraphFont"/>
    <w:link w:val="CommentText"/>
    <w:uiPriority w:val="99"/>
    <w:rsid w:val="00AC4571"/>
    <w:rPr>
      <w:sz w:val="20"/>
      <w:szCs w:val="20"/>
    </w:rPr>
  </w:style>
  <w:style w:type="paragraph" w:styleId="CommentSubject">
    <w:name w:val="annotation subject"/>
    <w:basedOn w:val="CommentText"/>
    <w:next w:val="CommentText"/>
    <w:link w:val="CommentSubjectChar"/>
    <w:uiPriority w:val="99"/>
    <w:semiHidden/>
    <w:unhideWhenUsed/>
    <w:rsid w:val="00AC4571"/>
    <w:rPr>
      <w:b/>
      <w:bCs/>
    </w:rPr>
  </w:style>
  <w:style w:type="character" w:customStyle="1" w:styleId="CommentSubjectChar">
    <w:name w:val="Comment Subject Char"/>
    <w:basedOn w:val="CommentTextChar"/>
    <w:link w:val="CommentSubject"/>
    <w:uiPriority w:val="99"/>
    <w:semiHidden/>
    <w:rsid w:val="00AC45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eeexplore.ieee.org/abstract/document/8376005" TargetMode="External"/><Relationship Id="rId21" Type="http://schemas.openxmlformats.org/officeDocument/2006/relationships/image" Target="media/image15.png"/><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hyperlink" Target="https://peerj.com/articles/cs-881/" TargetMode="External"/><Relationship Id="rId159" Type="http://schemas.openxmlformats.org/officeDocument/2006/relationships/hyperlink" Target="https://ieeexplore.ieee.org/abstract/document/9799253" TargetMode="External"/><Relationship Id="rId170" Type="http://schemas.openxmlformats.org/officeDocument/2006/relationships/hyperlink" Target="https://journals.sagepub.com/doi/full/10.3233/IP-211524" TargetMode="External"/><Relationship Id="rId191" Type="http://schemas.openxmlformats.org/officeDocument/2006/relationships/hyperlink" Target="https://ieeexplore.ieee.org/abstract/document/6802347" TargetMode="External"/><Relationship Id="rId205" Type="http://schemas.openxmlformats.org/officeDocument/2006/relationships/image" Target="media/image87.png"/><Relationship Id="rId107" Type="http://schemas.openxmlformats.org/officeDocument/2006/relationships/hyperlink" Target="https://ieeexplore.ieee.org/abstract/document/1273467" TargetMode="External"/><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image" Target="media/image47.png"/><Relationship Id="rId74" Type="http://schemas.openxmlformats.org/officeDocument/2006/relationships/image" Target="media/image68.png"/><Relationship Id="rId128" Type="http://schemas.openxmlformats.org/officeDocument/2006/relationships/hyperlink" Target="https://ieeexplore.ieee.org/abstract/document/8686063" TargetMode="External"/><Relationship Id="rId149" Type="http://schemas.openxmlformats.org/officeDocument/2006/relationships/hyperlink" Target="https://directory.doabooks.org/handle/20.500.12854/68541" TargetMode="External"/><Relationship Id="rId5" Type="http://schemas.openxmlformats.org/officeDocument/2006/relationships/footnotes" Target="footnotes.xml"/><Relationship Id="rId95" Type="http://schemas.openxmlformats.org/officeDocument/2006/relationships/hyperlink" Target="https://www.sciencedirect.com/science/article/abs/pii/S0167865507000189" TargetMode="External"/><Relationship Id="rId160" Type="http://schemas.openxmlformats.org/officeDocument/2006/relationships/hyperlink" Target="https://librarysearch.uwtsd.ac.uk/discovery/fulldisplay?docid=alma99100240174502421&amp;context=L&amp;vid=44WHELF_UWTSD:44WHELF_UWTSD_VU1&amp;lang=en&amp;search_scope=Search_ELEC&amp;adaptor=Local%20Search%20Engine&amp;tab=Everything&amp;query=any,contains,Crime%20data%20analytics%20and%20forecasting&amp;facet=rtype,include,books&amp;offset=0" TargetMode="External"/><Relationship Id="rId181" Type="http://schemas.openxmlformats.org/officeDocument/2006/relationships/hyperlink" Target="https://arxiv.org/abs/2308.13979" TargetMode="External"/><Relationship Id="rId22" Type="http://schemas.openxmlformats.org/officeDocument/2006/relationships/image" Target="media/image16.png"/><Relationship Id="rId43" Type="http://schemas.openxmlformats.org/officeDocument/2006/relationships/image" Target="media/image37.png"/><Relationship Id="rId64" Type="http://schemas.openxmlformats.org/officeDocument/2006/relationships/image" Target="media/image58.png"/><Relationship Id="rId118" Type="http://schemas.openxmlformats.org/officeDocument/2006/relationships/hyperlink" Target="https://doi.org/10.1109/WACV.2016.7477555" TargetMode="External"/><Relationship Id="rId139" Type="http://schemas.openxmlformats.org/officeDocument/2006/relationships/hyperlink" Target="https://publications.rwth-aachen.de/record/713599/files/713599.pdf" TargetMode="External"/><Relationship Id="rId85" Type="http://schemas.openxmlformats.org/officeDocument/2006/relationships/image" Target="media/image79.png"/><Relationship Id="rId150" Type="http://schemas.openxmlformats.org/officeDocument/2006/relationships/hyperlink" Target="https://arxiv.org/abs/2304.10066" TargetMode="External"/><Relationship Id="rId171" Type="http://schemas.openxmlformats.org/officeDocument/2006/relationships/hyperlink" Target="https://www.lse.ac.uk/media-and-communications/assets/documents/research/msc-dissertations/2020/255-Colman.pdf" TargetMode="External"/><Relationship Id="rId192" Type="http://schemas.openxmlformats.org/officeDocument/2006/relationships/hyperlink" Target="https://pmc.ncbi.nlm.nih.gov/articles/PMC12682816/" TargetMode="External"/><Relationship Id="rId206" Type="http://schemas.openxmlformats.org/officeDocument/2006/relationships/hyperlink" Target="https://github.com/CParaschivDev/AI-Powered-3D-Facial-Recognition-for-Crime-Intelligence-via-Reconstructive-and-Predictive-Methods/tree/main" TargetMode="External"/><Relationship Id="rId12" Type="http://schemas.openxmlformats.org/officeDocument/2006/relationships/image" Target="media/image6.png"/><Relationship Id="rId33" Type="http://schemas.openxmlformats.org/officeDocument/2006/relationships/image" Target="media/image27.png"/><Relationship Id="rId108" Type="http://schemas.openxmlformats.org/officeDocument/2006/relationships/hyperlink" Target="https://onlinelibrary.wiley.com/doi/full/10.1111/1467-923X.13426" TargetMode="External"/><Relationship Id="rId129" Type="http://schemas.openxmlformats.org/officeDocument/2006/relationships/hyperlink" Target="https://ieeexplore.ieee.org/abstract/document/11210125" TargetMode="External"/><Relationship Id="rId54" Type="http://schemas.openxmlformats.org/officeDocument/2006/relationships/image" Target="media/image48.png"/><Relationship Id="rId75" Type="http://schemas.openxmlformats.org/officeDocument/2006/relationships/image" Target="media/image69.png"/><Relationship Id="rId96" Type="http://schemas.openxmlformats.org/officeDocument/2006/relationships/hyperlink" Target="https://www.sciencedirect.com/science/article/pii/S1877050918321252" TargetMode="External"/><Relationship Id="rId140" Type="http://schemas.openxmlformats.org/officeDocument/2006/relationships/hyperlink" Target="https://librarysearch.uwtsd.ac.uk/discovery/fulldisplay?docid=alma99100731953402421&amp;context=L&amp;vid=44WHELF_UWTSD:44WHELF_UWTSD_VU1&amp;lang=en&amp;search_scope=Search_ELEC&amp;adaptor=Local%20Search%20Engine&amp;tab=Everything&amp;query=any,contains,Deep%20facial%20recognition%20and%20embeddings&amp;facet=rtype,include,books&amp;offset=0" TargetMode="External"/><Relationship Id="rId161" Type="http://schemas.openxmlformats.org/officeDocument/2006/relationships/hyperlink" Target="https://www.jstor.org/stable/10.7249/j.ctt4cgdcz" TargetMode="External"/><Relationship Id="rId182" Type="http://schemas.openxmlformats.org/officeDocument/2006/relationships/hyperlink" Target="https://www.academia.edu/144590984/A_COMPARATIVE_ANALYSIS_OF_ARTIFICIAL_INTELLIGENCE_INTEGRATED_BI_DASHBOARDS_FOR_REAL_TIME_DECISION_SUPPORT_IN_OPERATIONS" TargetMode="External"/><Relationship Id="rId6" Type="http://schemas.openxmlformats.org/officeDocument/2006/relationships/endnotes" Target="endnotes.xml"/><Relationship Id="rId23" Type="http://schemas.openxmlformats.org/officeDocument/2006/relationships/image" Target="media/image17.png"/><Relationship Id="rId119" Type="http://schemas.openxmlformats.org/officeDocument/2006/relationships/hyperlink" Target="https://ieeexplore.ieee.org/abstract/document/7477555" TargetMode="External"/><Relationship Id="rId44" Type="http://schemas.openxmlformats.org/officeDocument/2006/relationships/image" Target="media/image38.png"/><Relationship Id="rId65" Type="http://schemas.openxmlformats.org/officeDocument/2006/relationships/image" Target="media/image59.png"/><Relationship Id="rId86" Type="http://schemas.openxmlformats.org/officeDocument/2006/relationships/image" Target="media/image80.png"/><Relationship Id="rId130" Type="http://schemas.openxmlformats.org/officeDocument/2006/relationships/hyperlink" Target="https://ieeexplore.ieee.org/abstract/document/7126999" TargetMode="External"/><Relationship Id="rId151" Type="http://schemas.openxmlformats.org/officeDocument/2006/relationships/hyperlink" Target="https://arxiv.org/abs/1704.08063v4" TargetMode="External"/><Relationship Id="rId172" Type="http://schemas.openxmlformats.org/officeDocument/2006/relationships/hyperlink" Target="https://www.sciencedirect.com/science/article/abs/pii/S0740624X19300449" TargetMode="External"/><Relationship Id="rId193" Type="http://schemas.openxmlformats.org/officeDocument/2006/relationships/hyperlink" Target="https://arxiv.org/abs/2105.00121" TargetMode="External"/><Relationship Id="rId207" Type="http://schemas.openxmlformats.org/officeDocument/2006/relationships/fontTable" Target="fontTable.xml"/><Relationship Id="rId13" Type="http://schemas.openxmlformats.org/officeDocument/2006/relationships/image" Target="media/image7.png"/><Relationship Id="rId109" Type="http://schemas.openxmlformats.org/officeDocument/2006/relationships/hyperlink" Target="https://arxiv.org/abs/1804.09691" TargetMode="External"/><Relationship Id="rId34" Type="http://schemas.openxmlformats.org/officeDocument/2006/relationships/image" Target="media/image28.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hyperlink" Target="https://github.com/yfeng95/DECA/tree/master/data" TargetMode="External"/><Relationship Id="rId120" Type="http://schemas.openxmlformats.org/officeDocument/2006/relationships/hyperlink" Target="https://ieeexplore.ieee.org/abstract/document/10927077" TargetMode="External"/><Relationship Id="rId141" Type="http://schemas.openxmlformats.org/officeDocument/2006/relationships/hyperlink" Target="https://research-ebsco-com.ezproxy.uwtsd.ac.uk/c/onvpsy/search/details/hozwkjupif?db=e001mww" TargetMode="External"/><Relationship Id="rId7" Type="http://schemas.openxmlformats.org/officeDocument/2006/relationships/image" Target="media/image2.jpeg"/><Relationship Id="rId162" Type="http://schemas.openxmlformats.org/officeDocument/2006/relationships/hyperlink" Target="https://www.sciencedirect.com/science/article/pii/S1877050918308767" TargetMode="External"/><Relationship Id="rId183" Type="http://schemas.openxmlformats.org/officeDocument/2006/relationships/hyperlink" Target="https://dergipark.org.tr/en/pub/ijeir/article/1725387?issue_id=95896" TargetMode="External"/><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hyperlink" Target="https://www.mdpi.com/2673-6756/1/2/8" TargetMode="External"/><Relationship Id="rId115" Type="http://schemas.openxmlformats.org/officeDocument/2006/relationships/hyperlink" Target="https://dl.acm.org/doi/abs/10.1145/3596711.3596730" TargetMode="External"/><Relationship Id="rId131" Type="http://schemas.openxmlformats.org/officeDocument/2006/relationships/hyperlink" Target="https://dl.acm.org/doi/abs/10.1145/3654522.3654534" TargetMode="External"/><Relationship Id="rId136" Type="http://schemas.openxmlformats.org/officeDocument/2006/relationships/hyperlink" Target="https://openaccess.thecvf.com/content_cvpr_2018/papers/Bulat_Super-FAN_Integrated_Facial_CVPR_2018_paper.pdf" TargetMode="External"/><Relationship Id="rId157" Type="http://schemas.openxmlformats.org/officeDocument/2006/relationships/hyperlink" Target="https://assets.aeaweb.org/asset-server/files/21379.pdf" TargetMode="External"/><Relationship Id="rId178" Type="http://schemas.openxmlformats.org/officeDocument/2006/relationships/hyperlink" Target="https://ieeexplore.ieee.org/abstract/document/11165965" TargetMode="External"/><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hyperlink" Target="https://www.sciencedirect.com/science/article/abs/pii/S0167865519302740" TargetMode="External"/><Relationship Id="rId173" Type="http://schemas.openxmlformats.org/officeDocument/2006/relationships/hyperlink" Target="https://www.tandfonline.com/doi/full/10.1080/2330443X.2018.1438940" TargetMode="External"/><Relationship Id="rId194" Type="http://schemas.openxmlformats.org/officeDocument/2006/relationships/hyperlink" Target="https://arxiv.org/pdf/2507.14597" TargetMode="External"/><Relationship Id="rId199" Type="http://schemas.openxmlformats.org/officeDocument/2006/relationships/hyperlink" Target="https://ieeexplore.ieee.org/abstract/document/10543986" TargetMode="External"/><Relationship Id="rId203" Type="http://schemas.openxmlformats.org/officeDocument/2006/relationships/hyperlink" Target="https://www.sciencedirect.com/science/article/pii/S0267364923001437" TargetMode="External"/><Relationship Id="rId208" Type="http://schemas.openxmlformats.org/officeDocument/2006/relationships/theme" Target="theme/theme1.xm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hyperlink" Target="https://www.kaggle.com/datasets/rajnishe/facescrub-full" TargetMode="External"/><Relationship Id="rId105" Type="http://schemas.openxmlformats.org/officeDocument/2006/relationships/hyperlink" Target="https://arxiv.org/abs/1508.02050" TargetMode="External"/><Relationship Id="rId126" Type="http://schemas.openxmlformats.org/officeDocument/2006/relationships/hyperlink" Target="https://www.nature.com/articles/s41598-023-31694-6" TargetMode="External"/><Relationship Id="rId147" Type="http://schemas.openxmlformats.org/officeDocument/2006/relationships/hyperlink" Target="https://directory.doabooks.org/handle/20.500.12854/69112" TargetMode="External"/><Relationship Id="rId168" Type="http://schemas.openxmlformats.org/officeDocument/2006/relationships/hyperlink" Target="https://ora.ox.ac.uk/objects/uuid:fae58b36-9ab6-4186-8ba5-7fa6bb8c106d/files/r9306t074v" TargetMode="External"/><Relationship Id="rId8" Type="http://schemas.openxmlformats.org/officeDocument/2006/relationships/image" Target="media/image20.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hyperlink" Target="https://www.mdpi.com/1424-8220/25/5/1410" TargetMode="External"/><Relationship Id="rId98" Type="http://schemas.openxmlformats.org/officeDocument/2006/relationships/hyperlink" Target="https://flame.is.tue.mpg.de/index.html" TargetMode="External"/><Relationship Id="rId121" Type="http://schemas.openxmlformats.org/officeDocument/2006/relationships/hyperlink" Target="https://ieeexplore.ieee.org/abstract/document/10703753" TargetMode="External"/><Relationship Id="rId142" Type="http://schemas.openxmlformats.org/officeDocument/2006/relationships/hyperlink" Target="https://librarysearch.uwtsd.ac.uk/discovery/fulldisplay?docid=cdi_oapen_doabooks_76836&amp;context=PC&amp;vid=44WHELF_UWTSD:44WHELF_UWTSD_VU1&amp;lang=en&amp;search_scope=Search_ELEC&amp;adaptor=Primo%20Central&amp;tab=Everything&amp;query=any,contains,Three-dimensional%20facial%20reconstruction&amp;facet=rtype,include,books&amp;offset=0" TargetMode="External"/><Relationship Id="rId163" Type="http://schemas.openxmlformats.org/officeDocument/2006/relationships/hyperlink" Target="https://www.researchgate.net/profile/Zhou-Zhang-10/publication/387054177_The_YOLO_Framework_A_Comprehensive_Review_of_Evolution_Applications_and_Benchmarks_in_Object_Detection/links/675e1205eea8d248be6c4629/The-YOLO-Framework-A-Comprehensive-Review-of-Evolution-Applications-and-Benchmarks-in-Object-Detection.pdf" TargetMode="External"/><Relationship Id="rId184" Type="http://schemas.openxmlformats.org/officeDocument/2006/relationships/hyperlink" Target="https://www.mdpi.com/2079-9292/9/8/1188" TargetMode="External"/><Relationship Id="rId189" Type="http://schemas.openxmlformats.org/officeDocument/2006/relationships/hyperlink" Target="https://www.sciencedirect.com/science/article/abs/pii/S0097849319300317" TargetMode="External"/><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hyperlink" Target="https://www.sciencedirect.com/science/article/abs/pii/S0031320317300481" TargetMode="External"/><Relationship Id="rId137" Type="http://schemas.openxmlformats.org/officeDocument/2006/relationships/hyperlink" Target="https://www.mdpi.com/2075-1702/11/7/677" TargetMode="External"/><Relationship Id="rId158" Type="http://schemas.openxmlformats.org/officeDocument/2006/relationships/hyperlink" Target="https://ieeexplore.ieee.org/abstract/document/9187772" TargetMode="External"/><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hyperlink" Target="https://ieeexplore.ieee.org/abstract/document/10192743" TargetMode="External"/><Relationship Id="rId132" Type="http://schemas.openxmlformats.org/officeDocument/2006/relationships/hyperlink" Target="https://arxiv.org/abs/2401.04728" TargetMode="External"/><Relationship Id="rId153" Type="http://schemas.openxmlformats.org/officeDocument/2006/relationships/hyperlink" Target="https://ieeexplore.ieee.org/abstract/document/7959077" TargetMode="External"/><Relationship Id="rId174" Type="http://schemas.openxmlformats.org/officeDocument/2006/relationships/hyperlink" Target="https://dl.acm.org/doi/abs/10.1145/3278721.3278765" TargetMode="External"/><Relationship Id="rId179" Type="http://schemas.openxmlformats.org/officeDocument/2006/relationships/hyperlink" Target="https://www.researchgate.net/profile/Sainath-Muvva/publication/388332736_Ethical_AI_and_Responsible_Data_Engineering_A_Framework_for_Bias_Mitigation_and_Privacy_Preservation_in_Large-Scale_Data_Pipelines/links/67b7a71c645ef274a48aa90f/Ethical-AI-and-Responsible-Data-Engineering-A-Framework-for-Bias-Mitigation-and-Privacy-Preservation-in-Large-Scale-Data-Pipelines.pdf" TargetMode="External"/><Relationship Id="rId195" Type="http://schemas.openxmlformats.org/officeDocument/2006/relationships/hyperlink" Target="https://dl.acm.org/doi/abs/10.1145/2882903.2915239" TargetMode="External"/><Relationship Id="rId190" Type="http://schemas.openxmlformats.org/officeDocument/2006/relationships/hyperlink" Target="https://ieeexplore.ieee.org/abstract/document/10381943" TargetMode="External"/><Relationship Id="rId204" Type="http://schemas.openxmlformats.org/officeDocument/2006/relationships/hyperlink" Target="https://arxiv.org/abs/2109.03229" TargetMode="External"/><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hyperlink" Target="https://arxiv.org/abs/1508.02050" TargetMode="External"/><Relationship Id="rId127" Type="http://schemas.openxmlformats.org/officeDocument/2006/relationships/hyperlink" Target="https://ieeexplore.ieee.org/abstract/document/9460191" TargetMode="External"/><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hyperlink" Target="https://arxiv.org/abs/1911.08426" TargetMode="External"/><Relationship Id="rId99" Type="http://schemas.openxmlformats.org/officeDocument/2006/relationships/hyperlink" Target="http://www.cbsr.ia.ac.cn/users/xiangyuzhu/projects/3DDFA/main.htm" TargetMode="External"/><Relationship Id="rId101" Type="http://schemas.openxmlformats.org/officeDocument/2006/relationships/hyperlink" Target="https://data.police.uk/data/" TargetMode="External"/><Relationship Id="rId122" Type="http://schemas.openxmlformats.org/officeDocument/2006/relationships/hyperlink" Target="https://ieeexplore.ieee.org/abstract/document/6918513" TargetMode="External"/><Relationship Id="rId143" Type="http://schemas.openxmlformats.org/officeDocument/2006/relationships/hyperlink" Target="https://directory.doabooks.org/handle/20.500.12854/76836" TargetMode="External"/><Relationship Id="rId148" Type="http://schemas.openxmlformats.org/officeDocument/2006/relationships/hyperlink" Target="https://librarysearch.uwtsd.ac.uk/discovery/fulldisplay?docid=cdi_oapen_doabooks_68541&amp;context=PC&amp;vid=44WHELF_UWTSD:44WHELF_UWTSD_VU1&amp;lang=en&amp;search_scope=Search_ELEC&amp;adaptor=Primo%20Central&amp;tab=Everything&amp;query=any,contains,Deep%20facial%20recognition%20and%20embeddings&amp;facet=rtype,include,books&amp;offset=0" TargetMode="External"/><Relationship Id="rId164" Type="http://schemas.openxmlformats.org/officeDocument/2006/relationships/hyperlink" Target="https://arxiv.org/abs/2404.00645" TargetMode="External"/><Relationship Id="rId169" Type="http://schemas.openxmlformats.org/officeDocument/2006/relationships/hyperlink" Target="https://iopscience.iop.org/article/10.1088/1757-899X/914/1/012029/meta" TargetMode="External"/><Relationship Id="rId185" Type="http://schemas.openxmlformats.org/officeDocument/2006/relationships/hyperlink" Target="https://dl.acm.org/doi/10.1145/16894.16888?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hyperlink" Target="https://www.researchgate.net/profile/Thiyagarajan-Mani-Chettier/publication/390300770_Integrating_Machine_Learning_with_Fullstack_Development_Using_MLNET/links/67e8136695231d5ba59f3ad1/Integrating-Machine-Learning-with-Fullstack-Development-Using-MLNET.pdf" TargetMode="External"/><Relationship Id="rId26" Type="http://schemas.openxmlformats.org/officeDocument/2006/relationships/image" Target="media/image20.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hyperlink" Target="https://e-space.mmu.ac.uk/632825/1/ojmsi_2023101115105555.pdf" TargetMode="External"/><Relationship Id="rId133" Type="http://schemas.openxmlformats.org/officeDocument/2006/relationships/hyperlink" Target="https://ieeexplore.ieee.org/abstract/document/9093203" TargetMode="External"/><Relationship Id="rId154" Type="http://schemas.openxmlformats.org/officeDocument/2006/relationships/hyperlink" Target="https://ieeexplore.ieee.org/abstract/document/10255325" TargetMode="External"/><Relationship Id="rId175" Type="http://schemas.openxmlformats.org/officeDocument/2006/relationships/hyperlink" Target="https://arxiv.org/abs/2010.07023" TargetMode="External"/><Relationship Id="rId196" Type="http://schemas.openxmlformats.org/officeDocument/2006/relationships/hyperlink" Target="https://ieeexplore.ieee.org/abstract/document/7844519" TargetMode="External"/><Relationship Id="rId200" Type="http://schemas.openxmlformats.org/officeDocument/2006/relationships/hyperlink" Target="https://github.com/deepinsight/insightface/releases" TargetMode="External"/><Relationship Id="rId16" Type="http://schemas.openxmlformats.org/officeDocument/2006/relationships/image" Target="media/image10.png"/><Relationship Id="rId37" Type="http://schemas.openxmlformats.org/officeDocument/2006/relationships/image" Target="media/image31.png"/><Relationship Id="rId58" Type="http://schemas.openxmlformats.org/officeDocument/2006/relationships/image" Target="media/image52.png"/><Relationship Id="rId79" Type="http://schemas.openxmlformats.org/officeDocument/2006/relationships/image" Target="media/image73.png"/><Relationship Id="rId102" Type="http://schemas.openxmlformats.org/officeDocument/2006/relationships/hyperlink" Target="https://ieeexplore.ieee.org/abstract/document/1217899" TargetMode="External"/><Relationship Id="rId123" Type="http://schemas.openxmlformats.org/officeDocument/2006/relationships/hyperlink" Target="https://dl.acm.org/doi/abs/10.1145/2490824" TargetMode="External"/><Relationship Id="rId144" Type="http://schemas.openxmlformats.org/officeDocument/2006/relationships/hyperlink" Target="https://librarysearch.uwtsd.ac.uk/discovery/fulldisplay?docid=cdi_oapen_doabooks_128789&amp;context=PC&amp;vid=44WHELF_UWTSD:44WHELF_UWTSD_VU1&amp;lang=en&amp;search_scope=Search_ELEC&amp;adaptor=Primo%20Central&amp;tab=Everything&amp;query=any,contains,Landmark%20detection%20methods&amp;facet=rtype,include,books&amp;offset=0" TargetMode="External"/><Relationship Id="rId90" Type="http://schemas.openxmlformats.org/officeDocument/2006/relationships/image" Target="media/image84.png"/><Relationship Id="rId165" Type="http://schemas.openxmlformats.org/officeDocument/2006/relationships/hyperlink" Target="https://librarysearch.uwtsd.ac.uk/discovery/fulldisplay?docid=alma99100376088102421&amp;context=L&amp;vid=44WHELF_UWTSD:44WHELF_UWTSD_VU1&amp;lang=en&amp;search_scope=Search_ELEC&amp;adaptor=Local%20Search%20Engine&amp;tab=Everything&amp;query=any,contains,Object%20detection%20and%20scene%20understanding&amp;facet=rtype,include,books&amp;offset=0" TargetMode="External"/><Relationship Id="rId186" Type="http://schemas.openxmlformats.org/officeDocument/2006/relationships/hyperlink" Target="https://dl.acm.org/doi/abs/10.1145/3714394.3756179" TargetMode="External"/><Relationship Id="rId27" Type="http://schemas.openxmlformats.org/officeDocument/2006/relationships/image" Target="media/image21.png"/><Relationship Id="rId48" Type="http://schemas.openxmlformats.org/officeDocument/2006/relationships/image" Target="media/image42.png"/><Relationship Id="rId69" Type="http://schemas.openxmlformats.org/officeDocument/2006/relationships/image" Target="media/image63.png"/><Relationship Id="rId113" Type="http://schemas.openxmlformats.org/officeDocument/2006/relationships/hyperlink" Target="https://ieeexplore.ieee.org/document/8436265" TargetMode="External"/><Relationship Id="rId134" Type="http://schemas.openxmlformats.org/officeDocument/2006/relationships/hyperlink" Target="https://onlinelibrary.wiley.com/doi/full/10.1155/2022/3276704" TargetMode="External"/><Relationship Id="rId80" Type="http://schemas.openxmlformats.org/officeDocument/2006/relationships/image" Target="media/image74.png"/><Relationship Id="rId155" Type="http://schemas.openxmlformats.org/officeDocument/2006/relationships/hyperlink" Target="https://scholars.unh.edu/cgi/viewcontent.cgi?article=1923&amp;context=honors" TargetMode="External"/><Relationship Id="rId176" Type="http://schemas.openxmlformats.org/officeDocument/2006/relationships/hyperlink" Target="https://ieeexplore.ieee.org/abstract/document/10877081" TargetMode="External"/><Relationship Id="rId197" Type="http://schemas.openxmlformats.org/officeDocument/2006/relationships/hyperlink" Target="https://ieeexplore.ieee.org/abstract/document/9626304" TargetMode="External"/><Relationship Id="rId201" Type="http://schemas.openxmlformats.org/officeDocument/2006/relationships/hyperlink" Target="https://yolov8.com/" TargetMode="External"/><Relationship Id="rId17" Type="http://schemas.openxmlformats.org/officeDocument/2006/relationships/image" Target="media/image11.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hyperlink" Target="https://dl.acm.org/doi/abs/10.1145/3596711.3596730" TargetMode="External"/><Relationship Id="rId124" Type="http://schemas.openxmlformats.org/officeDocument/2006/relationships/hyperlink" Target="https://www.mdpi.com/2227-7080/9/2/31" TargetMode="External"/><Relationship Id="rId70" Type="http://schemas.openxmlformats.org/officeDocument/2006/relationships/image" Target="media/image64.png"/><Relationship Id="rId91" Type="http://schemas.openxmlformats.org/officeDocument/2006/relationships/image" Target="media/image85.png"/><Relationship Id="rId145" Type="http://schemas.openxmlformats.org/officeDocument/2006/relationships/hyperlink" Target="https://directory.doabooks.org/handle/20.500.12854/128789" TargetMode="External"/><Relationship Id="rId166" Type="http://schemas.openxmlformats.org/officeDocument/2006/relationships/hyperlink" Target="https://ieeexplore.ieee.org/document/6813376" TargetMode="External"/><Relationship Id="rId187" Type="http://schemas.openxmlformats.org/officeDocument/2006/relationships/hyperlink" Target="https://ieeexplore.ieee.org/abstract/document/10779544" TargetMode="External"/><Relationship Id="rId1" Type="http://schemas.openxmlformats.org/officeDocument/2006/relationships/numbering" Target="numbering.xml"/><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hyperlink" Target="https://ieeexplore.ieee.org/abstract/document/1227983" TargetMode="External"/><Relationship Id="rId60" Type="http://schemas.openxmlformats.org/officeDocument/2006/relationships/image" Target="media/image54.png"/><Relationship Id="rId81" Type="http://schemas.openxmlformats.org/officeDocument/2006/relationships/image" Target="media/image75.png"/><Relationship Id="rId135" Type="http://schemas.openxmlformats.org/officeDocument/2006/relationships/hyperlink" Target="https://arxiv.org/abs/1804.03786" TargetMode="External"/><Relationship Id="rId156" Type="http://schemas.openxmlformats.org/officeDocument/2006/relationships/hyperlink" Target="https://jurnal.polibatam.ac.id/index.php/JAIC/article/view/11016" TargetMode="External"/><Relationship Id="rId177" Type="http://schemas.openxmlformats.org/officeDocument/2006/relationships/hyperlink" Target="https://www.sciencedirect.com/science/article/abs/pii/S014829631300132X" TargetMode="External"/><Relationship Id="rId198" Type="http://schemas.openxmlformats.org/officeDocument/2006/relationships/hyperlink" Target="https://ieeexplore.ieee.org/abstract/document/7527746" TargetMode="External"/><Relationship Id="rId202" Type="http://schemas.openxmlformats.org/officeDocument/2006/relationships/hyperlink" Target="https://www.tandfonline.com/doi/epdf/10.1080/13600834.2021.1994220?needAccess=true" TargetMode="External"/><Relationship Id="rId18" Type="http://schemas.openxmlformats.org/officeDocument/2006/relationships/image" Target="media/image12.png"/><Relationship Id="rId39" Type="http://schemas.openxmlformats.org/officeDocument/2006/relationships/image" Target="media/image33.png"/><Relationship Id="rId50" Type="http://schemas.openxmlformats.org/officeDocument/2006/relationships/image" Target="media/image44.png"/><Relationship Id="rId104" Type="http://schemas.openxmlformats.org/officeDocument/2006/relationships/hyperlink" Target="https://dl.acm.org/doi/abs/10.1145/3395208" TargetMode="External"/><Relationship Id="rId125" Type="http://schemas.openxmlformats.org/officeDocument/2006/relationships/hyperlink" Target="https://www.sciencedirect.com/science/article/abs/pii/S0191308513000075" TargetMode="External"/><Relationship Id="rId146" Type="http://schemas.openxmlformats.org/officeDocument/2006/relationships/hyperlink" Target="https://librarysearch.uwtsd.ac.uk/discovery/fulldisplay?docid=cdi_oapen_doabooks_69112&amp;context=PC&amp;vid=44WHELF_UWTSD:44WHELF_UWTSD_VU1&amp;lang=en&amp;search_scope=Search_ELEC&amp;adaptor=Primo%20Central&amp;tab=Everything&amp;query=any,contains,Evolution%20of%20facial%20recognition&amp;facet=rtype,include,books&amp;offset=0" TargetMode="External"/><Relationship Id="rId167" Type="http://schemas.openxmlformats.org/officeDocument/2006/relationships/hyperlink" Target="https://ieai.mcts.tum.de/wp-content/uploads/2021/12/ResearchBrief_December_Fontes-1.pdf" TargetMode="External"/><Relationship Id="rId188" Type="http://schemas.openxmlformats.org/officeDocument/2006/relationships/hyperlink" Target="https://ieeexplore.ieee.org/abstract/document/11175374" TargetMode="External"/><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13771</TotalTime>
  <Pages>88</Pages>
  <Words>27266</Words>
  <Characters>155420</Characters>
  <Application>Microsoft Office Word</Application>
  <DocSecurity>0</DocSecurity>
  <Lines>1295</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Paraschiv (2026077)</dc:creator>
  <cp:keywords/>
  <dc:description/>
  <cp:lastModifiedBy>Cristian Paraschiv (2026077)</cp:lastModifiedBy>
  <cp:revision>1313</cp:revision>
  <dcterms:created xsi:type="dcterms:W3CDTF">2025-09-11T11:19:00Z</dcterms:created>
  <dcterms:modified xsi:type="dcterms:W3CDTF">2026-01-06T02:52:00Z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7c8be0c7-fc67-44d5-b330-e6c25c4dea99</vt:lpwstr>
  </property>
</Properties>
</file>