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69937232"/>
        <w:docPartObj>
          <w:docPartGallery w:val="Cover Pages"/>
          <w:docPartUnique/>
        </w:docPartObj>
      </w:sdtPr>
      <w:sdtContent>
        <w:p w14:paraId="12A8AE45" w14:textId="5317AC59" w:rsidR="00F53DD7" w:rsidRDefault="00F53DD7">
          <w:r>
            <w:rPr>
              <w:noProof/>
            </w:rPr>
            <mc:AlternateContent>
              <mc:Choice Requires="wpg">
                <w:drawing>
                  <wp:anchor distT="0" distB="0" distL="114300" distR="114300" simplePos="0" relativeHeight="251662336" behindDoc="0" locked="0" layoutInCell="1" allowOverlap="1" wp14:anchorId="6C323719" wp14:editId="5D78B67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D80FB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AFCBAC9" wp14:editId="2CC130D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817BCB" w14:textId="3E8D84A5" w:rsidR="00F53DD7" w:rsidRDefault="00F53DD7">
                                    <w:pPr>
                                      <w:pStyle w:val="NoSpacing"/>
                                      <w:jc w:val="right"/>
                                      <w:rPr>
                                        <w:color w:val="595959" w:themeColor="text1" w:themeTint="A6"/>
                                        <w:sz w:val="28"/>
                                        <w:szCs w:val="28"/>
                                      </w:rPr>
                                    </w:pPr>
                                    <w:r>
                                      <w:rPr>
                                        <w:color w:val="595959" w:themeColor="text1" w:themeTint="A6"/>
                                        <w:sz w:val="28"/>
                                        <w:szCs w:val="28"/>
                                      </w:rPr>
                                      <w:t>Ellie Bowen (2200584)</w:t>
                                    </w:r>
                                  </w:p>
                                </w:sdtContent>
                              </w:sdt>
                              <w:p w14:paraId="297705BF" w14:textId="48326297" w:rsidR="00F53DD7" w:rsidRDefault="00F53DD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11/11/2004</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AFCBAC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3817BCB" w14:textId="3E8D84A5" w:rsidR="00F53DD7" w:rsidRDefault="00F53DD7">
                              <w:pPr>
                                <w:pStyle w:val="NoSpacing"/>
                                <w:jc w:val="right"/>
                                <w:rPr>
                                  <w:color w:val="595959" w:themeColor="text1" w:themeTint="A6"/>
                                  <w:sz w:val="28"/>
                                  <w:szCs w:val="28"/>
                                </w:rPr>
                              </w:pPr>
                              <w:r>
                                <w:rPr>
                                  <w:color w:val="595959" w:themeColor="text1" w:themeTint="A6"/>
                                  <w:sz w:val="28"/>
                                  <w:szCs w:val="28"/>
                                </w:rPr>
                                <w:t>Ellie Bowen (2200584)</w:t>
                              </w:r>
                            </w:p>
                          </w:sdtContent>
                        </w:sdt>
                        <w:p w14:paraId="297705BF" w14:textId="48326297" w:rsidR="00F53DD7" w:rsidRDefault="00F53DD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11/11/2004</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908ECD6" wp14:editId="76729B3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5B40D9C" w14:textId="5A69B62D" w:rsidR="00F53DD7" w:rsidRDefault="00F53DD7">
                                    <w:pPr>
                                      <w:pStyle w:val="NoSpacing"/>
                                      <w:jc w:val="right"/>
                                      <w:rPr>
                                        <w:color w:val="595959" w:themeColor="text1" w:themeTint="A6"/>
                                        <w:sz w:val="20"/>
                                        <w:szCs w:val="20"/>
                                      </w:rPr>
                                    </w:pPr>
                                    <w:r>
                                      <w:rPr>
                                        <w:color w:val="595959" w:themeColor="text1" w:themeTint="A6"/>
                                        <w:sz w:val="20"/>
                                        <w:szCs w:val="20"/>
                                      </w:rPr>
                                      <w:t>BMPL4007/C</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908ECD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45B40D9C" w14:textId="5A69B62D" w:rsidR="00F53DD7" w:rsidRDefault="00F53DD7">
                              <w:pPr>
                                <w:pStyle w:val="NoSpacing"/>
                                <w:jc w:val="right"/>
                                <w:rPr>
                                  <w:color w:val="595959" w:themeColor="text1" w:themeTint="A6"/>
                                  <w:sz w:val="20"/>
                                  <w:szCs w:val="20"/>
                                </w:rPr>
                              </w:pPr>
                              <w:r>
                                <w:rPr>
                                  <w:color w:val="595959" w:themeColor="text1" w:themeTint="A6"/>
                                  <w:sz w:val="20"/>
                                  <w:szCs w:val="20"/>
                                </w:rPr>
                                <w:t>BMPL4007/C</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5B98624" wp14:editId="595BE1F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7AF0F7" w14:textId="1E7914BD" w:rsidR="00F53DD7" w:rsidRDefault="00F53DD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E-portfolio report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7AFEA9" w14:textId="45E7903B" w:rsidR="00F53DD7" w:rsidRDefault="00F53DD7">
                                    <w:pPr>
                                      <w:jc w:val="right"/>
                                      <w:rPr>
                                        <w:smallCaps/>
                                        <w:color w:val="404040" w:themeColor="text1" w:themeTint="BF"/>
                                        <w:sz w:val="36"/>
                                        <w:szCs w:val="36"/>
                                      </w:rPr>
                                    </w:pPr>
                                    <w:r>
                                      <w:rPr>
                                        <w:color w:val="404040" w:themeColor="text1" w:themeTint="BF"/>
                                        <w:sz w:val="36"/>
                                        <w:szCs w:val="36"/>
                                      </w:rPr>
                                      <w:t xml:space="preserve">Learning in the Digital Era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5B9862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277AF0F7" w14:textId="1E7914BD" w:rsidR="00F53DD7" w:rsidRDefault="00F53DD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E-portfolio report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27AFEA9" w14:textId="45E7903B" w:rsidR="00F53DD7" w:rsidRDefault="00F53DD7">
                              <w:pPr>
                                <w:jc w:val="right"/>
                                <w:rPr>
                                  <w:smallCaps/>
                                  <w:color w:val="404040" w:themeColor="text1" w:themeTint="BF"/>
                                  <w:sz w:val="36"/>
                                  <w:szCs w:val="36"/>
                                </w:rPr>
                              </w:pPr>
                              <w:r>
                                <w:rPr>
                                  <w:color w:val="404040" w:themeColor="text1" w:themeTint="BF"/>
                                  <w:sz w:val="36"/>
                                  <w:szCs w:val="36"/>
                                </w:rPr>
                                <w:t xml:space="preserve">Learning in the Digital Era </w:t>
                              </w:r>
                            </w:p>
                          </w:sdtContent>
                        </w:sdt>
                      </w:txbxContent>
                    </v:textbox>
                    <w10:wrap type="square" anchorx="page" anchory="page"/>
                  </v:shape>
                </w:pict>
              </mc:Fallback>
            </mc:AlternateContent>
          </w:r>
        </w:p>
        <w:p w14:paraId="5C6F37DB" w14:textId="34F917ED" w:rsidR="00F53DD7" w:rsidRDefault="00F53DD7">
          <w:r>
            <w:br w:type="page"/>
          </w:r>
        </w:p>
      </w:sdtContent>
    </w:sdt>
    <w:sdt>
      <w:sdtPr>
        <w:id w:val="-1674942837"/>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19CB4411" w14:textId="2D2A47AF" w:rsidR="00F53DD7" w:rsidRDefault="00F53DD7" w:rsidP="00F53DD7">
          <w:pPr>
            <w:pStyle w:val="TOCHeading"/>
            <w:tabs>
              <w:tab w:val="center" w:pos="4513"/>
            </w:tabs>
          </w:pPr>
          <w:r>
            <w:t>Table of Contents</w:t>
          </w:r>
          <w:r>
            <w:tab/>
          </w:r>
        </w:p>
        <w:p w14:paraId="1A644C7F" w14:textId="3704F49A" w:rsidR="000173DB" w:rsidRDefault="00F53DD7">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8976002" w:history="1">
            <w:r w:rsidR="000173DB" w:rsidRPr="00A25A56">
              <w:rPr>
                <w:rStyle w:val="Hyperlink"/>
                <w:noProof/>
              </w:rPr>
              <w:t>Summary</w:t>
            </w:r>
            <w:r w:rsidR="000173DB">
              <w:rPr>
                <w:noProof/>
                <w:webHidden/>
              </w:rPr>
              <w:tab/>
            </w:r>
            <w:r w:rsidR="000173DB">
              <w:rPr>
                <w:noProof/>
                <w:webHidden/>
              </w:rPr>
              <w:fldChar w:fldCharType="begin"/>
            </w:r>
            <w:r w:rsidR="000173DB">
              <w:rPr>
                <w:noProof/>
                <w:webHidden/>
              </w:rPr>
              <w:instrText xml:space="preserve"> PAGEREF _Toc118976002 \h </w:instrText>
            </w:r>
            <w:r w:rsidR="000173DB">
              <w:rPr>
                <w:noProof/>
                <w:webHidden/>
              </w:rPr>
            </w:r>
            <w:r w:rsidR="000173DB">
              <w:rPr>
                <w:noProof/>
                <w:webHidden/>
              </w:rPr>
              <w:fldChar w:fldCharType="separate"/>
            </w:r>
            <w:r w:rsidR="000173DB">
              <w:rPr>
                <w:noProof/>
                <w:webHidden/>
              </w:rPr>
              <w:t>2</w:t>
            </w:r>
            <w:r w:rsidR="000173DB">
              <w:rPr>
                <w:noProof/>
                <w:webHidden/>
              </w:rPr>
              <w:fldChar w:fldCharType="end"/>
            </w:r>
          </w:hyperlink>
        </w:p>
        <w:p w14:paraId="14D769D3" w14:textId="4715BDB9" w:rsidR="000173DB" w:rsidRDefault="000173DB">
          <w:pPr>
            <w:pStyle w:val="TOC1"/>
            <w:tabs>
              <w:tab w:val="right" w:leader="dot" w:pos="9016"/>
            </w:tabs>
            <w:rPr>
              <w:rFonts w:eastAsiaTheme="minorEastAsia" w:cstheme="minorBidi"/>
              <w:b w:val="0"/>
              <w:bCs w:val="0"/>
              <w:i w:val="0"/>
              <w:iCs w:val="0"/>
              <w:noProof/>
              <w:lang w:eastAsia="en-GB"/>
            </w:rPr>
          </w:pPr>
          <w:hyperlink w:anchor="_Toc118976003" w:history="1">
            <w:r w:rsidRPr="00A25A56">
              <w:rPr>
                <w:rStyle w:val="Hyperlink"/>
                <w:noProof/>
              </w:rPr>
              <w:t>Mind Map</w:t>
            </w:r>
            <w:r>
              <w:rPr>
                <w:noProof/>
                <w:webHidden/>
              </w:rPr>
              <w:tab/>
            </w:r>
            <w:r>
              <w:rPr>
                <w:noProof/>
                <w:webHidden/>
              </w:rPr>
              <w:fldChar w:fldCharType="begin"/>
            </w:r>
            <w:r>
              <w:rPr>
                <w:noProof/>
                <w:webHidden/>
              </w:rPr>
              <w:instrText xml:space="preserve"> PAGEREF _Toc118976003 \h </w:instrText>
            </w:r>
            <w:r>
              <w:rPr>
                <w:noProof/>
                <w:webHidden/>
              </w:rPr>
            </w:r>
            <w:r>
              <w:rPr>
                <w:noProof/>
                <w:webHidden/>
              </w:rPr>
              <w:fldChar w:fldCharType="separate"/>
            </w:r>
            <w:r>
              <w:rPr>
                <w:noProof/>
                <w:webHidden/>
              </w:rPr>
              <w:t>4</w:t>
            </w:r>
            <w:r>
              <w:rPr>
                <w:noProof/>
                <w:webHidden/>
              </w:rPr>
              <w:fldChar w:fldCharType="end"/>
            </w:r>
          </w:hyperlink>
        </w:p>
        <w:p w14:paraId="27037448" w14:textId="3AFD3A7D" w:rsidR="000173DB" w:rsidRDefault="000173DB">
          <w:pPr>
            <w:pStyle w:val="TOC1"/>
            <w:tabs>
              <w:tab w:val="right" w:leader="dot" w:pos="9016"/>
            </w:tabs>
            <w:rPr>
              <w:rFonts w:eastAsiaTheme="minorEastAsia" w:cstheme="minorBidi"/>
              <w:b w:val="0"/>
              <w:bCs w:val="0"/>
              <w:i w:val="0"/>
              <w:iCs w:val="0"/>
              <w:noProof/>
              <w:lang w:eastAsia="en-GB"/>
            </w:rPr>
          </w:pPr>
          <w:hyperlink w:anchor="_Toc118976004" w:history="1">
            <w:r w:rsidRPr="00A25A56">
              <w:rPr>
                <w:rStyle w:val="Hyperlink"/>
                <w:noProof/>
              </w:rPr>
              <w:t>Video</w:t>
            </w:r>
            <w:r>
              <w:rPr>
                <w:noProof/>
                <w:webHidden/>
              </w:rPr>
              <w:tab/>
            </w:r>
            <w:r>
              <w:rPr>
                <w:noProof/>
                <w:webHidden/>
              </w:rPr>
              <w:fldChar w:fldCharType="begin"/>
            </w:r>
            <w:r>
              <w:rPr>
                <w:noProof/>
                <w:webHidden/>
              </w:rPr>
              <w:instrText xml:space="preserve"> PAGEREF _Toc118976004 \h </w:instrText>
            </w:r>
            <w:r>
              <w:rPr>
                <w:noProof/>
                <w:webHidden/>
              </w:rPr>
            </w:r>
            <w:r>
              <w:rPr>
                <w:noProof/>
                <w:webHidden/>
              </w:rPr>
              <w:fldChar w:fldCharType="separate"/>
            </w:r>
            <w:r>
              <w:rPr>
                <w:noProof/>
                <w:webHidden/>
              </w:rPr>
              <w:t>5</w:t>
            </w:r>
            <w:r>
              <w:rPr>
                <w:noProof/>
                <w:webHidden/>
              </w:rPr>
              <w:fldChar w:fldCharType="end"/>
            </w:r>
          </w:hyperlink>
        </w:p>
        <w:p w14:paraId="4A90C393" w14:textId="22E49603" w:rsidR="000173DB" w:rsidRDefault="000173DB">
          <w:pPr>
            <w:pStyle w:val="TOC1"/>
            <w:tabs>
              <w:tab w:val="right" w:leader="dot" w:pos="9016"/>
            </w:tabs>
            <w:rPr>
              <w:rFonts w:eastAsiaTheme="minorEastAsia" w:cstheme="minorBidi"/>
              <w:b w:val="0"/>
              <w:bCs w:val="0"/>
              <w:i w:val="0"/>
              <w:iCs w:val="0"/>
              <w:noProof/>
              <w:lang w:eastAsia="en-GB"/>
            </w:rPr>
          </w:pPr>
          <w:hyperlink w:anchor="_Toc118976005" w:history="1">
            <w:r w:rsidRPr="00A25A56">
              <w:rPr>
                <w:rStyle w:val="Hyperlink"/>
                <w:noProof/>
              </w:rPr>
              <w:t>Reflection</w:t>
            </w:r>
            <w:r>
              <w:rPr>
                <w:noProof/>
                <w:webHidden/>
              </w:rPr>
              <w:tab/>
            </w:r>
            <w:r>
              <w:rPr>
                <w:noProof/>
                <w:webHidden/>
              </w:rPr>
              <w:fldChar w:fldCharType="begin"/>
            </w:r>
            <w:r>
              <w:rPr>
                <w:noProof/>
                <w:webHidden/>
              </w:rPr>
              <w:instrText xml:space="preserve"> PAGEREF _Toc118976005 \h </w:instrText>
            </w:r>
            <w:r>
              <w:rPr>
                <w:noProof/>
                <w:webHidden/>
              </w:rPr>
            </w:r>
            <w:r>
              <w:rPr>
                <w:noProof/>
                <w:webHidden/>
              </w:rPr>
              <w:fldChar w:fldCharType="separate"/>
            </w:r>
            <w:r>
              <w:rPr>
                <w:noProof/>
                <w:webHidden/>
              </w:rPr>
              <w:t>6</w:t>
            </w:r>
            <w:r>
              <w:rPr>
                <w:noProof/>
                <w:webHidden/>
              </w:rPr>
              <w:fldChar w:fldCharType="end"/>
            </w:r>
          </w:hyperlink>
        </w:p>
        <w:p w14:paraId="2EABBAF1" w14:textId="15D39A24" w:rsidR="000173DB" w:rsidRDefault="000173DB">
          <w:pPr>
            <w:pStyle w:val="TOC1"/>
            <w:tabs>
              <w:tab w:val="right" w:leader="dot" w:pos="9016"/>
            </w:tabs>
            <w:rPr>
              <w:rFonts w:eastAsiaTheme="minorEastAsia" w:cstheme="minorBidi"/>
              <w:b w:val="0"/>
              <w:bCs w:val="0"/>
              <w:i w:val="0"/>
              <w:iCs w:val="0"/>
              <w:noProof/>
              <w:lang w:eastAsia="en-GB"/>
            </w:rPr>
          </w:pPr>
          <w:hyperlink w:anchor="_Toc118976006" w:history="1">
            <w:r w:rsidRPr="00A25A56">
              <w:rPr>
                <w:rStyle w:val="Hyperlink"/>
                <w:noProof/>
              </w:rPr>
              <w:t>Reference</w:t>
            </w:r>
            <w:r>
              <w:rPr>
                <w:noProof/>
                <w:webHidden/>
              </w:rPr>
              <w:tab/>
            </w:r>
            <w:r>
              <w:rPr>
                <w:noProof/>
                <w:webHidden/>
              </w:rPr>
              <w:fldChar w:fldCharType="begin"/>
            </w:r>
            <w:r>
              <w:rPr>
                <w:noProof/>
                <w:webHidden/>
              </w:rPr>
              <w:instrText xml:space="preserve"> PAGEREF _Toc118976006 \h </w:instrText>
            </w:r>
            <w:r>
              <w:rPr>
                <w:noProof/>
                <w:webHidden/>
              </w:rPr>
            </w:r>
            <w:r>
              <w:rPr>
                <w:noProof/>
                <w:webHidden/>
              </w:rPr>
              <w:fldChar w:fldCharType="separate"/>
            </w:r>
            <w:r>
              <w:rPr>
                <w:noProof/>
                <w:webHidden/>
              </w:rPr>
              <w:t>7</w:t>
            </w:r>
            <w:r>
              <w:rPr>
                <w:noProof/>
                <w:webHidden/>
              </w:rPr>
              <w:fldChar w:fldCharType="end"/>
            </w:r>
          </w:hyperlink>
        </w:p>
        <w:p w14:paraId="25FEF00F" w14:textId="0D2F6F8B" w:rsidR="00F53DD7" w:rsidRDefault="00F53DD7">
          <w:r>
            <w:rPr>
              <w:b/>
              <w:bCs/>
              <w:noProof/>
            </w:rPr>
            <w:fldChar w:fldCharType="end"/>
          </w:r>
        </w:p>
      </w:sdtContent>
    </w:sdt>
    <w:p w14:paraId="1842BE0B" w14:textId="5AA240BD" w:rsidR="00F53DD7" w:rsidRDefault="00F53DD7"/>
    <w:p w14:paraId="3C98AA81" w14:textId="77777777" w:rsidR="00F53DD7" w:rsidRDefault="00F53DD7" w:rsidP="00F53DD7">
      <w:r>
        <w:br w:type="page"/>
      </w:r>
    </w:p>
    <w:p w14:paraId="66B00085" w14:textId="77777777" w:rsidR="00F53DD7" w:rsidRDefault="00F53DD7" w:rsidP="00F53DD7">
      <w:pPr>
        <w:rPr>
          <w:rStyle w:val="Heading1Char"/>
        </w:rPr>
      </w:pPr>
      <w:bookmarkStart w:id="0" w:name="_Toc118976002"/>
      <w:r w:rsidRPr="00F53DD7">
        <w:rPr>
          <w:rStyle w:val="Heading1Char"/>
        </w:rPr>
        <w:lastRenderedPageBreak/>
        <w:t>Summary</w:t>
      </w:r>
      <w:bookmarkEnd w:id="0"/>
      <w:r w:rsidRPr="00F53DD7">
        <w:rPr>
          <w:rStyle w:val="Heading1Char"/>
        </w:rPr>
        <w:t xml:space="preserve"> </w:t>
      </w:r>
    </w:p>
    <w:p w14:paraId="681167B4" w14:textId="77777777" w:rsidR="00F53DD7" w:rsidRDefault="00F53DD7" w:rsidP="00F53DD7">
      <w:pPr>
        <w:rPr>
          <w:rStyle w:val="Heading1Char"/>
        </w:rPr>
      </w:pPr>
    </w:p>
    <w:p w14:paraId="4EBA42D2" w14:textId="0910E442" w:rsidR="00F53DD7" w:rsidRDefault="00F53DD7" w:rsidP="00F53DD7">
      <w:r>
        <w:rPr>
          <w:noProof/>
        </w:rPr>
        <w:drawing>
          <wp:inline distT="0" distB="0" distL="0" distR="0" wp14:anchorId="1250639D" wp14:editId="06DE002C">
            <wp:extent cx="5400000" cy="2592000"/>
            <wp:effectExtent l="152400" t="152400" r="226695" b="227965"/>
            <wp:docPr id="1482911556" name="Picture 1482911556" descr="A group of people holding umbrella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11556" name="Picture 1482911556" descr="A group of people holding umbrellas&#10;&#10;Description automatically generated with medium confidence"/>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5400000" cy="259200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1DCB5F75" w14:textId="1E19CCB2" w:rsidR="00F53DD7" w:rsidRDefault="00F53DD7" w:rsidP="00F53DD7"/>
    <w:p w14:paraId="5ECE7D30" w14:textId="63CCDC07" w:rsidR="00F53DD7" w:rsidRPr="00F53DD7" w:rsidRDefault="00F53DD7" w:rsidP="00F53DD7">
      <w:pPr>
        <w:rPr>
          <w:color w:val="7F7F7F" w:themeColor="text1" w:themeTint="80"/>
        </w:rPr>
      </w:pPr>
      <w:r w:rsidRPr="00F53DD7">
        <w:rPr>
          <w:color w:val="7F7F7F" w:themeColor="text1" w:themeTint="80"/>
        </w:rPr>
        <w:t xml:space="preserve">Image: Bright World Guardianships </w:t>
      </w:r>
    </w:p>
    <w:p w14:paraId="4ADDA513" w14:textId="77777777" w:rsidR="00F53DD7" w:rsidRDefault="00F53DD7"/>
    <w:p w14:paraId="34129428" w14:textId="77777777" w:rsidR="00F53DD7" w:rsidRDefault="00F53DD7" w:rsidP="00F53DD7">
      <w:pPr>
        <w:spacing w:line="360" w:lineRule="auto"/>
        <w:rPr>
          <w:color w:val="7F7F7F" w:themeColor="text1" w:themeTint="80"/>
        </w:rPr>
      </w:pPr>
      <w:bookmarkStart w:id="1" w:name="_Int_jjPtCfAp"/>
      <w:r>
        <w:t>In order to</w:t>
      </w:r>
      <w:bookmarkEnd w:id="1"/>
      <w:r>
        <w:t xml:space="preserve"> prepare for higher education, you must plan accordingly to ensure that you are successful. A crucial element of this is time management, you must be able to assess situations </w:t>
      </w:r>
      <w:bookmarkStart w:id="2" w:name="_Int_CjXECgZd"/>
      <w:r>
        <w:t>in order to</w:t>
      </w:r>
      <w:bookmarkEnd w:id="2"/>
      <w:r>
        <w:t xml:space="preserve"> prioritise and achieve the best outcome of your study. The National Extension College (2016) recognises that this is an essential yet demanding skill that an individual needs develop throughout their studies and have created a guideline to support students. Another factor that contributes to the preparation for higher education is creating an appropriate environment for your study. </w:t>
      </w:r>
      <w:bookmarkStart w:id="3" w:name="_Int_eCxwbwmF"/>
      <w:r>
        <w:t>In order to</w:t>
      </w:r>
      <w:bookmarkEnd w:id="3"/>
      <w:r>
        <w:t xml:space="preserve"> achieve a suitable environment, you must ensure that it is both comfortable and an area where you can be productive. Once you have selected your designated study area, it is important that you create an inviting space where you would be motivated to complete tasks. A report produced by the University of Salford (2015), introduced a series of recommendations that is essential to achieve a functioning study space based on their research. This can be done by considering the layout of your room, temperature, and lighting. In addition, you can aid your concentration by turning your mobile phone off. The research of </w:t>
      </w:r>
      <w:proofErr w:type="spellStart"/>
      <w:r>
        <w:t>Felisoni</w:t>
      </w:r>
      <w:proofErr w:type="spellEnd"/>
      <w:r>
        <w:t xml:space="preserve"> and </w:t>
      </w:r>
      <w:proofErr w:type="spellStart"/>
      <w:r>
        <w:t>Godoi</w:t>
      </w:r>
      <w:proofErr w:type="spellEnd"/>
      <w:r>
        <w:t xml:space="preserve"> (2018), demonstrates that the use of mobile phones during study can have a negative impact on academic performance. Therefore, a student will benefit from minimising distractions and capitalise on their study. To conclude, students must find a suitable time for them to study. In doing </w:t>
      </w:r>
      <w:r>
        <w:lastRenderedPageBreak/>
        <w:t>this, they can focus on tasks at their convenience which will reduce stress. According to a scientific suggestion provided by the PSB Academy (2020) the best hours of study are between 10am-2pm or 4pm-10pm.</w:t>
      </w:r>
    </w:p>
    <w:p w14:paraId="3E7FF2A7" w14:textId="517D316B" w:rsidR="00F53DD7" w:rsidRDefault="00F53DD7">
      <w:pPr>
        <w:rPr>
          <w:rFonts w:asciiTheme="majorHAnsi" w:eastAsiaTheme="majorEastAsia" w:hAnsiTheme="majorHAnsi" w:cstheme="majorBidi"/>
          <w:color w:val="2F5496" w:themeColor="accent1" w:themeShade="BF"/>
          <w:sz w:val="32"/>
          <w:szCs w:val="32"/>
        </w:rPr>
      </w:pPr>
      <w:r>
        <w:br w:type="page"/>
      </w:r>
    </w:p>
    <w:p w14:paraId="7137EEE5" w14:textId="2731CD15" w:rsidR="00F53DD7" w:rsidRDefault="00F53DD7" w:rsidP="00F53DD7">
      <w:pPr>
        <w:pStyle w:val="Heading1"/>
      </w:pPr>
      <w:bookmarkStart w:id="4" w:name="_Toc118976003"/>
      <w:r>
        <w:lastRenderedPageBreak/>
        <w:t>Mind Map</w:t>
      </w:r>
      <w:bookmarkEnd w:id="4"/>
      <w:r>
        <w:t xml:space="preserve"> </w:t>
      </w:r>
    </w:p>
    <w:p w14:paraId="786DB714" w14:textId="20BB85CB" w:rsidR="00F53DD7" w:rsidRDefault="00F53DD7">
      <w:r>
        <w:rPr>
          <w:noProof/>
        </w:rPr>
        <w:drawing>
          <wp:anchor distT="0" distB="0" distL="114300" distR="114300" simplePos="0" relativeHeight="251664384" behindDoc="1" locked="0" layoutInCell="1" allowOverlap="1" wp14:anchorId="6589D09D" wp14:editId="2A4B79FE">
            <wp:simplePos x="0" y="0"/>
            <wp:positionH relativeFrom="column">
              <wp:posOffset>-698500</wp:posOffset>
            </wp:positionH>
            <wp:positionV relativeFrom="paragraph">
              <wp:posOffset>272415</wp:posOffset>
            </wp:positionV>
            <wp:extent cx="7200900" cy="4419600"/>
            <wp:effectExtent l="88900" t="88900" r="88900" b="127000"/>
            <wp:wrapNone/>
            <wp:docPr id="1890453032" name="Picture 1571763750"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0453032" name="Picture 1571763750" descr="Diagram&#10;&#10;Description automatically generated"/>
                    <pic:cNvPicPr/>
                  </pic:nvPicPr>
                  <pic:blipFill>
                    <a:blip r:embed="rId11">
                      <a:extLst>
                        <a:ext uri="{28A0092B-C50C-407E-A947-70E740481C1C}">
                          <a14:useLocalDpi xmlns:a14="http://schemas.microsoft.com/office/drawing/2010/main" val="0"/>
                        </a:ext>
                      </a:extLst>
                    </a:blip>
                    <a:srcRect/>
                    <a:stretch>
                      <a:fillRect/>
                    </a:stretch>
                  </pic:blipFill>
                  <pic:spPr>
                    <a:xfrm>
                      <a:off x="0" y="0"/>
                      <a:ext cx="7200900" cy="44196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14:paraId="3C3CF73D" w14:textId="77777777" w:rsidR="00F53DD7" w:rsidRDefault="00F53DD7"/>
    <w:p w14:paraId="4C646D44" w14:textId="77777777" w:rsidR="00F53DD7" w:rsidRDefault="00F53DD7"/>
    <w:p w14:paraId="52FDDE42" w14:textId="77777777" w:rsidR="00F53DD7" w:rsidRDefault="00F53DD7"/>
    <w:p w14:paraId="0C84E5C8" w14:textId="77777777" w:rsidR="00F53DD7" w:rsidRDefault="00F53DD7"/>
    <w:p w14:paraId="19C2C733" w14:textId="77777777" w:rsidR="00F53DD7" w:rsidRDefault="00F53DD7"/>
    <w:p w14:paraId="7AA43DA1" w14:textId="77777777" w:rsidR="00F53DD7" w:rsidRDefault="00F53DD7"/>
    <w:p w14:paraId="091BE028" w14:textId="77777777" w:rsidR="00F53DD7" w:rsidRDefault="00F53DD7"/>
    <w:p w14:paraId="1113D916" w14:textId="77777777" w:rsidR="00F53DD7" w:rsidRDefault="00F53DD7"/>
    <w:p w14:paraId="45AFBB7B" w14:textId="77777777" w:rsidR="00F53DD7" w:rsidRDefault="00F53DD7"/>
    <w:p w14:paraId="15F161EE" w14:textId="77777777" w:rsidR="00F53DD7" w:rsidRDefault="00F53DD7"/>
    <w:p w14:paraId="7709397D" w14:textId="77777777" w:rsidR="00F53DD7" w:rsidRDefault="00F53DD7"/>
    <w:p w14:paraId="784442D4" w14:textId="77777777" w:rsidR="00F53DD7" w:rsidRDefault="00F53DD7"/>
    <w:p w14:paraId="3138E9E3" w14:textId="77777777" w:rsidR="00F53DD7" w:rsidRDefault="00F53DD7"/>
    <w:p w14:paraId="6D743F49" w14:textId="77777777" w:rsidR="00F53DD7" w:rsidRDefault="00F53DD7"/>
    <w:p w14:paraId="430CBFEC" w14:textId="77777777" w:rsidR="00F53DD7" w:rsidRDefault="00F53DD7"/>
    <w:p w14:paraId="31857A35" w14:textId="77777777" w:rsidR="00F53DD7" w:rsidRDefault="00F53DD7"/>
    <w:p w14:paraId="781270BF" w14:textId="77777777" w:rsidR="00F53DD7" w:rsidRDefault="00F53DD7"/>
    <w:p w14:paraId="166B6F32" w14:textId="77777777" w:rsidR="00F53DD7" w:rsidRDefault="00F53DD7"/>
    <w:p w14:paraId="2C1CE41D" w14:textId="77777777" w:rsidR="00F53DD7" w:rsidRDefault="00F53DD7"/>
    <w:p w14:paraId="10DAA1C6" w14:textId="77777777" w:rsidR="00F53DD7" w:rsidRDefault="00F53DD7"/>
    <w:p w14:paraId="091A3CB2" w14:textId="77777777" w:rsidR="00F53DD7" w:rsidRDefault="00F53DD7"/>
    <w:p w14:paraId="18FDED52" w14:textId="77777777" w:rsidR="00F53DD7" w:rsidRDefault="00F53DD7"/>
    <w:p w14:paraId="15CE60D3" w14:textId="77777777" w:rsidR="00F53DD7" w:rsidRDefault="00F53DD7"/>
    <w:p w14:paraId="28F93C68" w14:textId="77777777" w:rsidR="00F53DD7" w:rsidRDefault="00F53DD7"/>
    <w:p w14:paraId="19884722" w14:textId="77777777" w:rsidR="00F53DD7" w:rsidRDefault="00F53DD7"/>
    <w:p w14:paraId="36C58DF7" w14:textId="77777777" w:rsidR="00F53DD7" w:rsidRDefault="00F53DD7"/>
    <w:p w14:paraId="3C957938" w14:textId="5AF55B07" w:rsidR="00F53DD7" w:rsidRDefault="00F53DD7">
      <w:pPr>
        <w:rPr>
          <w:rFonts w:asciiTheme="majorHAnsi" w:eastAsiaTheme="majorEastAsia" w:hAnsiTheme="majorHAnsi" w:cstheme="majorBidi"/>
          <w:color w:val="2F5496" w:themeColor="accent1" w:themeShade="BF"/>
          <w:sz w:val="32"/>
          <w:szCs w:val="32"/>
        </w:rPr>
      </w:pPr>
      <w:r>
        <w:t xml:space="preserve">Mind Map created on Mind Meister </w:t>
      </w:r>
      <w:r>
        <w:br w:type="page"/>
      </w:r>
    </w:p>
    <w:p w14:paraId="41564F6D" w14:textId="319E0EE1" w:rsidR="00F53DD7" w:rsidRDefault="00F53DD7" w:rsidP="00F53DD7">
      <w:pPr>
        <w:pStyle w:val="Heading1"/>
      </w:pPr>
      <w:bookmarkStart w:id="5" w:name="_Toc118976004"/>
      <w:r>
        <w:lastRenderedPageBreak/>
        <w:t>Video</w:t>
      </w:r>
      <w:bookmarkEnd w:id="5"/>
    </w:p>
    <w:p w14:paraId="49380716" w14:textId="77777777" w:rsidR="00F53DD7" w:rsidRDefault="00F53DD7"/>
    <w:p w14:paraId="455C7EA7" w14:textId="77777777" w:rsidR="000173DB" w:rsidRDefault="00F53DD7">
      <w:r>
        <w:t>Please follow the link attached to access my video:</w:t>
      </w:r>
      <w:r w:rsidR="000173DB">
        <w:t xml:space="preserve"> </w:t>
      </w:r>
      <w:hyperlink r:id="rId12" w:history="1">
        <w:r w:rsidR="000173DB" w:rsidRPr="00A26EB1">
          <w:rPr>
            <w:rStyle w:val="Hyperlink"/>
          </w:rPr>
          <w:t>https://www.youtube.com/watch?v=aPd8bG8ODG4</w:t>
        </w:r>
      </w:hyperlink>
      <w:r w:rsidR="000173DB">
        <w:t xml:space="preserve"> </w:t>
      </w:r>
    </w:p>
    <w:p w14:paraId="6E8D161E" w14:textId="6CD869B7" w:rsidR="00F53DD7" w:rsidRDefault="00F53DD7">
      <w:r>
        <w:br w:type="page"/>
      </w:r>
    </w:p>
    <w:p w14:paraId="0309C1E0" w14:textId="3534BE4A" w:rsidR="00F53DD7" w:rsidRDefault="00F53DD7" w:rsidP="00F53DD7">
      <w:pPr>
        <w:pStyle w:val="Heading1"/>
      </w:pPr>
      <w:bookmarkStart w:id="6" w:name="_Toc118976005"/>
      <w:r>
        <w:lastRenderedPageBreak/>
        <w:t>Reflection</w:t>
      </w:r>
      <w:bookmarkEnd w:id="6"/>
      <w:r>
        <w:t xml:space="preserve"> </w:t>
      </w:r>
    </w:p>
    <w:p w14:paraId="140E99A4" w14:textId="77777777" w:rsidR="000173DB" w:rsidRDefault="000173DB" w:rsidP="000173DB">
      <w:pPr>
        <w:spacing w:line="360" w:lineRule="auto"/>
      </w:pPr>
    </w:p>
    <w:p w14:paraId="5CA7F99D" w14:textId="4EDD1F82" w:rsidR="000173DB" w:rsidRDefault="000173DB" w:rsidP="000173DB">
      <w:pPr>
        <w:spacing w:line="360" w:lineRule="auto"/>
      </w:pPr>
      <w:r>
        <w:t xml:space="preserve">To reflect on my progress of starting university, adapting to online recourses and the process of writing my first my first assignment I will be using </w:t>
      </w:r>
      <w:proofErr w:type="spellStart"/>
      <w:r>
        <w:t>Borton’s</w:t>
      </w:r>
      <w:proofErr w:type="spellEnd"/>
      <w:r>
        <w:t xml:space="preserve"> reflective tool. Firstly, I shall be outlining the process of starting university which consisted of several weeks of preparation. It all started around December 2021, when I submitted my personal statement for University of Wales Trinity Saint David with the aspiration of graduating and joining the police. During the period of applying for university and receiving my final grades, I was in the vetting process to become a Special Constable for South Wales Police. This was a challenging, extensive procedure that required a lot of resilience and patience. As soon as my place at UWTSD was confirmed, there was a mixture of excitement and fear of what was about to lay ahead. I arrived at Swansea at the beginning of September, completely oblivious to the process of starting university. My first week of lectures contained an extensive amount of information which was quite overwhelming. However, I would say that I am rather confident with using online resources now in comparison to when I first started back in September. Reflecting on adapting to online learning and resources at this current time, there are different approaches I would have undertaken to ensure I adapted quickly and efficiently. If I had taken a different approach to adapting to online resources, it would have been beneficial to me as I proceeded to draft my essay. At the beginning of planning my essay, I found it difficult to discover appropriate references. Although it was challenging at first, researching reliable sources and adhering to the assessment criteria assisted me correctly. In addition to adapting the way I would use online resources; I am determined to plan out my essay accordingly so that I would have plenty of time to make amendments and complete it to an exceptional standard before the deadline. </w:t>
      </w:r>
    </w:p>
    <w:p w14:paraId="4374ED5B" w14:textId="726E6BDD" w:rsidR="000173DB" w:rsidRDefault="000173DB" w:rsidP="000173DB"/>
    <w:p w14:paraId="112D01B0" w14:textId="77777777" w:rsidR="000173DB" w:rsidRDefault="000173DB" w:rsidP="000173DB"/>
    <w:p w14:paraId="7F7624CB" w14:textId="77777777" w:rsidR="000173DB" w:rsidRPr="000173DB" w:rsidRDefault="000173DB" w:rsidP="000173DB"/>
    <w:p w14:paraId="69C8B69D" w14:textId="77777777" w:rsidR="00F53DD7" w:rsidRDefault="00F53DD7">
      <w:pPr>
        <w:rPr>
          <w:rFonts w:asciiTheme="majorHAnsi" w:eastAsiaTheme="majorEastAsia" w:hAnsiTheme="majorHAnsi" w:cstheme="majorBidi"/>
          <w:color w:val="2F5496" w:themeColor="accent1" w:themeShade="BF"/>
          <w:sz w:val="32"/>
          <w:szCs w:val="32"/>
        </w:rPr>
      </w:pPr>
      <w:r>
        <w:br w:type="page"/>
      </w:r>
    </w:p>
    <w:p w14:paraId="303D719D" w14:textId="4268A04A" w:rsidR="00F53DD7" w:rsidRDefault="00F53DD7" w:rsidP="00F53DD7">
      <w:pPr>
        <w:pStyle w:val="Heading1"/>
      </w:pPr>
      <w:bookmarkStart w:id="7" w:name="_Toc118976006"/>
      <w:r>
        <w:lastRenderedPageBreak/>
        <w:t>Reference</w:t>
      </w:r>
      <w:bookmarkEnd w:id="7"/>
      <w:r>
        <w:t xml:space="preserve"> </w:t>
      </w:r>
    </w:p>
    <w:p w14:paraId="42DA0F60" w14:textId="428C9D35" w:rsidR="000173DB" w:rsidRDefault="000173DB" w:rsidP="000173DB"/>
    <w:p w14:paraId="3A9D7390" w14:textId="77777777" w:rsidR="000173DB" w:rsidRDefault="000173DB" w:rsidP="000173DB">
      <w:pPr>
        <w:spacing w:line="360" w:lineRule="auto"/>
        <w:rPr>
          <w:rFonts w:ascii="Calibri" w:eastAsia="Calibri" w:hAnsi="Calibri" w:cs="Calibri"/>
          <w:i/>
          <w:iCs/>
          <w:color w:val="333333"/>
        </w:rPr>
      </w:pPr>
      <w:proofErr w:type="spellStart"/>
      <w:r w:rsidRPr="7A69C3CA">
        <w:rPr>
          <w:rFonts w:ascii="Calibri" w:eastAsia="Calibri" w:hAnsi="Calibri" w:cs="Calibri"/>
          <w:color w:val="333333"/>
        </w:rPr>
        <w:t>Aley</w:t>
      </w:r>
      <w:proofErr w:type="spellEnd"/>
      <w:r w:rsidRPr="7A69C3CA">
        <w:rPr>
          <w:rFonts w:ascii="Calibri" w:eastAsia="Calibri" w:hAnsi="Calibri" w:cs="Calibri"/>
          <w:color w:val="333333"/>
        </w:rPr>
        <w:t xml:space="preserve"> O’Mara (2022) </w:t>
      </w:r>
      <w:r w:rsidRPr="7A69C3CA">
        <w:rPr>
          <w:rFonts w:ascii="Calibri" w:eastAsia="Calibri" w:hAnsi="Calibri" w:cs="Calibri"/>
          <w:i/>
          <w:iCs/>
          <w:color w:val="333333"/>
        </w:rPr>
        <w:t xml:space="preserve">Why Critical Thinking and Writing Skills are More Important Than Ever. Tutor Corps. Available at: </w:t>
      </w:r>
      <w:hyperlink r:id="rId13" w:anchor=":~:text=Critical%20thinking%20and%20writing%20are,unfair%20treatment%2C%20and%20identify%20solutions">
        <w:r w:rsidRPr="7A69C3CA">
          <w:rPr>
            <w:rStyle w:val="Hyperlink"/>
            <w:rFonts w:ascii="Calibri" w:eastAsia="Calibri" w:hAnsi="Calibri" w:cs="Calibri"/>
            <w:i/>
            <w:iCs/>
          </w:rPr>
          <w:t>https://www.tutorcorps.com/about/blog/why-critical-thinking-and-writing-skills-are-more-importan</w:t>
        </w:r>
        <w:r w:rsidRPr="7A69C3CA">
          <w:rPr>
            <w:rStyle w:val="Hyperlink"/>
            <w:rFonts w:ascii="Calibri" w:eastAsia="Calibri" w:hAnsi="Calibri" w:cs="Calibri"/>
            <w:i/>
            <w:iCs/>
          </w:rPr>
          <w:t>t</w:t>
        </w:r>
        <w:r w:rsidRPr="7A69C3CA">
          <w:rPr>
            <w:rStyle w:val="Hyperlink"/>
            <w:rFonts w:ascii="Calibri" w:eastAsia="Calibri" w:hAnsi="Calibri" w:cs="Calibri"/>
            <w:i/>
            <w:iCs/>
          </w:rPr>
          <w:t>-than-ever#:~:text=Critical%20thinking%20an</w:t>
        </w:r>
        <w:r w:rsidRPr="7A69C3CA">
          <w:rPr>
            <w:rStyle w:val="Hyperlink"/>
            <w:rFonts w:ascii="Calibri" w:eastAsia="Calibri" w:hAnsi="Calibri" w:cs="Calibri"/>
            <w:i/>
            <w:iCs/>
          </w:rPr>
          <w:t>d</w:t>
        </w:r>
        <w:r w:rsidRPr="7A69C3CA">
          <w:rPr>
            <w:rStyle w:val="Hyperlink"/>
            <w:rFonts w:ascii="Calibri" w:eastAsia="Calibri" w:hAnsi="Calibri" w:cs="Calibri"/>
            <w:i/>
            <w:iCs/>
          </w:rPr>
          <w:t>%20writing%20are,unfair%20treatment%2C%20and%20identify%20solutions</w:t>
        </w:r>
      </w:hyperlink>
      <w:r w:rsidRPr="7A69C3CA">
        <w:rPr>
          <w:rFonts w:ascii="Calibri" w:eastAsia="Calibri" w:hAnsi="Calibri" w:cs="Calibri"/>
          <w:i/>
          <w:iCs/>
          <w:color w:val="333333"/>
        </w:rPr>
        <w:t>. (Accessed:19 October 2022)</w:t>
      </w:r>
    </w:p>
    <w:p w14:paraId="70252A3F" w14:textId="77777777" w:rsidR="000173DB" w:rsidRDefault="000173DB" w:rsidP="000173DB">
      <w:pPr>
        <w:spacing w:line="360" w:lineRule="auto"/>
        <w:rPr>
          <w:color w:val="333333"/>
        </w:rPr>
      </w:pPr>
    </w:p>
    <w:p w14:paraId="45674017" w14:textId="0D1B6CAF" w:rsidR="000173DB" w:rsidRDefault="000173DB" w:rsidP="000173DB">
      <w:pPr>
        <w:spacing w:line="360" w:lineRule="auto"/>
        <w:rPr>
          <w:color w:val="333333"/>
        </w:rPr>
      </w:pPr>
      <w:r w:rsidRPr="7A69C3CA">
        <w:rPr>
          <w:color w:val="333333"/>
        </w:rPr>
        <w:t>Barrett, PS, Zhang, Y, Davies, F and Barrett, LC (2015)</w:t>
      </w:r>
      <w:r w:rsidRPr="7A69C3CA">
        <w:rPr>
          <w:i/>
          <w:iCs/>
          <w:color w:val="333333"/>
        </w:rPr>
        <w:t xml:space="preserve"> Clever Classrooms: Summary report of the HEAD project</w:t>
      </w:r>
      <w:r w:rsidRPr="7A69C3CA">
        <w:rPr>
          <w:color w:val="333333"/>
        </w:rPr>
        <w:t xml:space="preserve">. University of Salford, Manchester. Available at: </w:t>
      </w:r>
      <w:hyperlink r:id="rId14">
        <w:r w:rsidRPr="7A69C3CA">
          <w:rPr>
            <w:rStyle w:val="Hyperlink"/>
          </w:rPr>
          <w:t>https://core.ac.uk/download/pdf/42587797.pdf</w:t>
        </w:r>
      </w:hyperlink>
      <w:r w:rsidRPr="7A69C3CA">
        <w:rPr>
          <w:color w:val="333333"/>
        </w:rPr>
        <w:t xml:space="preserve">  (Accessed: 18 October 2022).</w:t>
      </w:r>
    </w:p>
    <w:p w14:paraId="2C27C774" w14:textId="77777777" w:rsidR="000173DB" w:rsidRDefault="000173DB" w:rsidP="000173DB">
      <w:pPr>
        <w:spacing w:line="360" w:lineRule="auto"/>
        <w:rPr>
          <w:rFonts w:ascii="Calibri" w:eastAsia="Calibri" w:hAnsi="Calibri" w:cs="Calibri"/>
          <w:color w:val="333333"/>
        </w:rPr>
      </w:pPr>
    </w:p>
    <w:p w14:paraId="251297F6" w14:textId="1E3D2E59" w:rsidR="000173DB" w:rsidRDefault="000173DB" w:rsidP="000173DB">
      <w:pPr>
        <w:spacing w:line="360" w:lineRule="auto"/>
        <w:rPr>
          <w:rFonts w:ascii="Calibri" w:eastAsia="Calibri" w:hAnsi="Calibri" w:cs="Calibri"/>
          <w:color w:val="333333"/>
        </w:rPr>
      </w:pPr>
      <w:proofErr w:type="spellStart"/>
      <w:r w:rsidRPr="7A69C3CA">
        <w:rPr>
          <w:rFonts w:ascii="Calibri" w:eastAsia="Calibri" w:hAnsi="Calibri" w:cs="Calibri"/>
          <w:color w:val="333333"/>
        </w:rPr>
        <w:t>Bramer</w:t>
      </w:r>
      <w:proofErr w:type="spellEnd"/>
      <w:r w:rsidRPr="7A69C3CA">
        <w:rPr>
          <w:rFonts w:ascii="Calibri" w:eastAsia="Calibri" w:hAnsi="Calibri" w:cs="Calibri"/>
          <w:color w:val="333333"/>
        </w:rPr>
        <w:t xml:space="preserve">, M. W, de </w:t>
      </w:r>
      <w:proofErr w:type="spellStart"/>
      <w:r w:rsidRPr="7A69C3CA">
        <w:rPr>
          <w:rFonts w:ascii="Calibri" w:eastAsia="Calibri" w:hAnsi="Calibri" w:cs="Calibri"/>
          <w:color w:val="333333"/>
        </w:rPr>
        <w:t>Jonge</w:t>
      </w:r>
      <w:proofErr w:type="spellEnd"/>
      <w:r w:rsidRPr="7A69C3CA">
        <w:rPr>
          <w:rFonts w:ascii="Calibri" w:eastAsia="Calibri" w:hAnsi="Calibri" w:cs="Calibri"/>
          <w:color w:val="333333"/>
        </w:rPr>
        <w:t xml:space="preserve">, B. G, </w:t>
      </w:r>
      <w:proofErr w:type="spellStart"/>
      <w:r w:rsidRPr="7A69C3CA">
        <w:rPr>
          <w:rFonts w:ascii="Calibri" w:eastAsia="Calibri" w:hAnsi="Calibri" w:cs="Calibri"/>
          <w:color w:val="333333"/>
        </w:rPr>
        <w:t>Rethlefsen</w:t>
      </w:r>
      <w:proofErr w:type="spellEnd"/>
      <w:r w:rsidRPr="7A69C3CA">
        <w:rPr>
          <w:rFonts w:ascii="Calibri" w:eastAsia="Calibri" w:hAnsi="Calibri" w:cs="Calibri"/>
          <w:color w:val="333333"/>
        </w:rPr>
        <w:t xml:space="preserve">, L. M, Mast, F and </w:t>
      </w:r>
      <w:proofErr w:type="spellStart"/>
      <w:r w:rsidRPr="7A69C3CA">
        <w:rPr>
          <w:rFonts w:ascii="Calibri" w:eastAsia="Calibri" w:hAnsi="Calibri" w:cs="Calibri"/>
          <w:color w:val="333333"/>
        </w:rPr>
        <w:t>Kleijnen</w:t>
      </w:r>
      <w:proofErr w:type="spellEnd"/>
      <w:r w:rsidRPr="7A69C3CA">
        <w:rPr>
          <w:rFonts w:ascii="Calibri" w:eastAsia="Calibri" w:hAnsi="Calibri" w:cs="Calibri"/>
          <w:color w:val="333333"/>
        </w:rPr>
        <w:t>, J (2018) ‘</w:t>
      </w:r>
      <w:r w:rsidRPr="7A69C3CA">
        <w:rPr>
          <w:rFonts w:ascii="Calibri" w:eastAsia="Calibri" w:hAnsi="Calibri" w:cs="Calibri"/>
          <w:i/>
          <w:iCs/>
          <w:color w:val="333333"/>
        </w:rPr>
        <w:t xml:space="preserve">A systematic approach to searching: an efficient and complete method to develop literature searches.’ </w:t>
      </w:r>
      <w:r w:rsidRPr="7A69C3CA">
        <w:rPr>
          <w:rFonts w:ascii="Calibri" w:eastAsia="Calibri" w:hAnsi="Calibri" w:cs="Calibri"/>
          <w:color w:val="333333"/>
        </w:rPr>
        <w:t xml:space="preserve">Journal of the Medical Library Association, 106(4), pp 531-541. Available at: </w:t>
      </w:r>
      <w:hyperlink r:id="rId15">
        <w:r w:rsidRPr="7A69C3CA">
          <w:rPr>
            <w:rStyle w:val="Hyperlink"/>
            <w:rFonts w:ascii="Calibri" w:eastAsia="Calibri" w:hAnsi="Calibri" w:cs="Calibri"/>
          </w:rPr>
          <w:t>https://www.ncbi.nlm.nih.gov/pmc/articles/PMC6148622/</w:t>
        </w:r>
      </w:hyperlink>
      <w:r w:rsidRPr="7A69C3CA">
        <w:rPr>
          <w:rFonts w:ascii="Calibri" w:eastAsia="Calibri" w:hAnsi="Calibri" w:cs="Calibri"/>
          <w:color w:val="333333"/>
        </w:rPr>
        <w:t xml:space="preserve"> (Accessed: 19 October 2022)</w:t>
      </w:r>
    </w:p>
    <w:p w14:paraId="5A26D16D" w14:textId="77777777" w:rsidR="000173DB" w:rsidRDefault="000173DB" w:rsidP="000173DB">
      <w:pPr>
        <w:spacing w:line="360" w:lineRule="auto"/>
        <w:rPr>
          <w:rFonts w:ascii="Calibri" w:eastAsia="Calibri" w:hAnsi="Calibri" w:cs="Calibri"/>
          <w:color w:val="333333"/>
        </w:rPr>
      </w:pPr>
    </w:p>
    <w:p w14:paraId="555C7788" w14:textId="586FF56A" w:rsidR="000173DB" w:rsidRDefault="000173DB" w:rsidP="000173DB">
      <w:pPr>
        <w:spacing w:line="360" w:lineRule="auto"/>
        <w:rPr>
          <w:rFonts w:ascii="Calibri" w:eastAsia="Calibri" w:hAnsi="Calibri" w:cs="Calibri"/>
          <w:i/>
          <w:iCs/>
          <w:color w:val="333333"/>
        </w:rPr>
      </w:pPr>
      <w:r w:rsidRPr="7A69C3CA">
        <w:rPr>
          <w:rFonts w:ascii="Calibri" w:eastAsia="Calibri" w:hAnsi="Calibri" w:cs="Calibri"/>
          <w:color w:val="333333"/>
        </w:rPr>
        <w:t xml:space="preserve">Cayla </w:t>
      </w:r>
      <w:proofErr w:type="spellStart"/>
      <w:r w:rsidRPr="7A69C3CA">
        <w:rPr>
          <w:rFonts w:ascii="Calibri" w:eastAsia="Calibri" w:hAnsi="Calibri" w:cs="Calibri"/>
          <w:color w:val="333333"/>
        </w:rPr>
        <w:t>Buttram</w:t>
      </w:r>
      <w:proofErr w:type="spellEnd"/>
      <w:r w:rsidRPr="7A69C3CA">
        <w:rPr>
          <w:rFonts w:ascii="Calibri" w:eastAsia="Calibri" w:hAnsi="Calibri" w:cs="Calibri"/>
          <w:color w:val="333333"/>
        </w:rPr>
        <w:t xml:space="preserve">, David MacMillan III, and Leigh Thompson (2012) </w:t>
      </w:r>
      <w:r w:rsidRPr="7A69C3CA">
        <w:rPr>
          <w:rFonts w:ascii="Calibri" w:eastAsia="Calibri" w:hAnsi="Calibri" w:cs="Calibri"/>
          <w:i/>
          <w:iCs/>
          <w:color w:val="333333"/>
        </w:rPr>
        <w:t xml:space="preserve">Source Credibility: How to Select the Best Sources. UNA Centre for Writing Excellence. </w:t>
      </w:r>
      <w:r w:rsidRPr="7A69C3CA">
        <w:rPr>
          <w:rFonts w:ascii="Calibri" w:eastAsia="Calibri" w:hAnsi="Calibri" w:cs="Calibri"/>
          <w:color w:val="333333"/>
        </w:rPr>
        <w:t>Available at:</w:t>
      </w:r>
      <w:r w:rsidRPr="7A69C3CA">
        <w:rPr>
          <w:rFonts w:ascii="Calibri" w:eastAsia="Calibri" w:hAnsi="Calibri" w:cs="Calibri"/>
          <w:i/>
          <w:iCs/>
          <w:color w:val="333333"/>
        </w:rPr>
        <w:t xml:space="preserve"> </w:t>
      </w:r>
      <w:hyperlink r:id="rId16">
        <w:r w:rsidRPr="7A69C3CA">
          <w:rPr>
            <w:rStyle w:val="Hyperlink"/>
            <w:rFonts w:ascii="Calibri" w:eastAsia="Calibri" w:hAnsi="Calibri" w:cs="Calibri"/>
          </w:rPr>
          <w:t>https://www.una.edu/writingcenter/docs/Writing-Resources/Source%20Credibility.pdf</w:t>
        </w:r>
      </w:hyperlink>
      <w:r w:rsidRPr="7A69C3CA">
        <w:rPr>
          <w:rFonts w:ascii="Calibri" w:eastAsia="Calibri" w:hAnsi="Calibri" w:cs="Calibri"/>
          <w:color w:val="333333"/>
        </w:rPr>
        <w:t xml:space="preserve">  (Assessed: 19 October 2022)</w:t>
      </w:r>
    </w:p>
    <w:p w14:paraId="7C9E1A9D" w14:textId="77777777" w:rsidR="000173DB" w:rsidRDefault="000173DB" w:rsidP="000173DB">
      <w:pPr>
        <w:spacing w:line="360" w:lineRule="auto"/>
        <w:rPr>
          <w:rFonts w:ascii="Calibri" w:eastAsia="Calibri" w:hAnsi="Calibri" w:cs="Calibri"/>
          <w:color w:val="333333"/>
        </w:rPr>
      </w:pPr>
    </w:p>
    <w:p w14:paraId="57627AF7" w14:textId="30565F98" w:rsidR="000173DB" w:rsidRDefault="000173DB" w:rsidP="000173DB">
      <w:pPr>
        <w:spacing w:line="360" w:lineRule="auto"/>
        <w:rPr>
          <w:rFonts w:ascii="Calibri" w:eastAsia="Calibri" w:hAnsi="Calibri" w:cs="Calibri"/>
          <w:color w:val="333333"/>
        </w:rPr>
      </w:pPr>
      <w:r w:rsidRPr="7A69C3CA">
        <w:rPr>
          <w:rFonts w:ascii="Calibri" w:eastAsia="Calibri" w:hAnsi="Calibri" w:cs="Calibri"/>
          <w:color w:val="333333"/>
        </w:rPr>
        <w:t>Department of Education (2019) Realising</w:t>
      </w:r>
      <w:r w:rsidRPr="7A69C3CA">
        <w:rPr>
          <w:rFonts w:ascii="Calibri" w:eastAsia="Calibri" w:hAnsi="Calibri" w:cs="Calibri"/>
          <w:i/>
          <w:iCs/>
          <w:color w:val="333333"/>
        </w:rPr>
        <w:t xml:space="preserve"> the potential of technology in education. Gov.UK. </w:t>
      </w:r>
      <w:r w:rsidRPr="7A69C3CA">
        <w:rPr>
          <w:rFonts w:ascii="Calibri" w:eastAsia="Calibri" w:hAnsi="Calibri" w:cs="Calibri"/>
          <w:color w:val="333333"/>
        </w:rPr>
        <w:t xml:space="preserve">Available at: </w:t>
      </w:r>
      <w:hyperlink r:id="rId17">
        <w:r w:rsidRPr="7A69C3CA">
          <w:rPr>
            <w:rStyle w:val="Hyperlink"/>
            <w:rFonts w:ascii="Calibri" w:eastAsia="Calibri" w:hAnsi="Calibri" w:cs="Calibri"/>
          </w:rPr>
          <w:t>https://www.gov.uk/government/publications/realising-the-potential-of-technology-in-education</w:t>
        </w:r>
      </w:hyperlink>
      <w:r w:rsidRPr="7A69C3CA">
        <w:rPr>
          <w:rFonts w:ascii="Calibri" w:eastAsia="Calibri" w:hAnsi="Calibri" w:cs="Calibri"/>
          <w:color w:val="333333"/>
        </w:rPr>
        <w:t xml:space="preserve"> (Accessed: 19 October 2022)</w:t>
      </w:r>
    </w:p>
    <w:p w14:paraId="23AC9ED7" w14:textId="77777777" w:rsidR="000173DB" w:rsidRDefault="000173DB" w:rsidP="000173DB">
      <w:pPr>
        <w:spacing w:line="360" w:lineRule="auto"/>
        <w:rPr>
          <w:color w:val="333333"/>
        </w:rPr>
      </w:pPr>
    </w:p>
    <w:p w14:paraId="78143868" w14:textId="27953F5D" w:rsidR="000173DB" w:rsidRDefault="000173DB" w:rsidP="000173DB">
      <w:pPr>
        <w:spacing w:line="360" w:lineRule="auto"/>
        <w:rPr>
          <w:color w:val="333333"/>
        </w:rPr>
      </w:pPr>
      <w:proofErr w:type="spellStart"/>
      <w:r w:rsidRPr="7A69C3CA">
        <w:rPr>
          <w:color w:val="333333"/>
        </w:rPr>
        <w:t>Felisoni</w:t>
      </w:r>
      <w:proofErr w:type="spellEnd"/>
      <w:r w:rsidRPr="7A69C3CA">
        <w:rPr>
          <w:color w:val="333333"/>
        </w:rPr>
        <w:t xml:space="preserve">, D and </w:t>
      </w:r>
      <w:proofErr w:type="spellStart"/>
      <w:r w:rsidRPr="7A69C3CA">
        <w:rPr>
          <w:color w:val="333333"/>
        </w:rPr>
        <w:t>Godoi</w:t>
      </w:r>
      <w:proofErr w:type="spellEnd"/>
      <w:r w:rsidRPr="7A69C3CA">
        <w:rPr>
          <w:color w:val="333333"/>
        </w:rPr>
        <w:t xml:space="preserve">, A. (2018) </w:t>
      </w:r>
      <w:r w:rsidRPr="7A69C3CA">
        <w:rPr>
          <w:i/>
          <w:iCs/>
          <w:color w:val="333333"/>
        </w:rPr>
        <w:t>'Cell phone usage and academic performance: An experiment.’ Computers &amp; Education</w:t>
      </w:r>
      <w:r w:rsidRPr="7A69C3CA">
        <w:rPr>
          <w:color w:val="333333"/>
        </w:rPr>
        <w:t xml:space="preserve">, Volume 117, pp 175-187. Available at: </w:t>
      </w:r>
      <w:hyperlink r:id="rId18">
        <w:r w:rsidRPr="7A69C3CA">
          <w:rPr>
            <w:rStyle w:val="Hyperlink"/>
          </w:rPr>
          <w:t>https://www.sciencedirect.com/science/article/abs/pii/S0360131517302324?via%3Dihub</w:t>
        </w:r>
      </w:hyperlink>
      <w:r w:rsidRPr="7A69C3CA">
        <w:rPr>
          <w:color w:val="333333"/>
        </w:rPr>
        <w:t xml:space="preserve">  (Accessed: 18 October 2022).</w:t>
      </w:r>
    </w:p>
    <w:p w14:paraId="1DAA413B" w14:textId="77777777" w:rsidR="000173DB" w:rsidRDefault="000173DB" w:rsidP="000173DB">
      <w:pPr>
        <w:spacing w:line="360" w:lineRule="auto"/>
        <w:rPr>
          <w:rFonts w:ascii="Calibri" w:eastAsia="Calibri" w:hAnsi="Calibri" w:cs="Calibri"/>
          <w:color w:val="333333"/>
        </w:rPr>
      </w:pPr>
    </w:p>
    <w:p w14:paraId="3AC4F673" w14:textId="510A92B0" w:rsidR="000173DB" w:rsidRDefault="000173DB" w:rsidP="000173DB">
      <w:pPr>
        <w:spacing w:line="360" w:lineRule="auto"/>
        <w:rPr>
          <w:rFonts w:ascii="Calibri" w:eastAsia="Calibri" w:hAnsi="Calibri" w:cs="Calibri"/>
          <w:color w:val="333333"/>
        </w:rPr>
      </w:pPr>
      <w:r w:rsidRPr="7A69C3CA">
        <w:rPr>
          <w:rFonts w:ascii="Calibri" w:eastAsia="Calibri" w:hAnsi="Calibri" w:cs="Calibri"/>
          <w:color w:val="333333"/>
        </w:rPr>
        <w:lastRenderedPageBreak/>
        <w:t xml:space="preserve">Irina </w:t>
      </w:r>
      <w:proofErr w:type="spellStart"/>
      <w:r w:rsidRPr="7A69C3CA">
        <w:rPr>
          <w:rFonts w:ascii="Calibri" w:eastAsia="Calibri" w:hAnsi="Calibri" w:cs="Calibri"/>
          <w:color w:val="333333"/>
        </w:rPr>
        <w:t>Berdzenishvili</w:t>
      </w:r>
      <w:proofErr w:type="spellEnd"/>
      <w:r w:rsidRPr="7A69C3CA">
        <w:rPr>
          <w:rFonts w:ascii="Calibri" w:eastAsia="Calibri" w:hAnsi="Calibri" w:cs="Calibri"/>
          <w:color w:val="333333"/>
        </w:rPr>
        <w:t xml:space="preserve"> (2021) </w:t>
      </w:r>
      <w:r w:rsidRPr="7A69C3CA">
        <w:rPr>
          <w:rFonts w:ascii="Calibri" w:eastAsia="Calibri" w:hAnsi="Calibri" w:cs="Calibri"/>
          <w:i/>
          <w:iCs/>
          <w:color w:val="333333"/>
        </w:rPr>
        <w:t xml:space="preserve">Personal Identity 101: The Body Theory. </w:t>
      </w:r>
      <w:r w:rsidRPr="7A69C3CA">
        <w:rPr>
          <w:rFonts w:ascii="Calibri" w:eastAsia="Calibri" w:hAnsi="Calibri" w:cs="Calibri"/>
          <w:color w:val="333333"/>
        </w:rPr>
        <w:t xml:space="preserve">Available at: </w:t>
      </w:r>
      <w:hyperlink r:id="rId19">
        <w:r w:rsidRPr="7A69C3CA">
          <w:rPr>
            <w:rStyle w:val="Hyperlink"/>
            <w:rFonts w:ascii="Calibri" w:eastAsia="Calibri" w:hAnsi="Calibri" w:cs="Calibri"/>
          </w:rPr>
          <w:t>https://www.byarcadia.org/post/personalidentity101-thebodytheory</w:t>
        </w:r>
      </w:hyperlink>
      <w:r w:rsidRPr="7A69C3CA">
        <w:rPr>
          <w:rFonts w:ascii="Calibri" w:eastAsia="Calibri" w:hAnsi="Calibri" w:cs="Calibri"/>
          <w:color w:val="333333"/>
        </w:rPr>
        <w:t xml:space="preserve"> (Accessed: 7 November 2021)</w:t>
      </w:r>
    </w:p>
    <w:p w14:paraId="5367D2B0" w14:textId="77777777" w:rsidR="000173DB" w:rsidRDefault="000173DB" w:rsidP="000173DB">
      <w:pPr>
        <w:spacing w:line="360" w:lineRule="auto"/>
        <w:rPr>
          <w:color w:val="333333"/>
        </w:rPr>
      </w:pPr>
    </w:p>
    <w:p w14:paraId="312F7F9B" w14:textId="58125C32" w:rsidR="000173DB" w:rsidRDefault="000173DB" w:rsidP="000173DB">
      <w:pPr>
        <w:spacing w:line="360" w:lineRule="auto"/>
        <w:rPr>
          <w:color w:val="333333"/>
        </w:rPr>
      </w:pPr>
      <w:r w:rsidRPr="7A69C3CA">
        <w:rPr>
          <w:color w:val="333333"/>
        </w:rPr>
        <w:t xml:space="preserve">National Extension College (2016) </w:t>
      </w:r>
      <w:r w:rsidRPr="7A69C3CA">
        <w:rPr>
          <w:i/>
          <w:iCs/>
          <w:color w:val="333333"/>
        </w:rPr>
        <w:t>Study Skills Guide Series.</w:t>
      </w:r>
      <w:r w:rsidRPr="7A69C3CA">
        <w:rPr>
          <w:color w:val="333333"/>
        </w:rPr>
        <w:t xml:space="preserve"> Available at: </w:t>
      </w:r>
      <w:hyperlink r:id="rId20">
        <w:r w:rsidRPr="7A69C3CA">
          <w:rPr>
            <w:rStyle w:val="Hyperlink"/>
          </w:rPr>
          <w:t>https://www.ucas.com/file/62646/download?token=6B3kQ_5Q</w:t>
        </w:r>
      </w:hyperlink>
      <w:r w:rsidRPr="7A69C3CA">
        <w:rPr>
          <w:color w:val="333333"/>
        </w:rPr>
        <w:t xml:space="preserve">  (Accessed: 17 October 2022).</w:t>
      </w:r>
    </w:p>
    <w:p w14:paraId="4156286F" w14:textId="2EC5FD69" w:rsidR="000173DB" w:rsidRDefault="000173DB" w:rsidP="000173DB">
      <w:pPr>
        <w:spacing w:line="360" w:lineRule="auto"/>
        <w:rPr>
          <w:rFonts w:ascii="Calibri" w:eastAsia="Calibri" w:hAnsi="Calibri" w:cs="Calibri"/>
        </w:rPr>
      </w:pPr>
      <w:r w:rsidRPr="7A69C3CA">
        <w:rPr>
          <w:rFonts w:ascii="Calibri" w:eastAsia="Calibri" w:hAnsi="Calibri" w:cs="Calibri"/>
          <w:color w:val="333333"/>
        </w:rPr>
        <w:t xml:space="preserve">Organizational Communication Channel (2020) </w:t>
      </w:r>
      <w:r w:rsidRPr="7A69C3CA">
        <w:rPr>
          <w:rFonts w:ascii="Calibri" w:eastAsia="Calibri" w:hAnsi="Calibri" w:cs="Calibri"/>
          <w:i/>
          <w:iCs/>
          <w:color w:val="333333"/>
        </w:rPr>
        <w:t xml:space="preserve">How to become an effective team member. </w:t>
      </w:r>
      <w:r w:rsidRPr="7A69C3CA">
        <w:rPr>
          <w:rFonts w:ascii="Calibri" w:eastAsia="Calibri" w:hAnsi="Calibri" w:cs="Calibri"/>
          <w:color w:val="333333"/>
        </w:rPr>
        <w:t xml:space="preserve">Available at: </w:t>
      </w:r>
      <w:hyperlink r:id="rId21">
        <w:r w:rsidRPr="7A69C3CA">
          <w:rPr>
            <w:rStyle w:val="Hyperlink"/>
            <w:rFonts w:ascii="Calibri" w:eastAsia="Calibri" w:hAnsi="Calibri" w:cs="Calibri"/>
          </w:rPr>
          <w:t>How to Become an Effective Team Member</w:t>
        </w:r>
      </w:hyperlink>
      <w:r w:rsidRPr="7A69C3CA">
        <w:rPr>
          <w:rFonts w:ascii="Calibri" w:eastAsia="Calibri" w:hAnsi="Calibri" w:cs="Calibri"/>
        </w:rPr>
        <w:t xml:space="preserve"> (Accessed: 9 November 2022)</w:t>
      </w:r>
    </w:p>
    <w:p w14:paraId="7C976BE0" w14:textId="77777777" w:rsidR="000173DB" w:rsidRDefault="000173DB" w:rsidP="000173DB">
      <w:pPr>
        <w:spacing w:line="360" w:lineRule="auto"/>
        <w:rPr>
          <w:rFonts w:ascii="Calibri" w:eastAsia="Calibri" w:hAnsi="Calibri" w:cs="Calibri"/>
        </w:rPr>
      </w:pPr>
    </w:p>
    <w:p w14:paraId="215A0E22" w14:textId="03E33A92" w:rsidR="000173DB" w:rsidRDefault="000173DB" w:rsidP="000173DB">
      <w:pPr>
        <w:spacing w:line="360" w:lineRule="auto"/>
        <w:rPr>
          <w:rFonts w:ascii="Calibri" w:eastAsia="Calibri" w:hAnsi="Calibri" w:cs="Calibri"/>
          <w:color w:val="333333"/>
        </w:rPr>
      </w:pPr>
      <w:proofErr w:type="spellStart"/>
      <w:r w:rsidRPr="7A69C3CA">
        <w:rPr>
          <w:rFonts w:ascii="Calibri" w:eastAsia="Calibri" w:hAnsi="Calibri" w:cs="Calibri"/>
          <w:color w:val="333333"/>
        </w:rPr>
        <w:t>Physiopedia</w:t>
      </w:r>
      <w:proofErr w:type="spellEnd"/>
      <w:r w:rsidRPr="7A69C3CA">
        <w:rPr>
          <w:rFonts w:ascii="Calibri" w:eastAsia="Calibri" w:hAnsi="Calibri" w:cs="Calibri"/>
          <w:color w:val="333333"/>
        </w:rPr>
        <w:t xml:space="preserve"> (2022) </w:t>
      </w:r>
      <w:r w:rsidRPr="7A69C3CA">
        <w:rPr>
          <w:rFonts w:ascii="Calibri" w:eastAsia="Calibri" w:hAnsi="Calibri" w:cs="Calibri"/>
          <w:i/>
          <w:iCs/>
          <w:color w:val="333333"/>
        </w:rPr>
        <w:t xml:space="preserve">Personal Values and Beliefs. </w:t>
      </w:r>
      <w:r w:rsidRPr="7A69C3CA">
        <w:rPr>
          <w:rFonts w:ascii="Calibri" w:eastAsia="Calibri" w:hAnsi="Calibri" w:cs="Calibri"/>
          <w:color w:val="333333"/>
        </w:rPr>
        <w:t xml:space="preserve">Available at: </w:t>
      </w:r>
      <w:hyperlink r:id="rId22" w:anchor=":~:text=Personal%20Values%20are%20%E2%80%9Cbroad%20desirable,or%20spending%20time%20with%20family">
        <w:r w:rsidRPr="7A69C3CA">
          <w:rPr>
            <w:rStyle w:val="Hyperlink"/>
            <w:rFonts w:ascii="Calibri" w:eastAsia="Calibri" w:hAnsi="Calibri" w:cs="Calibri"/>
          </w:rPr>
          <w:t>https://www.physio-pedia.com/Personal_Values_and_Beliefs#:~:text=Personal%20Values%20are%20%E2%80%9Cbroad%20desirable,or%20spending%20time%20with%20family</w:t>
        </w:r>
      </w:hyperlink>
      <w:r w:rsidRPr="7A69C3CA">
        <w:rPr>
          <w:rFonts w:ascii="Calibri" w:eastAsia="Calibri" w:hAnsi="Calibri" w:cs="Calibri"/>
          <w:color w:val="333333"/>
        </w:rPr>
        <w:t>. (Accessed: 9 November 2022)</w:t>
      </w:r>
    </w:p>
    <w:p w14:paraId="3F4AAC6F" w14:textId="77777777" w:rsidR="000173DB" w:rsidRDefault="000173DB" w:rsidP="000173DB">
      <w:pPr>
        <w:spacing w:line="360" w:lineRule="auto"/>
        <w:rPr>
          <w:rFonts w:ascii="Calibri" w:eastAsia="Calibri" w:hAnsi="Calibri" w:cs="Calibri"/>
          <w:color w:val="333333"/>
        </w:rPr>
      </w:pPr>
    </w:p>
    <w:p w14:paraId="16DCDFBB" w14:textId="77777777" w:rsidR="000173DB" w:rsidRDefault="000173DB" w:rsidP="000173DB">
      <w:pPr>
        <w:spacing w:line="360" w:lineRule="auto"/>
        <w:rPr>
          <w:rFonts w:ascii="Calibri" w:eastAsia="Calibri" w:hAnsi="Calibri" w:cs="Calibri"/>
          <w:color w:val="333333"/>
        </w:rPr>
      </w:pPr>
      <w:r w:rsidRPr="7A69C3CA">
        <w:rPr>
          <w:rFonts w:ascii="Calibri" w:eastAsia="Calibri" w:hAnsi="Calibri" w:cs="Calibri"/>
          <w:color w:val="333333"/>
        </w:rPr>
        <w:t xml:space="preserve">PSB Academy (2020) </w:t>
      </w:r>
      <w:r w:rsidRPr="7A69C3CA">
        <w:rPr>
          <w:rFonts w:ascii="Calibri" w:eastAsia="Calibri" w:hAnsi="Calibri" w:cs="Calibri"/>
          <w:i/>
          <w:iCs/>
          <w:color w:val="333333"/>
        </w:rPr>
        <w:t>When is the best time to study: Morning, Noon or Night?</w:t>
      </w:r>
      <w:r w:rsidRPr="7A69C3CA">
        <w:rPr>
          <w:rFonts w:ascii="Calibri" w:eastAsia="Calibri" w:hAnsi="Calibri" w:cs="Calibri"/>
          <w:color w:val="333333"/>
        </w:rPr>
        <w:t xml:space="preserve"> Available at: </w:t>
      </w:r>
      <w:r w:rsidRPr="7A69C3CA">
        <w:rPr>
          <w:rStyle w:val="Hyperlink"/>
          <w:rFonts w:ascii="Calibri" w:eastAsia="Calibri" w:hAnsi="Calibri" w:cs="Calibri"/>
        </w:rPr>
        <w:t>https://www.psb-a cademy.edu.sg/blog/best-time-to-study</w:t>
      </w:r>
      <w:r w:rsidRPr="7A69C3CA">
        <w:rPr>
          <w:rFonts w:ascii="Calibri" w:eastAsia="Calibri" w:hAnsi="Calibri" w:cs="Calibri"/>
          <w:color w:val="333333"/>
        </w:rPr>
        <w:t xml:space="preserve"> (Accessed: 19 October 2022).</w:t>
      </w:r>
    </w:p>
    <w:p w14:paraId="0AF21383" w14:textId="77777777" w:rsidR="000173DB" w:rsidRDefault="000173DB" w:rsidP="000173DB">
      <w:pPr>
        <w:spacing w:line="360" w:lineRule="auto"/>
        <w:rPr>
          <w:rFonts w:ascii="Calibri" w:eastAsia="Calibri" w:hAnsi="Calibri" w:cs="Calibri"/>
          <w:color w:val="333333"/>
        </w:rPr>
      </w:pPr>
    </w:p>
    <w:p w14:paraId="327FD74F" w14:textId="530892BC" w:rsidR="000173DB" w:rsidRDefault="000173DB" w:rsidP="000173DB">
      <w:pPr>
        <w:spacing w:line="360" w:lineRule="auto"/>
        <w:rPr>
          <w:rFonts w:ascii="Calibri" w:eastAsia="Calibri" w:hAnsi="Calibri" w:cs="Calibri"/>
          <w:color w:val="333333"/>
        </w:rPr>
      </w:pPr>
      <w:r w:rsidRPr="7A69C3CA">
        <w:rPr>
          <w:rFonts w:ascii="Calibri" w:eastAsia="Calibri" w:hAnsi="Calibri" w:cs="Calibri"/>
          <w:color w:val="333333"/>
        </w:rPr>
        <w:t xml:space="preserve">Suzanne </w:t>
      </w:r>
      <w:proofErr w:type="spellStart"/>
      <w:r w:rsidRPr="7A69C3CA">
        <w:rPr>
          <w:rFonts w:ascii="Calibri" w:eastAsia="Calibri" w:hAnsi="Calibri" w:cs="Calibri"/>
          <w:color w:val="333333"/>
        </w:rPr>
        <w:t>Degges</w:t>
      </w:r>
      <w:proofErr w:type="spellEnd"/>
      <w:r w:rsidRPr="7A69C3CA">
        <w:rPr>
          <w:rFonts w:ascii="Calibri" w:eastAsia="Calibri" w:hAnsi="Calibri" w:cs="Calibri"/>
          <w:color w:val="333333"/>
        </w:rPr>
        <w:t xml:space="preserve">-White PH. D (2021) </w:t>
      </w:r>
      <w:r w:rsidRPr="7A69C3CA">
        <w:rPr>
          <w:rFonts w:ascii="Calibri" w:eastAsia="Calibri" w:hAnsi="Calibri" w:cs="Calibri"/>
          <w:i/>
          <w:iCs/>
          <w:color w:val="333333"/>
        </w:rPr>
        <w:t xml:space="preserve">Personal and Social Identity: Who Are You Through Other’s Eyes. </w:t>
      </w:r>
      <w:r w:rsidRPr="7A69C3CA">
        <w:rPr>
          <w:rFonts w:ascii="Calibri" w:eastAsia="Calibri" w:hAnsi="Calibri" w:cs="Calibri"/>
          <w:color w:val="333333"/>
        </w:rPr>
        <w:t xml:space="preserve">Available at: </w:t>
      </w:r>
      <w:hyperlink r:id="rId23">
        <w:r w:rsidRPr="7A69C3CA">
          <w:rPr>
            <w:rStyle w:val="Hyperlink"/>
            <w:rFonts w:ascii="Calibri" w:eastAsia="Calibri" w:hAnsi="Calibri" w:cs="Calibri"/>
          </w:rPr>
          <w:t>https://www.psychologytoday.com/intl/blog/lifetime-connections/202110/personal-and-social-identity-who-are-you-through-others-eyes</w:t>
        </w:r>
      </w:hyperlink>
      <w:r w:rsidRPr="7A69C3CA">
        <w:rPr>
          <w:rFonts w:ascii="Calibri" w:eastAsia="Calibri" w:hAnsi="Calibri" w:cs="Calibri"/>
          <w:color w:val="333333"/>
        </w:rPr>
        <w:t xml:space="preserve"> (Accessed: 8 November 2022)</w:t>
      </w:r>
    </w:p>
    <w:p w14:paraId="2777D119" w14:textId="77777777" w:rsidR="000173DB" w:rsidRPr="000173DB" w:rsidRDefault="000173DB" w:rsidP="000173DB">
      <w:pPr>
        <w:spacing w:line="360" w:lineRule="auto"/>
      </w:pPr>
    </w:p>
    <w:sectPr w:rsidR="000173DB" w:rsidRPr="000173DB" w:rsidSect="00F53DD7">
      <w:footerReference w:type="even" r:id="rId24"/>
      <w:footerReference w:type="default" r:id="rId25"/>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89B70E" w14:textId="77777777" w:rsidR="00F53DD7" w:rsidRDefault="00F53DD7" w:rsidP="00F53DD7">
      <w:r>
        <w:separator/>
      </w:r>
    </w:p>
  </w:endnote>
  <w:endnote w:type="continuationSeparator" w:id="0">
    <w:p w14:paraId="0125FB9C" w14:textId="77777777" w:rsidR="00F53DD7" w:rsidRDefault="00F53DD7" w:rsidP="00F53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2987154"/>
      <w:docPartObj>
        <w:docPartGallery w:val="Page Numbers (Bottom of Page)"/>
        <w:docPartUnique/>
      </w:docPartObj>
    </w:sdtPr>
    <w:sdtContent>
      <w:p w14:paraId="46CE397A" w14:textId="72EF9741" w:rsidR="000173DB" w:rsidRDefault="000173DB" w:rsidP="00A26E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896AAD" w14:textId="77777777" w:rsidR="000173DB" w:rsidRDefault="000173DB" w:rsidP="000173D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7384859"/>
      <w:docPartObj>
        <w:docPartGallery w:val="Page Numbers (Bottom of Page)"/>
        <w:docPartUnique/>
      </w:docPartObj>
    </w:sdtPr>
    <w:sdtContent>
      <w:p w14:paraId="52B0BD6F" w14:textId="39255D21" w:rsidR="000173DB" w:rsidRDefault="000173DB" w:rsidP="00A26E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E4AC40" w14:textId="77777777" w:rsidR="000173DB" w:rsidRDefault="000173DB" w:rsidP="000173D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A1527" w14:textId="77777777" w:rsidR="00F53DD7" w:rsidRDefault="00F53DD7" w:rsidP="00F53DD7">
      <w:r>
        <w:separator/>
      </w:r>
    </w:p>
  </w:footnote>
  <w:footnote w:type="continuationSeparator" w:id="0">
    <w:p w14:paraId="5A393784" w14:textId="77777777" w:rsidR="00F53DD7" w:rsidRDefault="00F53DD7" w:rsidP="00F53D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DD7"/>
    <w:rsid w:val="000173DB"/>
    <w:rsid w:val="00177F3F"/>
    <w:rsid w:val="00F53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482E7"/>
  <w15:chartTrackingRefBased/>
  <w15:docId w15:val="{FFD2FEA4-6CCE-194B-B8BC-5BDD9AFD4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3DD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3DD7"/>
    <w:rPr>
      <w:rFonts w:eastAsiaTheme="minorEastAsia"/>
      <w:sz w:val="22"/>
      <w:szCs w:val="22"/>
      <w:lang w:val="en-US" w:eastAsia="zh-CN"/>
    </w:rPr>
  </w:style>
  <w:style w:type="character" w:customStyle="1" w:styleId="NoSpacingChar">
    <w:name w:val="No Spacing Char"/>
    <w:basedOn w:val="DefaultParagraphFont"/>
    <w:link w:val="NoSpacing"/>
    <w:uiPriority w:val="1"/>
    <w:rsid w:val="00F53DD7"/>
    <w:rPr>
      <w:rFonts w:eastAsiaTheme="minorEastAsia"/>
      <w:sz w:val="22"/>
      <w:szCs w:val="22"/>
      <w:lang w:val="en-US" w:eastAsia="zh-CN"/>
    </w:rPr>
  </w:style>
  <w:style w:type="character" w:customStyle="1" w:styleId="Heading1Char">
    <w:name w:val="Heading 1 Char"/>
    <w:basedOn w:val="DefaultParagraphFont"/>
    <w:link w:val="Heading1"/>
    <w:uiPriority w:val="9"/>
    <w:rsid w:val="00F53DD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53DD7"/>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53DD7"/>
    <w:pPr>
      <w:spacing w:before="120"/>
    </w:pPr>
    <w:rPr>
      <w:rFonts w:cstheme="minorHAnsi"/>
      <w:b/>
      <w:bCs/>
      <w:i/>
      <w:iCs/>
    </w:rPr>
  </w:style>
  <w:style w:type="paragraph" w:styleId="TOC2">
    <w:name w:val="toc 2"/>
    <w:basedOn w:val="Normal"/>
    <w:next w:val="Normal"/>
    <w:autoRedefine/>
    <w:uiPriority w:val="39"/>
    <w:semiHidden/>
    <w:unhideWhenUsed/>
    <w:rsid w:val="00F53DD7"/>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F53DD7"/>
    <w:pPr>
      <w:ind w:left="480"/>
    </w:pPr>
    <w:rPr>
      <w:rFonts w:cstheme="minorHAnsi"/>
      <w:sz w:val="20"/>
      <w:szCs w:val="20"/>
    </w:rPr>
  </w:style>
  <w:style w:type="paragraph" w:styleId="TOC4">
    <w:name w:val="toc 4"/>
    <w:basedOn w:val="Normal"/>
    <w:next w:val="Normal"/>
    <w:autoRedefine/>
    <w:uiPriority w:val="39"/>
    <w:semiHidden/>
    <w:unhideWhenUsed/>
    <w:rsid w:val="00F53DD7"/>
    <w:pPr>
      <w:ind w:left="720"/>
    </w:pPr>
    <w:rPr>
      <w:rFonts w:cstheme="minorHAnsi"/>
      <w:sz w:val="20"/>
      <w:szCs w:val="20"/>
    </w:rPr>
  </w:style>
  <w:style w:type="paragraph" w:styleId="TOC5">
    <w:name w:val="toc 5"/>
    <w:basedOn w:val="Normal"/>
    <w:next w:val="Normal"/>
    <w:autoRedefine/>
    <w:uiPriority w:val="39"/>
    <w:semiHidden/>
    <w:unhideWhenUsed/>
    <w:rsid w:val="00F53DD7"/>
    <w:pPr>
      <w:ind w:left="960"/>
    </w:pPr>
    <w:rPr>
      <w:rFonts w:cstheme="minorHAnsi"/>
      <w:sz w:val="20"/>
      <w:szCs w:val="20"/>
    </w:rPr>
  </w:style>
  <w:style w:type="paragraph" w:styleId="TOC6">
    <w:name w:val="toc 6"/>
    <w:basedOn w:val="Normal"/>
    <w:next w:val="Normal"/>
    <w:autoRedefine/>
    <w:uiPriority w:val="39"/>
    <w:semiHidden/>
    <w:unhideWhenUsed/>
    <w:rsid w:val="00F53DD7"/>
    <w:pPr>
      <w:ind w:left="1200"/>
    </w:pPr>
    <w:rPr>
      <w:rFonts w:cstheme="minorHAnsi"/>
      <w:sz w:val="20"/>
      <w:szCs w:val="20"/>
    </w:rPr>
  </w:style>
  <w:style w:type="paragraph" w:styleId="TOC7">
    <w:name w:val="toc 7"/>
    <w:basedOn w:val="Normal"/>
    <w:next w:val="Normal"/>
    <w:autoRedefine/>
    <w:uiPriority w:val="39"/>
    <w:semiHidden/>
    <w:unhideWhenUsed/>
    <w:rsid w:val="00F53DD7"/>
    <w:pPr>
      <w:ind w:left="1440"/>
    </w:pPr>
    <w:rPr>
      <w:rFonts w:cstheme="minorHAnsi"/>
      <w:sz w:val="20"/>
      <w:szCs w:val="20"/>
    </w:rPr>
  </w:style>
  <w:style w:type="paragraph" w:styleId="TOC8">
    <w:name w:val="toc 8"/>
    <w:basedOn w:val="Normal"/>
    <w:next w:val="Normal"/>
    <w:autoRedefine/>
    <w:uiPriority w:val="39"/>
    <w:semiHidden/>
    <w:unhideWhenUsed/>
    <w:rsid w:val="00F53DD7"/>
    <w:pPr>
      <w:ind w:left="1680"/>
    </w:pPr>
    <w:rPr>
      <w:rFonts w:cstheme="minorHAnsi"/>
      <w:sz w:val="20"/>
      <w:szCs w:val="20"/>
    </w:rPr>
  </w:style>
  <w:style w:type="paragraph" w:styleId="TOC9">
    <w:name w:val="toc 9"/>
    <w:basedOn w:val="Normal"/>
    <w:next w:val="Normal"/>
    <w:autoRedefine/>
    <w:uiPriority w:val="39"/>
    <w:semiHidden/>
    <w:unhideWhenUsed/>
    <w:rsid w:val="00F53DD7"/>
    <w:pPr>
      <w:ind w:left="1920"/>
    </w:pPr>
    <w:rPr>
      <w:rFonts w:cstheme="minorHAnsi"/>
      <w:sz w:val="20"/>
      <w:szCs w:val="20"/>
    </w:rPr>
  </w:style>
  <w:style w:type="paragraph" w:styleId="Header">
    <w:name w:val="header"/>
    <w:basedOn w:val="Normal"/>
    <w:link w:val="HeaderChar"/>
    <w:uiPriority w:val="99"/>
    <w:unhideWhenUsed/>
    <w:rsid w:val="00F53DD7"/>
    <w:pPr>
      <w:tabs>
        <w:tab w:val="center" w:pos="4513"/>
        <w:tab w:val="right" w:pos="9026"/>
      </w:tabs>
    </w:pPr>
  </w:style>
  <w:style w:type="character" w:customStyle="1" w:styleId="HeaderChar">
    <w:name w:val="Header Char"/>
    <w:basedOn w:val="DefaultParagraphFont"/>
    <w:link w:val="Header"/>
    <w:uiPriority w:val="99"/>
    <w:rsid w:val="00F53DD7"/>
  </w:style>
  <w:style w:type="paragraph" w:styleId="Footer">
    <w:name w:val="footer"/>
    <w:basedOn w:val="Normal"/>
    <w:link w:val="FooterChar"/>
    <w:uiPriority w:val="99"/>
    <w:unhideWhenUsed/>
    <w:rsid w:val="00F53DD7"/>
    <w:pPr>
      <w:tabs>
        <w:tab w:val="center" w:pos="4513"/>
        <w:tab w:val="right" w:pos="9026"/>
      </w:tabs>
    </w:pPr>
  </w:style>
  <w:style w:type="character" w:customStyle="1" w:styleId="FooterChar">
    <w:name w:val="Footer Char"/>
    <w:basedOn w:val="DefaultParagraphFont"/>
    <w:link w:val="Footer"/>
    <w:uiPriority w:val="99"/>
    <w:rsid w:val="00F53DD7"/>
  </w:style>
  <w:style w:type="character" w:styleId="Hyperlink">
    <w:name w:val="Hyperlink"/>
    <w:basedOn w:val="DefaultParagraphFont"/>
    <w:uiPriority w:val="99"/>
    <w:unhideWhenUsed/>
    <w:rsid w:val="00F53DD7"/>
    <w:rPr>
      <w:color w:val="0563C1" w:themeColor="hyperlink"/>
      <w:u w:val="single"/>
    </w:rPr>
  </w:style>
  <w:style w:type="character" w:styleId="UnresolvedMention">
    <w:name w:val="Unresolved Mention"/>
    <w:basedOn w:val="DefaultParagraphFont"/>
    <w:uiPriority w:val="99"/>
    <w:semiHidden/>
    <w:unhideWhenUsed/>
    <w:rsid w:val="000173DB"/>
    <w:rPr>
      <w:color w:val="605E5C"/>
      <w:shd w:val="clear" w:color="auto" w:fill="E1DFDD"/>
    </w:rPr>
  </w:style>
  <w:style w:type="character" w:styleId="FollowedHyperlink">
    <w:name w:val="FollowedHyperlink"/>
    <w:basedOn w:val="DefaultParagraphFont"/>
    <w:uiPriority w:val="99"/>
    <w:semiHidden/>
    <w:unhideWhenUsed/>
    <w:rsid w:val="000173DB"/>
    <w:rPr>
      <w:color w:val="954F72" w:themeColor="followedHyperlink"/>
      <w:u w:val="single"/>
    </w:rPr>
  </w:style>
  <w:style w:type="character" w:styleId="PageNumber">
    <w:name w:val="page number"/>
    <w:basedOn w:val="DefaultParagraphFont"/>
    <w:uiPriority w:val="99"/>
    <w:semiHidden/>
    <w:unhideWhenUsed/>
    <w:rsid w:val="000173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utorcorps.com/about/blog/why-critical-thinking-and-writing-skills-are-more-important-than-ever" TargetMode="External"/><Relationship Id="rId18" Type="http://schemas.openxmlformats.org/officeDocument/2006/relationships/hyperlink" Target="https://www.sciencedirect.com/science/article/abs/pii/S0360131517302324?via%3Dihub"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youtube.com/watch?v=OI2xSeIGj3Q" TargetMode="External"/><Relationship Id="rId7" Type="http://schemas.openxmlformats.org/officeDocument/2006/relationships/endnotes" Target="endnotes.xml"/><Relationship Id="rId12" Type="http://schemas.openxmlformats.org/officeDocument/2006/relationships/hyperlink" Target="https://www.youtube.com/watch?v=aPd8bG8ODG4" TargetMode="External"/><Relationship Id="rId17" Type="http://schemas.openxmlformats.org/officeDocument/2006/relationships/hyperlink" Target="https://www.gov.uk/government/publications/realising-the-potential-of-technology-in-education"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una.edu/writingcenter/docs/Writing-Resources/Source%20Credibility.pdf" TargetMode="External"/><Relationship Id="rId20" Type="http://schemas.openxmlformats.org/officeDocument/2006/relationships/hyperlink" Target="https://www.ucas.com/file/62646/download?token=6B3kQ_5Q"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cbi.nlm.nih.gov/pmc/articles/PMC6148622/" TargetMode="External"/><Relationship Id="rId23" Type="http://schemas.openxmlformats.org/officeDocument/2006/relationships/hyperlink" Target="https://www.psychologytoday.com/intl/blog/lifetime-connections/202110/personal-and-social-identity-who-are-you-through-others-eyes" TargetMode="External"/><Relationship Id="rId10" Type="http://schemas.openxmlformats.org/officeDocument/2006/relationships/image" Target="media/image3.jpg"/><Relationship Id="rId19" Type="http://schemas.openxmlformats.org/officeDocument/2006/relationships/hyperlink" Target="https://www.byarcadia.org/post/personalidentity101-thebodytheo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re.ac.uk/download/pdf/42587797.pdf" TargetMode="External"/><Relationship Id="rId22" Type="http://schemas.openxmlformats.org/officeDocument/2006/relationships/hyperlink" Target="https://www.physio-pedia.com/Personal_Values_and_Belief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BMPL4007/C</Abstract>
  <CompanyAddress/>
  <CompanyPhone/>
  <CompanyFax/>
  <CompanyEmail>11/11/2004</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C9ADA83-AF2C-A440-8454-C8FE342FC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9</Pages>
  <Words>1279</Words>
  <Characters>7292</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 report</dc:title>
  <dc:subject>Learning in the Digital Era</dc:subject>
  <dc:creator>Ellie Bowen (2200584)</dc:creator>
  <cp:keywords/>
  <dc:description/>
  <cp:lastModifiedBy>Ellie Bowen (2200584)</cp:lastModifiedBy>
  <cp:revision>1</cp:revision>
  <dcterms:created xsi:type="dcterms:W3CDTF">2022-11-10T12:05:00Z</dcterms:created>
  <dcterms:modified xsi:type="dcterms:W3CDTF">2022-11-10T12:35:00Z</dcterms:modified>
</cp:coreProperties>
</file>