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54B99" w:rsidP="00A21DE8">
            <w:pPr>
              <w:spacing w:before="120" w:after="120"/>
              <w:jc w:val="both"/>
              <w:rPr>
                <w:rFonts w:ascii="Arial" w:hAnsi="Arial" w:cs="Arial"/>
                <w:b/>
                <w:sz w:val="22"/>
                <w:szCs w:val="22"/>
              </w:rPr>
            </w:pPr>
            <w:r>
              <w:rPr>
                <w:rFonts w:ascii="Arial" w:hAnsi="Arial" w:cs="Arial"/>
                <w:b/>
                <w:sz w:val="22"/>
                <w:szCs w:val="22"/>
              </w:rPr>
              <w:t>BA Social Studies BA Advocacy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03C72" w:rsidP="00AC3691">
            <w:pPr>
              <w:spacing w:before="120" w:after="120"/>
              <w:jc w:val="both"/>
              <w:rPr>
                <w:rFonts w:ascii="Arial" w:hAnsi="Arial" w:cs="Arial"/>
                <w:b/>
                <w:sz w:val="22"/>
                <w:szCs w:val="22"/>
              </w:rPr>
            </w:pPr>
            <w:r>
              <w:rPr>
                <w:rFonts w:ascii="Arial" w:hAnsi="Arial" w:cs="Arial"/>
                <w:b/>
                <w:sz w:val="22"/>
                <w:szCs w:val="22"/>
              </w:rPr>
              <w:t>Hard to Reach groups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54B99" w:rsidP="00E03C72">
            <w:pPr>
              <w:spacing w:before="120" w:after="120"/>
              <w:jc w:val="both"/>
              <w:rPr>
                <w:rFonts w:ascii="Arial" w:hAnsi="Arial" w:cs="Arial"/>
                <w:b/>
                <w:sz w:val="22"/>
                <w:szCs w:val="22"/>
              </w:rPr>
            </w:pPr>
            <w:r>
              <w:rPr>
                <w:rFonts w:ascii="Arial" w:hAnsi="Arial" w:cs="Arial"/>
                <w:b/>
                <w:sz w:val="22"/>
                <w:szCs w:val="22"/>
              </w:rPr>
              <w:t>SJS</w:t>
            </w:r>
            <w:r w:rsidR="00E03C72">
              <w:rPr>
                <w:rFonts w:ascii="Arial" w:hAnsi="Arial" w:cs="Arial"/>
                <w:b/>
                <w:sz w:val="22"/>
                <w:szCs w:val="22"/>
              </w:rPr>
              <w:t>S4001</w:t>
            </w:r>
            <w:r w:rsidR="00AC3691">
              <w:rPr>
                <w:rFonts w:ascii="Arial" w:hAnsi="Arial" w:cs="Arial"/>
                <w:b/>
                <w:sz w:val="22"/>
                <w:szCs w:val="22"/>
              </w:rPr>
              <w:t xml:space="preserve"> Ass </w:t>
            </w:r>
            <w:r w:rsidR="00E03C72">
              <w:rPr>
                <w:rFonts w:ascii="Arial" w:hAnsi="Arial" w:cs="Arial"/>
                <w:b/>
                <w:sz w:val="22"/>
                <w:szCs w:val="22"/>
              </w:rPr>
              <w:t>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03C72" w:rsidP="00E51AAC">
            <w:pPr>
              <w:spacing w:before="120" w:after="120"/>
              <w:jc w:val="both"/>
              <w:rPr>
                <w:rFonts w:ascii="Arial" w:hAnsi="Arial" w:cs="Arial"/>
                <w:b/>
                <w:sz w:val="22"/>
                <w:szCs w:val="22"/>
              </w:rPr>
            </w:pPr>
            <w:r>
              <w:rPr>
                <w:rFonts w:ascii="Arial" w:hAnsi="Arial" w:cs="Arial"/>
                <w:b/>
                <w:sz w:val="22"/>
                <w:szCs w:val="22"/>
              </w:rPr>
              <w:t>6</w:t>
            </w:r>
            <w:r w:rsidR="00F872ED">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E03C72" w:rsidP="00E51AAC">
            <w:pPr>
              <w:spacing w:before="120" w:after="120"/>
              <w:jc w:val="both"/>
              <w:rPr>
                <w:rFonts w:ascii="Arial" w:hAnsi="Arial" w:cs="Arial"/>
                <w:b/>
                <w:sz w:val="22"/>
                <w:szCs w:val="22"/>
              </w:rPr>
            </w:pPr>
            <w:r>
              <w:rPr>
                <w:rFonts w:ascii="Arial" w:hAnsi="Arial" w:cs="Arial"/>
                <w:b/>
                <w:sz w:val="22"/>
                <w:szCs w:val="22"/>
              </w:rPr>
              <w:t>AN Other</w:t>
            </w:r>
            <w:r w:rsidR="00D54B99">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54B99" w:rsidP="00D54B99">
            <w:pPr>
              <w:spacing w:before="120" w:after="120"/>
              <w:jc w:val="both"/>
              <w:rPr>
                <w:rFonts w:ascii="Arial" w:hAnsi="Arial" w:cs="Arial"/>
                <w:b/>
                <w:sz w:val="22"/>
                <w:szCs w:val="22"/>
              </w:rPr>
            </w:pPr>
            <w:r>
              <w:rPr>
                <w:rFonts w:ascii="Arial" w:hAnsi="Arial" w:cs="Arial"/>
                <w:b/>
                <w:sz w:val="22"/>
                <w:szCs w:val="22"/>
              </w:rPr>
              <w:t>CLH/KD</w:t>
            </w:r>
            <w:r w:rsidR="00E03C72">
              <w:rPr>
                <w:rFonts w:ascii="Arial" w:hAnsi="Arial" w:cs="Arial"/>
                <w:b/>
                <w:sz w:val="22"/>
                <w:szCs w:val="22"/>
              </w:rPr>
              <w:t>/PM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03C72" w:rsidP="00716827">
            <w:pPr>
              <w:spacing w:before="120" w:after="120"/>
              <w:rPr>
                <w:rFonts w:ascii="Arial" w:hAnsi="Arial" w:cs="Arial"/>
                <w:b/>
                <w:sz w:val="22"/>
                <w:szCs w:val="22"/>
              </w:rPr>
            </w:pPr>
            <w:r w:rsidRPr="00E03C72">
              <w:rPr>
                <w:rFonts w:ascii="Arial" w:hAnsi="Arial" w:cs="Arial"/>
                <w:b/>
                <w:i/>
                <w:sz w:val="22"/>
                <w:szCs w:val="22"/>
              </w:rPr>
              <w:t xml:space="preserve">Explore the concept of </w:t>
            </w:r>
            <w:r w:rsidR="00716827">
              <w:rPr>
                <w:rFonts w:ascii="Arial" w:hAnsi="Arial" w:cs="Arial"/>
                <w:b/>
                <w:i/>
                <w:sz w:val="22"/>
                <w:szCs w:val="22"/>
              </w:rPr>
              <w:t>‘belonging’</w:t>
            </w:r>
            <w:r w:rsidRPr="00E03C72">
              <w:rPr>
                <w:rFonts w:ascii="Arial" w:hAnsi="Arial" w:cs="Arial"/>
                <w:b/>
                <w:i/>
                <w:sz w:val="22"/>
                <w:szCs w:val="22"/>
              </w:rPr>
              <w:t xml:space="preserve"> within of </w:t>
            </w:r>
            <w:r w:rsidR="00716827">
              <w:rPr>
                <w:rFonts w:ascii="Arial" w:hAnsi="Arial" w:cs="Arial"/>
                <w:b/>
                <w:i/>
                <w:sz w:val="22"/>
                <w:szCs w:val="22"/>
              </w:rPr>
              <w:t>a</w:t>
            </w:r>
            <w:r w:rsidRPr="00E03C72">
              <w:rPr>
                <w:rFonts w:ascii="Arial" w:hAnsi="Arial" w:cs="Arial"/>
                <w:b/>
                <w:i/>
                <w:sz w:val="22"/>
                <w:szCs w:val="22"/>
              </w:rPr>
              <w:t xml:space="preserve"> group</w:t>
            </w:r>
            <w:r w:rsidR="00716827">
              <w:rPr>
                <w:rFonts w:ascii="Arial" w:hAnsi="Arial" w:cs="Arial"/>
                <w:b/>
                <w:i/>
                <w:sz w:val="22"/>
                <w:szCs w:val="22"/>
              </w:rPr>
              <w:t xml:space="preserve"> of your choice. Consider</w:t>
            </w:r>
            <w:r w:rsidRPr="00E03C72">
              <w:rPr>
                <w:rFonts w:ascii="Arial" w:hAnsi="Arial" w:cs="Arial"/>
                <w:b/>
                <w:i/>
                <w:sz w:val="22"/>
                <w:szCs w:val="22"/>
              </w:rPr>
              <w:t xml:space="preserve"> </w:t>
            </w:r>
            <w:r w:rsidR="00716827">
              <w:rPr>
                <w:rFonts w:ascii="Arial" w:hAnsi="Arial" w:cs="Arial"/>
                <w:b/>
                <w:i/>
                <w:sz w:val="22"/>
                <w:szCs w:val="22"/>
              </w:rPr>
              <w:t xml:space="preserve">what existing government initiatives support community </w:t>
            </w:r>
            <w:r w:rsidR="00716827" w:rsidRPr="00E03C72">
              <w:rPr>
                <w:rFonts w:ascii="Arial" w:hAnsi="Arial" w:cs="Arial"/>
                <w:b/>
                <w:i/>
                <w:sz w:val="22"/>
                <w:szCs w:val="22"/>
              </w:rPr>
              <w:t>engagement</w:t>
            </w:r>
            <w:r w:rsidRPr="00E03C72">
              <w:rPr>
                <w:rFonts w:ascii="Arial" w:hAnsi="Arial" w:cs="Arial"/>
                <w:b/>
                <w:i/>
                <w:sz w:val="22"/>
                <w:szCs w:val="22"/>
              </w:rPr>
              <w:t xml:space="preserve"> </w:t>
            </w:r>
            <w:r w:rsidR="00716827">
              <w:rPr>
                <w:rFonts w:ascii="Arial" w:hAnsi="Arial" w:cs="Arial"/>
                <w:b/>
                <w:i/>
                <w:sz w:val="22"/>
                <w:szCs w:val="22"/>
              </w:rPr>
              <w:t xml:space="preserve">and how this </w:t>
            </w:r>
            <w:r w:rsidRPr="00E03C72">
              <w:rPr>
                <w:rFonts w:ascii="Arial" w:hAnsi="Arial" w:cs="Arial"/>
                <w:b/>
                <w:i/>
                <w:sz w:val="22"/>
                <w:szCs w:val="22"/>
              </w:rPr>
              <w:t>affect</w:t>
            </w:r>
            <w:r w:rsidR="00716827">
              <w:rPr>
                <w:rFonts w:ascii="Arial" w:hAnsi="Arial" w:cs="Arial"/>
                <w:b/>
                <w:i/>
                <w:sz w:val="22"/>
                <w:szCs w:val="22"/>
              </w:rPr>
              <w:t>s</w:t>
            </w:r>
            <w:r w:rsidRPr="00E03C72">
              <w:rPr>
                <w:rFonts w:ascii="Arial" w:hAnsi="Arial" w:cs="Arial"/>
                <w:b/>
                <w:i/>
                <w:sz w:val="22"/>
                <w:szCs w:val="22"/>
              </w:rPr>
              <w:t xml:space="preserve"> the likelihood of their integration into community.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E03C72" w:rsidRDefault="00E03C72" w:rsidP="00E51AAC">
            <w:pPr>
              <w:spacing w:before="120" w:after="120"/>
              <w:jc w:val="both"/>
              <w:rPr>
                <w:rFonts w:ascii="Arial" w:hAnsi="Arial" w:cs="Arial"/>
                <w:b/>
                <w:sz w:val="22"/>
                <w:szCs w:val="22"/>
              </w:rPr>
            </w:pPr>
            <w:r>
              <w:rPr>
                <w:rFonts w:ascii="Arial" w:hAnsi="Arial" w:cs="Arial"/>
                <w:b/>
                <w:sz w:val="22"/>
                <w:szCs w:val="22"/>
              </w:rPr>
              <w:t>Written Assignment</w:t>
            </w:r>
          </w:p>
          <w:p w:rsidR="00DB116D" w:rsidRPr="00A406E5" w:rsidRDefault="00E03C72" w:rsidP="00E51AAC">
            <w:pPr>
              <w:spacing w:before="120" w:after="120"/>
              <w:jc w:val="both"/>
              <w:rPr>
                <w:rFonts w:ascii="Arial" w:hAnsi="Arial" w:cs="Arial"/>
                <w:b/>
                <w:sz w:val="22"/>
                <w:szCs w:val="22"/>
              </w:rPr>
            </w:pPr>
            <w:r w:rsidRPr="00E03C72">
              <w:rPr>
                <w:rFonts w:ascii="Arial" w:hAnsi="Arial" w:cs="Arial"/>
                <w:b/>
                <w:sz w:val="22"/>
                <w:szCs w:val="22"/>
              </w:rPr>
              <w:t>2500 words</w:t>
            </w:r>
            <w:r w:rsidR="00D54B99">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F496B" w:rsidRPr="00A406E5" w:rsidRDefault="00283C9C" w:rsidP="00F872ED">
            <w:pPr>
              <w:spacing w:before="120" w:after="120"/>
              <w:jc w:val="both"/>
              <w:rPr>
                <w:rFonts w:ascii="Arial" w:hAnsi="Arial" w:cs="Arial"/>
                <w:b/>
                <w:sz w:val="22"/>
                <w:szCs w:val="22"/>
              </w:rPr>
            </w:pPr>
            <w:r>
              <w:rPr>
                <w:rFonts w:ascii="Arial" w:hAnsi="Arial" w:cs="Arial"/>
                <w:b/>
                <w:sz w:val="22"/>
                <w:szCs w:val="22"/>
              </w:rPr>
              <w:t>22</w:t>
            </w:r>
            <w:r w:rsidRPr="00283C9C">
              <w:rPr>
                <w:rFonts w:ascii="Arial" w:hAnsi="Arial" w:cs="Arial"/>
                <w:b/>
                <w:sz w:val="22"/>
                <w:szCs w:val="22"/>
                <w:vertAlign w:val="superscript"/>
              </w:rPr>
              <w:t>nd</w:t>
            </w:r>
            <w:r>
              <w:rPr>
                <w:rFonts w:ascii="Arial" w:hAnsi="Arial" w:cs="Arial"/>
                <w:b/>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83C9C" w:rsidP="005F0579">
            <w:pPr>
              <w:spacing w:before="120" w:after="120"/>
              <w:jc w:val="both"/>
              <w:rPr>
                <w:rFonts w:ascii="Arial" w:hAnsi="Arial" w:cs="Arial"/>
                <w:b/>
                <w:sz w:val="22"/>
                <w:szCs w:val="22"/>
              </w:rPr>
            </w:pPr>
            <w:r>
              <w:rPr>
                <w:rFonts w:ascii="Arial" w:hAnsi="Arial" w:cs="Arial"/>
                <w:b/>
                <w:sz w:val="22"/>
                <w:szCs w:val="22"/>
              </w:rPr>
              <w:t>19</w:t>
            </w:r>
            <w:r w:rsidRPr="00283C9C">
              <w:rPr>
                <w:rFonts w:ascii="Arial" w:hAnsi="Arial" w:cs="Arial"/>
                <w:b/>
                <w:sz w:val="22"/>
                <w:szCs w:val="22"/>
                <w:vertAlign w:val="superscript"/>
              </w:rPr>
              <w:t>th</w:t>
            </w:r>
            <w:r>
              <w:rPr>
                <w:rFonts w:ascii="Arial" w:hAnsi="Arial" w:cs="Arial"/>
                <w:b/>
                <w:sz w:val="22"/>
                <w:szCs w:val="22"/>
              </w:rPr>
              <w:t xml:space="preserve"> August 2019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21DE8" w:rsidRPr="00A406E5" w:rsidTr="00A406E5">
        <w:tc>
          <w:tcPr>
            <w:tcW w:w="9747" w:type="dxa"/>
          </w:tcPr>
          <w:p w:rsidR="00A21DE8" w:rsidRPr="00E03C72" w:rsidRDefault="00E03C72" w:rsidP="00E03C72">
            <w:pPr>
              <w:numPr>
                <w:ilvl w:val="0"/>
                <w:numId w:val="18"/>
              </w:numPr>
              <w:spacing w:before="240" w:after="200" w:line="276" w:lineRule="auto"/>
              <w:jc w:val="both"/>
              <w:rPr>
                <w:rFonts w:ascii="Arial" w:hAnsi="Arial" w:cs="Arial"/>
                <w:sz w:val="22"/>
                <w:szCs w:val="22"/>
              </w:rPr>
            </w:pPr>
            <w:r w:rsidRPr="00E03C72">
              <w:rPr>
                <w:rFonts w:ascii="Arial" w:hAnsi="Arial" w:cs="Arial"/>
                <w:sz w:val="22"/>
                <w:szCs w:val="22"/>
              </w:rPr>
              <w:t>understand a range</w:t>
            </w:r>
            <w:r>
              <w:rPr>
                <w:rFonts w:ascii="Arial" w:hAnsi="Arial" w:cs="Arial"/>
                <w:sz w:val="22"/>
                <w:szCs w:val="22"/>
              </w:rPr>
              <w:t xml:space="preserve"> of groups at risk of exclusion</w:t>
            </w:r>
          </w:p>
        </w:tc>
      </w:tr>
      <w:tr w:rsidR="00A21DE8" w:rsidRPr="00A406E5" w:rsidTr="00A406E5">
        <w:tc>
          <w:tcPr>
            <w:tcW w:w="9747" w:type="dxa"/>
          </w:tcPr>
          <w:p w:rsidR="00A21DE8" w:rsidRPr="00E03C72" w:rsidRDefault="00E03C72" w:rsidP="00E03C72">
            <w:pPr>
              <w:numPr>
                <w:ilvl w:val="0"/>
                <w:numId w:val="18"/>
              </w:numPr>
              <w:spacing w:before="240" w:after="200" w:line="276" w:lineRule="auto"/>
              <w:jc w:val="both"/>
              <w:rPr>
                <w:rFonts w:ascii="Arial" w:hAnsi="Arial" w:cs="Arial"/>
                <w:sz w:val="22"/>
                <w:szCs w:val="22"/>
              </w:rPr>
            </w:pPr>
            <w:r w:rsidRPr="00E03C72">
              <w:rPr>
                <w:rFonts w:ascii="Arial" w:hAnsi="Arial" w:cs="Arial"/>
                <w:sz w:val="22"/>
                <w:szCs w:val="22"/>
              </w:rPr>
              <w:t>define key terms and demographic c</w:t>
            </w:r>
            <w:r>
              <w:rPr>
                <w:rFonts w:ascii="Arial" w:hAnsi="Arial" w:cs="Arial"/>
                <w:sz w:val="22"/>
                <w:szCs w:val="22"/>
              </w:rPr>
              <w:t>haracteristics of these groups</w:t>
            </w:r>
          </w:p>
        </w:tc>
      </w:tr>
      <w:tr w:rsidR="00A21DE8" w:rsidRPr="00A406E5" w:rsidTr="00A406E5">
        <w:tc>
          <w:tcPr>
            <w:tcW w:w="9747" w:type="dxa"/>
          </w:tcPr>
          <w:p w:rsidR="00A21DE8" w:rsidRPr="00A21DE8" w:rsidRDefault="00E03C72" w:rsidP="00D54B99">
            <w:pPr>
              <w:numPr>
                <w:ilvl w:val="0"/>
                <w:numId w:val="18"/>
              </w:numPr>
              <w:spacing w:before="240" w:after="200" w:line="276" w:lineRule="auto"/>
              <w:ind w:left="851" w:hanging="567"/>
              <w:jc w:val="both"/>
              <w:rPr>
                <w:rFonts w:ascii="Calibri" w:hAnsi="Calibri"/>
                <w:sz w:val="24"/>
                <w:szCs w:val="24"/>
              </w:rPr>
            </w:pPr>
            <w:r w:rsidRPr="00E03C72">
              <w:rPr>
                <w:rFonts w:ascii="Arial" w:hAnsi="Arial" w:cs="Arial"/>
                <w:sz w:val="22"/>
                <w:szCs w:val="22"/>
              </w:rPr>
              <w:t>understand the barriers to equality and inclusion for these groups in society</w:t>
            </w:r>
          </w:p>
        </w:tc>
      </w:tr>
      <w:tr w:rsidR="00E03C72" w:rsidRPr="00A406E5" w:rsidTr="00A406E5">
        <w:tc>
          <w:tcPr>
            <w:tcW w:w="9747" w:type="dxa"/>
          </w:tcPr>
          <w:p w:rsidR="00E03C72" w:rsidRPr="00E03C72" w:rsidRDefault="00E03C72" w:rsidP="00E03C72">
            <w:pPr>
              <w:numPr>
                <w:ilvl w:val="0"/>
                <w:numId w:val="18"/>
              </w:numPr>
              <w:spacing w:before="240" w:after="200" w:line="276" w:lineRule="auto"/>
              <w:jc w:val="both"/>
              <w:rPr>
                <w:rFonts w:ascii="Arial" w:hAnsi="Arial" w:cs="Arial"/>
                <w:sz w:val="22"/>
                <w:szCs w:val="22"/>
              </w:rPr>
            </w:pPr>
            <w:r w:rsidRPr="00E03C72">
              <w:rPr>
                <w:rFonts w:ascii="Arial" w:hAnsi="Arial" w:cs="Arial"/>
                <w:sz w:val="22"/>
                <w:szCs w:val="22"/>
              </w:rPr>
              <w:t>explore the multi-dimensional effects of social positioning within culture and sub-culture.</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8015B" w:rsidTr="0098015B">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rsidR="0098015B" w:rsidRDefault="0098015B">
            <w:pPr>
              <w:jc w:val="center"/>
              <w:rPr>
                <w:rFonts w:ascii="Arial" w:hAnsi="Arial" w:cs="Arial"/>
                <w:b/>
                <w:caps/>
                <w:sz w:val="40"/>
                <w:lang w:eastAsia="en-US"/>
              </w:rPr>
            </w:pPr>
            <w:r>
              <w:rPr>
                <w:rFonts w:ascii="Arial" w:hAnsi="Arial" w:cs="Arial"/>
                <w:b/>
                <w:caps/>
                <w:sz w:val="40"/>
                <w:lang w:eastAsia="en-US"/>
              </w:rPr>
              <w:t>GUIDANCE FOR Students IN THE COMPLETION OF TASKS</w:t>
            </w:r>
          </w:p>
        </w:tc>
      </w:tr>
    </w:tbl>
    <w:p w:rsidR="0098015B" w:rsidRDefault="0098015B" w:rsidP="0098015B">
      <w:pPr>
        <w:jc w:val="both"/>
        <w:rPr>
          <w:rFonts w:ascii="Arial" w:hAnsi="Arial" w:cs="Arial"/>
          <w:sz w:val="22"/>
          <w:szCs w:val="22"/>
        </w:rPr>
      </w:pPr>
    </w:p>
    <w:p w:rsidR="0098015B" w:rsidRDefault="0098015B" w:rsidP="0098015B">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rsidR="0098015B" w:rsidRDefault="0098015B" w:rsidP="0098015B">
      <w:pPr>
        <w:jc w:val="both"/>
        <w:rPr>
          <w:rFonts w:ascii="Arial" w:hAnsi="Arial" w:cs="Arial"/>
          <w:b/>
          <w:sz w:val="22"/>
          <w:szCs w:val="22"/>
        </w:rPr>
      </w:pPr>
    </w:p>
    <w:p w:rsidR="0098015B" w:rsidRDefault="0098015B" w:rsidP="0098015B">
      <w:pPr>
        <w:numPr>
          <w:ilvl w:val="0"/>
          <w:numId w:val="20"/>
        </w:numPr>
        <w:jc w:val="both"/>
        <w:rPr>
          <w:rFonts w:ascii="Arial" w:hAnsi="Arial" w:cs="Arial"/>
          <w:b/>
          <w:sz w:val="22"/>
          <w:szCs w:val="22"/>
        </w:rPr>
      </w:pPr>
      <w:r>
        <w:rPr>
          <w:rFonts w:ascii="Arial" w:hAnsi="Arial" w:cs="Arial"/>
          <w:b/>
          <w:sz w:val="22"/>
          <w:szCs w:val="22"/>
        </w:rPr>
        <w:t>Engagement with Literature Skills</w:t>
      </w:r>
    </w:p>
    <w:p w:rsidR="0098015B" w:rsidRDefault="0098015B" w:rsidP="0098015B">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98015B" w:rsidRDefault="0098015B" w:rsidP="0098015B">
      <w:pPr>
        <w:jc w:val="both"/>
        <w:rPr>
          <w:rFonts w:ascii="Arial" w:hAnsi="Arial" w:cs="Arial"/>
          <w:sz w:val="22"/>
          <w:szCs w:val="22"/>
        </w:rPr>
      </w:pPr>
    </w:p>
    <w:p w:rsidR="0098015B" w:rsidRDefault="0098015B" w:rsidP="0098015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98015B" w:rsidRDefault="0098015B" w:rsidP="0098015B">
      <w:pPr>
        <w:ind w:left="360"/>
        <w:rPr>
          <w:rFonts w:ascii="Arial" w:hAnsi="Arial" w:cs="Arial"/>
          <w:sz w:val="22"/>
          <w:szCs w:val="2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t>understand a range of groups at risk of exclusion</w:t>
            </w:r>
          </w:p>
        </w:tc>
      </w:tr>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t>define key terms and demographic characteristics of these groups</w:t>
            </w:r>
          </w:p>
        </w:tc>
      </w:tr>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understand the barriers to equality and inclusion for these groups in society</w:t>
            </w:r>
          </w:p>
        </w:tc>
      </w:tr>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t>explore the multi-dimensional effects of social positioning within culture and sub-culture.</w:t>
            </w:r>
          </w:p>
        </w:tc>
      </w:tr>
    </w:tbl>
    <w:p w:rsidR="0098015B" w:rsidRDefault="0098015B" w:rsidP="0098015B">
      <w:pPr>
        <w:jc w:val="both"/>
        <w:rPr>
          <w:rFonts w:ascii="Arial" w:hAnsi="Arial" w:cs="Arial"/>
          <w:i/>
          <w:sz w:val="22"/>
          <w:szCs w:val="22"/>
        </w:rPr>
      </w:pPr>
    </w:p>
    <w:p w:rsidR="0098015B" w:rsidRDefault="0098015B" w:rsidP="0098015B">
      <w:pPr>
        <w:jc w:val="both"/>
        <w:rPr>
          <w:rFonts w:ascii="Arial" w:hAnsi="Arial" w:cs="Arial"/>
          <w:sz w:val="22"/>
          <w:szCs w:val="22"/>
        </w:rPr>
      </w:pPr>
    </w:p>
    <w:p w:rsidR="0098015B" w:rsidRDefault="0098015B" w:rsidP="0098015B">
      <w:pPr>
        <w:jc w:val="both"/>
        <w:rPr>
          <w:rFonts w:ascii="Arial" w:hAnsi="Arial" w:cs="Arial"/>
          <w:sz w:val="22"/>
          <w:szCs w:val="22"/>
        </w:rPr>
      </w:pPr>
    </w:p>
    <w:p w:rsidR="0098015B" w:rsidRDefault="0098015B" w:rsidP="0098015B">
      <w:pPr>
        <w:numPr>
          <w:ilvl w:val="0"/>
          <w:numId w:val="20"/>
        </w:numPr>
        <w:jc w:val="both"/>
        <w:rPr>
          <w:rFonts w:ascii="Arial" w:hAnsi="Arial" w:cs="Arial"/>
          <w:b/>
          <w:sz w:val="22"/>
          <w:szCs w:val="22"/>
        </w:rPr>
      </w:pPr>
      <w:r>
        <w:rPr>
          <w:rFonts w:ascii="Arial" w:hAnsi="Arial" w:cs="Arial"/>
          <w:b/>
          <w:sz w:val="22"/>
          <w:szCs w:val="22"/>
        </w:rPr>
        <w:t>Knowledge and Understanding Skills</w:t>
      </w:r>
    </w:p>
    <w:p w:rsidR="0098015B" w:rsidRDefault="0098015B" w:rsidP="0098015B">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rsidR="0098015B" w:rsidRDefault="0098015B" w:rsidP="0098015B">
      <w:pPr>
        <w:jc w:val="both"/>
        <w:rPr>
          <w:rFonts w:ascii="Arial" w:hAnsi="Arial" w:cs="Arial"/>
          <w:b/>
          <w:i/>
          <w:sz w:val="22"/>
          <w:szCs w:val="22"/>
        </w:rPr>
      </w:pPr>
    </w:p>
    <w:p w:rsidR="0098015B" w:rsidRDefault="0098015B" w:rsidP="0098015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t>understand a range of groups at risk of exclusion</w:t>
            </w:r>
          </w:p>
        </w:tc>
      </w:tr>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t>define key terms and demographic characteristics of these groups</w:t>
            </w:r>
          </w:p>
        </w:tc>
      </w:tr>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understand the barriers to equality and inclusion for these groups in society</w:t>
            </w:r>
          </w:p>
        </w:tc>
      </w:tr>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t>explore the multi-dimensional effects of social positioning within culture and sub-culture.</w:t>
            </w:r>
          </w:p>
        </w:tc>
      </w:tr>
    </w:tbl>
    <w:p w:rsidR="0098015B" w:rsidRDefault="0098015B" w:rsidP="0098015B">
      <w:pPr>
        <w:jc w:val="both"/>
        <w:rPr>
          <w:rFonts w:ascii="Arial" w:hAnsi="Arial" w:cs="Arial"/>
          <w:b/>
          <w:sz w:val="22"/>
          <w:szCs w:val="22"/>
        </w:rPr>
      </w:pPr>
    </w:p>
    <w:p w:rsidR="0098015B" w:rsidRDefault="0098015B" w:rsidP="0098015B">
      <w:pPr>
        <w:numPr>
          <w:ilvl w:val="0"/>
          <w:numId w:val="20"/>
        </w:numPr>
        <w:jc w:val="both"/>
        <w:rPr>
          <w:rFonts w:ascii="Arial" w:hAnsi="Arial" w:cs="Arial"/>
          <w:b/>
          <w:sz w:val="22"/>
          <w:szCs w:val="22"/>
        </w:rPr>
      </w:pPr>
      <w:r>
        <w:rPr>
          <w:rFonts w:ascii="Arial" w:hAnsi="Arial" w:cs="Arial"/>
          <w:b/>
          <w:sz w:val="22"/>
          <w:szCs w:val="22"/>
        </w:rPr>
        <w:lastRenderedPageBreak/>
        <w:t>Cognitive and Intellectual Skills</w:t>
      </w:r>
    </w:p>
    <w:p w:rsidR="0098015B" w:rsidRDefault="0098015B" w:rsidP="0098015B">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98015B" w:rsidRDefault="0098015B" w:rsidP="0098015B">
      <w:pPr>
        <w:jc w:val="both"/>
        <w:rPr>
          <w:rFonts w:ascii="Arial" w:hAnsi="Arial" w:cs="Arial"/>
          <w:sz w:val="22"/>
          <w:szCs w:val="22"/>
        </w:rPr>
      </w:pPr>
    </w:p>
    <w:p w:rsidR="0098015B" w:rsidRDefault="0098015B" w:rsidP="0098015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understand the barriers to equality and inclusion for these groups in society</w:t>
            </w:r>
          </w:p>
        </w:tc>
      </w:tr>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t>explore the multi-dimensional effects of social positioning within culture and sub-culture.</w:t>
            </w:r>
          </w:p>
        </w:tc>
      </w:tr>
    </w:tbl>
    <w:p w:rsidR="0098015B" w:rsidRDefault="0098015B" w:rsidP="0098015B">
      <w:pPr>
        <w:ind w:left="360"/>
        <w:rPr>
          <w:rFonts w:ascii="Arial" w:hAnsi="Arial" w:cs="Arial"/>
          <w:sz w:val="22"/>
          <w:szCs w:val="22"/>
        </w:rPr>
      </w:pPr>
    </w:p>
    <w:p w:rsidR="0098015B" w:rsidRDefault="0098015B" w:rsidP="0098015B">
      <w:pPr>
        <w:jc w:val="both"/>
        <w:rPr>
          <w:rFonts w:ascii="Arial" w:hAnsi="Arial" w:cs="Arial"/>
          <w:b/>
          <w:sz w:val="22"/>
          <w:szCs w:val="22"/>
        </w:rPr>
      </w:pPr>
    </w:p>
    <w:p w:rsidR="0098015B" w:rsidRDefault="0098015B" w:rsidP="0098015B">
      <w:pPr>
        <w:numPr>
          <w:ilvl w:val="0"/>
          <w:numId w:val="20"/>
        </w:numPr>
        <w:jc w:val="both"/>
        <w:rPr>
          <w:rFonts w:ascii="Arial" w:hAnsi="Arial" w:cs="Arial"/>
          <w:b/>
          <w:sz w:val="22"/>
          <w:szCs w:val="22"/>
        </w:rPr>
      </w:pPr>
      <w:r>
        <w:rPr>
          <w:rFonts w:ascii="Arial" w:hAnsi="Arial" w:cs="Arial"/>
          <w:b/>
          <w:sz w:val="22"/>
          <w:szCs w:val="22"/>
        </w:rPr>
        <w:t>Practical Skills</w:t>
      </w:r>
    </w:p>
    <w:p w:rsidR="0098015B" w:rsidRDefault="0098015B" w:rsidP="0098015B">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0098015B" w:rsidRDefault="0098015B" w:rsidP="0098015B">
      <w:pPr>
        <w:jc w:val="both"/>
        <w:rPr>
          <w:rFonts w:ascii="Arial" w:hAnsi="Arial" w:cs="Arial"/>
          <w:sz w:val="22"/>
          <w:szCs w:val="22"/>
        </w:rPr>
      </w:pPr>
    </w:p>
    <w:p w:rsidR="0098015B" w:rsidRDefault="0098015B" w:rsidP="0098015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98015B" w:rsidRDefault="0098015B" w:rsidP="0098015B">
      <w:pPr>
        <w:jc w:val="both"/>
        <w:rPr>
          <w:rFonts w:ascii="Arial" w:hAnsi="Arial" w:cs="Arial"/>
          <w:i/>
          <w:sz w:val="22"/>
          <w:szCs w:val="2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t>explore the multi-dimensional effects of social positioning within culture and sub-culture.</w:t>
            </w:r>
          </w:p>
        </w:tc>
      </w:tr>
    </w:tbl>
    <w:p w:rsidR="0098015B" w:rsidRDefault="0098015B" w:rsidP="0098015B">
      <w:pPr>
        <w:ind w:left="360"/>
        <w:rPr>
          <w:rFonts w:ascii="Arial" w:hAnsi="Arial" w:cs="Arial"/>
          <w:i/>
          <w:sz w:val="22"/>
          <w:szCs w:val="22"/>
        </w:rPr>
      </w:pPr>
    </w:p>
    <w:p w:rsidR="0098015B" w:rsidRDefault="0098015B" w:rsidP="0098015B">
      <w:pPr>
        <w:jc w:val="both"/>
        <w:rPr>
          <w:rFonts w:ascii="Arial" w:hAnsi="Arial" w:cs="Arial"/>
          <w:sz w:val="22"/>
          <w:szCs w:val="22"/>
        </w:rPr>
      </w:pPr>
    </w:p>
    <w:p w:rsidR="0098015B" w:rsidRDefault="0098015B" w:rsidP="0098015B">
      <w:pPr>
        <w:numPr>
          <w:ilvl w:val="0"/>
          <w:numId w:val="20"/>
        </w:numPr>
        <w:jc w:val="both"/>
        <w:rPr>
          <w:rFonts w:ascii="Arial" w:hAnsi="Arial" w:cs="Arial"/>
          <w:b/>
          <w:sz w:val="22"/>
          <w:szCs w:val="22"/>
        </w:rPr>
      </w:pPr>
      <w:r>
        <w:rPr>
          <w:rFonts w:ascii="Arial" w:hAnsi="Arial" w:cs="Arial"/>
          <w:b/>
          <w:sz w:val="22"/>
          <w:szCs w:val="22"/>
        </w:rPr>
        <w:t xml:space="preserve">Transferable Skills for Life and Professional Practice </w:t>
      </w:r>
    </w:p>
    <w:p w:rsidR="0098015B" w:rsidRDefault="0098015B" w:rsidP="0098015B">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98015B" w:rsidRDefault="0098015B" w:rsidP="0098015B">
      <w:pPr>
        <w:jc w:val="both"/>
        <w:rPr>
          <w:rFonts w:ascii="Arial" w:hAnsi="Arial" w:cs="Arial"/>
          <w:sz w:val="22"/>
          <w:szCs w:val="22"/>
        </w:rPr>
      </w:pPr>
    </w:p>
    <w:p w:rsidR="0098015B" w:rsidRDefault="0098015B" w:rsidP="0098015B">
      <w:pPr>
        <w:jc w:val="both"/>
        <w:rPr>
          <w:rFonts w:ascii="Arial" w:hAnsi="Arial" w:cs="Arial"/>
          <w:sz w:val="22"/>
          <w:szCs w:val="22"/>
        </w:rPr>
      </w:pPr>
    </w:p>
    <w:p w:rsidR="0098015B" w:rsidRDefault="0098015B" w:rsidP="0098015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98015B" w:rsidRDefault="0098015B" w:rsidP="0098015B">
      <w:pPr>
        <w:rPr>
          <w:rFonts w:ascii="Arial" w:hAnsi="Arial" w:cs="Arial"/>
          <w:sz w:val="22"/>
          <w:szCs w:val="22"/>
        </w:rPr>
      </w:pPr>
    </w:p>
    <w:p w:rsidR="0098015B" w:rsidRDefault="0098015B" w:rsidP="0098015B">
      <w:pPr>
        <w:ind w:left="360"/>
        <w:rPr>
          <w:rFonts w:ascii="Arial" w:hAnsi="Arial" w:cs="Arial"/>
          <w:sz w:val="22"/>
          <w:szCs w:val="22"/>
        </w:rPr>
      </w:pPr>
      <w:r>
        <w:rPr>
          <w:rFonts w:ascii="Arial" w:hAnsi="Arial" w:cs="Arial"/>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t>understand a range of groups at risk of exclusion</w:t>
            </w:r>
          </w:p>
        </w:tc>
      </w:tr>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t>define key terms and demographic characteristics of these groups</w:t>
            </w:r>
          </w:p>
        </w:tc>
      </w:tr>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ind w:left="851" w:hanging="567"/>
              <w:jc w:val="both"/>
              <w:rPr>
                <w:rFonts w:ascii="Calibri" w:hAnsi="Calibri"/>
                <w:sz w:val="24"/>
                <w:szCs w:val="24"/>
                <w:lang w:eastAsia="en-US"/>
              </w:rPr>
            </w:pPr>
            <w:r>
              <w:rPr>
                <w:rFonts w:ascii="Arial" w:hAnsi="Arial" w:cs="Arial"/>
                <w:sz w:val="22"/>
                <w:szCs w:val="22"/>
                <w:lang w:eastAsia="en-US"/>
              </w:rPr>
              <w:t>understand the barriers to equality and inclusion for these groups in society</w:t>
            </w:r>
          </w:p>
        </w:tc>
      </w:tr>
      <w:tr w:rsidR="0098015B" w:rsidTr="0098015B">
        <w:tc>
          <w:tcPr>
            <w:tcW w:w="9747" w:type="dxa"/>
            <w:tcBorders>
              <w:top w:val="single" w:sz="4" w:space="0" w:color="auto"/>
              <w:left w:val="single" w:sz="4" w:space="0" w:color="auto"/>
              <w:bottom w:val="single" w:sz="4" w:space="0" w:color="auto"/>
              <w:right w:val="single" w:sz="4" w:space="0" w:color="auto"/>
            </w:tcBorders>
            <w:hideMark/>
          </w:tcPr>
          <w:p w:rsidR="0098015B" w:rsidRDefault="0098015B" w:rsidP="0098015B">
            <w:pPr>
              <w:numPr>
                <w:ilvl w:val="0"/>
                <w:numId w:val="21"/>
              </w:numPr>
              <w:spacing w:before="240" w:after="200" w:line="276" w:lineRule="auto"/>
              <w:jc w:val="both"/>
              <w:rPr>
                <w:rFonts w:ascii="Arial" w:hAnsi="Arial" w:cs="Arial"/>
                <w:sz w:val="22"/>
                <w:szCs w:val="22"/>
                <w:lang w:eastAsia="en-US"/>
              </w:rPr>
            </w:pPr>
            <w:r>
              <w:rPr>
                <w:rFonts w:ascii="Arial" w:hAnsi="Arial" w:cs="Arial"/>
                <w:sz w:val="22"/>
                <w:szCs w:val="22"/>
                <w:lang w:eastAsia="en-US"/>
              </w:rPr>
              <w:lastRenderedPageBreak/>
              <w:t>explore the multi-dimensional effects of social positioning within culture and sub-culture.</w:t>
            </w:r>
          </w:p>
        </w:tc>
      </w:tr>
    </w:tbl>
    <w:p w:rsidR="0098015B" w:rsidRDefault="0098015B" w:rsidP="0098015B">
      <w:pPr>
        <w:jc w:val="both"/>
        <w:rPr>
          <w:rFonts w:ascii="Arial" w:hAnsi="Arial" w:cs="Arial"/>
          <w:sz w:val="22"/>
          <w:szCs w:val="22"/>
        </w:rPr>
      </w:pPr>
    </w:p>
    <w:p w:rsidR="0098015B" w:rsidRDefault="0098015B" w:rsidP="0098015B">
      <w:pPr>
        <w:jc w:val="both"/>
        <w:rPr>
          <w:rFonts w:ascii="Arial" w:hAnsi="Arial" w:cs="Arial"/>
          <w:sz w:val="22"/>
          <w:szCs w:val="22"/>
        </w:rPr>
      </w:pPr>
    </w:p>
    <w:p w:rsidR="0098015B" w:rsidRDefault="0098015B" w:rsidP="0098015B">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8015B" w:rsidTr="0098015B">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98015B" w:rsidRDefault="0098015B">
            <w:pPr>
              <w:rPr>
                <w:rFonts w:ascii="Arial" w:hAnsi="Arial" w:cs="Arial"/>
                <w:lang w:eastAsia="en-US"/>
              </w:rPr>
            </w:pPr>
            <w:r>
              <w:rPr>
                <w:rFonts w:ascii="Arial" w:hAnsi="Arial" w:cs="Arial"/>
                <w:sz w:val="32"/>
                <w:szCs w:val="32"/>
              </w:rPr>
              <w:lastRenderedPageBreak/>
              <w:br w:type="page"/>
            </w:r>
            <w:r>
              <w:rPr>
                <w:rFonts w:ascii="Arial" w:hAnsi="Arial" w:cs="Arial"/>
                <w:b/>
                <w:caps/>
                <w:sz w:val="40"/>
                <w:lang w:eastAsia="en-US"/>
              </w:rPr>
              <w:t xml:space="preserve">     Student FEEDBACK FORM</w:t>
            </w:r>
          </w:p>
        </w:tc>
      </w:tr>
    </w:tbl>
    <w:p w:rsidR="0098015B" w:rsidRDefault="0098015B" w:rsidP="0098015B">
      <w:pPr>
        <w:rPr>
          <w:rFonts w:ascii="Arial" w:hAnsi="Arial" w:cs="Arial"/>
        </w:rPr>
      </w:pPr>
    </w:p>
    <w:p w:rsidR="0098015B" w:rsidRDefault="0098015B" w:rsidP="0098015B">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98015B" w:rsidRDefault="0098015B" w:rsidP="0098015B">
      <w:pPr>
        <w:rPr>
          <w:rFonts w:ascii="Arial" w:hAnsi="Arial" w:cs="Arial"/>
          <w:b/>
          <w:sz w:val="22"/>
          <w:szCs w:val="22"/>
        </w:rPr>
        <w:sectPr w:rsidR="0098015B">
          <w:pgSz w:w="11894" w:h="16834"/>
          <w:pgMar w:top="720" w:right="720" w:bottom="720" w:left="720" w:header="706" w:footer="454" w:gutter="0"/>
          <w:paperSrc w:first="1" w:other="1"/>
          <w:cols w:space="720"/>
        </w:sectPr>
      </w:pPr>
    </w:p>
    <w:p w:rsidR="0098015B" w:rsidRDefault="0098015B" w:rsidP="0098015B">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98015B" w:rsidTr="0098015B">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98015B" w:rsidRDefault="0098015B">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98015B" w:rsidRDefault="0098015B">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98015B" w:rsidRDefault="0098015B">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rsidR="0098015B" w:rsidRDefault="0098015B">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98015B" w:rsidTr="0098015B">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98015B" w:rsidRDefault="0098015B">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rsidR="0098015B" w:rsidRDefault="0098015B">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rsidR="0098015B" w:rsidRDefault="0098015B">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015B" w:rsidRDefault="0098015B">
            <w:pPr>
              <w:jc w:val="center"/>
              <w:rPr>
                <w:rFonts w:ascii="Arial" w:hAnsi="Arial" w:cs="Arial"/>
                <w:sz w:val="32"/>
                <w:lang w:eastAsia="en-US"/>
              </w:rPr>
            </w:pPr>
          </w:p>
        </w:tc>
      </w:tr>
      <w:tr w:rsidR="0098015B" w:rsidTr="0098015B">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98015B" w:rsidRDefault="0098015B">
            <w:pPr>
              <w:jc w:val="center"/>
              <w:rPr>
                <w:rFonts w:ascii="Arial" w:hAnsi="Arial" w:cs="Arial"/>
                <w:sz w:val="32"/>
                <w:lang w:eastAsia="en-US"/>
              </w:rPr>
            </w:pPr>
            <w:r>
              <w:rPr>
                <w:rFonts w:ascii="Arial" w:hAnsi="Arial" w:cs="Arial"/>
                <w:sz w:val="32"/>
                <w:lang w:eastAsia="en-US"/>
              </w:rPr>
              <w:t>30</w:t>
            </w:r>
          </w:p>
        </w:tc>
        <w:tc>
          <w:tcPr>
            <w:tcW w:w="416" w:type="pct"/>
            <w:vMerge w:val="restart"/>
            <w:tcBorders>
              <w:top w:val="single" w:sz="4" w:space="0" w:color="auto"/>
              <w:left w:val="single" w:sz="4" w:space="0" w:color="auto"/>
              <w:bottom w:val="single" w:sz="4" w:space="0" w:color="auto"/>
              <w:right w:val="single" w:sz="4" w:space="0" w:color="auto"/>
            </w:tcBorders>
          </w:tcPr>
          <w:p w:rsidR="0098015B" w:rsidRDefault="0098015B">
            <w:pPr>
              <w:jc w:val="center"/>
              <w:rPr>
                <w:rFonts w:ascii="Arial" w:hAnsi="Arial" w:cs="Arial"/>
                <w:sz w:val="32"/>
                <w:lang w:eastAsia="en-US"/>
              </w:rPr>
            </w:pPr>
          </w:p>
        </w:tc>
      </w:tr>
      <w:tr w:rsidR="0098015B" w:rsidTr="0098015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98015B" w:rsidRDefault="0098015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32"/>
                <w:lang w:eastAsia="en-US"/>
              </w:rPr>
            </w:pPr>
          </w:p>
        </w:tc>
      </w:tr>
      <w:tr w:rsidR="0098015B" w:rsidTr="0098015B">
        <w:trPr>
          <w:trHeight w:val="450"/>
        </w:trPr>
        <w:tc>
          <w:tcPr>
            <w:tcW w:w="4169" w:type="pct"/>
            <w:tcBorders>
              <w:top w:val="single" w:sz="4" w:space="0" w:color="auto"/>
              <w:left w:val="single" w:sz="4" w:space="0" w:color="auto"/>
              <w:bottom w:val="nil"/>
              <w:right w:val="single" w:sz="4" w:space="0" w:color="auto"/>
            </w:tcBorders>
            <w:shd w:val="clear" w:color="auto" w:fill="D9D9D9"/>
          </w:tcPr>
          <w:p w:rsidR="0098015B" w:rsidRDefault="0098015B">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rsidR="0098015B" w:rsidRDefault="0098015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98015B" w:rsidRDefault="0098015B">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015B" w:rsidRDefault="0098015B">
            <w:pPr>
              <w:jc w:val="center"/>
              <w:rPr>
                <w:rFonts w:ascii="Arial" w:hAnsi="Arial" w:cs="Arial"/>
                <w:sz w:val="32"/>
                <w:lang w:eastAsia="en-US"/>
              </w:rPr>
            </w:pPr>
          </w:p>
        </w:tc>
      </w:tr>
      <w:tr w:rsidR="0098015B" w:rsidTr="0098015B">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98015B" w:rsidRDefault="0098015B">
            <w:pPr>
              <w:jc w:val="center"/>
              <w:rPr>
                <w:rFonts w:ascii="Arial" w:hAnsi="Arial" w:cs="Arial"/>
                <w:sz w:val="32"/>
                <w:lang w:eastAsia="en-US"/>
              </w:rPr>
            </w:pPr>
            <w:r>
              <w:rPr>
                <w:rFonts w:ascii="Arial" w:hAnsi="Arial" w:cs="Arial"/>
                <w:sz w:val="32"/>
                <w:lang w:eastAsia="en-US"/>
              </w:rPr>
              <w:t>30</w:t>
            </w:r>
          </w:p>
        </w:tc>
        <w:tc>
          <w:tcPr>
            <w:tcW w:w="416" w:type="pct"/>
            <w:vMerge w:val="restart"/>
            <w:tcBorders>
              <w:top w:val="single" w:sz="4" w:space="0" w:color="auto"/>
              <w:left w:val="single" w:sz="4" w:space="0" w:color="auto"/>
              <w:bottom w:val="single" w:sz="4" w:space="0" w:color="auto"/>
              <w:right w:val="single" w:sz="4" w:space="0" w:color="auto"/>
            </w:tcBorders>
          </w:tcPr>
          <w:p w:rsidR="0098015B" w:rsidRDefault="0098015B">
            <w:pPr>
              <w:jc w:val="center"/>
              <w:rPr>
                <w:rFonts w:ascii="Arial" w:hAnsi="Arial" w:cs="Arial"/>
                <w:sz w:val="32"/>
                <w:lang w:eastAsia="en-US"/>
              </w:rPr>
            </w:pPr>
          </w:p>
        </w:tc>
      </w:tr>
      <w:tr w:rsidR="0098015B" w:rsidTr="0098015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98015B" w:rsidRDefault="0098015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32"/>
                <w:lang w:eastAsia="en-US"/>
              </w:rPr>
            </w:pPr>
          </w:p>
        </w:tc>
      </w:tr>
      <w:tr w:rsidR="0098015B" w:rsidTr="0098015B">
        <w:trPr>
          <w:trHeight w:val="450"/>
        </w:trPr>
        <w:tc>
          <w:tcPr>
            <w:tcW w:w="4169" w:type="pct"/>
            <w:tcBorders>
              <w:top w:val="single" w:sz="4" w:space="0" w:color="auto"/>
              <w:left w:val="single" w:sz="4" w:space="0" w:color="auto"/>
              <w:bottom w:val="nil"/>
              <w:right w:val="single" w:sz="4" w:space="0" w:color="auto"/>
            </w:tcBorders>
            <w:shd w:val="clear" w:color="auto" w:fill="D9D9D9"/>
          </w:tcPr>
          <w:p w:rsidR="0098015B" w:rsidRDefault="0098015B">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rsidR="0098015B" w:rsidRDefault="0098015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98015B" w:rsidRDefault="0098015B">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015B" w:rsidRDefault="0098015B">
            <w:pPr>
              <w:jc w:val="center"/>
              <w:rPr>
                <w:rFonts w:ascii="Arial" w:hAnsi="Arial" w:cs="Arial"/>
                <w:sz w:val="32"/>
                <w:lang w:eastAsia="en-US"/>
              </w:rPr>
            </w:pPr>
          </w:p>
        </w:tc>
      </w:tr>
      <w:tr w:rsidR="0098015B" w:rsidTr="0098015B">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98015B" w:rsidRDefault="0098015B">
            <w:pPr>
              <w:jc w:val="center"/>
              <w:rPr>
                <w:rFonts w:ascii="Arial" w:hAnsi="Arial" w:cs="Arial"/>
                <w:sz w:val="32"/>
                <w:lang w:eastAsia="en-US"/>
              </w:rPr>
            </w:pPr>
            <w:r>
              <w:rPr>
                <w:rFonts w:ascii="Arial" w:hAnsi="Arial" w:cs="Arial"/>
                <w:sz w:val="32"/>
                <w:lang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rsidR="0098015B" w:rsidRDefault="0098015B">
            <w:pPr>
              <w:jc w:val="center"/>
              <w:rPr>
                <w:rFonts w:ascii="Arial" w:hAnsi="Arial" w:cs="Arial"/>
                <w:sz w:val="32"/>
                <w:lang w:eastAsia="en-US"/>
              </w:rPr>
            </w:pPr>
          </w:p>
        </w:tc>
      </w:tr>
      <w:tr w:rsidR="0098015B" w:rsidTr="0098015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98015B" w:rsidRDefault="0098015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32"/>
                <w:lang w:eastAsia="en-US"/>
              </w:rPr>
            </w:pPr>
          </w:p>
        </w:tc>
      </w:tr>
      <w:tr w:rsidR="0098015B" w:rsidTr="0098015B">
        <w:trPr>
          <w:trHeight w:val="450"/>
        </w:trPr>
        <w:tc>
          <w:tcPr>
            <w:tcW w:w="4169" w:type="pct"/>
            <w:tcBorders>
              <w:top w:val="single" w:sz="4" w:space="0" w:color="auto"/>
              <w:left w:val="single" w:sz="4" w:space="0" w:color="auto"/>
              <w:bottom w:val="nil"/>
              <w:right w:val="single" w:sz="4" w:space="0" w:color="auto"/>
            </w:tcBorders>
            <w:shd w:val="clear" w:color="auto" w:fill="D9D9D9"/>
          </w:tcPr>
          <w:p w:rsidR="0098015B" w:rsidRDefault="0098015B">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rsidR="0098015B" w:rsidRDefault="0098015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98015B" w:rsidRDefault="0098015B">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015B" w:rsidRDefault="0098015B">
            <w:pPr>
              <w:jc w:val="center"/>
              <w:rPr>
                <w:rFonts w:ascii="Arial" w:hAnsi="Arial" w:cs="Arial"/>
                <w:sz w:val="32"/>
                <w:lang w:eastAsia="en-US"/>
              </w:rPr>
            </w:pPr>
          </w:p>
        </w:tc>
      </w:tr>
      <w:tr w:rsidR="0098015B" w:rsidTr="0098015B">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98015B" w:rsidRDefault="0098015B">
            <w:pPr>
              <w:jc w:val="center"/>
              <w:rPr>
                <w:rFonts w:ascii="Arial" w:hAnsi="Arial" w:cs="Arial"/>
                <w:sz w:val="32"/>
                <w:lang w:eastAsia="en-US"/>
              </w:rPr>
            </w:pPr>
            <w:r>
              <w:rPr>
                <w:rFonts w:ascii="Arial" w:hAnsi="Arial" w:cs="Arial"/>
                <w:sz w:val="32"/>
                <w:lang w:eastAsia="en-US"/>
              </w:rPr>
              <w:t>10</w:t>
            </w:r>
          </w:p>
        </w:tc>
        <w:tc>
          <w:tcPr>
            <w:tcW w:w="416" w:type="pct"/>
            <w:vMerge w:val="restart"/>
            <w:tcBorders>
              <w:top w:val="single" w:sz="4" w:space="0" w:color="auto"/>
              <w:left w:val="single" w:sz="4" w:space="0" w:color="auto"/>
              <w:bottom w:val="single" w:sz="4" w:space="0" w:color="auto"/>
              <w:right w:val="single" w:sz="4" w:space="0" w:color="auto"/>
            </w:tcBorders>
          </w:tcPr>
          <w:p w:rsidR="0098015B" w:rsidRDefault="0098015B">
            <w:pPr>
              <w:jc w:val="center"/>
              <w:rPr>
                <w:rFonts w:ascii="Arial" w:hAnsi="Arial" w:cs="Arial"/>
                <w:sz w:val="32"/>
                <w:lang w:eastAsia="en-US"/>
              </w:rPr>
            </w:pPr>
          </w:p>
        </w:tc>
      </w:tr>
      <w:tr w:rsidR="0098015B" w:rsidTr="0098015B">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98015B" w:rsidRDefault="0098015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32"/>
                <w:lang w:eastAsia="en-US"/>
              </w:rPr>
            </w:pPr>
          </w:p>
        </w:tc>
      </w:tr>
      <w:tr w:rsidR="0098015B" w:rsidTr="0098015B">
        <w:trPr>
          <w:trHeight w:val="450"/>
        </w:trPr>
        <w:tc>
          <w:tcPr>
            <w:tcW w:w="4169" w:type="pct"/>
            <w:tcBorders>
              <w:top w:val="single" w:sz="4" w:space="0" w:color="auto"/>
              <w:left w:val="single" w:sz="4" w:space="0" w:color="auto"/>
              <w:bottom w:val="nil"/>
              <w:right w:val="single" w:sz="4" w:space="0" w:color="auto"/>
            </w:tcBorders>
            <w:shd w:val="clear" w:color="auto" w:fill="D9D9D9"/>
          </w:tcPr>
          <w:p w:rsidR="0098015B" w:rsidRDefault="0098015B">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rsidR="0098015B" w:rsidRDefault="0098015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98015B" w:rsidRDefault="0098015B">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015B" w:rsidRDefault="0098015B">
            <w:pPr>
              <w:jc w:val="center"/>
              <w:rPr>
                <w:rFonts w:ascii="Arial" w:hAnsi="Arial" w:cs="Arial"/>
                <w:sz w:val="32"/>
                <w:lang w:eastAsia="en-US"/>
              </w:rPr>
            </w:pPr>
          </w:p>
        </w:tc>
      </w:tr>
      <w:tr w:rsidR="0098015B" w:rsidTr="0098015B">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p w:rsidR="0098015B" w:rsidRDefault="0098015B">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98015B" w:rsidRDefault="0098015B">
            <w:pPr>
              <w:jc w:val="center"/>
              <w:rPr>
                <w:rFonts w:ascii="Arial" w:hAnsi="Arial" w:cs="Arial"/>
                <w:sz w:val="32"/>
                <w:lang w:eastAsia="en-US"/>
              </w:rPr>
            </w:pPr>
            <w:r>
              <w:rPr>
                <w:rFonts w:ascii="Arial" w:hAnsi="Arial" w:cs="Arial"/>
                <w:sz w:val="32"/>
                <w:lang w:eastAsia="en-US"/>
              </w:rPr>
              <w:t>10</w:t>
            </w:r>
          </w:p>
        </w:tc>
        <w:tc>
          <w:tcPr>
            <w:tcW w:w="416" w:type="pct"/>
            <w:vMerge w:val="restart"/>
            <w:tcBorders>
              <w:top w:val="single" w:sz="4" w:space="0" w:color="auto"/>
              <w:left w:val="single" w:sz="4" w:space="0" w:color="auto"/>
              <w:bottom w:val="single" w:sz="4" w:space="0" w:color="auto"/>
              <w:right w:val="single" w:sz="4" w:space="0" w:color="auto"/>
            </w:tcBorders>
          </w:tcPr>
          <w:p w:rsidR="0098015B" w:rsidRDefault="0098015B">
            <w:pPr>
              <w:jc w:val="center"/>
              <w:rPr>
                <w:rFonts w:ascii="Arial" w:hAnsi="Arial" w:cs="Arial"/>
                <w:sz w:val="32"/>
                <w:lang w:eastAsia="en-US"/>
              </w:rPr>
            </w:pPr>
          </w:p>
        </w:tc>
      </w:tr>
      <w:tr w:rsidR="0098015B" w:rsidTr="0098015B">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98015B" w:rsidRDefault="0098015B">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32"/>
                <w:lang w:eastAsia="en-US"/>
              </w:rPr>
            </w:pPr>
          </w:p>
        </w:tc>
      </w:tr>
    </w:tbl>
    <w:p w:rsidR="0098015B" w:rsidRDefault="0098015B" w:rsidP="0098015B">
      <w:pPr>
        <w:ind w:left="284" w:right="531"/>
        <w:rPr>
          <w:rFonts w:ascii="Arial" w:hAnsi="Arial" w:cs="Arial"/>
          <w:b/>
          <w:sz w:val="16"/>
          <w:szCs w:val="16"/>
        </w:rPr>
      </w:pPr>
    </w:p>
    <w:tbl>
      <w:tblPr>
        <w:tblpPr w:leftFromText="180" w:rightFromText="180" w:vertAnchor="text" w:horzAnchor="margin" w:tblpXSpec="center" w:tblpY="8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98015B" w:rsidTr="0098015B">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98015B" w:rsidRDefault="0098015B">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98015B" w:rsidRDefault="0098015B">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98015B" w:rsidRDefault="0098015B">
            <w:pPr>
              <w:jc w:val="right"/>
              <w:rPr>
                <w:rFonts w:ascii="Arial" w:hAnsi="Arial" w:cs="Arial"/>
                <w:b/>
                <w:bCs/>
                <w:lang w:eastAsia="en-US"/>
              </w:rPr>
            </w:pPr>
            <w:r>
              <w:rPr>
                <w:rFonts w:ascii="Arial" w:hAnsi="Arial" w:cs="Arial"/>
                <w:b/>
                <w:bCs/>
                <w:lang w:eastAsia="en-US"/>
              </w:rPr>
              <w:t>%</w:t>
            </w:r>
          </w:p>
        </w:tc>
      </w:tr>
      <w:tr w:rsidR="0098015B" w:rsidTr="0098015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98015B" w:rsidRDefault="0098015B">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98015B" w:rsidRDefault="0098015B">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b/>
                <w:bCs/>
                <w:lang w:eastAsia="en-US"/>
              </w:rPr>
            </w:pPr>
          </w:p>
        </w:tc>
      </w:tr>
      <w:tr w:rsidR="0098015B" w:rsidTr="0098015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98015B" w:rsidRDefault="0098015B">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rsidR="0098015B" w:rsidRDefault="0098015B">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98015B" w:rsidRDefault="0098015B">
            <w:pPr>
              <w:rPr>
                <w:rFonts w:ascii="Arial" w:hAnsi="Arial" w:cs="Arial"/>
                <w:b/>
                <w:bCs/>
                <w:lang w:eastAsia="en-US"/>
              </w:rPr>
            </w:pPr>
          </w:p>
        </w:tc>
      </w:tr>
    </w:tbl>
    <w:p w:rsidR="0098015B" w:rsidRDefault="0098015B" w:rsidP="0098015B">
      <w:pPr>
        <w:rPr>
          <w:rFonts w:ascii="Arial" w:hAnsi="Arial" w:cs="Arial"/>
        </w:rPr>
      </w:pPr>
    </w:p>
    <w:p w:rsidR="0098015B" w:rsidRDefault="0098015B" w:rsidP="0098015B">
      <w:pPr>
        <w:rPr>
          <w:rFonts w:ascii="Arial" w:hAnsi="Arial" w:cs="Arial"/>
        </w:rPr>
      </w:pP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524639"/>
    <w:multiLevelType w:val="hybridMultilevel"/>
    <w:tmpl w:val="7A163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1"/>
  </w:num>
  <w:num w:numId="18">
    <w:abstractNumId w:val="3"/>
  </w:num>
  <w:num w:numId="19">
    <w:abstractNumId w:val="2"/>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3C9C"/>
    <w:rsid w:val="0028591B"/>
    <w:rsid w:val="002878BF"/>
    <w:rsid w:val="00291841"/>
    <w:rsid w:val="002C449B"/>
    <w:rsid w:val="002C6040"/>
    <w:rsid w:val="002C726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16827"/>
    <w:rsid w:val="0072323D"/>
    <w:rsid w:val="007366DF"/>
    <w:rsid w:val="00757839"/>
    <w:rsid w:val="0076602D"/>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67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015B"/>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C3691"/>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54B99"/>
    <w:rsid w:val="00D62ACD"/>
    <w:rsid w:val="00D73981"/>
    <w:rsid w:val="00DA36EE"/>
    <w:rsid w:val="00DB116D"/>
    <w:rsid w:val="00DD17CC"/>
    <w:rsid w:val="00DE217A"/>
    <w:rsid w:val="00DE67C2"/>
    <w:rsid w:val="00DF321B"/>
    <w:rsid w:val="00E03C72"/>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72E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1CA4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14266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2889</Words>
  <Characters>16468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Phillip Morgan</cp:lastModifiedBy>
  <cp:revision>3</cp:revision>
  <cp:lastPrinted>2014-10-10T07:42:00Z</cp:lastPrinted>
  <dcterms:created xsi:type="dcterms:W3CDTF">2019-06-11T11:00:00Z</dcterms:created>
  <dcterms:modified xsi:type="dcterms:W3CDTF">2019-06-11T11:04:00Z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