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3081" w:rsidRPr="0042293D" w:rsidRDefault="006C755F" w:rsidP="00233340">
      <w:pPr>
        <w:spacing w:line="360" w:lineRule="auto"/>
        <w:jc w:val="both"/>
      </w:pPr>
      <w:r>
        <w:t xml:space="preserve"> </w:t>
      </w:r>
    </w:p>
    <w:p w:rsidR="00233081" w:rsidRPr="0042293D" w:rsidRDefault="00233081" w:rsidP="00233340">
      <w:pPr>
        <w:spacing w:line="360" w:lineRule="auto"/>
        <w:jc w:val="center"/>
      </w:pPr>
      <w:r w:rsidRPr="0042293D">
        <w:rPr>
          <w:noProof/>
          <w:lang w:eastAsia="en-GB"/>
        </w:rPr>
        <w:drawing>
          <wp:inline distT="0" distB="0" distL="0" distR="0" wp14:anchorId="2E8D0227" wp14:editId="729862CA">
            <wp:extent cx="3585607" cy="125102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rotWithShape="1">
                    <a:blip r:embed="rId8">
                      <a:extLst>
                        <a:ext uri="{28A0092B-C50C-407E-A947-70E740481C1C}">
                          <a14:useLocalDpi xmlns:a14="http://schemas.microsoft.com/office/drawing/2010/main" val="0"/>
                        </a:ext>
                      </a:extLst>
                    </a:blip>
                    <a:srcRect t="4551" b="8280"/>
                    <a:stretch/>
                  </pic:blipFill>
                  <pic:spPr bwMode="auto">
                    <a:xfrm>
                      <a:off x="0" y="0"/>
                      <a:ext cx="3598164" cy="1255401"/>
                    </a:xfrm>
                    <a:prstGeom prst="rect">
                      <a:avLst/>
                    </a:prstGeom>
                    <a:ln>
                      <a:noFill/>
                    </a:ln>
                    <a:extLst>
                      <a:ext uri="{53640926-AAD7-44D8-BBD7-CCE9431645EC}">
                        <a14:shadowObscured xmlns:a14="http://schemas.microsoft.com/office/drawing/2010/main"/>
                      </a:ext>
                    </a:extLst>
                  </pic:spPr>
                </pic:pic>
              </a:graphicData>
            </a:graphic>
          </wp:inline>
        </w:drawing>
      </w:r>
    </w:p>
    <w:p w:rsidR="00233081" w:rsidRPr="0042293D" w:rsidRDefault="00233081" w:rsidP="00233340">
      <w:pPr>
        <w:spacing w:line="360" w:lineRule="auto"/>
        <w:jc w:val="center"/>
        <w:rPr>
          <w:rFonts w:ascii="Calibri Light" w:hAnsi="Calibri Light" w:cs="Calibri Light"/>
          <w:b/>
          <w:sz w:val="40"/>
        </w:rPr>
      </w:pPr>
    </w:p>
    <w:p w:rsidR="00233081" w:rsidRPr="0042293D" w:rsidRDefault="00233081" w:rsidP="00233340">
      <w:pPr>
        <w:spacing w:line="360" w:lineRule="auto"/>
        <w:jc w:val="center"/>
        <w:rPr>
          <w:rFonts w:ascii="Calibri Light" w:hAnsi="Calibri Light" w:cs="Calibri Light"/>
          <w:b/>
          <w:sz w:val="40"/>
        </w:rPr>
      </w:pPr>
      <w:r w:rsidRPr="0042293D">
        <w:rPr>
          <w:rFonts w:ascii="Calibri Light" w:hAnsi="Calibri Light" w:cs="Calibri Light"/>
          <w:b/>
          <w:sz w:val="40"/>
        </w:rPr>
        <w:t>University of Wales Trinity Saint David</w:t>
      </w:r>
    </w:p>
    <w:p w:rsidR="00233081" w:rsidRPr="0042293D" w:rsidRDefault="00233081" w:rsidP="00233340">
      <w:pPr>
        <w:spacing w:line="360" w:lineRule="auto"/>
        <w:jc w:val="center"/>
        <w:rPr>
          <w:rFonts w:ascii="Calibri Light" w:hAnsi="Calibri Light" w:cs="Calibri Light"/>
          <w:b/>
          <w:sz w:val="40"/>
        </w:rPr>
      </w:pPr>
      <w:r w:rsidRPr="0042293D">
        <w:rPr>
          <w:rFonts w:ascii="Calibri Light" w:hAnsi="Calibri Light" w:cs="Calibri Light"/>
          <w:b/>
          <w:sz w:val="40"/>
        </w:rPr>
        <w:t>School of Engineering</w:t>
      </w:r>
    </w:p>
    <w:p w:rsidR="00233081" w:rsidRPr="0042293D" w:rsidRDefault="00233081" w:rsidP="00233340">
      <w:pPr>
        <w:spacing w:line="360" w:lineRule="auto"/>
        <w:jc w:val="center"/>
        <w:rPr>
          <w:rFonts w:ascii="Calibri Light" w:hAnsi="Calibri Light" w:cs="Calibri Light"/>
          <w:b/>
          <w:sz w:val="40"/>
        </w:rPr>
      </w:pPr>
    </w:p>
    <w:p w:rsidR="00F16240" w:rsidRPr="0042293D" w:rsidRDefault="00A81A22" w:rsidP="00F16240">
      <w:pPr>
        <w:spacing w:line="360" w:lineRule="auto"/>
        <w:jc w:val="center"/>
        <w:rPr>
          <w:rFonts w:ascii="Calibri Light" w:hAnsi="Calibri Light" w:cs="Calibri Light"/>
          <w:b/>
          <w:sz w:val="40"/>
        </w:rPr>
      </w:pPr>
      <w:r w:rsidRPr="0042293D">
        <w:rPr>
          <w:rFonts w:ascii="Calibri Light" w:hAnsi="Calibri Light" w:cs="Calibri Light"/>
          <w:b/>
          <w:sz w:val="40"/>
        </w:rPr>
        <w:t>Mechanisms of Material Failure</w:t>
      </w:r>
    </w:p>
    <w:p w:rsidR="00233081" w:rsidRPr="0042293D" w:rsidRDefault="00A81A22" w:rsidP="00233340">
      <w:pPr>
        <w:spacing w:line="360" w:lineRule="auto"/>
        <w:jc w:val="center"/>
        <w:rPr>
          <w:rFonts w:ascii="Calibri Light" w:hAnsi="Calibri Light" w:cs="Calibri Light"/>
          <w:b/>
          <w:sz w:val="40"/>
        </w:rPr>
      </w:pPr>
      <w:r w:rsidRPr="0042293D">
        <w:rPr>
          <w:rFonts w:ascii="Calibri Light" w:hAnsi="Calibri Light" w:cs="Calibri Light"/>
          <w:b/>
          <w:sz w:val="40"/>
        </w:rPr>
        <w:t>M7X01385</w:t>
      </w:r>
    </w:p>
    <w:p w:rsidR="00233081" w:rsidRPr="0042293D" w:rsidRDefault="00A81A22" w:rsidP="00233340">
      <w:pPr>
        <w:spacing w:line="360" w:lineRule="auto"/>
        <w:jc w:val="center"/>
        <w:rPr>
          <w:rFonts w:ascii="Calibri Light" w:hAnsi="Calibri Light" w:cs="Calibri Light"/>
          <w:b/>
          <w:sz w:val="40"/>
        </w:rPr>
      </w:pPr>
      <w:r w:rsidRPr="0042293D">
        <w:rPr>
          <w:rFonts w:ascii="Calibri Light" w:hAnsi="Calibri Light" w:cs="Calibri Light"/>
          <w:b/>
          <w:sz w:val="40"/>
        </w:rPr>
        <w:t>Significance and Properties of Coatings</w:t>
      </w:r>
    </w:p>
    <w:p w:rsidR="00F16240" w:rsidRPr="0042293D" w:rsidRDefault="00F16240" w:rsidP="00233340">
      <w:pPr>
        <w:spacing w:line="360" w:lineRule="auto"/>
        <w:jc w:val="center"/>
        <w:rPr>
          <w:rFonts w:ascii="Calibri Light" w:hAnsi="Calibri Light" w:cs="Calibri Light"/>
          <w:b/>
          <w:sz w:val="40"/>
        </w:rPr>
      </w:pPr>
    </w:p>
    <w:p w:rsidR="00233081" w:rsidRPr="0042293D" w:rsidRDefault="00233081" w:rsidP="00233340">
      <w:pPr>
        <w:spacing w:line="360" w:lineRule="auto"/>
        <w:jc w:val="center"/>
        <w:rPr>
          <w:rFonts w:ascii="Calibri Light" w:hAnsi="Calibri Light" w:cs="Calibri Light"/>
          <w:b/>
          <w:sz w:val="40"/>
        </w:rPr>
      </w:pPr>
      <w:r w:rsidRPr="0042293D">
        <w:rPr>
          <w:rFonts w:ascii="Calibri Light" w:hAnsi="Calibri Light" w:cs="Calibri Light"/>
          <w:b/>
          <w:sz w:val="40"/>
        </w:rPr>
        <w:t>Jake Mowbray</w:t>
      </w:r>
    </w:p>
    <w:p w:rsidR="00233081" w:rsidRPr="0042293D" w:rsidRDefault="00233081" w:rsidP="00233340">
      <w:pPr>
        <w:spacing w:line="360" w:lineRule="auto"/>
        <w:jc w:val="center"/>
        <w:rPr>
          <w:rFonts w:ascii="Calibri Light" w:hAnsi="Calibri Light" w:cs="Calibri Light"/>
          <w:b/>
          <w:sz w:val="40"/>
        </w:rPr>
      </w:pPr>
      <w:r w:rsidRPr="0042293D">
        <w:rPr>
          <w:rFonts w:ascii="Calibri Light" w:hAnsi="Calibri Light" w:cs="Calibri Light"/>
          <w:b/>
          <w:sz w:val="40"/>
        </w:rPr>
        <w:t>1603023</w:t>
      </w:r>
    </w:p>
    <w:p w:rsidR="00233081" w:rsidRPr="0042293D" w:rsidRDefault="00A81A22" w:rsidP="00233340">
      <w:pPr>
        <w:spacing w:line="360" w:lineRule="auto"/>
        <w:jc w:val="center"/>
        <w:sectPr w:rsidR="00233081" w:rsidRPr="0042293D" w:rsidSect="00233081">
          <w:headerReference w:type="default" r:id="rId9"/>
          <w:footerReference w:type="default" r:id="rId10"/>
          <w:pgSz w:w="11906" w:h="16838"/>
          <w:pgMar w:top="1440" w:right="1080" w:bottom="1440" w:left="1080" w:header="708" w:footer="708" w:gutter="0"/>
          <w:cols w:space="708"/>
          <w:titlePg/>
          <w:docGrid w:linePitch="360"/>
        </w:sectPr>
      </w:pPr>
      <w:r w:rsidRPr="0042293D">
        <w:rPr>
          <w:rFonts w:ascii="Calibri Light" w:hAnsi="Calibri Light" w:cs="Calibri Light"/>
          <w:b/>
          <w:sz w:val="40"/>
        </w:rPr>
        <w:t>May</w:t>
      </w:r>
      <w:r w:rsidR="00233081" w:rsidRPr="0042293D">
        <w:rPr>
          <w:rFonts w:ascii="Calibri Light" w:hAnsi="Calibri Light" w:cs="Calibri Light"/>
          <w:b/>
          <w:sz w:val="40"/>
        </w:rPr>
        <w:t xml:space="preserve"> 2019</w:t>
      </w:r>
    </w:p>
    <w:p w:rsidR="00233081" w:rsidRPr="0042293D" w:rsidRDefault="00AC6395" w:rsidP="00AC6395">
      <w:pPr>
        <w:pStyle w:val="Heading1"/>
        <w:pBdr>
          <w:bottom w:val="single" w:sz="4" w:space="1" w:color="auto"/>
        </w:pBdr>
        <w:spacing w:after="240" w:line="360" w:lineRule="auto"/>
        <w:jc w:val="center"/>
      </w:pPr>
      <w:bookmarkStart w:id="0" w:name="_Toc9875459"/>
      <w:r>
        <w:lastRenderedPageBreak/>
        <w:t>Abstract</w:t>
      </w:r>
      <w:bookmarkEnd w:id="0"/>
    </w:p>
    <w:p w:rsidR="00731348" w:rsidRPr="0042293D" w:rsidRDefault="00FA1F30" w:rsidP="00233340">
      <w:pPr>
        <w:spacing w:line="360" w:lineRule="auto"/>
        <w:jc w:val="both"/>
      </w:pPr>
      <w:r>
        <w:t>With c</w:t>
      </w:r>
      <w:r w:rsidRPr="00FA1F30">
        <w:t>orrosion and wear cost</w:t>
      </w:r>
      <w:r>
        <w:t>ing</w:t>
      </w:r>
      <w:r w:rsidRPr="00FA1F30">
        <w:t xml:space="preserve"> the UK economy £80 billion per annum</w:t>
      </w:r>
      <w:r w:rsidR="00EA0203">
        <w:t xml:space="preserve"> at estimate </w:t>
      </w:r>
      <w:sdt>
        <w:sdtPr>
          <w:id w:val="-1367126661"/>
          <w:citation/>
        </w:sdtPr>
        <w:sdtContent>
          <w:r w:rsidR="00EA0203">
            <w:fldChar w:fldCharType="begin"/>
          </w:r>
          <w:r w:rsidR="00EA0203">
            <w:instrText xml:space="preserve"> CITATION Uni17 \l 2057 </w:instrText>
          </w:r>
          <w:r w:rsidR="00EA0203">
            <w:fldChar w:fldCharType="separate"/>
          </w:r>
          <w:r w:rsidR="008839C1" w:rsidRPr="008839C1">
            <w:rPr>
              <w:noProof/>
            </w:rPr>
            <w:t>(University of Edinburgh, 2017)</w:t>
          </w:r>
          <w:r w:rsidR="00EA0203">
            <w:fldChar w:fldCharType="end"/>
          </w:r>
        </w:sdtContent>
      </w:sdt>
      <w:r w:rsidR="00EA0203">
        <w:t xml:space="preserve">; it is prudent to understand and apply effective methods of corrosion reduction. </w:t>
      </w:r>
      <w:r>
        <w:t xml:space="preserve">This report explores the </w:t>
      </w:r>
      <w:r w:rsidR="00EA0203">
        <w:t>corrosion mechanisms which currently limit the operational service life of maritime barges- owned by QinetiQ and involved in defence based activity.</w:t>
      </w:r>
    </w:p>
    <w:p w:rsidR="00376EEC" w:rsidRPr="0042293D" w:rsidRDefault="00376EEC" w:rsidP="00233340">
      <w:pPr>
        <w:spacing w:line="360" w:lineRule="auto"/>
        <w:jc w:val="both"/>
      </w:pPr>
    </w:p>
    <w:p w:rsidR="00233081" w:rsidRPr="0042293D" w:rsidRDefault="00233081" w:rsidP="00233340">
      <w:pPr>
        <w:spacing w:line="360" w:lineRule="auto"/>
        <w:jc w:val="both"/>
      </w:pPr>
    </w:p>
    <w:p w:rsidR="00233081" w:rsidRPr="0042293D" w:rsidRDefault="00233081" w:rsidP="00233340">
      <w:pPr>
        <w:spacing w:line="360" w:lineRule="auto"/>
        <w:jc w:val="both"/>
      </w:pPr>
      <w:r w:rsidRPr="0042293D">
        <w:br w:type="page"/>
      </w:r>
    </w:p>
    <w:sdt>
      <w:sdtPr>
        <w:rPr>
          <w:rFonts w:asciiTheme="minorHAnsi" w:eastAsiaTheme="minorHAnsi" w:hAnsiTheme="minorHAnsi" w:cstheme="minorBidi"/>
          <w:color w:val="auto"/>
          <w:sz w:val="22"/>
          <w:szCs w:val="22"/>
          <w:lang w:val="en-GB"/>
        </w:rPr>
        <w:id w:val="-1645192855"/>
        <w:docPartObj>
          <w:docPartGallery w:val="Table of Contents"/>
          <w:docPartUnique/>
        </w:docPartObj>
      </w:sdtPr>
      <w:sdtEndPr>
        <w:rPr>
          <w:b/>
          <w:bCs/>
        </w:rPr>
      </w:sdtEndPr>
      <w:sdtContent>
        <w:p w:rsidR="00233081" w:rsidRPr="0042293D" w:rsidRDefault="00233081" w:rsidP="00EA0203">
          <w:pPr>
            <w:pStyle w:val="TOCHeading"/>
            <w:spacing w:line="240" w:lineRule="auto"/>
            <w:jc w:val="center"/>
            <w:rPr>
              <w:rStyle w:val="Heading1Char"/>
              <w:color w:val="auto"/>
              <w:lang w:val="en-GB"/>
            </w:rPr>
          </w:pPr>
          <w:r w:rsidRPr="0042293D">
            <w:rPr>
              <w:rStyle w:val="Heading1Char"/>
              <w:color w:val="auto"/>
              <w:lang w:val="en-GB"/>
            </w:rPr>
            <w:t>Contents</w:t>
          </w:r>
        </w:p>
        <w:p w:rsidR="008839C1" w:rsidRDefault="00233081" w:rsidP="008839C1">
          <w:pPr>
            <w:pStyle w:val="TOC1"/>
            <w:spacing w:after="0" w:line="276" w:lineRule="auto"/>
            <w:rPr>
              <w:rFonts w:eastAsiaTheme="minorEastAsia"/>
              <w:noProof/>
              <w:lang w:eastAsia="en-GB"/>
            </w:rPr>
          </w:pPr>
          <w:r w:rsidRPr="0042293D">
            <w:fldChar w:fldCharType="begin"/>
          </w:r>
          <w:r w:rsidRPr="0042293D">
            <w:instrText xml:space="preserve"> TOC \o "1-3" \h \z \u </w:instrText>
          </w:r>
          <w:r w:rsidRPr="0042293D">
            <w:fldChar w:fldCharType="separate"/>
          </w:r>
          <w:hyperlink w:anchor="_Toc9875459" w:history="1">
            <w:r w:rsidR="008839C1" w:rsidRPr="00493A5F">
              <w:rPr>
                <w:rStyle w:val="Hyperlink"/>
                <w:noProof/>
              </w:rPr>
              <w:t>Abstract</w:t>
            </w:r>
            <w:r w:rsidR="008839C1">
              <w:rPr>
                <w:noProof/>
                <w:webHidden/>
              </w:rPr>
              <w:tab/>
            </w:r>
            <w:r w:rsidR="008839C1">
              <w:rPr>
                <w:noProof/>
                <w:webHidden/>
              </w:rPr>
              <w:fldChar w:fldCharType="begin"/>
            </w:r>
            <w:r w:rsidR="008839C1">
              <w:rPr>
                <w:noProof/>
                <w:webHidden/>
              </w:rPr>
              <w:instrText xml:space="preserve"> PAGEREF _Toc9875459 \h </w:instrText>
            </w:r>
            <w:r w:rsidR="008839C1">
              <w:rPr>
                <w:noProof/>
                <w:webHidden/>
              </w:rPr>
            </w:r>
            <w:r w:rsidR="008839C1">
              <w:rPr>
                <w:noProof/>
                <w:webHidden/>
              </w:rPr>
              <w:fldChar w:fldCharType="separate"/>
            </w:r>
            <w:r w:rsidR="008839C1">
              <w:rPr>
                <w:noProof/>
                <w:webHidden/>
              </w:rPr>
              <w:t>i</w:t>
            </w:r>
            <w:r w:rsidR="008839C1">
              <w:rPr>
                <w:noProof/>
                <w:webHidden/>
              </w:rPr>
              <w:fldChar w:fldCharType="end"/>
            </w:r>
          </w:hyperlink>
        </w:p>
        <w:p w:rsidR="008839C1" w:rsidRDefault="008839C1" w:rsidP="008839C1">
          <w:pPr>
            <w:pStyle w:val="TOC1"/>
            <w:spacing w:after="0" w:line="276" w:lineRule="auto"/>
            <w:rPr>
              <w:rFonts w:eastAsiaTheme="minorEastAsia"/>
              <w:noProof/>
              <w:lang w:eastAsia="en-GB"/>
            </w:rPr>
          </w:pPr>
          <w:hyperlink w:anchor="_Toc9875460" w:history="1">
            <w:r w:rsidRPr="00493A5F">
              <w:rPr>
                <w:rStyle w:val="Hyperlink"/>
                <w:noProof/>
              </w:rPr>
              <w:t>List of Figures</w:t>
            </w:r>
            <w:r>
              <w:rPr>
                <w:noProof/>
                <w:webHidden/>
              </w:rPr>
              <w:tab/>
            </w:r>
            <w:r>
              <w:rPr>
                <w:noProof/>
                <w:webHidden/>
              </w:rPr>
              <w:fldChar w:fldCharType="begin"/>
            </w:r>
            <w:r>
              <w:rPr>
                <w:noProof/>
                <w:webHidden/>
              </w:rPr>
              <w:instrText xml:space="preserve"> PAGEREF _Toc9875460 \h </w:instrText>
            </w:r>
            <w:r>
              <w:rPr>
                <w:noProof/>
                <w:webHidden/>
              </w:rPr>
            </w:r>
            <w:r>
              <w:rPr>
                <w:noProof/>
                <w:webHidden/>
              </w:rPr>
              <w:fldChar w:fldCharType="separate"/>
            </w:r>
            <w:r>
              <w:rPr>
                <w:noProof/>
                <w:webHidden/>
              </w:rPr>
              <w:t>iv</w:t>
            </w:r>
            <w:r>
              <w:rPr>
                <w:noProof/>
                <w:webHidden/>
              </w:rPr>
              <w:fldChar w:fldCharType="end"/>
            </w:r>
          </w:hyperlink>
        </w:p>
        <w:p w:rsidR="008839C1" w:rsidRDefault="008839C1" w:rsidP="008839C1">
          <w:pPr>
            <w:pStyle w:val="TOC1"/>
            <w:spacing w:after="0" w:line="276" w:lineRule="auto"/>
            <w:rPr>
              <w:rFonts w:eastAsiaTheme="minorEastAsia"/>
              <w:noProof/>
              <w:lang w:eastAsia="en-GB"/>
            </w:rPr>
          </w:pPr>
          <w:hyperlink w:anchor="_Toc9875461" w:history="1">
            <w:r w:rsidRPr="00493A5F">
              <w:rPr>
                <w:rStyle w:val="Hyperlink"/>
                <w:noProof/>
              </w:rPr>
              <w:t>1. Introduction</w:t>
            </w:r>
            <w:r>
              <w:rPr>
                <w:noProof/>
                <w:webHidden/>
              </w:rPr>
              <w:tab/>
            </w:r>
            <w:r>
              <w:rPr>
                <w:noProof/>
                <w:webHidden/>
              </w:rPr>
              <w:fldChar w:fldCharType="begin"/>
            </w:r>
            <w:r>
              <w:rPr>
                <w:noProof/>
                <w:webHidden/>
              </w:rPr>
              <w:instrText xml:space="preserve"> PAGEREF _Toc9875461 \h </w:instrText>
            </w:r>
            <w:r>
              <w:rPr>
                <w:noProof/>
                <w:webHidden/>
              </w:rPr>
            </w:r>
            <w:r>
              <w:rPr>
                <w:noProof/>
                <w:webHidden/>
              </w:rPr>
              <w:fldChar w:fldCharType="separate"/>
            </w:r>
            <w:r>
              <w:rPr>
                <w:noProof/>
                <w:webHidden/>
              </w:rPr>
              <w:t>1</w:t>
            </w:r>
            <w:r>
              <w:rPr>
                <w:noProof/>
                <w:webHidden/>
              </w:rPr>
              <w:fldChar w:fldCharType="end"/>
            </w:r>
          </w:hyperlink>
        </w:p>
        <w:p w:rsidR="008839C1" w:rsidRDefault="008839C1" w:rsidP="008839C1">
          <w:pPr>
            <w:pStyle w:val="TOC1"/>
            <w:spacing w:after="0" w:line="276" w:lineRule="auto"/>
            <w:rPr>
              <w:rFonts w:eastAsiaTheme="minorEastAsia"/>
              <w:noProof/>
              <w:lang w:eastAsia="en-GB"/>
            </w:rPr>
          </w:pPr>
          <w:hyperlink w:anchor="_Toc9875462" w:history="1">
            <w:r w:rsidRPr="00493A5F">
              <w:rPr>
                <w:rStyle w:val="Hyperlink"/>
                <w:noProof/>
              </w:rPr>
              <w:t>2. Literature Review</w:t>
            </w:r>
            <w:r>
              <w:rPr>
                <w:noProof/>
                <w:webHidden/>
              </w:rPr>
              <w:tab/>
            </w:r>
            <w:r>
              <w:rPr>
                <w:noProof/>
                <w:webHidden/>
              </w:rPr>
              <w:fldChar w:fldCharType="begin"/>
            </w:r>
            <w:r>
              <w:rPr>
                <w:noProof/>
                <w:webHidden/>
              </w:rPr>
              <w:instrText xml:space="preserve"> PAGEREF _Toc9875462 \h </w:instrText>
            </w:r>
            <w:r>
              <w:rPr>
                <w:noProof/>
                <w:webHidden/>
              </w:rPr>
            </w:r>
            <w:r>
              <w:rPr>
                <w:noProof/>
                <w:webHidden/>
              </w:rPr>
              <w:fldChar w:fldCharType="separate"/>
            </w:r>
            <w:r>
              <w:rPr>
                <w:noProof/>
                <w:webHidden/>
              </w:rPr>
              <w:t>2</w:t>
            </w:r>
            <w:r>
              <w:rPr>
                <w:noProof/>
                <w:webHidden/>
              </w:rPr>
              <w:fldChar w:fldCharType="end"/>
            </w:r>
          </w:hyperlink>
        </w:p>
        <w:p w:rsidR="008839C1" w:rsidRDefault="008839C1" w:rsidP="008839C1">
          <w:pPr>
            <w:pStyle w:val="TOC2"/>
            <w:tabs>
              <w:tab w:val="right" w:leader="dot" w:pos="9736"/>
            </w:tabs>
            <w:spacing w:after="0" w:line="276" w:lineRule="auto"/>
            <w:rPr>
              <w:rFonts w:eastAsiaTheme="minorEastAsia"/>
              <w:noProof/>
              <w:lang w:eastAsia="en-GB"/>
            </w:rPr>
          </w:pPr>
          <w:hyperlink w:anchor="_Toc9875463" w:history="1">
            <w:r w:rsidRPr="00493A5F">
              <w:rPr>
                <w:rStyle w:val="Hyperlink"/>
                <w:noProof/>
                <w:lang w:eastAsia="en-GB"/>
              </w:rPr>
              <w:t>2.1 Safety Considerations</w:t>
            </w:r>
            <w:r>
              <w:rPr>
                <w:noProof/>
                <w:webHidden/>
              </w:rPr>
              <w:tab/>
            </w:r>
            <w:r>
              <w:rPr>
                <w:noProof/>
                <w:webHidden/>
              </w:rPr>
              <w:fldChar w:fldCharType="begin"/>
            </w:r>
            <w:r>
              <w:rPr>
                <w:noProof/>
                <w:webHidden/>
              </w:rPr>
              <w:instrText xml:space="preserve"> PAGEREF _Toc9875463 \h </w:instrText>
            </w:r>
            <w:r>
              <w:rPr>
                <w:noProof/>
                <w:webHidden/>
              </w:rPr>
            </w:r>
            <w:r>
              <w:rPr>
                <w:noProof/>
                <w:webHidden/>
              </w:rPr>
              <w:fldChar w:fldCharType="separate"/>
            </w:r>
            <w:r>
              <w:rPr>
                <w:noProof/>
                <w:webHidden/>
              </w:rPr>
              <w:t>2</w:t>
            </w:r>
            <w:r>
              <w:rPr>
                <w:noProof/>
                <w:webHidden/>
              </w:rPr>
              <w:fldChar w:fldCharType="end"/>
            </w:r>
          </w:hyperlink>
        </w:p>
        <w:p w:rsidR="008839C1" w:rsidRDefault="008839C1" w:rsidP="008839C1">
          <w:pPr>
            <w:pStyle w:val="TOC2"/>
            <w:tabs>
              <w:tab w:val="right" w:leader="dot" w:pos="9736"/>
            </w:tabs>
            <w:spacing w:after="0" w:line="276" w:lineRule="auto"/>
            <w:rPr>
              <w:rFonts w:eastAsiaTheme="minorEastAsia"/>
              <w:noProof/>
              <w:lang w:eastAsia="en-GB"/>
            </w:rPr>
          </w:pPr>
          <w:hyperlink w:anchor="_Toc9875464" w:history="1">
            <w:r w:rsidRPr="00493A5F">
              <w:rPr>
                <w:rStyle w:val="Hyperlink"/>
                <w:noProof/>
                <w:lang w:eastAsia="en-GB"/>
              </w:rPr>
              <w:t>2.2 Corrosion Process</w:t>
            </w:r>
            <w:r>
              <w:rPr>
                <w:noProof/>
                <w:webHidden/>
              </w:rPr>
              <w:tab/>
            </w:r>
            <w:r>
              <w:rPr>
                <w:noProof/>
                <w:webHidden/>
              </w:rPr>
              <w:fldChar w:fldCharType="begin"/>
            </w:r>
            <w:r>
              <w:rPr>
                <w:noProof/>
                <w:webHidden/>
              </w:rPr>
              <w:instrText xml:space="preserve"> PAGEREF _Toc9875464 \h </w:instrText>
            </w:r>
            <w:r>
              <w:rPr>
                <w:noProof/>
                <w:webHidden/>
              </w:rPr>
            </w:r>
            <w:r>
              <w:rPr>
                <w:noProof/>
                <w:webHidden/>
              </w:rPr>
              <w:fldChar w:fldCharType="separate"/>
            </w:r>
            <w:r>
              <w:rPr>
                <w:noProof/>
                <w:webHidden/>
              </w:rPr>
              <w:t>2</w:t>
            </w:r>
            <w:r>
              <w:rPr>
                <w:noProof/>
                <w:webHidden/>
              </w:rPr>
              <w:fldChar w:fldCharType="end"/>
            </w:r>
          </w:hyperlink>
        </w:p>
        <w:p w:rsidR="008839C1" w:rsidRDefault="008839C1" w:rsidP="008839C1">
          <w:pPr>
            <w:pStyle w:val="TOC2"/>
            <w:tabs>
              <w:tab w:val="right" w:leader="dot" w:pos="9736"/>
            </w:tabs>
            <w:spacing w:after="0" w:line="276" w:lineRule="auto"/>
            <w:rPr>
              <w:rFonts w:eastAsiaTheme="minorEastAsia"/>
              <w:noProof/>
              <w:lang w:eastAsia="en-GB"/>
            </w:rPr>
          </w:pPr>
          <w:hyperlink w:anchor="_Toc9875465" w:history="1">
            <w:r w:rsidRPr="00493A5F">
              <w:rPr>
                <w:rStyle w:val="Hyperlink"/>
                <w:noProof/>
                <w:lang w:eastAsia="en-GB"/>
              </w:rPr>
              <w:t>2.3 Corrosion Mechanisms</w:t>
            </w:r>
            <w:r>
              <w:rPr>
                <w:noProof/>
                <w:webHidden/>
              </w:rPr>
              <w:tab/>
            </w:r>
            <w:r>
              <w:rPr>
                <w:noProof/>
                <w:webHidden/>
              </w:rPr>
              <w:fldChar w:fldCharType="begin"/>
            </w:r>
            <w:r>
              <w:rPr>
                <w:noProof/>
                <w:webHidden/>
              </w:rPr>
              <w:instrText xml:space="preserve"> PAGEREF _Toc9875465 \h </w:instrText>
            </w:r>
            <w:r>
              <w:rPr>
                <w:noProof/>
                <w:webHidden/>
              </w:rPr>
            </w:r>
            <w:r>
              <w:rPr>
                <w:noProof/>
                <w:webHidden/>
              </w:rPr>
              <w:fldChar w:fldCharType="separate"/>
            </w:r>
            <w:r>
              <w:rPr>
                <w:noProof/>
                <w:webHidden/>
              </w:rPr>
              <w:t>4</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66" w:history="1">
            <w:r w:rsidRPr="00493A5F">
              <w:rPr>
                <w:rStyle w:val="Hyperlink"/>
                <w:noProof/>
                <w:lang w:eastAsia="en-GB"/>
              </w:rPr>
              <w:t>2.3.1 General/Uniform Corrosion</w:t>
            </w:r>
            <w:r>
              <w:rPr>
                <w:noProof/>
                <w:webHidden/>
              </w:rPr>
              <w:tab/>
            </w:r>
            <w:r>
              <w:rPr>
                <w:noProof/>
                <w:webHidden/>
              </w:rPr>
              <w:fldChar w:fldCharType="begin"/>
            </w:r>
            <w:r>
              <w:rPr>
                <w:noProof/>
                <w:webHidden/>
              </w:rPr>
              <w:instrText xml:space="preserve"> PAGEREF _Toc9875466 \h </w:instrText>
            </w:r>
            <w:r>
              <w:rPr>
                <w:noProof/>
                <w:webHidden/>
              </w:rPr>
            </w:r>
            <w:r>
              <w:rPr>
                <w:noProof/>
                <w:webHidden/>
              </w:rPr>
              <w:fldChar w:fldCharType="separate"/>
            </w:r>
            <w:r>
              <w:rPr>
                <w:noProof/>
                <w:webHidden/>
              </w:rPr>
              <w:t>4</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67" w:history="1">
            <w:r w:rsidRPr="00493A5F">
              <w:rPr>
                <w:rStyle w:val="Hyperlink"/>
                <w:noProof/>
                <w:lang w:eastAsia="en-GB"/>
              </w:rPr>
              <w:t>2.3.2 Galvanic Corrosion</w:t>
            </w:r>
            <w:r>
              <w:rPr>
                <w:noProof/>
                <w:webHidden/>
              </w:rPr>
              <w:tab/>
            </w:r>
            <w:r>
              <w:rPr>
                <w:noProof/>
                <w:webHidden/>
              </w:rPr>
              <w:fldChar w:fldCharType="begin"/>
            </w:r>
            <w:r>
              <w:rPr>
                <w:noProof/>
                <w:webHidden/>
              </w:rPr>
              <w:instrText xml:space="preserve"> PAGEREF _Toc9875467 \h </w:instrText>
            </w:r>
            <w:r>
              <w:rPr>
                <w:noProof/>
                <w:webHidden/>
              </w:rPr>
            </w:r>
            <w:r>
              <w:rPr>
                <w:noProof/>
                <w:webHidden/>
              </w:rPr>
              <w:fldChar w:fldCharType="separate"/>
            </w:r>
            <w:r>
              <w:rPr>
                <w:noProof/>
                <w:webHidden/>
              </w:rPr>
              <w:t>5</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68" w:history="1">
            <w:r w:rsidRPr="00493A5F">
              <w:rPr>
                <w:rStyle w:val="Hyperlink"/>
                <w:noProof/>
              </w:rPr>
              <w:t>2.3.3 Intergranular Corrosion</w:t>
            </w:r>
            <w:r>
              <w:rPr>
                <w:noProof/>
                <w:webHidden/>
              </w:rPr>
              <w:tab/>
            </w:r>
            <w:r>
              <w:rPr>
                <w:noProof/>
                <w:webHidden/>
              </w:rPr>
              <w:fldChar w:fldCharType="begin"/>
            </w:r>
            <w:r>
              <w:rPr>
                <w:noProof/>
                <w:webHidden/>
              </w:rPr>
              <w:instrText xml:space="preserve"> PAGEREF _Toc9875468 \h </w:instrText>
            </w:r>
            <w:r>
              <w:rPr>
                <w:noProof/>
                <w:webHidden/>
              </w:rPr>
            </w:r>
            <w:r>
              <w:rPr>
                <w:noProof/>
                <w:webHidden/>
              </w:rPr>
              <w:fldChar w:fldCharType="separate"/>
            </w:r>
            <w:r>
              <w:rPr>
                <w:noProof/>
                <w:webHidden/>
              </w:rPr>
              <w:t>7</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69" w:history="1">
            <w:r w:rsidRPr="00493A5F">
              <w:rPr>
                <w:rStyle w:val="Hyperlink"/>
                <w:noProof/>
              </w:rPr>
              <w:t>2.3.4 Stress Corrosion Cracking</w:t>
            </w:r>
            <w:r>
              <w:rPr>
                <w:noProof/>
                <w:webHidden/>
              </w:rPr>
              <w:tab/>
            </w:r>
            <w:r>
              <w:rPr>
                <w:noProof/>
                <w:webHidden/>
              </w:rPr>
              <w:fldChar w:fldCharType="begin"/>
            </w:r>
            <w:r>
              <w:rPr>
                <w:noProof/>
                <w:webHidden/>
              </w:rPr>
              <w:instrText xml:space="preserve"> PAGEREF _Toc9875469 \h </w:instrText>
            </w:r>
            <w:r>
              <w:rPr>
                <w:noProof/>
                <w:webHidden/>
              </w:rPr>
            </w:r>
            <w:r>
              <w:rPr>
                <w:noProof/>
                <w:webHidden/>
              </w:rPr>
              <w:fldChar w:fldCharType="separate"/>
            </w:r>
            <w:r>
              <w:rPr>
                <w:noProof/>
                <w:webHidden/>
              </w:rPr>
              <w:t>7</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70" w:history="1">
            <w:r w:rsidRPr="00493A5F">
              <w:rPr>
                <w:rStyle w:val="Hyperlink"/>
                <w:noProof/>
              </w:rPr>
              <w:t>2.3.5 Crevice and Pitting Corrosion</w:t>
            </w:r>
            <w:r>
              <w:rPr>
                <w:noProof/>
                <w:webHidden/>
              </w:rPr>
              <w:tab/>
            </w:r>
            <w:r>
              <w:rPr>
                <w:noProof/>
                <w:webHidden/>
              </w:rPr>
              <w:fldChar w:fldCharType="begin"/>
            </w:r>
            <w:r>
              <w:rPr>
                <w:noProof/>
                <w:webHidden/>
              </w:rPr>
              <w:instrText xml:space="preserve"> PAGEREF _Toc9875470 \h </w:instrText>
            </w:r>
            <w:r>
              <w:rPr>
                <w:noProof/>
                <w:webHidden/>
              </w:rPr>
            </w:r>
            <w:r>
              <w:rPr>
                <w:noProof/>
                <w:webHidden/>
              </w:rPr>
              <w:fldChar w:fldCharType="separate"/>
            </w:r>
            <w:r>
              <w:rPr>
                <w:noProof/>
                <w:webHidden/>
              </w:rPr>
              <w:t>8</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71" w:history="1">
            <w:r w:rsidRPr="00493A5F">
              <w:rPr>
                <w:rStyle w:val="Hyperlink"/>
                <w:noProof/>
              </w:rPr>
              <w:t>2.3.6 Erosion Corrosion</w:t>
            </w:r>
            <w:r>
              <w:rPr>
                <w:noProof/>
                <w:webHidden/>
              </w:rPr>
              <w:tab/>
            </w:r>
            <w:r>
              <w:rPr>
                <w:noProof/>
                <w:webHidden/>
              </w:rPr>
              <w:fldChar w:fldCharType="begin"/>
            </w:r>
            <w:r>
              <w:rPr>
                <w:noProof/>
                <w:webHidden/>
              </w:rPr>
              <w:instrText xml:space="preserve"> PAGEREF _Toc9875471 \h </w:instrText>
            </w:r>
            <w:r>
              <w:rPr>
                <w:noProof/>
                <w:webHidden/>
              </w:rPr>
            </w:r>
            <w:r>
              <w:rPr>
                <w:noProof/>
                <w:webHidden/>
              </w:rPr>
              <w:fldChar w:fldCharType="separate"/>
            </w:r>
            <w:r>
              <w:rPr>
                <w:noProof/>
                <w:webHidden/>
              </w:rPr>
              <w:t>10</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72" w:history="1">
            <w:r w:rsidRPr="00493A5F">
              <w:rPr>
                <w:rStyle w:val="Hyperlink"/>
                <w:noProof/>
              </w:rPr>
              <w:t>2.3.7 Marine Growth</w:t>
            </w:r>
            <w:r>
              <w:rPr>
                <w:noProof/>
                <w:webHidden/>
              </w:rPr>
              <w:tab/>
            </w:r>
            <w:r>
              <w:rPr>
                <w:noProof/>
                <w:webHidden/>
              </w:rPr>
              <w:fldChar w:fldCharType="begin"/>
            </w:r>
            <w:r>
              <w:rPr>
                <w:noProof/>
                <w:webHidden/>
              </w:rPr>
              <w:instrText xml:space="preserve"> PAGEREF _Toc9875472 \h </w:instrText>
            </w:r>
            <w:r>
              <w:rPr>
                <w:noProof/>
                <w:webHidden/>
              </w:rPr>
            </w:r>
            <w:r>
              <w:rPr>
                <w:noProof/>
                <w:webHidden/>
              </w:rPr>
              <w:fldChar w:fldCharType="separate"/>
            </w:r>
            <w:r>
              <w:rPr>
                <w:noProof/>
                <w:webHidden/>
              </w:rPr>
              <w:t>11</w:t>
            </w:r>
            <w:r>
              <w:rPr>
                <w:noProof/>
                <w:webHidden/>
              </w:rPr>
              <w:fldChar w:fldCharType="end"/>
            </w:r>
          </w:hyperlink>
        </w:p>
        <w:p w:rsidR="008839C1" w:rsidRDefault="008839C1" w:rsidP="008839C1">
          <w:pPr>
            <w:pStyle w:val="TOC1"/>
            <w:spacing w:after="0" w:line="276" w:lineRule="auto"/>
            <w:rPr>
              <w:rFonts w:eastAsiaTheme="minorEastAsia"/>
              <w:noProof/>
              <w:lang w:eastAsia="en-GB"/>
            </w:rPr>
          </w:pPr>
          <w:hyperlink w:anchor="_Toc9875473" w:history="1">
            <w:r w:rsidRPr="00493A5F">
              <w:rPr>
                <w:rStyle w:val="Hyperlink"/>
                <w:noProof/>
              </w:rPr>
              <w:t>3. Practical Task</w:t>
            </w:r>
            <w:r>
              <w:rPr>
                <w:noProof/>
                <w:webHidden/>
              </w:rPr>
              <w:tab/>
            </w:r>
            <w:r>
              <w:rPr>
                <w:noProof/>
                <w:webHidden/>
              </w:rPr>
              <w:fldChar w:fldCharType="begin"/>
            </w:r>
            <w:r>
              <w:rPr>
                <w:noProof/>
                <w:webHidden/>
              </w:rPr>
              <w:instrText xml:space="preserve"> PAGEREF _Toc9875473 \h </w:instrText>
            </w:r>
            <w:r>
              <w:rPr>
                <w:noProof/>
                <w:webHidden/>
              </w:rPr>
            </w:r>
            <w:r>
              <w:rPr>
                <w:noProof/>
                <w:webHidden/>
              </w:rPr>
              <w:fldChar w:fldCharType="separate"/>
            </w:r>
            <w:r>
              <w:rPr>
                <w:noProof/>
                <w:webHidden/>
              </w:rPr>
              <w:t>12</w:t>
            </w:r>
            <w:r>
              <w:rPr>
                <w:noProof/>
                <w:webHidden/>
              </w:rPr>
              <w:fldChar w:fldCharType="end"/>
            </w:r>
          </w:hyperlink>
        </w:p>
        <w:p w:rsidR="008839C1" w:rsidRDefault="008839C1" w:rsidP="008839C1">
          <w:pPr>
            <w:pStyle w:val="TOC2"/>
            <w:tabs>
              <w:tab w:val="right" w:leader="dot" w:pos="9736"/>
            </w:tabs>
            <w:spacing w:after="0" w:line="276" w:lineRule="auto"/>
            <w:rPr>
              <w:rFonts w:eastAsiaTheme="minorEastAsia"/>
              <w:noProof/>
              <w:lang w:eastAsia="en-GB"/>
            </w:rPr>
          </w:pPr>
          <w:hyperlink w:anchor="_Toc9875474" w:history="1">
            <w:r w:rsidRPr="00493A5F">
              <w:rPr>
                <w:rStyle w:val="Hyperlink"/>
                <w:noProof/>
                <w:lang w:eastAsia="en-GB"/>
              </w:rPr>
              <w:t>3.1 Coating</w:t>
            </w:r>
            <w:r>
              <w:rPr>
                <w:noProof/>
                <w:webHidden/>
              </w:rPr>
              <w:tab/>
            </w:r>
            <w:r>
              <w:rPr>
                <w:noProof/>
                <w:webHidden/>
              </w:rPr>
              <w:fldChar w:fldCharType="begin"/>
            </w:r>
            <w:r>
              <w:rPr>
                <w:noProof/>
                <w:webHidden/>
              </w:rPr>
              <w:instrText xml:space="preserve"> PAGEREF _Toc9875474 \h </w:instrText>
            </w:r>
            <w:r>
              <w:rPr>
                <w:noProof/>
                <w:webHidden/>
              </w:rPr>
            </w:r>
            <w:r>
              <w:rPr>
                <w:noProof/>
                <w:webHidden/>
              </w:rPr>
              <w:fldChar w:fldCharType="separate"/>
            </w:r>
            <w:r>
              <w:rPr>
                <w:noProof/>
                <w:webHidden/>
              </w:rPr>
              <w:t>12</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75" w:history="1">
            <w:r w:rsidRPr="00493A5F">
              <w:rPr>
                <w:rStyle w:val="Hyperlink"/>
                <w:noProof/>
                <w:lang w:eastAsia="en-GB"/>
              </w:rPr>
              <w:t>3.1.1 Specification</w:t>
            </w:r>
            <w:r>
              <w:rPr>
                <w:noProof/>
                <w:webHidden/>
              </w:rPr>
              <w:tab/>
            </w:r>
            <w:r>
              <w:rPr>
                <w:noProof/>
                <w:webHidden/>
              </w:rPr>
              <w:fldChar w:fldCharType="begin"/>
            </w:r>
            <w:r>
              <w:rPr>
                <w:noProof/>
                <w:webHidden/>
              </w:rPr>
              <w:instrText xml:space="preserve"> PAGEREF _Toc9875475 \h </w:instrText>
            </w:r>
            <w:r>
              <w:rPr>
                <w:noProof/>
                <w:webHidden/>
              </w:rPr>
            </w:r>
            <w:r>
              <w:rPr>
                <w:noProof/>
                <w:webHidden/>
              </w:rPr>
              <w:fldChar w:fldCharType="separate"/>
            </w:r>
            <w:r>
              <w:rPr>
                <w:noProof/>
                <w:webHidden/>
              </w:rPr>
              <w:t>12</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76" w:history="1">
            <w:r w:rsidRPr="00493A5F">
              <w:rPr>
                <w:rStyle w:val="Hyperlink"/>
                <w:noProof/>
                <w:lang w:eastAsia="en-GB"/>
              </w:rPr>
              <w:t>3.2.1 Coating System</w:t>
            </w:r>
            <w:r>
              <w:rPr>
                <w:noProof/>
                <w:webHidden/>
              </w:rPr>
              <w:tab/>
            </w:r>
            <w:r>
              <w:rPr>
                <w:noProof/>
                <w:webHidden/>
              </w:rPr>
              <w:fldChar w:fldCharType="begin"/>
            </w:r>
            <w:r>
              <w:rPr>
                <w:noProof/>
                <w:webHidden/>
              </w:rPr>
              <w:instrText xml:space="preserve"> PAGEREF _Toc9875476 \h </w:instrText>
            </w:r>
            <w:r>
              <w:rPr>
                <w:noProof/>
                <w:webHidden/>
              </w:rPr>
            </w:r>
            <w:r>
              <w:rPr>
                <w:noProof/>
                <w:webHidden/>
              </w:rPr>
              <w:fldChar w:fldCharType="separate"/>
            </w:r>
            <w:r>
              <w:rPr>
                <w:noProof/>
                <w:webHidden/>
              </w:rPr>
              <w:t>12</w:t>
            </w:r>
            <w:r>
              <w:rPr>
                <w:noProof/>
                <w:webHidden/>
              </w:rPr>
              <w:fldChar w:fldCharType="end"/>
            </w:r>
          </w:hyperlink>
        </w:p>
        <w:p w:rsidR="008839C1" w:rsidRDefault="008839C1" w:rsidP="008839C1">
          <w:pPr>
            <w:pStyle w:val="TOC2"/>
            <w:tabs>
              <w:tab w:val="right" w:leader="dot" w:pos="9736"/>
            </w:tabs>
            <w:spacing w:after="0" w:line="276" w:lineRule="auto"/>
            <w:rPr>
              <w:rFonts w:eastAsiaTheme="minorEastAsia"/>
              <w:noProof/>
              <w:lang w:eastAsia="en-GB"/>
            </w:rPr>
          </w:pPr>
          <w:hyperlink w:anchor="_Toc9875477" w:history="1">
            <w:r w:rsidRPr="00493A5F">
              <w:rPr>
                <w:rStyle w:val="Hyperlink"/>
                <w:rFonts w:cstheme="minorHAnsi"/>
                <w:noProof/>
              </w:rPr>
              <w:t>3.2 Coating Application</w:t>
            </w:r>
            <w:r>
              <w:rPr>
                <w:noProof/>
                <w:webHidden/>
              </w:rPr>
              <w:tab/>
            </w:r>
            <w:r>
              <w:rPr>
                <w:noProof/>
                <w:webHidden/>
              </w:rPr>
              <w:fldChar w:fldCharType="begin"/>
            </w:r>
            <w:r>
              <w:rPr>
                <w:noProof/>
                <w:webHidden/>
              </w:rPr>
              <w:instrText xml:space="preserve"> PAGEREF _Toc9875477 \h </w:instrText>
            </w:r>
            <w:r>
              <w:rPr>
                <w:noProof/>
                <w:webHidden/>
              </w:rPr>
            </w:r>
            <w:r>
              <w:rPr>
                <w:noProof/>
                <w:webHidden/>
              </w:rPr>
              <w:fldChar w:fldCharType="separate"/>
            </w:r>
            <w:r>
              <w:rPr>
                <w:noProof/>
                <w:webHidden/>
              </w:rPr>
              <w:t>13</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78" w:history="1">
            <w:r w:rsidRPr="00493A5F">
              <w:rPr>
                <w:rStyle w:val="Hyperlink"/>
                <w:noProof/>
              </w:rPr>
              <w:t>3.2.1 Surface Preparation</w:t>
            </w:r>
            <w:r>
              <w:rPr>
                <w:noProof/>
                <w:webHidden/>
              </w:rPr>
              <w:tab/>
            </w:r>
            <w:r>
              <w:rPr>
                <w:noProof/>
                <w:webHidden/>
              </w:rPr>
              <w:fldChar w:fldCharType="begin"/>
            </w:r>
            <w:r>
              <w:rPr>
                <w:noProof/>
                <w:webHidden/>
              </w:rPr>
              <w:instrText xml:space="preserve"> PAGEREF _Toc9875478 \h </w:instrText>
            </w:r>
            <w:r>
              <w:rPr>
                <w:noProof/>
                <w:webHidden/>
              </w:rPr>
            </w:r>
            <w:r>
              <w:rPr>
                <w:noProof/>
                <w:webHidden/>
              </w:rPr>
              <w:fldChar w:fldCharType="separate"/>
            </w:r>
            <w:r>
              <w:rPr>
                <w:noProof/>
                <w:webHidden/>
              </w:rPr>
              <w:t>13</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79" w:history="1">
            <w:r w:rsidRPr="00493A5F">
              <w:rPr>
                <w:rStyle w:val="Hyperlink"/>
                <w:noProof/>
              </w:rPr>
              <w:t>3.2.2 Airless Paint Spraying</w:t>
            </w:r>
            <w:r>
              <w:rPr>
                <w:noProof/>
                <w:webHidden/>
              </w:rPr>
              <w:tab/>
            </w:r>
            <w:r>
              <w:rPr>
                <w:noProof/>
                <w:webHidden/>
              </w:rPr>
              <w:fldChar w:fldCharType="begin"/>
            </w:r>
            <w:r>
              <w:rPr>
                <w:noProof/>
                <w:webHidden/>
              </w:rPr>
              <w:instrText xml:space="preserve"> PAGEREF _Toc9875479 \h </w:instrText>
            </w:r>
            <w:r>
              <w:rPr>
                <w:noProof/>
                <w:webHidden/>
              </w:rPr>
            </w:r>
            <w:r>
              <w:rPr>
                <w:noProof/>
                <w:webHidden/>
              </w:rPr>
              <w:fldChar w:fldCharType="separate"/>
            </w:r>
            <w:r>
              <w:rPr>
                <w:noProof/>
                <w:webHidden/>
              </w:rPr>
              <w:t>15</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80" w:history="1">
            <w:r w:rsidRPr="00493A5F">
              <w:rPr>
                <w:rStyle w:val="Hyperlink"/>
                <w:noProof/>
              </w:rPr>
              <w:t>3.2.3 Wet Film Thickness</w:t>
            </w:r>
            <w:r>
              <w:rPr>
                <w:noProof/>
                <w:webHidden/>
              </w:rPr>
              <w:tab/>
            </w:r>
            <w:r>
              <w:rPr>
                <w:noProof/>
                <w:webHidden/>
              </w:rPr>
              <w:fldChar w:fldCharType="begin"/>
            </w:r>
            <w:r>
              <w:rPr>
                <w:noProof/>
                <w:webHidden/>
              </w:rPr>
              <w:instrText xml:space="preserve"> PAGEREF _Toc9875480 \h </w:instrText>
            </w:r>
            <w:r>
              <w:rPr>
                <w:noProof/>
                <w:webHidden/>
              </w:rPr>
            </w:r>
            <w:r>
              <w:rPr>
                <w:noProof/>
                <w:webHidden/>
              </w:rPr>
              <w:fldChar w:fldCharType="separate"/>
            </w:r>
            <w:r>
              <w:rPr>
                <w:noProof/>
                <w:webHidden/>
              </w:rPr>
              <w:t>17</w:t>
            </w:r>
            <w:r>
              <w:rPr>
                <w:noProof/>
                <w:webHidden/>
              </w:rPr>
              <w:fldChar w:fldCharType="end"/>
            </w:r>
          </w:hyperlink>
        </w:p>
        <w:p w:rsidR="008839C1" w:rsidRDefault="008839C1" w:rsidP="008839C1">
          <w:pPr>
            <w:pStyle w:val="TOC2"/>
            <w:tabs>
              <w:tab w:val="right" w:leader="dot" w:pos="9736"/>
            </w:tabs>
            <w:spacing w:after="0" w:line="276" w:lineRule="auto"/>
            <w:rPr>
              <w:rFonts w:eastAsiaTheme="minorEastAsia"/>
              <w:noProof/>
              <w:lang w:eastAsia="en-GB"/>
            </w:rPr>
          </w:pPr>
          <w:hyperlink w:anchor="_Toc9875481" w:history="1">
            <w:r w:rsidRPr="00493A5F">
              <w:rPr>
                <w:rStyle w:val="Hyperlink"/>
                <w:noProof/>
              </w:rPr>
              <w:t>3.3 Coating Inspection</w:t>
            </w:r>
            <w:r>
              <w:rPr>
                <w:noProof/>
                <w:webHidden/>
              </w:rPr>
              <w:tab/>
            </w:r>
            <w:r>
              <w:rPr>
                <w:noProof/>
                <w:webHidden/>
              </w:rPr>
              <w:fldChar w:fldCharType="begin"/>
            </w:r>
            <w:r>
              <w:rPr>
                <w:noProof/>
                <w:webHidden/>
              </w:rPr>
              <w:instrText xml:space="preserve"> PAGEREF _Toc9875481 \h </w:instrText>
            </w:r>
            <w:r>
              <w:rPr>
                <w:noProof/>
                <w:webHidden/>
              </w:rPr>
            </w:r>
            <w:r>
              <w:rPr>
                <w:noProof/>
                <w:webHidden/>
              </w:rPr>
              <w:fldChar w:fldCharType="separate"/>
            </w:r>
            <w:r>
              <w:rPr>
                <w:noProof/>
                <w:webHidden/>
              </w:rPr>
              <w:t>18</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82" w:history="1">
            <w:r w:rsidRPr="00493A5F">
              <w:rPr>
                <w:rStyle w:val="Hyperlink"/>
                <w:noProof/>
              </w:rPr>
              <w:t>3.3.1 Dry Film Thickness</w:t>
            </w:r>
            <w:r>
              <w:rPr>
                <w:noProof/>
                <w:webHidden/>
              </w:rPr>
              <w:tab/>
            </w:r>
            <w:r>
              <w:rPr>
                <w:noProof/>
                <w:webHidden/>
              </w:rPr>
              <w:fldChar w:fldCharType="begin"/>
            </w:r>
            <w:r>
              <w:rPr>
                <w:noProof/>
                <w:webHidden/>
              </w:rPr>
              <w:instrText xml:space="preserve"> PAGEREF _Toc9875482 \h </w:instrText>
            </w:r>
            <w:r>
              <w:rPr>
                <w:noProof/>
                <w:webHidden/>
              </w:rPr>
            </w:r>
            <w:r>
              <w:rPr>
                <w:noProof/>
                <w:webHidden/>
              </w:rPr>
              <w:fldChar w:fldCharType="separate"/>
            </w:r>
            <w:r>
              <w:rPr>
                <w:noProof/>
                <w:webHidden/>
              </w:rPr>
              <w:t>18</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83" w:history="1">
            <w:r w:rsidRPr="00493A5F">
              <w:rPr>
                <w:rStyle w:val="Hyperlink"/>
                <w:noProof/>
              </w:rPr>
              <w:t>3.3.2 Hardness</w:t>
            </w:r>
            <w:r>
              <w:rPr>
                <w:noProof/>
                <w:webHidden/>
              </w:rPr>
              <w:tab/>
            </w:r>
            <w:r>
              <w:rPr>
                <w:noProof/>
                <w:webHidden/>
              </w:rPr>
              <w:fldChar w:fldCharType="begin"/>
            </w:r>
            <w:r>
              <w:rPr>
                <w:noProof/>
                <w:webHidden/>
              </w:rPr>
              <w:instrText xml:space="preserve"> PAGEREF _Toc9875483 \h </w:instrText>
            </w:r>
            <w:r>
              <w:rPr>
                <w:noProof/>
                <w:webHidden/>
              </w:rPr>
            </w:r>
            <w:r>
              <w:rPr>
                <w:noProof/>
                <w:webHidden/>
              </w:rPr>
              <w:fldChar w:fldCharType="separate"/>
            </w:r>
            <w:r>
              <w:rPr>
                <w:noProof/>
                <w:webHidden/>
              </w:rPr>
              <w:t>21</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84" w:history="1">
            <w:r w:rsidRPr="00493A5F">
              <w:rPr>
                <w:rStyle w:val="Hyperlink"/>
                <w:noProof/>
                <w:lang w:eastAsia="en-GB"/>
              </w:rPr>
              <w:t>3.3.3 Adhesion</w:t>
            </w:r>
            <w:r>
              <w:rPr>
                <w:noProof/>
                <w:webHidden/>
              </w:rPr>
              <w:tab/>
            </w:r>
            <w:r>
              <w:rPr>
                <w:noProof/>
                <w:webHidden/>
              </w:rPr>
              <w:fldChar w:fldCharType="begin"/>
            </w:r>
            <w:r>
              <w:rPr>
                <w:noProof/>
                <w:webHidden/>
              </w:rPr>
              <w:instrText xml:space="preserve"> PAGEREF _Toc9875484 \h </w:instrText>
            </w:r>
            <w:r>
              <w:rPr>
                <w:noProof/>
                <w:webHidden/>
              </w:rPr>
            </w:r>
            <w:r>
              <w:rPr>
                <w:noProof/>
                <w:webHidden/>
              </w:rPr>
              <w:fldChar w:fldCharType="separate"/>
            </w:r>
            <w:r>
              <w:rPr>
                <w:noProof/>
                <w:webHidden/>
              </w:rPr>
              <w:t>23</w:t>
            </w:r>
            <w:r>
              <w:rPr>
                <w:noProof/>
                <w:webHidden/>
              </w:rPr>
              <w:fldChar w:fldCharType="end"/>
            </w:r>
          </w:hyperlink>
        </w:p>
        <w:p w:rsidR="008839C1" w:rsidRDefault="008839C1" w:rsidP="008839C1">
          <w:pPr>
            <w:pStyle w:val="TOC2"/>
            <w:tabs>
              <w:tab w:val="right" w:leader="dot" w:pos="9736"/>
            </w:tabs>
            <w:spacing w:after="0" w:line="276" w:lineRule="auto"/>
            <w:rPr>
              <w:rFonts w:eastAsiaTheme="minorEastAsia"/>
              <w:noProof/>
              <w:lang w:eastAsia="en-GB"/>
            </w:rPr>
          </w:pPr>
          <w:hyperlink w:anchor="_Toc9875485" w:history="1">
            <w:r w:rsidRPr="00493A5F">
              <w:rPr>
                <w:rStyle w:val="Hyperlink"/>
                <w:noProof/>
                <w:lang w:eastAsia="en-GB"/>
              </w:rPr>
              <w:t>3.4 Overview</w:t>
            </w:r>
            <w:r>
              <w:rPr>
                <w:noProof/>
                <w:webHidden/>
              </w:rPr>
              <w:tab/>
            </w:r>
            <w:r>
              <w:rPr>
                <w:noProof/>
                <w:webHidden/>
              </w:rPr>
              <w:fldChar w:fldCharType="begin"/>
            </w:r>
            <w:r>
              <w:rPr>
                <w:noProof/>
                <w:webHidden/>
              </w:rPr>
              <w:instrText xml:space="preserve"> PAGEREF _Toc9875485 \h </w:instrText>
            </w:r>
            <w:r>
              <w:rPr>
                <w:noProof/>
                <w:webHidden/>
              </w:rPr>
            </w:r>
            <w:r>
              <w:rPr>
                <w:noProof/>
                <w:webHidden/>
              </w:rPr>
              <w:fldChar w:fldCharType="separate"/>
            </w:r>
            <w:r>
              <w:rPr>
                <w:noProof/>
                <w:webHidden/>
              </w:rPr>
              <w:t>24</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86" w:history="1">
            <w:r w:rsidRPr="00493A5F">
              <w:rPr>
                <w:rStyle w:val="Hyperlink"/>
                <w:noProof/>
                <w:lang w:eastAsia="en-GB"/>
              </w:rPr>
              <w:t>3.4.1 Record Keeping</w:t>
            </w:r>
            <w:r>
              <w:rPr>
                <w:noProof/>
                <w:webHidden/>
              </w:rPr>
              <w:tab/>
            </w:r>
            <w:r>
              <w:rPr>
                <w:noProof/>
                <w:webHidden/>
              </w:rPr>
              <w:fldChar w:fldCharType="begin"/>
            </w:r>
            <w:r>
              <w:rPr>
                <w:noProof/>
                <w:webHidden/>
              </w:rPr>
              <w:instrText xml:space="preserve"> PAGEREF _Toc9875486 \h </w:instrText>
            </w:r>
            <w:r>
              <w:rPr>
                <w:noProof/>
                <w:webHidden/>
              </w:rPr>
            </w:r>
            <w:r>
              <w:rPr>
                <w:noProof/>
                <w:webHidden/>
              </w:rPr>
              <w:fldChar w:fldCharType="separate"/>
            </w:r>
            <w:r>
              <w:rPr>
                <w:noProof/>
                <w:webHidden/>
              </w:rPr>
              <w:t>24</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87" w:history="1">
            <w:r w:rsidRPr="00493A5F">
              <w:rPr>
                <w:rStyle w:val="Hyperlink"/>
                <w:noProof/>
                <w:lang w:eastAsia="en-GB"/>
              </w:rPr>
              <w:t>3.4.2 Defects and Concerns</w:t>
            </w:r>
            <w:r>
              <w:rPr>
                <w:noProof/>
                <w:webHidden/>
              </w:rPr>
              <w:tab/>
            </w:r>
            <w:r>
              <w:rPr>
                <w:noProof/>
                <w:webHidden/>
              </w:rPr>
              <w:fldChar w:fldCharType="begin"/>
            </w:r>
            <w:r>
              <w:rPr>
                <w:noProof/>
                <w:webHidden/>
              </w:rPr>
              <w:instrText xml:space="preserve"> PAGEREF _Toc9875487 \h </w:instrText>
            </w:r>
            <w:r>
              <w:rPr>
                <w:noProof/>
                <w:webHidden/>
              </w:rPr>
            </w:r>
            <w:r>
              <w:rPr>
                <w:noProof/>
                <w:webHidden/>
              </w:rPr>
              <w:fldChar w:fldCharType="separate"/>
            </w:r>
            <w:r>
              <w:rPr>
                <w:noProof/>
                <w:webHidden/>
              </w:rPr>
              <w:t>25</w:t>
            </w:r>
            <w:r>
              <w:rPr>
                <w:noProof/>
                <w:webHidden/>
              </w:rPr>
              <w:fldChar w:fldCharType="end"/>
            </w:r>
          </w:hyperlink>
        </w:p>
        <w:p w:rsidR="008839C1" w:rsidRDefault="008839C1" w:rsidP="008839C1">
          <w:pPr>
            <w:pStyle w:val="TOC3"/>
            <w:tabs>
              <w:tab w:val="right" w:leader="dot" w:pos="9736"/>
            </w:tabs>
            <w:spacing w:after="0" w:line="276" w:lineRule="auto"/>
            <w:rPr>
              <w:rFonts w:eastAsiaTheme="minorEastAsia"/>
              <w:noProof/>
              <w:lang w:eastAsia="en-GB"/>
            </w:rPr>
          </w:pPr>
          <w:hyperlink w:anchor="_Toc9875488" w:history="1">
            <w:r w:rsidRPr="00493A5F">
              <w:rPr>
                <w:rStyle w:val="Hyperlink"/>
                <w:noProof/>
                <w:lang w:eastAsia="en-GB"/>
              </w:rPr>
              <w:t>3.4.2 Supplementary Pictures</w:t>
            </w:r>
            <w:r>
              <w:rPr>
                <w:noProof/>
                <w:webHidden/>
              </w:rPr>
              <w:tab/>
            </w:r>
            <w:r>
              <w:rPr>
                <w:noProof/>
                <w:webHidden/>
              </w:rPr>
              <w:fldChar w:fldCharType="begin"/>
            </w:r>
            <w:r>
              <w:rPr>
                <w:noProof/>
                <w:webHidden/>
              </w:rPr>
              <w:instrText xml:space="preserve"> PAGEREF _Toc9875488 \h </w:instrText>
            </w:r>
            <w:r>
              <w:rPr>
                <w:noProof/>
                <w:webHidden/>
              </w:rPr>
            </w:r>
            <w:r>
              <w:rPr>
                <w:noProof/>
                <w:webHidden/>
              </w:rPr>
              <w:fldChar w:fldCharType="separate"/>
            </w:r>
            <w:r>
              <w:rPr>
                <w:noProof/>
                <w:webHidden/>
              </w:rPr>
              <w:t>26</w:t>
            </w:r>
            <w:r>
              <w:rPr>
                <w:noProof/>
                <w:webHidden/>
              </w:rPr>
              <w:fldChar w:fldCharType="end"/>
            </w:r>
          </w:hyperlink>
        </w:p>
        <w:p w:rsidR="008839C1" w:rsidRDefault="008839C1" w:rsidP="008839C1">
          <w:pPr>
            <w:pStyle w:val="TOC1"/>
            <w:spacing w:after="0" w:line="276" w:lineRule="auto"/>
            <w:rPr>
              <w:rFonts w:eastAsiaTheme="minorEastAsia"/>
              <w:noProof/>
              <w:lang w:eastAsia="en-GB"/>
            </w:rPr>
          </w:pPr>
          <w:hyperlink w:anchor="_Toc9875489" w:history="1">
            <w:r w:rsidRPr="00493A5F">
              <w:rPr>
                <w:rStyle w:val="Hyperlink"/>
                <w:noProof/>
                <w:lang w:eastAsia="en-GB"/>
              </w:rPr>
              <w:t>4. Conclusion</w:t>
            </w:r>
            <w:r>
              <w:rPr>
                <w:noProof/>
                <w:webHidden/>
              </w:rPr>
              <w:tab/>
            </w:r>
            <w:r>
              <w:rPr>
                <w:noProof/>
                <w:webHidden/>
              </w:rPr>
              <w:fldChar w:fldCharType="begin"/>
            </w:r>
            <w:r>
              <w:rPr>
                <w:noProof/>
                <w:webHidden/>
              </w:rPr>
              <w:instrText xml:space="preserve"> PAGEREF _Toc9875489 \h </w:instrText>
            </w:r>
            <w:r>
              <w:rPr>
                <w:noProof/>
                <w:webHidden/>
              </w:rPr>
            </w:r>
            <w:r>
              <w:rPr>
                <w:noProof/>
                <w:webHidden/>
              </w:rPr>
              <w:fldChar w:fldCharType="separate"/>
            </w:r>
            <w:r>
              <w:rPr>
                <w:noProof/>
                <w:webHidden/>
              </w:rPr>
              <w:t>30</w:t>
            </w:r>
            <w:r>
              <w:rPr>
                <w:noProof/>
                <w:webHidden/>
              </w:rPr>
              <w:fldChar w:fldCharType="end"/>
            </w:r>
          </w:hyperlink>
        </w:p>
        <w:p w:rsidR="008839C1" w:rsidRDefault="008839C1" w:rsidP="008839C1">
          <w:pPr>
            <w:pStyle w:val="TOC1"/>
            <w:spacing w:after="0" w:line="276" w:lineRule="auto"/>
            <w:rPr>
              <w:rFonts w:eastAsiaTheme="minorEastAsia"/>
              <w:noProof/>
              <w:lang w:eastAsia="en-GB"/>
            </w:rPr>
          </w:pPr>
          <w:hyperlink w:anchor="_Toc9875490" w:history="1">
            <w:r w:rsidRPr="00493A5F">
              <w:rPr>
                <w:rStyle w:val="Hyperlink"/>
                <w:noProof/>
                <w:lang w:eastAsia="en-GB"/>
              </w:rPr>
              <w:t>References</w:t>
            </w:r>
            <w:r>
              <w:rPr>
                <w:noProof/>
                <w:webHidden/>
              </w:rPr>
              <w:tab/>
            </w:r>
            <w:r>
              <w:rPr>
                <w:noProof/>
                <w:webHidden/>
              </w:rPr>
              <w:fldChar w:fldCharType="begin"/>
            </w:r>
            <w:r>
              <w:rPr>
                <w:noProof/>
                <w:webHidden/>
              </w:rPr>
              <w:instrText xml:space="preserve"> PAGEREF _Toc9875490 \h </w:instrText>
            </w:r>
            <w:r>
              <w:rPr>
                <w:noProof/>
                <w:webHidden/>
              </w:rPr>
            </w:r>
            <w:r>
              <w:rPr>
                <w:noProof/>
                <w:webHidden/>
              </w:rPr>
              <w:fldChar w:fldCharType="separate"/>
            </w:r>
            <w:r>
              <w:rPr>
                <w:noProof/>
                <w:webHidden/>
              </w:rPr>
              <w:t>31</w:t>
            </w:r>
            <w:r>
              <w:rPr>
                <w:noProof/>
                <w:webHidden/>
              </w:rPr>
              <w:fldChar w:fldCharType="end"/>
            </w:r>
          </w:hyperlink>
        </w:p>
        <w:p w:rsidR="008839C1" w:rsidRDefault="008839C1" w:rsidP="008839C1">
          <w:pPr>
            <w:pStyle w:val="TOC1"/>
            <w:spacing w:after="0" w:line="276" w:lineRule="auto"/>
            <w:rPr>
              <w:rFonts w:eastAsiaTheme="minorEastAsia"/>
              <w:noProof/>
              <w:lang w:eastAsia="en-GB"/>
            </w:rPr>
          </w:pPr>
          <w:hyperlink w:anchor="_Toc9875491" w:history="1">
            <w:r w:rsidRPr="00493A5F">
              <w:rPr>
                <w:rStyle w:val="Hyperlink"/>
                <w:noProof/>
                <w:lang w:eastAsia="en-GB"/>
              </w:rPr>
              <w:t>Bibliography</w:t>
            </w:r>
            <w:r>
              <w:rPr>
                <w:noProof/>
                <w:webHidden/>
              </w:rPr>
              <w:tab/>
            </w:r>
            <w:r>
              <w:rPr>
                <w:noProof/>
                <w:webHidden/>
              </w:rPr>
              <w:fldChar w:fldCharType="begin"/>
            </w:r>
            <w:r>
              <w:rPr>
                <w:noProof/>
                <w:webHidden/>
              </w:rPr>
              <w:instrText xml:space="preserve"> PAGEREF _Toc9875491 \h </w:instrText>
            </w:r>
            <w:r>
              <w:rPr>
                <w:noProof/>
                <w:webHidden/>
              </w:rPr>
            </w:r>
            <w:r>
              <w:rPr>
                <w:noProof/>
                <w:webHidden/>
              </w:rPr>
              <w:fldChar w:fldCharType="separate"/>
            </w:r>
            <w:r>
              <w:rPr>
                <w:noProof/>
                <w:webHidden/>
              </w:rPr>
              <w:t>36</w:t>
            </w:r>
            <w:r>
              <w:rPr>
                <w:noProof/>
                <w:webHidden/>
              </w:rPr>
              <w:fldChar w:fldCharType="end"/>
            </w:r>
          </w:hyperlink>
        </w:p>
        <w:p w:rsidR="008839C1" w:rsidRDefault="008839C1" w:rsidP="008839C1">
          <w:pPr>
            <w:pStyle w:val="TOC1"/>
            <w:spacing w:after="0" w:line="276" w:lineRule="auto"/>
            <w:rPr>
              <w:rFonts w:eastAsiaTheme="minorEastAsia"/>
              <w:noProof/>
              <w:lang w:eastAsia="en-GB"/>
            </w:rPr>
          </w:pPr>
          <w:hyperlink w:anchor="_Toc9875492" w:history="1">
            <w:r w:rsidRPr="00493A5F">
              <w:rPr>
                <w:rStyle w:val="Hyperlink"/>
                <w:noProof/>
              </w:rPr>
              <w:t>Appendices</w:t>
            </w:r>
            <w:r>
              <w:rPr>
                <w:noProof/>
                <w:webHidden/>
              </w:rPr>
              <w:tab/>
            </w:r>
            <w:r>
              <w:rPr>
                <w:noProof/>
                <w:webHidden/>
              </w:rPr>
              <w:fldChar w:fldCharType="begin"/>
            </w:r>
            <w:r>
              <w:rPr>
                <w:noProof/>
                <w:webHidden/>
              </w:rPr>
              <w:instrText xml:space="preserve"> PAGEREF _Toc9875492 \h </w:instrText>
            </w:r>
            <w:r>
              <w:rPr>
                <w:noProof/>
                <w:webHidden/>
              </w:rPr>
            </w:r>
            <w:r>
              <w:rPr>
                <w:noProof/>
                <w:webHidden/>
              </w:rPr>
              <w:fldChar w:fldCharType="separate"/>
            </w:r>
            <w:r>
              <w:rPr>
                <w:noProof/>
                <w:webHidden/>
              </w:rPr>
              <w:t>37</w:t>
            </w:r>
            <w:r>
              <w:rPr>
                <w:noProof/>
                <w:webHidden/>
              </w:rPr>
              <w:fldChar w:fldCharType="end"/>
            </w:r>
          </w:hyperlink>
        </w:p>
        <w:p w:rsidR="008839C1" w:rsidRDefault="008839C1" w:rsidP="008839C1">
          <w:pPr>
            <w:pStyle w:val="TOC2"/>
            <w:tabs>
              <w:tab w:val="right" w:leader="dot" w:pos="9736"/>
            </w:tabs>
            <w:spacing w:after="0" w:line="276" w:lineRule="auto"/>
            <w:rPr>
              <w:rFonts w:eastAsiaTheme="minorEastAsia"/>
              <w:noProof/>
              <w:lang w:eastAsia="en-GB"/>
            </w:rPr>
          </w:pPr>
          <w:hyperlink w:anchor="_Toc9875493" w:history="1">
            <w:r w:rsidRPr="00493A5F">
              <w:rPr>
                <w:rStyle w:val="Hyperlink"/>
                <w:noProof/>
              </w:rPr>
              <w:t>Appendix 1 - The Galvanic Series</w:t>
            </w:r>
            <w:r>
              <w:rPr>
                <w:noProof/>
                <w:webHidden/>
              </w:rPr>
              <w:tab/>
            </w:r>
            <w:r>
              <w:rPr>
                <w:noProof/>
                <w:webHidden/>
              </w:rPr>
              <w:fldChar w:fldCharType="begin"/>
            </w:r>
            <w:r>
              <w:rPr>
                <w:noProof/>
                <w:webHidden/>
              </w:rPr>
              <w:instrText xml:space="preserve"> PAGEREF _Toc9875493 \h </w:instrText>
            </w:r>
            <w:r>
              <w:rPr>
                <w:noProof/>
                <w:webHidden/>
              </w:rPr>
            </w:r>
            <w:r>
              <w:rPr>
                <w:noProof/>
                <w:webHidden/>
              </w:rPr>
              <w:fldChar w:fldCharType="separate"/>
            </w:r>
            <w:r>
              <w:rPr>
                <w:noProof/>
                <w:webHidden/>
              </w:rPr>
              <w:t>37</w:t>
            </w:r>
            <w:r>
              <w:rPr>
                <w:noProof/>
                <w:webHidden/>
              </w:rPr>
              <w:fldChar w:fldCharType="end"/>
            </w:r>
          </w:hyperlink>
        </w:p>
        <w:p w:rsidR="008839C1" w:rsidRDefault="008839C1" w:rsidP="008839C1">
          <w:pPr>
            <w:pStyle w:val="TOC2"/>
            <w:tabs>
              <w:tab w:val="right" w:leader="dot" w:pos="9736"/>
            </w:tabs>
            <w:spacing w:after="0" w:line="276" w:lineRule="auto"/>
            <w:rPr>
              <w:rFonts w:eastAsiaTheme="minorEastAsia"/>
              <w:noProof/>
              <w:lang w:eastAsia="en-GB"/>
            </w:rPr>
          </w:pPr>
          <w:hyperlink w:anchor="_Toc9875494" w:history="1">
            <w:r w:rsidRPr="00493A5F">
              <w:rPr>
                <w:rStyle w:val="Hyperlink"/>
                <w:noProof/>
                <w:lang w:eastAsia="en-GB"/>
              </w:rPr>
              <w:t>Appendix 2 - Jotun Technical Data</w:t>
            </w:r>
            <w:r>
              <w:rPr>
                <w:noProof/>
                <w:webHidden/>
              </w:rPr>
              <w:tab/>
            </w:r>
            <w:r>
              <w:rPr>
                <w:noProof/>
                <w:webHidden/>
              </w:rPr>
              <w:fldChar w:fldCharType="begin"/>
            </w:r>
            <w:r>
              <w:rPr>
                <w:noProof/>
                <w:webHidden/>
              </w:rPr>
              <w:instrText xml:space="preserve"> PAGEREF _Toc9875494 \h </w:instrText>
            </w:r>
            <w:r>
              <w:rPr>
                <w:noProof/>
                <w:webHidden/>
              </w:rPr>
            </w:r>
            <w:r>
              <w:rPr>
                <w:noProof/>
                <w:webHidden/>
              </w:rPr>
              <w:fldChar w:fldCharType="separate"/>
            </w:r>
            <w:r>
              <w:rPr>
                <w:noProof/>
                <w:webHidden/>
              </w:rPr>
              <w:t>38</w:t>
            </w:r>
            <w:r>
              <w:rPr>
                <w:noProof/>
                <w:webHidden/>
              </w:rPr>
              <w:fldChar w:fldCharType="end"/>
            </w:r>
          </w:hyperlink>
        </w:p>
        <w:p w:rsidR="008839C1" w:rsidRDefault="008839C1" w:rsidP="008839C1">
          <w:pPr>
            <w:pStyle w:val="TOC2"/>
            <w:tabs>
              <w:tab w:val="right" w:leader="dot" w:pos="9736"/>
            </w:tabs>
            <w:spacing w:after="0" w:line="276" w:lineRule="auto"/>
            <w:rPr>
              <w:rFonts w:eastAsiaTheme="minorEastAsia"/>
              <w:noProof/>
              <w:lang w:eastAsia="en-GB"/>
            </w:rPr>
          </w:pPr>
          <w:hyperlink w:anchor="_Toc9875495" w:history="1">
            <w:r w:rsidRPr="00493A5F">
              <w:rPr>
                <w:rStyle w:val="Hyperlink"/>
                <w:noProof/>
              </w:rPr>
              <w:t>Appendix 3 - Paint Failure Guidance</w:t>
            </w:r>
            <w:r>
              <w:rPr>
                <w:noProof/>
                <w:webHidden/>
              </w:rPr>
              <w:tab/>
            </w:r>
            <w:r>
              <w:rPr>
                <w:noProof/>
                <w:webHidden/>
              </w:rPr>
              <w:fldChar w:fldCharType="begin"/>
            </w:r>
            <w:r>
              <w:rPr>
                <w:noProof/>
                <w:webHidden/>
              </w:rPr>
              <w:instrText xml:space="preserve"> PAGEREF _Toc9875495 \h </w:instrText>
            </w:r>
            <w:r>
              <w:rPr>
                <w:noProof/>
                <w:webHidden/>
              </w:rPr>
            </w:r>
            <w:r>
              <w:rPr>
                <w:noProof/>
                <w:webHidden/>
              </w:rPr>
              <w:fldChar w:fldCharType="separate"/>
            </w:r>
            <w:r>
              <w:rPr>
                <w:noProof/>
                <w:webHidden/>
              </w:rPr>
              <w:t>44</w:t>
            </w:r>
            <w:r>
              <w:rPr>
                <w:noProof/>
                <w:webHidden/>
              </w:rPr>
              <w:fldChar w:fldCharType="end"/>
            </w:r>
          </w:hyperlink>
        </w:p>
        <w:p w:rsidR="00233081" w:rsidRPr="0042293D" w:rsidRDefault="00233081" w:rsidP="008839C1">
          <w:pPr>
            <w:spacing w:after="0" w:line="276" w:lineRule="auto"/>
            <w:jc w:val="both"/>
          </w:pPr>
          <w:r w:rsidRPr="0042293D">
            <w:rPr>
              <w:b/>
              <w:bCs/>
            </w:rPr>
            <w:fldChar w:fldCharType="end"/>
          </w:r>
        </w:p>
      </w:sdtContent>
    </w:sdt>
    <w:p w:rsidR="00233081" w:rsidRPr="0042293D" w:rsidRDefault="00233081" w:rsidP="00233340">
      <w:pPr>
        <w:spacing w:line="360" w:lineRule="auto"/>
        <w:jc w:val="both"/>
      </w:pPr>
      <w:r w:rsidRPr="0042293D">
        <w:br w:type="page"/>
      </w:r>
      <w:bookmarkStart w:id="1" w:name="_GoBack"/>
      <w:bookmarkEnd w:id="1"/>
    </w:p>
    <w:p w:rsidR="001266F7" w:rsidRPr="0042293D" w:rsidRDefault="001266F7" w:rsidP="00233340">
      <w:pPr>
        <w:pStyle w:val="Heading1"/>
        <w:spacing w:line="360" w:lineRule="auto"/>
        <w:jc w:val="center"/>
      </w:pPr>
      <w:bookmarkStart w:id="2" w:name="_Toc9875460"/>
      <w:r w:rsidRPr="0042293D">
        <w:lastRenderedPageBreak/>
        <w:t>List of Figures</w:t>
      </w:r>
      <w:bookmarkEnd w:id="2"/>
    </w:p>
    <w:p w:rsidR="008839C1" w:rsidRDefault="005976BA">
      <w:pPr>
        <w:pStyle w:val="TableofFigures"/>
        <w:tabs>
          <w:tab w:val="right" w:leader="dot" w:pos="9736"/>
        </w:tabs>
        <w:rPr>
          <w:rFonts w:eastAsiaTheme="minorEastAsia"/>
          <w:noProof/>
          <w:lang w:eastAsia="en-GB"/>
        </w:rPr>
      </w:pPr>
      <w:r w:rsidRPr="0042293D">
        <w:fldChar w:fldCharType="begin"/>
      </w:r>
      <w:r w:rsidRPr="0042293D">
        <w:instrText xml:space="preserve"> TOC \h \z \c "Figure" </w:instrText>
      </w:r>
      <w:r w:rsidRPr="0042293D">
        <w:fldChar w:fldCharType="separate"/>
      </w:r>
      <w:hyperlink w:anchor="_Toc9875496" w:history="1">
        <w:r w:rsidR="008839C1" w:rsidRPr="005702B1">
          <w:rPr>
            <w:rStyle w:val="Hyperlink"/>
            <w:noProof/>
          </w:rPr>
          <w:t>Figure 1 - Paint Coated Barge (QinetiQ, 2019).</w:t>
        </w:r>
        <w:r w:rsidR="008839C1">
          <w:rPr>
            <w:noProof/>
            <w:webHidden/>
          </w:rPr>
          <w:tab/>
        </w:r>
        <w:r w:rsidR="008839C1">
          <w:rPr>
            <w:noProof/>
            <w:webHidden/>
          </w:rPr>
          <w:fldChar w:fldCharType="begin"/>
        </w:r>
        <w:r w:rsidR="008839C1">
          <w:rPr>
            <w:noProof/>
            <w:webHidden/>
          </w:rPr>
          <w:instrText xml:space="preserve"> PAGEREF _Toc9875496 \h </w:instrText>
        </w:r>
        <w:r w:rsidR="008839C1">
          <w:rPr>
            <w:noProof/>
            <w:webHidden/>
          </w:rPr>
        </w:r>
        <w:r w:rsidR="008839C1">
          <w:rPr>
            <w:noProof/>
            <w:webHidden/>
          </w:rPr>
          <w:fldChar w:fldCharType="separate"/>
        </w:r>
        <w:r w:rsidR="008839C1">
          <w:rPr>
            <w:noProof/>
            <w:webHidden/>
          </w:rPr>
          <w:t>1</w:t>
        </w:r>
        <w:r w:rsidR="008839C1">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497" w:history="1">
        <w:r w:rsidRPr="005702B1">
          <w:rPr>
            <w:rStyle w:val="Hyperlink"/>
            <w:noProof/>
          </w:rPr>
          <w:t>Figure 2 - Deployment Environment (QinetiQ, 2019).</w:t>
        </w:r>
        <w:r>
          <w:rPr>
            <w:noProof/>
            <w:webHidden/>
          </w:rPr>
          <w:tab/>
        </w:r>
        <w:r>
          <w:rPr>
            <w:noProof/>
            <w:webHidden/>
          </w:rPr>
          <w:fldChar w:fldCharType="begin"/>
        </w:r>
        <w:r>
          <w:rPr>
            <w:noProof/>
            <w:webHidden/>
          </w:rPr>
          <w:instrText xml:space="preserve"> PAGEREF _Toc9875497 \h </w:instrText>
        </w:r>
        <w:r>
          <w:rPr>
            <w:noProof/>
            <w:webHidden/>
          </w:rPr>
        </w:r>
        <w:r>
          <w:rPr>
            <w:noProof/>
            <w:webHidden/>
          </w:rPr>
          <w:fldChar w:fldCharType="separate"/>
        </w:r>
        <w:r>
          <w:rPr>
            <w:noProof/>
            <w:webHidden/>
          </w:rPr>
          <w:t>1</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498" w:history="1">
        <w:r w:rsidRPr="005702B1">
          <w:rPr>
            <w:rStyle w:val="Hyperlink"/>
            <w:noProof/>
          </w:rPr>
          <w:t>Figure 3 - The Corrosion Process (KFUPM, 2001)</w:t>
        </w:r>
        <w:r>
          <w:rPr>
            <w:noProof/>
            <w:webHidden/>
          </w:rPr>
          <w:tab/>
        </w:r>
        <w:r>
          <w:rPr>
            <w:noProof/>
            <w:webHidden/>
          </w:rPr>
          <w:fldChar w:fldCharType="begin"/>
        </w:r>
        <w:r>
          <w:rPr>
            <w:noProof/>
            <w:webHidden/>
          </w:rPr>
          <w:instrText xml:space="preserve"> PAGEREF _Toc9875498 \h </w:instrText>
        </w:r>
        <w:r>
          <w:rPr>
            <w:noProof/>
            <w:webHidden/>
          </w:rPr>
        </w:r>
        <w:r>
          <w:rPr>
            <w:noProof/>
            <w:webHidden/>
          </w:rPr>
          <w:fldChar w:fldCharType="separate"/>
        </w:r>
        <w:r>
          <w:rPr>
            <w:noProof/>
            <w:webHidden/>
          </w:rPr>
          <w:t>3</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499" w:history="1">
        <w:r w:rsidRPr="005702B1">
          <w:rPr>
            <w:rStyle w:val="Hyperlink"/>
            <w:noProof/>
          </w:rPr>
          <w:t>Figure 4 - Uniform Corrosion of Barge Stock (QinetiQ, 2019).</w:t>
        </w:r>
        <w:r>
          <w:rPr>
            <w:noProof/>
            <w:webHidden/>
          </w:rPr>
          <w:tab/>
        </w:r>
        <w:r>
          <w:rPr>
            <w:noProof/>
            <w:webHidden/>
          </w:rPr>
          <w:fldChar w:fldCharType="begin"/>
        </w:r>
        <w:r>
          <w:rPr>
            <w:noProof/>
            <w:webHidden/>
          </w:rPr>
          <w:instrText xml:space="preserve"> PAGEREF _Toc9875499 \h </w:instrText>
        </w:r>
        <w:r>
          <w:rPr>
            <w:noProof/>
            <w:webHidden/>
          </w:rPr>
        </w:r>
        <w:r>
          <w:rPr>
            <w:noProof/>
            <w:webHidden/>
          </w:rPr>
          <w:fldChar w:fldCharType="separate"/>
        </w:r>
        <w:r>
          <w:rPr>
            <w:noProof/>
            <w:webHidden/>
          </w:rPr>
          <w:t>4</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00" w:history="1">
        <w:r w:rsidRPr="005702B1">
          <w:rPr>
            <w:rStyle w:val="Hyperlink"/>
            <w:noProof/>
          </w:rPr>
          <w:t>Figure 5 - Galvanic Corrosion Illustration (Saylor Academy, 2012).</w:t>
        </w:r>
        <w:r>
          <w:rPr>
            <w:noProof/>
            <w:webHidden/>
          </w:rPr>
          <w:tab/>
        </w:r>
        <w:r>
          <w:rPr>
            <w:noProof/>
            <w:webHidden/>
          </w:rPr>
          <w:fldChar w:fldCharType="begin"/>
        </w:r>
        <w:r>
          <w:rPr>
            <w:noProof/>
            <w:webHidden/>
          </w:rPr>
          <w:instrText xml:space="preserve"> PAGEREF _Toc9875500 \h </w:instrText>
        </w:r>
        <w:r>
          <w:rPr>
            <w:noProof/>
            <w:webHidden/>
          </w:rPr>
        </w:r>
        <w:r>
          <w:rPr>
            <w:noProof/>
            <w:webHidden/>
          </w:rPr>
          <w:fldChar w:fldCharType="separate"/>
        </w:r>
        <w:r>
          <w:rPr>
            <w:noProof/>
            <w:webHidden/>
          </w:rPr>
          <w:t>5</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01" w:history="1">
        <w:r w:rsidRPr="005702B1">
          <w:rPr>
            <w:rStyle w:val="Hyperlink"/>
            <w:noProof/>
          </w:rPr>
          <w:t>Figure 6 - Galvanic Corrosion and Paint Damage Illustration (Saylor Academy, 2012).</w:t>
        </w:r>
        <w:r>
          <w:rPr>
            <w:noProof/>
            <w:webHidden/>
          </w:rPr>
          <w:tab/>
        </w:r>
        <w:r>
          <w:rPr>
            <w:noProof/>
            <w:webHidden/>
          </w:rPr>
          <w:fldChar w:fldCharType="begin"/>
        </w:r>
        <w:r>
          <w:rPr>
            <w:noProof/>
            <w:webHidden/>
          </w:rPr>
          <w:instrText xml:space="preserve"> PAGEREF _Toc9875501 \h </w:instrText>
        </w:r>
        <w:r>
          <w:rPr>
            <w:noProof/>
            <w:webHidden/>
          </w:rPr>
        </w:r>
        <w:r>
          <w:rPr>
            <w:noProof/>
            <w:webHidden/>
          </w:rPr>
          <w:fldChar w:fldCharType="separate"/>
        </w:r>
        <w:r>
          <w:rPr>
            <w:noProof/>
            <w:webHidden/>
          </w:rPr>
          <w:t>6</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02" w:history="1">
        <w:r w:rsidRPr="005702B1">
          <w:rPr>
            <w:rStyle w:val="Hyperlink"/>
            <w:noProof/>
          </w:rPr>
          <w:t>Figure 7 - Barge Deck Equipment Galvanic Corrosion (QinetiQ, 2019).</w:t>
        </w:r>
        <w:r>
          <w:rPr>
            <w:noProof/>
            <w:webHidden/>
          </w:rPr>
          <w:tab/>
        </w:r>
        <w:r>
          <w:rPr>
            <w:noProof/>
            <w:webHidden/>
          </w:rPr>
          <w:fldChar w:fldCharType="begin"/>
        </w:r>
        <w:r>
          <w:rPr>
            <w:noProof/>
            <w:webHidden/>
          </w:rPr>
          <w:instrText xml:space="preserve"> PAGEREF _Toc9875502 \h </w:instrText>
        </w:r>
        <w:r>
          <w:rPr>
            <w:noProof/>
            <w:webHidden/>
          </w:rPr>
        </w:r>
        <w:r>
          <w:rPr>
            <w:noProof/>
            <w:webHidden/>
          </w:rPr>
          <w:fldChar w:fldCharType="separate"/>
        </w:r>
        <w:r>
          <w:rPr>
            <w:noProof/>
            <w:webHidden/>
          </w:rPr>
          <w:t>6</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03" w:history="1">
        <w:r w:rsidRPr="005702B1">
          <w:rPr>
            <w:rStyle w:val="Hyperlink"/>
            <w:noProof/>
          </w:rPr>
          <w:t>Figure 8 - Crevice Corrosion (Syrett, 2001).</w:t>
        </w:r>
        <w:r>
          <w:rPr>
            <w:noProof/>
            <w:webHidden/>
          </w:rPr>
          <w:tab/>
        </w:r>
        <w:r>
          <w:rPr>
            <w:noProof/>
            <w:webHidden/>
          </w:rPr>
          <w:fldChar w:fldCharType="begin"/>
        </w:r>
        <w:r>
          <w:rPr>
            <w:noProof/>
            <w:webHidden/>
          </w:rPr>
          <w:instrText xml:space="preserve"> PAGEREF _Toc9875503 \h </w:instrText>
        </w:r>
        <w:r>
          <w:rPr>
            <w:noProof/>
            <w:webHidden/>
          </w:rPr>
        </w:r>
        <w:r>
          <w:rPr>
            <w:noProof/>
            <w:webHidden/>
          </w:rPr>
          <w:fldChar w:fldCharType="separate"/>
        </w:r>
        <w:r>
          <w:rPr>
            <w:noProof/>
            <w:webHidden/>
          </w:rPr>
          <w:t>8</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04" w:history="1">
        <w:r w:rsidRPr="005702B1">
          <w:rPr>
            <w:rStyle w:val="Hyperlink"/>
            <w:noProof/>
          </w:rPr>
          <w:t>Figure 9 – Pitting &amp; Crevice Corrosion (QinetiQ, 2019).</w:t>
        </w:r>
        <w:r>
          <w:rPr>
            <w:noProof/>
            <w:webHidden/>
          </w:rPr>
          <w:tab/>
        </w:r>
        <w:r>
          <w:rPr>
            <w:noProof/>
            <w:webHidden/>
          </w:rPr>
          <w:fldChar w:fldCharType="begin"/>
        </w:r>
        <w:r>
          <w:rPr>
            <w:noProof/>
            <w:webHidden/>
          </w:rPr>
          <w:instrText xml:space="preserve"> PAGEREF _Toc9875504 \h </w:instrText>
        </w:r>
        <w:r>
          <w:rPr>
            <w:noProof/>
            <w:webHidden/>
          </w:rPr>
        </w:r>
        <w:r>
          <w:rPr>
            <w:noProof/>
            <w:webHidden/>
          </w:rPr>
          <w:fldChar w:fldCharType="separate"/>
        </w:r>
        <w:r>
          <w:rPr>
            <w:noProof/>
            <w:webHidden/>
          </w:rPr>
          <w:t>9</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05" w:history="1">
        <w:r w:rsidRPr="005702B1">
          <w:rPr>
            <w:rStyle w:val="Hyperlink"/>
            <w:noProof/>
          </w:rPr>
          <w:t>Figure 10 – Crevice and Galvanic Combination (QinetiQ, 2019).</w:t>
        </w:r>
        <w:r>
          <w:rPr>
            <w:noProof/>
            <w:webHidden/>
          </w:rPr>
          <w:tab/>
        </w:r>
        <w:r>
          <w:rPr>
            <w:noProof/>
            <w:webHidden/>
          </w:rPr>
          <w:fldChar w:fldCharType="begin"/>
        </w:r>
        <w:r>
          <w:rPr>
            <w:noProof/>
            <w:webHidden/>
          </w:rPr>
          <w:instrText xml:space="preserve"> PAGEREF _Toc9875505 \h </w:instrText>
        </w:r>
        <w:r>
          <w:rPr>
            <w:noProof/>
            <w:webHidden/>
          </w:rPr>
        </w:r>
        <w:r>
          <w:rPr>
            <w:noProof/>
            <w:webHidden/>
          </w:rPr>
          <w:fldChar w:fldCharType="separate"/>
        </w:r>
        <w:r>
          <w:rPr>
            <w:noProof/>
            <w:webHidden/>
          </w:rPr>
          <w:t>9</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06" w:history="1">
        <w:r w:rsidRPr="005702B1">
          <w:rPr>
            <w:rStyle w:val="Hyperlink"/>
            <w:noProof/>
          </w:rPr>
          <w:t>Figure 11 – Propeller Corrosion (QinetiQ, 2019).</w:t>
        </w:r>
        <w:r>
          <w:rPr>
            <w:noProof/>
            <w:webHidden/>
          </w:rPr>
          <w:tab/>
        </w:r>
        <w:r>
          <w:rPr>
            <w:noProof/>
            <w:webHidden/>
          </w:rPr>
          <w:fldChar w:fldCharType="begin"/>
        </w:r>
        <w:r>
          <w:rPr>
            <w:noProof/>
            <w:webHidden/>
          </w:rPr>
          <w:instrText xml:space="preserve"> PAGEREF _Toc9875506 \h </w:instrText>
        </w:r>
        <w:r>
          <w:rPr>
            <w:noProof/>
            <w:webHidden/>
          </w:rPr>
        </w:r>
        <w:r>
          <w:rPr>
            <w:noProof/>
            <w:webHidden/>
          </w:rPr>
          <w:fldChar w:fldCharType="separate"/>
        </w:r>
        <w:r>
          <w:rPr>
            <w:noProof/>
            <w:webHidden/>
          </w:rPr>
          <w:t>10</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07" w:history="1">
        <w:r w:rsidRPr="005702B1">
          <w:rPr>
            <w:rStyle w:val="Hyperlink"/>
            <w:noProof/>
          </w:rPr>
          <w:t>Figure 12 - Marine Growth (QinetiQ, 2019).</w:t>
        </w:r>
        <w:r>
          <w:rPr>
            <w:noProof/>
            <w:webHidden/>
          </w:rPr>
          <w:tab/>
        </w:r>
        <w:r>
          <w:rPr>
            <w:noProof/>
            <w:webHidden/>
          </w:rPr>
          <w:fldChar w:fldCharType="begin"/>
        </w:r>
        <w:r>
          <w:rPr>
            <w:noProof/>
            <w:webHidden/>
          </w:rPr>
          <w:instrText xml:space="preserve"> PAGEREF _Toc9875507 \h </w:instrText>
        </w:r>
        <w:r>
          <w:rPr>
            <w:noProof/>
            <w:webHidden/>
          </w:rPr>
        </w:r>
        <w:r>
          <w:rPr>
            <w:noProof/>
            <w:webHidden/>
          </w:rPr>
          <w:fldChar w:fldCharType="separate"/>
        </w:r>
        <w:r>
          <w:rPr>
            <w:noProof/>
            <w:webHidden/>
          </w:rPr>
          <w:t>11</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08" w:history="1">
        <w:r w:rsidRPr="005702B1">
          <w:rPr>
            <w:rStyle w:val="Hyperlink"/>
            <w:noProof/>
          </w:rPr>
          <w:t>Figure 13 - Paint Coating Stock (QinetiQ, 2019).</w:t>
        </w:r>
        <w:r>
          <w:rPr>
            <w:noProof/>
            <w:webHidden/>
          </w:rPr>
          <w:tab/>
        </w:r>
        <w:r>
          <w:rPr>
            <w:noProof/>
            <w:webHidden/>
          </w:rPr>
          <w:fldChar w:fldCharType="begin"/>
        </w:r>
        <w:r>
          <w:rPr>
            <w:noProof/>
            <w:webHidden/>
          </w:rPr>
          <w:instrText xml:space="preserve"> PAGEREF _Toc9875508 \h </w:instrText>
        </w:r>
        <w:r>
          <w:rPr>
            <w:noProof/>
            <w:webHidden/>
          </w:rPr>
        </w:r>
        <w:r>
          <w:rPr>
            <w:noProof/>
            <w:webHidden/>
          </w:rPr>
          <w:fldChar w:fldCharType="separate"/>
        </w:r>
        <w:r>
          <w:rPr>
            <w:noProof/>
            <w:webHidden/>
          </w:rPr>
          <w:t>12</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09" w:history="1">
        <w:r w:rsidRPr="005702B1">
          <w:rPr>
            <w:rStyle w:val="Hyperlink"/>
            <w:noProof/>
          </w:rPr>
          <w:t>Figure 14 - Surface Preparation Guide (Graco, 2019).</w:t>
        </w:r>
        <w:r>
          <w:rPr>
            <w:noProof/>
            <w:webHidden/>
          </w:rPr>
          <w:tab/>
        </w:r>
        <w:r>
          <w:rPr>
            <w:noProof/>
            <w:webHidden/>
          </w:rPr>
          <w:fldChar w:fldCharType="begin"/>
        </w:r>
        <w:r>
          <w:rPr>
            <w:noProof/>
            <w:webHidden/>
          </w:rPr>
          <w:instrText xml:space="preserve"> PAGEREF _Toc9875509 \h </w:instrText>
        </w:r>
        <w:r>
          <w:rPr>
            <w:noProof/>
            <w:webHidden/>
          </w:rPr>
        </w:r>
        <w:r>
          <w:rPr>
            <w:noProof/>
            <w:webHidden/>
          </w:rPr>
          <w:fldChar w:fldCharType="separate"/>
        </w:r>
        <w:r>
          <w:rPr>
            <w:noProof/>
            <w:webHidden/>
          </w:rPr>
          <w:t>13</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10" w:history="1">
        <w:r w:rsidRPr="005702B1">
          <w:rPr>
            <w:rStyle w:val="Hyperlink"/>
            <w:noProof/>
          </w:rPr>
          <w:t>Figure 15 - Blast Surface (QinetiQ, 2019).</w:t>
        </w:r>
        <w:r>
          <w:rPr>
            <w:noProof/>
            <w:webHidden/>
          </w:rPr>
          <w:tab/>
        </w:r>
        <w:r>
          <w:rPr>
            <w:noProof/>
            <w:webHidden/>
          </w:rPr>
          <w:fldChar w:fldCharType="begin"/>
        </w:r>
        <w:r>
          <w:rPr>
            <w:noProof/>
            <w:webHidden/>
          </w:rPr>
          <w:instrText xml:space="preserve"> PAGEREF _Toc9875510 \h </w:instrText>
        </w:r>
        <w:r>
          <w:rPr>
            <w:noProof/>
            <w:webHidden/>
          </w:rPr>
        </w:r>
        <w:r>
          <w:rPr>
            <w:noProof/>
            <w:webHidden/>
          </w:rPr>
          <w:fldChar w:fldCharType="separate"/>
        </w:r>
        <w:r>
          <w:rPr>
            <w:noProof/>
            <w:webHidden/>
          </w:rPr>
          <w:t>14</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11" w:history="1">
        <w:r w:rsidRPr="005702B1">
          <w:rPr>
            <w:rStyle w:val="Hyperlink"/>
            <w:noProof/>
          </w:rPr>
          <w:t>Figure 16 - Surface Comparator (Hodge Clemco, 2019).</w:t>
        </w:r>
        <w:r>
          <w:rPr>
            <w:noProof/>
            <w:webHidden/>
          </w:rPr>
          <w:tab/>
        </w:r>
        <w:r>
          <w:rPr>
            <w:noProof/>
            <w:webHidden/>
          </w:rPr>
          <w:fldChar w:fldCharType="begin"/>
        </w:r>
        <w:r>
          <w:rPr>
            <w:noProof/>
            <w:webHidden/>
          </w:rPr>
          <w:instrText xml:space="preserve"> PAGEREF _Toc9875511 \h </w:instrText>
        </w:r>
        <w:r>
          <w:rPr>
            <w:noProof/>
            <w:webHidden/>
          </w:rPr>
        </w:r>
        <w:r>
          <w:rPr>
            <w:noProof/>
            <w:webHidden/>
          </w:rPr>
          <w:fldChar w:fldCharType="separate"/>
        </w:r>
        <w:r>
          <w:rPr>
            <w:noProof/>
            <w:webHidden/>
          </w:rPr>
          <w:t>14</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12" w:history="1">
        <w:r w:rsidRPr="005702B1">
          <w:rPr>
            <w:rStyle w:val="Hyperlink"/>
            <w:noProof/>
          </w:rPr>
          <w:t>Figure 17 - Grinding Comparator (QinetiQ, 2019).</w:t>
        </w:r>
        <w:r>
          <w:rPr>
            <w:noProof/>
            <w:webHidden/>
          </w:rPr>
          <w:tab/>
        </w:r>
        <w:r>
          <w:rPr>
            <w:noProof/>
            <w:webHidden/>
          </w:rPr>
          <w:fldChar w:fldCharType="begin"/>
        </w:r>
        <w:r>
          <w:rPr>
            <w:noProof/>
            <w:webHidden/>
          </w:rPr>
          <w:instrText xml:space="preserve"> PAGEREF _Toc9875512 \h </w:instrText>
        </w:r>
        <w:r>
          <w:rPr>
            <w:noProof/>
            <w:webHidden/>
          </w:rPr>
        </w:r>
        <w:r>
          <w:rPr>
            <w:noProof/>
            <w:webHidden/>
          </w:rPr>
          <w:fldChar w:fldCharType="separate"/>
        </w:r>
        <w:r>
          <w:rPr>
            <w:noProof/>
            <w:webHidden/>
          </w:rPr>
          <w:t>14</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13" w:history="1">
        <w:r w:rsidRPr="005702B1">
          <w:rPr>
            <w:rStyle w:val="Hyperlink"/>
            <w:noProof/>
          </w:rPr>
          <w:t>Figure 18 - Spray Pattern Formation (Aristopaint, 2019).</w:t>
        </w:r>
        <w:r>
          <w:rPr>
            <w:noProof/>
            <w:webHidden/>
          </w:rPr>
          <w:tab/>
        </w:r>
        <w:r>
          <w:rPr>
            <w:noProof/>
            <w:webHidden/>
          </w:rPr>
          <w:fldChar w:fldCharType="begin"/>
        </w:r>
        <w:r>
          <w:rPr>
            <w:noProof/>
            <w:webHidden/>
          </w:rPr>
          <w:instrText xml:space="preserve"> PAGEREF _Toc9875513 \h </w:instrText>
        </w:r>
        <w:r>
          <w:rPr>
            <w:noProof/>
            <w:webHidden/>
          </w:rPr>
        </w:r>
        <w:r>
          <w:rPr>
            <w:noProof/>
            <w:webHidden/>
          </w:rPr>
          <w:fldChar w:fldCharType="separate"/>
        </w:r>
        <w:r>
          <w:rPr>
            <w:noProof/>
            <w:webHidden/>
          </w:rPr>
          <w:t>15</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14" w:history="1">
        <w:r w:rsidRPr="005702B1">
          <w:rPr>
            <w:rStyle w:val="Hyperlink"/>
            <w:noProof/>
          </w:rPr>
          <w:t>Figure 19 - Graco X60 (AASpray, 2019)</w:t>
        </w:r>
        <w:r>
          <w:rPr>
            <w:noProof/>
            <w:webHidden/>
          </w:rPr>
          <w:tab/>
        </w:r>
        <w:r>
          <w:rPr>
            <w:noProof/>
            <w:webHidden/>
          </w:rPr>
          <w:fldChar w:fldCharType="begin"/>
        </w:r>
        <w:r>
          <w:rPr>
            <w:noProof/>
            <w:webHidden/>
          </w:rPr>
          <w:instrText xml:space="preserve"> PAGEREF _Toc9875514 \h </w:instrText>
        </w:r>
        <w:r>
          <w:rPr>
            <w:noProof/>
            <w:webHidden/>
          </w:rPr>
        </w:r>
        <w:r>
          <w:rPr>
            <w:noProof/>
            <w:webHidden/>
          </w:rPr>
          <w:fldChar w:fldCharType="separate"/>
        </w:r>
        <w:r>
          <w:rPr>
            <w:noProof/>
            <w:webHidden/>
          </w:rPr>
          <w:t>16</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15" w:history="1">
        <w:r w:rsidRPr="005702B1">
          <w:rPr>
            <w:rStyle w:val="Hyperlink"/>
            <w:noProof/>
          </w:rPr>
          <w:t>Figure 20 - Wet Film Thickness Measurement (QinetiQ, 2019).</w:t>
        </w:r>
        <w:r>
          <w:rPr>
            <w:noProof/>
            <w:webHidden/>
          </w:rPr>
          <w:tab/>
        </w:r>
        <w:r>
          <w:rPr>
            <w:noProof/>
            <w:webHidden/>
          </w:rPr>
          <w:fldChar w:fldCharType="begin"/>
        </w:r>
        <w:r>
          <w:rPr>
            <w:noProof/>
            <w:webHidden/>
          </w:rPr>
          <w:instrText xml:space="preserve"> PAGEREF _Toc9875515 \h </w:instrText>
        </w:r>
        <w:r>
          <w:rPr>
            <w:noProof/>
            <w:webHidden/>
          </w:rPr>
        </w:r>
        <w:r>
          <w:rPr>
            <w:noProof/>
            <w:webHidden/>
          </w:rPr>
          <w:fldChar w:fldCharType="separate"/>
        </w:r>
        <w:r>
          <w:rPr>
            <w:noProof/>
            <w:webHidden/>
          </w:rPr>
          <w:t>17</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16" w:history="1">
        <w:r w:rsidRPr="005702B1">
          <w:rPr>
            <w:rStyle w:val="Hyperlink"/>
            <w:noProof/>
          </w:rPr>
          <w:t>Figure 21 - Substrate Sample (QinetiQ, 2019).</w:t>
        </w:r>
        <w:r>
          <w:rPr>
            <w:noProof/>
            <w:webHidden/>
          </w:rPr>
          <w:tab/>
        </w:r>
        <w:r>
          <w:rPr>
            <w:noProof/>
            <w:webHidden/>
          </w:rPr>
          <w:fldChar w:fldCharType="begin"/>
        </w:r>
        <w:r>
          <w:rPr>
            <w:noProof/>
            <w:webHidden/>
          </w:rPr>
          <w:instrText xml:space="preserve"> PAGEREF _Toc9875516 \h </w:instrText>
        </w:r>
        <w:r>
          <w:rPr>
            <w:noProof/>
            <w:webHidden/>
          </w:rPr>
        </w:r>
        <w:r>
          <w:rPr>
            <w:noProof/>
            <w:webHidden/>
          </w:rPr>
          <w:fldChar w:fldCharType="separate"/>
        </w:r>
        <w:r>
          <w:rPr>
            <w:noProof/>
            <w:webHidden/>
          </w:rPr>
          <w:t>18</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17" w:history="1">
        <w:r w:rsidRPr="005702B1">
          <w:rPr>
            <w:rStyle w:val="Hyperlink"/>
            <w:noProof/>
          </w:rPr>
          <w:t>Figure 22 - Digital Calliper Measurement (QinetiQ, 2019).</w:t>
        </w:r>
        <w:r>
          <w:rPr>
            <w:noProof/>
            <w:webHidden/>
          </w:rPr>
          <w:tab/>
        </w:r>
        <w:r>
          <w:rPr>
            <w:noProof/>
            <w:webHidden/>
          </w:rPr>
          <w:fldChar w:fldCharType="begin"/>
        </w:r>
        <w:r>
          <w:rPr>
            <w:noProof/>
            <w:webHidden/>
          </w:rPr>
          <w:instrText xml:space="preserve"> PAGEREF _Toc9875517 \h </w:instrText>
        </w:r>
        <w:r>
          <w:rPr>
            <w:noProof/>
            <w:webHidden/>
          </w:rPr>
        </w:r>
        <w:r>
          <w:rPr>
            <w:noProof/>
            <w:webHidden/>
          </w:rPr>
          <w:fldChar w:fldCharType="separate"/>
        </w:r>
        <w:r>
          <w:rPr>
            <w:noProof/>
            <w:webHidden/>
          </w:rPr>
          <w:t>19</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18" w:history="1">
        <w:r w:rsidRPr="005702B1">
          <w:rPr>
            <w:rStyle w:val="Hyperlink"/>
            <w:noProof/>
          </w:rPr>
          <w:t>Figure 23 - Ultrasonic Measurement (QinetiQ, 2019).</w:t>
        </w:r>
        <w:r>
          <w:rPr>
            <w:noProof/>
            <w:webHidden/>
          </w:rPr>
          <w:tab/>
        </w:r>
        <w:r>
          <w:rPr>
            <w:noProof/>
            <w:webHidden/>
          </w:rPr>
          <w:fldChar w:fldCharType="begin"/>
        </w:r>
        <w:r>
          <w:rPr>
            <w:noProof/>
            <w:webHidden/>
          </w:rPr>
          <w:instrText xml:space="preserve"> PAGEREF _Toc9875518 \h </w:instrText>
        </w:r>
        <w:r>
          <w:rPr>
            <w:noProof/>
            <w:webHidden/>
          </w:rPr>
        </w:r>
        <w:r>
          <w:rPr>
            <w:noProof/>
            <w:webHidden/>
          </w:rPr>
          <w:fldChar w:fldCharType="separate"/>
        </w:r>
        <w:r>
          <w:rPr>
            <w:noProof/>
            <w:webHidden/>
          </w:rPr>
          <w:t>19</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19" w:history="1">
        <w:r w:rsidRPr="005702B1">
          <w:rPr>
            <w:rStyle w:val="Hyperlink"/>
            <w:noProof/>
          </w:rPr>
          <w:t>Figure 24 - Paint Inspection Locations (QinetiQ, 2019).</w:t>
        </w:r>
        <w:r>
          <w:rPr>
            <w:noProof/>
            <w:webHidden/>
          </w:rPr>
          <w:tab/>
        </w:r>
        <w:r>
          <w:rPr>
            <w:noProof/>
            <w:webHidden/>
          </w:rPr>
          <w:fldChar w:fldCharType="begin"/>
        </w:r>
        <w:r>
          <w:rPr>
            <w:noProof/>
            <w:webHidden/>
          </w:rPr>
          <w:instrText xml:space="preserve"> PAGEREF _Toc9875519 \h </w:instrText>
        </w:r>
        <w:r>
          <w:rPr>
            <w:noProof/>
            <w:webHidden/>
          </w:rPr>
        </w:r>
        <w:r>
          <w:rPr>
            <w:noProof/>
            <w:webHidden/>
          </w:rPr>
          <w:fldChar w:fldCharType="separate"/>
        </w:r>
        <w:r>
          <w:rPr>
            <w:noProof/>
            <w:webHidden/>
          </w:rPr>
          <w:t>20</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20" w:history="1">
        <w:r w:rsidRPr="005702B1">
          <w:rPr>
            <w:rStyle w:val="Hyperlink"/>
            <w:noProof/>
          </w:rPr>
          <w:t>Figure 25 - Vickers Hardness Test</w:t>
        </w:r>
        <w:r>
          <w:rPr>
            <w:noProof/>
            <w:webHidden/>
          </w:rPr>
          <w:tab/>
        </w:r>
        <w:r>
          <w:rPr>
            <w:noProof/>
            <w:webHidden/>
          </w:rPr>
          <w:fldChar w:fldCharType="begin"/>
        </w:r>
        <w:r>
          <w:rPr>
            <w:noProof/>
            <w:webHidden/>
          </w:rPr>
          <w:instrText xml:space="preserve"> PAGEREF _Toc9875520 \h </w:instrText>
        </w:r>
        <w:r>
          <w:rPr>
            <w:noProof/>
            <w:webHidden/>
          </w:rPr>
        </w:r>
        <w:r>
          <w:rPr>
            <w:noProof/>
            <w:webHidden/>
          </w:rPr>
          <w:fldChar w:fldCharType="separate"/>
        </w:r>
        <w:r>
          <w:rPr>
            <w:noProof/>
            <w:webHidden/>
          </w:rPr>
          <w:t>21</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21" w:history="1">
        <w:r w:rsidRPr="005702B1">
          <w:rPr>
            <w:rStyle w:val="Hyperlink"/>
            <w:noProof/>
          </w:rPr>
          <w:t>Figure 26 - Hardness Test Image</w:t>
        </w:r>
        <w:r>
          <w:rPr>
            <w:noProof/>
            <w:webHidden/>
          </w:rPr>
          <w:tab/>
        </w:r>
        <w:r>
          <w:rPr>
            <w:noProof/>
            <w:webHidden/>
          </w:rPr>
          <w:fldChar w:fldCharType="begin"/>
        </w:r>
        <w:r>
          <w:rPr>
            <w:noProof/>
            <w:webHidden/>
          </w:rPr>
          <w:instrText xml:space="preserve"> PAGEREF _Toc9875521 \h </w:instrText>
        </w:r>
        <w:r>
          <w:rPr>
            <w:noProof/>
            <w:webHidden/>
          </w:rPr>
        </w:r>
        <w:r>
          <w:rPr>
            <w:noProof/>
            <w:webHidden/>
          </w:rPr>
          <w:fldChar w:fldCharType="separate"/>
        </w:r>
        <w:r>
          <w:rPr>
            <w:noProof/>
            <w:webHidden/>
          </w:rPr>
          <w:t>22</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22" w:history="1">
        <w:r w:rsidRPr="005702B1">
          <w:rPr>
            <w:rStyle w:val="Hyperlink"/>
            <w:noProof/>
          </w:rPr>
          <w:t>Figure 27 - Elcometer 106 Pull-off Tester (DeFelsko, 2019).</w:t>
        </w:r>
        <w:r>
          <w:rPr>
            <w:noProof/>
            <w:webHidden/>
          </w:rPr>
          <w:tab/>
        </w:r>
        <w:r>
          <w:rPr>
            <w:noProof/>
            <w:webHidden/>
          </w:rPr>
          <w:fldChar w:fldCharType="begin"/>
        </w:r>
        <w:r>
          <w:rPr>
            <w:noProof/>
            <w:webHidden/>
          </w:rPr>
          <w:instrText xml:space="preserve"> PAGEREF _Toc9875522 \h </w:instrText>
        </w:r>
        <w:r>
          <w:rPr>
            <w:noProof/>
            <w:webHidden/>
          </w:rPr>
        </w:r>
        <w:r>
          <w:rPr>
            <w:noProof/>
            <w:webHidden/>
          </w:rPr>
          <w:fldChar w:fldCharType="separate"/>
        </w:r>
        <w:r>
          <w:rPr>
            <w:noProof/>
            <w:webHidden/>
          </w:rPr>
          <w:t>23</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23" w:history="1">
        <w:r w:rsidRPr="005702B1">
          <w:rPr>
            <w:rStyle w:val="Hyperlink"/>
            <w:noProof/>
          </w:rPr>
          <w:t>Figure 28 - Painting Inspection Report (QinetiQ, 2019).</w:t>
        </w:r>
        <w:r>
          <w:rPr>
            <w:noProof/>
            <w:webHidden/>
          </w:rPr>
          <w:tab/>
        </w:r>
        <w:r>
          <w:rPr>
            <w:noProof/>
            <w:webHidden/>
          </w:rPr>
          <w:fldChar w:fldCharType="begin"/>
        </w:r>
        <w:r>
          <w:rPr>
            <w:noProof/>
            <w:webHidden/>
          </w:rPr>
          <w:instrText xml:space="preserve"> PAGEREF _Toc9875523 \h </w:instrText>
        </w:r>
        <w:r>
          <w:rPr>
            <w:noProof/>
            <w:webHidden/>
          </w:rPr>
        </w:r>
        <w:r>
          <w:rPr>
            <w:noProof/>
            <w:webHidden/>
          </w:rPr>
          <w:fldChar w:fldCharType="separate"/>
        </w:r>
        <w:r>
          <w:rPr>
            <w:noProof/>
            <w:webHidden/>
          </w:rPr>
          <w:t>24</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24" w:history="1">
        <w:r w:rsidRPr="005702B1">
          <w:rPr>
            <w:rStyle w:val="Hyperlink"/>
            <w:noProof/>
          </w:rPr>
          <w:t>Figure 29 - Paint Coating Damage (QinetiQ, 2019).</w:t>
        </w:r>
        <w:r>
          <w:rPr>
            <w:noProof/>
            <w:webHidden/>
          </w:rPr>
          <w:tab/>
        </w:r>
        <w:r>
          <w:rPr>
            <w:noProof/>
            <w:webHidden/>
          </w:rPr>
          <w:fldChar w:fldCharType="begin"/>
        </w:r>
        <w:r>
          <w:rPr>
            <w:noProof/>
            <w:webHidden/>
          </w:rPr>
          <w:instrText xml:space="preserve"> PAGEREF _Toc9875524 \h </w:instrText>
        </w:r>
        <w:r>
          <w:rPr>
            <w:noProof/>
            <w:webHidden/>
          </w:rPr>
        </w:r>
        <w:r>
          <w:rPr>
            <w:noProof/>
            <w:webHidden/>
          </w:rPr>
          <w:fldChar w:fldCharType="separate"/>
        </w:r>
        <w:r>
          <w:rPr>
            <w:noProof/>
            <w:webHidden/>
          </w:rPr>
          <w:t>25</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25" w:history="1">
        <w:r w:rsidRPr="005702B1">
          <w:rPr>
            <w:rStyle w:val="Hyperlink"/>
            <w:noProof/>
          </w:rPr>
          <w:t>Figure 30 - Un-Serviceable Barge (QinetiQ, 2019).</w:t>
        </w:r>
        <w:r>
          <w:rPr>
            <w:noProof/>
            <w:webHidden/>
          </w:rPr>
          <w:tab/>
        </w:r>
        <w:r>
          <w:rPr>
            <w:noProof/>
            <w:webHidden/>
          </w:rPr>
          <w:fldChar w:fldCharType="begin"/>
        </w:r>
        <w:r>
          <w:rPr>
            <w:noProof/>
            <w:webHidden/>
          </w:rPr>
          <w:instrText xml:space="preserve"> PAGEREF _Toc9875525 \h </w:instrText>
        </w:r>
        <w:r>
          <w:rPr>
            <w:noProof/>
            <w:webHidden/>
          </w:rPr>
        </w:r>
        <w:r>
          <w:rPr>
            <w:noProof/>
            <w:webHidden/>
          </w:rPr>
          <w:fldChar w:fldCharType="separate"/>
        </w:r>
        <w:r>
          <w:rPr>
            <w:noProof/>
            <w:webHidden/>
          </w:rPr>
          <w:t>26</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26" w:history="1">
        <w:r w:rsidRPr="005702B1">
          <w:rPr>
            <w:rStyle w:val="Hyperlink"/>
            <w:noProof/>
          </w:rPr>
          <w:t>Figure 31 - Marine Growth Build-up (QinetiQ, 2019).</w:t>
        </w:r>
        <w:r>
          <w:rPr>
            <w:noProof/>
            <w:webHidden/>
          </w:rPr>
          <w:tab/>
        </w:r>
        <w:r>
          <w:rPr>
            <w:noProof/>
            <w:webHidden/>
          </w:rPr>
          <w:fldChar w:fldCharType="begin"/>
        </w:r>
        <w:r>
          <w:rPr>
            <w:noProof/>
            <w:webHidden/>
          </w:rPr>
          <w:instrText xml:space="preserve"> PAGEREF _Toc9875526 \h </w:instrText>
        </w:r>
        <w:r>
          <w:rPr>
            <w:noProof/>
            <w:webHidden/>
          </w:rPr>
        </w:r>
        <w:r>
          <w:rPr>
            <w:noProof/>
            <w:webHidden/>
          </w:rPr>
          <w:fldChar w:fldCharType="separate"/>
        </w:r>
        <w:r>
          <w:rPr>
            <w:noProof/>
            <w:webHidden/>
          </w:rPr>
          <w:t>27</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27" w:history="1">
        <w:r w:rsidRPr="005702B1">
          <w:rPr>
            <w:rStyle w:val="Hyperlink"/>
            <w:noProof/>
          </w:rPr>
          <w:t>Figure 32 - Dry Docked and Blasted (QinetiQ, 2019).</w:t>
        </w:r>
        <w:r>
          <w:rPr>
            <w:noProof/>
            <w:webHidden/>
          </w:rPr>
          <w:tab/>
        </w:r>
        <w:r>
          <w:rPr>
            <w:noProof/>
            <w:webHidden/>
          </w:rPr>
          <w:fldChar w:fldCharType="begin"/>
        </w:r>
        <w:r>
          <w:rPr>
            <w:noProof/>
            <w:webHidden/>
          </w:rPr>
          <w:instrText xml:space="preserve"> PAGEREF _Toc9875527 \h </w:instrText>
        </w:r>
        <w:r>
          <w:rPr>
            <w:noProof/>
            <w:webHidden/>
          </w:rPr>
        </w:r>
        <w:r>
          <w:rPr>
            <w:noProof/>
            <w:webHidden/>
          </w:rPr>
          <w:fldChar w:fldCharType="separate"/>
        </w:r>
        <w:r>
          <w:rPr>
            <w:noProof/>
            <w:webHidden/>
          </w:rPr>
          <w:t>27</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28" w:history="1">
        <w:r w:rsidRPr="005702B1">
          <w:rPr>
            <w:rStyle w:val="Hyperlink"/>
            <w:noProof/>
          </w:rPr>
          <w:t>Figure 33 - Corrosion Damage (QinetiQ, 2019).</w:t>
        </w:r>
        <w:r>
          <w:rPr>
            <w:noProof/>
            <w:webHidden/>
          </w:rPr>
          <w:tab/>
        </w:r>
        <w:r>
          <w:rPr>
            <w:noProof/>
            <w:webHidden/>
          </w:rPr>
          <w:fldChar w:fldCharType="begin"/>
        </w:r>
        <w:r>
          <w:rPr>
            <w:noProof/>
            <w:webHidden/>
          </w:rPr>
          <w:instrText xml:space="preserve"> PAGEREF _Toc9875528 \h </w:instrText>
        </w:r>
        <w:r>
          <w:rPr>
            <w:noProof/>
            <w:webHidden/>
          </w:rPr>
        </w:r>
        <w:r>
          <w:rPr>
            <w:noProof/>
            <w:webHidden/>
          </w:rPr>
          <w:fldChar w:fldCharType="separate"/>
        </w:r>
        <w:r>
          <w:rPr>
            <w:noProof/>
            <w:webHidden/>
          </w:rPr>
          <w:t>28</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29" w:history="1">
        <w:r w:rsidRPr="005702B1">
          <w:rPr>
            <w:rStyle w:val="Hyperlink"/>
            <w:noProof/>
          </w:rPr>
          <w:t>Figure 34 - Pitting (QinetiQ, 2019).</w:t>
        </w:r>
        <w:r>
          <w:rPr>
            <w:noProof/>
            <w:webHidden/>
          </w:rPr>
          <w:tab/>
        </w:r>
        <w:r>
          <w:rPr>
            <w:noProof/>
            <w:webHidden/>
          </w:rPr>
          <w:fldChar w:fldCharType="begin"/>
        </w:r>
        <w:r>
          <w:rPr>
            <w:noProof/>
            <w:webHidden/>
          </w:rPr>
          <w:instrText xml:space="preserve"> PAGEREF _Toc9875529 \h </w:instrText>
        </w:r>
        <w:r>
          <w:rPr>
            <w:noProof/>
            <w:webHidden/>
          </w:rPr>
        </w:r>
        <w:r>
          <w:rPr>
            <w:noProof/>
            <w:webHidden/>
          </w:rPr>
          <w:fldChar w:fldCharType="separate"/>
        </w:r>
        <w:r>
          <w:rPr>
            <w:noProof/>
            <w:webHidden/>
          </w:rPr>
          <w:t>28</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30" w:history="1">
        <w:r w:rsidRPr="005702B1">
          <w:rPr>
            <w:rStyle w:val="Hyperlink"/>
            <w:noProof/>
          </w:rPr>
          <w:t>Figure 35 - Weld Failure due to Corrosion (QinetiQ, 2019).</w:t>
        </w:r>
        <w:r>
          <w:rPr>
            <w:noProof/>
            <w:webHidden/>
          </w:rPr>
          <w:tab/>
        </w:r>
        <w:r>
          <w:rPr>
            <w:noProof/>
            <w:webHidden/>
          </w:rPr>
          <w:fldChar w:fldCharType="begin"/>
        </w:r>
        <w:r>
          <w:rPr>
            <w:noProof/>
            <w:webHidden/>
          </w:rPr>
          <w:instrText xml:space="preserve"> PAGEREF _Toc9875530 \h </w:instrText>
        </w:r>
        <w:r>
          <w:rPr>
            <w:noProof/>
            <w:webHidden/>
          </w:rPr>
        </w:r>
        <w:r>
          <w:rPr>
            <w:noProof/>
            <w:webHidden/>
          </w:rPr>
          <w:fldChar w:fldCharType="separate"/>
        </w:r>
        <w:r>
          <w:rPr>
            <w:noProof/>
            <w:webHidden/>
          </w:rPr>
          <w:t>29</w:t>
        </w:r>
        <w:r>
          <w:rPr>
            <w:noProof/>
            <w:webHidden/>
          </w:rPr>
          <w:fldChar w:fldCharType="end"/>
        </w:r>
      </w:hyperlink>
    </w:p>
    <w:p w:rsidR="008839C1" w:rsidRDefault="008839C1">
      <w:pPr>
        <w:pStyle w:val="TableofFigures"/>
        <w:tabs>
          <w:tab w:val="right" w:leader="dot" w:pos="9736"/>
        </w:tabs>
        <w:rPr>
          <w:rFonts w:eastAsiaTheme="minorEastAsia"/>
          <w:noProof/>
          <w:lang w:eastAsia="en-GB"/>
        </w:rPr>
      </w:pPr>
      <w:hyperlink w:anchor="_Toc9875531" w:history="1">
        <w:r w:rsidRPr="005702B1">
          <w:rPr>
            <w:rStyle w:val="Hyperlink"/>
            <w:noProof/>
          </w:rPr>
          <w:t>Figure 36 - Repaired and Recoated Barge (QinetiQ, 2019).</w:t>
        </w:r>
        <w:r>
          <w:rPr>
            <w:noProof/>
            <w:webHidden/>
          </w:rPr>
          <w:tab/>
        </w:r>
        <w:r>
          <w:rPr>
            <w:noProof/>
            <w:webHidden/>
          </w:rPr>
          <w:fldChar w:fldCharType="begin"/>
        </w:r>
        <w:r>
          <w:rPr>
            <w:noProof/>
            <w:webHidden/>
          </w:rPr>
          <w:instrText xml:space="preserve"> PAGEREF _Toc9875531 \h </w:instrText>
        </w:r>
        <w:r>
          <w:rPr>
            <w:noProof/>
            <w:webHidden/>
          </w:rPr>
        </w:r>
        <w:r>
          <w:rPr>
            <w:noProof/>
            <w:webHidden/>
          </w:rPr>
          <w:fldChar w:fldCharType="separate"/>
        </w:r>
        <w:r>
          <w:rPr>
            <w:noProof/>
            <w:webHidden/>
          </w:rPr>
          <w:t>29</w:t>
        </w:r>
        <w:r>
          <w:rPr>
            <w:noProof/>
            <w:webHidden/>
          </w:rPr>
          <w:fldChar w:fldCharType="end"/>
        </w:r>
      </w:hyperlink>
    </w:p>
    <w:p w:rsidR="00233081" w:rsidRPr="0042293D" w:rsidRDefault="005976BA" w:rsidP="00291C8E">
      <w:pPr>
        <w:spacing w:line="276" w:lineRule="auto"/>
        <w:jc w:val="both"/>
      </w:pPr>
      <w:r w:rsidRPr="0042293D">
        <w:rPr>
          <w:b/>
          <w:bCs/>
        </w:rPr>
        <w:fldChar w:fldCharType="end"/>
      </w:r>
    </w:p>
    <w:p w:rsidR="00233081" w:rsidRPr="0042293D" w:rsidRDefault="00233081" w:rsidP="00233340">
      <w:pPr>
        <w:spacing w:line="360" w:lineRule="auto"/>
        <w:jc w:val="both"/>
        <w:sectPr w:rsidR="00233081" w:rsidRPr="0042293D" w:rsidSect="00233081">
          <w:footerReference w:type="default" r:id="rId11"/>
          <w:pgSz w:w="11906" w:h="16838"/>
          <w:pgMar w:top="1440" w:right="1080" w:bottom="1440" w:left="1080" w:header="708" w:footer="708" w:gutter="0"/>
          <w:pgNumType w:fmt="lowerRoman" w:start="1"/>
          <w:cols w:space="708"/>
          <w:docGrid w:linePitch="360"/>
        </w:sectPr>
      </w:pPr>
    </w:p>
    <w:p w:rsidR="00233081" w:rsidRPr="0042293D" w:rsidRDefault="00543A08" w:rsidP="00EA6D08">
      <w:pPr>
        <w:pStyle w:val="Heading1"/>
        <w:pBdr>
          <w:bottom w:val="single" w:sz="4" w:space="1" w:color="auto"/>
        </w:pBdr>
        <w:spacing w:after="240" w:line="360" w:lineRule="auto"/>
        <w:jc w:val="center"/>
      </w:pPr>
      <w:bookmarkStart w:id="3" w:name="_Toc9875461"/>
      <w:r w:rsidRPr="0042293D">
        <w:lastRenderedPageBreak/>
        <w:t xml:space="preserve">1. </w:t>
      </w:r>
      <w:r w:rsidR="00EB2DEA" w:rsidRPr="0042293D">
        <w:t>Introduction</w:t>
      </w:r>
      <w:bookmarkEnd w:id="3"/>
    </w:p>
    <w:p w:rsidR="00BF6EA9" w:rsidRDefault="00153093" w:rsidP="00EA6D08">
      <w:pPr>
        <w:spacing w:line="360" w:lineRule="auto"/>
        <w:jc w:val="both"/>
      </w:pPr>
      <w:r w:rsidRPr="0042293D">
        <w:rPr>
          <w:lang w:eastAsia="en-GB"/>
        </w:rPr>
        <w:t xml:space="preserve">A fleet of maritime barges are operated by the Aberporth Range to support air and sea trials </w:t>
      </w:r>
      <w:r w:rsidR="00E83B81" w:rsidRPr="0042293D">
        <w:rPr>
          <w:lang w:eastAsia="en-GB"/>
        </w:rPr>
        <w:t>within Cardigan Bay</w:t>
      </w:r>
      <w:r w:rsidR="003D3373" w:rsidRPr="0042293D">
        <w:rPr>
          <w:lang w:eastAsia="en-GB"/>
        </w:rPr>
        <w:t xml:space="preserve"> for the purpose of research and development</w:t>
      </w:r>
      <w:r w:rsidR="00E83B81" w:rsidRPr="0042293D">
        <w:rPr>
          <w:lang w:eastAsia="en-GB"/>
        </w:rPr>
        <w:t xml:space="preserve">. </w:t>
      </w:r>
      <w:r w:rsidR="000D0875" w:rsidRPr="0042293D">
        <w:rPr>
          <w:lang w:eastAsia="en-GB"/>
        </w:rPr>
        <w:t xml:space="preserve">To support the range activity, </w:t>
      </w:r>
      <w:r w:rsidR="00B22B89" w:rsidRPr="0042293D">
        <w:rPr>
          <w:lang w:eastAsia="en-GB"/>
        </w:rPr>
        <w:t>a</w:t>
      </w:r>
      <w:r w:rsidR="000D0875" w:rsidRPr="0042293D">
        <w:rPr>
          <w:lang w:eastAsia="en-GB"/>
        </w:rPr>
        <w:t xml:space="preserve"> barge</w:t>
      </w:r>
      <w:r w:rsidR="00B22B89" w:rsidRPr="0042293D">
        <w:rPr>
          <w:lang w:eastAsia="en-GB"/>
        </w:rPr>
        <w:t xml:space="preserve"> is</w:t>
      </w:r>
      <w:r w:rsidR="00E83B81" w:rsidRPr="0042293D">
        <w:rPr>
          <w:lang w:eastAsia="en-GB"/>
        </w:rPr>
        <w:t xml:space="preserve"> fitted with</w:t>
      </w:r>
      <w:r w:rsidR="00B22B89" w:rsidRPr="0042293D">
        <w:rPr>
          <w:lang w:eastAsia="en-GB"/>
        </w:rPr>
        <w:t xml:space="preserve"> a</w:t>
      </w:r>
      <w:r w:rsidR="000D0875" w:rsidRPr="0042293D">
        <w:rPr>
          <w:lang w:eastAsia="en-GB"/>
        </w:rPr>
        <w:t xml:space="preserve"> target</w:t>
      </w:r>
      <w:r w:rsidR="00B22B89" w:rsidRPr="0042293D">
        <w:rPr>
          <w:lang w:eastAsia="en-GB"/>
        </w:rPr>
        <w:t>ry system</w:t>
      </w:r>
      <w:r w:rsidR="000D0875" w:rsidRPr="0042293D">
        <w:rPr>
          <w:lang w:eastAsia="en-GB"/>
        </w:rPr>
        <w:t>,</w:t>
      </w:r>
      <w:r w:rsidR="00E83B81" w:rsidRPr="0042293D">
        <w:rPr>
          <w:lang w:eastAsia="en-GB"/>
        </w:rPr>
        <w:t xml:space="preserve"> data acquisition</w:t>
      </w:r>
      <w:r w:rsidR="000D0875" w:rsidRPr="0042293D">
        <w:rPr>
          <w:lang w:eastAsia="en-GB"/>
        </w:rPr>
        <w:t xml:space="preserve"> equipment</w:t>
      </w:r>
      <w:r w:rsidR="00E83B81" w:rsidRPr="0042293D">
        <w:rPr>
          <w:lang w:eastAsia="en-GB"/>
        </w:rPr>
        <w:t xml:space="preserve"> </w:t>
      </w:r>
      <w:r w:rsidR="000D0875" w:rsidRPr="0042293D">
        <w:rPr>
          <w:lang w:eastAsia="en-GB"/>
        </w:rPr>
        <w:t xml:space="preserve">and deployed to a mooring location where </w:t>
      </w:r>
      <w:r w:rsidR="006C5EC0" w:rsidRPr="0042293D">
        <w:rPr>
          <w:lang w:eastAsia="en-GB"/>
        </w:rPr>
        <w:t>there is</w:t>
      </w:r>
      <w:r w:rsidR="00B22B89" w:rsidRPr="0042293D">
        <w:rPr>
          <w:lang w:eastAsia="en-GB"/>
        </w:rPr>
        <w:t xml:space="preserve"> </w:t>
      </w:r>
      <w:r w:rsidR="000D0875" w:rsidRPr="0042293D">
        <w:rPr>
          <w:lang w:eastAsia="en-GB"/>
        </w:rPr>
        <w:t>e</w:t>
      </w:r>
      <w:r w:rsidR="006C5EC0" w:rsidRPr="0042293D">
        <w:rPr>
          <w:lang w:eastAsia="en-GB"/>
        </w:rPr>
        <w:t>xposure</w:t>
      </w:r>
      <w:r w:rsidR="000D0875" w:rsidRPr="0042293D">
        <w:rPr>
          <w:lang w:eastAsia="en-GB"/>
        </w:rPr>
        <w:t xml:space="preserve"> to harsh weather and </w:t>
      </w:r>
      <w:r w:rsidR="00EA0CA8">
        <w:rPr>
          <w:lang w:eastAsia="en-GB"/>
        </w:rPr>
        <w:t xml:space="preserve">high </w:t>
      </w:r>
      <w:r w:rsidR="000D0875" w:rsidRPr="0042293D">
        <w:rPr>
          <w:lang w:eastAsia="en-GB"/>
        </w:rPr>
        <w:t xml:space="preserve">sea-state conditions. </w:t>
      </w:r>
      <w:r w:rsidR="00B22B89" w:rsidRPr="0042293D">
        <w:rPr>
          <w:lang w:eastAsia="en-GB"/>
        </w:rPr>
        <w:t>The barges are of a mild steel, angle section and plate construction; they are</w:t>
      </w:r>
      <w:r w:rsidR="00B720A4">
        <w:rPr>
          <w:lang w:eastAsia="en-GB"/>
        </w:rPr>
        <w:t xml:space="preserve"> spray</w:t>
      </w:r>
      <w:r w:rsidR="00B22B89" w:rsidRPr="0042293D">
        <w:rPr>
          <w:lang w:eastAsia="en-GB"/>
        </w:rPr>
        <w:t xml:space="preserve"> painted with </w:t>
      </w:r>
      <w:r w:rsidR="00B22B89" w:rsidRPr="0042293D">
        <w:t>a polyamine cured pure epoxy coating for</w:t>
      </w:r>
      <w:r w:rsidR="00B720A4">
        <w:t xml:space="preserve"> protection.</w:t>
      </w:r>
      <w:r w:rsidR="00AD0550">
        <w:t xml:space="preserve"> </w:t>
      </w:r>
      <w:r w:rsidR="00B720A4">
        <w:t xml:space="preserve">Shown below is </w:t>
      </w:r>
      <w:r w:rsidR="00AD0550">
        <w:t>a</w:t>
      </w:r>
      <w:r w:rsidR="00EA0CA8">
        <w:t xml:space="preserve"> new</w:t>
      </w:r>
      <w:r w:rsidR="00AD0550">
        <w:t xml:space="preserve"> barge and </w:t>
      </w:r>
      <w:r w:rsidR="00B720A4">
        <w:t>a typical deployment scenario</w:t>
      </w:r>
      <w:r w:rsidR="00AD0550">
        <w:t xml:space="preserve">. </w:t>
      </w:r>
      <w:r w:rsidR="00B22B89" w:rsidRPr="0042293D">
        <w:t>This report</w:t>
      </w:r>
      <w:r w:rsidR="006C5EC0" w:rsidRPr="0042293D">
        <w:t xml:space="preserve"> will explore the corrosion mechanisms specific to the maritime barges alongside a review of current literature. The characteristics of the coating system will be investigated to assess its performance and effectiveness in the particular</w:t>
      </w:r>
      <w:r w:rsidR="006C5EC0" w:rsidRPr="0042293D">
        <w:rPr>
          <w:lang w:eastAsia="en-GB"/>
        </w:rPr>
        <w:t xml:space="preserve"> application. </w:t>
      </w:r>
      <w:r w:rsidR="00A87417" w:rsidRPr="0042293D">
        <w:rPr>
          <w:lang w:eastAsia="en-GB"/>
        </w:rPr>
        <w:t xml:space="preserve">Recommendations and costings will be discussed in an effort to provide useful information for future reference. </w:t>
      </w:r>
    </w:p>
    <w:p w:rsidR="00C53E6B" w:rsidRDefault="00C53E6B" w:rsidP="00C53E6B">
      <w:pPr>
        <w:keepNext/>
        <w:spacing w:after="0" w:line="360" w:lineRule="auto"/>
        <w:jc w:val="center"/>
      </w:pPr>
      <w:r>
        <w:rPr>
          <w:noProof/>
          <w:lang w:eastAsia="en-GB"/>
        </w:rPr>
        <w:drawing>
          <wp:inline distT="0" distB="0" distL="0" distR="0" wp14:anchorId="76430ECD" wp14:editId="059BC550">
            <wp:extent cx="4791897" cy="2754086"/>
            <wp:effectExtent l="0" t="0" r="8890" b="825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B290039.JPG"/>
                    <pic:cNvPicPr/>
                  </pic:nvPicPr>
                  <pic:blipFill rotWithShape="1">
                    <a:blip r:embed="rId12" cstate="print">
                      <a:extLst>
                        <a:ext uri="{28A0092B-C50C-407E-A947-70E740481C1C}">
                          <a14:useLocalDpi xmlns:a14="http://schemas.microsoft.com/office/drawing/2010/main" val="0"/>
                        </a:ext>
                      </a:extLst>
                    </a:blip>
                    <a:srcRect l="3867" t="13051" r="6121" b="17965"/>
                    <a:stretch/>
                  </pic:blipFill>
                  <pic:spPr bwMode="auto">
                    <a:xfrm>
                      <a:off x="0" y="0"/>
                      <a:ext cx="4812231" cy="2765773"/>
                    </a:xfrm>
                    <a:prstGeom prst="rect">
                      <a:avLst/>
                    </a:prstGeom>
                    <a:ln>
                      <a:noFill/>
                    </a:ln>
                    <a:extLst>
                      <a:ext uri="{53640926-AAD7-44D8-BBD7-CCE9431645EC}">
                        <a14:shadowObscured xmlns:a14="http://schemas.microsoft.com/office/drawing/2010/main"/>
                      </a:ext>
                    </a:extLst>
                  </pic:spPr>
                </pic:pic>
              </a:graphicData>
            </a:graphic>
          </wp:inline>
        </w:drawing>
      </w:r>
    </w:p>
    <w:p w:rsidR="00EA0CA8" w:rsidRPr="00EA0CA8" w:rsidRDefault="00C53E6B" w:rsidP="00EA0CA8">
      <w:pPr>
        <w:pStyle w:val="Caption"/>
        <w:jc w:val="center"/>
      </w:pPr>
      <w:bookmarkStart w:id="4" w:name="_Toc9875496"/>
      <w:r>
        <w:t xml:space="preserve">Figure </w:t>
      </w:r>
      <w:fldSimple w:instr=" SEQ Figure \* ARABIC ">
        <w:r w:rsidR="008839C1">
          <w:rPr>
            <w:noProof/>
          </w:rPr>
          <w:t>1</w:t>
        </w:r>
      </w:fldSimple>
      <w:r>
        <w:t xml:space="preserve"> - Paint Coated Barge </w:t>
      </w:r>
      <w:sdt>
        <w:sdtPr>
          <w:id w:val="-1252814412"/>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4"/>
    </w:p>
    <w:p w:rsidR="00C53E6B" w:rsidRDefault="00656E58" w:rsidP="00EA0CA8">
      <w:pPr>
        <w:keepNext/>
        <w:spacing w:before="240" w:after="0" w:line="360" w:lineRule="auto"/>
        <w:jc w:val="center"/>
      </w:pPr>
      <w:r>
        <w:rPr>
          <w:noProof/>
          <w:lang w:eastAsia="en-GB"/>
        </w:rPr>
        <w:drawing>
          <wp:inline distT="0" distB="0" distL="0" distR="0" wp14:anchorId="43ED44D6" wp14:editId="0076971E">
            <wp:extent cx="4802505" cy="2389458"/>
            <wp:effectExtent l="0" t="0" r="0" b="0"/>
            <wp:docPr id="21" name="Picture 3" descr="C:\Users\JAMOWBRAY\AppData\Local\Microsoft\Windows\Temporary Internet Files\Content.Outlook\QAO6BINQ\DSC01524.JPG"/>
            <wp:cNvGraphicFramePr/>
            <a:graphic xmlns:a="http://schemas.openxmlformats.org/drawingml/2006/main">
              <a:graphicData uri="http://schemas.openxmlformats.org/drawingml/2006/picture">
                <pic:pic xmlns:pic="http://schemas.openxmlformats.org/drawingml/2006/picture">
                  <pic:nvPicPr>
                    <pic:cNvPr id="4" name="Picture 3" descr="C:\Users\JAMOWBRAY\AppData\Local\Microsoft\Windows\Temporary Internet Files\Content.Outlook\QAO6BINQ\DSC01524.JPG"/>
                    <pic:cNvPicPr/>
                  </pic:nvPicPr>
                  <pic:blipFill rotWithShape="1">
                    <a:blip r:embed="rId13" cstate="print">
                      <a:extLst>
                        <a:ext uri="{28A0092B-C50C-407E-A947-70E740481C1C}">
                          <a14:useLocalDpi xmlns:a14="http://schemas.microsoft.com/office/drawing/2010/main" val="0"/>
                        </a:ext>
                      </a:extLst>
                    </a:blip>
                    <a:srcRect t="20970" b="1"/>
                    <a:stretch/>
                  </pic:blipFill>
                  <pic:spPr bwMode="auto">
                    <a:xfrm>
                      <a:off x="0" y="0"/>
                      <a:ext cx="4804927" cy="2390663"/>
                    </a:xfrm>
                    <a:prstGeom prst="rect">
                      <a:avLst/>
                    </a:prstGeom>
                    <a:noFill/>
                    <a:ln>
                      <a:noFill/>
                    </a:ln>
                    <a:extLst>
                      <a:ext uri="{53640926-AAD7-44D8-BBD7-CCE9431645EC}">
                        <a14:shadowObscured xmlns:a14="http://schemas.microsoft.com/office/drawing/2010/main"/>
                      </a:ext>
                    </a:extLst>
                  </pic:spPr>
                </pic:pic>
              </a:graphicData>
            </a:graphic>
          </wp:inline>
        </w:drawing>
      </w:r>
    </w:p>
    <w:p w:rsidR="00BF6EA9" w:rsidRPr="0042293D" w:rsidRDefault="00C53E6B" w:rsidP="001F49A6">
      <w:pPr>
        <w:pStyle w:val="Caption"/>
        <w:jc w:val="center"/>
        <w:rPr>
          <w:lang w:eastAsia="en-GB"/>
        </w:rPr>
      </w:pPr>
      <w:bookmarkStart w:id="5" w:name="_Toc9875497"/>
      <w:r>
        <w:t xml:space="preserve">Figure </w:t>
      </w:r>
      <w:fldSimple w:instr=" SEQ Figure \* ARABIC ">
        <w:r w:rsidR="008839C1">
          <w:rPr>
            <w:noProof/>
          </w:rPr>
          <w:t>2</w:t>
        </w:r>
      </w:fldSimple>
      <w:r>
        <w:t xml:space="preserve"> - Deployment Environment </w:t>
      </w:r>
      <w:sdt>
        <w:sdtPr>
          <w:id w:val="-995022923"/>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5"/>
    </w:p>
    <w:p w:rsidR="00BF6EA9" w:rsidRPr="0042293D" w:rsidRDefault="00543A08" w:rsidP="00EA6D08">
      <w:pPr>
        <w:pStyle w:val="Heading1"/>
        <w:pBdr>
          <w:bottom w:val="single" w:sz="4" w:space="1" w:color="auto"/>
        </w:pBdr>
        <w:spacing w:after="240" w:line="360" w:lineRule="auto"/>
        <w:jc w:val="center"/>
      </w:pPr>
      <w:bookmarkStart w:id="6" w:name="_Toc9875462"/>
      <w:r w:rsidRPr="0042293D">
        <w:lastRenderedPageBreak/>
        <w:t xml:space="preserve">2. </w:t>
      </w:r>
      <w:r w:rsidR="00BF6EA9" w:rsidRPr="0042293D">
        <w:t>Literature Review</w:t>
      </w:r>
      <w:bookmarkEnd w:id="6"/>
    </w:p>
    <w:p w:rsidR="00543A08" w:rsidRPr="0042293D" w:rsidRDefault="00543A08" w:rsidP="00EA6D08">
      <w:pPr>
        <w:pStyle w:val="Heading2"/>
        <w:spacing w:line="360" w:lineRule="auto"/>
        <w:rPr>
          <w:lang w:eastAsia="en-GB"/>
        </w:rPr>
      </w:pPr>
      <w:bookmarkStart w:id="7" w:name="_Toc9875463"/>
      <w:r w:rsidRPr="0042293D">
        <w:rPr>
          <w:lang w:eastAsia="en-GB"/>
        </w:rPr>
        <w:t>2.1 Safety Considerations</w:t>
      </w:r>
      <w:bookmarkEnd w:id="7"/>
    </w:p>
    <w:p w:rsidR="00771348" w:rsidRDefault="00D11B76" w:rsidP="00EA6D08">
      <w:pPr>
        <w:spacing w:line="360" w:lineRule="auto"/>
        <w:jc w:val="both"/>
        <w:rPr>
          <w:lang w:eastAsia="en-GB"/>
        </w:rPr>
      </w:pPr>
      <w:r w:rsidRPr="0042293D">
        <w:rPr>
          <w:lang w:eastAsia="en-GB"/>
        </w:rPr>
        <w:t>The seriousness of hazards bought about by corrosion on steel barges and workboats is widely acknowledged</w:t>
      </w:r>
      <w:r w:rsidR="008A2D15" w:rsidRPr="0042293D">
        <w:rPr>
          <w:lang w:eastAsia="en-GB"/>
        </w:rPr>
        <w:t xml:space="preserve"> within the</w:t>
      </w:r>
      <w:r w:rsidR="003D3373" w:rsidRPr="0042293D">
        <w:rPr>
          <w:lang w:eastAsia="en-GB"/>
        </w:rPr>
        <w:t xml:space="preserve"> maritime</w:t>
      </w:r>
      <w:r w:rsidR="008A2D15" w:rsidRPr="0042293D">
        <w:rPr>
          <w:lang w:eastAsia="en-GB"/>
        </w:rPr>
        <w:t xml:space="preserve"> industry</w:t>
      </w:r>
      <w:r w:rsidR="00EA6D08">
        <w:rPr>
          <w:lang w:eastAsia="en-GB"/>
        </w:rPr>
        <w:t xml:space="preserve"> </w:t>
      </w:r>
      <w:r w:rsidR="00CE360D">
        <w:rPr>
          <w:lang w:eastAsia="en-GB"/>
        </w:rPr>
        <w:t>and the</w:t>
      </w:r>
      <w:r w:rsidR="00EA6D08">
        <w:rPr>
          <w:lang w:eastAsia="en-GB"/>
        </w:rPr>
        <w:t xml:space="preserve"> defence sector</w:t>
      </w:r>
      <w:r w:rsidR="00CE360D">
        <w:rPr>
          <w:lang w:eastAsia="en-GB"/>
        </w:rPr>
        <w:t xml:space="preserve"> alike</w:t>
      </w:r>
      <w:r w:rsidR="008A2D15" w:rsidRPr="0042293D">
        <w:rPr>
          <w:lang w:eastAsia="en-GB"/>
        </w:rPr>
        <w:t>.</w:t>
      </w:r>
      <w:r w:rsidRPr="0042293D">
        <w:rPr>
          <w:lang w:eastAsia="en-GB"/>
        </w:rPr>
        <w:t xml:space="preserve"> </w:t>
      </w:r>
      <w:r w:rsidR="00662DDE" w:rsidRPr="0042293D">
        <w:rPr>
          <w:lang w:eastAsia="en-GB"/>
        </w:rPr>
        <w:t xml:space="preserve">The IMCA </w:t>
      </w:r>
      <w:sdt>
        <w:sdtPr>
          <w:rPr>
            <w:lang w:eastAsia="en-GB"/>
          </w:rPr>
          <w:id w:val="1915894228"/>
          <w:citation/>
        </w:sdtPr>
        <w:sdtContent>
          <w:r w:rsidR="00662DDE" w:rsidRPr="0042293D">
            <w:rPr>
              <w:lang w:eastAsia="en-GB"/>
            </w:rPr>
            <w:fldChar w:fldCharType="begin"/>
          </w:r>
          <w:r w:rsidR="00662DDE" w:rsidRPr="0042293D">
            <w:rPr>
              <w:lang w:eastAsia="en-GB"/>
            </w:rPr>
            <w:instrText xml:space="preserve">CITATION IMC19 \n  \l 2057 </w:instrText>
          </w:r>
          <w:r w:rsidR="00662DDE" w:rsidRPr="0042293D">
            <w:rPr>
              <w:lang w:eastAsia="en-GB"/>
            </w:rPr>
            <w:fldChar w:fldCharType="separate"/>
          </w:r>
          <w:r w:rsidR="008839C1" w:rsidRPr="008839C1">
            <w:rPr>
              <w:noProof/>
              <w:lang w:eastAsia="en-GB"/>
            </w:rPr>
            <w:t>(2019)</w:t>
          </w:r>
          <w:r w:rsidR="00662DDE" w:rsidRPr="0042293D">
            <w:rPr>
              <w:lang w:eastAsia="en-GB"/>
            </w:rPr>
            <w:fldChar w:fldCharType="end"/>
          </w:r>
        </w:sdtContent>
      </w:sdt>
      <w:r w:rsidR="00662DDE" w:rsidRPr="0042293D">
        <w:rPr>
          <w:lang w:eastAsia="en-GB"/>
        </w:rPr>
        <w:t xml:space="preserve"> commercial guidance illustrates</w:t>
      </w:r>
      <w:r w:rsidRPr="0042293D">
        <w:rPr>
          <w:lang w:eastAsia="en-GB"/>
        </w:rPr>
        <w:t xml:space="preserve"> how</w:t>
      </w:r>
      <w:r w:rsidR="00662DDE" w:rsidRPr="0042293D">
        <w:rPr>
          <w:lang w:eastAsia="en-GB"/>
        </w:rPr>
        <w:t xml:space="preserve"> unmonitored corrosion among other contributing factors resulted in the</w:t>
      </w:r>
      <w:r w:rsidR="00771348" w:rsidRPr="0042293D">
        <w:rPr>
          <w:lang w:eastAsia="en-GB"/>
        </w:rPr>
        <w:t xml:space="preserve"> sudden</w:t>
      </w:r>
      <w:r w:rsidR="00662DDE" w:rsidRPr="0042293D">
        <w:rPr>
          <w:lang w:eastAsia="en-GB"/>
        </w:rPr>
        <w:t xml:space="preserve"> failure of a deck mooring bollard</w:t>
      </w:r>
      <w:r w:rsidR="00942123" w:rsidRPr="0042293D">
        <w:rPr>
          <w:lang w:eastAsia="en-GB"/>
        </w:rPr>
        <w:t>.</w:t>
      </w:r>
      <w:r w:rsidRPr="0042293D">
        <w:rPr>
          <w:lang w:eastAsia="en-GB"/>
        </w:rPr>
        <w:t xml:space="preserve"> The IIMS</w:t>
      </w:r>
      <w:r w:rsidR="00942123" w:rsidRPr="0042293D">
        <w:rPr>
          <w:lang w:eastAsia="en-GB"/>
        </w:rPr>
        <w:t xml:space="preserve"> </w:t>
      </w:r>
      <w:sdt>
        <w:sdtPr>
          <w:rPr>
            <w:lang w:eastAsia="en-GB"/>
          </w:rPr>
          <w:id w:val="-325283871"/>
          <w:citation/>
        </w:sdtPr>
        <w:sdtContent>
          <w:r w:rsidRPr="0042293D">
            <w:rPr>
              <w:lang w:eastAsia="en-GB"/>
            </w:rPr>
            <w:fldChar w:fldCharType="begin"/>
          </w:r>
          <w:r w:rsidRPr="0042293D">
            <w:rPr>
              <w:lang w:eastAsia="en-GB"/>
            </w:rPr>
            <w:instrText xml:space="preserve">CITATION IIM19 \n  \l 2057 </w:instrText>
          </w:r>
          <w:r w:rsidRPr="0042293D">
            <w:rPr>
              <w:lang w:eastAsia="en-GB"/>
            </w:rPr>
            <w:fldChar w:fldCharType="separate"/>
          </w:r>
          <w:r w:rsidR="008839C1" w:rsidRPr="008839C1">
            <w:rPr>
              <w:noProof/>
              <w:lang w:eastAsia="en-GB"/>
            </w:rPr>
            <w:t>(2019)</w:t>
          </w:r>
          <w:r w:rsidRPr="0042293D">
            <w:rPr>
              <w:lang w:eastAsia="en-GB"/>
            </w:rPr>
            <w:fldChar w:fldCharType="end"/>
          </w:r>
        </w:sdtContent>
      </w:sdt>
      <w:r w:rsidRPr="0042293D">
        <w:rPr>
          <w:lang w:eastAsia="en-GB"/>
        </w:rPr>
        <w:t xml:space="preserve"> report</w:t>
      </w:r>
      <w:r w:rsidR="003D3373" w:rsidRPr="0042293D">
        <w:rPr>
          <w:lang w:eastAsia="en-GB"/>
        </w:rPr>
        <w:t>s</w:t>
      </w:r>
      <w:r w:rsidRPr="0042293D">
        <w:rPr>
          <w:lang w:eastAsia="en-GB"/>
        </w:rPr>
        <w:t xml:space="preserve"> how a corroded workboat bulkhead caused an explosion which resulted in the death of two crew</w:t>
      </w:r>
      <w:r w:rsidR="00BA3EF2" w:rsidRPr="0042293D">
        <w:rPr>
          <w:lang w:eastAsia="en-GB"/>
        </w:rPr>
        <w:t xml:space="preserve">. In both cases, the original protective coating applied to the steel components had been </w:t>
      </w:r>
      <w:r w:rsidR="003D3373" w:rsidRPr="0042293D">
        <w:rPr>
          <w:lang w:eastAsia="en-GB"/>
        </w:rPr>
        <w:t>compromised</w:t>
      </w:r>
      <w:r w:rsidR="00BA3EF2" w:rsidRPr="0042293D">
        <w:rPr>
          <w:lang w:eastAsia="en-GB"/>
        </w:rPr>
        <w:t xml:space="preserve">, allowing the onset of corrosion. </w:t>
      </w:r>
      <w:r w:rsidR="00204199" w:rsidRPr="0042293D">
        <w:rPr>
          <w:lang w:eastAsia="en-GB"/>
        </w:rPr>
        <w:t xml:space="preserve">In addition, professional bodies are active in promoting the need for compliance with marine safety to avert the stated situations </w:t>
      </w:r>
      <w:sdt>
        <w:sdtPr>
          <w:rPr>
            <w:lang w:eastAsia="en-GB"/>
          </w:rPr>
          <w:id w:val="-1730215019"/>
          <w:citation/>
        </w:sdtPr>
        <w:sdtContent>
          <w:r w:rsidR="00204199" w:rsidRPr="0042293D">
            <w:rPr>
              <w:lang w:eastAsia="en-GB"/>
            </w:rPr>
            <w:fldChar w:fldCharType="begin"/>
          </w:r>
          <w:r w:rsidR="00204199" w:rsidRPr="0042293D">
            <w:rPr>
              <w:lang w:eastAsia="en-GB"/>
            </w:rPr>
            <w:instrText xml:space="preserve"> CITATION HSE191 \l 2057 </w:instrText>
          </w:r>
          <w:r w:rsidR="00204199" w:rsidRPr="0042293D">
            <w:rPr>
              <w:lang w:eastAsia="en-GB"/>
            </w:rPr>
            <w:fldChar w:fldCharType="separate"/>
          </w:r>
          <w:r w:rsidR="008839C1" w:rsidRPr="008839C1">
            <w:rPr>
              <w:noProof/>
              <w:lang w:eastAsia="en-GB"/>
            </w:rPr>
            <w:t>(HSE, 2019)</w:t>
          </w:r>
          <w:r w:rsidR="00204199" w:rsidRPr="0042293D">
            <w:rPr>
              <w:lang w:eastAsia="en-GB"/>
            </w:rPr>
            <w:fldChar w:fldCharType="end"/>
          </w:r>
        </w:sdtContent>
      </w:sdt>
      <w:r w:rsidR="00C016AE" w:rsidRPr="0042293D">
        <w:rPr>
          <w:lang w:eastAsia="en-GB"/>
        </w:rPr>
        <w:t>; the</w:t>
      </w:r>
      <w:r w:rsidR="00150187" w:rsidRPr="0042293D">
        <w:rPr>
          <w:lang w:eastAsia="en-GB"/>
        </w:rPr>
        <w:t xml:space="preserve"> MCA state in the annual report </w:t>
      </w:r>
      <w:sdt>
        <w:sdtPr>
          <w:rPr>
            <w:lang w:eastAsia="en-GB"/>
          </w:rPr>
          <w:id w:val="-1387254265"/>
          <w:citation/>
        </w:sdtPr>
        <w:sdtContent>
          <w:r w:rsidR="00150187" w:rsidRPr="0042293D">
            <w:rPr>
              <w:lang w:eastAsia="en-GB"/>
            </w:rPr>
            <w:fldChar w:fldCharType="begin"/>
          </w:r>
          <w:r w:rsidR="00150187" w:rsidRPr="0042293D">
            <w:rPr>
              <w:lang w:eastAsia="en-GB"/>
            </w:rPr>
            <w:instrText xml:space="preserve">CITATION MCA18 \n  \l 2057 </w:instrText>
          </w:r>
          <w:r w:rsidR="00150187" w:rsidRPr="0042293D">
            <w:rPr>
              <w:lang w:eastAsia="en-GB"/>
            </w:rPr>
            <w:fldChar w:fldCharType="separate"/>
          </w:r>
          <w:r w:rsidR="008839C1" w:rsidRPr="008839C1">
            <w:rPr>
              <w:noProof/>
              <w:lang w:eastAsia="en-GB"/>
            </w:rPr>
            <w:t>(2018)</w:t>
          </w:r>
          <w:r w:rsidR="00150187" w:rsidRPr="0042293D">
            <w:rPr>
              <w:lang w:eastAsia="en-GB"/>
            </w:rPr>
            <w:fldChar w:fldCharType="end"/>
          </w:r>
        </w:sdtContent>
      </w:sdt>
      <w:r w:rsidR="00150187" w:rsidRPr="0042293D">
        <w:rPr>
          <w:lang w:eastAsia="en-GB"/>
        </w:rPr>
        <w:t xml:space="preserve"> their commitment to enhance maritime standards by working alongside the industry. The prominence of adhering to marine safety regulation and following approved codes of practice, as set by the professional bodies has never been greater. </w:t>
      </w:r>
      <w:r w:rsidR="00122746" w:rsidRPr="0042293D">
        <w:rPr>
          <w:lang w:eastAsia="en-GB"/>
        </w:rPr>
        <w:t xml:space="preserve">In contrast, the MCA also state that 50 vessels were detained in the UK throughout 2018 for reasons relating to non-compliance, a number of cases included levels of corrosion which were directly impacting safety </w:t>
      </w:r>
      <w:sdt>
        <w:sdtPr>
          <w:rPr>
            <w:lang w:eastAsia="en-GB"/>
          </w:rPr>
          <w:id w:val="-1154981477"/>
          <w:citation/>
        </w:sdtPr>
        <w:sdtContent>
          <w:r w:rsidR="00122746" w:rsidRPr="0042293D">
            <w:rPr>
              <w:lang w:eastAsia="en-GB"/>
            </w:rPr>
            <w:fldChar w:fldCharType="begin"/>
          </w:r>
          <w:r w:rsidR="00122746" w:rsidRPr="0042293D">
            <w:rPr>
              <w:lang w:eastAsia="en-GB"/>
            </w:rPr>
            <w:instrText xml:space="preserve"> CITATION MCA18 \l 2057 </w:instrText>
          </w:r>
          <w:r w:rsidR="00122746" w:rsidRPr="0042293D">
            <w:rPr>
              <w:lang w:eastAsia="en-GB"/>
            </w:rPr>
            <w:fldChar w:fldCharType="separate"/>
          </w:r>
          <w:r w:rsidR="008839C1" w:rsidRPr="008839C1">
            <w:rPr>
              <w:noProof/>
              <w:lang w:eastAsia="en-GB"/>
            </w:rPr>
            <w:t>(MCA, 2018)</w:t>
          </w:r>
          <w:r w:rsidR="00122746" w:rsidRPr="0042293D">
            <w:rPr>
              <w:lang w:eastAsia="en-GB"/>
            </w:rPr>
            <w:fldChar w:fldCharType="end"/>
          </w:r>
        </w:sdtContent>
      </w:sdt>
      <w:r w:rsidR="00122746" w:rsidRPr="0042293D">
        <w:rPr>
          <w:lang w:eastAsia="en-GB"/>
        </w:rPr>
        <w:t xml:space="preserve">. </w:t>
      </w:r>
      <w:r w:rsidR="00771348" w:rsidRPr="0042293D">
        <w:rPr>
          <w:lang w:eastAsia="en-GB"/>
        </w:rPr>
        <w:t>The stated facts highlight the level of diligence required when dealing with corrosion.</w:t>
      </w:r>
    </w:p>
    <w:p w:rsidR="00EA6D08" w:rsidRPr="0042293D" w:rsidRDefault="00EA6D08" w:rsidP="00EA6D08">
      <w:pPr>
        <w:spacing w:line="360" w:lineRule="auto"/>
        <w:jc w:val="both"/>
        <w:rPr>
          <w:lang w:eastAsia="en-GB"/>
        </w:rPr>
      </w:pPr>
    </w:p>
    <w:p w:rsidR="00543A08" w:rsidRPr="0042293D" w:rsidRDefault="00543A08" w:rsidP="00EA6D08">
      <w:pPr>
        <w:pStyle w:val="Heading2"/>
        <w:spacing w:line="360" w:lineRule="auto"/>
        <w:rPr>
          <w:lang w:eastAsia="en-GB"/>
        </w:rPr>
      </w:pPr>
      <w:bookmarkStart w:id="8" w:name="_Toc9875464"/>
      <w:r w:rsidRPr="0042293D">
        <w:rPr>
          <w:lang w:eastAsia="en-GB"/>
        </w:rPr>
        <w:t xml:space="preserve">2.2 Corrosion </w:t>
      </w:r>
      <w:r w:rsidR="0025670C">
        <w:rPr>
          <w:lang w:eastAsia="en-GB"/>
        </w:rPr>
        <w:t>Process</w:t>
      </w:r>
      <w:bookmarkEnd w:id="8"/>
    </w:p>
    <w:p w:rsidR="00D71795" w:rsidRDefault="0025670C" w:rsidP="00EA6D08">
      <w:pPr>
        <w:spacing w:line="360" w:lineRule="auto"/>
        <w:jc w:val="both"/>
        <w:rPr>
          <w:lang w:eastAsia="en-GB"/>
        </w:rPr>
      </w:pPr>
      <w:r>
        <w:rPr>
          <w:lang w:eastAsia="en-GB"/>
        </w:rPr>
        <w:t>Corrosion can be defined as a metal’s t</w:t>
      </w:r>
      <w:r w:rsidR="008839C1">
        <w:rPr>
          <w:lang w:eastAsia="en-GB"/>
        </w:rPr>
        <w:t>endency to revert to a more nob</w:t>
      </w:r>
      <w:r>
        <w:rPr>
          <w:lang w:eastAsia="en-GB"/>
        </w:rPr>
        <w:t>le</w:t>
      </w:r>
      <w:r w:rsidR="001C7E4E">
        <w:rPr>
          <w:lang w:eastAsia="en-GB"/>
        </w:rPr>
        <w:t xml:space="preserve">, or </w:t>
      </w:r>
      <w:r w:rsidR="008839C1">
        <w:rPr>
          <w:lang w:eastAsia="en-GB"/>
        </w:rPr>
        <w:t>stable</w:t>
      </w:r>
      <w:r>
        <w:rPr>
          <w:lang w:eastAsia="en-GB"/>
        </w:rPr>
        <w:t xml:space="preserve"> energy state. </w:t>
      </w:r>
      <w:r w:rsidR="00971B82" w:rsidRPr="0042293D">
        <w:rPr>
          <w:lang w:eastAsia="en-GB"/>
        </w:rPr>
        <w:t xml:space="preserve">Marine corrosion is defined as the deterioration of metal through various </w:t>
      </w:r>
      <w:r w:rsidR="00D71795" w:rsidRPr="0042293D">
        <w:rPr>
          <w:lang w:eastAsia="en-GB"/>
        </w:rPr>
        <w:t>mechanisms</w:t>
      </w:r>
      <w:r w:rsidR="00971B82" w:rsidRPr="0042293D">
        <w:rPr>
          <w:lang w:eastAsia="en-GB"/>
        </w:rPr>
        <w:t xml:space="preserve"> which eventually results in </w:t>
      </w:r>
      <w:r w:rsidR="00582E0C">
        <w:rPr>
          <w:lang w:eastAsia="en-GB"/>
        </w:rPr>
        <w:t>component</w:t>
      </w:r>
      <w:r w:rsidR="00971B82" w:rsidRPr="0042293D">
        <w:rPr>
          <w:lang w:eastAsia="en-GB"/>
        </w:rPr>
        <w:t xml:space="preserve"> failure if appropriate control measures are omitted. </w:t>
      </w:r>
      <w:r w:rsidR="00582E0C">
        <w:rPr>
          <w:lang w:eastAsia="en-GB"/>
        </w:rPr>
        <w:t xml:space="preserve">With reference to </w:t>
      </w:r>
      <w:r w:rsidR="00582E0C">
        <w:rPr>
          <w:lang w:eastAsia="en-GB"/>
        </w:rPr>
        <w:fldChar w:fldCharType="begin"/>
      </w:r>
      <w:r w:rsidR="00582E0C">
        <w:rPr>
          <w:lang w:eastAsia="en-GB"/>
        </w:rPr>
        <w:instrText xml:space="preserve"> REF _Ref9293116 \h </w:instrText>
      </w:r>
      <w:r w:rsidR="00EA6D08">
        <w:rPr>
          <w:lang w:eastAsia="en-GB"/>
        </w:rPr>
        <w:instrText xml:space="preserve"> \* MERGEFORMAT </w:instrText>
      </w:r>
      <w:r w:rsidR="00582E0C">
        <w:rPr>
          <w:lang w:eastAsia="en-GB"/>
        </w:rPr>
      </w:r>
      <w:r w:rsidR="00582E0C">
        <w:rPr>
          <w:lang w:eastAsia="en-GB"/>
        </w:rPr>
        <w:fldChar w:fldCharType="separate"/>
      </w:r>
      <w:r w:rsidR="008839C1">
        <w:t xml:space="preserve">Figure </w:t>
      </w:r>
      <w:r w:rsidR="008839C1">
        <w:rPr>
          <w:noProof/>
        </w:rPr>
        <w:t>3</w:t>
      </w:r>
      <w:r w:rsidR="00582E0C">
        <w:rPr>
          <w:lang w:eastAsia="en-GB"/>
        </w:rPr>
        <w:fldChar w:fldCharType="end"/>
      </w:r>
      <w:r w:rsidR="00582E0C">
        <w:rPr>
          <w:lang w:eastAsia="en-GB"/>
        </w:rPr>
        <w:t xml:space="preserve">, the corrosion </w:t>
      </w:r>
      <w:r w:rsidR="00132DCC">
        <w:rPr>
          <w:lang w:eastAsia="en-GB"/>
        </w:rPr>
        <w:t xml:space="preserve">principles for iron in the presence of aerated water are </w:t>
      </w:r>
      <w:r w:rsidR="00734913">
        <w:rPr>
          <w:lang w:eastAsia="en-GB"/>
        </w:rPr>
        <w:t>illustrated</w:t>
      </w:r>
      <w:r w:rsidR="004F01FE">
        <w:rPr>
          <w:lang w:eastAsia="en-GB"/>
        </w:rPr>
        <w:t>:</w:t>
      </w:r>
    </w:p>
    <w:p w:rsidR="00132DCC" w:rsidRDefault="00132DCC" w:rsidP="00EA6D08">
      <w:pPr>
        <w:spacing w:line="360" w:lineRule="auto"/>
        <w:jc w:val="both"/>
        <w:rPr>
          <w:lang w:eastAsia="en-GB"/>
        </w:rPr>
      </w:pPr>
      <w:r>
        <w:rPr>
          <w:lang w:eastAsia="en-GB"/>
        </w:rPr>
        <w:t>The reaction at the anode is expressed as:</w:t>
      </w:r>
    </w:p>
    <w:p w:rsidR="00582E0C" w:rsidRPr="00132DCC" w:rsidRDefault="00132DCC" w:rsidP="00EA6D08">
      <w:pPr>
        <w:spacing w:line="360" w:lineRule="auto"/>
        <w:jc w:val="both"/>
        <w:rPr>
          <w:rFonts w:eastAsiaTheme="minorEastAsia"/>
          <w:lang w:eastAsia="en-GB"/>
        </w:rPr>
      </w:pPr>
      <m:oMathPara>
        <m:oMath>
          <m:r>
            <w:rPr>
              <w:rFonts w:ascii="Cambria Math" w:hAnsi="Cambria Math"/>
              <w:lang w:eastAsia="en-GB"/>
            </w:rPr>
            <m:t>Fe→</m:t>
          </m:r>
          <m:sSup>
            <m:sSupPr>
              <m:ctrlPr>
                <w:rPr>
                  <w:rFonts w:ascii="Cambria Math" w:hAnsi="Cambria Math"/>
                  <w:i/>
                  <w:lang w:eastAsia="en-GB"/>
                </w:rPr>
              </m:ctrlPr>
            </m:sSupPr>
            <m:e>
              <m:r>
                <w:rPr>
                  <w:rFonts w:ascii="Cambria Math" w:hAnsi="Cambria Math"/>
                  <w:lang w:eastAsia="en-GB"/>
                </w:rPr>
                <m:t>Fe</m:t>
              </m:r>
            </m:e>
            <m:sup>
              <m:r>
                <w:rPr>
                  <w:rFonts w:ascii="Cambria Math" w:hAnsi="Cambria Math"/>
                  <w:lang w:eastAsia="en-GB"/>
                </w:rPr>
                <m:t>2+</m:t>
              </m:r>
            </m:sup>
          </m:sSup>
          <m:r>
            <w:rPr>
              <w:rFonts w:ascii="Cambria Math" w:hAnsi="Cambria Math"/>
              <w:lang w:eastAsia="en-GB"/>
            </w:rPr>
            <m:t>+2e</m:t>
          </m:r>
        </m:oMath>
      </m:oMathPara>
    </w:p>
    <w:p w:rsidR="00132DCC" w:rsidRDefault="00132DCC" w:rsidP="00EA6D08">
      <w:pPr>
        <w:spacing w:line="360" w:lineRule="auto"/>
        <w:jc w:val="both"/>
        <w:rPr>
          <w:lang w:eastAsia="en-GB"/>
        </w:rPr>
      </w:pPr>
      <w:r>
        <w:rPr>
          <w:lang w:eastAsia="en-GB"/>
        </w:rPr>
        <w:t>The loss of electrons</w:t>
      </w:r>
      <w:r w:rsidRPr="00132DCC">
        <w:rPr>
          <w:lang w:eastAsia="en-GB"/>
        </w:rPr>
        <w:t xml:space="preserve"> </w:t>
      </w:r>
      <w:r w:rsidR="00F86DE0">
        <w:rPr>
          <w:lang w:eastAsia="en-GB"/>
        </w:rPr>
        <w:t>results in positively charged</w:t>
      </w:r>
      <w:r>
        <w:rPr>
          <w:lang w:eastAsia="en-GB"/>
        </w:rPr>
        <w:t xml:space="preserve"> ferrous ions</w:t>
      </w:r>
      <w:r w:rsidRPr="00132DCC">
        <w:rPr>
          <w:lang w:eastAsia="en-GB"/>
        </w:rPr>
        <w:t xml:space="preserve"> which travel to</w:t>
      </w:r>
      <w:r>
        <w:rPr>
          <w:lang w:eastAsia="en-GB"/>
        </w:rPr>
        <w:t xml:space="preserve"> the</w:t>
      </w:r>
      <w:r w:rsidRPr="00132DCC">
        <w:rPr>
          <w:lang w:eastAsia="en-GB"/>
        </w:rPr>
        <w:t xml:space="preserve"> cathode via the </w:t>
      </w:r>
      <w:r>
        <w:rPr>
          <w:lang w:eastAsia="en-GB"/>
        </w:rPr>
        <w:t xml:space="preserve">water. </w:t>
      </w:r>
      <w:r w:rsidRPr="00132DCC">
        <w:rPr>
          <w:lang w:eastAsia="en-GB"/>
        </w:rPr>
        <w:t xml:space="preserve">The electrons released </w:t>
      </w:r>
      <w:r>
        <w:rPr>
          <w:lang w:eastAsia="en-GB"/>
        </w:rPr>
        <w:t>at</w:t>
      </w:r>
      <w:r w:rsidRPr="00132DCC">
        <w:rPr>
          <w:lang w:eastAsia="en-GB"/>
        </w:rPr>
        <w:t xml:space="preserve"> the anode </w:t>
      </w:r>
      <w:r>
        <w:rPr>
          <w:lang w:eastAsia="en-GB"/>
        </w:rPr>
        <w:t>travel</w:t>
      </w:r>
      <w:r w:rsidRPr="00132DCC">
        <w:rPr>
          <w:lang w:eastAsia="en-GB"/>
        </w:rPr>
        <w:t xml:space="preserve"> to the cathode via the metallic circuit</w:t>
      </w:r>
      <w:r w:rsidR="00F86DE0">
        <w:rPr>
          <w:lang w:eastAsia="en-GB"/>
        </w:rPr>
        <w:t xml:space="preserve"> enabled by the electrolyte conductivity</w:t>
      </w:r>
      <w:r w:rsidRPr="00132DCC">
        <w:rPr>
          <w:lang w:eastAsia="en-GB"/>
        </w:rPr>
        <w:t xml:space="preserve">. These electrons are </w:t>
      </w:r>
      <w:r>
        <w:rPr>
          <w:lang w:eastAsia="en-GB"/>
        </w:rPr>
        <w:t>used</w:t>
      </w:r>
      <w:r w:rsidRPr="00132DCC">
        <w:rPr>
          <w:lang w:eastAsia="en-GB"/>
        </w:rPr>
        <w:t xml:space="preserve"> </w:t>
      </w:r>
      <w:r>
        <w:rPr>
          <w:lang w:eastAsia="en-GB"/>
        </w:rPr>
        <w:t xml:space="preserve">to </w:t>
      </w:r>
      <w:r w:rsidR="00F0780F">
        <w:rPr>
          <w:lang w:eastAsia="en-GB"/>
        </w:rPr>
        <w:t>deplete</w:t>
      </w:r>
      <w:r>
        <w:rPr>
          <w:lang w:eastAsia="en-GB"/>
        </w:rPr>
        <w:t xml:space="preserve"> the oxygen</w:t>
      </w:r>
      <w:r w:rsidR="00F0780F">
        <w:rPr>
          <w:lang w:eastAsia="en-GB"/>
        </w:rPr>
        <w:t xml:space="preserve"> held in the water, at</w:t>
      </w:r>
      <w:r>
        <w:rPr>
          <w:lang w:eastAsia="en-GB"/>
        </w:rPr>
        <w:t xml:space="preserve"> the cathode</w:t>
      </w:r>
      <w:r w:rsidRPr="00132DCC">
        <w:rPr>
          <w:lang w:eastAsia="en-GB"/>
        </w:rPr>
        <w:t xml:space="preserve">. </w:t>
      </w:r>
      <w:r w:rsidR="00F0780F">
        <w:rPr>
          <w:lang w:eastAsia="en-GB"/>
        </w:rPr>
        <w:t>Therefore, the following may take place at the cathode:</w:t>
      </w:r>
    </w:p>
    <w:p w:rsidR="00F0780F" w:rsidRDefault="00BD6FF4" w:rsidP="00EA6D08">
      <w:pPr>
        <w:spacing w:line="360" w:lineRule="auto"/>
        <w:jc w:val="center"/>
        <w:rPr>
          <w:rFonts w:eastAsiaTheme="minorEastAsia"/>
          <w:lang w:eastAsia="en-GB"/>
        </w:rPr>
      </w:pPr>
      <m:oMath>
        <m:sSub>
          <m:sSubPr>
            <m:ctrlPr>
              <w:rPr>
                <w:rFonts w:ascii="Cambria Math" w:hAnsi="Cambria Math"/>
                <w:i/>
                <w:lang w:eastAsia="en-GB"/>
              </w:rPr>
            </m:ctrlPr>
          </m:sSubPr>
          <m:e>
            <m:r>
              <w:rPr>
                <w:rFonts w:ascii="Cambria Math" w:hAnsi="Cambria Math"/>
                <w:lang w:eastAsia="en-GB"/>
              </w:rPr>
              <m:t>O</m:t>
            </m:r>
          </m:e>
          <m:sub>
            <m:r>
              <w:rPr>
                <w:rFonts w:ascii="Cambria Math" w:hAnsi="Cambria Math"/>
                <w:lang w:eastAsia="en-GB"/>
              </w:rPr>
              <m:t>2</m:t>
            </m:r>
          </m:sub>
        </m:sSub>
        <m:r>
          <w:rPr>
            <w:rFonts w:ascii="Cambria Math" w:hAnsi="Cambria Math"/>
            <w:lang w:eastAsia="en-GB"/>
          </w:rPr>
          <m:t>+</m:t>
        </m:r>
        <m:sSup>
          <m:sSupPr>
            <m:ctrlPr>
              <w:rPr>
                <w:rFonts w:ascii="Cambria Math" w:hAnsi="Cambria Math"/>
                <w:i/>
                <w:lang w:eastAsia="en-GB"/>
              </w:rPr>
            </m:ctrlPr>
          </m:sSupPr>
          <m:e>
            <m:r>
              <w:rPr>
                <w:rFonts w:ascii="Cambria Math" w:hAnsi="Cambria Math"/>
                <w:lang w:eastAsia="en-GB"/>
              </w:rPr>
              <m:t>4H</m:t>
            </m:r>
          </m:e>
          <m:sup>
            <m:r>
              <w:rPr>
                <w:rFonts w:ascii="Cambria Math" w:hAnsi="Cambria Math"/>
                <w:lang w:eastAsia="en-GB"/>
              </w:rPr>
              <m:t>+</m:t>
            </m:r>
          </m:sup>
        </m:sSup>
        <m:r>
          <w:rPr>
            <w:rFonts w:ascii="Cambria Math" w:hAnsi="Cambria Math"/>
            <w:lang w:eastAsia="en-GB"/>
          </w:rPr>
          <m:t>+4e→</m:t>
        </m:r>
        <m:sSub>
          <m:sSubPr>
            <m:ctrlPr>
              <w:rPr>
                <w:rFonts w:ascii="Cambria Math" w:hAnsi="Cambria Math"/>
                <w:i/>
                <w:lang w:eastAsia="en-GB"/>
              </w:rPr>
            </m:ctrlPr>
          </m:sSubPr>
          <m:e>
            <m:r>
              <w:rPr>
                <w:rFonts w:ascii="Cambria Math" w:hAnsi="Cambria Math"/>
                <w:lang w:eastAsia="en-GB"/>
              </w:rPr>
              <m:t>2H</m:t>
            </m:r>
          </m:e>
          <m:sub>
            <m:r>
              <w:rPr>
                <w:rFonts w:ascii="Cambria Math" w:hAnsi="Cambria Math"/>
                <w:lang w:eastAsia="en-GB"/>
              </w:rPr>
              <m:t>2</m:t>
            </m:r>
          </m:sub>
        </m:sSub>
        <m:r>
          <w:rPr>
            <w:rFonts w:ascii="Cambria Math" w:hAnsi="Cambria Math"/>
            <w:lang w:eastAsia="en-GB"/>
          </w:rPr>
          <m:t>O</m:t>
        </m:r>
      </m:oMath>
      <w:r w:rsidR="00F0780F">
        <w:rPr>
          <w:rFonts w:eastAsiaTheme="minorEastAsia"/>
          <w:lang w:eastAsia="en-GB"/>
        </w:rPr>
        <w:t xml:space="preserve">  (For acidic water)</w:t>
      </w:r>
    </w:p>
    <w:p w:rsidR="00F0780F" w:rsidRDefault="00BD6FF4" w:rsidP="00EA6D08">
      <w:pPr>
        <w:spacing w:line="360" w:lineRule="auto"/>
        <w:jc w:val="center"/>
        <w:rPr>
          <w:rFonts w:eastAsiaTheme="minorEastAsia"/>
          <w:lang w:eastAsia="en-GB"/>
        </w:rPr>
      </w:pPr>
      <m:oMath>
        <m:sSub>
          <m:sSubPr>
            <m:ctrlPr>
              <w:rPr>
                <w:rFonts w:ascii="Cambria Math" w:hAnsi="Cambria Math"/>
                <w:i/>
                <w:lang w:eastAsia="en-GB"/>
              </w:rPr>
            </m:ctrlPr>
          </m:sSubPr>
          <m:e>
            <m:r>
              <w:rPr>
                <w:rFonts w:ascii="Cambria Math" w:hAnsi="Cambria Math"/>
                <w:lang w:eastAsia="en-GB"/>
              </w:rPr>
              <m:t>O</m:t>
            </m:r>
          </m:e>
          <m:sub>
            <m:r>
              <w:rPr>
                <w:rFonts w:ascii="Cambria Math" w:hAnsi="Cambria Math"/>
                <w:lang w:eastAsia="en-GB"/>
              </w:rPr>
              <m:t>2</m:t>
            </m:r>
          </m:sub>
        </m:sSub>
        <m:r>
          <w:rPr>
            <w:rFonts w:ascii="Cambria Math" w:hAnsi="Cambria Math"/>
            <w:lang w:eastAsia="en-GB"/>
          </w:rPr>
          <m:t>+</m:t>
        </m:r>
        <m:sSub>
          <m:sSubPr>
            <m:ctrlPr>
              <w:rPr>
                <w:rFonts w:ascii="Cambria Math" w:hAnsi="Cambria Math"/>
                <w:i/>
                <w:lang w:eastAsia="en-GB"/>
              </w:rPr>
            </m:ctrlPr>
          </m:sSubPr>
          <m:e>
            <m:r>
              <w:rPr>
                <w:rFonts w:ascii="Cambria Math" w:hAnsi="Cambria Math"/>
                <w:lang w:eastAsia="en-GB"/>
              </w:rPr>
              <m:t>2H</m:t>
            </m:r>
          </m:e>
          <m:sub>
            <m:r>
              <w:rPr>
                <w:rFonts w:ascii="Cambria Math" w:hAnsi="Cambria Math"/>
                <w:lang w:eastAsia="en-GB"/>
              </w:rPr>
              <m:t>2</m:t>
            </m:r>
          </m:sub>
        </m:sSub>
        <m:r>
          <w:rPr>
            <w:rFonts w:ascii="Cambria Math" w:hAnsi="Cambria Math"/>
            <w:lang w:eastAsia="en-GB"/>
          </w:rPr>
          <m:t>O+4e→</m:t>
        </m:r>
        <m:sSup>
          <m:sSupPr>
            <m:ctrlPr>
              <w:rPr>
                <w:rFonts w:ascii="Cambria Math" w:hAnsi="Cambria Math"/>
                <w:i/>
                <w:lang w:eastAsia="en-GB"/>
              </w:rPr>
            </m:ctrlPr>
          </m:sSupPr>
          <m:e>
            <m:r>
              <w:rPr>
                <w:rFonts w:ascii="Cambria Math" w:hAnsi="Cambria Math"/>
                <w:lang w:eastAsia="en-GB"/>
              </w:rPr>
              <m:t>4H</m:t>
            </m:r>
          </m:e>
          <m:sup>
            <m:r>
              <w:rPr>
                <w:rFonts w:ascii="Cambria Math" w:hAnsi="Cambria Math"/>
                <w:lang w:eastAsia="en-GB"/>
              </w:rPr>
              <m:t>+</m:t>
            </m:r>
          </m:sup>
        </m:sSup>
        <m:r>
          <w:rPr>
            <w:rFonts w:ascii="Cambria Math" w:hAnsi="Cambria Math"/>
            <w:lang w:eastAsia="en-GB"/>
          </w:rPr>
          <m:t xml:space="preserve">  </m:t>
        </m:r>
      </m:oMath>
      <w:r w:rsidR="00EA6D08">
        <w:rPr>
          <w:rFonts w:eastAsiaTheme="minorEastAsia"/>
          <w:lang w:eastAsia="en-GB"/>
        </w:rPr>
        <w:t>(Standard)</w:t>
      </w:r>
    </w:p>
    <w:p w:rsidR="00EA6D08" w:rsidRDefault="00EA6D08" w:rsidP="00EA6D08">
      <w:pPr>
        <w:spacing w:line="360" w:lineRule="auto"/>
        <w:jc w:val="center"/>
        <w:rPr>
          <w:rFonts w:eastAsiaTheme="minorEastAsia"/>
          <w:lang w:eastAsia="en-GB"/>
        </w:rPr>
      </w:pPr>
    </w:p>
    <w:p w:rsidR="00F0780F" w:rsidRDefault="00F0780F" w:rsidP="00EA6D08">
      <w:pPr>
        <w:spacing w:line="360" w:lineRule="auto"/>
        <w:jc w:val="both"/>
        <w:rPr>
          <w:rFonts w:eastAsiaTheme="minorEastAsia"/>
          <w:lang w:eastAsia="en-GB"/>
        </w:rPr>
      </w:pPr>
      <w:r>
        <w:rPr>
          <w:rFonts w:eastAsiaTheme="minorEastAsia"/>
          <w:lang w:eastAsia="en-GB"/>
        </w:rPr>
        <w:lastRenderedPageBreak/>
        <w:t>The negatively charged hydroxide</w:t>
      </w:r>
      <w:r w:rsidRPr="00F0780F">
        <w:rPr>
          <w:rFonts w:eastAsiaTheme="minorEastAsia"/>
          <w:lang w:eastAsia="en-GB"/>
        </w:rPr>
        <w:t xml:space="preserve"> ions react with the positively charged </w:t>
      </w:r>
      <w:r>
        <w:rPr>
          <w:rFonts w:eastAsiaTheme="minorEastAsia"/>
          <w:lang w:eastAsia="en-GB"/>
        </w:rPr>
        <w:t>ferrous ions to form</w:t>
      </w:r>
      <w:r w:rsidRPr="00F0780F">
        <w:rPr>
          <w:rFonts w:eastAsiaTheme="minorEastAsia"/>
          <w:lang w:eastAsia="en-GB"/>
        </w:rPr>
        <w:t xml:space="preserve"> </w:t>
      </w:r>
      <w:r>
        <w:rPr>
          <w:rFonts w:eastAsiaTheme="minorEastAsia"/>
          <w:lang w:eastAsia="en-GB"/>
        </w:rPr>
        <w:t>iron hydroxide.</w:t>
      </w:r>
    </w:p>
    <w:p w:rsidR="00F0780F" w:rsidRDefault="00F0780F" w:rsidP="00EA6D08">
      <w:pPr>
        <w:spacing w:line="360" w:lineRule="auto"/>
        <w:jc w:val="center"/>
        <w:rPr>
          <w:rFonts w:eastAsiaTheme="minorEastAsia"/>
          <w:lang w:eastAsia="en-GB"/>
        </w:rPr>
      </w:pPr>
      <m:oMath>
        <m:r>
          <w:rPr>
            <w:rFonts w:ascii="Cambria Math" w:eastAsiaTheme="minorEastAsia" w:hAnsi="Cambria Math"/>
            <w:lang w:eastAsia="en-GB"/>
          </w:rPr>
          <m:t>4Fe</m:t>
        </m:r>
        <m:sSup>
          <m:sSupPr>
            <m:ctrlPr>
              <w:rPr>
                <w:rFonts w:ascii="Cambria Math" w:eastAsiaTheme="minorEastAsia" w:hAnsi="Cambria Math"/>
                <w:i/>
                <w:lang w:eastAsia="en-GB"/>
              </w:rPr>
            </m:ctrlPr>
          </m:sSupPr>
          <m:e>
            <m:r>
              <w:rPr>
                <w:rFonts w:ascii="Cambria Math" w:eastAsiaTheme="minorEastAsia" w:hAnsi="Cambria Math"/>
                <w:lang w:eastAsia="en-GB"/>
              </w:rPr>
              <m:t>2</m:t>
            </m:r>
          </m:e>
          <m:sup>
            <m:r>
              <w:rPr>
                <w:rFonts w:ascii="Cambria Math" w:eastAsiaTheme="minorEastAsia" w:hAnsi="Cambria Math"/>
                <w:lang w:eastAsia="en-GB"/>
              </w:rPr>
              <m:t>+</m:t>
            </m:r>
          </m:sup>
        </m:sSup>
        <m:r>
          <w:rPr>
            <w:rFonts w:ascii="Cambria Math" w:eastAsiaTheme="minorEastAsia" w:hAnsi="Cambria Math"/>
            <w:lang w:eastAsia="en-GB"/>
          </w:rPr>
          <m:t>+</m:t>
        </m:r>
        <m:sSup>
          <m:sSupPr>
            <m:ctrlPr>
              <w:rPr>
                <w:rFonts w:ascii="Cambria Math" w:eastAsiaTheme="minorEastAsia" w:hAnsi="Cambria Math"/>
                <w:i/>
                <w:lang w:eastAsia="en-GB"/>
              </w:rPr>
            </m:ctrlPr>
          </m:sSupPr>
          <m:e>
            <m:r>
              <w:rPr>
                <w:rFonts w:ascii="Cambria Math" w:eastAsiaTheme="minorEastAsia" w:hAnsi="Cambria Math"/>
                <w:lang w:eastAsia="en-GB"/>
              </w:rPr>
              <m:t>2OH</m:t>
            </m:r>
          </m:e>
          <m:sup>
            <m:r>
              <w:rPr>
                <w:rFonts w:ascii="Cambria Math" w:eastAsiaTheme="minorEastAsia" w:hAnsi="Cambria Math"/>
                <w:lang w:eastAsia="en-GB"/>
              </w:rPr>
              <m:t>-</m:t>
            </m:r>
          </m:sup>
        </m:sSup>
        <m:r>
          <w:rPr>
            <w:rFonts w:ascii="Cambria Math" w:eastAsiaTheme="minorEastAsia" w:hAnsi="Cambria Math"/>
            <w:lang w:eastAsia="en-GB"/>
          </w:rPr>
          <m:t>→4Fe</m:t>
        </m:r>
        <m:sSub>
          <m:sSubPr>
            <m:ctrlPr>
              <w:rPr>
                <w:rFonts w:ascii="Cambria Math" w:eastAsiaTheme="minorEastAsia" w:hAnsi="Cambria Math"/>
                <w:i/>
                <w:lang w:eastAsia="en-GB"/>
              </w:rPr>
            </m:ctrlPr>
          </m:sSubPr>
          <m:e>
            <m:r>
              <w:rPr>
                <w:rFonts w:ascii="Cambria Math" w:eastAsiaTheme="minorEastAsia" w:hAnsi="Cambria Math"/>
                <w:lang w:eastAsia="en-GB"/>
              </w:rPr>
              <m:t>(OH)</m:t>
            </m:r>
          </m:e>
          <m:sub>
            <m:r>
              <w:rPr>
                <w:rFonts w:ascii="Cambria Math" w:eastAsiaTheme="minorEastAsia" w:hAnsi="Cambria Math"/>
                <w:lang w:eastAsia="en-GB"/>
              </w:rPr>
              <m:t>2</m:t>
            </m:r>
          </m:sub>
        </m:sSub>
      </m:oMath>
      <w:r>
        <w:rPr>
          <w:rFonts w:eastAsiaTheme="minorEastAsia"/>
          <w:lang w:eastAsia="en-GB"/>
        </w:rPr>
        <w:t xml:space="preserve"> </w:t>
      </w:r>
      <w:r w:rsidR="005403D9">
        <w:rPr>
          <w:rFonts w:eastAsiaTheme="minorEastAsia"/>
          <w:lang w:eastAsia="en-GB"/>
        </w:rPr>
        <w:t xml:space="preserve"> </w:t>
      </w:r>
      <w:r>
        <w:rPr>
          <w:rFonts w:eastAsiaTheme="minorEastAsia"/>
          <w:lang w:eastAsia="en-GB"/>
        </w:rPr>
        <w:t xml:space="preserve"> (White Rust)</w:t>
      </w:r>
    </w:p>
    <w:p w:rsidR="00F0780F" w:rsidRDefault="00F0780F" w:rsidP="00EA6D08">
      <w:pPr>
        <w:spacing w:line="360" w:lineRule="auto"/>
        <w:jc w:val="center"/>
        <w:rPr>
          <w:rFonts w:eastAsiaTheme="minorEastAsia"/>
          <w:lang w:eastAsia="en-GB"/>
        </w:rPr>
      </w:pPr>
      <m:oMath>
        <m:r>
          <w:rPr>
            <w:rFonts w:ascii="Cambria Math" w:eastAsiaTheme="minorEastAsia" w:hAnsi="Cambria Math"/>
            <w:lang w:eastAsia="en-GB"/>
          </w:rPr>
          <m:t>4Fe</m:t>
        </m:r>
        <m:sSub>
          <m:sSubPr>
            <m:ctrlPr>
              <w:rPr>
                <w:rFonts w:ascii="Cambria Math" w:eastAsiaTheme="minorEastAsia" w:hAnsi="Cambria Math"/>
                <w:i/>
                <w:lang w:eastAsia="en-GB"/>
              </w:rPr>
            </m:ctrlPr>
          </m:sSubPr>
          <m:e>
            <m:r>
              <w:rPr>
                <w:rFonts w:ascii="Cambria Math" w:eastAsiaTheme="minorEastAsia" w:hAnsi="Cambria Math"/>
                <w:lang w:eastAsia="en-GB"/>
              </w:rPr>
              <m:t>(OH)</m:t>
            </m:r>
          </m:e>
          <m:sub>
            <m:r>
              <w:rPr>
                <w:rFonts w:ascii="Cambria Math" w:eastAsiaTheme="minorEastAsia" w:hAnsi="Cambria Math"/>
                <w:lang w:eastAsia="en-GB"/>
              </w:rPr>
              <m:t>2</m:t>
            </m:r>
          </m:sub>
        </m:sSub>
        <m:r>
          <w:rPr>
            <w:rFonts w:ascii="Cambria Math" w:eastAsiaTheme="minorEastAsia" w:hAnsi="Cambria Math"/>
            <w:lang w:eastAsia="en-GB"/>
          </w:rPr>
          <m:t>+</m:t>
        </m:r>
        <m:sSub>
          <m:sSubPr>
            <m:ctrlPr>
              <w:rPr>
                <w:rFonts w:ascii="Cambria Math" w:eastAsiaTheme="minorEastAsia" w:hAnsi="Cambria Math"/>
                <w:i/>
                <w:lang w:eastAsia="en-GB"/>
              </w:rPr>
            </m:ctrlPr>
          </m:sSubPr>
          <m:e>
            <m:r>
              <w:rPr>
                <w:rFonts w:ascii="Cambria Math" w:eastAsiaTheme="minorEastAsia" w:hAnsi="Cambria Math"/>
                <w:lang w:eastAsia="en-GB"/>
              </w:rPr>
              <m:t>O</m:t>
            </m:r>
          </m:e>
          <m:sub>
            <m:r>
              <w:rPr>
                <w:rFonts w:ascii="Cambria Math" w:eastAsiaTheme="minorEastAsia" w:hAnsi="Cambria Math"/>
                <w:lang w:eastAsia="en-GB"/>
              </w:rPr>
              <m:t>2</m:t>
            </m:r>
          </m:sub>
        </m:sSub>
        <m:r>
          <w:rPr>
            <w:rFonts w:ascii="Cambria Math" w:eastAsiaTheme="minorEastAsia" w:hAnsi="Cambria Math"/>
            <w:lang w:eastAsia="en-GB"/>
          </w:rPr>
          <m:t>+2</m:t>
        </m:r>
        <m:sSub>
          <m:sSubPr>
            <m:ctrlPr>
              <w:rPr>
                <w:rFonts w:ascii="Cambria Math" w:eastAsiaTheme="minorEastAsia" w:hAnsi="Cambria Math"/>
                <w:i/>
                <w:lang w:eastAsia="en-GB"/>
              </w:rPr>
            </m:ctrlPr>
          </m:sSubPr>
          <m:e>
            <m:r>
              <w:rPr>
                <w:rFonts w:ascii="Cambria Math" w:eastAsiaTheme="minorEastAsia" w:hAnsi="Cambria Math"/>
                <w:lang w:eastAsia="en-GB"/>
              </w:rPr>
              <m:t>H</m:t>
            </m:r>
          </m:e>
          <m:sub>
            <m:r>
              <w:rPr>
                <w:rFonts w:ascii="Cambria Math" w:eastAsiaTheme="minorEastAsia" w:hAnsi="Cambria Math"/>
                <w:lang w:eastAsia="en-GB"/>
              </w:rPr>
              <m:t>2</m:t>
            </m:r>
          </m:sub>
        </m:sSub>
        <m:r>
          <w:rPr>
            <w:rFonts w:ascii="Cambria Math" w:eastAsiaTheme="minorEastAsia" w:hAnsi="Cambria Math"/>
            <w:lang w:eastAsia="en-GB"/>
          </w:rPr>
          <m:t>O→2</m:t>
        </m:r>
        <m:sSub>
          <m:sSubPr>
            <m:ctrlPr>
              <w:rPr>
                <w:rFonts w:ascii="Cambria Math" w:eastAsiaTheme="minorEastAsia" w:hAnsi="Cambria Math"/>
                <w:i/>
                <w:lang w:eastAsia="en-GB"/>
              </w:rPr>
            </m:ctrlPr>
          </m:sSubPr>
          <m:e>
            <m:r>
              <w:rPr>
                <w:rFonts w:ascii="Cambria Math" w:eastAsiaTheme="minorEastAsia" w:hAnsi="Cambria Math"/>
                <w:lang w:eastAsia="en-GB"/>
              </w:rPr>
              <m:t>Fe</m:t>
            </m:r>
          </m:e>
          <m:sub>
            <m:r>
              <w:rPr>
                <w:rFonts w:ascii="Cambria Math" w:eastAsiaTheme="minorEastAsia" w:hAnsi="Cambria Math"/>
                <w:lang w:eastAsia="en-GB"/>
              </w:rPr>
              <m:t>2</m:t>
            </m:r>
          </m:sub>
        </m:sSub>
        <m:sSub>
          <m:sSubPr>
            <m:ctrlPr>
              <w:rPr>
                <w:rFonts w:ascii="Cambria Math" w:eastAsiaTheme="minorEastAsia" w:hAnsi="Cambria Math"/>
                <w:i/>
                <w:lang w:eastAsia="en-GB"/>
              </w:rPr>
            </m:ctrlPr>
          </m:sSubPr>
          <m:e>
            <m:r>
              <w:rPr>
                <w:rFonts w:ascii="Cambria Math" w:eastAsiaTheme="minorEastAsia" w:hAnsi="Cambria Math"/>
                <w:lang w:eastAsia="en-GB"/>
              </w:rPr>
              <m:t>O</m:t>
            </m:r>
          </m:e>
          <m:sub>
            <m:r>
              <w:rPr>
                <w:rFonts w:ascii="Cambria Math" w:eastAsiaTheme="minorEastAsia" w:hAnsi="Cambria Math"/>
                <w:lang w:eastAsia="en-GB"/>
              </w:rPr>
              <m:t>3</m:t>
            </m:r>
          </m:sub>
        </m:sSub>
      </m:oMath>
      <w:r w:rsidR="005403D9">
        <w:rPr>
          <w:rFonts w:eastAsiaTheme="minorEastAsia"/>
          <w:lang w:eastAsia="en-GB"/>
        </w:rPr>
        <w:t xml:space="preserve">   (Brown Rust)</w:t>
      </w:r>
    </w:p>
    <w:p w:rsidR="00582E0C" w:rsidRDefault="004F01FE" w:rsidP="00EA6D08">
      <w:pPr>
        <w:spacing w:line="360" w:lineRule="auto"/>
        <w:jc w:val="both"/>
        <w:rPr>
          <w:rFonts w:eastAsiaTheme="minorEastAsia"/>
          <w:lang w:eastAsia="en-GB"/>
        </w:rPr>
      </w:pPr>
      <w:r w:rsidRPr="004F01FE">
        <w:rPr>
          <w:rFonts w:eastAsiaTheme="minorEastAsia"/>
          <w:lang w:eastAsia="en-GB"/>
        </w:rPr>
        <w:t>The end product is</w:t>
      </w:r>
      <w:r>
        <w:rPr>
          <w:rFonts w:eastAsiaTheme="minorEastAsia"/>
          <w:lang w:eastAsia="en-GB"/>
        </w:rPr>
        <w:t xml:space="preserve"> iron(III) oxide,</w:t>
      </w:r>
      <w:r w:rsidRPr="004F01FE">
        <w:rPr>
          <w:rFonts w:eastAsiaTheme="minorEastAsia"/>
          <w:lang w:eastAsia="en-GB"/>
        </w:rPr>
        <w:t xml:space="preserve"> </w:t>
      </w:r>
      <w:r>
        <w:rPr>
          <w:rFonts w:eastAsiaTheme="minorEastAsia"/>
          <w:lang w:eastAsia="en-GB"/>
        </w:rPr>
        <w:t>Fe</w:t>
      </w:r>
      <w:r>
        <w:rPr>
          <w:rFonts w:eastAsiaTheme="minorEastAsia" w:cstheme="minorHAnsi"/>
          <w:lang w:eastAsia="en-GB"/>
        </w:rPr>
        <w:t>₂</w:t>
      </w:r>
      <w:r>
        <w:rPr>
          <w:rFonts w:eastAsiaTheme="minorEastAsia"/>
          <w:lang w:eastAsia="en-GB"/>
        </w:rPr>
        <w:t>O</w:t>
      </w:r>
      <w:r>
        <w:rPr>
          <w:rFonts w:eastAsiaTheme="minorEastAsia" w:cstheme="minorHAnsi"/>
          <w:lang w:eastAsia="en-GB"/>
        </w:rPr>
        <w:t>₃</w:t>
      </w:r>
      <w:r>
        <w:rPr>
          <w:rFonts w:eastAsiaTheme="minorEastAsia"/>
          <w:lang w:eastAsia="en-GB"/>
        </w:rPr>
        <w:t xml:space="preserve"> or ferric oxide;</w:t>
      </w:r>
      <w:r w:rsidRPr="004F01FE">
        <w:rPr>
          <w:rFonts w:eastAsiaTheme="minorEastAsia"/>
          <w:lang w:eastAsia="en-GB"/>
        </w:rPr>
        <w:t xml:space="preserve"> </w:t>
      </w:r>
      <w:r>
        <w:rPr>
          <w:rFonts w:eastAsiaTheme="minorEastAsia"/>
          <w:lang w:eastAsia="en-GB"/>
        </w:rPr>
        <w:t>which is generally referred to as</w:t>
      </w:r>
      <w:r w:rsidR="00734913">
        <w:rPr>
          <w:rFonts w:eastAsiaTheme="minorEastAsia"/>
          <w:lang w:eastAsia="en-GB"/>
        </w:rPr>
        <w:t xml:space="preserve"> classical</w:t>
      </w:r>
      <w:r>
        <w:rPr>
          <w:rFonts w:eastAsiaTheme="minorEastAsia"/>
          <w:lang w:eastAsia="en-GB"/>
        </w:rPr>
        <w:t xml:space="preserve"> red rust</w:t>
      </w:r>
      <w:r w:rsidRPr="004F01FE">
        <w:rPr>
          <w:rFonts w:eastAsiaTheme="minorEastAsia"/>
          <w:lang w:eastAsia="en-GB"/>
        </w:rPr>
        <w:t xml:space="preserve">. </w:t>
      </w:r>
      <w:r w:rsidR="001A1BC9">
        <w:rPr>
          <w:rFonts w:eastAsiaTheme="minorEastAsia"/>
          <w:lang w:eastAsia="en-GB"/>
        </w:rPr>
        <w:t>The rust is deposited slightly off the surface in the form of a somewhat useful oxide layer, which is</w:t>
      </w:r>
      <w:r w:rsidR="001A1BC9">
        <w:rPr>
          <w:lang w:eastAsia="en-GB"/>
        </w:rPr>
        <w:t xml:space="preserve"> effectively an insulator. T</w:t>
      </w:r>
      <w:r w:rsidR="001A1BC9" w:rsidRPr="001A1BC9">
        <w:rPr>
          <w:lang w:eastAsia="en-GB"/>
        </w:rPr>
        <w:t xml:space="preserve">he </w:t>
      </w:r>
      <w:r w:rsidR="001A1BC9">
        <w:rPr>
          <w:lang w:eastAsia="en-GB"/>
        </w:rPr>
        <w:t>base metal</w:t>
      </w:r>
      <w:r w:rsidR="001A1BC9" w:rsidRPr="001A1BC9">
        <w:rPr>
          <w:lang w:eastAsia="en-GB"/>
        </w:rPr>
        <w:t xml:space="preserve"> is protected </w:t>
      </w:r>
      <w:r w:rsidR="00734913">
        <w:rPr>
          <w:lang w:eastAsia="en-GB"/>
        </w:rPr>
        <w:t>by the</w:t>
      </w:r>
      <w:r w:rsidR="001A1BC9">
        <w:rPr>
          <w:lang w:eastAsia="en-GB"/>
        </w:rPr>
        <w:t xml:space="preserve"> </w:t>
      </w:r>
      <w:r w:rsidR="001A1BC9" w:rsidRPr="001A1BC9">
        <w:rPr>
          <w:lang w:eastAsia="en-GB"/>
        </w:rPr>
        <w:t>thin unif</w:t>
      </w:r>
      <w:r w:rsidR="001A1BC9">
        <w:rPr>
          <w:lang w:eastAsia="en-GB"/>
        </w:rPr>
        <w:t>orm layer of oxides;</w:t>
      </w:r>
      <w:r w:rsidR="001A1BC9" w:rsidRPr="001A1BC9">
        <w:rPr>
          <w:lang w:eastAsia="en-GB"/>
        </w:rPr>
        <w:t xml:space="preserve"> however,</w:t>
      </w:r>
      <w:r w:rsidR="001A1BC9">
        <w:rPr>
          <w:lang w:eastAsia="en-GB"/>
        </w:rPr>
        <w:t xml:space="preserve"> if this delicate layer is disturbed the corrosion will accelerate </w:t>
      </w:r>
      <w:sdt>
        <w:sdtPr>
          <w:rPr>
            <w:rFonts w:eastAsiaTheme="minorEastAsia"/>
            <w:lang w:eastAsia="en-GB"/>
          </w:rPr>
          <w:id w:val="889930943"/>
          <w:citation/>
        </w:sdtPr>
        <w:sdtContent>
          <w:r w:rsidR="001A1BC9">
            <w:rPr>
              <w:rFonts w:eastAsiaTheme="minorEastAsia"/>
              <w:lang w:eastAsia="en-GB"/>
            </w:rPr>
            <w:fldChar w:fldCharType="begin"/>
          </w:r>
          <w:r w:rsidR="001A1BC9">
            <w:rPr>
              <w:rFonts w:eastAsiaTheme="minorEastAsia"/>
              <w:lang w:eastAsia="en-GB"/>
            </w:rPr>
            <w:instrText xml:space="preserve"> CITATION KFU01 \l 2057 </w:instrText>
          </w:r>
          <w:r w:rsidR="001A1BC9">
            <w:rPr>
              <w:rFonts w:eastAsiaTheme="minorEastAsia"/>
              <w:lang w:eastAsia="en-GB"/>
            </w:rPr>
            <w:fldChar w:fldCharType="separate"/>
          </w:r>
          <w:r w:rsidR="008839C1" w:rsidRPr="008839C1">
            <w:rPr>
              <w:rFonts w:eastAsiaTheme="minorEastAsia"/>
              <w:noProof/>
              <w:lang w:eastAsia="en-GB"/>
            </w:rPr>
            <w:t>(KFUPM, 2001)</w:t>
          </w:r>
          <w:r w:rsidR="001A1BC9">
            <w:rPr>
              <w:rFonts w:eastAsiaTheme="minorEastAsia"/>
              <w:lang w:eastAsia="en-GB"/>
            </w:rPr>
            <w:fldChar w:fldCharType="end"/>
          </w:r>
        </w:sdtContent>
      </w:sdt>
      <w:r w:rsidR="001A1BC9">
        <w:rPr>
          <w:rFonts w:eastAsiaTheme="minorEastAsia"/>
          <w:lang w:eastAsia="en-GB"/>
        </w:rPr>
        <w:t>.</w:t>
      </w:r>
      <w:r w:rsidR="00F86DE0">
        <w:rPr>
          <w:rFonts w:eastAsiaTheme="minorEastAsia"/>
          <w:lang w:eastAsia="en-GB"/>
        </w:rPr>
        <w:t xml:space="preserve"> </w:t>
      </w:r>
      <w:r w:rsidR="007A3212">
        <w:rPr>
          <w:rFonts w:eastAsiaTheme="minorEastAsia"/>
          <w:lang w:eastAsia="en-GB"/>
        </w:rPr>
        <w:t xml:space="preserve">The work of Nazari et al. </w:t>
      </w:r>
      <w:sdt>
        <w:sdtPr>
          <w:rPr>
            <w:rFonts w:eastAsiaTheme="minorEastAsia"/>
            <w:lang w:eastAsia="en-GB"/>
          </w:rPr>
          <w:id w:val="1366942079"/>
          <w:citation/>
        </w:sdtPr>
        <w:sdtContent>
          <w:r w:rsidR="007A3212">
            <w:rPr>
              <w:rFonts w:eastAsiaTheme="minorEastAsia"/>
              <w:lang w:eastAsia="en-GB"/>
            </w:rPr>
            <w:fldChar w:fldCharType="begin"/>
          </w:r>
          <w:r w:rsidR="007A3212">
            <w:rPr>
              <w:rFonts w:eastAsiaTheme="minorEastAsia"/>
              <w:lang w:eastAsia="en-GB"/>
            </w:rPr>
            <w:instrText xml:space="preserve">CITATION Naz10 \n  \l 2057 </w:instrText>
          </w:r>
          <w:r w:rsidR="007A3212">
            <w:rPr>
              <w:rFonts w:eastAsiaTheme="minorEastAsia"/>
              <w:lang w:eastAsia="en-GB"/>
            </w:rPr>
            <w:fldChar w:fldCharType="separate"/>
          </w:r>
          <w:r w:rsidR="008839C1" w:rsidRPr="008839C1">
            <w:rPr>
              <w:rFonts w:eastAsiaTheme="minorEastAsia"/>
              <w:noProof/>
              <w:lang w:eastAsia="en-GB"/>
            </w:rPr>
            <w:t>(2010)</w:t>
          </w:r>
          <w:r w:rsidR="007A3212">
            <w:rPr>
              <w:rFonts w:eastAsiaTheme="minorEastAsia"/>
              <w:lang w:eastAsia="en-GB"/>
            </w:rPr>
            <w:fldChar w:fldCharType="end"/>
          </w:r>
        </w:sdtContent>
      </w:sdt>
      <w:r w:rsidR="007A3212">
        <w:rPr>
          <w:rFonts w:eastAsiaTheme="minorEastAsia"/>
          <w:lang w:eastAsia="en-GB"/>
        </w:rPr>
        <w:t xml:space="preserve"> </w:t>
      </w:r>
      <w:r w:rsidR="00F86DE0">
        <w:rPr>
          <w:rFonts w:eastAsiaTheme="minorEastAsia"/>
          <w:lang w:eastAsia="en-GB"/>
        </w:rPr>
        <w:t xml:space="preserve">evaluate the effects of pH and temperature on the corrosion rates of steel; findings reveal that particular combinations and the introduction of additives can initiate the growth of thick oxide layers which </w:t>
      </w:r>
      <w:r w:rsidR="007A3212">
        <w:rPr>
          <w:rFonts w:eastAsiaTheme="minorEastAsia"/>
          <w:lang w:eastAsia="en-GB"/>
        </w:rPr>
        <w:t>provide potentially useful anti-corrosion characteristics.</w:t>
      </w:r>
    </w:p>
    <w:p w:rsidR="001A1BC9" w:rsidRPr="001A1BC9" w:rsidRDefault="001A1BC9" w:rsidP="00EA6D08">
      <w:pPr>
        <w:spacing w:line="360" w:lineRule="auto"/>
        <w:rPr>
          <w:rFonts w:eastAsiaTheme="minorEastAsia"/>
          <w:lang w:eastAsia="en-GB"/>
        </w:rPr>
      </w:pPr>
    </w:p>
    <w:p w:rsidR="00582E0C" w:rsidRDefault="00582E0C" w:rsidP="00EA6D08">
      <w:pPr>
        <w:keepNext/>
        <w:spacing w:line="360" w:lineRule="auto"/>
        <w:jc w:val="center"/>
      </w:pPr>
      <w:r>
        <w:rPr>
          <w:noProof/>
          <w:lang w:eastAsia="en-GB"/>
        </w:rPr>
        <w:drawing>
          <wp:inline distT="0" distB="0" distL="0" distR="0" wp14:anchorId="6090176A" wp14:editId="12DF1C39">
            <wp:extent cx="5048250" cy="21145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rrostion process.png"/>
                    <pic:cNvPicPr/>
                  </pic:nvPicPr>
                  <pic:blipFill>
                    <a:blip r:embed="rId14">
                      <a:extLst>
                        <a:ext uri="{28A0092B-C50C-407E-A947-70E740481C1C}">
                          <a14:useLocalDpi xmlns:a14="http://schemas.microsoft.com/office/drawing/2010/main" val="0"/>
                        </a:ext>
                      </a:extLst>
                    </a:blip>
                    <a:stretch>
                      <a:fillRect/>
                    </a:stretch>
                  </pic:blipFill>
                  <pic:spPr>
                    <a:xfrm>
                      <a:off x="0" y="0"/>
                      <a:ext cx="5048250" cy="2114550"/>
                    </a:xfrm>
                    <a:prstGeom prst="rect">
                      <a:avLst/>
                    </a:prstGeom>
                  </pic:spPr>
                </pic:pic>
              </a:graphicData>
            </a:graphic>
          </wp:inline>
        </w:drawing>
      </w:r>
    </w:p>
    <w:p w:rsidR="00582E0C" w:rsidRDefault="00582E0C" w:rsidP="00EA6D08">
      <w:pPr>
        <w:pStyle w:val="Caption"/>
        <w:spacing w:line="360" w:lineRule="auto"/>
        <w:jc w:val="center"/>
        <w:rPr>
          <w:lang w:eastAsia="en-GB"/>
        </w:rPr>
      </w:pPr>
      <w:bookmarkStart w:id="9" w:name="_Ref9293116"/>
      <w:bookmarkStart w:id="10" w:name="_Toc9875498"/>
      <w:r>
        <w:t xml:space="preserve">Figure </w:t>
      </w:r>
      <w:fldSimple w:instr=" SEQ Figure \* ARABIC ">
        <w:r w:rsidR="008839C1">
          <w:rPr>
            <w:noProof/>
          </w:rPr>
          <w:t>3</w:t>
        </w:r>
      </w:fldSimple>
      <w:bookmarkEnd w:id="9"/>
      <w:r>
        <w:t xml:space="preserve"> - The Corrosion Process </w:t>
      </w:r>
      <w:sdt>
        <w:sdtPr>
          <w:id w:val="440275448"/>
          <w:citation/>
        </w:sdtPr>
        <w:sdtContent>
          <w:r>
            <w:fldChar w:fldCharType="begin"/>
          </w:r>
          <w:r>
            <w:instrText xml:space="preserve"> CITATION KFU01 \l 2057 </w:instrText>
          </w:r>
          <w:r>
            <w:fldChar w:fldCharType="separate"/>
          </w:r>
          <w:r w:rsidR="008839C1" w:rsidRPr="008839C1">
            <w:rPr>
              <w:noProof/>
            </w:rPr>
            <w:t>(KFUPM, 2001)</w:t>
          </w:r>
          <w:r>
            <w:fldChar w:fldCharType="end"/>
          </w:r>
        </w:sdtContent>
      </w:sdt>
      <w:bookmarkEnd w:id="10"/>
    </w:p>
    <w:p w:rsidR="00582E0C" w:rsidRDefault="00582E0C" w:rsidP="00EA6D08">
      <w:pPr>
        <w:spacing w:line="360" w:lineRule="auto"/>
        <w:jc w:val="center"/>
        <w:rPr>
          <w:lang w:eastAsia="en-GB"/>
        </w:rPr>
      </w:pPr>
    </w:p>
    <w:p w:rsidR="00582E0C" w:rsidRDefault="00582E0C" w:rsidP="00EA6D08">
      <w:pPr>
        <w:spacing w:line="360" w:lineRule="auto"/>
        <w:jc w:val="center"/>
        <w:rPr>
          <w:lang w:eastAsia="en-GB"/>
        </w:rPr>
      </w:pPr>
    </w:p>
    <w:p w:rsidR="00963703" w:rsidRDefault="00963703" w:rsidP="00EA6D08">
      <w:pPr>
        <w:spacing w:line="360" w:lineRule="auto"/>
        <w:jc w:val="center"/>
        <w:rPr>
          <w:rFonts w:asciiTheme="majorHAnsi" w:eastAsiaTheme="majorEastAsia" w:hAnsiTheme="majorHAnsi" w:cstheme="majorBidi"/>
          <w:sz w:val="28"/>
          <w:szCs w:val="26"/>
          <w:u w:val="single"/>
          <w:lang w:eastAsia="en-GB"/>
        </w:rPr>
      </w:pPr>
      <w:r>
        <w:rPr>
          <w:lang w:eastAsia="en-GB"/>
        </w:rPr>
        <w:br w:type="page"/>
      </w:r>
    </w:p>
    <w:p w:rsidR="00150187" w:rsidRPr="0042293D" w:rsidRDefault="000F0AE8" w:rsidP="00EA6D08">
      <w:pPr>
        <w:pStyle w:val="Heading2"/>
        <w:spacing w:line="360" w:lineRule="auto"/>
        <w:rPr>
          <w:lang w:eastAsia="en-GB"/>
        </w:rPr>
      </w:pPr>
      <w:bookmarkStart w:id="11" w:name="_Toc9875465"/>
      <w:r w:rsidRPr="0042293D">
        <w:rPr>
          <w:lang w:eastAsia="en-GB"/>
        </w:rPr>
        <w:lastRenderedPageBreak/>
        <w:t xml:space="preserve">2.3 </w:t>
      </w:r>
      <w:r w:rsidR="00AA3A93">
        <w:rPr>
          <w:lang w:eastAsia="en-GB"/>
        </w:rPr>
        <w:t>Corrosion Mechanisms</w:t>
      </w:r>
      <w:bookmarkEnd w:id="11"/>
    </w:p>
    <w:p w:rsidR="000F0AE8" w:rsidRPr="0042293D" w:rsidRDefault="007E1CDE" w:rsidP="00EA6D08">
      <w:pPr>
        <w:spacing w:line="360" w:lineRule="auto"/>
        <w:jc w:val="both"/>
        <w:rPr>
          <w:lang w:eastAsia="en-GB"/>
        </w:rPr>
      </w:pPr>
      <w:r>
        <w:rPr>
          <w:lang w:eastAsia="en-GB"/>
        </w:rPr>
        <w:t>S</w:t>
      </w:r>
      <w:r w:rsidR="00743778">
        <w:rPr>
          <w:lang w:eastAsia="en-GB"/>
        </w:rPr>
        <w:t xml:space="preserve">ignificant corrosion modes </w:t>
      </w:r>
      <w:r>
        <w:rPr>
          <w:lang w:eastAsia="en-GB"/>
        </w:rPr>
        <w:t>which</w:t>
      </w:r>
      <w:r w:rsidR="00EA6D08">
        <w:rPr>
          <w:lang w:eastAsia="en-GB"/>
        </w:rPr>
        <w:t xml:space="preserve"> are</w:t>
      </w:r>
      <w:r>
        <w:rPr>
          <w:lang w:eastAsia="en-GB"/>
        </w:rPr>
        <w:t xml:space="preserve"> relevant to the maritime barge scenario are</w:t>
      </w:r>
      <w:r w:rsidR="00EA6D08">
        <w:rPr>
          <w:lang w:eastAsia="en-GB"/>
        </w:rPr>
        <w:t xml:space="preserve"> discussed to establish an </w:t>
      </w:r>
      <w:r w:rsidR="00743778">
        <w:rPr>
          <w:lang w:eastAsia="en-GB"/>
        </w:rPr>
        <w:t xml:space="preserve">understanding of current knowledge and of the mitigation procedures available. </w:t>
      </w:r>
    </w:p>
    <w:p w:rsidR="000F0AE8" w:rsidRPr="0042293D" w:rsidRDefault="000F0AE8" w:rsidP="00EA6D08">
      <w:pPr>
        <w:pStyle w:val="Heading3"/>
        <w:spacing w:line="360" w:lineRule="auto"/>
        <w:rPr>
          <w:lang w:eastAsia="en-GB"/>
        </w:rPr>
      </w:pPr>
      <w:bookmarkStart w:id="12" w:name="_Toc9875466"/>
      <w:r w:rsidRPr="0042293D">
        <w:rPr>
          <w:lang w:eastAsia="en-GB"/>
        </w:rPr>
        <w:t>2.3.1 General/Uniform Corrosion</w:t>
      </w:r>
      <w:bookmarkEnd w:id="12"/>
    </w:p>
    <w:p w:rsidR="00F93162" w:rsidRPr="0042293D" w:rsidRDefault="000F0AE8" w:rsidP="00EA6D08">
      <w:pPr>
        <w:spacing w:line="360" w:lineRule="auto"/>
        <w:jc w:val="both"/>
        <w:rPr>
          <w:lang w:eastAsia="en-GB"/>
        </w:rPr>
      </w:pPr>
      <w:r w:rsidRPr="0042293D">
        <w:rPr>
          <w:lang w:eastAsia="en-GB"/>
        </w:rPr>
        <w:t xml:space="preserve">Sandik </w:t>
      </w:r>
      <w:sdt>
        <w:sdtPr>
          <w:rPr>
            <w:lang w:eastAsia="en-GB"/>
          </w:rPr>
          <w:id w:val="1673523123"/>
          <w:citation/>
        </w:sdtPr>
        <w:sdtContent>
          <w:r w:rsidR="009D38C9" w:rsidRPr="0042293D">
            <w:rPr>
              <w:lang w:eastAsia="en-GB"/>
            </w:rPr>
            <w:fldChar w:fldCharType="begin"/>
          </w:r>
          <w:r w:rsidR="00A121C3">
            <w:rPr>
              <w:lang w:eastAsia="en-GB"/>
            </w:rPr>
            <w:instrText xml:space="preserve">CITATION San19 \n  \l 2057 </w:instrText>
          </w:r>
          <w:r w:rsidR="009D38C9" w:rsidRPr="0042293D">
            <w:rPr>
              <w:lang w:eastAsia="en-GB"/>
            </w:rPr>
            <w:fldChar w:fldCharType="separate"/>
          </w:r>
          <w:r w:rsidR="008839C1" w:rsidRPr="008839C1">
            <w:rPr>
              <w:noProof/>
              <w:lang w:eastAsia="en-GB"/>
            </w:rPr>
            <w:t>(2019a)</w:t>
          </w:r>
          <w:r w:rsidR="009D38C9" w:rsidRPr="0042293D">
            <w:rPr>
              <w:lang w:eastAsia="en-GB"/>
            </w:rPr>
            <w:fldChar w:fldCharType="end"/>
          </w:r>
        </w:sdtContent>
      </w:sdt>
      <w:r w:rsidR="009D38C9" w:rsidRPr="0042293D">
        <w:rPr>
          <w:lang w:eastAsia="en-GB"/>
        </w:rPr>
        <w:t xml:space="preserve"> characterise general corrosion as the uniform loss of material over a surface and the most widely recognised type of corrosion. It is expressed as the amount of material lost per unit area over time</w:t>
      </w:r>
      <w:r w:rsidR="00D32582" w:rsidRPr="0042293D">
        <w:rPr>
          <w:lang w:eastAsia="en-GB"/>
        </w:rPr>
        <w:t>. W</w:t>
      </w:r>
      <w:r w:rsidR="009D38C9" w:rsidRPr="0042293D">
        <w:rPr>
          <w:lang w:eastAsia="en-GB"/>
        </w:rPr>
        <w:t xml:space="preserve">ith consideration towards general corrosion of a barge hull, NACE </w:t>
      </w:r>
      <w:sdt>
        <w:sdtPr>
          <w:rPr>
            <w:lang w:eastAsia="en-GB"/>
          </w:rPr>
          <w:id w:val="789789002"/>
          <w:citation/>
        </w:sdtPr>
        <w:sdtContent>
          <w:r w:rsidR="009D38C9" w:rsidRPr="0042293D">
            <w:rPr>
              <w:lang w:eastAsia="en-GB"/>
            </w:rPr>
            <w:fldChar w:fldCharType="begin"/>
          </w:r>
          <w:r w:rsidR="0084632E">
            <w:rPr>
              <w:lang w:eastAsia="en-GB"/>
            </w:rPr>
            <w:instrText xml:space="preserve">CITATION NAC19 \n  \l 2057 </w:instrText>
          </w:r>
          <w:r w:rsidR="009D38C9" w:rsidRPr="0042293D">
            <w:rPr>
              <w:lang w:eastAsia="en-GB"/>
            </w:rPr>
            <w:fldChar w:fldCharType="separate"/>
          </w:r>
          <w:r w:rsidR="008839C1" w:rsidRPr="008839C1">
            <w:rPr>
              <w:noProof/>
              <w:lang w:eastAsia="en-GB"/>
            </w:rPr>
            <w:t>(2019a)</w:t>
          </w:r>
          <w:r w:rsidR="009D38C9" w:rsidRPr="0042293D">
            <w:rPr>
              <w:lang w:eastAsia="en-GB"/>
            </w:rPr>
            <w:fldChar w:fldCharType="end"/>
          </w:r>
        </w:sdtContent>
      </w:sdt>
      <w:r w:rsidR="009D38C9" w:rsidRPr="0042293D">
        <w:rPr>
          <w:lang w:eastAsia="en-GB"/>
        </w:rPr>
        <w:t xml:space="preserve"> propose </w:t>
      </w:r>
      <w:r w:rsidR="00D32582" w:rsidRPr="0042293D">
        <w:rPr>
          <w:lang w:eastAsia="en-GB"/>
        </w:rPr>
        <w:t>the use of paint systems as an adequate method of control. Cathodic protection and the application of specific corrosion allowances are also identified as suitable methods.</w:t>
      </w:r>
      <w:r w:rsidR="00683471" w:rsidRPr="0042293D">
        <w:rPr>
          <w:lang w:eastAsia="en-GB"/>
        </w:rPr>
        <w:t xml:space="preserve"> ASP </w:t>
      </w:r>
      <w:sdt>
        <w:sdtPr>
          <w:rPr>
            <w:lang w:eastAsia="en-GB"/>
          </w:rPr>
          <w:id w:val="-1542130332"/>
          <w:citation/>
        </w:sdtPr>
        <w:sdtContent>
          <w:r w:rsidR="00683471" w:rsidRPr="0042293D">
            <w:rPr>
              <w:lang w:eastAsia="en-GB"/>
            </w:rPr>
            <w:fldChar w:fldCharType="begin"/>
          </w:r>
          <w:r w:rsidR="00683471" w:rsidRPr="0042293D">
            <w:rPr>
              <w:lang w:eastAsia="en-GB"/>
            </w:rPr>
            <w:instrText xml:space="preserve">CITATION Aut99 \p 14 \n  \l 2057 </w:instrText>
          </w:r>
          <w:r w:rsidR="00683471" w:rsidRPr="0042293D">
            <w:rPr>
              <w:lang w:eastAsia="en-GB"/>
            </w:rPr>
            <w:fldChar w:fldCharType="separate"/>
          </w:r>
          <w:r w:rsidR="008839C1" w:rsidRPr="008839C1">
            <w:rPr>
              <w:noProof/>
              <w:lang w:eastAsia="en-GB"/>
            </w:rPr>
            <w:t>(1999, p. 14)</w:t>
          </w:r>
          <w:r w:rsidR="00683471" w:rsidRPr="0042293D">
            <w:rPr>
              <w:lang w:eastAsia="en-GB"/>
            </w:rPr>
            <w:fldChar w:fldCharType="end"/>
          </w:r>
        </w:sdtContent>
      </w:sdt>
      <w:r w:rsidR="00E71C56">
        <w:rPr>
          <w:lang w:eastAsia="en-GB"/>
        </w:rPr>
        <w:t xml:space="preserve"> discuss</w:t>
      </w:r>
      <w:r w:rsidR="00683471" w:rsidRPr="0042293D">
        <w:rPr>
          <w:lang w:eastAsia="en-GB"/>
        </w:rPr>
        <w:t xml:space="preserve"> the possible modes of attack available to general corrosion as a result of damage to a paint coating</w:t>
      </w:r>
      <w:r w:rsidR="00320CD5" w:rsidRPr="0042293D">
        <w:rPr>
          <w:lang w:eastAsia="en-GB"/>
        </w:rPr>
        <w:t xml:space="preserve"> and propose a zinc or zinc alloy primer layer to lessen damage to the underlying steel structure. The </w:t>
      </w:r>
      <w:r w:rsidR="00F93162" w:rsidRPr="0042293D">
        <w:rPr>
          <w:lang w:eastAsia="en-GB"/>
        </w:rPr>
        <w:t>impact</w:t>
      </w:r>
      <w:r w:rsidR="00320CD5" w:rsidRPr="0042293D">
        <w:rPr>
          <w:lang w:eastAsia="en-GB"/>
        </w:rPr>
        <w:t xml:space="preserve"> of general corrosion has been</w:t>
      </w:r>
      <w:r w:rsidR="00A17492" w:rsidRPr="0042293D">
        <w:rPr>
          <w:lang w:eastAsia="en-GB"/>
        </w:rPr>
        <w:t xml:space="preserve"> recently</w:t>
      </w:r>
      <w:r w:rsidR="00320CD5" w:rsidRPr="0042293D">
        <w:rPr>
          <w:lang w:eastAsia="en-GB"/>
        </w:rPr>
        <w:t xml:space="preserve"> observed </w:t>
      </w:r>
      <w:r w:rsidR="00F93162" w:rsidRPr="0042293D">
        <w:rPr>
          <w:lang w:eastAsia="en-GB"/>
        </w:rPr>
        <w:t>through</w:t>
      </w:r>
      <w:r w:rsidR="00320CD5" w:rsidRPr="0042293D">
        <w:rPr>
          <w:lang w:eastAsia="en-GB"/>
        </w:rPr>
        <w:t xml:space="preserve"> a number of </w:t>
      </w:r>
      <w:r w:rsidR="00A17492" w:rsidRPr="0042293D">
        <w:rPr>
          <w:lang w:eastAsia="en-GB"/>
        </w:rPr>
        <w:t>u</w:t>
      </w:r>
      <w:r w:rsidR="00E71C56">
        <w:rPr>
          <w:lang w:eastAsia="en-GB"/>
        </w:rPr>
        <w:t>n-painted stock barges at an on-</w:t>
      </w:r>
      <w:r w:rsidR="00A17492" w:rsidRPr="0042293D">
        <w:rPr>
          <w:lang w:eastAsia="en-GB"/>
        </w:rPr>
        <w:t>land location with exposer to sea air. After several years of uninterrupted general corrosion</w:t>
      </w:r>
      <w:r w:rsidR="00F93162" w:rsidRPr="0042293D">
        <w:rPr>
          <w:lang w:eastAsia="en-GB"/>
        </w:rPr>
        <w:t>,</w:t>
      </w:r>
      <w:r w:rsidR="00A17492" w:rsidRPr="0042293D">
        <w:rPr>
          <w:lang w:eastAsia="en-GB"/>
        </w:rPr>
        <w:t xml:space="preserve"> the outer mild steel plate thickness had reduced past the specified serviceable limits and required major overhaul before use. </w:t>
      </w:r>
      <w:r w:rsidR="00F93162" w:rsidRPr="0042293D">
        <w:rPr>
          <w:lang w:eastAsia="en-GB"/>
        </w:rPr>
        <w:t>Other than the visible red rust oxide layer shown in</w:t>
      </w:r>
      <w:r w:rsidR="00960AE9" w:rsidRPr="0042293D">
        <w:rPr>
          <w:lang w:eastAsia="en-GB"/>
        </w:rPr>
        <w:t xml:space="preserve"> </w:t>
      </w:r>
      <w:r w:rsidR="00960AE9" w:rsidRPr="0042293D">
        <w:rPr>
          <w:lang w:eastAsia="en-GB"/>
        </w:rPr>
        <w:fldChar w:fldCharType="begin"/>
      </w:r>
      <w:r w:rsidR="00960AE9" w:rsidRPr="0042293D">
        <w:rPr>
          <w:lang w:eastAsia="en-GB"/>
        </w:rPr>
        <w:instrText xml:space="preserve"> REF _Ref9103657 \h </w:instrText>
      </w:r>
      <w:r w:rsidR="00EA6D08">
        <w:rPr>
          <w:lang w:eastAsia="en-GB"/>
        </w:rPr>
        <w:instrText xml:space="preserve"> \* MERGEFORMAT </w:instrText>
      </w:r>
      <w:r w:rsidR="00960AE9" w:rsidRPr="0042293D">
        <w:rPr>
          <w:lang w:eastAsia="en-GB"/>
        </w:rPr>
      </w:r>
      <w:r w:rsidR="00960AE9" w:rsidRPr="0042293D">
        <w:rPr>
          <w:lang w:eastAsia="en-GB"/>
        </w:rPr>
        <w:fldChar w:fldCharType="separate"/>
      </w:r>
      <w:r w:rsidR="008839C1" w:rsidRPr="0042293D">
        <w:t xml:space="preserve">Figure </w:t>
      </w:r>
      <w:r w:rsidR="008839C1">
        <w:t>4</w:t>
      </w:r>
      <w:r w:rsidR="00960AE9" w:rsidRPr="0042293D">
        <w:rPr>
          <w:lang w:eastAsia="en-GB"/>
        </w:rPr>
        <w:fldChar w:fldCharType="end"/>
      </w:r>
      <w:r w:rsidR="00F93162" w:rsidRPr="0042293D">
        <w:rPr>
          <w:lang w:eastAsia="en-GB"/>
        </w:rPr>
        <w:t xml:space="preserve">, there was no indication of the severity of metal loss. </w:t>
      </w:r>
      <w:r w:rsidR="00A17492" w:rsidRPr="0042293D">
        <w:rPr>
          <w:lang w:eastAsia="en-GB"/>
        </w:rPr>
        <w:t xml:space="preserve">The ultra-sonic thickness measurement </w:t>
      </w:r>
      <w:r w:rsidR="00F93162" w:rsidRPr="0042293D">
        <w:rPr>
          <w:lang w:eastAsia="en-GB"/>
        </w:rPr>
        <w:t>method was used</w:t>
      </w:r>
      <w:r w:rsidR="00960AE9" w:rsidRPr="0042293D">
        <w:rPr>
          <w:lang w:eastAsia="en-GB"/>
        </w:rPr>
        <w:t xml:space="preserve"> in comparison with original design specifications</w:t>
      </w:r>
      <w:r w:rsidR="00F93162" w:rsidRPr="0042293D">
        <w:rPr>
          <w:lang w:eastAsia="en-GB"/>
        </w:rPr>
        <w:t xml:space="preserve"> to est</w:t>
      </w:r>
      <w:r w:rsidR="00EA6D08">
        <w:rPr>
          <w:lang w:eastAsia="en-GB"/>
        </w:rPr>
        <w:t>ablish the extent of corrosion.</w:t>
      </w:r>
    </w:p>
    <w:p w:rsidR="00F93162" w:rsidRPr="0042293D" w:rsidRDefault="00CD3322" w:rsidP="00EA6D08">
      <w:pPr>
        <w:keepNext/>
        <w:spacing w:line="360" w:lineRule="auto"/>
        <w:jc w:val="center"/>
      </w:pPr>
      <w:r>
        <w:rPr>
          <w:noProof/>
          <w:lang w:eastAsia="en-GB"/>
        </w:rPr>
        <w:drawing>
          <wp:inline distT="0" distB="0" distL="0" distR="0" wp14:anchorId="144A6611" wp14:editId="053A45DD">
            <wp:extent cx="5486066" cy="3935896"/>
            <wp:effectExtent l="0" t="0" r="635" b="7620"/>
            <wp:docPr id="8" name="Picture 8" descr="C:\Users\jamowbray\Desktop\Barge Corrosion Photos\Uniform Gener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mowbray\Desktop\Barge Corrosion Photos\Uniform General.jp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4334"/>
                    <a:stretch/>
                  </pic:blipFill>
                  <pic:spPr bwMode="auto">
                    <a:xfrm>
                      <a:off x="0" y="0"/>
                      <a:ext cx="5516816" cy="3957957"/>
                    </a:xfrm>
                    <a:prstGeom prst="rect">
                      <a:avLst/>
                    </a:prstGeom>
                    <a:noFill/>
                    <a:ln>
                      <a:noFill/>
                    </a:ln>
                    <a:extLst>
                      <a:ext uri="{53640926-AAD7-44D8-BBD7-CCE9431645EC}">
                        <a14:shadowObscured xmlns:a14="http://schemas.microsoft.com/office/drawing/2010/main"/>
                      </a:ext>
                    </a:extLst>
                  </pic:spPr>
                </pic:pic>
              </a:graphicData>
            </a:graphic>
          </wp:inline>
        </w:drawing>
      </w:r>
    </w:p>
    <w:p w:rsidR="00F93162" w:rsidRPr="0042293D" w:rsidRDefault="00F93162" w:rsidP="00EA6D08">
      <w:pPr>
        <w:pStyle w:val="Caption"/>
        <w:spacing w:line="360" w:lineRule="auto"/>
        <w:jc w:val="center"/>
        <w:rPr>
          <w:lang w:eastAsia="en-GB"/>
        </w:rPr>
      </w:pPr>
      <w:bookmarkStart w:id="13" w:name="_Ref9103657"/>
      <w:bookmarkStart w:id="14" w:name="_Toc9875499"/>
      <w:r w:rsidRPr="0042293D">
        <w:t xml:space="preserve">Figure </w:t>
      </w:r>
      <w:fldSimple w:instr=" SEQ Figure \* ARABIC ">
        <w:r w:rsidR="008839C1">
          <w:rPr>
            <w:noProof/>
          </w:rPr>
          <w:t>4</w:t>
        </w:r>
      </w:fldSimple>
      <w:bookmarkEnd w:id="13"/>
      <w:r w:rsidRPr="0042293D">
        <w:t xml:space="preserve"> - Uniform Corrosion of Barge</w:t>
      </w:r>
      <w:r w:rsidR="00EA6D08">
        <w:t xml:space="preserve"> Stock </w:t>
      </w:r>
      <w:sdt>
        <w:sdtPr>
          <w:id w:val="-1144732723"/>
          <w:citation/>
        </w:sdtPr>
        <w:sdtContent>
          <w:r w:rsidR="00EA6D08">
            <w:fldChar w:fldCharType="begin"/>
          </w:r>
          <w:r w:rsidR="00316DD9">
            <w:instrText xml:space="preserve">CITATION Mow19 \l 2057 </w:instrText>
          </w:r>
          <w:r w:rsidR="00EA6D08">
            <w:fldChar w:fldCharType="separate"/>
          </w:r>
          <w:r w:rsidR="008839C1" w:rsidRPr="008839C1">
            <w:rPr>
              <w:noProof/>
            </w:rPr>
            <w:t>(QinetiQ, 2019)</w:t>
          </w:r>
          <w:r w:rsidR="00EA6D08">
            <w:fldChar w:fldCharType="end"/>
          </w:r>
        </w:sdtContent>
      </w:sdt>
      <w:r w:rsidR="00EA6D08">
        <w:t>.</w:t>
      </w:r>
      <w:bookmarkEnd w:id="14"/>
    </w:p>
    <w:p w:rsidR="00F93162" w:rsidRPr="0042293D" w:rsidRDefault="00960AE9" w:rsidP="00EA6D08">
      <w:pPr>
        <w:pStyle w:val="Heading3"/>
        <w:spacing w:line="360" w:lineRule="auto"/>
        <w:rPr>
          <w:lang w:eastAsia="en-GB"/>
        </w:rPr>
      </w:pPr>
      <w:bookmarkStart w:id="15" w:name="_Toc9875467"/>
      <w:r w:rsidRPr="0042293D">
        <w:rPr>
          <w:lang w:eastAsia="en-GB"/>
        </w:rPr>
        <w:lastRenderedPageBreak/>
        <w:t>2.3.2 Galvanic Corrosion</w:t>
      </w:r>
      <w:bookmarkEnd w:id="15"/>
    </w:p>
    <w:p w:rsidR="00F93162" w:rsidRDefault="00960AE9" w:rsidP="00EA6D08">
      <w:pPr>
        <w:spacing w:line="360" w:lineRule="auto"/>
        <w:jc w:val="both"/>
        <w:rPr>
          <w:lang w:eastAsia="en-GB"/>
        </w:rPr>
      </w:pPr>
      <w:r w:rsidRPr="0042293D">
        <w:rPr>
          <w:lang w:eastAsia="en-GB"/>
        </w:rPr>
        <w:t xml:space="preserve">Galvanic corrosion is enabled when a combination of two or more different metals are put into contact in the presence of an electrolyte </w:t>
      </w:r>
      <w:sdt>
        <w:sdtPr>
          <w:rPr>
            <w:lang w:eastAsia="en-GB"/>
          </w:rPr>
          <w:id w:val="-802072867"/>
          <w:citation/>
        </w:sdtPr>
        <w:sdtContent>
          <w:r w:rsidRPr="0042293D">
            <w:rPr>
              <w:lang w:eastAsia="en-GB"/>
            </w:rPr>
            <w:fldChar w:fldCharType="begin"/>
          </w:r>
          <w:r w:rsidRPr="0042293D">
            <w:rPr>
              <w:lang w:eastAsia="en-GB"/>
            </w:rPr>
            <w:instrText xml:space="preserve"> CITATION Kul11 \l 2057 </w:instrText>
          </w:r>
          <w:r w:rsidRPr="0042293D">
            <w:rPr>
              <w:lang w:eastAsia="en-GB"/>
            </w:rPr>
            <w:fldChar w:fldCharType="separate"/>
          </w:r>
          <w:r w:rsidR="008839C1" w:rsidRPr="008839C1">
            <w:rPr>
              <w:noProof/>
              <w:lang w:eastAsia="en-GB"/>
            </w:rPr>
            <w:t>(Kulkarni, 2011)</w:t>
          </w:r>
          <w:r w:rsidRPr="0042293D">
            <w:rPr>
              <w:lang w:eastAsia="en-GB"/>
            </w:rPr>
            <w:fldChar w:fldCharType="end"/>
          </w:r>
        </w:sdtContent>
      </w:sdt>
      <w:r w:rsidR="00042D44" w:rsidRPr="0042293D">
        <w:rPr>
          <w:lang w:eastAsia="en-GB"/>
        </w:rPr>
        <w:t xml:space="preserve">. This set-up is </w:t>
      </w:r>
      <w:r w:rsidR="0042293D" w:rsidRPr="0042293D">
        <w:rPr>
          <w:lang w:eastAsia="en-GB"/>
        </w:rPr>
        <w:t>regularly</w:t>
      </w:r>
      <w:r w:rsidR="00042D44" w:rsidRPr="0042293D">
        <w:rPr>
          <w:lang w:eastAsia="en-GB"/>
        </w:rPr>
        <w:t xml:space="preserve"> observed on the barge deck when stainless steel and galvanised fasteners are combined with aluminium, gal</w:t>
      </w:r>
      <w:r w:rsidR="007B0A52">
        <w:rPr>
          <w:lang w:eastAsia="en-GB"/>
        </w:rPr>
        <w:t>vanise</w:t>
      </w:r>
      <w:r w:rsidR="00E03526">
        <w:rPr>
          <w:lang w:eastAsia="en-GB"/>
        </w:rPr>
        <w:t>d or bare steel bracketry.</w:t>
      </w:r>
      <w:r w:rsidR="00042D44" w:rsidRPr="0042293D">
        <w:rPr>
          <w:lang w:eastAsia="en-GB"/>
        </w:rPr>
        <w:t xml:space="preserve"> </w:t>
      </w:r>
      <w:r w:rsidR="00171AED" w:rsidRPr="0042293D">
        <w:rPr>
          <w:lang w:eastAsia="en-GB"/>
        </w:rPr>
        <w:t>The galvanic series</w:t>
      </w:r>
      <w:r w:rsidR="0042293D">
        <w:rPr>
          <w:lang w:eastAsia="en-GB"/>
        </w:rPr>
        <w:t xml:space="preserve"> illustrates the </w:t>
      </w:r>
      <w:r w:rsidR="003833E0">
        <w:rPr>
          <w:lang w:eastAsia="en-GB"/>
        </w:rPr>
        <w:t>electrical potential difference</w:t>
      </w:r>
      <w:r w:rsidR="0042293D">
        <w:rPr>
          <w:lang w:eastAsia="en-GB"/>
        </w:rPr>
        <w:t xml:space="preserve"> between the commonly used engineering materials, shown in </w:t>
      </w:r>
      <w:r w:rsidR="00747B6C" w:rsidRPr="0042293D">
        <w:rPr>
          <w:lang w:eastAsia="en-GB"/>
        </w:rPr>
        <w:fldChar w:fldCharType="begin"/>
      </w:r>
      <w:r w:rsidR="00747B6C" w:rsidRPr="0042293D">
        <w:rPr>
          <w:lang w:eastAsia="en-GB"/>
        </w:rPr>
        <w:instrText xml:space="preserve"> REF _Ref9105145 \h  \* MERGEFORMAT </w:instrText>
      </w:r>
      <w:r w:rsidR="00747B6C" w:rsidRPr="0042293D">
        <w:rPr>
          <w:lang w:eastAsia="en-GB"/>
        </w:rPr>
      </w:r>
      <w:r w:rsidR="00747B6C" w:rsidRPr="0042293D">
        <w:rPr>
          <w:lang w:eastAsia="en-GB"/>
        </w:rPr>
        <w:fldChar w:fldCharType="separate"/>
      </w:r>
      <w:r w:rsidR="008839C1" w:rsidRPr="0042293D">
        <w:t xml:space="preserve">Appendix </w:t>
      </w:r>
      <w:r w:rsidR="008839C1">
        <w:t>1</w:t>
      </w:r>
      <w:r w:rsidR="00747B6C" w:rsidRPr="0042293D">
        <w:rPr>
          <w:lang w:eastAsia="en-GB"/>
        </w:rPr>
        <w:fldChar w:fldCharType="end"/>
      </w:r>
      <w:r w:rsidR="0042293D">
        <w:rPr>
          <w:lang w:eastAsia="en-GB"/>
        </w:rPr>
        <w:t xml:space="preserve">. </w:t>
      </w:r>
      <w:r w:rsidR="003833E0">
        <w:rPr>
          <w:lang w:eastAsia="en-GB"/>
        </w:rPr>
        <w:t>By way of example, 304 grade stainle</w:t>
      </w:r>
      <w:r w:rsidR="00E71C56">
        <w:rPr>
          <w:lang w:eastAsia="en-GB"/>
        </w:rPr>
        <w:t xml:space="preserve">ss steel used as a fastener is </w:t>
      </w:r>
      <w:r w:rsidR="003833E0">
        <w:rPr>
          <w:lang w:eastAsia="en-GB"/>
        </w:rPr>
        <w:t xml:space="preserve">considerably more noble than the zinc contents of a hot dip galvanise coating on a steel bracket: the bolt will be subject to </w:t>
      </w:r>
      <w:r w:rsidR="00860155">
        <w:rPr>
          <w:lang w:eastAsia="en-GB"/>
        </w:rPr>
        <w:t xml:space="preserve">passive </w:t>
      </w:r>
      <w:r w:rsidR="003833E0">
        <w:rPr>
          <w:lang w:eastAsia="en-GB"/>
        </w:rPr>
        <w:t>cathodic protection through the sacrifice of the zinc anode.</w:t>
      </w:r>
      <w:r w:rsidR="00860155">
        <w:rPr>
          <w:lang w:eastAsia="en-GB"/>
        </w:rPr>
        <w:t xml:space="preserve"> AGA</w:t>
      </w:r>
      <w:r w:rsidR="003833E0">
        <w:rPr>
          <w:lang w:eastAsia="en-GB"/>
        </w:rPr>
        <w:t xml:space="preserve"> </w:t>
      </w:r>
      <w:sdt>
        <w:sdtPr>
          <w:rPr>
            <w:lang w:eastAsia="en-GB"/>
          </w:rPr>
          <w:id w:val="2074927238"/>
          <w:citation/>
        </w:sdtPr>
        <w:sdtContent>
          <w:r w:rsidR="00860155">
            <w:rPr>
              <w:lang w:eastAsia="en-GB"/>
            </w:rPr>
            <w:fldChar w:fldCharType="begin"/>
          </w:r>
          <w:r w:rsidR="00860155">
            <w:rPr>
              <w:lang w:eastAsia="en-GB"/>
            </w:rPr>
            <w:instrText xml:space="preserve">CITATION AGA99 \n  \l 2057 </w:instrText>
          </w:r>
          <w:r w:rsidR="00860155">
            <w:rPr>
              <w:lang w:eastAsia="en-GB"/>
            </w:rPr>
            <w:fldChar w:fldCharType="separate"/>
          </w:r>
          <w:r w:rsidR="008839C1" w:rsidRPr="008839C1">
            <w:rPr>
              <w:noProof/>
              <w:lang w:eastAsia="en-GB"/>
            </w:rPr>
            <w:t>(1999)</w:t>
          </w:r>
          <w:r w:rsidR="00860155">
            <w:rPr>
              <w:lang w:eastAsia="en-GB"/>
            </w:rPr>
            <w:fldChar w:fldCharType="end"/>
          </w:r>
        </w:sdtContent>
      </w:sdt>
      <w:r w:rsidR="00860155">
        <w:rPr>
          <w:lang w:eastAsia="en-GB"/>
        </w:rPr>
        <w:t xml:space="preserve"> propose galvanic corrosion of dissimilar</w:t>
      </w:r>
      <w:r w:rsidR="007B0A52">
        <w:rPr>
          <w:lang w:eastAsia="en-GB"/>
        </w:rPr>
        <w:t xml:space="preserve"> metals in the presence of a</w:t>
      </w:r>
      <w:r w:rsidR="00575315">
        <w:rPr>
          <w:lang w:eastAsia="en-GB"/>
        </w:rPr>
        <w:t xml:space="preserve"> sea</w:t>
      </w:r>
      <w:r w:rsidR="00871B06">
        <w:rPr>
          <w:lang w:eastAsia="en-GB"/>
        </w:rPr>
        <w:t>water electrolyte constitutes a substantial path for electron flow between the anode and cathode</w:t>
      </w:r>
      <w:r w:rsidR="007B0A52">
        <w:rPr>
          <w:lang w:eastAsia="en-GB"/>
        </w:rPr>
        <w:t>, which drives destructive rates of corrosion upon the anode</w:t>
      </w:r>
      <w:r w:rsidR="006156B2">
        <w:rPr>
          <w:lang w:eastAsia="en-GB"/>
        </w:rPr>
        <w:t xml:space="preserve">, shown in </w:t>
      </w:r>
      <w:r w:rsidR="006156B2">
        <w:rPr>
          <w:lang w:eastAsia="en-GB"/>
        </w:rPr>
        <w:fldChar w:fldCharType="begin"/>
      </w:r>
      <w:r w:rsidR="006156B2">
        <w:rPr>
          <w:lang w:eastAsia="en-GB"/>
        </w:rPr>
        <w:instrText xml:space="preserve"> REF _Ref9110284 \h </w:instrText>
      </w:r>
      <w:r w:rsidR="00EA6D08">
        <w:rPr>
          <w:lang w:eastAsia="en-GB"/>
        </w:rPr>
        <w:instrText xml:space="preserve"> \* MERGEFORMAT </w:instrText>
      </w:r>
      <w:r w:rsidR="006156B2">
        <w:rPr>
          <w:lang w:eastAsia="en-GB"/>
        </w:rPr>
      </w:r>
      <w:r w:rsidR="006156B2">
        <w:rPr>
          <w:lang w:eastAsia="en-GB"/>
        </w:rPr>
        <w:fldChar w:fldCharType="separate"/>
      </w:r>
      <w:r w:rsidR="008839C1">
        <w:t xml:space="preserve">Figure </w:t>
      </w:r>
      <w:r w:rsidR="008839C1">
        <w:rPr>
          <w:noProof/>
        </w:rPr>
        <w:t>5</w:t>
      </w:r>
      <w:r w:rsidR="006156B2">
        <w:rPr>
          <w:lang w:eastAsia="en-GB"/>
        </w:rPr>
        <w:fldChar w:fldCharType="end"/>
      </w:r>
      <w:r w:rsidR="007B0A52">
        <w:rPr>
          <w:lang w:eastAsia="en-GB"/>
        </w:rPr>
        <w:t xml:space="preserve">. </w:t>
      </w:r>
      <w:r w:rsidR="006156B2">
        <w:rPr>
          <w:lang w:eastAsia="en-GB"/>
        </w:rPr>
        <w:t xml:space="preserve">The work of Saylor Academy </w:t>
      </w:r>
      <w:sdt>
        <w:sdtPr>
          <w:rPr>
            <w:lang w:eastAsia="en-GB"/>
          </w:rPr>
          <w:id w:val="1516730685"/>
          <w:citation/>
        </w:sdtPr>
        <w:sdtContent>
          <w:r w:rsidR="006156B2">
            <w:rPr>
              <w:lang w:eastAsia="en-GB"/>
            </w:rPr>
            <w:fldChar w:fldCharType="begin"/>
          </w:r>
          <w:r w:rsidR="006156B2">
            <w:rPr>
              <w:lang w:eastAsia="en-GB"/>
            </w:rPr>
            <w:instrText xml:space="preserve">CITATION Say12 \n  \l 2057 </w:instrText>
          </w:r>
          <w:r w:rsidR="006156B2">
            <w:rPr>
              <w:lang w:eastAsia="en-GB"/>
            </w:rPr>
            <w:fldChar w:fldCharType="separate"/>
          </w:r>
          <w:r w:rsidR="008839C1" w:rsidRPr="008839C1">
            <w:rPr>
              <w:noProof/>
              <w:lang w:eastAsia="en-GB"/>
            </w:rPr>
            <w:t>(2012)</w:t>
          </w:r>
          <w:r w:rsidR="006156B2">
            <w:rPr>
              <w:lang w:eastAsia="en-GB"/>
            </w:rPr>
            <w:fldChar w:fldCharType="end"/>
          </w:r>
        </w:sdtContent>
      </w:sdt>
      <w:r w:rsidR="006156B2">
        <w:rPr>
          <w:lang w:eastAsia="en-GB"/>
        </w:rPr>
        <w:t xml:space="preserve"> describe how painted dissimilar items are still susceptible to galvanic corrosion; minute cracks in a paint coating have the potential to drive the corrosion on a narrowly focused </w:t>
      </w:r>
      <w:r w:rsidR="00676C78">
        <w:rPr>
          <w:lang w:eastAsia="en-GB"/>
        </w:rPr>
        <w:t>area</w:t>
      </w:r>
      <w:r w:rsidR="008B5C7F">
        <w:rPr>
          <w:lang w:eastAsia="en-GB"/>
        </w:rPr>
        <w:t>,</w:t>
      </w:r>
      <w:r w:rsidR="006156B2">
        <w:rPr>
          <w:lang w:eastAsia="en-GB"/>
        </w:rPr>
        <w:t xml:space="preserve"> </w:t>
      </w:r>
      <w:r w:rsidR="00676C78">
        <w:rPr>
          <w:lang w:eastAsia="en-GB"/>
        </w:rPr>
        <w:t>enabling</w:t>
      </w:r>
      <w:r w:rsidR="006156B2">
        <w:rPr>
          <w:lang w:eastAsia="en-GB"/>
        </w:rPr>
        <w:t xml:space="preserve"> </w:t>
      </w:r>
      <w:r w:rsidR="00676C78">
        <w:rPr>
          <w:lang w:eastAsia="en-GB"/>
        </w:rPr>
        <w:t xml:space="preserve">equally destructive corrosion rates, shown in </w:t>
      </w:r>
      <w:r w:rsidR="00676C78">
        <w:rPr>
          <w:lang w:eastAsia="en-GB"/>
        </w:rPr>
        <w:fldChar w:fldCharType="begin"/>
      </w:r>
      <w:r w:rsidR="00676C78">
        <w:rPr>
          <w:lang w:eastAsia="en-GB"/>
        </w:rPr>
        <w:instrText xml:space="preserve"> REF _Ref9110760 \h </w:instrText>
      </w:r>
      <w:r w:rsidR="00EA6D08">
        <w:rPr>
          <w:lang w:eastAsia="en-GB"/>
        </w:rPr>
        <w:instrText xml:space="preserve"> \* MERGEFORMAT </w:instrText>
      </w:r>
      <w:r w:rsidR="00676C78">
        <w:rPr>
          <w:lang w:eastAsia="en-GB"/>
        </w:rPr>
      </w:r>
      <w:r w:rsidR="00676C78">
        <w:rPr>
          <w:lang w:eastAsia="en-GB"/>
        </w:rPr>
        <w:fldChar w:fldCharType="separate"/>
      </w:r>
      <w:r w:rsidR="008839C1">
        <w:t xml:space="preserve">Figure </w:t>
      </w:r>
      <w:r w:rsidR="008839C1">
        <w:rPr>
          <w:noProof/>
        </w:rPr>
        <w:t>6</w:t>
      </w:r>
      <w:r w:rsidR="00676C78">
        <w:rPr>
          <w:lang w:eastAsia="en-GB"/>
        </w:rPr>
        <w:fldChar w:fldCharType="end"/>
      </w:r>
      <w:r w:rsidR="00676C78">
        <w:rPr>
          <w:lang w:eastAsia="en-GB"/>
        </w:rPr>
        <w:t xml:space="preserve">. </w:t>
      </w:r>
      <w:r w:rsidR="007B0A52">
        <w:rPr>
          <w:lang w:eastAsia="en-GB"/>
        </w:rPr>
        <w:t>Alternatively, it is accepted that dissimilar metals in ambient condition do not pose a significant issue due to the potential electrolyte being rainwater or condensation, which are considered poor electrolytic materials due to their low proportion of conductive minerals</w:t>
      </w:r>
      <w:r w:rsidR="006156B2">
        <w:rPr>
          <w:lang w:eastAsia="en-GB"/>
        </w:rPr>
        <w:t xml:space="preserve"> </w:t>
      </w:r>
      <w:sdt>
        <w:sdtPr>
          <w:rPr>
            <w:lang w:eastAsia="en-GB"/>
          </w:rPr>
          <w:id w:val="1914976000"/>
          <w:citation/>
        </w:sdtPr>
        <w:sdtContent>
          <w:r w:rsidR="006156B2">
            <w:rPr>
              <w:lang w:eastAsia="en-GB"/>
            </w:rPr>
            <w:fldChar w:fldCharType="begin"/>
          </w:r>
          <w:r w:rsidR="006156B2">
            <w:rPr>
              <w:lang w:eastAsia="en-GB"/>
            </w:rPr>
            <w:instrText xml:space="preserve"> CITATION AGA99 \l 2057 </w:instrText>
          </w:r>
          <w:r w:rsidR="006156B2">
            <w:rPr>
              <w:lang w:eastAsia="en-GB"/>
            </w:rPr>
            <w:fldChar w:fldCharType="separate"/>
          </w:r>
          <w:r w:rsidR="008839C1" w:rsidRPr="008839C1">
            <w:rPr>
              <w:noProof/>
              <w:lang w:eastAsia="en-GB"/>
            </w:rPr>
            <w:t>(AGA, 1999)</w:t>
          </w:r>
          <w:r w:rsidR="006156B2">
            <w:rPr>
              <w:lang w:eastAsia="en-GB"/>
            </w:rPr>
            <w:fldChar w:fldCharType="end"/>
          </w:r>
        </w:sdtContent>
      </w:sdt>
      <w:r w:rsidR="006156B2">
        <w:rPr>
          <w:lang w:eastAsia="en-GB"/>
        </w:rPr>
        <w:t>.</w:t>
      </w:r>
      <w:r w:rsidR="00676C78">
        <w:rPr>
          <w:lang w:eastAsia="en-GB"/>
        </w:rPr>
        <w:t xml:space="preserve"> Parts of th</w:t>
      </w:r>
      <w:r w:rsidR="00CD7D5C">
        <w:rPr>
          <w:lang w:eastAsia="en-GB"/>
        </w:rPr>
        <w:t>e barge deck equipment display</w:t>
      </w:r>
      <w:r w:rsidR="00676C78">
        <w:rPr>
          <w:lang w:eastAsia="en-GB"/>
        </w:rPr>
        <w:t xml:space="preserve"> galvanic corrosion</w:t>
      </w:r>
      <w:r w:rsidR="00CD7D5C">
        <w:rPr>
          <w:lang w:eastAsia="en-GB"/>
        </w:rPr>
        <w:t xml:space="preserve"> where zinc sacrifices onto the bare steel in a powdery form</w:t>
      </w:r>
      <w:r w:rsidR="00676C78">
        <w:rPr>
          <w:lang w:eastAsia="en-GB"/>
        </w:rPr>
        <w:t xml:space="preserve">, shown in </w:t>
      </w:r>
      <w:r w:rsidR="00676C78">
        <w:rPr>
          <w:lang w:eastAsia="en-GB"/>
        </w:rPr>
        <w:fldChar w:fldCharType="begin"/>
      </w:r>
      <w:r w:rsidR="00676C78">
        <w:rPr>
          <w:lang w:eastAsia="en-GB"/>
        </w:rPr>
        <w:instrText xml:space="preserve"> REF _Ref9111039 \h </w:instrText>
      </w:r>
      <w:r w:rsidR="00EA6D08">
        <w:rPr>
          <w:lang w:eastAsia="en-GB"/>
        </w:rPr>
        <w:instrText xml:space="preserve"> \* MERGEFORMAT </w:instrText>
      </w:r>
      <w:r w:rsidR="00676C78">
        <w:rPr>
          <w:lang w:eastAsia="en-GB"/>
        </w:rPr>
      </w:r>
      <w:r w:rsidR="00676C78">
        <w:rPr>
          <w:lang w:eastAsia="en-GB"/>
        </w:rPr>
        <w:fldChar w:fldCharType="separate"/>
      </w:r>
      <w:r w:rsidR="008839C1">
        <w:t xml:space="preserve">Figure </w:t>
      </w:r>
      <w:r w:rsidR="008839C1">
        <w:rPr>
          <w:noProof/>
        </w:rPr>
        <w:t>7</w:t>
      </w:r>
      <w:r w:rsidR="00676C78">
        <w:rPr>
          <w:lang w:eastAsia="en-GB"/>
        </w:rPr>
        <w:fldChar w:fldCharType="end"/>
      </w:r>
      <w:r w:rsidR="00676C78">
        <w:rPr>
          <w:lang w:eastAsia="en-GB"/>
        </w:rPr>
        <w:t>; the rate of corr</w:t>
      </w:r>
      <w:r w:rsidR="008B5C7F">
        <w:rPr>
          <w:lang w:eastAsia="en-GB"/>
        </w:rPr>
        <w:t>osion is presumed by the exposure</w:t>
      </w:r>
      <w:r w:rsidR="00676C78">
        <w:rPr>
          <w:lang w:eastAsia="en-GB"/>
        </w:rPr>
        <w:t xml:space="preserve"> to</w:t>
      </w:r>
      <w:r w:rsidR="00CD7D5C">
        <w:rPr>
          <w:lang w:eastAsia="en-GB"/>
        </w:rPr>
        <w:t xml:space="preserve"> the</w:t>
      </w:r>
      <w:r w:rsidR="00575315">
        <w:rPr>
          <w:lang w:eastAsia="en-GB"/>
        </w:rPr>
        <w:t xml:space="preserve"> sea</w:t>
      </w:r>
      <w:r w:rsidR="00676C78">
        <w:rPr>
          <w:lang w:eastAsia="en-GB"/>
        </w:rPr>
        <w:t>water</w:t>
      </w:r>
      <w:r w:rsidR="00CD7D5C">
        <w:rPr>
          <w:lang w:eastAsia="en-GB"/>
        </w:rPr>
        <w:t xml:space="preserve"> electrolyte</w:t>
      </w:r>
      <w:r w:rsidR="00676C78">
        <w:rPr>
          <w:lang w:eastAsia="en-GB"/>
        </w:rPr>
        <w:t xml:space="preserve">, which in turn </w:t>
      </w:r>
      <w:r w:rsidR="0059346C">
        <w:rPr>
          <w:lang w:eastAsia="en-GB"/>
        </w:rPr>
        <w:t>depends on</w:t>
      </w:r>
      <w:r w:rsidR="00676C78">
        <w:rPr>
          <w:lang w:eastAsia="en-GB"/>
        </w:rPr>
        <w:t xml:space="preserve"> the sea-state</w:t>
      </w:r>
      <w:r w:rsidR="002E51AF">
        <w:rPr>
          <w:lang w:eastAsia="en-GB"/>
        </w:rPr>
        <w:t xml:space="preserve"> through splash-wetting of the predisposed zones. </w:t>
      </w:r>
    </w:p>
    <w:p w:rsidR="006156B2" w:rsidRDefault="00E03526" w:rsidP="00EA6D08">
      <w:pPr>
        <w:keepNext/>
        <w:spacing w:line="360" w:lineRule="auto"/>
        <w:jc w:val="center"/>
      </w:pPr>
      <w:r>
        <w:rPr>
          <w:noProof/>
          <w:lang w:eastAsia="en-GB"/>
        </w:rPr>
        <w:drawing>
          <wp:inline distT="0" distB="0" distL="0" distR="0" wp14:anchorId="2796DECB" wp14:editId="61EDCB5D">
            <wp:extent cx="3623094" cy="24239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lvanic corrosion illustration.jpg"/>
                    <pic:cNvPicPr/>
                  </pic:nvPicPr>
                  <pic:blipFill>
                    <a:blip r:embed="rId16">
                      <a:extLst>
                        <a:ext uri="{28A0092B-C50C-407E-A947-70E740481C1C}">
                          <a14:useLocalDpi xmlns:a14="http://schemas.microsoft.com/office/drawing/2010/main" val="0"/>
                        </a:ext>
                      </a:extLst>
                    </a:blip>
                    <a:stretch>
                      <a:fillRect/>
                    </a:stretch>
                  </pic:blipFill>
                  <pic:spPr>
                    <a:xfrm>
                      <a:off x="0" y="0"/>
                      <a:ext cx="3625826" cy="2425765"/>
                    </a:xfrm>
                    <a:prstGeom prst="rect">
                      <a:avLst/>
                    </a:prstGeom>
                  </pic:spPr>
                </pic:pic>
              </a:graphicData>
            </a:graphic>
          </wp:inline>
        </w:drawing>
      </w:r>
    </w:p>
    <w:p w:rsidR="00E03526" w:rsidRDefault="00E03526" w:rsidP="00EA6D08">
      <w:pPr>
        <w:pStyle w:val="Caption"/>
        <w:spacing w:line="360" w:lineRule="auto"/>
        <w:jc w:val="center"/>
      </w:pPr>
      <w:bookmarkStart w:id="16" w:name="_Ref9110284"/>
      <w:bookmarkStart w:id="17" w:name="_Toc9875500"/>
      <w:r>
        <w:t xml:space="preserve">Figure </w:t>
      </w:r>
      <w:fldSimple w:instr=" SEQ Figure \* ARABIC ">
        <w:r w:rsidR="008839C1">
          <w:rPr>
            <w:noProof/>
          </w:rPr>
          <w:t>5</w:t>
        </w:r>
      </w:fldSimple>
      <w:bookmarkEnd w:id="16"/>
      <w:r>
        <w:t xml:space="preserve"> - Galvanic Corrosion Illustration </w:t>
      </w:r>
      <w:sdt>
        <w:sdtPr>
          <w:id w:val="1968780330"/>
          <w:citation/>
        </w:sdtPr>
        <w:sdtContent>
          <w:r w:rsidR="006156B2">
            <w:fldChar w:fldCharType="begin"/>
          </w:r>
          <w:r w:rsidR="006156B2">
            <w:instrText xml:space="preserve"> CITATION Say12 \l 2057 </w:instrText>
          </w:r>
          <w:r w:rsidR="006156B2">
            <w:fldChar w:fldCharType="separate"/>
          </w:r>
          <w:r w:rsidR="008839C1" w:rsidRPr="008839C1">
            <w:rPr>
              <w:noProof/>
            </w:rPr>
            <w:t>(Saylor Academy, 2012)</w:t>
          </w:r>
          <w:r w:rsidR="006156B2">
            <w:fldChar w:fldCharType="end"/>
          </w:r>
        </w:sdtContent>
      </w:sdt>
      <w:r w:rsidR="006156B2">
        <w:t>.</w:t>
      </w:r>
      <w:bookmarkEnd w:id="17"/>
    </w:p>
    <w:p w:rsidR="006156B2" w:rsidRDefault="006156B2" w:rsidP="00EA6D08">
      <w:pPr>
        <w:keepNext/>
        <w:spacing w:line="360" w:lineRule="auto"/>
        <w:jc w:val="center"/>
      </w:pPr>
      <w:r>
        <w:rPr>
          <w:noProof/>
          <w:lang w:eastAsia="en-GB"/>
        </w:rPr>
        <w:lastRenderedPageBreak/>
        <w:drawing>
          <wp:inline distT="0" distB="0" distL="0" distR="0" wp14:anchorId="7A9FA2C5" wp14:editId="593466A9">
            <wp:extent cx="3027872" cy="3038238"/>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lvanic corrosion illustration paint damage.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29340" cy="3039711"/>
                    </a:xfrm>
                    <a:prstGeom prst="rect">
                      <a:avLst/>
                    </a:prstGeom>
                  </pic:spPr>
                </pic:pic>
              </a:graphicData>
            </a:graphic>
          </wp:inline>
        </w:drawing>
      </w:r>
    </w:p>
    <w:p w:rsidR="006156B2" w:rsidRDefault="006156B2" w:rsidP="00EA6D08">
      <w:pPr>
        <w:pStyle w:val="Caption"/>
        <w:spacing w:line="360" w:lineRule="auto"/>
        <w:jc w:val="center"/>
      </w:pPr>
      <w:bookmarkStart w:id="18" w:name="_Ref9110760"/>
      <w:bookmarkStart w:id="19" w:name="_Toc9875501"/>
      <w:r>
        <w:t xml:space="preserve">Figure </w:t>
      </w:r>
      <w:fldSimple w:instr=" SEQ Figure \* ARABIC ">
        <w:r w:rsidR="008839C1">
          <w:rPr>
            <w:noProof/>
          </w:rPr>
          <w:t>6</w:t>
        </w:r>
      </w:fldSimple>
      <w:bookmarkEnd w:id="18"/>
      <w:r>
        <w:t xml:space="preserve"> - Galvanic Corrosion and Paint Damage Illustration </w:t>
      </w:r>
      <w:sdt>
        <w:sdtPr>
          <w:id w:val="-197238943"/>
          <w:citation/>
        </w:sdtPr>
        <w:sdtContent>
          <w:r>
            <w:fldChar w:fldCharType="begin"/>
          </w:r>
          <w:r>
            <w:instrText xml:space="preserve"> CITATION Say12 \l 2057 </w:instrText>
          </w:r>
          <w:r>
            <w:fldChar w:fldCharType="separate"/>
          </w:r>
          <w:r w:rsidR="008839C1" w:rsidRPr="008839C1">
            <w:rPr>
              <w:noProof/>
            </w:rPr>
            <w:t>(Saylor Academy, 2012)</w:t>
          </w:r>
          <w:r>
            <w:fldChar w:fldCharType="end"/>
          </w:r>
        </w:sdtContent>
      </w:sdt>
      <w:r>
        <w:t>.</w:t>
      </w:r>
      <w:bookmarkEnd w:id="19"/>
    </w:p>
    <w:p w:rsidR="00EA6D08" w:rsidRPr="00EA6D08" w:rsidRDefault="00EA6D08" w:rsidP="00EA6D08"/>
    <w:p w:rsidR="00676C78" w:rsidRDefault="00CD3322" w:rsidP="00EA6D08">
      <w:pPr>
        <w:keepNext/>
        <w:spacing w:line="360" w:lineRule="auto"/>
        <w:jc w:val="center"/>
      </w:pPr>
      <w:r>
        <w:rPr>
          <w:noProof/>
          <w:lang w:eastAsia="en-GB"/>
        </w:rPr>
        <w:drawing>
          <wp:inline distT="0" distB="0" distL="0" distR="0" wp14:anchorId="4A534E6A" wp14:editId="78F41D5C">
            <wp:extent cx="5963478" cy="4473200"/>
            <wp:effectExtent l="0" t="0" r="0" b="3810"/>
            <wp:docPr id="7" name="Picture 7" descr="C:\Users\jamowbray\Desktop\Barge Corrosion Photos\Galvan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mowbray\Desktop\Barge Corrosion Photos\Galvanic.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67824" cy="4476460"/>
                    </a:xfrm>
                    <a:prstGeom prst="rect">
                      <a:avLst/>
                    </a:prstGeom>
                    <a:noFill/>
                    <a:ln>
                      <a:noFill/>
                    </a:ln>
                  </pic:spPr>
                </pic:pic>
              </a:graphicData>
            </a:graphic>
          </wp:inline>
        </w:drawing>
      </w:r>
    </w:p>
    <w:p w:rsidR="00676C78" w:rsidRDefault="00676C78" w:rsidP="00EA6D08">
      <w:pPr>
        <w:pStyle w:val="Caption"/>
        <w:spacing w:line="360" w:lineRule="auto"/>
        <w:jc w:val="center"/>
      </w:pPr>
      <w:bookmarkStart w:id="20" w:name="_Ref9111039"/>
      <w:bookmarkStart w:id="21" w:name="_Toc9875502"/>
      <w:r>
        <w:t xml:space="preserve">Figure </w:t>
      </w:r>
      <w:fldSimple w:instr=" SEQ Figure \* ARABIC ">
        <w:r w:rsidR="008839C1">
          <w:rPr>
            <w:noProof/>
          </w:rPr>
          <w:t>7</w:t>
        </w:r>
      </w:fldSimple>
      <w:bookmarkEnd w:id="20"/>
      <w:r>
        <w:t xml:space="preserve"> - Barge De</w:t>
      </w:r>
      <w:r w:rsidR="00EA6D08">
        <w:t xml:space="preserve">ck Equipment Galvanic Corrosion </w:t>
      </w:r>
      <w:sdt>
        <w:sdtPr>
          <w:id w:val="-1509355217"/>
          <w:citation/>
        </w:sdtPr>
        <w:sdtContent>
          <w:r w:rsidR="00EA6D08">
            <w:fldChar w:fldCharType="begin"/>
          </w:r>
          <w:r w:rsidR="00316DD9">
            <w:instrText xml:space="preserve">CITATION Mow19 \l 2057 </w:instrText>
          </w:r>
          <w:r w:rsidR="00EA6D08">
            <w:fldChar w:fldCharType="separate"/>
          </w:r>
          <w:r w:rsidR="008839C1" w:rsidRPr="008839C1">
            <w:rPr>
              <w:noProof/>
            </w:rPr>
            <w:t>(QinetiQ, 2019)</w:t>
          </w:r>
          <w:r w:rsidR="00EA6D08">
            <w:fldChar w:fldCharType="end"/>
          </w:r>
        </w:sdtContent>
      </w:sdt>
      <w:r w:rsidR="00EA6D08">
        <w:t>.</w:t>
      </w:r>
      <w:bookmarkEnd w:id="21"/>
    </w:p>
    <w:p w:rsidR="002E51AF" w:rsidRDefault="002E51AF" w:rsidP="00EA6D08">
      <w:pPr>
        <w:spacing w:line="360" w:lineRule="auto"/>
      </w:pPr>
      <w:r>
        <w:br w:type="page"/>
      </w:r>
    </w:p>
    <w:p w:rsidR="002E51AF" w:rsidRDefault="002E51AF" w:rsidP="00EA6D08">
      <w:pPr>
        <w:pStyle w:val="Heading3"/>
        <w:spacing w:line="360" w:lineRule="auto"/>
      </w:pPr>
      <w:bookmarkStart w:id="22" w:name="_Toc9875468"/>
      <w:r>
        <w:lastRenderedPageBreak/>
        <w:t xml:space="preserve">2.3.3 </w:t>
      </w:r>
      <w:r w:rsidR="00CC3EA1">
        <w:t>Intergranular Corrosion</w:t>
      </w:r>
      <w:bookmarkEnd w:id="22"/>
    </w:p>
    <w:p w:rsidR="007F04C6" w:rsidRDefault="00F962C6" w:rsidP="00EA6D08">
      <w:pPr>
        <w:spacing w:line="360" w:lineRule="auto"/>
        <w:jc w:val="both"/>
      </w:pPr>
      <w:r>
        <w:t xml:space="preserve">MES </w:t>
      </w:r>
      <w:sdt>
        <w:sdtPr>
          <w:id w:val="-1321031783"/>
          <w:citation/>
        </w:sdtPr>
        <w:sdtContent>
          <w:r>
            <w:fldChar w:fldCharType="begin"/>
          </w:r>
          <w:r>
            <w:instrText xml:space="preserve">CITATION MES17 \n  \l 2057 </w:instrText>
          </w:r>
          <w:r>
            <w:fldChar w:fldCharType="separate"/>
          </w:r>
          <w:r w:rsidR="008839C1" w:rsidRPr="008839C1">
            <w:rPr>
              <w:noProof/>
            </w:rPr>
            <w:t>(2017)</w:t>
          </w:r>
          <w:r>
            <w:fldChar w:fldCharType="end"/>
          </w:r>
        </w:sdtContent>
      </w:sdt>
      <w:r>
        <w:t xml:space="preserve"> define intergranular corrosion as a form of localised attack that occurs along the grain boundary </w:t>
      </w:r>
      <w:r w:rsidR="0082287F">
        <w:t>which</w:t>
      </w:r>
      <w:r w:rsidR="006337D5">
        <w:t xml:space="preserve"> is</w:t>
      </w:r>
      <w:r>
        <w:t xml:space="preserve"> generally </w:t>
      </w:r>
      <w:r w:rsidR="006337D5">
        <w:t>observed</w:t>
      </w:r>
      <w:r>
        <w:t xml:space="preserve"> in stainless steels</w:t>
      </w:r>
      <w:r w:rsidR="00A121C3">
        <w:t xml:space="preserve">. Sandvik </w:t>
      </w:r>
      <w:sdt>
        <w:sdtPr>
          <w:id w:val="-961185402"/>
          <w:citation/>
        </w:sdtPr>
        <w:sdtContent>
          <w:r w:rsidR="00A121C3">
            <w:fldChar w:fldCharType="begin"/>
          </w:r>
          <w:r w:rsidR="00F64EC1">
            <w:instrText xml:space="preserve">CITATION San9b \n  \l 2057 </w:instrText>
          </w:r>
          <w:r w:rsidR="00A121C3">
            <w:fldChar w:fldCharType="separate"/>
          </w:r>
          <w:r w:rsidR="008839C1" w:rsidRPr="008839C1">
            <w:rPr>
              <w:noProof/>
            </w:rPr>
            <w:t>(2019b)</w:t>
          </w:r>
          <w:r w:rsidR="00A121C3">
            <w:fldChar w:fldCharType="end"/>
          </w:r>
        </w:sdtContent>
      </w:sdt>
      <w:r w:rsidR="00A121C3">
        <w:t xml:space="preserve"> detail how the sensitisation of stainless steel through heating can cause chromium depletion through </w:t>
      </w:r>
      <w:r w:rsidR="00D10D7B">
        <w:t>chromium carbide precipitation</w:t>
      </w:r>
      <w:r w:rsidR="00A121C3">
        <w:t xml:space="preserve"> along the </w:t>
      </w:r>
      <w:r w:rsidR="006233B1">
        <w:t>grain boundary. The remaining low chromium material adjacent to the boundary becomes prone to corrosion</w:t>
      </w:r>
      <w:r w:rsidR="00D10D7B">
        <w:t xml:space="preserve"> as the chromium oxide layer fails to provide adequate resistance.</w:t>
      </w:r>
      <w:r w:rsidR="006233B1">
        <w:t xml:space="preserve"> </w:t>
      </w:r>
      <w:r w:rsidR="00D10D7B">
        <w:t xml:space="preserve">The </w:t>
      </w:r>
      <w:r w:rsidR="006233B1">
        <w:t>grain orientation mismatch caused by the formation of carbides</w:t>
      </w:r>
      <w:r w:rsidR="00D10D7B">
        <w:t>, coupled with corrosion</w:t>
      </w:r>
      <w:r w:rsidR="006233B1">
        <w:t xml:space="preserve">; readily </w:t>
      </w:r>
      <w:r w:rsidR="00D10D7B">
        <w:t xml:space="preserve">allows the material to </w:t>
      </w:r>
      <w:r w:rsidR="008B5C7F">
        <w:t>disintegrate</w:t>
      </w:r>
      <w:r w:rsidR="006233B1">
        <w:t xml:space="preserve"> via the dropping-out of grains</w:t>
      </w:r>
      <w:r w:rsidR="00D10D7B">
        <w:t xml:space="preserve"> </w:t>
      </w:r>
      <w:sdt>
        <w:sdtPr>
          <w:id w:val="-1235536471"/>
          <w:citation/>
        </w:sdtPr>
        <w:sdtContent>
          <w:r w:rsidR="006233B1">
            <w:fldChar w:fldCharType="begin"/>
          </w:r>
          <w:r w:rsidR="006233B1">
            <w:instrText xml:space="preserve"> CITATION SSI17 \l 2057 </w:instrText>
          </w:r>
          <w:r w:rsidR="006233B1">
            <w:fldChar w:fldCharType="separate"/>
          </w:r>
          <w:r w:rsidR="008839C1" w:rsidRPr="008839C1">
            <w:rPr>
              <w:noProof/>
            </w:rPr>
            <w:t>(SSINA, 2017)</w:t>
          </w:r>
          <w:r w:rsidR="006233B1">
            <w:fldChar w:fldCharType="end"/>
          </w:r>
        </w:sdtContent>
      </w:sdt>
      <w:r w:rsidR="006233B1">
        <w:t>.</w:t>
      </w:r>
      <w:r w:rsidR="00D10D7B">
        <w:t xml:space="preserve"> </w:t>
      </w:r>
      <w:r w:rsidR="007F04C6">
        <w:t xml:space="preserve">This scenario is commonly observed in the heat affected zone of a weld and branded, weld decay </w:t>
      </w:r>
      <w:sdt>
        <w:sdtPr>
          <w:id w:val="-1263833880"/>
          <w:citation/>
        </w:sdtPr>
        <w:sdtContent>
          <w:r w:rsidR="007F04C6">
            <w:fldChar w:fldCharType="begin"/>
          </w:r>
          <w:r w:rsidR="007F04C6">
            <w:instrText xml:space="preserve"> CITATION BSS18 \l 2057 </w:instrText>
          </w:r>
          <w:r w:rsidR="007F04C6">
            <w:fldChar w:fldCharType="separate"/>
          </w:r>
          <w:r w:rsidR="008839C1" w:rsidRPr="008839C1">
            <w:rPr>
              <w:noProof/>
            </w:rPr>
            <w:t>(BSSA, 2018)</w:t>
          </w:r>
          <w:r w:rsidR="007F04C6">
            <w:fldChar w:fldCharType="end"/>
          </w:r>
        </w:sdtContent>
      </w:sdt>
      <w:r w:rsidR="007F04C6">
        <w:t xml:space="preserve">. </w:t>
      </w:r>
      <w:r w:rsidR="009B2D7D" w:rsidRPr="00225CEC">
        <w:t>Surface mechanical attrition treatment</w:t>
      </w:r>
      <w:r w:rsidR="009B2D7D">
        <w:t xml:space="preserve"> is a proposed method for preventing weld decay by inducing grain refinement in stainless steel prior to welding: the work of Laleh, Kargar and Rouhaghdam </w:t>
      </w:r>
      <w:sdt>
        <w:sdtPr>
          <w:id w:val="1032452794"/>
          <w:citation/>
        </w:sdtPr>
        <w:sdtContent>
          <w:r w:rsidR="009B2D7D">
            <w:fldChar w:fldCharType="begin"/>
          </w:r>
          <w:r w:rsidR="009B2D7D">
            <w:instrText xml:space="preserve">CITATION Lal12 \n  \l 2057 </w:instrText>
          </w:r>
          <w:r w:rsidR="009B2D7D">
            <w:fldChar w:fldCharType="separate"/>
          </w:r>
          <w:r w:rsidR="008839C1" w:rsidRPr="008839C1">
            <w:rPr>
              <w:noProof/>
            </w:rPr>
            <w:t>(2012)</w:t>
          </w:r>
          <w:r w:rsidR="009B2D7D">
            <w:fldChar w:fldCharType="end"/>
          </w:r>
        </w:sdtContent>
      </w:sdt>
      <w:r w:rsidR="009B2D7D">
        <w:t xml:space="preserve"> confirms a reduction in sensitisation in the heat affected zone post-welding, significant enough not to compromise corrosion resistance. </w:t>
      </w:r>
      <w:r w:rsidR="00AD647F">
        <w:t xml:space="preserve">The more widely accepted method for limiting weld decay is through the use of stabilised stainless steel; titanium or niobium alloying additions. Grubb and Fritz </w:t>
      </w:r>
      <w:sdt>
        <w:sdtPr>
          <w:id w:val="853991822"/>
          <w:citation/>
        </w:sdtPr>
        <w:sdtContent>
          <w:r w:rsidR="00AD647F">
            <w:fldChar w:fldCharType="begin"/>
          </w:r>
          <w:r w:rsidR="00AD647F">
            <w:instrText xml:space="preserve">CITATION Gru97 \n  \l 2057 </w:instrText>
          </w:r>
          <w:r w:rsidR="00AD647F">
            <w:fldChar w:fldCharType="separate"/>
          </w:r>
          <w:r w:rsidR="008839C1" w:rsidRPr="008839C1">
            <w:rPr>
              <w:noProof/>
            </w:rPr>
            <w:t>(1997)</w:t>
          </w:r>
          <w:r w:rsidR="00AD647F">
            <w:fldChar w:fldCharType="end"/>
          </w:r>
        </w:sdtContent>
      </w:sdt>
      <w:r w:rsidR="00AD647F">
        <w:t xml:space="preserve"> propose that</w:t>
      </w:r>
      <w:r w:rsidR="0059346C">
        <w:t xml:space="preserve"> the</w:t>
      </w:r>
      <w:r w:rsidR="00AD647F">
        <w:t xml:space="preserve"> </w:t>
      </w:r>
      <w:r w:rsidR="00AD647F" w:rsidRPr="00AD647F">
        <w:t xml:space="preserve">various thermal cycles </w:t>
      </w:r>
      <w:r w:rsidR="00AD647F">
        <w:t xml:space="preserve">experienced during welding </w:t>
      </w:r>
      <w:r w:rsidR="00AD647F" w:rsidRPr="00AD647F">
        <w:t xml:space="preserve">influence the resistance to </w:t>
      </w:r>
      <w:r w:rsidR="00AD647F">
        <w:t>intergranular attack: their work discusses the drawbacks of stabilisation techniques in order to offer specific material and process limitations.</w:t>
      </w:r>
    </w:p>
    <w:p w:rsidR="00F27949" w:rsidRDefault="001A2897" w:rsidP="00EA6D08">
      <w:pPr>
        <w:spacing w:line="360" w:lineRule="auto"/>
        <w:jc w:val="both"/>
      </w:pPr>
      <w:r>
        <w:t xml:space="preserve">Liang, </w:t>
      </w:r>
      <w:r w:rsidR="006337D5">
        <w:t xml:space="preserve">Melchers and Chaves </w:t>
      </w:r>
      <w:sdt>
        <w:sdtPr>
          <w:id w:val="-128404244"/>
          <w:citation/>
        </w:sdtPr>
        <w:sdtContent>
          <w:r>
            <w:fldChar w:fldCharType="begin"/>
          </w:r>
          <w:r>
            <w:instrText xml:space="preserve">CITATION Lia18 \n  \l 2057 </w:instrText>
          </w:r>
          <w:r>
            <w:fldChar w:fldCharType="separate"/>
          </w:r>
          <w:r w:rsidR="008839C1" w:rsidRPr="008839C1">
            <w:rPr>
              <w:noProof/>
            </w:rPr>
            <w:t>(2018)</w:t>
          </w:r>
          <w:r>
            <w:fldChar w:fldCharType="end"/>
          </w:r>
        </w:sdtContent>
      </w:sdt>
      <w:r w:rsidR="008D0748">
        <w:t xml:space="preserve"> studied</w:t>
      </w:r>
      <w:r w:rsidR="006337D5">
        <w:t xml:space="preserve"> alumini</w:t>
      </w:r>
      <w:r w:rsidR="00575315">
        <w:t>um corrosion in relation to sea</w:t>
      </w:r>
      <w:r w:rsidR="006337D5">
        <w:t xml:space="preserve">water splashing </w:t>
      </w:r>
      <w:r w:rsidR="008D0748">
        <w:t>over a two year period; they propose that micro</w:t>
      </w:r>
      <w:r w:rsidR="008B5C7F">
        <w:t>-galvanic cells form between</w:t>
      </w:r>
      <w:r w:rsidR="008D0748">
        <w:t xml:space="preserve"> aluminium and alloying elements along the grain boundaries which enables</w:t>
      </w:r>
      <w:r w:rsidR="00A121C3">
        <w:t xml:space="preserve"> a localised breakdown of the material, resulting in</w:t>
      </w:r>
      <w:r w:rsidR="008D0748">
        <w:t xml:space="preserve"> pitting and further corrosion.</w:t>
      </w:r>
      <w:r>
        <w:t xml:space="preserve"> </w:t>
      </w:r>
      <w:r w:rsidR="006337D5">
        <w:t>Another recent</w:t>
      </w:r>
      <w:r w:rsidR="00A121C3">
        <w:t xml:space="preserve"> pioneering</w:t>
      </w:r>
      <w:r w:rsidR="006337D5">
        <w:t xml:space="preserve"> study</w:t>
      </w:r>
      <w:r w:rsidR="00F962C6">
        <w:t xml:space="preserve"> propose</w:t>
      </w:r>
      <w:r w:rsidR="006337D5">
        <w:t>s</w:t>
      </w:r>
      <w:r w:rsidR="00F962C6">
        <w:t xml:space="preserve"> </w:t>
      </w:r>
      <w:r w:rsidR="00F27949">
        <w:t xml:space="preserve">that mild steel is </w:t>
      </w:r>
      <w:r w:rsidR="006337D5">
        <w:t>liable</w:t>
      </w:r>
      <w:r w:rsidR="00F27949">
        <w:t xml:space="preserve"> to intergranular corrosion in the presence</w:t>
      </w:r>
      <w:r>
        <w:t xml:space="preserve"> of a carbon</w:t>
      </w:r>
      <w:r w:rsidR="00A121C3">
        <w:t xml:space="preserve"> dioxide and</w:t>
      </w:r>
      <w:r>
        <w:t xml:space="preserve"> sodium nitride solution</w:t>
      </w:r>
      <w:r w:rsidR="00F27949">
        <w:t xml:space="preserve"> </w:t>
      </w:r>
      <w:sdt>
        <w:sdtPr>
          <w:id w:val="1454897091"/>
          <w:citation/>
        </w:sdtPr>
        <w:sdtContent>
          <w:r w:rsidR="00F27949">
            <w:fldChar w:fldCharType="begin"/>
          </w:r>
          <w:r w:rsidR="00F27949">
            <w:instrText xml:space="preserve"> CITATION Zho15 \l 2057 </w:instrText>
          </w:r>
          <w:r w:rsidR="00F27949">
            <w:fldChar w:fldCharType="separate"/>
          </w:r>
          <w:r w:rsidR="008839C1" w:rsidRPr="008839C1">
            <w:rPr>
              <w:noProof/>
            </w:rPr>
            <w:t>(Zhou &amp; Zuo, 2015)</w:t>
          </w:r>
          <w:r w:rsidR="00F27949">
            <w:fldChar w:fldCharType="end"/>
          </w:r>
        </w:sdtContent>
      </w:sdt>
      <w:r w:rsidR="006337D5">
        <w:t>.</w:t>
      </w:r>
      <w:r w:rsidR="00D42311">
        <w:t xml:space="preserve"> Both papers develop an investigation from</w:t>
      </w:r>
      <w:r w:rsidR="0059346C">
        <w:t xml:space="preserve"> a comprehensive knowledge base;</w:t>
      </w:r>
      <w:r w:rsidR="00D42311">
        <w:t xml:space="preserve"> the conducted experiments and handling of data have followed a seemingly meticulous manner</w:t>
      </w:r>
      <w:r w:rsidR="00521AB6">
        <w:t xml:space="preserve">. It is important to recognise that the subject of mild steel intergranular corrosion is lacking any further peer reviewed papers for comparison; therefore, the </w:t>
      </w:r>
      <w:r w:rsidR="001B4D4A">
        <w:t>results await</w:t>
      </w:r>
      <w:r w:rsidR="00521AB6">
        <w:t xml:space="preserve"> validation. </w:t>
      </w:r>
    </w:p>
    <w:p w:rsidR="007E1CDE" w:rsidRDefault="007E1CDE" w:rsidP="00EA6D08">
      <w:pPr>
        <w:spacing w:line="360" w:lineRule="auto"/>
        <w:jc w:val="both"/>
      </w:pPr>
    </w:p>
    <w:p w:rsidR="00BD440A" w:rsidRDefault="00BD440A" w:rsidP="00EA6D08">
      <w:pPr>
        <w:pStyle w:val="Heading3"/>
        <w:spacing w:line="360" w:lineRule="auto"/>
      </w:pPr>
      <w:bookmarkStart w:id="23" w:name="_Toc9875469"/>
      <w:r>
        <w:t>2.3.4 Stress Corrosion Cracking</w:t>
      </w:r>
      <w:bookmarkEnd w:id="23"/>
    </w:p>
    <w:p w:rsidR="008B5C7F" w:rsidRDefault="00F375CE" w:rsidP="00EA6D08">
      <w:pPr>
        <w:spacing w:line="360" w:lineRule="auto"/>
        <w:jc w:val="both"/>
      </w:pPr>
      <w:r>
        <w:t xml:space="preserve">The initiation and propagation of cracks within a material is reliant on a combination of tensile stress, a specific corrosive environment and a susceptible metal or alloy </w:t>
      </w:r>
      <w:sdt>
        <w:sdtPr>
          <w:id w:val="1563208000"/>
          <w:citation/>
        </w:sdtPr>
        <w:sdtContent>
          <w:r>
            <w:fldChar w:fldCharType="begin"/>
          </w:r>
          <w:r>
            <w:instrText xml:space="preserve"> CITATION Tot01 \l 2057 </w:instrText>
          </w:r>
          <w:r>
            <w:fldChar w:fldCharType="separate"/>
          </w:r>
          <w:r w:rsidR="008839C1" w:rsidRPr="008839C1">
            <w:rPr>
              <w:noProof/>
            </w:rPr>
            <w:t>(Total Materia, 2001)</w:t>
          </w:r>
          <w:r>
            <w:fldChar w:fldCharType="end"/>
          </w:r>
        </w:sdtContent>
      </w:sdt>
      <w:r w:rsidR="008F4D8E">
        <w:t>. To explain further, t</w:t>
      </w:r>
      <w:r w:rsidR="00761BF1">
        <w:t xml:space="preserve">he forum for marine corrosion </w:t>
      </w:r>
      <w:sdt>
        <w:sdtPr>
          <w:id w:val="2083410149"/>
          <w:citation/>
        </w:sdtPr>
        <w:sdtContent>
          <w:r w:rsidR="0090494F">
            <w:fldChar w:fldCharType="begin"/>
          </w:r>
          <w:r w:rsidR="00F64EC1">
            <w:instrText xml:space="preserve">CITATION MCF19 \n  \l 2057 </w:instrText>
          </w:r>
          <w:r w:rsidR="0090494F">
            <w:fldChar w:fldCharType="separate"/>
          </w:r>
          <w:r w:rsidR="008839C1" w:rsidRPr="008839C1">
            <w:rPr>
              <w:noProof/>
            </w:rPr>
            <w:t>(2018)</w:t>
          </w:r>
          <w:r w:rsidR="0090494F">
            <w:fldChar w:fldCharType="end"/>
          </w:r>
        </w:sdtContent>
      </w:sdt>
      <w:r w:rsidR="00761BF1">
        <w:t xml:space="preserve"> state that </w:t>
      </w:r>
      <w:r w:rsidR="008F4D8E">
        <w:t xml:space="preserve">high levels of stress within a material or residual stress from manufacture may lead to selective corrosion of an otherwise corrosion resistant material. Stress corrosion cracking is defined as a progressive failure that initiates cracks </w:t>
      </w:r>
      <w:r w:rsidR="00F64EC1">
        <w:t xml:space="preserve">at stress levels far below the specific material yield point, which adds credibility to the </w:t>
      </w:r>
      <w:r w:rsidR="008F4D8E">
        <w:t>residual stress argument</w:t>
      </w:r>
      <w:r w:rsidR="00F64EC1">
        <w:t xml:space="preserve"> </w:t>
      </w:r>
      <w:sdt>
        <w:sdtPr>
          <w:id w:val="62909868"/>
          <w:citation/>
        </w:sdtPr>
        <w:sdtContent>
          <w:r w:rsidR="00F64EC1">
            <w:fldChar w:fldCharType="begin"/>
          </w:r>
          <w:r w:rsidR="00F64EC1">
            <w:instrText xml:space="preserve"> CITATION MES17 \l 2057 </w:instrText>
          </w:r>
          <w:r w:rsidR="00F64EC1">
            <w:fldChar w:fldCharType="separate"/>
          </w:r>
          <w:r w:rsidR="008839C1" w:rsidRPr="008839C1">
            <w:rPr>
              <w:noProof/>
            </w:rPr>
            <w:t>(MES, 2017)</w:t>
          </w:r>
          <w:r w:rsidR="00F64EC1">
            <w:fldChar w:fldCharType="end"/>
          </w:r>
        </w:sdtContent>
      </w:sdt>
      <w:r w:rsidR="00F64EC1">
        <w:t xml:space="preserve">. </w:t>
      </w:r>
    </w:p>
    <w:p w:rsidR="006C165A" w:rsidRDefault="00F64EC1" w:rsidP="00EA6D08">
      <w:pPr>
        <w:spacing w:line="360" w:lineRule="auto"/>
        <w:jc w:val="both"/>
      </w:pPr>
      <w:r>
        <w:lastRenderedPageBreak/>
        <w:t xml:space="preserve">Sandvik </w:t>
      </w:r>
      <w:sdt>
        <w:sdtPr>
          <w:id w:val="944109813"/>
          <w:citation/>
        </w:sdtPr>
        <w:sdtContent>
          <w:r>
            <w:fldChar w:fldCharType="begin"/>
          </w:r>
          <w:r>
            <w:instrText xml:space="preserve">CITATION San9c \n  \l 2057 </w:instrText>
          </w:r>
          <w:r>
            <w:fldChar w:fldCharType="separate"/>
          </w:r>
          <w:r w:rsidR="008839C1" w:rsidRPr="008839C1">
            <w:rPr>
              <w:noProof/>
            </w:rPr>
            <w:t>(2019c)</w:t>
          </w:r>
          <w:r>
            <w:fldChar w:fldCharType="end"/>
          </w:r>
        </w:sdtContent>
      </w:sdt>
      <w:r>
        <w:t xml:space="preserve"> </w:t>
      </w:r>
      <w:r w:rsidR="00197714">
        <w:t>state that stainless steel becomes</w:t>
      </w:r>
      <w:r>
        <w:t xml:space="preserve"> particularly</w:t>
      </w:r>
      <w:r w:rsidR="00197714">
        <w:t xml:space="preserve"> susceptible to cracking when exposed to sulphide and chloride concentrations;</w:t>
      </w:r>
      <w:r w:rsidR="00CF0266">
        <w:t xml:space="preserve"> as mitigation against cracking,</w:t>
      </w:r>
      <w:r w:rsidR="00197714">
        <w:t xml:space="preserve"> limitations of use are explored and a range of tested, crack-resistant materials are specified for each scenario. MCF </w:t>
      </w:r>
      <w:sdt>
        <w:sdtPr>
          <w:id w:val="193509473"/>
          <w:citation/>
        </w:sdtPr>
        <w:sdtContent>
          <w:r w:rsidR="00197714">
            <w:fldChar w:fldCharType="begin"/>
          </w:r>
          <w:r w:rsidR="00197714">
            <w:instrText xml:space="preserve">CITATION MCF19 \n  \l 2057 </w:instrText>
          </w:r>
          <w:r w:rsidR="00197714">
            <w:fldChar w:fldCharType="separate"/>
          </w:r>
          <w:r w:rsidR="008839C1" w:rsidRPr="008839C1">
            <w:rPr>
              <w:noProof/>
            </w:rPr>
            <w:t>(2018)</w:t>
          </w:r>
          <w:r w:rsidR="00197714">
            <w:fldChar w:fldCharType="end"/>
          </w:r>
        </w:sdtContent>
      </w:sdt>
      <w:r w:rsidR="00197714">
        <w:t xml:space="preserve"> discuss</w:t>
      </w:r>
      <w:r w:rsidR="00033886">
        <w:t xml:space="preserve"> the effect of</w:t>
      </w:r>
      <w:r w:rsidR="00197714">
        <w:t xml:space="preserve"> </w:t>
      </w:r>
      <w:r w:rsidR="00033886">
        <w:t xml:space="preserve">marine environments on resistant alloys and the </w:t>
      </w:r>
      <w:r w:rsidR="00197714">
        <w:t xml:space="preserve">potential for </w:t>
      </w:r>
      <w:r w:rsidR="00033886">
        <w:t>inducing</w:t>
      </w:r>
      <w:r w:rsidR="00197714">
        <w:t xml:space="preserve"> </w:t>
      </w:r>
      <w:r w:rsidR="00033886">
        <w:t xml:space="preserve">hydrogen, chloride or sulphide cracking. </w:t>
      </w:r>
      <w:r w:rsidR="0059346C">
        <w:t>It is realised that a large emphasis should be placed on</w:t>
      </w:r>
      <w:r w:rsidR="00033886">
        <w:t xml:space="preserve"> initial material selection with careful attention to component design. </w:t>
      </w:r>
      <w:r w:rsidR="00CF0266">
        <w:t>In the case of steel structures, high localized stress is typically found in</w:t>
      </w:r>
      <w:r w:rsidR="00CF0266" w:rsidRPr="00A9450E">
        <w:t xml:space="preserve"> region</w:t>
      </w:r>
      <w:r w:rsidR="00CF0266">
        <w:t>s that have</w:t>
      </w:r>
      <w:r w:rsidR="00CF0266" w:rsidRPr="00A9450E">
        <w:t xml:space="preserve"> an abrupt geometric change</w:t>
      </w:r>
      <w:r w:rsidR="00CF0266">
        <w:t xml:space="preserve">. To limit cracking it is essential that changes in section size are gradual and holes or sharp corners are not placed along load paths </w:t>
      </w:r>
      <w:sdt>
        <w:sdtPr>
          <w:id w:val="-593708746"/>
          <w:citation/>
        </w:sdtPr>
        <w:sdtContent>
          <w:r w:rsidR="00CF0266">
            <w:fldChar w:fldCharType="begin"/>
          </w:r>
          <w:r w:rsidR="00CF0266">
            <w:instrText xml:space="preserve"> CITATION Tho17 \l 2057 </w:instrText>
          </w:r>
          <w:r w:rsidR="00CF0266">
            <w:fldChar w:fldCharType="separate"/>
          </w:r>
          <w:r w:rsidR="008839C1" w:rsidRPr="008839C1">
            <w:rPr>
              <w:noProof/>
            </w:rPr>
            <w:t>(Thomas, 2017)</w:t>
          </w:r>
          <w:r w:rsidR="00CF0266">
            <w:fldChar w:fldCharType="end"/>
          </w:r>
        </w:sdtContent>
      </w:sdt>
      <w:r w:rsidR="00CF0266">
        <w:t>.</w:t>
      </w:r>
    </w:p>
    <w:p w:rsidR="007E1CDE" w:rsidRDefault="007E1CDE" w:rsidP="00EA6D08">
      <w:pPr>
        <w:spacing w:line="360" w:lineRule="auto"/>
        <w:jc w:val="both"/>
      </w:pPr>
    </w:p>
    <w:p w:rsidR="0042235E" w:rsidRDefault="0042235E" w:rsidP="00EA6D08">
      <w:pPr>
        <w:pStyle w:val="Heading3"/>
        <w:spacing w:line="360" w:lineRule="auto"/>
      </w:pPr>
      <w:bookmarkStart w:id="24" w:name="_Toc9875470"/>
      <w:r>
        <w:t>2.3.5 Crevice</w:t>
      </w:r>
      <w:r w:rsidR="00D72133">
        <w:t xml:space="preserve"> and Pitting</w:t>
      </w:r>
      <w:r>
        <w:t xml:space="preserve"> Corrosion</w:t>
      </w:r>
      <w:bookmarkEnd w:id="24"/>
    </w:p>
    <w:p w:rsidR="00EA6D08" w:rsidRDefault="00D72133" w:rsidP="00EA6D08">
      <w:pPr>
        <w:spacing w:line="360" w:lineRule="auto"/>
        <w:jc w:val="both"/>
      </w:pPr>
      <w:r>
        <w:t>Crevice corrosion</w:t>
      </w:r>
      <w:r w:rsidR="00CD3322">
        <w:t xml:space="preserve"> is a localised form</w:t>
      </w:r>
      <w:r w:rsidR="008B5C7F">
        <w:t xml:space="preserve"> of attack </w:t>
      </w:r>
      <w:r w:rsidR="00ED29F3">
        <w:t xml:space="preserve">commonly observed </w:t>
      </w:r>
      <w:r w:rsidR="00457508">
        <w:t>in stainless steel; which</w:t>
      </w:r>
      <w:r w:rsidR="00ED29F3">
        <w:t xml:space="preserve"> take rapid ef</w:t>
      </w:r>
      <w:r w:rsidR="00575315">
        <w:t>fect in sea</w:t>
      </w:r>
      <w:r w:rsidR="00457508">
        <w:t xml:space="preserve">water environments </w:t>
      </w:r>
      <w:sdt>
        <w:sdtPr>
          <w:id w:val="1743446637"/>
          <w:citation/>
        </w:sdtPr>
        <w:sdtContent>
          <w:r w:rsidR="00457508">
            <w:fldChar w:fldCharType="begin"/>
          </w:r>
          <w:r w:rsidR="00457508">
            <w:instrText xml:space="preserve"> CITATION San9d \l 2057 </w:instrText>
          </w:r>
          <w:r w:rsidR="00457508">
            <w:fldChar w:fldCharType="separate"/>
          </w:r>
          <w:r w:rsidR="008839C1" w:rsidRPr="008839C1">
            <w:rPr>
              <w:noProof/>
            </w:rPr>
            <w:t>(Sandvik, 2019d)</w:t>
          </w:r>
          <w:r w:rsidR="00457508">
            <w:fldChar w:fldCharType="end"/>
          </w:r>
        </w:sdtContent>
      </w:sdt>
      <w:r w:rsidR="00CD7D5C">
        <w:t xml:space="preserve">, highlighted in </w:t>
      </w:r>
      <w:r w:rsidR="00CD7D5C">
        <w:fldChar w:fldCharType="begin"/>
      </w:r>
      <w:r w:rsidR="00CD7D5C">
        <w:instrText xml:space="preserve"> REF _Ref9263754 \h </w:instrText>
      </w:r>
      <w:r w:rsidR="00EA6D08">
        <w:instrText xml:space="preserve"> \* MERGEFORMAT </w:instrText>
      </w:r>
      <w:r w:rsidR="00CD7D5C">
        <w:fldChar w:fldCharType="separate"/>
      </w:r>
      <w:r w:rsidR="008839C1">
        <w:t xml:space="preserve">Figure </w:t>
      </w:r>
      <w:r w:rsidR="008839C1">
        <w:rPr>
          <w:noProof/>
        </w:rPr>
        <w:t>10</w:t>
      </w:r>
      <w:r w:rsidR="00CD7D5C">
        <w:fldChar w:fldCharType="end"/>
      </w:r>
      <w:r w:rsidR="00CD7D5C">
        <w:t xml:space="preserve"> alongside galvanic corrosion</w:t>
      </w:r>
      <w:r w:rsidR="00457508">
        <w:t>. Pitting often occurs when steels are exposed to a continuous wet condition</w:t>
      </w:r>
      <w:r w:rsidR="000D1B7C">
        <w:t xml:space="preserve">; once a pit has formed it effectively becomes a crevice due to the </w:t>
      </w:r>
      <w:r w:rsidR="00530BC6">
        <w:t>restricted</w:t>
      </w:r>
      <w:r w:rsidR="000D1B7C">
        <w:t xml:space="preserve"> oxygen circulation. The corrosion process depletes the remaining oxygen in the crevice </w:t>
      </w:r>
      <w:r w:rsidR="00C03EFB">
        <w:t xml:space="preserve">which allows for the set-up of an anode at the crevice base and a cathode at the crevice entrance </w:t>
      </w:r>
      <w:sdt>
        <w:sdtPr>
          <w:id w:val="-859739014"/>
          <w:citation/>
        </w:sdtPr>
        <w:sdtContent>
          <w:r w:rsidR="00C03EFB">
            <w:fldChar w:fldCharType="begin"/>
          </w:r>
          <w:r w:rsidR="00C03EFB">
            <w:instrText xml:space="preserve"> CITATION SCI15 \l 2057 </w:instrText>
          </w:r>
          <w:r w:rsidR="00C03EFB">
            <w:fldChar w:fldCharType="separate"/>
          </w:r>
          <w:r w:rsidR="008839C1" w:rsidRPr="008839C1">
            <w:rPr>
              <w:noProof/>
            </w:rPr>
            <w:t>(SCI, 2015)</w:t>
          </w:r>
          <w:r w:rsidR="00C03EFB">
            <w:fldChar w:fldCharType="end"/>
          </w:r>
        </w:sdtContent>
      </w:sdt>
      <w:r w:rsidR="00154A0F">
        <w:t>, shown in</w:t>
      </w:r>
      <w:r w:rsidR="00A75682">
        <w:t xml:space="preserve"> </w:t>
      </w:r>
      <w:r w:rsidR="00A75682">
        <w:fldChar w:fldCharType="begin"/>
      </w:r>
      <w:r w:rsidR="00A75682">
        <w:instrText xml:space="preserve"> REF _Ref9262965 \h </w:instrText>
      </w:r>
      <w:r w:rsidR="00EA6D08">
        <w:instrText xml:space="preserve"> \* MERGEFORMAT </w:instrText>
      </w:r>
      <w:r w:rsidR="00A75682">
        <w:fldChar w:fldCharType="separate"/>
      </w:r>
      <w:r w:rsidR="008839C1">
        <w:t xml:space="preserve">Figure </w:t>
      </w:r>
      <w:r w:rsidR="008839C1">
        <w:rPr>
          <w:noProof/>
        </w:rPr>
        <w:t>9</w:t>
      </w:r>
      <w:r w:rsidR="00A75682">
        <w:fldChar w:fldCharType="end"/>
      </w:r>
      <w:r w:rsidR="00C03EFB">
        <w:t>.</w:t>
      </w:r>
      <w:r w:rsidR="00BD6FF4">
        <w:t xml:space="preserve"> The damage associated with pitting corrosion is a result of continuous anodic material removal. Practical methods of mitigation are to seal out the electrolyte from the oxygen depleted areas and remove surface deposits through regular cleaning </w:t>
      </w:r>
      <w:sdt>
        <w:sdtPr>
          <w:id w:val="1653860093"/>
          <w:citation/>
        </w:sdtPr>
        <w:sdtContent>
          <w:r w:rsidR="00BD6FF4">
            <w:fldChar w:fldCharType="begin"/>
          </w:r>
          <w:r w:rsidR="00BD6FF4">
            <w:instrText xml:space="preserve"> CITATION Boa191 \l 2057 </w:instrText>
          </w:r>
          <w:r w:rsidR="00BD6FF4">
            <w:fldChar w:fldCharType="separate"/>
          </w:r>
          <w:r w:rsidR="008839C1" w:rsidRPr="008839C1">
            <w:rPr>
              <w:noProof/>
            </w:rPr>
            <w:t>(BoatUS, 2019)</w:t>
          </w:r>
          <w:r w:rsidR="00BD6FF4">
            <w:fldChar w:fldCharType="end"/>
          </w:r>
        </w:sdtContent>
      </w:sdt>
      <w:r w:rsidR="00BD6FF4">
        <w:t>.</w:t>
      </w:r>
      <w:r w:rsidR="00C03EFB">
        <w:t xml:space="preserve"> </w:t>
      </w:r>
      <w:r w:rsidR="00530BC6">
        <w:t>The classic examples of crevice corrosion are lap joints, underneath bolt heads, behind washers</w:t>
      </w:r>
      <w:r w:rsidR="005A680A">
        <w:t xml:space="preserve"> and underneath</w:t>
      </w:r>
      <w:r w:rsidR="00530BC6">
        <w:t xml:space="preserve"> surface deposit</w:t>
      </w:r>
      <w:r w:rsidR="005A680A">
        <w:t>s</w:t>
      </w:r>
      <w:r w:rsidR="00530BC6">
        <w:t xml:space="preserve">, shown in </w:t>
      </w:r>
      <w:r w:rsidR="00C41915">
        <w:fldChar w:fldCharType="begin"/>
      </w:r>
      <w:r w:rsidR="00C41915">
        <w:instrText xml:space="preserve"> REF _Ref9203645 \h </w:instrText>
      </w:r>
      <w:r w:rsidR="00EA6D08">
        <w:instrText xml:space="preserve"> \* MERGEFORMAT </w:instrText>
      </w:r>
      <w:r w:rsidR="00C41915">
        <w:fldChar w:fldCharType="separate"/>
      </w:r>
      <w:r w:rsidR="008839C1">
        <w:t xml:space="preserve">Figure </w:t>
      </w:r>
      <w:r w:rsidR="008839C1">
        <w:rPr>
          <w:noProof/>
        </w:rPr>
        <w:t>8</w:t>
      </w:r>
      <w:r w:rsidR="00C41915">
        <w:fldChar w:fldCharType="end"/>
      </w:r>
      <w:r w:rsidR="00BD6FF4">
        <w:t xml:space="preserve"> and </w:t>
      </w:r>
      <w:r w:rsidR="00BD6FF4">
        <w:fldChar w:fldCharType="begin"/>
      </w:r>
      <w:r w:rsidR="00BD6FF4">
        <w:instrText xml:space="preserve"> REF _Ref9263754 \h </w:instrText>
      </w:r>
      <w:r w:rsidR="00BD6FF4">
        <w:fldChar w:fldCharType="separate"/>
      </w:r>
      <w:r w:rsidR="008839C1">
        <w:t xml:space="preserve">Figure </w:t>
      </w:r>
      <w:r w:rsidR="008839C1">
        <w:rPr>
          <w:noProof/>
        </w:rPr>
        <w:t>10</w:t>
      </w:r>
      <w:r w:rsidR="00BD6FF4">
        <w:fldChar w:fldCharType="end"/>
      </w:r>
      <w:r w:rsidR="00C41915">
        <w:t>.</w:t>
      </w:r>
      <w:r w:rsidR="005145CA">
        <w:t xml:space="preserve"> </w:t>
      </w:r>
      <w:r w:rsidR="00254CE9">
        <w:t>The corrosion observed in these examples are a result of the stainless steel not being able to replenish the protective chromium oxide layer.</w:t>
      </w:r>
      <w:r w:rsidR="00CD3322">
        <w:t xml:space="preserve"> </w:t>
      </w:r>
    </w:p>
    <w:p w:rsidR="00C41915" w:rsidRDefault="00530BC6" w:rsidP="00EA6D08">
      <w:pPr>
        <w:keepNext/>
        <w:spacing w:line="360" w:lineRule="auto"/>
        <w:jc w:val="center"/>
      </w:pPr>
      <w:r>
        <w:rPr>
          <w:noProof/>
          <w:lang w:eastAsia="en-GB"/>
        </w:rPr>
        <w:drawing>
          <wp:inline distT="0" distB="0" distL="0" distR="0" wp14:anchorId="48173EFE" wp14:editId="3ED877C1">
            <wp:extent cx="2435703" cy="2419519"/>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s2.0-B9780128035818027090-gr1.jpg"/>
                    <pic:cNvPicPr/>
                  </pic:nvPicPr>
                  <pic:blipFill>
                    <a:blip r:embed="rId19">
                      <a:extLst>
                        <a:ext uri="{28A0092B-C50C-407E-A947-70E740481C1C}">
                          <a14:useLocalDpi xmlns:a14="http://schemas.microsoft.com/office/drawing/2010/main" val="0"/>
                        </a:ext>
                      </a:extLst>
                    </a:blip>
                    <a:stretch>
                      <a:fillRect/>
                    </a:stretch>
                  </pic:blipFill>
                  <pic:spPr>
                    <a:xfrm>
                      <a:off x="0" y="0"/>
                      <a:ext cx="2435703" cy="2419519"/>
                    </a:xfrm>
                    <a:prstGeom prst="rect">
                      <a:avLst/>
                    </a:prstGeom>
                  </pic:spPr>
                </pic:pic>
              </a:graphicData>
            </a:graphic>
          </wp:inline>
        </w:drawing>
      </w:r>
    </w:p>
    <w:p w:rsidR="00530BC6" w:rsidRDefault="00C41915" w:rsidP="00EA6D08">
      <w:pPr>
        <w:pStyle w:val="Caption"/>
        <w:spacing w:line="360" w:lineRule="auto"/>
        <w:jc w:val="center"/>
      </w:pPr>
      <w:bookmarkStart w:id="25" w:name="_Ref9203645"/>
      <w:bookmarkStart w:id="26" w:name="_Toc9875503"/>
      <w:r>
        <w:t xml:space="preserve">Figure </w:t>
      </w:r>
      <w:fldSimple w:instr=" SEQ Figure \* ARABIC ">
        <w:r w:rsidR="008839C1">
          <w:rPr>
            <w:noProof/>
          </w:rPr>
          <w:t>8</w:t>
        </w:r>
      </w:fldSimple>
      <w:bookmarkEnd w:id="25"/>
      <w:r>
        <w:t xml:space="preserve"> - Crevice Corrosion </w:t>
      </w:r>
      <w:sdt>
        <w:sdtPr>
          <w:id w:val="1940026089"/>
          <w:citation/>
        </w:sdtPr>
        <w:sdtContent>
          <w:r>
            <w:fldChar w:fldCharType="begin"/>
          </w:r>
          <w:r>
            <w:instrText xml:space="preserve"> CITATION Syr01 \l 2057 </w:instrText>
          </w:r>
          <w:r>
            <w:fldChar w:fldCharType="separate"/>
          </w:r>
          <w:r w:rsidR="008839C1" w:rsidRPr="008839C1">
            <w:rPr>
              <w:noProof/>
            </w:rPr>
            <w:t>(Syrett, 2001)</w:t>
          </w:r>
          <w:r>
            <w:fldChar w:fldCharType="end"/>
          </w:r>
        </w:sdtContent>
      </w:sdt>
      <w:r>
        <w:t>.</w:t>
      </w:r>
      <w:bookmarkEnd w:id="26"/>
    </w:p>
    <w:p w:rsidR="00EA6D08" w:rsidRPr="00EA6D08" w:rsidRDefault="00EA6D08" w:rsidP="00EA6D08"/>
    <w:p w:rsidR="00154A0F" w:rsidRDefault="00154A0F" w:rsidP="00EA6D08">
      <w:pPr>
        <w:keepNext/>
        <w:spacing w:line="360" w:lineRule="auto"/>
        <w:jc w:val="center"/>
      </w:pPr>
      <w:r>
        <w:rPr>
          <w:noProof/>
          <w:lang w:eastAsia="en-GB"/>
        </w:rPr>
        <w:lastRenderedPageBreak/>
        <w:drawing>
          <wp:inline distT="0" distB="0" distL="0" distR="0" wp14:anchorId="11770D05" wp14:editId="1F3B2D7E">
            <wp:extent cx="5779423" cy="4335332"/>
            <wp:effectExtent l="0" t="0" r="0" b="8255"/>
            <wp:docPr id="10" name="Picture 10" descr="C:\Users\jamowbray\Desktop\Barge Corrosion Photos\Crevi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mowbray\Desktop\Barge Corrosion Photos\Crevice.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86659" cy="4340760"/>
                    </a:xfrm>
                    <a:prstGeom prst="rect">
                      <a:avLst/>
                    </a:prstGeom>
                    <a:noFill/>
                    <a:ln>
                      <a:noFill/>
                    </a:ln>
                  </pic:spPr>
                </pic:pic>
              </a:graphicData>
            </a:graphic>
          </wp:inline>
        </w:drawing>
      </w:r>
    </w:p>
    <w:p w:rsidR="00154A0F" w:rsidRDefault="00154A0F" w:rsidP="00EA6D08">
      <w:pPr>
        <w:pStyle w:val="Caption"/>
        <w:spacing w:line="360" w:lineRule="auto"/>
        <w:jc w:val="center"/>
      </w:pPr>
      <w:bookmarkStart w:id="27" w:name="_Ref9262965"/>
      <w:bookmarkStart w:id="28" w:name="_Toc9875504"/>
      <w:r>
        <w:t xml:space="preserve">Figure </w:t>
      </w:r>
      <w:fldSimple w:instr=" SEQ Figure \* ARABIC ">
        <w:r w:rsidR="008839C1">
          <w:rPr>
            <w:noProof/>
          </w:rPr>
          <w:t>9</w:t>
        </w:r>
      </w:fldSimple>
      <w:bookmarkEnd w:id="27"/>
      <w:r>
        <w:t xml:space="preserve"> – Pitting &amp; Crevice Corrosion </w:t>
      </w:r>
      <w:sdt>
        <w:sdtPr>
          <w:id w:val="-1927951691"/>
          <w:citation/>
        </w:sdtPr>
        <w:sdtContent>
          <w:r>
            <w:fldChar w:fldCharType="begin"/>
          </w:r>
          <w:r w:rsidR="00316DD9">
            <w:instrText xml:space="preserve">CITATION Mow19 \l 2057 </w:instrText>
          </w:r>
          <w:r>
            <w:fldChar w:fldCharType="separate"/>
          </w:r>
          <w:r w:rsidR="008839C1" w:rsidRPr="008839C1">
            <w:rPr>
              <w:noProof/>
            </w:rPr>
            <w:t>(QinetiQ, 2019)</w:t>
          </w:r>
          <w:r>
            <w:fldChar w:fldCharType="end"/>
          </w:r>
        </w:sdtContent>
      </w:sdt>
      <w:r>
        <w:t>.</w:t>
      </w:r>
      <w:bookmarkEnd w:id="28"/>
    </w:p>
    <w:p w:rsidR="002E4C08" w:rsidRDefault="002E4C08" w:rsidP="00EA6D08">
      <w:pPr>
        <w:keepNext/>
        <w:spacing w:line="360" w:lineRule="auto"/>
        <w:jc w:val="center"/>
      </w:pPr>
      <w:r>
        <w:rPr>
          <w:noProof/>
          <w:lang w:eastAsia="en-GB"/>
        </w:rPr>
        <w:drawing>
          <wp:inline distT="0" distB="0" distL="0" distR="0" wp14:anchorId="3C4D08D9" wp14:editId="72595102">
            <wp:extent cx="5019349" cy="3765176"/>
            <wp:effectExtent l="0" t="0" r="0" b="6985"/>
            <wp:docPr id="4" name="Picture 4" descr="C:\Users\jamowbray\Desktop\Barge Corrosion Photos\Galvanic and Crevi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mowbray\Desktop\Barge Corrosion Photos\Galvanic and Crevice.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25633" cy="3769890"/>
                    </a:xfrm>
                    <a:prstGeom prst="rect">
                      <a:avLst/>
                    </a:prstGeom>
                    <a:noFill/>
                    <a:ln>
                      <a:noFill/>
                    </a:ln>
                  </pic:spPr>
                </pic:pic>
              </a:graphicData>
            </a:graphic>
          </wp:inline>
        </w:drawing>
      </w:r>
    </w:p>
    <w:p w:rsidR="007C1719" w:rsidRDefault="002E4C08" w:rsidP="00EA6D08">
      <w:pPr>
        <w:pStyle w:val="Caption"/>
        <w:spacing w:line="360" w:lineRule="auto"/>
        <w:jc w:val="center"/>
      </w:pPr>
      <w:bookmarkStart w:id="29" w:name="_Ref9263754"/>
      <w:bookmarkStart w:id="30" w:name="_Toc9875505"/>
      <w:r>
        <w:t xml:space="preserve">Figure </w:t>
      </w:r>
      <w:fldSimple w:instr=" SEQ Figure \* ARABIC ">
        <w:r w:rsidR="008839C1">
          <w:rPr>
            <w:noProof/>
          </w:rPr>
          <w:t>10</w:t>
        </w:r>
      </w:fldSimple>
      <w:bookmarkEnd w:id="29"/>
      <w:r>
        <w:t xml:space="preserve"> </w:t>
      </w:r>
      <w:r w:rsidR="00CD7D5C">
        <w:t>–</w:t>
      </w:r>
      <w:r>
        <w:t xml:space="preserve"> </w:t>
      </w:r>
      <w:r w:rsidR="00CD7D5C">
        <w:t>Crevice and Galvanic Combination</w:t>
      </w:r>
      <w:r w:rsidR="00EA6D08">
        <w:t xml:space="preserve"> </w:t>
      </w:r>
      <w:sdt>
        <w:sdtPr>
          <w:id w:val="-1836294954"/>
          <w:citation/>
        </w:sdtPr>
        <w:sdtContent>
          <w:r w:rsidR="00EA6D08">
            <w:fldChar w:fldCharType="begin"/>
          </w:r>
          <w:r w:rsidR="00316DD9">
            <w:instrText xml:space="preserve">CITATION Mow19 \l 2057 </w:instrText>
          </w:r>
          <w:r w:rsidR="00EA6D08">
            <w:fldChar w:fldCharType="separate"/>
          </w:r>
          <w:r w:rsidR="008839C1" w:rsidRPr="008839C1">
            <w:rPr>
              <w:noProof/>
            </w:rPr>
            <w:t>(QinetiQ, 2019)</w:t>
          </w:r>
          <w:r w:rsidR="00EA6D08">
            <w:fldChar w:fldCharType="end"/>
          </w:r>
        </w:sdtContent>
      </w:sdt>
      <w:r w:rsidR="00EA6D08">
        <w:t>.</w:t>
      </w:r>
      <w:bookmarkEnd w:id="30"/>
    </w:p>
    <w:p w:rsidR="0042235E" w:rsidRDefault="0042235E" w:rsidP="00EA6D08">
      <w:pPr>
        <w:pStyle w:val="Heading3"/>
        <w:spacing w:line="360" w:lineRule="auto"/>
      </w:pPr>
      <w:bookmarkStart w:id="31" w:name="_Toc9875471"/>
      <w:r>
        <w:lastRenderedPageBreak/>
        <w:t>2.3.6 Erosion Corrosion</w:t>
      </w:r>
      <w:bookmarkEnd w:id="31"/>
    </w:p>
    <w:p w:rsidR="009F0BF3" w:rsidRDefault="00E20DAA" w:rsidP="00EA6D08">
      <w:pPr>
        <w:spacing w:line="360" w:lineRule="auto"/>
        <w:jc w:val="both"/>
      </w:pPr>
      <w:r>
        <w:t xml:space="preserve">Erosion corrosion is an increased rate of material wear due to relative motion of a fluid and </w:t>
      </w:r>
      <w:r w:rsidR="0084632E">
        <w:t>the surface; this mode is most commonly observed acting on pipe walls.</w:t>
      </w:r>
      <w:r>
        <w:t xml:space="preserve"> With the presence of pitting or high surface roughness</w:t>
      </w:r>
      <w:r w:rsidR="00215357">
        <w:t xml:space="preserve"> the erosion rates can rapidl</w:t>
      </w:r>
      <w:r w:rsidR="00514161">
        <w:t>y increase due to</w:t>
      </w:r>
      <w:r w:rsidR="00215357">
        <w:t xml:space="preserve"> turbulence</w:t>
      </w:r>
      <w:r w:rsidR="00514161">
        <w:t xml:space="preserve"> alone or with the addition of particles acting as an abrasive</w:t>
      </w:r>
      <w:r w:rsidR="0084632E">
        <w:t xml:space="preserve"> </w:t>
      </w:r>
      <w:sdt>
        <w:sdtPr>
          <w:id w:val="-1414082566"/>
          <w:citation/>
        </w:sdtPr>
        <w:sdtContent>
          <w:r w:rsidR="0084632E">
            <w:fldChar w:fldCharType="begin"/>
          </w:r>
          <w:r w:rsidR="0084632E">
            <w:instrText xml:space="preserve"> CITATION NAC9b \l 2057 </w:instrText>
          </w:r>
          <w:r w:rsidR="0084632E">
            <w:fldChar w:fldCharType="separate"/>
          </w:r>
          <w:r w:rsidR="008839C1" w:rsidRPr="008839C1">
            <w:rPr>
              <w:noProof/>
            </w:rPr>
            <w:t>(NACE, 2019b)</w:t>
          </w:r>
          <w:r w:rsidR="0084632E">
            <w:fldChar w:fldCharType="end"/>
          </w:r>
        </w:sdtContent>
      </w:sdt>
      <w:r w:rsidR="0084632E">
        <w:t>.</w:t>
      </w:r>
      <w:r w:rsidR="009F0BF3">
        <w:t xml:space="preserve"> Chemical corrosion inhibitors are offered as a superb control measure in a closed system, providing they are maintained accordingly </w:t>
      </w:r>
      <w:sdt>
        <w:sdtPr>
          <w:id w:val="808594420"/>
          <w:citation/>
        </w:sdtPr>
        <w:sdtContent>
          <w:r w:rsidR="009F0BF3">
            <w:fldChar w:fldCharType="begin"/>
          </w:r>
          <w:r w:rsidR="009F0BF3">
            <w:instrText xml:space="preserve"> CITATION Nev09 \l 2057 </w:instrText>
          </w:r>
          <w:r w:rsidR="009F0BF3">
            <w:fldChar w:fldCharType="separate"/>
          </w:r>
          <w:r w:rsidR="008839C1" w:rsidRPr="008839C1">
            <w:rPr>
              <w:noProof/>
            </w:rPr>
            <w:t>(Neville &amp; Wang, 2009)</w:t>
          </w:r>
          <w:r w:rsidR="009F0BF3">
            <w:fldChar w:fldCharType="end"/>
          </w:r>
        </w:sdtContent>
      </w:sdt>
      <w:r w:rsidR="009F0BF3">
        <w:t xml:space="preserve">. </w:t>
      </w:r>
    </w:p>
    <w:p w:rsidR="007044FF" w:rsidRDefault="0084632E" w:rsidP="00EA6D08">
      <w:pPr>
        <w:spacing w:line="360" w:lineRule="auto"/>
        <w:jc w:val="both"/>
      </w:pPr>
      <w:r>
        <w:t xml:space="preserve">Cavitation erosion corrosion is </w:t>
      </w:r>
      <w:r w:rsidR="009F0BF3">
        <w:t xml:space="preserve">the cause of </w:t>
      </w:r>
      <w:r>
        <w:t xml:space="preserve">significant damage due to aggressive material removal; typically observed acting on </w:t>
      </w:r>
      <w:r w:rsidR="009F0BF3">
        <w:t xml:space="preserve">ship propellers. </w:t>
      </w:r>
      <w:r w:rsidR="007044FF" w:rsidRPr="007044FF">
        <w:t xml:space="preserve">Cavitation occurs </w:t>
      </w:r>
      <w:r w:rsidR="007044FF">
        <w:t>in a fluid when</w:t>
      </w:r>
      <w:r w:rsidR="00C76FE4">
        <w:t xml:space="preserve"> the</w:t>
      </w:r>
      <w:r w:rsidR="007044FF" w:rsidRPr="007044FF">
        <w:t xml:space="preserve"> working pressure </w:t>
      </w:r>
      <w:r w:rsidR="007044FF">
        <w:t>falls</w:t>
      </w:r>
      <w:r w:rsidR="007044FF" w:rsidRPr="007044FF">
        <w:t xml:space="preserve"> below </w:t>
      </w:r>
      <w:r w:rsidR="007044FF">
        <w:t>the vapour</w:t>
      </w:r>
      <w:r w:rsidR="007044FF" w:rsidRPr="007044FF">
        <w:t xml:space="preserve"> pressure</w:t>
      </w:r>
      <w:r w:rsidR="00005A87">
        <w:t>;</w:t>
      </w:r>
      <w:r w:rsidR="007044FF">
        <w:t xml:space="preserve"> </w:t>
      </w:r>
      <w:r w:rsidR="00C76FE4">
        <w:t>causing</w:t>
      </w:r>
      <w:r w:rsidR="007044FF" w:rsidRPr="007044FF">
        <w:t xml:space="preserve"> </w:t>
      </w:r>
      <w:r w:rsidR="007044FF">
        <w:t>pockets of gas to</w:t>
      </w:r>
      <w:r w:rsidR="00005A87">
        <w:t xml:space="preserve"> form and subsequently collapse. W</w:t>
      </w:r>
      <w:r w:rsidR="007044FF">
        <w:t xml:space="preserve">hen this takes place near a surface, the wear can be extraordinary </w:t>
      </w:r>
      <w:sdt>
        <w:sdtPr>
          <w:id w:val="1040331640"/>
          <w:citation/>
        </w:sdtPr>
        <w:sdtContent>
          <w:r w:rsidR="007044FF">
            <w:fldChar w:fldCharType="begin"/>
          </w:r>
          <w:r w:rsidR="007044FF">
            <w:instrText xml:space="preserve"> CITATION NAC9c \l 2057 </w:instrText>
          </w:r>
          <w:r w:rsidR="007044FF">
            <w:fldChar w:fldCharType="separate"/>
          </w:r>
          <w:r w:rsidR="008839C1" w:rsidRPr="008839C1">
            <w:rPr>
              <w:noProof/>
            </w:rPr>
            <w:t>(NACE, 2019c)</w:t>
          </w:r>
          <w:r w:rsidR="007044FF">
            <w:fldChar w:fldCharType="end"/>
          </w:r>
        </w:sdtContent>
      </w:sdt>
      <w:r w:rsidR="007044FF">
        <w:t>.</w:t>
      </w:r>
      <w:r w:rsidR="00C76FE4">
        <w:t xml:space="preserve"> Islam and Farhat </w:t>
      </w:r>
      <w:sdt>
        <w:sdtPr>
          <w:id w:val="-1714572478"/>
          <w:citation/>
        </w:sdtPr>
        <w:sdtContent>
          <w:r w:rsidR="00C76FE4">
            <w:fldChar w:fldCharType="begin"/>
          </w:r>
          <w:r w:rsidR="00C76FE4">
            <w:instrText xml:space="preserve">CITATION Isl17 \n  \l 2057 </w:instrText>
          </w:r>
          <w:r w:rsidR="00C76FE4">
            <w:fldChar w:fldCharType="separate"/>
          </w:r>
          <w:r w:rsidR="008839C1" w:rsidRPr="008839C1">
            <w:rPr>
              <w:noProof/>
            </w:rPr>
            <w:t>(2017)</w:t>
          </w:r>
          <w:r w:rsidR="00C76FE4">
            <w:fldChar w:fldCharType="end"/>
          </w:r>
        </w:sdtContent>
      </w:sdt>
      <w:r w:rsidR="003B2575">
        <w:t xml:space="preserve"> highlight the complexity of this mode and state that the synergy between erosion and corrosion is not fully understood; which lends reasoning to the general unpredictability of corrosion rates </w:t>
      </w:r>
      <w:sdt>
        <w:sdtPr>
          <w:id w:val="872887828"/>
          <w:citation/>
        </w:sdtPr>
        <w:sdtContent>
          <w:r w:rsidR="003B2575">
            <w:fldChar w:fldCharType="begin"/>
          </w:r>
          <w:r w:rsidR="003B2575">
            <w:instrText xml:space="preserve"> CITATION Men09 \l 2057 </w:instrText>
          </w:r>
          <w:r w:rsidR="003B2575">
            <w:fldChar w:fldCharType="separate"/>
          </w:r>
          <w:r w:rsidR="008839C1" w:rsidRPr="008839C1">
            <w:rPr>
              <w:noProof/>
            </w:rPr>
            <w:t>(Meng, 2009)</w:t>
          </w:r>
          <w:r w:rsidR="003B2575">
            <w:fldChar w:fldCharType="end"/>
          </w:r>
        </w:sdtContent>
      </w:sdt>
      <w:r w:rsidR="003B2575">
        <w:t xml:space="preserve">. </w:t>
      </w:r>
      <w:r w:rsidR="009F0BF3">
        <w:t>M</w:t>
      </w:r>
      <w:r w:rsidR="00C46B65">
        <w:t>etal spray coating</w:t>
      </w:r>
      <w:r w:rsidR="009F0BF3">
        <w:t>s</w:t>
      </w:r>
      <w:r w:rsidR="00C46B65">
        <w:t xml:space="preserve"> </w:t>
      </w:r>
      <w:r w:rsidR="009F0BF3">
        <w:t>are</w:t>
      </w:r>
      <w:r w:rsidR="00C46B65">
        <w:t xml:space="preserve"> the preferred </w:t>
      </w:r>
      <w:r w:rsidR="009F0BF3">
        <w:t xml:space="preserve">method </w:t>
      </w:r>
      <w:r w:rsidR="00C46B65">
        <w:t>for protecting ship propellers from cavitation erosion corrosion</w:t>
      </w:r>
      <w:r w:rsidR="00431AC8">
        <w:t xml:space="preserve">, shown in </w:t>
      </w:r>
      <w:r w:rsidR="00431AC8">
        <w:fldChar w:fldCharType="begin"/>
      </w:r>
      <w:r w:rsidR="00431AC8">
        <w:instrText xml:space="preserve"> REF _Ref9260819 \h </w:instrText>
      </w:r>
      <w:r w:rsidR="00EA6D08">
        <w:instrText xml:space="preserve"> \* MERGEFORMAT </w:instrText>
      </w:r>
      <w:r w:rsidR="00431AC8">
        <w:fldChar w:fldCharType="separate"/>
      </w:r>
      <w:r w:rsidR="008839C1">
        <w:t xml:space="preserve">Figure </w:t>
      </w:r>
      <w:r w:rsidR="008839C1">
        <w:rPr>
          <w:noProof/>
        </w:rPr>
        <w:t>11</w:t>
      </w:r>
      <w:r w:rsidR="00431AC8">
        <w:fldChar w:fldCharType="end"/>
      </w:r>
      <w:r w:rsidR="00431AC8">
        <w:t>.</w:t>
      </w:r>
      <w:r w:rsidR="009F0BF3">
        <w:t xml:space="preserve"> </w:t>
      </w:r>
      <w:r w:rsidR="00431AC8">
        <w:t>The coating of the observed propeller is effective</w:t>
      </w:r>
      <w:r w:rsidR="00963703">
        <w:rPr>
          <w:rStyle w:val="FootnoteReference"/>
        </w:rPr>
        <w:footnoteReference w:id="1"/>
      </w:r>
      <w:r w:rsidR="00431AC8">
        <w:t>; displaying only moderate t</w:t>
      </w:r>
      <w:r w:rsidR="009F0BF3">
        <w:t>arnishing</w:t>
      </w:r>
      <w:r w:rsidR="00431AC8">
        <w:t xml:space="preserve"> as a result of the corrosion mode.</w:t>
      </w:r>
      <w:r w:rsidR="009F0BF3">
        <w:t xml:space="preserve"> </w:t>
      </w:r>
    </w:p>
    <w:p w:rsidR="007E1CDE" w:rsidRDefault="007E1CDE" w:rsidP="00EA6D08">
      <w:pPr>
        <w:spacing w:line="360" w:lineRule="auto"/>
        <w:jc w:val="both"/>
      </w:pPr>
    </w:p>
    <w:p w:rsidR="009F0BF3" w:rsidRDefault="009F0BF3" w:rsidP="00EA6D08">
      <w:pPr>
        <w:keepNext/>
        <w:spacing w:line="360" w:lineRule="auto"/>
        <w:jc w:val="center"/>
      </w:pPr>
      <w:r>
        <w:rPr>
          <w:noProof/>
          <w:lang w:eastAsia="en-GB"/>
        </w:rPr>
        <w:drawing>
          <wp:inline distT="0" distB="0" distL="0" distR="0" wp14:anchorId="6785B44F" wp14:editId="0F631AD6">
            <wp:extent cx="4916556" cy="3687417"/>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p.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928270" cy="3696202"/>
                    </a:xfrm>
                    <a:prstGeom prst="rect">
                      <a:avLst/>
                    </a:prstGeom>
                  </pic:spPr>
                </pic:pic>
              </a:graphicData>
            </a:graphic>
          </wp:inline>
        </w:drawing>
      </w:r>
    </w:p>
    <w:p w:rsidR="005F5292" w:rsidRDefault="009F0BF3" w:rsidP="007E1CDE">
      <w:pPr>
        <w:pStyle w:val="Caption"/>
        <w:spacing w:line="360" w:lineRule="auto"/>
        <w:jc w:val="center"/>
      </w:pPr>
      <w:bookmarkStart w:id="32" w:name="_Ref9260819"/>
      <w:bookmarkStart w:id="33" w:name="_Toc9875506"/>
      <w:r>
        <w:t xml:space="preserve">Figure </w:t>
      </w:r>
      <w:fldSimple w:instr=" SEQ Figure \* ARABIC ">
        <w:r w:rsidR="008839C1">
          <w:rPr>
            <w:noProof/>
          </w:rPr>
          <w:t>11</w:t>
        </w:r>
      </w:fldSimple>
      <w:bookmarkEnd w:id="32"/>
      <w:r>
        <w:t xml:space="preserve"> </w:t>
      </w:r>
      <w:r w:rsidR="00431AC8">
        <w:t>–</w:t>
      </w:r>
      <w:r>
        <w:t xml:space="preserve"> </w:t>
      </w:r>
      <w:r w:rsidR="00431AC8">
        <w:t xml:space="preserve">Propeller Corrosion </w:t>
      </w:r>
      <w:sdt>
        <w:sdtPr>
          <w:id w:val="2124257835"/>
          <w:citation/>
        </w:sdtPr>
        <w:sdtContent>
          <w:r w:rsidR="00431AC8">
            <w:fldChar w:fldCharType="begin"/>
          </w:r>
          <w:r w:rsidR="00316DD9">
            <w:instrText xml:space="preserve">CITATION Mow19 \l 2057 </w:instrText>
          </w:r>
          <w:r w:rsidR="00431AC8">
            <w:fldChar w:fldCharType="separate"/>
          </w:r>
          <w:r w:rsidR="008839C1" w:rsidRPr="008839C1">
            <w:rPr>
              <w:noProof/>
            </w:rPr>
            <w:t>(QinetiQ, 2019)</w:t>
          </w:r>
          <w:r w:rsidR="00431AC8">
            <w:fldChar w:fldCharType="end"/>
          </w:r>
        </w:sdtContent>
      </w:sdt>
      <w:r w:rsidR="00431AC8">
        <w:t>.</w:t>
      </w:r>
      <w:bookmarkEnd w:id="33"/>
    </w:p>
    <w:p w:rsidR="0042235E" w:rsidRDefault="0042235E" w:rsidP="00EA6D08">
      <w:pPr>
        <w:pStyle w:val="Heading3"/>
        <w:spacing w:line="360" w:lineRule="auto"/>
      </w:pPr>
      <w:bookmarkStart w:id="34" w:name="_Toc9875472"/>
      <w:r>
        <w:lastRenderedPageBreak/>
        <w:t>2.3.7 Marine Growth</w:t>
      </w:r>
      <w:bookmarkEnd w:id="34"/>
    </w:p>
    <w:p w:rsidR="006233B1" w:rsidRDefault="00575315" w:rsidP="007E1CDE">
      <w:pPr>
        <w:spacing w:line="360" w:lineRule="auto"/>
        <w:jc w:val="both"/>
      </w:pPr>
      <w:r>
        <w:t xml:space="preserve">Barge hulls and seawater systems are susceptible to fouling by marine organisms such as algae or barnacles. It is prudent </w:t>
      </w:r>
      <w:r w:rsidR="00E108E9">
        <w:t>to m</w:t>
      </w:r>
      <w:r w:rsidR="00BD6FF4">
        <w:t>itigate against fouling so that unplanned</w:t>
      </w:r>
      <w:r w:rsidR="00E108E9">
        <w:t xml:space="preserve"> cleaning is not </w:t>
      </w:r>
      <w:r w:rsidR="00BD6FF4">
        <w:t>required and efficiencies are not compromised</w:t>
      </w:r>
      <w:r w:rsidR="00E108E9">
        <w:t xml:space="preserve"> </w:t>
      </w:r>
      <w:sdt>
        <w:sdtPr>
          <w:id w:val="1559517862"/>
          <w:citation/>
        </w:sdtPr>
        <w:sdtContent>
          <w:r w:rsidR="00E108E9">
            <w:fldChar w:fldCharType="begin"/>
          </w:r>
          <w:r w:rsidR="00E108E9">
            <w:instrText xml:space="preserve">CITATION San \l 2057 </w:instrText>
          </w:r>
          <w:r w:rsidR="00E108E9">
            <w:fldChar w:fldCharType="separate"/>
          </w:r>
          <w:r w:rsidR="008839C1" w:rsidRPr="008839C1">
            <w:rPr>
              <w:noProof/>
            </w:rPr>
            <w:t>(Sandvik, 2019e)</w:t>
          </w:r>
          <w:r w:rsidR="00E108E9">
            <w:fldChar w:fldCharType="end"/>
          </w:r>
        </w:sdtContent>
      </w:sdt>
      <w:r w:rsidR="00E108E9">
        <w:t xml:space="preserve">. </w:t>
      </w:r>
      <w:r w:rsidR="00501365">
        <w:t xml:space="preserve">Impressed current systems are widely accepted in the marine industry as the solution to </w:t>
      </w:r>
      <w:r w:rsidR="0099123A">
        <w:t>bio-fouling issues; d</w:t>
      </w:r>
      <w:r w:rsidR="00501365">
        <w:t>irect current is supplied to aluminium alloy anodes</w:t>
      </w:r>
      <w:r w:rsidR="0099123A">
        <w:t xml:space="preserve"> and copper anodes. T</w:t>
      </w:r>
      <w:r w:rsidR="00501365">
        <w:t>his r</w:t>
      </w:r>
      <w:r w:rsidR="0099123A">
        <w:t>esults is</w:t>
      </w:r>
      <w:r w:rsidR="00501365">
        <w:t xml:space="preserve"> a film of aluminium hydroxide for protecting the mechanical components</w:t>
      </w:r>
      <w:r w:rsidR="0099123A">
        <w:t xml:space="preserve"> a</w:t>
      </w:r>
      <w:r w:rsidR="008E2E62">
        <w:t>nd a solution of</w:t>
      </w:r>
      <w:r w:rsidR="0099123A">
        <w:t xml:space="preserve"> copper ions</w:t>
      </w:r>
      <w:r w:rsidR="008E2E62">
        <w:t xml:space="preserve"> which</w:t>
      </w:r>
      <w:r w:rsidR="0099123A">
        <w:t xml:space="preserve"> constitute a </w:t>
      </w:r>
      <w:r w:rsidR="008E2E62">
        <w:t>hostile environment for the</w:t>
      </w:r>
      <w:r w:rsidR="0099123A">
        <w:t xml:space="preserve"> micro-organisms</w:t>
      </w:r>
      <w:r w:rsidR="008E2E62">
        <w:t xml:space="preserve"> </w:t>
      </w:r>
      <w:sdt>
        <w:sdtPr>
          <w:id w:val="1768888915"/>
          <w:citation/>
        </w:sdtPr>
        <w:sdtContent>
          <w:r w:rsidR="008E2E62">
            <w:fldChar w:fldCharType="begin"/>
          </w:r>
          <w:r w:rsidR="008E2E62">
            <w:instrText xml:space="preserve"> CITATION Mar15 \l 2057 </w:instrText>
          </w:r>
          <w:r w:rsidR="008E2E62">
            <w:fldChar w:fldCharType="separate"/>
          </w:r>
          <w:r w:rsidR="008839C1" w:rsidRPr="008839C1">
            <w:rPr>
              <w:noProof/>
            </w:rPr>
            <w:t>(Marelco, 2015)</w:t>
          </w:r>
          <w:r w:rsidR="008E2E62">
            <w:fldChar w:fldCharType="end"/>
          </w:r>
        </w:sdtContent>
      </w:sdt>
      <w:r w:rsidR="0099123A">
        <w:t xml:space="preserve">. </w:t>
      </w:r>
      <w:r w:rsidR="00E108E9">
        <w:t>Barletta</w:t>
      </w:r>
      <w:r w:rsidR="00A123F3">
        <w:t xml:space="preserve"> et al.</w:t>
      </w:r>
      <w:r w:rsidR="00E108E9">
        <w:t xml:space="preserve"> </w:t>
      </w:r>
      <w:sdt>
        <w:sdtPr>
          <w:id w:val="1337031744"/>
          <w:citation/>
        </w:sdtPr>
        <w:sdtContent>
          <w:r w:rsidR="00E108E9">
            <w:fldChar w:fldCharType="begin"/>
          </w:r>
          <w:r w:rsidR="00E108E9">
            <w:instrText xml:space="preserve">CITATION Bar18 \n  \l 2057 </w:instrText>
          </w:r>
          <w:r w:rsidR="00E108E9">
            <w:fldChar w:fldCharType="separate"/>
          </w:r>
          <w:r w:rsidR="008839C1" w:rsidRPr="008839C1">
            <w:rPr>
              <w:noProof/>
            </w:rPr>
            <w:t>(2018)</w:t>
          </w:r>
          <w:r w:rsidR="00E108E9">
            <w:fldChar w:fldCharType="end"/>
          </w:r>
        </w:sdtContent>
      </w:sdt>
      <w:r w:rsidR="00A123F3">
        <w:t xml:space="preserve"> discuss the recent developments in anti-fouling paint technology; their work proves that the new foul-release type </w:t>
      </w:r>
      <w:r w:rsidR="00501365">
        <w:t xml:space="preserve">coating is superior to traditional copper-oxide anti-fouling paint. </w:t>
      </w:r>
      <w:r w:rsidR="00C53E6B">
        <w:t>A build-up of marine growth is seen below the water-line</w:t>
      </w:r>
      <w:r w:rsidR="00E14B9E">
        <w:t xml:space="preserve"> in </w:t>
      </w:r>
      <w:r w:rsidR="00E14B9E">
        <w:fldChar w:fldCharType="begin"/>
      </w:r>
      <w:r w:rsidR="00E14B9E">
        <w:instrText xml:space="preserve"> REF _Ref9282561 \h </w:instrText>
      </w:r>
      <w:r w:rsidR="00EA6D08">
        <w:instrText xml:space="preserve"> \* MERGEFORMAT </w:instrText>
      </w:r>
      <w:r w:rsidR="00E14B9E">
        <w:fldChar w:fldCharType="separate"/>
      </w:r>
      <w:r w:rsidR="008839C1">
        <w:t xml:space="preserve">Figure </w:t>
      </w:r>
      <w:r w:rsidR="008839C1">
        <w:rPr>
          <w:noProof/>
        </w:rPr>
        <w:t>12</w:t>
      </w:r>
      <w:r w:rsidR="00E14B9E">
        <w:fldChar w:fldCharType="end"/>
      </w:r>
      <w:r w:rsidR="00C53E6B">
        <w:t>;</w:t>
      </w:r>
      <w:r w:rsidR="00E14B9E">
        <w:t xml:space="preserve"> this is an ideal set-up for the initiation of crevice corrosion</w:t>
      </w:r>
      <w:r w:rsidR="00E76C21">
        <w:t xml:space="preserve"> and the</w:t>
      </w:r>
      <w:r w:rsidR="007E1CDE">
        <w:t xml:space="preserve"> further</w:t>
      </w:r>
      <w:r w:rsidR="00E76C21">
        <w:t xml:space="preserve"> adherence of barnacles</w:t>
      </w:r>
      <w:r w:rsidR="00E76C21">
        <w:rPr>
          <w:rStyle w:val="FootnoteReference"/>
        </w:rPr>
        <w:footnoteReference w:id="2"/>
      </w:r>
      <w:r w:rsidR="00E14B9E">
        <w:t xml:space="preserve">. The barges are highly susceptible to localised attack as they are constructed from mild steel which offers very little </w:t>
      </w:r>
      <w:r w:rsidR="00E76C21">
        <w:t xml:space="preserve">in terms of specific corrosion resisting properties. </w:t>
      </w:r>
    </w:p>
    <w:p w:rsidR="007E1CDE" w:rsidRDefault="007E1CDE" w:rsidP="007E1CDE">
      <w:pPr>
        <w:spacing w:line="360" w:lineRule="auto"/>
        <w:jc w:val="both"/>
      </w:pPr>
    </w:p>
    <w:p w:rsidR="00E14B9E" w:rsidRDefault="00F27262" w:rsidP="00EA6D08">
      <w:pPr>
        <w:keepNext/>
        <w:spacing w:line="360" w:lineRule="auto"/>
        <w:jc w:val="center"/>
      </w:pPr>
      <w:r>
        <w:rPr>
          <w:noProof/>
          <w:lang w:eastAsia="en-GB"/>
        </w:rPr>
        <w:drawing>
          <wp:inline distT="0" distB="0" distL="0" distR="0" wp14:anchorId="680938F0" wp14:editId="44DA4E0B">
            <wp:extent cx="5741892" cy="4302386"/>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mowbray\Desktop\Barge Corrosion Photos\Bio.jpg"/>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5741892" cy="4302386"/>
                    </a:xfrm>
                    <a:prstGeom prst="rect">
                      <a:avLst/>
                    </a:prstGeom>
                    <a:noFill/>
                    <a:ln>
                      <a:noFill/>
                    </a:ln>
                  </pic:spPr>
                </pic:pic>
              </a:graphicData>
            </a:graphic>
          </wp:inline>
        </w:drawing>
      </w:r>
    </w:p>
    <w:p w:rsidR="006337D5" w:rsidRDefault="00E14B9E" w:rsidP="00EA6D08">
      <w:pPr>
        <w:pStyle w:val="Caption"/>
        <w:spacing w:line="360" w:lineRule="auto"/>
        <w:jc w:val="center"/>
      </w:pPr>
      <w:bookmarkStart w:id="35" w:name="_Ref9282561"/>
      <w:bookmarkStart w:id="36" w:name="_Toc9875507"/>
      <w:r>
        <w:t xml:space="preserve">Figure </w:t>
      </w:r>
      <w:fldSimple w:instr=" SEQ Figure \* ARABIC ">
        <w:r w:rsidR="008839C1">
          <w:rPr>
            <w:noProof/>
          </w:rPr>
          <w:t>12</w:t>
        </w:r>
      </w:fldSimple>
      <w:bookmarkEnd w:id="35"/>
      <w:r>
        <w:t xml:space="preserve"> - Marine Growth </w:t>
      </w:r>
      <w:sdt>
        <w:sdtPr>
          <w:id w:val="-507062201"/>
          <w:citation/>
        </w:sdtPr>
        <w:sdtContent>
          <w:r>
            <w:fldChar w:fldCharType="begin"/>
          </w:r>
          <w:r w:rsidR="00316DD9">
            <w:instrText xml:space="preserve">CITATION Mow19 \l 2057 </w:instrText>
          </w:r>
          <w:r>
            <w:fldChar w:fldCharType="separate"/>
          </w:r>
          <w:r w:rsidR="008839C1" w:rsidRPr="008839C1">
            <w:rPr>
              <w:noProof/>
            </w:rPr>
            <w:t>(QinetiQ, 2019)</w:t>
          </w:r>
          <w:r>
            <w:fldChar w:fldCharType="end"/>
          </w:r>
        </w:sdtContent>
      </w:sdt>
      <w:r>
        <w:t>.</w:t>
      </w:r>
      <w:bookmarkEnd w:id="36"/>
    </w:p>
    <w:p w:rsidR="00005A87" w:rsidRDefault="00005A87">
      <w:pPr>
        <w:rPr>
          <w:rFonts w:asciiTheme="majorHAnsi" w:eastAsiaTheme="majorEastAsia" w:hAnsiTheme="majorHAnsi" w:cstheme="majorBidi"/>
          <w:sz w:val="32"/>
          <w:szCs w:val="32"/>
        </w:rPr>
      </w:pPr>
      <w:r>
        <w:br w:type="page"/>
      </w:r>
    </w:p>
    <w:p w:rsidR="007E1CDE" w:rsidRPr="0042293D" w:rsidRDefault="007E1CDE" w:rsidP="007E1CDE">
      <w:pPr>
        <w:pStyle w:val="Heading1"/>
        <w:pBdr>
          <w:bottom w:val="single" w:sz="4" w:space="1" w:color="auto"/>
        </w:pBdr>
        <w:spacing w:after="240" w:line="360" w:lineRule="auto"/>
        <w:jc w:val="center"/>
      </w:pPr>
      <w:bookmarkStart w:id="37" w:name="_Toc9875473"/>
      <w:r>
        <w:lastRenderedPageBreak/>
        <w:t>3</w:t>
      </w:r>
      <w:r w:rsidRPr="0042293D">
        <w:t xml:space="preserve">. </w:t>
      </w:r>
      <w:r w:rsidR="009B0862">
        <w:t>Practical Task</w:t>
      </w:r>
      <w:bookmarkEnd w:id="37"/>
    </w:p>
    <w:p w:rsidR="00F733C3" w:rsidRDefault="00F733C3" w:rsidP="00F01804">
      <w:pPr>
        <w:pStyle w:val="Heading2"/>
        <w:spacing w:line="360" w:lineRule="auto"/>
        <w:rPr>
          <w:lang w:eastAsia="en-GB"/>
        </w:rPr>
      </w:pPr>
      <w:bookmarkStart w:id="38" w:name="_Toc9875474"/>
      <w:r>
        <w:rPr>
          <w:lang w:eastAsia="en-GB"/>
        </w:rPr>
        <w:t>3.1 Coating</w:t>
      </w:r>
      <w:bookmarkEnd w:id="38"/>
    </w:p>
    <w:p w:rsidR="00665DBF" w:rsidRPr="00665DBF" w:rsidRDefault="00665DBF" w:rsidP="00B177C5">
      <w:pPr>
        <w:spacing w:line="360" w:lineRule="auto"/>
        <w:rPr>
          <w:lang w:eastAsia="en-GB"/>
        </w:rPr>
      </w:pPr>
      <w:r>
        <w:rPr>
          <w:lang w:eastAsia="en-GB"/>
        </w:rPr>
        <w:t xml:space="preserve">The demands placed upon the in-service coating system are explored to highlight </w:t>
      </w:r>
      <w:r w:rsidR="00EA17E8">
        <w:rPr>
          <w:lang w:eastAsia="en-GB"/>
        </w:rPr>
        <w:t>the requirements for ensuring coating longevity.</w:t>
      </w:r>
    </w:p>
    <w:p w:rsidR="00F93162" w:rsidRDefault="009B0862" w:rsidP="00B177C5">
      <w:pPr>
        <w:pStyle w:val="Heading3"/>
        <w:spacing w:line="360" w:lineRule="auto"/>
        <w:rPr>
          <w:lang w:eastAsia="en-GB"/>
        </w:rPr>
      </w:pPr>
      <w:bookmarkStart w:id="39" w:name="_Toc9875475"/>
      <w:r>
        <w:rPr>
          <w:lang w:eastAsia="en-GB"/>
        </w:rPr>
        <w:t>3.1</w:t>
      </w:r>
      <w:r w:rsidR="00F733C3">
        <w:rPr>
          <w:lang w:eastAsia="en-GB"/>
        </w:rPr>
        <w:t>.1</w:t>
      </w:r>
      <w:r>
        <w:rPr>
          <w:lang w:eastAsia="en-GB"/>
        </w:rPr>
        <w:t xml:space="preserve"> Specification</w:t>
      </w:r>
      <w:bookmarkEnd w:id="39"/>
    </w:p>
    <w:p w:rsidR="007E1CDE" w:rsidRDefault="009B0862" w:rsidP="00B177C5">
      <w:pPr>
        <w:spacing w:after="0" w:line="360" w:lineRule="auto"/>
        <w:jc w:val="both"/>
        <w:rPr>
          <w:lang w:eastAsia="en-GB"/>
        </w:rPr>
      </w:pPr>
      <w:r>
        <w:rPr>
          <w:lang w:eastAsia="en-GB"/>
        </w:rPr>
        <w:t>The previously identified corrosion mechanisms pose a real threat to the lasting integrity of the maritime barge fleet.</w:t>
      </w:r>
      <w:r w:rsidR="00D26BFE">
        <w:rPr>
          <w:lang w:eastAsia="en-GB"/>
        </w:rPr>
        <w:t xml:space="preserve"> To address this,</w:t>
      </w:r>
      <w:r w:rsidR="00D96FE4">
        <w:rPr>
          <w:lang w:eastAsia="en-GB"/>
        </w:rPr>
        <w:t xml:space="preserve"> </w:t>
      </w:r>
      <w:r w:rsidR="00D26BFE">
        <w:rPr>
          <w:lang w:eastAsia="en-GB"/>
        </w:rPr>
        <w:t>the selected coating system</w:t>
      </w:r>
      <w:r w:rsidR="001152F9">
        <w:rPr>
          <w:lang w:eastAsia="en-GB"/>
        </w:rPr>
        <w:t xml:space="preserve"> must:</w:t>
      </w:r>
    </w:p>
    <w:p w:rsidR="001152F9" w:rsidRDefault="001152F9" w:rsidP="00B177C5">
      <w:pPr>
        <w:pStyle w:val="ListParagraph"/>
        <w:numPr>
          <w:ilvl w:val="0"/>
          <w:numId w:val="3"/>
        </w:numPr>
        <w:spacing w:after="0" w:line="360" w:lineRule="auto"/>
        <w:jc w:val="both"/>
        <w:rPr>
          <w:lang w:eastAsia="en-GB"/>
        </w:rPr>
      </w:pPr>
      <w:r>
        <w:rPr>
          <w:lang w:eastAsia="en-GB"/>
        </w:rPr>
        <w:t>Provide suitable and sufficient resistance against corrosion.</w:t>
      </w:r>
    </w:p>
    <w:p w:rsidR="001152F9" w:rsidRDefault="001152F9" w:rsidP="00B177C5">
      <w:pPr>
        <w:pStyle w:val="ListParagraph"/>
        <w:numPr>
          <w:ilvl w:val="0"/>
          <w:numId w:val="3"/>
        </w:numPr>
        <w:spacing w:after="0" w:line="360" w:lineRule="auto"/>
        <w:jc w:val="both"/>
        <w:rPr>
          <w:lang w:eastAsia="en-GB"/>
        </w:rPr>
      </w:pPr>
      <w:r>
        <w:rPr>
          <w:lang w:eastAsia="en-GB"/>
        </w:rPr>
        <w:t>Be economically aligned with the value of a disposable target barge.</w:t>
      </w:r>
    </w:p>
    <w:p w:rsidR="001152F9" w:rsidRDefault="00D96FE4" w:rsidP="00B177C5">
      <w:pPr>
        <w:pStyle w:val="ListParagraph"/>
        <w:numPr>
          <w:ilvl w:val="0"/>
          <w:numId w:val="3"/>
        </w:numPr>
        <w:spacing w:after="0" w:line="360" w:lineRule="auto"/>
        <w:jc w:val="both"/>
        <w:rPr>
          <w:lang w:eastAsia="en-GB"/>
        </w:rPr>
      </w:pPr>
      <w:r>
        <w:rPr>
          <w:lang w:eastAsia="en-GB"/>
        </w:rPr>
        <w:t>Support practical and straightforward application.</w:t>
      </w:r>
    </w:p>
    <w:p w:rsidR="00D96FE4" w:rsidRDefault="00D96FE4" w:rsidP="00B177C5">
      <w:pPr>
        <w:pStyle w:val="ListParagraph"/>
        <w:numPr>
          <w:ilvl w:val="0"/>
          <w:numId w:val="3"/>
        </w:numPr>
        <w:spacing w:after="0" w:line="360" w:lineRule="auto"/>
        <w:jc w:val="both"/>
        <w:rPr>
          <w:lang w:eastAsia="en-GB"/>
        </w:rPr>
      </w:pPr>
      <w:r>
        <w:rPr>
          <w:lang w:eastAsia="en-GB"/>
        </w:rPr>
        <w:t xml:space="preserve">Enable health, safety and environmental factors to be rated as low as reasonably practicably. </w:t>
      </w:r>
    </w:p>
    <w:p w:rsidR="00D96FE4" w:rsidRDefault="00D96FE4" w:rsidP="00B177C5">
      <w:pPr>
        <w:pStyle w:val="Heading3"/>
        <w:spacing w:line="360" w:lineRule="auto"/>
        <w:rPr>
          <w:lang w:eastAsia="en-GB"/>
        </w:rPr>
      </w:pPr>
      <w:bookmarkStart w:id="40" w:name="_Toc9875476"/>
      <w:r>
        <w:rPr>
          <w:lang w:eastAsia="en-GB"/>
        </w:rPr>
        <w:t>3.2</w:t>
      </w:r>
      <w:r w:rsidR="00F733C3">
        <w:rPr>
          <w:lang w:eastAsia="en-GB"/>
        </w:rPr>
        <w:t>.1</w:t>
      </w:r>
      <w:r>
        <w:rPr>
          <w:lang w:eastAsia="en-GB"/>
        </w:rPr>
        <w:t xml:space="preserve"> Coating System</w:t>
      </w:r>
      <w:bookmarkEnd w:id="40"/>
    </w:p>
    <w:p w:rsidR="00BB63E9" w:rsidRDefault="00D96FE4" w:rsidP="00B177C5">
      <w:pPr>
        <w:spacing w:line="360" w:lineRule="auto"/>
        <w:jc w:val="both"/>
        <w:rPr>
          <w:rFonts w:cstheme="minorHAnsi"/>
        </w:rPr>
      </w:pPr>
      <w:r w:rsidRPr="00D96FE4">
        <w:rPr>
          <w:lang w:eastAsia="en-GB"/>
        </w:rPr>
        <w:t>Jotacote Universal N10</w:t>
      </w:r>
      <w:r>
        <w:rPr>
          <w:lang w:eastAsia="en-GB"/>
        </w:rPr>
        <w:t>, is a two component polyamine cured pure epoxy coating. It is a high-solids, high-build, abrasion resistant product</w:t>
      </w:r>
      <w:r w:rsidR="001630BC">
        <w:rPr>
          <w:lang w:eastAsia="en-GB"/>
        </w:rPr>
        <w:t xml:space="preserve"> specially designed for marine use. </w:t>
      </w:r>
      <w:r w:rsidR="001630BC">
        <w:t>This product has very high flexibility, making it especially suitable for the temperature variation</w:t>
      </w:r>
      <w:r w:rsidR="00FB3639">
        <w:t>s</w:t>
      </w:r>
      <w:r w:rsidR="001630BC">
        <w:t xml:space="preserve"> experienced at sea. It can be used as a single </w:t>
      </w:r>
      <w:r w:rsidR="001630BC" w:rsidRPr="00705C5F">
        <w:rPr>
          <w:rFonts w:cstheme="minorHAnsi"/>
        </w:rPr>
        <w:t>coat system in atmospheric and immersed</w:t>
      </w:r>
      <w:r w:rsidR="00383A80">
        <w:rPr>
          <w:rFonts w:cstheme="minorHAnsi"/>
        </w:rPr>
        <w:t xml:space="preserve"> service</w:t>
      </w:r>
      <w:r w:rsidR="001630BC" w:rsidRPr="00705C5F">
        <w:rPr>
          <w:rFonts w:cstheme="minorHAnsi"/>
        </w:rPr>
        <w:t xml:space="preserve"> environments </w:t>
      </w:r>
      <w:sdt>
        <w:sdtPr>
          <w:rPr>
            <w:rFonts w:cstheme="minorHAnsi"/>
          </w:rPr>
          <w:id w:val="1184164623"/>
          <w:citation/>
        </w:sdtPr>
        <w:sdtContent>
          <w:r w:rsidR="001630BC" w:rsidRPr="00705C5F">
            <w:rPr>
              <w:rFonts w:cstheme="minorHAnsi"/>
            </w:rPr>
            <w:fldChar w:fldCharType="begin"/>
          </w:r>
          <w:r w:rsidR="001630BC" w:rsidRPr="00705C5F">
            <w:rPr>
              <w:rFonts w:cstheme="minorHAnsi"/>
            </w:rPr>
            <w:instrText xml:space="preserve"> CITATION Jot19 \l 2057 </w:instrText>
          </w:r>
          <w:r w:rsidR="001630BC" w:rsidRPr="00705C5F">
            <w:rPr>
              <w:rFonts w:cstheme="minorHAnsi"/>
            </w:rPr>
            <w:fldChar w:fldCharType="separate"/>
          </w:r>
          <w:r w:rsidR="008839C1" w:rsidRPr="008839C1">
            <w:rPr>
              <w:rFonts w:cstheme="minorHAnsi"/>
              <w:noProof/>
            </w:rPr>
            <w:t>(Jotun, 2019)</w:t>
          </w:r>
          <w:r w:rsidR="001630BC" w:rsidRPr="00705C5F">
            <w:rPr>
              <w:rFonts w:cstheme="minorHAnsi"/>
            </w:rPr>
            <w:fldChar w:fldCharType="end"/>
          </w:r>
        </w:sdtContent>
      </w:sdt>
      <w:r w:rsidR="001630BC" w:rsidRPr="00705C5F">
        <w:rPr>
          <w:rFonts w:cstheme="minorHAnsi"/>
        </w:rPr>
        <w:t>.</w:t>
      </w:r>
      <w:r w:rsidR="00FB3639" w:rsidRPr="00705C5F">
        <w:rPr>
          <w:rFonts w:cstheme="minorHAnsi"/>
        </w:rPr>
        <w:t xml:space="preserve"> </w:t>
      </w:r>
      <w:r w:rsidR="00551485" w:rsidRPr="00705C5F">
        <w:rPr>
          <w:rFonts w:cstheme="minorHAnsi"/>
        </w:rPr>
        <w:t xml:space="preserve">Epoxy is a widely recognised industrial paint base which offers direct to substrate application, excellent physical properties </w:t>
      </w:r>
      <w:r w:rsidR="00D650BF">
        <w:rPr>
          <w:rFonts w:cstheme="minorHAnsi"/>
        </w:rPr>
        <w:t>and low volatile organic compound</w:t>
      </w:r>
      <w:r w:rsidR="00551485" w:rsidRPr="00705C5F">
        <w:rPr>
          <w:rFonts w:cstheme="minorHAnsi"/>
        </w:rPr>
        <w:t xml:space="preserve"> release when compared to urethanes. </w:t>
      </w:r>
      <w:r w:rsidR="00FB3639" w:rsidRPr="00705C5F">
        <w:rPr>
          <w:rFonts w:cstheme="minorHAnsi"/>
        </w:rPr>
        <w:t xml:space="preserve">Polyamine is a specially selected epoxy activator which introduces an improved resistance to microbiologically induced corrosion, over standard activators. Other benefits include improved film hardness, abrasion resistance and chemical resistance </w:t>
      </w:r>
      <w:sdt>
        <w:sdtPr>
          <w:rPr>
            <w:rFonts w:cstheme="minorHAnsi"/>
          </w:rPr>
          <w:id w:val="-594326062"/>
          <w:citation/>
        </w:sdtPr>
        <w:sdtContent>
          <w:r w:rsidR="00FB3639" w:rsidRPr="00705C5F">
            <w:rPr>
              <w:rFonts w:cstheme="minorHAnsi"/>
            </w:rPr>
            <w:fldChar w:fldCharType="begin"/>
          </w:r>
          <w:r w:rsidR="00FB3639" w:rsidRPr="00705C5F">
            <w:rPr>
              <w:rFonts w:cstheme="minorHAnsi"/>
            </w:rPr>
            <w:instrText xml:space="preserve"> CITATION Dür19 \l 2057 </w:instrText>
          </w:r>
          <w:r w:rsidR="00FB3639" w:rsidRPr="00705C5F">
            <w:rPr>
              <w:rFonts w:cstheme="minorHAnsi"/>
            </w:rPr>
            <w:fldChar w:fldCharType="separate"/>
          </w:r>
          <w:r w:rsidR="008839C1" w:rsidRPr="008839C1">
            <w:rPr>
              <w:rFonts w:cstheme="minorHAnsi"/>
              <w:noProof/>
            </w:rPr>
            <w:t>(Düraamen, 2019)</w:t>
          </w:r>
          <w:r w:rsidR="00FB3639" w:rsidRPr="00705C5F">
            <w:rPr>
              <w:rFonts w:cstheme="minorHAnsi"/>
            </w:rPr>
            <w:fldChar w:fldCharType="end"/>
          </w:r>
        </w:sdtContent>
      </w:sdt>
      <w:r w:rsidR="00FB3639" w:rsidRPr="00705C5F">
        <w:rPr>
          <w:rFonts w:cstheme="minorHAnsi"/>
        </w:rPr>
        <w:t>.</w:t>
      </w:r>
      <w:r w:rsidR="00BB63E9" w:rsidRPr="00705C5F">
        <w:rPr>
          <w:rFonts w:cstheme="minorHAnsi"/>
        </w:rPr>
        <w:t xml:space="preserve"> </w:t>
      </w:r>
      <w:r w:rsidR="00BB63E9" w:rsidRPr="00705C5F">
        <w:rPr>
          <w:rFonts w:cstheme="minorHAnsi"/>
          <w:color w:val="222222"/>
          <w:shd w:val="clear" w:color="auto" w:fill="FFFFFF"/>
        </w:rPr>
        <w:t xml:space="preserve">Catalytic homopolymerisation is the process which </w:t>
      </w:r>
      <w:r w:rsidR="00705C5F" w:rsidRPr="00705C5F">
        <w:rPr>
          <w:rFonts w:cstheme="minorHAnsi"/>
          <w:color w:val="222222"/>
          <w:shd w:val="clear" w:color="auto" w:fill="FFFFFF"/>
        </w:rPr>
        <w:t xml:space="preserve">cross-links the epoxy molecules; this is generally referred to as </w:t>
      </w:r>
      <w:r w:rsidR="00705C5F" w:rsidRPr="00705C5F">
        <w:rPr>
          <w:rFonts w:cstheme="minorHAnsi"/>
        </w:rPr>
        <w:t>activation and subsequent hardening</w:t>
      </w:r>
      <w:r w:rsidR="00705C5F">
        <w:rPr>
          <w:rFonts w:cstheme="minorHAnsi"/>
        </w:rPr>
        <w:t xml:space="preserve"> </w:t>
      </w:r>
      <w:sdt>
        <w:sdtPr>
          <w:rPr>
            <w:rFonts w:cstheme="minorHAnsi"/>
          </w:rPr>
          <w:id w:val="-1596545607"/>
          <w:citation/>
        </w:sdtPr>
        <w:sdtContent>
          <w:r w:rsidR="00705C5F">
            <w:rPr>
              <w:rFonts w:cstheme="minorHAnsi"/>
            </w:rPr>
            <w:fldChar w:fldCharType="begin"/>
          </w:r>
          <w:r w:rsidR="00705C5F">
            <w:rPr>
              <w:rFonts w:cstheme="minorHAnsi"/>
            </w:rPr>
            <w:instrText xml:space="preserve"> CITATION Duš84 \l 2057 </w:instrText>
          </w:r>
          <w:r w:rsidR="00705C5F">
            <w:rPr>
              <w:rFonts w:cstheme="minorHAnsi"/>
            </w:rPr>
            <w:fldChar w:fldCharType="separate"/>
          </w:r>
          <w:r w:rsidR="008839C1" w:rsidRPr="008839C1">
            <w:rPr>
              <w:rFonts w:cstheme="minorHAnsi"/>
              <w:noProof/>
            </w:rPr>
            <w:t>(Dušek, 1984)</w:t>
          </w:r>
          <w:r w:rsidR="00705C5F">
            <w:rPr>
              <w:rFonts w:cstheme="minorHAnsi"/>
            </w:rPr>
            <w:fldChar w:fldCharType="end"/>
          </w:r>
        </w:sdtContent>
      </w:sdt>
      <w:r w:rsidR="00705C5F">
        <w:rPr>
          <w:rFonts w:cstheme="minorHAnsi"/>
        </w:rPr>
        <w:t xml:space="preserve">. </w:t>
      </w:r>
      <w:r w:rsidR="00D650BF">
        <w:rPr>
          <w:rFonts w:cstheme="minorHAnsi"/>
        </w:rPr>
        <w:t>The coating materials are supplied in steel drums so that continuity with the ground is maintained; to allow the discharge of any electrical build up during the</w:t>
      </w:r>
      <w:r w:rsidR="00841C4E">
        <w:rPr>
          <w:rFonts w:cstheme="minorHAnsi"/>
        </w:rPr>
        <w:t xml:space="preserve"> pumping</w:t>
      </w:r>
      <w:r w:rsidR="00D650BF">
        <w:rPr>
          <w:rFonts w:cstheme="minorHAnsi"/>
        </w:rPr>
        <w:t xml:space="preserve"> application process </w:t>
      </w:r>
      <w:sdt>
        <w:sdtPr>
          <w:rPr>
            <w:rFonts w:cstheme="minorHAnsi"/>
          </w:rPr>
          <w:id w:val="-804391097"/>
          <w:citation/>
        </w:sdtPr>
        <w:sdtContent>
          <w:r w:rsidR="00D650BF">
            <w:rPr>
              <w:rFonts w:cstheme="minorHAnsi"/>
            </w:rPr>
            <w:fldChar w:fldCharType="begin"/>
          </w:r>
          <w:r w:rsidR="00D650BF">
            <w:rPr>
              <w:rFonts w:cstheme="minorHAnsi"/>
            </w:rPr>
            <w:instrText xml:space="preserve"> CITATION Hod17 \l 2057 </w:instrText>
          </w:r>
          <w:r w:rsidR="00D650BF">
            <w:rPr>
              <w:rFonts w:cstheme="minorHAnsi"/>
            </w:rPr>
            <w:fldChar w:fldCharType="separate"/>
          </w:r>
          <w:r w:rsidR="008839C1" w:rsidRPr="008839C1">
            <w:rPr>
              <w:rFonts w:cstheme="minorHAnsi"/>
              <w:noProof/>
            </w:rPr>
            <w:t>(Hodge Clemco, 2017)</w:t>
          </w:r>
          <w:r w:rsidR="00D650BF">
            <w:rPr>
              <w:rFonts w:cstheme="minorHAnsi"/>
            </w:rPr>
            <w:fldChar w:fldCharType="end"/>
          </w:r>
        </w:sdtContent>
      </w:sdt>
      <w:r w:rsidR="00316DD9">
        <w:rPr>
          <w:rFonts w:cstheme="minorHAnsi"/>
        </w:rPr>
        <w:t xml:space="preserve">, shown in </w:t>
      </w:r>
      <w:r w:rsidR="003A3E64">
        <w:rPr>
          <w:rFonts w:cstheme="minorHAnsi"/>
        </w:rPr>
        <w:fldChar w:fldCharType="begin"/>
      </w:r>
      <w:r w:rsidR="003A3E64">
        <w:rPr>
          <w:rFonts w:cstheme="minorHAnsi"/>
        </w:rPr>
        <w:instrText xml:space="preserve"> REF _Ref9464103 \h </w:instrText>
      </w:r>
      <w:r w:rsidR="00F01804">
        <w:rPr>
          <w:rFonts w:cstheme="minorHAnsi"/>
        </w:rPr>
        <w:instrText xml:space="preserve"> \* MERGEFORMAT </w:instrText>
      </w:r>
      <w:r w:rsidR="003A3E64">
        <w:rPr>
          <w:rFonts w:cstheme="minorHAnsi"/>
        </w:rPr>
      </w:r>
      <w:r w:rsidR="003A3E64">
        <w:rPr>
          <w:rFonts w:cstheme="minorHAnsi"/>
        </w:rPr>
        <w:fldChar w:fldCharType="separate"/>
      </w:r>
      <w:r w:rsidR="008839C1">
        <w:t xml:space="preserve">Figure </w:t>
      </w:r>
      <w:r w:rsidR="008839C1">
        <w:rPr>
          <w:noProof/>
        </w:rPr>
        <w:t>13</w:t>
      </w:r>
      <w:r w:rsidR="003A3E64">
        <w:rPr>
          <w:rFonts w:cstheme="minorHAnsi"/>
        </w:rPr>
        <w:fldChar w:fldCharType="end"/>
      </w:r>
      <w:r w:rsidR="003A3E64">
        <w:rPr>
          <w:rFonts w:cstheme="minorHAnsi"/>
        </w:rPr>
        <w:t xml:space="preserve">. </w:t>
      </w:r>
    </w:p>
    <w:p w:rsidR="00316DD9" w:rsidRDefault="00316DD9" w:rsidP="00316DD9">
      <w:pPr>
        <w:keepNext/>
        <w:spacing w:line="360" w:lineRule="auto"/>
        <w:jc w:val="center"/>
      </w:pPr>
      <w:r>
        <w:rPr>
          <w:noProof/>
          <w:lang w:eastAsia="en-GB"/>
        </w:rPr>
        <w:drawing>
          <wp:inline distT="0" distB="0" distL="0" distR="0" wp14:anchorId="05F0C355" wp14:editId="0082445D">
            <wp:extent cx="2201332" cy="1651000"/>
            <wp:effectExtent l="0" t="0" r="889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unnamed(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215192" cy="1661395"/>
                    </a:xfrm>
                    <a:prstGeom prst="rect">
                      <a:avLst/>
                    </a:prstGeom>
                  </pic:spPr>
                </pic:pic>
              </a:graphicData>
            </a:graphic>
          </wp:inline>
        </w:drawing>
      </w:r>
    </w:p>
    <w:p w:rsidR="00316DD9" w:rsidRDefault="00316DD9" w:rsidP="00316DD9">
      <w:pPr>
        <w:pStyle w:val="Caption"/>
        <w:jc w:val="center"/>
      </w:pPr>
      <w:bookmarkStart w:id="41" w:name="_Ref9464103"/>
      <w:bookmarkStart w:id="42" w:name="_Toc9875508"/>
      <w:r>
        <w:t xml:space="preserve">Figure </w:t>
      </w:r>
      <w:fldSimple w:instr=" SEQ Figure \* ARABIC ">
        <w:r w:rsidR="008839C1">
          <w:rPr>
            <w:noProof/>
          </w:rPr>
          <w:t>13</w:t>
        </w:r>
      </w:fldSimple>
      <w:bookmarkEnd w:id="41"/>
      <w:r>
        <w:t xml:space="preserve"> - Paint Coating Stock </w:t>
      </w:r>
      <w:sdt>
        <w:sdtPr>
          <w:id w:val="2087191039"/>
          <w:citation/>
        </w:sdtPr>
        <w:sdtContent>
          <w:r>
            <w:fldChar w:fldCharType="begin"/>
          </w:r>
          <w:r>
            <w:instrText xml:space="preserve">CITATION Mow19 \l 2057 </w:instrText>
          </w:r>
          <w:r>
            <w:fldChar w:fldCharType="separate"/>
          </w:r>
          <w:r w:rsidR="008839C1" w:rsidRPr="008839C1">
            <w:rPr>
              <w:noProof/>
            </w:rPr>
            <w:t>(QinetiQ, 2019)</w:t>
          </w:r>
          <w:r>
            <w:fldChar w:fldCharType="end"/>
          </w:r>
        </w:sdtContent>
      </w:sdt>
      <w:r>
        <w:t>.</w:t>
      </w:r>
      <w:bookmarkEnd w:id="42"/>
    </w:p>
    <w:p w:rsidR="00F733C3" w:rsidRDefault="00F733C3" w:rsidP="00D3435D">
      <w:pPr>
        <w:pStyle w:val="Heading2"/>
        <w:spacing w:line="360" w:lineRule="auto"/>
        <w:rPr>
          <w:rFonts w:cstheme="minorHAnsi"/>
        </w:rPr>
      </w:pPr>
      <w:bookmarkStart w:id="43" w:name="_Toc9875477"/>
      <w:r>
        <w:rPr>
          <w:rFonts w:cstheme="minorHAnsi"/>
        </w:rPr>
        <w:lastRenderedPageBreak/>
        <w:t>3.2 Coating Application</w:t>
      </w:r>
      <w:bookmarkEnd w:id="43"/>
    </w:p>
    <w:p w:rsidR="00F733C3" w:rsidRDefault="009D75B8" w:rsidP="00D3435D">
      <w:pPr>
        <w:pStyle w:val="Heading3"/>
        <w:spacing w:line="360" w:lineRule="auto"/>
      </w:pPr>
      <w:bookmarkStart w:id="44" w:name="_Toc9875478"/>
      <w:r>
        <w:t>3.2.1 Surface Preparation</w:t>
      </w:r>
      <w:bookmarkEnd w:id="44"/>
    </w:p>
    <w:p w:rsidR="009D75B8" w:rsidRDefault="00ED08A5" w:rsidP="00BD5C0E">
      <w:pPr>
        <w:spacing w:after="0" w:line="360" w:lineRule="auto"/>
        <w:jc w:val="both"/>
      </w:pPr>
      <w:r>
        <w:t xml:space="preserve">With reference to the coating’s technical data, shown in </w:t>
      </w:r>
      <w:r w:rsidR="00A074C4">
        <w:fldChar w:fldCharType="begin"/>
      </w:r>
      <w:r w:rsidR="00A074C4">
        <w:instrText xml:space="preserve"> REF _Ref9541424 \h </w:instrText>
      </w:r>
      <w:r w:rsidR="00A074C4">
        <w:fldChar w:fldCharType="separate"/>
      </w:r>
      <w:r w:rsidR="008839C1">
        <w:t xml:space="preserve">Appendix </w:t>
      </w:r>
      <w:r w:rsidR="008839C1">
        <w:rPr>
          <w:noProof/>
        </w:rPr>
        <w:t>2</w:t>
      </w:r>
      <w:r w:rsidR="00A074C4">
        <w:fldChar w:fldCharType="end"/>
      </w:r>
      <w:r w:rsidR="00A074C4">
        <w:t xml:space="preserve"> </w:t>
      </w:r>
      <w:r>
        <w:t xml:space="preserve">the recommended level of surface preparation for steel should </w:t>
      </w:r>
      <w:r w:rsidR="00A074C4">
        <w:t>satisfy</w:t>
      </w:r>
      <w:r>
        <w:t xml:space="preserve"> Sa 2½, as defined in ISO 8501-1 and </w:t>
      </w:r>
      <w:r w:rsidRPr="00ED08A5">
        <w:t>BS EN ISO 8501-1: 2007</w:t>
      </w:r>
      <w:r>
        <w:t xml:space="preserve">. </w:t>
      </w:r>
      <w:r w:rsidR="00F01804">
        <w:t xml:space="preserve">Graco </w:t>
      </w:r>
      <w:sdt>
        <w:sdtPr>
          <w:id w:val="285242606"/>
          <w:citation/>
        </w:sdtPr>
        <w:sdtContent>
          <w:r w:rsidR="00F01804">
            <w:fldChar w:fldCharType="begin"/>
          </w:r>
          <w:r w:rsidR="00F01804">
            <w:instrText xml:space="preserve">CITATION Gra19 \n  \l 2057 </w:instrText>
          </w:r>
          <w:r w:rsidR="00F01804">
            <w:fldChar w:fldCharType="separate"/>
          </w:r>
          <w:r w:rsidR="008839C1" w:rsidRPr="008839C1">
            <w:rPr>
              <w:noProof/>
            </w:rPr>
            <w:t>(2019)</w:t>
          </w:r>
          <w:r w:rsidR="00F01804">
            <w:fldChar w:fldCharType="end"/>
          </w:r>
        </w:sdtContent>
      </w:sdt>
      <w:r w:rsidR="00F01804">
        <w:t xml:space="preserve"> provide practical guidance on achieving those standards, summarised in </w:t>
      </w:r>
      <w:r w:rsidR="00F01804">
        <w:fldChar w:fldCharType="begin"/>
      </w:r>
      <w:r w:rsidR="00F01804">
        <w:instrText xml:space="preserve"> REF _Ref9467412 \h </w:instrText>
      </w:r>
      <w:r w:rsidR="00D3435D">
        <w:instrText xml:space="preserve"> \* MERGEFORMAT </w:instrText>
      </w:r>
      <w:r w:rsidR="00F01804">
        <w:fldChar w:fldCharType="separate"/>
      </w:r>
      <w:r w:rsidR="008839C1">
        <w:t xml:space="preserve">Figure </w:t>
      </w:r>
      <w:r w:rsidR="008839C1">
        <w:rPr>
          <w:noProof/>
        </w:rPr>
        <w:t>14</w:t>
      </w:r>
      <w:r w:rsidR="00F01804">
        <w:fldChar w:fldCharType="end"/>
      </w:r>
      <w:r w:rsidR="00F01804">
        <w:t xml:space="preserve">. </w:t>
      </w:r>
      <w:r w:rsidR="003F2372">
        <w:t>The abrasive blasting me</w:t>
      </w:r>
      <w:r w:rsidR="00C05509">
        <w:t>thod is applied to the barges.</w:t>
      </w:r>
      <w:r w:rsidR="003F2372">
        <w:t xml:space="preserve"> J-Blast Standard</w:t>
      </w:r>
      <w:r w:rsidR="00082DF7">
        <w:t>,</w:t>
      </w:r>
      <w:r w:rsidR="003F2372">
        <w:t xml:space="preserve"> expendable grit is the abrasive </w:t>
      </w:r>
      <w:r w:rsidR="00C05509">
        <w:t>media of choice</w:t>
      </w:r>
      <w:r w:rsidR="00082DF7">
        <w:t xml:space="preserve"> due the course surface profile of</w:t>
      </w:r>
      <w:r w:rsidR="00C05509">
        <w:t xml:space="preserve"> </w:t>
      </w:r>
      <w:r w:rsidR="003F2372">
        <w:t>100-150 micron</w:t>
      </w:r>
      <w:r w:rsidR="00BD5C0E">
        <w:t xml:space="preserve">, </w:t>
      </w:r>
      <w:r w:rsidR="00BD5C0E">
        <w:fldChar w:fldCharType="begin"/>
      </w:r>
      <w:r w:rsidR="00BD5C0E">
        <w:instrText xml:space="preserve"> REF _Ref9869429 \h </w:instrText>
      </w:r>
      <w:r w:rsidR="00BD5C0E">
        <w:fldChar w:fldCharType="separate"/>
      </w:r>
      <w:r w:rsidR="008839C1">
        <w:t xml:space="preserve">Figure </w:t>
      </w:r>
      <w:r w:rsidR="008839C1">
        <w:rPr>
          <w:noProof/>
        </w:rPr>
        <w:t>15</w:t>
      </w:r>
      <w:r w:rsidR="00BD5C0E">
        <w:fldChar w:fldCharType="end"/>
      </w:r>
      <w:r w:rsidR="00C05509">
        <w:t>; other characteristics of the media are highlighted below:</w:t>
      </w:r>
    </w:p>
    <w:p w:rsidR="00C05509" w:rsidRDefault="00C05509" w:rsidP="00BD5C0E">
      <w:pPr>
        <w:pStyle w:val="ListParagraph"/>
        <w:numPr>
          <w:ilvl w:val="0"/>
          <w:numId w:val="3"/>
        </w:numPr>
        <w:spacing w:line="360" w:lineRule="exact"/>
        <w:ind w:left="714" w:hanging="357"/>
      </w:pPr>
      <w:r>
        <w:t>H</w:t>
      </w:r>
      <w:r w:rsidRPr="00C05509">
        <w:t>igh resistance to shatter compared with some other expendable abrasives</w:t>
      </w:r>
      <w:r>
        <w:t>.</w:t>
      </w:r>
    </w:p>
    <w:p w:rsidR="00C05509" w:rsidRDefault="00C05509" w:rsidP="00BD5C0E">
      <w:pPr>
        <w:pStyle w:val="ListParagraph"/>
        <w:numPr>
          <w:ilvl w:val="0"/>
          <w:numId w:val="3"/>
        </w:numPr>
        <w:spacing w:line="360" w:lineRule="exact"/>
        <w:ind w:left="714" w:hanging="357"/>
      </w:pPr>
      <w:r w:rsidRPr="00C05509">
        <w:t>Between 6 and 7 Mohs</w:t>
      </w:r>
      <w:r>
        <w:t xml:space="preserve"> hardness</w:t>
      </w:r>
      <w:r w:rsidRPr="00C05509">
        <w:t xml:space="preserve">, </w:t>
      </w:r>
      <w:r>
        <w:t>breaking rust, millscale and tough</w:t>
      </w:r>
      <w:r w:rsidRPr="00C05509">
        <w:t xml:space="preserve"> coatings.</w:t>
      </w:r>
    </w:p>
    <w:p w:rsidR="00C05509" w:rsidRDefault="00C05509" w:rsidP="00BD5C0E">
      <w:pPr>
        <w:pStyle w:val="ListParagraph"/>
        <w:numPr>
          <w:ilvl w:val="0"/>
          <w:numId w:val="3"/>
        </w:numPr>
        <w:spacing w:line="360" w:lineRule="exact"/>
        <w:ind w:left="714" w:hanging="357"/>
      </w:pPr>
      <w:r>
        <w:t>Faceted</w:t>
      </w:r>
      <w:r w:rsidRPr="00C05509">
        <w:t xml:space="preserve"> angular grains </w:t>
      </w:r>
      <w:r>
        <w:t>provide</w:t>
      </w:r>
      <w:r w:rsidRPr="00C05509">
        <w:t xml:space="preserve"> a large number of cutting </w:t>
      </w:r>
      <w:r>
        <w:t>edges.</w:t>
      </w:r>
    </w:p>
    <w:p w:rsidR="00C05509" w:rsidRDefault="00C05509" w:rsidP="00BD5C0E">
      <w:pPr>
        <w:pStyle w:val="ListParagraph"/>
        <w:numPr>
          <w:ilvl w:val="0"/>
          <w:numId w:val="3"/>
        </w:numPr>
        <w:spacing w:line="360" w:lineRule="exact"/>
        <w:ind w:left="714" w:hanging="357"/>
      </w:pPr>
      <w:r>
        <w:t>High specific gravity allowing energy transfer to the work surface.</w:t>
      </w:r>
    </w:p>
    <w:p w:rsidR="00C05509" w:rsidRDefault="00C05509" w:rsidP="00BD5C0E">
      <w:pPr>
        <w:pStyle w:val="ListParagraph"/>
        <w:numPr>
          <w:ilvl w:val="0"/>
          <w:numId w:val="3"/>
        </w:numPr>
        <w:spacing w:line="360" w:lineRule="exact"/>
        <w:ind w:left="714" w:hanging="357"/>
      </w:pPr>
      <w:r>
        <w:t>M</w:t>
      </w:r>
      <w:r w:rsidRPr="00C05509">
        <w:t>anufactured from</w:t>
      </w:r>
      <w:r>
        <w:t xml:space="preserve"> </w:t>
      </w:r>
      <w:r w:rsidR="00483B5A">
        <w:t xml:space="preserve">furnace </w:t>
      </w:r>
      <w:r>
        <w:t>process by-products,</w:t>
      </w:r>
      <w:r w:rsidRPr="00C05509">
        <w:t xml:space="preserve"> </w:t>
      </w:r>
      <w:r>
        <w:t>iron silicate and copper slag.</w:t>
      </w:r>
    </w:p>
    <w:p w:rsidR="00C05509" w:rsidRDefault="00C05509" w:rsidP="00BD5C0E">
      <w:pPr>
        <w:pStyle w:val="ListParagraph"/>
        <w:numPr>
          <w:ilvl w:val="0"/>
          <w:numId w:val="3"/>
        </w:numPr>
        <w:spacing w:line="360" w:lineRule="exact"/>
        <w:ind w:left="714" w:hanging="357"/>
      </w:pPr>
      <w:r>
        <w:t>Meet</w:t>
      </w:r>
      <w:r w:rsidRPr="00C05509">
        <w:t xml:space="preserve"> requirements </w:t>
      </w:r>
      <w:r>
        <w:t>for free silica % set by</w:t>
      </w:r>
      <w:r w:rsidRPr="00C05509">
        <w:t xml:space="preserve"> Control of Substances Hazardous to Health Regulations</w:t>
      </w:r>
      <w:r>
        <w:t>.</w:t>
      </w:r>
    </w:p>
    <w:p w:rsidR="00483B5A" w:rsidRDefault="00483B5A" w:rsidP="00BD5C0E">
      <w:pPr>
        <w:pStyle w:val="ListParagraph"/>
        <w:numPr>
          <w:ilvl w:val="0"/>
          <w:numId w:val="3"/>
        </w:numPr>
        <w:spacing w:line="360" w:lineRule="exact"/>
        <w:ind w:left="714" w:hanging="357"/>
      </w:pPr>
      <w:r>
        <w:t xml:space="preserve">Does not absorb water, hence ideal for operation in damp environments </w:t>
      </w:r>
      <w:sdt>
        <w:sdtPr>
          <w:id w:val="-1566026033"/>
          <w:citation/>
        </w:sdtPr>
        <w:sdtContent>
          <w:r>
            <w:fldChar w:fldCharType="begin"/>
          </w:r>
          <w:r>
            <w:instrText xml:space="preserve"> CITATION Hod19 \l 2057 </w:instrText>
          </w:r>
          <w:r>
            <w:fldChar w:fldCharType="separate"/>
          </w:r>
          <w:r w:rsidR="008839C1" w:rsidRPr="008839C1">
            <w:rPr>
              <w:noProof/>
            </w:rPr>
            <w:t>(Hodge Clemco, 2019)</w:t>
          </w:r>
          <w:r>
            <w:fldChar w:fldCharType="end"/>
          </w:r>
        </w:sdtContent>
      </w:sdt>
      <w:r>
        <w:t>.</w:t>
      </w:r>
    </w:p>
    <w:p w:rsidR="00483B5A" w:rsidRDefault="00483B5A" w:rsidP="00D3435D">
      <w:pPr>
        <w:spacing w:line="360" w:lineRule="auto"/>
        <w:jc w:val="both"/>
      </w:pPr>
      <w:r>
        <w:t>It is common practice to collect, sift and reuse the expendable shot for economical and waste impact reasons. In this case, it is noted that the surface profile will become finer due to the grit-wear factor; fresh media is to be added with the recycled for optimal results. To ensure the surface profile has been achieved, th</w:t>
      </w:r>
      <w:r w:rsidRPr="00483B5A">
        <w:t>e roughness is estimated and compar</w:t>
      </w:r>
      <w:r w:rsidR="00D3435D">
        <w:t>ed to the different areas on a</w:t>
      </w:r>
      <w:r w:rsidRPr="00483B5A">
        <w:t xml:space="preserve"> surface comparator by visual examination</w:t>
      </w:r>
      <w:r w:rsidR="00D3435D">
        <w:t xml:space="preserve">, shown in </w:t>
      </w:r>
      <w:r w:rsidR="00D3435D">
        <w:fldChar w:fldCharType="begin"/>
      </w:r>
      <w:r w:rsidR="00D3435D">
        <w:instrText xml:space="preserve"> REF _Ref9472822 \h  \* MERGEFORMAT </w:instrText>
      </w:r>
      <w:r w:rsidR="00D3435D">
        <w:fldChar w:fldCharType="separate"/>
      </w:r>
      <w:r w:rsidR="008839C1">
        <w:t xml:space="preserve">Figure </w:t>
      </w:r>
      <w:r w:rsidR="008839C1">
        <w:rPr>
          <w:noProof/>
        </w:rPr>
        <w:t>16</w:t>
      </w:r>
      <w:r w:rsidR="00D3435D">
        <w:fldChar w:fldCharType="end"/>
      </w:r>
      <w:r w:rsidR="00D3435D">
        <w:t xml:space="preserve">. </w:t>
      </w:r>
      <w:r w:rsidR="00BD5C0E">
        <w:t>Surface grinding and abrasive paper grinding</w:t>
      </w:r>
      <w:r w:rsidR="00D3435D">
        <w:t xml:space="preserve"> will be required on occasion to remove unwanted substrate features, a separate comparator is available and shown in </w:t>
      </w:r>
      <w:r w:rsidR="00D3435D">
        <w:fldChar w:fldCharType="begin"/>
      </w:r>
      <w:r w:rsidR="00D3435D">
        <w:instrText xml:space="preserve"> REF _Ref9473087 \h  \* MERGEFORMAT </w:instrText>
      </w:r>
      <w:r w:rsidR="00D3435D">
        <w:fldChar w:fldCharType="separate"/>
      </w:r>
      <w:r w:rsidR="008839C1">
        <w:t xml:space="preserve">Figure </w:t>
      </w:r>
      <w:r w:rsidR="008839C1">
        <w:rPr>
          <w:noProof/>
        </w:rPr>
        <w:t>17</w:t>
      </w:r>
      <w:r w:rsidR="00D3435D">
        <w:fldChar w:fldCharType="end"/>
      </w:r>
      <w:r w:rsidR="00D3435D">
        <w:t>.</w:t>
      </w:r>
      <w:r w:rsidR="00C44BC0">
        <w:t xml:space="preserve"> Finally, a </w:t>
      </w:r>
      <w:r w:rsidR="00C44BC0" w:rsidRPr="00C44BC0">
        <w:t xml:space="preserve">contamination gauge measures the concentration of soluble salts on </w:t>
      </w:r>
      <w:r w:rsidR="00C44BC0">
        <w:t>the blasted</w:t>
      </w:r>
      <w:r w:rsidR="00C44BC0" w:rsidRPr="00C44BC0">
        <w:t xml:space="preserve"> surfaces in </w:t>
      </w:r>
      <w:r w:rsidR="00C44BC0">
        <w:t>order to</w:t>
      </w:r>
      <w:r w:rsidR="00BD5C0E">
        <w:t xml:space="preserve"> determine if further cleaning is required, mitigating</w:t>
      </w:r>
      <w:r w:rsidR="00C44BC0">
        <w:t xml:space="preserve"> substrate-coating reactions.</w:t>
      </w:r>
    </w:p>
    <w:p w:rsidR="00F01804" w:rsidRDefault="00F01804" w:rsidP="00F01804">
      <w:pPr>
        <w:keepNext/>
        <w:jc w:val="center"/>
      </w:pPr>
      <w:r>
        <w:rPr>
          <w:noProof/>
          <w:lang w:eastAsia="en-GB"/>
        </w:rPr>
        <w:drawing>
          <wp:inline distT="0" distB="0" distL="0" distR="0" wp14:anchorId="208544E8" wp14:editId="33B136B3">
            <wp:extent cx="5478633" cy="2714625"/>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urface-prep-standards-comparison.jpg"/>
                    <pic:cNvPicPr/>
                  </pic:nvPicPr>
                  <pic:blipFill rotWithShape="1">
                    <a:blip r:embed="rId25" cstate="print">
                      <a:extLst>
                        <a:ext uri="{28A0092B-C50C-407E-A947-70E740481C1C}">
                          <a14:useLocalDpi xmlns:a14="http://schemas.microsoft.com/office/drawing/2010/main" val="0"/>
                        </a:ext>
                      </a:extLst>
                    </a:blip>
                    <a:srcRect t="2371" b="2455"/>
                    <a:stretch/>
                  </pic:blipFill>
                  <pic:spPr bwMode="auto">
                    <a:xfrm>
                      <a:off x="0" y="0"/>
                      <a:ext cx="5549049" cy="2749516"/>
                    </a:xfrm>
                    <a:prstGeom prst="rect">
                      <a:avLst/>
                    </a:prstGeom>
                    <a:ln>
                      <a:noFill/>
                    </a:ln>
                    <a:extLst>
                      <a:ext uri="{53640926-AAD7-44D8-BBD7-CCE9431645EC}">
                        <a14:shadowObscured xmlns:a14="http://schemas.microsoft.com/office/drawing/2010/main"/>
                      </a:ext>
                    </a:extLst>
                  </pic:spPr>
                </pic:pic>
              </a:graphicData>
            </a:graphic>
          </wp:inline>
        </w:drawing>
      </w:r>
    </w:p>
    <w:p w:rsidR="00F01804" w:rsidRDefault="00F01804" w:rsidP="00F01804">
      <w:pPr>
        <w:pStyle w:val="Caption"/>
        <w:jc w:val="center"/>
      </w:pPr>
      <w:bookmarkStart w:id="45" w:name="_Ref9467412"/>
      <w:bookmarkStart w:id="46" w:name="_Toc9875509"/>
      <w:r>
        <w:t xml:space="preserve">Figure </w:t>
      </w:r>
      <w:fldSimple w:instr=" SEQ Figure \* ARABIC ">
        <w:r w:rsidR="008839C1">
          <w:rPr>
            <w:noProof/>
          </w:rPr>
          <w:t>14</w:t>
        </w:r>
      </w:fldSimple>
      <w:bookmarkEnd w:id="45"/>
      <w:r>
        <w:t xml:space="preserve"> - Surface Preparation Guide </w:t>
      </w:r>
      <w:sdt>
        <w:sdtPr>
          <w:id w:val="1926846424"/>
          <w:citation/>
        </w:sdtPr>
        <w:sdtContent>
          <w:r>
            <w:fldChar w:fldCharType="begin"/>
          </w:r>
          <w:r>
            <w:instrText xml:space="preserve"> CITATION Gra19 \l 2057 </w:instrText>
          </w:r>
          <w:r>
            <w:fldChar w:fldCharType="separate"/>
          </w:r>
          <w:r w:rsidR="008839C1" w:rsidRPr="008839C1">
            <w:rPr>
              <w:noProof/>
            </w:rPr>
            <w:t>(Graco, 2019)</w:t>
          </w:r>
          <w:r>
            <w:fldChar w:fldCharType="end"/>
          </w:r>
        </w:sdtContent>
      </w:sdt>
      <w:r>
        <w:t>.</w:t>
      </w:r>
      <w:bookmarkEnd w:id="46"/>
    </w:p>
    <w:p w:rsidR="00D3435D" w:rsidRDefault="003F2372" w:rsidP="00D3435D">
      <w:pPr>
        <w:keepNext/>
        <w:jc w:val="center"/>
      </w:pPr>
      <w:r>
        <w:rPr>
          <w:noProof/>
          <w:lang w:eastAsia="en-GB"/>
        </w:rPr>
        <w:lastRenderedPageBreak/>
        <w:drawing>
          <wp:inline distT="0" distB="0" distL="0" distR="0" wp14:anchorId="308C3BC5" wp14:editId="0EDDC262">
            <wp:extent cx="4497892" cy="316694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nnamed(2).jpg"/>
                    <pic:cNvPicPr/>
                  </pic:nvPicPr>
                  <pic:blipFill rotWithShape="1">
                    <a:blip r:embed="rId26" cstate="print">
                      <a:extLst>
                        <a:ext uri="{28A0092B-C50C-407E-A947-70E740481C1C}">
                          <a14:useLocalDpi xmlns:a14="http://schemas.microsoft.com/office/drawing/2010/main" val="0"/>
                        </a:ext>
                      </a:extLst>
                    </a:blip>
                    <a:srcRect b="6121"/>
                    <a:stretch/>
                  </pic:blipFill>
                  <pic:spPr bwMode="auto">
                    <a:xfrm>
                      <a:off x="0" y="0"/>
                      <a:ext cx="4511980" cy="3176866"/>
                    </a:xfrm>
                    <a:prstGeom prst="rect">
                      <a:avLst/>
                    </a:prstGeom>
                    <a:ln>
                      <a:noFill/>
                    </a:ln>
                    <a:extLst>
                      <a:ext uri="{53640926-AAD7-44D8-BBD7-CCE9431645EC}">
                        <a14:shadowObscured xmlns:a14="http://schemas.microsoft.com/office/drawing/2010/main"/>
                      </a:ext>
                    </a:extLst>
                  </pic:spPr>
                </pic:pic>
              </a:graphicData>
            </a:graphic>
          </wp:inline>
        </w:drawing>
      </w:r>
    </w:p>
    <w:p w:rsidR="00D3435D" w:rsidRDefault="003F2372" w:rsidP="00D3435D">
      <w:pPr>
        <w:pStyle w:val="Caption"/>
        <w:jc w:val="center"/>
      </w:pPr>
      <w:bookmarkStart w:id="47" w:name="_Ref9869429"/>
      <w:bookmarkStart w:id="48" w:name="_Toc9875510"/>
      <w:r>
        <w:t xml:space="preserve">Figure </w:t>
      </w:r>
      <w:fldSimple w:instr=" SEQ Figure \* ARABIC ">
        <w:r w:rsidR="008839C1">
          <w:rPr>
            <w:noProof/>
          </w:rPr>
          <w:t>15</w:t>
        </w:r>
      </w:fldSimple>
      <w:bookmarkEnd w:id="47"/>
      <w:r>
        <w:t xml:space="preserve"> - Blast Surface </w:t>
      </w:r>
      <w:sdt>
        <w:sdtPr>
          <w:id w:val="1492993403"/>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48"/>
    </w:p>
    <w:p w:rsidR="00D3435D" w:rsidRPr="00D3435D" w:rsidRDefault="00D3435D" w:rsidP="00D3435D"/>
    <w:p w:rsidR="00D3435D" w:rsidRDefault="00D3435D" w:rsidP="00D3435D">
      <w:pPr>
        <w:keepNext/>
        <w:jc w:val="center"/>
      </w:pPr>
      <w:r>
        <w:rPr>
          <w:noProof/>
          <w:lang w:eastAsia="en-GB"/>
        </w:rPr>
        <w:drawing>
          <wp:inline distT="0" distB="0" distL="0" distR="0" wp14:anchorId="6C76E235" wp14:editId="27D10115">
            <wp:extent cx="1627505" cy="1594485"/>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omparator.png"/>
                    <pic:cNvPicPr/>
                  </pic:nvPicPr>
                  <pic:blipFill rotWithShape="1">
                    <a:blip r:embed="rId27">
                      <a:extLst>
                        <a:ext uri="{28A0092B-C50C-407E-A947-70E740481C1C}">
                          <a14:useLocalDpi xmlns:a14="http://schemas.microsoft.com/office/drawing/2010/main" val="0"/>
                        </a:ext>
                      </a:extLst>
                    </a:blip>
                    <a:srcRect l="7462" t="13185" r="8746" b="14289"/>
                    <a:stretch/>
                  </pic:blipFill>
                  <pic:spPr bwMode="auto">
                    <a:xfrm>
                      <a:off x="0" y="0"/>
                      <a:ext cx="1627505" cy="1594485"/>
                    </a:xfrm>
                    <a:prstGeom prst="rect">
                      <a:avLst/>
                    </a:prstGeom>
                    <a:ln>
                      <a:noFill/>
                    </a:ln>
                    <a:extLst>
                      <a:ext uri="{53640926-AAD7-44D8-BBD7-CCE9431645EC}">
                        <a14:shadowObscured xmlns:a14="http://schemas.microsoft.com/office/drawing/2010/main"/>
                      </a:ext>
                    </a:extLst>
                  </pic:spPr>
                </pic:pic>
              </a:graphicData>
            </a:graphic>
          </wp:inline>
        </w:drawing>
      </w:r>
    </w:p>
    <w:p w:rsidR="007E1CDE" w:rsidRDefault="00D3435D" w:rsidP="00D3435D">
      <w:pPr>
        <w:pStyle w:val="Caption"/>
        <w:jc w:val="center"/>
      </w:pPr>
      <w:bookmarkStart w:id="49" w:name="_Ref9472822"/>
      <w:bookmarkStart w:id="50" w:name="_Toc9875511"/>
      <w:r>
        <w:t xml:space="preserve">Figure </w:t>
      </w:r>
      <w:fldSimple w:instr=" SEQ Figure \* ARABIC ">
        <w:r w:rsidR="008839C1">
          <w:rPr>
            <w:noProof/>
          </w:rPr>
          <w:t>16</w:t>
        </w:r>
      </w:fldSimple>
      <w:bookmarkEnd w:id="49"/>
      <w:r>
        <w:t xml:space="preserve"> - Surface Comparator </w:t>
      </w:r>
      <w:sdt>
        <w:sdtPr>
          <w:id w:val="-690607432"/>
          <w:citation/>
        </w:sdtPr>
        <w:sdtContent>
          <w:r>
            <w:fldChar w:fldCharType="begin"/>
          </w:r>
          <w:r>
            <w:instrText xml:space="preserve"> CITATION Hod191 \l 2057 </w:instrText>
          </w:r>
          <w:r>
            <w:fldChar w:fldCharType="separate"/>
          </w:r>
          <w:r w:rsidR="008839C1" w:rsidRPr="008839C1">
            <w:rPr>
              <w:noProof/>
            </w:rPr>
            <w:t>(Hodge Clemco, 2019)</w:t>
          </w:r>
          <w:r>
            <w:fldChar w:fldCharType="end"/>
          </w:r>
        </w:sdtContent>
      </w:sdt>
      <w:r>
        <w:t>.</w:t>
      </w:r>
      <w:bookmarkEnd w:id="50"/>
    </w:p>
    <w:p w:rsidR="00D3435D" w:rsidRPr="00D3435D" w:rsidRDefault="00D3435D" w:rsidP="00D3435D"/>
    <w:p w:rsidR="00D3435D" w:rsidRDefault="00D3435D" w:rsidP="00D3435D">
      <w:pPr>
        <w:keepNext/>
        <w:spacing w:line="360" w:lineRule="auto"/>
        <w:jc w:val="center"/>
      </w:pPr>
      <w:r>
        <w:rPr>
          <w:noProof/>
          <w:lang w:eastAsia="en-GB"/>
        </w:rPr>
        <w:drawing>
          <wp:inline distT="0" distB="0" distL="0" distR="0" wp14:anchorId="18233B34" wp14:editId="1AA2F2B0">
            <wp:extent cx="2583018" cy="5504809"/>
            <wp:effectExtent l="6033"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unnamed(3)a.jpg"/>
                    <pic:cNvPicPr/>
                  </pic:nvPicPr>
                  <pic:blipFill rotWithShape="1">
                    <a:blip r:embed="rId28" cstate="print">
                      <a:extLst>
                        <a:ext uri="{28A0092B-C50C-407E-A947-70E740481C1C}">
                          <a14:useLocalDpi xmlns:a14="http://schemas.microsoft.com/office/drawing/2010/main" val="0"/>
                        </a:ext>
                      </a:extLst>
                    </a:blip>
                    <a:srcRect l="21199" r="16226"/>
                    <a:stretch/>
                  </pic:blipFill>
                  <pic:spPr bwMode="auto">
                    <a:xfrm rot="16200000">
                      <a:off x="0" y="0"/>
                      <a:ext cx="2590277" cy="5520280"/>
                    </a:xfrm>
                    <a:prstGeom prst="rect">
                      <a:avLst/>
                    </a:prstGeom>
                    <a:ln>
                      <a:noFill/>
                    </a:ln>
                    <a:extLst>
                      <a:ext uri="{53640926-AAD7-44D8-BBD7-CCE9431645EC}">
                        <a14:shadowObscured xmlns:a14="http://schemas.microsoft.com/office/drawing/2010/main"/>
                      </a:ext>
                    </a:extLst>
                  </pic:spPr>
                </pic:pic>
              </a:graphicData>
            </a:graphic>
          </wp:inline>
        </w:drawing>
      </w:r>
    </w:p>
    <w:p w:rsidR="007E1CDE" w:rsidRDefault="00D3435D" w:rsidP="00D3435D">
      <w:pPr>
        <w:pStyle w:val="Caption"/>
        <w:jc w:val="center"/>
      </w:pPr>
      <w:bookmarkStart w:id="51" w:name="_Ref9473087"/>
      <w:bookmarkStart w:id="52" w:name="_Toc9875512"/>
      <w:r>
        <w:t xml:space="preserve">Figure </w:t>
      </w:r>
      <w:fldSimple w:instr=" SEQ Figure \* ARABIC ">
        <w:r w:rsidR="008839C1">
          <w:rPr>
            <w:noProof/>
          </w:rPr>
          <w:t>17</w:t>
        </w:r>
      </w:fldSimple>
      <w:bookmarkEnd w:id="51"/>
      <w:r>
        <w:t xml:space="preserve"> - Grinding Comparator </w:t>
      </w:r>
      <w:sdt>
        <w:sdtPr>
          <w:id w:val="-12612026"/>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52"/>
    </w:p>
    <w:p w:rsidR="00D3435D" w:rsidRDefault="00C44BC0" w:rsidP="00875A98">
      <w:pPr>
        <w:pStyle w:val="Heading3"/>
        <w:spacing w:line="360" w:lineRule="auto"/>
      </w:pPr>
      <w:bookmarkStart w:id="53" w:name="_Toc9875479"/>
      <w:r>
        <w:lastRenderedPageBreak/>
        <w:t>3.2.2 Airless Paint Spraying</w:t>
      </w:r>
      <w:bookmarkEnd w:id="53"/>
    </w:p>
    <w:p w:rsidR="00ED483F" w:rsidRDefault="00ED483F" w:rsidP="00A574C6">
      <w:pPr>
        <w:spacing w:line="360" w:lineRule="auto"/>
        <w:jc w:val="both"/>
      </w:pPr>
      <w:r w:rsidRPr="00ED483F">
        <w:t>An airless paint spraying system</w:t>
      </w:r>
      <w:r>
        <w:t xml:space="preserve"> is the ultimate in marine paint application. The neat spraying of highly viscous paint is </w:t>
      </w:r>
      <w:r w:rsidR="00AF7E1C">
        <w:t>only</w:t>
      </w:r>
      <w:r>
        <w:t xml:space="preserve"> possible with airless technology; which is far superior when compared to conventional metho</w:t>
      </w:r>
      <w:r w:rsidR="00A574C6">
        <w:t>ds. Conventional</w:t>
      </w:r>
      <w:r w:rsidR="00AF7E1C">
        <w:t xml:space="preserve"> air atomisation processes require paint thinning which dramatically limits film thickness. Airless systems utilise tremendous amounts pressure to achieve atomisation of neat marine </w:t>
      </w:r>
      <w:r w:rsidR="00C76301">
        <w:t>paints; the Graco X60 airless pump has the potential to deliver a fluid press</w:t>
      </w:r>
      <w:r w:rsidR="000E41BF">
        <w:t>ure of 420</w:t>
      </w:r>
      <w:r w:rsidR="00C76301">
        <w:t xml:space="preserve"> bar at the gun</w:t>
      </w:r>
      <w:r w:rsidR="000E41BF">
        <w:rPr>
          <w:rStyle w:val="FootnoteReference"/>
        </w:rPr>
        <w:footnoteReference w:id="3"/>
      </w:r>
      <w:r w:rsidR="00C76301">
        <w:t xml:space="preserve">. Paint is drawn into the pump through a double acting cylinder which pressurises </w:t>
      </w:r>
      <w:r w:rsidR="004C36AB">
        <w:t>and pushes the paint through a flexible hose connecting to the spray gun. The paint exits the system through a tiny orifice in the spray gun tip in the form of a continuous stream</w:t>
      </w:r>
      <w:r w:rsidR="00875A98">
        <w:t xml:space="preserve"> due to the surface tension being overcome</w:t>
      </w:r>
      <w:r w:rsidR="004C36AB">
        <w:t>; once the stream becomes in contact with the air, it breaks into a spray of extremely small droplets.</w:t>
      </w:r>
      <w:r w:rsidR="00875A98">
        <w:t xml:space="preserve"> </w:t>
      </w:r>
      <w:r w:rsidR="00875A98">
        <w:fldChar w:fldCharType="begin"/>
      </w:r>
      <w:r w:rsidR="00875A98">
        <w:instrText xml:space="preserve"> REF _Ref9540553 \h  \* MERGEFORMAT </w:instrText>
      </w:r>
      <w:r w:rsidR="00875A98">
        <w:fldChar w:fldCharType="separate"/>
      </w:r>
      <w:r w:rsidR="008839C1">
        <w:t xml:space="preserve">Figure </w:t>
      </w:r>
      <w:r w:rsidR="008839C1">
        <w:rPr>
          <w:noProof/>
        </w:rPr>
        <w:t>18</w:t>
      </w:r>
      <w:r w:rsidR="00875A98">
        <w:fldChar w:fldCharType="end"/>
      </w:r>
      <w:r w:rsidR="00875A98">
        <w:t xml:space="preserve"> illustrates this process.</w:t>
      </w:r>
      <w:r w:rsidR="004C36AB">
        <w:t xml:space="preserve"> The orifice size in conjunction with a regulated pressure controls the rate of flow and spray pattern shape. There are an extensive range of tips available to control the shape and size of the fan pattern </w:t>
      </w:r>
      <w:sdt>
        <w:sdtPr>
          <w:id w:val="-1387875284"/>
          <w:citation/>
        </w:sdtPr>
        <w:sdtContent>
          <w:r w:rsidR="004C36AB">
            <w:fldChar w:fldCharType="begin"/>
          </w:r>
          <w:r w:rsidR="004C36AB">
            <w:instrText xml:space="preserve"> CITATION Van19 \l 2057 </w:instrText>
          </w:r>
          <w:r w:rsidR="004C36AB">
            <w:fldChar w:fldCharType="separate"/>
          </w:r>
          <w:r w:rsidR="008839C1" w:rsidRPr="008839C1">
            <w:rPr>
              <w:noProof/>
            </w:rPr>
            <w:t>(Vanda Coatings, 2019)</w:t>
          </w:r>
          <w:r w:rsidR="004C36AB">
            <w:fldChar w:fldCharType="end"/>
          </w:r>
        </w:sdtContent>
      </w:sdt>
      <w:r w:rsidR="000E41BF">
        <w:t xml:space="preserve"> </w:t>
      </w:r>
      <w:sdt>
        <w:sdtPr>
          <w:id w:val="-443158662"/>
          <w:citation/>
        </w:sdtPr>
        <w:sdtContent>
          <w:r w:rsidR="000E41BF">
            <w:fldChar w:fldCharType="begin"/>
          </w:r>
          <w:r w:rsidR="000E41BF">
            <w:instrText xml:space="preserve"> CITATION Gra18 \l 2057 </w:instrText>
          </w:r>
          <w:r w:rsidR="000E41BF">
            <w:fldChar w:fldCharType="separate"/>
          </w:r>
          <w:r w:rsidR="008839C1" w:rsidRPr="008839C1">
            <w:rPr>
              <w:noProof/>
            </w:rPr>
            <w:t>(Graco, 2018)</w:t>
          </w:r>
          <w:r w:rsidR="000E41BF">
            <w:fldChar w:fldCharType="end"/>
          </w:r>
        </w:sdtContent>
      </w:sdt>
      <w:r w:rsidR="000E41BF">
        <w:t>.</w:t>
      </w:r>
      <w:r w:rsidR="00875A98">
        <w:t xml:space="preserve"> The spraying technique is carried out in accordance with the manufactures guidance and the specific details of the applied coating. Generally, sweeping passes of the barge faces with a 50% pass overlap will suffice for one coat.</w:t>
      </w:r>
    </w:p>
    <w:p w:rsidR="00875A98" w:rsidRDefault="00875A98" w:rsidP="00875A98">
      <w:pPr>
        <w:spacing w:line="360" w:lineRule="auto"/>
      </w:pPr>
    </w:p>
    <w:p w:rsidR="00875A98" w:rsidRDefault="00875A98" w:rsidP="00875A98">
      <w:pPr>
        <w:keepNext/>
        <w:spacing w:line="360" w:lineRule="auto"/>
        <w:jc w:val="center"/>
      </w:pPr>
      <w:r>
        <w:rPr>
          <w:noProof/>
          <w:lang w:eastAsia="en-GB"/>
        </w:rPr>
        <w:drawing>
          <wp:inline distT="0" distB="0" distL="0" distR="0" wp14:anchorId="784517A3" wp14:editId="0DA8AFEB">
            <wp:extent cx="3914775" cy="324500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irless-spray-pictogram.jpg"/>
                    <pic:cNvPicPr/>
                  </pic:nvPicPr>
                  <pic:blipFill rotWithShape="1">
                    <a:blip r:embed="rId29" cstate="print">
                      <a:extLst>
                        <a:ext uri="{28A0092B-C50C-407E-A947-70E740481C1C}">
                          <a14:useLocalDpi xmlns:a14="http://schemas.microsoft.com/office/drawing/2010/main" val="0"/>
                        </a:ext>
                      </a:extLst>
                    </a:blip>
                    <a:srcRect b="3817"/>
                    <a:stretch/>
                  </pic:blipFill>
                  <pic:spPr bwMode="auto">
                    <a:xfrm>
                      <a:off x="0" y="0"/>
                      <a:ext cx="3914775" cy="3245005"/>
                    </a:xfrm>
                    <a:prstGeom prst="rect">
                      <a:avLst/>
                    </a:prstGeom>
                    <a:ln>
                      <a:noFill/>
                    </a:ln>
                    <a:extLst>
                      <a:ext uri="{53640926-AAD7-44D8-BBD7-CCE9431645EC}">
                        <a14:shadowObscured xmlns:a14="http://schemas.microsoft.com/office/drawing/2010/main"/>
                      </a:ext>
                    </a:extLst>
                  </pic:spPr>
                </pic:pic>
              </a:graphicData>
            </a:graphic>
          </wp:inline>
        </w:drawing>
      </w:r>
    </w:p>
    <w:p w:rsidR="00875A98" w:rsidRDefault="00875A98" w:rsidP="00875A98">
      <w:pPr>
        <w:pStyle w:val="Caption"/>
        <w:jc w:val="center"/>
      </w:pPr>
      <w:bookmarkStart w:id="54" w:name="_Ref9540553"/>
      <w:bookmarkStart w:id="55" w:name="_Toc9875513"/>
      <w:r>
        <w:t xml:space="preserve">Figure </w:t>
      </w:r>
      <w:fldSimple w:instr=" SEQ Figure \* ARABIC ">
        <w:r w:rsidR="008839C1">
          <w:rPr>
            <w:noProof/>
          </w:rPr>
          <w:t>18</w:t>
        </w:r>
      </w:fldSimple>
      <w:bookmarkEnd w:id="54"/>
      <w:r>
        <w:t xml:space="preserve"> - Spray Pattern Formation </w:t>
      </w:r>
      <w:sdt>
        <w:sdtPr>
          <w:id w:val="-2090838698"/>
          <w:citation/>
        </w:sdtPr>
        <w:sdtContent>
          <w:r>
            <w:fldChar w:fldCharType="begin"/>
          </w:r>
          <w:r>
            <w:instrText xml:space="preserve"> CITATION Ari19 \l 2057 </w:instrText>
          </w:r>
          <w:r>
            <w:fldChar w:fldCharType="separate"/>
          </w:r>
          <w:r w:rsidR="008839C1" w:rsidRPr="008839C1">
            <w:rPr>
              <w:noProof/>
            </w:rPr>
            <w:t>(Aristopaint, 2019)</w:t>
          </w:r>
          <w:r>
            <w:fldChar w:fldCharType="end"/>
          </w:r>
        </w:sdtContent>
      </w:sdt>
      <w:r>
        <w:t>.</w:t>
      </w:r>
      <w:bookmarkEnd w:id="55"/>
    </w:p>
    <w:p w:rsidR="003C41DB" w:rsidRDefault="003C41DB" w:rsidP="00AF7E1C">
      <w:pPr>
        <w:spacing w:line="360" w:lineRule="auto"/>
      </w:pPr>
    </w:p>
    <w:p w:rsidR="003C41DB" w:rsidRDefault="003C41DB">
      <w:r>
        <w:br w:type="page"/>
      </w:r>
    </w:p>
    <w:p w:rsidR="003C41DB" w:rsidRDefault="003C41DB" w:rsidP="00AF7E1C">
      <w:pPr>
        <w:spacing w:line="360" w:lineRule="auto"/>
        <w:rPr>
          <w:noProof/>
          <w:lang w:eastAsia="en-GB"/>
        </w:rPr>
      </w:pPr>
    </w:p>
    <w:p w:rsidR="003C41DB" w:rsidRDefault="003C41DB" w:rsidP="00AF7E1C">
      <w:pPr>
        <w:spacing w:line="360" w:lineRule="auto"/>
        <w:rPr>
          <w:noProof/>
          <w:lang w:eastAsia="en-GB"/>
        </w:rPr>
      </w:pPr>
      <w:r>
        <w:rPr>
          <w:noProof/>
          <w:lang w:eastAsia="en-GB"/>
        </w:rPr>
        <w:t xml:space="preserve">The Graco Xtreme X60 is shown in operation in </w:t>
      </w:r>
      <w:r>
        <w:rPr>
          <w:noProof/>
          <w:lang w:eastAsia="en-GB"/>
        </w:rPr>
        <w:fldChar w:fldCharType="begin"/>
      </w:r>
      <w:r>
        <w:rPr>
          <w:noProof/>
          <w:lang w:eastAsia="en-GB"/>
        </w:rPr>
        <w:instrText xml:space="preserve"> REF _Ref9545055 \h </w:instrText>
      </w:r>
      <w:r>
        <w:rPr>
          <w:noProof/>
          <w:lang w:eastAsia="en-GB"/>
        </w:rPr>
      </w:r>
      <w:r>
        <w:rPr>
          <w:noProof/>
          <w:lang w:eastAsia="en-GB"/>
        </w:rPr>
        <w:fldChar w:fldCharType="separate"/>
      </w:r>
      <w:r w:rsidR="008839C1">
        <w:t xml:space="preserve">Figure </w:t>
      </w:r>
      <w:r w:rsidR="008839C1">
        <w:rPr>
          <w:noProof/>
        </w:rPr>
        <w:t>19</w:t>
      </w:r>
      <w:r>
        <w:rPr>
          <w:noProof/>
          <w:lang w:eastAsia="en-GB"/>
        </w:rPr>
        <w:fldChar w:fldCharType="end"/>
      </w:r>
      <w:r>
        <w:rPr>
          <w:noProof/>
          <w:lang w:eastAsia="en-GB"/>
        </w:rPr>
        <w:t>.</w:t>
      </w:r>
    </w:p>
    <w:p w:rsidR="003C41DB" w:rsidRDefault="003C41DB" w:rsidP="003C41DB">
      <w:pPr>
        <w:keepNext/>
        <w:spacing w:line="360" w:lineRule="auto"/>
      </w:pPr>
      <w:r>
        <w:rPr>
          <w:noProof/>
          <w:lang w:eastAsia="en-GB"/>
        </w:rPr>
        <w:drawing>
          <wp:inline distT="0" distB="0" distL="0" distR="0" wp14:anchorId="1B718CD6" wp14:editId="6E34A5A3">
            <wp:extent cx="6192520" cy="39306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Xtreme Action Shot.jpg"/>
                    <pic:cNvPicPr/>
                  </pic:nvPicPr>
                  <pic:blipFill>
                    <a:blip r:embed="rId30">
                      <a:extLst>
                        <a:ext uri="{28A0092B-C50C-407E-A947-70E740481C1C}">
                          <a14:useLocalDpi xmlns:a14="http://schemas.microsoft.com/office/drawing/2010/main" val="0"/>
                        </a:ext>
                      </a:extLst>
                    </a:blip>
                    <a:stretch>
                      <a:fillRect/>
                    </a:stretch>
                  </pic:blipFill>
                  <pic:spPr>
                    <a:xfrm>
                      <a:off x="0" y="0"/>
                      <a:ext cx="6192520" cy="3930650"/>
                    </a:xfrm>
                    <a:prstGeom prst="rect">
                      <a:avLst/>
                    </a:prstGeom>
                  </pic:spPr>
                </pic:pic>
              </a:graphicData>
            </a:graphic>
          </wp:inline>
        </w:drawing>
      </w:r>
    </w:p>
    <w:p w:rsidR="003C41DB" w:rsidRDefault="003C41DB" w:rsidP="003C41DB">
      <w:pPr>
        <w:pStyle w:val="Caption"/>
        <w:jc w:val="center"/>
        <w:rPr>
          <w:noProof/>
          <w:lang w:eastAsia="en-GB"/>
        </w:rPr>
      </w:pPr>
      <w:bookmarkStart w:id="56" w:name="_Ref9545055"/>
      <w:bookmarkStart w:id="57" w:name="_Toc9875514"/>
      <w:r>
        <w:t xml:space="preserve">Figure </w:t>
      </w:r>
      <w:fldSimple w:instr=" SEQ Figure \* ARABIC ">
        <w:r w:rsidR="008839C1">
          <w:rPr>
            <w:noProof/>
          </w:rPr>
          <w:t>19</w:t>
        </w:r>
      </w:fldSimple>
      <w:bookmarkEnd w:id="56"/>
      <w:r>
        <w:t xml:space="preserve"> - Graco X60 </w:t>
      </w:r>
      <w:sdt>
        <w:sdtPr>
          <w:id w:val="709071756"/>
          <w:citation/>
        </w:sdtPr>
        <w:sdtContent>
          <w:r>
            <w:fldChar w:fldCharType="begin"/>
          </w:r>
          <w:r>
            <w:instrText xml:space="preserve"> CITATION AAS19 \l 2057 </w:instrText>
          </w:r>
          <w:r>
            <w:fldChar w:fldCharType="separate"/>
          </w:r>
          <w:r w:rsidR="008839C1" w:rsidRPr="008839C1">
            <w:rPr>
              <w:noProof/>
            </w:rPr>
            <w:t>(AASpray, 2019)</w:t>
          </w:r>
          <w:r>
            <w:fldChar w:fldCharType="end"/>
          </w:r>
        </w:sdtContent>
      </w:sdt>
      <w:bookmarkEnd w:id="57"/>
    </w:p>
    <w:p w:rsidR="003C41DB" w:rsidRDefault="003C41DB" w:rsidP="00AF7E1C">
      <w:pPr>
        <w:spacing w:line="360" w:lineRule="auto"/>
        <w:rPr>
          <w:noProof/>
          <w:lang w:eastAsia="en-GB"/>
        </w:rPr>
      </w:pPr>
    </w:p>
    <w:p w:rsidR="003C41DB" w:rsidRDefault="003C41DB" w:rsidP="00AF7E1C">
      <w:pPr>
        <w:spacing w:line="360" w:lineRule="auto"/>
        <w:rPr>
          <w:noProof/>
          <w:lang w:eastAsia="en-GB"/>
        </w:rPr>
      </w:pPr>
    </w:p>
    <w:p w:rsidR="003C41DB" w:rsidRDefault="003C41DB" w:rsidP="00AF7E1C">
      <w:pPr>
        <w:spacing w:line="360" w:lineRule="auto"/>
      </w:pPr>
    </w:p>
    <w:p w:rsidR="003C41DB" w:rsidRDefault="00875A98">
      <w:r>
        <w:br w:type="page"/>
      </w:r>
    </w:p>
    <w:p w:rsidR="00BF5058" w:rsidRDefault="00D6525E" w:rsidP="00AF7E1C">
      <w:pPr>
        <w:pStyle w:val="Heading3"/>
        <w:spacing w:line="360" w:lineRule="auto"/>
      </w:pPr>
      <w:bookmarkStart w:id="58" w:name="_Toc9875480"/>
      <w:r>
        <w:lastRenderedPageBreak/>
        <w:t>3.2.3 Wet Film T</w:t>
      </w:r>
      <w:r w:rsidR="00BF5058">
        <w:t>hickness</w:t>
      </w:r>
      <w:bookmarkEnd w:id="58"/>
    </w:p>
    <w:p w:rsidR="00BF5058" w:rsidRDefault="00875A98" w:rsidP="00493FE6">
      <w:pPr>
        <w:spacing w:line="360" w:lineRule="auto"/>
        <w:jc w:val="both"/>
      </w:pPr>
      <w:r w:rsidRPr="00875A98">
        <w:t>Wet film thickness measurement provides instant feedback on the quality of the film applied and allows corrections to be made while the application is</w:t>
      </w:r>
      <w:r w:rsidR="009A0363">
        <w:t xml:space="preserve"> in progress. With reference to </w:t>
      </w:r>
      <w:r w:rsidR="009A0363">
        <w:fldChar w:fldCharType="begin"/>
      </w:r>
      <w:r w:rsidR="009A0363">
        <w:instrText xml:space="preserve"> REF _Ref9541424 \h </w:instrText>
      </w:r>
      <w:r w:rsidR="00493FE6">
        <w:instrText xml:space="preserve"> \* MERGEFORMAT </w:instrText>
      </w:r>
      <w:r w:rsidR="009A0363">
        <w:fldChar w:fldCharType="separate"/>
      </w:r>
      <w:r w:rsidR="008839C1">
        <w:t xml:space="preserve">Appendix </w:t>
      </w:r>
      <w:r w:rsidR="008839C1">
        <w:rPr>
          <w:noProof/>
        </w:rPr>
        <w:t>2</w:t>
      </w:r>
      <w:r w:rsidR="009A0363">
        <w:fldChar w:fldCharType="end"/>
      </w:r>
      <w:r w:rsidR="009A0363">
        <w:t>, the acceptable wet film thickness limits are</w:t>
      </w:r>
      <w:r w:rsidR="00E97A5D">
        <w:t xml:space="preserve"> specified:</w:t>
      </w:r>
      <w:r w:rsidR="009A0363">
        <w:t xml:space="preserve"> 105</w:t>
      </w:r>
      <w:r w:rsidR="0083380B">
        <w:t xml:space="preserve"> </w:t>
      </w:r>
      <w:r w:rsidR="009A0363" w:rsidRPr="009A0363">
        <w:t>μm</w:t>
      </w:r>
      <w:r w:rsidR="009A0363">
        <w:t xml:space="preserve"> to</w:t>
      </w:r>
      <w:r w:rsidR="00E97A5D">
        <w:t xml:space="preserve"> 415</w:t>
      </w:r>
      <w:r w:rsidR="0083380B">
        <w:t xml:space="preserve"> </w:t>
      </w:r>
      <w:r w:rsidR="00E97A5D">
        <w:t>μm in a single coat. The higher end of the range is aimed for to offer maximum protection; however, it is vital not to exceed the thickness limit as this may introduce solvent inclusion</w:t>
      </w:r>
      <w:r w:rsidR="00B55A23">
        <w:t>s</w:t>
      </w:r>
      <w:r w:rsidR="00E97A5D">
        <w:t xml:space="preserve">. </w:t>
      </w:r>
      <w:r w:rsidR="00B55A23">
        <w:t xml:space="preserve">When an excessive paint thickness is applied, the surface will flash off and limit the underlying solvent from escaping causing solvent entrapment; coating failure will subsequently occur </w:t>
      </w:r>
      <w:r w:rsidR="00BA57FD">
        <w:t>through blistering. The Department of the United States Navy published a set of guidance notes</w:t>
      </w:r>
      <w:r w:rsidR="00DA5DB0" w:rsidRPr="00DA5DB0">
        <w:t xml:space="preserve"> </w:t>
      </w:r>
      <w:sdt>
        <w:sdtPr>
          <w:id w:val="-1037123243"/>
          <w:citation/>
        </w:sdtPr>
        <w:sdtContent>
          <w:r w:rsidR="00DA5DB0">
            <w:fldChar w:fldCharType="begin"/>
          </w:r>
          <w:r w:rsidR="00DA5DB0">
            <w:instrText xml:space="preserve">CITATION Dep82 \n  \l 2057 </w:instrText>
          </w:r>
          <w:r w:rsidR="00DA5DB0">
            <w:fldChar w:fldCharType="separate"/>
          </w:r>
          <w:r w:rsidR="008839C1" w:rsidRPr="008839C1">
            <w:rPr>
              <w:noProof/>
            </w:rPr>
            <w:t>(1982)</w:t>
          </w:r>
          <w:r w:rsidR="00DA5DB0">
            <w:fldChar w:fldCharType="end"/>
          </w:r>
        </w:sdtContent>
      </w:sdt>
      <w:r w:rsidR="00BA57FD">
        <w:t xml:space="preserve"> for identifying coating failure causes and remedial actions, the guidance has maintained accuracy and is included as </w:t>
      </w:r>
      <w:r w:rsidR="00BA57FD">
        <w:fldChar w:fldCharType="begin"/>
      </w:r>
      <w:r w:rsidR="00BA57FD">
        <w:instrText xml:space="preserve"> REF _Ref9543331 \h </w:instrText>
      </w:r>
      <w:r w:rsidR="00493FE6">
        <w:instrText xml:space="preserve"> \* MERGEFORMAT </w:instrText>
      </w:r>
      <w:r w:rsidR="00BA57FD">
        <w:fldChar w:fldCharType="separate"/>
      </w:r>
      <w:r w:rsidR="008839C1">
        <w:t xml:space="preserve">Appendix </w:t>
      </w:r>
      <w:r w:rsidR="008839C1">
        <w:rPr>
          <w:noProof/>
        </w:rPr>
        <w:t>3</w:t>
      </w:r>
      <w:r w:rsidR="00BA57FD">
        <w:fldChar w:fldCharType="end"/>
      </w:r>
      <w:r w:rsidR="00BA57FD">
        <w:t xml:space="preserve"> for practical reference purposes. </w:t>
      </w:r>
    </w:p>
    <w:p w:rsidR="00D6525E" w:rsidRDefault="0083380B" w:rsidP="00493FE6">
      <w:pPr>
        <w:spacing w:line="360" w:lineRule="auto"/>
        <w:jc w:val="both"/>
      </w:pPr>
      <w:r>
        <w:t>After ap</w:t>
      </w:r>
      <w:r w:rsidR="00DA5DB0">
        <w:t>plying a single coat of paint, an E</w:t>
      </w:r>
      <w:r w:rsidR="003214C9">
        <w:t>lcometer 154 plastic</w:t>
      </w:r>
      <w:r>
        <w:t xml:space="preserve"> comb is pressed onto the substrate through the coating. With reference to </w:t>
      </w:r>
      <w:r>
        <w:fldChar w:fldCharType="begin"/>
      </w:r>
      <w:r>
        <w:instrText xml:space="preserve"> REF _Ref9544322 \h </w:instrText>
      </w:r>
      <w:r w:rsidR="00493FE6">
        <w:instrText xml:space="preserve"> \* MERGEFORMAT </w:instrText>
      </w:r>
      <w:r>
        <w:fldChar w:fldCharType="separate"/>
      </w:r>
      <w:r w:rsidR="008839C1">
        <w:t xml:space="preserve">Figure </w:t>
      </w:r>
      <w:r w:rsidR="008839C1">
        <w:rPr>
          <w:noProof/>
        </w:rPr>
        <w:t>20</w:t>
      </w:r>
      <w:r>
        <w:fldChar w:fldCharType="end"/>
      </w:r>
      <w:r>
        <w:t>, it is observed that; 200 μm,</w:t>
      </w:r>
      <w:r w:rsidR="00DA5DB0">
        <w:t xml:space="preserve"> </w:t>
      </w:r>
      <w:r>
        <w:t>250 μm, 300 μm are wet and 400 μm is dry when lifted away. Therefore, the true thickness lies at a point between 300 μm and 400 μm</w:t>
      </w:r>
      <w:r w:rsidR="00DA5DB0">
        <w:t>,</w:t>
      </w:r>
      <w:r>
        <w:t xml:space="preserve"> which is on target </w:t>
      </w:r>
      <w:sdt>
        <w:sdtPr>
          <w:id w:val="-2033179447"/>
          <w:citation/>
        </w:sdtPr>
        <w:sdtContent>
          <w:r>
            <w:fldChar w:fldCharType="begin"/>
          </w:r>
          <w:r w:rsidR="005C0A76">
            <w:instrText xml:space="preserve">CITATION Elc19 \l 2057 </w:instrText>
          </w:r>
          <w:r>
            <w:fldChar w:fldCharType="separate"/>
          </w:r>
          <w:r w:rsidR="008839C1" w:rsidRPr="008839C1">
            <w:rPr>
              <w:noProof/>
            </w:rPr>
            <w:t>(Elcometer, 2019a)</w:t>
          </w:r>
          <w:r>
            <w:fldChar w:fldCharType="end"/>
          </w:r>
        </w:sdtContent>
      </w:sdt>
      <w:r>
        <w:t>.</w:t>
      </w:r>
    </w:p>
    <w:p w:rsidR="00D6525E" w:rsidRDefault="00D6525E" w:rsidP="00493FE6">
      <w:pPr>
        <w:keepNext/>
        <w:jc w:val="center"/>
      </w:pPr>
      <w:r>
        <w:rPr>
          <w:noProof/>
          <w:lang w:eastAsia="en-GB"/>
        </w:rPr>
        <w:drawing>
          <wp:inline distT="0" distB="0" distL="0" distR="0" wp14:anchorId="74C34B62" wp14:editId="032FE178">
            <wp:extent cx="6143351" cy="47720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unnamed(8).jpg"/>
                    <pic:cNvPicPr/>
                  </pic:nvPicPr>
                  <pic:blipFill rotWithShape="1">
                    <a:blip r:embed="rId31" cstate="print">
                      <a:extLst>
                        <a:ext uri="{28A0092B-C50C-407E-A947-70E740481C1C}">
                          <a14:useLocalDpi xmlns:a14="http://schemas.microsoft.com/office/drawing/2010/main" val="0"/>
                        </a:ext>
                      </a:extLst>
                    </a:blip>
                    <a:srcRect l="3447"/>
                    <a:stretch/>
                  </pic:blipFill>
                  <pic:spPr bwMode="auto">
                    <a:xfrm>
                      <a:off x="0" y="0"/>
                      <a:ext cx="6202089" cy="4817652"/>
                    </a:xfrm>
                    <a:prstGeom prst="rect">
                      <a:avLst/>
                    </a:prstGeom>
                    <a:ln>
                      <a:noFill/>
                    </a:ln>
                    <a:extLst>
                      <a:ext uri="{53640926-AAD7-44D8-BBD7-CCE9431645EC}">
                        <a14:shadowObscured xmlns:a14="http://schemas.microsoft.com/office/drawing/2010/main"/>
                      </a:ext>
                    </a:extLst>
                  </pic:spPr>
                </pic:pic>
              </a:graphicData>
            </a:graphic>
          </wp:inline>
        </w:drawing>
      </w:r>
    </w:p>
    <w:p w:rsidR="00BF5058" w:rsidRDefault="00D6525E" w:rsidP="00355810">
      <w:pPr>
        <w:pStyle w:val="Caption"/>
        <w:jc w:val="center"/>
      </w:pPr>
      <w:bookmarkStart w:id="59" w:name="_Ref9544322"/>
      <w:bookmarkStart w:id="60" w:name="_Toc9875515"/>
      <w:r>
        <w:t xml:space="preserve">Figure </w:t>
      </w:r>
      <w:fldSimple w:instr=" SEQ Figure \* ARABIC ">
        <w:r w:rsidR="008839C1">
          <w:rPr>
            <w:noProof/>
          </w:rPr>
          <w:t>20</w:t>
        </w:r>
      </w:fldSimple>
      <w:bookmarkEnd w:id="59"/>
      <w:r>
        <w:t xml:space="preserve"> - Wet Film Thickness Measurement </w:t>
      </w:r>
      <w:sdt>
        <w:sdtPr>
          <w:id w:val="1495295388"/>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60"/>
      <w:r>
        <w:t xml:space="preserve"> </w:t>
      </w:r>
    </w:p>
    <w:p w:rsidR="00BF5058" w:rsidRDefault="00F70E0C" w:rsidP="00BF5058">
      <w:pPr>
        <w:pStyle w:val="Heading2"/>
      </w:pPr>
      <w:r>
        <w:lastRenderedPageBreak/>
        <w:t xml:space="preserve"> </w:t>
      </w:r>
      <w:bookmarkStart w:id="61" w:name="_Toc9875481"/>
      <w:r w:rsidR="00BF5058">
        <w:t>3.3 Coating Inspection</w:t>
      </w:r>
      <w:bookmarkEnd w:id="61"/>
    </w:p>
    <w:p w:rsidR="00BF5058" w:rsidRDefault="00BF5058" w:rsidP="00BF5058">
      <w:pPr>
        <w:pStyle w:val="Heading3"/>
      </w:pPr>
      <w:bookmarkStart w:id="62" w:name="_Toc9875482"/>
      <w:r>
        <w:t>3.3.1 D</w:t>
      </w:r>
      <w:r w:rsidR="0052381B">
        <w:t>ry Film Thickness</w:t>
      </w:r>
      <w:bookmarkEnd w:id="62"/>
    </w:p>
    <w:p w:rsidR="00F50034" w:rsidRDefault="00F50034" w:rsidP="00493FE6">
      <w:pPr>
        <w:spacing w:line="360" w:lineRule="auto"/>
        <w:jc w:val="both"/>
      </w:pPr>
      <w:r>
        <w:t>Coatings are designed to perform their intended function when applied within a dry film thickness range as specified by the system manufacturer. Optimum product performance is dependent upon the thickness of the dry layer. Measurements of the dry film thickness are taken and assessed to ensure compliance with the manufactu</w:t>
      </w:r>
      <w:r w:rsidR="007328DB">
        <w:t>rer</w:t>
      </w:r>
      <w:r w:rsidR="00493FE6">
        <w:t>’</w:t>
      </w:r>
      <w:r w:rsidR="007328DB">
        <w:t xml:space="preserve">s guidance, </w:t>
      </w:r>
      <w:r w:rsidR="007328DB">
        <w:fldChar w:fldCharType="begin"/>
      </w:r>
      <w:r w:rsidR="007328DB">
        <w:instrText xml:space="preserve"> REF _Ref9541424 \h </w:instrText>
      </w:r>
      <w:r w:rsidR="00493FE6">
        <w:instrText xml:space="preserve"> \* MERGEFORMAT </w:instrText>
      </w:r>
      <w:r w:rsidR="007328DB">
        <w:fldChar w:fldCharType="separate"/>
      </w:r>
      <w:r w:rsidR="008839C1">
        <w:t xml:space="preserve">Appendix </w:t>
      </w:r>
      <w:r w:rsidR="008839C1">
        <w:rPr>
          <w:noProof/>
        </w:rPr>
        <w:t>2</w:t>
      </w:r>
      <w:r w:rsidR="007328DB">
        <w:fldChar w:fldCharType="end"/>
      </w:r>
      <w:r w:rsidR="007328DB">
        <w:t>; the stated range is 75 μm to 300 μm. The expected service life can also be estimated with some degree of confidence when readings are compared with previous thickness and service hours.</w:t>
      </w:r>
    </w:p>
    <w:p w:rsidR="00D6525E" w:rsidRDefault="00F50034" w:rsidP="00493FE6">
      <w:pPr>
        <w:spacing w:line="360" w:lineRule="auto"/>
        <w:jc w:val="both"/>
      </w:pPr>
      <w:r>
        <w:t xml:space="preserve">A sample of substrate material of dimensions 150mm by 100mm is prepared in the same manner as the barge, or whatever structure is to be coated. Before painting, three defined points of substrate thickness are measured with a digital </w:t>
      </w:r>
      <w:r w:rsidR="007328DB">
        <w:t xml:space="preserve">calliper and marked, shown in </w:t>
      </w:r>
      <w:r w:rsidR="007328DB" w:rsidRPr="0033208C">
        <w:fldChar w:fldCharType="begin"/>
      </w:r>
      <w:r w:rsidR="007328DB" w:rsidRPr="0033208C">
        <w:instrText xml:space="preserve"> REF _Ref9617835 \h </w:instrText>
      </w:r>
      <w:r w:rsidR="0033208C" w:rsidRPr="0033208C">
        <w:instrText xml:space="preserve"> \* MERGEFORMAT </w:instrText>
      </w:r>
      <w:r w:rsidR="007328DB" w:rsidRPr="0033208C">
        <w:fldChar w:fldCharType="separate"/>
      </w:r>
      <w:r w:rsidR="008839C1">
        <w:t xml:space="preserve">Figure </w:t>
      </w:r>
      <w:r w:rsidR="008839C1">
        <w:rPr>
          <w:noProof/>
        </w:rPr>
        <w:t>21</w:t>
      </w:r>
      <w:r w:rsidR="007328DB" w:rsidRPr="0033208C">
        <w:fldChar w:fldCharType="end"/>
      </w:r>
      <w:r w:rsidRPr="0033208C">
        <w:t>. During the</w:t>
      </w:r>
      <w:r>
        <w:t xml:space="preserve"> airless spraying process, the sample will be positioned alongside the main structure so that it is also coated in the same manner. After the coating has completely cured the three points are again measured to establish the incr</w:t>
      </w:r>
      <w:r w:rsidR="0033208C">
        <w:t xml:space="preserve">ease in thickness, shown in </w:t>
      </w:r>
      <w:r w:rsidR="0033208C">
        <w:fldChar w:fldCharType="begin"/>
      </w:r>
      <w:r w:rsidR="0033208C">
        <w:instrText xml:space="preserve"> REF _Ref9618458 \h </w:instrText>
      </w:r>
      <w:r w:rsidR="00493FE6">
        <w:instrText xml:space="preserve"> \* MERGEFORMAT </w:instrText>
      </w:r>
      <w:r w:rsidR="0033208C">
        <w:fldChar w:fldCharType="separate"/>
      </w:r>
      <w:r w:rsidR="008839C1">
        <w:t xml:space="preserve">Figure </w:t>
      </w:r>
      <w:r w:rsidR="008839C1">
        <w:rPr>
          <w:noProof/>
        </w:rPr>
        <w:t>22</w:t>
      </w:r>
      <w:r w:rsidR="0033208C">
        <w:fldChar w:fldCharType="end"/>
      </w:r>
      <w:r w:rsidR="007328DB">
        <w:t xml:space="preserve">. </w:t>
      </w:r>
      <w:r>
        <w:t>An ultrasonic coating thickness measuring device is used on an array of points across the faces of the barge to ensure compliance</w:t>
      </w:r>
      <w:r w:rsidR="0033208C">
        <w:t>, shown in</w:t>
      </w:r>
      <w:r w:rsidR="004C6A0E">
        <w:t xml:space="preserve"> </w:t>
      </w:r>
      <w:r w:rsidR="00AA55A7">
        <w:fldChar w:fldCharType="begin"/>
      </w:r>
      <w:r w:rsidR="00AA55A7">
        <w:instrText xml:space="preserve"> REF _Ref9680286 \h </w:instrText>
      </w:r>
      <w:r w:rsidR="00493FE6">
        <w:instrText xml:space="preserve"> \* MERGEFORMAT </w:instrText>
      </w:r>
      <w:r w:rsidR="00AA55A7">
        <w:fldChar w:fldCharType="separate"/>
      </w:r>
      <w:r w:rsidR="008839C1">
        <w:t xml:space="preserve">Figure </w:t>
      </w:r>
      <w:r w:rsidR="008839C1">
        <w:rPr>
          <w:noProof/>
        </w:rPr>
        <w:t>23</w:t>
      </w:r>
      <w:r w:rsidR="00AA55A7">
        <w:fldChar w:fldCharType="end"/>
      </w:r>
      <w:r>
        <w:t>. From experience, the achieved dry film thickness will ave</w:t>
      </w:r>
      <w:r w:rsidR="0033208C">
        <w:t>rage at around the desired 300 μ</w:t>
      </w:r>
      <w:r>
        <w:t>m for most jobs; this value can be consistently obtained through constant checks of the wet film thickness by the operator.</w:t>
      </w:r>
      <w:r w:rsidR="00B21BB7">
        <w:t xml:space="preserve"> It is noted that optimum surface finish is linked to the evenness and overall coating thickness. </w:t>
      </w:r>
      <w:r w:rsidR="000C381F">
        <w:t xml:space="preserve"> A schematic of paint inspection </w:t>
      </w:r>
      <w:r w:rsidR="002B77D1">
        <w:t>locations for</w:t>
      </w:r>
      <w:r w:rsidR="000C381F">
        <w:t xml:space="preserve"> the barge faces is shown in </w:t>
      </w:r>
      <w:r w:rsidR="000C381F">
        <w:fldChar w:fldCharType="begin"/>
      </w:r>
      <w:r w:rsidR="000C381F">
        <w:instrText xml:space="preserve"> REF _Ref9682521 \h </w:instrText>
      </w:r>
      <w:r w:rsidR="00493FE6">
        <w:instrText xml:space="preserve"> \* MERGEFORMAT </w:instrText>
      </w:r>
      <w:r w:rsidR="000C381F">
        <w:fldChar w:fldCharType="separate"/>
      </w:r>
      <w:r w:rsidR="008839C1">
        <w:t xml:space="preserve">Figure </w:t>
      </w:r>
      <w:r w:rsidR="008839C1">
        <w:rPr>
          <w:noProof/>
        </w:rPr>
        <w:t>24</w:t>
      </w:r>
      <w:r w:rsidR="000C381F">
        <w:fldChar w:fldCharType="end"/>
      </w:r>
      <w:r w:rsidR="000C381F">
        <w:t>.</w:t>
      </w:r>
    </w:p>
    <w:p w:rsidR="007328DB" w:rsidRDefault="00F50034" w:rsidP="00B21BB7">
      <w:pPr>
        <w:keepNext/>
        <w:jc w:val="center"/>
      </w:pPr>
      <w:r w:rsidRPr="00F50034">
        <w:rPr>
          <w:noProof/>
          <w:lang w:eastAsia="en-GB"/>
        </w:rPr>
        <w:drawing>
          <wp:inline distT="0" distB="0" distL="0" distR="0" wp14:anchorId="5EE97D9A" wp14:editId="3E8461F4">
            <wp:extent cx="5539613" cy="3657600"/>
            <wp:effectExtent l="0" t="0" r="4445" b="0"/>
            <wp:docPr id="39" name="Picture 39" descr="C:\Users\jakem\Desktop\Airless Photos\unnamed(7) - 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kem\Desktop\Airless Photos\unnamed(7) - Copy.jpg"/>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2500" b="9465"/>
                    <a:stretch/>
                  </pic:blipFill>
                  <pic:spPr bwMode="auto">
                    <a:xfrm>
                      <a:off x="0" y="0"/>
                      <a:ext cx="5552769" cy="3666287"/>
                    </a:xfrm>
                    <a:prstGeom prst="rect">
                      <a:avLst/>
                    </a:prstGeom>
                    <a:noFill/>
                    <a:ln>
                      <a:noFill/>
                    </a:ln>
                    <a:extLst>
                      <a:ext uri="{53640926-AAD7-44D8-BBD7-CCE9431645EC}">
                        <a14:shadowObscured xmlns:a14="http://schemas.microsoft.com/office/drawing/2010/main"/>
                      </a:ext>
                    </a:extLst>
                  </pic:spPr>
                </pic:pic>
              </a:graphicData>
            </a:graphic>
          </wp:inline>
        </w:drawing>
      </w:r>
    </w:p>
    <w:p w:rsidR="00371931" w:rsidRDefault="007328DB" w:rsidP="007328DB">
      <w:pPr>
        <w:pStyle w:val="Caption"/>
        <w:jc w:val="center"/>
      </w:pPr>
      <w:bookmarkStart w:id="63" w:name="_Ref9617835"/>
      <w:bookmarkStart w:id="64" w:name="_Toc9875516"/>
      <w:r>
        <w:t xml:space="preserve">Figure </w:t>
      </w:r>
      <w:fldSimple w:instr=" SEQ Figure \* ARABIC ">
        <w:r w:rsidR="008839C1">
          <w:rPr>
            <w:noProof/>
          </w:rPr>
          <w:t>21</w:t>
        </w:r>
      </w:fldSimple>
      <w:bookmarkEnd w:id="63"/>
      <w:r>
        <w:t xml:space="preserve"> - Substrate Sample</w:t>
      </w:r>
      <w:r w:rsidR="0033208C">
        <w:t xml:space="preserve"> </w:t>
      </w:r>
      <w:sdt>
        <w:sdtPr>
          <w:id w:val="836729971"/>
          <w:citation/>
        </w:sdtPr>
        <w:sdtContent>
          <w:r w:rsidR="0033208C">
            <w:fldChar w:fldCharType="begin"/>
          </w:r>
          <w:r w:rsidR="0033208C">
            <w:instrText xml:space="preserve"> CITATION Mow19 \l 2057 </w:instrText>
          </w:r>
          <w:r w:rsidR="0033208C">
            <w:fldChar w:fldCharType="separate"/>
          </w:r>
          <w:r w:rsidR="008839C1" w:rsidRPr="008839C1">
            <w:rPr>
              <w:noProof/>
            </w:rPr>
            <w:t>(QinetiQ, 2019)</w:t>
          </w:r>
          <w:r w:rsidR="0033208C">
            <w:fldChar w:fldCharType="end"/>
          </w:r>
        </w:sdtContent>
      </w:sdt>
      <w:r w:rsidR="0033208C">
        <w:t>.</w:t>
      </w:r>
      <w:bookmarkEnd w:id="64"/>
    </w:p>
    <w:p w:rsidR="0033208C" w:rsidRDefault="00AE067D" w:rsidP="00AE067D">
      <w:pPr>
        <w:keepNext/>
        <w:jc w:val="center"/>
      </w:pPr>
      <w:r>
        <w:rPr>
          <w:noProof/>
          <w:lang w:eastAsia="en-GB"/>
        </w:rPr>
        <w:lastRenderedPageBreak/>
        <mc:AlternateContent>
          <mc:Choice Requires="wps">
            <w:drawing>
              <wp:anchor distT="0" distB="0" distL="114300" distR="114300" simplePos="0" relativeHeight="251657216" behindDoc="0" locked="0" layoutInCell="1" allowOverlap="1" wp14:anchorId="77AE926C" wp14:editId="7F342FB1">
                <wp:simplePos x="0" y="0"/>
                <wp:positionH relativeFrom="column">
                  <wp:posOffset>2578100</wp:posOffset>
                </wp:positionH>
                <wp:positionV relativeFrom="page">
                  <wp:posOffset>2829509</wp:posOffset>
                </wp:positionV>
                <wp:extent cx="3125470" cy="2038350"/>
                <wp:effectExtent l="0" t="0" r="17780" b="19050"/>
                <wp:wrapNone/>
                <wp:docPr id="33" name="Text Box 33"/>
                <wp:cNvGraphicFramePr/>
                <a:graphic xmlns:a="http://schemas.openxmlformats.org/drawingml/2006/main">
                  <a:graphicData uri="http://schemas.microsoft.com/office/word/2010/wordprocessingShape">
                    <wps:wsp>
                      <wps:cNvSpPr txBox="1"/>
                      <wps:spPr>
                        <a:xfrm>
                          <a:off x="0" y="0"/>
                          <a:ext cx="3125470" cy="2038350"/>
                        </a:xfrm>
                        <a:prstGeom prst="rect">
                          <a:avLst/>
                        </a:prstGeom>
                        <a:solidFill>
                          <a:schemeClr val="lt1"/>
                        </a:solidFill>
                        <a:ln w="6350">
                          <a:solidFill>
                            <a:prstClr val="black"/>
                          </a:solidFill>
                        </a:ln>
                      </wps:spPr>
                      <wps:txbx>
                        <w:txbxContent>
                          <w:p w:rsidR="00EA0203" w:rsidRPr="00AE067D" w:rsidRDefault="00EA0203" w:rsidP="00AE067D">
                            <w:pPr>
                              <w:jc w:val="right"/>
                              <w:rPr>
                                <w:b/>
                                <w:sz w:val="36"/>
                              </w:rPr>
                            </w:pPr>
                            <w:r w:rsidRPr="00AE067D">
                              <w:rPr>
                                <w:b/>
                                <w:sz w:val="36"/>
                              </w:rPr>
                              <w:t>Pre-paint thickness - 2.48mm</w:t>
                            </w:r>
                          </w:p>
                          <w:p w:rsidR="00EA0203" w:rsidRPr="00AE067D" w:rsidRDefault="00EA0203" w:rsidP="00AE067D">
                            <w:pPr>
                              <w:jc w:val="right"/>
                              <w:rPr>
                                <w:b/>
                                <w:sz w:val="36"/>
                              </w:rPr>
                            </w:pPr>
                            <w:r w:rsidRPr="00AE067D">
                              <w:rPr>
                                <w:b/>
                                <w:sz w:val="36"/>
                              </w:rPr>
                              <w:t>Post-paint thickness - 2.78mm</w:t>
                            </w:r>
                          </w:p>
                          <w:p w:rsidR="00EA0203" w:rsidRPr="00AE067D" w:rsidRDefault="00EA0203" w:rsidP="00AE067D">
                            <w:pPr>
                              <w:jc w:val="right"/>
                              <w:rPr>
                                <w:b/>
                                <w:sz w:val="36"/>
                              </w:rPr>
                            </w:pPr>
                            <w:r w:rsidRPr="00AE067D">
                              <w:rPr>
                                <w:b/>
                                <w:sz w:val="36"/>
                              </w:rPr>
                              <w:t>Difference - 0.3</w:t>
                            </w:r>
                            <w:r>
                              <w:rPr>
                                <w:b/>
                                <w:sz w:val="36"/>
                              </w:rPr>
                              <w:t>0</w:t>
                            </w:r>
                            <w:r w:rsidRPr="00AE067D">
                              <w:rPr>
                                <w:b/>
                                <w:sz w:val="36"/>
                              </w:rPr>
                              <w:t>mm</w:t>
                            </w:r>
                          </w:p>
                          <w:p w:rsidR="00EA0203" w:rsidRPr="00AE067D" w:rsidRDefault="00EA0203" w:rsidP="00AE067D">
                            <w:pPr>
                              <w:jc w:val="right"/>
                              <w:rPr>
                                <w:b/>
                                <w:sz w:val="36"/>
                              </w:rPr>
                            </w:pPr>
                            <w:r w:rsidRPr="00AE067D">
                              <w:rPr>
                                <w:b/>
                                <w:sz w:val="36"/>
                              </w:rPr>
                              <w:t xml:space="preserve">DFT equals 300 μm </w:t>
                            </w:r>
                          </w:p>
                          <w:p w:rsidR="00EA0203" w:rsidRPr="00AE067D" w:rsidRDefault="00EA0203" w:rsidP="00AE067D">
                            <w:pPr>
                              <w:jc w:val="right"/>
                              <w:rPr>
                                <w:b/>
                                <w:sz w:val="36"/>
                              </w:rPr>
                            </w:pPr>
                            <w:r w:rsidRPr="00AE067D">
                              <w:rPr>
                                <w:b/>
                                <w:sz w:val="36"/>
                              </w:rPr>
                              <w:t>(10 μm accuracy)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AE926C" id="_x0000_t202" coordsize="21600,21600" o:spt="202" path="m,l,21600r21600,l21600,xe">
                <v:stroke joinstyle="miter"/>
                <v:path gradientshapeok="t" o:connecttype="rect"/>
              </v:shapetype>
              <v:shape id="Text Box 33" o:spid="_x0000_s1026" type="#_x0000_t202" style="position:absolute;left:0;text-align:left;margin-left:203pt;margin-top:222.8pt;width:246.1pt;height:160.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" fillcolor="white [3201]" strokeweight=".5pt">
                <v:textbox>
                  <w:txbxContent>
                    <w:p w:rsidR="00EA0203" w:rsidRPr="00AE067D" w:rsidRDefault="00EA0203" w:rsidP="00AE067D">
                      <w:pPr>
                        <w:jc w:val="right"/>
                        <w:rPr>
                          <w:b/>
                          <w:sz w:val="36"/>
                        </w:rPr>
                      </w:pPr>
                      <w:r w:rsidRPr="00AE067D">
                        <w:rPr>
                          <w:b/>
                          <w:sz w:val="36"/>
                        </w:rPr>
                        <w:t>Pre-paint thickness - 2.48mm</w:t>
                      </w:r>
                    </w:p>
                    <w:p w:rsidR="00EA0203" w:rsidRPr="00AE067D" w:rsidRDefault="00EA0203" w:rsidP="00AE067D">
                      <w:pPr>
                        <w:jc w:val="right"/>
                        <w:rPr>
                          <w:b/>
                          <w:sz w:val="36"/>
                        </w:rPr>
                      </w:pPr>
                      <w:r w:rsidRPr="00AE067D">
                        <w:rPr>
                          <w:b/>
                          <w:sz w:val="36"/>
                        </w:rPr>
                        <w:t>Post-paint thickness - 2.78mm</w:t>
                      </w:r>
                    </w:p>
                    <w:p w:rsidR="00EA0203" w:rsidRPr="00AE067D" w:rsidRDefault="00EA0203" w:rsidP="00AE067D">
                      <w:pPr>
                        <w:jc w:val="right"/>
                        <w:rPr>
                          <w:b/>
                          <w:sz w:val="36"/>
                        </w:rPr>
                      </w:pPr>
                      <w:r w:rsidRPr="00AE067D">
                        <w:rPr>
                          <w:b/>
                          <w:sz w:val="36"/>
                        </w:rPr>
                        <w:t>Difference - 0.3</w:t>
                      </w:r>
                      <w:r>
                        <w:rPr>
                          <w:b/>
                          <w:sz w:val="36"/>
                        </w:rPr>
                        <w:t>0</w:t>
                      </w:r>
                      <w:r w:rsidRPr="00AE067D">
                        <w:rPr>
                          <w:b/>
                          <w:sz w:val="36"/>
                        </w:rPr>
                        <w:t>mm</w:t>
                      </w:r>
                    </w:p>
                    <w:p w:rsidR="00EA0203" w:rsidRPr="00AE067D" w:rsidRDefault="00EA0203" w:rsidP="00AE067D">
                      <w:pPr>
                        <w:jc w:val="right"/>
                        <w:rPr>
                          <w:b/>
                          <w:sz w:val="36"/>
                        </w:rPr>
                      </w:pPr>
                      <w:r w:rsidRPr="00AE067D">
                        <w:rPr>
                          <w:b/>
                          <w:sz w:val="36"/>
                        </w:rPr>
                        <w:t xml:space="preserve">DFT equals 300 μm </w:t>
                      </w:r>
                    </w:p>
                    <w:p w:rsidR="00EA0203" w:rsidRPr="00AE067D" w:rsidRDefault="00EA0203" w:rsidP="00AE067D">
                      <w:pPr>
                        <w:jc w:val="right"/>
                        <w:rPr>
                          <w:b/>
                          <w:sz w:val="36"/>
                        </w:rPr>
                      </w:pPr>
                      <w:r w:rsidRPr="00AE067D">
                        <w:rPr>
                          <w:b/>
                          <w:sz w:val="36"/>
                        </w:rPr>
                        <w:t>(10 μm accuracy)</w:t>
                      </w:r>
                    </w:p>
                  </w:txbxContent>
                </v:textbox>
                <w10:wrap anchory="page"/>
              </v:shape>
            </w:pict>
          </mc:Fallback>
        </mc:AlternateContent>
      </w:r>
      <w:r w:rsidR="0033208C">
        <w:rPr>
          <w:noProof/>
          <w:lang w:eastAsia="en-GB"/>
        </w:rPr>
        <w:drawing>
          <wp:inline distT="0" distB="0" distL="0" distR="0" wp14:anchorId="1016A040" wp14:editId="4F0E6FF8">
            <wp:extent cx="5667633" cy="4250725"/>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unnamed(5).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669726" cy="4252295"/>
                    </a:xfrm>
                    <a:prstGeom prst="rect">
                      <a:avLst/>
                    </a:prstGeom>
                  </pic:spPr>
                </pic:pic>
              </a:graphicData>
            </a:graphic>
          </wp:inline>
        </w:drawing>
      </w:r>
    </w:p>
    <w:p w:rsidR="00AE067D" w:rsidRPr="00AE067D" w:rsidRDefault="0033208C" w:rsidP="00AE067D">
      <w:pPr>
        <w:pStyle w:val="Caption"/>
        <w:jc w:val="center"/>
      </w:pPr>
      <w:bookmarkStart w:id="65" w:name="_Ref9618458"/>
      <w:bookmarkStart w:id="66" w:name="_Toc9875517"/>
      <w:r>
        <w:t xml:space="preserve">Figure </w:t>
      </w:r>
      <w:fldSimple w:instr=" SEQ Figure \* ARABIC ">
        <w:r w:rsidR="008839C1">
          <w:rPr>
            <w:noProof/>
          </w:rPr>
          <w:t>22</w:t>
        </w:r>
      </w:fldSimple>
      <w:bookmarkEnd w:id="65"/>
      <w:r>
        <w:t xml:space="preserve"> - Digital Calliper Measurement </w:t>
      </w:r>
      <w:sdt>
        <w:sdtPr>
          <w:id w:val="-1188598713"/>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66"/>
    </w:p>
    <w:p w:rsidR="00AE067D" w:rsidRDefault="004C6A0E" w:rsidP="004C6A0E">
      <w:pPr>
        <w:keepNext/>
        <w:spacing w:before="240"/>
        <w:jc w:val="center"/>
      </w:pPr>
      <w:r>
        <w:rPr>
          <w:noProof/>
          <w:lang w:eastAsia="en-GB"/>
        </w:rPr>
        <mc:AlternateContent>
          <mc:Choice Requires="wps">
            <w:drawing>
              <wp:anchor distT="0" distB="0" distL="114300" distR="114300" simplePos="0" relativeHeight="251659264" behindDoc="0" locked="0" layoutInCell="1" allowOverlap="1" wp14:anchorId="77EA6A30" wp14:editId="76F89F42">
                <wp:simplePos x="0" y="0"/>
                <wp:positionH relativeFrom="column">
                  <wp:posOffset>465283</wp:posOffset>
                </wp:positionH>
                <wp:positionV relativeFrom="page">
                  <wp:posOffset>7735329</wp:posOffset>
                </wp:positionV>
                <wp:extent cx="3138273" cy="1630577"/>
                <wp:effectExtent l="0" t="0" r="24130" b="27305"/>
                <wp:wrapNone/>
                <wp:docPr id="40" name="Text Box 40"/>
                <wp:cNvGraphicFramePr/>
                <a:graphic xmlns:a="http://schemas.openxmlformats.org/drawingml/2006/main">
                  <a:graphicData uri="http://schemas.microsoft.com/office/word/2010/wordprocessingShape">
                    <wps:wsp>
                      <wps:cNvSpPr txBox="1"/>
                      <wps:spPr>
                        <a:xfrm>
                          <a:off x="0" y="0"/>
                          <a:ext cx="3138273" cy="1630577"/>
                        </a:xfrm>
                        <a:prstGeom prst="rect">
                          <a:avLst/>
                        </a:prstGeom>
                        <a:solidFill>
                          <a:schemeClr val="lt1"/>
                        </a:solidFill>
                        <a:ln w="6350">
                          <a:solidFill>
                            <a:prstClr val="black"/>
                          </a:solidFill>
                        </a:ln>
                      </wps:spPr>
                      <wps:txbx>
                        <w:txbxContent>
                          <w:p w:rsidR="00EA0203" w:rsidRPr="00AE067D" w:rsidRDefault="00EA0203" w:rsidP="004C6A0E">
                            <w:pPr>
                              <w:jc w:val="right"/>
                              <w:rPr>
                                <w:b/>
                                <w:sz w:val="36"/>
                              </w:rPr>
                            </w:pPr>
                            <w:r>
                              <w:rPr>
                                <w:b/>
                                <w:sz w:val="36"/>
                              </w:rPr>
                              <w:t>Pre-paint thickness - 2.50</w:t>
                            </w:r>
                            <w:r w:rsidRPr="00AE067D">
                              <w:rPr>
                                <w:b/>
                                <w:sz w:val="36"/>
                              </w:rPr>
                              <w:t>mm</w:t>
                            </w:r>
                          </w:p>
                          <w:p w:rsidR="00EA0203" w:rsidRPr="00AE067D" w:rsidRDefault="00EA0203" w:rsidP="004C6A0E">
                            <w:pPr>
                              <w:jc w:val="right"/>
                              <w:rPr>
                                <w:b/>
                                <w:sz w:val="36"/>
                              </w:rPr>
                            </w:pPr>
                            <w:r>
                              <w:rPr>
                                <w:b/>
                                <w:sz w:val="36"/>
                              </w:rPr>
                              <w:t>Direct read out - 0.27mm</w:t>
                            </w:r>
                          </w:p>
                          <w:p w:rsidR="00EA0203" w:rsidRPr="00AE067D" w:rsidRDefault="00EA0203" w:rsidP="004C6A0E">
                            <w:pPr>
                              <w:jc w:val="right"/>
                              <w:rPr>
                                <w:b/>
                                <w:sz w:val="36"/>
                              </w:rPr>
                            </w:pPr>
                            <w:r>
                              <w:rPr>
                                <w:b/>
                                <w:sz w:val="36"/>
                              </w:rPr>
                              <w:t>DFT equals 27</w:t>
                            </w:r>
                            <w:r w:rsidRPr="00AE067D">
                              <w:rPr>
                                <w:b/>
                                <w:sz w:val="36"/>
                              </w:rPr>
                              <w:t xml:space="preserve">0 μm </w:t>
                            </w:r>
                          </w:p>
                          <w:p w:rsidR="00EA0203" w:rsidRPr="00AE067D" w:rsidRDefault="00EA0203" w:rsidP="004C6A0E">
                            <w:pPr>
                              <w:jc w:val="right"/>
                              <w:rPr>
                                <w:b/>
                                <w:sz w:val="36"/>
                              </w:rPr>
                            </w:pPr>
                            <w:r w:rsidRPr="00AE067D">
                              <w:rPr>
                                <w:b/>
                                <w:sz w:val="36"/>
                              </w:rPr>
                              <w:t>(10 μm accuracy)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EA6A30" id="Text Box 40" o:spid="_x0000_s1027" type="#_x0000_t202" style="position:absolute;left:0;text-align:left;margin-left:36.65pt;margin-top:609.1pt;width:247.1pt;height:128.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" fillcolor="white [3201]" strokeweight=".5pt">
                <v:textbox>
                  <w:txbxContent>
                    <w:p w:rsidR="00EA0203" w:rsidRPr="00AE067D" w:rsidRDefault="00EA0203" w:rsidP="004C6A0E">
                      <w:pPr>
                        <w:jc w:val="right"/>
                        <w:rPr>
                          <w:b/>
                          <w:sz w:val="36"/>
                        </w:rPr>
                      </w:pPr>
                      <w:r>
                        <w:rPr>
                          <w:b/>
                          <w:sz w:val="36"/>
                        </w:rPr>
                        <w:t>Pre-paint thickness - 2.50</w:t>
                      </w:r>
                      <w:r w:rsidRPr="00AE067D">
                        <w:rPr>
                          <w:b/>
                          <w:sz w:val="36"/>
                        </w:rPr>
                        <w:t>mm</w:t>
                      </w:r>
                    </w:p>
                    <w:p w:rsidR="00EA0203" w:rsidRPr="00AE067D" w:rsidRDefault="00EA0203" w:rsidP="004C6A0E">
                      <w:pPr>
                        <w:jc w:val="right"/>
                        <w:rPr>
                          <w:b/>
                          <w:sz w:val="36"/>
                        </w:rPr>
                      </w:pPr>
                      <w:r>
                        <w:rPr>
                          <w:b/>
                          <w:sz w:val="36"/>
                        </w:rPr>
                        <w:t>Direct read out - 0.27mm</w:t>
                      </w:r>
                    </w:p>
                    <w:p w:rsidR="00EA0203" w:rsidRPr="00AE067D" w:rsidRDefault="00EA0203" w:rsidP="004C6A0E">
                      <w:pPr>
                        <w:jc w:val="right"/>
                        <w:rPr>
                          <w:b/>
                          <w:sz w:val="36"/>
                        </w:rPr>
                      </w:pPr>
                      <w:r>
                        <w:rPr>
                          <w:b/>
                          <w:sz w:val="36"/>
                        </w:rPr>
                        <w:t>DFT equals 27</w:t>
                      </w:r>
                      <w:r w:rsidRPr="00AE067D">
                        <w:rPr>
                          <w:b/>
                          <w:sz w:val="36"/>
                        </w:rPr>
                        <w:t xml:space="preserve">0 μm </w:t>
                      </w:r>
                    </w:p>
                    <w:p w:rsidR="00EA0203" w:rsidRPr="00AE067D" w:rsidRDefault="00EA0203" w:rsidP="004C6A0E">
                      <w:pPr>
                        <w:jc w:val="right"/>
                        <w:rPr>
                          <w:b/>
                          <w:sz w:val="36"/>
                        </w:rPr>
                      </w:pPr>
                      <w:r w:rsidRPr="00AE067D">
                        <w:rPr>
                          <w:b/>
                          <w:sz w:val="36"/>
                        </w:rPr>
                        <w:t>(10 μm accuracy)</w:t>
                      </w:r>
                    </w:p>
                  </w:txbxContent>
                </v:textbox>
                <w10:wrap anchory="page"/>
              </v:shape>
            </w:pict>
          </mc:Fallback>
        </mc:AlternateContent>
      </w:r>
      <w:r w:rsidR="00AE067D" w:rsidRPr="00AE067D">
        <w:rPr>
          <w:noProof/>
          <w:lang w:eastAsia="en-GB"/>
        </w:rPr>
        <w:drawing>
          <wp:inline distT="0" distB="0" distL="0" distR="0" wp14:anchorId="3B028F81" wp14:editId="6C480A53">
            <wp:extent cx="5651040" cy="4082423"/>
            <wp:effectExtent l="0" t="0" r="698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kem\Desktop\Airless Photos\CaptureThickness.JPG"/>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5651040" cy="4082423"/>
                    </a:xfrm>
                    <a:prstGeom prst="rect">
                      <a:avLst/>
                    </a:prstGeom>
                    <a:noFill/>
                    <a:ln>
                      <a:noFill/>
                    </a:ln>
                  </pic:spPr>
                </pic:pic>
              </a:graphicData>
            </a:graphic>
          </wp:inline>
        </w:drawing>
      </w:r>
    </w:p>
    <w:p w:rsidR="00371931" w:rsidRDefault="00AE067D" w:rsidP="000C381F">
      <w:pPr>
        <w:pStyle w:val="Caption"/>
        <w:jc w:val="center"/>
      </w:pPr>
      <w:bookmarkStart w:id="67" w:name="_Ref9680286"/>
      <w:bookmarkStart w:id="68" w:name="_Toc9875518"/>
      <w:r>
        <w:t xml:space="preserve">Figure </w:t>
      </w:r>
      <w:fldSimple w:instr=" SEQ Figure \* ARABIC ">
        <w:r w:rsidR="008839C1">
          <w:rPr>
            <w:noProof/>
          </w:rPr>
          <w:t>23</w:t>
        </w:r>
      </w:fldSimple>
      <w:bookmarkEnd w:id="67"/>
      <w:r>
        <w:t xml:space="preserve"> - Ultrasonic Measurement </w:t>
      </w:r>
      <w:sdt>
        <w:sdtPr>
          <w:id w:val="-1834683489"/>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68"/>
      <w:r w:rsidR="0033208C">
        <w:br w:type="page"/>
      </w:r>
    </w:p>
    <w:p w:rsidR="000C381F" w:rsidRDefault="000C381F" w:rsidP="000C381F">
      <w:pPr>
        <w:keepNext/>
        <w:jc w:val="center"/>
      </w:pPr>
      <w:r w:rsidRPr="000C381F">
        <w:rPr>
          <w:noProof/>
          <w:lang w:eastAsia="en-GB"/>
        </w:rPr>
        <w:lastRenderedPageBreak/>
        <w:drawing>
          <wp:inline distT="0" distB="0" distL="0" distR="0" wp14:anchorId="22C0F06A" wp14:editId="5ED3D977">
            <wp:extent cx="5715635" cy="8213725"/>
            <wp:effectExtent l="0" t="0" r="0" b="0"/>
            <wp:docPr id="41" name="Picture 41" descr="C:\Users\jakem\Desktop\Airless Photos\Testing Areas y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kem\Desktop\Airless Photos\Testing Areas yes.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15635" cy="8213725"/>
                    </a:xfrm>
                    <a:prstGeom prst="rect">
                      <a:avLst/>
                    </a:prstGeom>
                    <a:noFill/>
                    <a:ln>
                      <a:noFill/>
                    </a:ln>
                  </pic:spPr>
                </pic:pic>
              </a:graphicData>
            </a:graphic>
          </wp:inline>
        </w:drawing>
      </w:r>
    </w:p>
    <w:p w:rsidR="000C381F" w:rsidRDefault="000C381F" w:rsidP="000C381F">
      <w:pPr>
        <w:pStyle w:val="Caption"/>
        <w:jc w:val="center"/>
      </w:pPr>
      <w:bookmarkStart w:id="69" w:name="_Ref9682521"/>
      <w:bookmarkStart w:id="70" w:name="_Toc9875519"/>
      <w:r>
        <w:t xml:space="preserve">Figure </w:t>
      </w:r>
      <w:fldSimple w:instr=" SEQ Figure \* ARABIC ">
        <w:r w:rsidR="008839C1">
          <w:rPr>
            <w:noProof/>
          </w:rPr>
          <w:t>24</w:t>
        </w:r>
      </w:fldSimple>
      <w:bookmarkEnd w:id="69"/>
      <w:r>
        <w:t xml:space="preserve"> - Paint Inspection Locations </w:t>
      </w:r>
      <w:sdt>
        <w:sdtPr>
          <w:id w:val="-1402590953"/>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70"/>
    </w:p>
    <w:p w:rsidR="000C381F" w:rsidRDefault="000C381F" w:rsidP="000C381F">
      <w:r>
        <w:br w:type="page"/>
      </w:r>
    </w:p>
    <w:p w:rsidR="00D6525E" w:rsidRPr="00D6525E" w:rsidRDefault="00D6525E" w:rsidP="00D6525E">
      <w:pPr>
        <w:pStyle w:val="Heading3"/>
      </w:pPr>
      <w:bookmarkStart w:id="71" w:name="_Toc9875483"/>
      <w:r>
        <w:lastRenderedPageBreak/>
        <w:t>3.3.2 Hardness</w:t>
      </w:r>
      <w:bookmarkEnd w:id="71"/>
    </w:p>
    <w:p w:rsidR="007E2129" w:rsidRDefault="002C5805" w:rsidP="00493FE6">
      <w:pPr>
        <w:spacing w:line="360" w:lineRule="auto"/>
        <w:jc w:val="both"/>
        <w:rPr>
          <w:lang w:eastAsia="en-GB"/>
        </w:rPr>
      </w:pPr>
      <w:r>
        <w:rPr>
          <w:lang w:eastAsia="en-GB"/>
        </w:rPr>
        <w:t>The main advantage of using a sample plate of identical applied coating is the option of baking; in order to fully cure the coating far sooner than the main structure. The ambient condition full cure time is stated as 3 days, however this amount is reduced to 12 hours when baked at 40</w:t>
      </w:r>
      <w:r>
        <w:rPr>
          <w:rFonts w:cstheme="minorHAnsi"/>
          <w:lang w:eastAsia="en-GB"/>
        </w:rPr>
        <w:t>°</w:t>
      </w:r>
      <w:r>
        <w:rPr>
          <w:lang w:eastAsia="en-GB"/>
        </w:rPr>
        <w:t xml:space="preserve">C, </w:t>
      </w:r>
      <w:r>
        <w:rPr>
          <w:lang w:eastAsia="en-GB"/>
        </w:rPr>
        <w:fldChar w:fldCharType="begin"/>
      </w:r>
      <w:r>
        <w:rPr>
          <w:lang w:eastAsia="en-GB"/>
        </w:rPr>
        <w:instrText xml:space="preserve"> REF _Ref9541424 \h  \* MERGEFORMAT </w:instrText>
      </w:r>
      <w:r>
        <w:rPr>
          <w:lang w:eastAsia="en-GB"/>
        </w:rPr>
      </w:r>
      <w:r>
        <w:rPr>
          <w:lang w:eastAsia="en-GB"/>
        </w:rPr>
        <w:fldChar w:fldCharType="separate"/>
      </w:r>
      <w:r w:rsidR="008839C1">
        <w:t xml:space="preserve">Appendix </w:t>
      </w:r>
      <w:r w:rsidR="008839C1">
        <w:rPr>
          <w:noProof/>
        </w:rPr>
        <w:t>2</w:t>
      </w:r>
      <w:r>
        <w:rPr>
          <w:lang w:eastAsia="en-GB"/>
        </w:rPr>
        <w:fldChar w:fldCharType="end"/>
      </w:r>
      <w:r>
        <w:rPr>
          <w:lang w:eastAsia="en-GB"/>
        </w:rPr>
        <w:t xml:space="preserve">. The Vickers hardness test may be used on the sample to ensure the coating has achieved </w:t>
      </w:r>
      <w:r w:rsidR="00C72FE2">
        <w:rPr>
          <w:lang w:eastAsia="en-GB"/>
        </w:rPr>
        <w:t xml:space="preserve">the required hardness and elasticity, shown in </w:t>
      </w:r>
      <w:r w:rsidR="00C72FE2">
        <w:rPr>
          <w:lang w:eastAsia="en-GB"/>
        </w:rPr>
        <w:fldChar w:fldCharType="begin"/>
      </w:r>
      <w:r w:rsidR="00C72FE2">
        <w:rPr>
          <w:lang w:eastAsia="en-GB"/>
        </w:rPr>
        <w:instrText xml:space="preserve"> REF _Ref9717161 \h </w:instrText>
      </w:r>
      <w:r w:rsidR="00C72FE2">
        <w:rPr>
          <w:lang w:eastAsia="en-GB"/>
        </w:rPr>
      </w:r>
      <w:r w:rsidR="00493FE6">
        <w:rPr>
          <w:lang w:eastAsia="en-GB"/>
        </w:rPr>
        <w:instrText xml:space="preserve"> \* MERGEFORMAT </w:instrText>
      </w:r>
      <w:r w:rsidR="00C72FE2">
        <w:rPr>
          <w:lang w:eastAsia="en-GB"/>
        </w:rPr>
        <w:fldChar w:fldCharType="separate"/>
      </w:r>
      <w:r w:rsidR="008839C1">
        <w:t xml:space="preserve">Figure </w:t>
      </w:r>
      <w:r w:rsidR="008839C1">
        <w:rPr>
          <w:noProof/>
        </w:rPr>
        <w:t>25</w:t>
      </w:r>
      <w:r w:rsidR="00C72FE2">
        <w:rPr>
          <w:lang w:eastAsia="en-GB"/>
        </w:rPr>
        <w:fldChar w:fldCharType="end"/>
      </w:r>
      <w:r w:rsidR="00C72FE2">
        <w:rPr>
          <w:lang w:eastAsia="en-GB"/>
        </w:rPr>
        <w:t xml:space="preserve">. Excessive </w:t>
      </w:r>
      <w:r w:rsidR="00C72FE2" w:rsidRPr="00C72FE2">
        <w:rPr>
          <w:lang w:eastAsia="en-GB"/>
        </w:rPr>
        <w:t>hardness can be accompanied by brittleness or a decrease in t</w:t>
      </w:r>
      <w:r w:rsidR="00C72FE2">
        <w:rPr>
          <w:lang w:eastAsia="en-GB"/>
        </w:rPr>
        <w:t>he flexibility of the coating; t</w:t>
      </w:r>
      <w:r w:rsidR="00C72FE2" w:rsidRPr="00C72FE2">
        <w:rPr>
          <w:lang w:eastAsia="en-GB"/>
        </w:rPr>
        <w:t>he balance of hardness with other final film properties is determine</w:t>
      </w:r>
      <w:r w:rsidR="00C72FE2">
        <w:rPr>
          <w:lang w:eastAsia="en-GB"/>
        </w:rPr>
        <w:t xml:space="preserve">d by the end use of the product </w:t>
      </w:r>
      <w:sdt>
        <w:sdtPr>
          <w:rPr>
            <w:lang w:eastAsia="en-GB"/>
          </w:rPr>
          <w:id w:val="-1732380018"/>
          <w:citation/>
        </w:sdtPr>
        <w:sdtContent>
          <w:r w:rsidR="00C72FE2">
            <w:rPr>
              <w:lang w:eastAsia="en-GB"/>
            </w:rPr>
            <w:fldChar w:fldCharType="begin"/>
          </w:r>
          <w:r w:rsidR="00C72FE2">
            <w:rPr>
              <w:lang w:eastAsia="en-GB"/>
            </w:rPr>
            <w:instrText xml:space="preserve"> CITATION She17 \l 2057 </w:instrText>
          </w:r>
          <w:r w:rsidR="00C72FE2">
            <w:rPr>
              <w:lang w:eastAsia="en-GB"/>
            </w:rPr>
            <w:fldChar w:fldCharType="separate"/>
          </w:r>
          <w:r w:rsidR="008839C1" w:rsidRPr="008839C1">
            <w:rPr>
              <w:noProof/>
              <w:lang w:eastAsia="en-GB"/>
            </w:rPr>
            <w:t>(Sherbondy, 2017)</w:t>
          </w:r>
          <w:r w:rsidR="00C72FE2">
            <w:rPr>
              <w:lang w:eastAsia="en-GB"/>
            </w:rPr>
            <w:fldChar w:fldCharType="end"/>
          </w:r>
        </w:sdtContent>
      </w:sdt>
      <w:r w:rsidR="00C72FE2">
        <w:rPr>
          <w:lang w:eastAsia="en-GB"/>
        </w:rPr>
        <w:t>. The in-service barge requirements demand a coating which resist</w:t>
      </w:r>
      <w:r w:rsidR="00657B4A">
        <w:rPr>
          <w:lang w:eastAsia="en-GB"/>
        </w:rPr>
        <w:t>s</w:t>
      </w:r>
      <w:r w:rsidR="00C72FE2">
        <w:rPr>
          <w:lang w:eastAsia="en-GB"/>
        </w:rPr>
        <w:t xml:space="preserve"> heavy abrasion but allows maximum flexibility; the specific Vickers hardness</w:t>
      </w:r>
      <w:r w:rsidR="00657B4A">
        <w:rPr>
          <w:lang w:eastAsia="en-GB"/>
        </w:rPr>
        <w:t xml:space="preserve"> number</w:t>
      </w:r>
      <w:r w:rsidR="00C72FE2">
        <w:rPr>
          <w:lang w:eastAsia="en-GB"/>
        </w:rPr>
        <w:t xml:space="preserve"> which </w:t>
      </w:r>
      <w:r w:rsidR="00657B4A">
        <w:rPr>
          <w:lang w:eastAsia="en-GB"/>
        </w:rPr>
        <w:t>represents this has been painstakingly calculated through a series</w:t>
      </w:r>
      <w:r w:rsidR="00493FE6">
        <w:rPr>
          <w:lang w:eastAsia="en-GB"/>
        </w:rPr>
        <w:t xml:space="preserve"> of</w:t>
      </w:r>
      <w:r w:rsidR="00657B4A">
        <w:rPr>
          <w:lang w:eastAsia="en-GB"/>
        </w:rPr>
        <w:t xml:space="preserve"> trial and error type experiments, over several years. Vickers 10.6 to 6.05 has been determined as an acceptable hardness range for the purpose stated. The test is set-up with the parameters shown in </w:t>
      </w:r>
      <w:r w:rsidR="00657B4A">
        <w:rPr>
          <w:lang w:eastAsia="en-GB"/>
        </w:rPr>
        <w:fldChar w:fldCharType="begin"/>
      </w:r>
      <w:r w:rsidR="00657B4A">
        <w:rPr>
          <w:lang w:eastAsia="en-GB"/>
        </w:rPr>
        <w:instrText xml:space="preserve"> REF _Ref9717660 \h </w:instrText>
      </w:r>
      <w:r w:rsidR="00657B4A">
        <w:rPr>
          <w:lang w:eastAsia="en-GB"/>
        </w:rPr>
      </w:r>
      <w:r w:rsidR="00493FE6">
        <w:rPr>
          <w:lang w:eastAsia="en-GB"/>
        </w:rPr>
        <w:instrText xml:space="preserve"> \* MERGEFORMAT </w:instrText>
      </w:r>
      <w:r w:rsidR="00657B4A">
        <w:rPr>
          <w:lang w:eastAsia="en-GB"/>
        </w:rPr>
        <w:fldChar w:fldCharType="separate"/>
      </w:r>
      <w:r w:rsidR="008839C1">
        <w:t xml:space="preserve">Figure </w:t>
      </w:r>
      <w:r w:rsidR="008839C1">
        <w:rPr>
          <w:noProof/>
        </w:rPr>
        <w:t>26</w:t>
      </w:r>
      <w:r w:rsidR="00657B4A">
        <w:rPr>
          <w:lang w:eastAsia="en-GB"/>
        </w:rPr>
        <w:fldChar w:fldCharType="end"/>
      </w:r>
      <w:r w:rsidR="00657B4A">
        <w:rPr>
          <w:lang w:eastAsia="en-GB"/>
        </w:rPr>
        <w:t xml:space="preserve"> and conduced five times, the results are averaged. The sample delivered an average Vickers hardness of </w:t>
      </w:r>
      <w:r w:rsidR="002C1735">
        <w:rPr>
          <w:lang w:eastAsia="en-GB"/>
        </w:rPr>
        <w:t xml:space="preserve">6.91, shown in </w:t>
      </w:r>
      <w:r w:rsidR="002C1735">
        <w:rPr>
          <w:lang w:eastAsia="en-GB"/>
        </w:rPr>
        <w:fldChar w:fldCharType="begin"/>
      </w:r>
      <w:r w:rsidR="002C1735">
        <w:rPr>
          <w:lang w:eastAsia="en-GB"/>
        </w:rPr>
        <w:instrText xml:space="preserve"> REF _Ref9718180 \h </w:instrText>
      </w:r>
      <w:r w:rsidR="002C1735">
        <w:rPr>
          <w:lang w:eastAsia="en-GB"/>
        </w:rPr>
      </w:r>
      <w:r w:rsidR="00493FE6">
        <w:rPr>
          <w:lang w:eastAsia="en-GB"/>
        </w:rPr>
        <w:instrText xml:space="preserve"> \* MERGEFORMAT </w:instrText>
      </w:r>
      <w:r w:rsidR="002C1735">
        <w:rPr>
          <w:lang w:eastAsia="en-GB"/>
        </w:rPr>
        <w:fldChar w:fldCharType="separate"/>
      </w:r>
      <w:r w:rsidR="008839C1">
        <w:t xml:space="preserve">Table </w:t>
      </w:r>
      <w:r w:rsidR="008839C1">
        <w:rPr>
          <w:noProof/>
        </w:rPr>
        <w:t>1</w:t>
      </w:r>
      <w:r w:rsidR="002C1735">
        <w:rPr>
          <w:lang w:eastAsia="en-GB"/>
        </w:rPr>
        <w:fldChar w:fldCharType="end"/>
      </w:r>
      <w:r w:rsidR="002C1735">
        <w:rPr>
          <w:lang w:eastAsia="en-GB"/>
        </w:rPr>
        <w:t>. The pencil scratc</w:t>
      </w:r>
      <w:r w:rsidR="00ED6827">
        <w:rPr>
          <w:lang w:eastAsia="en-GB"/>
        </w:rPr>
        <w:t xml:space="preserve">h test has also been considered; mainly for comparison of the barge against the sample plate in order to gauge the ambient cure development </w:t>
      </w:r>
      <w:sdt>
        <w:sdtPr>
          <w:rPr>
            <w:lang w:eastAsia="en-GB"/>
          </w:rPr>
          <w:id w:val="-657914470"/>
          <w:citation/>
        </w:sdtPr>
        <w:sdtContent>
          <w:r w:rsidR="00ED6827">
            <w:rPr>
              <w:lang w:eastAsia="en-GB"/>
            </w:rPr>
            <w:fldChar w:fldCharType="begin"/>
          </w:r>
          <w:r w:rsidR="00ED6827">
            <w:rPr>
              <w:lang w:eastAsia="en-GB"/>
            </w:rPr>
            <w:instrText xml:space="preserve"> CITATION Bar01 \l 2057 </w:instrText>
          </w:r>
          <w:r w:rsidR="00ED6827">
            <w:rPr>
              <w:lang w:eastAsia="en-GB"/>
            </w:rPr>
            <w:fldChar w:fldCharType="separate"/>
          </w:r>
          <w:r w:rsidR="008839C1" w:rsidRPr="008839C1">
            <w:rPr>
              <w:noProof/>
              <w:lang w:eastAsia="en-GB"/>
            </w:rPr>
            <w:t>(Bartolomeo, et al., 2001)</w:t>
          </w:r>
          <w:r w:rsidR="00ED6827">
            <w:rPr>
              <w:lang w:eastAsia="en-GB"/>
            </w:rPr>
            <w:fldChar w:fldCharType="end"/>
          </w:r>
        </w:sdtContent>
      </w:sdt>
      <w:r w:rsidR="00ED6827">
        <w:rPr>
          <w:lang w:eastAsia="en-GB"/>
        </w:rPr>
        <w:t xml:space="preserve"> </w:t>
      </w:r>
      <w:sdt>
        <w:sdtPr>
          <w:rPr>
            <w:lang w:eastAsia="en-GB"/>
          </w:rPr>
          <w:id w:val="1382296842"/>
          <w:citation/>
        </w:sdtPr>
        <w:sdtContent>
          <w:r w:rsidR="00ED6827">
            <w:rPr>
              <w:lang w:eastAsia="en-GB"/>
            </w:rPr>
            <w:fldChar w:fldCharType="begin"/>
          </w:r>
          <w:r w:rsidR="00ED6827">
            <w:rPr>
              <w:lang w:eastAsia="en-GB"/>
            </w:rPr>
            <w:instrText xml:space="preserve"> CITATION Ios03 \l 2057 </w:instrText>
          </w:r>
          <w:r w:rsidR="00ED6827">
            <w:rPr>
              <w:lang w:eastAsia="en-GB"/>
            </w:rPr>
            <w:fldChar w:fldCharType="separate"/>
          </w:r>
          <w:r w:rsidR="008839C1" w:rsidRPr="008839C1">
            <w:rPr>
              <w:noProof/>
              <w:lang w:eastAsia="en-GB"/>
            </w:rPr>
            <w:t>(Iost, et al., 2003)</w:t>
          </w:r>
          <w:r w:rsidR="00ED6827">
            <w:rPr>
              <w:lang w:eastAsia="en-GB"/>
            </w:rPr>
            <w:fldChar w:fldCharType="end"/>
          </w:r>
        </w:sdtContent>
      </w:sdt>
      <w:r w:rsidR="00ED6827">
        <w:rPr>
          <w:lang w:eastAsia="en-GB"/>
        </w:rPr>
        <w:t xml:space="preserve">. </w:t>
      </w:r>
      <w:r w:rsidR="00A074C4">
        <w:rPr>
          <w:lang w:eastAsia="en-GB"/>
        </w:rPr>
        <w:t>A considerable benefit of the Jotacote epoxy is the sta</w:t>
      </w:r>
      <w:r w:rsidR="007E445F">
        <w:rPr>
          <w:lang w:eastAsia="en-GB"/>
        </w:rPr>
        <w:t>bility at varying temperatures. T</w:t>
      </w:r>
      <w:r w:rsidR="00A074C4">
        <w:rPr>
          <w:lang w:eastAsia="en-GB"/>
        </w:rPr>
        <w:t xml:space="preserve">he system is designed to retain consistent </w:t>
      </w:r>
      <w:r w:rsidR="007E445F">
        <w:rPr>
          <w:lang w:eastAsia="en-GB"/>
        </w:rPr>
        <w:t>flexibility;</w:t>
      </w:r>
      <w:r w:rsidR="00A074C4">
        <w:rPr>
          <w:lang w:eastAsia="en-GB"/>
        </w:rPr>
        <w:t xml:space="preserve"> therefore</w:t>
      </w:r>
      <w:r w:rsidR="007E445F">
        <w:rPr>
          <w:lang w:eastAsia="en-GB"/>
        </w:rPr>
        <w:t>, only a minimal change in hardness should be experienced</w:t>
      </w:r>
      <w:r w:rsidR="00493FE6">
        <w:rPr>
          <w:lang w:eastAsia="en-GB"/>
        </w:rPr>
        <w:t xml:space="preserve"> due to temperature change</w:t>
      </w:r>
      <w:r w:rsidR="007E445F">
        <w:rPr>
          <w:lang w:eastAsia="en-GB"/>
        </w:rPr>
        <w:t>.</w:t>
      </w:r>
    </w:p>
    <w:p w:rsidR="007E2129" w:rsidRDefault="007E2129" w:rsidP="007E2129">
      <w:pPr>
        <w:keepNext/>
        <w:jc w:val="center"/>
      </w:pPr>
      <w:r>
        <w:rPr>
          <w:noProof/>
          <w:lang w:eastAsia="en-GB"/>
        </w:rPr>
        <w:drawing>
          <wp:inline distT="0" distB="0" distL="0" distR="0" wp14:anchorId="004A8499" wp14:editId="45CD974E">
            <wp:extent cx="3450156" cy="4245428"/>
            <wp:effectExtent l="0" t="0" r="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unnamed(5)a.jpg"/>
                    <pic:cNvPicPr/>
                  </pic:nvPicPr>
                  <pic:blipFill rotWithShape="1">
                    <a:blip r:embed="rId36" cstate="print">
                      <a:extLst>
                        <a:ext uri="{28A0092B-C50C-407E-A947-70E740481C1C}">
                          <a14:useLocalDpi xmlns:a14="http://schemas.microsoft.com/office/drawing/2010/main" val="0"/>
                        </a:ext>
                      </a:extLst>
                    </a:blip>
                    <a:srcRect t="4613" b="3107"/>
                    <a:stretch/>
                  </pic:blipFill>
                  <pic:spPr bwMode="auto">
                    <a:xfrm>
                      <a:off x="0" y="0"/>
                      <a:ext cx="3487881" cy="4291849"/>
                    </a:xfrm>
                    <a:prstGeom prst="rect">
                      <a:avLst/>
                    </a:prstGeom>
                    <a:ln>
                      <a:noFill/>
                    </a:ln>
                    <a:extLst>
                      <a:ext uri="{53640926-AAD7-44D8-BBD7-CCE9431645EC}">
                        <a14:shadowObscured xmlns:a14="http://schemas.microsoft.com/office/drawing/2010/main"/>
                      </a:ext>
                    </a:extLst>
                  </pic:spPr>
                </pic:pic>
              </a:graphicData>
            </a:graphic>
          </wp:inline>
        </w:drawing>
      </w:r>
    </w:p>
    <w:p w:rsidR="007E2129" w:rsidRDefault="007E2129" w:rsidP="007E2129">
      <w:pPr>
        <w:pStyle w:val="Caption"/>
        <w:jc w:val="center"/>
      </w:pPr>
      <w:bookmarkStart w:id="72" w:name="_Ref9717161"/>
      <w:bookmarkStart w:id="73" w:name="_Toc9875520"/>
      <w:r>
        <w:t xml:space="preserve">Figure </w:t>
      </w:r>
      <w:fldSimple w:instr=" SEQ Figure \* ARABIC ">
        <w:r w:rsidR="008839C1">
          <w:rPr>
            <w:noProof/>
          </w:rPr>
          <w:t>25</w:t>
        </w:r>
      </w:fldSimple>
      <w:bookmarkEnd w:id="72"/>
      <w:r>
        <w:t xml:space="preserve"> - Vickers Hardness Test</w:t>
      </w:r>
      <w:bookmarkEnd w:id="73"/>
    </w:p>
    <w:p w:rsidR="007E2129" w:rsidRDefault="007E2129" w:rsidP="007E2129">
      <w:pPr>
        <w:rPr>
          <w:lang w:eastAsia="en-GB"/>
        </w:rPr>
      </w:pPr>
    </w:p>
    <w:p w:rsidR="007E2129" w:rsidRDefault="007E2129" w:rsidP="007E2129">
      <w:pPr>
        <w:keepNext/>
        <w:jc w:val="center"/>
      </w:pPr>
      <w:r>
        <w:rPr>
          <w:noProof/>
          <w:lang w:eastAsia="en-GB"/>
        </w:rPr>
        <w:drawing>
          <wp:inline distT="0" distB="0" distL="0" distR="0" wp14:anchorId="7B326E3D" wp14:editId="58BC1FC2">
            <wp:extent cx="3972842" cy="2928551"/>
            <wp:effectExtent l="0" t="0" r="8890" b="571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unnamed(6)a.jpg"/>
                    <pic:cNvPicPr/>
                  </pic:nvPicPr>
                  <pic:blipFill>
                    <a:blip r:embed="rId37" cstate="print">
                      <a:extLst>
                        <a:ext uri="{28A0092B-C50C-407E-A947-70E740481C1C}">
                          <a14:useLocalDpi xmlns:a14="http://schemas.microsoft.com/office/drawing/2010/main" val="0"/>
                        </a:ext>
                      </a:extLst>
                    </a:blip>
                    <a:stretch>
                      <a:fillRect/>
                    </a:stretch>
                  </pic:blipFill>
                  <pic:spPr bwMode="auto">
                    <a:xfrm>
                      <a:off x="0" y="0"/>
                      <a:ext cx="3984070" cy="2936828"/>
                    </a:xfrm>
                    <a:prstGeom prst="rect">
                      <a:avLst/>
                    </a:prstGeom>
                    <a:ln>
                      <a:noFill/>
                    </a:ln>
                    <a:extLst>
                      <a:ext uri="{53640926-AAD7-44D8-BBD7-CCE9431645EC}">
                        <a14:shadowObscured xmlns:a14="http://schemas.microsoft.com/office/drawing/2010/main"/>
                      </a:ext>
                    </a:extLst>
                  </pic:spPr>
                </pic:pic>
              </a:graphicData>
            </a:graphic>
          </wp:inline>
        </w:drawing>
      </w:r>
    </w:p>
    <w:p w:rsidR="007E2129" w:rsidRDefault="007E2129" w:rsidP="007E2129">
      <w:pPr>
        <w:pStyle w:val="Caption"/>
        <w:jc w:val="center"/>
      </w:pPr>
      <w:bookmarkStart w:id="74" w:name="_Ref9717660"/>
      <w:bookmarkStart w:id="75" w:name="_Toc9875521"/>
      <w:r>
        <w:t xml:space="preserve">Figure </w:t>
      </w:r>
      <w:fldSimple w:instr=" SEQ Figure \* ARABIC ">
        <w:r w:rsidR="008839C1">
          <w:rPr>
            <w:noProof/>
          </w:rPr>
          <w:t>26</w:t>
        </w:r>
      </w:fldSimple>
      <w:bookmarkEnd w:id="74"/>
      <w:r>
        <w:t xml:space="preserve"> - Hardness Test Image</w:t>
      </w:r>
      <w:bookmarkEnd w:id="75"/>
    </w:p>
    <w:p w:rsidR="00657B4A" w:rsidRDefault="00657B4A" w:rsidP="00657B4A"/>
    <w:p w:rsidR="00657B4A" w:rsidRDefault="00657B4A"/>
    <w:p w:rsidR="002C1735" w:rsidRDefault="002C1735" w:rsidP="002C1735">
      <w:pPr>
        <w:pStyle w:val="Caption"/>
        <w:keepNext/>
      </w:pPr>
      <w:bookmarkStart w:id="76" w:name="_Ref9718180"/>
      <w:r>
        <w:t xml:space="preserve">Table </w:t>
      </w:r>
      <w:fldSimple w:instr=" SEQ Table \* ARABIC ">
        <w:r w:rsidR="008839C1">
          <w:rPr>
            <w:noProof/>
          </w:rPr>
          <w:t>1</w:t>
        </w:r>
      </w:fldSimple>
      <w:bookmarkEnd w:id="76"/>
      <w:r>
        <w:t xml:space="preserve"> - Hardness Test Results</w:t>
      </w:r>
    </w:p>
    <w:tbl>
      <w:tblPr>
        <w:tblStyle w:val="TableGrid"/>
        <w:tblW w:w="0" w:type="auto"/>
        <w:tblLook w:val="04A0" w:firstRow="1" w:lastRow="0" w:firstColumn="1" w:lastColumn="0" w:noHBand="0" w:noVBand="1"/>
      </w:tblPr>
      <w:tblGrid>
        <w:gridCol w:w="3322"/>
        <w:gridCol w:w="3323"/>
        <w:gridCol w:w="3323"/>
      </w:tblGrid>
      <w:tr w:rsidR="002C1735" w:rsidTr="00C53E6B">
        <w:tc>
          <w:tcPr>
            <w:tcW w:w="9968" w:type="dxa"/>
            <w:gridSpan w:val="3"/>
            <w:shd w:val="clear" w:color="auto" w:fill="C5E0B3" w:themeFill="accent6" w:themeFillTint="66"/>
            <w:vAlign w:val="center"/>
          </w:tcPr>
          <w:p w:rsidR="002C1735" w:rsidRPr="002C1735" w:rsidRDefault="002C1735" w:rsidP="00657B4A">
            <w:pPr>
              <w:jc w:val="center"/>
              <w:rPr>
                <w:b/>
              </w:rPr>
            </w:pPr>
            <w:r w:rsidRPr="002C1735">
              <w:rPr>
                <w:b/>
              </w:rPr>
              <w:t>Finishing Department - Sample Plate Hardness Results</w:t>
            </w:r>
          </w:p>
        </w:tc>
      </w:tr>
      <w:tr w:rsidR="002C1735" w:rsidTr="00C53E6B">
        <w:tc>
          <w:tcPr>
            <w:tcW w:w="9968" w:type="dxa"/>
            <w:gridSpan w:val="3"/>
            <w:shd w:val="clear" w:color="auto" w:fill="C5E0B3" w:themeFill="accent6" w:themeFillTint="66"/>
            <w:vAlign w:val="center"/>
          </w:tcPr>
          <w:p w:rsidR="002C1735" w:rsidRPr="002C1735" w:rsidRDefault="002C1735" w:rsidP="00657B4A">
            <w:pPr>
              <w:jc w:val="center"/>
              <w:rPr>
                <w:b/>
              </w:rPr>
            </w:pPr>
            <w:r w:rsidRPr="002C1735">
              <w:rPr>
                <w:b/>
              </w:rPr>
              <w:t xml:space="preserve">Job No - 210691    </w:t>
            </w:r>
            <w:r>
              <w:rPr>
                <w:b/>
              </w:rPr>
              <w:t>Plate Ref - JCUN10150100</w:t>
            </w:r>
            <w:r w:rsidRPr="002C1735">
              <w:rPr>
                <w:b/>
              </w:rPr>
              <w:t xml:space="preserve">         J Mowbray</w:t>
            </w:r>
          </w:p>
        </w:tc>
      </w:tr>
      <w:tr w:rsidR="00657B4A" w:rsidTr="002C1735">
        <w:tc>
          <w:tcPr>
            <w:tcW w:w="3322" w:type="dxa"/>
            <w:shd w:val="clear" w:color="auto" w:fill="C5E0B3" w:themeFill="accent6" w:themeFillTint="66"/>
            <w:vAlign w:val="center"/>
          </w:tcPr>
          <w:p w:rsidR="00657B4A" w:rsidRDefault="00657B4A" w:rsidP="00657B4A">
            <w:pPr>
              <w:jc w:val="center"/>
            </w:pPr>
            <w:r>
              <w:t>Test Number</w:t>
            </w:r>
          </w:p>
        </w:tc>
        <w:tc>
          <w:tcPr>
            <w:tcW w:w="3323" w:type="dxa"/>
            <w:shd w:val="clear" w:color="auto" w:fill="C5E0B3" w:themeFill="accent6" w:themeFillTint="66"/>
            <w:vAlign w:val="center"/>
          </w:tcPr>
          <w:p w:rsidR="00657B4A" w:rsidRDefault="00657B4A" w:rsidP="00657B4A">
            <w:pPr>
              <w:jc w:val="center"/>
            </w:pPr>
            <w:r>
              <w:t>Ocular Units</w:t>
            </w:r>
          </w:p>
        </w:tc>
        <w:tc>
          <w:tcPr>
            <w:tcW w:w="3323" w:type="dxa"/>
            <w:shd w:val="clear" w:color="auto" w:fill="C5E0B3" w:themeFill="accent6" w:themeFillTint="66"/>
            <w:vAlign w:val="center"/>
          </w:tcPr>
          <w:p w:rsidR="00657B4A" w:rsidRDefault="00657B4A" w:rsidP="00657B4A">
            <w:pPr>
              <w:jc w:val="center"/>
            </w:pPr>
            <w:r>
              <w:t>Hardness</w:t>
            </w:r>
          </w:p>
        </w:tc>
      </w:tr>
      <w:tr w:rsidR="00657B4A" w:rsidTr="002C1735">
        <w:tc>
          <w:tcPr>
            <w:tcW w:w="3322" w:type="dxa"/>
            <w:shd w:val="clear" w:color="auto" w:fill="E2EFD9" w:themeFill="accent6" w:themeFillTint="33"/>
            <w:vAlign w:val="center"/>
          </w:tcPr>
          <w:p w:rsidR="00657B4A" w:rsidRDefault="00657B4A" w:rsidP="00657B4A">
            <w:pPr>
              <w:jc w:val="center"/>
            </w:pPr>
            <w:r>
              <w:t>1</w:t>
            </w:r>
          </w:p>
        </w:tc>
        <w:tc>
          <w:tcPr>
            <w:tcW w:w="3323" w:type="dxa"/>
            <w:shd w:val="clear" w:color="auto" w:fill="E2EFD9" w:themeFill="accent6" w:themeFillTint="33"/>
            <w:vAlign w:val="center"/>
          </w:tcPr>
          <w:p w:rsidR="00657B4A" w:rsidRDefault="002C1735" w:rsidP="00657B4A">
            <w:pPr>
              <w:jc w:val="center"/>
            </w:pPr>
            <w:r>
              <w:t>656</w:t>
            </w:r>
          </w:p>
        </w:tc>
        <w:tc>
          <w:tcPr>
            <w:tcW w:w="3323" w:type="dxa"/>
            <w:shd w:val="clear" w:color="auto" w:fill="E2EFD9" w:themeFill="accent6" w:themeFillTint="33"/>
            <w:vAlign w:val="center"/>
          </w:tcPr>
          <w:p w:rsidR="00657B4A" w:rsidRDefault="002C1735" w:rsidP="00657B4A">
            <w:pPr>
              <w:jc w:val="center"/>
            </w:pPr>
            <w:r>
              <w:t>6.89</w:t>
            </w:r>
          </w:p>
        </w:tc>
      </w:tr>
      <w:tr w:rsidR="00657B4A" w:rsidTr="002C1735">
        <w:tc>
          <w:tcPr>
            <w:tcW w:w="3322" w:type="dxa"/>
            <w:shd w:val="clear" w:color="auto" w:fill="E2EFD9" w:themeFill="accent6" w:themeFillTint="33"/>
            <w:vAlign w:val="center"/>
          </w:tcPr>
          <w:p w:rsidR="00657B4A" w:rsidRDefault="00657B4A" w:rsidP="00657B4A">
            <w:pPr>
              <w:jc w:val="center"/>
            </w:pPr>
            <w:r>
              <w:t>2</w:t>
            </w:r>
          </w:p>
        </w:tc>
        <w:tc>
          <w:tcPr>
            <w:tcW w:w="3323" w:type="dxa"/>
            <w:shd w:val="clear" w:color="auto" w:fill="E2EFD9" w:themeFill="accent6" w:themeFillTint="33"/>
            <w:vAlign w:val="center"/>
          </w:tcPr>
          <w:p w:rsidR="00657B4A" w:rsidRDefault="002C1735" w:rsidP="00657B4A">
            <w:pPr>
              <w:jc w:val="center"/>
            </w:pPr>
            <w:r>
              <w:t>681</w:t>
            </w:r>
          </w:p>
        </w:tc>
        <w:tc>
          <w:tcPr>
            <w:tcW w:w="3323" w:type="dxa"/>
            <w:shd w:val="clear" w:color="auto" w:fill="E2EFD9" w:themeFill="accent6" w:themeFillTint="33"/>
            <w:vAlign w:val="center"/>
          </w:tcPr>
          <w:p w:rsidR="00657B4A" w:rsidRDefault="002C1735" w:rsidP="00657B4A">
            <w:pPr>
              <w:jc w:val="center"/>
            </w:pPr>
            <w:r>
              <w:t>6.40</w:t>
            </w:r>
          </w:p>
        </w:tc>
      </w:tr>
      <w:tr w:rsidR="00657B4A" w:rsidTr="002C1735">
        <w:tc>
          <w:tcPr>
            <w:tcW w:w="3322" w:type="dxa"/>
            <w:shd w:val="clear" w:color="auto" w:fill="E2EFD9" w:themeFill="accent6" w:themeFillTint="33"/>
            <w:vAlign w:val="center"/>
          </w:tcPr>
          <w:p w:rsidR="00657B4A" w:rsidRDefault="00657B4A" w:rsidP="00657B4A">
            <w:pPr>
              <w:jc w:val="center"/>
            </w:pPr>
            <w:r>
              <w:t>3</w:t>
            </w:r>
          </w:p>
        </w:tc>
        <w:tc>
          <w:tcPr>
            <w:tcW w:w="3323" w:type="dxa"/>
            <w:shd w:val="clear" w:color="auto" w:fill="E2EFD9" w:themeFill="accent6" w:themeFillTint="33"/>
            <w:vAlign w:val="center"/>
          </w:tcPr>
          <w:p w:rsidR="00657B4A" w:rsidRDefault="002C1735" w:rsidP="00657B4A">
            <w:pPr>
              <w:jc w:val="center"/>
            </w:pPr>
            <w:r>
              <w:t>627</w:t>
            </w:r>
          </w:p>
        </w:tc>
        <w:tc>
          <w:tcPr>
            <w:tcW w:w="3323" w:type="dxa"/>
            <w:shd w:val="clear" w:color="auto" w:fill="E2EFD9" w:themeFill="accent6" w:themeFillTint="33"/>
            <w:vAlign w:val="center"/>
          </w:tcPr>
          <w:p w:rsidR="00657B4A" w:rsidRDefault="002C1735" w:rsidP="00657B4A">
            <w:pPr>
              <w:jc w:val="center"/>
            </w:pPr>
            <w:r>
              <w:t>7.55</w:t>
            </w:r>
          </w:p>
        </w:tc>
      </w:tr>
      <w:tr w:rsidR="00657B4A" w:rsidTr="002C1735">
        <w:tc>
          <w:tcPr>
            <w:tcW w:w="3322" w:type="dxa"/>
            <w:shd w:val="clear" w:color="auto" w:fill="E2EFD9" w:themeFill="accent6" w:themeFillTint="33"/>
            <w:vAlign w:val="center"/>
          </w:tcPr>
          <w:p w:rsidR="00657B4A" w:rsidRDefault="00657B4A" w:rsidP="00657B4A">
            <w:pPr>
              <w:jc w:val="center"/>
            </w:pPr>
            <w:r>
              <w:t>4</w:t>
            </w:r>
          </w:p>
        </w:tc>
        <w:tc>
          <w:tcPr>
            <w:tcW w:w="3323" w:type="dxa"/>
            <w:shd w:val="clear" w:color="auto" w:fill="E2EFD9" w:themeFill="accent6" w:themeFillTint="33"/>
            <w:vAlign w:val="center"/>
          </w:tcPr>
          <w:p w:rsidR="00657B4A" w:rsidRDefault="002C1735" w:rsidP="00657B4A">
            <w:pPr>
              <w:jc w:val="center"/>
            </w:pPr>
            <w:r>
              <w:t>655</w:t>
            </w:r>
          </w:p>
        </w:tc>
        <w:tc>
          <w:tcPr>
            <w:tcW w:w="3323" w:type="dxa"/>
            <w:shd w:val="clear" w:color="auto" w:fill="E2EFD9" w:themeFill="accent6" w:themeFillTint="33"/>
            <w:vAlign w:val="center"/>
          </w:tcPr>
          <w:p w:rsidR="00657B4A" w:rsidRDefault="002C1735" w:rsidP="00657B4A">
            <w:pPr>
              <w:jc w:val="center"/>
            </w:pPr>
            <w:r>
              <w:t>6.92</w:t>
            </w:r>
          </w:p>
        </w:tc>
      </w:tr>
      <w:tr w:rsidR="00657B4A" w:rsidTr="002C1735">
        <w:tc>
          <w:tcPr>
            <w:tcW w:w="3322" w:type="dxa"/>
            <w:tcBorders>
              <w:bottom w:val="single" w:sz="4" w:space="0" w:color="auto"/>
            </w:tcBorders>
            <w:shd w:val="clear" w:color="auto" w:fill="E2EFD9" w:themeFill="accent6" w:themeFillTint="33"/>
            <w:vAlign w:val="center"/>
          </w:tcPr>
          <w:p w:rsidR="00657B4A" w:rsidRDefault="00657B4A" w:rsidP="00657B4A">
            <w:pPr>
              <w:jc w:val="center"/>
            </w:pPr>
            <w:r>
              <w:t>5</w:t>
            </w:r>
          </w:p>
        </w:tc>
        <w:tc>
          <w:tcPr>
            <w:tcW w:w="3323" w:type="dxa"/>
            <w:shd w:val="clear" w:color="auto" w:fill="E2EFD9" w:themeFill="accent6" w:themeFillTint="33"/>
            <w:vAlign w:val="center"/>
          </w:tcPr>
          <w:p w:rsidR="00657B4A" w:rsidRDefault="002C1735" w:rsidP="00657B4A">
            <w:pPr>
              <w:jc w:val="center"/>
            </w:pPr>
            <w:r>
              <w:t>661</w:t>
            </w:r>
          </w:p>
        </w:tc>
        <w:tc>
          <w:tcPr>
            <w:tcW w:w="3323" w:type="dxa"/>
            <w:shd w:val="clear" w:color="auto" w:fill="E2EFD9" w:themeFill="accent6" w:themeFillTint="33"/>
            <w:vAlign w:val="center"/>
          </w:tcPr>
          <w:p w:rsidR="00657B4A" w:rsidRDefault="002C1735" w:rsidP="00657B4A">
            <w:pPr>
              <w:jc w:val="center"/>
            </w:pPr>
            <w:r>
              <w:t>6.79</w:t>
            </w:r>
          </w:p>
        </w:tc>
      </w:tr>
      <w:tr w:rsidR="00657B4A" w:rsidTr="002C1735">
        <w:tc>
          <w:tcPr>
            <w:tcW w:w="3322" w:type="dxa"/>
            <w:tcBorders>
              <w:top w:val="single" w:sz="4" w:space="0" w:color="auto"/>
              <w:left w:val="nil"/>
              <w:bottom w:val="nil"/>
              <w:right w:val="single" w:sz="4" w:space="0" w:color="auto"/>
            </w:tcBorders>
            <w:vAlign w:val="center"/>
          </w:tcPr>
          <w:p w:rsidR="00657B4A" w:rsidRDefault="00657B4A" w:rsidP="00657B4A">
            <w:pPr>
              <w:jc w:val="center"/>
            </w:pPr>
          </w:p>
        </w:tc>
        <w:tc>
          <w:tcPr>
            <w:tcW w:w="3323" w:type="dxa"/>
            <w:tcBorders>
              <w:left w:val="single" w:sz="4" w:space="0" w:color="auto"/>
            </w:tcBorders>
            <w:shd w:val="clear" w:color="auto" w:fill="C5E0B3" w:themeFill="accent6" w:themeFillTint="66"/>
            <w:vAlign w:val="center"/>
          </w:tcPr>
          <w:p w:rsidR="00657B4A" w:rsidRPr="002C1735" w:rsidRDefault="00657B4A" w:rsidP="00657B4A">
            <w:pPr>
              <w:jc w:val="center"/>
              <w:rPr>
                <w:b/>
              </w:rPr>
            </w:pPr>
            <w:r w:rsidRPr="002C1735">
              <w:rPr>
                <w:b/>
              </w:rPr>
              <w:t>Averaged Hardness Value</w:t>
            </w:r>
          </w:p>
        </w:tc>
        <w:tc>
          <w:tcPr>
            <w:tcW w:w="3323" w:type="dxa"/>
            <w:shd w:val="clear" w:color="auto" w:fill="FFF2CC" w:themeFill="accent4" w:themeFillTint="33"/>
            <w:vAlign w:val="center"/>
          </w:tcPr>
          <w:p w:rsidR="00657B4A" w:rsidRPr="002C1735" w:rsidRDefault="002C1735" w:rsidP="00657B4A">
            <w:pPr>
              <w:jc w:val="center"/>
              <w:rPr>
                <w:b/>
              </w:rPr>
            </w:pPr>
            <w:r w:rsidRPr="002C1735">
              <w:rPr>
                <w:b/>
              </w:rPr>
              <w:t>6.91</w:t>
            </w:r>
          </w:p>
        </w:tc>
      </w:tr>
    </w:tbl>
    <w:p w:rsidR="00657B4A" w:rsidRDefault="00657B4A">
      <w:r>
        <w:br w:type="page"/>
      </w:r>
    </w:p>
    <w:p w:rsidR="00D6525E" w:rsidRDefault="00D6525E" w:rsidP="005C0A76">
      <w:pPr>
        <w:pStyle w:val="Heading3"/>
        <w:spacing w:line="360" w:lineRule="auto"/>
        <w:rPr>
          <w:lang w:eastAsia="en-GB"/>
        </w:rPr>
      </w:pPr>
      <w:bookmarkStart w:id="77" w:name="_Toc9875484"/>
      <w:r>
        <w:rPr>
          <w:lang w:eastAsia="en-GB"/>
        </w:rPr>
        <w:lastRenderedPageBreak/>
        <w:t>3.3.3 Adhesion</w:t>
      </w:r>
      <w:bookmarkEnd w:id="77"/>
    </w:p>
    <w:p w:rsidR="00C31F7B" w:rsidRDefault="00ED6827" w:rsidP="00691C91">
      <w:pPr>
        <w:spacing w:line="360" w:lineRule="auto"/>
        <w:jc w:val="both"/>
        <w:rPr>
          <w:lang w:eastAsia="en-GB"/>
        </w:rPr>
      </w:pPr>
      <w:r>
        <w:rPr>
          <w:lang w:eastAsia="en-GB"/>
        </w:rPr>
        <w:t xml:space="preserve">A portable </w:t>
      </w:r>
      <w:r w:rsidRPr="00ED6827">
        <w:rPr>
          <w:lang w:eastAsia="en-GB"/>
        </w:rPr>
        <w:t>Elcometer</w:t>
      </w:r>
      <w:r>
        <w:rPr>
          <w:lang w:eastAsia="en-GB"/>
        </w:rPr>
        <w:t xml:space="preserve"> pull-off tester is </w:t>
      </w:r>
      <w:r w:rsidR="00C31F7B">
        <w:rPr>
          <w:lang w:eastAsia="en-GB"/>
        </w:rPr>
        <w:t>used to assess the coating’s adhesion to the substrate</w:t>
      </w:r>
      <w:r w:rsidR="005C0A76">
        <w:rPr>
          <w:lang w:eastAsia="en-GB"/>
        </w:rPr>
        <w:t xml:space="preserve">, shown in </w:t>
      </w:r>
      <w:r w:rsidR="005C0A76">
        <w:rPr>
          <w:lang w:eastAsia="en-GB"/>
        </w:rPr>
        <w:fldChar w:fldCharType="begin"/>
      </w:r>
      <w:r w:rsidR="005C0A76">
        <w:rPr>
          <w:lang w:eastAsia="en-GB"/>
        </w:rPr>
        <w:instrText xml:space="preserve"> REF _Ref9720074 \h  \* MERGEFORMAT </w:instrText>
      </w:r>
      <w:r w:rsidR="005C0A76">
        <w:rPr>
          <w:lang w:eastAsia="en-GB"/>
        </w:rPr>
      </w:r>
      <w:r w:rsidR="005C0A76">
        <w:rPr>
          <w:lang w:eastAsia="en-GB"/>
        </w:rPr>
        <w:fldChar w:fldCharType="separate"/>
      </w:r>
      <w:r w:rsidR="008839C1">
        <w:t xml:space="preserve">Figure </w:t>
      </w:r>
      <w:r w:rsidR="008839C1">
        <w:rPr>
          <w:noProof/>
        </w:rPr>
        <w:t>27</w:t>
      </w:r>
      <w:r w:rsidR="005C0A76">
        <w:rPr>
          <w:lang w:eastAsia="en-GB"/>
        </w:rPr>
        <w:fldChar w:fldCharType="end"/>
      </w:r>
      <w:r w:rsidR="00C31F7B">
        <w:rPr>
          <w:lang w:eastAsia="en-GB"/>
        </w:rPr>
        <w:t>. One test is carried out on the sample plate and ano</w:t>
      </w:r>
      <w:r w:rsidR="00AD0550">
        <w:rPr>
          <w:lang w:eastAsia="en-GB"/>
        </w:rPr>
        <w:t>ther at a random location on each</w:t>
      </w:r>
      <w:r w:rsidR="00C31F7B">
        <w:rPr>
          <w:lang w:eastAsia="en-GB"/>
        </w:rPr>
        <w:t xml:space="preserve"> of the barge faces. </w:t>
      </w:r>
    </w:p>
    <w:p w:rsidR="005C0A76" w:rsidRDefault="00C31F7B" w:rsidP="00691C91">
      <w:pPr>
        <w:spacing w:line="360" w:lineRule="auto"/>
        <w:jc w:val="both"/>
      </w:pPr>
      <w:r w:rsidRPr="00C31F7B">
        <w:rPr>
          <w:lang w:eastAsia="en-GB"/>
        </w:rPr>
        <w:t>A test dolly is bonded t</w:t>
      </w:r>
      <w:r>
        <w:rPr>
          <w:lang w:eastAsia="en-GB"/>
        </w:rPr>
        <w:t>o the coating using an adhesive to which the tester pulls off, the force is recorded by means of a dragging indicator. The indicator retains the value at which the dolly and the coating separate from the surface</w:t>
      </w:r>
      <w:r w:rsidR="005C0A76">
        <w:rPr>
          <w:lang w:eastAsia="en-GB"/>
        </w:rPr>
        <w:t xml:space="preserve">. </w:t>
      </w:r>
      <w:r w:rsidRPr="00C31F7B">
        <w:rPr>
          <w:lang w:eastAsia="en-GB"/>
        </w:rPr>
        <w:t>This measured pull-off force provides a direct indication of the strength of adhesion between the coating and the substrate</w:t>
      </w:r>
      <w:r w:rsidR="005C0A76">
        <w:rPr>
          <w:lang w:eastAsia="en-GB"/>
        </w:rPr>
        <w:t xml:space="preserve">. </w:t>
      </w:r>
      <w:r>
        <w:rPr>
          <w:lang w:eastAsia="en-GB"/>
        </w:rPr>
        <w:t>The damaged coating on the barge is touched-up properly before a completion certificate</w:t>
      </w:r>
      <w:r w:rsidR="005C0A76">
        <w:rPr>
          <w:lang w:eastAsia="en-GB"/>
        </w:rPr>
        <w:t xml:space="preserve"> is issued. If the substrate has been surface prepared to Sa </w:t>
      </w:r>
      <w:r w:rsidR="00691C91">
        <w:t>2½; from experience,</w:t>
      </w:r>
      <w:r w:rsidR="005C0A76">
        <w:t xml:space="preserve"> it is generally accepted that no</w:t>
      </w:r>
      <w:r w:rsidR="00691C91">
        <w:t xml:space="preserve"> lack adhesion issues will be present</w:t>
      </w:r>
      <w:r w:rsidR="005C0A76">
        <w:t xml:space="preserve"> </w:t>
      </w:r>
      <w:sdt>
        <w:sdtPr>
          <w:id w:val="283705599"/>
          <w:citation/>
        </w:sdtPr>
        <w:sdtContent>
          <w:r w:rsidR="005C0A76">
            <w:fldChar w:fldCharType="begin"/>
          </w:r>
          <w:r w:rsidR="005C0A76">
            <w:instrText xml:space="preserve"> CITATION Elc9b \l 2057 </w:instrText>
          </w:r>
          <w:r w:rsidR="005C0A76">
            <w:fldChar w:fldCharType="separate"/>
          </w:r>
          <w:r w:rsidR="008839C1" w:rsidRPr="008839C1">
            <w:rPr>
              <w:noProof/>
            </w:rPr>
            <w:t>(Elcometer, 2019b)</w:t>
          </w:r>
          <w:r w:rsidR="005C0A76">
            <w:fldChar w:fldCharType="end"/>
          </w:r>
        </w:sdtContent>
      </w:sdt>
      <w:r w:rsidR="005C0A76">
        <w:t>.</w:t>
      </w:r>
    </w:p>
    <w:p w:rsidR="005C0A76" w:rsidRDefault="005C0A76"/>
    <w:p w:rsidR="005C0A76" w:rsidRDefault="005C0A76" w:rsidP="005C0A76">
      <w:pPr>
        <w:keepNext/>
        <w:jc w:val="center"/>
      </w:pPr>
      <w:r>
        <w:rPr>
          <w:noProof/>
          <w:lang w:eastAsia="en-GB"/>
        </w:rPr>
        <w:drawing>
          <wp:inline distT="0" distB="0" distL="0" distR="0" wp14:anchorId="441B2A38" wp14:editId="612F90E4">
            <wp:extent cx="2619375" cy="238125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40eca_self-align-main.jpeg"/>
                    <pic:cNvPicPr/>
                  </pic:nvPicPr>
                  <pic:blipFill>
                    <a:blip r:embed="rId38">
                      <a:extLst>
                        <a:ext uri="{28A0092B-C50C-407E-A947-70E740481C1C}">
                          <a14:useLocalDpi xmlns:a14="http://schemas.microsoft.com/office/drawing/2010/main" val="0"/>
                        </a:ext>
                      </a:extLst>
                    </a:blip>
                    <a:stretch>
                      <a:fillRect/>
                    </a:stretch>
                  </pic:blipFill>
                  <pic:spPr>
                    <a:xfrm>
                      <a:off x="0" y="0"/>
                      <a:ext cx="2619375" cy="2381250"/>
                    </a:xfrm>
                    <a:prstGeom prst="rect">
                      <a:avLst/>
                    </a:prstGeom>
                  </pic:spPr>
                </pic:pic>
              </a:graphicData>
            </a:graphic>
          </wp:inline>
        </w:drawing>
      </w:r>
    </w:p>
    <w:p w:rsidR="005C0A76" w:rsidRDefault="005C0A76" w:rsidP="005C0A76">
      <w:pPr>
        <w:pStyle w:val="Caption"/>
        <w:jc w:val="center"/>
      </w:pPr>
      <w:bookmarkStart w:id="78" w:name="_Ref9720074"/>
      <w:bookmarkStart w:id="79" w:name="_Toc9875522"/>
      <w:r>
        <w:t xml:space="preserve">Figure </w:t>
      </w:r>
      <w:fldSimple w:instr=" SEQ Figure \* ARABIC ">
        <w:r w:rsidR="008839C1">
          <w:rPr>
            <w:noProof/>
          </w:rPr>
          <w:t>27</w:t>
        </w:r>
      </w:fldSimple>
      <w:bookmarkEnd w:id="78"/>
      <w:r>
        <w:t xml:space="preserve"> - Elcometer 106 Pull-off Tester</w:t>
      </w:r>
      <w:r w:rsidR="00AA0400">
        <w:t xml:space="preserve"> </w:t>
      </w:r>
      <w:sdt>
        <w:sdtPr>
          <w:id w:val="643620813"/>
          <w:citation/>
        </w:sdtPr>
        <w:sdtContent>
          <w:r w:rsidR="00AA0400">
            <w:fldChar w:fldCharType="begin"/>
          </w:r>
          <w:r w:rsidR="00AA0400">
            <w:instrText xml:space="preserve"> CITATION DeF19 \l 2057 </w:instrText>
          </w:r>
          <w:r w:rsidR="00AA0400">
            <w:fldChar w:fldCharType="separate"/>
          </w:r>
          <w:r w:rsidR="008839C1" w:rsidRPr="008839C1">
            <w:rPr>
              <w:noProof/>
            </w:rPr>
            <w:t>(DeFelsko, 2019)</w:t>
          </w:r>
          <w:r w:rsidR="00AA0400">
            <w:fldChar w:fldCharType="end"/>
          </w:r>
        </w:sdtContent>
      </w:sdt>
      <w:r w:rsidR="00AA0400">
        <w:t>.</w:t>
      </w:r>
      <w:bookmarkEnd w:id="79"/>
    </w:p>
    <w:p w:rsidR="00ED6827" w:rsidRPr="005C0A76" w:rsidRDefault="00ED6827" w:rsidP="005C0A76">
      <w:pPr>
        <w:jc w:val="center"/>
        <w:rPr>
          <w:lang w:eastAsia="en-GB"/>
        </w:rPr>
      </w:pPr>
      <w:r>
        <w:rPr>
          <w:lang w:eastAsia="en-GB"/>
        </w:rPr>
        <w:br w:type="page"/>
      </w:r>
    </w:p>
    <w:p w:rsidR="00D6525E" w:rsidRDefault="002B69F2" w:rsidP="009E6259">
      <w:pPr>
        <w:pStyle w:val="Heading2"/>
        <w:spacing w:line="360" w:lineRule="auto"/>
        <w:rPr>
          <w:lang w:eastAsia="en-GB"/>
        </w:rPr>
      </w:pPr>
      <w:bookmarkStart w:id="80" w:name="_Toc9875485"/>
      <w:r>
        <w:rPr>
          <w:lang w:eastAsia="en-GB"/>
        </w:rPr>
        <w:lastRenderedPageBreak/>
        <w:t>3.4 Overview</w:t>
      </w:r>
      <w:bookmarkEnd w:id="80"/>
    </w:p>
    <w:p w:rsidR="002B69F2" w:rsidRDefault="002B69F2" w:rsidP="009E6259">
      <w:pPr>
        <w:pStyle w:val="Heading3"/>
        <w:spacing w:line="360" w:lineRule="auto"/>
        <w:rPr>
          <w:lang w:eastAsia="en-GB"/>
        </w:rPr>
      </w:pPr>
      <w:bookmarkStart w:id="81" w:name="_Toc9875486"/>
      <w:r>
        <w:rPr>
          <w:lang w:eastAsia="en-GB"/>
        </w:rPr>
        <w:t>3.4.1 Record Keeping</w:t>
      </w:r>
      <w:bookmarkEnd w:id="81"/>
    </w:p>
    <w:p w:rsidR="002B69F2" w:rsidRDefault="00AD0550" w:rsidP="00691C91">
      <w:pPr>
        <w:spacing w:line="360" w:lineRule="auto"/>
        <w:jc w:val="both"/>
        <w:rPr>
          <w:lang w:eastAsia="en-GB"/>
        </w:rPr>
      </w:pPr>
      <w:r>
        <w:rPr>
          <w:lang w:eastAsia="en-GB"/>
        </w:rPr>
        <w:t xml:space="preserve">To uphold the ISO 9001 Quality Management System, it is necessary to </w:t>
      </w:r>
      <w:r w:rsidR="009E6259">
        <w:rPr>
          <w:lang w:eastAsia="en-GB"/>
        </w:rPr>
        <w:t xml:space="preserve">suitably record and store the findings of any inspection work. The paint inspection document shown in </w:t>
      </w:r>
      <w:r w:rsidR="009E6259">
        <w:rPr>
          <w:lang w:eastAsia="en-GB"/>
        </w:rPr>
        <w:fldChar w:fldCharType="begin"/>
      </w:r>
      <w:r w:rsidR="009E6259">
        <w:rPr>
          <w:lang w:eastAsia="en-GB"/>
        </w:rPr>
        <w:instrText xml:space="preserve"> REF _Ref9723625 \h  \* MERGEFORMAT </w:instrText>
      </w:r>
      <w:r w:rsidR="009E6259">
        <w:rPr>
          <w:lang w:eastAsia="en-GB"/>
        </w:rPr>
      </w:r>
      <w:r w:rsidR="009E6259">
        <w:rPr>
          <w:lang w:eastAsia="en-GB"/>
        </w:rPr>
        <w:fldChar w:fldCharType="separate"/>
      </w:r>
      <w:r w:rsidR="008839C1">
        <w:t xml:space="preserve">Figure </w:t>
      </w:r>
      <w:r w:rsidR="008839C1">
        <w:rPr>
          <w:noProof/>
        </w:rPr>
        <w:t>28</w:t>
      </w:r>
      <w:r w:rsidR="009E6259">
        <w:rPr>
          <w:lang w:eastAsia="en-GB"/>
        </w:rPr>
        <w:fldChar w:fldCharType="end"/>
      </w:r>
      <w:r w:rsidR="009E6259">
        <w:rPr>
          <w:lang w:eastAsia="en-GB"/>
        </w:rPr>
        <w:t xml:space="preserve"> is completed and signed to verify the coating status before hand-over to deployment or storage. The report alongside each accompanying sample plate is stored in the corresponding barge maintenance folder. </w:t>
      </w:r>
    </w:p>
    <w:p w:rsidR="00AD0550" w:rsidRDefault="00624924" w:rsidP="00B21BB7">
      <w:pPr>
        <w:keepNext/>
        <w:jc w:val="center"/>
      </w:pPr>
      <w:r>
        <w:rPr>
          <w:noProof/>
          <w:lang w:eastAsia="en-GB"/>
        </w:rPr>
        <w:drawing>
          <wp:inline distT="0" distB="0" distL="0" distR="0" wp14:anchorId="78D65FE7" wp14:editId="532A2265">
            <wp:extent cx="5328301" cy="6945085"/>
            <wp:effectExtent l="0" t="0" r="5715"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aint cert.jpg"/>
                    <pic:cNvPicPr/>
                  </pic:nvPicPr>
                  <pic:blipFill rotWithShape="1">
                    <a:blip r:embed="rId39" cstate="print">
                      <a:extLst>
                        <a:ext uri="{28A0092B-C50C-407E-A947-70E740481C1C}">
                          <a14:useLocalDpi xmlns:a14="http://schemas.microsoft.com/office/drawing/2010/main" val="0"/>
                        </a:ext>
                      </a:extLst>
                    </a:blip>
                    <a:srcRect t="4102" b="1044"/>
                    <a:stretch/>
                  </pic:blipFill>
                  <pic:spPr bwMode="auto">
                    <a:xfrm>
                      <a:off x="0" y="0"/>
                      <a:ext cx="5357147" cy="6982684"/>
                    </a:xfrm>
                    <a:prstGeom prst="rect">
                      <a:avLst/>
                    </a:prstGeom>
                    <a:ln>
                      <a:noFill/>
                    </a:ln>
                    <a:extLst>
                      <a:ext uri="{53640926-AAD7-44D8-BBD7-CCE9431645EC}">
                        <a14:shadowObscured xmlns:a14="http://schemas.microsoft.com/office/drawing/2010/main"/>
                      </a:ext>
                    </a:extLst>
                  </pic:spPr>
                </pic:pic>
              </a:graphicData>
            </a:graphic>
          </wp:inline>
        </w:drawing>
      </w:r>
    </w:p>
    <w:p w:rsidR="002B69F2" w:rsidRDefault="00AD0550" w:rsidP="00AD0550">
      <w:pPr>
        <w:pStyle w:val="Caption"/>
        <w:jc w:val="center"/>
      </w:pPr>
      <w:bookmarkStart w:id="82" w:name="_Ref9723625"/>
      <w:bookmarkStart w:id="83" w:name="_Toc9875523"/>
      <w:r>
        <w:t xml:space="preserve">Figure </w:t>
      </w:r>
      <w:fldSimple w:instr=" SEQ Figure \* ARABIC ">
        <w:r w:rsidR="008839C1">
          <w:rPr>
            <w:noProof/>
          </w:rPr>
          <w:t>28</w:t>
        </w:r>
      </w:fldSimple>
      <w:bookmarkEnd w:id="82"/>
      <w:r>
        <w:t xml:space="preserve"> - Painting Inspection Report </w:t>
      </w:r>
      <w:sdt>
        <w:sdtPr>
          <w:id w:val="-1674024904"/>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83"/>
    </w:p>
    <w:p w:rsidR="008C4FD4" w:rsidRDefault="001C4314" w:rsidP="00806A09">
      <w:pPr>
        <w:pStyle w:val="Heading3"/>
        <w:spacing w:after="240"/>
        <w:rPr>
          <w:lang w:eastAsia="en-GB"/>
        </w:rPr>
      </w:pPr>
      <w:r>
        <w:rPr>
          <w:lang w:eastAsia="en-GB"/>
        </w:rPr>
        <w:lastRenderedPageBreak/>
        <w:t xml:space="preserve"> </w:t>
      </w:r>
      <w:bookmarkStart w:id="84" w:name="_Toc9875487"/>
      <w:r w:rsidR="001E74EF">
        <w:rPr>
          <w:lang w:eastAsia="en-GB"/>
        </w:rPr>
        <w:t>3.4.2 Defects and Concerns</w:t>
      </w:r>
      <w:bookmarkEnd w:id="84"/>
    </w:p>
    <w:p w:rsidR="002B6342" w:rsidRPr="008839C1" w:rsidRDefault="001C6B30" w:rsidP="00691C91">
      <w:pPr>
        <w:spacing w:line="360" w:lineRule="auto"/>
        <w:jc w:val="both"/>
      </w:pPr>
      <w:r>
        <w:rPr>
          <w:lang w:eastAsia="en-GB"/>
        </w:rPr>
        <w:t xml:space="preserve">The most significant drawback of the coating system in this application is that there is no means of holding back the corrosion should damage occur. The system in question provides corrosion resistance through a complete and solid barrier between the mild steel and the environment. When the paint coating is impacted or scuffed through to the substrate; the area in which damage has occurred becomes susceptible </w:t>
      </w:r>
      <w:r w:rsidR="00806A09">
        <w:rPr>
          <w:lang w:eastAsia="en-GB"/>
        </w:rPr>
        <w:t xml:space="preserve">to corrosion, shown in </w:t>
      </w:r>
      <w:r w:rsidR="00806A09">
        <w:rPr>
          <w:lang w:eastAsia="en-GB"/>
        </w:rPr>
        <w:fldChar w:fldCharType="begin"/>
      </w:r>
      <w:r w:rsidR="00806A09">
        <w:rPr>
          <w:lang w:eastAsia="en-GB"/>
        </w:rPr>
        <w:instrText xml:space="preserve"> REF _Ref9729533 \h </w:instrText>
      </w:r>
      <w:r w:rsidR="00806A09">
        <w:rPr>
          <w:lang w:eastAsia="en-GB"/>
        </w:rPr>
      </w:r>
      <w:r w:rsidR="00691C91">
        <w:rPr>
          <w:lang w:eastAsia="en-GB"/>
        </w:rPr>
        <w:instrText xml:space="preserve"> \* MERGEFORMAT </w:instrText>
      </w:r>
      <w:r w:rsidR="00806A09">
        <w:rPr>
          <w:lang w:eastAsia="en-GB"/>
        </w:rPr>
        <w:fldChar w:fldCharType="separate"/>
      </w:r>
      <w:r w:rsidR="008839C1">
        <w:t xml:space="preserve">Figure </w:t>
      </w:r>
      <w:r w:rsidR="008839C1">
        <w:rPr>
          <w:noProof/>
        </w:rPr>
        <w:t>29</w:t>
      </w:r>
      <w:r w:rsidR="00806A09">
        <w:rPr>
          <w:lang w:eastAsia="en-GB"/>
        </w:rPr>
        <w:fldChar w:fldCharType="end"/>
      </w:r>
      <w:r w:rsidR="00806A09">
        <w:rPr>
          <w:lang w:eastAsia="en-GB"/>
        </w:rPr>
        <w:t xml:space="preserve">. It is acknowledged that the coating system will only retain functionality for </w:t>
      </w:r>
      <w:r w:rsidR="00691C91">
        <w:rPr>
          <w:lang w:eastAsia="en-GB"/>
        </w:rPr>
        <w:t>a service period of</w:t>
      </w:r>
      <w:r w:rsidR="00806A09">
        <w:rPr>
          <w:lang w:eastAsia="en-GB"/>
        </w:rPr>
        <w:t xml:space="preserve"> 12 months; however, the life expectancy of the barge is generally 1 month. On the other hand, </w:t>
      </w:r>
      <w:r w:rsidR="00E35135">
        <w:rPr>
          <w:lang w:eastAsia="en-GB"/>
        </w:rPr>
        <w:t xml:space="preserve">a </w:t>
      </w:r>
      <w:r w:rsidR="00806A09">
        <w:rPr>
          <w:lang w:eastAsia="en-GB"/>
        </w:rPr>
        <w:t>number of stock barges have returned and be</w:t>
      </w:r>
      <w:r w:rsidR="00691C91">
        <w:rPr>
          <w:lang w:eastAsia="en-GB"/>
        </w:rPr>
        <w:t>en</w:t>
      </w:r>
      <w:r w:rsidR="00806A09">
        <w:rPr>
          <w:lang w:eastAsia="en-GB"/>
        </w:rPr>
        <w:t xml:space="preserve"> re-deployed several times</w:t>
      </w:r>
      <w:r w:rsidR="00E35135">
        <w:rPr>
          <w:lang w:eastAsia="en-GB"/>
        </w:rPr>
        <w:t>; to a point where the coating has degraded to a very poor state. It is suggested that the use of zinc primer, in addition to the epoxy coat could reduce this long term failure</w:t>
      </w:r>
      <w:r w:rsidR="00A074C4" w:rsidRPr="00A074C4">
        <w:rPr>
          <w:lang w:eastAsia="en-GB"/>
        </w:rPr>
        <w:t xml:space="preserve"> </w:t>
      </w:r>
      <w:sdt>
        <w:sdtPr>
          <w:rPr>
            <w:lang w:eastAsia="en-GB"/>
          </w:rPr>
          <w:id w:val="-1550605859"/>
          <w:citation/>
        </w:sdtPr>
        <w:sdtContent>
          <w:r w:rsidR="00A074C4">
            <w:rPr>
              <w:lang w:eastAsia="en-GB"/>
            </w:rPr>
            <w:fldChar w:fldCharType="begin"/>
          </w:r>
          <w:r w:rsidR="00A074C4">
            <w:rPr>
              <w:lang w:eastAsia="en-GB"/>
            </w:rPr>
            <w:instrText xml:space="preserve"> CITATION Raw19 \l 2057 </w:instrText>
          </w:r>
          <w:r w:rsidR="00A074C4">
            <w:rPr>
              <w:lang w:eastAsia="en-GB"/>
            </w:rPr>
            <w:fldChar w:fldCharType="separate"/>
          </w:r>
          <w:r w:rsidR="008839C1" w:rsidRPr="008839C1">
            <w:rPr>
              <w:noProof/>
              <w:lang w:eastAsia="en-GB"/>
            </w:rPr>
            <w:t>(Rawlins, 2019)</w:t>
          </w:r>
          <w:r w:rsidR="00A074C4">
            <w:rPr>
              <w:lang w:eastAsia="en-GB"/>
            </w:rPr>
            <w:fldChar w:fldCharType="end"/>
          </w:r>
        </w:sdtContent>
      </w:sdt>
      <w:r w:rsidR="00E35135">
        <w:rPr>
          <w:lang w:eastAsia="en-GB"/>
        </w:rPr>
        <w:t>. When damage occurs, the underlying zinc would begin to sacrifice in place of the steel; offering a double predicted service life</w:t>
      </w:r>
      <w:r w:rsidR="00691C91">
        <w:rPr>
          <w:lang w:eastAsia="en-GB"/>
        </w:rPr>
        <w:t>, a costing evaluation is shown in</w:t>
      </w:r>
      <w:r w:rsidR="008839C1">
        <w:rPr>
          <w:lang w:eastAsia="en-GB"/>
        </w:rPr>
        <w:t xml:space="preserve"> </w:t>
      </w:r>
      <w:r w:rsidR="008839C1">
        <w:rPr>
          <w:lang w:eastAsia="en-GB"/>
        </w:rPr>
        <w:fldChar w:fldCharType="begin"/>
      </w:r>
      <w:r w:rsidR="008839C1">
        <w:rPr>
          <w:lang w:eastAsia="en-GB"/>
        </w:rPr>
        <w:instrText xml:space="preserve"> REF _Ref9875429 \h </w:instrText>
      </w:r>
      <w:r w:rsidR="008839C1">
        <w:rPr>
          <w:lang w:eastAsia="en-GB"/>
        </w:rPr>
      </w:r>
      <w:r w:rsidR="008839C1">
        <w:rPr>
          <w:lang w:eastAsia="en-GB"/>
        </w:rPr>
        <w:fldChar w:fldCharType="separate"/>
      </w:r>
      <w:r w:rsidR="008839C1">
        <w:t xml:space="preserve">Table </w:t>
      </w:r>
      <w:r w:rsidR="008839C1">
        <w:rPr>
          <w:noProof/>
        </w:rPr>
        <w:t>2</w:t>
      </w:r>
      <w:r w:rsidR="008839C1">
        <w:rPr>
          <w:lang w:eastAsia="en-GB"/>
        </w:rPr>
        <w:fldChar w:fldCharType="end"/>
      </w:r>
      <w:r w:rsidR="00691C91">
        <w:rPr>
          <w:lang w:eastAsia="en-GB"/>
        </w:rPr>
        <w:t>.</w:t>
      </w:r>
      <w:r w:rsidR="00CF7A55">
        <w:rPr>
          <w:lang w:eastAsia="en-GB"/>
        </w:rPr>
        <w:t xml:space="preserve"> </w:t>
      </w:r>
    </w:p>
    <w:p w:rsidR="00A2009C" w:rsidRDefault="00A2009C" w:rsidP="00A2009C">
      <w:pPr>
        <w:spacing w:after="0" w:line="360" w:lineRule="auto"/>
        <w:rPr>
          <w:lang w:eastAsia="en-GB"/>
        </w:rPr>
      </w:pPr>
    </w:p>
    <w:p w:rsidR="00691C91" w:rsidRPr="001E74EF" w:rsidRDefault="00691C91" w:rsidP="00A2009C">
      <w:pPr>
        <w:spacing w:after="0" w:line="360" w:lineRule="auto"/>
        <w:rPr>
          <w:lang w:eastAsia="en-GB"/>
        </w:rPr>
      </w:pPr>
    </w:p>
    <w:p w:rsidR="00D64EB2" w:rsidRDefault="00D64EB2" w:rsidP="00D64EB2">
      <w:pPr>
        <w:keepNext/>
        <w:jc w:val="center"/>
      </w:pPr>
      <w:r w:rsidRPr="00D64EB2">
        <w:rPr>
          <w:noProof/>
          <w:lang w:eastAsia="en-GB"/>
        </w:rPr>
        <w:drawing>
          <wp:inline distT="0" distB="0" distL="0" distR="0" wp14:anchorId="127651BD" wp14:editId="602A795A">
            <wp:extent cx="5537201" cy="4152900"/>
            <wp:effectExtent l="0" t="0" r="6350" b="0"/>
            <wp:docPr id="52" name="Picture 52" descr="C:\Users\jakem\Desktop\IMG_07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kem\Desktop\IMG_0730.jpg"/>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637397" cy="4228047"/>
                    </a:xfrm>
                    <a:prstGeom prst="rect">
                      <a:avLst/>
                    </a:prstGeom>
                    <a:noFill/>
                    <a:ln>
                      <a:noFill/>
                    </a:ln>
                  </pic:spPr>
                </pic:pic>
              </a:graphicData>
            </a:graphic>
          </wp:inline>
        </w:drawing>
      </w:r>
    </w:p>
    <w:p w:rsidR="00F455F6" w:rsidRPr="00F455F6" w:rsidRDefault="00D64EB2" w:rsidP="00A2009C">
      <w:pPr>
        <w:pStyle w:val="Caption"/>
        <w:spacing w:after="0"/>
        <w:jc w:val="center"/>
      </w:pPr>
      <w:bookmarkStart w:id="85" w:name="_Ref9729533"/>
      <w:bookmarkStart w:id="86" w:name="_Toc9875524"/>
      <w:r>
        <w:t xml:space="preserve">Figure </w:t>
      </w:r>
      <w:fldSimple w:instr=" SEQ Figure \* ARABIC ">
        <w:r w:rsidR="008839C1">
          <w:rPr>
            <w:noProof/>
          </w:rPr>
          <w:t>29</w:t>
        </w:r>
      </w:fldSimple>
      <w:bookmarkEnd w:id="85"/>
      <w:r>
        <w:t xml:space="preserve"> - Paint Coating Damage </w:t>
      </w:r>
      <w:sdt>
        <w:sdtPr>
          <w:id w:val="-234938360"/>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Start w:id="87" w:name="_Ref9733250"/>
      <w:bookmarkEnd w:id="86"/>
    </w:p>
    <w:p w:rsidR="00A2009C" w:rsidRDefault="00A2009C" w:rsidP="00584BAE">
      <w:pPr>
        <w:pStyle w:val="Caption"/>
        <w:keepNext/>
      </w:pPr>
    </w:p>
    <w:p w:rsidR="00A2009C" w:rsidRDefault="00A2009C">
      <w:pPr>
        <w:rPr>
          <w:i/>
          <w:iCs/>
          <w:color w:val="44546A" w:themeColor="text2"/>
          <w:sz w:val="18"/>
          <w:szCs w:val="18"/>
        </w:rPr>
      </w:pPr>
      <w:r>
        <w:br w:type="page"/>
      </w:r>
    </w:p>
    <w:p w:rsidR="00584BAE" w:rsidRDefault="00584BAE" w:rsidP="00584BAE">
      <w:pPr>
        <w:pStyle w:val="Caption"/>
        <w:keepNext/>
      </w:pPr>
      <w:bookmarkStart w:id="88" w:name="_Ref9875429"/>
      <w:r>
        <w:lastRenderedPageBreak/>
        <w:t xml:space="preserve">Table </w:t>
      </w:r>
      <w:fldSimple w:instr=" SEQ Table \* ARABIC ">
        <w:r w:rsidR="008839C1">
          <w:rPr>
            <w:noProof/>
          </w:rPr>
          <w:t>2</w:t>
        </w:r>
      </w:fldSimple>
      <w:bookmarkEnd w:id="87"/>
      <w:bookmarkEnd w:id="88"/>
      <w:r>
        <w:t xml:space="preserve"> - </w:t>
      </w:r>
      <w:r w:rsidR="00A074C4">
        <w:t>Product Costs</w:t>
      </w:r>
    </w:p>
    <w:tbl>
      <w:tblPr>
        <w:tblStyle w:val="TableGrid"/>
        <w:tblW w:w="0" w:type="auto"/>
        <w:jc w:val="center"/>
        <w:tblLook w:val="04A0" w:firstRow="1" w:lastRow="0" w:firstColumn="1" w:lastColumn="0" w:noHBand="0" w:noVBand="1"/>
      </w:tblPr>
      <w:tblGrid>
        <w:gridCol w:w="6629"/>
        <w:gridCol w:w="1843"/>
        <w:gridCol w:w="1496"/>
      </w:tblGrid>
      <w:tr w:rsidR="00CD03E1" w:rsidTr="00CD03E1">
        <w:trPr>
          <w:trHeight w:val="397"/>
          <w:jc w:val="center"/>
        </w:trPr>
        <w:tc>
          <w:tcPr>
            <w:tcW w:w="6629" w:type="dxa"/>
            <w:shd w:val="clear" w:color="auto" w:fill="E2EFD9" w:themeFill="accent6" w:themeFillTint="33"/>
            <w:vAlign w:val="center"/>
          </w:tcPr>
          <w:p w:rsidR="00CD03E1" w:rsidRPr="00584BAE" w:rsidRDefault="00CD03E1" w:rsidP="00CD03E1">
            <w:pPr>
              <w:rPr>
                <w:b/>
                <w:lang w:eastAsia="en-GB"/>
              </w:rPr>
            </w:pPr>
            <w:r w:rsidRPr="00584BAE">
              <w:rPr>
                <w:b/>
                <w:lang w:eastAsia="en-GB"/>
              </w:rPr>
              <w:t>Scenario</w:t>
            </w:r>
          </w:p>
        </w:tc>
        <w:tc>
          <w:tcPr>
            <w:tcW w:w="1843" w:type="dxa"/>
            <w:shd w:val="clear" w:color="auto" w:fill="E2EFD9" w:themeFill="accent6" w:themeFillTint="33"/>
            <w:vAlign w:val="center"/>
          </w:tcPr>
          <w:p w:rsidR="00CD03E1" w:rsidRPr="00584BAE" w:rsidRDefault="00CD03E1" w:rsidP="00CD03E1">
            <w:pPr>
              <w:rPr>
                <w:b/>
                <w:lang w:eastAsia="en-GB"/>
              </w:rPr>
            </w:pPr>
            <w:r>
              <w:rPr>
                <w:b/>
                <w:lang w:eastAsia="en-GB"/>
              </w:rPr>
              <w:t>Workings</w:t>
            </w:r>
          </w:p>
        </w:tc>
        <w:tc>
          <w:tcPr>
            <w:tcW w:w="1496" w:type="dxa"/>
            <w:shd w:val="clear" w:color="auto" w:fill="E2EFD9" w:themeFill="accent6" w:themeFillTint="33"/>
            <w:vAlign w:val="center"/>
          </w:tcPr>
          <w:p w:rsidR="00CD03E1" w:rsidRPr="00584BAE" w:rsidRDefault="00CD03E1" w:rsidP="00CD03E1">
            <w:pPr>
              <w:rPr>
                <w:b/>
                <w:lang w:eastAsia="en-GB"/>
              </w:rPr>
            </w:pPr>
            <w:r w:rsidRPr="00584BAE">
              <w:rPr>
                <w:b/>
                <w:lang w:eastAsia="en-GB"/>
              </w:rPr>
              <w:t>Cost</w:t>
            </w:r>
          </w:p>
        </w:tc>
      </w:tr>
      <w:tr w:rsidR="00CD03E1" w:rsidTr="00A2009C">
        <w:trPr>
          <w:trHeight w:val="330"/>
          <w:jc w:val="center"/>
        </w:trPr>
        <w:tc>
          <w:tcPr>
            <w:tcW w:w="6629" w:type="dxa"/>
            <w:shd w:val="clear" w:color="auto" w:fill="FFF2CC" w:themeFill="accent4" w:themeFillTint="33"/>
            <w:vAlign w:val="center"/>
          </w:tcPr>
          <w:p w:rsidR="00CD03E1" w:rsidRDefault="00CD03E1" w:rsidP="00CD03E1">
            <w:pPr>
              <w:rPr>
                <w:lang w:eastAsia="en-GB"/>
              </w:rPr>
            </w:pPr>
            <w:r>
              <w:rPr>
                <w:lang w:eastAsia="en-GB"/>
              </w:rPr>
              <w:t>Manufacture Cost of Single Barge - Fabrication, Steel &amp; Consumables.</w:t>
            </w:r>
          </w:p>
          <w:p w:rsidR="00CD03E1" w:rsidRDefault="00CD03E1" w:rsidP="00CD03E1">
            <w:pPr>
              <w:rPr>
                <w:lang w:eastAsia="en-GB"/>
              </w:rPr>
            </w:pPr>
            <w:r>
              <w:rPr>
                <w:lang w:eastAsia="en-GB"/>
              </w:rPr>
              <w:t>2 men @ £50/hr for 7 days (</w:t>
            </w:r>
            <w:r w:rsidR="00F455F6">
              <w:rPr>
                <w:lang w:eastAsia="en-GB"/>
              </w:rPr>
              <w:t>8 hr day) £1900 Steel Material.</w:t>
            </w:r>
          </w:p>
        </w:tc>
        <w:tc>
          <w:tcPr>
            <w:tcW w:w="1843" w:type="dxa"/>
            <w:shd w:val="clear" w:color="auto" w:fill="FFF2CC" w:themeFill="accent4" w:themeFillTint="33"/>
            <w:vAlign w:val="center"/>
          </w:tcPr>
          <w:p w:rsidR="00CD03E1" w:rsidRPr="00F455F6" w:rsidRDefault="00CD03E1" w:rsidP="00CD03E1">
            <w:pPr>
              <w:rPr>
                <w:sz w:val="18"/>
                <w:lang w:eastAsia="en-GB"/>
              </w:rPr>
            </w:pPr>
            <w:r w:rsidRPr="00F455F6">
              <w:rPr>
                <w:sz w:val="18"/>
                <w:lang w:eastAsia="en-GB"/>
              </w:rPr>
              <w:t>7500</w:t>
            </w:r>
          </w:p>
          <w:p w:rsidR="00CD03E1" w:rsidRPr="00F455F6" w:rsidRDefault="00CD03E1" w:rsidP="00CD03E1">
            <w:pPr>
              <w:rPr>
                <w:sz w:val="18"/>
                <w:lang w:eastAsia="en-GB"/>
              </w:rPr>
            </w:pPr>
          </w:p>
        </w:tc>
        <w:tc>
          <w:tcPr>
            <w:tcW w:w="1496" w:type="dxa"/>
            <w:shd w:val="clear" w:color="auto" w:fill="FFF2CC" w:themeFill="accent4" w:themeFillTint="33"/>
            <w:vAlign w:val="center"/>
          </w:tcPr>
          <w:p w:rsidR="00CD03E1" w:rsidRDefault="00CD03E1" w:rsidP="00CD03E1">
            <w:pPr>
              <w:rPr>
                <w:lang w:eastAsia="en-GB"/>
              </w:rPr>
            </w:pPr>
            <w:r>
              <w:rPr>
                <w:lang w:eastAsia="en-GB"/>
              </w:rPr>
              <w:t>£7,500</w:t>
            </w:r>
          </w:p>
        </w:tc>
      </w:tr>
      <w:tr w:rsidR="00CD03E1" w:rsidTr="00CD03E1">
        <w:trPr>
          <w:trHeight w:val="397"/>
          <w:jc w:val="center"/>
        </w:trPr>
        <w:tc>
          <w:tcPr>
            <w:tcW w:w="6629" w:type="dxa"/>
            <w:shd w:val="clear" w:color="auto" w:fill="FFF2CC" w:themeFill="accent4" w:themeFillTint="33"/>
            <w:vAlign w:val="center"/>
          </w:tcPr>
          <w:p w:rsidR="00CD03E1" w:rsidRDefault="00CD03E1" w:rsidP="00CD03E1">
            <w:pPr>
              <w:rPr>
                <w:lang w:eastAsia="en-GB"/>
              </w:rPr>
            </w:pPr>
            <w:r>
              <w:rPr>
                <w:lang w:eastAsia="en-GB"/>
              </w:rPr>
              <w:t>Addition of Epoxy Paint Coating.</w:t>
            </w:r>
          </w:p>
          <w:p w:rsidR="00CD03E1" w:rsidRDefault="00CD03E1" w:rsidP="00CD03E1">
            <w:pPr>
              <w:rPr>
                <w:lang w:eastAsia="en-GB"/>
              </w:rPr>
            </w:pPr>
            <w:r>
              <w:rPr>
                <w:lang w:eastAsia="en-GB"/>
              </w:rPr>
              <w:t xml:space="preserve">1 man @ £58/hr for 0.5 days </w:t>
            </w:r>
            <w:r w:rsidR="00F455F6">
              <w:rPr>
                <w:lang w:eastAsia="en-GB"/>
              </w:rPr>
              <w:t>(8 hr day) £300 Paint Material.</w:t>
            </w:r>
          </w:p>
        </w:tc>
        <w:tc>
          <w:tcPr>
            <w:tcW w:w="1843" w:type="dxa"/>
            <w:shd w:val="clear" w:color="auto" w:fill="FFF2CC" w:themeFill="accent4" w:themeFillTint="33"/>
            <w:vAlign w:val="center"/>
          </w:tcPr>
          <w:p w:rsidR="00CD03E1" w:rsidRPr="00F455F6" w:rsidRDefault="00CD03E1" w:rsidP="00CD03E1">
            <w:pPr>
              <w:rPr>
                <w:sz w:val="18"/>
                <w:lang w:eastAsia="en-GB"/>
              </w:rPr>
            </w:pPr>
            <w:r w:rsidRPr="00F455F6">
              <w:rPr>
                <w:sz w:val="18"/>
                <w:lang w:eastAsia="en-GB"/>
              </w:rPr>
              <w:t>532</w:t>
            </w:r>
          </w:p>
        </w:tc>
        <w:tc>
          <w:tcPr>
            <w:tcW w:w="1496" w:type="dxa"/>
            <w:shd w:val="clear" w:color="auto" w:fill="FFF2CC" w:themeFill="accent4" w:themeFillTint="33"/>
            <w:vAlign w:val="center"/>
          </w:tcPr>
          <w:p w:rsidR="00CD03E1" w:rsidRDefault="00CD03E1" w:rsidP="00CD03E1">
            <w:pPr>
              <w:rPr>
                <w:lang w:eastAsia="en-GB"/>
              </w:rPr>
            </w:pPr>
            <w:r>
              <w:rPr>
                <w:lang w:eastAsia="en-GB"/>
              </w:rPr>
              <w:t>£8,032</w:t>
            </w:r>
          </w:p>
        </w:tc>
      </w:tr>
      <w:tr w:rsidR="00CD03E1" w:rsidTr="00CD03E1">
        <w:trPr>
          <w:trHeight w:val="397"/>
          <w:jc w:val="center"/>
        </w:trPr>
        <w:tc>
          <w:tcPr>
            <w:tcW w:w="6629" w:type="dxa"/>
            <w:shd w:val="clear" w:color="auto" w:fill="D9E2F3" w:themeFill="accent5" w:themeFillTint="33"/>
            <w:vAlign w:val="center"/>
          </w:tcPr>
          <w:p w:rsidR="00CD03E1" w:rsidRDefault="00CD03E1" w:rsidP="00CD03E1">
            <w:pPr>
              <w:rPr>
                <w:lang w:eastAsia="en-GB"/>
              </w:rPr>
            </w:pPr>
            <w:r>
              <w:rPr>
                <w:lang w:eastAsia="en-GB"/>
              </w:rPr>
              <w:t>Addition of Zinc Primer Coating.</w:t>
            </w:r>
          </w:p>
          <w:p w:rsidR="00CD03E1" w:rsidRDefault="00CD03E1" w:rsidP="00CD03E1">
            <w:pPr>
              <w:rPr>
                <w:lang w:eastAsia="en-GB"/>
              </w:rPr>
            </w:pPr>
            <w:r>
              <w:rPr>
                <w:lang w:eastAsia="en-GB"/>
              </w:rPr>
              <w:t>1 man @ £58/hr for 0.5 days (8 hr day) £550 Paint Material.</w:t>
            </w:r>
          </w:p>
        </w:tc>
        <w:tc>
          <w:tcPr>
            <w:tcW w:w="1843" w:type="dxa"/>
            <w:shd w:val="clear" w:color="auto" w:fill="D9E2F3" w:themeFill="accent5" w:themeFillTint="33"/>
            <w:vAlign w:val="center"/>
          </w:tcPr>
          <w:p w:rsidR="00CD03E1" w:rsidRPr="00F455F6" w:rsidRDefault="00CD03E1" w:rsidP="00CD03E1">
            <w:pPr>
              <w:rPr>
                <w:sz w:val="18"/>
                <w:lang w:eastAsia="en-GB"/>
              </w:rPr>
            </w:pPr>
            <w:r w:rsidRPr="00F455F6">
              <w:rPr>
                <w:sz w:val="18"/>
                <w:lang w:eastAsia="en-GB"/>
              </w:rPr>
              <w:t>782</w:t>
            </w:r>
          </w:p>
        </w:tc>
        <w:tc>
          <w:tcPr>
            <w:tcW w:w="1496" w:type="dxa"/>
            <w:shd w:val="clear" w:color="auto" w:fill="D9E2F3" w:themeFill="accent5" w:themeFillTint="33"/>
            <w:vAlign w:val="center"/>
          </w:tcPr>
          <w:p w:rsidR="00CD03E1" w:rsidRDefault="00CD03E1" w:rsidP="00CD03E1">
            <w:pPr>
              <w:rPr>
                <w:lang w:eastAsia="en-GB"/>
              </w:rPr>
            </w:pPr>
            <w:r>
              <w:rPr>
                <w:lang w:eastAsia="en-GB"/>
              </w:rPr>
              <w:t>£8,814</w:t>
            </w:r>
          </w:p>
        </w:tc>
      </w:tr>
      <w:tr w:rsidR="00CD03E1" w:rsidTr="00CD03E1">
        <w:trPr>
          <w:trHeight w:val="397"/>
          <w:jc w:val="center"/>
        </w:trPr>
        <w:tc>
          <w:tcPr>
            <w:tcW w:w="6629" w:type="dxa"/>
            <w:shd w:val="clear" w:color="auto" w:fill="FBE4D5" w:themeFill="accent2" w:themeFillTint="33"/>
            <w:vAlign w:val="center"/>
          </w:tcPr>
          <w:p w:rsidR="00CD03E1" w:rsidRPr="00CD03E1" w:rsidRDefault="00CD03E1" w:rsidP="00CD03E1">
            <w:pPr>
              <w:rPr>
                <w:b/>
                <w:u w:val="single"/>
                <w:lang w:eastAsia="en-GB"/>
              </w:rPr>
            </w:pPr>
            <w:r w:rsidRPr="00CD03E1">
              <w:rPr>
                <w:b/>
                <w:u w:val="single"/>
                <w:lang w:eastAsia="en-GB"/>
              </w:rPr>
              <w:t>Example of 10 barge deployment.</w:t>
            </w:r>
          </w:p>
          <w:p w:rsidR="00CD03E1" w:rsidRDefault="00F455F6" w:rsidP="00CD03E1">
            <w:pPr>
              <w:rPr>
                <w:lang w:eastAsia="en-GB"/>
              </w:rPr>
            </w:pPr>
            <w:r>
              <w:rPr>
                <w:lang w:eastAsia="en-GB"/>
              </w:rPr>
              <w:t>Complete manufacture cost of 10 barges.</w:t>
            </w:r>
          </w:p>
        </w:tc>
        <w:tc>
          <w:tcPr>
            <w:tcW w:w="1843" w:type="dxa"/>
            <w:shd w:val="clear" w:color="auto" w:fill="FBE4D5" w:themeFill="accent2" w:themeFillTint="33"/>
            <w:vAlign w:val="center"/>
          </w:tcPr>
          <w:p w:rsidR="00CD03E1" w:rsidRPr="00F455F6" w:rsidRDefault="00F455F6" w:rsidP="00CD03E1">
            <w:pPr>
              <w:rPr>
                <w:sz w:val="18"/>
                <w:lang w:eastAsia="en-GB"/>
              </w:rPr>
            </w:pPr>
            <w:r w:rsidRPr="00F455F6">
              <w:rPr>
                <w:sz w:val="18"/>
                <w:lang w:eastAsia="en-GB"/>
              </w:rPr>
              <w:t>x10</w:t>
            </w:r>
          </w:p>
        </w:tc>
        <w:tc>
          <w:tcPr>
            <w:tcW w:w="1496" w:type="dxa"/>
            <w:shd w:val="clear" w:color="auto" w:fill="FBE4D5" w:themeFill="accent2" w:themeFillTint="33"/>
            <w:vAlign w:val="center"/>
          </w:tcPr>
          <w:p w:rsidR="00CD03E1" w:rsidRDefault="00F455F6" w:rsidP="00CD03E1">
            <w:pPr>
              <w:rPr>
                <w:lang w:eastAsia="en-GB"/>
              </w:rPr>
            </w:pPr>
            <w:r>
              <w:rPr>
                <w:lang w:eastAsia="en-GB"/>
              </w:rPr>
              <w:t>£88,140</w:t>
            </w:r>
          </w:p>
        </w:tc>
      </w:tr>
      <w:tr w:rsidR="00CD03E1" w:rsidTr="00CD03E1">
        <w:trPr>
          <w:trHeight w:val="397"/>
          <w:jc w:val="center"/>
        </w:trPr>
        <w:tc>
          <w:tcPr>
            <w:tcW w:w="6629" w:type="dxa"/>
            <w:shd w:val="clear" w:color="auto" w:fill="FBE4D5" w:themeFill="accent2" w:themeFillTint="33"/>
            <w:vAlign w:val="center"/>
          </w:tcPr>
          <w:p w:rsidR="00F455F6" w:rsidRDefault="00F455F6" w:rsidP="00F455F6">
            <w:pPr>
              <w:rPr>
                <w:lang w:eastAsia="en-GB"/>
              </w:rPr>
            </w:pPr>
            <w:r>
              <w:rPr>
                <w:lang w:eastAsia="en-GB"/>
              </w:rPr>
              <w:t>Percentage of barges to benefit from Zinc Primer.</w:t>
            </w:r>
          </w:p>
          <w:p w:rsidR="00CD03E1" w:rsidRPr="00CD03E1" w:rsidRDefault="00F455F6" w:rsidP="00F455F6">
            <w:pPr>
              <w:rPr>
                <w:lang w:eastAsia="en-GB"/>
              </w:rPr>
            </w:pPr>
            <w:r>
              <w:rPr>
                <w:lang w:eastAsia="en-GB"/>
              </w:rPr>
              <w:t>(Service life greater than 1 year).</w:t>
            </w:r>
          </w:p>
        </w:tc>
        <w:tc>
          <w:tcPr>
            <w:tcW w:w="1843" w:type="dxa"/>
            <w:shd w:val="clear" w:color="auto" w:fill="FBE4D5" w:themeFill="accent2" w:themeFillTint="33"/>
            <w:vAlign w:val="center"/>
          </w:tcPr>
          <w:p w:rsidR="00CD03E1" w:rsidRPr="00F455F6" w:rsidRDefault="00F455F6" w:rsidP="00CD03E1">
            <w:pPr>
              <w:rPr>
                <w:sz w:val="18"/>
                <w:lang w:eastAsia="en-GB"/>
              </w:rPr>
            </w:pPr>
            <w:r>
              <w:rPr>
                <w:sz w:val="18"/>
                <w:lang w:eastAsia="en-GB"/>
              </w:rPr>
              <w:t>782 x 10 x 0.85</w:t>
            </w:r>
          </w:p>
        </w:tc>
        <w:tc>
          <w:tcPr>
            <w:tcW w:w="1496" w:type="dxa"/>
            <w:shd w:val="clear" w:color="auto" w:fill="FBE4D5" w:themeFill="accent2" w:themeFillTint="33"/>
            <w:vAlign w:val="center"/>
          </w:tcPr>
          <w:p w:rsidR="00CD03E1" w:rsidRDefault="00F455F6" w:rsidP="00CD03E1">
            <w:pPr>
              <w:rPr>
                <w:lang w:eastAsia="en-GB"/>
              </w:rPr>
            </w:pPr>
            <w:r>
              <w:rPr>
                <w:lang w:eastAsia="en-GB"/>
              </w:rPr>
              <w:t>15%</w:t>
            </w:r>
          </w:p>
        </w:tc>
      </w:tr>
      <w:tr w:rsidR="00F455F6" w:rsidTr="00CD03E1">
        <w:trPr>
          <w:trHeight w:val="397"/>
          <w:jc w:val="center"/>
        </w:trPr>
        <w:tc>
          <w:tcPr>
            <w:tcW w:w="6629" w:type="dxa"/>
            <w:shd w:val="clear" w:color="auto" w:fill="FFCCFF"/>
            <w:vAlign w:val="center"/>
          </w:tcPr>
          <w:p w:rsidR="00F455F6" w:rsidRDefault="00F455F6" w:rsidP="00F455F6">
            <w:pPr>
              <w:rPr>
                <w:lang w:eastAsia="en-GB"/>
              </w:rPr>
            </w:pPr>
            <w:r>
              <w:rPr>
                <w:lang w:eastAsia="en-GB"/>
              </w:rPr>
              <w:t>Wasted zinc applied to barges U/S within 1 year (85%).</w:t>
            </w:r>
          </w:p>
        </w:tc>
        <w:tc>
          <w:tcPr>
            <w:tcW w:w="1843" w:type="dxa"/>
            <w:shd w:val="clear" w:color="auto" w:fill="FFCCFF"/>
            <w:vAlign w:val="center"/>
          </w:tcPr>
          <w:p w:rsidR="00F455F6" w:rsidRPr="00F455F6" w:rsidRDefault="00F455F6" w:rsidP="00F455F6">
            <w:pPr>
              <w:rPr>
                <w:sz w:val="18"/>
                <w:lang w:eastAsia="en-GB"/>
              </w:rPr>
            </w:pPr>
          </w:p>
        </w:tc>
        <w:tc>
          <w:tcPr>
            <w:tcW w:w="1496" w:type="dxa"/>
            <w:shd w:val="clear" w:color="auto" w:fill="FFCCFF"/>
            <w:vAlign w:val="center"/>
          </w:tcPr>
          <w:p w:rsidR="00F455F6" w:rsidRDefault="00F455F6" w:rsidP="00F455F6">
            <w:pPr>
              <w:rPr>
                <w:lang w:eastAsia="en-GB"/>
              </w:rPr>
            </w:pPr>
            <w:r>
              <w:rPr>
                <w:lang w:eastAsia="en-GB"/>
              </w:rPr>
              <w:t>£6,647</w:t>
            </w:r>
          </w:p>
        </w:tc>
      </w:tr>
      <w:tr w:rsidR="00F455F6" w:rsidTr="00CD03E1">
        <w:trPr>
          <w:trHeight w:val="397"/>
          <w:jc w:val="center"/>
        </w:trPr>
        <w:tc>
          <w:tcPr>
            <w:tcW w:w="6629" w:type="dxa"/>
            <w:shd w:val="clear" w:color="auto" w:fill="FFCCFF"/>
            <w:vAlign w:val="center"/>
          </w:tcPr>
          <w:p w:rsidR="00F455F6" w:rsidRDefault="00F455F6" w:rsidP="00F455F6">
            <w:pPr>
              <w:rPr>
                <w:lang w:eastAsia="en-GB"/>
              </w:rPr>
            </w:pPr>
            <w:r>
              <w:rPr>
                <w:lang w:eastAsia="en-GB"/>
              </w:rPr>
              <w:t>Fully utilised zinc, barges which benefit from 2 year service.</w:t>
            </w:r>
          </w:p>
        </w:tc>
        <w:tc>
          <w:tcPr>
            <w:tcW w:w="1843" w:type="dxa"/>
            <w:shd w:val="clear" w:color="auto" w:fill="FFCCFF"/>
            <w:vAlign w:val="center"/>
          </w:tcPr>
          <w:p w:rsidR="00F455F6" w:rsidRPr="00F455F6" w:rsidRDefault="00F455F6" w:rsidP="00F455F6">
            <w:pPr>
              <w:rPr>
                <w:sz w:val="18"/>
                <w:lang w:eastAsia="en-GB"/>
              </w:rPr>
            </w:pPr>
          </w:p>
        </w:tc>
        <w:tc>
          <w:tcPr>
            <w:tcW w:w="1496" w:type="dxa"/>
            <w:shd w:val="clear" w:color="auto" w:fill="FFCCFF"/>
            <w:vAlign w:val="center"/>
          </w:tcPr>
          <w:p w:rsidR="00F455F6" w:rsidRDefault="00F455F6" w:rsidP="00F455F6">
            <w:pPr>
              <w:rPr>
                <w:lang w:eastAsia="en-GB"/>
              </w:rPr>
            </w:pPr>
            <w:r>
              <w:rPr>
                <w:lang w:eastAsia="en-GB"/>
              </w:rPr>
              <w:t>£1,173</w:t>
            </w:r>
          </w:p>
        </w:tc>
      </w:tr>
      <w:tr w:rsidR="00F455F6" w:rsidTr="00CD03E1">
        <w:trPr>
          <w:trHeight w:val="397"/>
          <w:jc w:val="center"/>
        </w:trPr>
        <w:tc>
          <w:tcPr>
            <w:tcW w:w="6629" w:type="dxa"/>
            <w:shd w:val="clear" w:color="auto" w:fill="FFCCFF"/>
            <w:vAlign w:val="center"/>
          </w:tcPr>
          <w:p w:rsidR="00F455F6" w:rsidRDefault="00F455F6" w:rsidP="00F455F6">
            <w:pPr>
              <w:rPr>
                <w:lang w:eastAsia="en-GB"/>
              </w:rPr>
            </w:pPr>
            <w:r>
              <w:rPr>
                <w:lang w:eastAsia="en-GB"/>
              </w:rPr>
              <w:t>Cost to increase service life per barge.</w:t>
            </w:r>
          </w:p>
        </w:tc>
        <w:tc>
          <w:tcPr>
            <w:tcW w:w="1843" w:type="dxa"/>
            <w:shd w:val="clear" w:color="auto" w:fill="FFCCFF"/>
            <w:vAlign w:val="center"/>
          </w:tcPr>
          <w:p w:rsidR="00F455F6" w:rsidRPr="00F455F6" w:rsidRDefault="00F455F6" w:rsidP="00F455F6">
            <w:pPr>
              <w:rPr>
                <w:sz w:val="18"/>
                <w:lang w:eastAsia="en-GB"/>
              </w:rPr>
            </w:pPr>
            <w:r w:rsidRPr="00F455F6">
              <w:rPr>
                <w:sz w:val="18"/>
                <w:lang w:eastAsia="en-GB"/>
              </w:rPr>
              <w:t>5474</w:t>
            </w:r>
          </w:p>
        </w:tc>
        <w:tc>
          <w:tcPr>
            <w:tcW w:w="1496" w:type="dxa"/>
            <w:shd w:val="clear" w:color="auto" w:fill="FFCCFF"/>
            <w:vAlign w:val="center"/>
          </w:tcPr>
          <w:p w:rsidR="00F455F6" w:rsidRDefault="00F455F6" w:rsidP="00F455F6">
            <w:pPr>
              <w:rPr>
                <w:lang w:eastAsia="en-GB"/>
              </w:rPr>
            </w:pPr>
            <w:r>
              <w:rPr>
                <w:b/>
                <w:u w:val="single"/>
                <w:lang w:eastAsia="en-GB"/>
              </w:rPr>
              <w:t>£548</w:t>
            </w:r>
          </w:p>
        </w:tc>
      </w:tr>
    </w:tbl>
    <w:p w:rsidR="00A2009C" w:rsidRDefault="00A2009C" w:rsidP="00A2009C">
      <w:pPr>
        <w:rPr>
          <w:lang w:eastAsia="en-GB"/>
        </w:rPr>
      </w:pPr>
    </w:p>
    <w:p w:rsidR="00A2009C" w:rsidRDefault="00A2009C" w:rsidP="00A2009C">
      <w:pPr>
        <w:rPr>
          <w:lang w:eastAsia="en-GB"/>
        </w:rPr>
      </w:pPr>
    </w:p>
    <w:p w:rsidR="008C4FD4" w:rsidRDefault="008C4FD4" w:rsidP="00A2009C">
      <w:pPr>
        <w:pStyle w:val="Heading3"/>
        <w:spacing w:after="240"/>
        <w:rPr>
          <w:lang w:eastAsia="en-GB"/>
        </w:rPr>
      </w:pPr>
      <w:bookmarkStart w:id="89" w:name="_Toc9875488"/>
      <w:r>
        <w:rPr>
          <w:lang w:eastAsia="en-GB"/>
        </w:rPr>
        <w:t>3.4.2 Supplementary Pictures</w:t>
      </w:r>
      <w:bookmarkEnd w:id="89"/>
    </w:p>
    <w:p w:rsidR="00A2009C" w:rsidRDefault="005C0A76" w:rsidP="00AA0400">
      <w:pPr>
        <w:spacing w:line="360" w:lineRule="auto"/>
        <w:rPr>
          <w:lang w:eastAsia="en-GB"/>
        </w:rPr>
      </w:pPr>
      <w:r>
        <w:rPr>
          <w:lang w:eastAsia="en-GB"/>
        </w:rPr>
        <w:t xml:space="preserve">The work described so-far has been primarily concerned with the coating of newly fabricated, target barges. Alternatively, the same approach is </w:t>
      </w:r>
      <w:r w:rsidR="008F2E8A">
        <w:rPr>
          <w:lang w:eastAsia="en-GB"/>
        </w:rPr>
        <w:t xml:space="preserve">adopted during the planned maintenance of large, permanently moored barges. The following figures provide an overview of the </w:t>
      </w:r>
      <w:r w:rsidR="00F93272">
        <w:rPr>
          <w:lang w:eastAsia="en-GB"/>
        </w:rPr>
        <w:t>re</w:t>
      </w:r>
      <w:r w:rsidR="008F2E8A">
        <w:rPr>
          <w:lang w:eastAsia="en-GB"/>
        </w:rPr>
        <w:t>coating process.</w:t>
      </w:r>
    </w:p>
    <w:p w:rsidR="00AA0400" w:rsidRDefault="00AA0400" w:rsidP="00AA0400">
      <w:pPr>
        <w:keepNext/>
        <w:spacing w:after="0" w:line="360" w:lineRule="auto"/>
        <w:jc w:val="center"/>
      </w:pPr>
      <w:r>
        <w:rPr>
          <w:noProof/>
          <w:lang w:eastAsia="en-GB"/>
        </w:rPr>
        <w:drawing>
          <wp:inline distT="0" distB="0" distL="0" distR="0" wp14:anchorId="587E6CA7" wp14:editId="051B1F49">
            <wp:extent cx="5828654" cy="3875964"/>
            <wp:effectExtent l="0" t="0" r="1270" b="0"/>
            <wp:docPr id="44" name="Picture 44" descr="\\rfrncorfil03\E&amp;O_Design_and_Production\Workshops\Aberporth\Photos\Sea Targets\60ft Target (T5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frncorfil03\E&amp;O_Design_and_Production\Workshops\Aberporth\Photos\Sea Targets\60ft Target (T57)2.JP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844178" cy="3886287"/>
                    </a:xfrm>
                    <a:prstGeom prst="rect">
                      <a:avLst/>
                    </a:prstGeom>
                    <a:noFill/>
                    <a:ln>
                      <a:noFill/>
                    </a:ln>
                  </pic:spPr>
                </pic:pic>
              </a:graphicData>
            </a:graphic>
          </wp:inline>
        </w:drawing>
      </w:r>
    </w:p>
    <w:p w:rsidR="00AA0400" w:rsidRDefault="00AA0400" w:rsidP="00AA0400">
      <w:pPr>
        <w:pStyle w:val="Caption"/>
        <w:jc w:val="center"/>
      </w:pPr>
      <w:bookmarkStart w:id="90" w:name="_Toc9875525"/>
      <w:r>
        <w:t xml:space="preserve">Figure </w:t>
      </w:r>
      <w:fldSimple w:instr=" SEQ Figure \* ARABIC ">
        <w:r w:rsidR="008839C1">
          <w:rPr>
            <w:noProof/>
          </w:rPr>
          <w:t>30</w:t>
        </w:r>
      </w:fldSimple>
      <w:r>
        <w:t xml:space="preserve"> - Un-Serviceable Barge </w:t>
      </w:r>
      <w:sdt>
        <w:sdtPr>
          <w:id w:val="-1710105672"/>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90"/>
    </w:p>
    <w:p w:rsidR="00AA0400" w:rsidRPr="00AA0400" w:rsidRDefault="00AA0400" w:rsidP="00AA0400"/>
    <w:p w:rsidR="00AA0400" w:rsidRDefault="00AA0400" w:rsidP="00AA0400">
      <w:pPr>
        <w:keepNext/>
        <w:jc w:val="center"/>
      </w:pPr>
      <w:r>
        <w:rPr>
          <w:noProof/>
          <w:lang w:eastAsia="en-GB"/>
        </w:rPr>
        <w:drawing>
          <wp:inline distT="0" distB="0" distL="0" distR="0" wp14:anchorId="7C8BD41C" wp14:editId="1B5536E7">
            <wp:extent cx="5459103" cy="4094328"/>
            <wp:effectExtent l="0" t="0" r="8255" b="1905"/>
            <wp:docPr id="46" name="Picture 46" descr="\\rfrncorfil03\E&amp;O_Design_and_Production\Workshops\Aberporth\Photos\What We Do\TB10,11 T20A dry docking\P41801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frncorfil03\E&amp;O_Design_and_Production\Workshops\Aberporth\Photos\What We Do\TB10,11 T20A dry docking\P4180143.JPG"/>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472079" cy="4104060"/>
                    </a:xfrm>
                    <a:prstGeom prst="rect">
                      <a:avLst/>
                    </a:prstGeom>
                    <a:noFill/>
                    <a:ln>
                      <a:noFill/>
                    </a:ln>
                  </pic:spPr>
                </pic:pic>
              </a:graphicData>
            </a:graphic>
          </wp:inline>
        </w:drawing>
      </w:r>
    </w:p>
    <w:p w:rsidR="00AA0400" w:rsidRDefault="00AA0400" w:rsidP="00AA0400">
      <w:pPr>
        <w:pStyle w:val="Caption"/>
        <w:jc w:val="center"/>
      </w:pPr>
      <w:bookmarkStart w:id="91" w:name="_Toc9875526"/>
      <w:r>
        <w:t xml:space="preserve">Figure </w:t>
      </w:r>
      <w:fldSimple w:instr=" SEQ Figure \* ARABIC ">
        <w:r w:rsidR="008839C1">
          <w:rPr>
            <w:noProof/>
          </w:rPr>
          <w:t>31</w:t>
        </w:r>
      </w:fldSimple>
      <w:r>
        <w:t xml:space="preserve"> - Marine Growth Build-up</w:t>
      </w:r>
      <w:r w:rsidR="00F93272">
        <w:t xml:space="preserve"> </w:t>
      </w:r>
      <w:sdt>
        <w:sdtPr>
          <w:id w:val="585342800"/>
          <w:citation/>
        </w:sdtPr>
        <w:sdtContent>
          <w:r w:rsidR="00F93272">
            <w:fldChar w:fldCharType="begin"/>
          </w:r>
          <w:r w:rsidR="00F93272">
            <w:instrText xml:space="preserve"> CITATION Mow19 \l 2057 </w:instrText>
          </w:r>
          <w:r w:rsidR="00F93272">
            <w:fldChar w:fldCharType="separate"/>
          </w:r>
          <w:r w:rsidR="008839C1" w:rsidRPr="008839C1">
            <w:rPr>
              <w:noProof/>
            </w:rPr>
            <w:t>(QinetiQ, 2019)</w:t>
          </w:r>
          <w:r w:rsidR="00F93272">
            <w:fldChar w:fldCharType="end"/>
          </w:r>
        </w:sdtContent>
      </w:sdt>
      <w:r w:rsidR="00F93272">
        <w:t>.</w:t>
      </w:r>
      <w:bookmarkEnd w:id="91"/>
    </w:p>
    <w:p w:rsidR="00AA0400" w:rsidRPr="00AA0400" w:rsidRDefault="00AA0400" w:rsidP="00AA0400">
      <w:pPr>
        <w:jc w:val="center"/>
      </w:pPr>
    </w:p>
    <w:p w:rsidR="00AA0400" w:rsidRDefault="00AA0400" w:rsidP="00AA0400">
      <w:pPr>
        <w:keepNext/>
        <w:jc w:val="center"/>
      </w:pPr>
      <w:r>
        <w:rPr>
          <w:noProof/>
          <w:lang w:eastAsia="en-GB"/>
        </w:rPr>
        <w:drawing>
          <wp:inline distT="0" distB="0" distL="0" distR="0" wp14:anchorId="2F27F1CB" wp14:editId="2A73C33A">
            <wp:extent cx="5459095" cy="3410862"/>
            <wp:effectExtent l="0" t="0" r="8255" b="0"/>
            <wp:docPr id="45" name="Picture 45" descr="\\rfrncorfil03\E&amp;O_Design_and_Production\Workshops\Aberporth\Photos\What We Do\TB10,11 T20A dry docking\P41801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frncorfil03\E&amp;O_Design_and_Production\Workshops\Aberporth\Photos\What We Do\TB10,11 T20A dry docking\P4180148.JPG"/>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14376" b="2317"/>
                    <a:stretch/>
                  </pic:blipFill>
                  <pic:spPr bwMode="auto">
                    <a:xfrm>
                      <a:off x="0" y="0"/>
                      <a:ext cx="5497465" cy="3434836"/>
                    </a:xfrm>
                    <a:prstGeom prst="rect">
                      <a:avLst/>
                    </a:prstGeom>
                    <a:noFill/>
                    <a:ln>
                      <a:noFill/>
                    </a:ln>
                    <a:extLst>
                      <a:ext uri="{53640926-AAD7-44D8-BBD7-CCE9431645EC}">
                        <a14:shadowObscured xmlns:a14="http://schemas.microsoft.com/office/drawing/2010/main"/>
                      </a:ext>
                    </a:extLst>
                  </pic:spPr>
                </pic:pic>
              </a:graphicData>
            </a:graphic>
          </wp:inline>
        </w:drawing>
      </w:r>
    </w:p>
    <w:p w:rsidR="00AA0400" w:rsidRDefault="00AA0400" w:rsidP="00AA0400">
      <w:pPr>
        <w:pStyle w:val="Caption"/>
        <w:jc w:val="center"/>
      </w:pPr>
      <w:bookmarkStart w:id="92" w:name="_Toc9875527"/>
      <w:r>
        <w:t xml:space="preserve">Figure </w:t>
      </w:r>
      <w:fldSimple w:instr=" SEQ Figure \* ARABIC ">
        <w:r w:rsidR="008839C1">
          <w:rPr>
            <w:noProof/>
          </w:rPr>
          <w:t>32</w:t>
        </w:r>
      </w:fldSimple>
      <w:r>
        <w:t xml:space="preserve"> - Dry Docked and Blasted</w:t>
      </w:r>
      <w:r w:rsidR="00F93272">
        <w:t xml:space="preserve"> </w:t>
      </w:r>
      <w:sdt>
        <w:sdtPr>
          <w:id w:val="831031616"/>
          <w:citation/>
        </w:sdtPr>
        <w:sdtContent>
          <w:r w:rsidR="00F93272">
            <w:fldChar w:fldCharType="begin"/>
          </w:r>
          <w:r w:rsidR="00F93272">
            <w:instrText xml:space="preserve"> CITATION Mow19 \l 2057 </w:instrText>
          </w:r>
          <w:r w:rsidR="00F93272">
            <w:fldChar w:fldCharType="separate"/>
          </w:r>
          <w:r w:rsidR="008839C1" w:rsidRPr="008839C1">
            <w:rPr>
              <w:noProof/>
            </w:rPr>
            <w:t>(QinetiQ, 2019)</w:t>
          </w:r>
          <w:r w:rsidR="00F93272">
            <w:fldChar w:fldCharType="end"/>
          </w:r>
        </w:sdtContent>
      </w:sdt>
      <w:r w:rsidR="00F93272">
        <w:t>.</w:t>
      </w:r>
      <w:bookmarkEnd w:id="92"/>
    </w:p>
    <w:p w:rsidR="00A2009C" w:rsidRPr="00A2009C" w:rsidRDefault="00A2009C" w:rsidP="00A2009C"/>
    <w:p w:rsidR="00F93272" w:rsidRPr="00F93272" w:rsidRDefault="00F93272" w:rsidP="00F93272"/>
    <w:p w:rsidR="00F93272" w:rsidRDefault="00F93272" w:rsidP="00F93272">
      <w:pPr>
        <w:keepNext/>
        <w:jc w:val="center"/>
      </w:pPr>
      <w:r>
        <w:rPr>
          <w:noProof/>
          <w:lang w:eastAsia="en-GB"/>
        </w:rPr>
        <w:drawing>
          <wp:inline distT="0" distB="0" distL="0" distR="0" wp14:anchorId="361550AD" wp14:editId="6AC4D70F">
            <wp:extent cx="5004179" cy="3753134"/>
            <wp:effectExtent l="0" t="0" r="6350" b="0"/>
            <wp:docPr id="47" name="Picture 47" descr="\\rfrncorfil03\E&amp;O_Design_and_Production\Workshops\Aberporth\Photos\What We Do\TB10,11 T20A dry docking\P41801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frncorfil03\E&amp;O_Design_and_Production\Workshops\Aberporth\Photos\What We Do\TB10,11 T20A dry docking\P4180131.JPG"/>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007019" cy="3755264"/>
                    </a:xfrm>
                    <a:prstGeom prst="rect">
                      <a:avLst/>
                    </a:prstGeom>
                    <a:noFill/>
                    <a:ln>
                      <a:noFill/>
                    </a:ln>
                  </pic:spPr>
                </pic:pic>
              </a:graphicData>
            </a:graphic>
          </wp:inline>
        </w:drawing>
      </w:r>
    </w:p>
    <w:p w:rsidR="00F93272" w:rsidRDefault="00F93272" w:rsidP="00A2009C">
      <w:pPr>
        <w:pStyle w:val="Caption"/>
        <w:jc w:val="center"/>
      </w:pPr>
      <w:bookmarkStart w:id="93" w:name="_Toc9875528"/>
      <w:r>
        <w:t xml:space="preserve">Figure </w:t>
      </w:r>
      <w:fldSimple w:instr=" SEQ Figure \* ARABIC ">
        <w:r w:rsidR="008839C1">
          <w:rPr>
            <w:noProof/>
          </w:rPr>
          <w:t>33</w:t>
        </w:r>
      </w:fldSimple>
      <w:r>
        <w:t xml:space="preserve"> - Corrosion Damage </w:t>
      </w:r>
      <w:sdt>
        <w:sdtPr>
          <w:id w:val="-1760286618"/>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93"/>
    </w:p>
    <w:p w:rsidR="00F93272" w:rsidRDefault="00F93272" w:rsidP="00F93272">
      <w:pPr>
        <w:jc w:val="center"/>
      </w:pPr>
    </w:p>
    <w:p w:rsidR="00F93272" w:rsidRDefault="00F93272" w:rsidP="00F93272">
      <w:pPr>
        <w:keepNext/>
        <w:jc w:val="center"/>
      </w:pPr>
      <w:r>
        <w:rPr>
          <w:noProof/>
          <w:lang w:eastAsia="en-GB"/>
        </w:rPr>
        <w:drawing>
          <wp:inline distT="0" distB="0" distL="0" distR="0" wp14:anchorId="1C7B4EF7" wp14:editId="41911E97">
            <wp:extent cx="5022373" cy="3766782"/>
            <wp:effectExtent l="0" t="0" r="6985" b="5715"/>
            <wp:docPr id="48" name="Picture 48" descr="\\rfrncorfil03\E&amp;O_Design_and_Production\Workshops\Aberporth\Photos\What We Do\TB10,11 T20A dry docking\P41801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frncorfil03\E&amp;O_Design_and_Production\Workshops\Aberporth\Photos\What We Do\TB10,11 T20A dry docking\P4180134.JPG"/>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080520" cy="3810392"/>
                    </a:xfrm>
                    <a:prstGeom prst="rect">
                      <a:avLst/>
                    </a:prstGeom>
                    <a:noFill/>
                    <a:ln>
                      <a:noFill/>
                    </a:ln>
                  </pic:spPr>
                </pic:pic>
              </a:graphicData>
            </a:graphic>
          </wp:inline>
        </w:drawing>
      </w:r>
    </w:p>
    <w:p w:rsidR="00F93272" w:rsidRDefault="00F93272" w:rsidP="00F93272">
      <w:pPr>
        <w:pStyle w:val="Caption"/>
        <w:jc w:val="center"/>
      </w:pPr>
      <w:bookmarkStart w:id="94" w:name="_Toc9875529"/>
      <w:r>
        <w:t xml:space="preserve">Figure </w:t>
      </w:r>
      <w:fldSimple w:instr=" SEQ Figure \* ARABIC ">
        <w:r w:rsidR="008839C1">
          <w:rPr>
            <w:noProof/>
          </w:rPr>
          <w:t>34</w:t>
        </w:r>
      </w:fldSimple>
      <w:r>
        <w:t xml:space="preserve"> - Pitting </w:t>
      </w:r>
      <w:sdt>
        <w:sdtPr>
          <w:id w:val="-1702008536"/>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94"/>
    </w:p>
    <w:p w:rsidR="00A2009C" w:rsidRPr="00A2009C" w:rsidRDefault="00A2009C" w:rsidP="00A2009C"/>
    <w:p w:rsidR="00F93272" w:rsidRDefault="00F93272" w:rsidP="00F93272">
      <w:pPr>
        <w:jc w:val="center"/>
      </w:pPr>
    </w:p>
    <w:p w:rsidR="00A2009C" w:rsidRDefault="00F93272" w:rsidP="00A2009C">
      <w:pPr>
        <w:keepNext/>
        <w:jc w:val="center"/>
      </w:pPr>
      <w:r>
        <w:rPr>
          <w:noProof/>
          <w:lang w:eastAsia="en-GB"/>
        </w:rPr>
        <w:drawing>
          <wp:inline distT="0" distB="0" distL="0" distR="0" wp14:anchorId="774F5DEB" wp14:editId="3AD3031F">
            <wp:extent cx="4531054" cy="3398293"/>
            <wp:effectExtent l="0" t="0" r="3175" b="0"/>
            <wp:docPr id="49" name="Picture 49" descr="\\rfrncorfil03\E&amp;O_Design_and_Production\Workshops\Aberporth\Photos\What We Do\TB10,11 T20A dry docking\P4180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frncorfil03\E&amp;O_Design_and_Production\Workshops\Aberporth\Photos\What We Do\TB10,11 T20A dry docking\P4180132.JPG"/>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590922" cy="3443194"/>
                    </a:xfrm>
                    <a:prstGeom prst="rect">
                      <a:avLst/>
                    </a:prstGeom>
                    <a:noFill/>
                    <a:ln>
                      <a:noFill/>
                    </a:ln>
                  </pic:spPr>
                </pic:pic>
              </a:graphicData>
            </a:graphic>
          </wp:inline>
        </w:drawing>
      </w:r>
    </w:p>
    <w:p w:rsidR="00F93272" w:rsidRDefault="00F93272" w:rsidP="00A2009C">
      <w:pPr>
        <w:pStyle w:val="Caption"/>
        <w:jc w:val="center"/>
      </w:pPr>
      <w:bookmarkStart w:id="95" w:name="_Toc9875530"/>
      <w:r>
        <w:t xml:space="preserve">Figure </w:t>
      </w:r>
      <w:fldSimple w:instr=" SEQ Figure \* ARABIC ">
        <w:r w:rsidR="008839C1">
          <w:rPr>
            <w:noProof/>
          </w:rPr>
          <w:t>35</w:t>
        </w:r>
      </w:fldSimple>
      <w:r>
        <w:t xml:space="preserve"> - Weld Failure due to Corrosion </w:t>
      </w:r>
      <w:sdt>
        <w:sdtPr>
          <w:id w:val="661509115"/>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t>.</w:t>
      </w:r>
      <w:bookmarkEnd w:id="95"/>
    </w:p>
    <w:p w:rsidR="00A2009C" w:rsidRPr="00A2009C" w:rsidRDefault="00A2009C" w:rsidP="00A2009C"/>
    <w:p w:rsidR="00F93272" w:rsidRDefault="00F93272" w:rsidP="00A2009C">
      <w:pPr>
        <w:keepNext/>
        <w:jc w:val="center"/>
      </w:pPr>
      <w:r>
        <w:rPr>
          <w:noProof/>
          <w:lang w:eastAsia="en-GB"/>
        </w:rPr>
        <w:drawing>
          <wp:inline distT="0" distB="0" distL="0" distR="0" wp14:anchorId="4C2B94C0" wp14:editId="3EF67772">
            <wp:extent cx="5949763" cy="4462780"/>
            <wp:effectExtent l="0" t="0" r="0" b="0"/>
            <wp:docPr id="50" name="Picture 50" descr="\\rfrncorfil03\E&amp;O_Design_and_Production\Workshops\Aberporth\Photos\What We Do\TB10,11 T20A dry docking\P51101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frncorfil03\E&amp;O_Design_and_Production\Workshops\Aberporth\Photos\What We Do\TB10,11 T20A dry docking\P5110186.JP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975947" cy="4482420"/>
                    </a:xfrm>
                    <a:prstGeom prst="rect">
                      <a:avLst/>
                    </a:prstGeom>
                    <a:noFill/>
                    <a:ln>
                      <a:noFill/>
                    </a:ln>
                  </pic:spPr>
                </pic:pic>
              </a:graphicData>
            </a:graphic>
          </wp:inline>
        </w:drawing>
      </w:r>
    </w:p>
    <w:p w:rsidR="00265079" w:rsidRPr="0042293D" w:rsidRDefault="00F93272" w:rsidP="00A2009C">
      <w:pPr>
        <w:pStyle w:val="Caption"/>
        <w:jc w:val="center"/>
      </w:pPr>
      <w:bookmarkStart w:id="96" w:name="_Toc9875531"/>
      <w:r>
        <w:t xml:space="preserve">Figure </w:t>
      </w:r>
      <w:fldSimple w:instr=" SEQ Figure \* ARABIC ">
        <w:r w:rsidR="008839C1">
          <w:rPr>
            <w:noProof/>
          </w:rPr>
          <w:t>36</w:t>
        </w:r>
      </w:fldSimple>
      <w:r>
        <w:t xml:space="preserve"> - Repaired and Recoated Barge </w:t>
      </w:r>
      <w:sdt>
        <w:sdtPr>
          <w:id w:val="-903594406"/>
          <w:citation/>
        </w:sdtPr>
        <w:sdtContent>
          <w:r>
            <w:fldChar w:fldCharType="begin"/>
          </w:r>
          <w:r>
            <w:instrText xml:space="preserve"> CITATION Mow19 \l 2057 </w:instrText>
          </w:r>
          <w:r>
            <w:fldChar w:fldCharType="separate"/>
          </w:r>
          <w:r w:rsidR="008839C1" w:rsidRPr="008839C1">
            <w:rPr>
              <w:noProof/>
            </w:rPr>
            <w:t>(QinetiQ, 2019)</w:t>
          </w:r>
          <w:r>
            <w:fldChar w:fldCharType="end"/>
          </w:r>
        </w:sdtContent>
      </w:sdt>
      <w:r w:rsidR="00A2009C">
        <w:t>.</w:t>
      </w:r>
      <w:bookmarkEnd w:id="96"/>
    </w:p>
    <w:p w:rsidR="005A5C41" w:rsidRPr="0042293D" w:rsidRDefault="002B69F2" w:rsidP="002B69F2">
      <w:pPr>
        <w:pStyle w:val="Heading1"/>
        <w:pBdr>
          <w:bottom w:val="single" w:sz="4" w:space="1" w:color="auto"/>
        </w:pBdr>
        <w:spacing w:after="240" w:line="360" w:lineRule="auto"/>
        <w:jc w:val="center"/>
      </w:pPr>
      <w:bookmarkStart w:id="97" w:name="_Toc9875489"/>
      <w:r>
        <w:rPr>
          <w:lang w:eastAsia="en-GB"/>
        </w:rPr>
        <w:lastRenderedPageBreak/>
        <w:t xml:space="preserve">4. </w:t>
      </w:r>
      <w:r w:rsidR="005A5C41" w:rsidRPr="0042293D">
        <w:rPr>
          <w:lang w:eastAsia="en-GB"/>
        </w:rPr>
        <w:t>Conclusion</w:t>
      </w:r>
      <w:bookmarkEnd w:id="97"/>
    </w:p>
    <w:p w:rsidR="00747B6C" w:rsidRDefault="00CD2C8F" w:rsidP="00EA6D08">
      <w:pPr>
        <w:spacing w:line="360" w:lineRule="auto"/>
        <w:jc w:val="both"/>
        <w:rPr>
          <w:lang w:eastAsia="en-GB"/>
        </w:rPr>
      </w:pPr>
      <w:r w:rsidRPr="0042293D">
        <w:rPr>
          <w:lang w:eastAsia="en-GB"/>
        </w:rPr>
        <w:t>This report</w:t>
      </w:r>
      <w:r w:rsidR="00D72748" w:rsidRPr="0042293D">
        <w:rPr>
          <w:lang w:eastAsia="en-GB"/>
        </w:rPr>
        <w:t xml:space="preserve"> </w:t>
      </w:r>
      <w:r w:rsidR="00495A7F">
        <w:rPr>
          <w:lang w:eastAsia="en-GB"/>
        </w:rPr>
        <w:t xml:space="preserve">has successfully identified and presented the current knowledge of the relevant corrosion mechanisms. </w:t>
      </w:r>
      <w:r w:rsidR="0051499D">
        <w:rPr>
          <w:lang w:eastAsia="en-GB"/>
        </w:rPr>
        <w:t>To build an understanding of the corrosion mitigation available; a</w:t>
      </w:r>
      <w:r w:rsidR="00495A7F">
        <w:rPr>
          <w:lang w:eastAsia="en-GB"/>
        </w:rPr>
        <w:t xml:space="preserve"> particular coating scenario </w:t>
      </w:r>
      <w:r w:rsidR="00B12A9D">
        <w:rPr>
          <w:lang w:eastAsia="en-GB"/>
        </w:rPr>
        <w:t>ha</w:t>
      </w:r>
      <w:r w:rsidR="00495A7F">
        <w:rPr>
          <w:lang w:eastAsia="en-GB"/>
        </w:rPr>
        <w:t>s</w:t>
      </w:r>
      <w:r w:rsidR="00B12A9D">
        <w:rPr>
          <w:lang w:eastAsia="en-GB"/>
        </w:rPr>
        <w:t xml:space="preserve"> been</w:t>
      </w:r>
      <w:r w:rsidR="00495A7F">
        <w:rPr>
          <w:lang w:eastAsia="en-GB"/>
        </w:rPr>
        <w:t xml:space="preserve"> explored in terms of selection, application and inspection.</w:t>
      </w:r>
      <w:r w:rsidR="0051499D">
        <w:rPr>
          <w:lang w:eastAsia="en-GB"/>
        </w:rPr>
        <w:t xml:space="preserve"> To further</w:t>
      </w:r>
      <w:r w:rsidR="00B12A9D">
        <w:rPr>
          <w:lang w:eastAsia="en-GB"/>
        </w:rPr>
        <w:t xml:space="preserve"> expand</w:t>
      </w:r>
      <w:r w:rsidR="0051499D">
        <w:rPr>
          <w:lang w:eastAsia="en-GB"/>
        </w:rPr>
        <w:t xml:space="preserve"> on the addition of zinc primer, the £548 cost of implementation per barge is not considered justifiable due to the associated profit margin already being negligible.</w:t>
      </w:r>
    </w:p>
    <w:p w:rsidR="0051499D" w:rsidRDefault="0051499D" w:rsidP="00EA6D08">
      <w:pPr>
        <w:spacing w:line="360" w:lineRule="auto"/>
        <w:jc w:val="both"/>
        <w:rPr>
          <w:lang w:eastAsia="en-GB"/>
        </w:rPr>
      </w:pPr>
      <w:r>
        <w:rPr>
          <w:lang w:eastAsia="en-GB"/>
        </w:rPr>
        <w:t xml:space="preserve">The following conclusions are drawn from the </w:t>
      </w:r>
      <w:r w:rsidR="00602536">
        <w:rPr>
          <w:lang w:eastAsia="en-GB"/>
        </w:rPr>
        <w:t>report:</w:t>
      </w:r>
    </w:p>
    <w:p w:rsidR="0051499D" w:rsidRDefault="0051499D" w:rsidP="0051499D">
      <w:pPr>
        <w:pStyle w:val="ListParagraph"/>
        <w:numPr>
          <w:ilvl w:val="0"/>
          <w:numId w:val="4"/>
        </w:numPr>
        <w:spacing w:line="360" w:lineRule="auto"/>
        <w:jc w:val="both"/>
        <w:rPr>
          <w:lang w:eastAsia="en-GB"/>
        </w:rPr>
      </w:pPr>
      <w:r>
        <w:rPr>
          <w:lang w:eastAsia="en-GB"/>
        </w:rPr>
        <w:t>An understanding of the corrosion mechanisms applicable to the situation is essential to employ effective mitigation.</w:t>
      </w:r>
    </w:p>
    <w:p w:rsidR="0051499D" w:rsidRDefault="00602536" w:rsidP="0051499D">
      <w:pPr>
        <w:pStyle w:val="ListParagraph"/>
        <w:numPr>
          <w:ilvl w:val="0"/>
          <w:numId w:val="4"/>
        </w:numPr>
        <w:spacing w:line="360" w:lineRule="auto"/>
        <w:jc w:val="both"/>
        <w:rPr>
          <w:lang w:eastAsia="en-GB"/>
        </w:rPr>
      </w:pPr>
      <w:r>
        <w:rPr>
          <w:lang w:eastAsia="en-GB"/>
        </w:rPr>
        <w:t>The reasoning behind any mitigation must be appreciated; in this example, the purpose is to ensure marine operational safety.</w:t>
      </w:r>
    </w:p>
    <w:p w:rsidR="00602536" w:rsidRDefault="00602536" w:rsidP="0051499D">
      <w:pPr>
        <w:pStyle w:val="ListParagraph"/>
        <w:numPr>
          <w:ilvl w:val="0"/>
          <w:numId w:val="4"/>
        </w:numPr>
        <w:spacing w:line="360" w:lineRule="auto"/>
        <w:jc w:val="both"/>
        <w:rPr>
          <w:lang w:eastAsia="en-GB"/>
        </w:rPr>
      </w:pPr>
      <w:r>
        <w:rPr>
          <w:lang w:eastAsia="en-GB"/>
        </w:rPr>
        <w:t>The coating must be appropriately suited to the current equipment and infrastructure to enable safe and effective application.</w:t>
      </w:r>
    </w:p>
    <w:p w:rsidR="00322DAC" w:rsidRDefault="00602536" w:rsidP="00322DAC">
      <w:pPr>
        <w:pStyle w:val="ListParagraph"/>
        <w:numPr>
          <w:ilvl w:val="0"/>
          <w:numId w:val="4"/>
        </w:numPr>
        <w:spacing w:line="360" w:lineRule="auto"/>
        <w:jc w:val="both"/>
        <w:rPr>
          <w:lang w:eastAsia="en-GB"/>
        </w:rPr>
      </w:pPr>
      <w:r>
        <w:rPr>
          <w:lang w:eastAsia="en-GB"/>
        </w:rPr>
        <w:t xml:space="preserve">Surface preparation, spray </w:t>
      </w:r>
      <w:r w:rsidR="004A702B">
        <w:rPr>
          <w:lang w:eastAsia="en-GB"/>
        </w:rPr>
        <w:t>procedure</w:t>
      </w:r>
      <w:r>
        <w:rPr>
          <w:lang w:eastAsia="en-GB"/>
        </w:rPr>
        <w:t xml:space="preserve">, film thickness, film hardness and adhesion are all considered critical elements of the coating system; systematic monitoring is essential </w:t>
      </w:r>
      <w:r w:rsidR="004A702B">
        <w:rPr>
          <w:lang w:eastAsia="en-GB"/>
        </w:rPr>
        <w:t>for</w:t>
      </w:r>
      <w:r w:rsidR="00322DAC">
        <w:rPr>
          <w:lang w:eastAsia="en-GB"/>
        </w:rPr>
        <w:t xml:space="preserve"> the</w:t>
      </w:r>
      <w:r w:rsidR="004A702B">
        <w:rPr>
          <w:lang w:eastAsia="en-GB"/>
        </w:rPr>
        <w:t xml:space="preserve"> consistent</w:t>
      </w:r>
      <w:r w:rsidR="00322DAC">
        <w:rPr>
          <w:lang w:eastAsia="en-GB"/>
        </w:rPr>
        <w:t xml:space="preserve"> delivery of a successful end product. </w:t>
      </w:r>
    </w:p>
    <w:p w:rsidR="00322DAC" w:rsidRDefault="00322DAC" w:rsidP="00322DAC">
      <w:pPr>
        <w:spacing w:line="360" w:lineRule="auto"/>
        <w:jc w:val="both"/>
        <w:rPr>
          <w:lang w:eastAsia="en-GB"/>
        </w:rPr>
      </w:pPr>
      <w:r>
        <w:rPr>
          <w:lang w:eastAsia="en-GB"/>
        </w:rPr>
        <w:t>Short term recommendations include:</w:t>
      </w:r>
    </w:p>
    <w:p w:rsidR="00322DAC" w:rsidRDefault="00322DAC" w:rsidP="00322DAC">
      <w:pPr>
        <w:pStyle w:val="ListParagraph"/>
        <w:numPr>
          <w:ilvl w:val="0"/>
          <w:numId w:val="5"/>
        </w:numPr>
        <w:spacing w:line="360" w:lineRule="auto"/>
        <w:jc w:val="both"/>
        <w:rPr>
          <w:lang w:eastAsia="en-GB"/>
        </w:rPr>
      </w:pPr>
      <w:r>
        <w:rPr>
          <w:lang w:eastAsia="en-GB"/>
        </w:rPr>
        <w:t>Maintaining accurate application and record keeping.</w:t>
      </w:r>
    </w:p>
    <w:p w:rsidR="00322DAC" w:rsidRDefault="00B12A9D" w:rsidP="00322DAC">
      <w:pPr>
        <w:pStyle w:val="ListParagraph"/>
        <w:numPr>
          <w:ilvl w:val="0"/>
          <w:numId w:val="5"/>
        </w:numPr>
        <w:spacing w:line="360" w:lineRule="auto"/>
        <w:jc w:val="both"/>
        <w:rPr>
          <w:lang w:eastAsia="en-GB"/>
        </w:rPr>
      </w:pPr>
      <w:r>
        <w:rPr>
          <w:lang w:eastAsia="en-GB"/>
        </w:rPr>
        <w:t>Research and provide personal protective safety guidance tailored to the specific process.</w:t>
      </w:r>
    </w:p>
    <w:p w:rsidR="00B12A9D" w:rsidRDefault="00B12A9D" w:rsidP="00B12A9D">
      <w:pPr>
        <w:spacing w:line="360" w:lineRule="auto"/>
        <w:jc w:val="both"/>
        <w:rPr>
          <w:lang w:eastAsia="en-GB"/>
        </w:rPr>
      </w:pPr>
      <w:r>
        <w:rPr>
          <w:lang w:eastAsia="en-GB"/>
        </w:rPr>
        <w:t>Long term recommendations include:</w:t>
      </w:r>
    </w:p>
    <w:p w:rsidR="00322DAC" w:rsidRDefault="00322DAC" w:rsidP="00322DAC">
      <w:pPr>
        <w:pStyle w:val="ListParagraph"/>
        <w:numPr>
          <w:ilvl w:val="0"/>
          <w:numId w:val="5"/>
        </w:numPr>
        <w:spacing w:line="360" w:lineRule="auto"/>
        <w:jc w:val="both"/>
        <w:rPr>
          <w:lang w:eastAsia="en-GB"/>
        </w:rPr>
      </w:pPr>
      <w:r>
        <w:rPr>
          <w:lang w:eastAsia="en-GB"/>
        </w:rPr>
        <w:t xml:space="preserve">Provide </w:t>
      </w:r>
      <w:r w:rsidR="00B12A9D">
        <w:rPr>
          <w:lang w:eastAsia="en-GB"/>
        </w:rPr>
        <w:t xml:space="preserve">further research into zinc primer products </w:t>
      </w:r>
      <w:r>
        <w:rPr>
          <w:lang w:eastAsia="en-GB"/>
        </w:rPr>
        <w:t xml:space="preserve">in order to propose </w:t>
      </w:r>
      <w:r w:rsidR="00B12A9D">
        <w:rPr>
          <w:lang w:eastAsia="en-GB"/>
        </w:rPr>
        <w:t xml:space="preserve">a cost effective means of extending the in-service life. </w:t>
      </w:r>
    </w:p>
    <w:p w:rsidR="00B12A9D" w:rsidRDefault="00B12A9D" w:rsidP="00322DAC">
      <w:pPr>
        <w:pStyle w:val="ListParagraph"/>
        <w:numPr>
          <w:ilvl w:val="0"/>
          <w:numId w:val="5"/>
        </w:numPr>
        <w:spacing w:line="360" w:lineRule="auto"/>
        <w:jc w:val="both"/>
        <w:rPr>
          <w:lang w:eastAsia="en-GB"/>
        </w:rPr>
      </w:pPr>
      <w:r>
        <w:rPr>
          <w:lang w:eastAsia="en-GB"/>
        </w:rPr>
        <w:t>Research the practicality and suitability of bolt-on sacrificial corrosion anodes.</w:t>
      </w:r>
    </w:p>
    <w:p w:rsidR="00B12A9D" w:rsidRDefault="00B12A9D" w:rsidP="00322DAC">
      <w:pPr>
        <w:pStyle w:val="ListParagraph"/>
        <w:numPr>
          <w:ilvl w:val="0"/>
          <w:numId w:val="5"/>
        </w:numPr>
        <w:spacing w:line="360" w:lineRule="auto"/>
        <w:jc w:val="both"/>
        <w:rPr>
          <w:lang w:eastAsia="en-GB"/>
        </w:rPr>
      </w:pPr>
      <w:r>
        <w:rPr>
          <w:lang w:eastAsia="en-GB"/>
        </w:rPr>
        <w:t>Anticipate future</w:t>
      </w:r>
      <w:r w:rsidR="004A702B">
        <w:rPr>
          <w:lang w:eastAsia="en-GB"/>
        </w:rPr>
        <w:t xml:space="preserve"> changes in health and s</w:t>
      </w:r>
      <w:r>
        <w:rPr>
          <w:lang w:eastAsia="en-GB"/>
        </w:rPr>
        <w:t>afety legislation which may limit the use of volatile organic compounds</w:t>
      </w:r>
      <w:r w:rsidR="004A702B">
        <w:rPr>
          <w:lang w:eastAsia="en-GB"/>
        </w:rPr>
        <w:t xml:space="preserve"> and address by</w:t>
      </w:r>
      <w:r>
        <w:rPr>
          <w:lang w:eastAsia="en-GB"/>
        </w:rPr>
        <w:t xml:space="preserve"> pr</w:t>
      </w:r>
      <w:r w:rsidR="004A702B">
        <w:rPr>
          <w:lang w:eastAsia="en-GB"/>
        </w:rPr>
        <w:t>eparing alternative products and processes.</w:t>
      </w:r>
    </w:p>
    <w:p w:rsidR="004A702B" w:rsidRDefault="004A702B" w:rsidP="004A702B">
      <w:pPr>
        <w:spacing w:line="360" w:lineRule="auto"/>
        <w:jc w:val="both"/>
        <w:rPr>
          <w:lang w:eastAsia="en-GB"/>
        </w:rPr>
      </w:pPr>
      <w:r>
        <w:rPr>
          <w:lang w:eastAsia="en-GB"/>
        </w:rPr>
        <w:t>It is worth noting, that the opportunity to step out of the process to consider the actual issues from an analysis point of view has proven to be incredibly valuable.</w:t>
      </w:r>
    </w:p>
    <w:p w:rsidR="0051499D" w:rsidRDefault="0051499D" w:rsidP="00D26BFE">
      <w:pPr>
        <w:spacing w:line="360" w:lineRule="auto"/>
        <w:rPr>
          <w:lang w:eastAsia="en-GB"/>
        </w:rPr>
      </w:pPr>
    </w:p>
    <w:p w:rsidR="00691C91" w:rsidRDefault="00691C91" w:rsidP="00D26BFE">
      <w:pPr>
        <w:spacing w:line="360" w:lineRule="auto"/>
        <w:rPr>
          <w:lang w:eastAsia="en-GB"/>
        </w:rPr>
      </w:pPr>
    </w:p>
    <w:p w:rsidR="002B69F2" w:rsidRDefault="002B69F2">
      <w:pPr>
        <w:rPr>
          <w:lang w:eastAsia="en-GB"/>
        </w:rPr>
      </w:pPr>
      <w:r>
        <w:rPr>
          <w:lang w:eastAsia="en-GB"/>
        </w:rPr>
        <w:br w:type="page"/>
      </w:r>
    </w:p>
    <w:p w:rsidR="002B69F2" w:rsidRPr="0042293D" w:rsidRDefault="002B69F2" w:rsidP="002B69F2">
      <w:pPr>
        <w:pStyle w:val="Heading1"/>
        <w:pBdr>
          <w:bottom w:val="single" w:sz="4" w:space="1" w:color="auto"/>
        </w:pBdr>
        <w:spacing w:after="240" w:line="360" w:lineRule="auto"/>
        <w:jc w:val="center"/>
      </w:pPr>
      <w:bookmarkStart w:id="98" w:name="_Toc9875490"/>
      <w:r>
        <w:rPr>
          <w:lang w:eastAsia="en-GB"/>
        </w:rPr>
        <w:lastRenderedPageBreak/>
        <w:t>References</w:t>
      </w:r>
      <w:bookmarkEnd w:id="98"/>
    </w:p>
    <w:sdt>
      <w:sdtPr>
        <w:id w:val="1025823280"/>
        <w:docPartObj>
          <w:docPartGallery w:val="Bibliographies"/>
          <w:docPartUnique/>
        </w:docPartObj>
      </w:sdtPr>
      <w:sdtContent>
        <w:p w:rsidR="002B69F2" w:rsidRDefault="002B69F2" w:rsidP="002B69F2"/>
        <w:sdt>
          <w:sdtPr>
            <w:id w:val="-573587230"/>
            <w:bibliography/>
          </w:sdtPr>
          <w:sdtContent>
            <w:p w:rsidR="008839C1" w:rsidRDefault="002B69F2" w:rsidP="008839C1">
              <w:pPr>
                <w:pStyle w:val="Bibliography"/>
                <w:rPr>
                  <w:noProof/>
                  <w:sz w:val="24"/>
                  <w:szCs w:val="24"/>
                </w:rPr>
              </w:pPr>
              <w:r>
                <w:fldChar w:fldCharType="begin"/>
              </w:r>
              <w:r>
                <w:instrText xml:space="preserve"> BIBLIOGRAPHY </w:instrText>
              </w:r>
              <w:r>
                <w:fldChar w:fldCharType="separate"/>
              </w:r>
              <w:r w:rsidR="008839C1">
                <w:rPr>
                  <w:noProof/>
                </w:rPr>
                <w:t xml:space="preserve">AASpray, 2019. </w:t>
              </w:r>
              <w:r w:rsidR="008839C1">
                <w:rPr>
                  <w:i/>
                  <w:iCs/>
                  <w:noProof/>
                </w:rPr>
                <w:t xml:space="preserve">Graco Xtreme Sprayers with NXT Technology. </w:t>
              </w:r>
              <w:r w:rsidR="008839C1">
                <w:rPr>
                  <w:noProof/>
                </w:rPr>
                <w:t xml:space="preserve">[Online] </w:t>
              </w:r>
              <w:r w:rsidR="008839C1">
                <w:rPr>
                  <w:noProof/>
                </w:rPr>
                <w:br/>
                <w:t xml:space="preserve">Available at: </w:t>
              </w:r>
              <w:r w:rsidR="008839C1">
                <w:rPr>
                  <w:noProof/>
                  <w:u w:val="single"/>
                </w:rPr>
                <w:t>https://airless.com.au/Graco%20Pneumaticl%20Airless%20Sprayers.htm</w:t>
              </w:r>
              <w:r w:rsidR="008839C1">
                <w:rPr>
                  <w:noProof/>
                </w:rPr>
                <w:br/>
                <w:t>[Accessed 13 May 2019].</w:t>
              </w:r>
            </w:p>
            <w:p w:rsidR="008839C1" w:rsidRDefault="008839C1" w:rsidP="008839C1">
              <w:pPr>
                <w:pStyle w:val="Bibliography"/>
                <w:rPr>
                  <w:noProof/>
                </w:rPr>
              </w:pPr>
              <w:r>
                <w:rPr>
                  <w:noProof/>
                </w:rPr>
                <w:t xml:space="preserve">AGA, 1999. </w:t>
              </w:r>
              <w:r>
                <w:rPr>
                  <w:i/>
                  <w:iCs/>
                  <w:noProof/>
                </w:rPr>
                <w:t xml:space="preserve">Stainless Steel in Contact with Galvanized Steel. </w:t>
              </w:r>
              <w:r>
                <w:rPr>
                  <w:noProof/>
                </w:rPr>
                <w:t xml:space="preserve">[Online] </w:t>
              </w:r>
              <w:r>
                <w:rPr>
                  <w:noProof/>
                </w:rPr>
                <w:br/>
                <w:t xml:space="preserve">Available at: </w:t>
              </w:r>
              <w:r>
                <w:rPr>
                  <w:noProof/>
                  <w:u w:val="single"/>
                </w:rPr>
                <w:t>https://galvanizeit.org/knowledgebase/article/stainless-steel-in-contact-with-galvanized-steel</w:t>
              </w:r>
              <w:r>
                <w:rPr>
                  <w:noProof/>
                </w:rPr>
                <w:br/>
                <w:t>[Accessed 5 May 2019].</w:t>
              </w:r>
            </w:p>
            <w:p w:rsidR="008839C1" w:rsidRDefault="008839C1" w:rsidP="008839C1">
              <w:pPr>
                <w:pStyle w:val="Bibliography"/>
                <w:rPr>
                  <w:noProof/>
                </w:rPr>
              </w:pPr>
              <w:r>
                <w:rPr>
                  <w:noProof/>
                </w:rPr>
                <w:t xml:space="preserve">Aristopaint, 2019. </w:t>
              </w:r>
              <w:r>
                <w:rPr>
                  <w:i/>
                  <w:iCs/>
                  <w:noProof/>
                </w:rPr>
                <w:t xml:space="preserve">WHAT IS AIRLESS PAINT SPRAYING?. </w:t>
              </w:r>
              <w:r>
                <w:rPr>
                  <w:noProof/>
                </w:rPr>
                <w:t xml:space="preserve">[Online] </w:t>
              </w:r>
              <w:r>
                <w:rPr>
                  <w:noProof/>
                </w:rPr>
                <w:br/>
                <w:t xml:space="preserve">Available at: </w:t>
              </w:r>
              <w:r>
                <w:rPr>
                  <w:noProof/>
                  <w:u w:val="single"/>
                </w:rPr>
                <w:t>https://www.sprayforthedecorator.com/ive-heard-about-airless-spray-tell-me-more/</w:t>
              </w:r>
              <w:r>
                <w:rPr>
                  <w:noProof/>
                </w:rPr>
                <w:br/>
                <w:t>[Accessed 13 May 2019].</w:t>
              </w:r>
            </w:p>
            <w:p w:rsidR="008839C1" w:rsidRDefault="008839C1" w:rsidP="008839C1">
              <w:pPr>
                <w:pStyle w:val="Bibliography"/>
                <w:rPr>
                  <w:noProof/>
                </w:rPr>
              </w:pPr>
              <w:r>
                <w:rPr>
                  <w:noProof/>
                </w:rPr>
                <w:t xml:space="preserve">Auto/Steel Partnership, 1999. </w:t>
              </w:r>
              <w:r>
                <w:rPr>
                  <w:i/>
                  <w:iCs/>
                  <w:noProof/>
                </w:rPr>
                <w:t xml:space="preserve">A GUIDE TO CORROSION PROTECTION. </w:t>
              </w:r>
              <w:r>
                <w:rPr>
                  <w:noProof/>
                </w:rPr>
                <w:t xml:space="preserve">[Online] </w:t>
              </w:r>
              <w:r>
                <w:rPr>
                  <w:noProof/>
                </w:rPr>
                <w:br/>
                <w:t xml:space="preserve">Available at: </w:t>
              </w:r>
              <w:r>
                <w:rPr>
                  <w:noProof/>
                  <w:u w:val="single"/>
                </w:rPr>
                <w:t>http://www.wermac.org/pdf/corrosion4.pdf</w:t>
              </w:r>
              <w:r>
                <w:rPr>
                  <w:noProof/>
                </w:rPr>
                <w:br/>
                <w:t>[Accessed 3 May 2019].</w:t>
              </w:r>
            </w:p>
            <w:p w:rsidR="008839C1" w:rsidRDefault="008839C1" w:rsidP="008839C1">
              <w:pPr>
                <w:pStyle w:val="Bibliography"/>
                <w:rPr>
                  <w:noProof/>
                </w:rPr>
              </w:pPr>
              <w:r>
                <w:rPr>
                  <w:noProof/>
                </w:rPr>
                <w:t xml:space="preserve">Barletta, M. et al., 2018. Design, development and first validation of “biocide-free” anti-fouling coatings. </w:t>
              </w:r>
              <w:r>
                <w:rPr>
                  <w:i/>
                  <w:iCs/>
                  <w:noProof/>
                </w:rPr>
                <w:t xml:space="preserve">Progress in Organic Coatings, </w:t>
              </w:r>
              <w:r>
                <w:rPr>
                  <w:noProof/>
                </w:rPr>
                <w:t>Volume 123, pp. 35-46.</w:t>
              </w:r>
            </w:p>
            <w:p w:rsidR="008839C1" w:rsidRDefault="008839C1" w:rsidP="008839C1">
              <w:pPr>
                <w:pStyle w:val="Bibliography"/>
                <w:rPr>
                  <w:noProof/>
                </w:rPr>
              </w:pPr>
              <w:r>
                <w:rPr>
                  <w:noProof/>
                </w:rPr>
                <w:t xml:space="preserve">Bartolomeo, P. et al., 2001. Dynamic mechanical analysis and Vickers micro hardness correlation for polymer coating UV ageing characterisation. </w:t>
              </w:r>
              <w:r>
                <w:rPr>
                  <w:i/>
                  <w:iCs/>
                  <w:noProof/>
                </w:rPr>
                <w:t xml:space="preserve">Polymer Degradation and Stability, </w:t>
              </w:r>
              <w:r>
                <w:rPr>
                  <w:noProof/>
                </w:rPr>
                <w:t>72(1), pp. 63-68.</w:t>
              </w:r>
            </w:p>
            <w:p w:rsidR="008839C1" w:rsidRDefault="008839C1" w:rsidP="008839C1">
              <w:pPr>
                <w:pStyle w:val="Bibliography"/>
                <w:rPr>
                  <w:noProof/>
                </w:rPr>
              </w:pPr>
              <w:r>
                <w:rPr>
                  <w:noProof/>
                </w:rPr>
                <w:t xml:space="preserve">BoatUS, 2019. </w:t>
              </w:r>
              <w:r>
                <w:rPr>
                  <w:i/>
                  <w:iCs/>
                  <w:noProof/>
                </w:rPr>
                <w:t xml:space="preserve">Types of Marine Corrosion. </w:t>
              </w:r>
              <w:r>
                <w:rPr>
                  <w:noProof/>
                </w:rPr>
                <w:t xml:space="preserve">[Online] </w:t>
              </w:r>
              <w:r>
                <w:rPr>
                  <w:noProof/>
                </w:rPr>
                <w:br/>
                <w:t xml:space="preserve">Available at: </w:t>
              </w:r>
              <w:r>
                <w:rPr>
                  <w:noProof/>
                  <w:u w:val="single"/>
                </w:rPr>
                <w:t>http://www.boatus.com/boattech/articles/marine-corrosion.asp</w:t>
              </w:r>
              <w:r>
                <w:rPr>
                  <w:noProof/>
                </w:rPr>
                <w:br/>
                <w:t>[Accessed 7 May 20198].</w:t>
              </w:r>
            </w:p>
            <w:p w:rsidR="008839C1" w:rsidRDefault="008839C1" w:rsidP="008839C1">
              <w:pPr>
                <w:pStyle w:val="Bibliography"/>
                <w:rPr>
                  <w:noProof/>
                </w:rPr>
              </w:pPr>
              <w:r>
                <w:rPr>
                  <w:noProof/>
                </w:rPr>
                <w:t xml:space="preserve">BSSA, 2018. </w:t>
              </w:r>
              <w:r>
                <w:rPr>
                  <w:i/>
                  <w:iCs/>
                  <w:noProof/>
                </w:rPr>
                <w:t xml:space="preserve">Corrosion mechanisms in stainless steel. </w:t>
              </w:r>
              <w:r>
                <w:rPr>
                  <w:noProof/>
                </w:rPr>
                <w:t xml:space="preserve">[Online] </w:t>
              </w:r>
              <w:r>
                <w:rPr>
                  <w:noProof/>
                </w:rPr>
                <w:br/>
                <w:t xml:space="preserve">Available at: </w:t>
              </w:r>
              <w:r>
                <w:rPr>
                  <w:noProof/>
                  <w:u w:val="single"/>
                </w:rPr>
                <w:t>https://www.bssa.org.uk/topics.php?article=95</w:t>
              </w:r>
              <w:r>
                <w:rPr>
                  <w:noProof/>
                </w:rPr>
                <w:br/>
                <w:t>[Accessed 5 May 2019].</w:t>
              </w:r>
            </w:p>
            <w:p w:rsidR="008839C1" w:rsidRDefault="008839C1" w:rsidP="008839C1">
              <w:pPr>
                <w:pStyle w:val="Bibliography"/>
                <w:rPr>
                  <w:noProof/>
                </w:rPr>
              </w:pPr>
              <w:r>
                <w:rPr>
                  <w:noProof/>
                </w:rPr>
                <w:t xml:space="preserve">Corrosionpedia, 2017. </w:t>
              </w:r>
              <w:r>
                <w:rPr>
                  <w:i/>
                  <w:iCs/>
                  <w:noProof/>
                </w:rPr>
                <w:t xml:space="preserve">An Introduction to the Galvanic Series: Galvanic Compatibility and Corrosion. </w:t>
              </w:r>
              <w:r>
                <w:rPr>
                  <w:noProof/>
                </w:rPr>
                <w:t xml:space="preserve">[Online] </w:t>
              </w:r>
              <w:r>
                <w:rPr>
                  <w:noProof/>
                </w:rPr>
                <w:br/>
                <w:t xml:space="preserve">Available at: </w:t>
              </w:r>
              <w:r>
                <w:rPr>
                  <w:noProof/>
                  <w:u w:val="single"/>
                </w:rPr>
                <w:t>https://www.corrosionpedia.com/an-introduction-to-the-galvanic-series-galvanic-compatibility-and-corrosion/2/1403</w:t>
              </w:r>
              <w:r>
                <w:rPr>
                  <w:noProof/>
                </w:rPr>
                <w:br/>
                <w:t>[Accessed 5 May 2019].</w:t>
              </w:r>
            </w:p>
            <w:p w:rsidR="008839C1" w:rsidRDefault="008839C1" w:rsidP="008839C1">
              <w:pPr>
                <w:pStyle w:val="Bibliography"/>
                <w:rPr>
                  <w:noProof/>
                </w:rPr>
              </w:pPr>
              <w:r>
                <w:rPr>
                  <w:noProof/>
                </w:rPr>
                <w:t xml:space="preserve">DeFelsko, 2019. </w:t>
              </w:r>
              <w:r>
                <w:rPr>
                  <w:i/>
                  <w:iCs/>
                  <w:noProof/>
                </w:rPr>
                <w:t xml:space="preserve">Dolly Preparation for Pull-Off Adhesion Testing. </w:t>
              </w:r>
              <w:r>
                <w:rPr>
                  <w:noProof/>
                </w:rPr>
                <w:t xml:space="preserve">[Online] </w:t>
              </w:r>
              <w:r>
                <w:rPr>
                  <w:noProof/>
                </w:rPr>
                <w:br/>
                <w:t xml:space="preserve">Available at: </w:t>
              </w:r>
              <w:r>
                <w:rPr>
                  <w:noProof/>
                  <w:u w:val="single"/>
                </w:rPr>
                <w:t>https://www.defelsko.com/resources/dolly-preparation-for-pull-off-adhesion-testing</w:t>
              </w:r>
              <w:r>
                <w:rPr>
                  <w:noProof/>
                </w:rPr>
                <w:br/>
                <w:t>[Accessed 15 May 2019].</w:t>
              </w:r>
            </w:p>
            <w:p w:rsidR="008839C1" w:rsidRDefault="008839C1" w:rsidP="008839C1">
              <w:pPr>
                <w:pStyle w:val="Bibliography"/>
                <w:rPr>
                  <w:noProof/>
                </w:rPr>
              </w:pPr>
              <w:r>
                <w:rPr>
                  <w:noProof/>
                </w:rPr>
                <w:t xml:space="preserve">Department of the Navy, 1982. </w:t>
              </w:r>
              <w:r>
                <w:rPr>
                  <w:i/>
                  <w:iCs/>
                  <w:noProof/>
                </w:rPr>
                <w:t xml:space="preserve">Paint Failures-Causes &amp; Remedies. </w:t>
              </w:r>
              <w:r>
                <w:rPr>
                  <w:noProof/>
                </w:rPr>
                <w:t xml:space="preserve">[Online] </w:t>
              </w:r>
              <w:r>
                <w:rPr>
                  <w:noProof/>
                </w:rPr>
                <w:br/>
                <w:t xml:space="preserve">Available at: </w:t>
              </w:r>
              <w:r>
                <w:rPr>
                  <w:noProof/>
                  <w:u w:val="single"/>
                </w:rPr>
                <w:t>http://www.ponderosapaintco.com/techdata/7.pdf</w:t>
              </w:r>
              <w:r>
                <w:rPr>
                  <w:noProof/>
                </w:rPr>
                <w:br/>
                <w:t>[Accessed 13 May 2019].</w:t>
              </w:r>
            </w:p>
            <w:p w:rsidR="008839C1" w:rsidRDefault="008839C1" w:rsidP="008839C1">
              <w:pPr>
                <w:pStyle w:val="Bibliography"/>
                <w:rPr>
                  <w:noProof/>
                </w:rPr>
              </w:pPr>
              <w:r>
                <w:rPr>
                  <w:noProof/>
                </w:rPr>
                <w:t xml:space="preserve">Düraamen, 2019. </w:t>
              </w:r>
              <w:r>
                <w:rPr>
                  <w:i/>
                  <w:iCs/>
                  <w:noProof/>
                </w:rPr>
                <w:t xml:space="preserve">How to choose Epoxy Coatings?. </w:t>
              </w:r>
              <w:r>
                <w:rPr>
                  <w:noProof/>
                </w:rPr>
                <w:t xml:space="preserve">[Online] </w:t>
              </w:r>
              <w:r>
                <w:rPr>
                  <w:noProof/>
                </w:rPr>
                <w:br/>
                <w:t xml:space="preserve">Available at: </w:t>
              </w:r>
              <w:r>
                <w:rPr>
                  <w:noProof/>
                  <w:u w:val="single"/>
                </w:rPr>
                <w:t>https://www.duraamen.com/blog/choose-epoxy-coatings/</w:t>
              </w:r>
              <w:r>
                <w:rPr>
                  <w:noProof/>
                </w:rPr>
                <w:br/>
                <w:t>[Accessed 11 May 2019].</w:t>
              </w:r>
            </w:p>
            <w:p w:rsidR="008839C1" w:rsidRDefault="008839C1" w:rsidP="008839C1">
              <w:pPr>
                <w:pStyle w:val="Bibliography"/>
                <w:rPr>
                  <w:noProof/>
                </w:rPr>
              </w:pPr>
              <w:r>
                <w:rPr>
                  <w:noProof/>
                </w:rPr>
                <w:t xml:space="preserve">Dušek, K., 1984. Cross-linking of Epoxy Resins. In: K. C. Riew &amp; J. K. Gillham, eds. </w:t>
              </w:r>
              <w:r>
                <w:rPr>
                  <w:i/>
                  <w:iCs/>
                  <w:noProof/>
                </w:rPr>
                <w:t xml:space="preserve">Rubber-Modified Thermoset Resins. </w:t>
              </w:r>
              <w:r>
                <w:rPr>
                  <w:noProof/>
                </w:rPr>
                <w:t>Washington: American Chemical Society, pp. 3-14.</w:t>
              </w:r>
            </w:p>
            <w:p w:rsidR="008839C1" w:rsidRDefault="008839C1" w:rsidP="008839C1">
              <w:pPr>
                <w:pStyle w:val="Bibliography"/>
                <w:rPr>
                  <w:noProof/>
                </w:rPr>
              </w:pPr>
              <w:r>
                <w:rPr>
                  <w:noProof/>
                </w:rPr>
                <w:lastRenderedPageBreak/>
                <w:t xml:space="preserve">Elcometer, 2019a. </w:t>
              </w:r>
              <w:r>
                <w:rPr>
                  <w:i/>
                  <w:iCs/>
                  <w:noProof/>
                </w:rPr>
                <w:t xml:space="preserve">Wet Film Combs. </w:t>
              </w:r>
              <w:r>
                <w:rPr>
                  <w:noProof/>
                </w:rPr>
                <w:t xml:space="preserve">[Online] </w:t>
              </w:r>
              <w:r>
                <w:rPr>
                  <w:noProof/>
                </w:rPr>
                <w:br/>
                <w:t xml:space="preserve">Available at: </w:t>
              </w:r>
              <w:r>
                <w:rPr>
                  <w:noProof/>
                  <w:u w:val="single"/>
                </w:rPr>
                <w:t>https://www.elcometer.com/en/coating-inspection/wet-film-powder-thickness/wet-film-combs.html</w:t>
              </w:r>
              <w:r>
                <w:rPr>
                  <w:noProof/>
                </w:rPr>
                <w:br/>
                <w:t>[Accessed 13 May 2019].</w:t>
              </w:r>
            </w:p>
            <w:p w:rsidR="008839C1" w:rsidRDefault="008839C1" w:rsidP="008839C1">
              <w:pPr>
                <w:pStyle w:val="Bibliography"/>
                <w:rPr>
                  <w:noProof/>
                </w:rPr>
              </w:pPr>
              <w:r>
                <w:rPr>
                  <w:noProof/>
                </w:rPr>
                <w:t xml:space="preserve">Elcometer, 2019b. </w:t>
              </w:r>
              <w:r>
                <w:rPr>
                  <w:i/>
                  <w:iCs/>
                  <w:noProof/>
                </w:rPr>
                <w:t xml:space="preserve">Elcometer 106 Pull-Off Adhesion Tester. </w:t>
              </w:r>
              <w:r>
                <w:rPr>
                  <w:noProof/>
                </w:rPr>
                <w:t xml:space="preserve">[Online] </w:t>
              </w:r>
              <w:r>
                <w:rPr>
                  <w:noProof/>
                </w:rPr>
                <w:br/>
                <w:t xml:space="preserve">Available at: </w:t>
              </w:r>
              <w:r>
                <w:rPr>
                  <w:noProof/>
                  <w:u w:val="single"/>
                </w:rPr>
                <w:t>https://www.elcometer.com/en/coating-inspection/adhesion-testers/pull-off-adhesion-testing/elcometer-106-pull-off-adhesion-tester.html</w:t>
              </w:r>
              <w:r>
                <w:rPr>
                  <w:noProof/>
                </w:rPr>
                <w:br/>
                <w:t>[Accessed 15 May 2019].</w:t>
              </w:r>
            </w:p>
            <w:p w:rsidR="008839C1" w:rsidRDefault="008839C1" w:rsidP="008839C1">
              <w:pPr>
                <w:pStyle w:val="Bibliography"/>
                <w:rPr>
                  <w:noProof/>
                </w:rPr>
              </w:pPr>
              <w:r>
                <w:rPr>
                  <w:noProof/>
                </w:rPr>
                <w:t xml:space="preserve">Graco, 2018. </w:t>
              </w:r>
              <w:r>
                <w:rPr>
                  <w:i/>
                  <w:iCs/>
                  <w:noProof/>
                </w:rPr>
                <w:t xml:space="preserve">King. </w:t>
              </w:r>
              <w:r>
                <w:rPr>
                  <w:noProof/>
                </w:rPr>
                <w:t xml:space="preserve">[Online] </w:t>
              </w:r>
              <w:r>
                <w:rPr>
                  <w:noProof/>
                </w:rPr>
                <w:br/>
                <w:t xml:space="preserve">Available at: </w:t>
              </w:r>
              <w:r>
                <w:rPr>
                  <w:noProof/>
                  <w:u w:val="single"/>
                </w:rPr>
                <w:t>https://www.graco.com/content/dam/graco/aftd/literature/brochures/349980/349980ENEU-A.pdf</w:t>
              </w:r>
              <w:r>
                <w:rPr>
                  <w:noProof/>
                </w:rPr>
                <w:br/>
                <w:t>[Accessed 13 May 2019].</w:t>
              </w:r>
            </w:p>
            <w:p w:rsidR="008839C1" w:rsidRDefault="008839C1" w:rsidP="008839C1">
              <w:pPr>
                <w:pStyle w:val="Bibliography"/>
                <w:rPr>
                  <w:noProof/>
                </w:rPr>
              </w:pPr>
              <w:r>
                <w:rPr>
                  <w:noProof/>
                </w:rPr>
                <w:t xml:space="preserve">Graco, 2019. </w:t>
              </w:r>
              <w:r>
                <w:rPr>
                  <w:i/>
                  <w:iCs/>
                  <w:noProof/>
                </w:rPr>
                <w:t xml:space="preserve">SURFACE PREP STANDARDS EXPLAINED - SSPC/NACE &amp; ISO 8501. </w:t>
              </w:r>
              <w:r>
                <w:rPr>
                  <w:noProof/>
                </w:rPr>
                <w:t xml:space="preserve">[Online] </w:t>
              </w:r>
              <w:r>
                <w:rPr>
                  <w:noProof/>
                </w:rPr>
                <w:br/>
                <w:t xml:space="preserve">Available at: </w:t>
              </w:r>
              <w:r>
                <w:rPr>
                  <w:noProof/>
                  <w:u w:val="single"/>
                </w:rPr>
                <w:t>https://www.graco.com/us/en/contractor/solutions/articles/surface-prep-standards-explained-sspc-nace-iso-8501.html</w:t>
              </w:r>
              <w:r>
                <w:rPr>
                  <w:noProof/>
                </w:rPr>
                <w:br/>
                <w:t>[Accessed 11 May 2019].</w:t>
              </w:r>
            </w:p>
            <w:p w:rsidR="008839C1" w:rsidRDefault="008839C1" w:rsidP="008839C1">
              <w:pPr>
                <w:pStyle w:val="Bibliography"/>
                <w:rPr>
                  <w:noProof/>
                </w:rPr>
              </w:pPr>
              <w:r>
                <w:rPr>
                  <w:noProof/>
                </w:rPr>
                <w:t xml:space="preserve">Grubb, J. F. &amp; Fritz, J. D., 1997. </w:t>
              </w:r>
              <w:r>
                <w:rPr>
                  <w:i/>
                  <w:iCs/>
                  <w:noProof/>
                </w:rPr>
                <w:t xml:space="preserve">Stabilization And Sensitization Of Stainless Steels. </w:t>
              </w:r>
              <w:r>
                <w:rPr>
                  <w:noProof/>
                </w:rPr>
                <w:t>New Orleans, NACE International.</w:t>
              </w:r>
            </w:p>
            <w:p w:rsidR="008839C1" w:rsidRDefault="008839C1" w:rsidP="008839C1">
              <w:pPr>
                <w:pStyle w:val="Bibliography"/>
                <w:rPr>
                  <w:noProof/>
                </w:rPr>
              </w:pPr>
              <w:r>
                <w:rPr>
                  <w:noProof/>
                </w:rPr>
                <w:t xml:space="preserve">Hodge Clemco, 2017. </w:t>
              </w:r>
              <w:r>
                <w:rPr>
                  <w:i/>
                  <w:iCs/>
                  <w:noProof/>
                </w:rPr>
                <w:t xml:space="preserve">Airless Spraying Training Course. </w:t>
              </w:r>
              <w:r>
                <w:rPr>
                  <w:noProof/>
                </w:rPr>
                <w:t>QinetiQ Aberporth: s.n.</w:t>
              </w:r>
            </w:p>
            <w:p w:rsidR="008839C1" w:rsidRDefault="008839C1" w:rsidP="008839C1">
              <w:pPr>
                <w:pStyle w:val="Bibliography"/>
                <w:rPr>
                  <w:noProof/>
                </w:rPr>
              </w:pPr>
              <w:r>
                <w:rPr>
                  <w:noProof/>
                </w:rPr>
                <w:t xml:space="preserve">Hodge Clemco, 2019. </w:t>
              </w:r>
              <w:r>
                <w:rPr>
                  <w:i/>
                  <w:iCs/>
                  <w:noProof/>
                </w:rPr>
                <w:t xml:space="preserve">Grit and Shot Surface Comparator. </w:t>
              </w:r>
              <w:r>
                <w:rPr>
                  <w:noProof/>
                </w:rPr>
                <w:t xml:space="preserve">[Online] </w:t>
              </w:r>
              <w:r>
                <w:rPr>
                  <w:noProof/>
                </w:rPr>
                <w:br/>
                <w:t xml:space="preserve">Available at: </w:t>
              </w:r>
              <w:r>
                <w:rPr>
                  <w:noProof/>
                  <w:u w:val="single"/>
                </w:rPr>
                <w:t>https://www.hodgeclemco.co.uk/products/surface-inspection/surface-profile/grit-and-shot-surface-comparator/</w:t>
              </w:r>
              <w:r>
                <w:rPr>
                  <w:noProof/>
                </w:rPr>
                <w:br/>
                <w:t>[Accessed 11 May 2019].</w:t>
              </w:r>
            </w:p>
            <w:p w:rsidR="008839C1" w:rsidRDefault="008839C1" w:rsidP="008839C1">
              <w:pPr>
                <w:pStyle w:val="Bibliography"/>
                <w:rPr>
                  <w:noProof/>
                </w:rPr>
              </w:pPr>
              <w:r>
                <w:rPr>
                  <w:noProof/>
                </w:rPr>
                <w:t xml:space="preserve">Hodge Clemco, 2019. </w:t>
              </w:r>
              <w:r>
                <w:rPr>
                  <w:i/>
                  <w:iCs/>
                  <w:noProof/>
                </w:rPr>
                <w:t xml:space="preserve">JBlast Standard. </w:t>
              </w:r>
              <w:r>
                <w:rPr>
                  <w:noProof/>
                </w:rPr>
                <w:t xml:space="preserve">[Online] </w:t>
              </w:r>
              <w:r>
                <w:rPr>
                  <w:noProof/>
                </w:rPr>
                <w:br/>
                <w:t xml:space="preserve">Available at: </w:t>
              </w:r>
              <w:r>
                <w:rPr>
                  <w:noProof/>
                  <w:u w:val="single"/>
                </w:rPr>
                <w:t>https://www.hodgeclemco.co.uk/abrasive/jblast-iron-silicate-standard/</w:t>
              </w:r>
              <w:r>
                <w:rPr>
                  <w:noProof/>
                </w:rPr>
                <w:br/>
                <w:t>[Accessed 11 May 2019].</w:t>
              </w:r>
            </w:p>
            <w:p w:rsidR="008839C1" w:rsidRDefault="008839C1" w:rsidP="008839C1">
              <w:pPr>
                <w:pStyle w:val="Bibliography"/>
                <w:rPr>
                  <w:noProof/>
                </w:rPr>
              </w:pPr>
              <w:r>
                <w:rPr>
                  <w:noProof/>
                </w:rPr>
                <w:t xml:space="preserve">HSE, 2019. </w:t>
              </w:r>
              <w:r>
                <w:rPr>
                  <w:i/>
                  <w:iCs/>
                  <w:noProof/>
                </w:rPr>
                <w:t xml:space="preserve">Corrosion and Material. </w:t>
              </w:r>
              <w:r>
                <w:rPr>
                  <w:noProof/>
                </w:rPr>
                <w:t xml:space="preserve">[Online] </w:t>
              </w:r>
              <w:r>
                <w:rPr>
                  <w:noProof/>
                </w:rPr>
                <w:br/>
                <w:t xml:space="preserve">Available at: </w:t>
              </w:r>
              <w:r>
                <w:rPr>
                  <w:noProof/>
                  <w:u w:val="single"/>
                </w:rPr>
                <w:t>http://www.hse.gov.uk/offshore/corrosion-and-materials.htm</w:t>
              </w:r>
              <w:r>
                <w:rPr>
                  <w:noProof/>
                </w:rPr>
                <w:br/>
                <w:t>[Accessed 1 May 2019].</w:t>
              </w:r>
            </w:p>
            <w:p w:rsidR="008839C1" w:rsidRDefault="008839C1" w:rsidP="008839C1">
              <w:pPr>
                <w:pStyle w:val="Bibliography"/>
                <w:rPr>
                  <w:noProof/>
                </w:rPr>
              </w:pPr>
              <w:r>
                <w:rPr>
                  <w:noProof/>
                </w:rPr>
                <w:t xml:space="preserve">IIMS, 2019. </w:t>
              </w:r>
              <w:r>
                <w:rPr>
                  <w:i/>
                  <w:iCs/>
                  <w:noProof/>
                </w:rPr>
                <w:t xml:space="preserve">Ineffective inspections and surveys contributed to fatal explosion on a barge off Texas says report. </w:t>
              </w:r>
              <w:r>
                <w:rPr>
                  <w:noProof/>
                </w:rPr>
                <w:t xml:space="preserve">[Online] </w:t>
              </w:r>
              <w:r>
                <w:rPr>
                  <w:noProof/>
                </w:rPr>
                <w:br/>
                <w:t xml:space="preserve">Available at: </w:t>
              </w:r>
              <w:r>
                <w:rPr>
                  <w:noProof/>
                  <w:u w:val="single"/>
                </w:rPr>
                <w:t>https://www.iims.org.uk/ineffective-inspections-and-surveys-contributed-to-fatal-explosion-on-a-barge-off-texas-says-report/</w:t>
              </w:r>
              <w:r>
                <w:rPr>
                  <w:noProof/>
                </w:rPr>
                <w:br/>
                <w:t>[Accessed 1 May 2019].</w:t>
              </w:r>
            </w:p>
            <w:p w:rsidR="008839C1" w:rsidRDefault="008839C1" w:rsidP="008839C1">
              <w:pPr>
                <w:pStyle w:val="Bibliography"/>
                <w:rPr>
                  <w:noProof/>
                </w:rPr>
              </w:pPr>
              <w:r>
                <w:rPr>
                  <w:noProof/>
                </w:rPr>
                <w:t xml:space="preserve">IMCA, 2019. </w:t>
              </w:r>
              <w:r>
                <w:rPr>
                  <w:i/>
                  <w:iCs/>
                  <w:noProof/>
                </w:rPr>
                <w:t xml:space="preserve">CORROSION: FAILURE OF BOLTS ON A CARGO BARGE BOLLARD. </w:t>
              </w:r>
              <w:r>
                <w:rPr>
                  <w:noProof/>
                </w:rPr>
                <w:t xml:space="preserve">[Online] </w:t>
              </w:r>
              <w:r>
                <w:rPr>
                  <w:noProof/>
                </w:rPr>
                <w:br/>
                <w:t xml:space="preserve">Available at: </w:t>
              </w:r>
              <w:r>
                <w:rPr>
                  <w:noProof/>
                  <w:u w:val="single"/>
                </w:rPr>
                <w:t>https://www.imca-int.com/alert/1496/corrosion-failure-of-bolts-on-a-cargo-barge-bollard/</w:t>
              </w:r>
              <w:r>
                <w:rPr>
                  <w:noProof/>
                </w:rPr>
                <w:br/>
                <w:t>[Accessed 1 May 2019].</w:t>
              </w:r>
            </w:p>
            <w:p w:rsidR="008839C1" w:rsidRDefault="008839C1" w:rsidP="008839C1">
              <w:pPr>
                <w:pStyle w:val="Bibliography"/>
                <w:rPr>
                  <w:noProof/>
                </w:rPr>
              </w:pPr>
              <w:r>
                <w:rPr>
                  <w:noProof/>
                </w:rPr>
                <w:t xml:space="preserve">Iost, A., Najjar, D. &amp; Hellouin, R., 2003. Modelling of the Vickers hardness of paint coatings deposited on metallic substrates. </w:t>
              </w:r>
              <w:r>
                <w:rPr>
                  <w:i/>
                  <w:iCs/>
                  <w:noProof/>
                </w:rPr>
                <w:t xml:space="preserve">Surface and Coatings Technology, </w:t>
              </w:r>
              <w:r>
                <w:rPr>
                  <w:noProof/>
                </w:rPr>
                <w:t>165(2), pp. 126-132.</w:t>
              </w:r>
            </w:p>
            <w:p w:rsidR="008839C1" w:rsidRDefault="008839C1" w:rsidP="008839C1">
              <w:pPr>
                <w:pStyle w:val="Bibliography"/>
                <w:rPr>
                  <w:noProof/>
                </w:rPr>
              </w:pPr>
              <w:r>
                <w:rPr>
                  <w:noProof/>
                </w:rPr>
                <w:t xml:space="preserve">Islam, M. A. &amp; Farhat, Z., 2017. Erosion-corrosion mechanism and comparison of erosion-corrosion performance of API steels. </w:t>
              </w:r>
              <w:r>
                <w:rPr>
                  <w:i/>
                  <w:iCs/>
                  <w:noProof/>
                </w:rPr>
                <w:t xml:space="preserve">Wear, </w:t>
              </w:r>
              <w:r>
                <w:rPr>
                  <w:noProof/>
                </w:rPr>
                <w:t>376-377(A), pp. 533-541.</w:t>
              </w:r>
            </w:p>
            <w:p w:rsidR="008839C1" w:rsidRDefault="008839C1" w:rsidP="008839C1">
              <w:pPr>
                <w:pStyle w:val="Bibliography"/>
                <w:rPr>
                  <w:noProof/>
                </w:rPr>
              </w:pPr>
              <w:r>
                <w:rPr>
                  <w:noProof/>
                </w:rPr>
                <w:lastRenderedPageBreak/>
                <w:t xml:space="preserve">Jotun, 2019. </w:t>
              </w:r>
              <w:r>
                <w:rPr>
                  <w:i/>
                  <w:iCs/>
                  <w:noProof/>
                </w:rPr>
                <w:t xml:space="preserve">Jotacote Universal N10. </w:t>
              </w:r>
              <w:r>
                <w:rPr>
                  <w:noProof/>
                </w:rPr>
                <w:t xml:space="preserve">[Online] </w:t>
              </w:r>
              <w:r>
                <w:rPr>
                  <w:noProof/>
                </w:rPr>
                <w:br/>
                <w:t xml:space="preserve">Available at: </w:t>
              </w:r>
              <w:r>
                <w:rPr>
                  <w:noProof/>
                  <w:u w:val="single"/>
                </w:rPr>
                <w:t>https://www.jotun.com/gr/en/b2b/paintsandcoatings/products/Jotacote-Universal-N10.aspx?q=Features-(Owners)</w:t>
              </w:r>
              <w:r>
                <w:rPr>
                  <w:noProof/>
                </w:rPr>
                <w:br/>
                <w:t>[Accessed 9 May 2019].</w:t>
              </w:r>
            </w:p>
            <w:p w:rsidR="008839C1" w:rsidRDefault="008839C1" w:rsidP="008839C1">
              <w:pPr>
                <w:pStyle w:val="Bibliography"/>
                <w:rPr>
                  <w:noProof/>
                </w:rPr>
              </w:pPr>
              <w:r>
                <w:rPr>
                  <w:noProof/>
                </w:rPr>
                <w:t xml:space="preserve">KFUPM, 2001. </w:t>
              </w:r>
              <w:r>
                <w:rPr>
                  <w:i/>
                  <w:iCs/>
                  <w:noProof/>
                </w:rPr>
                <w:t xml:space="preserve">Mechanism of Corrosion. </w:t>
              </w:r>
              <w:r>
                <w:rPr>
                  <w:noProof/>
                </w:rPr>
                <w:t xml:space="preserve">[Online] </w:t>
              </w:r>
              <w:r>
                <w:rPr>
                  <w:noProof/>
                </w:rPr>
                <w:br/>
                <w:t xml:space="preserve">Available at: </w:t>
              </w:r>
              <w:r>
                <w:rPr>
                  <w:noProof/>
                  <w:u w:val="single"/>
                </w:rPr>
                <w:t>http://faculty.kfupm.edu.sa/ME/hussaini/Corrosion%20Engineering/02.04.01.htm</w:t>
              </w:r>
              <w:r>
                <w:rPr>
                  <w:noProof/>
                </w:rPr>
                <w:br/>
                <w:t>[Accessed 9 May 2019].</w:t>
              </w:r>
            </w:p>
            <w:p w:rsidR="008839C1" w:rsidRDefault="008839C1" w:rsidP="008839C1">
              <w:pPr>
                <w:pStyle w:val="Bibliography"/>
                <w:rPr>
                  <w:noProof/>
                </w:rPr>
              </w:pPr>
              <w:r>
                <w:rPr>
                  <w:noProof/>
                </w:rPr>
                <w:t xml:space="preserve">Kulkarni, M., 2011. </w:t>
              </w:r>
              <w:r>
                <w:rPr>
                  <w:i/>
                  <w:iCs/>
                  <w:noProof/>
                </w:rPr>
                <w:t xml:space="preserve">CORROSION IN MARINE ENVIRONMENT. </w:t>
              </w:r>
              <w:r>
                <w:rPr>
                  <w:noProof/>
                </w:rPr>
                <w:t xml:space="preserve">[Online] </w:t>
              </w:r>
              <w:r>
                <w:rPr>
                  <w:noProof/>
                </w:rPr>
                <w:br/>
                <w:t xml:space="preserve">Available at: </w:t>
              </w:r>
              <w:r>
                <w:rPr>
                  <w:noProof/>
                  <w:u w:val="single"/>
                </w:rPr>
                <w:t>https://www.academia.edu/9379544/CORROSION_IN_MARINE_ENVIRONMENT_The_Types_of_Corrosion_in_Marine_Environment</w:t>
              </w:r>
              <w:r>
                <w:rPr>
                  <w:noProof/>
                </w:rPr>
                <w:br/>
                <w:t>[Accessed 5 May 2019].</w:t>
              </w:r>
            </w:p>
            <w:p w:rsidR="008839C1" w:rsidRDefault="008839C1" w:rsidP="008839C1">
              <w:pPr>
                <w:pStyle w:val="Bibliography"/>
                <w:rPr>
                  <w:noProof/>
                </w:rPr>
              </w:pPr>
              <w:r>
                <w:rPr>
                  <w:noProof/>
                </w:rPr>
                <w:t xml:space="preserve">Laleh, M., Kargar, F. &amp; Rouhaghdam, A. S., 2012. Prevention of weld-decay in austenitic stainless steel by using surface mechanical attrition treatment. </w:t>
              </w:r>
              <w:r>
                <w:rPr>
                  <w:i/>
                  <w:iCs/>
                  <w:noProof/>
                </w:rPr>
                <w:t xml:space="preserve">International Nano Letters, </w:t>
              </w:r>
              <w:r>
                <w:rPr>
                  <w:noProof/>
                </w:rPr>
                <w:t>23(8).</w:t>
              </w:r>
            </w:p>
            <w:p w:rsidR="008839C1" w:rsidRDefault="008839C1" w:rsidP="008839C1">
              <w:pPr>
                <w:pStyle w:val="Bibliography"/>
                <w:rPr>
                  <w:noProof/>
                </w:rPr>
              </w:pPr>
              <w:r>
                <w:rPr>
                  <w:noProof/>
                </w:rPr>
                <w:t xml:space="preserve">Liang, M., Melchers, R. &amp; Chaves, I., 2018. Corrosion and pitting of 6060 series aluminium after 2 years exposure in seawater splash, tidal and immersion zones. </w:t>
              </w:r>
              <w:r>
                <w:rPr>
                  <w:i/>
                  <w:iCs/>
                  <w:noProof/>
                </w:rPr>
                <w:t xml:space="preserve">Corrosion Science, </w:t>
              </w:r>
              <w:r>
                <w:rPr>
                  <w:noProof/>
                </w:rPr>
                <w:t>Volume 140, pp. 286-296.</w:t>
              </w:r>
            </w:p>
            <w:p w:rsidR="008839C1" w:rsidRDefault="008839C1" w:rsidP="008839C1">
              <w:pPr>
                <w:pStyle w:val="Bibliography"/>
                <w:rPr>
                  <w:noProof/>
                </w:rPr>
              </w:pPr>
              <w:r>
                <w:rPr>
                  <w:noProof/>
                </w:rPr>
                <w:t xml:space="preserve">Marelco, 2015. </w:t>
              </w:r>
              <w:r>
                <w:rPr>
                  <w:i/>
                  <w:iCs/>
                  <w:noProof/>
                </w:rPr>
                <w:t xml:space="preserve">CONTROL OF MARINE GROWTH AND CORROSION IN SHIPS. </w:t>
              </w:r>
              <w:r>
                <w:rPr>
                  <w:noProof/>
                </w:rPr>
                <w:t xml:space="preserve">[Online] </w:t>
              </w:r>
              <w:r>
                <w:rPr>
                  <w:noProof/>
                </w:rPr>
                <w:br/>
                <w:t xml:space="preserve">Available at: </w:t>
              </w:r>
              <w:r>
                <w:rPr>
                  <w:noProof/>
                  <w:u w:val="single"/>
                </w:rPr>
                <w:t>http://emcsindustries.com/wp-content/uploads/2015/11/MARELCO-BROCHURE.pdf</w:t>
              </w:r>
              <w:r>
                <w:rPr>
                  <w:noProof/>
                </w:rPr>
                <w:br/>
                <w:t>[Accessed 9 May 2019].</w:t>
              </w:r>
            </w:p>
            <w:p w:rsidR="008839C1" w:rsidRDefault="008839C1" w:rsidP="008839C1">
              <w:pPr>
                <w:pStyle w:val="Bibliography"/>
                <w:rPr>
                  <w:noProof/>
                </w:rPr>
              </w:pPr>
              <w:r>
                <w:rPr>
                  <w:noProof/>
                </w:rPr>
                <w:t xml:space="preserve">MCA, 2018. </w:t>
              </w:r>
              <w:r>
                <w:rPr>
                  <w:i/>
                  <w:iCs/>
                  <w:noProof/>
                </w:rPr>
                <w:t xml:space="preserve">Maritime &amp; Coastguard Agency Annual Report and Accounts. </w:t>
              </w:r>
              <w:r>
                <w:rPr>
                  <w:noProof/>
                </w:rPr>
                <w:t xml:space="preserve">[Online] </w:t>
              </w:r>
              <w:r>
                <w:rPr>
                  <w:noProof/>
                </w:rPr>
                <w:br/>
                <w:t xml:space="preserve">Available at: </w:t>
              </w:r>
              <w:r>
                <w:rPr>
                  <w:noProof/>
                  <w:u w:val="single"/>
                </w:rPr>
                <w:t>https://assets.publishing.service.gov.uk/government/uploads/system/uploads/attachment_data/file/728109/MCA_Annual_Report_and_Accounts_2017-18_final_v1.pdf</w:t>
              </w:r>
              <w:r>
                <w:rPr>
                  <w:noProof/>
                </w:rPr>
                <w:br/>
                <w:t>[Accessed 1 May 2019].</w:t>
              </w:r>
            </w:p>
            <w:p w:rsidR="008839C1" w:rsidRDefault="008839C1" w:rsidP="008839C1">
              <w:pPr>
                <w:pStyle w:val="Bibliography"/>
                <w:rPr>
                  <w:noProof/>
                </w:rPr>
              </w:pPr>
              <w:r>
                <w:rPr>
                  <w:noProof/>
                </w:rPr>
                <w:t xml:space="preserve">MCF, 2018. </w:t>
              </w:r>
              <w:r>
                <w:rPr>
                  <w:i/>
                  <w:iCs/>
                  <w:noProof/>
                </w:rPr>
                <w:t xml:space="preserve">Marine Corrosion Explained. </w:t>
              </w:r>
              <w:r>
                <w:rPr>
                  <w:noProof/>
                </w:rPr>
                <w:t xml:space="preserve">[Online] </w:t>
              </w:r>
              <w:r>
                <w:rPr>
                  <w:noProof/>
                </w:rPr>
                <w:br/>
                <w:t xml:space="preserve">Available at: </w:t>
              </w:r>
              <w:r>
                <w:rPr>
                  <w:noProof/>
                  <w:u w:val="single"/>
                </w:rPr>
                <w:t>https://www.marinecorrosionforum.org/explain.htm</w:t>
              </w:r>
              <w:r>
                <w:rPr>
                  <w:noProof/>
                </w:rPr>
                <w:br/>
                <w:t>[Accessed 7 May 2019].</w:t>
              </w:r>
            </w:p>
            <w:p w:rsidR="008839C1" w:rsidRDefault="008839C1" w:rsidP="008839C1">
              <w:pPr>
                <w:pStyle w:val="Bibliography"/>
                <w:rPr>
                  <w:noProof/>
                </w:rPr>
              </w:pPr>
              <w:r>
                <w:rPr>
                  <w:noProof/>
                </w:rPr>
                <w:t xml:space="preserve">Meng, H., 2009. </w:t>
              </w:r>
              <w:r>
                <w:rPr>
                  <w:i/>
                  <w:iCs/>
                  <w:noProof/>
                </w:rPr>
                <w:t xml:space="preserve">Erosion-Corrosion of Marine Alloys, </w:t>
              </w:r>
              <w:r>
                <w:rPr>
                  <w:noProof/>
                </w:rPr>
                <w:t>Leeds: The University of Leeds .</w:t>
              </w:r>
            </w:p>
            <w:p w:rsidR="008839C1" w:rsidRDefault="008839C1" w:rsidP="008839C1">
              <w:pPr>
                <w:pStyle w:val="Bibliography"/>
                <w:rPr>
                  <w:noProof/>
                </w:rPr>
              </w:pPr>
              <w:r>
                <w:rPr>
                  <w:noProof/>
                </w:rPr>
                <w:t xml:space="preserve">MES, 2017. </w:t>
              </w:r>
              <w:r>
                <w:rPr>
                  <w:i/>
                  <w:iCs/>
                  <w:noProof/>
                </w:rPr>
                <w:t xml:space="preserve">Corrosion – Basics, Mechanism, Types. </w:t>
              </w:r>
              <w:r>
                <w:rPr>
                  <w:noProof/>
                </w:rPr>
                <w:t xml:space="preserve">[Online] </w:t>
              </w:r>
              <w:r>
                <w:rPr>
                  <w:noProof/>
                </w:rPr>
                <w:br/>
                <w:t xml:space="preserve">Available at: </w:t>
              </w:r>
              <w:r>
                <w:rPr>
                  <w:noProof/>
                  <w:u w:val="single"/>
                </w:rPr>
                <w:t>http://www.mechanicalengineeringsite.com/corrosion-basics-mechanism-types/</w:t>
              </w:r>
              <w:r>
                <w:rPr>
                  <w:noProof/>
                </w:rPr>
                <w:br/>
                <w:t>[Accessed 5 May 2019].</w:t>
              </w:r>
            </w:p>
            <w:p w:rsidR="008839C1" w:rsidRDefault="008839C1" w:rsidP="008839C1">
              <w:pPr>
                <w:pStyle w:val="Bibliography"/>
                <w:rPr>
                  <w:noProof/>
                </w:rPr>
              </w:pPr>
              <w:r>
                <w:rPr>
                  <w:noProof/>
                </w:rPr>
                <w:t xml:space="preserve">NACE, 2019a. </w:t>
              </w:r>
              <w:r>
                <w:rPr>
                  <w:i/>
                  <w:iCs/>
                  <w:noProof/>
                </w:rPr>
                <w:t xml:space="preserve">Uniform Corrosion. </w:t>
              </w:r>
              <w:r>
                <w:rPr>
                  <w:noProof/>
                </w:rPr>
                <w:t xml:space="preserve">[Online] </w:t>
              </w:r>
              <w:r>
                <w:rPr>
                  <w:noProof/>
                </w:rPr>
                <w:br/>
                <w:t xml:space="preserve">Available at: </w:t>
              </w:r>
              <w:r>
                <w:rPr>
                  <w:noProof/>
                  <w:u w:val="single"/>
                </w:rPr>
                <w:t>https://www.nace.org/resources/general-resources/corrosion-basics/group-1/uniform-corrosion</w:t>
              </w:r>
              <w:r>
                <w:rPr>
                  <w:noProof/>
                </w:rPr>
                <w:br/>
                <w:t>[Accessed 3 May 2019].</w:t>
              </w:r>
            </w:p>
            <w:p w:rsidR="008839C1" w:rsidRDefault="008839C1" w:rsidP="008839C1">
              <w:pPr>
                <w:pStyle w:val="Bibliography"/>
                <w:rPr>
                  <w:noProof/>
                </w:rPr>
              </w:pPr>
              <w:r>
                <w:rPr>
                  <w:noProof/>
                </w:rPr>
                <w:t xml:space="preserve">NACE, 2019b. </w:t>
              </w:r>
              <w:r>
                <w:rPr>
                  <w:i/>
                  <w:iCs/>
                  <w:noProof/>
                </w:rPr>
                <w:t xml:space="preserve">Erosion. </w:t>
              </w:r>
              <w:r>
                <w:rPr>
                  <w:noProof/>
                </w:rPr>
                <w:t xml:space="preserve">[Online] </w:t>
              </w:r>
              <w:r>
                <w:rPr>
                  <w:noProof/>
                </w:rPr>
                <w:br/>
                <w:t xml:space="preserve">Available at: </w:t>
              </w:r>
              <w:r>
                <w:rPr>
                  <w:noProof/>
                  <w:u w:val="single"/>
                </w:rPr>
                <w:t>https://www.nace.org/resources/general-resources/corrosion-basics/group-2/erosion</w:t>
              </w:r>
              <w:r>
                <w:rPr>
                  <w:noProof/>
                </w:rPr>
                <w:br/>
                <w:t>[Accessed 7 May 2019].</w:t>
              </w:r>
            </w:p>
            <w:p w:rsidR="008839C1" w:rsidRDefault="008839C1" w:rsidP="008839C1">
              <w:pPr>
                <w:pStyle w:val="Bibliography"/>
                <w:rPr>
                  <w:noProof/>
                </w:rPr>
              </w:pPr>
              <w:r>
                <w:rPr>
                  <w:noProof/>
                </w:rPr>
                <w:t xml:space="preserve">NACE, 2019c. </w:t>
              </w:r>
              <w:r>
                <w:rPr>
                  <w:i/>
                  <w:iCs/>
                  <w:noProof/>
                </w:rPr>
                <w:t xml:space="preserve">Cavitation Erosion. </w:t>
              </w:r>
              <w:r>
                <w:rPr>
                  <w:noProof/>
                </w:rPr>
                <w:t xml:space="preserve">[Online] </w:t>
              </w:r>
              <w:r>
                <w:rPr>
                  <w:noProof/>
                </w:rPr>
                <w:br/>
                <w:t xml:space="preserve">Available at: </w:t>
              </w:r>
              <w:r>
                <w:rPr>
                  <w:noProof/>
                  <w:u w:val="single"/>
                </w:rPr>
                <w:t>https://www.nace.org/resources/general-resources/corrosion-basics/group-2/cavitation-erosion</w:t>
              </w:r>
              <w:r>
                <w:rPr>
                  <w:noProof/>
                </w:rPr>
                <w:br/>
                <w:t>[Accessed 7 May 2019].</w:t>
              </w:r>
            </w:p>
            <w:p w:rsidR="008839C1" w:rsidRDefault="008839C1" w:rsidP="008839C1">
              <w:pPr>
                <w:pStyle w:val="Bibliography"/>
                <w:rPr>
                  <w:noProof/>
                </w:rPr>
              </w:pPr>
              <w:r>
                <w:rPr>
                  <w:noProof/>
                </w:rPr>
                <w:lastRenderedPageBreak/>
                <w:t xml:space="preserve">Nazari, H. M., Allahkaram, S. R. &amp; Kermani, M. B., 2010. The effects of temperature and pH on the characteristics of corrosion product in CO2 corrosion of grade X70 steel. </w:t>
              </w:r>
              <w:r>
                <w:rPr>
                  <w:i/>
                  <w:iCs/>
                  <w:noProof/>
                </w:rPr>
                <w:t xml:space="preserve">Materials &amp; Design, </w:t>
              </w:r>
              <w:r>
                <w:rPr>
                  <w:noProof/>
                </w:rPr>
                <w:t>31(7), pp. 3559-3563.</w:t>
              </w:r>
            </w:p>
            <w:p w:rsidR="008839C1" w:rsidRDefault="008839C1" w:rsidP="008839C1">
              <w:pPr>
                <w:pStyle w:val="Bibliography"/>
                <w:rPr>
                  <w:noProof/>
                </w:rPr>
              </w:pPr>
              <w:r>
                <w:rPr>
                  <w:noProof/>
                </w:rPr>
                <w:t xml:space="preserve">Neville, A. &amp; Wang, C., 2009. Erosion–corrosion mitigation by corrosion inhibitors—An assessment of mechanisms. </w:t>
              </w:r>
              <w:r>
                <w:rPr>
                  <w:i/>
                  <w:iCs/>
                  <w:noProof/>
                </w:rPr>
                <w:t xml:space="preserve">Wear, </w:t>
              </w:r>
              <w:r>
                <w:rPr>
                  <w:noProof/>
                </w:rPr>
                <w:t>267(1-4), pp. 195-203.</w:t>
              </w:r>
            </w:p>
            <w:p w:rsidR="008839C1" w:rsidRDefault="008839C1" w:rsidP="008839C1">
              <w:pPr>
                <w:pStyle w:val="Bibliography"/>
                <w:rPr>
                  <w:noProof/>
                </w:rPr>
              </w:pPr>
              <w:r>
                <w:rPr>
                  <w:noProof/>
                </w:rPr>
                <w:t xml:space="preserve">QinetiQ, 2019. </w:t>
              </w:r>
              <w:r>
                <w:rPr>
                  <w:i/>
                  <w:iCs/>
                  <w:noProof/>
                </w:rPr>
                <w:t xml:space="preserve">Original Photography of Barge Fleet Corrosion, Paint Application and Paint Inspection, </w:t>
              </w:r>
              <w:r>
                <w:rPr>
                  <w:noProof/>
                </w:rPr>
                <w:t>UK: QinetiQ.</w:t>
              </w:r>
            </w:p>
            <w:p w:rsidR="008839C1" w:rsidRDefault="008839C1" w:rsidP="008839C1">
              <w:pPr>
                <w:pStyle w:val="Bibliography"/>
                <w:rPr>
                  <w:noProof/>
                </w:rPr>
              </w:pPr>
              <w:r>
                <w:rPr>
                  <w:noProof/>
                </w:rPr>
                <w:t xml:space="preserve">Rawlins, 2019. </w:t>
              </w:r>
              <w:r>
                <w:rPr>
                  <w:i/>
                  <w:iCs/>
                  <w:noProof/>
                </w:rPr>
                <w:t xml:space="preserve">How Rust-Inhibiting Metal Primers Work. </w:t>
              </w:r>
              <w:r>
                <w:rPr>
                  <w:noProof/>
                </w:rPr>
                <w:t xml:space="preserve">[Online] </w:t>
              </w:r>
              <w:r>
                <w:rPr>
                  <w:noProof/>
                </w:rPr>
                <w:br/>
                <w:t xml:space="preserve">Available at: </w:t>
              </w:r>
              <w:r>
                <w:rPr>
                  <w:noProof/>
                  <w:u w:val="single"/>
                </w:rPr>
                <w:t>https://www.rawlinspaints.com/blog/discover-rust-inhibiting-metal-primers/</w:t>
              </w:r>
              <w:r>
                <w:rPr>
                  <w:noProof/>
                </w:rPr>
                <w:br/>
                <w:t>[Accessed 15 May 2019].</w:t>
              </w:r>
            </w:p>
            <w:p w:rsidR="008839C1" w:rsidRDefault="008839C1" w:rsidP="008839C1">
              <w:pPr>
                <w:pStyle w:val="Bibliography"/>
                <w:rPr>
                  <w:noProof/>
                </w:rPr>
              </w:pPr>
              <w:r>
                <w:rPr>
                  <w:noProof/>
                </w:rPr>
                <w:t xml:space="preserve">Sandvik, 2019a. </w:t>
              </w:r>
              <w:r>
                <w:rPr>
                  <w:i/>
                  <w:iCs/>
                  <w:noProof/>
                </w:rPr>
                <w:t xml:space="preserve">Uniform corrosion (General corrosion). </w:t>
              </w:r>
              <w:r>
                <w:rPr>
                  <w:noProof/>
                </w:rPr>
                <w:t xml:space="preserve">[Online] </w:t>
              </w:r>
              <w:r>
                <w:rPr>
                  <w:noProof/>
                </w:rPr>
                <w:br/>
                <w:t xml:space="preserve">Available at: </w:t>
              </w:r>
              <w:r>
                <w:rPr>
                  <w:noProof/>
                  <w:u w:val="single"/>
                </w:rPr>
                <w:t>https://www.materials.sandvik/en-gb/materials-center/corrosion/wet-corrosion/general-corrosion/</w:t>
              </w:r>
              <w:r>
                <w:rPr>
                  <w:noProof/>
                </w:rPr>
                <w:br/>
                <w:t>[Accessed 3 May 2019].</w:t>
              </w:r>
            </w:p>
            <w:p w:rsidR="008839C1" w:rsidRDefault="008839C1" w:rsidP="008839C1">
              <w:pPr>
                <w:pStyle w:val="Bibliography"/>
                <w:rPr>
                  <w:noProof/>
                </w:rPr>
              </w:pPr>
              <w:r>
                <w:rPr>
                  <w:noProof/>
                </w:rPr>
                <w:t xml:space="preserve">Sandvik, 2019b. </w:t>
              </w:r>
              <w:r>
                <w:rPr>
                  <w:i/>
                  <w:iCs/>
                  <w:noProof/>
                </w:rPr>
                <w:t xml:space="preserve">Intergranular corrosion (IGC). </w:t>
              </w:r>
              <w:r>
                <w:rPr>
                  <w:noProof/>
                </w:rPr>
                <w:t xml:space="preserve">[Online] </w:t>
              </w:r>
              <w:r>
                <w:rPr>
                  <w:noProof/>
                </w:rPr>
                <w:br/>
                <w:t xml:space="preserve">Available at: </w:t>
              </w:r>
              <w:r>
                <w:rPr>
                  <w:noProof/>
                  <w:u w:val="single"/>
                </w:rPr>
                <w:t>https://www.materials.sandvik/en-gb/materials-center/corrosion/wet-corrosion/interngranular-corrosion/</w:t>
              </w:r>
              <w:r>
                <w:rPr>
                  <w:noProof/>
                </w:rPr>
                <w:br/>
                <w:t>[Accessed 5 May 2019].</w:t>
              </w:r>
            </w:p>
            <w:p w:rsidR="008839C1" w:rsidRDefault="008839C1" w:rsidP="008839C1">
              <w:pPr>
                <w:pStyle w:val="Bibliography"/>
                <w:rPr>
                  <w:noProof/>
                </w:rPr>
              </w:pPr>
              <w:r>
                <w:rPr>
                  <w:noProof/>
                </w:rPr>
                <w:t xml:space="preserve">Sandvik, 2019c. </w:t>
              </w:r>
              <w:r>
                <w:rPr>
                  <w:i/>
                  <w:iCs/>
                  <w:noProof/>
                </w:rPr>
                <w:t xml:space="preserve">Stress corrosion cracking (SCC). </w:t>
              </w:r>
              <w:r>
                <w:rPr>
                  <w:noProof/>
                </w:rPr>
                <w:t xml:space="preserve">[Online] </w:t>
              </w:r>
              <w:r>
                <w:rPr>
                  <w:noProof/>
                </w:rPr>
                <w:br/>
                <w:t xml:space="preserve">Available at: </w:t>
              </w:r>
              <w:r>
                <w:rPr>
                  <w:noProof/>
                  <w:u w:val="single"/>
                </w:rPr>
                <w:t>https://www.materials.sandvik/en-gb/materials-center/corrosion/wet-corrosion/stress-corrosion-cracking-scc/</w:t>
              </w:r>
              <w:r>
                <w:rPr>
                  <w:noProof/>
                </w:rPr>
                <w:br/>
                <w:t>[Accessed 7 May 2019].</w:t>
              </w:r>
            </w:p>
            <w:p w:rsidR="008839C1" w:rsidRDefault="008839C1" w:rsidP="008839C1">
              <w:pPr>
                <w:pStyle w:val="Bibliography"/>
                <w:rPr>
                  <w:noProof/>
                </w:rPr>
              </w:pPr>
              <w:r>
                <w:rPr>
                  <w:noProof/>
                </w:rPr>
                <w:t xml:space="preserve">Sandvik, 2019d. </w:t>
              </w:r>
              <w:r>
                <w:rPr>
                  <w:i/>
                  <w:iCs/>
                  <w:noProof/>
                </w:rPr>
                <w:t xml:space="preserve">Crevice corrosion. </w:t>
              </w:r>
              <w:r>
                <w:rPr>
                  <w:noProof/>
                </w:rPr>
                <w:t xml:space="preserve">[Online] </w:t>
              </w:r>
              <w:r>
                <w:rPr>
                  <w:noProof/>
                </w:rPr>
                <w:br/>
                <w:t xml:space="preserve">Available at: </w:t>
              </w:r>
              <w:r>
                <w:rPr>
                  <w:noProof/>
                  <w:u w:val="single"/>
                </w:rPr>
                <w:t>https://www.materials.sandvik/en-gb/materials-center/corrosion/wet-corrosion/crevice-corrosion/</w:t>
              </w:r>
              <w:r>
                <w:rPr>
                  <w:noProof/>
                </w:rPr>
                <w:br/>
                <w:t>[Accessed 7 May 2019].</w:t>
              </w:r>
            </w:p>
            <w:p w:rsidR="008839C1" w:rsidRDefault="008839C1" w:rsidP="008839C1">
              <w:pPr>
                <w:pStyle w:val="Bibliography"/>
                <w:rPr>
                  <w:noProof/>
                </w:rPr>
              </w:pPr>
              <w:r>
                <w:rPr>
                  <w:noProof/>
                </w:rPr>
                <w:t xml:space="preserve">Sandvik, 2019e. </w:t>
              </w:r>
              <w:r>
                <w:rPr>
                  <w:i/>
                  <w:iCs/>
                  <w:noProof/>
                </w:rPr>
                <w:t xml:space="preserve">Microbiologically influenced corrosion (MIC). </w:t>
              </w:r>
              <w:r>
                <w:rPr>
                  <w:noProof/>
                </w:rPr>
                <w:t xml:space="preserve">[Online] </w:t>
              </w:r>
              <w:r>
                <w:rPr>
                  <w:noProof/>
                </w:rPr>
                <w:br/>
                <w:t xml:space="preserve">Available at: </w:t>
              </w:r>
              <w:r>
                <w:rPr>
                  <w:noProof/>
                  <w:u w:val="single"/>
                </w:rPr>
                <w:t>https://www.materials.sandvik/en-gb/materials-center/corrosion/wet-corrosion/microbiologically-influenced-corrosion-mic/</w:t>
              </w:r>
              <w:r>
                <w:rPr>
                  <w:noProof/>
                </w:rPr>
                <w:br/>
                <w:t>[Accessed 9 May 2019].</w:t>
              </w:r>
            </w:p>
            <w:p w:rsidR="008839C1" w:rsidRDefault="008839C1" w:rsidP="008839C1">
              <w:pPr>
                <w:pStyle w:val="Bibliography"/>
                <w:rPr>
                  <w:noProof/>
                </w:rPr>
              </w:pPr>
              <w:r>
                <w:rPr>
                  <w:noProof/>
                </w:rPr>
                <w:t xml:space="preserve">Saylor Academy, 2012. </w:t>
              </w:r>
              <w:r>
                <w:rPr>
                  <w:i/>
                  <w:iCs/>
                  <w:noProof/>
                </w:rPr>
                <w:t xml:space="preserve">General Chemistry: Principles, Patterns, and Applications. </w:t>
              </w:r>
              <w:r>
                <w:rPr>
                  <w:noProof/>
                </w:rPr>
                <w:t xml:space="preserve">[Online] </w:t>
              </w:r>
              <w:r>
                <w:rPr>
                  <w:noProof/>
                </w:rPr>
                <w:br/>
                <w:t xml:space="preserve">Available at: </w:t>
              </w:r>
              <w:r>
                <w:rPr>
                  <w:noProof/>
                  <w:u w:val="single"/>
                </w:rPr>
                <w:t>https://saylordotorg.github.io/text_general-chemistry-principles-patterns-and-applications-v1.0/s23-06-corrosion.html</w:t>
              </w:r>
              <w:r>
                <w:rPr>
                  <w:noProof/>
                </w:rPr>
                <w:br/>
                <w:t>[Accessed 5 May 2019].</w:t>
              </w:r>
            </w:p>
            <w:p w:rsidR="008839C1" w:rsidRDefault="008839C1" w:rsidP="008839C1">
              <w:pPr>
                <w:pStyle w:val="Bibliography"/>
                <w:rPr>
                  <w:noProof/>
                </w:rPr>
              </w:pPr>
              <w:r>
                <w:rPr>
                  <w:noProof/>
                </w:rPr>
                <w:t xml:space="preserve">SCI, 2015. </w:t>
              </w:r>
              <w:r>
                <w:rPr>
                  <w:i/>
                  <w:iCs/>
                  <w:noProof/>
                </w:rPr>
                <w:t xml:space="preserve">Corrosion of structural steel. </w:t>
              </w:r>
              <w:r>
                <w:rPr>
                  <w:noProof/>
                </w:rPr>
                <w:t xml:space="preserve">[Online] </w:t>
              </w:r>
              <w:r>
                <w:rPr>
                  <w:noProof/>
                </w:rPr>
                <w:br/>
                <w:t xml:space="preserve">Available at: </w:t>
              </w:r>
              <w:r>
                <w:rPr>
                  <w:noProof/>
                  <w:u w:val="single"/>
                </w:rPr>
                <w:t>https://www.steelconstruction.info/Corrosion_of_structural_steel#Crevice_corrosion</w:t>
              </w:r>
              <w:r>
                <w:rPr>
                  <w:noProof/>
                </w:rPr>
                <w:br/>
                <w:t>[Accessed 7 May 2019].</w:t>
              </w:r>
            </w:p>
            <w:p w:rsidR="008839C1" w:rsidRDefault="008839C1" w:rsidP="008839C1">
              <w:pPr>
                <w:pStyle w:val="Bibliography"/>
                <w:rPr>
                  <w:noProof/>
                </w:rPr>
              </w:pPr>
              <w:r>
                <w:rPr>
                  <w:noProof/>
                </w:rPr>
                <w:t xml:space="preserve">Sherbondy, V., 2017. </w:t>
              </w:r>
              <w:r>
                <w:rPr>
                  <w:i/>
                  <w:iCs/>
                  <w:noProof/>
                </w:rPr>
                <w:t xml:space="preserve">Measuring the Hardness of Applied Coatings. </w:t>
              </w:r>
              <w:r>
                <w:rPr>
                  <w:noProof/>
                </w:rPr>
                <w:t xml:space="preserve">[Online] </w:t>
              </w:r>
              <w:r>
                <w:rPr>
                  <w:noProof/>
                </w:rPr>
                <w:br/>
                <w:t xml:space="preserve">Available at: </w:t>
              </w:r>
              <w:r>
                <w:rPr>
                  <w:noProof/>
                  <w:u w:val="single"/>
                </w:rPr>
                <w:t>https://ktauniversity.com/measuring-hardness-applied-coatings/</w:t>
              </w:r>
              <w:r>
                <w:rPr>
                  <w:noProof/>
                </w:rPr>
                <w:br/>
                <w:t>[Accessed 15 May 2019].</w:t>
              </w:r>
            </w:p>
            <w:p w:rsidR="008839C1" w:rsidRDefault="008839C1" w:rsidP="008839C1">
              <w:pPr>
                <w:pStyle w:val="Bibliography"/>
                <w:rPr>
                  <w:noProof/>
                </w:rPr>
              </w:pPr>
              <w:r>
                <w:rPr>
                  <w:noProof/>
                </w:rPr>
                <w:lastRenderedPageBreak/>
                <w:t xml:space="preserve">SSINA, 2017. </w:t>
              </w:r>
              <w:r>
                <w:rPr>
                  <w:i/>
                  <w:iCs/>
                  <w:noProof/>
                </w:rPr>
                <w:t xml:space="preserve">CORROSION: Intergranular Corrosion. </w:t>
              </w:r>
              <w:r>
                <w:rPr>
                  <w:noProof/>
                </w:rPr>
                <w:t xml:space="preserve">[Online] </w:t>
              </w:r>
              <w:r>
                <w:rPr>
                  <w:noProof/>
                </w:rPr>
                <w:br/>
                <w:t xml:space="preserve">Available at: </w:t>
              </w:r>
              <w:r>
                <w:rPr>
                  <w:noProof/>
                  <w:u w:val="single"/>
                </w:rPr>
                <w:t>http://www.ssina.com/corrosion/igc.html</w:t>
              </w:r>
              <w:r>
                <w:rPr>
                  <w:noProof/>
                </w:rPr>
                <w:br/>
                <w:t>[Accessed 5 May 2019].</w:t>
              </w:r>
            </w:p>
            <w:p w:rsidR="008839C1" w:rsidRDefault="008839C1" w:rsidP="008839C1">
              <w:pPr>
                <w:pStyle w:val="Bibliography"/>
                <w:rPr>
                  <w:noProof/>
                </w:rPr>
              </w:pPr>
              <w:r>
                <w:rPr>
                  <w:noProof/>
                </w:rPr>
                <w:t xml:space="preserve">Syrett, B., 2001. Corrosion, Crevice. In: S. Begum, ed. </w:t>
              </w:r>
              <w:r>
                <w:rPr>
                  <w:i/>
                  <w:iCs/>
                  <w:noProof/>
                </w:rPr>
                <w:t xml:space="preserve">Encyclopedia of Materials: Science and Technology. </w:t>
              </w:r>
              <w:r>
                <w:rPr>
                  <w:noProof/>
                </w:rPr>
                <w:t>Oxford: Pergamon, pp. 1680-1681.</w:t>
              </w:r>
            </w:p>
            <w:p w:rsidR="008839C1" w:rsidRDefault="008839C1" w:rsidP="008839C1">
              <w:pPr>
                <w:pStyle w:val="Bibliography"/>
                <w:rPr>
                  <w:noProof/>
                </w:rPr>
              </w:pPr>
              <w:r>
                <w:rPr>
                  <w:noProof/>
                </w:rPr>
                <w:t xml:space="preserve">Thomas, S., 2017. </w:t>
              </w:r>
              <w:r>
                <w:rPr>
                  <w:i/>
                  <w:iCs/>
                  <w:noProof/>
                </w:rPr>
                <w:t xml:space="preserve">Stress Concentrations: How to Identify and Reduce Them in Your Designs. </w:t>
              </w:r>
              <w:r>
                <w:rPr>
                  <w:noProof/>
                </w:rPr>
                <w:t xml:space="preserve">[Online] </w:t>
              </w:r>
              <w:r>
                <w:rPr>
                  <w:noProof/>
                </w:rPr>
                <w:br/>
                <w:t xml:space="preserve">Available at: </w:t>
              </w:r>
              <w:r>
                <w:rPr>
                  <w:noProof/>
                  <w:u w:val="single"/>
                </w:rPr>
                <w:t>https://www.fictiv.com/hwg/design/stress-concentrations-how-to-identify-and-reduce-them-in-your-designs</w:t>
              </w:r>
              <w:r>
                <w:rPr>
                  <w:noProof/>
                </w:rPr>
                <w:br/>
                <w:t>[Accessed 7 May 2019].</w:t>
              </w:r>
            </w:p>
            <w:p w:rsidR="008839C1" w:rsidRDefault="008839C1" w:rsidP="008839C1">
              <w:pPr>
                <w:pStyle w:val="Bibliography"/>
                <w:rPr>
                  <w:noProof/>
                </w:rPr>
              </w:pPr>
              <w:r>
                <w:rPr>
                  <w:noProof/>
                </w:rPr>
                <w:t xml:space="preserve">Total Materia, 2001. </w:t>
              </w:r>
              <w:r>
                <w:rPr>
                  <w:i/>
                  <w:iCs/>
                  <w:noProof/>
                </w:rPr>
                <w:t xml:space="preserve">Stress Corrosion Cracking of Aluminum Alloys. </w:t>
              </w:r>
              <w:r>
                <w:rPr>
                  <w:noProof/>
                </w:rPr>
                <w:t xml:space="preserve">[Online] </w:t>
              </w:r>
              <w:r>
                <w:rPr>
                  <w:noProof/>
                </w:rPr>
                <w:br/>
                <w:t xml:space="preserve">Available at: </w:t>
              </w:r>
              <w:r>
                <w:rPr>
                  <w:noProof/>
                  <w:u w:val="single"/>
                </w:rPr>
                <w:t>http://www.totalmateria.com/Article17.htm</w:t>
              </w:r>
              <w:r>
                <w:rPr>
                  <w:noProof/>
                </w:rPr>
                <w:br/>
                <w:t>[Accessed 7 May 2019].</w:t>
              </w:r>
            </w:p>
            <w:p w:rsidR="008839C1" w:rsidRDefault="008839C1" w:rsidP="008839C1">
              <w:pPr>
                <w:pStyle w:val="Bibliography"/>
                <w:rPr>
                  <w:noProof/>
                </w:rPr>
              </w:pPr>
              <w:r>
                <w:rPr>
                  <w:noProof/>
                </w:rPr>
                <w:t xml:space="preserve">University of Edinburgh, 2017. </w:t>
              </w:r>
              <w:r>
                <w:rPr>
                  <w:i/>
                  <w:iCs/>
                  <w:noProof/>
                </w:rPr>
                <w:t xml:space="preserve">Materials study targets industry corrosion and wear. </w:t>
              </w:r>
              <w:r>
                <w:rPr>
                  <w:noProof/>
                </w:rPr>
                <w:t xml:space="preserve">[Online] </w:t>
              </w:r>
              <w:r>
                <w:rPr>
                  <w:noProof/>
                </w:rPr>
                <w:br/>
                <w:t xml:space="preserve">Available at: </w:t>
              </w:r>
              <w:r>
                <w:rPr>
                  <w:noProof/>
                  <w:u w:val="single"/>
                </w:rPr>
                <w:t>https://www.ed.ac.uk/news/2017/materials-study-targets-industry-corrosion-and-wea</w:t>
              </w:r>
              <w:r>
                <w:rPr>
                  <w:noProof/>
                </w:rPr>
                <w:br/>
                <w:t>[Accessed 1 May 2019].</w:t>
              </w:r>
            </w:p>
            <w:p w:rsidR="008839C1" w:rsidRDefault="008839C1" w:rsidP="008839C1">
              <w:pPr>
                <w:pStyle w:val="Bibliography"/>
                <w:rPr>
                  <w:noProof/>
                </w:rPr>
              </w:pPr>
              <w:r>
                <w:rPr>
                  <w:noProof/>
                </w:rPr>
                <w:t xml:space="preserve">Vanda Coatings, 2019. </w:t>
              </w:r>
              <w:r>
                <w:rPr>
                  <w:i/>
                  <w:iCs/>
                  <w:noProof/>
                </w:rPr>
                <w:t xml:space="preserve">WHAT IS AIRLESS PAINT SPRAYING?. </w:t>
              </w:r>
              <w:r>
                <w:rPr>
                  <w:noProof/>
                </w:rPr>
                <w:t xml:space="preserve">[Online] </w:t>
              </w:r>
              <w:r>
                <w:rPr>
                  <w:noProof/>
                </w:rPr>
                <w:br/>
                <w:t xml:space="preserve">Available at: </w:t>
              </w:r>
              <w:r>
                <w:rPr>
                  <w:noProof/>
                  <w:u w:val="single"/>
                </w:rPr>
                <w:t>https://vandacoatings.co.uk/blog/what-airless-paint-spraying/</w:t>
              </w:r>
              <w:r>
                <w:rPr>
                  <w:noProof/>
                </w:rPr>
                <w:br/>
                <w:t>[Accessed 13 May 2019].</w:t>
              </w:r>
            </w:p>
            <w:p w:rsidR="008839C1" w:rsidRDefault="008839C1" w:rsidP="008839C1">
              <w:pPr>
                <w:pStyle w:val="Bibliography"/>
                <w:rPr>
                  <w:noProof/>
                </w:rPr>
              </w:pPr>
              <w:r>
                <w:rPr>
                  <w:noProof/>
                </w:rPr>
                <w:t xml:space="preserve">Zhou, Y. &amp; Zuo, Y., 2015. The Intergranular Corrosion of Mild Steel in CO2 + NaNO2 Solution. </w:t>
              </w:r>
              <w:r>
                <w:rPr>
                  <w:i/>
                  <w:iCs/>
                  <w:noProof/>
                </w:rPr>
                <w:t xml:space="preserve">Electrochimica Acta, </w:t>
              </w:r>
              <w:r>
                <w:rPr>
                  <w:noProof/>
                </w:rPr>
                <w:t>Volume 154, pp. 157-165.</w:t>
              </w:r>
            </w:p>
            <w:p w:rsidR="002B69F2" w:rsidRDefault="002B69F2" w:rsidP="008839C1">
              <w:r>
                <w:rPr>
                  <w:b/>
                  <w:bCs/>
                  <w:noProof/>
                </w:rPr>
                <w:fldChar w:fldCharType="end"/>
              </w:r>
            </w:p>
          </w:sdtContent>
        </w:sdt>
      </w:sdtContent>
    </w:sdt>
    <w:p w:rsidR="00CB46CD" w:rsidRDefault="00747B6C" w:rsidP="00D26BFE">
      <w:pPr>
        <w:spacing w:line="360" w:lineRule="auto"/>
        <w:rPr>
          <w:lang w:eastAsia="en-GB"/>
        </w:rPr>
      </w:pPr>
      <w:r w:rsidRPr="0042293D">
        <w:rPr>
          <w:lang w:eastAsia="en-GB"/>
        </w:rPr>
        <w:br w:type="page"/>
      </w:r>
    </w:p>
    <w:p w:rsidR="00CB46CD" w:rsidRDefault="00CB46CD" w:rsidP="00CB46CD">
      <w:pPr>
        <w:pStyle w:val="Heading1"/>
        <w:pBdr>
          <w:bottom w:val="single" w:sz="4" w:space="1" w:color="auto"/>
        </w:pBdr>
        <w:spacing w:after="240" w:line="360" w:lineRule="auto"/>
        <w:jc w:val="center"/>
      </w:pPr>
      <w:bookmarkStart w:id="99" w:name="_Toc9875491"/>
      <w:r>
        <w:rPr>
          <w:lang w:eastAsia="en-GB"/>
        </w:rPr>
        <w:lastRenderedPageBreak/>
        <w:t>Bibliography</w:t>
      </w:r>
      <w:bookmarkEnd w:id="99"/>
    </w:p>
    <w:p w:rsidR="00CB46CD" w:rsidRDefault="00CB46CD" w:rsidP="00CB46CD">
      <w:pPr>
        <w:rPr>
          <w:lang w:eastAsia="en-GB"/>
        </w:rPr>
      </w:pPr>
      <w:r>
        <w:rPr>
          <w:lang w:eastAsia="en-GB"/>
        </w:rPr>
        <w:t>Liu, Z. Y. et al., 2019. Fundamental investigation of stress corrosion cracking of E690 steel in simulated marine thin electrolyte layer. Corrosion Science, Volume 148, pp. 388-396.</w:t>
      </w:r>
    </w:p>
    <w:p w:rsidR="00CB46CD" w:rsidRPr="0042293D" w:rsidRDefault="00CB46CD" w:rsidP="00CB46CD">
      <w:pPr>
        <w:rPr>
          <w:lang w:eastAsia="en-GB"/>
        </w:rPr>
      </w:pPr>
      <w:r>
        <w:rPr>
          <w:lang w:eastAsia="en-GB"/>
        </w:rPr>
        <w:t>SAE International, 2017. The Reality of Lean Manufacturing. [Online] Available at: http://www.sae.org/manufacturing/lean/column/leanmar01.htm [Accessed 22 February 2019].</w:t>
      </w:r>
      <w:r>
        <w:rPr>
          <w:lang w:eastAsia="en-GB"/>
        </w:rPr>
        <w:br w:type="page"/>
      </w:r>
    </w:p>
    <w:p w:rsidR="002C7281" w:rsidRDefault="00747B6C" w:rsidP="002C7281">
      <w:pPr>
        <w:pStyle w:val="Heading1"/>
        <w:pBdr>
          <w:bottom w:val="single" w:sz="4" w:space="1" w:color="auto"/>
        </w:pBdr>
        <w:spacing w:after="240" w:line="360" w:lineRule="auto"/>
        <w:jc w:val="center"/>
      </w:pPr>
      <w:bookmarkStart w:id="100" w:name="_Toc9875492"/>
      <w:r w:rsidRPr="0042293D">
        <w:lastRenderedPageBreak/>
        <w:t>Appendi</w:t>
      </w:r>
      <w:r w:rsidR="002C7281">
        <w:t>ces</w:t>
      </w:r>
      <w:bookmarkEnd w:id="100"/>
    </w:p>
    <w:p w:rsidR="002C7281" w:rsidRDefault="002C7281" w:rsidP="002C7281"/>
    <w:p w:rsidR="002C7281" w:rsidRPr="002C7281" w:rsidRDefault="002C7281" w:rsidP="002C7281">
      <w:pPr>
        <w:pStyle w:val="Heading2"/>
      </w:pPr>
      <w:bookmarkStart w:id="101" w:name="_Toc9875493"/>
      <w:r>
        <w:t>Appendix 1 - The Galvanic Series</w:t>
      </w:r>
      <w:bookmarkEnd w:id="101"/>
    </w:p>
    <w:p w:rsidR="00747B6C" w:rsidRPr="0042293D" w:rsidRDefault="00747B6C" w:rsidP="00747B6C">
      <w:pPr>
        <w:keepNext/>
        <w:jc w:val="center"/>
      </w:pPr>
      <w:r w:rsidRPr="0042293D">
        <w:rPr>
          <w:noProof/>
          <w:lang w:eastAsia="en-GB"/>
        </w:rPr>
        <w:drawing>
          <wp:inline distT="0" distB="0" distL="0" distR="0" wp14:anchorId="10512742" wp14:editId="145BD676">
            <wp:extent cx="4861560" cy="65760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alvanic series noble metals.jpg"/>
                    <pic:cNvPicPr/>
                  </pic:nvPicPr>
                  <pic:blipFill>
                    <a:blip r:embed="rId48">
                      <a:extLst>
                        <a:ext uri="{28A0092B-C50C-407E-A947-70E740481C1C}">
                          <a14:useLocalDpi xmlns:a14="http://schemas.microsoft.com/office/drawing/2010/main" val="0"/>
                        </a:ext>
                      </a:extLst>
                    </a:blip>
                    <a:stretch>
                      <a:fillRect/>
                    </a:stretch>
                  </pic:blipFill>
                  <pic:spPr>
                    <a:xfrm>
                      <a:off x="0" y="0"/>
                      <a:ext cx="4861560" cy="6576060"/>
                    </a:xfrm>
                    <a:prstGeom prst="rect">
                      <a:avLst/>
                    </a:prstGeom>
                  </pic:spPr>
                </pic:pic>
              </a:graphicData>
            </a:graphic>
          </wp:inline>
        </w:drawing>
      </w:r>
    </w:p>
    <w:p w:rsidR="00747B6C" w:rsidRPr="0042293D" w:rsidRDefault="00747B6C" w:rsidP="00747B6C">
      <w:pPr>
        <w:pStyle w:val="Caption"/>
        <w:jc w:val="center"/>
      </w:pPr>
      <w:bookmarkStart w:id="102" w:name="_Ref9105145"/>
      <w:r w:rsidRPr="0042293D">
        <w:t xml:space="preserve">Appendix </w:t>
      </w:r>
      <w:fldSimple w:instr=" SEQ Appendix \* ARABIC ">
        <w:r w:rsidR="008839C1">
          <w:rPr>
            <w:noProof/>
          </w:rPr>
          <w:t>1</w:t>
        </w:r>
      </w:fldSimple>
      <w:bookmarkEnd w:id="102"/>
      <w:r w:rsidRPr="0042293D">
        <w:t xml:space="preserve"> - The Galvanic Series </w:t>
      </w:r>
      <w:sdt>
        <w:sdtPr>
          <w:id w:val="891534847"/>
          <w:citation/>
        </w:sdtPr>
        <w:sdtContent>
          <w:r w:rsidRPr="0042293D">
            <w:fldChar w:fldCharType="begin"/>
          </w:r>
          <w:r w:rsidRPr="0042293D">
            <w:instrText xml:space="preserve"> CITATION Cor17 \l 2057 </w:instrText>
          </w:r>
          <w:r w:rsidRPr="0042293D">
            <w:fldChar w:fldCharType="separate"/>
          </w:r>
          <w:r w:rsidR="008839C1" w:rsidRPr="008839C1">
            <w:rPr>
              <w:noProof/>
            </w:rPr>
            <w:t>(Corrosionpedia, 2017)</w:t>
          </w:r>
          <w:r w:rsidRPr="0042293D">
            <w:fldChar w:fldCharType="end"/>
          </w:r>
        </w:sdtContent>
      </w:sdt>
      <w:r w:rsidRPr="0042293D">
        <w:t>.</w:t>
      </w:r>
    </w:p>
    <w:p w:rsidR="002C7281" w:rsidRDefault="002C7281">
      <w:pPr>
        <w:rPr>
          <w:lang w:eastAsia="en-GB"/>
        </w:rPr>
      </w:pPr>
      <w:r>
        <w:rPr>
          <w:lang w:eastAsia="en-GB"/>
        </w:rPr>
        <w:br w:type="page"/>
      </w:r>
    </w:p>
    <w:p w:rsidR="002C7281" w:rsidRDefault="002C7281" w:rsidP="002C7281">
      <w:pPr>
        <w:pStyle w:val="Heading2"/>
        <w:rPr>
          <w:lang w:eastAsia="en-GB"/>
        </w:rPr>
      </w:pPr>
      <w:bookmarkStart w:id="103" w:name="_Toc9875494"/>
      <w:r>
        <w:rPr>
          <w:lang w:eastAsia="en-GB"/>
        </w:rPr>
        <w:lastRenderedPageBreak/>
        <w:t>Appendix 2 - Jotun Technical Data</w:t>
      </w:r>
      <w:bookmarkEnd w:id="103"/>
      <w:r>
        <w:rPr>
          <w:lang w:eastAsia="en-GB"/>
        </w:rPr>
        <w:t xml:space="preserve"> </w:t>
      </w:r>
    </w:p>
    <w:p w:rsidR="00747B6C" w:rsidRPr="0042293D" w:rsidRDefault="002C7281" w:rsidP="00747B6C">
      <w:pPr>
        <w:rPr>
          <w:lang w:eastAsia="en-GB"/>
        </w:rPr>
      </w:pPr>
      <w:r>
        <w:rPr>
          <w:noProof/>
          <w:lang w:eastAsia="en-GB"/>
        </w:rPr>
        <w:drawing>
          <wp:inline distT="0" distB="0" distL="0" distR="0" wp14:anchorId="223F2B49" wp14:editId="6C6C4EC2">
            <wp:extent cx="5982970" cy="832757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Jotun Sheet.jpg"/>
                    <pic:cNvPicPr/>
                  </pic:nvPicPr>
                  <pic:blipFill rotWithShape="1">
                    <a:blip r:embed="rId49" cstate="print">
                      <a:extLst>
                        <a:ext uri="{28A0092B-C50C-407E-A947-70E740481C1C}">
                          <a14:useLocalDpi xmlns:a14="http://schemas.microsoft.com/office/drawing/2010/main" val="0"/>
                        </a:ext>
                      </a:extLst>
                    </a:blip>
                    <a:srcRect b="1572"/>
                    <a:stretch/>
                  </pic:blipFill>
                  <pic:spPr bwMode="auto">
                    <a:xfrm>
                      <a:off x="0" y="0"/>
                      <a:ext cx="5983229" cy="8327932"/>
                    </a:xfrm>
                    <a:prstGeom prst="rect">
                      <a:avLst/>
                    </a:prstGeom>
                    <a:ln>
                      <a:noFill/>
                    </a:ln>
                    <a:extLst>
                      <a:ext uri="{53640926-AAD7-44D8-BBD7-CCE9431645EC}">
                        <a14:shadowObscured xmlns:a14="http://schemas.microsoft.com/office/drawing/2010/main"/>
                      </a:ext>
                    </a:extLst>
                  </pic:spPr>
                </pic:pic>
              </a:graphicData>
            </a:graphic>
          </wp:inline>
        </w:drawing>
      </w:r>
    </w:p>
    <w:p w:rsidR="002C7281" w:rsidRPr="002C7281" w:rsidRDefault="00AE2E0B" w:rsidP="002C7281">
      <w:pPr>
        <w:pStyle w:val="Caption"/>
        <w:jc w:val="center"/>
      </w:pPr>
      <w:bookmarkStart w:id="104" w:name="_Ref9541424"/>
      <w:r>
        <w:t xml:space="preserve">Appendix </w:t>
      </w:r>
      <w:fldSimple w:instr=" SEQ Appendix \* ARABIC ">
        <w:r w:rsidR="008839C1">
          <w:rPr>
            <w:noProof/>
          </w:rPr>
          <w:t>2</w:t>
        </w:r>
      </w:fldSimple>
      <w:bookmarkEnd w:id="104"/>
      <w:r w:rsidR="002C7281">
        <w:t xml:space="preserve"> - Jotun Technical Data</w:t>
      </w:r>
      <w:r>
        <w:t xml:space="preserve"> </w:t>
      </w:r>
      <w:sdt>
        <w:sdtPr>
          <w:id w:val="807898638"/>
          <w:citation/>
        </w:sdtPr>
        <w:sdtContent>
          <w:r>
            <w:fldChar w:fldCharType="begin"/>
          </w:r>
          <w:r>
            <w:instrText xml:space="preserve"> CITATION Jot19 \l 2057 </w:instrText>
          </w:r>
          <w:r>
            <w:fldChar w:fldCharType="separate"/>
          </w:r>
          <w:r w:rsidR="008839C1" w:rsidRPr="008839C1">
            <w:rPr>
              <w:noProof/>
            </w:rPr>
            <w:t>(Jotun, 2019)</w:t>
          </w:r>
          <w:r>
            <w:fldChar w:fldCharType="end"/>
          </w:r>
        </w:sdtContent>
      </w:sdt>
      <w:r>
        <w:t>.</w:t>
      </w:r>
    </w:p>
    <w:p w:rsidR="009A0363" w:rsidRDefault="009A0363" w:rsidP="009A0363">
      <w:r>
        <w:br w:type="page"/>
      </w:r>
      <w:r>
        <w:rPr>
          <w:i/>
          <w:iCs/>
          <w:noProof/>
          <w:color w:val="44546A" w:themeColor="text2"/>
          <w:sz w:val="18"/>
          <w:szCs w:val="18"/>
          <w:lang w:eastAsia="en-GB"/>
        </w:rPr>
        <w:lastRenderedPageBreak/>
        <w:drawing>
          <wp:inline distT="0" distB="0" distL="0" distR="0" wp14:anchorId="12164E02" wp14:editId="7CBB5AFF">
            <wp:extent cx="6192520" cy="87566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N10 2.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192520" cy="8756650"/>
                    </a:xfrm>
                    <a:prstGeom prst="rect">
                      <a:avLst/>
                    </a:prstGeom>
                  </pic:spPr>
                </pic:pic>
              </a:graphicData>
            </a:graphic>
          </wp:inline>
        </w:drawing>
      </w:r>
    </w:p>
    <w:p w:rsidR="009A0363" w:rsidRDefault="009A0363">
      <w:r>
        <w:br w:type="page"/>
      </w:r>
    </w:p>
    <w:p w:rsidR="009A0363" w:rsidRDefault="009A0363" w:rsidP="009A0363">
      <w:pPr>
        <w:rPr>
          <w:i/>
          <w:iCs/>
          <w:color w:val="44546A" w:themeColor="text2"/>
          <w:sz w:val="18"/>
          <w:szCs w:val="18"/>
        </w:rPr>
      </w:pPr>
      <w:r>
        <w:rPr>
          <w:i/>
          <w:iCs/>
          <w:noProof/>
          <w:color w:val="44546A" w:themeColor="text2"/>
          <w:sz w:val="18"/>
          <w:szCs w:val="18"/>
          <w:lang w:eastAsia="en-GB"/>
        </w:rPr>
        <w:lastRenderedPageBreak/>
        <w:drawing>
          <wp:inline distT="0" distB="0" distL="0" distR="0" wp14:anchorId="3A9ED249" wp14:editId="79F618DA">
            <wp:extent cx="6192520" cy="8756650"/>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N10 3.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6192520" cy="8756650"/>
                    </a:xfrm>
                    <a:prstGeom prst="rect">
                      <a:avLst/>
                    </a:prstGeom>
                  </pic:spPr>
                </pic:pic>
              </a:graphicData>
            </a:graphic>
          </wp:inline>
        </w:drawing>
      </w:r>
    </w:p>
    <w:p w:rsidR="009A0363" w:rsidRDefault="009A0363">
      <w:pPr>
        <w:rPr>
          <w:i/>
          <w:iCs/>
          <w:color w:val="44546A" w:themeColor="text2"/>
          <w:sz w:val="18"/>
          <w:szCs w:val="18"/>
        </w:rPr>
      </w:pPr>
      <w:r>
        <w:rPr>
          <w:i/>
          <w:iCs/>
          <w:color w:val="44546A" w:themeColor="text2"/>
          <w:sz w:val="18"/>
          <w:szCs w:val="18"/>
        </w:rPr>
        <w:br w:type="page"/>
      </w:r>
    </w:p>
    <w:p w:rsidR="009A0363" w:rsidRDefault="009A0363" w:rsidP="009A0363">
      <w:pPr>
        <w:rPr>
          <w:i/>
          <w:iCs/>
          <w:color w:val="44546A" w:themeColor="text2"/>
          <w:sz w:val="18"/>
          <w:szCs w:val="18"/>
        </w:rPr>
      </w:pPr>
      <w:r>
        <w:rPr>
          <w:i/>
          <w:iCs/>
          <w:noProof/>
          <w:color w:val="44546A" w:themeColor="text2"/>
          <w:sz w:val="18"/>
          <w:szCs w:val="18"/>
          <w:lang w:eastAsia="en-GB"/>
        </w:rPr>
        <w:lastRenderedPageBreak/>
        <w:drawing>
          <wp:inline distT="0" distB="0" distL="0" distR="0" wp14:anchorId="71245755" wp14:editId="1A3746B3">
            <wp:extent cx="6192520" cy="875665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N10 4.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6192520" cy="8756650"/>
                    </a:xfrm>
                    <a:prstGeom prst="rect">
                      <a:avLst/>
                    </a:prstGeom>
                  </pic:spPr>
                </pic:pic>
              </a:graphicData>
            </a:graphic>
          </wp:inline>
        </w:drawing>
      </w:r>
    </w:p>
    <w:p w:rsidR="009A0363" w:rsidRDefault="009A0363">
      <w:pPr>
        <w:rPr>
          <w:i/>
          <w:iCs/>
          <w:color w:val="44546A" w:themeColor="text2"/>
          <w:sz w:val="18"/>
          <w:szCs w:val="18"/>
        </w:rPr>
      </w:pPr>
      <w:r>
        <w:rPr>
          <w:i/>
          <w:iCs/>
          <w:color w:val="44546A" w:themeColor="text2"/>
          <w:sz w:val="18"/>
          <w:szCs w:val="18"/>
        </w:rPr>
        <w:br w:type="page"/>
      </w:r>
    </w:p>
    <w:p w:rsidR="009A0363" w:rsidRDefault="009A0363" w:rsidP="009A0363">
      <w:pPr>
        <w:rPr>
          <w:i/>
          <w:iCs/>
          <w:color w:val="44546A" w:themeColor="text2"/>
          <w:sz w:val="18"/>
          <w:szCs w:val="18"/>
        </w:rPr>
      </w:pPr>
      <w:r>
        <w:rPr>
          <w:i/>
          <w:iCs/>
          <w:noProof/>
          <w:color w:val="44546A" w:themeColor="text2"/>
          <w:sz w:val="18"/>
          <w:szCs w:val="18"/>
          <w:lang w:eastAsia="en-GB"/>
        </w:rPr>
        <w:lastRenderedPageBreak/>
        <w:drawing>
          <wp:inline distT="0" distB="0" distL="0" distR="0" wp14:anchorId="55A00D61" wp14:editId="782E1F99">
            <wp:extent cx="6192520" cy="8756650"/>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N10 5.jp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192520" cy="8756650"/>
                    </a:xfrm>
                    <a:prstGeom prst="rect">
                      <a:avLst/>
                    </a:prstGeom>
                  </pic:spPr>
                </pic:pic>
              </a:graphicData>
            </a:graphic>
          </wp:inline>
        </w:drawing>
      </w:r>
    </w:p>
    <w:p w:rsidR="009A0363" w:rsidRDefault="009A0363">
      <w:pPr>
        <w:rPr>
          <w:i/>
          <w:iCs/>
          <w:color w:val="44546A" w:themeColor="text2"/>
          <w:sz w:val="18"/>
          <w:szCs w:val="18"/>
        </w:rPr>
      </w:pPr>
      <w:r>
        <w:rPr>
          <w:i/>
          <w:iCs/>
          <w:color w:val="44546A" w:themeColor="text2"/>
          <w:sz w:val="18"/>
          <w:szCs w:val="18"/>
        </w:rPr>
        <w:br w:type="page"/>
      </w:r>
    </w:p>
    <w:p w:rsidR="00BA57FD" w:rsidRDefault="009A0363" w:rsidP="009A0363">
      <w:pPr>
        <w:rPr>
          <w:i/>
          <w:iCs/>
          <w:color w:val="44546A" w:themeColor="text2"/>
          <w:sz w:val="18"/>
          <w:szCs w:val="18"/>
        </w:rPr>
      </w:pPr>
      <w:r>
        <w:rPr>
          <w:i/>
          <w:iCs/>
          <w:noProof/>
          <w:color w:val="44546A" w:themeColor="text2"/>
          <w:sz w:val="18"/>
          <w:szCs w:val="18"/>
          <w:lang w:eastAsia="en-GB"/>
        </w:rPr>
        <w:lastRenderedPageBreak/>
        <w:drawing>
          <wp:inline distT="0" distB="0" distL="0" distR="0" wp14:anchorId="1C7F16DD" wp14:editId="529CCD83">
            <wp:extent cx="6192520" cy="8756650"/>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N106.jp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6192520" cy="8756650"/>
                    </a:xfrm>
                    <a:prstGeom prst="rect">
                      <a:avLst/>
                    </a:prstGeom>
                  </pic:spPr>
                </pic:pic>
              </a:graphicData>
            </a:graphic>
          </wp:inline>
        </w:drawing>
      </w:r>
    </w:p>
    <w:p w:rsidR="002C7281" w:rsidRDefault="002C7281" w:rsidP="002C7281">
      <w:pPr>
        <w:rPr>
          <w:i/>
          <w:iCs/>
          <w:color w:val="44546A" w:themeColor="text2"/>
          <w:sz w:val="18"/>
          <w:szCs w:val="18"/>
        </w:rPr>
      </w:pPr>
      <w:r>
        <w:rPr>
          <w:i/>
          <w:iCs/>
          <w:color w:val="44546A" w:themeColor="text2"/>
          <w:sz w:val="18"/>
          <w:szCs w:val="18"/>
        </w:rPr>
        <w:br w:type="page"/>
      </w:r>
    </w:p>
    <w:p w:rsidR="002C7281" w:rsidRDefault="002C7281" w:rsidP="002C7281">
      <w:pPr>
        <w:pStyle w:val="Heading2"/>
      </w:pPr>
      <w:bookmarkStart w:id="105" w:name="_Toc9875495"/>
      <w:r>
        <w:lastRenderedPageBreak/>
        <w:t>Appendix 3 - Paint Failure Guidance</w:t>
      </w:r>
      <w:bookmarkEnd w:id="105"/>
    </w:p>
    <w:p w:rsidR="002C7281" w:rsidRPr="002C7281" w:rsidRDefault="002C7281" w:rsidP="002C7281"/>
    <w:p w:rsidR="002C7281" w:rsidRPr="002C7281" w:rsidRDefault="002C7281" w:rsidP="002C7281">
      <w:r>
        <w:rPr>
          <w:noProof/>
          <w:lang w:eastAsia="en-GB"/>
        </w:rPr>
        <w:drawing>
          <wp:inline distT="0" distB="0" distL="0" distR="0" wp14:anchorId="439CB7BD" wp14:editId="6E41AE64">
            <wp:extent cx="6192520" cy="804445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0873_001.jpg"/>
                    <pic:cNvPicPr/>
                  </pic:nvPicPr>
                  <pic:blipFill rotWithShape="1">
                    <a:blip r:embed="rId55" cstate="print">
                      <a:extLst>
                        <a:ext uri="{28A0092B-C50C-407E-A947-70E740481C1C}">
                          <a14:useLocalDpi xmlns:a14="http://schemas.microsoft.com/office/drawing/2010/main" val="0"/>
                        </a:ext>
                      </a:extLst>
                    </a:blip>
                    <a:srcRect t="3108" b="5024"/>
                    <a:stretch/>
                  </pic:blipFill>
                  <pic:spPr bwMode="auto">
                    <a:xfrm>
                      <a:off x="0" y="0"/>
                      <a:ext cx="6192520" cy="8044452"/>
                    </a:xfrm>
                    <a:prstGeom prst="rect">
                      <a:avLst/>
                    </a:prstGeom>
                    <a:ln>
                      <a:noFill/>
                    </a:ln>
                    <a:extLst>
                      <a:ext uri="{53640926-AAD7-44D8-BBD7-CCE9431645EC}">
                        <a14:shadowObscured xmlns:a14="http://schemas.microsoft.com/office/drawing/2010/main"/>
                      </a:ext>
                    </a:extLst>
                  </pic:spPr>
                </pic:pic>
              </a:graphicData>
            </a:graphic>
          </wp:inline>
        </w:drawing>
      </w:r>
    </w:p>
    <w:p w:rsidR="002C7281" w:rsidRDefault="00BA57FD" w:rsidP="002C7281">
      <w:pPr>
        <w:pStyle w:val="Caption"/>
        <w:jc w:val="center"/>
      </w:pPr>
      <w:bookmarkStart w:id="106" w:name="_Ref9543331"/>
      <w:r>
        <w:t xml:space="preserve">Appendix </w:t>
      </w:r>
      <w:fldSimple w:instr=" SEQ Appendix \* ARABIC ">
        <w:r w:rsidR="008839C1">
          <w:rPr>
            <w:noProof/>
          </w:rPr>
          <w:t>3</w:t>
        </w:r>
      </w:fldSimple>
      <w:bookmarkEnd w:id="106"/>
      <w:r>
        <w:t xml:space="preserve"> - Paint Failure Guidance</w:t>
      </w:r>
      <w:r w:rsidR="002C7281">
        <w:t xml:space="preserve"> </w:t>
      </w:r>
    </w:p>
    <w:p w:rsidR="002C7281" w:rsidRDefault="002C7281" w:rsidP="00F50034">
      <w:pPr>
        <w:jc w:val="center"/>
        <w:rPr>
          <w:i/>
          <w:iCs/>
          <w:color w:val="44546A" w:themeColor="text2"/>
          <w:sz w:val="18"/>
          <w:szCs w:val="18"/>
        </w:rPr>
      </w:pPr>
      <w:r>
        <w:rPr>
          <w:i/>
          <w:iCs/>
          <w:noProof/>
          <w:color w:val="44546A" w:themeColor="text2"/>
          <w:sz w:val="18"/>
          <w:szCs w:val="18"/>
          <w:lang w:eastAsia="en-GB"/>
        </w:rPr>
        <w:lastRenderedPageBreak/>
        <w:drawing>
          <wp:inline distT="0" distB="0" distL="0" distR="0">
            <wp:extent cx="6192520" cy="8756650"/>
            <wp:effectExtent l="0" t="0" r="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0873_002.jp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6192520" cy="8756650"/>
                    </a:xfrm>
                    <a:prstGeom prst="rect">
                      <a:avLst/>
                    </a:prstGeom>
                  </pic:spPr>
                </pic:pic>
              </a:graphicData>
            </a:graphic>
          </wp:inline>
        </w:drawing>
      </w:r>
    </w:p>
    <w:p w:rsidR="00F50034" w:rsidRDefault="00F50034" w:rsidP="00F50034">
      <w:pPr>
        <w:pStyle w:val="Caption"/>
        <w:jc w:val="center"/>
      </w:pPr>
      <w:r>
        <w:rPr>
          <w:noProof/>
          <w:lang w:eastAsia="en-GB"/>
        </w:rPr>
        <w:lastRenderedPageBreak/>
        <w:drawing>
          <wp:inline distT="0" distB="0" distL="0" distR="0">
            <wp:extent cx="6192520" cy="875665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0873_003.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192520" cy="8756650"/>
                    </a:xfrm>
                    <a:prstGeom prst="rect">
                      <a:avLst/>
                    </a:prstGeom>
                  </pic:spPr>
                </pic:pic>
              </a:graphicData>
            </a:graphic>
          </wp:inline>
        </w:drawing>
      </w:r>
    </w:p>
    <w:p w:rsidR="00F50034" w:rsidRDefault="00F50034" w:rsidP="002C7281">
      <w:pPr>
        <w:pStyle w:val="Caption"/>
        <w:jc w:val="center"/>
      </w:pPr>
    </w:p>
    <w:p w:rsidR="00F50034" w:rsidRDefault="00F50034" w:rsidP="00F50034">
      <w:pPr>
        <w:jc w:val="center"/>
        <w:rPr>
          <w:i/>
          <w:iCs/>
          <w:color w:val="44546A" w:themeColor="text2"/>
          <w:sz w:val="18"/>
          <w:szCs w:val="18"/>
        </w:rPr>
      </w:pPr>
      <w:r>
        <w:rPr>
          <w:noProof/>
          <w:lang w:eastAsia="en-GB"/>
        </w:rPr>
        <w:lastRenderedPageBreak/>
        <w:drawing>
          <wp:inline distT="0" distB="0" distL="0" distR="0">
            <wp:extent cx="6192520" cy="8756650"/>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0873_004.jp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6192520" cy="8756650"/>
                    </a:xfrm>
                    <a:prstGeom prst="rect">
                      <a:avLst/>
                    </a:prstGeom>
                  </pic:spPr>
                </pic:pic>
              </a:graphicData>
            </a:graphic>
          </wp:inline>
        </w:drawing>
      </w:r>
      <w:r>
        <w:br w:type="page"/>
      </w:r>
    </w:p>
    <w:p w:rsidR="00F50034" w:rsidRDefault="00F50034" w:rsidP="00F50034">
      <w:pPr>
        <w:pStyle w:val="Caption"/>
        <w:jc w:val="center"/>
      </w:pPr>
      <w:r>
        <w:rPr>
          <w:noProof/>
          <w:lang w:eastAsia="en-GB"/>
        </w:rPr>
        <w:lastRenderedPageBreak/>
        <w:drawing>
          <wp:inline distT="0" distB="0" distL="0" distR="0">
            <wp:extent cx="6192520" cy="8756650"/>
            <wp:effectExtent l="0" t="0" r="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0873_005.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192520" cy="8756650"/>
                    </a:xfrm>
                    <a:prstGeom prst="rect">
                      <a:avLst/>
                    </a:prstGeom>
                  </pic:spPr>
                </pic:pic>
              </a:graphicData>
            </a:graphic>
          </wp:inline>
        </w:drawing>
      </w:r>
    </w:p>
    <w:p w:rsidR="00F50034" w:rsidRDefault="00F50034">
      <w:pPr>
        <w:rPr>
          <w:i/>
          <w:iCs/>
          <w:color w:val="44546A" w:themeColor="text2"/>
          <w:sz w:val="18"/>
          <w:szCs w:val="18"/>
        </w:rPr>
      </w:pPr>
      <w:r>
        <w:br w:type="page"/>
      </w:r>
    </w:p>
    <w:p w:rsidR="002C7281" w:rsidRPr="002C7281" w:rsidRDefault="00F50034" w:rsidP="00F50034">
      <w:pPr>
        <w:pStyle w:val="Caption"/>
      </w:pPr>
      <w:r>
        <w:rPr>
          <w:noProof/>
          <w:lang w:eastAsia="en-GB"/>
        </w:rPr>
        <w:lastRenderedPageBreak/>
        <w:drawing>
          <wp:inline distT="0" distB="0" distL="0" distR="0">
            <wp:extent cx="6192520" cy="8756650"/>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0873_006.jp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6192520" cy="8756650"/>
                    </a:xfrm>
                    <a:prstGeom prst="rect">
                      <a:avLst/>
                    </a:prstGeom>
                  </pic:spPr>
                </pic:pic>
              </a:graphicData>
            </a:graphic>
          </wp:inline>
        </w:drawing>
      </w:r>
    </w:p>
    <w:sectPr w:rsidR="002C7281" w:rsidRPr="002C7281" w:rsidSect="00B177C5">
      <w:footerReference w:type="default" r:id="rId61"/>
      <w:pgSz w:w="11906" w:h="16838"/>
      <w:pgMar w:top="1247" w:right="1077" w:bottom="1247" w:left="1077" w:header="709" w:footer="73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778B" w:rsidRDefault="0000778B" w:rsidP="00233081">
      <w:pPr>
        <w:spacing w:after="0" w:line="240" w:lineRule="auto"/>
      </w:pPr>
      <w:r>
        <w:separator/>
      </w:r>
    </w:p>
  </w:endnote>
  <w:endnote w:type="continuationSeparator" w:id="0">
    <w:p w:rsidR="0000778B" w:rsidRDefault="0000778B" w:rsidP="00233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0203" w:rsidRDefault="00EA0203">
    <w:pPr>
      <w:pStyle w:val="Footer"/>
      <w:jc w:val="right"/>
    </w:pPr>
  </w:p>
  <w:p w:rsidR="00EA0203" w:rsidRDefault="00EA0203">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0203" w:rsidRDefault="00EA0203">
    <w:pPr>
      <w:pStyle w:val="Footer"/>
      <w:jc w:val="right"/>
    </w:pPr>
  </w:p>
  <w:p w:rsidR="00EA0203" w:rsidRDefault="00EA0203" w:rsidP="001F07CC">
    <w:pPr>
      <w:pStyle w:val="Footer"/>
      <w:tabs>
        <w:tab w:val="clear" w:pos="9026"/>
        <w:tab w:val="right" w:pos="9746"/>
      </w:tabs>
    </w:pPr>
    <w:r>
      <w:t>Jake Mowbray</w:t>
    </w:r>
    <w:r>
      <w:tab/>
    </w:r>
    <w:r>
      <w:tab/>
    </w:r>
    <w:r>
      <w:fldChar w:fldCharType="begin"/>
    </w:r>
    <w:r>
      <w:instrText xml:space="preserve"> PAGE   \* MERGEFORMAT </w:instrText>
    </w:r>
    <w:r>
      <w:fldChar w:fldCharType="separate"/>
    </w:r>
    <w:r w:rsidR="008839C1">
      <w:rPr>
        <w:noProof/>
      </w:rPr>
      <w:t>i</w:t>
    </w:r>
    <w:r>
      <w:rPr>
        <w:noProof/>
      </w:rPr>
      <w:fldChar w:fldCharType="end"/>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0203" w:rsidRDefault="00EA0203">
    <w:pPr>
      <w:pStyle w:val="Footer"/>
      <w:jc w:val="right"/>
    </w:pPr>
    <w:sdt>
      <w:sdtPr>
        <w:id w:val="678857516"/>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839C1">
          <w:rPr>
            <w:noProof/>
          </w:rPr>
          <w:t>16</w:t>
        </w:r>
        <w:r>
          <w:rPr>
            <w:noProof/>
          </w:rPr>
          <w:fldChar w:fldCharType="end"/>
        </w:r>
      </w:sdtContent>
    </w:sdt>
  </w:p>
  <w:p w:rsidR="00EA0203" w:rsidRDefault="00EA0203">
    <w:pPr>
      <w:pStyle w:val="Footer"/>
    </w:pPr>
    <w:r>
      <w:t>Jake Mowbray</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778B" w:rsidRDefault="0000778B" w:rsidP="00233081">
      <w:pPr>
        <w:spacing w:after="0" w:line="240" w:lineRule="auto"/>
      </w:pPr>
      <w:r>
        <w:separator/>
      </w:r>
    </w:p>
  </w:footnote>
  <w:footnote w:type="continuationSeparator" w:id="0">
    <w:p w:rsidR="0000778B" w:rsidRDefault="0000778B" w:rsidP="00233081">
      <w:pPr>
        <w:spacing w:after="0" w:line="240" w:lineRule="auto"/>
      </w:pPr>
      <w:r>
        <w:continuationSeparator/>
      </w:r>
    </w:p>
  </w:footnote>
  <w:footnote w:id="1">
    <w:p w:rsidR="00EA0203" w:rsidRDefault="00EA0203">
      <w:pPr>
        <w:pStyle w:val="FootnoteText"/>
      </w:pPr>
      <w:r>
        <w:rPr>
          <w:rStyle w:val="FootnoteReference"/>
        </w:rPr>
        <w:footnoteRef/>
      </w:r>
      <w:r>
        <w:t xml:space="preserve"> The operation of several propellers has been observed. It is noted that once the metal coating wears through, destructive corrosion will follow.</w:t>
      </w:r>
    </w:p>
  </w:footnote>
  <w:footnote w:id="2">
    <w:p w:rsidR="00EA0203" w:rsidRDefault="00EA0203">
      <w:pPr>
        <w:pStyle w:val="FootnoteText"/>
      </w:pPr>
      <w:r>
        <w:rPr>
          <w:rStyle w:val="FootnoteReference"/>
        </w:rPr>
        <w:footnoteRef/>
      </w:r>
      <w:r>
        <w:t xml:space="preserve"> During barge deployments, a range of marine organisms have been observed - causing nuisance and material loss. </w:t>
      </w:r>
    </w:p>
  </w:footnote>
  <w:footnote w:id="3">
    <w:p w:rsidR="00EA0203" w:rsidRDefault="00EA0203" w:rsidP="00E86628">
      <w:pPr>
        <w:pStyle w:val="FootnoteText"/>
      </w:pPr>
      <w:r>
        <w:rPr>
          <w:rStyle w:val="FootnoteReference"/>
        </w:rPr>
        <w:footnoteRef/>
      </w:r>
      <w:r>
        <w:t xml:space="preserve"> Graco X60 pump works on the basis of multiplying any input pressure by 60: 420 bar fluid output is possible when the air inlet pressure driving the pump is set at 7 bar.</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0203" w:rsidRDefault="00EA0203" w:rsidP="002C1B0D">
    <w:pPr>
      <w:pStyle w:val="Header"/>
      <w:tabs>
        <w:tab w:val="clear" w:pos="9026"/>
        <w:tab w:val="right" w:pos="6663"/>
        <w:tab w:val="right" w:pos="9746"/>
      </w:tabs>
    </w:pPr>
    <w:r>
      <w:t>MSc Mechanic Engineering</w:t>
    </w:r>
    <w:r>
      <w:tab/>
    </w:r>
    <w:r>
      <w:tab/>
    </w:r>
    <w:r>
      <w:tab/>
      <w:t>Mechanisms of Material Failure</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4A394A"/>
    <w:multiLevelType w:val="hybridMultilevel"/>
    <w:tmpl w:val="1DA0E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11010"/>
    <w:multiLevelType w:val="hybridMultilevel"/>
    <w:tmpl w:val="F45A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DA294B"/>
    <w:multiLevelType w:val="hybridMultilevel"/>
    <w:tmpl w:val="C51EB664"/>
    <w:lvl w:ilvl="0" w:tplc="FABEE9E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C6F55"/>
    <w:multiLevelType w:val="hybridMultilevel"/>
    <w:tmpl w:val="E542D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DC6254"/>
    <w:multiLevelType w:val="hybridMultilevel"/>
    <w:tmpl w:val="DFE87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3081"/>
    <w:rsid w:val="00001F9B"/>
    <w:rsid w:val="00005A87"/>
    <w:rsid w:val="00006603"/>
    <w:rsid w:val="0000778B"/>
    <w:rsid w:val="00014DBC"/>
    <w:rsid w:val="00033886"/>
    <w:rsid w:val="000339A2"/>
    <w:rsid w:val="00042D44"/>
    <w:rsid w:val="00043BF1"/>
    <w:rsid w:val="00051310"/>
    <w:rsid w:val="00074FE2"/>
    <w:rsid w:val="00082DF7"/>
    <w:rsid w:val="0009780D"/>
    <w:rsid w:val="000A6513"/>
    <w:rsid w:val="000B5D66"/>
    <w:rsid w:val="000C381F"/>
    <w:rsid w:val="000D0875"/>
    <w:rsid w:val="000D1B7C"/>
    <w:rsid w:val="000D2101"/>
    <w:rsid w:val="000E41BF"/>
    <w:rsid w:val="000F0AE8"/>
    <w:rsid w:val="000F1351"/>
    <w:rsid w:val="001010D4"/>
    <w:rsid w:val="001152F9"/>
    <w:rsid w:val="00122746"/>
    <w:rsid w:val="00125819"/>
    <w:rsid w:val="001266F7"/>
    <w:rsid w:val="00126D4C"/>
    <w:rsid w:val="00132DCC"/>
    <w:rsid w:val="00150187"/>
    <w:rsid w:val="00153093"/>
    <w:rsid w:val="00154A0F"/>
    <w:rsid w:val="001630BC"/>
    <w:rsid w:val="00164367"/>
    <w:rsid w:val="00171AED"/>
    <w:rsid w:val="00197714"/>
    <w:rsid w:val="00197890"/>
    <w:rsid w:val="001A1BC9"/>
    <w:rsid w:val="001A2897"/>
    <w:rsid w:val="001A4C7C"/>
    <w:rsid w:val="001B0451"/>
    <w:rsid w:val="001B4D4A"/>
    <w:rsid w:val="001C2C26"/>
    <w:rsid w:val="001C4314"/>
    <w:rsid w:val="001C6B30"/>
    <w:rsid w:val="001C7E4E"/>
    <w:rsid w:val="001E74EF"/>
    <w:rsid w:val="001F07CC"/>
    <w:rsid w:val="001F49A6"/>
    <w:rsid w:val="002001C3"/>
    <w:rsid w:val="00203AC0"/>
    <w:rsid w:val="00204199"/>
    <w:rsid w:val="00215357"/>
    <w:rsid w:val="00225CEC"/>
    <w:rsid w:val="00233081"/>
    <w:rsid w:val="00233340"/>
    <w:rsid w:val="00242429"/>
    <w:rsid w:val="00254CE9"/>
    <w:rsid w:val="0025670C"/>
    <w:rsid w:val="00265079"/>
    <w:rsid w:val="00266A08"/>
    <w:rsid w:val="00287207"/>
    <w:rsid w:val="00291C8E"/>
    <w:rsid w:val="00291CFC"/>
    <w:rsid w:val="002B6342"/>
    <w:rsid w:val="002B69F2"/>
    <w:rsid w:val="002B77D1"/>
    <w:rsid w:val="002C1735"/>
    <w:rsid w:val="002C1B0D"/>
    <w:rsid w:val="002C2C52"/>
    <w:rsid w:val="002C5805"/>
    <w:rsid w:val="002C7281"/>
    <w:rsid w:val="002E4C08"/>
    <w:rsid w:val="002E51AF"/>
    <w:rsid w:val="0031298A"/>
    <w:rsid w:val="00316DD9"/>
    <w:rsid w:val="00320CD5"/>
    <w:rsid w:val="003214C9"/>
    <w:rsid w:val="00322DAC"/>
    <w:rsid w:val="0033208C"/>
    <w:rsid w:val="00336B5F"/>
    <w:rsid w:val="00337F77"/>
    <w:rsid w:val="003541E3"/>
    <w:rsid w:val="00355810"/>
    <w:rsid w:val="00361D60"/>
    <w:rsid w:val="003661CE"/>
    <w:rsid w:val="00371931"/>
    <w:rsid w:val="00376EEC"/>
    <w:rsid w:val="003833E0"/>
    <w:rsid w:val="00383536"/>
    <w:rsid w:val="00383A80"/>
    <w:rsid w:val="00385E90"/>
    <w:rsid w:val="00385EBD"/>
    <w:rsid w:val="003A3E64"/>
    <w:rsid w:val="003A42A9"/>
    <w:rsid w:val="003B2575"/>
    <w:rsid w:val="003B788B"/>
    <w:rsid w:val="003C3BE7"/>
    <w:rsid w:val="003C41DB"/>
    <w:rsid w:val="003D3373"/>
    <w:rsid w:val="003D74FD"/>
    <w:rsid w:val="003E75EF"/>
    <w:rsid w:val="003F2372"/>
    <w:rsid w:val="00400865"/>
    <w:rsid w:val="00407FD9"/>
    <w:rsid w:val="0042235E"/>
    <w:rsid w:val="0042293D"/>
    <w:rsid w:val="00431AC8"/>
    <w:rsid w:val="0043796E"/>
    <w:rsid w:val="00452173"/>
    <w:rsid w:val="00457508"/>
    <w:rsid w:val="004631C2"/>
    <w:rsid w:val="004771D7"/>
    <w:rsid w:val="00483B5A"/>
    <w:rsid w:val="00484C42"/>
    <w:rsid w:val="00493FE6"/>
    <w:rsid w:val="00495A7F"/>
    <w:rsid w:val="004A702B"/>
    <w:rsid w:val="004B401E"/>
    <w:rsid w:val="004C0870"/>
    <w:rsid w:val="004C1AB6"/>
    <w:rsid w:val="004C36AB"/>
    <w:rsid w:val="004C6A0E"/>
    <w:rsid w:val="004E14FE"/>
    <w:rsid w:val="004F01FE"/>
    <w:rsid w:val="00501365"/>
    <w:rsid w:val="00514161"/>
    <w:rsid w:val="005145CA"/>
    <w:rsid w:val="0051499D"/>
    <w:rsid w:val="00517C9B"/>
    <w:rsid w:val="00521AB6"/>
    <w:rsid w:val="0052381B"/>
    <w:rsid w:val="00527D8A"/>
    <w:rsid w:val="00530BC6"/>
    <w:rsid w:val="00530CB3"/>
    <w:rsid w:val="00532A1A"/>
    <w:rsid w:val="00535819"/>
    <w:rsid w:val="005403D9"/>
    <w:rsid w:val="00543A08"/>
    <w:rsid w:val="00551485"/>
    <w:rsid w:val="00575315"/>
    <w:rsid w:val="00582E0C"/>
    <w:rsid w:val="00584BAE"/>
    <w:rsid w:val="0058754B"/>
    <w:rsid w:val="0059346C"/>
    <w:rsid w:val="00594732"/>
    <w:rsid w:val="005976BA"/>
    <w:rsid w:val="005A5C41"/>
    <w:rsid w:val="005A680A"/>
    <w:rsid w:val="005B0B27"/>
    <w:rsid w:val="005B790A"/>
    <w:rsid w:val="005C0A76"/>
    <w:rsid w:val="005E3360"/>
    <w:rsid w:val="005F5292"/>
    <w:rsid w:val="005F607F"/>
    <w:rsid w:val="00602536"/>
    <w:rsid w:val="00605D80"/>
    <w:rsid w:val="006156B2"/>
    <w:rsid w:val="006233B1"/>
    <w:rsid w:val="0062432D"/>
    <w:rsid w:val="00624924"/>
    <w:rsid w:val="006337D5"/>
    <w:rsid w:val="0065106A"/>
    <w:rsid w:val="006510A0"/>
    <w:rsid w:val="00656E58"/>
    <w:rsid w:val="00657B4A"/>
    <w:rsid w:val="00662212"/>
    <w:rsid w:val="00662DDE"/>
    <w:rsid w:val="00665DBF"/>
    <w:rsid w:val="006734E9"/>
    <w:rsid w:val="00676C78"/>
    <w:rsid w:val="00683471"/>
    <w:rsid w:val="00691C91"/>
    <w:rsid w:val="006A3E12"/>
    <w:rsid w:val="006C165A"/>
    <w:rsid w:val="006C4B55"/>
    <w:rsid w:val="006C5EC0"/>
    <w:rsid w:val="006C755F"/>
    <w:rsid w:val="006D560D"/>
    <w:rsid w:val="006D61A9"/>
    <w:rsid w:val="007044FF"/>
    <w:rsid w:val="00705C5F"/>
    <w:rsid w:val="00731348"/>
    <w:rsid w:val="007328DB"/>
    <w:rsid w:val="00734913"/>
    <w:rsid w:val="00743778"/>
    <w:rsid w:val="00747B6C"/>
    <w:rsid w:val="00761BF1"/>
    <w:rsid w:val="00771348"/>
    <w:rsid w:val="007724B1"/>
    <w:rsid w:val="00773A6A"/>
    <w:rsid w:val="00792E3E"/>
    <w:rsid w:val="007A3212"/>
    <w:rsid w:val="007B0357"/>
    <w:rsid w:val="007B0A52"/>
    <w:rsid w:val="007B74E0"/>
    <w:rsid w:val="007C1719"/>
    <w:rsid w:val="007C7DAA"/>
    <w:rsid w:val="007E1CDE"/>
    <w:rsid w:val="007E2129"/>
    <w:rsid w:val="007E445F"/>
    <w:rsid w:val="007E5CD9"/>
    <w:rsid w:val="007F04C6"/>
    <w:rsid w:val="007F222C"/>
    <w:rsid w:val="0080225A"/>
    <w:rsid w:val="00806A09"/>
    <w:rsid w:val="00820D0B"/>
    <w:rsid w:val="0082287F"/>
    <w:rsid w:val="0083380B"/>
    <w:rsid w:val="00833F65"/>
    <w:rsid w:val="00835993"/>
    <w:rsid w:val="00841C4E"/>
    <w:rsid w:val="0084632E"/>
    <w:rsid w:val="00857CAE"/>
    <w:rsid w:val="00860155"/>
    <w:rsid w:val="00871B06"/>
    <w:rsid w:val="00875A98"/>
    <w:rsid w:val="008839C1"/>
    <w:rsid w:val="008A2D15"/>
    <w:rsid w:val="008B5C7F"/>
    <w:rsid w:val="008C4FD4"/>
    <w:rsid w:val="008D0748"/>
    <w:rsid w:val="008E2E62"/>
    <w:rsid w:val="008F2E8A"/>
    <w:rsid w:val="008F4D8E"/>
    <w:rsid w:val="0090494F"/>
    <w:rsid w:val="00905449"/>
    <w:rsid w:val="009210E1"/>
    <w:rsid w:val="00925697"/>
    <w:rsid w:val="00942123"/>
    <w:rsid w:val="00960AE9"/>
    <w:rsid w:val="00963703"/>
    <w:rsid w:val="00971B82"/>
    <w:rsid w:val="0097572F"/>
    <w:rsid w:val="0099123A"/>
    <w:rsid w:val="009A0363"/>
    <w:rsid w:val="009B0862"/>
    <w:rsid w:val="009B2D7D"/>
    <w:rsid w:val="009B3E2B"/>
    <w:rsid w:val="009D38C9"/>
    <w:rsid w:val="009D75B8"/>
    <w:rsid w:val="009E4441"/>
    <w:rsid w:val="009E6259"/>
    <w:rsid w:val="009F0BF3"/>
    <w:rsid w:val="009F15D5"/>
    <w:rsid w:val="00A04E49"/>
    <w:rsid w:val="00A0631B"/>
    <w:rsid w:val="00A074C4"/>
    <w:rsid w:val="00A11CFB"/>
    <w:rsid w:val="00A121C3"/>
    <w:rsid w:val="00A123F3"/>
    <w:rsid w:val="00A16268"/>
    <w:rsid w:val="00A17492"/>
    <w:rsid w:val="00A2009C"/>
    <w:rsid w:val="00A574C6"/>
    <w:rsid w:val="00A67839"/>
    <w:rsid w:val="00A75682"/>
    <w:rsid w:val="00A75DD8"/>
    <w:rsid w:val="00A81A22"/>
    <w:rsid w:val="00A87417"/>
    <w:rsid w:val="00A87BFF"/>
    <w:rsid w:val="00A9450E"/>
    <w:rsid w:val="00AA0400"/>
    <w:rsid w:val="00AA3A93"/>
    <w:rsid w:val="00AA41CE"/>
    <w:rsid w:val="00AA55A7"/>
    <w:rsid w:val="00AA576B"/>
    <w:rsid w:val="00AC1404"/>
    <w:rsid w:val="00AC6395"/>
    <w:rsid w:val="00AD0550"/>
    <w:rsid w:val="00AD647F"/>
    <w:rsid w:val="00AE067D"/>
    <w:rsid w:val="00AE2E0B"/>
    <w:rsid w:val="00AF2ABE"/>
    <w:rsid w:val="00AF7E1C"/>
    <w:rsid w:val="00AF7E64"/>
    <w:rsid w:val="00B01754"/>
    <w:rsid w:val="00B12A9D"/>
    <w:rsid w:val="00B177C5"/>
    <w:rsid w:val="00B21BB7"/>
    <w:rsid w:val="00B22B89"/>
    <w:rsid w:val="00B2747F"/>
    <w:rsid w:val="00B33539"/>
    <w:rsid w:val="00B33FB1"/>
    <w:rsid w:val="00B37633"/>
    <w:rsid w:val="00B51787"/>
    <w:rsid w:val="00B55A23"/>
    <w:rsid w:val="00B57569"/>
    <w:rsid w:val="00B6116D"/>
    <w:rsid w:val="00B71D3A"/>
    <w:rsid w:val="00B720A4"/>
    <w:rsid w:val="00B72B05"/>
    <w:rsid w:val="00B83767"/>
    <w:rsid w:val="00B86187"/>
    <w:rsid w:val="00B90893"/>
    <w:rsid w:val="00BA3EF2"/>
    <w:rsid w:val="00BA57FD"/>
    <w:rsid w:val="00BB273C"/>
    <w:rsid w:val="00BB63E9"/>
    <w:rsid w:val="00BC3874"/>
    <w:rsid w:val="00BD440A"/>
    <w:rsid w:val="00BD5C0E"/>
    <w:rsid w:val="00BD6567"/>
    <w:rsid w:val="00BD6FF4"/>
    <w:rsid w:val="00BF164E"/>
    <w:rsid w:val="00BF41AC"/>
    <w:rsid w:val="00BF5058"/>
    <w:rsid w:val="00BF6EA9"/>
    <w:rsid w:val="00C016AE"/>
    <w:rsid w:val="00C03EFB"/>
    <w:rsid w:val="00C05509"/>
    <w:rsid w:val="00C21D54"/>
    <w:rsid w:val="00C31F7B"/>
    <w:rsid w:val="00C34A34"/>
    <w:rsid w:val="00C41915"/>
    <w:rsid w:val="00C44BC0"/>
    <w:rsid w:val="00C46B65"/>
    <w:rsid w:val="00C53E6B"/>
    <w:rsid w:val="00C57074"/>
    <w:rsid w:val="00C63B36"/>
    <w:rsid w:val="00C655FC"/>
    <w:rsid w:val="00C65B60"/>
    <w:rsid w:val="00C72FE2"/>
    <w:rsid w:val="00C76301"/>
    <w:rsid w:val="00C76FE4"/>
    <w:rsid w:val="00C945D6"/>
    <w:rsid w:val="00CB1B40"/>
    <w:rsid w:val="00CB46CD"/>
    <w:rsid w:val="00CC2135"/>
    <w:rsid w:val="00CC2ECC"/>
    <w:rsid w:val="00CC3EA1"/>
    <w:rsid w:val="00CD03E1"/>
    <w:rsid w:val="00CD2C8F"/>
    <w:rsid w:val="00CD3322"/>
    <w:rsid w:val="00CD7D5C"/>
    <w:rsid w:val="00CE360D"/>
    <w:rsid w:val="00CF0266"/>
    <w:rsid w:val="00CF7A55"/>
    <w:rsid w:val="00D10D7B"/>
    <w:rsid w:val="00D1149A"/>
    <w:rsid w:val="00D11B76"/>
    <w:rsid w:val="00D1600C"/>
    <w:rsid w:val="00D26BFE"/>
    <w:rsid w:val="00D32582"/>
    <w:rsid w:val="00D3435D"/>
    <w:rsid w:val="00D42311"/>
    <w:rsid w:val="00D64EB2"/>
    <w:rsid w:val="00D650BF"/>
    <w:rsid w:val="00D6525E"/>
    <w:rsid w:val="00D71795"/>
    <w:rsid w:val="00D72133"/>
    <w:rsid w:val="00D72748"/>
    <w:rsid w:val="00D93361"/>
    <w:rsid w:val="00D95F81"/>
    <w:rsid w:val="00D96FE4"/>
    <w:rsid w:val="00DA5DB0"/>
    <w:rsid w:val="00DB32D1"/>
    <w:rsid w:val="00DC010D"/>
    <w:rsid w:val="00DF0BDC"/>
    <w:rsid w:val="00E03526"/>
    <w:rsid w:val="00E108E9"/>
    <w:rsid w:val="00E14B9E"/>
    <w:rsid w:val="00E20DAA"/>
    <w:rsid w:val="00E235FB"/>
    <w:rsid w:val="00E30A3B"/>
    <w:rsid w:val="00E35135"/>
    <w:rsid w:val="00E46B8B"/>
    <w:rsid w:val="00E55770"/>
    <w:rsid w:val="00E64B1E"/>
    <w:rsid w:val="00E71C56"/>
    <w:rsid w:val="00E76C21"/>
    <w:rsid w:val="00E83B81"/>
    <w:rsid w:val="00E86628"/>
    <w:rsid w:val="00E97A5D"/>
    <w:rsid w:val="00EA0203"/>
    <w:rsid w:val="00EA0CA8"/>
    <w:rsid w:val="00EA17E8"/>
    <w:rsid w:val="00EA209D"/>
    <w:rsid w:val="00EA6D08"/>
    <w:rsid w:val="00EA7BE5"/>
    <w:rsid w:val="00EB2DEA"/>
    <w:rsid w:val="00EB6C82"/>
    <w:rsid w:val="00EC3AEA"/>
    <w:rsid w:val="00ED08A5"/>
    <w:rsid w:val="00ED29F3"/>
    <w:rsid w:val="00ED3521"/>
    <w:rsid w:val="00ED483F"/>
    <w:rsid w:val="00ED6827"/>
    <w:rsid w:val="00EE249B"/>
    <w:rsid w:val="00EF7937"/>
    <w:rsid w:val="00F01804"/>
    <w:rsid w:val="00F05D5A"/>
    <w:rsid w:val="00F0780F"/>
    <w:rsid w:val="00F10B2B"/>
    <w:rsid w:val="00F16240"/>
    <w:rsid w:val="00F22A11"/>
    <w:rsid w:val="00F27262"/>
    <w:rsid w:val="00F27949"/>
    <w:rsid w:val="00F375CE"/>
    <w:rsid w:val="00F40B51"/>
    <w:rsid w:val="00F44E36"/>
    <w:rsid w:val="00F455F6"/>
    <w:rsid w:val="00F47F54"/>
    <w:rsid w:val="00F50034"/>
    <w:rsid w:val="00F5311C"/>
    <w:rsid w:val="00F64EC1"/>
    <w:rsid w:val="00F70E0C"/>
    <w:rsid w:val="00F733C3"/>
    <w:rsid w:val="00F77733"/>
    <w:rsid w:val="00F86DE0"/>
    <w:rsid w:val="00F93162"/>
    <w:rsid w:val="00F93272"/>
    <w:rsid w:val="00F93EE3"/>
    <w:rsid w:val="00F962C6"/>
    <w:rsid w:val="00FA1F30"/>
    <w:rsid w:val="00FB3639"/>
    <w:rsid w:val="00FB3768"/>
    <w:rsid w:val="00FD5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89EBB1"/>
  <w15:docId w15:val="{F4473CC7-4589-4E5A-B80D-126BCECEA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2133"/>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D72133"/>
    <w:pPr>
      <w:keepNext/>
      <w:keepLines/>
      <w:spacing w:before="160" w:after="120"/>
      <w:outlineLvl w:val="1"/>
    </w:pPr>
    <w:rPr>
      <w:rFonts w:asciiTheme="majorHAnsi" w:eastAsiaTheme="majorEastAsia" w:hAnsiTheme="majorHAnsi" w:cstheme="majorBidi"/>
      <w:sz w:val="28"/>
      <w:szCs w:val="26"/>
      <w:u w:val="single"/>
    </w:rPr>
  </w:style>
  <w:style w:type="paragraph" w:styleId="Heading3">
    <w:name w:val="heading 3"/>
    <w:basedOn w:val="Normal"/>
    <w:next w:val="Normal"/>
    <w:link w:val="Heading3Char"/>
    <w:uiPriority w:val="9"/>
    <w:unhideWhenUsed/>
    <w:qFormat/>
    <w:rsid w:val="00D72133"/>
    <w:pPr>
      <w:keepNext/>
      <w:keepLines/>
      <w:spacing w:before="40" w:after="0"/>
      <w:ind w:left="720"/>
      <w:outlineLvl w:val="2"/>
    </w:pPr>
    <w:rPr>
      <w:rFonts w:asciiTheme="majorHAnsi" w:eastAsiaTheme="majorEastAsia" w:hAnsiTheme="majorHAnsi" w:cstheme="majorBidi"/>
      <w:sz w:val="28"/>
      <w:szCs w:val="24"/>
    </w:rPr>
  </w:style>
  <w:style w:type="paragraph" w:styleId="Heading4">
    <w:name w:val="heading 4"/>
    <w:basedOn w:val="Normal"/>
    <w:next w:val="Normal"/>
    <w:link w:val="Heading4Char"/>
    <w:uiPriority w:val="9"/>
    <w:semiHidden/>
    <w:unhideWhenUsed/>
    <w:qFormat/>
    <w:rsid w:val="0083599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3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081"/>
  </w:style>
  <w:style w:type="paragraph" w:styleId="Footer">
    <w:name w:val="footer"/>
    <w:basedOn w:val="Normal"/>
    <w:link w:val="FooterChar"/>
    <w:uiPriority w:val="99"/>
    <w:unhideWhenUsed/>
    <w:rsid w:val="00233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081"/>
  </w:style>
  <w:style w:type="character" w:customStyle="1" w:styleId="Heading1Char">
    <w:name w:val="Heading 1 Char"/>
    <w:basedOn w:val="DefaultParagraphFont"/>
    <w:link w:val="Heading1"/>
    <w:uiPriority w:val="9"/>
    <w:rsid w:val="00D72133"/>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233081"/>
    <w:pPr>
      <w:outlineLvl w:val="9"/>
    </w:pPr>
    <w:rPr>
      <w:color w:val="2E74B5" w:themeColor="accent1" w:themeShade="BF"/>
      <w:lang w:val="en-US"/>
    </w:rPr>
  </w:style>
  <w:style w:type="paragraph" w:styleId="TOC1">
    <w:name w:val="toc 1"/>
    <w:basedOn w:val="Normal"/>
    <w:next w:val="Normal"/>
    <w:autoRedefine/>
    <w:uiPriority w:val="39"/>
    <w:unhideWhenUsed/>
    <w:rsid w:val="00C21D54"/>
    <w:pPr>
      <w:tabs>
        <w:tab w:val="right" w:leader="dot" w:pos="9736"/>
      </w:tabs>
      <w:spacing w:after="100" w:line="240" w:lineRule="auto"/>
    </w:pPr>
  </w:style>
  <w:style w:type="character" w:styleId="Hyperlink">
    <w:name w:val="Hyperlink"/>
    <w:basedOn w:val="DefaultParagraphFont"/>
    <w:uiPriority w:val="99"/>
    <w:unhideWhenUsed/>
    <w:rsid w:val="00233081"/>
    <w:rPr>
      <w:color w:val="0563C1" w:themeColor="hyperlink"/>
      <w:u w:val="single"/>
    </w:rPr>
  </w:style>
  <w:style w:type="character" w:customStyle="1" w:styleId="Heading2Char">
    <w:name w:val="Heading 2 Char"/>
    <w:basedOn w:val="DefaultParagraphFont"/>
    <w:link w:val="Heading2"/>
    <w:uiPriority w:val="9"/>
    <w:rsid w:val="00D72133"/>
    <w:rPr>
      <w:rFonts w:asciiTheme="majorHAnsi" w:eastAsiaTheme="majorEastAsia" w:hAnsiTheme="majorHAnsi" w:cstheme="majorBidi"/>
      <w:sz w:val="28"/>
      <w:szCs w:val="26"/>
      <w:u w:val="single"/>
    </w:rPr>
  </w:style>
  <w:style w:type="paragraph" w:styleId="Caption">
    <w:name w:val="caption"/>
    <w:basedOn w:val="Normal"/>
    <w:next w:val="Normal"/>
    <w:uiPriority w:val="35"/>
    <w:unhideWhenUsed/>
    <w:qFormat/>
    <w:rsid w:val="009F15D5"/>
    <w:pPr>
      <w:spacing w:after="200" w:line="240" w:lineRule="auto"/>
      <w:jc w:val="right"/>
    </w:pPr>
    <w:rPr>
      <w:i/>
      <w:iCs/>
      <w:color w:val="44546A" w:themeColor="text2"/>
      <w:sz w:val="18"/>
      <w:szCs w:val="18"/>
    </w:rPr>
  </w:style>
  <w:style w:type="character" w:customStyle="1" w:styleId="Heading4Char">
    <w:name w:val="Heading 4 Char"/>
    <w:basedOn w:val="DefaultParagraphFont"/>
    <w:link w:val="Heading4"/>
    <w:uiPriority w:val="9"/>
    <w:semiHidden/>
    <w:rsid w:val="00835993"/>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EA7BE5"/>
    <w:pPr>
      <w:spacing w:after="100"/>
      <w:ind w:left="220"/>
    </w:pPr>
  </w:style>
  <w:style w:type="paragraph" w:styleId="TableofFigures">
    <w:name w:val="table of figures"/>
    <w:basedOn w:val="Normal"/>
    <w:next w:val="Normal"/>
    <w:uiPriority w:val="99"/>
    <w:unhideWhenUsed/>
    <w:rsid w:val="001266F7"/>
    <w:pPr>
      <w:spacing w:after="0"/>
    </w:pPr>
  </w:style>
  <w:style w:type="paragraph" w:styleId="ListParagraph">
    <w:name w:val="List Paragraph"/>
    <w:basedOn w:val="Normal"/>
    <w:uiPriority w:val="34"/>
    <w:qFormat/>
    <w:rsid w:val="00385EBD"/>
    <w:pPr>
      <w:ind w:left="720"/>
      <w:contextualSpacing/>
    </w:pPr>
  </w:style>
  <w:style w:type="paragraph" w:styleId="Bibliography">
    <w:name w:val="Bibliography"/>
    <w:basedOn w:val="Normal"/>
    <w:next w:val="Normal"/>
    <w:uiPriority w:val="37"/>
    <w:unhideWhenUsed/>
    <w:rsid w:val="005A5C41"/>
  </w:style>
  <w:style w:type="character" w:customStyle="1" w:styleId="s0">
    <w:name w:val="s0"/>
    <w:basedOn w:val="DefaultParagraphFont"/>
    <w:rsid w:val="00E55770"/>
  </w:style>
  <w:style w:type="character" w:customStyle="1" w:styleId="s21">
    <w:name w:val="s21"/>
    <w:basedOn w:val="DefaultParagraphFont"/>
    <w:rsid w:val="00E55770"/>
    <w:rPr>
      <w:b/>
      <w:bCs/>
      <w:i/>
      <w:iCs/>
      <w:u w:val="single"/>
    </w:rPr>
  </w:style>
  <w:style w:type="character" w:customStyle="1" w:styleId="s41">
    <w:name w:val="s41"/>
    <w:basedOn w:val="DefaultParagraphFont"/>
    <w:rsid w:val="00E55770"/>
    <w:rPr>
      <w:b/>
      <w:bCs/>
      <w:i/>
      <w:iCs/>
    </w:rPr>
  </w:style>
  <w:style w:type="character" w:customStyle="1" w:styleId="s131">
    <w:name w:val="s131"/>
    <w:basedOn w:val="DefaultParagraphFont"/>
    <w:rsid w:val="00E55770"/>
    <w:rPr>
      <w:color w:val="A020F0"/>
    </w:rPr>
  </w:style>
  <w:style w:type="character" w:customStyle="1" w:styleId="s161">
    <w:name w:val="s161"/>
    <w:basedOn w:val="DefaultParagraphFont"/>
    <w:rsid w:val="00E55770"/>
    <w:rPr>
      <w:color w:val="0000FF"/>
    </w:rPr>
  </w:style>
  <w:style w:type="character" w:customStyle="1" w:styleId="s171">
    <w:name w:val="s171"/>
    <w:basedOn w:val="DefaultParagraphFont"/>
    <w:rsid w:val="00E55770"/>
    <w:rPr>
      <w:color w:val="228B22"/>
    </w:rPr>
  </w:style>
  <w:style w:type="character" w:customStyle="1" w:styleId="Heading3Char">
    <w:name w:val="Heading 3 Char"/>
    <w:basedOn w:val="DefaultParagraphFont"/>
    <w:link w:val="Heading3"/>
    <w:uiPriority w:val="9"/>
    <w:rsid w:val="00D72133"/>
    <w:rPr>
      <w:rFonts w:asciiTheme="majorHAnsi" w:eastAsiaTheme="majorEastAsia" w:hAnsiTheme="majorHAnsi" w:cstheme="majorBidi"/>
      <w:sz w:val="28"/>
      <w:szCs w:val="24"/>
    </w:rPr>
  </w:style>
  <w:style w:type="paragraph" w:styleId="TOC3">
    <w:name w:val="toc 3"/>
    <w:basedOn w:val="Normal"/>
    <w:next w:val="Normal"/>
    <w:autoRedefine/>
    <w:uiPriority w:val="39"/>
    <w:unhideWhenUsed/>
    <w:rsid w:val="00F93162"/>
    <w:pPr>
      <w:spacing w:after="100"/>
      <w:ind w:left="440"/>
    </w:pPr>
  </w:style>
  <w:style w:type="paragraph" w:styleId="NormalWeb">
    <w:name w:val="Normal (Web)"/>
    <w:basedOn w:val="Normal"/>
    <w:uiPriority w:val="99"/>
    <w:semiHidden/>
    <w:unhideWhenUsed/>
    <w:rsid w:val="009049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46B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6B65"/>
    <w:rPr>
      <w:rFonts w:ascii="Tahoma" w:hAnsi="Tahoma" w:cs="Tahoma"/>
      <w:sz w:val="16"/>
      <w:szCs w:val="16"/>
    </w:rPr>
  </w:style>
  <w:style w:type="paragraph" w:styleId="FootnoteText">
    <w:name w:val="footnote text"/>
    <w:basedOn w:val="Normal"/>
    <w:link w:val="FootnoteTextChar"/>
    <w:uiPriority w:val="99"/>
    <w:semiHidden/>
    <w:unhideWhenUsed/>
    <w:rsid w:val="009637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3703"/>
    <w:rPr>
      <w:sz w:val="20"/>
      <w:szCs w:val="20"/>
    </w:rPr>
  </w:style>
  <w:style w:type="character" w:styleId="FootnoteReference">
    <w:name w:val="footnote reference"/>
    <w:basedOn w:val="DefaultParagraphFont"/>
    <w:uiPriority w:val="99"/>
    <w:semiHidden/>
    <w:unhideWhenUsed/>
    <w:rsid w:val="00963703"/>
    <w:rPr>
      <w:vertAlign w:val="superscript"/>
    </w:rPr>
  </w:style>
  <w:style w:type="character" w:styleId="PlaceholderText">
    <w:name w:val="Placeholder Text"/>
    <w:basedOn w:val="DefaultParagraphFont"/>
    <w:uiPriority w:val="99"/>
    <w:semiHidden/>
    <w:rsid w:val="00132DCC"/>
    <w:rPr>
      <w:color w:val="808080"/>
    </w:rPr>
  </w:style>
  <w:style w:type="table" w:styleId="TableGrid">
    <w:name w:val="Table Grid"/>
    <w:basedOn w:val="TableNormal"/>
    <w:uiPriority w:val="39"/>
    <w:rsid w:val="00657B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72128">
      <w:bodyDiv w:val="1"/>
      <w:marLeft w:val="0"/>
      <w:marRight w:val="0"/>
      <w:marTop w:val="0"/>
      <w:marBottom w:val="0"/>
      <w:divBdr>
        <w:top w:val="none" w:sz="0" w:space="0" w:color="auto"/>
        <w:left w:val="none" w:sz="0" w:space="0" w:color="auto"/>
        <w:bottom w:val="none" w:sz="0" w:space="0" w:color="auto"/>
        <w:right w:val="none" w:sz="0" w:space="0" w:color="auto"/>
      </w:divBdr>
    </w:div>
    <w:div w:id="2707725">
      <w:bodyDiv w:val="1"/>
      <w:marLeft w:val="0"/>
      <w:marRight w:val="0"/>
      <w:marTop w:val="0"/>
      <w:marBottom w:val="0"/>
      <w:divBdr>
        <w:top w:val="none" w:sz="0" w:space="0" w:color="auto"/>
        <w:left w:val="none" w:sz="0" w:space="0" w:color="auto"/>
        <w:bottom w:val="none" w:sz="0" w:space="0" w:color="auto"/>
        <w:right w:val="none" w:sz="0" w:space="0" w:color="auto"/>
      </w:divBdr>
    </w:div>
    <w:div w:id="18163843">
      <w:bodyDiv w:val="1"/>
      <w:marLeft w:val="0"/>
      <w:marRight w:val="0"/>
      <w:marTop w:val="0"/>
      <w:marBottom w:val="0"/>
      <w:divBdr>
        <w:top w:val="none" w:sz="0" w:space="0" w:color="auto"/>
        <w:left w:val="none" w:sz="0" w:space="0" w:color="auto"/>
        <w:bottom w:val="none" w:sz="0" w:space="0" w:color="auto"/>
        <w:right w:val="none" w:sz="0" w:space="0" w:color="auto"/>
      </w:divBdr>
    </w:div>
    <w:div w:id="25445434">
      <w:bodyDiv w:val="1"/>
      <w:marLeft w:val="0"/>
      <w:marRight w:val="0"/>
      <w:marTop w:val="0"/>
      <w:marBottom w:val="0"/>
      <w:divBdr>
        <w:top w:val="none" w:sz="0" w:space="0" w:color="auto"/>
        <w:left w:val="none" w:sz="0" w:space="0" w:color="auto"/>
        <w:bottom w:val="none" w:sz="0" w:space="0" w:color="auto"/>
        <w:right w:val="none" w:sz="0" w:space="0" w:color="auto"/>
      </w:divBdr>
    </w:div>
    <w:div w:id="27071311">
      <w:bodyDiv w:val="1"/>
      <w:marLeft w:val="0"/>
      <w:marRight w:val="0"/>
      <w:marTop w:val="0"/>
      <w:marBottom w:val="0"/>
      <w:divBdr>
        <w:top w:val="none" w:sz="0" w:space="0" w:color="auto"/>
        <w:left w:val="none" w:sz="0" w:space="0" w:color="auto"/>
        <w:bottom w:val="none" w:sz="0" w:space="0" w:color="auto"/>
        <w:right w:val="none" w:sz="0" w:space="0" w:color="auto"/>
      </w:divBdr>
    </w:div>
    <w:div w:id="27073819">
      <w:bodyDiv w:val="1"/>
      <w:marLeft w:val="0"/>
      <w:marRight w:val="0"/>
      <w:marTop w:val="0"/>
      <w:marBottom w:val="0"/>
      <w:divBdr>
        <w:top w:val="none" w:sz="0" w:space="0" w:color="auto"/>
        <w:left w:val="none" w:sz="0" w:space="0" w:color="auto"/>
        <w:bottom w:val="none" w:sz="0" w:space="0" w:color="auto"/>
        <w:right w:val="none" w:sz="0" w:space="0" w:color="auto"/>
      </w:divBdr>
    </w:div>
    <w:div w:id="27148899">
      <w:bodyDiv w:val="1"/>
      <w:marLeft w:val="0"/>
      <w:marRight w:val="0"/>
      <w:marTop w:val="0"/>
      <w:marBottom w:val="0"/>
      <w:divBdr>
        <w:top w:val="none" w:sz="0" w:space="0" w:color="auto"/>
        <w:left w:val="none" w:sz="0" w:space="0" w:color="auto"/>
        <w:bottom w:val="none" w:sz="0" w:space="0" w:color="auto"/>
        <w:right w:val="none" w:sz="0" w:space="0" w:color="auto"/>
      </w:divBdr>
    </w:div>
    <w:div w:id="28265267">
      <w:bodyDiv w:val="1"/>
      <w:marLeft w:val="0"/>
      <w:marRight w:val="0"/>
      <w:marTop w:val="0"/>
      <w:marBottom w:val="0"/>
      <w:divBdr>
        <w:top w:val="none" w:sz="0" w:space="0" w:color="auto"/>
        <w:left w:val="none" w:sz="0" w:space="0" w:color="auto"/>
        <w:bottom w:val="none" w:sz="0" w:space="0" w:color="auto"/>
        <w:right w:val="none" w:sz="0" w:space="0" w:color="auto"/>
      </w:divBdr>
    </w:div>
    <w:div w:id="29185346">
      <w:bodyDiv w:val="1"/>
      <w:marLeft w:val="0"/>
      <w:marRight w:val="0"/>
      <w:marTop w:val="0"/>
      <w:marBottom w:val="0"/>
      <w:divBdr>
        <w:top w:val="none" w:sz="0" w:space="0" w:color="auto"/>
        <w:left w:val="none" w:sz="0" w:space="0" w:color="auto"/>
        <w:bottom w:val="none" w:sz="0" w:space="0" w:color="auto"/>
        <w:right w:val="none" w:sz="0" w:space="0" w:color="auto"/>
      </w:divBdr>
    </w:div>
    <w:div w:id="29695007">
      <w:bodyDiv w:val="1"/>
      <w:marLeft w:val="0"/>
      <w:marRight w:val="0"/>
      <w:marTop w:val="0"/>
      <w:marBottom w:val="0"/>
      <w:divBdr>
        <w:top w:val="none" w:sz="0" w:space="0" w:color="auto"/>
        <w:left w:val="none" w:sz="0" w:space="0" w:color="auto"/>
        <w:bottom w:val="none" w:sz="0" w:space="0" w:color="auto"/>
        <w:right w:val="none" w:sz="0" w:space="0" w:color="auto"/>
      </w:divBdr>
    </w:div>
    <w:div w:id="30544408">
      <w:bodyDiv w:val="1"/>
      <w:marLeft w:val="0"/>
      <w:marRight w:val="0"/>
      <w:marTop w:val="0"/>
      <w:marBottom w:val="0"/>
      <w:divBdr>
        <w:top w:val="none" w:sz="0" w:space="0" w:color="auto"/>
        <w:left w:val="none" w:sz="0" w:space="0" w:color="auto"/>
        <w:bottom w:val="none" w:sz="0" w:space="0" w:color="auto"/>
        <w:right w:val="none" w:sz="0" w:space="0" w:color="auto"/>
      </w:divBdr>
    </w:div>
    <w:div w:id="31079807">
      <w:bodyDiv w:val="1"/>
      <w:marLeft w:val="0"/>
      <w:marRight w:val="0"/>
      <w:marTop w:val="0"/>
      <w:marBottom w:val="0"/>
      <w:divBdr>
        <w:top w:val="none" w:sz="0" w:space="0" w:color="auto"/>
        <w:left w:val="none" w:sz="0" w:space="0" w:color="auto"/>
        <w:bottom w:val="none" w:sz="0" w:space="0" w:color="auto"/>
        <w:right w:val="none" w:sz="0" w:space="0" w:color="auto"/>
      </w:divBdr>
    </w:div>
    <w:div w:id="32274521">
      <w:bodyDiv w:val="1"/>
      <w:marLeft w:val="0"/>
      <w:marRight w:val="0"/>
      <w:marTop w:val="0"/>
      <w:marBottom w:val="0"/>
      <w:divBdr>
        <w:top w:val="none" w:sz="0" w:space="0" w:color="auto"/>
        <w:left w:val="none" w:sz="0" w:space="0" w:color="auto"/>
        <w:bottom w:val="none" w:sz="0" w:space="0" w:color="auto"/>
        <w:right w:val="none" w:sz="0" w:space="0" w:color="auto"/>
      </w:divBdr>
    </w:div>
    <w:div w:id="32926547">
      <w:bodyDiv w:val="1"/>
      <w:marLeft w:val="0"/>
      <w:marRight w:val="0"/>
      <w:marTop w:val="0"/>
      <w:marBottom w:val="0"/>
      <w:divBdr>
        <w:top w:val="none" w:sz="0" w:space="0" w:color="auto"/>
        <w:left w:val="none" w:sz="0" w:space="0" w:color="auto"/>
        <w:bottom w:val="none" w:sz="0" w:space="0" w:color="auto"/>
        <w:right w:val="none" w:sz="0" w:space="0" w:color="auto"/>
      </w:divBdr>
    </w:div>
    <w:div w:id="38554519">
      <w:bodyDiv w:val="1"/>
      <w:marLeft w:val="0"/>
      <w:marRight w:val="0"/>
      <w:marTop w:val="0"/>
      <w:marBottom w:val="0"/>
      <w:divBdr>
        <w:top w:val="none" w:sz="0" w:space="0" w:color="auto"/>
        <w:left w:val="none" w:sz="0" w:space="0" w:color="auto"/>
        <w:bottom w:val="none" w:sz="0" w:space="0" w:color="auto"/>
        <w:right w:val="none" w:sz="0" w:space="0" w:color="auto"/>
      </w:divBdr>
    </w:div>
    <w:div w:id="40331121">
      <w:bodyDiv w:val="1"/>
      <w:marLeft w:val="0"/>
      <w:marRight w:val="0"/>
      <w:marTop w:val="0"/>
      <w:marBottom w:val="0"/>
      <w:divBdr>
        <w:top w:val="none" w:sz="0" w:space="0" w:color="auto"/>
        <w:left w:val="none" w:sz="0" w:space="0" w:color="auto"/>
        <w:bottom w:val="none" w:sz="0" w:space="0" w:color="auto"/>
        <w:right w:val="none" w:sz="0" w:space="0" w:color="auto"/>
      </w:divBdr>
    </w:div>
    <w:div w:id="44568224">
      <w:bodyDiv w:val="1"/>
      <w:marLeft w:val="0"/>
      <w:marRight w:val="0"/>
      <w:marTop w:val="0"/>
      <w:marBottom w:val="0"/>
      <w:divBdr>
        <w:top w:val="none" w:sz="0" w:space="0" w:color="auto"/>
        <w:left w:val="none" w:sz="0" w:space="0" w:color="auto"/>
        <w:bottom w:val="none" w:sz="0" w:space="0" w:color="auto"/>
        <w:right w:val="none" w:sz="0" w:space="0" w:color="auto"/>
      </w:divBdr>
    </w:div>
    <w:div w:id="44722175">
      <w:bodyDiv w:val="1"/>
      <w:marLeft w:val="0"/>
      <w:marRight w:val="0"/>
      <w:marTop w:val="0"/>
      <w:marBottom w:val="0"/>
      <w:divBdr>
        <w:top w:val="none" w:sz="0" w:space="0" w:color="auto"/>
        <w:left w:val="none" w:sz="0" w:space="0" w:color="auto"/>
        <w:bottom w:val="none" w:sz="0" w:space="0" w:color="auto"/>
        <w:right w:val="none" w:sz="0" w:space="0" w:color="auto"/>
      </w:divBdr>
    </w:div>
    <w:div w:id="45229833">
      <w:bodyDiv w:val="1"/>
      <w:marLeft w:val="0"/>
      <w:marRight w:val="0"/>
      <w:marTop w:val="0"/>
      <w:marBottom w:val="0"/>
      <w:divBdr>
        <w:top w:val="none" w:sz="0" w:space="0" w:color="auto"/>
        <w:left w:val="none" w:sz="0" w:space="0" w:color="auto"/>
        <w:bottom w:val="none" w:sz="0" w:space="0" w:color="auto"/>
        <w:right w:val="none" w:sz="0" w:space="0" w:color="auto"/>
      </w:divBdr>
    </w:div>
    <w:div w:id="45378113">
      <w:bodyDiv w:val="1"/>
      <w:marLeft w:val="0"/>
      <w:marRight w:val="0"/>
      <w:marTop w:val="0"/>
      <w:marBottom w:val="0"/>
      <w:divBdr>
        <w:top w:val="none" w:sz="0" w:space="0" w:color="auto"/>
        <w:left w:val="none" w:sz="0" w:space="0" w:color="auto"/>
        <w:bottom w:val="none" w:sz="0" w:space="0" w:color="auto"/>
        <w:right w:val="none" w:sz="0" w:space="0" w:color="auto"/>
      </w:divBdr>
    </w:div>
    <w:div w:id="45763968">
      <w:bodyDiv w:val="1"/>
      <w:marLeft w:val="0"/>
      <w:marRight w:val="0"/>
      <w:marTop w:val="0"/>
      <w:marBottom w:val="0"/>
      <w:divBdr>
        <w:top w:val="none" w:sz="0" w:space="0" w:color="auto"/>
        <w:left w:val="none" w:sz="0" w:space="0" w:color="auto"/>
        <w:bottom w:val="none" w:sz="0" w:space="0" w:color="auto"/>
        <w:right w:val="none" w:sz="0" w:space="0" w:color="auto"/>
      </w:divBdr>
    </w:div>
    <w:div w:id="54283701">
      <w:bodyDiv w:val="1"/>
      <w:marLeft w:val="0"/>
      <w:marRight w:val="0"/>
      <w:marTop w:val="0"/>
      <w:marBottom w:val="0"/>
      <w:divBdr>
        <w:top w:val="none" w:sz="0" w:space="0" w:color="auto"/>
        <w:left w:val="none" w:sz="0" w:space="0" w:color="auto"/>
        <w:bottom w:val="none" w:sz="0" w:space="0" w:color="auto"/>
        <w:right w:val="none" w:sz="0" w:space="0" w:color="auto"/>
      </w:divBdr>
    </w:div>
    <w:div w:id="58948137">
      <w:bodyDiv w:val="1"/>
      <w:marLeft w:val="0"/>
      <w:marRight w:val="0"/>
      <w:marTop w:val="0"/>
      <w:marBottom w:val="0"/>
      <w:divBdr>
        <w:top w:val="none" w:sz="0" w:space="0" w:color="auto"/>
        <w:left w:val="none" w:sz="0" w:space="0" w:color="auto"/>
        <w:bottom w:val="none" w:sz="0" w:space="0" w:color="auto"/>
        <w:right w:val="none" w:sz="0" w:space="0" w:color="auto"/>
      </w:divBdr>
    </w:div>
    <w:div w:id="62021886">
      <w:bodyDiv w:val="1"/>
      <w:marLeft w:val="0"/>
      <w:marRight w:val="0"/>
      <w:marTop w:val="0"/>
      <w:marBottom w:val="0"/>
      <w:divBdr>
        <w:top w:val="none" w:sz="0" w:space="0" w:color="auto"/>
        <w:left w:val="none" w:sz="0" w:space="0" w:color="auto"/>
        <w:bottom w:val="none" w:sz="0" w:space="0" w:color="auto"/>
        <w:right w:val="none" w:sz="0" w:space="0" w:color="auto"/>
      </w:divBdr>
    </w:div>
    <w:div w:id="90047646">
      <w:bodyDiv w:val="1"/>
      <w:marLeft w:val="0"/>
      <w:marRight w:val="0"/>
      <w:marTop w:val="0"/>
      <w:marBottom w:val="0"/>
      <w:divBdr>
        <w:top w:val="none" w:sz="0" w:space="0" w:color="auto"/>
        <w:left w:val="none" w:sz="0" w:space="0" w:color="auto"/>
        <w:bottom w:val="none" w:sz="0" w:space="0" w:color="auto"/>
        <w:right w:val="none" w:sz="0" w:space="0" w:color="auto"/>
      </w:divBdr>
    </w:div>
    <w:div w:id="90049204">
      <w:bodyDiv w:val="1"/>
      <w:marLeft w:val="0"/>
      <w:marRight w:val="0"/>
      <w:marTop w:val="0"/>
      <w:marBottom w:val="0"/>
      <w:divBdr>
        <w:top w:val="none" w:sz="0" w:space="0" w:color="auto"/>
        <w:left w:val="none" w:sz="0" w:space="0" w:color="auto"/>
        <w:bottom w:val="none" w:sz="0" w:space="0" w:color="auto"/>
        <w:right w:val="none" w:sz="0" w:space="0" w:color="auto"/>
      </w:divBdr>
    </w:div>
    <w:div w:id="95909998">
      <w:bodyDiv w:val="1"/>
      <w:marLeft w:val="0"/>
      <w:marRight w:val="0"/>
      <w:marTop w:val="0"/>
      <w:marBottom w:val="0"/>
      <w:divBdr>
        <w:top w:val="none" w:sz="0" w:space="0" w:color="auto"/>
        <w:left w:val="none" w:sz="0" w:space="0" w:color="auto"/>
        <w:bottom w:val="none" w:sz="0" w:space="0" w:color="auto"/>
        <w:right w:val="none" w:sz="0" w:space="0" w:color="auto"/>
      </w:divBdr>
    </w:div>
    <w:div w:id="98987252">
      <w:bodyDiv w:val="1"/>
      <w:marLeft w:val="0"/>
      <w:marRight w:val="0"/>
      <w:marTop w:val="0"/>
      <w:marBottom w:val="0"/>
      <w:divBdr>
        <w:top w:val="none" w:sz="0" w:space="0" w:color="auto"/>
        <w:left w:val="none" w:sz="0" w:space="0" w:color="auto"/>
        <w:bottom w:val="none" w:sz="0" w:space="0" w:color="auto"/>
        <w:right w:val="none" w:sz="0" w:space="0" w:color="auto"/>
      </w:divBdr>
    </w:div>
    <w:div w:id="102963808">
      <w:bodyDiv w:val="1"/>
      <w:marLeft w:val="0"/>
      <w:marRight w:val="0"/>
      <w:marTop w:val="0"/>
      <w:marBottom w:val="0"/>
      <w:divBdr>
        <w:top w:val="none" w:sz="0" w:space="0" w:color="auto"/>
        <w:left w:val="none" w:sz="0" w:space="0" w:color="auto"/>
        <w:bottom w:val="none" w:sz="0" w:space="0" w:color="auto"/>
        <w:right w:val="none" w:sz="0" w:space="0" w:color="auto"/>
      </w:divBdr>
    </w:div>
    <w:div w:id="103890642">
      <w:bodyDiv w:val="1"/>
      <w:marLeft w:val="0"/>
      <w:marRight w:val="0"/>
      <w:marTop w:val="0"/>
      <w:marBottom w:val="0"/>
      <w:divBdr>
        <w:top w:val="none" w:sz="0" w:space="0" w:color="auto"/>
        <w:left w:val="none" w:sz="0" w:space="0" w:color="auto"/>
        <w:bottom w:val="none" w:sz="0" w:space="0" w:color="auto"/>
        <w:right w:val="none" w:sz="0" w:space="0" w:color="auto"/>
      </w:divBdr>
    </w:div>
    <w:div w:id="109253364">
      <w:bodyDiv w:val="1"/>
      <w:marLeft w:val="0"/>
      <w:marRight w:val="0"/>
      <w:marTop w:val="0"/>
      <w:marBottom w:val="0"/>
      <w:divBdr>
        <w:top w:val="none" w:sz="0" w:space="0" w:color="auto"/>
        <w:left w:val="none" w:sz="0" w:space="0" w:color="auto"/>
        <w:bottom w:val="none" w:sz="0" w:space="0" w:color="auto"/>
        <w:right w:val="none" w:sz="0" w:space="0" w:color="auto"/>
      </w:divBdr>
    </w:div>
    <w:div w:id="110053795">
      <w:bodyDiv w:val="1"/>
      <w:marLeft w:val="0"/>
      <w:marRight w:val="0"/>
      <w:marTop w:val="0"/>
      <w:marBottom w:val="0"/>
      <w:divBdr>
        <w:top w:val="none" w:sz="0" w:space="0" w:color="auto"/>
        <w:left w:val="none" w:sz="0" w:space="0" w:color="auto"/>
        <w:bottom w:val="none" w:sz="0" w:space="0" w:color="auto"/>
        <w:right w:val="none" w:sz="0" w:space="0" w:color="auto"/>
      </w:divBdr>
    </w:div>
    <w:div w:id="111943608">
      <w:bodyDiv w:val="1"/>
      <w:marLeft w:val="0"/>
      <w:marRight w:val="0"/>
      <w:marTop w:val="0"/>
      <w:marBottom w:val="0"/>
      <w:divBdr>
        <w:top w:val="none" w:sz="0" w:space="0" w:color="auto"/>
        <w:left w:val="none" w:sz="0" w:space="0" w:color="auto"/>
        <w:bottom w:val="none" w:sz="0" w:space="0" w:color="auto"/>
        <w:right w:val="none" w:sz="0" w:space="0" w:color="auto"/>
      </w:divBdr>
    </w:div>
    <w:div w:id="112481180">
      <w:bodyDiv w:val="1"/>
      <w:marLeft w:val="0"/>
      <w:marRight w:val="0"/>
      <w:marTop w:val="0"/>
      <w:marBottom w:val="0"/>
      <w:divBdr>
        <w:top w:val="none" w:sz="0" w:space="0" w:color="auto"/>
        <w:left w:val="none" w:sz="0" w:space="0" w:color="auto"/>
        <w:bottom w:val="none" w:sz="0" w:space="0" w:color="auto"/>
        <w:right w:val="none" w:sz="0" w:space="0" w:color="auto"/>
      </w:divBdr>
    </w:div>
    <w:div w:id="112942062">
      <w:bodyDiv w:val="1"/>
      <w:marLeft w:val="0"/>
      <w:marRight w:val="0"/>
      <w:marTop w:val="0"/>
      <w:marBottom w:val="0"/>
      <w:divBdr>
        <w:top w:val="none" w:sz="0" w:space="0" w:color="auto"/>
        <w:left w:val="none" w:sz="0" w:space="0" w:color="auto"/>
        <w:bottom w:val="none" w:sz="0" w:space="0" w:color="auto"/>
        <w:right w:val="none" w:sz="0" w:space="0" w:color="auto"/>
      </w:divBdr>
    </w:div>
    <w:div w:id="120656588">
      <w:bodyDiv w:val="1"/>
      <w:marLeft w:val="0"/>
      <w:marRight w:val="0"/>
      <w:marTop w:val="0"/>
      <w:marBottom w:val="0"/>
      <w:divBdr>
        <w:top w:val="none" w:sz="0" w:space="0" w:color="auto"/>
        <w:left w:val="none" w:sz="0" w:space="0" w:color="auto"/>
        <w:bottom w:val="none" w:sz="0" w:space="0" w:color="auto"/>
        <w:right w:val="none" w:sz="0" w:space="0" w:color="auto"/>
      </w:divBdr>
    </w:div>
    <w:div w:id="123545310">
      <w:bodyDiv w:val="1"/>
      <w:marLeft w:val="0"/>
      <w:marRight w:val="0"/>
      <w:marTop w:val="0"/>
      <w:marBottom w:val="0"/>
      <w:divBdr>
        <w:top w:val="none" w:sz="0" w:space="0" w:color="auto"/>
        <w:left w:val="none" w:sz="0" w:space="0" w:color="auto"/>
        <w:bottom w:val="none" w:sz="0" w:space="0" w:color="auto"/>
        <w:right w:val="none" w:sz="0" w:space="0" w:color="auto"/>
      </w:divBdr>
    </w:div>
    <w:div w:id="124810900">
      <w:bodyDiv w:val="1"/>
      <w:marLeft w:val="0"/>
      <w:marRight w:val="0"/>
      <w:marTop w:val="0"/>
      <w:marBottom w:val="0"/>
      <w:divBdr>
        <w:top w:val="none" w:sz="0" w:space="0" w:color="auto"/>
        <w:left w:val="none" w:sz="0" w:space="0" w:color="auto"/>
        <w:bottom w:val="none" w:sz="0" w:space="0" w:color="auto"/>
        <w:right w:val="none" w:sz="0" w:space="0" w:color="auto"/>
      </w:divBdr>
    </w:div>
    <w:div w:id="125663834">
      <w:bodyDiv w:val="1"/>
      <w:marLeft w:val="0"/>
      <w:marRight w:val="0"/>
      <w:marTop w:val="0"/>
      <w:marBottom w:val="0"/>
      <w:divBdr>
        <w:top w:val="none" w:sz="0" w:space="0" w:color="auto"/>
        <w:left w:val="none" w:sz="0" w:space="0" w:color="auto"/>
        <w:bottom w:val="none" w:sz="0" w:space="0" w:color="auto"/>
        <w:right w:val="none" w:sz="0" w:space="0" w:color="auto"/>
      </w:divBdr>
    </w:div>
    <w:div w:id="134416408">
      <w:bodyDiv w:val="1"/>
      <w:marLeft w:val="0"/>
      <w:marRight w:val="0"/>
      <w:marTop w:val="0"/>
      <w:marBottom w:val="0"/>
      <w:divBdr>
        <w:top w:val="none" w:sz="0" w:space="0" w:color="auto"/>
        <w:left w:val="none" w:sz="0" w:space="0" w:color="auto"/>
        <w:bottom w:val="none" w:sz="0" w:space="0" w:color="auto"/>
        <w:right w:val="none" w:sz="0" w:space="0" w:color="auto"/>
      </w:divBdr>
    </w:div>
    <w:div w:id="140004849">
      <w:bodyDiv w:val="1"/>
      <w:marLeft w:val="0"/>
      <w:marRight w:val="0"/>
      <w:marTop w:val="0"/>
      <w:marBottom w:val="0"/>
      <w:divBdr>
        <w:top w:val="none" w:sz="0" w:space="0" w:color="auto"/>
        <w:left w:val="none" w:sz="0" w:space="0" w:color="auto"/>
        <w:bottom w:val="none" w:sz="0" w:space="0" w:color="auto"/>
        <w:right w:val="none" w:sz="0" w:space="0" w:color="auto"/>
      </w:divBdr>
    </w:div>
    <w:div w:id="141313799">
      <w:bodyDiv w:val="1"/>
      <w:marLeft w:val="0"/>
      <w:marRight w:val="0"/>
      <w:marTop w:val="0"/>
      <w:marBottom w:val="0"/>
      <w:divBdr>
        <w:top w:val="none" w:sz="0" w:space="0" w:color="auto"/>
        <w:left w:val="none" w:sz="0" w:space="0" w:color="auto"/>
        <w:bottom w:val="none" w:sz="0" w:space="0" w:color="auto"/>
        <w:right w:val="none" w:sz="0" w:space="0" w:color="auto"/>
      </w:divBdr>
    </w:div>
    <w:div w:id="148786096">
      <w:bodyDiv w:val="1"/>
      <w:marLeft w:val="0"/>
      <w:marRight w:val="0"/>
      <w:marTop w:val="0"/>
      <w:marBottom w:val="0"/>
      <w:divBdr>
        <w:top w:val="none" w:sz="0" w:space="0" w:color="auto"/>
        <w:left w:val="none" w:sz="0" w:space="0" w:color="auto"/>
        <w:bottom w:val="none" w:sz="0" w:space="0" w:color="auto"/>
        <w:right w:val="none" w:sz="0" w:space="0" w:color="auto"/>
      </w:divBdr>
    </w:div>
    <w:div w:id="150297885">
      <w:bodyDiv w:val="1"/>
      <w:marLeft w:val="0"/>
      <w:marRight w:val="0"/>
      <w:marTop w:val="0"/>
      <w:marBottom w:val="0"/>
      <w:divBdr>
        <w:top w:val="none" w:sz="0" w:space="0" w:color="auto"/>
        <w:left w:val="none" w:sz="0" w:space="0" w:color="auto"/>
        <w:bottom w:val="none" w:sz="0" w:space="0" w:color="auto"/>
        <w:right w:val="none" w:sz="0" w:space="0" w:color="auto"/>
      </w:divBdr>
    </w:div>
    <w:div w:id="150409143">
      <w:bodyDiv w:val="1"/>
      <w:marLeft w:val="0"/>
      <w:marRight w:val="0"/>
      <w:marTop w:val="0"/>
      <w:marBottom w:val="0"/>
      <w:divBdr>
        <w:top w:val="none" w:sz="0" w:space="0" w:color="auto"/>
        <w:left w:val="none" w:sz="0" w:space="0" w:color="auto"/>
        <w:bottom w:val="none" w:sz="0" w:space="0" w:color="auto"/>
        <w:right w:val="none" w:sz="0" w:space="0" w:color="auto"/>
      </w:divBdr>
    </w:div>
    <w:div w:id="151416069">
      <w:bodyDiv w:val="1"/>
      <w:marLeft w:val="0"/>
      <w:marRight w:val="0"/>
      <w:marTop w:val="0"/>
      <w:marBottom w:val="0"/>
      <w:divBdr>
        <w:top w:val="none" w:sz="0" w:space="0" w:color="auto"/>
        <w:left w:val="none" w:sz="0" w:space="0" w:color="auto"/>
        <w:bottom w:val="none" w:sz="0" w:space="0" w:color="auto"/>
        <w:right w:val="none" w:sz="0" w:space="0" w:color="auto"/>
      </w:divBdr>
    </w:div>
    <w:div w:id="155536364">
      <w:bodyDiv w:val="1"/>
      <w:marLeft w:val="0"/>
      <w:marRight w:val="0"/>
      <w:marTop w:val="0"/>
      <w:marBottom w:val="0"/>
      <w:divBdr>
        <w:top w:val="none" w:sz="0" w:space="0" w:color="auto"/>
        <w:left w:val="none" w:sz="0" w:space="0" w:color="auto"/>
        <w:bottom w:val="none" w:sz="0" w:space="0" w:color="auto"/>
        <w:right w:val="none" w:sz="0" w:space="0" w:color="auto"/>
      </w:divBdr>
    </w:div>
    <w:div w:id="156268192">
      <w:bodyDiv w:val="1"/>
      <w:marLeft w:val="0"/>
      <w:marRight w:val="0"/>
      <w:marTop w:val="0"/>
      <w:marBottom w:val="0"/>
      <w:divBdr>
        <w:top w:val="none" w:sz="0" w:space="0" w:color="auto"/>
        <w:left w:val="none" w:sz="0" w:space="0" w:color="auto"/>
        <w:bottom w:val="none" w:sz="0" w:space="0" w:color="auto"/>
        <w:right w:val="none" w:sz="0" w:space="0" w:color="auto"/>
      </w:divBdr>
    </w:div>
    <w:div w:id="159933875">
      <w:bodyDiv w:val="1"/>
      <w:marLeft w:val="0"/>
      <w:marRight w:val="0"/>
      <w:marTop w:val="0"/>
      <w:marBottom w:val="0"/>
      <w:divBdr>
        <w:top w:val="none" w:sz="0" w:space="0" w:color="auto"/>
        <w:left w:val="none" w:sz="0" w:space="0" w:color="auto"/>
        <w:bottom w:val="none" w:sz="0" w:space="0" w:color="auto"/>
        <w:right w:val="none" w:sz="0" w:space="0" w:color="auto"/>
      </w:divBdr>
    </w:div>
    <w:div w:id="162934987">
      <w:bodyDiv w:val="1"/>
      <w:marLeft w:val="0"/>
      <w:marRight w:val="0"/>
      <w:marTop w:val="0"/>
      <w:marBottom w:val="0"/>
      <w:divBdr>
        <w:top w:val="none" w:sz="0" w:space="0" w:color="auto"/>
        <w:left w:val="none" w:sz="0" w:space="0" w:color="auto"/>
        <w:bottom w:val="none" w:sz="0" w:space="0" w:color="auto"/>
        <w:right w:val="none" w:sz="0" w:space="0" w:color="auto"/>
      </w:divBdr>
    </w:div>
    <w:div w:id="169493745">
      <w:bodyDiv w:val="1"/>
      <w:marLeft w:val="0"/>
      <w:marRight w:val="0"/>
      <w:marTop w:val="0"/>
      <w:marBottom w:val="0"/>
      <w:divBdr>
        <w:top w:val="none" w:sz="0" w:space="0" w:color="auto"/>
        <w:left w:val="none" w:sz="0" w:space="0" w:color="auto"/>
        <w:bottom w:val="none" w:sz="0" w:space="0" w:color="auto"/>
        <w:right w:val="none" w:sz="0" w:space="0" w:color="auto"/>
      </w:divBdr>
    </w:div>
    <w:div w:id="171574478">
      <w:bodyDiv w:val="1"/>
      <w:marLeft w:val="0"/>
      <w:marRight w:val="0"/>
      <w:marTop w:val="0"/>
      <w:marBottom w:val="0"/>
      <w:divBdr>
        <w:top w:val="none" w:sz="0" w:space="0" w:color="auto"/>
        <w:left w:val="none" w:sz="0" w:space="0" w:color="auto"/>
        <w:bottom w:val="none" w:sz="0" w:space="0" w:color="auto"/>
        <w:right w:val="none" w:sz="0" w:space="0" w:color="auto"/>
      </w:divBdr>
    </w:div>
    <w:div w:id="173421169">
      <w:bodyDiv w:val="1"/>
      <w:marLeft w:val="0"/>
      <w:marRight w:val="0"/>
      <w:marTop w:val="0"/>
      <w:marBottom w:val="0"/>
      <w:divBdr>
        <w:top w:val="none" w:sz="0" w:space="0" w:color="auto"/>
        <w:left w:val="none" w:sz="0" w:space="0" w:color="auto"/>
        <w:bottom w:val="none" w:sz="0" w:space="0" w:color="auto"/>
        <w:right w:val="none" w:sz="0" w:space="0" w:color="auto"/>
      </w:divBdr>
    </w:div>
    <w:div w:id="174275518">
      <w:bodyDiv w:val="1"/>
      <w:marLeft w:val="0"/>
      <w:marRight w:val="0"/>
      <w:marTop w:val="0"/>
      <w:marBottom w:val="0"/>
      <w:divBdr>
        <w:top w:val="none" w:sz="0" w:space="0" w:color="auto"/>
        <w:left w:val="none" w:sz="0" w:space="0" w:color="auto"/>
        <w:bottom w:val="none" w:sz="0" w:space="0" w:color="auto"/>
        <w:right w:val="none" w:sz="0" w:space="0" w:color="auto"/>
      </w:divBdr>
    </w:div>
    <w:div w:id="176115121">
      <w:bodyDiv w:val="1"/>
      <w:marLeft w:val="0"/>
      <w:marRight w:val="0"/>
      <w:marTop w:val="0"/>
      <w:marBottom w:val="0"/>
      <w:divBdr>
        <w:top w:val="none" w:sz="0" w:space="0" w:color="auto"/>
        <w:left w:val="none" w:sz="0" w:space="0" w:color="auto"/>
        <w:bottom w:val="none" w:sz="0" w:space="0" w:color="auto"/>
        <w:right w:val="none" w:sz="0" w:space="0" w:color="auto"/>
      </w:divBdr>
    </w:div>
    <w:div w:id="177351205">
      <w:bodyDiv w:val="1"/>
      <w:marLeft w:val="0"/>
      <w:marRight w:val="0"/>
      <w:marTop w:val="0"/>
      <w:marBottom w:val="0"/>
      <w:divBdr>
        <w:top w:val="none" w:sz="0" w:space="0" w:color="auto"/>
        <w:left w:val="none" w:sz="0" w:space="0" w:color="auto"/>
        <w:bottom w:val="none" w:sz="0" w:space="0" w:color="auto"/>
        <w:right w:val="none" w:sz="0" w:space="0" w:color="auto"/>
      </w:divBdr>
    </w:div>
    <w:div w:id="180363711">
      <w:bodyDiv w:val="1"/>
      <w:marLeft w:val="0"/>
      <w:marRight w:val="0"/>
      <w:marTop w:val="0"/>
      <w:marBottom w:val="0"/>
      <w:divBdr>
        <w:top w:val="none" w:sz="0" w:space="0" w:color="auto"/>
        <w:left w:val="none" w:sz="0" w:space="0" w:color="auto"/>
        <w:bottom w:val="none" w:sz="0" w:space="0" w:color="auto"/>
        <w:right w:val="none" w:sz="0" w:space="0" w:color="auto"/>
      </w:divBdr>
    </w:div>
    <w:div w:id="184755804">
      <w:bodyDiv w:val="1"/>
      <w:marLeft w:val="0"/>
      <w:marRight w:val="0"/>
      <w:marTop w:val="0"/>
      <w:marBottom w:val="0"/>
      <w:divBdr>
        <w:top w:val="none" w:sz="0" w:space="0" w:color="auto"/>
        <w:left w:val="none" w:sz="0" w:space="0" w:color="auto"/>
        <w:bottom w:val="none" w:sz="0" w:space="0" w:color="auto"/>
        <w:right w:val="none" w:sz="0" w:space="0" w:color="auto"/>
      </w:divBdr>
    </w:div>
    <w:div w:id="185144531">
      <w:bodyDiv w:val="1"/>
      <w:marLeft w:val="0"/>
      <w:marRight w:val="0"/>
      <w:marTop w:val="0"/>
      <w:marBottom w:val="0"/>
      <w:divBdr>
        <w:top w:val="none" w:sz="0" w:space="0" w:color="auto"/>
        <w:left w:val="none" w:sz="0" w:space="0" w:color="auto"/>
        <w:bottom w:val="none" w:sz="0" w:space="0" w:color="auto"/>
        <w:right w:val="none" w:sz="0" w:space="0" w:color="auto"/>
      </w:divBdr>
    </w:div>
    <w:div w:id="192495816">
      <w:bodyDiv w:val="1"/>
      <w:marLeft w:val="0"/>
      <w:marRight w:val="0"/>
      <w:marTop w:val="0"/>
      <w:marBottom w:val="0"/>
      <w:divBdr>
        <w:top w:val="none" w:sz="0" w:space="0" w:color="auto"/>
        <w:left w:val="none" w:sz="0" w:space="0" w:color="auto"/>
        <w:bottom w:val="none" w:sz="0" w:space="0" w:color="auto"/>
        <w:right w:val="none" w:sz="0" w:space="0" w:color="auto"/>
      </w:divBdr>
    </w:div>
    <w:div w:id="193882133">
      <w:bodyDiv w:val="1"/>
      <w:marLeft w:val="0"/>
      <w:marRight w:val="0"/>
      <w:marTop w:val="0"/>
      <w:marBottom w:val="0"/>
      <w:divBdr>
        <w:top w:val="none" w:sz="0" w:space="0" w:color="auto"/>
        <w:left w:val="none" w:sz="0" w:space="0" w:color="auto"/>
        <w:bottom w:val="none" w:sz="0" w:space="0" w:color="auto"/>
        <w:right w:val="none" w:sz="0" w:space="0" w:color="auto"/>
      </w:divBdr>
    </w:div>
    <w:div w:id="194781172">
      <w:bodyDiv w:val="1"/>
      <w:marLeft w:val="0"/>
      <w:marRight w:val="0"/>
      <w:marTop w:val="0"/>
      <w:marBottom w:val="0"/>
      <w:divBdr>
        <w:top w:val="none" w:sz="0" w:space="0" w:color="auto"/>
        <w:left w:val="none" w:sz="0" w:space="0" w:color="auto"/>
        <w:bottom w:val="none" w:sz="0" w:space="0" w:color="auto"/>
        <w:right w:val="none" w:sz="0" w:space="0" w:color="auto"/>
      </w:divBdr>
    </w:div>
    <w:div w:id="197818017">
      <w:bodyDiv w:val="1"/>
      <w:marLeft w:val="0"/>
      <w:marRight w:val="0"/>
      <w:marTop w:val="0"/>
      <w:marBottom w:val="0"/>
      <w:divBdr>
        <w:top w:val="none" w:sz="0" w:space="0" w:color="auto"/>
        <w:left w:val="none" w:sz="0" w:space="0" w:color="auto"/>
        <w:bottom w:val="none" w:sz="0" w:space="0" w:color="auto"/>
        <w:right w:val="none" w:sz="0" w:space="0" w:color="auto"/>
      </w:divBdr>
    </w:div>
    <w:div w:id="200678479">
      <w:bodyDiv w:val="1"/>
      <w:marLeft w:val="0"/>
      <w:marRight w:val="0"/>
      <w:marTop w:val="0"/>
      <w:marBottom w:val="0"/>
      <w:divBdr>
        <w:top w:val="none" w:sz="0" w:space="0" w:color="auto"/>
        <w:left w:val="none" w:sz="0" w:space="0" w:color="auto"/>
        <w:bottom w:val="none" w:sz="0" w:space="0" w:color="auto"/>
        <w:right w:val="none" w:sz="0" w:space="0" w:color="auto"/>
      </w:divBdr>
    </w:div>
    <w:div w:id="201327535">
      <w:bodyDiv w:val="1"/>
      <w:marLeft w:val="0"/>
      <w:marRight w:val="0"/>
      <w:marTop w:val="0"/>
      <w:marBottom w:val="0"/>
      <w:divBdr>
        <w:top w:val="none" w:sz="0" w:space="0" w:color="auto"/>
        <w:left w:val="none" w:sz="0" w:space="0" w:color="auto"/>
        <w:bottom w:val="none" w:sz="0" w:space="0" w:color="auto"/>
        <w:right w:val="none" w:sz="0" w:space="0" w:color="auto"/>
      </w:divBdr>
    </w:div>
    <w:div w:id="211036523">
      <w:bodyDiv w:val="1"/>
      <w:marLeft w:val="0"/>
      <w:marRight w:val="0"/>
      <w:marTop w:val="0"/>
      <w:marBottom w:val="0"/>
      <w:divBdr>
        <w:top w:val="none" w:sz="0" w:space="0" w:color="auto"/>
        <w:left w:val="none" w:sz="0" w:space="0" w:color="auto"/>
        <w:bottom w:val="none" w:sz="0" w:space="0" w:color="auto"/>
        <w:right w:val="none" w:sz="0" w:space="0" w:color="auto"/>
      </w:divBdr>
    </w:div>
    <w:div w:id="211237524">
      <w:bodyDiv w:val="1"/>
      <w:marLeft w:val="0"/>
      <w:marRight w:val="0"/>
      <w:marTop w:val="0"/>
      <w:marBottom w:val="0"/>
      <w:divBdr>
        <w:top w:val="none" w:sz="0" w:space="0" w:color="auto"/>
        <w:left w:val="none" w:sz="0" w:space="0" w:color="auto"/>
        <w:bottom w:val="none" w:sz="0" w:space="0" w:color="auto"/>
        <w:right w:val="none" w:sz="0" w:space="0" w:color="auto"/>
      </w:divBdr>
    </w:div>
    <w:div w:id="214582831">
      <w:bodyDiv w:val="1"/>
      <w:marLeft w:val="0"/>
      <w:marRight w:val="0"/>
      <w:marTop w:val="0"/>
      <w:marBottom w:val="0"/>
      <w:divBdr>
        <w:top w:val="none" w:sz="0" w:space="0" w:color="auto"/>
        <w:left w:val="none" w:sz="0" w:space="0" w:color="auto"/>
        <w:bottom w:val="none" w:sz="0" w:space="0" w:color="auto"/>
        <w:right w:val="none" w:sz="0" w:space="0" w:color="auto"/>
      </w:divBdr>
    </w:div>
    <w:div w:id="214657910">
      <w:bodyDiv w:val="1"/>
      <w:marLeft w:val="0"/>
      <w:marRight w:val="0"/>
      <w:marTop w:val="0"/>
      <w:marBottom w:val="0"/>
      <w:divBdr>
        <w:top w:val="none" w:sz="0" w:space="0" w:color="auto"/>
        <w:left w:val="none" w:sz="0" w:space="0" w:color="auto"/>
        <w:bottom w:val="none" w:sz="0" w:space="0" w:color="auto"/>
        <w:right w:val="none" w:sz="0" w:space="0" w:color="auto"/>
      </w:divBdr>
    </w:div>
    <w:div w:id="215363634">
      <w:bodyDiv w:val="1"/>
      <w:marLeft w:val="0"/>
      <w:marRight w:val="0"/>
      <w:marTop w:val="0"/>
      <w:marBottom w:val="0"/>
      <w:divBdr>
        <w:top w:val="none" w:sz="0" w:space="0" w:color="auto"/>
        <w:left w:val="none" w:sz="0" w:space="0" w:color="auto"/>
        <w:bottom w:val="none" w:sz="0" w:space="0" w:color="auto"/>
        <w:right w:val="none" w:sz="0" w:space="0" w:color="auto"/>
      </w:divBdr>
    </w:div>
    <w:div w:id="216354713">
      <w:bodyDiv w:val="1"/>
      <w:marLeft w:val="0"/>
      <w:marRight w:val="0"/>
      <w:marTop w:val="0"/>
      <w:marBottom w:val="0"/>
      <w:divBdr>
        <w:top w:val="none" w:sz="0" w:space="0" w:color="auto"/>
        <w:left w:val="none" w:sz="0" w:space="0" w:color="auto"/>
        <w:bottom w:val="none" w:sz="0" w:space="0" w:color="auto"/>
        <w:right w:val="none" w:sz="0" w:space="0" w:color="auto"/>
      </w:divBdr>
    </w:div>
    <w:div w:id="217477786">
      <w:bodyDiv w:val="1"/>
      <w:marLeft w:val="0"/>
      <w:marRight w:val="0"/>
      <w:marTop w:val="0"/>
      <w:marBottom w:val="0"/>
      <w:divBdr>
        <w:top w:val="none" w:sz="0" w:space="0" w:color="auto"/>
        <w:left w:val="none" w:sz="0" w:space="0" w:color="auto"/>
        <w:bottom w:val="none" w:sz="0" w:space="0" w:color="auto"/>
        <w:right w:val="none" w:sz="0" w:space="0" w:color="auto"/>
      </w:divBdr>
    </w:div>
    <w:div w:id="222251615">
      <w:bodyDiv w:val="1"/>
      <w:marLeft w:val="0"/>
      <w:marRight w:val="0"/>
      <w:marTop w:val="0"/>
      <w:marBottom w:val="0"/>
      <w:divBdr>
        <w:top w:val="none" w:sz="0" w:space="0" w:color="auto"/>
        <w:left w:val="none" w:sz="0" w:space="0" w:color="auto"/>
        <w:bottom w:val="none" w:sz="0" w:space="0" w:color="auto"/>
        <w:right w:val="none" w:sz="0" w:space="0" w:color="auto"/>
      </w:divBdr>
    </w:div>
    <w:div w:id="229313622">
      <w:bodyDiv w:val="1"/>
      <w:marLeft w:val="0"/>
      <w:marRight w:val="0"/>
      <w:marTop w:val="0"/>
      <w:marBottom w:val="0"/>
      <w:divBdr>
        <w:top w:val="none" w:sz="0" w:space="0" w:color="auto"/>
        <w:left w:val="none" w:sz="0" w:space="0" w:color="auto"/>
        <w:bottom w:val="none" w:sz="0" w:space="0" w:color="auto"/>
        <w:right w:val="none" w:sz="0" w:space="0" w:color="auto"/>
      </w:divBdr>
    </w:div>
    <w:div w:id="229653260">
      <w:bodyDiv w:val="1"/>
      <w:marLeft w:val="0"/>
      <w:marRight w:val="0"/>
      <w:marTop w:val="0"/>
      <w:marBottom w:val="0"/>
      <w:divBdr>
        <w:top w:val="none" w:sz="0" w:space="0" w:color="auto"/>
        <w:left w:val="none" w:sz="0" w:space="0" w:color="auto"/>
        <w:bottom w:val="none" w:sz="0" w:space="0" w:color="auto"/>
        <w:right w:val="none" w:sz="0" w:space="0" w:color="auto"/>
      </w:divBdr>
    </w:div>
    <w:div w:id="235171279">
      <w:bodyDiv w:val="1"/>
      <w:marLeft w:val="0"/>
      <w:marRight w:val="0"/>
      <w:marTop w:val="0"/>
      <w:marBottom w:val="0"/>
      <w:divBdr>
        <w:top w:val="none" w:sz="0" w:space="0" w:color="auto"/>
        <w:left w:val="none" w:sz="0" w:space="0" w:color="auto"/>
        <w:bottom w:val="none" w:sz="0" w:space="0" w:color="auto"/>
        <w:right w:val="none" w:sz="0" w:space="0" w:color="auto"/>
      </w:divBdr>
    </w:div>
    <w:div w:id="236863451">
      <w:bodyDiv w:val="1"/>
      <w:marLeft w:val="0"/>
      <w:marRight w:val="0"/>
      <w:marTop w:val="0"/>
      <w:marBottom w:val="0"/>
      <w:divBdr>
        <w:top w:val="none" w:sz="0" w:space="0" w:color="auto"/>
        <w:left w:val="none" w:sz="0" w:space="0" w:color="auto"/>
        <w:bottom w:val="none" w:sz="0" w:space="0" w:color="auto"/>
        <w:right w:val="none" w:sz="0" w:space="0" w:color="auto"/>
      </w:divBdr>
    </w:div>
    <w:div w:id="237910968">
      <w:bodyDiv w:val="1"/>
      <w:marLeft w:val="0"/>
      <w:marRight w:val="0"/>
      <w:marTop w:val="0"/>
      <w:marBottom w:val="0"/>
      <w:divBdr>
        <w:top w:val="none" w:sz="0" w:space="0" w:color="auto"/>
        <w:left w:val="none" w:sz="0" w:space="0" w:color="auto"/>
        <w:bottom w:val="none" w:sz="0" w:space="0" w:color="auto"/>
        <w:right w:val="none" w:sz="0" w:space="0" w:color="auto"/>
      </w:divBdr>
    </w:div>
    <w:div w:id="238294837">
      <w:bodyDiv w:val="1"/>
      <w:marLeft w:val="0"/>
      <w:marRight w:val="0"/>
      <w:marTop w:val="0"/>
      <w:marBottom w:val="0"/>
      <w:divBdr>
        <w:top w:val="none" w:sz="0" w:space="0" w:color="auto"/>
        <w:left w:val="none" w:sz="0" w:space="0" w:color="auto"/>
        <w:bottom w:val="none" w:sz="0" w:space="0" w:color="auto"/>
        <w:right w:val="none" w:sz="0" w:space="0" w:color="auto"/>
      </w:divBdr>
    </w:div>
    <w:div w:id="239097847">
      <w:bodyDiv w:val="1"/>
      <w:marLeft w:val="0"/>
      <w:marRight w:val="0"/>
      <w:marTop w:val="0"/>
      <w:marBottom w:val="0"/>
      <w:divBdr>
        <w:top w:val="none" w:sz="0" w:space="0" w:color="auto"/>
        <w:left w:val="none" w:sz="0" w:space="0" w:color="auto"/>
        <w:bottom w:val="none" w:sz="0" w:space="0" w:color="auto"/>
        <w:right w:val="none" w:sz="0" w:space="0" w:color="auto"/>
      </w:divBdr>
    </w:div>
    <w:div w:id="239171377">
      <w:bodyDiv w:val="1"/>
      <w:marLeft w:val="0"/>
      <w:marRight w:val="0"/>
      <w:marTop w:val="0"/>
      <w:marBottom w:val="0"/>
      <w:divBdr>
        <w:top w:val="none" w:sz="0" w:space="0" w:color="auto"/>
        <w:left w:val="none" w:sz="0" w:space="0" w:color="auto"/>
        <w:bottom w:val="none" w:sz="0" w:space="0" w:color="auto"/>
        <w:right w:val="none" w:sz="0" w:space="0" w:color="auto"/>
      </w:divBdr>
    </w:div>
    <w:div w:id="241570106">
      <w:bodyDiv w:val="1"/>
      <w:marLeft w:val="0"/>
      <w:marRight w:val="0"/>
      <w:marTop w:val="0"/>
      <w:marBottom w:val="0"/>
      <w:divBdr>
        <w:top w:val="none" w:sz="0" w:space="0" w:color="auto"/>
        <w:left w:val="none" w:sz="0" w:space="0" w:color="auto"/>
        <w:bottom w:val="none" w:sz="0" w:space="0" w:color="auto"/>
        <w:right w:val="none" w:sz="0" w:space="0" w:color="auto"/>
      </w:divBdr>
    </w:div>
    <w:div w:id="246623540">
      <w:bodyDiv w:val="1"/>
      <w:marLeft w:val="0"/>
      <w:marRight w:val="0"/>
      <w:marTop w:val="0"/>
      <w:marBottom w:val="0"/>
      <w:divBdr>
        <w:top w:val="none" w:sz="0" w:space="0" w:color="auto"/>
        <w:left w:val="none" w:sz="0" w:space="0" w:color="auto"/>
        <w:bottom w:val="none" w:sz="0" w:space="0" w:color="auto"/>
        <w:right w:val="none" w:sz="0" w:space="0" w:color="auto"/>
      </w:divBdr>
    </w:div>
    <w:div w:id="248777320">
      <w:bodyDiv w:val="1"/>
      <w:marLeft w:val="0"/>
      <w:marRight w:val="0"/>
      <w:marTop w:val="0"/>
      <w:marBottom w:val="0"/>
      <w:divBdr>
        <w:top w:val="none" w:sz="0" w:space="0" w:color="auto"/>
        <w:left w:val="none" w:sz="0" w:space="0" w:color="auto"/>
        <w:bottom w:val="none" w:sz="0" w:space="0" w:color="auto"/>
        <w:right w:val="none" w:sz="0" w:space="0" w:color="auto"/>
      </w:divBdr>
    </w:div>
    <w:div w:id="252713504">
      <w:bodyDiv w:val="1"/>
      <w:marLeft w:val="0"/>
      <w:marRight w:val="0"/>
      <w:marTop w:val="0"/>
      <w:marBottom w:val="0"/>
      <w:divBdr>
        <w:top w:val="none" w:sz="0" w:space="0" w:color="auto"/>
        <w:left w:val="none" w:sz="0" w:space="0" w:color="auto"/>
        <w:bottom w:val="none" w:sz="0" w:space="0" w:color="auto"/>
        <w:right w:val="none" w:sz="0" w:space="0" w:color="auto"/>
      </w:divBdr>
    </w:div>
    <w:div w:id="253784493">
      <w:bodyDiv w:val="1"/>
      <w:marLeft w:val="0"/>
      <w:marRight w:val="0"/>
      <w:marTop w:val="0"/>
      <w:marBottom w:val="0"/>
      <w:divBdr>
        <w:top w:val="none" w:sz="0" w:space="0" w:color="auto"/>
        <w:left w:val="none" w:sz="0" w:space="0" w:color="auto"/>
        <w:bottom w:val="none" w:sz="0" w:space="0" w:color="auto"/>
        <w:right w:val="none" w:sz="0" w:space="0" w:color="auto"/>
      </w:divBdr>
    </w:div>
    <w:div w:id="253901399">
      <w:bodyDiv w:val="1"/>
      <w:marLeft w:val="0"/>
      <w:marRight w:val="0"/>
      <w:marTop w:val="0"/>
      <w:marBottom w:val="0"/>
      <w:divBdr>
        <w:top w:val="none" w:sz="0" w:space="0" w:color="auto"/>
        <w:left w:val="none" w:sz="0" w:space="0" w:color="auto"/>
        <w:bottom w:val="none" w:sz="0" w:space="0" w:color="auto"/>
        <w:right w:val="none" w:sz="0" w:space="0" w:color="auto"/>
      </w:divBdr>
    </w:div>
    <w:div w:id="254242932">
      <w:bodyDiv w:val="1"/>
      <w:marLeft w:val="0"/>
      <w:marRight w:val="0"/>
      <w:marTop w:val="0"/>
      <w:marBottom w:val="0"/>
      <w:divBdr>
        <w:top w:val="none" w:sz="0" w:space="0" w:color="auto"/>
        <w:left w:val="none" w:sz="0" w:space="0" w:color="auto"/>
        <w:bottom w:val="none" w:sz="0" w:space="0" w:color="auto"/>
        <w:right w:val="none" w:sz="0" w:space="0" w:color="auto"/>
      </w:divBdr>
    </w:div>
    <w:div w:id="254485804">
      <w:bodyDiv w:val="1"/>
      <w:marLeft w:val="0"/>
      <w:marRight w:val="0"/>
      <w:marTop w:val="0"/>
      <w:marBottom w:val="0"/>
      <w:divBdr>
        <w:top w:val="none" w:sz="0" w:space="0" w:color="auto"/>
        <w:left w:val="none" w:sz="0" w:space="0" w:color="auto"/>
        <w:bottom w:val="none" w:sz="0" w:space="0" w:color="auto"/>
        <w:right w:val="none" w:sz="0" w:space="0" w:color="auto"/>
      </w:divBdr>
    </w:div>
    <w:div w:id="254674746">
      <w:bodyDiv w:val="1"/>
      <w:marLeft w:val="0"/>
      <w:marRight w:val="0"/>
      <w:marTop w:val="0"/>
      <w:marBottom w:val="0"/>
      <w:divBdr>
        <w:top w:val="none" w:sz="0" w:space="0" w:color="auto"/>
        <w:left w:val="none" w:sz="0" w:space="0" w:color="auto"/>
        <w:bottom w:val="none" w:sz="0" w:space="0" w:color="auto"/>
        <w:right w:val="none" w:sz="0" w:space="0" w:color="auto"/>
      </w:divBdr>
    </w:div>
    <w:div w:id="259532041">
      <w:bodyDiv w:val="1"/>
      <w:marLeft w:val="0"/>
      <w:marRight w:val="0"/>
      <w:marTop w:val="0"/>
      <w:marBottom w:val="0"/>
      <w:divBdr>
        <w:top w:val="none" w:sz="0" w:space="0" w:color="auto"/>
        <w:left w:val="none" w:sz="0" w:space="0" w:color="auto"/>
        <w:bottom w:val="none" w:sz="0" w:space="0" w:color="auto"/>
        <w:right w:val="none" w:sz="0" w:space="0" w:color="auto"/>
      </w:divBdr>
    </w:div>
    <w:div w:id="259680572">
      <w:bodyDiv w:val="1"/>
      <w:marLeft w:val="0"/>
      <w:marRight w:val="0"/>
      <w:marTop w:val="0"/>
      <w:marBottom w:val="0"/>
      <w:divBdr>
        <w:top w:val="none" w:sz="0" w:space="0" w:color="auto"/>
        <w:left w:val="none" w:sz="0" w:space="0" w:color="auto"/>
        <w:bottom w:val="none" w:sz="0" w:space="0" w:color="auto"/>
        <w:right w:val="none" w:sz="0" w:space="0" w:color="auto"/>
      </w:divBdr>
    </w:div>
    <w:div w:id="259947241">
      <w:bodyDiv w:val="1"/>
      <w:marLeft w:val="0"/>
      <w:marRight w:val="0"/>
      <w:marTop w:val="0"/>
      <w:marBottom w:val="0"/>
      <w:divBdr>
        <w:top w:val="none" w:sz="0" w:space="0" w:color="auto"/>
        <w:left w:val="none" w:sz="0" w:space="0" w:color="auto"/>
        <w:bottom w:val="none" w:sz="0" w:space="0" w:color="auto"/>
        <w:right w:val="none" w:sz="0" w:space="0" w:color="auto"/>
      </w:divBdr>
    </w:div>
    <w:div w:id="260839800">
      <w:bodyDiv w:val="1"/>
      <w:marLeft w:val="0"/>
      <w:marRight w:val="0"/>
      <w:marTop w:val="0"/>
      <w:marBottom w:val="0"/>
      <w:divBdr>
        <w:top w:val="none" w:sz="0" w:space="0" w:color="auto"/>
        <w:left w:val="none" w:sz="0" w:space="0" w:color="auto"/>
        <w:bottom w:val="none" w:sz="0" w:space="0" w:color="auto"/>
        <w:right w:val="none" w:sz="0" w:space="0" w:color="auto"/>
      </w:divBdr>
    </w:div>
    <w:div w:id="262883771">
      <w:bodyDiv w:val="1"/>
      <w:marLeft w:val="0"/>
      <w:marRight w:val="0"/>
      <w:marTop w:val="0"/>
      <w:marBottom w:val="0"/>
      <w:divBdr>
        <w:top w:val="none" w:sz="0" w:space="0" w:color="auto"/>
        <w:left w:val="none" w:sz="0" w:space="0" w:color="auto"/>
        <w:bottom w:val="none" w:sz="0" w:space="0" w:color="auto"/>
        <w:right w:val="none" w:sz="0" w:space="0" w:color="auto"/>
      </w:divBdr>
    </w:div>
    <w:div w:id="263726589">
      <w:bodyDiv w:val="1"/>
      <w:marLeft w:val="0"/>
      <w:marRight w:val="0"/>
      <w:marTop w:val="0"/>
      <w:marBottom w:val="0"/>
      <w:divBdr>
        <w:top w:val="none" w:sz="0" w:space="0" w:color="auto"/>
        <w:left w:val="none" w:sz="0" w:space="0" w:color="auto"/>
        <w:bottom w:val="none" w:sz="0" w:space="0" w:color="auto"/>
        <w:right w:val="none" w:sz="0" w:space="0" w:color="auto"/>
      </w:divBdr>
    </w:div>
    <w:div w:id="264072307">
      <w:bodyDiv w:val="1"/>
      <w:marLeft w:val="0"/>
      <w:marRight w:val="0"/>
      <w:marTop w:val="0"/>
      <w:marBottom w:val="0"/>
      <w:divBdr>
        <w:top w:val="none" w:sz="0" w:space="0" w:color="auto"/>
        <w:left w:val="none" w:sz="0" w:space="0" w:color="auto"/>
        <w:bottom w:val="none" w:sz="0" w:space="0" w:color="auto"/>
        <w:right w:val="none" w:sz="0" w:space="0" w:color="auto"/>
      </w:divBdr>
    </w:div>
    <w:div w:id="264269358">
      <w:bodyDiv w:val="1"/>
      <w:marLeft w:val="0"/>
      <w:marRight w:val="0"/>
      <w:marTop w:val="0"/>
      <w:marBottom w:val="0"/>
      <w:divBdr>
        <w:top w:val="none" w:sz="0" w:space="0" w:color="auto"/>
        <w:left w:val="none" w:sz="0" w:space="0" w:color="auto"/>
        <w:bottom w:val="none" w:sz="0" w:space="0" w:color="auto"/>
        <w:right w:val="none" w:sz="0" w:space="0" w:color="auto"/>
      </w:divBdr>
    </w:div>
    <w:div w:id="265768399">
      <w:bodyDiv w:val="1"/>
      <w:marLeft w:val="0"/>
      <w:marRight w:val="0"/>
      <w:marTop w:val="0"/>
      <w:marBottom w:val="0"/>
      <w:divBdr>
        <w:top w:val="none" w:sz="0" w:space="0" w:color="auto"/>
        <w:left w:val="none" w:sz="0" w:space="0" w:color="auto"/>
        <w:bottom w:val="none" w:sz="0" w:space="0" w:color="auto"/>
        <w:right w:val="none" w:sz="0" w:space="0" w:color="auto"/>
      </w:divBdr>
    </w:div>
    <w:div w:id="269556513">
      <w:bodyDiv w:val="1"/>
      <w:marLeft w:val="0"/>
      <w:marRight w:val="0"/>
      <w:marTop w:val="0"/>
      <w:marBottom w:val="0"/>
      <w:divBdr>
        <w:top w:val="none" w:sz="0" w:space="0" w:color="auto"/>
        <w:left w:val="none" w:sz="0" w:space="0" w:color="auto"/>
        <w:bottom w:val="none" w:sz="0" w:space="0" w:color="auto"/>
        <w:right w:val="none" w:sz="0" w:space="0" w:color="auto"/>
      </w:divBdr>
    </w:div>
    <w:div w:id="269581981">
      <w:bodyDiv w:val="1"/>
      <w:marLeft w:val="0"/>
      <w:marRight w:val="0"/>
      <w:marTop w:val="0"/>
      <w:marBottom w:val="0"/>
      <w:divBdr>
        <w:top w:val="none" w:sz="0" w:space="0" w:color="auto"/>
        <w:left w:val="none" w:sz="0" w:space="0" w:color="auto"/>
        <w:bottom w:val="none" w:sz="0" w:space="0" w:color="auto"/>
        <w:right w:val="none" w:sz="0" w:space="0" w:color="auto"/>
      </w:divBdr>
    </w:div>
    <w:div w:id="275020809">
      <w:bodyDiv w:val="1"/>
      <w:marLeft w:val="0"/>
      <w:marRight w:val="0"/>
      <w:marTop w:val="0"/>
      <w:marBottom w:val="0"/>
      <w:divBdr>
        <w:top w:val="none" w:sz="0" w:space="0" w:color="auto"/>
        <w:left w:val="none" w:sz="0" w:space="0" w:color="auto"/>
        <w:bottom w:val="none" w:sz="0" w:space="0" w:color="auto"/>
        <w:right w:val="none" w:sz="0" w:space="0" w:color="auto"/>
      </w:divBdr>
    </w:div>
    <w:div w:id="276445367">
      <w:bodyDiv w:val="1"/>
      <w:marLeft w:val="0"/>
      <w:marRight w:val="0"/>
      <w:marTop w:val="0"/>
      <w:marBottom w:val="0"/>
      <w:divBdr>
        <w:top w:val="none" w:sz="0" w:space="0" w:color="auto"/>
        <w:left w:val="none" w:sz="0" w:space="0" w:color="auto"/>
        <w:bottom w:val="none" w:sz="0" w:space="0" w:color="auto"/>
        <w:right w:val="none" w:sz="0" w:space="0" w:color="auto"/>
      </w:divBdr>
    </w:div>
    <w:div w:id="282426472">
      <w:bodyDiv w:val="1"/>
      <w:marLeft w:val="0"/>
      <w:marRight w:val="0"/>
      <w:marTop w:val="0"/>
      <w:marBottom w:val="0"/>
      <w:divBdr>
        <w:top w:val="none" w:sz="0" w:space="0" w:color="auto"/>
        <w:left w:val="none" w:sz="0" w:space="0" w:color="auto"/>
        <w:bottom w:val="none" w:sz="0" w:space="0" w:color="auto"/>
        <w:right w:val="none" w:sz="0" w:space="0" w:color="auto"/>
      </w:divBdr>
    </w:div>
    <w:div w:id="289365982">
      <w:bodyDiv w:val="1"/>
      <w:marLeft w:val="0"/>
      <w:marRight w:val="0"/>
      <w:marTop w:val="0"/>
      <w:marBottom w:val="0"/>
      <w:divBdr>
        <w:top w:val="none" w:sz="0" w:space="0" w:color="auto"/>
        <w:left w:val="none" w:sz="0" w:space="0" w:color="auto"/>
        <w:bottom w:val="none" w:sz="0" w:space="0" w:color="auto"/>
        <w:right w:val="none" w:sz="0" w:space="0" w:color="auto"/>
      </w:divBdr>
    </w:div>
    <w:div w:id="291132764">
      <w:bodyDiv w:val="1"/>
      <w:marLeft w:val="0"/>
      <w:marRight w:val="0"/>
      <w:marTop w:val="0"/>
      <w:marBottom w:val="0"/>
      <w:divBdr>
        <w:top w:val="none" w:sz="0" w:space="0" w:color="auto"/>
        <w:left w:val="none" w:sz="0" w:space="0" w:color="auto"/>
        <w:bottom w:val="none" w:sz="0" w:space="0" w:color="auto"/>
        <w:right w:val="none" w:sz="0" w:space="0" w:color="auto"/>
      </w:divBdr>
    </w:div>
    <w:div w:id="291597973">
      <w:bodyDiv w:val="1"/>
      <w:marLeft w:val="0"/>
      <w:marRight w:val="0"/>
      <w:marTop w:val="0"/>
      <w:marBottom w:val="0"/>
      <w:divBdr>
        <w:top w:val="none" w:sz="0" w:space="0" w:color="auto"/>
        <w:left w:val="none" w:sz="0" w:space="0" w:color="auto"/>
        <w:bottom w:val="none" w:sz="0" w:space="0" w:color="auto"/>
        <w:right w:val="none" w:sz="0" w:space="0" w:color="auto"/>
      </w:divBdr>
    </w:div>
    <w:div w:id="294261406">
      <w:bodyDiv w:val="1"/>
      <w:marLeft w:val="0"/>
      <w:marRight w:val="0"/>
      <w:marTop w:val="0"/>
      <w:marBottom w:val="0"/>
      <w:divBdr>
        <w:top w:val="none" w:sz="0" w:space="0" w:color="auto"/>
        <w:left w:val="none" w:sz="0" w:space="0" w:color="auto"/>
        <w:bottom w:val="none" w:sz="0" w:space="0" w:color="auto"/>
        <w:right w:val="none" w:sz="0" w:space="0" w:color="auto"/>
      </w:divBdr>
    </w:div>
    <w:div w:id="295063754">
      <w:bodyDiv w:val="1"/>
      <w:marLeft w:val="0"/>
      <w:marRight w:val="0"/>
      <w:marTop w:val="0"/>
      <w:marBottom w:val="0"/>
      <w:divBdr>
        <w:top w:val="none" w:sz="0" w:space="0" w:color="auto"/>
        <w:left w:val="none" w:sz="0" w:space="0" w:color="auto"/>
        <w:bottom w:val="none" w:sz="0" w:space="0" w:color="auto"/>
        <w:right w:val="none" w:sz="0" w:space="0" w:color="auto"/>
      </w:divBdr>
    </w:div>
    <w:div w:id="295260130">
      <w:bodyDiv w:val="1"/>
      <w:marLeft w:val="0"/>
      <w:marRight w:val="0"/>
      <w:marTop w:val="0"/>
      <w:marBottom w:val="0"/>
      <w:divBdr>
        <w:top w:val="none" w:sz="0" w:space="0" w:color="auto"/>
        <w:left w:val="none" w:sz="0" w:space="0" w:color="auto"/>
        <w:bottom w:val="none" w:sz="0" w:space="0" w:color="auto"/>
        <w:right w:val="none" w:sz="0" w:space="0" w:color="auto"/>
      </w:divBdr>
    </w:div>
    <w:div w:id="296451888">
      <w:bodyDiv w:val="1"/>
      <w:marLeft w:val="0"/>
      <w:marRight w:val="0"/>
      <w:marTop w:val="0"/>
      <w:marBottom w:val="0"/>
      <w:divBdr>
        <w:top w:val="none" w:sz="0" w:space="0" w:color="auto"/>
        <w:left w:val="none" w:sz="0" w:space="0" w:color="auto"/>
        <w:bottom w:val="none" w:sz="0" w:space="0" w:color="auto"/>
        <w:right w:val="none" w:sz="0" w:space="0" w:color="auto"/>
      </w:divBdr>
    </w:div>
    <w:div w:id="297880880">
      <w:bodyDiv w:val="1"/>
      <w:marLeft w:val="0"/>
      <w:marRight w:val="0"/>
      <w:marTop w:val="0"/>
      <w:marBottom w:val="0"/>
      <w:divBdr>
        <w:top w:val="none" w:sz="0" w:space="0" w:color="auto"/>
        <w:left w:val="none" w:sz="0" w:space="0" w:color="auto"/>
        <w:bottom w:val="none" w:sz="0" w:space="0" w:color="auto"/>
        <w:right w:val="none" w:sz="0" w:space="0" w:color="auto"/>
      </w:divBdr>
    </w:div>
    <w:div w:id="307057219">
      <w:bodyDiv w:val="1"/>
      <w:marLeft w:val="0"/>
      <w:marRight w:val="0"/>
      <w:marTop w:val="0"/>
      <w:marBottom w:val="0"/>
      <w:divBdr>
        <w:top w:val="none" w:sz="0" w:space="0" w:color="auto"/>
        <w:left w:val="none" w:sz="0" w:space="0" w:color="auto"/>
        <w:bottom w:val="none" w:sz="0" w:space="0" w:color="auto"/>
        <w:right w:val="none" w:sz="0" w:space="0" w:color="auto"/>
      </w:divBdr>
    </w:div>
    <w:div w:id="307443557">
      <w:bodyDiv w:val="1"/>
      <w:marLeft w:val="0"/>
      <w:marRight w:val="0"/>
      <w:marTop w:val="0"/>
      <w:marBottom w:val="0"/>
      <w:divBdr>
        <w:top w:val="none" w:sz="0" w:space="0" w:color="auto"/>
        <w:left w:val="none" w:sz="0" w:space="0" w:color="auto"/>
        <w:bottom w:val="none" w:sz="0" w:space="0" w:color="auto"/>
        <w:right w:val="none" w:sz="0" w:space="0" w:color="auto"/>
      </w:divBdr>
    </w:div>
    <w:div w:id="314724126">
      <w:bodyDiv w:val="1"/>
      <w:marLeft w:val="0"/>
      <w:marRight w:val="0"/>
      <w:marTop w:val="0"/>
      <w:marBottom w:val="0"/>
      <w:divBdr>
        <w:top w:val="none" w:sz="0" w:space="0" w:color="auto"/>
        <w:left w:val="none" w:sz="0" w:space="0" w:color="auto"/>
        <w:bottom w:val="none" w:sz="0" w:space="0" w:color="auto"/>
        <w:right w:val="none" w:sz="0" w:space="0" w:color="auto"/>
      </w:divBdr>
    </w:div>
    <w:div w:id="315915717">
      <w:bodyDiv w:val="1"/>
      <w:marLeft w:val="0"/>
      <w:marRight w:val="0"/>
      <w:marTop w:val="0"/>
      <w:marBottom w:val="0"/>
      <w:divBdr>
        <w:top w:val="none" w:sz="0" w:space="0" w:color="auto"/>
        <w:left w:val="none" w:sz="0" w:space="0" w:color="auto"/>
        <w:bottom w:val="none" w:sz="0" w:space="0" w:color="auto"/>
        <w:right w:val="none" w:sz="0" w:space="0" w:color="auto"/>
      </w:divBdr>
    </w:div>
    <w:div w:id="318920989">
      <w:bodyDiv w:val="1"/>
      <w:marLeft w:val="0"/>
      <w:marRight w:val="0"/>
      <w:marTop w:val="0"/>
      <w:marBottom w:val="0"/>
      <w:divBdr>
        <w:top w:val="none" w:sz="0" w:space="0" w:color="auto"/>
        <w:left w:val="none" w:sz="0" w:space="0" w:color="auto"/>
        <w:bottom w:val="none" w:sz="0" w:space="0" w:color="auto"/>
        <w:right w:val="none" w:sz="0" w:space="0" w:color="auto"/>
      </w:divBdr>
    </w:div>
    <w:div w:id="319117078">
      <w:bodyDiv w:val="1"/>
      <w:marLeft w:val="0"/>
      <w:marRight w:val="0"/>
      <w:marTop w:val="0"/>
      <w:marBottom w:val="0"/>
      <w:divBdr>
        <w:top w:val="none" w:sz="0" w:space="0" w:color="auto"/>
        <w:left w:val="none" w:sz="0" w:space="0" w:color="auto"/>
        <w:bottom w:val="none" w:sz="0" w:space="0" w:color="auto"/>
        <w:right w:val="none" w:sz="0" w:space="0" w:color="auto"/>
      </w:divBdr>
    </w:div>
    <w:div w:id="320543833">
      <w:bodyDiv w:val="1"/>
      <w:marLeft w:val="0"/>
      <w:marRight w:val="0"/>
      <w:marTop w:val="0"/>
      <w:marBottom w:val="0"/>
      <w:divBdr>
        <w:top w:val="none" w:sz="0" w:space="0" w:color="auto"/>
        <w:left w:val="none" w:sz="0" w:space="0" w:color="auto"/>
        <w:bottom w:val="none" w:sz="0" w:space="0" w:color="auto"/>
        <w:right w:val="none" w:sz="0" w:space="0" w:color="auto"/>
      </w:divBdr>
    </w:div>
    <w:div w:id="320932936">
      <w:bodyDiv w:val="1"/>
      <w:marLeft w:val="0"/>
      <w:marRight w:val="0"/>
      <w:marTop w:val="0"/>
      <w:marBottom w:val="0"/>
      <w:divBdr>
        <w:top w:val="none" w:sz="0" w:space="0" w:color="auto"/>
        <w:left w:val="none" w:sz="0" w:space="0" w:color="auto"/>
        <w:bottom w:val="none" w:sz="0" w:space="0" w:color="auto"/>
        <w:right w:val="none" w:sz="0" w:space="0" w:color="auto"/>
      </w:divBdr>
    </w:div>
    <w:div w:id="323625760">
      <w:bodyDiv w:val="1"/>
      <w:marLeft w:val="0"/>
      <w:marRight w:val="0"/>
      <w:marTop w:val="0"/>
      <w:marBottom w:val="0"/>
      <w:divBdr>
        <w:top w:val="none" w:sz="0" w:space="0" w:color="auto"/>
        <w:left w:val="none" w:sz="0" w:space="0" w:color="auto"/>
        <w:bottom w:val="none" w:sz="0" w:space="0" w:color="auto"/>
        <w:right w:val="none" w:sz="0" w:space="0" w:color="auto"/>
      </w:divBdr>
    </w:div>
    <w:div w:id="326520922">
      <w:bodyDiv w:val="1"/>
      <w:marLeft w:val="0"/>
      <w:marRight w:val="0"/>
      <w:marTop w:val="0"/>
      <w:marBottom w:val="0"/>
      <w:divBdr>
        <w:top w:val="none" w:sz="0" w:space="0" w:color="auto"/>
        <w:left w:val="none" w:sz="0" w:space="0" w:color="auto"/>
        <w:bottom w:val="none" w:sz="0" w:space="0" w:color="auto"/>
        <w:right w:val="none" w:sz="0" w:space="0" w:color="auto"/>
      </w:divBdr>
    </w:div>
    <w:div w:id="326787777">
      <w:bodyDiv w:val="1"/>
      <w:marLeft w:val="0"/>
      <w:marRight w:val="0"/>
      <w:marTop w:val="0"/>
      <w:marBottom w:val="0"/>
      <w:divBdr>
        <w:top w:val="none" w:sz="0" w:space="0" w:color="auto"/>
        <w:left w:val="none" w:sz="0" w:space="0" w:color="auto"/>
        <w:bottom w:val="none" w:sz="0" w:space="0" w:color="auto"/>
        <w:right w:val="none" w:sz="0" w:space="0" w:color="auto"/>
      </w:divBdr>
    </w:div>
    <w:div w:id="334384378">
      <w:bodyDiv w:val="1"/>
      <w:marLeft w:val="0"/>
      <w:marRight w:val="0"/>
      <w:marTop w:val="0"/>
      <w:marBottom w:val="0"/>
      <w:divBdr>
        <w:top w:val="none" w:sz="0" w:space="0" w:color="auto"/>
        <w:left w:val="none" w:sz="0" w:space="0" w:color="auto"/>
        <w:bottom w:val="none" w:sz="0" w:space="0" w:color="auto"/>
        <w:right w:val="none" w:sz="0" w:space="0" w:color="auto"/>
      </w:divBdr>
    </w:div>
    <w:div w:id="338312289">
      <w:bodyDiv w:val="1"/>
      <w:marLeft w:val="0"/>
      <w:marRight w:val="0"/>
      <w:marTop w:val="0"/>
      <w:marBottom w:val="0"/>
      <w:divBdr>
        <w:top w:val="none" w:sz="0" w:space="0" w:color="auto"/>
        <w:left w:val="none" w:sz="0" w:space="0" w:color="auto"/>
        <w:bottom w:val="none" w:sz="0" w:space="0" w:color="auto"/>
        <w:right w:val="none" w:sz="0" w:space="0" w:color="auto"/>
      </w:divBdr>
    </w:div>
    <w:div w:id="342056549">
      <w:bodyDiv w:val="1"/>
      <w:marLeft w:val="0"/>
      <w:marRight w:val="0"/>
      <w:marTop w:val="0"/>
      <w:marBottom w:val="0"/>
      <w:divBdr>
        <w:top w:val="none" w:sz="0" w:space="0" w:color="auto"/>
        <w:left w:val="none" w:sz="0" w:space="0" w:color="auto"/>
        <w:bottom w:val="none" w:sz="0" w:space="0" w:color="auto"/>
        <w:right w:val="none" w:sz="0" w:space="0" w:color="auto"/>
      </w:divBdr>
    </w:div>
    <w:div w:id="345057946">
      <w:bodyDiv w:val="1"/>
      <w:marLeft w:val="0"/>
      <w:marRight w:val="0"/>
      <w:marTop w:val="0"/>
      <w:marBottom w:val="0"/>
      <w:divBdr>
        <w:top w:val="none" w:sz="0" w:space="0" w:color="auto"/>
        <w:left w:val="none" w:sz="0" w:space="0" w:color="auto"/>
        <w:bottom w:val="none" w:sz="0" w:space="0" w:color="auto"/>
        <w:right w:val="none" w:sz="0" w:space="0" w:color="auto"/>
      </w:divBdr>
    </w:div>
    <w:div w:id="348794863">
      <w:bodyDiv w:val="1"/>
      <w:marLeft w:val="0"/>
      <w:marRight w:val="0"/>
      <w:marTop w:val="0"/>
      <w:marBottom w:val="0"/>
      <w:divBdr>
        <w:top w:val="none" w:sz="0" w:space="0" w:color="auto"/>
        <w:left w:val="none" w:sz="0" w:space="0" w:color="auto"/>
        <w:bottom w:val="none" w:sz="0" w:space="0" w:color="auto"/>
        <w:right w:val="none" w:sz="0" w:space="0" w:color="auto"/>
      </w:divBdr>
    </w:div>
    <w:div w:id="353461284">
      <w:bodyDiv w:val="1"/>
      <w:marLeft w:val="0"/>
      <w:marRight w:val="0"/>
      <w:marTop w:val="0"/>
      <w:marBottom w:val="0"/>
      <w:divBdr>
        <w:top w:val="none" w:sz="0" w:space="0" w:color="auto"/>
        <w:left w:val="none" w:sz="0" w:space="0" w:color="auto"/>
        <w:bottom w:val="none" w:sz="0" w:space="0" w:color="auto"/>
        <w:right w:val="none" w:sz="0" w:space="0" w:color="auto"/>
      </w:divBdr>
    </w:div>
    <w:div w:id="355733667">
      <w:bodyDiv w:val="1"/>
      <w:marLeft w:val="0"/>
      <w:marRight w:val="0"/>
      <w:marTop w:val="0"/>
      <w:marBottom w:val="0"/>
      <w:divBdr>
        <w:top w:val="none" w:sz="0" w:space="0" w:color="auto"/>
        <w:left w:val="none" w:sz="0" w:space="0" w:color="auto"/>
        <w:bottom w:val="none" w:sz="0" w:space="0" w:color="auto"/>
        <w:right w:val="none" w:sz="0" w:space="0" w:color="auto"/>
      </w:divBdr>
    </w:div>
    <w:div w:id="364791746">
      <w:bodyDiv w:val="1"/>
      <w:marLeft w:val="0"/>
      <w:marRight w:val="0"/>
      <w:marTop w:val="0"/>
      <w:marBottom w:val="0"/>
      <w:divBdr>
        <w:top w:val="none" w:sz="0" w:space="0" w:color="auto"/>
        <w:left w:val="none" w:sz="0" w:space="0" w:color="auto"/>
        <w:bottom w:val="none" w:sz="0" w:space="0" w:color="auto"/>
        <w:right w:val="none" w:sz="0" w:space="0" w:color="auto"/>
      </w:divBdr>
    </w:div>
    <w:div w:id="367730093">
      <w:bodyDiv w:val="1"/>
      <w:marLeft w:val="0"/>
      <w:marRight w:val="0"/>
      <w:marTop w:val="0"/>
      <w:marBottom w:val="0"/>
      <w:divBdr>
        <w:top w:val="none" w:sz="0" w:space="0" w:color="auto"/>
        <w:left w:val="none" w:sz="0" w:space="0" w:color="auto"/>
        <w:bottom w:val="none" w:sz="0" w:space="0" w:color="auto"/>
        <w:right w:val="none" w:sz="0" w:space="0" w:color="auto"/>
      </w:divBdr>
    </w:div>
    <w:div w:id="367800814">
      <w:bodyDiv w:val="1"/>
      <w:marLeft w:val="0"/>
      <w:marRight w:val="0"/>
      <w:marTop w:val="0"/>
      <w:marBottom w:val="0"/>
      <w:divBdr>
        <w:top w:val="none" w:sz="0" w:space="0" w:color="auto"/>
        <w:left w:val="none" w:sz="0" w:space="0" w:color="auto"/>
        <w:bottom w:val="none" w:sz="0" w:space="0" w:color="auto"/>
        <w:right w:val="none" w:sz="0" w:space="0" w:color="auto"/>
      </w:divBdr>
    </w:div>
    <w:div w:id="368845329">
      <w:bodyDiv w:val="1"/>
      <w:marLeft w:val="0"/>
      <w:marRight w:val="0"/>
      <w:marTop w:val="0"/>
      <w:marBottom w:val="0"/>
      <w:divBdr>
        <w:top w:val="none" w:sz="0" w:space="0" w:color="auto"/>
        <w:left w:val="none" w:sz="0" w:space="0" w:color="auto"/>
        <w:bottom w:val="none" w:sz="0" w:space="0" w:color="auto"/>
        <w:right w:val="none" w:sz="0" w:space="0" w:color="auto"/>
      </w:divBdr>
    </w:div>
    <w:div w:id="369033877">
      <w:bodyDiv w:val="1"/>
      <w:marLeft w:val="0"/>
      <w:marRight w:val="0"/>
      <w:marTop w:val="0"/>
      <w:marBottom w:val="0"/>
      <w:divBdr>
        <w:top w:val="none" w:sz="0" w:space="0" w:color="auto"/>
        <w:left w:val="none" w:sz="0" w:space="0" w:color="auto"/>
        <w:bottom w:val="none" w:sz="0" w:space="0" w:color="auto"/>
        <w:right w:val="none" w:sz="0" w:space="0" w:color="auto"/>
      </w:divBdr>
    </w:div>
    <w:div w:id="372848191">
      <w:bodyDiv w:val="1"/>
      <w:marLeft w:val="0"/>
      <w:marRight w:val="0"/>
      <w:marTop w:val="0"/>
      <w:marBottom w:val="0"/>
      <w:divBdr>
        <w:top w:val="none" w:sz="0" w:space="0" w:color="auto"/>
        <w:left w:val="none" w:sz="0" w:space="0" w:color="auto"/>
        <w:bottom w:val="none" w:sz="0" w:space="0" w:color="auto"/>
        <w:right w:val="none" w:sz="0" w:space="0" w:color="auto"/>
      </w:divBdr>
    </w:div>
    <w:div w:id="372923936">
      <w:bodyDiv w:val="1"/>
      <w:marLeft w:val="0"/>
      <w:marRight w:val="0"/>
      <w:marTop w:val="0"/>
      <w:marBottom w:val="0"/>
      <w:divBdr>
        <w:top w:val="none" w:sz="0" w:space="0" w:color="auto"/>
        <w:left w:val="none" w:sz="0" w:space="0" w:color="auto"/>
        <w:bottom w:val="none" w:sz="0" w:space="0" w:color="auto"/>
        <w:right w:val="none" w:sz="0" w:space="0" w:color="auto"/>
      </w:divBdr>
    </w:div>
    <w:div w:id="373771227">
      <w:bodyDiv w:val="1"/>
      <w:marLeft w:val="0"/>
      <w:marRight w:val="0"/>
      <w:marTop w:val="0"/>
      <w:marBottom w:val="0"/>
      <w:divBdr>
        <w:top w:val="none" w:sz="0" w:space="0" w:color="auto"/>
        <w:left w:val="none" w:sz="0" w:space="0" w:color="auto"/>
        <w:bottom w:val="none" w:sz="0" w:space="0" w:color="auto"/>
        <w:right w:val="none" w:sz="0" w:space="0" w:color="auto"/>
      </w:divBdr>
    </w:div>
    <w:div w:id="374086494">
      <w:bodyDiv w:val="1"/>
      <w:marLeft w:val="0"/>
      <w:marRight w:val="0"/>
      <w:marTop w:val="0"/>
      <w:marBottom w:val="0"/>
      <w:divBdr>
        <w:top w:val="none" w:sz="0" w:space="0" w:color="auto"/>
        <w:left w:val="none" w:sz="0" w:space="0" w:color="auto"/>
        <w:bottom w:val="none" w:sz="0" w:space="0" w:color="auto"/>
        <w:right w:val="none" w:sz="0" w:space="0" w:color="auto"/>
      </w:divBdr>
    </w:div>
    <w:div w:id="374740414">
      <w:bodyDiv w:val="1"/>
      <w:marLeft w:val="0"/>
      <w:marRight w:val="0"/>
      <w:marTop w:val="0"/>
      <w:marBottom w:val="0"/>
      <w:divBdr>
        <w:top w:val="none" w:sz="0" w:space="0" w:color="auto"/>
        <w:left w:val="none" w:sz="0" w:space="0" w:color="auto"/>
        <w:bottom w:val="none" w:sz="0" w:space="0" w:color="auto"/>
        <w:right w:val="none" w:sz="0" w:space="0" w:color="auto"/>
      </w:divBdr>
    </w:div>
    <w:div w:id="375400508">
      <w:bodyDiv w:val="1"/>
      <w:marLeft w:val="0"/>
      <w:marRight w:val="0"/>
      <w:marTop w:val="0"/>
      <w:marBottom w:val="0"/>
      <w:divBdr>
        <w:top w:val="none" w:sz="0" w:space="0" w:color="auto"/>
        <w:left w:val="none" w:sz="0" w:space="0" w:color="auto"/>
        <w:bottom w:val="none" w:sz="0" w:space="0" w:color="auto"/>
        <w:right w:val="none" w:sz="0" w:space="0" w:color="auto"/>
      </w:divBdr>
    </w:div>
    <w:div w:id="382146584">
      <w:bodyDiv w:val="1"/>
      <w:marLeft w:val="0"/>
      <w:marRight w:val="0"/>
      <w:marTop w:val="0"/>
      <w:marBottom w:val="0"/>
      <w:divBdr>
        <w:top w:val="none" w:sz="0" w:space="0" w:color="auto"/>
        <w:left w:val="none" w:sz="0" w:space="0" w:color="auto"/>
        <w:bottom w:val="none" w:sz="0" w:space="0" w:color="auto"/>
        <w:right w:val="none" w:sz="0" w:space="0" w:color="auto"/>
      </w:divBdr>
    </w:div>
    <w:div w:id="382413914">
      <w:bodyDiv w:val="1"/>
      <w:marLeft w:val="0"/>
      <w:marRight w:val="0"/>
      <w:marTop w:val="0"/>
      <w:marBottom w:val="0"/>
      <w:divBdr>
        <w:top w:val="none" w:sz="0" w:space="0" w:color="auto"/>
        <w:left w:val="none" w:sz="0" w:space="0" w:color="auto"/>
        <w:bottom w:val="none" w:sz="0" w:space="0" w:color="auto"/>
        <w:right w:val="none" w:sz="0" w:space="0" w:color="auto"/>
      </w:divBdr>
    </w:div>
    <w:div w:id="382487447">
      <w:bodyDiv w:val="1"/>
      <w:marLeft w:val="0"/>
      <w:marRight w:val="0"/>
      <w:marTop w:val="0"/>
      <w:marBottom w:val="0"/>
      <w:divBdr>
        <w:top w:val="none" w:sz="0" w:space="0" w:color="auto"/>
        <w:left w:val="none" w:sz="0" w:space="0" w:color="auto"/>
        <w:bottom w:val="none" w:sz="0" w:space="0" w:color="auto"/>
        <w:right w:val="none" w:sz="0" w:space="0" w:color="auto"/>
      </w:divBdr>
    </w:div>
    <w:div w:id="385842064">
      <w:bodyDiv w:val="1"/>
      <w:marLeft w:val="0"/>
      <w:marRight w:val="0"/>
      <w:marTop w:val="0"/>
      <w:marBottom w:val="0"/>
      <w:divBdr>
        <w:top w:val="none" w:sz="0" w:space="0" w:color="auto"/>
        <w:left w:val="none" w:sz="0" w:space="0" w:color="auto"/>
        <w:bottom w:val="none" w:sz="0" w:space="0" w:color="auto"/>
        <w:right w:val="none" w:sz="0" w:space="0" w:color="auto"/>
      </w:divBdr>
    </w:div>
    <w:div w:id="386340695">
      <w:bodyDiv w:val="1"/>
      <w:marLeft w:val="0"/>
      <w:marRight w:val="0"/>
      <w:marTop w:val="0"/>
      <w:marBottom w:val="0"/>
      <w:divBdr>
        <w:top w:val="none" w:sz="0" w:space="0" w:color="auto"/>
        <w:left w:val="none" w:sz="0" w:space="0" w:color="auto"/>
        <w:bottom w:val="none" w:sz="0" w:space="0" w:color="auto"/>
        <w:right w:val="none" w:sz="0" w:space="0" w:color="auto"/>
      </w:divBdr>
    </w:div>
    <w:div w:id="387605374">
      <w:bodyDiv w:val="1"/>
      <w:marLeft w:val="0"/>
      <w:marRight w:val="0"/>
      <w:marTop w:val="0"/>
      <w:marBottom w:val="0"/>
      <w:divBdr>
        <w:top w:val="none" w:sz="0" w:space="0" w:color="auto"/>
        <w:left w:val="none" w:sz="0" w:space="0" w:color="auto"/>
        <w:bottom w:val="none" w:sz="0" w:space="0" w:color="auto"/>
        <w:right w:val="none" w:sz="0" w:space="0" w:color="auto"/>
      </w:divBdr>
    </w:div>
    <w:div w:id="393550138">
      <w:bodyDiv w:val="1"/>
      <w:marLeft w:val="0"/>
      <w:marRight w:val="0"/>
      <w:marTop w:val="0"/>
      <w:marBottom w:val="0"/>
      <w:divBdr>
        <w:top w:val="none" w:sz="0" w:space="0" w:color="auto"/>
        <w:left w:val="none" w:sz="0" w:space="0" w:color="auto"/>
        <w:bottom w:val="none" w:sz="0" w:space="0" w:color="auto"/>
        <w:right w:val="none" w:sz="0" w:space="0" w:color="auto"/>
      </w:divBdr>
    </w:div>
    <w:div w:id="394544877">
      <w:bodyDiv w:val="1"/>
      <w:marLeft w:val="0"/>
      <w:marRight w:val="0"/>
      <w:marTop w:val="0"/>
      <w:marBottom w:val="0"/>
      <w:divBdr>
        <w:top w:val="none" w:sz="0" w:space="0" w:color="auto"/>
        <w:left w:val="none" w:sz="0" w:space="0" w:color="auto"/>
        <w:bottom w:val="none" w:sz="0" w:space="0" w:color="auto"/>
        <w:right w:val="none" w:sz="0" w:space="0" w:color="auto"/>
      </w:divBdr>
    </w:div>
    <w:div w:id="396173174">
      <w:bodyDiv w:val="1"/>
      <w:marLeft w:val="0"/>
      <w:marRight w:val="0"/>
      <w:marTop w:val="0"/>
      <w:marBottom w:val="0"/>
      <w:divBdr>
        <w:top w:val="none" w:sz="0" w:space="0" w:color="auto"/>
        <w:left w:val="none" w:sz="0" w:space="0" w:color="auto"/>
        <w:bottom w:val="none" w:sz="0" w:space="0" w:color="auto"/>
        <w:right w:val="none" w:sz="0" w:space="0" w:color="auto"/>
      </w:divBdr>
    </w:div>
    <w:div w:id="397289259">
      <w:bodyDiv w:val="1"/>
      <w:marLeft w:val="0"/>
      <w:marRight w:val="0"/>
      <w:marTop w:val="0"/>
      <w:marBottom w:val="0"/>
      <w:divBdr>
        <w:top w:val="none" w:sz="0" w:space="0" w:color="auto"/>
        <w:left w:val="none" w:sz="0" w:space="0" w:color="auto"/>
        <w:bottom w:val="none" w:sz="0" w:space="0" w:color="auto"/>
        <w:right w:val="none" w:sz="0" w:space="0" w:color="auto"/>
      </w:divBdr>
    </w:div>
    <w:div w:id="397556281">
      <w:bodyDiv w:val="1"/>
      <w:marLeft w:val="0"/>
      <w:marRight w:val="0"/>
      <w:marTop w:val="0"/>
      <w:marBottom w:val="0"/>
      <w:divBdr>
        <w:top w:val="none" w:sz="0" w:space="0" w:color="auto"/>
        <w:left w:val="none" w:sz="0" w:space="0" w:color="auto"/>
        <w:bottom w:val="none" w:sz="0" w:space="0" w:color="auto"/>
        <w:right w:val="none" w:sz="0" w:space="0" w:color="auto"/>
      </w:divBdr>
    </w:div>
    <w:div w:id="397745729">
      <w:bodyDiv w:val="1"/>
      <w:marLeft w:val="0"/>
      <w:marRight w:val="0"/>
      <w:marTop w:val="0"/>
      <w:marBottom w:val="0"/>
      <w:divBdr>
        <w:top w:val="none" w:sz="0" w:space="0" w:color="auto"/>
        <w:left w:val="none" w:sz="0" w:space="0" w:color="auto"/>
        <w:bottom w:val="none" w:sz="0" w:space="0" w:color="auto"/>
        <w:right w:val="none" w:sz="0" w:space="0" w:color="auto"/>
      </w:divBdr>
    </w:div>
    <w:div w:id="397869625">
      <w:bodyDiv w:val="1"/>
      <w:marLeft w:val="0"/>
      <w:marRight w:val="0"/>
      <w:marTop w:val="0"/>
      <w:marBottom w:val="0"/>
      <w:divBdr>
        <w:top w:val="none" w:sz="0" w:space="0" w:color="auto"/>
        <w:left w:val="none" w:sz="0" w:space="0" w:color="auto"/>
        <w:bottom w:val="none" w:sz="0" w:space="0" w:color="auto"/>
        <w:right w:val="none" w:sz="0" w:space="0" w:color="auto"/>
      </w:divBdr>
    </w:div>
    <w:div w:id="399719568">
      <w:bodyDiv w:val="1"/>
      <w:marLeft w:val="0"/>
      <w:marRight w:val="0"/>
      <w:marTop w:val="0"/>
      <w:marBottom w:val="0"/>
      <w:divBdr>
        <w:top w:val="none" w:sz="0" w:space="0" w:color="auto"/>
        <w:left w:val="none" w:sz="0" w:space="0" w:color="auto"/>
        <w:bottom w:val="none" w:sz="0" w:space="0" w:color="auto"/>
        <w:right w:val="none" w:sz="0" w:space="0" w:color="auto"/>
      </w:divBdr>
    </w:div>
    <w:div w:id="400294081">
      <w:bodyDiv w:val="1"/>
      <w:marLeft w:val="0"/>
      <w:marRight w:val="0"/>
      <w:marTop w:val="0"/>
      <w:marBottom w:val="0"/>
      <w:divBdr>
        <w:top w:val="none" w:sz="0" w:space="0" w:color="auto"/>
        <w:left w:val="none" w:sz="0" w:space="0" w:color="auto"/>
        <w:bottom w:val="none" w:sz="0" w:space="0" w:color="auto"/>
        <w:right w:val="none" w:sz="0" w:space="0" w:color="auto"/>
      </w:divBdr>
    </w:div>
    <w:div w:id="402335333">
      <w:bodyDiv w:val="1"/>
      <w:marLeft w:val="0"/>
      <w:marRight w:val="0"/>
      <w:marTop w:val="0"/>
      <w:marBottom w:val="0"/>
      <w:divBdr>
        <w:top w:val="none" w:sz="0" w:space="0" w:color="auto"/>
        <w:left w:val="none" w:sz="0" w:space="0" w:color="auto"/>
        <w:bottom w:val="none" w:sz="0" w:space="0" w:color="auto"/>
        <w:right w:val="none" w:sz="0" w:space="0" w:color="auto"/>
      </w:divBdr>
    </w:div>
    <w:div w:id="404690961">
      <w:bodyDiv w:val="1"/>
      <w:marLeft w:val="0"/>
      <w:marRight w:val="0"/>
      <w:marTop w:val="0"/>
      <w:marBottom w:val="0"/>
      <w:divBdr>
        <w:top w:val="none" w:sz="0" w:space="0" w:color="auto"/>
        <w:left w:val="none" w:sz="0" w:space="0" w:color="auto"/>
        <w:bottom w:val="none" w:sz="0" w:space="0" w:color="auto"/>
        <w:right w:val="none" w:sz="0" w:space="0" w:color="auto"/>
      </w:divBdr>
    </w:div>
    <w:div w:id="409430151">
      <w:bodyDiv w:val="1"/>
      <w:marLeft w:val="0"/>
      <w:marRight w:val="0"/>
      <w:marTop w:val="0"/>
      <w:marBottom w:val="0"/>
      <w:divBdr>
        <w:top w:val="none" w:sz="0" w:space="0" w:color="auto"/>
        <w:left w:val="none" w:sz="0" w:space="0" w:color="auto"/>
        <w:bottom w:val="none" w:sz="0" w:space="0" w:color="auto"/>
        <w:right w:val="none" w:sz="0" w:space="0" w:color="auto"/>
      </w:divBdr>
    </w:div>
    <w:div w:id="411974140">
      <w:bodyDiv w:val="1"/>
      <w:marLeft w:val="0"/>
      <w:marRight w:val="0"/>
      <w:marTop w:val="0"/>
      <w:marBottom w:val="0"/>
      <w:divBdr>
        <w:top w:val="none" w:sz="0" w:space="0" w:color="auto"/>
        <w:left w:val="none" w:sz="0" w:space="0" w:color="auto"/>
        <w:bottom w:val="none" w:sz="0" w:space="0" w:color="auto"/>
        <w:right w:val="none" w:sz="0" w:space="0" w:color="auto"/>
      </w:divBdr>
    </w:div>
    <w:div w:id="412971349">
      <w:bodyDiv w:val="1"/>
      <w:marLeft w:val="0"/>
      <w:marRight w:val="0"/>
      <w:marTop w:val="0"/>
      <w:marBottom w:val="0"/>
      <w:divBdr>
        <w:top w:val="none" w:sz="0" w:space="0" w:color="auto"/>
        <w:left w:val="none" w:sz="0" w:space="0" w:color="auto"/>
        <w:bottom w:val="none" w:sz="0" w:space="0" w:color="auto"/>
        <w:right w:val="none" w:sz="0" w:space="0" w:color="auto"/>
      </w:divBdr>
    </w:div>
    <w:div w:id="415521539">
      <w:bodyDiv w:val="1"/>
      <w:marLeft w:val="0"/>
      <w:marRight w:val="0"/>
      <w:marTop w:val="0"/>
      <w:marBottom w:val="0"/>
      <w:divBdr>
        <w:top w:val="none" w:sz="0" w:space="0" w:color="auto"/>
        <w:left w:val="none" w:sz="0" w:space="0" w:color="auto"/>
        <w:bottom w:val="none" w:sz="0" w:space="0" w:color="auto"/>
        <w:right w:val="none" w:sz="0" w:space="0" w:color="auto"/>
      </w:divBdr>
    </w:div>
    <w:div w:id="432290170">
      <w:bodyDiv w:val="1"/>
      <w:marLeft w:val="0"/>
      <w:marRight w:val="0"/>
      <w:marTop w:val="0"/>
      <w:marBottom w:val="0"/>
      <w:divBdr>
        <w:top w:val="none" w:sz="0" w:space="0" w:color="auto"/>
        <w:left w:val="none" w:sz="0" w:space="0" w:color="auto"/>
        <w:bottom w:val="none" w:sz="0" w:space="0" w:color="auto"/>
        <w:right w:val="none" w:sz="0" w:space="0" w:color="auto"/>
      </w:divBdr>
    </w:div>
    <w:div w:id="436799486">
      <w:bodyDiv w:val="1"/>
      <w:marLeft w:val="0"/>
      <w:marRight w:val="0"/>
      <w:marTop w:val="0"/>
      <w:marBottom w:val="0"/>
      <w:divBdr>
        <w:top w:val="none" w:sz="0" w:space="0" w:color="auto"/>
        <w:left w:val="none" w:sz="0" w:space="0" w:color="auto"/>
        <w:bottom w:val="none" w:sz="0" w:space="0" w:color="auto"/>
        <w:right w:val="none" w:sz="0" w:space="0" w:color="auto"/>
      </w:divBdr>
    </w:div>
    <w:div w:id="438378515">
      <w:bodyDiv w:val="1"/>
      <w:marLeft w:val="0"/>
      <w:marRight w:val="0"/>
      <w:marTop w:val="0"/>
      <w:marBottom w:val="0"/>
      <w:divBdr>
        <w:top w:val="none" w:sz="0" w:space="0" w:color="auto"/>
        <w:left w:val="none" w:sz="0" w:space="0" w:color="auto"/>
        <w:bottom w:val="none" w:sz="0" w:space="0" w:color="auto"/>
        <w:right w:val="none" w:sz="0" w:space="0" w:color="auto"/>
      </w:divBdr>
    </w:div>
    <w:div w:id="440300161">
      <w:bodyDiv w:val="1"/>
      <w:marLeft w:val="0"/>
      <w:marRight w:val="0"/>
      <w:marTop w:val="0"/>
      <w:marBottom w:val="0"/>
      <w:divBdr>
        <w:top w:val="none" w:sz="0" w:space="0" w:color="auto"/>
        <w:left w:val="none" w:sz="0" w:space="0" w:color="auto"/>
        <w:bottom w:val="none" w:sz="0" w:space="0" w:color="auto"/>
        <w:right w:val="none" w:sz="0" w:space="0" w:color="auto"/>
      </w:divBdr>
    </w:div>
    <w:div w:id="442650796">
      <w:bodyDiv w:val="1"/>
      <w:marLeft w:val="0"/>
      <w:marRight w:val="0"/>
      <w:marTop w:val="0"/>
      <w:marBottom w:val="0"/>
      <w:divBdr>
        <w:top w:val="none" w:sz="0" w:space="0" w:color="auto"/>
        <w:left w:val="none" w:sz="0" w:space="0" w:color="auto"/>
        <w:bottom w:val="none" w:sz="0" w:space="0" w:color="auto"/>
        <w:right w:val="none" w:sz="0" w:space="0" w:color="auto"/>
      </w:divBdr>
    </w:div>
    <w:div w:id="442924230">
      <w:bodyDiv w:val="1"/>
      <w:marLeft w:val="0"/>
      <w:marRight w:val="0"/>
      <w:marTop w:val="0"/>
      <w:marBottom w:val="0"/>
      <w:divBdr>
        <w:top w:val="none" w:sz="0" w:space="0" w:color="auto"/>
        <w:left w:val="none" w:sz="0" w:space="0" w:color="auto"/>
        <w:bottom w:val="none" w:sz="0" w:space="0" w:color="auto"/>
        <w:right w:val="none" w:sz="0" w:space="0" w:color="auto"/>
      </w:divBdr>
    </w:div>
    <w:div w:id="444274370">
      <w:bodyDiv w:val="1"/>
      <w:marLeft w:val="0"/>
      <w:marRight w:val="0"/>
      <w:marTop w:val="0"/>
      <w:marBottom w:val="0"/>
      <w:divBdr>
        <w:top w:val="none" w:sz="0" w:space="0" w:color="auto"/>
        <w:left w:val="none" w:sz="0" w:space="0" w:color="auto"/>
        <w:bottom w:val="none" w:sz="0" w:space="0" w:color="auto"/>
        <w:right w:val="none" w:sz="0" w:space="0" w:color="auto"/>
      </w:divBdr>
    </w:div>
    <w:div w:id="446311220">
      <w:bodyDiv w:val="1"/>
      <w:marLeft w:val="0"/>
      <w:marRight w:val="0"/>
      <w:marTop w:val="0"/>
      <w:marBottom w:val="0"/>
      <w:divBdr>
        <w:top w:val="none" w:sz="0" w:space="0" w:color="auto"/>
        <w:left w:val="none" w:sz="0" w:space="0" w:color="auto"/>
        <w:bottom w:val="none" w:sz="0" w:space="0" w:color="auto"/>
        <w:right w:val="none" w:sz="0" w:space="0" w:color="auto"/>
      </w:divBdr>
    </w:div>
    <w:div w:id="446463842">
      <w:bodyDiv w:val="1"/>
      <w:marLeft w:val="0"/>
      <w:marRight w:val="0"/>
      <w:marTop w:val="0"/>
      <w:marBottom w:val="0"/>
      <w:divBdr>
        <w:top w:val="none" w:sz="0" w:space="0" w:color="auto"/>
        <w:left w:val="none" w:sz="0" w:space="0" w:color="auto"/>
        <w:bottom w:val="none" w:sz="0" w:space="0" w:color="auto"/>
        <w:right w:val="none" w:sz="0" w:space="0" w:color="auto"/>
      </w:divBdr>
    </w:div>
    <w:div w:id="449782690">
      <w:bodyDiv w:val="1"/>
      <w:marLeft w:val="0"/>
      <w:marRight w:val="0"/>
      <w:marTop w:val="0"/>
      <w:marBottom w:val="0"/>
      <w:divBdr>
        <w:top w:val="none" w:sz="0" w:space="0" w:color="auto"/>
        <w:left w:val="none" w:sz="0" w:space="0" w:color="auto"/>
        <w:bottom w:val="none" w:sz="0" w:space="0" w:color="auto"/>
        <w:right w:val="none" w:sz="0" w:space="0" w:color="auto"/>
      </w:divBdr>
    </w:div>
    <w:div w:id="450247669">
      <w:bodyDiv w:val="1"/>
      <w:marLeft w:val="0"/>
      <w:marRight w:val="0"/>
      <w:marTop w:val="0"/>
      <w:marBottom w:val="0"/>
      <w:divBdr>
        <w:top w:val="none" w:sz="0" w:space="0" w:color="auto"/>
        <w:left w:val="none" w:sz="0" w:space="0" w:color="auto"/>
        <w:bottom w:val="none" w:sz="0" w:space="0" w:color="auto"/>
        <w:right w:val="none" w:sz="0" w:space="0" w:color="auto"/>
      </w:divBdr>
    </w:div>
    <w:div w:id="454299881">
      <w:bodyDiv w:val="1"/>
      <w:marLeft w:val="0"/>
      <w:marRight w:val="0"/>
      <w:marTop w:val="0"/>
      <w:marBottom w:val="0"/>
      <w:divBdr>
        <w:top w:val="none" w:sz="0" w:space="0" w:color="auto"/>
        <w:left w:val="none" w:sz="0" w:space="0" w:color="auto"/>
        <w:bottom w:val="none" w:sz="0" w:space="0" w:color="auto"/>
        <w:right w:val="none" w:sz="0" w:space="0" w:color="auto"/>
      </w:divBdr>
    </w:div>
    <w:div w:id="454718917">
      <w:bodyDiv w:val="1"/>
      <w:marLeft w:val="0"/>
      <w:marRight w:val="0"/>
      <w:marTop w:val="0"/>
      <w:marBottom w:val="0"/>
      <w:divBdr>
        <w:top w:val="none" w:sz="0" w:space="0" w:color="auto"/>
        <w:left w:val="none" w:sz="0" w:space="0" w:color="auto"/>
        <w:bottom w:val="none" w:sz="0" w:space="0" w:color="auto"/>
        <w:right w:val="none" w:sz="0" w:space="0" w:color="auto"/>
      </w:divBdr>
    </w:div>
    <w:div w:id="458451501">
      <w:bodyDiv w:val="1"/>
      <w:marLeft w:val="0"/>
      <w:marRight w:val="0"/>
      <w:marTop w:val="0"/>
      <w:marBottom w:val="0"/>
      <w:divBdr>
        <w:top w:val="none" w:sz="0" w:space="0" w:color="auto"/>
        <w:left w:val="none" w:sz="0" w:space="0" w:color="auto"/>
        <w:bottom w:val="none" w:sz="0" w:space="0" w:color="auto"/>
        <w:right w:val="none" w:sz="0" w:space="0" w:color="auto"/>
      </w:divBdr>
    </w:div>
    <w:div w:id="459961886">
      <w:bodyDiv w:val="1"/>
      <w:marLeft w:val="0"/>
      <w:marRight w:val="0"/>
      <w:marTop w:val="0"/>
      <w:marBottom w:val="0"/>
      <w:divBdr>
        <w:top w:val="none" w:sz="0" w:space="0" w:color="auto"/>
        <w:left w:val="none" w:sz="0" w:space="0" w:color="auto"/>
        <w:bottom w:val="none" w:sz="0" w:space="0" w:color="auto"/>
        <w:right w:val="none" w:sz="0" w:space="0" w:color="auto"/>
      </w:divBdr>
    </w:div>
    <w:div w:id="463155694">
      <w:bodyDiv w:val="1"/>
      <w:marLeft w:val="0"/>
      <w:marRight w:val="0"/>
      <w:marTop w:val="0"/>
      <w:marBottom w:val="0"/>
      <w:divBdr>
        <w:top w:val="none" w:sz="0" w:space="0" w:color="auto"/>
        <w:left w:val="none" w:sz="0" w:space="0" w:color="auto"/>
        <w:bottom w:val="none" w:sz="0" w:space="0" w:color="auto"/>
        <w:right w:val="none" w:sz="0" w:space="0" w:color="auto"/>
      </w:divBdr>
    </w:div>
    <w:div w:id="464323568">
      <w:bodyDiv w:val="1"/>
      <w:marLeft w:val="0"/>
      <w:marRight w:val="0"/>
      <w:marTop w:val="0"/>
      <w:marBottom w:val="0"/>
      <w:divBdr>
        <w:top w:val="none" w:sz="0" w:space="0" w:color="auto"/>
        <w:left w:val="none" w:sz="0" w:space="0" w:color="auto"/>
        <w:bottom w:val="none" w:sz="0" w:space="0" w:color="auto"/>
        <w:right w:val="none" w:sz="0" w:space="0" w:color="auto"/>
      </w:divBdr>
    </w:div>
    <w:div w:id="464977937">
      <w:bodyDiv w:val="1"/>
      <w:marLeft w:val="0"/>
      <w:marRight w:val="0"/>
      <w:marTop w:val="0"/>
      <w:marBottom w:val="0"/>
      <w:divBdr>
        <w:top w:val="none" w:sz="0" w:space="0" w:color="auto"/>
        <w:left w:val="none" w:sz="0" w:space="0" w:color="auto"/>
        <w:bottom w:val="none" w:sz="0" w:space="0" w:color="auto"/>
        <w:right w:val="none" w:sz="0" w:space="0" w:color="auto"/>
      </w:divBdr>
    </w:div>
    <w:div w:id="465512316">
      <w:bodyDiv w:val="1"/>
      <w:marLeft w:val="0"/>
      <w:marRight w:val="0"/>
      <w:marTop w:val="0"/>
      <w:marBottom w:val="0"/>
      <w:divBdr>
        <w:top w:val="none" w:sz="0" w:space="0" w:color="auto"/>
        <w:left w:val="none" w:sz="0" w:space="0" w:color="auto"/>
        <w:bottom w:val="none" w:sz="0" w:space="0" w:color="auto"/>
        <w:right w:val="none" w:sz="0" w:space="0" w:color="auto"/>
      </w:divBdr>
    </w:div>
    <w:div w:id="466247041">
      <w:bodyDiv w:val="1"/>
      <w:marLeft w:val="0"/>
      <w:marRight w:val="0"/>
      <w:marTop w:val="0"/>
      <w:marBottom w:val="0"/>
      <w:divBdr>
        <w:top w:val="none" w:sz="0" w:space="0" w:color="auto"/>
        <w:left w:val="none" w:sz="0" w:space="0" w:color="auto"/>
        <w:bottom w:val="none" w:sz="0" w:space="0" w:color="auto"/>
        <w:right w:val="none" w:sz="0" w:space="0" w:color="auto"/>
      </w:divBdr>
    </w:div>
    <w:div w:id="468520574">
      <w:bodyDiv w:val="1"/>
      <w:marLeft w:val="0"/>
      <w:marRight w:val="0"/>
      <w:marTop w:val="0"/>
      <w:marBottom w:val="0"/>
      <w:divBdr>
        <w:top w:val="none" w:sz="0" w:space="0" w:color="auto"/>
        <w:left w:val="none" w:sz="0" w:space="0" w:color="auto"/>
        <w:bottom w:val="none" w:sz="0" w:space="0" w:color="auto"/>
        <w:right w:val="none" w:sz="0" w:space="0" w:color="auto"/>
      </w:divBdr>
    </w:div>
    <w:div w:id="472524224">
      <w:bodyDiv w:val="1"/>
      <w:marLeft w:val="0"/>
      <w:marRight w:val="0"/>
      <w:marTop w:val="0"/>
      <w:marBottom w:val="0"/>
      <w:divBdr>
        <w:top w:val="none" w:sz="0" w:space="0" w:color="auto"/>
        <w:left w:val="none" w:sz="0" w:space="0" w:color="auto"/>
        <w:bottom w:val="none" w:sz="0" w:space="0" w:color="auto"/>
        <w:right w:val="none" w:sz="0" w:space="0" w:color="auto"/>
      </w:divBdr>
    </w:div>
    <w:div w:id="479158561">
      <w:bodyDiv w:val="1"/>
      <w:marLeft w:val="0"/>
      <w:marRight w:val="0"/>
      <w:marTop w:val="0"/>
      <w:marBottom w:val="0"/>
      <w:divBdr>
        <w:top w:val="none" w:sz="0" w:space="0" w:color="auto"/>
        <w:left w:val="none" w:sz="0" w:space="0" w:color="auto"/>
        <w:bottom w:val="none" w:sz="0" w:space="0" w:color="auto"/>
        <w:right w:val="none" w:sz="0" w:space="0" w:color="auto"/>
      </w:divBdr>
    </w:div>
    <w:div w:id="480542525">
      <w:bodyDiv w:val="1"/>
      <w:marLeft w:val="0"/>
      <w:marRight w:val="0"/>
      <w:marTop w:val="0"/>
      <w:marBottom w:val="0"/>
      <w:divBdr>
        <w:top w:val="none" w:sz="0" w:space="0" w:color="auto"/>
        <w:left w:val="none" w:sz="0" w:space="0" w:color="auto"/>
        <w:bottom w:val="none" w:sz="0" w:space="0" w:color="auto"/>
        <w:right w:val="none" w:sz="0" w:space="0" w:color="auto"/>
      </w:divBdr>
    </w:div>
    <w:div w:id="480733421">
      <w:bodyDiv w:val="1"/>
      <w:marLeft w:val="0"/>
      <w:marRight w:val="0"/>
      <w:marTop w:val="0"/>
      <w:marBottom w:val="0"/>
      <w:divBdr>
        <w:top w:val="none" w:sz="0" w:space="0" w:color="auto"/>
        <w:left w:val="none" w:sz="0" w:space="0" w:color="auto"/>
        <w:bottom w:val="none" w:sz="0" w:space="0" w:color="auto"/>
        <w:right w:val="none" w:sz="0" w:space="0" w:color="auto"/>
      </w:divBdr>
    </w:div>
    <w:div w:id="482505982">
      <w:bodyDiv w:val="1"/>
      <w:marLeft w:val="0"/>
      <w:marRight w:val="0"/>
      <w:marTop w:val="0"/>
      <w:marBottom w:val="0"/>
      <w:divBdr>
        <w:top w:val="none" w:sz="0" w:space="0" w:color="auto"/>
        <w:left w:val="none" w:sz="0" w:space="0" w:color="auto"/>
        <w:bottom w:val="none" w:sz="0" w:space="0" w:color="auto"/>
        <w:right w:val="none" w:sz="0" w:space="0" w:color="auto"/>
      </w:divBdr>
    </w:div>
    <w:div w:id="484471760">
      <w:bodyDiv w:val="1"/>
      <w:marLeft w:val="0"/>
      <w:marRight w:val="0"/>
      <w:marTop w:val="0"/>
      <w:marBottom w:val="0"/>
      <w:divBdr>
        <w:top w:val="none" w:sz="0" w:space="0" w:color="auto"/>
        <w:left w:val="none" w:sz="0" w:space="0" w:color="auto"/>
        <w:bottom w:val="none" w:sz="0" w:space="0" w:color="auto"/>
        <w:right w:val="none" w:sz="0" w:space="0" w:color="auto"/>
      </w:divBdr>
    </w:div>
    <w:div w:id="484974284">
      <w:bodyDiv w:val="1"/>
      <w:marLeft w:val="0"/>
      <w:marRight w:val="0"/>
      <w:marTop w:val="0"/>
      <w:marBottom w:val="0"/>
      <w:divBdr>
        <w:top w:val="none" w:sz="0" w:space="0" w:color="auto"/>
        <w:left w:val="none" w:sz="0" w:space="0" w:color="auto"/>
        <w:bottom w:val="none" w:sz="0" w:space="0" w:color="auto"/>
        <w:right w:val="none" w:sz="0" w:space="0" w:color="auto"/>
      </w:divBdr>
    </w:div>
    <w:div w:id="485517981">
      <w:bodyDiv w:val="1"/>
      <w:marLeft w:val="0"/>
      <w:marRight w:val="0"/>
      <w:marTop w:val="0"/>
      <w:marBottom w:val="0"/>
      <w:divBdr>
        <w:top w:val="none" w:sz="0" w:space="0" w:color="auto"/>
        <w:left w:val="none" w:sz="0" w:space="0" w:color="auto"/>
        <w:bottom w:val="none" w:sz="0" w:space="0" w:color="auto"/>
        <w:right w:val="none" w:sz="0" w:space="0" w:color="auto"/>
      </w:divBdr>
    </w:div>
    <w:div w:id="489977924">
      <w:bodyDiv w:val="1"/>
      <w:marLeft w:val="0"/>
      <w:marRight w:val="0"/>
      <w:marTop w:val="0"/>
      <w:marBottom w:val="0"/>
      <w:divBdr>
        <w:top w:val="none" w:sz="0" w:space="0" w:color="auto"/>
        <w:left w:val="none" w:sz="0" w:space="0" w:color="auto"/>
        <w:bottom w:val="none" w:sz="0" w:space="0" w:color="auto"/>
        <w:right w:val="none" w:sz="0" w:space="0" w:color="auto"/>
      </w:divBdr>
    </w:div>
    <w:div w:id="494108430">
      <w:bodyDiv w:val="1"/>
      <w:marLeft w:val="0"/>
      <w:marRight w:val="0"/>
      <w:marTop w:val="0"/>
      <w:marBottom w:val="0"/>
      <w:divBdr>
        <w:top w:val="none" w:sz="0" w:space="0" w:color="auto"/>
        <w:left w:val="none" w:sz="0" w:space="0" w:color="auto"/>
        <w:bottom w:val="none" w:sz="0" w:space="0" w:color="auto"/>
        <w:right w:val="none" w:sz="0" w:space="0" w:color="auto"/>
      </w:divBdr>
    </w:div>
    <w:div w:id="497503143">
      <w:bodyDiv w:val="1"/>
      <w:marLeft w:val="0"/>
      <w:marRight w:val="0"/>
      <w:marTop w:val="0"/>
      <w:marBottom w:val="0"/>
      <w:divBdr>
        <w:top w:val="none" w:sz="0" w:space="0" w:color="auto"/>
        <w:left w:val="none" w:sz="0" w:space="0" w:color="auto"/>
        <w:bottom w:val="none" w:sz="0" w:space="0" w:color="auto"/>
        <w:right w:val="none" w:sz="0" w:space="0" w:color="auto"/>
      </w:divBdr>
    </w:div>
    <w:div w:id="507476983">
      <w:bodyDiv w:val="1"/>
      <w:marLeft w:val="0"/>
      <w:marRight w:val="0"/>
      <w:marTop w:val="0"/>
      <w:marBottom w:val="0"/>
      <w:divBdr>
        <w:top w:val="none" w:sz="0" w:space="0" w:color="auto"/>
        <w:left w:val="none" w:sz="0" w:space="0" w:color="auto"/>
        <w:bottom w:val="none" w:sz="0" w:space="0" w:color="auto"/>
        <w:right w:val="none" w:sz="0" w:space="0" w:color="auto"/>
      </w:divBdr>
    </w:div>
    <w:div w:id="508058913">
      <w:bodyDiv w:val="1"/>
      <w:marLeft w:val="0"/>
      <w:marRight w:val="0"/>
      <w:marTop w:val="0"/>
      <w:marBottom w:val="0"/>
      <w:divBdr>
        <w:top w:val="none" w:sz="0" w:space="0" w:color="auto"/>
        <w:left w:val="none" w:sz="0" w:space="0" w:color="auto"/>
        <w:bottom w:val="none" w:sz="0" w:space="0" w:color="auto"/>
        <w:right w:val="none" w:sz="0" w:space="0" w:color="auto"/>
      </w:divBdr>
    </w:div>
    <w:div w:id="509179392">
      <w:bodyDiv w:val="1"/>
      <w:marLeft w:val="0"/>
      <w:marRight w:val="0"/>
      <w:marTop w:val="0"/>
      <w:marBottom w:val="0"/>
      <w:divBdr>
        <w:top w:val="none" w:sz="0" w:space="0" w:color="auto"/>
        <w:left w:val="none" w:sz="0" w:space="0" w:color="auto"/>
        <w:bottom w:val="none" w:sz="0" w:space="0" w:color="auto"/>
        <w:right w:val="none" w:sz="0" w:space="0" w:color="auto"/>
      </w:divBdr>
    </w:div>
    <w:div w:id="511342504">
      <w:bodyDiv w:val="1"/>
      <w:marLeft w:val="0"/>
      <w:marRight w:val="0"/>
      <w:marTop w:val="0"/>
      <w:marBottom w:val="0"/>
      <w:divBdr>
        <w:top w:val="none" w:sz="0" w:space="0" w:color="auto"/>
        <w:left w:val="none" w:sz="0" w:space="0" w:color="auto"/>
        <w:bottom w:val="none" w:sz="0" w:space="0" w:color="auto"/>
        <w:right w:val="none" w:sz="0" w:space="0" w:color="auto"/>
      </w:divBdr>
    </w:div>
    <w:div w:id="514266656">
      <w:bodyDiv w:val="1"/>
      <w:marLeft w:val="0"/>
      <w:marRight w:val="0"/>
      <w:marTop w:val="0"/>
      <w:marBottom w:val="0"/>
      <w:divBdr>
        <w:top w:val="none" w:sz="0" w:space="0" w:color="auto"/>
        <w:left w:val="none" w:sz="0" w:space="0" w:color="auto"/>
        <w:bottom w:val="none" w:sz="0" w:space="0" w:color="auto"/>
        <w:right w:val="none" w:sz="0" w:space="0" w:color="auto"/>
      </w:divBdr>
    </w:div>
    <w:div w:id="515123463">
      <w:bodyDiv w:val="1"/>
      <w:marLeft w:val="0"/>
      <w:marRight w:val="0"/>
      <w:marTop w:val="0"/>
      <w:marBottom w:val="0"/>
      <w:divBdr>
        <w:top w:val="none" w:sz="0" w:space="0" w:color="auto"/>
        <w:left w:val="none" w:sz="0" w:space="0" w:color="auto"/>
        <w:bottom w:val="none" w:sz="0" w:space="0" w:color="auto"/>
        <w:right w:val="none" w:sz="0" w:space="0" w:color="auto"/>
      </w:divBdr>
    </w:div>
    <w:div w:id="517813982">
      <w:bodyDiv w:val="1"/>
      <w:marLeft w:val="0"/>
      <w:marRight w:val="0"/>
      <w:marTop w:val="0"/>
      <w:marBottom w:val="0"/>
      <w:divBdr>
        <w:top w:val="none" w:sz="0" w:space="0" w:color="auto"/>
        <w:left w:val="none" w:sz="0" w:space="0" w:color="auto"/>
        <w:bottom w:val="none" w:sz="0" w:space="0" w:color="auto"/>
        <w:right w:val="none" w:sz="0" w:space="0" w:color="auto"/>
      </w:divBdr>
    </w:div>
    <w:div w:id="521818601">
      <w:bodyDiv w:val="1"/>
      <w:marLeft w:val="0"/>
      <w:marRight w:val="0"/>
      <w:marTop w:val="0"/>
      <w:marBottom w:val="0"/>
      <w:divBdr>
        <w:top w:val="none" w:sz="0" w:space="0" w:color="auto"/>
        <w:left w:val="none" w:sz="0" w:space="0" w:color="auto"/>
        <w:bottom w:val="none" w:sz="0" w:space="0" w:color="auto"/>
        <w:right w:val="none" w:sz="0" w:space="0" w:color="auto"/>
      </w:divBdr>
    </w:div>
    <w:div w:id="524636193">
      <w:bodyDiv w:val="1"/>
      <w:marLeft w:val="0"/>
      <w:marRight w:val="0"/>
      <w:marTop w:val="0"/>
      <w:marBottom w:val="0"/>
      <w:divBdr>
        <w:top w:val="none" w:sz="0" w:space="0" w:color="auto"/>
        <w:left w:val="none" w:sz="0" w:space="0" w:color="auto"/>
        <w:bottom w:val="none" w:sz="0" w:space="0" w:color="auto"/>
        <w:right w:val="none" w:sz="0" w:space="0" w:color="auto"/>
      </w:divBdr>
    </w:div>
    <w:div w:id="524711444">
      <w:bodyDiv w:val="1"/>
      <w:marLeft w:val="0"/>
      <w:marRight w:val="0"/>
      <w:marTop w:val="0"/>
      <w:marBottom w:val="0"/>
      <w:divBdr>
        <w:top w:val="none" w:sz="0" w:space="0" w:color="auto"/>
        <w:left w:val="none" w:sz="0" w:space="0" w:color="auto"/>
        <w:bottom w:val="none" w:sz="0" w:space="0" w:color="auto"/>
        <w:right w:val="none" w:sz="0" w:space="0" w:color="auto"/>
      </w:divBdr>
    </w:div>
    <w:div w:id="526915093">
      <w:bodyDiv w:val="1"/>
      <w:marLeft w:val="0"/>
      <w:marRight w:val="0"/>
      <w:marTop w:val="0"/>
      <w:marBottom w:val="0"/>
      <w:divBdr>
        <w:top w:val="none" w:sz="0" w:space="0" w:color="auto"/>
        <w:left w:val="none" w:sz="0" w:space="0" w:color="auto"/>
        <w:bottom w:val="none" w:sz="0" w:space="0" w:color="auto"/>
        <w:right w:val="none" w:sz="0" w:space="0" w:color="auto"/>
      </w:divBdr>
    </w:div>
    <w:div w:id="529491834">
      <w:bodyDiv w:val="1"/>
      <w:marLeft w:val="0"/>
      <w:marRight w:val="0"/>
      <w:marTop w:val="0"/>
      <w:marBottom w:val="0"/>
      <w:divBdr>
        <w:top w:val="none" w:sz="0" w:space="0" w:color="auto"/>
        <w:left w:val="none" w:sz="0" w:space="0" w:color="auto"/>
        <w:bottom w:val="none" w:sz="0" w:space="0" w:color="auto"/>
        <w:right w:val="none" w:sz="0" w:space="0" w:color="auto"/>
      </w:divBdr>
    </w:div>
    <w:div w:id="531958181">
      <w:bodyDiv w:val="1"/>
      <w:marLeft w:val="0"/>
      <w:marRight w:val="0"/>
      <w:marTop w:val="0"/>
      <w:marBottom w:val="0"/>
      <w:divBdr>
        <w:top w:val="none" w:sz="0" w:space="0" w:color="auto"/>
        <w:left w:val="none" w:sz="0" w:space="0" w:color="auto"/>
        <w:bottom w:val="none" w:sz="0" w:space="0" w:color="auto"/>
        <w:right w:val="none" w:sz="0" w:space="0" w:color="auto"/>
      </w:divBdr>
    </w:div>
    <w:div w:id="539048592">
      <w:bodyDiv w:val="1"/>
      <w:marLeft w:val="0"/>
      <w:marRight w:val="0"/>
      <w:marTop w:val="0"/>
      <w:marBottom w:val="0"/>
      <w:divBdr>
        <w:top w:val="none" w:sz="0" w:space="0" w:color="auto"/>
        <w:left w:val="none" w:sz="0" w:space="0" w:color="auto"/>
        <w:bottom w:val="none" w:sz="0" w:space="0" w:color="auto"/>
        <w:right w:val="none" w:sz="0" w:space="0" w:color="auto"/>
      </w:divBdr>
    </w:div>
    <w:div w:id="545919148">
      <w:bodyDiv w:val="1"/>
      <w:marLeft w:val="0"/>
      <w:marRight w:val="0"/>
      <w:marTop w:val="0"/>
      <w:marBottom w:val="0"/>
      <w:divBdr>
        <w:top w:val="none" w:sz="0" w:space="0" w:color="auto"/>
        <w:left w:val="none" w:sz="0" w:space="0" w:color="auto"/>
        <w:bottom w:val="none" w:sz="0" w:space="0" w:color="auto"/>
        <w:right w:val="none" w:sz="0" w:space="0" w:color="auto"/>
      </w:divBdr>
    </w:div>
    <w:div w:id="546799131">
      <w:bodyDiv w:val="1"/>
      <w:marLeft w:val="0"/>
      <w:marRight w:val="0"/>
      <w:marTop w:val="0"/>
      <w:marBottom w:val="0"/>
      <w:divBdr>
        <w:top w:val="none" w:sz="0" w:space="0" w:color="auto"/>
        <w:left w:val="none" w:sz="0" w:space="0" w:color="auto"/>
        <w:bottom w:val="none" w:sz="0" w:space="0" w:color="auto"/>
        <w:right w:val="none" w:sz="0" w:space="0" w:color="auto"/>
      </w:divBdr>
    </w:div>
    <w:div w:id="548423753">
      <w:bodyDiv w:val="1"/>
      <w:marLeft w:val="0"/>
      <w:marRight w:val="0"/>
      <w:marTop w:val="0"/>
      <w:marBottom w:val="0"/>
      <w:divBdr>
        <w:top w:val="none" w:sz="0" w:space="0" w:color="auto"/>
        <w:left w:val="none" w:sz="0" w:space="0" w:color="auto"/>
        <w:bottom w:val="none" w:sz="0" w:space="0" w:color="auto"/>
        <w:right w:val="none" w:sz="0" w:space="0" w:color="auto"/>
      </w:divBdr>
    </w:div>
    <w:div w:id="551116456">
      <w:bodyDiv w:val="1"/>
      <w:marLeft w:val="0"/>
      <w:marRight w:val="0"/>
      <w:marTop w:val="0"/>
      <w:marBottom w:val="0"/>
      <w:divBdr>
        <w:top w:val="none" w:sz="0" w:space="0" w:color="auto"/>
        <w:left w:val="none" w:sz="0" w:space="0" w:color="auto"/>
        <w:bottom w:val="none" w:sz="0" w:space="0" w:color="auto"/>
        <w:right w:val="none" w:sz="0" w:space="0" w:color="auto"/>
      </w:divBdr>
    </w:div>
    <w:div w:id="561331840">
      <w:bodyDiv w:val="1"/>
      <w:marLeft w:val="0"/>
      <w:marRight w:val="0"/>
      <w:marTop w:val="0"/>
      <w:marBottom w:val="0"/>
      <w:divBdr>
        <w:top w:val="none" w:sz="0" w:space="0" w:color="auto"/>
        <w:left w:val="none" w:sz="0" w:space="0" w:color="auto"/>
        <w:bottom w:val="none" w:sz="0" w:space="0" w:color="auto"/>
        <w:right w:val="none" w:sz="0" w:space="0" w:color="auto"/>
      </w:divBdr>
    </w:div>
    <w:div w:id="566720754">
      <w:bodyDiv w:val="1"/>
      <w:marLeft w:val="0"/>
      <w:marRight w:val="0"/>
      <w:marTop w:val="0"/>
      <w:marBottom w:val="0"/>
      <w:divBdr>
        <w:top w:val="none" w:sz="0" w:space="0" w:color="auto"/>
        <w:left w:val="none" w:sz="0" w:space="0" w:color="auto"/>
        <w:bottom w:val="none" w:sz="0" w:space="0" w:color="auto"/>
        <w:right w:val="none" w:sz="0" w:space="0" w:color="auto"/>
      </w:divBdr>
    </w:div>
    <w:div w:id="566914843">
      <w:bodyDiv w:val="1"/>
      <w:marLeft w:val="0"/>
      <w:marRight w:val="0"/>
      <w:marTop w:val="0"/>
      <w:marBottom w:val="0"/>
      <w:divBdr>
        <w:top w:val="none" w:sz="0" w:space="0" w:color="auto"/>
        <w:left w:val="none" w:sz="0" w:space="0" w:color="auto"/>
        <w:bottom w:val="none" w:sz="0" w:space="0" w:color="auto"/>
        <w:right w:val="none" w:sz="0" w:space="0" w:color="auto"/>
      </w:divBdr>
    </w:div>
    <w:div w:id="574358031">
      <w:bodyDiv w:val="1"/>
      <w:marLeft w:val="0"/>
      <w:marRight w:val="0"/>
      <w:marTop w:val="0"/>
      <w:marBottom w:val="0"/>
      <w:divBdr>
        <w:top w:val="none" w:sz="0" w:space="0" w:color="auto"/>
        <w:left w:val="none" w:sz="0" w:space="0" w:color="auto"/>
        <w:bottom w:val="none" w:sz="0" w:space="0" w:color="auto"/>
        <w:right w:val="none" w:sz="0" w:space="0" w:color="auto"/>
      </w:divBdr>
    </w:div>
    <w:div w:id="577324100">
      <w:bodyDiv w:val="1"/>
      <w:marLeft w:val="0"/>
      <w:marRight w:val="0"/>
      <w:marTop w:val="0"/>
      <w:marBottom w:val="0"/>
      <w:divBdr>
        <w:top w:val="none" w:sz="0" w:space="0" w:color="auto"/>
        <w:left w:val="none" w:sz="0" w:space="0" w:color="auto"/>
        <w:bottom w:val="none" w:sz="0" w:space="0" w:color="auto"/>
        <w:right w:val="none" w:sz="0" w:space="0" w:color="auto"/>
      </w:divBdr>
    </w:div>
    <w:div w:id="579557863">
      <w:bodyDiv w:val="1"/>
      <w:marLeft w:val="0"/>
      <w:marRight w:val="0"/>
      <w:marTop w:val="0"/>
      <w:marBottom w:val="0"/>
      <w:divBdr>
        <w:top w:val="none" w:sz="0" w:space="0" w:color="auto"/>
        <w:left w:val="none" w:sz="0" w:space="0" w:color="auto"/>
        <w:bottom w:val="none" w:sz="0" w:space="0" w:color="auto"/>
        <w:right w:val="none" w:sz="0" w:space="0" w:color="auto"/>
      </w:divBdr>
    </w:div>
    <w:div w:id="584189142">
      <w:bodyDiv w:val="1"/>
      <w:marLeft w:val="0"/>
      <w:marRight w:val="0"/>
      <w:marTop w:val="0"/>
      <w:marBottom w:val="0"/>
      <w:divBdr>
        <w:top w:val="none" w:sz="0" w:space="0" w:color="auto"/>
        <w:left w:val="none" w:sz="0" w:space="0" w:color="auto"/>
        <w:bottom w:val="none" w:sz="0" w:space="0" w:color="auto"/>
        <w:right w:val="none" w:sz="0" w:space="0" w:color="auto"/>
      </w:divBdr>
    </w:div>
    <w:div w:id="588270149">
      <w:bodyDiv w:val="1"/>
      <w:marLeft w:val="0"/>
      <w:marRight w:val="0"/>
      <w:marTop w:val="0"/>
      <w:marBottom w:val="0"/>
      <w:divBdr>
        <w:top w:val="none" w:sz="0" w:space="0" w:color="auto"/>
        <w:left w:val="none" w:sz="0" w:space="0" w:color="auto"/>
        <w:bottom w:val="none" w:sz="0" w:space="0" w:color="auto"/>
        <w:right w:val="none" w:sz="0" w:space="0" w:color="auto"/>
      </w:divBdr>
    </w:div>
    <w:div w:id="591011029">
      <w:bodyDiv w:val="1"/>
      <w:marLeft w:val="0"/>
      <w:marRight w:val="0"/>
      <w:marTop w:val="0"/>
      <w:marBottom w:val="0"/>
      <w:divBdr>
        <w:top w:val="none" w:sz="0" w:space="0" w:color="auto"/>
        <w:left w:val="none" w:sz="0" w:space="0" w:color="auto"/>
        <w:bottom w:val="none" w:sz="0" w:space="0" w:color="auto"/>
        <w:right w:val="none" w:sz="0" w:space="0" w:color="auto"/>
      </w:divBdr>
    </w:div>
    <w:div w:id="591594594">
      <w:bodyDiv w:val="1"/>
      <w:marLeft w:val="0"/>
      <w:marRight w:val="0"/>
      <w:marTop w:val="0"/>
      <w:marBottom w:val="0"/>
      <w:divBdr>
        <w:top w:val="none" w:sz="0" w:space="0" w:color="auto"/>
        <w:left w:val="none" w:sz="0" w:space="0" w:color="auto"/>
        <w:bottom w:val="none" w:sz="0" w:space="0" w:color="auto"/>
        <w:right w:val="none" w:sz="0" w:space="0" w:color="auto"/>
      </w:divBdr>
    </w:div>
    <w:div w:id="592393107">
      <w:bodyDiv w:val="1"/>
      <w:marLeft w:val="0"/>
      <w:marRight w:val="0"/>
      <w:marTop w:val="0"/>
      <w:marBottom w:val="0"/>
      <w:divBdr>
        <w:top w:val="none" w:sz="0" w:space="0" w:color="auto"/>
        <w:left w:val="none" w:sz="0" w:space="0" w:color="auto"/>
        <w:bottom w:val="none" w:sz="0" w:space="0" w:color="auto"/>
        <w:right w:val="none" w:sz="0" w:space="0" w:color="auto"/>
      </w:divBdr>
    </w:div>
    <w:div w:id="592933646">
      <w:bodyDiv w:val="1"/>
      <w:marLeft w:val="0"/>
      <w:marRight w:val="0"/>
      <w:marTop w:val="0"/>
      <w:marBottom w:val="0"/>
      <w:divBdr>
        <w:top w:val="none" w:sz="0" w:space="0" w:color="auto"/>
        <w:left w:val="none" w:sz="0" w:space="0" w:color="auto"/>
        <w:bottom w:val="none" w:sz="0" w:space="0" w:color="auto"/>
        <w:right w:val="none" w:sz="0" w:space="0" w:color="auto"/>
      </w:divBdr>
    </w:div>
    <w:div w:id="595334209">
      <w:bodyDiv w:val="1"/>
      <w:marLeft w:val="0"/>
      <w:marRight w:val="0"/>
      <w:marTop w:val="0"/>
      <w:marBottom w:val="0"/>
      <w:divBdr>
        <w:top w:val="none" w:sz="0" w:space="0" w:color="auto"/>
        <w:left w:val="none" w:sz="0" w:space="0" w:color="auto"/>
        <w:bottom w:val="none" w:sz="0" w:space="0" w:color="auto"/>
        <w:right w:val="none" w:sz="0" w:space="0" w:color="auto"/>
      </w:divBdr>
    </w:div>
    <w:div w:id="597059231">
      <w:bodyDiv w:val="1"/>
      <w:marLeft w:val="0"/>
      <w:marRight w:val="0"/>
      <w:marTop w:val="0"/>
      <w:marBottom w:val="0"/>
      <w:divBdr>
        <w:top w:val="none" w:sz="0" w:space="0" w:color="auto"/>
        <w:left w:val="none" w:sz="0" w:space="0" w:color="auto"/>
        <w:bottom w:val="none" w:sz="0" w:space="0" w:color="auto"/>
        <w:right w:val="none" w:sz="0" w:space="0" w:color="auto"/>
      </w:divBdr>
    </w:div>
    <w:div w:id="597756003">
      <w:bodyDiv w:val="1"/>
      <w:marLeft w:val="0"/>
      <w:marRight w:val="0"/>
      <w:marTop w:val="0"/>
      <w:marBottom w:val="0"/>
      <w:divBdr>
        <w:top w:val="none" w:sz="0" w:space="0" w:color="auto"/>
        <w:left w:val="none" w:sz="0" w:space="0" w:color="auto"/>
        <w:bottom w:val="none" w:sz="0" w:space="0" w:color="auto"/>
        <w:right w:val="none" w:sz="0" w:space="0" w:color="auto"/>
      </w:divBdr>
    </w:div>
    <w:div w:id="598753327">
      <w:bodyDiv w:val="1"/>
      <w:marLeft w:val="0"/>
      <w:marRight w:val="0"/>
      <w:marTop w:val="0"/>
      <w:marBottom w:val="0"/>
      <w:divBdr>
        <w:top w:val="none" w:sz="0" w:space="0" w:color="auto"/>
        <w:left w:val="none" w:sz="0" w:space="0" w:color="auto"/>
        <w:bottom w:val="none" w:sz="0" w:space="0" w:color="auto"/>
        <w:right w:val="none" w:sz="0" w:space="0" w:color="auto"/>
      </w:divBdr>
    </w:div>
    <w:div w:id="601496314">
      <w:bodyDiv w:val="1"/>
      <w:marLeft w:val="0"/>
      <w:marRight w:val="0"/>
      <w:marTop w:val="0"/>
      <w:marBottom w:val="0"/>
      <w:divBdr>
        <w:top w:val="none" w:sz="0" w:space="0" w:color="auto"/>
        <w:left w:val="none" w:sz="0" w:space="0" w:color="auto"/>
        <w:bottom w:val="none" w:sz="0" w:space="0" w:color="auto"/>
        <w:right w:val="none" w:sz="0" w:space="0" w:color="auto"/>
      </w:divBdr>
    </w:div>
    <w:div w:id="603728050">
      <w:bodyDiv w:val="1"/>
      <w:marLeft w:val="0"/>
      <w:marRight w:val="0"/>
      <w:marTop w:val="0"/>
      <w:marBottom w:val="0"/>
      <w:divBdr>
        <w:top w:val="none" w:sz="0" w:space="0" w:color="auto"/>
        <w:left w:val="none" w:sz="0" w:space="0" w:color="auto"/>
        <w:bottom w:val="none" w:sz="0" w:space="0" w:color="auto"/>
        <w:right w:val="none" w:sz="0" w:space="0" w:color="auto"/>
      </w:divBdr>
    </w:div>
    <w:div w:id="604576201">
      <w:bodyDiv w:val="1"/>
      <w:marLeft w:val="0"/>
      <w:marRight w:val="0"/>
      <w:marTop w:val="0"/>
      <w:marBottom w:val="0"/>
      <w:divBdr>
        <w:top w:val="none" w:sz="0" w:space="0" w:color="auto"/>
        <w:left w:val="none" w:sz="0" w:space="0" w:color="auto"/>
        <w:bottom w:val="none" w:sz="0" w:space="0" w:color="auto"/>
        <w:right w:val="none" w:sz="0" w:space="0" w:color="auto"/>
      </w:divBdr>
    </w:div>
    <w:div w:id="606232473">
      <w:bodyDiv w:val="1"/>
      <w:marLeft w:val="0"/>
      <w:marRight w:val="0"/>
      <w:marTop w:val="0"/>
      <w:marBottom w:val="0"/>
      <w:divBdr>
        <w:top w:val="none" w:sz="0" w:space="0" w:color="auto"/>
        <w:left w:val="none" w:sz="0" w:space="0" w:color="auto"/>
        <w:bottom w:val="none" w:sz="0" w:space="0" w:color="auto"/>
        <w:right w:val="none" w:sz="0" w:space="0" w:color="auto"/>
      </w:divBdr>
    </w:div>
    <w:div w:id="608513437">
      <w:bodyDiv w:val="1"/>
      <w:marLeft w:val="0"/>
      <w:marRight w:val="0"/>
      <w:marTop w:val="0"/>
      <w:marBottom w:val="0"/>
      <w:divBdr>
        <w:top w:val="none" w:sz="0" w:space="0" w:color="auto"/>
        <w:left w:val="none" w:sz="0" w:space="0" w:color="auto"/>
        <w:bottom w:val="none" w:sz="0" w:space="0" w:color="auto"/>
        <w:right w:val="none" w:sz="0" w:space="0" w:color="auto"/>
      </w:divBdr>
    </w:div>
    <w:div w:id="614288101">
      <w:bodyDiv w:val="1"/>
      <w:marLeft w:val="0"/>
      <w:marRight w:val="0"/>
      <w:marTop w:val="0"/>
      <w:marBottom w:val="0"/>
      <w:divBdr>
        <w:top w:val="none" w:sz="0" w:space="0" w:color="auto"/>
        <w:left w:val="none" w:sz="0" w:space="0" w:color="auto"/>
        <w:bottom w:val="none" w:sz="0" w:space="0" w:color="auto"/>
        <w:right w:val="none" w:sz="0" w:space="0" w:color="auto"/>
      </w:divBdr>
    </w:div>
    <w:div w:id="615258056">
      <w:bodyDiv w:val="1"/>
      <w:marLeft w:val="0"/>
      <w:marRight w:val="0"/>
      <w:marTop w:val="0"/>
      <w:marBottom w:val="0"/>
      <w:divBdr>
        <w:top w:val="none" w:sz="0" w:space="0" w:color="auto"/>
        <w:left w:val="none" w:sz="0" w:space="0" w:color="auto"/>
        <w:bottom w:val="none" w:sz="0" w:space="0" w:color="auto"/>
        <w:right w:val="none" w:sz="0" w:space="0" w:color="auto"/>
      </w:divBdr>
    </w:div>
    <w:div w:id="615867906">
      <w:bodyDiv w:val="1"/>
      <w:marLeft w:val="0"/>
      <w:marRight w:val="0"/>
      <w:marTop w:val="0"/>
      <w:marBottom w:val="0"/>
      <w:divBdr>
        <w:top w:val="none" w:sz="0" w:space="0" w:color="auto"/>
        <w:left w:val="none" w:sz="0" w:space="0" w:color="auto"/>
        <w:bottom w:val="none" w:sz="0" w:space="0" w:color="auto"/>
        <w:right w:val="none" w:sz="0" w:space="0" w:color="auto"/>
      </w:divBdr>
    </w:div>
    <w:div w:id="618687865">
      <w:bodyDiv w:val="1"/>
      <w:marLeft w:val="0"/>
      <w:marRight w:val="0"/>
      <w:marTop w:val="0"/>
      <w:marBottom w:val="0"/>
      <w:divBdr>
        <w:top w:val="none" w:sz="0" w:space="0" w:color="auto"/>
        <w:left w:val="none" w:sz="0" w:space="0" w:color="auto"/>
        <w:bottom w:val="none" w:sz="0" w:space="0" w:color="auto"/>
        <w:right w:val="none" w:sz="0" w:space="0" w:color="auto"/>
      </w:divBdr>
    </w:div>
    <w:div w:id="619065937">
      <w:bodyDiv w:val="1"/>
      <w:marLeft w:val="0"/>
      <w:marRight w:val="0"/>
      <w:marTop w:val="0"/>
      <w:marBottom w:val="0"/>
      <w:divBdr>
        <w:top w:val="none" w:sz="0" w:space="0" w:color="auto"/>
        <w:left w:val="none" w:sz="0" w:space="0" w:color="auto"/>
        <w:bottom w:val="none" w:sz="0" w:space="0" w:color="auto"/>
        <w:right w:val="none" w:sz="0" w:space="0" w:color="auto"/>
      </w:divBdr>
    </w:div>
    <w:div w:id="619730509">
      <w:bodyDiv w:val="1"/>
      <w:marLeft w:val="0"/>
      <w:marRight w:val="0"/>
      <w:marTop w:val="0"/>
      <w:marBottom w:val="0"/>
      <w:divBdr>
        <w:top w:val="none" w:sz="0" w:space="0" w:color="auto"/>
        <w:left w:val="none" w:sz="0" w:space="0" w:color="auto"/>
        <w:bottom w:val="none" w:sz="0" w:space="0" w:color="auto"/>
        <w:right w:val="none" w:sz="0" w:space="0" w:color="auto"/>
      </w:divBdr>
    </w:div>
    <w:div w:id="620577848">
      <w:bodyDiv w:val="1"/>
      <w:marLeft w:val="0"/>
      <w:marRight w:val="0"/>
      <w:marTop w:val="0"/>
      <w:marBottom w:val="0"/>
      <w:divBdr>
        <w:top w:val="none" w:sz="0" w:space="0" w:color="auto"/>
        <w:left w:val="none" w:sz="0" w:space="0" w:color="auto"/>
        <w:bottom w:val="none" w:sz="0" w:space="0" w:color="auto"/>
        <w:right w:val="none" w:sz="0" w:space="0" w:color="auto"/>
      </w:divBdr>
    </w:div>
    <w:div w:id="627005970">
      <w:bodyDiv w:val="1"/>
      <w:marLeft w:val="0"/>
      <w:marRight w:val="0"/>
      <w:marTop w:val="0"/>
      <w:marBottom w:val="0"/>
      <w:divBdr>
        <w:top w:val="none" w:sz="0" w:space="0" w:color="auto"/>
        <w:left w:val="none" w:sz="0" w:space="0" w:color="auto"/>
        <w:bottom w:val="none" w:sz="0" w:space="0" w:color="auto"/>
        <w:right w:val="none" w:sz="0" w:space="0" w:color="auto"/>
      </w:divBdr>
    </w:div>
    <w:div w:id="627516627">
      <w:bodyDiv w:val="1"/>
      <w:marLeft w:val="0"/>
      <w:marRight w:val="0"/>
      <w:marTop w:val="0"/>
      <w:marBottom w:val="0"/>
      <w:divBdr>
        <w:top w:val="none" w:sz="0" w:space="0" w:color="auto"/>
        <w:left w:val="none" w:sz="0" w:space="0" w:color="auto"/>
        <w:bottom w:val="none" w:sz="0" w:space="0" w:color="auto"/>
        <w:right w:val="none" w:sz="0" w:space="0" w:color="auto"/>
      </w:divBdr>
    </w:div>
    <w:div w:id="627666721">
      <w:bodyDiv w:val="1"/>
      <w:marLeft w:val="0"/>
      <w:marRight w:val="0"/>
      <w:marTop w:val="0"/>
      <w:marBottom w:val="0"/>
      <w:divBdr>
        <w:top w:val="none" w:sz="0" w:space="0" w:color="auto"/>
        <w:left w:val="none" w:sz="0" w:space="0" w:color="auto"/>
        <w:bottom w:val="none" w:sz="0" w:space="0" w:color="auto"/>
        <w:right w:val="none" w:sz="0" w:space="0" w:color="auto"/>
      </w:divBdr>
    </w:div>
    <w:div w:id="632446273">
      <w:bodyDiv w:val="1"/>
      <w:marLeft w:val="0"/>
      <w:marRight w:val="0"/>
      <w:marTop w:val="0"/>
      <w:marBottom w:val="0"/>
      <w:divBdr>
        <w:top w:val="none" w:sz="0" w:space="0" w:color="auto"/>
        <w:left w:val="none" w:sz="0" w:space="0" w:color="auto"/>
        <w:bottom w:val="none" w:sz="0" w:space="0" w:color="auto"/>
        <w:right w:val="none" w:sz="0" w:space="0" w:color="auto"/>
      </w:divBdr>
    </w:div>
    <w:div w:id="634405971">
      <w:bodyDiv w:val="1"/>
      <w:marLeft w:val="0"/>
      <w:marRight w:val="0"/>
      <w:marTop w:val="0"/>
      <w:marBottom w:val="0"/>
      <w:divBdr>
        <w:top w:val="none" w:sz="0" w:space="0" w:color="auto"/>
        <w:left w:val="none" w:sz="0" w:space="0" w:color="auto"/>
        <w:bottom w:val="none" w:sz="0" w:space="0" w:color="auto"/>
        <w:right w:val="none" w:sz="0" w:space="0" w:color="auto"/>
      </w:divBdr>
    </w:div>
    <w:div w:id="637107610">
      <w:bodyDiv w:val="1"/>
      <w:marLeft w:val="0"/>
      <w:marRight w:val="0"/>
      <w:marTop w:val="0"/>
      <w:marBottom w:val="0"/>
      <w:divBdr>
        <w:top w:val="none" w:sz="0" w:space="0" w:color="auto"/>
        <w:left w:val="none" w:sz="0" w:space="0" w:color="auto"/>
        <w:bottom w:val="none" w:sz="0" w:space="0" w:color="auto"/>
        <w:right w:val="none" w:sz="0" w:space="0" w:color="auto"/>
      </w:divBdr>
    </w:div>
    <w:div w:id="637801101">
      <w:bodyDiv w:val="1"/>
      <w:marLeft w:val="0"/>
      <w:marRight w:val="0"/>
      <w:marTop w:val="0"/>
      <w:marBottom w:val="0"/>
      <w:divBdr>
        <w:top w:val="none" w:sz="0" w:space="0" w:color="auto"/>
        <w:left w:val="none" w:sz="0" w:space="0" w:color="auto"/>
        <w:bottom w:val="none" w:sz="0" w:space="0" w:color="auto"/>
        <w:right w:val="none" w:sz="0" w:space="0" w:color="auto"/>
      </w:divBdr>
    </w:div>
    <w:div w:id="639379838">
      <w:bodyDiv w:val="1"/>
      <w:marLeft w:val="0"/>
      <w:marRight w:val="0"/>
      <w:marTop w:val="0"/>
      <w:marBottom w:val="0"/>
      <w:divBdr>
        <w:top w:val="none" w:sz="0" w:space="0" w:color="auto"/>
        <w:left w:val="none" w:sz="0" w:space="0" w:color="auto"/>
        <w:bottom w:val="none" w:sz="0" w:space="0" w:color="auto"/>
        <w:right w:val="none" w:sz="0" w:space="0" w:color="auto"/>
      </w:divBdr>
    </w:div>
    <w:div w:id="639653296">
      <w:bodyDiv w:val="1"/>
      <w:marLeft w:val="0"/>
      <w:marRight w:val="0"/>
      <w:marTop w:val="0"/>
      <w:marBottom w:val="0"/>
      <w:divBdr>
        <w:top w:val="none" w:sz="0" w:space="0" w:color="auto"/>
        <w:left w:val="none" w:sz="0" w:space="0" w:color="auto"/>
        <w:bottom w:val="none" w:sz="0" w:space="0" w:color="auto"/>
        <w:right w:val="none" w:sz="0" w:space="0" w:color="auto"/>
      </w:divBdr>
    </w:div>
    <w:div w:id="641035760">
      <w:bodyDiv w:val="1"/>
      <w:marLeft w:val="0"/>
      <w:marRight w:val="0"/>
      <w:marTop w:val="0"/>
      <w:marBottom w:val="0"/>
      <w:divBdr>
        <w:top w:val="none" w:sz="0" w:space="0" w:color="auto"/>
        <w:left w:val="none" w:sz="0" w:space="0" w:color="auto"/>
        <w:bottom w:val="none" w:sz="0" w:space="0" w:color="auto"/>
        <w:right w:val="none" w:sz="0" w:space="0" w:color="auto"/>
      </w:divBdr>
    </w:div>
    <w:div w:id="641736958">
      <w:bodyDiv w:val="1"/>
      <w:marLeft w:val="0"/>
      <w:marRight w:val="0"/>
      <w:marTop w:val="0"/>
      <w:marBottom w:val="0"/>
      <w:divBdr>
        <w:top w:val="none" w:sz="0" w:space="0" w:color="auto"/>
        <w:left w:val="none" w:sz="0" w:space="0" w:color="auto"/>
        <w:bottom w:val="none" w:sz="0" w:space="0" w:color="auto"/>
        <w:right w:val="none" w:sz="0" w:space="0" w:color="auto"/>
      </w:divBdr>
    </w:div>
    <w:div w:id="643049779">
      <w:bodyDiv w:val="1"/>
      <w:marLeft w:val="0"/>
      <w:marRight w:val="0"/>
      <w:marTop w:val="0"/>
      <w:marBottom w:val="0"/>
      <w:divBdr>
        <w:top w:val="none" w:sz="0" w:space="0" w:color="auto"/>
        <w:left w:val="none" w:sz="0" w:space="0" w:color="auto"/>
        <w:bottom w:val="none" w:sz="0" w:space="0" w:color="auto"/>
        <w:right w:val="none" w:sz="0" w:space="0" w:color="auto"/>
      </w:divBdr>
    </w:div>
    <w:div w:id="644506588">
      <w:bodyDiv w:val="1"/>
      <w:marLeft w:val="0"/>
      <w:marRight w:val="0"/>
      <w:marTop w:val="0"/>
      <w:marBottom w:val="0"/>
      <w:divBdr>
        <w:top w:val="none" w:sz="0" w:space="0" w:color="auto"/>
        <w:left w:val="none" w:sz="0" w:space="0" w:color="auto"/>
        <w:bottom w:val="none" w:sz="0" w:space="0" w:color="auto"/>
        <w:right w:val="none" w:sz="0" w:space="0" w:color="auto"/>
      </w:divBdr>
    </w:div>
    <w:div w:id="647591278">
      <w:bodyDiv w:val="1"/>
      <w:marLeft w:val="0"/>
      <w:marRight w:val="0"/>
      <w:marTop w:val="0"/>
      <w:marBottom w:val="0"/>
      <w:divBdr>
        <w:top w:val="none" w:sz="0" w:space="0" w:color="auto"/>
        <w:left w:val="none" w:sz="0" w:space="0" w:color="auto"/>
        <w:bottom w:val="none" w:sz="0" w:space="0" w:color="auto"/>
        <w:right w:val="none" w:sz="0" w:space="0" w:color="auto"/>
      </w:divBdr>
    </w:div>
    <w:div w:id="649098232">
      <w:bodyDiv w:val="1"/>
      <w:marLeft w:val="0"/>
      <w:marRight w:val="0"/>
      <w:marTop w:val="0"/>
      <w:marBottom w:val="0"/>
      <w:divBdr>
        <w:top w:val="none" w:sz="0" w:space="0" w:color="auto"/>
        <w:left w:val="none" w:sz="0" w:space="0" w:color="auto"/>
        <w:bottom w:val="none" w:sz="0" w:space="0" w:color="auto"/>
        <w:right w:val="none" w:sz="0" w:space="0" w:color="auto"/>
      </w:divBdr>
    </w:div>
    <w:div w:id="662202062">
      <w:bodyDiv w:val="1"/>
      <w:marLeft w:val="0"/>
      <w:marRight w:val="0"/>
      <w:marTop w:val="0"/>
      <w:marBottom w:val="0"/>
      <w:divBdr>
        <w:top w:val="none" w:sz="0" w:space="0" w:color="auto"/>
        <w:left w:val="none" w:sz="0" w:space="0" w:color="auto"/>
        <w:bottom w:val="none" w:sz="0" w:space="0" w:color="auto"/>
        <w:right w:val="none" w:sz="0" w:space="0" w:color="auto"/>
      </w:divBdr>
    </w:div>
    <w:div w:id="662852130">
      <w:bodyDiv w:val="1"/>
      <w:marLeft w:val="0"/>
      <w:marRight w:val="0"/>
      <w:marTop w:val="0"/>
      <w:marBottom w:val="0"/>
      <w:divBdr>
        <w:top w:val="none" w:sz="0" w:space="0" w:color="auto"/>
        <w:left w:val="none" w:sz="0" w:space="0" w:color="auto"/>
        <w:bottom w:val="none" w:sz="0" w:space="0" w:color="auto"/>
        <w:right w:val="none" w:sz="0" w:space="0" w:color="auto"/>
      </w:divBdr>
    </w:div>
    <w:div w:id="666129865">
      <w:bodyDiv w:val="1"/>
      <w:marLeft w:val="0"/>
      <w:marRight w:val="0"/>
      <w:marTop w:val="0"/>
      <w:marBottom w:val="0"/>
      <w:divBdr>
        <w:top w:val="none" w:sz="0" w:space="0" w:color="auto"/>
        <w:left w:val="none" w:sz="0" w:space="0" w:color="auto"/>
        <w:bottom w:val="none" w:sz="0" w:space="0" w:color="auto"/>
        <w:right w:val="none" w:sz="0" w:space="0" w:color="auto"/>
      </w:divBdr>
    </w:div>
    <w:div w:id="669987679">
      <w:bodyDiv w:val="1"/>
      <w:marLeft w:val="0"/>
      <w:marRight w:val="0"/>
      <w:marTop w:val="0"/>
      <w:marBottom w:val="0"/>
      <w:divBdr>
        <w:top w:val="none" w:sz="0" w:space="0" w:color="auto"/>
        <w:left w:val="none" w:sz="0" w:space="0" w:color="auto"/>
        <w:bottom w:val="none" w:sz="0" w:space="0" w:color="auto"/>
        <w:right w:val="none" w:sz="0" w:space="0" w:color="auto"/>
      </w:divBdr>
    </w:div>
    <w:div w:id="670062923">
      <w:bodyDiv w:val="1"/>
      <w:marLeft w:val="0"/>
      <w:marRight w:val="0"/>
      <w:marTop w:val="0"/>
      <w:marBottom w:val="0"/>
      <w:divBdr>
        <w:top w:val="none" w:sz="0" w:space="0" w:color="auto"/>
        <w:left w:val="none" w:sz="0" w:space="0" w:color="auto"/>
        <w:bottom w:val="none" w:sz="0" w:space="0" w:color="auto"/>
        <w:right w:val="none" w:sz="0" w:space="0" w:color="auto"/>
      </w:divBdr>
    </w:div>
    <w:div w:id="670641472">
      <w:bodyDiv w:val="1"/>
      <w:marLeft w:val="0"/>
      <w:marRight w:val="0"/>
      <w:marTop w:val="0"/>
      <w:marBottom w:val="0"/>
      <w:divBdr>
        <w:top w:val="none" w:sz="0" w:space="0" w:color="auto"/>
        <w:left w:val="none" w:sz="0" w:space="0" w:color="auto"/>
        <w:bottom w:val="none" w:sz="0" w:space="0" w:color="auto"/>
        <w:right w:val="none" w:sz="0" w:space="0" w:color="auto"/>
      </w:divBdr>
    </w:div>
    <w:div w:id="673458618">
      <w:bodyDiv w:val="1"/>
      <w:marLeft w:val="0"/>
      <w:marRight w:val="0"/>
      <w:marTop w:val="0"/>
      <w:marBottom w:val="0"/>
      <w:divBdr>
        <w:top w:val="none" w:sz="0" w:space="0" w:color="auto"/>
        <w:left w:val="none" w:sz="0" w:space="0" w:color="auto"/>
        <w:bottom w:val="none" w:sz="0" w:space="0" w:color="auto"/>
        <w:right w:val="none" w:sz="0" w:space="0" w:color="auto"/>
      </w:divBdr>
    </w:div>
    <w:div w:id="674262157">
      <w:bodyDiv w:val="1"/>
      <w:marLeft w:val="0"/>
      <w:marRight w:val="0"/>
      <w:marTop w:val="0"/>
      <w:marBottom w:val="0"/>
      <w:divBdr>
        <w:top w:val="none" w:sz="0" w:space="0" w:color="auto"/>
        <w:left w:val="none" w:sz="0" w:space="0" w:color="auto"/>
        <w:bottom w:val="none" w:sz="0" w:space="0" w:color="auto"/>
        <w:right w:val="none" w:sz="0" w:space="0" w:color="auto"/>
      </w:divBdr>
    </w:div>
    <w:div w:id="674380625">
      <w:bodyDiv w:val="1"/>
      <w:marLeft w:val="0"/>
      <w:marRight w:val="0"/>
      <w:marTop w:val="0"/>
      <w:marBottom w:val="0"/>
      <w:divBdr>
        <w:top w:val="none" w:sz="0" w:space="0" w:color="auto"/>
        <w:left w:val="none" w:sz="0" w:space="0" w:color="auto"/>
        <w:bottom w:val="none" w:sz="0" w:space="0" w:color="auto"/>
        <w:right w:val="none" w:sz="0" w:space="0" w:color="auto"/>
      </w:divBdr>
    </w:div>
    <w:div w:id="676659637">
      <w:bodyDiv w:val="1"/>
      <w:marLeft w:val="0"/>
      <w:marRight w:val="0"/>
      <w:marTop w:val="0"/>
      <w:marBottom w:val="0"/>
      <w:divBdr>
        <w:top w:val="none" w:sz="0" w:space="0" w:color="auto"/>
        <w:left w:val="none" w:sz="0" w:space="0" w:color="auto"/>
        <w:bottom w:val="none" w:sz="0" w:space="0" w:color="auto"/>
        <w:right w:val="none" w:sz="0" w:space="0" w:color="auto"/>
      </w:divBdr>
    </w:div>
    <w:div w:id="676814419">
      <w:bodyDiv w:val="1"/>
      <w:marLeft w:val="0"/>
      <w:marRight w:val="0"/>
      <w:marTop w:val="0"/>
      <w:marBottom w:val="0"/>
      <w:divBdr>
        <w:top w:val="none" w:sz="0" w:space="0" w:color="auto"/>
        <w:left w:val="none" w:sz="0" w:space="0" w:color="auto"/>
        <w:bottom w:val="none" w:sz="0" w:space="0" w:color="auto"/>
        <w:right w:val="none" w:sz="0" w:space="0" w:color="auto"/>
      </w:divBdr>
    </w:div>
    <w:div w:id="677317810">
      <w:bodyDiv w:val="1"/>
      <w:marLeft w:val="0"/>
      <w:marRight w:val="0"/>
      <w:marTop w:val="0"/>
      <w:marBottom w:val="0"/>
      <w:divBdr>
        <w:top w:val="none" w:sz="0" w:space="0" w:color="auto"/>
        <w:left w:val="none" w:sz="0" w:space="0" w:color="auto"/>
        <w:bottom w:val="none" w:sz="0" w:space="0" w:color="auto"/>
        <w:right w:val="none" w:sz="0" w:space="0" w:color="auto"/>
      </w:divBdr>
    </w:div>
    <w:div w:id="681785514">
      <w:bodyDiv w:val="1"/>
      <w:marLeft w:val="0"/>
      <w:marRight w:val="0"/>
      <w:marTop w:val="0"/>
      <w:marBottom w:val="0"/>
      <w:divBdr>
        <w:top w:val="none" w:sz="0" w:space="0" w:color="auto"/>
        <w:left w:val="none" w:sz="0" w:space="0" w:color="auto"/>
        <w:bottom w:val="none" w:sz="0" w:space="0" w:color="auto"/>
        <w:right w:val="none" w:sz="0" w:space="0" w:color="auto"/>
      </w:divBdr>
    </w:div>
    <w:div w:id="683941138">
      <w:bodyDiv w:val="1"/>
      <w:marLeft w:val="0"/>
      <w:marRight w:val="0"/>
      <w:marTop w:val="0"/>
      <w:marBottom w:val="0"/>
      <w:divBdr>
        <w:top w:val="none" w:sz="0" w:space="0" w:color="auto"/>
        <w:left w:val="none" w:sz="0" w:space="0" w:color="auto"/>
        <w:bottom w:val="none" w:sz="0" w:space="0" w:color="auto"/>
        <w:right w:val="none" w:sz="0" w:space="0" w:color="auto"/>
      </w:divBdr>
    </w:div>
    <w:div w:id="686255301">
      <w:bodyDiv w:val="1"/>
      <w:marLeft w:val="0"/>
      <w:marRight w:val="0"/>
      <w:marTop w:val="0"/>
      <w:marBottom w:val="0"/>
      <w:divBdr>
        <w:top w:val="none" w:sz="0" w:space="0" w:color="auto"/>
        <w:left w:val="none" w:sz="0" w:space="0" w:color="auto"/>
        <w:bottom w:val="none" w:sz="0" w:space="0" w:color="auto"/>
        <w:right w:val="none" w:sz="0" w:space="0" w:color="auto"/>
      </w:divBdr>
    </w:div>
    <w:div w:id="688290553">
      <w:bodyDiv w:val="1"/>
      <w:marLeft w:val="0"/>
      <w:marRight w:val="0"/>
      <w:marTop w:val="0"/>
      <w:marBottom w:val="0"/>
      <w:divBdr>
        <w:top w:val="none" w:sz="0" w:space="0" w:color="auto"/>
        <w:left w:val="none" w:sz="0" w:space="0" w:color="auto"/>
        <w:bottom w:val="none" w:sz="0" w:space="0" w:color="auto"/>
        <w:right w:val="none" w:sz="0" w:space="0" w:color="auto"/>
      </w:divBdr>
    </w:div>
    <w:div w:id="690688534">
      <w:bodyDiv w:val="1"/>
      <w:marLeft w:val="0"/>
      <w:marRight w:val="0"/>
      <w:marTop w:val="0"/>
      <w:marBottom w:val="0"/>
      <w:divBdr>
        <w:top w:val="none" w:sz="0" w:space="0" w:color="auto"/>
        <w:left w:val="none" w:sz="0" w:space="0" w:color="auto"/>
        <w:bottom w:val="none" w:sz="0" w:space="0" w:color="auto"/>
        <w:right w:val="none" w:sz="0" w:space="0" w:color="auto"/>
      </w:divBdr>
    </w:div>
    <w:div w:id="691415889">
      <w:bodyDiv w:val="1"/>
      <w:marLeft w:val="0"/>
      <w:marRight w:val="0"/>
      <w:marTop w:val="0"/>
      <w:marBottom w:val="0"/>
      <w:divBdr>
        <w:top w:val="none" w:sz="0" w:space="0" w:color="auto"/>
        <w:left w:val="none" w:sz="0" w:space="0" w:color="auto"/>
        <w:bottom w:val="none" w:sz="0" w:space="0" w:color="auto"/>
        <w:right w:val="none" w:sz="0" w:space="0" w:color="auto"/>
      </w:divBdr>
    </w:div>
    <w:div w:id="691537881">
      <w:bodyDiv w:val="1"/>
      <w:marLeft w:val="0"/>
      <w:marRight w:val="0"/>
      <w:marTop w:val="0"/>
      <w:marBottom w:val="0"/>
      <w:divBdr>
        <w:top w:val="none" w:sz="0" w:space="0" w:color="auto"/>
        <w:left w:val="none" w:sz="0" w:space="0" w:color="auto"/>
        <w:bottom w:val="none" w:sz="0" w:space="0" w:color="auto"/>
        <w:right w:val="none" w:sz="0" w:space="0" w:color="auto"/>
      </w:divBdr>
    </w:div>
    <w:div w:id="695040787">
      <w:bodyDiv w:val="1"/>
      <w:marLeft w:val="0"/>
      <w:marRight w:val="0"/>
      <w:marTop w:val="0"/>
      <w:marBottom w:val="0"/>
      <w:divBdr>
        <w:top w:val="none" w:sz="0" w:space="0" w:color="auto"/>
        <w:left w:val="none" w:sz="0" w:space="0" w:color="auto"/>
        <w:bottom w:val="none" w:sz="0" w:space="0" w:color="auto"/>
        <w:right w:val="none" w:sz="0" w:space="0" w:color="auto"/>
      </w:divBdr>
    </w:div>
    <w:div w:id="696273248">
      <w:bodyDiv w:val="1"/>
      <w:marLeft w:val="0"/>
      <w:marRight w:val="0"/>
      <w:marTop w:val="0"/>
      <w:marBottom w:val="0"/>
      <w:divBdr>
        <w:top w:val="none" w:sz="0" w:space="0" w:color="auto"/>
        <w:left w:val="none" w:sz="0" w:space="0" w:color="auto"/>
        <w:bottom w:val="none" w:sz="0" w:space="0" w:color="auto"/>
        <w:right w:val="none" w:sz="0" w:space="0" w:color="auto"/>
      </w:divBdr>
    </w:div>
    <w:div w:id="697854766">
      <w:bodyDiv w:val="1"/>
      <w:marLeft w:val="0"/>
      <w:marRight w:val="0"/>
      <w:marTop w:val="0"/>
      <w:marBottom w:val="0"/>
      <w:divBdr>
        <w:top w:val="none" w:sz="0" w:space="0" w:color="auto"/>
        <w:left w:val="none" w:sz="0" w:space="0" w:color="auto"/>
        <w:bottom w:val="none" w:sz="0" w:space="0" w:color="auto"/>
        <w:right w:val="none" w:sz="0" w:space="0" w:color="auto"/>
      </w:divBdr>
    </w:div>
    <w:div w:id="697970597">
      <w:bodyDiv w:val="1"/>
      <w:marLeft w:val="0"/>
      <w:marRight w:val="0"/>
      <w:marTop w:val="0"/>
      <w:marBottom w:val="0"/>
      <w:divBdr>
        <w:top w:val="none" w:sz="0" w:space="0" w:color="auto"/>
        <w:left w:val="none" w:sz="0" w:space="0" w:color="auto"/>
        <w:bottom w:val="none" w:sz="0" w:space="0" w:color="auto"/>
        <w:right w:val="none" w:sz="0" w:space="0" w:color="auto"/>
      </w:divBdr>
    </w:div>
    <w:div w:id="699669259">
      <w:bodyDiv w:val="1"/>
      <w:marLeft w:val="0"/>
      <w:marRight w:val="0"/>
      <w:marTop w:val="0"/>
      <w:marBottom w:val="0"/>
      <w:divBdr>
        <w:top w:val="none" w:sz="0" w:space="0" w:color="auto"/>
        <w:left w:val="none" w:sz="0" w:space="0" w:color="auto"/>
        <w:bottom w:val="none" w:sz="0" w:space="0" w:color="auto"/>
        <w:right w:val="none" w:sz="0" w:space="0" w:color="auto"/>
      </w:divBdr>
    </w:div>
    <w:div w:id="700476453">
      <w:bodyDiv w:val="1"/>
      <w:marLeft w:val="0"/>
      <w:marRight w:val="0"/>
      <w:marTop w:val="0"/>
      <w:marBottom w:val="0"/>
      <w:divBdr>
        <w:top w:val="none" w:sz="0" w:space="0" w:color="auto"/>
        <w:left w:val="none" w:sz="0" w:space="0" w:color="auto"/>
        <w:bottom w:val="none" w:sz="0" w:space="0" w:color="auto"/>
        <w:right w:val="none" w:sz="0" w:space="0" w:color="auto"/>
      </w:divBdr>
    </w:div>
    <w:div w:id="702900888">
      <w:bodyDiv w:val="1"/>
      <w:marLeft w:val="0"/>
      <w:marRight w:val="0"/>
      <w:marTop w:val="0"/>
      <w:marBottom w:val="0"/>
      <w:divBdr>
        <w:top w:val="none" w:sz="0" w:space="0" w:color="auto"/>
        <w:left w:val="none" w:sz="0" w:space="0" w:color="auto"/>
        <w:bottom w:val="none" w:sz="0" w:space="0" w:color="auto"/>
        <w:right w:val="none" w:sz="0" w:space="0" w:color="auto"/>
      </w:divBdr>
    </w:div>
    <w:div w:id="703557269">
      <w:bodyDiv w:val="1"/>
      <w:marLeft w:val="0"/>
      <w:marRight w:val="0"/>
      <w:marTop w:val="0"/>
      <w:marBottom w:val="0"/>
      <w:divBdr>
        <w:top w:val="none" w:sz="0" w:space="0" w:color="auto"/>
        <w:left w:val="none" w:sz="0" w:space="0" w:color="auto"/>
        <w:bottom w:val="none" w:sz="0" w:space="0" w:color="auto"/>
        <w:right w:val="none" w:sz="0" w:space="0" w:color="auto"/>
      </w:divBdr>
    </w:div>
    <w:div w:id="703989339">
      <w:bodyDiv w:val="1"/>
      <w:marLeft w:val="0"/>
      <w:marRight w:val="0"/>
      <w:marTop w:val="0"/>
      <w:marBottom w:val="0"/>
      <w:divBdr>
        <w:top w:val="none" w:sz="0" w:space="0" w:color="auto"/>
        <w:left w:val="none" w:sz="0" w:space="0" w:color="auto"/>
        <w:bottom w:val="none" w:sz="0" w:space="0" w:color="auto"/>
        <w:right w:val="none" w:sz="0" w:space="0" w:color="auto"/>
      </w:divBdr>
    </w:div>
    <w:div w:id="706757276">
      <w:bodyDiv w:val="1"/>
      <w:marLeft w:val="0"/>
      <w:marRight w:val="0"/>
      <w:marTop w:val="0"/>
      <w:marBottom w:val="0"/>
      <w:divBdr>
        <w:top w:val="none" w:sz="0" w:space="0" w:color="auto"/>
        <w:left w:val="none" w:sz="0" w:space="0" w:color="auto"/>
        <w:bottom w:val="none" w:sz="0" w:space="0" w:color="auto"/>
        <w:right w:val="none" w:sz="0" w:space="0" w:color="auto"/>
      </w:divBdr>
    </w:div>
    <w:div w:id="709648385">
      <w:bodyDiv w:val="1"/>
      <w:marLeft w:val="0"/>
      <w:marRight w:val="0"/>
      <w:marTop w:val="0"/>
      <w:marBottom w:val="0"/>
      <w:divBdr>
        <w:top w:val="none" w:sz="0" w:space="0" w:color="auto"/>
        <w:left w:val="none" w:sz="0" w:space="0" w:color="auto"/>
        <w:bottom w:val="none" w:sz="0" w:space="0" w:color="auto"/>
        <w:right w:val="none" w:sz="0" w:space="0" w:color="auto"/>
      </w:divBdr>
    </w:div>
    <w:div w:id="711267500">
      <w:bodyDiv w:val="1"/>
      <w:marLeft w:val="0"/>
      <w:marRight w:val="0"/>
      <w:marTop w:val="0"/>
      <w:marBottom w:val="0"/>
      <w:divBdr>
        <w:top w:val="none" w:sz="0" w:space="0" w:color="auto"/>
        <w:left w:val="none" w:sz="0" w:space="0" w:color="auto"/>
        <w:bottom w:val="none" w:sz="0" w:space="0" w:color="auto"/>
        <w:right w:val="none" w:sz="0" w:space="0" w:color="auto"/>
      </w:divBdr>
    </w:div>
    <w:div w:id="717313950">
      <w:bodyDiv w:val="1"/>
      <w:marLeft w:val="0"/>
      <w:marRight w:val="0"/>
      <w:marTop w:val="0"/>
      <w:marBottom w:val="0"/>
      <w:divBdr>
        <w:top w:val="none" w:sz="0" w:space="0" w:color="auto"/>
        <w:left w:val="none" w:sz="0" w:space="0" w:color="auto"/>
        <w:bottom w:val="none" w:sz="0" w:space="0" w:color="auto"/>
        <w:right w:val="none" w:sz="0" w:space="0" w:color="auto"/>
      </w:divBdr>
    </w:div>
    <w:div w:id="717896057">
      <w:bodyDiv w:val="1"/>
      <w:marLeft w:val="0"/>
      <w:marRight w:val="0"/>
      <w:marTop w:val="0"/>
      <w:marBottom w:val="0"/>
      <w:divBdr>
        <w:top w:val="none" w:sz="0" w:space="0" w:color="auto"/>
        <w:left w:val="none" w:sz="0" w:space="0" w:color="auto"/>
        <w:bottom w:val="none" w:sz="0" w:space="0" w:color="auto"/>
        <w:right w:val="none" w:sz="0" w:space="0" w:color="auto"/>
      </w:divBdr>
    </w:div>
    <w:div w:id="718092982">
      <w:bodyDiv w:val="1"/>
      <w:marLeft w:val="0"/>
      <w:marRight w:val="0"/>
      <w:marTop w:val="0"/>
      <w:marBottom w:val="0"/>
      <w:divBdr>
        <w:top w:val="none" w:sz="0" w:space="0" w:color="auto"/>
        <w:left w:val="none" w:sz="0" w:space="0" w:color="auto"/>
        <w:bottom w:val="none" w:sz="0" w:space="0" w:color="auto"/>
        <w:right w:val="none" w:sz="0" w:space="0" w:color="auto"/>
      </w:divBdr>
    </w:div>
    <w:div w:id="718281504">
      <w:bodyDiv w:val="1"/>
      <w:marLeft w:val="0"/>
      <w:marRight w:val="0"/>
      <w:marTop w:val="0"/>
      <w:marBottom w:val="0"/>
      <w:divBdr>
        <w:top w:val="none" w:sz="0" w:space="0" w:color="auto"/>
        <w:left w:val="none" w:sz="0" w:space="0" w:color="auto"/>
        <w:bottom w:val="none" w:sz="0" w:space="0" w:color="auto"/>
        <w:right w:val="none" w:sz="0" w:space="0" w:color="auto"/>
      </w:divBdr>
    </w:div>
    <w:div w:id="720978952">
      <w:bodyDiv w:val="1"/>
      <w:marLeft w:val="0"/>
      <w:marRight w:val="0"/>
      <w:marTop w:val="0"/>
      <w:marBottom w:val="0"/>
      <w:divBdr>
        <w:top w:val="none" w:sz="0" w:space="0" w:color="auto"/>
        <w:left w:val="none" w:sz="0" w:space="0" w:color="auto"/>
        <w:bottom w:val="none" w:sz="0" w:space="0" w:color="auto"/>
        <w:right w:val="none" w:sz="0" w:space="0" w:color="auto"/>
      </w:divBdr>
    </w:div>
    <w:div w:id="721057787">
      <w:bodyDiv w:val="1"/>
      <w:marLeft w:val="0"/>
      <w:marRight w:val="0"/>
      <w:marTop w:val="0"/>
      <w:marBottom w:val="0"/>
      <w:divBdr>
        <w:top w:val="none" w:sz="0" w:space="0" w:color="auto"/>
        <w:left w:val="none" w:sz="0" w:space="0" w:color="auto"/>
        <w:bottom w:val="none" w:sz="0" w:space="0" w:color="auto"/>
        <w:right w:val="none" w:sz="0" w:space="0" w:color="auto"/>
      </w:divBdr>
    </w:div>
    <w:div w:id="722561957">
      <w:bodyDiv w:val="1"/>
      <w:marLeft w:val="0"/>
      <w:marRight w:val="0"/>
      <w:marTop w:val="0"/>
      <w:marBottom w:val="0"/>
      <w:divBdr>
        <w:top w:val="none" w:sz="0" w:space="0" w:color="auto"/>
        <w:left w:val="none" w:sz="0" w:space="0" w:color="auto"/>
        <w:bottom w:val="none" w:sz="0" w:space="0" w:color="auto"/>
        <w:right w:val="none" w:sz="0" w:space="0" w:color="auto"/>
      </w:divBdr>
    </w:div>
    <w:div w:id="724179077">
      <w:bodyDiv w:val="1"/>
      <w:marLeft w:val="0"/>
      <w:marRight w:val="0"/>
      <w:marTop w:val="0"/>
      <w:marBottom w:val="0"/>
      <w:divBdr>
        <w:top w:val="none" w:sz="0" w:space="0" w:color="auto"/>
        <w:left w:val="none" w:sz="0" w:space="0" w:color="auto"/>
        <w:bottom w:val="none" w:sz="0" w:space="0" w:color="auto"/>
        <w:right w:val="none" w:sz="0" w:space="0" w:color="auto"/>
      </w:divBdr>
    </w:div>
    <w:div w:id="728458473">
      <w:bodyDiv w:val="1"/>
      <w:marLeft w:val="0"/>
      <w:marRight w:val="0"/>
      <w:marTop w:val="0"/>
      <w:marBottom w:val="0"/>
      <w:divBdr>
        <w:top w:val="none" w:sz="0" w:space="0" w:color="auto"/>
        <w:left w:val="none" w:sz="0" w:space="0" w:color="auto"/>
        <w:bottom w:val="none" w:sz="0" w:space="0" w:color="auto"/>
        <w:right w:val="none" w:sz="0" w:space="0" w:color="auto"/>
      </w:divBdr>
    </w:div>
    <w:div w:id="730999196">
      <w:bodyDiv w:val="1"/>
      <w:marLeft w:val="0"/>
      <w:marRight w:val="0"/>
      <w:marTop w:val="0"/>
      <w:marBottom w:val="0"/>
      <w:divBdr>
        <w:top w:val="none" w:sz="0" w:space="0" w:color="auto"/>
        <w:left w:val="none" w:sz="0" w:space="0" w:color="auto"/>
        <w:bottom w:val="none" w:sz="0" w:space="0" w:color="auto"/>
        <w:right w:val="none" w:sz="0" w:space="0" w:color="auto"/>
      </w:divBdr>
    </w:div>
    <w:div w:id="736899823">
      <w:bodyDiv w:val="1"/>
      <w:marLeft w:val="0"/>
      <w:marRight w:val="0"/>
      <w:marTop w:val="0"/>
      <w:marBottom w:val="0"/>
      <w:divBdr>
        <w:top w:val="none" w:sz="0" w:space="0" w:color="auto"/>
        <w:left w:val="none" w:sz="0" w:space="0" w:color="auto"/>
        <w:bottom w:val="none" w:sz="0" w:space="0" w:color="auto"/>
        <w:right w:val="none" w:sz="0" w:space="0" w:color="auto"/>
      </w:divBdr>
    </w:div>
    <w:div w:id="738940902">
      <w:bodyDiv w:val="1"/>
      <w:marLeft w:val="0"/>
      <w:marRight w:val="0"/>
      <w:marTop w:val="0"/>
      <w:marBottom w:val="0"/>
      <w:divBdr>
        <w:top w:val="none" w:sz="0" w:space="0" w:color="auto"/>
        <w:left w:val="none" w:sz="0" w:space="0" w:color="auto"/>
        <w:bottom w:val="none" w:sz="0" w:space="0" w:color="auto"/>
        <w:right w:val="none" w:sz="0" w:space="0" w:color="auto"/>
      </w:divBdr>
    </w:div>
    <w:div w:id="740061981">
      <w:bodyDiv w:val="1"/>
      <w:marLeft w:val="0"/>
      <w:marRight w:val="0"/>
      <w:marTop w:val="0"/>
      <w:marBottom w:val="0"/>
      <w:divBdr>
        <w:top w:val="none" w:sz="0" w:space="0" w:color="auto"/>
        <w:left w:val="none" w:sz="0" w:space="0" w:color="auto"/>
        <w:bottom w:val="none" w:sz="0" w:space="0" w:color="auto"/>
        <w:right w:val="none" w:sz="0" w:space="0" w:color="auto"/>
      </w:divBdr>
    </w:div>
    <w:div w:id="741635257">
      <w:bodyDiv w:val="1"/>
      <w:marLeft w:val="0"/>
      <w:marRight w:val="0"/>
      <w:marTop w:val="0"/>
      <w:marBottom w:val="0"/>
      <w:divBdr>
        <w:top w:val="none" w:sz="0" w:space="0" w:color="auto"/>
        <w:left w:val="none" w:sz="0" w:space="0" w:color="auto"/>
        <w:bottom w:val="none" w:sz="0" w:space="0" w:color="auto"/>
        <w:right w:val="none" w:sz="0" w:space="0" w:color="auto"/>
      </w:divBdr>
    </w:div>
    <w:div w:id="742337343">
      <w:bodyDiv w:val="1"/>
      <w:marLeft w:val="0"/>
      <w:marRight w:val="0"/>
      <w:marTop w:val="0"/>
      <w:marBottom w:val="0"/>
      <w:divBdr>
        <w:top w:val="none" w:sz="0" w:space="0" w:color="auto"/>
        <w:left w:val="none" w:sz="0" w:space="0" w:color="auto"/>
        <w:bottom w:val="none" w:sz="0" w:space="0" w:color="auto"/>
        <w:right w:val="none" w:sz="0" w:space="0" w:color="auto"/>
      </w:divBdr>
    </w:div>
    <w:div w:id="743648766">
      <w:bodyDiv w:val="1"/>
      <w:marLeft w:val="0"/>
      <w:marRight w:val="0"/>
      <w:marTop w:val="0"/>
      <w:marBottom w:val="0"/>
      <w:divBdr>
        <w:top w:val="none" w:sz="0" w:space="0" w:color="auto"/>
        <w:left w:val="none" w:sz="0" w:space="0" w:color="auto"/>
        <w:bottom w:val="none" w:sz="0" w:space="0" w:color="auto"/>
        <w:right w:val="none" w:sz="0" w:space="0" w:color="auto"/>
      </w:divBdr>
    </w:div>
    <w:div w:id="744297632">
      <w:bodyDiv w:val="1"/>
      <w:marLeft w:val="0"/>
      <w:marRight w:val="0"/>
      <w:marTop w:val="0"/>
      <w:marBottom w:val="0"/>
      <w:divBdr>
        <w:top w:val="none" w:sz="0" w:space="0" w:color="auto"/>
        <w:left w:val="none" w:sz="0" w:space="0" w:color="auto"/>
        <w:bottom w:val="none" w:sz="0" w:space="0" w:color="auto"/>
        <w:right w:val="none" w:sz="0" w:space="0" w:color="auto"/>
      </w:divBdr>
    </w:div>
    <w:div w:id="744954054">
      <w:bodyDiv w:val="1"/>
      <w:marLeft w:val="0"/>
      <w:marRight w:val="0"/>
      <w:marTop w:val="0"/>
      <w:marBottom w:val="0"/>
      <w:divBdr>
        <w:top w:val="none" w:sz="0" w:space="0" w:color="auto"/>
        <w:left w:val="none" w:sz="0" w:space="0" w:color="auto"/>
        <w:bottom w:val="none" w:sz="0" w:space="0" w:color="auto"/>
        <w:right w:val="none" w:sz="0" w:space="0" w:color="auto"/>
      </w:divBdr>
    </w:div>
    <w:div w:id="747382592">
      <w:bodyDiv w:val="1"/>
      <w:marLeft w:val="0"/>
      <w:marRight w:val="0"/>
      <w:marTop w:val="0"/>
      <w:marBottom w:val="0"/>
      <w:divBdr>
        <w:top w:val="none" w:sz="0" w:space="0" w:color="auto"/>
        <w:left w:val="none" w:sz="0" w:space="0" w:color="auto"/>
        <w:bottom w:val="none" w:sz="0" w:space="0" w:color="auto"/>
        <w:right w:val="none" w:sz="0" w:space="0" w:color="auto"/>
      </w:divBdr>
    </w:div>
    <w:div w:id="750738931">
      <w:bodyDiv w:val="1"/>
      <w:marLeft w:val="0"/>
      <w:marRight w:val="0"/>
      <w:marTop w:val="0"/>
      <w:marBottom w:val="0"/>
      <w:divBdr>
        <w:top w:val="none" w:sz="0" w:space="0" w:color="auto"/>
        <w:left w:val="none" w:sz="0" w:space="0" w:color="auto"/>
        <w:bottom w:val="none" w:sz="0" w:space="0" w:color="auto"/>
        <w:right w:val="none" w:sz="0" w:space="0" w:color="auto"/>
      </w:divBdr>
    </w:div>
    <w:div w:id="751663082">
      <w:bodyDiv w:val="1"/>
      <w:marLeft w:val="0"/>
      <w:marRight w:val="0"/>
      <w:marTop w:val="0"/>
      <w:marBottom w:val="0"/>
      <w:divBdr>
        <w:top w:val="none" w:sz="0" w:space="0" w:color="auto"/>
        <w:left w:val="none" w:sz="0" w:space="0" w:color="auto"/>
        <w:bottom w:val="none" w:sz="0" w:space="0" w:color="auto"/>
        <w:right w:val="none" w:sz="0" w:space="0" w:color="auto"/>
      </w:divBdr>
    </w:div>
    <w:div w:id="754010527">
      <w:bodyDiv w:val="1"/>
      <w:marLeft w:val="0"/>
      <w:marRight w:val="0"/>
      <w:marTop w:val="0"/>
      <w:marBottom w:val="0"/>
      <w:divBdr>
        <w:top w:val="none" w:sz="0" w:space="0" w:color="auto"/>
        <w:left w:val="none" w:sz="0" w:space="0" w:color="auto"/>
        <w:bottom w:val="none" w:sz="0" w:space="0" w:color="auto"/>
        <w:right w:val="none" w:sz="0" w:space="0" w:color="auto"/>
      </w:divBdr>
    </w:div>
    <w:div w:id="757363476">
      <w:bodyDiv w:val="1"/>
      <w:marLeft w:val="0"/>
      <w:marRight w:val="0"/>
      <w:marTop w:val="0"/>
      <w:marBottom w:val="0"/>
      <w:divBdr>
        <w:top w:val="none" w:sz="0" w:space="0" w:color="auto"/>
        <w:left w:val="none" w:sz="0" w:space="0" w:color="auto"/>
        <w:bottom w:val="none" w:sz="0" w:space="0" w:color="auto"/>
        <w:right w:val="none" w:sz="0" w:space="0" w:color="auto"/>
      </w:divBdr>
    </w:div>
    <w:div w:id="763107661">
      <w:bodyDiv w:val="1"/>
      <w:marLeft w:val="0"/>
      <w:marRight w:val="0"/>
      <w:marTop w:val="0"/>
      <w:marBottom w:val="0"/>
      <w:divBdr>
        <w:top w:val="none" w:sz="0" w:space="0" w:color="auto"/>
        <w:left w:val="none" w:sz="0" w:space="0" w:color="auto"/>
        <w:bottom w:val="none" w:sz="0" w:space="0" w:color="auto"/>
        <w:right w:val="none" w:sz="0" w:space="0" w:color="auto"/>
      </w:divBdr>
    </w:div>
    <w:div w:id="763184305">
      <w:bodyDiv w:val="1"/>
      <w:marLeft w:val="0"/>
      <w:marRight w:val="0"/>
      <w:marTop w:val="0"/>
      <w:marBottom w:val="0"/>
      <w:divBdr>
        <w:top w:val="none" w:sz="0" w:space="0" w:color="auto"/>
        <w:left w:val="none" w:sz="0" w:space="0" w:color="auto"/>
        <w:bottom w:val="none" w:sz="0" w:space="0" w:color="auto"/>
        <w:right w:val="none" w:sz="0" w:space="0" w:color="auto"/>
      </w:divBdr>
    </w:div>
    <w:div w:id="769818090">
      <w:bodyDiv w:val="1"/>
      <w:marLeft w:val="0"/>
      <w:marRight w:val="0"/>
      <w:marTop w:val="0"/>
      <w:marBottom w:val="0"/>
      <w:divBdr>
        <w:top w:val="none" w:sz="0" w:space="0" w:color="auto"/>
        <w:left w:val="none" w:sz="0" w:space="0" w:color="auto"/>
        <w:bottom w:val="none" w:sz="0" w:space="0" w:color="auto"/>
        <w:right w:val="none" w:sz="0" w:space="0" w:color="auto"/>
      </w:divBdr>
    </w:div>
    <w:div w:id="776602117">
      <w:bodyDiv w:val="1"/>
      <w:marLeft w:val="0"/>
      <w:marRight w:val="0"/>
      <w:marTop w:val="0"/>
      <w:marBottom w:val="0"/>
      <w:divBdr>
        <w:top w:val="none" w:sz="0" w:space="0" w:color="auto"/>
        <w:left w:val="none" w:sz="0" w:space="0" w:color="auto"/>
        <w:bottom w:val="none" w:sz="0" w:space="0" w:color="auto"/>
        <w:right w:val="none" w:sz="0" w:space="0" w:color="auto"/>
      </w:divBdr>
    </w:div>
    <w:div w:id="776826359">
      <w:bodyDiv w:val="1"/>
      <w:marLeft w:val="0"/>
      <w:marRight w:val="0"/>
      <w:marTop w:val="0"/>
      <w:marBottom w:val="0"/>
      <w:divBdr>
        <w:top w:val="none" w:sz="0" w:space="0" w:color="auto"/>
        <w:left w:val="none" w:sz="0" w:space="0" w:color="auto"/>
        <w:bottom w:val="none" w:sz="0" w:space="0" w:color="auto"/>
        <w:right w:val="none" w:sz="0" w:space="0" w:color="auto"/>
      </w:divBdr>
    </w:div>
    <w:div w:id="778330111">
      <w:bodyDiv w:val="1"/>
      <w:marLeft w:val="0"/>
      <w:marRight w:val="0"/>
      <w:marTop w:val="0"/>
      <w:marBottom w:val="0"/>
      <w:divBdr>
        <w:top w:val="none" w:sz="0" w:space="0" w:color="auto"/>
        <w:left w:val="none" w:sz="0" w:space="0" w:color="auto"/>
        <w:bottom w:val="none" w:sz="0" w:space="0" w:color="auto"/>
        <w:right w:val="none" w:sz="0" w:space="0" w:color="auto"/>
      </w:divBdr>
    </w:div>
    <w:div w:id="780419333">
      <w:bodyDiv w:val="1"/>
      <w:marLeft w:val="0"/>
      <w:marRight w:val="0"/>
      <w:marTop w:val="0"/>
      <w:marBottom w:val="0"/>
      <w:divBdr>
        <w:top w:val="none" w:sz="0" w:space="0" w:color="auto"/>
        <w:left w:val="none" w:sz="0" w:space="0" w:color="auto"/>
        <w:bottom w:val="none" w:sz="0" w:space="0" w:color="auto"/>
        <w:right w:val="none" w:sz="0" w:space="0" w:color="auto"/>
      </w:divBdr>
    </w:div>
    <w:div w:id="781533662">
      <w:bodyDiv w:val="1"/>
      <w:marLeft w:val="0"/>
      <w:marRight w:val="0"/>
      <w:marTop w:val="0"/>
      <w:marBottom w:val="0"/>
      <w:divBdr>
        <w:top w:val="none" w:sz="0" w:space="0" w:color="auto"/>
        <w:left w:val="none" w:sz="0" w:space="0" w:color="auto"/>
        <w:bottom w:val="none" w:sz="0" w:space="0" w:color="auto"/>
        <w:right w:val="none" w:sz="0" w:space="0" w:color="auto"/>
      </w:divBdr>
    </w:div>
    <w:div w:id="783035655">
      <w:bodyDiv w:val="1"/>
      <w:marLeft w:val="0"/>
      <w:marRight w:val="0"/>
      <w:marTop w:val="0"/>
      <w:marBottom w:val="0"/>
      <w:divBdr>
        <w:top w:val="none" w:sz="0" w:space="0" w:color="auto"/>
        <w:left w:val="none" w:sz="0" w:space="0" w:color="auto"/>
        <w:bottom w:val="none" w:sz="0" w:space="0" w:color="auto"/>
        <w:right w:val="none" w:sz="0" w:space="0" w:color="auto"/>
      </w:divBdr>
    </w:div>
    <w:div w:id="787236316">
      <w:bodyDiv w:val="1"/>
      <w:marLeft w:val="0"/>
      <w:marRight w:val="0"/>
      <w:marTop w:val="0"/>
      <w:marBottom w:val="0"/>
      <w:divBdr>
        <w:top w:val="none" w:sz="0" w:space="0" w:color="auto"/>
        <w:left w:val="none" w:sz="0" w:space="0" w:color="auto"/>
        <w:bottom w:val="none" w:sz="0" w:space="0" w:color="auto"/>
        <w:right w:val="none" w:sz="0" w:space="0" w:color="auto"/>
      </w:divBdr>
    </w:div>
    <w:div w:id="794173491">
      <w:bodyDiv w:val="1"/>
      <w:marLeft w:val="0"/>
      <w:marRight w:val="0"/>
      <w:marTop w:val="0"/>
      <w:marBottom w:val="0"/>
      <w:divBdr>
        <w:top w:val="none" w:sz="0" w:space="0" w:color="auto"/>
        <w:left w:val="none" w:sz="0" w:space="0" w:color="auto"/>
        <w:bottom w:val="none" w:sz="0" w:space="0" w:color="auto"/>
        <w:right w:val="none" w:sz="0" w:space="0" w:color="auto"/>
      </w:divBdr>
    </w:div>
    <w:div w:id="795292391">
      <w:bodyDiv w:val="1"/>
      <w:marLeft w:val="0"/>
      <w:marRight w:val="0"/>
      <w:marTop w:val="0"/>
      <w:marBottom w:val="0"/>
      <w:divBdr>
        <w:top w:val="none" w:sz="0" w:space="0" w:color="auto"/>
        <w:left w:val="none" w:sz="0" w:space="0" w:color="auto"/>
        <w:bottom w:val="none" w:sz="0" w:space="0" w:color="auto"/>
        <w:right w:val="none" w:sz="0" w:space="0" w:color="auto"/>
      </w:divBdr>
    </w:div>
    <w:div w:id="796143666">
      <w:bodyDiv w:val="1"/>
      <w:marLeft w:val="0"/>
      <w:marRight w:val="0"/>
      <w:marTop w:val="0"/>
      <w:marBottom w:val="0"/>
      <w:divBdr>
        <w:top w:val="none" w:sz="0" w:space="0" w:color="auto"/>
        <w:left w:val="none" w:sz="0" w:space="0" w:color="auto"/>
        <w:bottom w:val="none" w:sz="0" w:space="0" w:color="auto"/>
        <w:right w:val="none" w:sz="0" w:space="0" w:color="auto"/>
      </w:divBdr>
    </w:div>
    <w:div w:id="796724452">
      <w:bodyDiv w:val="1"/>
      <w:marLeft w:val="0"/>
      <w:marRight w:val="0"/>
      <w:marTop w:val="0"/>
      <w:marBottom w:val="0"/>
      <w:divBdr>
        <w:top w:val="none" w:sz="0" w:space="0" w:color="auto"/>
        <w:left w:val="none" w:sz="0" w:space="0" w:color="auto"/>
        <w:bottom w:val="none" w:sz="0" w:space="0" w:color="auto"/>
        <w:right w:val="none" w:sz="0" w:space="0" w:color="auto"/>
      </w:divBdr>
    </w:div>
    <w:div w:id="796919250">
      <w:bodyDiv w:val="1"/>
      <w:marLeft w:val="0"/>
      <w:marRight w:val="0"/>
      <w:marTop w:val="0"/>
      <w:marBottom w:val="0"/>
      <w:divBdr>
        <w:top w:val="none" w:sz="0" w:space="0" w:color="auto"/>
        <w:left w:val="none" w:sz="0" w:space="0" w:color="auto"/>
        <w:bottom w:val="none" w:sz="0" w:space="0" w:color="auto"/>
        <w:right w:val="none" w:sz="0" w:space="0" w:color="auto"/>
      </w:divBdr>
    </w:div>
    <w:div w:id="802312178">
      <w:bodyDiv w:val="1"/>
      <w:marLeft w:val="0"/>
      <w:marRight w:val="0"/>
      <w:marTop w:val="0"/>
      <w:marBottom w:val="0"/>
      <w:divBdr>
        <w:top w:val="none" w:sz="0" w:space="0" w:color="auto"/>
        <w:left w:val="none" w:sz="0" w:space="0" w:color="auto"/>
        <w:bottom w:val="none" w:sz="0" w:space="0" w:color="auto"/>
        <w:right w:val="none" w:sz="0" w:space="0" w:color="auto"/>
      </w:divBdr>
    </w:div>
    <w:div w:id="808324165">
      <w:bodyDiv w:val="1"/>
      <w:marLeft w:val="0"/>
      <w:marRight w:val="0"/>
      <w:marTop w:val="0"/>
      <w:marBottom w:val="0"/>
      <w:divBdr>
        <w:top w:val="none" w:sz="0" w:space="0" w:color="auto"/>
        <w:left w:val="none" w:sz="0" w:space="0" w:color="auto"/>
        <w:bottom w:val="none" w:sz="0" w:space="0" w:color="auto"/>
        <w:right w:val="none" w:sz="0" w:space="0" w:color="auto"/>
      </w:divBdr>
    </w:div>
    <w:div w:id="809177713">
      <w:bodyDiv w:val="1"/>
      <w:marLeft w:val="0"/>
      <w:marRight w:val="0"/>
      <w:marTop w:val="0"/>
      <w:marBottom w:val="0"/>
      <w:divBdr>
        <w:top w:val="none" w:sz="0" w:space="0" w:color="auto"/>
        <w:left w:val="none" w:sz="0" w:space="0" w:color="auto"/>
        <w:bottom w:val="none" w:sz="0" w:space="0" w:color="auto"/>
        <w:right w:val="none" w:sz="0" w:space="0" w:color="auto"/>
      </w:divBdr>
    </w:div>
    <w:div w:id="810101595">
      <w:bodyDiv w:val="1"/>
      <w:marLeft w:val="0"/>
      <w:marRight w:val="0"/>
      <w:marTop w:val="0"/>
      <w:marBottom w:val="0"/>
      <w:divBdr>
        <w:top w:val="none" w:sz="0" w:space="0" w:color="auto"/>
        <w:left w:val="none" w:sz="0" w:space="0" w:color="auto"/>
        <w:bottom w:val="none" w:sz="0" w:space="0" w:color="auto"/>
        <w:right w:val="none" w:sz="0" w:space="0" w:color="auto"/>
      </w:divBdr>
    </w:div>
    <w:div w:id="817378954">
      <w:bodyDiv w:val="1"/>
      <w:marLeft w:val="0"/>
      <w:marRight w:val="0"/>
      <w:marTop w:val="0"/>
      <w:marBottom w:val="0"/>
      <w:divBdr>
        <w:top w:val="none" w:sz="0" w:space="0" w:color="auto"/>
        <w:left w:val="none" w:sz="0" w:space="0" w:color="auto"/>
        <w:bottom w:val="none" w:sz="0" w:space="0" w:color="auto"/>
        <w:right w:val="none" w:sz="0" w:space="0" w:color="auto"/>
      </w:divBdr>
    </w:div>
    <w:div w:id="818040307">
      <w:bodyDiv w:val="1"/>
      <w:marLeft w:val="0"/>
      <w:marRight w:val="0"/>
      <w:marTop w:val="0"/>
      <w:marBottom w:val="0"/>
      <w:divBdr>
        <w:top w:val="none" w:sz="0" w:space="0" w:color="auto"/>
        <w:left w:val="none" w:sz="0" w:space="0" w:color="auto"/>
        <w:bottom w:val="none" w:sz="0" w:space="0" w:color="auto"/>
        <w:right w:val="none" w:sz="0" w:space="0" w:color="auto"/>
      </w:divBdr>
    </w:div>
    <w:div w:id="820345431">
      <w:bodyDiv w:val="1"/>
      <w:marLeft w:val="0"/>
      <w:marRight w:val="0"/>
      <w:marTop w:val="0"/>
      <w:marBottom w:val="0"/>
      <w:divBdr>
        <w:top w:val="none" w:sz="0" w:space="0" w:color="auto"/>
        <w:left w:val="none" w:sz="0" w:space="0" w:color="auto"/>
        <w:bottom w:val="none" w:sz="0" w:space="0" w:color="auto"/>
        <w:right w:val="none" w:sz="0" w:space="0" w:color="auto"/>
      </w:divBdr>
    </w:div>
    <w:div w:id="824781046">
      <w:bodyDiv w:val="1"/>
      <w:marLeft w:val="0"/>
      <w:marRight w:val="0"/>
      <w:marTop w:val="0"/>
      <w:marBottom w:val="0"/>
      <w:divBdr>
        <w:top w:val="none" w:sz="0" w:space="0" w:color="auto"/>
        <w:left w:val="none" w:sz="0" w:space="0" w:color="auto"/>
        <w:bottom w:val="none" w:sz="0" w:space="0" w:color="auto"/>
        <w:right w:val="none" w:sz="0" w:space="0" w:color="auto"/>
      </w:divBdr>
    </w:div>
    <w:div w:id="828712573">
      <w:bodyDiv w:val="1"/>
      <w:marLeft w:val="0"/>
      <w:marRight w:val="0"/>
      <w:marTop w:val="0"/>
      <w:marBottom w:val="0"/>
      <w:divBdr>
        <w:top w:val="none" w:sz="0" w:space="0" w:color="auto"/>
        <w:left w:val="none" w:sz="0" w:space="0" w:color="auto"/>
        <w:bottom w:val="none" w:sz="0" w:space="0" w:color="auto"/>
        <w:right w:val="none" w:sz="0" w:space="0" w:color="auto"/>
      </w:divBdr>
    </w:div>
    <w:div w:id="830486270">
      <w:bodyDiv w:val="1"/>
      <w:marLeft w:val="0"/>
      <w:marRight w:val="0"/>
      <w:marTop w:val="0"/>
      <w:marBottom w:val="0"/>
      <w:divBdr>
        <w:top w:val="none" w:sz="0" w:space="0" w:color="auto"/>
        <w:left w:val="none" w:sz="0" w:space="0" w:color="auto"/>
        <w:bottom w:val="none" w:sz="0" w:space="0" w:color="auto"/>
        <w:right w:val="none" w:sz="0" w:space="0" w:color="auto"/>
      </w:divBdr>
    </w:div>
    <w:div w:id="830608080">
      <w:bodyDiv w:val="1"/>
      <w:marLeft w:val="0"/>
      <w:marRight w:val="0"/>
      <w:marTop w:val="0"/>
      <w:marBottom w:val="0"/>
      <w:divBdr>
        <w:top w:val="none" w:sz="0" w:space="0" w:color="auto"/>
        <w:left w:val="none" w:sz="0" w:space="0" w:color="auto"/>
        <w:bottom w:val="none" w:sz="0" w:space="0" w:color="auto"/>
        <w:right w:val="none" w:sz="0" w:space="0" w:color="auto"/>
      </w:divBdr>
    </w:div>
    <w:div w:id="834371204">
      <w:bodyDiv w:val="1"/>
      <w:marLeft w:val="0"/>
      <w:marRight w:val="0"/>
      <w:marTop w:val="0"/>
      <w:marBottom w:val="0"/>
      <w:divBdr>
        <w:top w:val="none" w:sz="0" w:space="0" w:color="auto"/>
        <w:left w:val="none" w:sz="0" w:space="0" w:color="auto"/>
        <w:bottom w:val="none" w:sz="0" w:space="0" w:color="auto"/>
        <w:right w:val="none" w:sz="0" w:space="0" w:color="auto"/>
      </w:divBdr>
    </w:div>
    <w:div w:id="834807055">
      <w:bodyDiv w:val="1"/>
      <w:marLeft w:val="0"/>
      <w:marRight w:val="0"/>
      <w:marTop w:val="0"/>
      <w:marBottom w:val="0"/>
      <w:divBdr>
        <w:top w:val="none" w:sz="0" w:space="0" w:color="auto"/>
        <w:left w:val="none" w:sz="0" w:space="0" w:color="auto"/>
        <w:bottom w:val="none" w:sz="0" w:space="0" w:color="auto"/>
        <w:right w:val="none" w:sz="0" w:space="0" w:color="auto"/>
      </w:divBdr>
    </w:div>
    <w:div w:id="834997584">
      <w:bodyDiv w:val="1"/>
      <w:marLeft w:val="0"/>
      <w:marRight w:val="0"/>
      <w:marTop w:val="0"/>
      <w:marBottom w:val="0"/>
      <w:divBdr>
        <w:top w:val="none" w:sz="0" w:space="0" w:color="auto"/>
        <w:left w:val="none" w:sz="0" w:space="0" w:color="auto"/>
        <w:bottom w:val="none" w:sz="0" w:space="0" w:color="auto"/>
        <w:right w:val="none" w:sz="0" w:space="0" w:color="auto"/>
      </w:divBdr>
    </w:div>
    <w:div w:id="840319197">
      <w:bodyDiv w:val="1"/>
      <w:marLeft w:val="0"/>
      <w:marRight w:val="0"/>
      <w:marTop w:val="0"/>
      <w:marBottom w:val="0"/>
      <w:divBdr>
        <w:top w:val="none" w:sz="0" w:space="0" w:color="auto"/>
        <w:left w:val="none" w:sz="0" w:space="0" w:color="auto"/>
        <w:bottom w:val="none" w:sz="0" w:space="0" w:color="auto"/>
        <w:right w:val="none" w:sz="0" w:space="0" w:color="auto"/>
      </w:divBdr>
    </w:div>
    <w:div w:id="840658587">
      <w:bodyDiv w:val="1"/>
      <w:marLeft w:val="0"/>
      <w:marRight w:val="0"/>
      <w:marTop w:val="0"/>
      <w:marBottom w:val="0"/>
      <w:divBdr>
        <w:top w:val="none" w:sz="0" w:space="0" w:color="auto"/>
        <w:left w:val="none" w:sz="0" w:space="0" w:color="auto"/>
        <w:bottom w:val="none" w:sz="0" w:space="0" w:color="auto"/>
        <w:right w:val="none" w:sz="0" w:space="0" w:color="auto"/>
      </w:divBdr>
    </w:div>
    <w:div w:id="841236091">
      <w:bodyDiv w:val="1"/>
      <w:marLeft w:val="0"/>
      <w:marRight w:val="0"/>
      <w:marTop w:val="0"/>
      <w:marBottom w:val="0"/>
      <w:divBdr>
        <w:top w:val="none" w:sz="0" w:space="0" w:color="auto"/>
        <w:left w:val="none" w:sz="0" w:space="0" w:color="auto"/>
        <w:bottom w:val="none" w:sz="0" w:space="0" w:color="auto"/>
        <w:right w:val="none" w:sz="0" w:space="0" w:color="auto"/>
      </w:divBdr>
    </w:div>
    <w:div w:id="841359240">
      <w:bodyDiv w:val="1"/>
      <w:marLeft w:val="0"/>
      <w:marRight w:val="0"/>
      <w:marTop w:val="0"/>
      <w:marBottom w:val="0"/>
      <w:divBdr>
        <w:top w:val="none" w:sz="0" w:space="0" w:color="auto"/>
        <w:left w:val="none" w:sz="0" w:space="0" w:color="auto"/>
        <w:bottom w:val="none" w:sz="0" w:space="0" w:color="auto"/>
        <w:right w:val="none" w:sz="0" w:space="0" w:color="auto"/>
      </w:divBdr>
    </w:div>
    <w:div w:id="844252217">
      <w:bodyDiv w:val="1"/>
      <w:marLeft w:val="0"/>
      <w:marRight w:val="0"/>
      <w:marTop w:val="0"/>
      <w:marBottom w:val="0"/>
      <w:divBdr>
        <w:top w:val="none" w:sz="0" w:space="0" w:color="auto"/>
        <w:left w:val="none" w:sz="0" w:space="0" w:color="auto"/>
        <w:bottom w:val="none" w:sz="0" w:space="0" w:color="auto"/>
        <w:right w:val="none" w:sz="0" w:space="0" w:color="auto"/>
      </w:divBdr>
    </w:div>
    <w:div w:id="844637814">
      <w:bodyDiv w:val="1"/>
      <w:marLeft w:val="0"/>
      <w:marRight w:val="0"/>
      <w:marTop w:val="0"/>
      <w:marBottom w:val="0"/>
      <w:divBdr>
        <w:top w:val="none" w:sz="0" w:space="0" w:color="auto"/>
        <w:left w:val="none" w:sz="0" w:space="0" w:color="auto"/>
        <w:bottom w:val="none" w:sz="0" w:space="0" w:color="auto"/>
        <w:right w:val="none" w:sz="0" w:space="0" w:color="auto"/>
      </w:divBdr>
    </w:div>
    <w:div w:id="844828682">
      <w:bodyDiv w:val="1"/>
      <w:marLeft w:val="0"/>
      <w:marRight w:val="0"/>
      <w:marTop w:val="0"/>
      <w:marBottom w:val="0"/>
      <w:divBdr>
        <w:top w:val="none" w:sz="0" w:space="0" w:color="auto"/>
        <w:left w:val="none" w:sz="0" w:space="0" w:color="auto"/>
        <w:bottom w:val="none" w:sz="0" w:space="0" w:color="auto"/>
        <w:right w:val="none" w:sz="0" w:space="0" w:color="auto"/>
      </w:divBdr>
    </w:div>
    <w:div w:id="844905873">
      <w:bodyDiv w:val="1"/>
      <w:marLeft w:val="0"/>
      <w:marRight w:val="0"/>
      <w:marTop w:val="0"/>
      <w:marBottom w:val="0"/>
      <w:divBdr>
        <w:top w:val="none" w:sz="0" w:space="0" w:color="auto"/>
        <w:left w:val="none" w:sz="0" w:space="0" w:color="auto"/>
        <w:bottom w:val="none" w:sz="0" w:space="0" w:color="auto"/>
        <w:right w:val="none" w:sz="0" w:space="0" w:color="auto"/>
      </w:divBdr>
    </w:div>
    <w:div w:id="845436295">
      <w:bodyDiv w:val="1"/>
      <w:marLeft w:val="0"/>
      <w:marRight w:val="0"/>
      <w:marTop w:val="0"/>
      <w:marBottom w:val="0"/>
      <w:divBdr>
        <w:top w:val="none" w:sz="0" w:space="0" w:color="auto"/>
        <w:left w:val="none" w:sz="0" w:space="0" w:color="auto"/>
        <w:bottom w:val="none" w:sz="0" w:space="0" w:color="auto"/>
        <w:right w:val="none" w:sz="0" w:space="0" w:color="auto"/>
      </w:divBdr>
    </w:div>
    <w:div w:id="848443674">
      <w:bodyDiv w:val="1"/>
      <w:marLeft w:val="0"/>
      <w:marRight w:val="0"/>
      <w:marTop w:val="0"/>
      <w:marBottom w:val="0"/>
      <w:divBdr>
        <w:top w:val="none" w:sz="0" w:space="0" w:color="auto"/>
        <w:left w:val="none" w:sz="0" w:space="0" w:color="auto"/>
        <w:bottom w:val="none" w:sz="0" w:space="0" w:color="auto"/>
        <w:right w:val="none" w:sz="0" w:space="0" w:color="auto"/>
      </w:divBdr>
    </w:div>
    <w:div w:id="848443772">
      <w:bodyDiv w:val="1"/>
      <w:marLeft w:val="0"/>
      <w:marRight w:val="0"/>
      <w:marTop w:val="0"/>
      <w:marBottom w:val="0"/>
      <w:divBdr>
        <w:top w:val="none" w:sz="0" w:space="0" w:color="auto"/>
        <w:left w:val="none" w:sz="0" w:space="0" w:color="auto"/>
        <w:bottom w:val="none" w:sz="0" w:space="0" w:color="auto"/>
        <w:right w:val="none" w:sz="0" w:space="0" w:color="auto"/>
      </w:divBdr>
    </w:div>
    <w:div w:id="852299978">
      <w:bodyDiv w:val="1"/>
      <w:marLeft w:val="0"/>
      <w:marRight w:val="0"/>
      <w:marTop w:val="0"/>
      <w:marBottom w:val="0"/>
      <w:divBdr>
        <w:top w:val="none" w:sz="0" w:space="0" w:color="auto"/>
        <w:left w:val="none" w:sz="0" w:space="0" w:color="auto"/>
        <w:bottom w:val="none" w:sz="0" w:space="0" w:color="auto"/>
        <w:right w:val="none" w:sz="0" w:space="0" w:color="auto"/>
      </w:divBdr>
    </w:div>
    <w:div w:id="859667245">
      <w:bodyDiv w:val="1"/>
      <w:marLeft w:val="0"/>
      <w:marRight w:val="0"/>
      <w:marTop w:val="0"/>
      <w:marBottom w:val="0"/>
      <w:divBdr>
        <w:top w:val="none" w:sz="0" w:space="0" w:color="auto"/>
        <w:left w:val="none" w:sz="0" w:space="0" w:color="auto"/>
        <w:bottom w:val="none" w:sz="0" w:space="0" w:color="auto"/>
        <w:right w:val="none" w:sz="0" w:space="0" w:color="auto"/>
      </w:divBdr>
    </w:div>
    <w:div w:id="859701766">
      <w:bodyDiv w:val="1"/>
      <w:marLeft w:val="0"/>
      <w:marRight w:val="0"/>
      <w:marTop w:val="0"/>
      <w:marBottom w:val="0"/>
      <w:divBdr>
        <w:top w:val="none" w:sz="0" w:space="0" w:color="auto"/>
        <w:left w:val="none" w:sz="0" w:space="0" w:color="auto"/>
        <w:bottom w:val="none" w:sz="0" w:space="0" w:color="auto"/>
        <w:right w:val="none" w:sz="0" w:space="0" w:color="auto"/>
      </w:divBdr>
    </w:div>
    <w:div w:id="866868931">
      <w:bodyDiv w:val="1"/>
      <w:marLeft w:val="0"/>
      <w:marRight w:val="0"/>
      <w:marTop w:val="0"/>
      <w:marBottom w:val="0"/>
      <w:divBdr>
        <w:top w:val="none" w:sz="0" w:space="0" w:color="auto"/>
        <w:left w:val="none" w:sz="0" w:space="0" w:color="auto"/>
        <w:bottom w:val="none" w:sz="0" w:space="0" w:color="auto"/>
        <w:right w:val="none" w:sz="0" w:space="0" w:color="auto"/>
      </w:divBdr>
    </w:div>
    <w:div w:id="867068557">
      <w:bodyDiv w:val="1"/>
      <w:marLeft w:val="0"/>
      <w:marRight w:val="0"/>
      <w:marTop w:val="0"/>
      <w:marBottom w:val="0"/>
      <w:divBdr>
        <w:top w:val="none" w:sz="0" w:space="0" w:color="auto"/>
        <w:left w:val="none" w:sz="0" w:space="0" w:color="auto"/>
        <w:bottom w:val="none" w:sz="0" w:space="0" w:color="auto"/>
        <w:right w:val="none" w:sz="0" w:space="0" w:color="auto"/>
      </w:divBdr>
    </w:div>
    <w:div w:id="867914132">
      <w:bodyDiv w:val="1"/>
      <w:marLeft w:val="0"/>
      <w:marRight w:val="0"/>
      <w:marTop w:val="0"/>
      <w:marBottom w:val="0"/>
      <w:divBdr>
        <w:top w:val="none" w:sz="0" w:space="0" w:color="auto"/>
        <w:left w:val="none" w:sz="0" w:space="0" w:color="auto"/>
        <w:bottom w:val="none" w:sz="0" w:space="0" w:color="auto"/>
        <w:right w:val="none" w:sz="0" w:space="0" w:color="auto"/>
      </w:divBdr>
    </w:div>
    <w:div w:id="869148690">
      <w:bodyDiv w:val="1"/>
      <w:marLeft w:val="0"/>
      <w:marRight w:val="0"/>
      <w:marTop w:val="0"/>
      <w:marBottom w:val="0"/>
      <w:divBdr>
        <w:top w:val="none" w:sz="0" w:space="0" w:color="auto"/>
        <w:left w:val="none" w:sz="0" w:space="0" w:color="auto"/>
        <w:bottom w:val="none" w:sz="0" w:space="0" w:color="auto"/>
        <w:right w:val="none" w:sz="0" w:space="0" w:color="auto"/>
      </w:divBdr>
    </w:div>
    <w:div w:id="875503265">
      <w:bodyDiv w:val="1"/>
      <w:marLeft w:val="0"/>
      <w:marRight w:val="0"/>
      <w:marTop w:val="0"/>
      <w:marBottom w:val="0"/>
      <w:divBdr>
        <w:top w:val="none" w:sz="0" w:space="0" w:color="auto"/>
        <w:left w:val="none" w:sz="0" w:space="0" w:color="auto"/>
        <w:bottom w:val="none" w:sz="0" w:space="0" w:color="auto"/>
        <w:right w:val="none" w:sz="0" w:space="0" w:color="auto"/>
      </w:divBdr>
    </w:div>
    <w:div w:id="876695200">
      <w:bodyDiv w:val="1"/>
      <w:marLeft w:val="0"/>
      <w:marRight w:val="0"/>
      <w:marTop w:val="0"/>
      <w:marBottom w:val="0"/>
      <w:divBdr>
        <w:top w:val="none" w:sz="0" w:space="0" w:color="auto"/>
        <w:left w:val="none" w:sz="0" w:space="0" w:color="auto"/>
        <w:bottom w:val="none" w:sz="0" w:space="0" w:color="auto"/>
        <w:right w:val="none" w:sz="0" w:space="0" w:color="auto"/>
      </w:divBdr>
    </w:div>
    <w:div w:id="877857136">
      <w:bodyDiv w:val="1"/>
      <w:marLeft w:val="0"/>
      <w:marRight w:val="0"/>
      <w:marTop w:val="0"/>
      <w:marBottom w:val="0"/>
      <w:divBdr>
        <w:top w:val="none" w:sz="0" w:space="0" w:color="auto"/>
        <w:left w:val="none" w:sz="0" w:space="0" w:color="auto"/>
        <w:bottom w:val="none" w:sz="0" w:space="0" w:color="auto"/>
        <w:right w:val="none" w:sz="0" w:space="0" w:color="auto"/>
      </w:divBdr>
    </w:div>
    <w:div w:id="878660775">
      <w:bodyDiv w:val="1"/>
      <w:marLeft w:val="0"/>
      <w:marRight w:val="0"/>
      <w:marTop w:val="0"/>
      <w:marBottom w:val="0"/>
      <w:divBdr>
        <w:top w:val="none" w:sz="0" w:space="0" w:color="auto"/>
        <w:left w:val="none" w:sz="0" w:space="0" w:color="auto"/>
        <w:bottom w:val="none" w:sz="0" w:space="0" w:color="auto"/>
        <w:right w:val="none" w:sz="0" w:space="0" w:color="auto"/>
      </w:divBdr>
    </w:div>
    <w:div w:id="879315815">
      <w:bodyDiv w:val="1"/>
      <w:marLeft w:val="0"/>
      <w:marRight w:val="0"/>
      <w:marTop w:val="0"/>
      <w:marBottom w:val="0"/>
      <w:divBdr>
        <w:top w:val="none" w:sz="0" w:space="0" w:color="auto"/>
        <w:left w:val="none" w:sz="0" w:space="0" w:color="auto"/>
        <w:bottom w:val="none" w:sz="0" w:space="0" w:color="auto"/>
        <w:right w:val="none" w:sz="0" w:space="0" w:color="auto"/>
      </w:divBdr>
    </w:div>
    <w:div w:id="883640608">
      <w:bodyDiv w:val="1"/>
      <w:marLeft w:val="0"/>
      <w:marRight w:val="0"/>
      <w:marTop w:val="0"/>
      <w:marBottom w:val="0"/>
      <w:divBdr>
        <w:top w:val="none" w:sz="0" w:space="0" w:color="auto"/>
        <w:left w:val="none" w:sz="0" w:space="0" w:color="auto"/>
        <w:bottom w:val="none" w:sz="0" w:space="0" w:color="auto"/>
        <w:right w:val="none" w:sz="0" w:space="0" w:color="auto"/>
      </w:divBdr>
    </w:div>
    <w:div w:id="888028576">
      <w:bodyDiv w:val="1"/>
      <w:marLeft w:val="0"/>
      <w:marRight w:val="0"/>
      <w:marTop w:val="0"/>
      <w:marBottom w:val="0"/>
      <w:divBdr>
        <w:top w:val="none" w:sz="0" w:space="0" w:color="auto"/>
        <w:left w:val="none" w:sz="0" w:space="0" w:color="auto"/>
        <w:bottom w:val="none" w:sz="0" w:space="0" w:color="auto"/>
        <w:right w:val="none" w:sz="0" w:space="0" w:color="auto"/>
      </w:divBdr>
    </w:div>
    <w:div w:id="891306547">
      <w:bodyDiv w:val="1"/>
      <w:marLeft w:val="0"/>
      <w:marRight w:val="0"/>
      <w:marTop w:val="0"/>
      <w:marBottom w:val="0"/>
      <w:divBdr>
        <w:top w:val="none" w:sz="0" w:space="0" w:color="auto"/>
        <w:left w:val="none" w:sz="0" w:space="0" w:color="auto"/>
        <w:bottom w:val="none" w:sz="0" w:space="0" w:color="auto"/>
        <w:right w:val="none" w:sz="0" w:space="0" w:color="auto"/>
      </w:divBdr>
    </w:div>
    <w:div w:id="896552452">
      <w:bodyDiv w:val="1"/>
      <w:marLeft w:val="0"/>
      <w:marRight w:val="0"/>
      <w:marTop w:val="0"/>
      <w:marBottom w:val="0"/>
      <w:divBdr>
        <w:top w:val="none" w:sz="0" w:space="0" w:color="auto"/>
        <w:left w:val="none" w:sz="0" w:space="0" w:color="auto"/>
        <w:bottom w:val="none" w:sz="0" w:space="0" w:color="auto"/>
        <w:right w:val="none" w:sz="0" w:space="0" w:color="auto"/>
      </w:divBdr>
    </w:div>
    <w:div w:id="898176368">
      <w:bodyDiv w:val="1"/>
      <w:marLeft w:val="0"/>
      <w:marRight w:val="0"/>
      <w:marTop w:val="0"/>
      <w:marBottom w:val="0"/>
      <w:divBdr>
        <w:top w:val="none" w:sz="0" w:space="0" w:color="auto"/>
        <w:left w:val="none" w:sz="0" w:space="0" w:color="auto"/>
        <w:bottom w:val="none" w:sz="0" w:space="0" w:color="auto"/>
        <w:right w:val="none" w:sz="0" w:space="0" w:color="auto"/>
      </w:divBdr>
    </w:div>
    <w:div w:id="904022632">
      <w:bodyDiv w:val="1"/>
      <w:marLeft w:val="0"/>
      <w:marRight w:val="0"/>
      <w:marTop w:val="0"/>
      <w:marBottom w:val="0"/>
      <w:divBdr>
        <w:top w:val="none" w:sz="0" w:space="0" w:color="auto"/>
        <w:left w:val="none" w:sz="0" w:space="0" w:color="auto"/>
        <w:bottom w:val="none" w:sz="0" w:space="0" w:color="auto"/>
        <w:right w:val="none" w:sz="0" w:space="0" w:color="auto"/>
      </w:divBdr>
    </w:div>
    <w:div w:id="906112235">
      <w:bodyDiv w:val="1"/>
      <w:marLeft w:val="0"/>
      <w:marRight w:val="0"/>
      <w:marTop w:val="0"/>
      <w:marBottom w:val="0"/>
      <w:divBdr>
        <w:top w:val="none" w:sz="0" w:space="0" w:color="auto"/>
        <w:left w:val="none" w:sz="0" w:space="0" w:color="auto"/>
        <w:bottom w:val="none" w:sz="0" w:space="0" w:color="auto"/>
        <w:right w:val="none" w:sz="0" w:space="0" w:color="auto"/>
      </w:divBdr>
    </w:div>
    <w:div w:id="906382199">
      <w:bodyDiv w:val="1"/>
      <w:marLeft w:val="0"/>
      <w:marRight w:val="0"/>
      <w:marTop w:val="0"/>
      <w:marBottom w:val="0"/>
      <w:divBdr>
        <w:top w:val="none" w:sz="0" w:space="0" w:color="auto"/>
        <w:left w:val="none" w:sz="0" w:space="0" w:color="auto"/>
        <w:bottom w:val="none" w:sz="0" w:space="0" w:color="auto"/>
        <w:right w:val="none" w:sz="0" w:space="0" w:color="auto"/>
      </w:divBdr>
    </w:div>
    <w:div w:id="907685945">
      <w:bodyDiv w:val="1"/>
      <w:marLeft w:val="0"/>
      <w:marRight w:val="0"/>
      <w:marTop w:val="0"/>
      <w:marBottom w:val="0"/>
      <w:divBdr>
        <w:top w:val="none" w:sz="0" w:space="0" w:color="auto"/>
        <w:left w:val="none" w:sz="0" w:space="0" w:color="auto"/>
        <w:bottom w:val="none" w:sz="0" w:space="0" w:color="auto"/>
        <w:right w:val="none" w:sz="0" w:space="0" w:color="auto"/>
      </w:divBdr>
    </w:div>
    <w:div w:id="908346797">
      <w:bodyDiv w:val="1"/>
      <w:marLeft w:val="0"/>
      <w:marRight w:val="0"/>
      <w:marTop w:val="0"/>
      <w:marBottom w:val="0"/>
      <w:divBdr>
        <w:top w:val="none" w:sz="0" w:space="0" w:color="auto"/>
        <w:left w:val="none" w:sz="0" w:space="0" w:color="auto"/>
        <w:bottom w:val="none" w:sz="0" w:space="0" w:color="auto"/>
        <w:right w:val="none" w:sz="0" w:space="0" w:color="auto"/>
      </w:divBdr>
    </w:div>
    <w:div w:id="908348240">
      <w:bodyDiv w:val="1"/>
      <w:marLeft w:val="0"/>
      <w:marRight w:val="0"/>
      <w:marTop w:val="0"/>
      <w:marBottom w:val="0"/>
      <w:divBdr>
        <w:top w:val="none" w:sz="0" w:space="0" w:color="auto"/>
        <w:left w:val="none" w:sz="0" w:space="0" w:color="auto"/>
        <w:bottom w:val="none" w:sz="0" w:space="0" w:color="auto"/>
        <w:right w:val="none" w:sz="0" w:space="0" w:color="auto"/>
      </w:divBdr>
    </w:div>
    <w:div w:id="909771769">
      <w:bodyDiv w:val="1"/>
      <w:marLeft w:val="0"/>
      <w:marRight w:val="0"/>
      <w:marTop w:val="0"/>
      <w:marBottom w:val="0"/>
      <w:divBdr>
        <w:top w:val="none" w:sz="0" w:space="0" w:color="auto"/>
        <w:left w:val="none" w:sz="0" w:space="0" w:color="auto"/>
        <w:bottom w:val="none" w:sz="0" w:space="0" w:color="auto"/>
        <w:right w:val="none" w:sz="0" w:space="0" w:color="auto"/>
      </w:divBdr>
    </w:div>
    <w:div w:id="914440509">
      <w:bodyDiv w:val="1"/>
      <w:marLeft w:val="0"/>
      <w:marRight w:val="0"/>
      <w:marTop w:val="0"/>
      <w:marBottom w:val="0"/>
      <w:divBdr>
        <w:top w:val="none" w:sz="0" w:space="0" w:color="auto"/>
        <w:left w:val="none" w:sz="0" w:space="0" w:color="auto"/>
        <w:bottom w:val="none" w:sz="0" w:space="0" w:color="auto"/>
        <w:right w:val="none" w:sz="0" w:space="0" w:color="auto"/>
      </w:divBdr>
    </w:div>
    <w:div w:id="926499555">
      <w:bodyDiv w:val="1"/>
      <w:marLeft w:val="0"/>
      <w:marRight w:val="0"/>
      <w:marTop w:val="0"/>
      <w:marBottom w:val="0"/>
      <w:divBdr>
        <w:top w:val="none" w:sz="0" w:space="0" w:color="auto"/>
        <w:left w:val="none" w:sz="0" w:space="0" w:color="auto"/>
        <w:bottom w:val="none" w:sz="0" w:space="0" w:color="auto"/>
        <w:right w:val="none" w:sz="0" w:space="0" w:color="auto"/>
      </w:divBdr>
    </w:div>
    <w:div w:id="926695693">
      <w:bodyDiv w:val="1"/>
      <w:marLeft w:val="0"/>
      <w:marRight w:val="0"/>
      <w:marTop w:val="0"/>
      <w:marBottom w:val="0"/>
      <w:divBdr>
        <w:top w:val="none" w:sz="0" w:space="0" w:color="auto"/>
        <w:left w:val="none" w:sz="0" w:space="0" w:color="auto"/>
        <w:bottom w:val="none" w:sz="0" w:space="0" w:color="auto"/>
        <w:right w:val="none" w:sz="0" w:space="0" w:color="auto"/>
      </w:divBdr>
    </w:div>
    <w:div w:id="926812532">
      <w:bodyDiv w:val="1"/>
      <w:marLeft w:val="0"/>
      <w:marRight w:val="0"/>
      <w:marTop w:val="0"/>
      <w:marBottom w:val="0"/>
      <w:divBdr>
        <w:top w:val="none" w:sz="0" w:space="0" w:color="auto"/>
        <w:left w:val="none" w:sz="0" w:space="0" w:color="auto"/>
        <w:bottom w:val="none" w:sz="0" w:space="0" w:color="auto"/>
        <w:right w:val="none" w:sz="0" w:space="0" w:color="auto"/>
      </w:divBdr>
    </w:div>
    <w:div w:id="927033392">
      <w:bodyDiv w:val="1"/>
      <w:marLeft w:val="0"/>
      <w:marRight w:val="0"/>
      <w:marTop w:val="0"/>
      <w:marBottom w:val="0"/>
      <w:divBdr>
        <w:top w:val="none" w:sz="0" w:space="0" w:color="auto"/>
        <w:left w:val="none" w:sz="0" w:space="0" w:color="auto"/>
        <w:bottom w:val="none" w:sz="0" w:space="0" w:color="auto"/>
        <w:right w:val="none" w:sz="0" w:space="0" w:color="auto"/>
      </w:divBdr>
    </w:div>
    <w:div w:id="927152742">
      <w:bodyDiv w:val="1"/>
      <w:marLeft w:val="0"/>
      <w:marRight w:val="0"/>
      <w:marTop w:val="0"/>
      <w:marBottom w:val="0"/>
      <w:divBdr>
        <w:top w:val="none" w:sz="0" w:space="0" w:color="auto"/>
        <w:left w:val="none" w:sz="0" w:space="0" w:color="auto"/>
        <w:bottom w:val="none" w:sz="0" w:space="0" w:color="auto"/>
        <w:right w:val="none" w:sz="0" w:space="0" w:color="auto"/>
      </w:divBdr>
    </w:div>
    <w:div w:id="928122767">
      <w:bodyDiv w:val="1"/>
      <w:marLeft w:val="0"/>
      <w:marRight w:val="0"/>
      <w:marTop w:val="0"/>
      <w:marBottom w:val="0"/>
      <w:divBdr>
        <w:top w:val="none" w:sz="0" w:space="0" w:color="auto"/>
        <w:left w:val="none" w:sz="0" w:space="0" w:color="auto"/>
        <w:bottom w:val="none" w:sz="0" w:space="0" w:color="auto"/>
        <w:right w:val="none" w:sz="0" w:space="0" w:color="auto"/>
      </w:divBdr>
    </w:div>
    <w:div w:id="929892239">
      <w:bodyDiv w:val="1"/>
      <w:marLeft w:val="0"/>
      <w:marRight w:val="0"/>
      <w:marTop w:val="0"/>
      <w:marBottom w:val="0"/>
      <w:divBdr>
        <w:top w:val="none" w:sz="0" w:space="0" w:color="auto"/>
        <w:left w:val="none" w:sz="0" w:space="0" w:color="auto"/>
        <w:bottom w:val="none" w:sz="0" w:space="0" w:color="auto"/>
        <w:right w:val="none" w:sz="0" w:space="0" w:color="auto"/>
      </w:divBdr>
    </w:div>
    <w:div w:id="933248755">
      <w:bodyDiv w:val="1"/>
      <w:marLeft w:val="0"/>
      <w:marRight w:val="0"/>
      <w:marTop w:val="0"/>
      <w:marBottom w:val="0"/>
      <w:divBdr>
        <w:top w:val="none" w:sz="0" w:space="0" w:color="auto"/>
        <w:left w:val="none" w:sz="0" w:space="0" w:color="auto"/>
        <w:bottom w:val="none" w:sz="0" w:space="0" w:color="auto"/>
        <w:right w:val="none" w:sz="0" w:space="0" w:color="auto"/>
      </w:divBdr>
    </w:div>
    <w:div w:id="935475732">
      <w:bodyDiv w:val="1"/>
      <w:marLeft w:val="0"/>
      <w:marRight w:val="0"/>
      <w:marTop w:val="0"/>
      <w:marBottom w:val="0"/>
      <w:divBdr>
        <w:top w:val="none" w:sz="0" w:space="0" w:color="auto"/>
        <w:left w:val="none" w:sz="0" w:space="0" w:color="auto"/>
        <w:bottom w:val="none" w:sz="0" w:space="0" w:color="auto"/>
        <w:right w:val="none" w:sz="0" w:space="0" w:color="auto"/>
      </w:divBdr>
    </w:div>
    <w:div w:id="939681355">
      <w:bodyDiv w:val="1"/>
      <w:marLeft w:val="0"/>
      <w:marRight w:val="0"/>
      <w:marTop w:val="0"/>
      <w:marBottom w:val="0"/>
      <w:divBdr>
        <w:top w:val="none" w:sz="0" w:space="0" w:color="auto"/>
        <w:left w:val="none" w:sz="0" w:space="0" w:color="auto"/>
        <w:bottom w:val="none" w:sz="0" w:space="0" w:color="auto"/>
        <w:right w:val="none" w:sz="0" w:space="0" w:color="auto"/>
      </w:divBdr>
    </w:div>
    <w:div w:id="943416601">
      <w:bodyDiv w:val="1"/>
      <w:marLeft w:val="0"/>
      <w:marRight w:val="0"/>
      <w:marTop w:val="0"/>
      <w:marBottom w:val="0"/>
      <w:divBdr>
        <w:top w:val="none" w:sz="0" w:space="0" w:color="auto"/>
        <w:left w:val="none" w:sz="0" w:space="0" w:color="auto"/>
        <w:bottom w:val="none" w:sz="0" w:space="0" w:color="auto"/>
        <w:right w:val="none" w:sz="0" w:space="0" w:color="auto"/>
      </w:divBdr>
    </w:div>
    <w:div w:id="944310020">
      <w:bodyDiv w:val="1"/>
      <w:marLeft w:val="0"/>
      <w:marRight w:val="0"/>
      <w:marTop w:val="0"/>
      <w:marBottom w:val="0"/>
      <w:divBdr>
        <w:top w:val="none" w:sz="0" w:space="0" w:color="auto"/>
        <w:left w:val="none" w:sz="0" w:space="0" w:color="auto"/>
        <w:bottom w:val="none" w:sz="0" w:space="0" w:color="auto"/>
        <w:right w:val="none" w:sz="0" w:space="0" w:color="auto"/>
      </w:divBdr>
    </w:div>
    <w:div w:id="946546283">
      <w:bodyDiv w:val="1"/>
      <w:marLeft w:val="0"/>
      <w:marRight w:val="0"/>
      <w:marTop w:val="0"/>
      <w:marBottom w:val="0"/>
      <w:divBdr>
        <w:top w:val="none" w:sz="0" w:space="0" w:color="auto"/>
        <w:left w:val="none" w:sz="0" w:space="0" w:color="auto"/>
        <w:bottom w:val="none" w:sz="0" w:space="0" w:color="auto"/>
        <w:right w:val="none" w:sz="0" w:space="0" w:color="auto"/>
      </w:divBdr>
    </w:div>
    <w:div w:id="948858036">
      <w:bodyDiv w:val="1"/>
      <w:marLeft w:val="0"/>
      <w:marRight w:val="0"/>
      <w:marTop w:val="0"/>
      <w:marBottom w:val="0"/>
      <w:divBdr>
        <w:top w:val="none" w:sz="0" w:space="0" w:color="auto"/>
        <w:left w:val="none" w:sz="0" w:space="0" w:color="auto"/>
        <w:bottom w:val="none" w:sz="0" w:space="0" w:color="auto"/>
        <w:right w:val="none" w:sz="0" w:space="0" w:color="auto"/>
      </w:divBdr>
    </w:div>
    <w:div w:id="950358399">
      <w:bodyDiv w:val="1"/>
      <w:marLeft w:val="0"/>
      <w:marRight w:val="0"/>
      <w:marTop w:val="0"/>
      <w:marBottom w:val="0"/>
      <w:divBdr>
        <w:top w:val="none" w:sz="0" w:space="0" w:color="auto"/>
        <w:left w:val="none" w:sz="0" w:space="0" w:color="auto"/>
        <w:bottom w:val="none" w:sz="0" w:space="0" w:color="auto"/>
        <w:right w:val="none" w:sz="0" w:space="0" w:color="auto"/>
      </w:divBdr>
    </w:div>
    <w:div w:id="950472649">
      <w:bodyDiv w:val="1"/>
      <w:marLeft w:val="0"/>
      <w:marRight w:val="0"/>
      <w:marTop w:val="0"/>
      <w:marBottom w:val="0"/>
      <w:divBdr>
        <w:top w:val="none" w:sz="0" w:space="0" w:color="auto"/>
        <w:left w:val="none" w:sz="0" w:space="0" w:color="auto"/>
        <w:bottom w:val="none" w:sz="0" w:space="0" w:color="auto"/>
        <w:right w:val="none" w:sz="0" w:space="0" w:color="auto"/>
      </w:divBdr>
    </w:div>
    <w:div w:id="951203432">
      <w:bodyDiv w:val="1"/>
      <w:marLeft w:val="0"/>
      <w:marRight w:val="0"/>
      <w:marTop w:val="0"/>
      <w:marBottom w:val="0"/>
      <w:divBdr>
        <w:top w:val="none" w:sz="0" w:space="0" w:color="auto"/>
        <w:left w:val="none" w:sz="0" w:space="0" w:color="auto"/>
        <w:bottom w:val="none" w:sz="0" w:space="0" w:color="auto"/>
        <w:right w:val="none" w:sz="0" w:space="0" w:color="auto"/>
      </w:divBdr>
    </w:div>
    <w:div w:id="951595101">
      <w:bodyDiv w:val="1"/>
      <w:marLeft w:val="0"/>
      <w:marRight w:val="0"/>
      <w:marTop w:val="0"/>
      <w:marBottom w:val="0"/>
      <w:divBdr>
        <w:top w:val="none" w:sz="0" w:space="0" w:color="auto"/>
        <w:left w:val="none" w:sz="0" w:space="0" w:color="auto"/>
        <w:bottom w:val="none" w:sz="0" w:space="0" w:color="auto"/>
        <w:right w:val="none" w:sz="0" w:space="0" w:color="auto"/>
      </w:divBdr>
    </w:div>
    <w:div w:id="958875886">
      <w:bodyDiv w:val="1"/>
      <w:marLeft w:val="0"/>
      <w:marRight w:val="0"/>
      <w:marTop w:val="0"/>
      <w:marBottom w:val="0"/>
      <w:divBdr>
        <w:top w:val="none" w:sz="0" w:space="0" w:color="auto"/>
        <w:left w:val="none" w:sz="0" w:space="0" w:color="auto"/>
        <w:bottom w:val="none" w:sz="0" w:space="0" w:color="auto"/>
        <w:right w:val="none" w:sz="0" w:space="0" w:color="auto"/>
      </w:divBdr>
    </w:div>
    <w:div w:id="959334853">
      <w:bodyDiv w:val="1"/>
      <w:marLeft w:val="0"/>
      <w:marRight w:val="0"/>
      <w:marTop w:val="0"/>
      <w:marBottom w:val="0"/>
      <w:divBdr>
        <w:top w:val="none" w:sz="0" w:space="0" w:color="auto"/>
        <w:left w:val="none" w:sz="0" w:space="0" w:color="auto"/>
        <w:bottom w:val="none" w:sz="0" w:space="0" w:color="auto"/>
        <w:right w:val="none" w:sz="0" w:space="0" w:color="auto"/>
      </w:divBdr>
    </w:div>
    <w:div w:id="960723631">
      <w:bodyDiv w:val="1"/>
      <w:marLeft w:val="0"/>
      <w:marRight w:val="0"/>
      <w:marTop w:val="0"/>
      <w:marBottom w:val="0"/>
      <w:divBdr>
        <w:top w:val="none" w:sz="0" w:space="0" w:color="auto"/>
        <w:left w:val="none" w:sz="0" w:space="0" w:color="auto"/>
        <w:bottom w:val="none" w:sz="0" w:space="0" w:color="auto"/>
        <w:right w:val="none" w:sz="0" w:space="0" w:color="auto"/>
      </w:divBdr>
    </w:div>
    <w:div w:id="967247301">
      <w:bodyDiv w:val="1"/>
      <w:marLeft w:val="0"/>
      <w:marRight w:val="0"/>
      <w:marTop w:val="0"/>
      <w:marBottom w:val="0"/>
      <w:divBdr>
        <w:top w:val="none" w:sz="0" w:space="0" w:color="auto"/>
        <w:left w:val="none" w:sz="0" w:space="0" w:color="auto"/>
        <w:bottom w:val="none" w:sz="0" w:space="0" w:color="auto"/>
        <w:right w:val="none" w:sz="0" w:space="0" w:color="auto"/>
      </w:divBdr>
    </w:div>
    <w:div w:id="972520707">
      <w:bodyDiv w:val="1"/>
      <w:marLeft w:val="0"/>
      <w:marRight w:val="0"/>
      <w:marTop w:val="0"/>
      <w:marBottom w:val="0"/>
      <w:divBdr>
        <w:top w:val="none" w:sz="0" w:space="0" w:color="auto"/>
        <w:left w:val="none" w:sz="0" w:space="0" w:color="auto"/>
        <w:bottom w:val="none" w:sz="0" w:space="0" w:color="auto"/>
        <w:right w:val="none" w:sz="0" w:space="0" w:color="auto"/>
      </w:divBdr>
    </w:div>
    <w:div w:id="975373107">
      <w:bodyDiv w:val="1"/>
      <w:marLeft w:val="0"/>
      <w:marRight w:val="0"/>
      <w:marTop w:val="0"/>
      <w:marBottom w:val="0"/>
      <w:divBdr>
        <w:top w:val="none" w:sz="0" w:space="0" w:color="auto"/>
        <w:left w:val="none" w:sz="0" w:space="0" w:color="auto"/>
        <w:bottom w:val="none" w:sz="0" w:space="0" w:color="auto"/>
        <w:right w:val="none" w:sz="0" w:space="0" w:color="auto"/>
      </w:divBdr>
    </w:div>
    <w:div w:id="976565734">
      <w:bodyDiv w:val="1"/>
      <w:marLeft w:val="0"/>
      <w:marRight w:val="0"/>
      <w:marTop w:val="0"/>
      <w:marBottom w:val="0"/>
      <w:divBdr>
        <w:top w:val="none" w:sz="0" w:space="0" w:color="auto"/>
        <w:left w:val="none" w:sz="0" w:space="0" w:color="auto"/>
        <w:bottom w:val="none" w:sz="0" w:space="0" w:color="auto"/>
        <w:right w:val="none" w:sz="0" w:space="0" w:color="auto"/>
      </w:divBdr>
    </w:div>
    <w:div w:id="985158247">
      <w:bodyDiv w:val="1"/>
      <w:marLeft w:val="0"/>
      <w:marRight w:val="0"/>
      <w:marTop w:val="0"/>
      <w:marBottom w:val="0"/>
      <w:divBdr>
        <w:top w:val="none" w:sz="0" w:space="0" w:color="auto"/>
        <w:left w:val="none" w:sz="0" w:space="0" w:color="auto"/>
        <w:bottom w:val="none" w:sz="0" w:space="0" w:color="auto"/>
        <w:right w:val="none" w:sz="0" w:space="0" w:color="auto"/>
      </w:divBdr>
    </w:div>
    <w:div w:id="985400775">
      <w:bodyDiv w:val="1"/>
      <w:marLeft w:val="0"/>
      <w:marRight w:val="0"/>
      <w:marTop w:val="0"/>
      <w:marBottom w:val="0"/>
      <w:divBdr>
        <w:top w:val="none" w:sz="0" w:space="0" w:color="auto"/>
        <w:left w:val="none" w:sz="0" w:space="0" w:color="auto"/>
        <w:bottom w:val="none" w:sz="0" w:space="0" w:color="auto"/>
        <w:right w:val="none" w:sz="0" w:space="0" w:color="auto"/>
      </w:divBdr>
    </w:div>
    <w:div w:id="985471330">
      <w:bodyDiv w:val="1"/>
      <w:marLeft w:val="0"/>
      <w:marRight w:val="0"/>
      <w:marTop w:val="0"/>
      <w:marBottom w:val="0"/>
      <w:divBdr>
        <w:top w:val="none" w:sz="0" w:space="0" w:color="auto"/>
        <w:left w:val="none" w:sz="0" w:space="0" w:color="auto"/>
        <w:bottom w:val="none" w:sz="0" w:space="0" w:color="auto"/>
        <w:right w:val="none" w:sz="0" w:space="0" w:color="auto"/>
      </w:divBdr>
    </w:div>
    <w:div w:id="991177693">
      <w:bodyDiv w:val="1"/>
      <w:marLeft w:val="0"/>
      <w:marRight w:val="0"/>
      <w:marTop w:val="0"/>
      <w:marBottom w:val="0"/>
      <w:divBdr>
        <w:top w:val="none" w:sz="0" w:space="0" w:color="auto"/>
        <w:left w:val="none" w:sz="0" w:space="0" w:color="auto"/>
        <w:bottom w:val="none" w:sz="0" w:space="0" w:color="auto"/>
        <w:right w:val="none" w:sz="0" w:space="0" w:color="auto"/>
      </w:divBdr>
    </w:div>
    <w:div w:id="992172765">
      <w:bodyDiv w:val="1"/>
      <w:marLeft w:val="0"/>
      <w:marRight w:val="0"/>
      <w:marTop w:val="0"/>
      <w:marBottom w:val="0"/>
      <w:divBdr>
        <w:top w:val="none" w:sz="0" w:space="0" w:color="auto"/>
        <w:left w:val="none" w:sz="0" w:space="0" w:color="auto"/>
        <w:bottom w:val="none" w:sz="0" w:space="0" w:color="auto"/>
        <w:right w:val="none" w:sz="0" w:space="0" w:color="auto"/>
      </w:divBdr>
    </w:div>
    <w:div w:id="1000232143">
      <w:bodyDiv w:val="1"/>
      <w:marLeft w:val="0"/>
      <w:marRight w:val="0"/>
      <w:marTop w:val="0"/>
      <w:marBottom w:val="0"/>
      <w:divBdr>
        <w:top w:val="none" w:sz="0" w:space="0" w:color="auto"/>
        <w:left w:val="none" w:sz="0" w:space="0" w:color="auto"/>
        <w:bottom w:val="none" w:sz="0" w:space="0" w:color="auto"/>
        <w:right w:val="none" w:sz="0" w:space="0" w:color="auto"/>
      </w:divBdr>
    </w:div>
    <w:div w:id="1005789861">
      <w:bodyDiv w:val="1"/>
      <w:marLeft w:val="0"/>
      <w:marRight w:val="0"/>
      <w:marTop w:val="0"/>
      <w:marBottom w:val="0"/>
      <w:divBdr>
        <w:top w:val="none" w:sz="0" w:space="0" w:color="auto"/>
        <w:left w:val="none" w:sz="0" w:space="0" w:color="auto"/>
        <w:bottom w:val="none" w:sz="0" w:space="0" w:color="auto"/>
        <w:right w:val="none" w:sz="0" w:space="0" w:color="auto"/>
      </w:divBdr>
    </w:div>
    <w:div w:id="1008097327">
      <w:bodyDiv w:val="1"/>
      <w:marLeft w:val="0"/>
      <w:marRight w:val="0"/>
      <w:marTop w:val="0"/>
      <w:marBottom w:val="0"/>
      <w:divBdr>
        <w:top w:val="none" w:sz="0" w:space="0" w:color="auto"/>
        <w:left w:val="none" w:sz="0" w:space="0" w:color="auto"/>
        <w:bottom w:val="none" w:sz="0" w:space="0" w:color="auto"/>
        <w:right w:val="none" w:sz="0" w:space="0" w:color="auto"/>
      </w:divBdr>
    </w:div>
    <w:div w:id="1011950716">
      <w:bodyDiv w:val="1"/>
      <w:marLeft w:val="0"/>
      <w:marRight w:val="0"/>
      <w:marTop w:val="0"/>
      <w:marBottom w:val="0"/>
      <w:divBdr>
        <w:top w:val="none" w:sz="0" w:space="0" w:color="auto"/>
        <w:left w:val="none" w:sz="0" w:space="0" w:color="auto"/>
        <w:bottom w:val="none" w:sz="0" w:space="0" w:color="auto"/>
        <w:right w:val="none" w:sz="0" w:space="0" w:color="auto"/>
      </w:divBdr>
    </w:div>
    <w:div w:id="1014765285">
      <w:bodyDiv w:val="1"/>
      <w:marLeft w:val="0"/>
      <w:marRight w:val="0"/>
      <w:marTop w:val="0"/>
      <w:marBottom w:val="0"/>
      <w:divBdr>
        <w:top w:val="none" w:sz="0" w:space="0" w:color="auto"/>
        <w:left w:val="none" w:sz="0" w:space="0" w:color="auto"/>
        <w:bottom w:val="none" w:sz="0" w:space="0" w:color="auto"/>
        <w:right w:val="none" w:sz="0" w:space="0" w:color="auto"/>
      </w:divBdr>
    </w:div>
    <w:div w:id="1015769993">
      <w:bodyDiv w:val="1"/>
      <w:marLeft w:val="0"/>
      <w:marRight w:val="0"/>
      <w:marTop w:val="0"/>
      <w:marBottom w:val="0"/>
      <w:divBdr>
        <w:top w:val="none" w:sz="0" w:space="0" w:color="auto"/>
        <w:left w:val="none" w:sz="0" w:space="0" w:color="auto"/>
        <w:bottom w:val="none" w:sz="0" w:space="0" w:color="auto"/>
        <w:right w:val="none" w:sz="0" w:space="0" w:color="auto"/>
      </w:divBdr>
    </w:div>
    <w:div w:id="1017149822">
      <w:bodyDiv w:val="1"/>
      <w:marLeft w:val="0"/>
      <w:marRight w:val="0"/>
      <w:marTop w:val="0"/>
      <w:marBottom w:val="0"/>
      <w:divBdr>
        <w:top w:val="none" w:sz="0" w:space="0" w:color="auto"/>
        <w:left w:val="none" w:sz="0" w:space="0" w:color="auto"/>
        <w:bottom w:val="none" w:sz="0" w:space="0" w:color="auto"/>
        <w:right w:val="none" w:sz="0" w:space="0" w:color="auto"/>
      </w:divBdr>
    </w:div>
    <w:div w:id="1018697106">
      <w:bodyDiv w:val="1"/>
      <w:marLeft w:val="0"/>
      <w:marRight w:val="0"/>
      <w:marTop w:val="0"/>
      <w:marBottom w:val="0"/>
      <w:divBdr>
        <w:top w:val="none" w:sz="0" w:space="0" w:color="auto"/>
        <w:left w:val="none" w:sz="0" w:space="0" w:color="auto"/>
        <w:bottom w:val="none" w:sz="0" w:space="0" w:color="auto"/>
        <w:right w:val="none" w:sz="0" w:space="0" w:color="auto"/>
      </w:divBdr>
    </w:div>
    <w:div w:id="1021590802">
      <w:bodyDiv w:val="1"/>
      <w:marLeft w:val="0"/>
      <w:marRight w:val="0"/>
      <w:marTop w:val="0"/>
      <w:marBottom w:val="0"/>
      <w:divBdr>
        <w:top w:val="none" w:sz="0" w:space="0" w:color="auto"/>
        <w:left w:val="none" w:sz="0" w:space="0" w:color="auto"/>
        <w:bottom w:val="none" w:sz="0" w:space="0" w:color="auto"/>
        <w:right w:val="none" w:sz="0" w:space="0" w:color="auto"/>
      </w:divBdr>
    </w:div>
    <w:div w:id="1022391274">
      <w:bodyDiv w:val="1"/>
      <w:marLeft w:val="0"/>
      <w:marRight w:val="0"/>
      <w:marTop w:val="0"/>
      <w:marBottom w:val="0"/>
      <w:divBdr>
        <w:top w:val="none" w:sz="0" w:space="0" w:color="auto"/>
        <w:left w:val="none" w:sz="0" w:space="0" w:color="auto"/>
        <w:bottom w:val="none" w:sz="0" w:space="0" w:color="auto"/>
        <w:right w:val="none" w:sz="0" w:space="0" w:color="auto"/>
      </w:divBdr>
    </w:div>
    <w:div w:id="1025402166">
      <w:bodyDiv w:val="1"/>
      <w:marLeft w:val="0"/>
      <w:marRight w:val="0"/>
      <w:marTop w:val="0"/>
      <w:marBottom w:val="0"/>
      <w:divBdr>
        <w:top w:val="none" w:sz="0" w:space="0" w:color="auto"/>
        <w:left w:val="none" w:sz="0" w:space="0" w:color="auto"/>
        <w:bottom w:val="none" w:sz="0" w:space="0" w:color="auto"/>
        <w:right w:val="none" w:sz="0" w:space="0" w:color="auto"/>
      </w:divBdr>
    </w:div>
    <w:div w:id="1027221488">
      <w:bodyDiv w:val="1"/>
      <w:marLeft w:val="0"/>
      <w:marRight w:val="0"/>
      <w:marTop w:val="0"/>
      <w:marBottom w:val="0"/>
      <w:divBdr>
        <w:top w:val="none" w:sz="0" w:space="0" w:color="auto"/>
        <w:left w:val="none" w:sz="0" w:space="0" w:color="auto"/>
        <w:bottom w:val="none" w:sz="0" w:space="0" w:color="auto"/>
        <w:right w:val="none" w:sz="0" w:space="0" w:color="auto"/>
      </w:divBdr>
    </w:div>
    <w:div w:id="1028601403">
      <w:bodyDiv w:val="1"/>
      <w:marLeft w:val="0"/>
      <w:marRight w:val="0"/>
      <w:marTop w:val="0"/>
      <w:marBottom w:val="0"/>
      <w:divBdr>
        <w:top w:val="none" w:sz="0" w:space="0" w:color="auto"/>
        <w:left w:val="none" w:sz="0" w:space="0" w:color="auto"/>
        <w:bottom w:val="none" w:sz="0" w:space="0" w:color="auto"/>
        <w:right w:val="none" w:sz="0" w:space="0" w:color="auto"/>
      </w:divBdr>
    </w:div>
    <w:div w:id="1029721301">
      <w:bodyDiv w:val="1"/>
      <w:marLeft w:val="0"/>
      <w:marRight w:val="0"/>
      <w:marTop w:val="0"/>
      <w:marBottom w:val="0"/>
      <w:divBdr>
        <w:top w:val="none" w:sz="0" w:space="0" w:color="auto"/>
        <w:left w:val="none" w:sz="0" w:space="0" w:color="auto"/>
        <w:bottom w:val="none" w:sz="0" w:space="0" w:color="auto"/>
        <w:right w:val="none" w:sz="0" w:space="0" w:color="auto"/>
      </w:divBdr>
    </w:div>
    <w:div w:id="1031109725">
      <w:bodyDiv w:val="1"/>
      <w:marLeft w:val="0"/>
      <w:marRight w:val="0"/>
      <w:marTop w:val="0"/>
      <w:marBottom w:val="0"/>
      <w:divBdr>
        <w:top w:val="none" w:sz="0" w:space="0" w:color="auto"/>
        <w:left w:val="none" w:sz="0" w:space="0" w:color="auto"/>
        <w:bottom w:val="none" w:sz="0" w:space="0" w:color="auto"/>
        <w:right w:val="none" w:sz="0" w:space="0" w:color="auto"/>
      </w:divBdr>
    </w:div>
    <w:div w:id="1031957421">
      <w:bodyDiv w:val="1"/>
      <w:marLeft w:val="0"/>
      <w:marRight w:val="0"/>
      <w:marTop w:val="0"/>
      <w:marBottom w:val="0"/>
      <w:divBdr>
        <w:top w:val="none" w:sz="0" w:space="0" w:color="auto"/>
        <w:left w:val="none" w:sz="0" w:space="0" w:color="auto"/>
        <w:bottom w:val="none" w:sz="0" w:space="0" w:color="auto"/>
        <w:right w:val="none" w:sz="0" w:space="0" w:color="auto"/>
      </w:divBdr>
    </w:div>
    <w:div w:id="1032653456">
      <w:bodyDiv w:val="1"/>
      <w:marLeft w:val="0"/>
      <w:marRight w:val="0"/>
      <w:marTop w:val="0"/>
      <w:marBottom w:val="0"/>
      <w:divBdr>
        <w:top w:val="none" w:sz="0" w:space="0" w:color="auto"/>
        <w:left w:val="none" w:sz="0" w:space="0" w:color="auto"/>
        <w:bottom w:val="none" w:sz="0" w:space="0" w:color="auto"/>
        <w:right w:val="none" w:sz="0" w:space="0" w:color="auto"/>
      </w:divBdr>
    </w:div>
    <w:div w:id="1037046322">
      <w:bodyDiv w:val="1"/>
      <w:marLeft w:val="0"/>
      <w:marRight w:val="0"/>
      <w:marTop w:val="0"/>
      <w:marBottom w:val="0"/>
      <w:divBdr>
        <w:top w:val="none" w:sz="0" w:space="0" w:color="auto"/>
        <w:left w:val="none" w:sz="0" w:space="0" w:color="auto"/>
        <w:bottom w:val="none" w:sz="0" w:space="0" w:color="auto"/>
        <w:right w:val="none" w:sz="0" w:space="0" w:color="auto"/>
      </w:divBdr>
    </w:div>
    <w:div w:id="1037241081">
      <w:bodyDiv w:val="1"/>
      <w:marLeft w:val="0"/>
      <w:marRight w:val="0"/>
      <w:marTop w:val="0"/>
      <w:marBottom w:val="0"/>
      <w:divBdr>
        <w:top w:val="none" w:sz="0" w:space="0" w:color="auto"/>
        <w:left w:val="none" w:sz="0" w:space="0" w:color="auto"/>
        <w:bottom w:val="none" w:sz="0" w:space="0" w:color="auto"/>
        <w:right w:val="none" w:sz="0" w:space="0" w:color="auto"/>
      </w:divBdr>
    </w:div>
    <w:div w:id="1040518986">
      <w:bodyDiv w:val="1"/>
      <w:marLeft w:val="0"/>
      <w:marRight w:val="0"/>
      <w:marTop w:val="0"/>
      <w:marBottom w:val="0"/>
      <w:divBdr>
        <w:top w:val="none" w:sz="0" w:space="0" w:color="auto"/>
        <w:left w:val="none" w:sz="0" w:space="0" w:color="auto"/>
        <w:bottom w:val="none" w:sz="0" w:space="0" w:color="auto"/>
        <w:right w:val="none" w:sz="0" w:space="0" w:color="auto"/>
      </w:divBdr>
    </w:div>
    <w:div w:id="1042827290">
      <w:bodyDiv w:val="1"/>
      <w:marLeft w:val="0"/>
      <w:marRight w:val="0"/>
      <w:marTop w:val="0"/>
      <w:marBottom w:val="0"/>
      <w:divBdr>
        <w:top w:val="none" w:sz="0" w:space="0" w:color="auto"/>
        <w:left w:val="none" w:sz="0" w:space="0" w:color="auto"/>
        <w:bottom w:val="none" w:sz="0" w:space="0" w:color="auto"/>
        <w:right w:val="none" w:sz="0" w:space="0" w:color="auto"/>
      </w:divBdr>
    </w:div>
    <w:div w:id="1045788577">
      <w:bodyDiv w:val="1"/>
      <w:marLeft w:val="0"/>
      <w:marRight w:val="0"/>
      <w:marTop w:val="0"/>
      <w:marBottom w:val="0"/>
      <w:divBdr>
        <w:top w:val="none" w:sz="0" w:space="0" w:color="auto"/>
        <w:left w:val="none" w:sz="0" w:space="0" w:color="auto"/>
        <w:bottom w:val="none" w:sz="0" w:space="0" w:color="auto"/>
        <w:right w:val="none" w:sz="0" w:space="0" w:color="auto"/>
      </w:divBdr>
    </w:div>
    <w:div w:id="1046101609">
      <w:bodyDiv w:val="1"/>
      <w:marLeft w:val="0"/>
      <w:marRight w:val="0"/>
      <w:marTop w:val="0"/>
      <w:marBottom w:val="0"/>
      <w:divBdr>
        <w:top w:val="none" w:sz="0" w:space="0" w:color="auto"/>
        <w:left w:val="none" w:sz="0" w:space="0" w:color="auto"/>
        <w:bottom w:val="none" w:sz="0" w:space="0" w:color="auto"/>
        <w:right w:val="none" w:sz="0" w:space="0" w:color="auto"/>
      </w:divBdr>
    </w:div>
    <w:div w:id="1046635395">
      <w:bodyDiv w:val="1"/>
      <w:marLeft w:val="0"/>
      <w:marRight w:val="0"/>
      <w:marTop w:val="0"/>
      <w:marBottom w:val="0"/>
      <w:divBdr>
        <w:top w:val="none" w:sz="0" w:space="0" w:color="auto"/>
        <w:left w:val="none" w:sz="0" w:space="0" w:color="auto"/>
        <w:bottom w:val="none" w:sz="0" w:space="0" w:color="auto"/>
        <w:right w:val="none" w:sz="0" w:space="0" w:color="auto"/>
      </w:divBdr>
    </w:div>
    <w:div w:id="1047531785">
      <w:bodyDiv w:val="1"/>
      <w:marLeft w:val="0"/>
      <w:marRight w:val="0"/>
      <w:marTop w:val="0"/>
      <w:marBottom w:val="0"/>
      <w:divBdr>
        <w:top w:val="none" w:sz="0" w:space="0" w:color="auto"/>
        <w:left w:val="none" w:sz="0" w:space="0" w:color="auto"/>
        <w:bottom w:val="none" w:sz="0" w:space="0" w:color="auto"/>
        <w:right w:val="none" w:sz="0" w:space="0" w:color="auto"/>
      </w:divBdr>
    </w:div>
    <w:div w:id="1047753919">
      <w:bodyDiv w:val="1"/>
      <w:marLeft w:val="0"/>
      <w:marRight w:val="0"/>
      <w:marTop w:val="0"/>
      <w:marBottom w:val="0"/>
      <w:divBdr>
        <w:top w:val="none" w:sz="0" w:space="0" w:color="auto"/>
        <w:left w:val="none" w:sz="0" w:space="0" w:color="auto"/>
        <w:bottom w:val="none" w:sz="0" w:space="0" w:color="auto"/>
        <w:right w:val="none" w:sz="0" w:space="0" w:color="auto"/>
      </w:divBdr>
    </w:div>
    <w:div w:id="1049039092">
      <w:bodyDiv w:val="1"/>
      <w:marLeft w:val="0"/>
      <w:marRight w:val="0"/>
      <w:marTop w:val="0"/>
      <w:marBottom w:val="0"/>
      <w:divBdr>
        <w:top w:val="none" w:sz="0" w:space="0" w:color="auto"/>
        <w:left w:val="none" w:sz="0" w:space="0" w:color="auto"/>
        <w:bottom w:val="none" w:sz="0" w:space="0" w:color="auto"/>
        <w:right w:val="none" w:sz="0" w:space="0" w:color="auto"/>
      </w:divBdr>
    </w:div>
    <w:div w:id="1050567473">
      <w:bodyDiv w:val="1"/>
      <w:marLeft w:val="0"/>
      <w:marRight w:val="0"/>
      <w:marTop w:val="0"/>
      <w:marBottom w:val="0"/>
      <w:divBdr>
        <w:top w:val="none" w:sz="0" w:space="0" w:color="auto"/>
        <w:left w:val="none" w:sz="0" w:space="0" w:color="auto"/>
        <w:bottom w:val="none" w:sz="0" w:space="0" w:color="auto"/>
        <w:right w:val="none" w:sz="0" w:space="0" w:color="auto"/>
      </w:divBdr>
    </w:div>
    <w:div w:id="1053507165">
      <w:bodyDiv w:val="1"/>
      <w:marLeft w:val="0"/>
      <w:marRight w:val="0"/>
      <w:marTop w:val="0"/>
      <w:marBottom w:val="0"/>
      <w:divBdr>
        <w:top w:val="none" w:sz="0" w:space="0" w:color="auto"/>
        <w:left w:val="none" w:sz="0" w:space="0" w:color="auto"/>
        <w:bottom w:val="none" w:sz="0" w:space="0" w:color="auto"/>
        <w:right w:val="none" w:sz="0" w:space="0" w:color="auto"/>
      </w:divBdr>
    </w:div>
    <w:div w:id="1055274937">
      <w:bodyDiv w:val="1"/>
      <w:marLeft w:val="0"/>
      <w:marRight w:val="0"/>
      <w:marTop w:val="0"/>
      <w:marBottom w:val="0"/>
      <w:divBdr>
        <w:top w:val="none" w:sz="0" w:space="0" w:color="auto"/>
        <w:left w:val="none" w:sz="0" w:space="0" w:color="auto"/>
        <w:bottom w:val="none" w:sz="0" w:space="0" w:color="auto"/>
        <w:right w:val="none" w:sz="0" w:space="0" w:color="auto"/>
      </w:divBdr>
    </w:div>
    <w:div w:id="1058044135">
      <w:bodyDiv w:val="1"/>
      <w:marLeft w:val="0"/>
      <w:marRight w:val="0"/>
      <w:marTop w:val="0"/>
      <w:marBottom w:val="0"/>
      <w:divBdr>
        <w:top w:val="none" w:sz="0" w:space="0" w:color="auto"/>
        <w:left w:val="none" w:sz="0" w:space="0" w:color="auto"/>
        <w:bottom w:val="none" w:sz="0" w:space="0" w:color="auto"/>
        <w:right w:val="none" w:sz="0" w:space="0" w:color="auto"/>
      </w:divBdr>
    </w:div>
    <w:div w:id="1058092724">
      <w:bodyDiv w:val="1"/>
      <w:marLeft w:val="0"/>
      <w:marRight w:val="0"/>
      <w:marTop w:val="0"/>
      <w:marBottom w:val="0"/>
      <w:divBdr>
        <w:top w:val="none" w:sz="0" w:space="0" w:color="auto"/>
        <w:left w:val="none" w:sz="0" w:space="0" w:color="auto"/>
        <w:bottom w:val="none" w:sz="0" w:space="0" w:color="auto"/>
        <w:right w:val="none" w:sz="0" w:space="0" w:color="auto"/>
      </w:divBdr>
    </w:div>
    <w:div w:id="1062144046">
      <w:bodyDiv w:val="1"/>
      <w:marLeft w:val="0"/>
      <w:marRight w:val="0"/>
      <w:marTop w:val="0"/>
      <w:marBottom w:val="0"/>
      <w:divBdr>
        <w:top w:val="none" w:sz="0" w:space="0" w:color="auto"/>
        <w:left w:val="none" w:sz="0" w:space="0" w:color="auto"/>
        <w:bottom w:val="none" w:sz="0" w:space="0" w:color="auto"/>
        <w:right w:val="none" w:sz="0" w:space="0" w:color="auto"/>
      </w:divBdr>
    </w:div>
    <w:div w:id="1064446716">
      <w:bodyDiv w:val="1"/>
      <w:marLeft w:val="0"/>
      <w:marRight w:val="0"/>
      <w:marTop w:val="0"/>
      <w:marBottom w:val="0"/>
      <w:divBdr>
        <w:top w:val="none" w:sz="0" w:space="0" w:color="auto"/>
        <w:left w:val="none" w:sz="0" w:space="0" w:color="auto"/>
        <w:bottom w:val="none" w:sz="0" w:space="0" w:color="auto"/>
        <w:right w:val="none" w:sz="0" w:space="0" w:color="auto"/>
      </w:divBdr>
    </w:div>
    <w:div w:id="1066756750">
      <w:bodyDiv w:val="1"/>
      <w:marLeft w:val="0"/>
      <w:marRight w:val="0"/>
      <w:marTop w:val="0"/>
      <w:marBottom w:val="0"/>
      <w:divBdr>
        <w:top w:val="none" w:sz="0" w:space="0" w:color="auto"/>
        <w:left w:val="none" w:sz="0" w:space="0" w:color="auto"/>
        <w:bottom w:val="none" w:sz="0" w:space="0" w:color="auto"/>
        <w:right w:val="none" w:sz="0" w:space="0" w:color="auto"/>
      </w:divBdr>
    </w:div>
    <w:div w:id="1067679350">
      <w:bodyDiv w:val="1"/>
      <w:marLeft w:val="0"/>
      <w:marRight w:val="0"/>
      <w:marTop w:val="0"/>
      <w:marBottom w:val="0"/>
      <w:divBdr>
        <w:top w:val="none" w:sz="0" w:space="0" w:color="auto"/>
        <w:left w:val="none" w:sz="0" w:space="0" w:color="auto"/>
        <w:bottom w:val="none" w:sz="0" w:space="0" w:color="auto"/>
        <w:right w:val="none" w:sz="0" w:space="0" w:color="auto"/>
      </w:divBdr>
    </w:div>
    <w:div w:id="1072432029">
      <w:bodyDiv w:val="1"/>
      <w:marLeft w:val="0"/>
      <w:marRight w:val="0"/>
      <w:marTop w:val="0"/>
      <w:marBottom w:val="0"/>
      <w:divBdr>
        <w:top w:val="none" w:sz="0" w:space="0" w:color="auto"/>
        <w:left w:val="none" w:sz="0" w:space="0" w:color="auto"/>
        <w:bottom w:val="none" w:sz="0" w:space="0" w:color="auto"/>
        <w:right w:val="none" w:sz="0" w:space="0" w:color="auto"/>
      </w:divBdr>
    </w:div>
    <w:div w:id="1074618897">
      <w:bodyDiv w:val="1"/>
      <w:marLeft w:val="0"/>
      <w:marRight w:val="0"/>
      <w:marTop w:val="0"/>
      <w:marBottom w:val="0"/>
      <w:divBdr>
        <w:top w:val="none" w:sz="0" w:space="0" w:color="auto"/>
        <w:left w:val="none" w:sz="0" w:space="0" w:color="auto"/>
        <w:bottom w:val="none" w:sz="0" w:space="0" w:color="auto"/>
        <w:right w:val="none" w:sz="0" w:space="0" w:color="auto"/>
      </w:divBdr>
    </w:div>
    <w:div w:id="1078282850">
      <w:bodyDiv w:val="1"/>
      <w:marLeft w:val="0"/>
      <w:marRight w:val="0"/>
      <w:marTop w:val="0"/>
      <w:marBottom w:val="0"/>
      <w:divBdr>
        <w:top w:val="none" w:sz="0" w:space="0" w:color="auto"/>
        <w:left w:val="none" w:sz="0" w:space="0" w:color="auto"/>
        <w:bottom w:val="none" w:sz="0" w:space="0" w:color="auto"/>
        <w:right w:val="none" w:sz="0" w:space="0" w:color="auto"/>
      </w:divBdr>
    </w:div>
    <w:div w:id="1089040613">
      <w:bodyDiv w:val="1"/>
      <w:marLeft w:val="0"/>
      <w:marRight w:val="0"/>
      <w:marTop w:val="0"/>
      <w:marBottom w:val="0"/>
      <w:divBdr>
        <w:top w:val="none" w:sz="0" w:space="0" w:color="auto"/>
        <w:left w:val="none" w:sz="0" w:space="0" w:color="auto"/>
        <w:bottom w:val="none" w:sz="0" w:space="0" w:color="auto"/>
        <w:right w:val="none" w:sz="0" w:space="0" w:color="auto"/>
      </w:divBdr>
    </w:div>
    <w:div w:id="1089354830">
      <w:bodyDiv w:val="1"/>
      <w:marLeft w:val="0"/>
      <w:marRight w:val="0"/>
      <w:marTop w:val="0"/>
      <w:marBottom w:val="0"/>
      <w:divBdr>
        <w:top w:val="none" w:sz="0" w:space="0" w:color="auto"/>
        <w:left w:val="none" w:sz="0" w:space="0" w:color="auto"/>
        <w:bottom w:val="none" w:sz="0" w:space="0" w:color="auto"/>
        <w:right w:val="none" w:sz="0" w:space="0" w:color="auto"/>
      </w:divBdr>
    </w:div>
    <w:div w:id="1089497417">
      <w:bodyDiv w:val="1"/>
      <w:marLeft w:val="0"/>
      <w:marRight w:val="0"/>
      <w:marTop w:val="0"/>
      <w:marBottom w:val="0"/>
      <w:divBdr>
        <w:top w:val="none" w:sz="0" w:space="0" w:color="auto"/>
        <w:left w:val="none" w:sz="0" w:space="0" w:color="auto"/>
        <w:bottom w:val="none" w:sz="0" w:space="0" w:color="auto"/>
        <w:right w:val="none" w:sz="0" w:space="0" w:color="auto"/>
      </w:divBdr>
    </w:div>
    <w:div w:id="1094284655">
      <w:bodyDiv w:val="1"/>
      <w:marLeft w:val="0"/>
      <w:marRight w:val="0"/>
      <w:marTop w:val="0"/>
      <w:marBottom w:val="0"/>
      <w:divBdr>
        <w:top w:val="none" w:sz="0" w:space="0" w:color="auto"/>
        <w:left w:val="none" w:sz="0" w:space="0" w:color="auto"/>
        <w:bottom w:val="none" w:sz="0" w:space="0" w:color="auto"/>
        <w:right w:val="none" w:sz="0" w:space="0" w:color="auto"/>
      </w:divBdr>
    </w:div>
    <w:div w:id="1097748428">
      <w:bodyDiv w:val="1"/>
      <w:marLeft w:val="0"/>
      <w:marRight w:val="0"/>
      <w:marTop w:val="0"/>
      <w:marBottom w:val="0"/>
      <w:divBdr>
        <w:top w:val="none" w:sz="0" w:space="0" w:color="auto"/>
        <w:left w:val="none" w:sz="0" w:space="0" w:color="auto"/>
        <w:bottom w:val="none" w:sz="0" w:space="0" w:color="auto"/>
        <w:right w:val="none" w:sz="0" w:space="0" w:color="auto"/>
      </w:divBdr>
    </w:div>
    <w:div w:id="1098869582">
      <w:bodyDiv w:val="1"/>
      <w:marLeft w:val="0"/>
      <w:marRight w:val="0"/>
      <w:marTop w:val="0"/>
      <w:marBottom w:val="0"/>
      <w:divBdr>
        <w:top w:val="none" w:sz="0" w:space="0" w:color="auto"/>
        <w:left w:val="none" w:sz="0" w:space="0" w:color="auto"/>
        <w:bottom w:val="none" w:sz="0" w:space="0" w:color="auto"/>
        <w:right w:val="none" w:sz="0" w:space="0" w:color="auto"/>
      </w:divBdr>
    </w:div>
    <w:div w:id="1100219388">
      <w:bodyDiv w:val="1"/>
      <w:marLeft w:val="0"/>
      <w:marRight w:val="0"/>
      <w:marTop w:val="0"/>
      <w:marBottom w:val="0"/>
      <w:divBdr>
        <w:top w:val="none" w:sz="0" w:space="0" w:color="auto"/>
        <w:left w:val="none" w:sz="0" w:space="0" w:color="auto"/>
        <w:bottom w:val="none" w:sz="0" w:space="0" w:color="auto"/>
        <w:right w:val="none" w:sz="0" w:space="0" w:color="auto"/>
      </w:divBdr>
    </w:div>
    <w:div w:id="1100250447">
      <w:bodyDiv w:val="1"/>
      <w:marLeft w:val="0"/>
      <w:marRight w:val="0"/>
      <w:marTop w:val="0"/>
      <w:marBottom w:val="0"/>
      <w:divBdr>
        <w:top w:val="none" w:sz="0" w:space="0" w:color="auto"/>
        <w:left w:val="none" w:sz="0" w:space="0" w:color="auto"/>
        <w:bottom w:val="none" w:sz="0" w:space="0" w:color="auto"/>
        <w:right w:val="none" w:sz="0" w:space="0" w:color="auto"/>
      </w:divBdr>
    </w:div>
    <w:div w:id="1100415791">
      <w:bodyDiv w:val="1"/>
      <w:marLeft w:val="0"/>
      <w:marRight w:val="0"/>
      <w:marTop w:val="0"/>
      <w:marBottom w:val="0"/>
      <w:divBdr>
        <w:top w:val="none" w:sz="0" w:space="0" w:color="auto"/>
        <w:left w:val="none" w:sz="0" w:space="0" w:color="auto"/>
        <w:bottom w:val="none" w:sz="0" w:space="0" w:color="auto"/>
        <w:right w:val="none" w:sz="0" w:space="0" w:color="auto"/>
      </w:divBdr>
    </w:div>
    <w:div w:id="1101140947">
      <w:bodyDiv w:val="1"/>
      <w:marLeft w:val="0"/>
      <w:marRight w:val="0"/>
      <w:marTop w:val="0"/>
      <w:marBottom w:val="0"/>
      <w:divBdr>
        <w:top w:val="none" w:sz="0" w:space="0" w:color="auto"/>
        <w:left w:val="none" w:sz="0" w:space="0" w:color="auto"/>
        <w:bottom w:val="none" w:sz="0" w:space="0" w:color="auto"/>
        <w:right w:val="none" w:sz="0" w:space="0" w:color="auto"/>
      </w:divBdr>
    </w:div>
    <w:div w:id="1104695448">
      <w:bodyDiv w:val="1"/>
      <w:marLeft w:val="0"/>
      <w:marRight w:val="0"/>
      <w:marTop w:val="0"/>
      <w:marBottom w:val="0"/>
      <w:divBdr>
        <w:top w:val="none" w:sz="0" w:space="0" w:color="auto"/>
        <w:left w:val="none" w:sz="0" w:space="0" w:color="auto"/>
        <w:bottom w:val="none" w:sz="0" w:space="0" w:color="auto"/>
        <w:right w:val="none" w:sz="0" w:space="0" w:color="auto"/>
      </w:divBdr>
    </w:div>
    <w:div w:id="1111775969">
      <w:bodyDiv w:val="1"/>
      <w:marLeft w:val="0"/>
      <w:marRight w:val="0"/>
      <w:marTop w:val="0"/>
      <w:marBottom w:val="0"/>
      <w:divBdr>
        <w:top w:val="none" w:sz="0" w:space="0" w:color="auto"/>
        <w:left w:val="none" w:sz="0" w:space="0" w:color="auto"/>
        <w:bottom w:val="none" w:sz="0" w:space="0" w:color="auto"/>
        <w:right w:val="none" w:sz="0" w:space="0" w:color="auto"/>
      </w:divBdr>
    </w:div>
    <w:div w:id="1112628419">
      <w:bodyDiv w:val="1"/>
      <w:marLeft w:val="0"/>
      <w:marRight w:val="0"/>
      <w:marTop w:val="0"/>
      <w:marBottom w:val="0"/>
      <w:divBdr>
        <w:top w:val="none" w:sz="0" w:space="0" w:color="auto"/>
        <w:left w:val="none" w:sz="0" w:space="0" w:color="auto"/>
        <w:bottom w:val="none" w:sz="0" w:space="0" w:color="auto"/>
        <w:right w:val="none" w:sz="0" w:space="0" w:color="auto"/>
      </w:divBdr>
    </w:div>
    <w:div w:id="1113595160">
      <w:bodyDiv w:val="1"/>
      <w:marLeft w:val="0"/>
      <w:marRight w:val="0"/>
      <w:marTop w:val="0"/>
      <w:marBottom w:val="0"/>
      <w:divBdr>
        <w:top w:val="none" w:sz="0" w:space="0" w:color="auto"/>
        <w:left w:val="none" w:sz="0" w:space="0" w:color="auto"/>
        <w:bottom w:val="none" w:sz="0" w:space="0" w:color="auto"/>
        <w:right w:val="none" w:sz="0" w:space="0" w:color="auto"/>
      </w:divBdr>
    </w:div>
    <w:div w:id="1113987145">
      <w:bodyDiv w:val="1"/>
      <w:marLeft w:val="0"/>
      <w:marRight w:val="0"/>
      <w:marTop w:val="0"/>
      <w:marBottom w:val="0"/>
      <w:divBdr>
        <w:top w:val="none" w:sz="0" w:space="0" w:color="auto"/>
        <w:left w:val="none" w:sz="0" w:space="0" w:color="auto"/>
        <w:bottom w:val="none" w:sz="0" w:space="0" w:color="auto"/>
        <w:right w:val="none" w:sz="0" w:space="0" w:color="auto"/>
      </w:divBdr>
    </w:div>
    <w:div w:id="1118333169">
      <w:bodyDiv w:val="1"/>
      <w:marLeft w:val="0"/>
      <w:marRight w:val="0"/>
      <w:marTop w:val="0"/>
      <w:marBottom w:val="0"/>
      <w:divBdr>
        <w:top w:val="none" w:sz="0" w:space="0" w:color="auto"/>
        <w:left w:val="none" w:sz="0" w:space="0" w:color="auto"/>
        <w:bottom w:val="none" w:sz="0" w:space="0" w:color="auto"/>
        <w:right w:val="none" w:sz="0" w:space="0" w:color="auto"/>
      </w:divBdr>
    </w:div>
    <w:div w:id="1119495909">
      <w:bodyDiv w:val="1"/>
      <w:marLeft w:val="0"/>
      <w:marRight w:val="0"/>
      <w:marTop w:val="0"/>
      <w:marBottom w:val="0"/>
      <w:divBdr>
        <w:top w:val="none" w:sz="0" w:space="0" w:color="auto"/>
        <w:left w:val="none" w:sz="0" w:space="0" w:color="auto"/>
        <w:bottom w:val="none" w:sz="0" w:space="0" w:color="auto"/>
        <w:right w:val="none" w:sz="0" w:space="0" w:color="auto"/>
      </w:divBdr>
    </w:div>
    <w:div w:id="1121730107">
      <w:bodyDiv w:val="1"/>
      <w:marLeft w:val="0"/>
      <w:marRight w:val="0"/>
      <w:marTop w:val="0"/>
      <w:marBottom w:val="0"/>
      <w:divBdr>
        <w:top w:val="none" w:sz="0" w:space="0" w:color="auto"/>
        <w:left w:val="none" w:sz="0" w:space="0" w:color="auto"/>
        <w:bottom w:val="none" w:sz="0" w:space="0" w:color="auto"/>
        <w:right w:val="none" w:sz="0" w:space="0" w:color="auto"/>
      </w:divBdr>
    </w:div>
    <w:div w:id="1121917344">
      <w:bodyDiv w:val="1"/>
      <w:marLeft w:val="0"/>
      <w:marRight w:val="0"/>
      <w:marTop w:val="0"/>
      <w:marBottom w:val="0"/>
      <w:divBdr>
        <w:top w:val="none" w:sz="0" w:space="0" w:color="auto"/>
        <w:left w:val="none" w:sz="0" w:space="0" w:color="auto"/>
        <w:bottom w:val="none" w:sz="0" w:space="0" w:color="auto"/>
        <w:right w:val="none" w:sz="0" w:space="0" w:color="auto"/>
      </w:divBdr>
    </w:div>
    <w:div w:id="1122070006">
      <w:bodyDiv w:val="1"/>
      <w:marLeft w:val="0"/>
      <w:marRight w:val="0"/>
      <w:marTop w:val="0"/>
      <w:marBottom w:val="0"/>
      <w:divBdr>
        <w:top w:val="none" w:sz="0" w:space="0" w:color="auto"/>
        <w:left w:val="none" w:sz="0" w:space="0" w:color="auto"/>
        <w:bottom w:val="none" w:sz="0" w:space="0" w:color="auto"/>
        <w:right w:val="none" w:sz="0" w:space="0" w:color="auto"/>
      </w:divBdr>
    </w:div>
    <w:div w:id="1122073059">
      <w:bodyDiv w:val="1"/>
      <w:marLeft w:val="0"/>
      <w:marRight w:val="0"/>
      <w:marTop w:val="0"/>
      <w:marBottom w:val="0"/>
      <w:divBdr>
        <w:top w:val="none" w:sz="0" w:space="0" w:color="auto"/>
        <w:left w:val="none" w:sz="0" w:space="0" w:color="auto"/>
        <w:bottom w:val="none" w:sz="0" w:space="0" w:color="auto"/>
        <w:right w:val="none" w:sz="0" w:space="0" w:color="auto"/>
      </w:divBdr>
    </w:div>
    <w:div w:id="1124956695">
      <w:bodyDiv w:val="1"/>
      <w:marLeft w:val="0"/>
      <w:marRight w:val="0"/>
      <w:marTop w:val="0"/>
      <w:marBottom w:val="0"/>
      <w:divBdr>
        <w:top w:val="none" w:sz="0" w:space="0" w:color="auto"/>
        <w:left w:val="none" w:sz="0" w:space="0" w:color="auto"/>
        <w:bottom w:val="none" w:sz="0" w:space="0" w:color="auto"/>
        <w:right w:val="none" w:sz="0" w:space="0" w:color="auto"/>
      </w:divBdr>
    </w:div>
    <w:div w:id="1125926687">
      <w:bodyDiv w:val="1"/>
      <w:marLeft w:val="0"/>
      <w:marRight w:val="0"/>
      <w:marTop w:val="0"/>
      <w:marBottom w:val="0"/>
      <w:divBdr>
        <w:top w:val="none" w:sz="0" w:space="0" w:color="auto"/>
        <w:left w:val="none" w:sz="0" w:space="0" w:color="auto"/>
        <w:bottom w:val="none" w:sz="0" w:space="0" w:color="auto"/>
        <w:right w:val="none" w:sz="0" w:space="0" w:color="auto"/>
      </w:divBdr>
    </w:div>
    <w:div w:id="1127771862">
      <w:bodyDiv w:val="1"/>
      <w:marLeft w:val="0"/>
      <w:marRight w:val="0"/>
      <w:marTop w:val="0"/>
      <w:marBottom w:val="0"/>
      <w:divBdr>
        <w:top w:val="none" w:sz="0" w:space="0" w:color="auto"/>
        <w:left w:val="none" w:sz="0" w:space="0" w:color="auto"/>
        <w:bottom w:val="none" w:sz="0" w:space="0" w:color="auto"/>
        <w:right w:val="none" w:sz="0" w:space="0" w:color="auto"/>
      </w:divBdr>
    </w:div>
    <w:div w:id="1132097174">
      <w:bodyDiv w:val="1"/>
      <w:marLeft w:val="0"/>
      <w:marRight w:val="0"/>
      <w:marTop w:val="0"/>
      <w:marBottom w:val="0"/>
      <w:divBdr>
        <w:top w:val="none" w:sz="0" w:space="0" w:color="auto"/>
        <w:left w:val="none" w:sz="0" w:space="0" w:color="auto"/>
        <w:bottom w:val="none" w:sz="0" w:space="0" w:color="auto"/>
        <w:right w:val="none" w:sz="0" w:space="0" w:color="auto"/>
      </w:divBdr>
    </w:div>
    <w:div w:id="1140656658">
      <w:bodyDiv w:val="1"/>
      <w:marLeft w:val="0"/>
      <w:marRight w:val="0"/>
      <w:marTop w:val="0"/>
      <w:marBottom w:val="0"/>
      <w:divBdr>
        <w:top w:val="none" w:sz="0" w:space="0" w:color="auto"/>
        <w:left w:val="none" w:sz="0" w:space="0" w:color="auto"/>
        <w:bottom w:val="none" w:sz="0" w:space="0" w:color="auto"/>
        <w:right w:val="none" w:sz="0" w:space="0" w:color="auto"/>
      </w:divBdr>
    </w:div>
    <w:div w:id="1141733357">
      <w:bodyDiv w:val="1"/>
      <w:marLeft w:val="0"/>
      <w:marRight w:val="0"/>
      <w:marTop w:val="0"/>
      <w:marBottom w:val="0"/>
      <w:divBdr>
        <w:top w:val="none" w:sz="0" w:space="0" w:color="auto"/>
        <w:left w:val="none" w:sz="0" w:space="0" w:color="auto"/>
        <w:bottom w:val="none" w:sz="0" w:space="0" w:color="auto"/>
        <w:right w:val="none" w:sz="0" w:space="0" w:color="auto"/>
      </w:divBdr>
    </w:div>
    <w:div w:id="1143621344">
      <w:bodyDiv w:val="1"/>
      <w:marLeft w:val="0"/>
      <w:marRight w:val="0"/>
      <w:marTop w:val="0"/>
      <w:marBottom w:val="0"/>
      <w:divBdr>
        <w:top w:val="none" w:sz="0" w:space="0" w:color="auto"/>
        <w:left w:val="none" w:sz="0" w:space="0" w:color="auto"/>
        <w:bottom w:val="none" w:sz="0" w:space="0" w:color="auto"/>
        <w:right w:val="none" w:sz="0" w:space="0" w:color="auto"/>
      </w:divBdr>
    </w:div>
    <w:div w:id="1144856983">
      <w:bodyDiv w:val="1"/>
      <w:marLeft w:val="0"/>
      <w:marRight w:val="0"/>
      <w:marTop w:val="0"/>
      <w:marBottom w:val="0"/>
      <w:divBdr>
        <w:top w:val="none" w:sz="0" w:space="0" w:color="auto"/>
        <w:left w:val="none" w:sz="0" w:space="0" w:color="auto"/>
        <w:bottom w:val="none" w:sz="0" w:space="0" w:color="auto"/>
        <w:right w:val="none" w:sz="0" w:space="0" w:color="auto"/>
      </w:divBdr>
    </w:div>
    <w:div w:id="1147476523">
      <w:bodyDiv w:val="1"/>
      <w:marLeft w:val="0"/>
      <w:marRight w:val="0"/>
      <w:marTop w:val="0"/>
      <w:marBottom w:val="0"/>
      <w:divBdr>
        <w:top w:val="none" w:sz="0" w:space="0" w:color="auto"/>
        <w:left w:val="none" w:sz="0" w:space="0" w:color="auto"/>
        <w:bottom w:val="none" w:sz="0" w:space="0" w:color="auto"/>
        <w:right w:val="none" w:sz="0" w:space="0" w:color="auto"/>
      </w:divBdr>
    </w:div>
    <w:div w:id="1150052720">
      <w:bodyDiv w:val="1"/>
      <w:marLeft w:val="0"/>
      <w:marRight w:val="0"/>
      <w:marTop w:val="0"/>
      <w:marBottom w:val="0"/>
      <w:divBdr>
        <w:top w:val="none" w:sz="0" w:space="0" w:color="auto"/>
        <w:left w:val="none" w:sz="0" w:space="0" w:color="auto"/>
        <w:bottom w:val="none" w:sz="0" w:space="0" w:color="auto"/>
        <w:right w:val="none" w:sz="0" w:space="0" w:color="auto"/>
      </w:divBdr>
    </w:div>
    <w:div w:id="1151140498">
      <w:bodyDiv w:val="1"/>
      <w:marLeft w:val="0"/>
      <w:marRight w:val="0"/>
      <w:marTop w:val="0"/>
      <w:marBottom w:val="0"/>
      <w:divBdr>
        <w:top w:val="none" w:sz="0" w:space="0" w:color="auto"/>
        <w:left w:val="none" w:sz="0" w:space="0" w:color="auto"/>
        <w:bottom w:val="none" w:sz="0" w:space="0" w:color="auto"/>
        <w:right w:val="none" w:sz="0" w:space="0" w:color="auto"/>
      </w:divBdr>
    </w:div>
    <w:div w:id="1152865909">
      <w:bodyDiv w:val="1"/>
      <w:marLeft w:val="0"/>
      <w:marRight w:val="0"/>
      <w:marTop w:val="0"/>
      <w:marBottom w:val="0"/>
      <w:divBdr>
        <w:top w:val="none" w:sz="0" w:space="0" w:color="auto"/>
        <w:left w:val="none" w:sz="0" w:space="0" w:color="auto"/>
        <w:bottom w:val="none" w:sz="0" w:space="0" w:color="auto"/>
        <w:right w:val="none" w:sz="0" w:space="0" w:color="auto"/>
      </w:divBdr>
    </w:div>
    <w:div w:id="1153637541">
      <w:bodyDiv w:val="1"/>
      <w:marLeft w:val="0"/>
      <w:marRight w:val="0"/>
      <w:marTop w:val="0"/>
      <w:marBottom w:val="0"/>
      <w:divBdr>
        <w:top w:val="none" w:sz="0" w:space="0" w:color="auto"/>
        <w:left w:val="none" w:sz="0" w:space="0" w:color="auto"/>
        <w:bottom w:val="none" w:sz="0" w:space="0" w:color="auto"/>
        <w:right w:val="none" w:sz="0" w:space="0" w:color="auto"/>
      </w:divBdr>
    </w:div>
    <w:div w:id="1153714599">
      <w:bodyDiv w:val="1"/>
      <w:marLeft w:val="0"/>
      <w:marRight w:val="0"/>
      <w:marTop w:val="0"/>
      <w:marBottom w:val="0"/>
      <w:divBdr>
        <w:top w:val="none" w:sz="0" w:space="0" w:color="auto"/>
        <w:left w:val="none" w:sz="0" w:space="0" w:color="auto"/>
        <w:bottom w:val="none" w:sz="0" w:space="0" w:color="auto"/>
        <w:right w:val="none" w:sz="0" w:space="0" w:color="auto"/>
      </w:divBdr>
    </w:div>
    <w:div w:id="1154755318">
      <w:bodyDiv w:val="1"/>
      <w:marLeft w:val="0"/>
      <w:marRight w:val="0"/>
      <w:marTop w:val="0"/>
      <w:marBottom w:val="0"/>
      <w:divBdr>
        <w:top w:val="none" w:sz="0" w:space="0" w:color="auto"/>
        <w:left w:val="none" w:sz="0" w:space="0" w:color="auto"/>
        <w:bottom w:val="none" w:sz="0" w:space="0" w:color="auto"/>
        <w:right w:val="none" w:sz="0" w:space="0" w:color="auto"/>
      </w:divBdr>
    </w:div>
    <w:div w:id="1157575541">
      <w:bodyDiv w:val="1"/>
      <w:marLeft w:val="0"/>
      <w:marRight w:val="0"/>
      <w:marTop w:val="0"/>
      <w:marBottom w:val="0"/>
      <w:divBdr>
        <w:top w:val="none" w:sz="0" w:space="0" w:color="auto"/>
        <w:left w:val="none" w:sz="0" w:space="0" w:color="auto"/>
        <w:bottom w:val="none" w:sz="0" w:space="0" w:color="auto"/>
        <w:right w:val="none" w:sz="0" w:space="0" w:color="auto"/>
      </w:divBdr>
    </w:div>
    <w:div w:id="1158961581">
      <w:bodyDiv w:val="1"/>
      <w:marLeft w:val="0"/>
      <w:marRight w:val="0"/>
      <w:marTop w:val="0"/>
      <w:marBottom w:val="0"/>
      <w:divBdr>
        <w:top w:val="none" w:sz="0" w:space="0" w:color="auto"/>
        <w:left w:val="none" w:sz="0" w:space="0" w:color="auto"/>
        <w:bottom w:val="none" w:sz="0" w:space="0" w:color="auto"/>
        <w:right w:val="none" w:sz="0" w:space="0" w:color="auto"/>
      </w:divBdr>
    </w:div>
    <w:div w:id="1160465900">
      <w:bodyDiv w:val="1"/>
      <w:marLeft w:val="0"/>
      <w:marRight w:val="0"/>
      <w:marTop w:val="0"/>
      <w:marBottom w:val="0"/>
      <w:divBdr>
        <w:top w:val="none" w:sz="0" w:space="0" w:color="auto"/>
        <w:left w:val="none" w:sz="0" w:space="0" w:color="auto"/>
        <w:bottom w:val="none" w:sz="0" w:space="0" w:color="auto"/>
        <w:right w:val="none" w:sz="0" w:space="0" w:color="auto"/>
      </w:divBdr>
    </w:div>
    <w:div w:id="1164005914">
      <w:bodyDiv w:val="1"/>
      <w:marLeft w:val="0"/>
      <w:marRight w:val="0"/>
      <w:marTop w:val="0"/>
      <w:marBottom w:val="0"/>
      <w:divBdr>
        <w:top w:val="none" w:sz="0" w:space="0" w:color="auto"/>
        <w:left w:val="none" w:sz="0" w:space="0" w:color="auto"/>
        <w:bottom w:val="none" w:sz="0" w:space="0" w:color="auto"/>
        <w:right w:val="none" w:sz="0" w:space="0" w:color="auto"/>
      </w:divBdr>
    </w:div>
    <w:div w:id="1165047200">
      <w:bodyDiv w:val="1"/>
      <w:marLeft w:val="0"/>
      <w:marRight w:val="0"/>
      <w:marTop w:val="0"/>
      <w:marBottom w:val="0"/>
      <w:divBdr>
        <w:top w:val="none" w:sz="0" w:space="0" w:color="auto"/>
        <w:left w:val="none" w:sz="0" w:space="0" w:color="auto"/>
        <w:bottom w:val="none" w:sz="0" w:space="0" w:color="auto"/>
        <w:right w:val="none" w:sz="0" w:space="0" w:color="auto"/>
      </w:divBdr>
    </w:div>
    <w:div w:id="1166826366">
      <w:bodyDiv w:val="1"/>
      <w:marLeft w:val="0"/>
      <w:marRight w:val="0"/>
      <w:marTop w:val="0"/>
      <w:marBottom w:val="0"/>
      <w:divBdr>
        <w:top w:val="none" w:sz="0" w:space="0" w:color="auto"/>
        <w:left w:val="none" w:sz="0" w:space="0" w:color="auto"/>
        <w:bottom w:val="none" w:sz="0" w:space="0" w:color="auto"/>
        <w:right w:val="none" w:sz="0" w:space="0" w:color="auto"/>
      </w:divBdr>
    </w:div>
    <w:div w:id="1167136822">
      <w:bodyDiv w:val="1"/>
      <w:marLeft w:val="0"/>
      <w:marRight w:val="0"/>
      <w:marTop w:val="0"/>
      <w:marBottom w:val="0"/>
      <w:divBdr>
        <w:top w:val="none" w:sz="0" w:space="0" w:color="auto"/>
        <w:left w:val="none" w:sz="0" w:space="0" w:color="auto"/>
        <w:bottom w:val="none" w:sz="0" w:space="0" w:color="auto"/>
        <w:right w:val="none" w:sz="0" w:space="0" w:color="auto"/>
      </w:divBdr>
    </w:div>
    <w:div w:id="1174108669">
      <w:bodyDiv w:val="1"/>
      <w:marLeft w:val="0"/>
      <w:marRight w:val="0"/>
      <w:marTop w:val="0"/>
      <w:marBottom w:val="0"/>
      <w:divBdr>
        <w:top w:val="none" w:sz="0" w:space="0" w:color="auto"/>
        <w:left w:val="none" w:sz="0" w:space="0" w:color="auto"/>
        <w:bottom w:val="none" w:sz="0" w:space="0" w:color="auto"/>
        <w:right w:val="none" w:sz="0" w:space="0" w:color="auto"/>
      </w:divBdr>
    </w:div>
    <w:div w:id="1174223959">
      <w:bodyDiv w:val="1"/>
      <w:marLeft w:val="0"/>
      <w:marRight w:val="0"/>
      <w:marTop w:val="0"/>
      <w:marBottom w:val="0"/>
      <w:divBdr>
        <w:top w:val="none" w:sz="0" w:space="0" w:color="auto"/>
        <w:left w:val="none" w:sz="0" w:space="0" w:color="auto"/>
        <w:bottom w:val="none" w:sz="0" w:space="0" w:color="auto"/>
        <w:right w:val="none" w:sz="0" w:space="0" w:color="auto"/>
      </w:divBdr>
    </w:div>
    <w:div w:id="1176847568">
      <w:bodyDiv w:val="1"/>
      <w:marLeft w:val="0"/>
      <w:marRight w:val="0"/>
      <w:marTop w:val="0"/>
      <w:marBottom w:val="0"/>
      <w:divBdr>
        <w:top w:val="none" w:sz="0" w:space="0" w:color="auto"/>
        <w:left w:val="none" w:sz="0" w:space="0" w:color="auto"/>
        <w:bottom w:val="none" w:sz="0" w:space="0" w:color="auto"/>
        <w:right w:val="none" w:sz="0" w:space="0" w:color="auto"/>
      </w:divBdr>
    </w:div>
    <w:div w:id="1179272576">
      <w:bodyDiv w:val="1"/>
      <w:marLeft w:val="0"/>
      <w:marRight w:val="0"/>
      <w:marTop w:val="0"/>
      <w:marBottom w:val="0"/>
      <w:divBdr>
        <w:top w:val="none" w:sz="0" w:space="0" w:color="auto"/>
        <w:left w:val="none" w:sz="0" w:space="0" w:color="auto"/>
        <w:bottom w:val="none" w:sz="0" w:space="0" w:color="auto"/>
        <w:right w:val="none" w:sz="0" w:space="0" w:color="auto"/>
      </w:divBdr>
    </w:div>
    <w:div w:id="1180509467">
      <w:bodyDiv w:val="1"/>
      <w:marLeft w:val="0"/>
      <w:marRight w:val="0"/>
      <w:marTop w:val="0"/>
      <w:marBottom w:val="0"/>
      <w:divBdr>
        <w:top w:val="none" w:sz="0" w:space="0" w:color="auto"/>
        <w:left w:val="none" w:sz="0" w:space="0" w:color="auto"/>
        <w:bottom w:val="none" w:sz="0" w:space="0" w:color="auto"/>
        <w:right w:val="none" w:sz="0" w:space="0" w:color="auto"/>
      </w:divBdr>
    </w:div>
    <w:div w:id="1186477474">
      <w:bodyDiv w:val="1"/>
      <w:marLeft w:val="0"/>
      <w:marRight w:val="0"/>
      <w:marTop w:val="0"/>
      <w:marBottom w:val="0"/>
      <w:divBdr>
        <w:top w:val="none" w:sz="0" w:space="0" w:color="auto"/>
        <w:left w:val="none" w:sz="0" w:space="0" w:color="auto"/>
        <w:bottom w:val="none" w:sz="0" w:space="0" w:color="auto"/>
        <w:right w:val="none" w:sz="0" w:space="0" w:color="auto"/>
      </w:divBdr>
    </w:div>
    <w:div w:id="1189759963">
      <w:bodyDiv w:val="1"/>
      <w:marLeft w:val="0"/>
      <w:marRight w:val="0"/>
      <w:marTop w:val="0"/>
      <w:marBottom w:val="0"/>
      <w:divBdr>
        <w:top w:val="none" w:sz="0" w:space="0" w:color="auto"/>
        <w:left w:val="none" w:sz="0" w:space="0" w:color="auto"/>
        <w:bottom w:val="none" w:sz="0" w:space="0" w:color="auto"/>
        <w:right w:val="none" w:sz="0" w:space="0" w:color="auto"/>
      </w:divBdr>
    </w:div>
    <w:div w:id="1191260658">
      <w:bodyDiv w:val="1"/>
      <w:marLeft w:val="0"/>
      <w:marRight w:val="0"/>
      <w:marTop w:val="0"/>
      <w:marBottom w:val="0"/>
      <w:divBdr>
        <w:top w:val="none" w:sz="0" w:space="0" w:color="auto"/>
        <w:left w:val="none" w:sz="0" w:space="0" w:color="auto"/>
        <w:bottom w:val="none" w:sz="0" w:space="0" w:color="auto"/>
        <w:right w:val="none" w:sz="0" w:space="0" w:color="auto"/>
      </w:divBdr>
    </w:div>
    <w:div w:id="1197812165">
      <w:bodyDiv w:val="1"/>
      <w:marLeft w:val="0"/>
      <w:marRight w:val="0"/>
      <w:marTop w:val="0"/>
      <w:marBottom w:val="0"/>
      <w:divBdr>
        <w:top w:val="none" w:sz="0" w:space="0" w:color="auto"/>
        <w:left w:val="none" w:sz="0" w:space="0" w:color="auto"/>
        <w:bottom w:val="none" w:sz="0" w:space="0" w:color="auto"/>
        <w:right w:val="none" w:sz="0" w:space="0" w:color="auto"/>
      </w:divBdr>
    </w:div>
    <w:div w:id="1201092062">
      <w:bodyDiv w:val="1"/>
      <w:marLeft w:val="0"/>
      <w:marRight w:val="0"/>
      <w:marTop w:val="0"/>
      <w:marBottom w:val="0"/>
      <w:divBdr>
        <w:top w:val="none" w:sz="0" w:space="0" w:color="auto"/>
        <w:left w:val="none" w:sz="0" w:space="0" w:color="auto"/>
        <w:bottom w:val="none" w:sz="0" w:space="0" w:color="auto"/>
        <w:right w:val="none" w:sz="0" w:space="0" w:color="auto"/>
      </w:divBdr>
    </w:div>
    <w:div w:id="1204560458">
      <w:bodyDiv w:val="1"/>
      <w:marLeft w:val="0"/>
      <w:marRight w:val="0"/>
      <w:marTop w:val="0"/>
      <w:marBottom w:val="0"/>
      <w:divBdr>
        <w:top w:val="none" w:sz="0" w:space="0" w:color="auto"/>
        <w:left w:val="none" w:sz="0" w:space="0" w:color="auto"/>
        <w:bottom w:val="none" w:sz="0" w:space="0" w:color="auto"/>
        <w:right w:val="none" w:sz="0" w:space="0" w:color="auto"/>
      </w:divBdr>
    </w:div>
    <w:div w:id="1207067547">
      <w:bodyDiv w:val="1"/>
      <w:marLeft w:val="0"/>
      <w:marRight w:val="0"/>
      <w:marTop w:val="0"/>
      <w:marBottom w:val="0"/>
      <w:divBdr>
        <w:top w:val="none" w:sz="0" w:space="0" w:color="auto"/>
        <w:left w:val="none" w:sz="0" w:space="0" w:color="auto"/>
        <w:bottom w:val="none" w:sz="0" w:space="0" w:color="auto"/>
        <w:right w:val="none" w:sz="0" w:space="0" w:color="auto"/>
      </w:divBdr>
    </w:div>
    <w:div w:id="1209875184">
      <w:bodyDiv w:val="1"/>
      <w:marLeft w:val="0"/>
      <w:marRight w:val="0"/>
      <w:marTop w:val="0"/>
      <w:marBottom w:val="0"/>
      <w:divBdr>
        <w:top w:val="none" w:sz="0" w:space="0" w:color="auto"/>
        <w:left w:val="none" w:sz="0" w:space="0" w:color="auto"/>
        <w:bottom w:val="none" w:sz="0" w:space="0" w:color="auto"/>
        <w:right w:val="none" w:sz="0" w:space="0" w:color="auto"/>
      </w:divBdr>
    </w:div>
    <w:div w:id="1214075269">
      <w:bodyDiv w:val="1"/>
      <w:marLeft w:val="0"/>
      <w:marRight w:val="0"/>
      <w:marTop w:val="0"/>
      <w:marBottom w:val="0"/>
      <w:divBdr>
        <w:top w:val="none" w:sz="0" w:space="0" w:color="auto"/>
        <w:left w:val="none" w:sz="0" w:space="0" w:color="auto"/>
        <w:bottom w:val="none" w:sz="0" w:space="0" w:color="auto"/>
        <w:right w:val="none" w:sz="0" w:space="0" w:color="auto"/>
      </w:divBdr>
    </w:div>
    <w:div w:id="1214342545">
      <w:bodyDiv w:val="1"/>
      <w:marLeft w:val="0"/>
      <w:marRight w:val="0"/>
      <w:marTop w:val="0"/>
      <w:marBottom w:val="0"/>
      <w:divBdr>
        <w:top w:val="none" w:sz="0" w:space="0" w:color="auto"/>
        <w:left w:val="none" w:sz="0" w:space="0" w:color="auto"/>
        <w:bottom w:val="none" w:sz="0" w:space="0" w:color="auto"/>
        <w:right w:val="none" w:sz="0" w:space="0" w:color="auto"/>
      </w:divBdr>
    </w:div>
    <w:div w:id="1218588074">
      <w:bodyDiv w:val="1"/>
      <w:marLeft w:val="0"/>
      <w:marRight w:val="0"/>
      <w:marTop w:val="0"/>
      <w:marBottom w:val="0"/>
      <w:divBdr>
        <w:top w:val="none" w:sz="0" w:space="0" w:color="auto"/>
        <w:left w:val="none" w:sz="0" w:space="0" w:color="auto"/>
        <w:bottom w:val="none" w:sz="0" w:space="0" w:color="auto"/>
        <w:right w:val="none" w:sz="0" w:space="0" w:color="auto"/>
      </w:divBdr>
    </w:div>
    <w:div w:id="1219708502">
      <w:bodyDiv w:val="1"/>
      <w:marLeft w:val="0"/>
      <w:marRight w:val="0"/>
      <w:marTop w:val="0"/>
      <w:marBottom w:val="0"/>
      <w:divBdr>
        <w:top w:val="none" w:sz="0" w:space="0" w:color="auto"/>
        <w:left w:val="none" w:sz="0" w:space="0" w:color="auto"/>
        <w:bottom w:val="none" w:sz="0" w:space="0" w:color="auto"/>
        <w:right w:val="none" w:sz="0" w:space="0" w:color="auto"/>
      </w:divBdr>
    </w:div>
    <w:div w:id="1221554669">
      <w:bodyDiv w:val="1"/>
      <w:marLeft w:val="0"/>
      <w:marRight w:val="0"/>
      <w:marTop w:val="0"/>
      <w:marBottom w:val="0"/>
      <w:divBdr>
        <w:top w:val="none" w:sz="0" w:space="0" w:color="auto"/>
        <w:left w:val="none" w:sz="0" w:space="0" w:color="auto"/>
        <w:bottom w:val="none" w:sz="0" w:space="0" w:color="auto"/>
        <w:right w:val="none" w:sz="0" w:space="0" w:color="auto"/>
      </w:divBdr>
    </w:div>
    <w:div w:id="1223756818">
      <w:bodyDiv w:val="1"/>
      <w:marLeft w:val="0"/>
      <w:marRight w:val="0"/>
      <w:marTop w:val="0"/>
      <w:marBottom w:val="0"/>
      <w:divBdr>
        <w:top w:val="none" w:sz="0" w:space="0" w:color="auto"/>
        <w:left w:val="none" w:sz="0" w:space="0" w:color="auto"/>
        <w:bottom w:val="none" w:sz="0" w:space="0" w:color="auto"/>
        <w:right w:val="none" w:sz="0" w:space="0" w:color="auto"/>
      </w:divBdr>
    </w:div>
    <w:div w:id="1227302848">
      <w:bodyDiv w:val="1"/>
      <w:marLeft w:val="0"/>
      <w:marRight w:val="0"/>
      <w:marTop w:val="0"/>
      <w:marBottom w:val="0"/>
      <w:divBdr>
        <w:top w:val="none" w:sz="0" w:space="0" w:color="auto"/>
        <w:left w:val="none" w:sz="0" w:space="0" w:color="auto"/>
        <w:bottom w:val="none" w:sz="0" w:space="0" w:color="auto"/>
        <w:right w:val="none" w:sz="0" w:space="0" w:color="auto"/>
      </w:divBdr>
    </w:div>
    <w:div w:id="1229534236">
      <w:bodyDiv w:val="1"/>
      <w:marLeft w:val="0"/>
      <w:marRight w:val="0"/>
      <w:marTop w:val="0"/>
      <w:marBottom w:val="0"/>
      <w:divBdr>
        <w:top w:val="none" w:sz="0" w:space="0" w:color="auto"/>
        <w:left w:val="none" w:sz="0" w:space="0" w:color="auto"/>
        <w:bottom w:val="none" w:sz="0" w:space="0" w:color="auto"/>
        <w:right w:val="none" w:sz="0" w:space="0" w:color="auto"/>
      </w:divBdr>
    </w:div>
    <w:div w:id="1230655283">
      <w:bodyDiv w:val="1"/>
      <w:marLeft w:val="0"/>
      <w:marRight w:val="0"/>
      <w:marTop w:val="0"/>
      <w:marBottom w:val="0"/>
      <w:divBdr>
        <w:top w:val="none" w:sz="0" w:space="0" w:color="auto"/>
        <w:left w:val="none" w:sz="0" w:space="0" w:color="auto"/>
        <w:bottom w:val="none" w:sz="0" w:space="0" w:color="auto"/>
        <w:right w:val="none" w:sz="0" w:space="0" w:color="auto"/>
      </w:divBdr>
    </w:div>
    <w:div w:id="1230775074">
      <w:bodyDiv w:val="1"/>
      <w:marLeft w:val="0"/>
      <w:marRight w:val="0"/>
      <w:marTop w:val="0"/>
      <w:marBottom w:val="0"/>
      <w:divBdr>
        <w:top w:val="none" w:sz="0" w:space="0" w:color="auto"/>
        <w:left w:val="none" w:sz="0" w:space="0" w:color="auto"/>
        <w:bottom w:val="none" w:sz="0" w:space="0" w:color="auto"/>
        <w:right w:val="none" w:sz="0" w:space="0" w:color="auto"/>
      </w:divBdr>
    </w:div>
    <w:div w:id="1232236116">
      <w:bodyDiv w:val="1"/>
      <w:marLeft w:val="0"/>
      <w:marRight w:val="0"/>
      <w:marTop w:val="0"/>
      <w:marBottom w:val="0"/>
      <w:divBdr>
        <w:top w:val="none" w:sz="0" w:space="0" w:color="auto"/>
        <w:left w:val="none" w:sz="0" w:space="0" w:color="auto"/>
        <w:bottom w:val="none" w:sz="0" w:space="0" w:color="auto"/>
        <w:right w:val="none" w:sz="0" w:space="0" w:color="auto"/>
      </w:divBdr>
    </w:div>
    <w:div w:id="1240359303">
      <w:bodyDiv w:val="1"/>
      <w:marLeft w:val="0"/>
      <w:marRight w:val="0"/>
      <w:marTop w:val="0"/>
      <w:marBottom w:val="0"/>
      <w:divBdr>
        <w:top w:val="none" w:sz="0" w:space="0" w:color="auto"/>
        <w:left w:val="none" w:sz="0" w:space="0" w:color="auto"/>
        <w:bottom w:val="none" w:sz="0" w:space="0" w:color="auto"/>
        <w:right w:val="none" w:sz="0" w:space="0" w:color="auto"/>
      </w:divBdr>
    </w:div>
    <w:div w:id="1241478630">
      <w:bodyDiv w:val="1"/>
      <w:marLeft w:val="0"/>
      <w:marRight w:val="0"/>
      <w:marTop w:val="0"/>
      <w:marBottom w:val="0"/>
      <w:divBdr>
        <w:top w:val="none" w:sz="0" w:space="0" w:color="auto"/>
        <w:left w:val="none" w:sz="0" w:space="0" w:color="auto"/>
        <w:bottom w:val="none" w:sz="0" w:space="0" w:color="auto"/>
        <w:right w:val="none" w:sz="0" w:space="0" w:color="auto"/>
      </w:divBdr>
    </w:div>
    <w:div w:id="1244216316">
      <w:bodyDiv w:val="1"/>
      <w:marLeft w:val="0"/>
      <w:marRight w:val="0"/>
      <w:marTop w:val="0"/>
      <w:marBottom w:val="0"/>
      <w:divBdr>
        <w:top w:val="none" w:sz="0" w:space="0" w:color="auto"/>
        <w:left w:val="none" w:sz="0" w:space="0" w:color="auto"/>
        <w:bottom w:val="none" w:sz="0" w:space="0" w:color="auto"/>
        <w:right w:val="none" w:sz="0" w:space="0" w:color="auto"/>
      </w:divBdr>
    </w:div>
    <w:div w:id="1246723510">
      <w:bodyDiv w:val="1"/>
      <w:marLeft w:val="0"/>
      <w:marRight w:val="0"/>
      <w:marTop w:val="0"/>
      <w:marBottom w:val="0"/>
      <w:divBdr>
        <w:top w:val="none" w:sz="0" w:space="0" w:color="auto"/>
        <w:left w:val="none" w:sz="0" w:space="0" w:color="auto"/>
        <w:bottom w:val="none" w:sz="0" w:space="0" w:color="auto"/>
        <w:right w:val="none" w:sz="0" w:space="0" w:color="auto"/>
      </w:divBdr>
    </w:div>
    <w:div w:id="1247156684">
      <w:bodyDiv w:val="1"/>
      <w:marLeft w:val="0"/>
      <w:marRight w:val="0"/>
      <w:marTop w:val="0"/>
      <w:marBottom w:val="0"/>
      <w:divBdr>
        <w:top w:val="none" w:sz="0" w:space="0" w:color="auto"/>
        <w:left w:val="none" w:sz="0" w:space="0" w:color="auto"/>
        <w:bottom w:val="none" w:sz="0" w:space="0" w:color="auto"/>
        <w:right w:val="none" w:sz="0" w:space="0" w:color="auto"/>
      </w:divBdr>
    </w:div>
    <w:div w:id="1254777253">
      <w:bodyDiv w:val="1"/>
      <w:marLeft w:val="0"/>
      <w:marRight w:val="0"/>
      <w:marTop w:val="0"/>
      <w:marBottom w:val="0"/>
      <w:divBdr>
        <w:top w:val="none" w:sz="0" w:space="0" w:color="auto"/>
        <w:left w:val="none" w:sz="0" w:space="0" w:color="auto"/>
        <w:bottom w:val="none" w:sz="0" w:space="0" w:color="auto"/>
        <w:right w:val="none" w:sz="0" w:space="0" w:color="auto"/>
      </w:divBdr>
    </w:div>
    <w:div w:id="1255938963">
      <w:bodyDiv w:val="1"/>
      <w:marLeft w:val="0"/>
      <w:marRight w:val="0"/>
      <w:marTop w:val="0"/>
      <w:marBottom w:val="0"/>
      <w:divBdr>
        <w:top w:val="none" w:sz="0" w:space="0" w:color="auto"/>
        <w:left w:val="none" w:sz="0" w:space="0" w:color="auto"/>
        <w:bottom w:val="none" w:sz="0" w:space="0" w:color="auto"/>
        <w:right w:val="none" w:sz="0" w:space="0" w:color="auto"/>
      </w:divBdr>
    </w:div>
    <w:div w:id="1261139000">
      <w:bodyDiv w:val="1"/>
      <w:marLeft w:val="0"/>
      <w:marRight w:val="0"/>
      <w:marTop w:val="0"/>
      <w:marBottom w:val="0"/>
      <w:divBdr>
        <w:top w:val="none" w:sz="0" w:space="0" w:color="auto"/>
        <w:left w:val="none" w:sz="0" w:space="0" w:color="auto"/>
        <w:bottom w:val="none" w:sz="0" w:space="0" w:color="auto"/>
        <w:right w:val="none" w:sz="0" w:space="0" w:color="auto"/>
      </w:divBdr>
    </w:div>
    <w:div w:id="1264268904">
      <w:bodyDiv w:val="1"/>
      <w:marLeft w:val="0"/>
      <w:marRight w:val="0"/>
      <w:marTop w:val="0"/>
      <w:marBottom w:val="0"/>
      <w:divBdr>
        <w:top w:val="none" w:sz="0" w:space="0" w:color="auto"/>
        <w:left w:val="none" w:sz="0" w:space="0" w:color="auto"/>
        <w:bottom w:val="none" w:sz="0" w:space="0" w:color="auto"/>
        <w:right w:val="none" w:sz="0" w:space="0" w:color="auto"/>
      </w:divBdr>
    </w:div>
    <w:div w:id="1269966188">
      <w:bodyDiv w:val="1"/>
      <w:marLeft w:val="0"/>
      <w:marRight w:val="0"/>
      <w:marTop w:val="0"/>
      <w:marBottom w:val="0"/>
      <w:divBdr>
        <w:top w:val="none" w:sz="0" w:space="0" w:color="auto"/>
        <w:left w:val="none" w:sz="0" w:space="0" w:color="auto"/>
        <w:bottom w:val="none" w:sz="0" w:space="0" w:color="auto"/>
        <w:right w:val="none" w:sz="0" w:space="0" w:color="auto"/>
      </w:divBdr>
    </w:div>
    <w:div w:id="1270510702">
      <w:bodyDiv w:val="1"/>
      <w:marLeft w:val="0"/>
      <w:marRight w:val="0"/>
      <w:marTop w:val="0"/>
      <w:marBottom w:val="0"/>
      <w:divBdr>
        <w:top w:val="none" w:sz="0" w:space="0" w:color="auto"/>
        <w:left w:val="none" w:sz="0" w:space="0" w:color="auto"/>
        <w:bottom w:val="none" w:sz="0" w:space="0" w:color="auto"/>
        <w:right w:val="none" w:sz="0" w:space="0" w:color="auto"/>
      </w:divBdr>
    </w:div>
    <w:div w:id="1274441713">
      <w:bodyDiv w:val="1"/>
      <w:marLeft w:val="0"/>
      <w:marRight w:val="0"/>
      <w:marTop w:val="0"/>
      <w:marBottom w:val="0"/>
      <w:divBdr>
        <w:top w:val="none" w:sz="0" w:space="0" w:color="auto"/>
        <w:left w:val="none" w:sz="0" w:space="0" w:color="auto"/>
        <w:bottom w:val="none" w:sz="0" w:space="0" w:color="auto"/>
        <w:right w:val="none" w:sz="0" w:space="0" w:color="auto"/>
      </w:divBdr>
    </w:div>
    <w:div w:id="1282961023">
      <w:bodyDiv w:val="1"/>
      <w:marLeft w:val="0"/>
      <w:marRight w:val="0"/>
      <w:marTop w:val="0"/>
      <w:marBottom w:val="0"/>
      <w:divBdr>
        <w:top w:val="none" w:sz="0" w:space="0" w:color="auto"/>
        <w:left w:val="none" w:sz="0" w:space="0" w:color="auto"/>
        <w:bottom w:val="none" w:sz="0" w:space="0" w:color="auto"/>
        <w:right w:val="none" w:sz="0" w:space="0" w:color="auto"/>
      </w:divBdr>
    </w:div>
    <w:div w:id="1284575485">
      <w:bodyDiv w:val="1"/>
      <w:marLeft w:val="0"/>
      <w:marRight w:val="0"/>
      <w:marTop w:val="0"/>
      <w:marBottom w:val="0"/>
      <w:divBdr>
        <w:top w:val="none" w:sz="0" w:space="0" w:color="auto"/>
        <w:left w:val="none" w:sz="0" w:space="0" w:color="auto"/>
        <w:bottom w:val="none" w:sz="0" w:space="0" w:color="auto"/>
        <w:right w:val="none" w:sz="0" w:space="0" w:color="auto"/>
      </w:divBdr>
    </w:div>
    <w:div w:id="1285192735">
      <w:bodyDiv w:val="1"/>
      <w:marLeft w:val="0"/>
      <w:marRight w:val="0"/>
      <w:marTop w:val="0"/>
      <w:marBottom w:val="0"/>
      <w:divBdr>
        <w:top w:val="none" w:sz="0" w:space="0" w:color="auto"/>
        <w:left w:val="none" w:sz="0" w:space="0" w:color="auto"/>
        <w:bottom w:val="none" w:sz="0" w:space="0" w:color="auto"/>
        <w:right w:val="none" w:sz="0" w:space="0" w:color="auto"/>
      </w:divBdr>
    </w:div>
    <w:div w:id="1285382290">
      <w:bodyDiv w:val="1"/>
      <w:marLeft w:val="0"/>
      <w:marRight w:val="0"/>
      <w:marTop w:val="0"/>
      <w:marBottom w:val="0"/>
      <w:divBdr>
        <w:top w:val="none" w:sz="0" w:space="0" w:color="auto"/>
        <w:left w:val="none" w:sz="0" w:space="0" w:color="auto"/>
        <w:bottom w:val="none" w:sz="0" w:space="0" w:color="auto"/>
        <w:right w:val="none" w:sz="0" w:space="0" w:color="auto"/>
      </w:divBdr>
    </w:div>
    <w:div w:id="1286234637">
      <w:bodyDiv w:val="1"/>
      <w:marLeft w:val="0"/>
      <w:marRight w:val="0"/>
      <w:marTop w:val="0"/>
      <w:marBottom w:val="0"/>
      <w:divBdr>
        <w:top w:val="none" w:sz="0" w:space="0" w:color="auto"/>
        <w:left w:val="none" w:sz="0" w:space="0" w:color="auto"/>
        <w:bottom w:val="none" w:sz="0" w:space="0" w:color="auto"/>
        <w:right w:val="none" w:sz="0" w:space="0" w:color="auto"/>
      </w:divBdr>
    </w:div>
    <w:div w:id="1287929248">
      <w:bodyDiv w:val="1"/>
      <w:marLeft w:val="0"/>
      <w:marRight w:val="0"/>
      <w:marTop w:val="0"/>
      <w:marBottom w:val="0"/>
      <w:divBdr>
        <w:top w:val="none" w:sz="0" w:space="0" w:color="auto"/>
        <w:left w:val="none" w:sz="0" w:space="0" w:color="auto"/>
        <w:bottom w:val="none" w:sz="0" w:space="0" w:color="auto"/>
        <w:right w:val="none" w:sz="0" w:space="0" w:color="auto"/>
      </w:divBdr>
    </w:div>
    <w:div w:id="1289629280">
      <w:bodyDiv w:val="1"/>
      <w:marLeft w:val="0"/>
      <w:marRight w:val="0"/>
      <w:marTop w:val="0"/>
      <w:marBottom w:val="0"/>
      <w:divBdr>
        <w:top w:val="none" w:sz="0" w:space="0" w:color="auto"/>
        <w:left w:val="none" w:sz="0" w:space="0" w:color="auto"/>
        <w:bottom w:val="none" w:sz="0" w:space="0" w:color="auto"/>
        <w:right w:val="none" w:sz="0" w:space="0" w:color="auto"/>
      </w:divBdr>
    </w:div>
    <w:div w:id="1297490042">
      <w:bodyDiv w:val="1"/>
      <w:marLeft w:val="0"/>
      <w:marRight w:val="0"/>
      <w:marTop w:val="0"/>
      <w:marBottom w:val="0"/>
      <w:divBdr>
        <w:top w:val="none" w:sz="0" w:space="0" w:color="auto"/>
        <w:left w:val="none" w:sz="0" w:space="0" w:color="auto"/>
        <w:bottom w:val="none" w:sz="0" w:space="0" w:color="auto"/>
        <w:right w:val="none" w:sz="0" w:space="0" w:color="auto"/>
      </w:divBdr>
    </w:div>
    <w:div w:id="1301694996">
      <w:bodyDiv w:val="1"/>
      <w:marLeft w:val="0"/>
      <w:marRight w:val="0"/>
      <w:marTop w:val="0"/>
      <w:marBottom w:val="0"/>
      <w:divBdr>
        <w:top w:val="none" w:sz="0" w:space="0" w:color="auto"/>
        <w:left w:val="none" w:sz="0" w:space="0" w:color="auto"/>
        <w:bottom w:val="none" w:sz="0" w:space="0" w:color="auto"/>
        <w:right w:val="none" w:sz="0" w:space="0" w:color="auto"/>
      </w:divBdr>
    </w:div>
    <w:div w:id="1301956473">
      <w:bodyDiv w:val="1"/>
      <w:marLeft w:val="0"/>
      <w:marRight w:val="0"/>
      <w:marTop w:val="0"/>
      <w:marBottom w:val="0"/>
      <w:divBdr>
        <w:top w:val="none" w:sz="0" w:space="0" w:color="auto"/>
        <w:left w:val="none" w:sz="0" w:space="0" w:color="auto"/>
        <w:bottom w:val="none" w:sz="0" w:space="0" w:color="auto"/>
        <w:right w:val="none" w:sz="0" w:space="0" w:color="auto"/>
      </w:divBdr>
    </w:div>
    <w:div w:id="1303080816">
      <w:bodyDiv w:val="1"/>
      <w:marLeft w:val="0"/>
      <w:marRight w:val="0"/>
      <w:marTop w:val="0"/>
      <w:marBottom w:val="0"/>
      <w:divBdr>
        <w:top w:val="none" w:sz="0" w:space="0" w:color="auto"/>
        <w:left w:val="none" w:sz="0" w:space="0" w:color="auto"/>
        <w:bottom w:val="none" w:sz="0" w:space="0" w:color="auto"/>
        <w:right w:val="none" w:sz="0" w:space="0" w:color="auto"/>
      </w:divBdr>
    </w:div>
    <w:div w:id="1304119122">
      <w:bodyDiv w:val="1"/>
      <w:marLeft w:val="0"/>
      <w:marRight w:val="0"/>
      <w:marTop w:val="0"/>
      <w:marBottom w:val="0"/>
      <w:divBdr>
        <w:top w:val="none" w:sz="0" w:space="0" w:color="auto"/>
        <w:left w:val="none" w:sz="0" w:space="0" w:color="auto"/>
        <w:bottom w:val="none" w:sz="0" w:space="0" w:color="auto"/>
        <w:right w:val="none" w:sz="0" w:space="0" w:color="auto"/>
      </w:divBdr>
    </w:div>
    <w:div w:id="1307972612">
      <w:bodyDiv w:val="1"/>
      <w:marLeft w:val="0"/>
      <w:marRight w:val="0"/>
      <w:marTop w:val="0"/>
      <w:marBottom w:val="0"/>
      <w:divBdr>
        <w:top w:val="none" w:sz="0" w:space="0" w:color="auto"/>
        <w:left w:val="none" w:sz="0" w:space="0" w:color="auto"/>
        <w:bottom w:val="none" w:sz="0" w:space="0" w:color="auto"/>
        <w:right w:val="none" w:sz="0" w:space="0" w:color="auto"/>
      </w:divBdr>
    </w:div>
    <w:div w:id="1314137510">
      <w:bodyDiv w:val="1"/>
      <w:marLeft w:val="0"/>
      <w:marRight w:val="0"/>
      <w:marTop w:val="0"/>
      <w:marBottom w:val="0"/>
      <w:divBdr>
        <w:top w:val="none" w:sz="0" w:space="0" w:color="auto"/>
        <w:left w:val="none" w:sz="0" w:space="0" w:color="auto"/>
        <w:bottom w:val="none" w:sz="0" w:space="0" w:color="auto"/>
        <w:right w:val="none" w:sz="0" w:space="0" w:color="auto"/>
      </w:divBdr>
    </w:div>
    <w:div w:id="1322730658">
      <w:bodyDiv w:val="1"/>
      <w:marLeft w:val="0"/>
      <w:marRight w:val="0"/>
      <w:marTop w:val="0"/>
      <w:marBottom w:val="0"/>
      <w:divBdr>
        <w:top w:val="none" w:sz="0" w:space="0" w:color="auto"/>
        <w:left w:val="none" w:sz="0" w:space="0" w:color="auto"/>
        <w:bottom w:val="none" w:sz="0" w:space="0" w:color="auto"/>
        <w:right w:val="none" w:sz="0" w:space="0" w:color="auto"/>
      </w:divBdr>
    </w:div>
    <w:div w:id="1322851567">
      <w:bodyDiv w:val="1"/>
      <w:marLeft w:val="0"/>
      <w:marRight w:val="0"/>
      <w:marTop w:val="0"/>
      <w:marBottom w:val="0"/>
      <w:divBdr>
        <w:top w:val="none" w:sz="0" w:space="0" w:color="auto"/>
        <w:left w:val="none" w:sz="0" w:space="0" w:color="auto"/>
        <w:bottom w:val="none" w:sz="0" w:space="0" w:color="auto"/>
        <w:right w:val="none" w:sz="0" w:space="0" w:color="auto"/>
      </w:divBdr>
    </w:div>
    <w:div w:id="1324973456">
      <w:bodyDiv w:val="1"/>
      <w:marLeft w:val="0"/>
      <w:marRight w:val="0"/>
      <w:marTop w:val="0"/>
      <w:marBottom w:val="0"/>
      <w:divBdr>
        <w:top w:val="none" w:sz="0" w:space="0" w:color="auto"/>
        <w:left w:val="none" w:sz="0" w:space="0" w:color="auto"/>
        <w:bottom w:val="none" w:sz="0" w:space="0" w:color="auto"/>
        <w:right w:val="none" w:sz="0" w:space="0" w:color="auto"/>
      </w:divBdr>
    </w:div>
    <w:div w:id="1325626104">
      <w:bodyDiv w:val="1"/>
      <w:marLeft w:val="0"/>
      <w:marRight w:val="0"/>
      <w:marTop w:val="0"/>
      <w:marBottom w:val="0"/>
      <w:divBdr>
        <w:top w:val="none" w:sz="0" w:space="0" w:color="auto"/>
        <w:left w:val="none" w:sz="0" w:space="0" w:color="auto"/>
        <w:bottom w:val="none" w:sz="0" w:space="0" w:color="auto"/>
        <w:right w:val="none" w:sz="0" w:space="0" w:color="auto"/>
      </w:divBdr>
    </w:div>
    <w:div w:id="1325820043">
      <w:bodyDiv w:val="1"/>
      <w:marLeft w:val="0"/>
      <w:marRight w:val="0"/>
      <w:marTop w:val="0"/>
      <w:marBottom w:val="0"/>
      <w:divBdr>
        <w:top w:val="none" w:sz="0" w:space="0" w:color="auto"/>
        <w:left w:val="none" w:sz="0" w:space="0" w:color="auto"/>
        <w:bottom w:val="none" w:sz="0" w:space="0" w:color="auto"/>
        <w:right w:val="none" w:sz="0" w:space="0" w:color="auto"/>
      </w:divBdr>
    </w:div>
    <w:div w:id="1326008423">
      <w:bodyDiv w:val="1"/>
      <w:marLeft w:val="0"/>
      <w:marRight w:val="0"/>
      <w:marTop w:val="0"/>
      <w:marBottom w:val="0"/>
      <w:divBdr>
        <w:top w:val="none" w:sz="0" w:space="0" w:color="auto"/>
        <w:left w:val="none" w:sz="0" w:space="0" w:color="auto"/>
        <w:bottom w:val="none" w:sz="0" w:space="0" w:color="auto"/>
        <w:right w:val="none" w:sz="0" w:space="0" w:color="auto"/>
      </w:divBdr>
    </w:div>
    <w:div w:id="1326976273">
      <w:bodyDiv w:val="1"/>
      <w:marLeft w:val="0"/>
      <w:marRight w:val="0"/>
      <w:marTop w:val="0"/>
      <w:marBottom w:val="0"/>
      <w:divBdr>
        <w:top w:val="none" w:sz="0" w:space="0" w:color="auto"/>
        <w:left w:val="none" w:sz="0" w:space="0" w:color="auto"/>
        <w:bottom w:val="none" w:sz="0" w:space="0" w:color="auto"/>
        <w:right w:val="none" w:sz="0" w:space="0" w:color="auto"/>
      </w:divBdr>
    </w:div>
    <w:div w:id="1327710319">
      <w:bodyDiv w:val="1"/>
      <w:marLeft w:val="0"/>
      <w:marRight w:val="0"/>
      <w:marTop w:val="0"/>
      <w:marBottom w:val="0"/>
      <w:divBdr>
        <w:top w:val="none" w:sz="0" w:space="0" w:color="auto"/>
        <w:left w:val="none" w:sz="0" w:space="0" w:color="auto"/>
        <w:bottom w:val="none" w:sz="0" w:space="0" w:color="auto"/>
        <w:right w:val="none" w:sz="0" w:space="0" w:color="auto"/>
      </w:divBdr>
    </w:div>
    <w:div w:id="1328246056">
      <w:bodyDiv w:val="1"/>
      <w:marLeft w:val="0"/>
      <w:marRight w:val="0"/>
      <w:marTop w:val="0"/>
      <w:marBottom w:val="0"/>
      <w:divBdr>
        <w:top w:val="none" w:sz="0" w:space="0" w:color="auto"/>
        <w:left w:val="none" w:sz="0" w:space="0" w:color="auto"/>
        <w:bottom w:val="none" w:sz="0" w:space="0" w:color="auto"/>
        <w:right w:val="none" w:sz="0" w:space="0" w:color="auto"/>
      </w:divBdr>
    </w:div>
    <w:div w:id="1335525329">
      <w:bodyDiv w:val="1"/>
      <w:marLeft w:val="0"/>
      <w:marRight w:val="0"/>
      <w:marTop w:val="0"/>
      <w:marBottom w:val="0"/>
      <w:divBdr>
        <w:top w:val="none" w:sz="0" w:space="0" w:color="auto"/>
        <w:left w:val="none" w:sz="0" w:space="0" w:color="auto"/>
        <w:bottom w:val="none" w:sz="0" w:space="0" w:color="auto"/>
        <w:right w:val="none" w:sz="0" w:space="0" w:color="auto"/>
      </w:divBdr>
    </w:div>
    <w:div w:id="1336765634">
      <w:bodyDiv w:val="1"/>
      <w:marLeft w:val="0"/>
      <w:marRight w:val="0"/>
      <w:marTop w:val="0"/>
      <w:marBottom w:val="0"/>
      <w:divBdr>
        <w:top w:val="none" w:sz="0" w:space="0" w:color="auto"/>
        <w:left w:val="none" w:sz="0" w:space="0" w:color="auto"/>
        <w:bottom w:val="none" w:sz="0" w:space="0" w:color="auto"/>
        <w:right w:val="none" w:sz="0" w:space="0" w:color="auto"/>
      </w:divBdr>
    </w:div>
    <w:div w:id="1337731917">
      <w:bodyDiv w:val="1"/>
      <w:marLeft w:val="0"/>
      <w:marRight w:val="0"/>
      <w:marTop w:val="0"/>
      <w:marBottom w:val="0"/>
      <w:divBdr>
        <w:top w:val="none" w:sz="0" w:space="0" w:color="auto"/>
        <w:left w:val="none" w:sz="0" w:space="0" w:color="auto"/>
        <w:bottom w:val="none" w:sz="0" w:space="0" w:color="auto"/>
        <w:right w:val="none" w:sz="0" w:space="0" w:color="auto"/>
      </w:divBdr>
    </w:div>
    <w:div w:id="1338845932">
      <w:bodyDiv w:val="1"/>
      <w:marLeft w:val="0"/>
      <w:marRight w:val="0"/>
      <w:marTop w:val="0"/>
      <w:marBottom w:val="0"/>
      <w:divBdr>
        <w:top w:val="none" w:sz="0" w:space="0" w:color="auto"/>
        <w:left w:val="none" w:sz="0" w:space="0" w:color="auto"/>
        <w:bottom w:val="none" w:sz="0" w:space="0" w:color="auto"/>
        <w:right w:val="none" w:sz="0" w:space="0" w:color="auto"/>
      </w:divBdr>
    </w:div>
    <w:div w:id="1344283961">
      <w:bodyDiv w:val="1"/>
      <w:marLeft w:val="0"/>
      <w:marRight w:val="0"/>
      <w:marTop w:val="0"/>
      <w:marBottom w:val="0"/>
      <w:divBdr>
        <w:top w:val="none" w:sz="0" w:space="0" w:color="auto"/>
        <w:left w:val="none" w:sz="0" w:space="0" w:color="auto"/>
        <w:bottom w:val="none" w:sz="0" w:space="0" w:color="auto"/>
        <w:right w:val="none" w:sz="0" w:space="0" w:color="auto"/>
      </w:divBdr>
    </w:div>
    <w:div w:id="1345329533">
      <w:bodyDiv w:val="1"/>
      <w:marLeft w:val="0"/>
      <w:marRight w:val="0"/>
      <w:marTop w:val="0"/>
      <w:marBottom w:val="0"/>
      <w:divBdr>
        <w:top w:val="none" w:sz="0" w:space="0" w:color="auto"/>
        <w:left w:val="none" w:sz="0" w:space="0" w:color="auto"/>
        <w:bottom w:val="none" w:sz="0" w:space="0" w:color="auto"/>
        <w:right w:val="none" w:sz="0" w:space="0" w:color="auto"/>
      </w:divBdr>
    </w:div>
    <w:div w:id="1355762403">
      <w:bodyDiv w:val="1"/>
      <w:marLeft w:val="0"/>
      <w:marRight w:val="0"/>
      <w:marTop w:val="0"/>
      <w:marBottom w:val="0"/>
      <w:divBdr>
        <w:top w:val="none" w:sz="0" w:space="0" w:color="auto"/>
        <w:left w:val="none" w:sz="0" w:space="0" w:color="auto"/>
        <w:bottom w:val="none" w:sz="0" w:space="0" w:color="auto"/>
        <w:right w:val="none" w:sz="0" w:space="0" w:color="auto"/>
      </w:divBdr>
    </w:div>
    <w:div w:id="1361052806">
      <w:bodyDiv w:val="1"/>
      <w:marLeft w:val="0"/>
      <w:marRight w:val="0"/>
      <w:marTop w:val="0"/>
      <w:marBottom w:val="0"/>
      <w:divBdr>
        <w:top w:val="none" w:sz="0" w:space="0" w:color="auto"/>
        <w:left w:val="none" w:sz="0" w:space="0" w:color="auto"/>
        <w:bottom w:val="none" w:sz="0" w:space="0" w:color="auto"/>
        <w:right w:val="none" w:sz="0" w:space="0" w:color="auto"/>
      </w:divBdr>
    </w:div>
    <w:div w:id="1362706671">
      <w:bodyDiv w:val="1"/>
      <w:marLeft w:val="0"/>
      <w:marRight w:val="0"/>
      <w:marTop w:val="0"/>
      <w:marBottom w:val="0"/>
      <w:divBdr>
        <w:top w:val="none" w:sz="0" w:space="0" w:color="auto"/>
        <w:left w:val="none" w:sz="0" w:space="0" w:color="auto"/>
        <w:bottom w:val="none" w:sz="0" w:space="0" w:color="auto"/>
        <w:right w:val="none" w:sz="0" w:space="0" w:color="auto"/>
      </w:divBdr>
    </w:div>
    <w:div w:id="1362823882">
      <w:bodyDiv w:val="1"/>
      <w:marLeft w:val="0"/>
      <w:marRight w:val="0"/>
      <w:marTop w:val="0"/>
      <w:marBottom w:val="0"/>
      <w:divBdr>
        <w:top w:val="none" w:sz="0" w:space="0" w:color="auto"/>
        <w:left w:val="none" w:sz="0" w:space="0" w:color="auto"/>
        <w:bottom w:val="none" w:sz="0" w:space="0" w:color="auto"/>
        <w:right w:val="none" w:sz="0" w:space="0" w:color="auto"/>
      </w:divBdr>
    </w:div>
    <w:div w:id="1365711937">
      <w:bodyDiv w:val="1"/>
      <w:marLeft w:val="0"/>
      <w:marRight w:val="0"/>
      <w:marTop w:val="0"/>
      <w:marBottom w:val="0"/>
      <w:divBdr>
        <w:top w:val="none" w:sz="0" w:space="0" w:color="auto"/>
        <w:left w:val="none" w:sz="0" w:space="0" w:color="auto"/>
        <w:bottom w:val="none" w:sz="0" w:space="0" w:color="auto"/>
        <w:right w:val="none" w:sz="0" w:space="0" w:color="auto"/>
      </w:divBdr>
    </w:div>
    <w:div w:id="1369720582">
      <w:bodyDiv w:val="1"/>
      <w:marLeft w:val="0"/>
      <w:marRight w:val="0"/>
      <w:marTop w:val="0"/>
      <w:marBottom w:val="0"/>
      <w:divBdr>
        <w:top w:val="none" w:sz="0" w:space="0" w:color="auto"/>
        <w:left w:val="none" w:sz="0" w:space="0" w:color="auto"/>
        <w:bottom w:val="none" w:sz="0" w:space="0" w:color="auto"/>
        <w:right w:val="none" w:sz="0" w:space="0" w:color="auto"/>
      </w:divBdr>
    </w:div>
    <w:div w:id="1370103554">
      <w:bodyDiv w:val="1"/>
      <w:marLeft w:val="0"/>
      <w:marRight w:val="0"/>
      <w:marTop w:val="0"/>
      <w:marBottom w:val="0"/>
      <w:divBdr>
        <w:top w:val="none" w:sz="0" w:space="0" w:color="auto"/>
        <w:left w:val="none" w:sz="0" w:space="0" w:color="auto"/>
        <w:bottom w:val="none" w:sz="0" w:space="0" w:color="auto"/>
        <w:right w:val="none" w:sz="0" w:space="0" w:color="auto"/>
      </w:divBdr>
    </w:div>
    <w:div w:id="1373572055">
      <w:bodyDiv w:val="1"/>
      <w:marLeft w:val="0"/>
      <w:marRight w:val="0"/>
      <w:marTop w:val="0"/>
      <w:marBottom w:val="0"/>
      <w:divBdr>
        <w:top w:val="none" w:sz="0" w:space="0" w:color="auto"/>
        <w:left w:val="none" w:sz="0" w:space="0" w:color="auto"/>
        <w:bottom w:val="none" w:sz="0" w:space="0" w:color="auto"/>
        <w:right w:val="none" w:sz="0" w:space="0" w:color="auto"/>
      </w:divBdr>
    </w:div>
    <w:div w:id="1374573450">
      <w:bodyDiv w:val="1"/>
      <w:marLeft w:val="0"/>
      <w:marRight w:val="0"/>
      <w:marTop w:val="0"/>
      <w:marBottom w:val="0"/>
      <w:divBdr>
        <w:top w:val="none" w:sz="0" w:space="0" w:color="auto"/>
        <w:left w:val="none" w:sz="0" w:space="0" w:color="auto"/>
        <w:bottom w:val="none" w:sz="0" w:space="0" w:color="auto"/>
        <w:right w:val="none" w:sz="0" w:space="0" w:color="auto"/>
      </w:divBdr>
    </w:div>
    <w:div w:id="1377312558">
      <w:bodyDiv w:val="1"/>
      <w:marLeft w:val="0"/>
      <w:marRight w:val="0"/>
      <w:marTop w:val="0"/>
      <w:marBottom w:val="0"/>
      <w:divBdr>
        <w:top w:val="none" w:sz="0" w:space="0" w:color="auto"/>
        <w:left w:val="none" w:sz="0" w:space="0" w:color="auto"/>
        <w:bottom w:val="none" w:sz="0" w:space="0" w:color="auto"/>
        <w:right w:val="none" w:sz="0" w:space="0" w:color="auto"/>
      </w:divBdr>
    </w:div>
    <w:div w:id="1383795537">
      <w:bodyDiv w:val="1"/>
      <w:marLeft w:val="0"/>
      <w:marRight w:val="0"/>
      <w:marTop w:val="0"/>
      <w:marBottom w:val="0"/>
      <w:divBdr>
        <w:top w:val="none" w:sz="0" w:space="0" w:color="auto"/>
        <w:left w:val="none" w:sz="0" w:space="0" w:color="auto"/>
        <w:bottom w:val="none" w:sz="0" w:space="0" w:color="auto"/>
        <w:right w:val="none" w:sz="0" w:space="0" w:color="auto"/>
      </w:divBdr>
    </w:div>
    <w:div w:id="1384987605">
      <w:bodyDiv w:val="1"/>
      <w:marLeft w:val="0"/>
      <w:marRight w:val="0"/>
      <w:marTop w:val="0"/>
      <w:marBottom w:val="0"/>
      <w:divBdr>
        <w:top w:val="none" w:sz="0" w:space="0" w:color="auto"/>
        <w:left w:val="none" w:sz="0" w:space="0" w:color="auto"/>
        <w:bottom w:val="none" w:sz="0" w:space="0" w:color="auto"/>
        <w:right w:val="none" w:sz="0" w:space="0" w:color="auto"/>
      </w:divBdr>
    </w:div>
    <w:div w:id="1386873815">
      <w:bodyDiv w:val="1"/>
      <w:marLeft w:val="0"/>
      <w:marRight w:val="0"/>
      <w:marTop w:val="0"/>
      <w:marBottom w:val="0"/>
      <w:divBdr>
        <w:top w:val="none" w:sz="0" w:space="0" w:color="auto"/>
        <w:left w:val="none" w:sz="0" w:space="0" w:color="auto"/>
        <w:bottom w:val="none" w:sz="0" w:space="0" w:color="auto"/>
        <w:right w:val="none" w:sz="0" w:space="0" w:color="auto"/>
      </w:divBdr>
    </w:div>
    <w:div w:id="1386950872">
      <w:bodyDiv w:val="1"/>
      <w:marLeft w:val="0"/>
      <w:marRight w:val="0"/>
      <w:marTop w:val="0"/>
      <w:marBottom w:val="0"/>
      <w:divBdr>
        <w:top w:val="none" w:sz="0" w:space="0" w:color="auto"/>
        <w:left w:val="none" w:sz="0" w:space="0" w:color="auto"/>
        <w:bottom w:val="none" w:sz="0" w:space="0" w:color="auto"/>
        <w:right w:val="none" w:sz="0" w:space="0" w:color="auto"/>
      </w:divBdr>
    </w:div>
    <w:div w:id="1389183336">
      <w:bodyDiv w:val="1"/>
      <w:marLeft w:val="0"/>
      <w:marRight w:val="0"/>
      <w:marTop w:val="0"/>
      <w:marBottom w:val="0"/>
      <w:divBdr>
        <w:top w:val="none" w:sz="0" w:space="0" w:color="auto"/>
        <w:left w:val="none" w:sz="0" w:space="0" w:color="auto"/>
        <w:bottom w:val="none" w:sz="0" w:space="0" w:color="auto"/>
        <w:right w:val="none" w:sz="0" w:space="0" w:color="auto"/>
      </w:divBdr>
    </w:div>
    <w:div w:id="1389764751">
      <w:bodyDiv w:val="1"/>
      <w:marLeft w:val="0"/>
      <w:marRight w:val="0"/>
      <w:marTop w:val="0"/>
      <w:marBottom w:val="0"/>
      <w:divBdr>
        <w:top w:val="none" w:sz="0" w:space="0" w:color="auto"/>
        <w:left w:val="none" w:sz="0" w:space="0" w:color="auto"/>
        <w:bottom w:val="none" w:sz="0" w:space="0" w:color="auto"/>
        <w:right w:val="none" w:sz="0" w:space="0" w:color="auto"/>
      </w:divBdr>
    </w:div>
    <w:div w:id="1389918495">
      <w:bodyDiv w:val="1"/>
      <w:marLeft w:val="0"/>
      <w:marRight w:val="0"/>
      <w:marTop w:val="0"/>
      <w:marBottom w:val="0"/>
      <w:divBdr>
        <w:top w:val="none" w:sz="0" w:space="0" w:color="auto"/>
        <w:left w:val="none" w:sz="0" w:space="0" w:color="auto"/>
        <w:bottom w:val="none" w:sz="0" w:space="0" w:color="auto"/>
        <w:right w:val="none" w:sz="0" w:space="0" w:color="auto"/>
      </w:divBdr>
    </w:div>
    <w:div w:id="1390496924">
      <w:bodyDiv w:val="1"/>
      <w:marLeft w:val="0"/>
      <w:marRight w:val="0"/>
      <w:marTop w:val="0"/>
      <w:marBottom w:val="0"/>
      <w:divBdr>
        <w:top w:val="none" w:sz="0" w:space="0" w:color="auto"/>
        <w:left w:val="none" w:sz="0" w:space="0" w:color="auto"/>
        <w:bottom w:val="none" w:sz="0" w:space="0" w:color="auto"/>
        <w:right w:val="none" w:sz="0" w:space="0" w:color="auto"/>
      </w:divBdr>
    </w:div>
    <w:div w:id="1393164359">
      <w:bodyDiv w:val="1"/>
      <w:marLeft w:val="0"/>
      <w:marRight w:val="0"/>
      <w:marTop w:val="0"/>
      <w:marBottom w:val="0"/>
      <w:divBdr>
        <w:top w:val="none" w:sz="0" w:space="0" w:color="auto"/>
        <w:left w:val="none" w:sz="0" w:space="0" w:color="auto"/>
        <w:bottom w:val="none" w:sz="0" w:space="0" w:color="auto"/>
        <w:right w:val="none" w:sz="0" w:space="0" w:color="auto"/>
      </w:divBdr>
    </w:div>
    <w:div w:id="1394547244">
      <w:bodyDiv w:val="1"/>
      <w:marLeft w:val="0"/>
      <w:marRight w:val="0"/>
      <w:marTop w:val="0"/>
      <w:marBottom w:val="0"/>
      <w:divBdr>
        <w:top w:val="none" w:sz="0" w:space="0" w:color="auto"/>
        <w:left w:val="none" w:sz="0" w:space="0" w:color="auto"/>
        <w:bottom w:val="none" w:sz="0" w:space="0" w:color="auto"/>
        <w:right w:val="none" w:sz="0" w:space="0" w:color="auto"/>
      </w:divBdr>
    </w:div>
    <w:div w:id="1397511746">
      <w:bodyDiv w:val="1"/>
      <w:marLeft w:val="0"/>
      <w:marRight w:val="0"/>
      <w:marTop w:val="0"/>
      <w:marBottom w:val="0"/>
      <w:divBdr>
        <w:top w:val="none" w:sz="0" w:space="0" w:color="auto"/>
        <w:left w:val="none" w:sz="0" w:space="0" w:color="auto"/>
        <w:bottom w:val="none" w:sz="0" w:space="0" w:color="auto"/>
        <w:right w:val="none" w:sz="0" w:space="0" w:color="auto"/>
      </w:divBdr>
    </w:div>
    <w:div w:id="1397895392">
      <w:bodyDiv w:val="1"/>
      <w:marLeft w:val="0"/>
      <w:marRight w:val="0"/>
      <w:marTop w:val="0"/>
      <w:marBottom w:val="0"/>
      <w:divBdr>
        <w:top w:val="none" w:sz="0" w:space="0" w:color="auto"/>
        <w:left w:val="none" w:sz="0" w:space="0" w:color="auto"/>
        <w:bottom w:val="none" w:sz="0" w:space="0" w:color="auto"/>
        <w:right w:val="none" w:sz="0" w:space="0" w:color="auto"/>
      </w:divBdr>
    </w:div>
    <w:div w:id="1398043838">
      <w:bodyDiv w:val="1"/>
      <w:marLeft w:val="0"/>
      <w:marRight w:val="0"/>
      <w:marTop w:val="0"/>
      <w:marBottom w:val="0"/>
      <w:divBdr>
        <w:top w:val="none" w:sz="0" w:space="0" w:color="auto"/>
        <w:left w:val="none" w:sz="0" w:space="0" w:color="auto"/>
        <w:bottom w:val="none" w:sz="0" w:space="0" w:color="auto"/>
        <w:right w:val="none" w:sz="0" w:space="0" w:color="auto"/>
      </w:divBdr>
    </w:div>
    <w:div w:id="1399396881">
      <w:bodyDiv w:val="1"/>
      <w:marLeft w:val="0"/>
      <w:marRight w:val="0"/>
      <w:marTop w:val="0"/>
      <w:marBottom w:val="0"/>
      <w:divBdr>
        <w:top w:val="none" w:sz="0" w:space="0" w:color="auto"/>
        <w:left w:val="none" w:sz="0" w:space="0" w:color="auto"/>
        <w:bottom w:val="none" w:sz="0" w:space="0" w:color="auto"/>
        <w:right w:val="none" w:sz="0" w:space="0" w:color="auto"/>
      </w:divBdr>
    </w:div>
    <w:div w:id="1405225246">
      <w:bodyDiv w:val="1"/>
      <w:marLeft w:val="0"/>
      <w:marRight w:val="0"/>
      <w:marTop w:val="0"/>
      <w:marBottom w:val="0"/>
      <w:divBdr>
        <w:top w:val="none" w:sz="0" w:space="0" w:color="auto"/>
        <w:left w:val="none" w:sz="0" w:space="0" w:color="auto"/>
        <w:bottom w:val="none" w:sz="0" w:space="0" w:color="auto"/>
        <w:right w:val="none" w:sz="0" w:space="0" w:color="auto"/>
      </w:divBdr>
    </w:div>
    <w:div w:id="1407604894">
      <w:bodyDiv w:val="1"/>
      <w:marLeft w:val="0"/>
      <w:marRight w:val="0"/>
      <w:marTop w:val="0"/>
      <w:marBottom w:val="0"/>
      <w:divBdr>
        <w:top w:val="none" w:sz="0" w:space="0" w:color="auto"/>
        <w:left w:val="none" w:sz="0" w:space="0" w:color="auto"/>
        <w:bottom w:val="none" w:sz="0" w:space="0" w:color="auto"/>
        <w:right w:val="none" w:sz="0" w:space="0" w:color="auto"/>
      </w:divBdr>
    </w:div>
    <w:div w:id="1410956105">
      <w:bodyDiv w:val="1"/>
      <w:marLeft w:val="0"/>
      <w:marRight w:val="0"/>
      <w:marTop w:val="0"/>
      <w:marBottom w:val="0"/>
      <w:divBdr>
        <w:top w:val="none" w:sz="0" w:space="0" w:color="auto"/>
        <w:left w:val="none" w:sz="0" w:space="0" w:color="auto"/>
        <w:bottom w:val="none" w:sz="0" w:space="0" w:color="auto"/>
        <w:right w:val="none" w:sz="0" w:space="0" w:color="auto"/>
      </w:divBdr>
      <w:divsChild>
        <w:div w:id="29889670">
          <w:marLeft w:val="0"/>
          <w:marRight w:val="0"/>
          <w:marTop w:val="0"/>
          <w:marBottom w:val="0"/>
          <w:divBdr>
            <w:top w:val="none" w:sz="0" w:space="0" w:color="auto"/>
            <w:left w:val="none" w:sz="0" w:space="0" w:color="auto"/>
            <w:bottom w:val="none" w:sz="0" w:space="0" w:color="auto"/>
            <w:right w:val="none" w:sz="0" w:space="0" w:color="auto"/>
          </w:divBdr>
          <w:divsChild>
            <w:div w:id="21273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281307">
      <w:bodyDiv w:val="1"/>
      <w:marLeft w:val="0"/>
      <w:marRight w:val="0"/>
      <w:marTop w:val="0"/>
      <w:marBottom w:val="0"/>
      <w:divBdr>
        <w:top w:val="none" w:sz="0" w:space="0" w:color="auto"/>
        <w:left w:val="none" w:sz="0" w:space="0" w:color="auto"/>
        <w:bottom w:val="none" w:sz="0" w:space="0" w:color="auto"/>
        <w:right w:val="none" w:sz="0" w:space="0" w:color="auto"/>
      </w:divBdr>
    </w:div>
    <w:div w:id="1421683917">
      <w:bodyDiv w:val="1"/>
      <w:marLeft w:val="0"/>
      <w:marRight w:val="0"/>
      <w:marTop w:val="0"/>
      <w:marBottom w:val="0"/>
      <w:divBdr>
        <w:top w:val="none" w:sz="0" w:space="0" w:color="auto"/>
        <w:left w:val="none" w:sz="0" w:space="0" w:color="auto"/>
        <w:bottom w:val="none" w:sz="0" w:space="0" w:color="auto"/>
        <w:right w:val="none" w:sz="0" w:space="0" w:color="auto"/>
      </w:divBdr>
    </w:div>
    <w:div w:id="1425345661">
      <w:bodyDiv w:val="1"/>
      <w:marLeft w:val="0"/>
      <w:marRight w:val="0"/>
      <w:marTop w:val="0"/>
      <w:marBottom w:val="0"/>
      <w:divBdr>
        <w:top w:val="none" w:sz="0" w:space="0" w:color="auto"/>
        <w:left w:val="none" w:sz="0" w:space="0" w:color="auto"/>
        <w:bottom w:val="none" w:sz="0" w:space="0" w:color="auto"/>
        <w:right w:val="none" w:sz="0" w:space="0" w:color="auto"/>
      </w:divBdr>
    </w:div>
    <w:div w:id="1427922440">
      <w:bodyDiv w:val="1"/>
      <w:marLeft w:val="0"/>
      <w:marRight w:val="0"/>
      <w:marTop w:val="0"/>
      <w:marBottom w:val="0"/>
      <w:divBdr>
        <w:top w:val="none" w:sz="0" w:space="0" w:color="auto"/>
        <w:left w:val="none" w:sz="0" w:space="0" w:color="auto"/>
        <w:bottom w:val="none" w:sz="0" w:space="0" w:color="auto"/>
        <w:right w:val="none" w:sz="0" w:space="0" w:color="auto"/>
      </w:divBdr>
    </w:div>
    <w:div w:id="1434478911">
      <w:bodyDiv w:val="1"/>
      <w:marLeft w:val="0"/>
      <w:marRight w:val="0"/>
      <w:marTop w:val="0"/>
      <w:marBottom w:val="0"/>
      <w:divBdr>
        <w:top w:val="none" w:sz="0" w:space="0" w:color="auto"/>
        <w:left w:val="none" w:sz="0" w:space="0" w:color="auto"/>
        <w:bottom w:val="none" w:sz="0" w:space="0" w:color="auto"/>
        <w:right w:val="none" w:sz="0" w:space="0" w:color="auto"/>
      </w:divBdr>
    </w:div>
    <w:div w:id="1436248616">
      <w:bodyDiv w:val="1"/>
      <w:marLeft w:val="0"/>
      <w:marRight w:val="0"/>
      <w:marTop w:val="0"/>
      <w:marBottom w:val="0"/>
      <w:divBdr>
        <w:top w:val="none" w:sz="0" w:space="0" w:color="auto"/>
        <w:left w:val="none" w:sz="0" w:space="0" w:color="auto"/>
        <w:bottom w:val="none" w:sz="0" w:space="0" w:color="auto"/>
        <w:right w:val="none" w:sz="0" w:space="0" w:color="auto"/>
      </w:divBdr>
    </w:div>
    <w:div w:id="1437942067">
      <w:bodyDiv w:val="1"/>
      <w:marLeft w:val="0"/>
      <w:marRight w:val="0"/>
      <w:marTop w:val="0"/>
      <w:marBottom w:val="0"/>
      <w:divBdr>
        <w:top w:val="none" w:sz="0" w:space="0" w:color="auto"/>
        <w:left w:val="none" w:sz="0" w:space="0" w:color="auto"/>
        <w:bottom w:val="none" w:sz="0" w:space="0" w:color="auto"/>
        <w:right w:val="none" w:sz="0" w:space="0" w:color="auto"/>
      </w:divBdr>
    </w:div>
    <w:div w:id="1442728139">
      <w:bodyDiv w:val="1"/>
      <w:marLeft w:val="0"/>
      <w:marRight w:val="0"/>
      <w:marTop w:val="0"/>
      <w:marBottom w:val="0"/>
      <w:divBdr>
        <w:top w:val="none" w:sz="0" w:space="0" w:color="auto"/>
        <w:left w:val="none" w:sz="0" w:space="0" w:color="auto"/>
        <w:bottom w:val="none" w:sz="0" w:space="0" w:color="auto"/>
        <w:right w:val="none" w:sz="0" w:space="0" w:color="auto"/>
      </w:divBdr>
    </w:div>
    <w:div w:id="1443182323">
      <w:bodyDiv w:val="1"/>
      <w:marLeft w:val="0"/>
      <w:marRight w:val="0"/>
      <w:marTop w:val="0"/>
      <w:marBottom w:val="0"/>
      <w:divBdr>
        <w:top w:val="none" w:sz="0" w:space="0" w:color="auto"/>
        <w:left w:val="none" w:sz="0" w:space="0" w:color="auto"/>
        <w:bottom w:val="none" w:sz="0" w:space="0" w:color="auto"/>
        <w:right w:val="none" w:sz="0" w:space="0" w:color="auto"/>
      </w:divBdr>
    </w:div>
    <w:div w:id="1444229545">
      <w:bodyDiv w:val="1"/>
      <w:marLeft w:val="0"/>
      <w:marRight w:val="0"/>
      <w:marTop w:val="0"/>
      <w:marBottom w:val="0"/>
      <w:divBdr>
        <w:top w:val="none" w:sz="0" w:space="0" w:color="auto"/>
        <w:left w:val="none" w:sz="0" w:space="0" w:color="auto"/>
        <w:bottom w:val="none" w:sz="0" w:space="0" w:color="auto"/>
        <w:right w:val="none" w:sz="0" w:space="0" w:color="auto"/>
      </w:divBdr>
    </w:div>
    <w:div w:id="1445343742">
      <w:bodyDiv w:val="1"/>
      <w:marLeft w:val="0"/>
      <w:marRight w:val="0"/>
      <w:marTop w:val="0"/>
      <w:marBottom w:val="0"/>
      <w:divBdr>
        <w:top w:val="none" w:sz="0" w:space="0" w:color="auto"/>
        <w:left w:val="none" w:sz="0" w:space="0" w:color="auto"/>
        <w:bottom w:val="none" w:sz="0" w:space="0" w:color="auto"/>
        <w:right w:val="none" w:sz="0" w:space="0" w:color="auto"/>
      </w:divBdr>
    </w:div>
    <w:div w:id="1445688626">
      <w:bodyDiv w:val="1"/>
      <w:marLeft w:val="0"/>
      <w:marRight w:val="0"/>
      <w:marTop w:val="0"/>
      <w:marBottom w:val="0"/>
      <w:divBdr>
        <w:top w:val="none" w:sz="0" w:space="0" w:color="auto"/>
        <w:left w:val="none" w:sz="0" w:space="0" w:color="auto"/>
        <w:bottom w:val="none" w:sz="0" w:space="0" w:color="auto"/>
        <w:right w:val="none" w:sz="0" w:space="0" w:color="auto"/>
      </w:divBdr>
    </w:div>
    <w:div w:id="1446080679">
      <w:bodyDiv w:val="1"/>
      <w:marLeft w:val="0"/>
      <w:marRight w:val="0"/>
      <w:marTop w:val="0"/>
      <w:marBottom w:val="0"/>
      <w:divBdr>
        <w:top w:val="none" w:sz="0" w:space="0" w:color="auto"/>
        <w:left w:val="none" w:sz="0" w:space="0" w:color="auto"/>
        <w:bottom w:val="none" w:sz="0" w:space="0" w:color="auto"/>
        <w:right w:val="none" w:sz="0" w:space="0" w:color="auto"/>
      </w:divBdr>
    </w:div>
    <w:div w:id="1446266492">
      <w:bodyDiv w:val="1"/>
      <w:marLeft w:val="0"/>
      <w:marRight w:val="0"/>
      <w:marTop w:val="0"/>
      <w:marBottom w:val="0"/>
      <w:divBdr>
        <w:top w:val="none" w:sz="0" w:space="0" w:color="auto"/>
        <w:left w:val="none" w:sz="0" w:space="0" w:color="auto"/>
        <w:bottom w:val="none" w:sz="0" w:space="0" w:color="auto"/>
        <w:right w:val="none" w:sz="0" w:space="0" w:color="auto"/>
      </w:divBdr>
    </w:div>
    <w:div w:id="1447626452">
      <w:bodyDiv w:val="1"/>
      <w:marLeft w:val="0"/>
      <w:marRight w:val="0"/>
      <w:marTop w:val="0"/>
      <w:marBottom w:val="0"/>
      <w:divBdr>
        <w:top w:val="none" w:sz="0" w:space="0" w:color="auto"/>
        <w:left w:val="none" w:sz="0" w:space="0" w:color="auto"/>
        <w:bottom w:val="none" w:sz="0" w:space="0" w:color="auto"/>
        <w:right w:val="none" w:sz="0" w:space="0" w:color="auto"/>
      </w:divBdr>
    </w:div>
    <w:div w:id="1447777562">
      <w:bodyDiv w:val="1"/>
      <w:marLeft w:val="0"/>
      <w:marRight w:val="0"/>
      <w:marTop w:val="0"/>
      <w:marBottom w:val="0"/>
      <w:divBdr>
        <w:top w:val="none" w:sz="0" w:space="0" w:color="auto"/>
        <w:left w:val="none" w:sz="0" w:space="0" w:color="auto"/>
        <w:bottom w:val="none" w:sz="0" w:space="0" w:color="auto"/>
        <w:right w:val="none" w:sz="0" w:space="0" w:color="auto"/>
      </w:divBdr>
    </w:div>
    <w:div w:id="1457798715">
      <w:bodyDiv w:val="1"/>
      <w:marLeft w:val="0"/>
      <w:marRight w:val="0"/>
      <w:marTop w:val="0"/>
      <w:marBottom w:val="0"/>
      <w:divBdr>
        <w:top w:val="none" w:sz="0" w:space="0" w:color="auto"/>
        <w:left w:val="none" w:sz="0" w:space="0" w:color="auto"/>
        <w:bottom w:val="none" w:sz="0" w:space="0" w:color="auto"/>
        <w:right w:val="none" w:sz="0" w:space="0" w:color="auto"/>
      </w:divBdr>
    </w:div>
    <w:div w:id="1461529936">
      <w:bodyDiv w:val="1"/>
      <w:marLeft w:val="0"/>
      <w:marRight w:val="0"/>
      <w:marTop w:val="0"/>
      <w:marBottom w:val="0"/>
      <w:divBdr>
        <w:top w:val="none" w:sz="0" w:space="0" w:color="auto"/>
        <w:left w:val="none" w:sz="0" w:space="0" w:color="auto"/>
        <w:bottom w:val="none" w:sz="0" w:space="0" w:color="auto"/>
        <w:right w:val="none" w:sz="0" w:space="0" w:color="auto"/>
      </w:divBdr>
    </w:div>
    <w:div w:id="1464500072">
      <w:bodyDiv w:val="1"/>
      <w:marLeft w:val="0"/>
      <w:marRight w:val="0"/>
      <w:marTop w:val="0"/>
      <w:marBottom w:val="0"/>
      <w:divBdr>
        <w:top w:val="none" w:sz="0" w:space="0" w:color="auto"/>
        <w:left w:val="none" w:sz="0" w:space="0" w:color="auto"/>
        <w:bottom w:val="none" w:sz="0" w:space="0" w:color="auto"/>
        <w:right w:val="none" w:sz="0" w:space="0" w:color="auto"/>
      </w:divBdr>
    </w:div>
    <w:div w:id="1465349698">
      <w:bodyDiv w:val="1"/>
      <w:marLeft w:val="0"/>
      <w:marRight w:val="0"/>
      <w:marTop w:val="0"/>
      <w:marBottom w:val="0"/>
      <w:divBdr>
        <w:top w:val="none" w:sz="0" w:space="0" w:color="auto"/>
        <w:left w:val="none" w:sz="0" w:space="0" w:color="auto"/>
        <w:bottom w:val="none" w:sz="0" w:space="0" w:color="auto"/>
        <w:right w:val="none" w:sz="0" w:space="0" w:color="auto"/>
      </w:divBdr>
    </w:div>
    <w:div w:id="1465582446">
      <w:bodyDiv w:val="1"/>
      <w:marLeft w:val="0"/>
      <w:marRight w:val="0"/>
      <w:marTop w:val="0"/>
      <w:marBottom w:val="0"/>
      <w:divBdr>
        <w:top w:val="none" w:sz="0" w:space="0" w:color="auto"/>
        <w:left w:val="none" w:sz="0" w:space="0" w:color="auto"/>
        <w:bottom w:val="none" w:sz="0" w:space="0" w:color="auto"/>
        <w:right w:val="none" w:sz="0" w:space="0" w:color="auto"/>
      </w:divBdr>
    </w:div>
    <w:div w:id="1469276196">
      <w:bodyDiv w:val="1"/>
      <w:marLeft w:val="0"/>
      <w:marRight w:val="0"/>
      <w:marTop w:val="0"/>
      <w:marBottom w:val="0"/>
      <w:divBdr>
        <w:top w:val="none" w:sz="0" w:space="0" w:color="auto"/>
        <w:left w:val="none" w:sz="0" w:space="0" w:color="auto"/>
        <w:bottom w:val="none" w:sz="0" w:space="0" w:color="auto"/>
        <w:right w:val="none" w:sz="0" w:space="0" w:color="auto"/>
      </w:divBdr>
    </w:div>
    <w:div w:id="1470980145">
      <w:bodyDiv w:val="1"/>
      <w:marLeft w:val="0"/>
      <w:marRight w:val="0"/>
      <w:marTop w:val="0"/>
      <w:marBottom w:val="0"/>
      <w:divBdr>
        <w:top w:val="none" w:sz="0" w:space="0" w:color="auto"/>
        <w:left w:val="none" w:sz="0" w:space="0" w:color="auto"/>
        <w:bottom w:val="none" w:sz="0" w:space="0" w:color="auto"/>
        <w:right w:val="none" w:sz="0" w:space="0" w:color="auto"/>
      </w:divBdr>
    </w:div>
    <w:div w:id="1471510356">
      <w:bodyDiv w:val="1"/>
      <w:marLeft w:val="0"/>
      <w:marRight w:val="0"/>
      <w:marTop w:val="0"/>
      <w:marBottom w:val="0"/>
      <w:divBdr>
        <w:top w:val="none" w:sz="0" w:space="0" w:color="auto"/>
        <w:left w:val="none" w:sz="0" w:space="0" w:color="auto"/>
        <w:bottom w:val="none" w:sz="0" w:space="0" w:color="auto"/>
        <w:right w:val="none" w:sz="0" w:space="0" w:color="auto"/>
      </w:divBdr>
    </w:div>
    <w:div w:id="1475637890">
      <w:bodyDiv w:val="1"/>
      <w:marLeft w:val="0"/>
      <w:marRight w:val="0"/>
      <w:marTop w:val="0"/>
      <w:marBottom w:val="0"/>
      <w:divBdr>
        <w:top w:val="none" w:sz="0" w:space="0" w:color="auto"/>
        <w:left w:val="none" w:sz="0" w:space="0" w:color="auto"/>
        <w:bottom w:val="none" w:sz="0" w:space="0" w:color="auto"/>
        <w:right w:val="none" w:sz="0" w:space="0" w:color="auto"/>
      </w:divBdr>
    </w:div>
    <w:div w:id="1476944444">
      <w:bodyDiv w:val="1"/>
      <w:marLeft w:val="0"/>
      <w:marRight w:val="0"/>
      <w:marTop w:val="0"/>
      <w:marBottom w:val="0"/>
      <w:divBdr>
        <w:top w:val="none" w:sz="0" w:space="0" w:color="auto"/>
        <w:left w:val="none" w:sz="0" w:space="0" w:color="auto"/>
        <w:bottom w:val="none" w:sz="0" w:space="0" w:color="auto"/>
        <w:right w:val="none" w:sz="0" w:space="0" w:color="auto"/>
      </w:divBdr>
    </w:div>
    <w:div w:id="1479415904">
      <w:bodyDiv w:val="1"/>
      <w:marLeft w:val="0"/>
      <w:marRight w:val="0"/>
      <w:marTop w:val="0"/>
      <w:marBottom w:val="0"/>
      <w:divBdr>
        <w:top w:val="none" w:sz="0" w:space="0" w:color="auto"/>
        <w:left w:val="none" w:sz="0" w:space="0" w:color="auto"/>
        <w:bottom w:val="none" w:sz="0" w:space="0" w:color="auto"/>
        <w:right w:val="none" w:sz="0" w:space="0" w:color="auto"/>
      </w:divBdr>
    </w:div>
    <w:div w:id="1481775670">
      <w:bodyDiv w:val="1"/>
      <w:marLeft w:val="0"/>
      <w:marRight w:val="0"/>
      <w:marTop w:val="0"/>
      <w:marBottom w:val="0"/>
      <w:divBdr>
        <w:top w:val="none" w:sz="0" w:space="0" w:color="auto"/>
        <w:left w:val="none" w:sz="0" w:space="0" w:color="auto"/>
        <w:bottom w:val="none" w:sz="0" w:space="0" w:color="auto"/>
        <w:right w:val="none" w:sz="0" w:space="0" w:color="auto"/>
      </w:divBdr>
    </w:div>
    <w:div w:id="1482387399">
      <w:bodyDiv w:val="1"/>
      <w:marLeft w:val="0"/>
      <w:marRight w:val="0"/>
      <w:marTop w:val="0"/>
      <w:marBottom w:val="0"/>
      <w:divBdr>
        <w:top w:val="none" w:sz="0" w:space="0" w:color="auto"/>
        <w:left w:val="none" w:sz="0" w:space="0" w:color="auto"/>
        <w:bottom w:val="none" w:sz="0" w:space="0" w:color="auto"/>
        <w:right w:val="none" w:sz="0" w:space="0" w:color="auto"/>
      </w:divBdr>
    </w:div>
    <w:div w:id="1482969116">
      <w:bodyDiv w:val="1"/>
      <w:marLeft w:val="0"/>
      <w:marRight w:val="0"/>
      <w:marTop w:val="0"/>
      <w:marBottom w:val="0"/>
      <w:divBdr>
        <w:top w:val="none" w:sz="0" w:space="0" w:color="auto"/>
        <w:left w:val="none" w:sz="0" w:space="0" w:color="auto"/>
        <w:bottom w:val="none" w:sz="0" w:space="0" w:color="auto"/>
        <w:right w:val="none" w:sz="0" w:space="0" w:color="auto"/>
      </w:divBdr>
    </w:div>
    <w:div w:id="1483427016">
      <w:bodyDiv w:val="1"/>
      <w:marLeft w:val="0"/>
      <w:marRight w:val="0"/>
      <w:marTop w:val="0"/>
      <w:marBottom w:val="0"/>
      <w:divBdr>
        <w:top w:val="none" w:sz="0" w:space="0" w:color="auto"/>
        <w:left w:val="none" w:sz="0" w:space="0" w:color="auto"/>
        <w:bottom w:val="none" w:sz="0" w:space="0" w:color="auto"/>
        <w:right w:val="none" w:sz="0" w:space="0" w:color="auto"/>
      </w:divBdr>
    </w:div>
    <w:div w:id="1491408445">
      <w:bodyDiv w:val="1"/>
      <w:marLeft w:val="0"/>
      <w:marRight w:val="0"/>
      <w:marTop w:val="0"/>
      <w:marBottom w:val="0"/>
      <w:divBdr>
        <w:top w:val="none" w:sz="0" w:space="0" w:color="auto"/>
        <w:left w:val="none" w:sz="0" w:space="0" w:color="auto"/>
        <w:bottom w:val="none" w:sz="0" w:space="0" w:color="auto"/>
        <w:right w:val="none" w:sz="0" w:space="0" w:color="auto"/>
      </w:divBdr>
    </w:div>
    <w:div w:id="1492209386">
      <w:bodyDiv w:val="1"/>
      <w:marLeft w:val="0"/>
      <w:marRight w:val="0"/>
      <w:marTop w:val="0"/>
      <w:marBottom w:val="0"/>
      <w:divBdr>
        <w:top w:val="none" w:sz="0" w:space="0" w:color="auto"/>
        <w:left w:val="none" w:sz="0" w:space="0" w:color="auto"/>
        <w:bottom w:val="none" w:sz="0" w:space="0" w:color="auto"/>
        <w:right w:val="none" w:sz="0" w:space="0" w:color="auto"/>
      </w:divBdr>
    </w:div>
    <w:div w:id="1493259894">
      <w:bodyDiv w:val="1"/>
      <w:marLeft w:val="0"/>
      <w:marRight w:val="0"/>
      <w:marTop w:val="0"/>
      <w:marBottom w:val="0"/>
      <w:divBdr>
        <w:top w:val="none" w:sz="0" w:space="0" w:color="auto"/>
        <w:left w:val="none" w:sz="0" w:space="0" w:color="auto"/>
        <w:bottom w:val="none" w:sz="0" w:space="0" w:color="auto"/>
        <w:right w:val="none" w:sz="0" w:space="0" w:color="auto"/>
      </w:divBdr>
    </w:div>
    <w:div w:id="1498617301">
      <w:bodyDiv w:val="1"/>
      <w:marLeft w:val="0"/>
      <w:marRight w:val="0"/>
      <w:marTop w:val="0"/>
      <w:marBottom w:val="0"/>
      <w:divBdr>
        <w:top w:val="none" w:sz="0" w:space="0" w:color="auto"/>
        <w:left w:val="none" w:sz="0" w:space="0" w:color="auto"/>
        <w:bottom w:val="none" w:sz="0" w:space="0" w:color="auto"/>
        <w:right w:val="none" w:sz="0" w:space="0" w:color="auto"/>
      </w:divBdr>
    </w:div>
    <w:div w:id="1500581273">
      <w:bodyDiv w:val="1"/>
      <w:marLeft w:val="0"/>
      <w:marRight w:val="0"/>
      <w:marTop w:val="0"/>
      <w:marBottom w:val="0"/>
      <w:divBdr>
        <w:top w:val="none" w:sz="0" w:space="0" w:color="auto"/>
        <w:left w:val="none" w:sz="0" w:space="0" w:color="auto"/>
        <w:bottom w:val="none" w:sz="0" w:space="0" w:color="auto"/>
        <w:right w:val="none" w:sz="0" w:space="0" w:color="auto"/>
      </w:divBdr>
    </w:div>
    <w:div w:id="1504393949">
      <w:bodyDiv w:val="1"/>
      <w:marLeft w:val="0"/>
      <w:marRight w:val="0"/>
      <w:marTop w:val="0"/>
      <w:marBottom w:val="0"/>
      <w:divBdr>
        <w:top w:val="none" w:sz="0" w:space="0" w:color="auto"/>
        <w:left w:val="none" w:sz="0" w:space="0" w:color="auto"/>
        <w:bottom w:val="none" w:sz="0" w:space="0" w:color="auto"/>
        <w:right w:val="none" w:sz="0" w:space="0" w:color="auto"/>
      </w:divBdr>
    </w:div>
    <w:div w:id="1509951461">
      <w:bodyDiv w:val="1"/>
      <w:marLeft w:val="0"/>
      <w:marRight w:val="0"/>
      <w:marTop w:val="0"/>
      <w:marBottom w:val="0"/>
      <w:divBdr>
        <w:top w:val="none" w:sz="0" w:space="0" w:color="auto"/>
        <w:left w:val="none" w:sz="0" w:space="0" w:color="auto"/>
        <w:bottom w:val="none" w:sz="0" w:space="0" w:color="auto"/>
        <w:right w:val="none" w:sz="0" w:space="0" w:color="auto"/>
      </w:divBdr>
    </w:div>
    <w:div w:id="1511945648">
      <w:bodyDiv w:val="1"/>
      <w:marLeft w:val="0"/>
      <w:marRight w:val="0"/>
      <w:marTop w:val="0"/>
      <w:marBottom w:val="0"/>
      <w:divBdr>
        <w:top w:val="none" w:sz="0" w:space="0" w:color="auto"/>
        <w:left w:val="none" w:sz="0" w:space="0" w:color="auto"/>
        <w:bottom w:val="none" w:sz="0" w:space="0" w:color="auto"/>
        <w:right w:val="none" w:sz="0" w:space="0" w:color="auto"/>
      </w:divBdr>
    </w:div>
    <w:div w:id="1514412783">
      <w:bodyDiv w:val="1"/>
      <w:marLeft w:val="0"/>
      <w:marRight w:val="0"/>
      <w:marTop w:val="0"/>
      <w:marBottom w:val="0"/>
      <w:divBdr>
        <w:top w:val="none" w:sz="0" w:space="0" w:color="auto"/>
        <w:left w:val="none" w:sz="0" w:space="0" w:color="auto"/>
        <w:bottom w:val="none" w:sz="0" w:space="0" w:color="auto"/>
        <w:right w:val="none" w:sz="0" w:space="0" w:color="auto"/>
      </w:divBdr>
    </w:div>
    <w:div w:id="1518428656">
      <w:bodyDiv w:val="1"/>
      <w:marLeft w:val="0"/>
      <w:marRight w:val="0"/>
      <w:marTop w:val="0"/>
      <w:marBottom w:val="0"/>
      <w:divBdr>
        <w:top w:val="none" w:sz="0" w:space="0" w:color="auto"/>
        <w:left w:val="none" w:sz="0" w:space="0" w:color="auto"/>
        <w:bottom w:val="none" w:sz="0" w:space="0" w:color="auto"/>
        <w:right w:val="none" w:sz="0" w:space="0" w:color="auto"/>
      </w:divBdr>
    </w:div>
    <w:div w:id="1520849082">
      <w:bodyDiv w:val="1"/>
      <w:marLeft w:val="0"/>
      <w:marRight w:val="0"/>
      <w:marTop w:val="0"/>
      <w:marBottom w:val="0"/>
      <w:divBdr>
        <w:top w:val="none" w:sz="0" w:space="0" w:color="auto"/>
        <w:left w:val="none" w:sz="0" w:space="0" w:color="auto"/>
        <w:bottom w:val="none" w:sz="0" w:space="0" w:color="auto"/>
        <w:right w:val="none" w:sz="0" w:space="0" w:color="auto"/>
      </w:divBdr>
    </w:div>
    <w:div w:id="1525634030">
      <w:bodyDiv w:val="1"/>
      <w:marLeft w:val="0"/>
      <w:marRight w:val="0"/>
      <w:marTop w:val="0"/>
      <w:marBottom w:val="0"/>
      <w:divBdr>
        <w:top w:val="none" w:sz="0" w:space="0" w:color="auto"/>
        <w:left w:val="none" w:sz="0" w:space="0" w:color="auto"/>
        <w:bottom w:val="none" w:sz="0" w:space="0" w:color="auto"/>
        <w:right w:val="none" w:sz="0" w:space="0" w:color="auto"/>
      </w:divBdr>
    </w:div>
    <w:div w:id="1527252307">
      <w:bodyDiv w:val="1"/>
      <w:marLeft w:val="0"/>
      <w:marRight w:val="0"/>
      <w:marTop w:val="0"/>
      <w:marBottom w:val="0"/>
      <w:divBdr>
        <w:top w:val="none" w:sz="0" w:space="0" w:color="auto"/>
        <w:left w:val="none" w:sz="0" w:space="0" w:color="auto"/>
        <w:bottom w:val="none" w:sz="0" w:space="0" w:color="auto"/>
        <w:right w:val="none" w:sz="0" w:space="0" w:color="auto"/>
      </w:divBdr>
    </w:div>
    <w:div w:id="1527518422">
      <w:bodyDiv w:val="1"/>
      <w:marLeft w:val="0"/>
      <w:marRight w:val="0"/>
      <w:marTop w:val="0"/>
      <w:marBottom w:val="0"/>
      <w:divBdr>
        <w:top w:val="none" w:sz="0" w:space="0" w:color="auto"/>
        <w:left w:val="none" w:sz="0" w:space="0" w:color="auto"/>
        <w:bottom w:val="none" w:sz="0" w:space="0" w:color="auto"/>
        <w:right w:val="none" w:sz="0" w:space="0" w:color="auto"/>
      </w:divBdr>
    </w:div>
    <w:div w:id="1533574096">
      <w:bodyDiv w:val="1"/>
      <w:marLeft w:val="0"/>
      <w:marRight w:val="0"/>
      <w:marTop w:val="0"/>
      <w:marBottom w:val="0"/>
      <w:divBdr>
        <w:top w:val="none" w:sz="0" w:space="0" w:color="auto"/>
        <w:left w:val="none" w:sz="0" w:space="0" w:color="auto"/>
        <w:bottom w:val="none" w:sz="0" w:space="0" w:color="auto"/>
        <w:right w:val="none" w:sz="0" w:space="0" w:color="auto"/>
      </w:divBdr>
    </w:div>
    <w:div w:id="1535192766">
      <w:bodyDiv w:val="1"/>
      <w:marLeft w:val="0"/>
      <w:marRight w:val="0"/>
      <w:marTop w:val="0"/>
      <w:marBottom w:val="0"/>
      <w:divBdr>
        <w:top w:val="none" w:sz="0" w:space="0" w:color="auto"/>
        <w:left w:val="none" w:sz="0" w:space="0" w:color="auto"/>
        <w:bottom w:val="none" w:sz="0" w:space="0" w:color="auto"/>
        <w:right w:val="none" w:sz="0" w:space="0" w:color="auto"/>
      </w:divBdr>
    </w:div>
    <w:div w:id="1535582590">
      <w:bodyDiv w:val="1"/>
      <w:marLeft w:val="0"/>
      <w:marRight w:val="0"/>
      <w:marTop w:val="0"/>
      <w:marBottom w:val="0"/>
      <w:divBdr>
        <w:top w:val="none" w:sz="0" w:space="0" w:color="auto"/>
        <w:left w:val="none" w:sz="0" w:space="0" w:color="auto"/>
        <w:bottom w:val="none" w:sz="0" w:space="0" w:color="auto"/>
        <w:right w:val="none" w:sz="0" w:space="0" w:color="auto"/>
      </w:divBdr>
    </w:div>
    <w:div w:id="1537424693">
      <w:bodyDiv w:val="1"/>
      <w:marLeft w:val="0"/>
      <w:marRight w:val="0"/>
      <w:marTop w:val="0"/>
      <w:marBottom w:val="0"/>
      <w:divBdr>
        <w:top w:val="none" w:sz="0" w:space="0" w:color="auto"/>
        <w:left w:val="none" w:sz="0" w:space="0" w:color="auto"/>
        <w:bottom w:val="none" w:sz="0" w:space="0" w:color="auto"/>
        <w:right w:val="none" w:sz="0" w:space="0" w:color="auto"/>
      </w:divBdr>
    </w:div>
    <w:div w:id="1537888338">
      <w:bodyDiv w:val="1"/>
      <w:marLeft w:val="0"/>
      <w:marRight w:val="0"/>
      <w:marTop w:val="0"/>
      <w:marBottom w:val="0"/>
      <w:divBdr>
        <w:top w:val="none" w:sz="0" w:space="0" w:color="auto"/>
        <w:left w:val="none" w:sz="0" w:space="0" w:color="auto"/>
        <w:bottom w:val="none" w:sz="0" w:space="0" w:color="auto"/>
        <w:right w:val="none" w:sz="0" w:space="0" w:color="auto"/>
      </w:divBdr>
    </w:div>
    <w:div w:id="1538397343">
      <w:bodyDiv w:val="1"/>
      <w:marLeft w:val="0"/>
      <w:marRight w:val="0"/>
      <w:marTop w:val="0"/>
      <w:marBottom w:val="0"/>
      <w:divBdr>
        <w:top w:val="none" w:sz="0" w:space="0" w:color="auto"/>
        <w:left w:val="none" w:sz="0" w:space="0" w:color="auto"/>
        <w:bottom w:val="none" w:sz="0" w:space="0" w:color="auto"/>
        <w:right w:val="none" w:sz="0" w:space="0" w:color="auto"/>
      </w:divBdr>
    </w:div>
    <w:div w:id="1538740367">
      <w:bodyDiv w:val="1"/>
      <w:marLeft w:val="0"/>
      <w:marRight w:val="0"/>
      <w:marTop w:val="0"/>
      <w:marBottom w:val="0"/>
      <w:divBdr>
        <w:top w:val="none" w:sz="0" w:space="0" w:color="auto"/>
        <w:left w:val="none" w:sz="0" w:space="0" w:color="auto"/>
        <w:bottom w:val="none" w:sz="0" w:space="0" w:color="auto"/>
        <w:right w:val="none" w:sz="0" w:space="0" w:color="auto"/>
      </w:divBdr>
    </w:div>
    <w:div w:id="1542206967">
      <w:bodyDiv w:val="1"/>
      <w:marLeft w:val="0"/>
      <w:marRight w:val="0"/>
      <w:marTop w:val="0"/>
      <w:marBottom w:val="0"/>
      <w:divBdr>
        <w:top w:val="none" w:sz="0" w:space="0" w:color="auto"/>
        <w:left w:val="none" w:sz="0" w:space="0" w:color="auto"/>
        <w:bottom w:val="none" w:sz="0" w:space="0" w:color="auto"/>
        <w:right w:val="none" w:sz="0" w:space="0" w:color="auto"/>
      </w:divBdr>
    </w:div>
    <w:div w:id="1542475753">
      <w:bodyDiv w:val="1"/>
      <w:marLeft w:val="0"/>
      <w:marRight w:val="0"/>
      <w:marTop w:val="0"/>
      <w:marBottom w:val="0"/>
      <w:divBdr>
        <w:top w:val="none" w:sz="0" w:space="0" w:color="auto"/>
        <w:left w:val="none" w:sz="0" w:space="0" w:color="auto"/>
        <w:bottom w:val="none" w:sz="0" w:space="0" w:color="auto"/>
        <w:right w:val="none" w:sz="0" w:space="0" w:color="auto"/>
      </w:divBdr>
    </w:div>
    <w:div w:id="1546483584">
      <w:bodyDiv w:val="1"/>
      <w:marLeft w:val="0"/>
      <w:marRight w:val="0"/>
      <w:marTop w:val="0"/>
      <w:marBottom w:val="0"/>
      <w:divBdr>
        <w:top w:val="none" w:sz="0" w:space="0" w:color="auto"/>
        <w:left w:val="none" w:sz="0" w:space="0" w:color="auto"/>
        <w:bottom w:val="none" w:sz="0" w:space="0" w:color="auto"/>
        <w:right w:val="none" w:sz="0" w:space="0" w:color="auto"/>
      </w:divBdr>
    </w:div>
    <w:div w:id="1546679582">
      <w:bodyDiv w:val="1"/>
      <w:marLeft w:val="0"/>
      <w:marRight w:val="0"/>
      <w:marTop w:val="0"/>
      <w:marBottom w:val="0"/>
      <w:divBdr>
        <w:top w:val="none" w:sz="0" w:space="0" w:color="auto"/>
        <w:left w:val="none" w:sz="0" w:space="0" w:color="auto"/>
        <w:bottom w:val="none" w:sz="0" w:space="0" w:color="auto"/>
        <w:right w:val="none" w:sz="0" w:space="0" w:color="auto"/>
      </w:divBdr>
    </w:div>
    <w:div w:id="1546792907">
      <w:bodyDiv w:val="1"/>
      <w:marLeft w:val="0"/>
      <w:marRight w:val="0"/>
      <w:marTop w:val="0"/>
      <w:marBottom w:val="0"/>
      <w:divBdr>
        <w:top w:val="none" w:sz="0" w:space="0" w:color="auto"/>
        <w:left w:val="none" w:sz="0" w:space="0" w:color="auto"/>
        <w:bottom w:val="none" w:sz="0" w:space="0" w:color="auto"/>
        <w:right w:val="none" w:sz="0" w:space="0" w:color="auto"/>
      </w:divBdr>
    </w:div>
    <w:div w:id="1549148494">
      <w:bodyDiv w:val="1"/>
      <w:marLeft w:val="0"/>
      <w:marRight w:val="0"/>
      <w:marTop w:val="0"/>
      <w:marBottom w:val="0"/>
      <w:divBdr>
        <w:top w:val="none" w:sz="0" w:space="0" w:color="auto"/>
        <w:left w:val="none" w:sz="0" w:space="0" w:color="auto"/>
        <w:bottom w:val="none" w:sz="0" w:space="0" w:color="auto"/>
        <w:right w:val="none" w:sz="0" w:space="0" w:color="auto"/>
      </w:divBdr>
    </w:div>
    <w:div w:id="1555854067">
      <w:bodyDiv w:val="1"/>
      <w:marLeft w:val="0"/>
      <w:marRight w:val="0"/>
      <w:marTop w:val="0"/>
      <w:marBottom w:val="0"/>
      <w:divBdr>
        <w:top w:val="none" w:sz="0" w:space="0" w:color="auto"/>
        <w:left w:val="none" w:sz="0" w:space="0" w:color="auto"/>
        <w:bottom w:val="none" w:sz="0" w:space="0" w:color="auto"/>
        <w:right w:val="none" w:sz="0" w:space="0" w:color="auto"/>
      </w:divBdr>
    </w:div>
    <w:div w:id="1555972659">
      <w:bodyDiv w:val="1"/>
      <w:marLeft w:val="0"/>
      <w:marRight w:val="0"/>
      <w:marTop w:val="0"/>
      <w:marBottom w:val="0"/>
      <w:divBdr>
        <w:top w:val="none" w:sz="0" w:space="0" w:color="auto"/>
        <w:left w:val="none" w:sz="0" w:space="0" w:color="auto"/>
        <w:bottom w:val="none" w:sz="0" w:space="0" w:color="auto"/>
        <w:right w:val="none" w:sz="0" w:space="0" w:color="auto"/>
      </w:divBdr>
    </w:div>
    <w:div w:id="1559583760">
      <w:bodyDiv w:val="1"/>
      <w:marLeft w:val="0"/>
      <w:marRight w:val="0"/>
      <w:marTop w:val="0"/>
      <w:marBottom w:val="0"/>
      <w:divBdr>
        <w:top w:val="none" w:sz="0" w:space="0" w:color="auto"/>
        <w:left w:val="none" w:sz="0" w:space="0" w:color="auto"/>
        <w:bottom w:val="none" w:sz="0" w:space="0" w:color="auto"/>
        <w:right w:val="none" w:sz="0" w:space="0" w:color="auto"/>
      </w:divBdr>
    </w:div>
    <w:div w:id="1567757947">
      <w:bodyDiv w:val="1"/>
      <w:marLeft w:val="0"/>
      <w:marRight w:val="0"/>
      <w:marTop w:val="0"/>
      <w:marBottom w:val="0"/>
      <w:divBdr>
        <w:top w:val="none" w:sz="0" w:space="0" w:color="auto"/>
        <w:left w:val="none" w:sz="0" w:space="0" w:color="auto"/>
        <w:bottom w:val="none" w:sz="0" w:space="0" w:color="auto"/>
        <w:right w:val="none" w:sz="0" w:space="0" w:color="auto"/>
      </w:divBdr>
    </w:div>
    <w:div w:id="1567959989">
      <w:bodyDiv w:val="1"/>
      <w:marLeft w:val="0"/>
      <w:marRight w:val="0"/>
      <w:marTop w:val="0"/>
      <w:marBottom w:val="0"/>
      <w:divBdr>
        <w:top w:val="none" w:sz="0" w:space="0" w:color="auto"/>
        <w:left w:val="none" w:sz="0" w:space="0" w:color="auto"/>
        <w:bottom w:val="none" w:sz="0" w:space="0" w:color="auto"/>
        <w:right w:val="none" w:sz="0" w:space="0" w:color="auto"/>
      </w:divBdr>
    </w:div>
    <w:div w:id="1572422095">
      <w:bodyDiv w:val="1"/>
      <w:marLeft w:val="0"/>
      <w:marRight w:val="0"/>
      <w:marTop w:val="0"/>
      <w:marBottom w:val="0"/>
      <w:divBdr>
        <w:top w:val="none" w:sz="0" w:space="0" w:color="auto"/>
        <w:left w:val="none" w:sz="0" w:space="0" w:color="auto"/>
        <w:bottom w:val="none" w:sz="0" w:space="0" w:color="auto"/>
        <w:right w:val="none" w:sz="0" w:space="0" w:color="auto"/>
      </w:divBdr>
    </w:div>
    <w:div w:id="1574581921">
      <w:bodyDiv w:val="1"/>
      <w:marLeft w:val="0"/>
      <w:marRight w:val="0"/>
      <w:marTop w:val="0"/>
      <w:marBottom w:val="0"/>
      <w:divBdr>
        <w:top w:val="none" w:sz="0" w:space="0" w:color="auto"/>
        <w:left w:val="none" w:sz="0" w:space="0" w:color="auto"/>
        <w:bottom w:val="none" w:sz="0" w:space="0" w:color="auto"/>
        <w:right w:val="none" w:sz="0" w:space="0" w:color="auto"/>
      </w:divBdr>
    </w:div>
    <w:div w:id="1580211040">
      <w:bodyDiv w:val="1"/>
      <w:marLeft w:val="0"/>
      <w:marRight w:val="0"/>
      <w:marTop w:val="0"/>
      <w:marBottom w:val="0"/>
      <w:divBdr>
        <w:top w:val="none" w:sz="0" w:space="0" w:color="auto"/>
        <w:left w:val="none" w:sz="0" w:space="0" w:color="auto"/>
        <w:bottom w:val="none" w:sz="0" w:space="0" w:color="auto"/>
        <w:right w:val="none" w:sz="0" w:space="0" w:color="auto"/>
      </w:divBdr>
    </w:div>
    <w:div w:id="1581328742">
      <w:bodyDiv w:val="1"/>
      <w:marLeft w:val="0"/>
      <w:marRight w:val="0"/>
      <w:marTop w:val="0"/>
      <w:marBottom w:val="0"/>
      <w:divBdr>
        <w:top w:val="none" w:sz="0" w:space="0" w:color="auto"/>
        <w:left w:val="none" w:sz="0" w:space="0" w:color="auto"/>
        <w:bottom w:val="none" w:sz="0" w:space="0" w:color="auto"/>
        <w:right w:val="none" w:sz="0" w:space="0" w:color="auto"/>
      </w:divBdr>
    </w:div>
    <w:div w:id="1585605225">
      <w:bodyDiv w:val="1"/>
      <w:marLeft w:val="0"/>
      <w:marRight w:val="0"/>
      <w:marTop w:val="0"/>
      <w:marBottom w:val="0"/>
      <w:divBdr>
        <w:top w:val="none" w:sz="0" w:space="0" w:color="auto"/>
        <w:left w:val="none" w:sz="0" w:space="0" w:color="auto"/>
        <w:bottom w:val="none" w:sz="0" w:space="0" w:color="auto"/>
        <w:right w:val="none" w:sz="0" w:space="0" w:color="auto"/>
      </w:divBdr>
    </w:div>
    <w:div w:id="1587106635">
      <w:bodyDiv w:val="1"/>
      <w:marLeft w:val="0"/>
      <w:marRight w:val="0"/>
      <w:marTop w:val="0"/>
      <w:marBottom w:val="0"/>
      <w:divBdr>
        <w:top w:val="none" w:sz="0" w:space="0" w:color="auto"/>
        <w:left w:val="none" w:sz="0" w:space="0" w:color="auto"/>
        <w:bottom w:val="none" w:sz="0" w:space="0" w:color="auto"/>
        <w:right w:val="none" w:sz="0" w:space="0" w:color="auto"/>
      </w:divBdr>
    </w:div>
    <w:div w:id="1588073187">
      <w:bodyDiv w:val="1"/>
      <w:marLeft w:val="0"/>
      <w:marRight w:val="0"/>
      <w:marTop w:val="0"/>
      <w:marBottom w:val="0"/>
      <w:divBdr>
        <w:top w:val="none" w:sz="0" w:space="0" w:color="auto"/>
        <w:left w:val="none" w:sz="0" w:space="0" w:color="auto"/>
        <w:bottom w:val="none" w:sz="0" w:space="0" w:color="auto"/>
        <w:right w:val="none" w:sz="0" w:space="0" w:color="auto"/>
      </w:divBdr>
    </w:div>
    <w:div w:id="1589772841">
      <w:bodyDiv w:val="1"/>
      <w:marLeft w:val="0"/>
      <w:marRight w:val="0"/>
      <w:marTop w:val="0"/>
      <w:marBottom w:val="0"/>
      <w:divBdr>
        <w:top w:val="none" w:sz="0" w:space="0" w:color="auto"/>
        <w:left w:val="none" w:sz="0" w:space="0" w:color="auto"/>
        <w:bottom w:val="none" w:sz="0" w:space="0" w:color="auto"/>
        <w:right w:val="none" w:sz="0" w:space="0" w:color="auto"/>
      </w:divBdr>
    </w:div>
    <w:div w:id="1590894147">
      <w:bodyDiv w:val="1"/>
      <w:marLeft w:val="0"/>
      <w:marRight w:val="0"/>
      <w:marTop w:val="0"/>
      <w:marBottom w:val="0"/>
      <w:divBdr>
        <w:top w:val="none" w:sz="0" w:space="0" w:color="auto"/>
        <w:left w:val="none" w:sz="0" w:space="0" w:color="auto"/>
        <w:bottom w:val="none" w:sz="0" w:space="0" w:color="auto"/>
        <w:right w:val="none" w:sz="0" w:space="0" w:color="auto"/>
      </w:divBdr>
    </w:div>
    <w:div w:id="1592811860">
      <w:bodyDiv w:val="1"/>
      <w:marLeft w:val="0"/>
      <w:marRight w:val="0"/>
      <w:marTop w:val="0"/>
      <w:marBottom w:val="0"/>
      <w:divBdr>
        <w:top w:val="none" w:sz="0" w:space="0" w:color="auto"/>
        <w:left w:val="none" w:sz="0" w:space="0" w:color="auto"/>
        <w:bottom w:val="none" w:sz="0" w:space="0" w:color="auto"/>
        <w:right w:val="none" w:sz="0" w:space="0" w:color="auto"/>
      </w:divBdr>
    </w:div>
    <w:div w:id="1594239873">
      <w:bodyDiv w:val="1"/>
      <w:marLeft w:val="0"/>
      <w:marRight w:val="0"/>
      <w:marTop w:val="0"/>
      <w:marBottom w:val="0"/>
      <w:divBdr>
        <w:top w:val="none" w:sz="0" w:space="0" w:color="auto"/>
        <w:left w:val="none" w:sz="0" w:space="0" w:color="auto"/>
        <w:bottom w:val="none" w:sz="0" w:space="0" w:color="auto"/>
        <w:right w:val="none" w:sz="0" w:space="0" w:color="auto"/>
      </w:divBdr>
    </w:div>
    <w:div w:id="1601982578">
      <w:bodyDiv w:val="1"/>
      <w:marLeft w:val="0"/>
      <w:marRight w:val="0"/>
      <w:marTop w:val="0"/>
      <w:marBottom w:val="0"/>
      <w:divBdr>
        <w:top w:val="none" w:sz="0" w:space="0" w:color="auto"/>
        <w:left w:val="none" w:sz="0" w:space="0" w:color="auto"/>
        <w:bottom w:val="none" w:sz="0" w:space="0" w:color="auto"/>
        <w:right w:val="none" w:sz="0" w:space="0" w:color="auto"/>
      </w:divBdr>
    </w:div>
    <w:div w:id="1610047122">
      <w:bodyDiv w:val="1"/>
      <w:marLeft w:val="0"/>
      <w:marRight w:val="0"/>
      <w:marTop w:val="0"/>
      <w:marBottom w:val="0"/>
      <w:divBdr>
        <w:top w:val="none" w:sz="0" w:space="0" w:color="auto"/>
        <w:left w:val="none" w:sz="0" w:space="0" w:color="auto"/>
        <w:bottom w:val="none" w:sz="0" w:space="0" w:color="auto"/>
        <w:right w:val="none" w:sz="0" w:space="0" w:color="auto"/>
      </w:divBdr>
    </w:div>
    <w:div w:id="1610819277">
      <w:bodyDiv w:val="1"/>
      <w:marLeft w:val="0"/>
      <w:marRight w:val="0"/>
      <w:marTop w:val="0"/>
      <w:marBottom w:val="0"/>
      <w:divBdr>
        <w:top w:val="none" w:sz="0" w:space="0" w:color="auto"/>
        <w:left w:val="none" w:sz="0" w:space="0" w:color="auto"/>
        <w:bottom w:val="none" w:sz="0" w:space="0" w:color="auto"/>
        <w:right w:val="none" w:sz="0" w:space="0" w:color="auto"/>
      </w:divBdr>
    </w:div>
    <w:div w:id="1610889934">
      <w:bodyDiv w:val="1"/>
      <w:marLeft w:val="0"/>
      <w:marRight w:val="0"/>
      <w:marTop w:val="0"/>
      <w:marBottom w:val="0"/>
      <w:divBdr>
        <w:top w:val="none" w:sz="0" w:space="0" w:color="auto"/>
        <w:left w:val="none" w:sz="0" w:space="0" w:color="auto"/>
        <w:bottom w:val="none" w:sz="0" w:space="0" w:color="auto"/>
        <w:right w:val="none" w:sz="0" w:space="0" w:color="auto"/>
      </w:divBdr>
    </w:div>
    <w:div w:id="1612131107">
      <w:bodyDiv w:val="1"/>
      <w:marLeft w:val="0"/>
      <w:marRight w:val="0"/>
      <w:marTop w:val="0"/>
      <w:marBottom w:val="0"/>
      <w:divBdr>
        <w:top w:val="none" w:sz="0" w:space="0" w:color="auto"/>
        <w:left w:val="none" w:sz="0" w:space="0" w:color="auto"/>
        <w:bottom w:val="none" w:sz="0" w:space="0" w:color="auto"/>
        <w:right w:val="none" w:sz="0" w:space="0" w:color="auto"/>
      </w:divBdr>
    </w:div>
    <w:div w:id="1612391338">
      <w:bodyDiv w:val="1"/>
      <w:marLeft w:val="0"/>
      <w:marRight w:val="0"/>
      <w:marTop w:val="0"/>
      <w:marBottom w:val="0"/>
      <w:divBdr>
        <w:top w:val="none" w:sz="0" w:space="0" w:color="auto"/>
        <w:left w:val="none" w:sz="0" w:space="0" w:color="auto"/>
        <w:bottom w:val="none" w:sz="0" w:space="0" w:color="auto"/>
        <w:right w:val="none" w:sz="0" w:space="0" w:color="auto"/>
      </w:divBdr>
    </w:div>
    <w:div w:id="1612667691">
      <w:bodyDiv w:val="1"/>
      <w:marLeft w:val="0"/>
      <w:marRight w:val="0"/>
      <w:marTop w:val="0"/>
      <w:marBottom w:val="0"/>
      <w:divBdr>
        <w:top w:val="none" w:sz="0" w:space="0" w:color="auto"/>
        <w:left w:val="none" w:sz="0" w:space="0" w:color="auto"/>
        <w:bottom w:val="none" w:sz="0" w:space="0" w:color="auto"/>
        <w:right w:val="none" w:sz="0" w:space="0" w:color="auto"/>
      </w:divBdr>
    </w:div>
    <w:div w:id="1614364619">
      <w:bodyDiv w:val="1"/>
      <w:marLeft w:val="0"/>
      <w:marRight w:val="0"/>
      <w:marTop w:val="0"/>
      <w:marBottom w:val="0"/>
      <w:divBdr>
        <w:top w:val="none" w:sz="0" w:space="0" w:color="auto"/>
        <w:left w:val="none" w:sz="0" w:space="0" w:color="auto"/>
        <w:bottom w:val="none" w:sz="0" w:space="0" w:color="auto"/>
        <w:right w:val="none" w:sz="0" w:space="0" w:color="auto"/>
      </w:divBdr>
    </w:div>
    <w:div w:id="1614895779">
      <w:bodyDiv w:val="1"/>
      <w:marLeft w:val="0"/>
      <w:marRight w:val="0"/>
      <w:marTop w:val="0"/>
      <w:marBottom w:val="0"/>
      <w:divBdr>
        <w:top w:val="none" w:sz="0" w:space="0" w:color="auto"/>
        <w:left w:val="none" w:sz="0" w:space="0" w:color="auto"/>
        <w:bottom w:val="none" w:sz="0" w:space="0" w:color="auto"/>
        <w:right w:val="none" w:sz="0" w:space="0" w:color="auto"/>
      </w:divBdr>
    </w:div>
    <w:div w:id="1619265018">
      <w:bodyDiv w:val="1"/>
      <w:marLeft w:val="0"/>
      <w:marRight w:val="0"/>
      <w:marTop w:val="0"/>
      <w:marBottom w:val="0"/>
      <w:divBdr>
        <w:top w:val="none" w:sz="0" w:space="0" w:color="auto"/>
        <w:left w:val="none" w:sz="0" w:space="0" w:color="auto"/>
        <w:bottom w:val="none" w:sz="0" w:space="0" w:color="auto"/>
        <w:right w:val="none" w:sz="0" w:space="0" w:color="auto"/>
      </w:divBdr>
    </w:div>
    <w:div w:id="1622422822">
      <w:bodyDiv w:val="1"/>
      <w:marLeft w:val="0"/>
      <w:marRight w:val="0"/>
      <w:marTop w:val="0"/>
      <w:marBottom w:val="0"/>
      <w:divBdr>
        <w:top w:val="none" w:sz="0" w:space="0" w:color="auto"/>
        <w:left w:val="none" w:sz="0" w:space="0" w:color="auto"/>
        <w:bottom w:val="none" w:sz="0" w:space="0" w:color="auto"/>
        <w:right w:val="none" w:sz="0" w:space="0" w:color="auto"/>
      </w:divBdr>
    </w:div>
    <w:div w:id="1622763040">
      <w:bodyDiv w:val="1"/>
      <w:marLeft w:val="0"/>
      <w:marRight w:val="0"/>
      <w:marTop w:val="0"/>
      <w:marBottom w:val="0"/>
      <w:divBdr>
        <w:top w:val="none" w:sz="0" w:space="0" w:color="auto"/>
        <w:left w:val="none" w:sz="0" w:space="0" w:color="auto"/>
        <w:bottom w:val="none" w:sz="0" w:space="0" w:color="auto"/>
        <w:right w:val="none" w:sz="0" w:space="0" w:color="auto"/>
      </w:divBdr>
    </w:div>
    <w:div w:id="1622882784">
      <w:bodyDiv w:val="1"/>
      <w:marLeft w:val="0"/>
      <w:marRight w:val="0"/>
      <w:marTop w:val="0"/>
      <w:marBottom w:val="0"/>
      <w:divBdr>
        <w:top w:val="none" w:sz="0" w:space="0" w:color="auto"/>
        <w:left w:val="none" w:sz="0" w:space="0" w:color="auto"/>
        <w:bottom w:val="none" w:sz="0" w:space="0" w:color="auto"/>
        <w:right w:val="none" w:sz="0" w:space="0" w:color="auto"/>
      </w:divBdr>
    </w:div>
    <w:div w:id="1628777715">
      <w:bodyDiv w:val="1"/>
      <w:marLeft w:val="0"/>
      <w:marRight w:val="0"/>
      <w:marTop w:val="0"/>
      <w:marBottom w:val="0"/>
      <w:divBdr>
        <w:top w:val="none" w:sz="0" w:space="0" w:color="auto"/>
        <w:left w:val="none" w:sz="0" w:space="0" w:color="auto"/>
        <w:bottom w:val="none" w:sz="0" w:space="0" w:color="auto"/>
        <w:right w:val="none" w:sz="0" w:space="0" w:color="auto"/>
      </w:divBdr>
    </w:div>
    <w:div w:id="1629163349">
      <w:bodyDiv w:val="1"/>
      <w:marLeft w:val="0"/>
      <w:marRight w:val="0"/>
      <w:marTop w:val="0"/>
      <w:marBottom w:val="0"/>
      <w:divBdr>
        <w:top w:val="none" w:sz="0" w:space="0" w:color="auto"/>
        <w:left w:val="none" w:sz="0" w:space="0" w:color="auto"/>
        <w:bottom w:val="none" w:sz="0" w:space="0" w:color="auto"/>
        <w:right w:val="none" w:sz="0" w:space="0" w:color="auto"/>
      </w:divBdr>
    </w:div>
    <w:div w:id="1629511923">
      <w:bodyDiv w:val="1"/>
      <w:marLeft w:val="0"/>
      <w:marRight w:val="0"/>
      <w:marTop w:val="0"/>
      <w:marBottom w:val="0"/>
      <w:divBdr>
        <w:top w:val="none" w:sz="0" w:space="0" w:color="auto"/>
        <w:left w:val="none" w:sz="0" w:space="0" w:color="auto"/>
        <w:bottom w:val="none" w:sz="0" w:space="0" w:color="auto"/>
        <w:right w:val="none" w:sz="0" w:space="0" w:color="auto"/>
      </w:divBdr>
    </w:div>
    <w:div w:id="1631933083">
      <w:bodyDiv w:val="1"/>
      <w:marLeft w:val="0"/>
      <w:marRight w:val="0"/>
      <w:marTop w:val="0"/>
      <w:marBottom w:val="0"/>
      <w:divBdr>
        <w:top w:val="none" w:sz="0" w:space="0" w:color="auto"/>
        <w:left w:val="none" w:sz="0" w:space="0" w:color="auto"/>
        <w:bottom w:val="none" w:sz="0" w:space="0" w:color="auto"/>
        <w:right w:val="none" w:sz="0" w:space="0" w:color="auto"/>
      </w:divBdr>
    </w:div>
    <w:div w:id="1632705555">
      <w:bodyDiv w:val="1"/>
      <w:marLeft w:val="0"/>
      <w:marRight w:val="0"/>
      <w:marTop w:val="0"/>
      <w:marBottom w:val="0"/>
      <w:divBdr>
        <w:top w:val="none" w:sz="0" w:space="0" w:color="auto"/>
        <w:left w:val="none" w:sz="0" w:space="0" w:color="auto"/>
        <w:bottom w:val="none" w:sz="0" w:space="0" w:color="auto"/>
        <w:right w:val="none" w:sz="0" w:space="0" w:color="auto"/>
      </w:divBdr>
    </w:div>
    <w:div w:id="1632855417">
      <w:bodyDiv w:val="1"/>
      <w:marLeft w:val="0"/>
      <w:marRight w:val="0"/>
      <w:marTop w:val="0"/>
      <w:marBottom w:val="0"/>
      <w:divBdr>
        <w:top w:val="none" w:sz="0" w:space="0" w:color="auto"/>
        <w:left w:val="none" w:sz="0" w:space="0" w:color="auto"/>
        <w:bottom w:val="none" w:sz="0" w:space="0" w:color="auto"/>
        <w:right w:val="none" w:sz="0" w:space="0" w:color="auto"/>
      </w:divBdr>
    </w:div>
    <w:div w:id="1633827805">
      <w:bodyDiv w:val="1"/>
      <w:marLeft w:val="0"/>
      <w:marRight w:val="0"/>
      <w:marTop w:val="0"/>
      <w:marBottom w:val="0"/>
      <w:divBdr>
        <w:top w:val="none" w:sz="0" w:space="0" w:color="auto"/>
        <w:left w:val="none" w:sz="0" w:space="0" w:color="auto"/>
        <w:bottom w:val="none" w:sz="0" w:space="0" w:color="auto"/>
        <w:right w:val="none" w:sz="0" w:space="0" w:color="auto"/>
      </w:divBdr>
    </w:div>
    <w:div w:id="1634140470">
      <w:bodyDiv w:val="1"/>
      <w:marLeft w:val="0"/>
      <w:marRight w:val="0"/>
      <w:marTop w:val="0"/>
      <w:marBottom w:val="0"/>
      <w:divBdr>
        <w:top w:val="none" w:sz="0" w:space="0" w:color="auto"/>
        <w:left w:val="none" w:sz="0" w:space="0" w:color="auto"/>
        <w:bottom w:val="none" w:sz="0" w:space="0" w:color="auto"/>
        <w:right w:val="none" w:sz="0" w:space="0" w:color="auto"/>
      </w:divBdr>
    </w:div>
    <w:div w:id="1635059509">
      <w:bodyDiv w:val="1"/>
      <w:marLeft w:val="0"/>
      <w:marRight w:val="0"/>
      <w:marTop w:val="0"/>
      <w:marBottom w:val="0"/>
      <w:divBdr>
        <w:top w:val="none" w:sz="0" w:space="0" w:color="auto"/>
        <w:left w:val="none" w:sz="0" w:space="0" w:color="auto"/>
        <w:bottom w:val="none" w:sz="0" w:space="0" w:color="auto"/>
        <w:right w:val="none" w:sz="0" w:space="0" w:color="auto"/>
      </w:divBdr>
    </w:div>
    <w:div w:id="1635595464">
      <w:bodyDiv w:val="1"/>
      <w:marLeft w:val="0"/>
      <w:marRight w:val="0"/>
      <w:marTop w:val="0"/>
      <w:marBottom w:val="0"/>
      <w:divBdr>
        <w:top w:val="none" w:sz="0" w:space="0" w:color="auto"/>
        <w:left w:val="none" w:sz="0" w:space="0" w:color="auto"/>
        <w:bottom w:val="none" w:sz="0" w:space="0" w:color="auto"/>
        <w:right w:val="none" w:sz="0" w:space="0" w:color="auto"/>
      </w:divBdr>
    </w:div>
    <w:div w:id="1639918591">
      <w:bodyDiv w:val="1"/>
      <w:marLeft w:val="0"/>
      <w:marRight w:val="0"/>
      <w:marTop w:val="0"/>
      <w:marBottom w:val="0"/>
      <w:divBdr>
        <w:top w:val="none" w:sz="0" w:space="0" w:color="auto"/>
        <w:left w:val="none" w:sz="0" w:space="0" w:color="auto"/>
        <w:bottom w:val="none" w:sz="0" w:space="0" w:color="auto"/>
        <w:right w:val="none" w:sz="0" w:space="0" w:color="auto"/>
      </w:divBdr>
    </w:div>
    <w:div w:id="1640457283">
      <w:bodyDiv w:val="1"/>
      <w:marLeft w:val="0"/>
      <w:marRight w:val="0"/>
      <w:marTop w:val="0"/>
      <w:marBottom w:val="0"/>
      <w:divBdr>
        <w:top w:val="none" w:sz="0" w:space="0" w:color="auto"/>
        <w:left w:val="none" w:sz="0" w:space="0" w:color="auto"/>
        <w:bottom w:val="none" w:sz="0" w:space="0" w:color="auto"/>
        <w:right w:val="none" w:sz="0" w:space="0" w:color="auto"/>
      </w:divBdr>
    </w:div>
    <w:div w:id="1640957215">
      <w:bodyDiv w:val="1"/>
      <w:marLeft w:val="0"/>
      <w:marRight w:val="0"/>
      <w:marTop w:val="0"/>
      <w:marBottom w:val="0"/>
      <w:divBdr>
        <w:top w:val="none" w:sz="0" w:space="0" w:color="auto"/>
        <w:left w:val="none" w:sz="0" w:space="0" w:color="auto"/>
        <w:bottom w:val="none" w:sz="0" w:space="0" w:color="auto"/>
        <w:right w:val="none" w:sz="0" w:space="0" w:color="auto"/>
      </w:divBdr>
    </w:div>
    <w:div w:id="1643652292">
      <w:bodyDiv w:val="1"/>
      <w:marLeft w:val="0"/>
      <w:marRight w:val="0"/>
      <w:marTop w:val="0"/>
      <w:marBottom w:val="0"/>
      <w:divBdr>
        <w:top w:val="none" w:sz="0" w:space="0" w:color="auto"/>
        <w:left w:val="none" w:sz="0" w:space="0" w:color="auto"/>
        <w:bottom w:val="none" w:sz="0" w:space="0" w:color="auto"/>
        <w:right w:val="none" w:sz="0" w:space="0" w:color="auto"/>
      </w:divBdr>
    </w:div>
    <w:div w:id="1646003556">
      <w:bodyDiv w:val="1"/>
      <w:marLeft w:val="0"/>
      <w:marRight w:val="0"/>
      <w:marTop w:val="0"/>
      <w:marBottom w:val="0"/>
      <w:divBdr>
        <w:top w:val="none" w:sz="0" w:space="0" w:color="auto"/>
        <w:left w:val="none" w:sz="0" w:space="0" w:color="auto"/>
        <w:bottom w:val="none" w:sz="0" w:space="0" w:color="auto"/>
        <w:right w:val="none" w:sz="0" w:space="0" w:color="auto"/>
      </w:divBdr>
    </w:div>
    <w:div w:id="1647396200">
      <w:bodyDiv w:val="1"/>
      <w:marLeft w:val="0"/>
      <w:marRight w:val="0"/>
      <w:marTop w:val="0"/>
      <w:marBottom w:val="0"/>
      <w:divBdr>
        <w:top w:val="none" w:sz="0" w:space="0" w:color="auto"/>
        <w:left w:val="none" w:sz="0" w:space="0" w:color="auto"/>
        <w:bottom w:val="none" w:sz="0" w:space="0" w:color="auto"/>
        <w:right w:val="none" w:sz="0" w:space="0" w:color="auto"/>
      </w:divBdr>
    </w:div>
    <w:div w:id="1650749187">
      <w:bodyDiv w:val="1"/>
      <w:marLeft w:val="0"/>
      <w:marRight w:val="0"/>
      <w:marTop w:val="0"/>
      <w:marBottom w:val="0"/>
      <w:divBdr>
        <w:top w:val="none" w:sz="0" w:space="0" w:color="auto"/>
        <w:left w:val="none" w:sz="0" w:space="0" w:color="auto"/>
        <w:bottom w:val="none" w:sz="0" w:space="0" w:color="auto"/>
        <w:right w:val="none" w:sz="0" w:space="0" w:color="auto"/>
      </w:divBdr>
    </w:div>
    <w:div w:id="1656252348">
      <w:bodyDiv w:val="1"/>
      <w:marLeft w:val="0"/>
      <w:marRight w:val="0"/>
      <w:marTop w:val="0"/>
      <w:marBottom w:val="0"/>
      <w:divBdr>
        <w:top w:val="none" w:sz="0" w:space="0" w:color="auto"/>
        <w:left w:val="none" w:sz="0" w:space="0" w:color="auto"/>
        <w:bottom w:val="none" w:sz="0" w:space="0" w:color="auto"/>
        <w:right w:val="none" w:sz="0" w:space="0" w:color="auto"/>
      </w:divBdr>
    </w:div>
    <w:div w:id="1656644868">
      <w:bodyDiv w:val="1"/>
      <w:marLeft w:val="0"/>
      <w:marRight w:val="0"/>
      <w:marTop w:val="0"/>
      <w:marBottom w:val="0"/>
      <w:divBdr>
        <w:top w:val="none" w:sz="0" w:space="0" w:color="auto"/>
        <w:left w:val="none" w:sz="0" w:space="0" w:color="auto"/>
        <w:bottom w:val="none" w:sz="0" w:space="0" w:color="auto"/>
        <w:right w:val="none" w:sz="0" w:space="0" w:color="auto"/>
      </w:divBdr>
    </w:div>
    <w:div w:id="1661537646">
      <w:bodyDiv w:val="1"/>
      <w:marLeft w:val="0"/>
      <w:marRight w:val="0"/>
      <w:marTop w:val="0"/>
      <w:marBottom w:val="0"/>
      <w:divBdr>
        <w:top w:val="none" w:sz="0" w:space="0" w:color="auto"/>
        <w:left w:val="none" w:sz="0" w:space="0" w:color="auto"/>
        <w:bottom w:val="none" w:sz="0" w:space="0" w:color="auto"/>
        <w:right w:val="none" w:sz="0" w:space="0" w:color="auto"/>
      </w:divBdr>
    </w:div>
    <w:div w:id="1665548708">
      <w:bodyDiv w:val="1"/>
      <w:marLeft w:val="0"/>
      <w:marRight w:val="0"/>
      <w:marTop w:val="0"/>
      <w:marBottom w:val="0"/>
      <w:divBdr>
        <w:top w:val="none" w:sz="0" w:space="0" w:color="auto"/>
        <w:left w:val="none" w:sz="0" w:space="0" w:color="auto"/>
        <w:bottom w:val="none" w:sz="0" w:space="0" w:color="auto"/>
        <w:right w:val="none" w:sz="0" w:space="0" w:color="auto"/>
      </w:divBdr>
    </w:div>
    <w:div w:id="1666863140">
      <w:bodyDiv w:val="1"/>
      <w:marLeft w:val="0"/>
      <w:marRight w:val="0"/>
      <w:marTop w:val="0"/>
      <w:marBottom w:val="0"/>
      <w:divBdr>
        <w:top w:val="none" w:sz="0" w:space="0" w:color="auto"/>
        <w:left w:val="none" w:sz="0" w:space="0" w:color="auto"/>
        <w:bottom w:val="none" w:sz="0" w:space="0" w:color="auto"/>
        <w:right w:val="none" w:sz="0" w:space="0" w:color="auto"/>
      </w:divBdr>
    </w:div>
    <w:div w:id="1667200983">
      <w:bodyDiv w:val="1"/>
      <w:marLeft w:val="0"/>
      <w:marRight w:val="0"/>
      <w:marTop w:val="0"/>
      <w:marBottom w:val="0"/>
      <w:divBdr>
        <w:top w:val="none" w:sz="0" w:space="0" w:color="auto"/>
        <w:left w:val="none" w:sz="0" w:space="0" w:color="auto"/>
        <w:bottom w:val="none" w:sz="0" w:space="0" w:color="auto"/>
        <w:right w:val="none" w:sz="0" w:space="0" w:color="auto"/>
      </w:divBdr>
    </w:div>
    <w:div w:id="1667828681">
      <w:bodyDiv w:val="1"/>
      <w:marLeft w:val="0"/>
      <w:marRight w:val="0"/>
      <w:marTop w:val="0"/>
      <w:marBottom w:val="0"/>
      <w:divBdr>
        <w:top w:val="none" w:sz="0" w:space="0" w:color="auto"/>
        <w:left w:val="none" w:sz="0" w:space="0" w:color="auto"/>
        <w:bottom w:val="none" w:sz="0" w:space="0" w:color="auto"/>
        <w:right w:val="none" w:sz="0" w:space="0" w:color="auto"/>
      </w:divBdr>
    </w:div>
    <w:div w:id="1669940926">
      <w:bodyDiv w:val="1"/>
      <w:marLeft w:val="0"/>
      <w:marRight w:val="0"/>
      <w:marTop w:val="0"/>
      <w:marBottom w:val="0"/>
      <w:divBdr>
        <w:top w:val="none" w:sz="0" w:space="0" w:color="auto"/>
        <w:left w:val="none" w:sz="0" w:space="0" w:color="auto"/>
        <w:bottom w:val="none" w:sz="0" w:space="0" w:color="auto"/>
        <w:right w:val="none" w:sz="0" w:space="0" w:color="auto"/>
      </w:divBdr>
    </w:div>
    <w:div w:id="1676031773">
      <w:bodyDiv w:val="1"/>
      <w:marLeft w:val="0"/>
      <w:marRight w:val="0"/>
      <w:marTop w:val="0"/>
      <w:marBottom w:val="0"/>
      <w:divBdr>
        <w:top w:val="none" w:sz="0" w:space="0" w:color="auto"/>
        <w:left w:val="none" w:sz="0" w:space="0" w:color="auto"/>
        <w:bottom w:val="none" w:sz="0" w:space="0" w:color="auto"/>
        <w:right w:val="none" w:sz="0" w:space="0" w:color="auto"/>
      </w:divBdr>
    </w:div>
    <w:div w:id="1676568362">
      <w:bodyDiv w:val="1"/>
      <w:marLeft w:val="0"/>
      <w:marRight w:val="0"/>
      <w:marTop w:val="0"/>
      <w:marBottom w:val="0"/>
      <w:divBdr>
        <w:top w:val="none" w:sz="0" w:space="0" w:color="auto"/>
        <w:left w:val="none" w:sz="0" w:space="0" w:color="auto"/>
        <w:bottom w:val="none" w:sz="0" w:space="0" w:color="auto"/>
        <w:right w:val="none" w:sz="0" w:space="0" w:color="auto"/>
      </w:divBdr>
    </w:div>
    <w:div w:id="1677463018">
      <w:bodyDiv w:val="1"/>
      <w:marLeft w:val="0"/>
      <w:marRight w:val="0"/>
      <w:marTop w:val="0"/>
      <w:marBottom w:val="0"/>
      <w:divBdr>
        <w:top w:val="none" w:sz="0" w:space="0" w:color="auto"/>
        <w:left w:val="none" w:sz="0" w:space="0" w:color="auto"/>
        <w:bottom w:val="none" w:sz="0" w:space="0" w:color="auto"/>
        <w:right w:val="none" w:sz="0" w:space="0" w:color="auto"/>
      </w:divBdr>
    </w:div>
    <w:div w:id="1678270849">
      <w:bodyDiv w:val="1"/>
      <w:marLeft w:val="0"/>
      <w:marRight w:val="0"/>
      <w:marTop w:val="0"/>
      <w:marBottom w:val="0"/>
      <w:divBdr>
        <w:top w:val="none" w:sz="0" w:space="0" w:color="auto"/>
        <w:left w:val="none" w:sz="0" w:space="0" w:color="auto"/>
        <w:bottom w:val="none" w:sz="0" w:space="0" w:color="auto"/>
        <w:right w:val="none" w:sz="0" w:space="0" w:color="auto"/>
      </w:divBdr>
    </w:div>
    <w:div w:id="1680548492">
      <w:bodyDiv w:val="1"/>
      <w:marLeft w:val="0"/>
      <w:marRight w:val="0"/>
      <w:marTop w:val="0"/>
      <w:marBottom w:val="0"/>
      <w:divBdr>
        <w:top w:val="none" w:sz="0" w:space="0" w:color="auto"/>
        <w:left w:val="none" w:sz="0" w:space="0" w:color="auto"/>
        <w:bottom w:val="none" w:sz="0" w:space="0" w:color="auto"/>
        <w:right w:val="none" w:sz="0" w:space="0" w:color="auto"/>
      </w:divBdr>
    </w:div>
    <w:div w:id="1687246611">
      <w:bodyDiv w:val="1"/>
      <w:marLeft w:val="0"/>
      <w:marRight w:val="0"/>
      <w:marTop w:val="0"/>
      <w:marBottom w:val="0"/>
      <w:divBdr>
        <w:top w:val="none" w:sz="0" w:space="0" w:color="auto"/>
        <w:left w:val="none" w:sz="0" w:space="0" w:color="auto"/>
        <w:bottom w:val="none" w:sz="0" w:space="0" w:color="auto"/>
        <w:right w:val="none" w:sz="0" w:space="0" w:color="auto"/>
      </w:divBdr>
    </w:div>
    <w:div w:id="1690912675">
      <w:bodyDiv w:val="1"/>
      <w:marLeft w:val="0"/>
      <w:marRight w:val="0"/>
      <w:marTop w:val="0"/>
      <w:marBottom w:val="0"/>
      <w:divBdr>
        <w:top w:val="none" w:sz="0" w:space="0" w:color="auto"/>
        <w:left w:val="none" w:sz="0" w:space="0" w:color="auto"/>
        <w:bottom w:val="none" w:sz="0" w:space="0" w:color="auto"/>
        <w:right w:val="none" w:sz="0" w:space="0" w:color="auto"/>
      </w:divBdr>
    </w:div>
    <w:div w:id="1692338577">
      <w:bodyDiv w:val="1"/>
      <w:marLeft w:val="0"/>
      <w:marRight w:val="0"/>
      <w:marTop w:val="0"/>
      <w:marBottom w:val="0"/>
      <w:divBdr>
        <w:top w:val="none" w:sz="0" w:space="0" w:color="auto"/>
        <w:left w:val="none" w:sz="0" w:space="0" w:color="auto"/>
        <w:bottom w:val="none" w:sz="0" w:space="0" w:color="auto"/>
        <w:right w:val="none" w:sz="0" w:space="0" w:color="auto"/>
      </w:divBdr>
    </w:div>
    <w:div w:id="1692485558">
      <w:bodyDiv w:val="1"/>
      <w:marLeft w:val="0"/>
      <w:marRight w:val="0"/>
      <w:marTop w:val="0"/>
      <w:marBottom w:val="0"/>
      <w:divBdr>
        <w:top w:val="none" w:sz="0" w:space="0" w:color="auto"/>
        <w:left w:val="none" w:sz="0" w:space="0" w:color="auto"/>
        <w:bottom w:val="none" w:sz="0" w:space="0" w:color="auto"/>
        <w:right w:val="none" w:sz="0" w:space="0" w:color="auto"/>
      </w:divBdr>
    </w:div>
    <w:div w:id="1696610279">
      <w:bodyDiv w:val="1"/>
      <w:marLeft w:val="0"/>
      <w:marRight w:val="0"/>
      <w:marTop w:val="0"/>
      <w:marBottom w:val="0"/>
      <w:divBdr>
        <w:top w:val="none" w:sz="0" w:space="0" w:color="auto"/>
        <w:left w:val="none" w:sz="0" w:space="0" w:color="auto"/>
        <w:bottom w:val="none" w:sz="0" w:space="0" w:color="auto"/>
        <w:right w:val="none" w:sz="0" w:space="0" w:color="auto"/>
      </w:divBdr>
    </w:div>
    <w:div w:id="1697730194">
      <w:bodyDiv w:val="1"/>
      <w:marLeft w:val="0"/>
      <w:marRight w:val="0"/>
      <w:marTop w:val="0"/>
      <w:marBottom w:val="0"/>
      <w:divBdr>
        <w:top w:val="none" w:sz="0" w:space="0" w:color="auto"/>
        <w:left w:val="none" w:sz="0" w:space="0" w:color="auto"/>
        <w:bottom w:val="none" w:sz="0" w:space="0" w:color="auto"/>
        <w:right w:val="none" w:sz="0" w:space="0" w:color="auto"/>
      </w:divBdr>
    </w:div>
    <w:div w:id="1698038703">
      <w:bodyDiv w:val="1"/>
      <w:marLeft w:val="0"/>
      <w:marRight w:val="0"/>
      <w:marTop w:val="0"/>
      <w:marBottom w:val="0"/>
      <w:divBdr>
        <w:top w:val="none" w:sz="0" w:space="0" w:color="auto"/>
        <w:left w:val="none" w:sz="0" w:space="0" w:color="auto"/>
        <w:bottom w:val="none" w:sz="0" w:space="0" w:color="auto"/>
        <w:right w:val="none" w:sz="0" w:space="0" w:color="auto"/>
      </w:divBdr>
    </w:div>
    <w:div w:id="1704092339">
      <w:bodyDiv w:val="1"/>
      <w:marLeft w:val="0"/>
      <w:marRight w:val="0"/>
      <w:marTop w:val="0"/>
      <w:marBottom w:val="0"/>
      <w:divBdr>
        <w:top w:val="none" w:sz="0" w:space="0" w:color="auto"/>
        <w:left w:val="none" w:sz="0" w:space="0" w:color="auto"/>
        <w:bottom w:val="none" w:sz="0" w:space="0" w:color="auto"/>
        <w:right w:val="none" w:sz="0" w:space="0" w:color="auto"/>
      </w:divBdr>
    </w:div>
    <w:div w:id="1704556400">
      <w:bodyDiv w:val="1"/>
      <w:marLeft w:val="0"/>
      <w:marRight w:val="0"/>
      <w:marTop w:val="0"/>
      <w:marBottom w:val="0"/>
      <w:divBdr>
        <w:top w:val="none" w:sz="0" w:space="0" w:color="auto"/>
        <w:left w:val="none" w:sz="0" w:space="0" w:color="auto"/>
        <w:bottom w:val="none" w:sz="0" w:space="0" w:color="auto"/>
        <w:right w:val="none" w:sz="0" w:space="0" w:color="auto"/>
      </w:divBdr>
    </w:div>
    <w:div w:id="1719009973">
      <w:bodyDiv w:val="1"/>
      <w:marLeft w:val="0"/>
      <w:marRight w:val="0"/>
      <w:marTop w:val="0"/>
      <w:marBottom w:val="0"/>
      <w:divBdr>
        <w:top w:val="none" w:sz="0" w:space="0" w:color="auto"/>
        <w:left w:val="none" w:sz="0" w:space="0" w:color="auto"/>
        <w:bottom w:val="none" w:sz="0" w:space="0" w:color="auto"/>
        <w:right w:val="none" w:sz="0" w:space="0" w:color="auto"/>
      </w:divBdr>
    </w:div>
    <w:div w:id="1720787075">
      <w:bodyDiv w:val="1"/>
      <w:marLeft w:val="0"/>
      <w:marRight w:val="0"/>
      <w:marTop w:val="0"/>
      <w:marBottom w:val="0"/>
      <w:divBdr>
        <w:top w:val="none" w:sz="0" w:space="0" w:color="auto"/>
        <w:left w:val="none" w:sz="0" w:space="0" w:color="auto"/>
        <w:bottom w:val="none" w:sz="0" w:space="0" w:color="auto"/>
        <w:right w:val="none" w:sz="0" w:space="0" w:color="auto"/>
      </w:divBdr>
    </w:div>
    <w:div w:id="1721056945">
      <w:bodyDiv w:val="1"/>
      <w:marLeft w:val="0"/>
      <w:marRight w:val="0"/>
      <w:marTop w:val="0"/>
      <w:marBottom w:val="0"/>
      <w:divBdr>
        <w:top w:val="none" w:sz="0" w:space="0" w:color="auto"/>
        <w:left w:val="none" w:sz="0" w:space="0" w:color="auto"/>
        <w:bottom w:val="none" w:sz="0" w:space="0" w:color="auto"/>
        <w:right w:val="none" w:sz="0" w:space="0" w:color="auto"/>
      </w:divBdr>
    </w:div>
    <w:div w:id="1721856002">
      <w:bodyDiv w:val="1"/>
      <w:marLeft w:val="0"/>
      <w:marRight w:val="0"/>
      <w:marTop w:val="0"/>
      <w:marBottom w:val="0"/>
      <w:divBdr>
        <w:top w:val="none" w:sz="0" w:space="0" w:color="auto"/>
        <w:left w:val="none" w:sz="0" w:space="0" w:color="auto"/>
        <w:bottom w:val="none" w:sz="0" w:space="0" w:color="auto"/>
        <w:right w:val="none" w:sz="0" w:space="0" w:color="auto"/>
      </w:divBdr>
    </w:div>
    <w:div w:id="1724863463">
      <w:bodyDiv w:val="1"/>
      <w:marLeft w:val="0"/>
      <w:marRight w:val="0"/>
      <w:marTop w:val="0"/>
      <w:marBottom w:val="0"/>
      <w:divBdr>
        <w:top w:val="none" w:sz="0" w:space="0" w:color="auto"/>
        <w:left w:val="none" w:sz="0" w:space="0" w:color="auto"/>
        <w:bottom w:val="none" w:sz="0" w:space="0" w:color="auto"/>
        <w:right w:val="none" w:sz="0" w:space="0" w:color="auto"/>
      </w:divBdr>
    </w:div>
    <w:div w:id="1725060128">
      <w:bodyDiv w:val="1"/>
      <w:marLeft w:val="0"/>
      <w:marRight w:val="0"/>
      <w:marTop w:val="0"/>
      <w:marBottom w:val="0"/>
      <w:divBdr>
        <w:top w:val="none" w:sz="0" w:space="0" w:color="auto"/>
        <w:left w:val="none" w:sz="0" w:space="0" w:color="auto"/>
        <w:bottom w:val="none" w:sz="0" w:space="0" w:color="auto"/>
        <w:right w:val="none" w:sz="0" w:space="0" w:color="auto"/>
      </w:divBdr>
    </w:div>
    <w:div w:id="1726023349">
      <w:bodyDiv w:val="1"/>
      <w:marLeft w:val="0"/>
      <w:marRight w:val="0"/>
      <w:marTop w:val="0"/>
      <w:marBottom w:val="0"/>
      <w:divBdr>
        <w:top w:val="none" w:sz="0" w:space="0" w:color="auto"/>
        <w:left w:val="none" w:sz="0" w:space="0" w:color="auto"/>
        <w:bottom w:val="none" w:sz="0" w:space="0" w:color="auto"/>
        <w:right w:val="none" w:sz="0" w:space="0" w:color="auto"/>
      </w:divBdr>
    </w:div>
    <w:div w:id="1729723197">
      <w:bodyDiv w:val="1"/>
      <w:marLeft w:val="0"/>
      <w:marRight w:val="0"/>
      <w:marTop w:val="0"/>
      <w:marBottom w:val="0"/>
      <w:divBdr>
        <w:top w:val="none" w:sz="0" w:space="0" w:color="auto"/>
        <w:left w:val="none" w:sz="0" w:space="0" w:color="auto"/>
        <w:bottom w:val="none" w:sz="0" w:space="0" w:color="auto"/>
        <w:right w:val="none" w:sz="0" w:space="0" w:color="auto"/>
      </w:divBdr>
    </w:div>
    <w:div w:id="1730113098">
      <w:bodyDiv w:val="1"/>
      <w:marLeft w:val="0"/>
      <w:marRight w:val="0"/>
      <w:marTop w:val="0"/>
      <w:marBottom w:val="0"/>
      <w:divBdr>
        <w:top w:val="none" w:sz="0" w:space="0" w:color="auto"/>
        <w:left w:val="none" w:sz="0" w:space="0" w:color="auto"/>
        <w:bottom w:val="none" w:sz="0" w:space="0" w:color="auto"/>
        <w:right w:val="none" w:sz="0" w:space="0" w:color="auto"/>
      </w:divBdr>
    </w:div>
    <w:div w:id="1730609387">
      <w:bodyDiv w:val="1"/>
      <w:marLeft w:val="0"/>
      <w:marRight w:val="0"/>
      <w:marTop w:val="0"/>
      <w:marBottom w:val="0"/>
      <w:divBdr>
        <w:top w:val="none" w:sz="0" w:space="0" w:color="auto"/>
        <w:left w:val="none" w:sz="0" w:space="0" w:color="auto"/>
        <w:bottom w:val="none" w:sz="0" w:space="0" w:color="auto"/>
        <w:right w:val="none" w:sz="0" w:space="0" w:color="auto"/>
      </w:divBdr>
    </w:div>
    <w:div w:id="1731490462">
      <w:bodyDiv w:val="1"/>
      <w:marLeft w:val="0"/>
      <w:marRight w:val="0"/>
      <w:marTop w:val="0"/>
      <w:marBottom w:val="0"/>
      <w:divBdr>
        <w:top w:val="none" w:sz="0" w:space="0" w:color="auto"/>
        <w:left w:val="none" w:sz="0" w:space="0" w:color="auto"/>
        <w:bottom w:val="none" w:sz="0" w:space="0" w:color="auto"/>
        <w:right w:val="none" w:sz="0" w:space="0" w:color="auto"/>
      </w:divBdr>
    </w:div>
    <w:div w:id="1735009651">
      <w:bodyDiv w:val="1"/>
      <w:marLeft w:val="0"/>
      <w:marRight w:val="0"/>
      <w:marTop w:val="0"/>
      <w:marBottom w:val="0"/>
      <w:divBdr>
        <w:top w:val="none" w:sz="0" w:space="0" w:color="auto"/>
        <w:left w:val="none" w:sz="0" w:space="0" w:color="auto"/>
        <w:bottom w:val="none" w:sz="0" w:space="0" w:color="auto"/>
        <w:right w:val="none" w:sz="0" w:space="0" w:color="auto"/>
      </w:divBdr>
    </w:div>
    <w:div w:id="1737439011">
      <w:bodyDiv w:val="1"/>
      <w:marLeft w:val="0"/>
      <w:marRight w:val="0"/>
      <w:marTop w:val="0"/>
      <w:marBottom w:val="0"/>
      <w:divBdr>
        <w:top w:val="none" w:sz="0" w:space="0" w:color="auto"/>
        <w:left w:val="none" w:sz="0" w:space="0" w:color="auto"/>
        <w:bottom w:val="none" w:sz="0" w:space="0" w:color="auto"/>
        <w:right w:val="none" w:sz="0" w:space="0" w:color="auto"/>
      </w:divBdr>
    </w:div>
    <w:div w:id="1739400815">
      <w:bodyDiv w:val="1"/>
      <w:marLeft w:val="0"/>
      <w:marRight w:val="0"/>
      <w:marTop w:val="0"/>
      <w:marBottom w:val="0"/>
      <w:divBdr>
        <w:top w:val="none" w:sz="0" w:space="0" w:color="auto"/>
        <w:left w:val="none" w:sz="0" w:space="0" w:color="auto"/>
        <w:bottom w:val="none" w:sz="0" w:space="0" w:color="auto"/>
        <w:right w:val="none" w:sz="0" w:space="0" w:color="auto"/>
      </w:divBdr>
    </w:div>
    <w:div w:id="1741247794">
      <w:bodyDiv w:val="1"/>
      <w:marLeft w:val="0"/>
      <w:marRight w:val="0"/>
      <w:marTop w:val="0"/>
      <w:marBottom w:val="0"/>
      <w:divBdr>
        <w:top w:val="none" w:sz="0" w:space="0" w:color="auto"/>
        <w:left w:val="none" w:sz="0" w:space="0" w:color="auto"/>
        <w:bottom w:val="none" w:sz="0" w:space="0" w:color="auto"/>
        <w:right w:val="none" w:sz="0" w:space="0" w:color="auto"/>
      </w:divBdr>
    </w:div>
    <w:div w:id="1742605883">
      <w:bodyDiv w:val="1"/>
      <w:marLeft w:val="0"/>
      <w:marRight w:val="0"/>
      <w:marTop w:val="0"/>
      <w:marBottom w:val="0"/>
      <w:divBdr>
        <w:top w:val="none" w:sz="0" w:space="0" w:color="auto"/>
        <w:left w:val="none" w:sz="0" w:space="0" w:color="auto"/>
        <w:bottom w:val="none" w:sz="0" w:space="0" w:color="auto"/>
        <w:right w:val="none" w:sz="0" w:space="0" w:color="auto"/>
      </w:divBdr>
    </w:div>
    <w:div w:id="1743062713">
      <w:bodyDiv w:val="1"/>
      <w:marLeft w:val="0"/>
      <w:marRight w:val="0"/>
      <w:marTop w:val="0"/>
      <w:marBottom w:val="0"/>
      <w:divBdr>
        <w:top w:val="none" w:sz="0" w:space="0" w:color="auto"/>
        <w:left w:val="none" w:sz="0" w:space="0" w:color="auto"/>
        <w:bottom w:val="none" w:sz="0" w:space="0" w:color="auto"/>
        <w:right w:val="none" w:sz="0" w:space="0" w:color="auto"/>
      </w:divBdr>
    </w:div>
    <w:div w:id="1744791571">
      <w:bodyDiv w:val="1"/>
      <w:marLeft w:val="0"/>
      <w:marRight w:val="0"/>
      <w:marTop w:val="0"/>
      <w:marBottom w:val="0"/>
      <w:divBdr>
        <w:top w:val="none" w:sz="0" w:space="0" w:color="auto"/>
        <w:left w:val="none" w:sz="0" w:space="0" w:color="auto"/>
        <w:bottom w:val="none" w:sz="0" w:space="0" w:color="auto"/>
        <w:right w:val="none" w:sz="0" w:space="0" w:color="auto"/>
      </w:divBdr>
    </w:div>
    <w:div w:id="1748262432">
      <w:bodyDiv w:val="1"/>
      <w:marLeft w:val="0"/>
      <w:marRight w:val="0"/>
      <w:marTop w:val="0"/>
      <w:marBottom w:val="0"/>
      <w:divBdr>
        <w:top w:val="none" w:sz="0" w:space="0" w:color="auto"/>
        <w:left w:val="none" w:sz="0" w:space="0" w:color="auto"/>
        <w:bottom w:val="none" w:sz="0" w:space="0" w:color="auto"/>
        <w:right w:val="none" w:sz="0" w:space="0" w:color="auto"/>
      </w:divBdr>
    </w:div>
    <w:div w:id="1748728301">
      <w:bodyDiv w:val="1"/>
      <w:marLeft w:val="0"/>
      <w:marRight w:val="0"/>
      <w:marTop w:val="0"/>
      <w:marBottom w:val="0"/>
      <w:divBdr>
        <w:top w:val="none" w:sz="0" w:space="0" w:color="auto"/>
        <w:left w:val="none" w:sz="0" w:space="0" w:color="auto"/>
        <w:bottom w:val="none" w:sz="0" w:space="0" w:color="auto"/>
        <w:right w:val="none" w:sz="0" w:space="0" w:color="auto"/>
      </w:divBdr>
      <w:divsChild>
        <w:div w:id="741367964">
          <w:marLeft w:val="0"/>
          <w:marRight w:val="0"/>
          <w:marTop w:val="0"/>
          <w:marBottom w:val="0"/>
          <w:divBdr>
            <w:top w:val="none" w:sz="0" w:space="0" w:color="auto"/>
            <w:left w:val="none" w:sz="0" w:space="0" w:color="auto"/>
            <w:bottom w:val="none" w:sz="0" w:space="0" w:color="auto"/>
            <w:right w:val="none" w:sz="0" w:space="0" w:color="auto"/>
          </w:divBdr>
          <w:divsChild>
            <w:div w:id="667945841">
              <w:marLeft w:val="0"/>
              <w:marRight w:val="0"/>
              <w:marTop w:val="0"/>
              <w:marBottom w:val="0"/>
              <w:divBdr>
                <w:top w:val="none" w:sz="0" w:space="0" w:color="auto"/>
                <w:left w:val="none" w:sz="0" w:space="0" w:color="auto"/>
                <w:bottom w:val="none" w:sz="0" w:space="0" w:color="auto"/>
                <w:right w:val="none" w:sz="0" w:space="0" w:color="auto"/>
              </w:divBdr>
              <w:divsChild>
                <w:div w:id="926886463">
                  <w:marLeft w:val="0"/>
                  <w:marRight w:val="0"/>
                  <w:marTop w:val="0"/>
                  <w:marBottom w:val="300"/>
                  <w:divBdr>
                    <w:top w:val="none" w:sz="0" w:space="0" w:color="auto"/>
                    <w:left w:val="none" w:sz="0" w:space="0" w:color="auto"/>
                    <w:bottom w:val="none" w:sz="0" w:space="0" w:color="auto"/>
                    <w:right w:val="none" w:sz="0" w:space="0" w:color="auto"/>
                  </w:divBdr>
                  <w:divsChild>
                    <w:div w:id="88308150">
                      <w:marLeft w:val="0"/>
                      <w:marRight w:val="0"/>
                      <w:marTop w:val="0"/>
                      <w:marBottom w:val="0"/>
                      <w:divBdr>
                        <w:top w:val="none" w:sz="0" w:space="0" w:color="auto"/>
                        <w:left w:val="none" w:sz="0" w:space="0" w:color="auto"/>
                        <w:bottom w:val="none" w:sz="0" w:space="0" w:color="auto"/>
                        <w:right w:val="none" w:sz="0" w:space="0" w:color="auto"/>
                      </w:divBdr>
                    </w:div>
                    <w:div w:id="1586571115">
                      <w:marLeft w:val="0"/>
                      <w:marRight w:val="0"/>
                      <w:marTop w:val="0"/>
                      <w:marBottom w:val="0"/>
                      <w:divBdr>
                        <w:top w:val="none" w:sz="0" w:space="0" w:color="auto"/>
                        <w:left w:val="none" w:sz="0" w:space="0" w:color="auto"/>
                        <w:bottom w:val="none" w:sz="0" w:space="0" w:color="auto"/>
                        <w:right w:val="none" w:sz="0" w:space="0" w:color="auto"/>
                      </w:divBdr>
                    </w:div>
                  </w:divsChild>
                </w:div>
                <w:div w:id="981226665">
                  <w:marLeft w:val="0"/>
                  <w:marRight w:val="150"/>
                  <w:marTop w:val="30"/>
                  <w:marBottom w:val="135"/>
                  <w:divBdr>
                    <w:top w:val="none" w:sz="0" w:space="0" w:color="auto"/>
                    <w:left w:val="none" w:sz="0" w:space="0" w:color="auto"/>
                    <w:bottom w:val="none" w:sz="0" w:space="0" w:color="auto"/>
                    <w:right w:val="none" w:sz="0" w:space="0" w:color="auto"/>
                  </w:divBdr>
                </w:div>
                <w:div w:id="1185097862">
                  <w:marLeft w:val="0"/>
                  <w:marRight w:val="0"/>
                  <w:marTop w:val="150"/>
                  <w:marBottom w:val="150"/>
                  <w:divBdr>
                    <w:top w:val="none" w:sz="0" w:space="0" w:color="auto"/>
                    <w:left w:val="none" w:sz="0" w:space="0" w:color="auto"/>
                    <w:bottom w:val="none" w:sz="0" w:space="0" w:color="auto"/>
                    <w:right w:val="none" w:sz="0" w:space="0" w:color="auto"/>
                  </w:divBdr>
                  <w:divsChild>
                    <w:div w:id="203445526">
                      <w:marLeft w:val="0"/>
                      <w:marRight w:val="0"/>
                      <w:marTop w:val="0"/>
                      <w:marBottom w:val="0"/>
                      <w:divBdr>
                        <w:top w:val="none" w:sz="0" w:space="0" w:color="auto"/>
                        <w:left w:val="none" w:sz="0" w:space="0" w:color="auto"/>
                        <w:bottom w:val="none" w:sz="0" w:space="0" w:color="auto"/>
                        <w:right w:val="none" w:sz="0" w:space="0" w:color="auto"/>
                      </w:divBdr>
                      <w:divsChild>
                        <w:div w:id="587929195">
                          <w:marLeft w:val="240"/>
                          <w:marRight w:val="0"/>
                          <w:marTop w:val="0"/>
                          <w:marBottom w:val="0"/>
                          <w:divBdr>
                            <w:top w:val="none" w:sz="0" w:space="0" w:color="auto"/>
                            <w:left w:val="none" w:sz="0" w:space="0" w:color="auto"/>
                            <w:bottom w:val="none" w:sz="0" w:space="0" w:color="auto"/>
                            <w:right w:val="none" w:sz="0" w:space="0" w:color="auto"/>
                          </w:divBdr>
                        </w:div>
                      </w:divsChild>
                    </w:div>
                    <w:div w:id="1109818793">
                      <w:marLeft w:val="0"/>
                      <w:marRight w:val="0"/>
                      <w:marTop w:val="0"/>
                      <w:marBottom w:val="0"/>
                      <w:divBdr>
                        <w:top w:val="none" w:sz="0" w:space="0" w:color="auto"/>
                        <w:left w:val="none" w:sz="0" w:space="0" w:color="auto"/>
                        <w:bottom w:val="none" w:sz="0" w:space="0" w:color="auto"/>
                        <w:right w:val="none" w:sz="0" w:space="0" w:color="auto"/>
                      </w:divBdr>
                      <w:divsChild>
                        <w:div w:id="925916945">
                          <w:marLeft w:val="240"/>
                          <w:marRight w:val="0"/>
                          <w:marTop w:val="0"/>
                          <w:marBottom w:val="0"/>
                          <w:divBdr>
                            <w:top w:val="none" w:sz="0" w:space="0" w:color="auto"/>
                            <w:left w:val="none" w:sz="0" w:space="0" w:color="auto"/>
                            <w:bottom w:val="none" w:sz="0" w:space="0" w:color="auto"/>
                            <w:right w:val="none" w:sz="0" w:space="0" w:color="auto"/>
                          </w:divBdr>
                        </w:div>
                      </w:divsChild>
                    </w:div>
                    <w:div w:id="1889955255">
                      <w:marLeft w:val="0"/>
                      <w:marRight w:val="0"/>
                      <w:marTop w:val="0"/>
                      <w:marBottom w:val="0"/>
                      <w:divBdr>
                        <w:top w:val="none" w:sz="0" w:space="0" w:color="auto"/>
                        <w:left w:val="none" w:sz="0" w:space="0" w:color="auto"/>
                        <w:bottom w:val="none" w:sz="0" w:space="0" w:color="auto"/>
                        <w:right w:val="none" w:sz="0" w:space="0" w:color="auto"/>
                      </w:divBdr>
                      <w:divsChild>
                        <w:div w:id="1966961251">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478794">
              <w:marLeft w:val="0"/>
              <w:marRight w:val="0"/>
              <w:marTop w:val="0"/>
              <w:marBottom w:val="0"/>
              <w:divBdr>
                <w:top w:val="none" w:sz="0" w:space="0" w:color="auto"/>
                <w:left w:val="none" w:sz="0" w:space="0" w:color="auto"/>
                <w:bottom w:val="none" w:sz="0" w:space="0" w:color="auto"/>
                <w:right w:val="none" w:sz="0" w:space="0" w:color="auto"/>
              </w:divBdr>
              <w:divsChild>
                <w:div w:id="54471794">
                  <w:marLeft w:val="0"/>
                  <w:marRight w:val="0"/>
                  <w:marTop w:val="150"/>
                  <w:marBottom w:val="150"/>
                  <w:divBdr>
                    <w:top w:val="none" w:sz="0" w:space="0" w:color="auto"/>
                    <w:left w:val="none" w:sz="0" w:space="0" w:color="auto"/>
                    <w:bottom w:val="none" w:sz="0" w:space="0" w:color="auto"/>
                    <w:right w:val="none" w:sz="0" w:space="0" w:color="auto"/>
                  </w:divBdr>
                  <w:divsChild>
                    <w:div w:id="6101676">
                      <w:marLeft w:val="0"/>
                      <w:marRight w:val="0"/>
                      <w:marTop w:val="0"/>
                      <w:marBottom w:val="0"/>
                      <w:divBdr>
                        <w:top w:val="none" w:sz="0" w:space="0" w:color="auto"/>
                        <w:left w:val="none" w:sz="0" w:space="0" w:color="auto"/>
                        <w:bottom w:val="none" w:sz="0" w:space="0" w:color="auto"/>
                        <w:right w:val="none" w:sz="0" w:space="0" w:color="auto"/>
                      </w:divBdr>
                      <w:divsChild>
                        <w:div w:id="1200438113">
                          <w:marLeft w:val="240"/>
                          <w:marRight w:val="0"/>
                          <w:marTop w:val="0"/>
                          <w:marBottom w:val="0"/>
                          <w:divBdr>
                            <w:top w:val="none" w:sz="0" w:space="0" w:color="auto"/>
                            <w:left w:val="none" w:sz="0" w:space="0" w:color="auto"/>
                            <w:bottom w:val="none" w:sz="0" w:space="0" w:color="auto"/>
                            <w:right w:val="none" w:sz="0" w:space="0" w:color="auto"/>
                          </w:divBdr>
                        </w:div>
                      </w:divsChild>
                    </w:div>
                    <w:div w:id="132413020">
                      <w:marLeft w:val="0"/>
                      <w:marRight w:val="0"/>
                      <w:marTop w:val="0"/>
                      <w:marBottom w:val="0"/>
                      <w:divBdr>
                        <w:top w:val="none" w:sz="0" w:space="0" w:color="auto"/>
                        <w:left w:val="none" w:sz="0" w:space="0" w:color="auto"/>
                        <w:bottom w:val="none" w:sz="0" w:space="0" w:color="auto"/>
                        <w:right w:val="none" w:sz="0" w:space="0" w:color="auto"/>
                      </w:divBdr>
                      <w:divsChild>
                        <w:div w:id="1750810859">
                          <w:marLeft w:val="240"/>
                          <w:marRight w:val="0"/>
                          <w:marTop w:val="0"/>
                          <w:marBottom w:val="0"/>
                          <w:divBdr>
                            <w:top w:val="none" w:sz="0" w:space="0" w:color="auto"/>
                            <w:left w:val="none" w:sz="0" w:space="0" w:color="auto"/>
                            <w:bottom w:val="none" w:sz="0" w:space="0" w:color="auto"/>
                            <w:right w:val="none" w:sz="0" w:space="0" w:color="auto"/>
                          </w:divBdr>
                        </w:div>
                      </w:divsChild>
                    </w:div>
                    <w:div w:id="409280213">
                      <w:marLeft w:val="0"/>
                      <w:marRight w:val="0"/>
                      <w:marTop w:val="0"/>
                      <w:marBottom w:val="0"/>
                      <w:divBdr>
                        <w:top w:val="none" w:sz="0" w:space="0" w:color="auto"/>
                        <w:left w:val="none" w:sz="0" w:space="0" w:color="auto"/>
                        <w:bottom w:val="none" w:sz="0" w:space="0" w:color="auto"/>
                        <w:right w:val="none" w:sz="0" w:space="0" w:color="auto"/>
                      </w:divBdr>
                      <w:divsChild>
                        <w:div w:id="856193954">
                          <w:marLeft w:val="240"/>
                          <w:marRight w:val="0"/>
                          <w:marTop w:val="0"/>
                          <w:marBottom w:val="0"/>
                          <w:divBdr>
                            <w:top w:val="none" w:sz="0" w:space="0" w:color="auto"/>
                            <w:left w:val="none" w:sz="0" w:space="0" w:color="auto"/>
                            <w:bottom w:val="none" w:sz="0" w:space="0" w:color="auto"/>
                            <w:right w:val="none" w:sz="0" w:space="0" w:color="auto"/>
                          </w:divBdr>
                        </w:div>
                      </w:divsChild>
                    </w:div>
                    <w:div w:id="584653476">
                      <w:marLeft w:val="0"/>
                      <w:marRight w:val="0"/>
                      <w:marTop w:val="0"/>
                      <w:marBottom w:val="0"/>
                      <w:divBdr>
                        <w:top w:val="none" w:sz="0" w:space="0" w:color="auto"/>
                        <w:left w:val="none" w:sz="0" w:space="0" w:color="auto"/>
                        <w:bottom w:val="none" w:sz="0" w:space="0" w:color="auto"/>
                        <w:right w:val="none" w:sz="0" w:space="0" w:color="auto"/>
                      </w:divBdr>
                      <w:divsChild>
                        <w:div w:id="1491600522">
                          <w:marLeft w:val="240"/>
                          <w:marRight w:val="0"/>
                          <w:marTop w:val="0"/>
                          <w:marBottom w:val="0"/>
                          <w:divBdr>
                            <w:top w:val="none" w:sz="0" w:space="0" w:color="auto"/>
                            <w:left w:val="none" w:sz="0" w:space="0" w:color="auto"/>
                            <w:bottom w:val="none" w:sz="0" w:space="0" w:color="auto"/>
                            <w:right w:val="none" w:sz="0" w:space="0" w:color="auto"/>
                          </w:divBdr>
                        </w:div>
                      </w:divsChild>
                    </w:div>
                    <w:div w:id="736050356">
                      <w:marLeft w:val="0"/>
                      <w:marRight w:val="0"/>
                      <w:marTop w:val="0"/>
                      <w:marBottom w:val="0"/>
                      <w:divBdr>
                        <w:top w:val="none" w:sz="0" w:space="0" w:color="auto"/>
                        <w:left w:val="none" w:sz="0" w:space="0" w:color="auto"/>
                        <w:bottom w:val="none" w:sz="0" w:space="0" w:color="auto"/>
                        <w:right w:val="none" w:sz="0" w:space="0" w:color="auto"/>
                      </w:divBdr>
                      <w:divsChild>
                        <w:div w:id="1372152620">
                          <w:marLeft w:val="240"/>
                          <w:marRight w:val="0"/>
                          <w:marTop w:val="0"/>
                          <w:marBottom w:val="0"/>
                          <w:divBdr>
                            <w:top w:val="none" w:sz="0" w:space="0" w:color="auto"/>
                            <w:left w:val="none" w:sz="0" w:space="0" w:color="auto"/>
                            <w:bottom w:val="none" w:sz="0" w:space="0" w:color="auto"/>
                            <w:right w:val="none" w:sz="0" w:space="0" w:color="auto"/>
                          </w:divBdr>
                        </w:div>
                      </w:divsChild>
                    </w:div>
                    <w:div w:id="904755799">
                      <w:marLeft w:val="0"/>
                      <w:marRight w:val="0"/>
                      <w:marTop w:val="0"/>
                      <w:marBottom w:val="0"/>
                      <w:divBdr>
                        <w:top w:val="none" w:sz="0" w:space="0" w:color="auto"/>
                        <w:left w:val="none" w:sz="0" w:space="0" w:color="auto"/>
                        <w:bottom w:val="none" w:sz="0" w:space="0" w:color="auto"/>
                        <w:right w:val="none" w:sz="0" w:space="0" w:color="auto"/>
                      </w:divBdr>
                      <w:divsChild>
                        <w:div w:id="754321874">
                          <w:marLeft w:val="240"/>
                          <w:marRight w:val="0"/>
                          <w:marTop w:val="0"/>
                          <w:marBottom w:val="0"/>
                          <w:divBdr>
                            <w:top w:val="none" w:sz="0" w:space="0" w:color="auto"/>
                            <w:left w:val="none" w:sz="0" w:space="0" w:color="auto"/>
                            <w:bottom w:val="none" w:sz="0" w:space="0" w:color="auto"/>
                            <w:right w:val="none" w:sz="0" w:space="0" w:color="auto"/>
                          </w:divBdr>
                        </w:div>
                      </w:divsChild>
                    </w:div>
                    <w:div w:id="1751924001">
                      <w:marLeft w:val="0"/>
                      <w:marRight w:val="0"/>
                      <w:marTop w:val="0"/>
                      <w:marBottom w:val="0"/>
                      <w:divBdr>
                        <w:top w:val="none" w:sz="0" w:space="0" w:color="auto"/>
                        <w:left w:val="none" w:sz="0" w:space="0" w:color="auto"/>
                        <w:bottom w:val="none" w:sz="0" w:space="0" w:color="auto"/>
                        <w:right w:val="none" w:sz="0" w:space="0" w:color="auto"/>
                      </w:divBdr>
                      <w:divsChild>
                        <w:div w:id="177081024">
                          <w:marLeft w:val="240"/>
                          <w:marRight w:val="0"/>
                          <w:marTop w:val="0"/>
                          <w:marBottom w:val="0"/>
                          <w:divBdr>
                            <w:top w:val="none" w:sz="0" w:space="0" w:color="auto"/>
                            <w:left w:val="none" w:sz="0" w:space="0" w:color="auto"/>
                            <w:bottom w:val="none" w:sz="0" w:space="0" w:color="auto"/>
                            <w:right w:val="none" w:sz="0" w:space="0" w:color="auto"/>
                          </w:divBdr>
                        </w:div>
                      </w:divsChild>
                    </w:div>
                    <w:div w:id="1769504081">
                      <w:marLeft w:val="0"/>
                      <w:marRight w:val="0"/>
                      <w:marTop w:val="0"/>
                      <w:marBottom w:val="0"/>
                      <w:divBdr>
                        <w:top w:val="none" w:sz="0" w:space="0" w:color="auto"/>
                        <w:left w:val="none" w:sz="0" w:space="0" w:color="auto"/>
                        <w:bottom w:val="none" w:sz="0" w:space="0" w:color="auto"/>
                        <w:right w:val="none" w:sz="0" w:space="0" w:color="auto"/>
                      </w:divBdr>
                      <w:divsChild>
                        <w:div w:id="2085491916">
                          <w:marLeft w:val="240"/>
                          <w:marRight w:val="0"/>
                          <w:marTop w:val="0"/>
                          <w:marBottom w:val="0"/>
                          <w:divBdr>
                            <w:top w:val="none" w:sz="0" w:space="0" w:color="auto"/>
                            <w:left w:val="none" w:sz="0" w:space="0" w:color="auto"/>
                            <w:bottom w:val="none" w:sz="0" w:space="0" w:color="auto"/>
                            <w:right w:val="none" w:sz="0" w:space="0" w:color="auto"/>
                          </w:divBdr>
                        </w:div>
                      </w:divsChild>
                    </w:div>
                    <w:div w:id="2062554520">
                      <w:marLeft w:val="0"/>
                      <w:marRight w:val="0"/>
                      <w:marTop w:val="0"/>
                      <w:marBottom w:val="0"/>
                      <w:divBdr>
                        <w:top w:val="none" w:sz="0" w:space="0" w:color="auto"/>
                        <w:left w:val="none" w:sz="0" w:space="0" w:color="auto"/>
                        <w:bottom w:val="none" w:sz="0" w:space="0" w:color="auto"/>
                        <w:right w:val="none" w:sz="0" w:space="0" w:color="auto"/>
                      </w:divBdr>
                      <w:divsChild>
                        <w:div w:id="138386869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65625690">
                  <w:marLeft w:val="0"/>
                  <w:marRight w:val="0"/>
                  <w:marTop w:val="150"/>
                  <w:marBottom w:val="150"/>
                  <w:divBdr>
                    <w:top w:val="none" w:sz="0" w:space="0" w:color="auto"/>
                    <w:left w:val="none" w:sz="0" w:space="0" w:color="auto"/>
                    <w:bottom w:val="none" w:sz="0" w:space="0" w:color="auto"/>
                    <w:right w:val="none" w:sz="0" w:space="0" w:color="auto"/>
                  </w:divBdr>
                  <w:divsChild>
                    <w:div w:id="94447959">
                      <w:marLeft w:val="0"/>
                      <w:marRight w:val="0"/>
                      <w:marTop w:val="0"/>
                      <w:marBottom w:val="0"/>
                      <w:divBdr>
                        <w:top w:val="none" w:sz="0" w:space="0" w:color="auto"/>
                        <w:left w:val="none" w:sz="0" w:space="0" w:color="auto"/>
                        <w:bottom w:val="none" w:sz="0" w:space="0" w:color="auto"/>
                        <w:right w:val="none" w:sz="0" w:space="0" w:color="auto"/>
                      </w:divBdr>
                      <w:divsChild>
                        <w:div w:id="1964923120">
                          <w:marLeft w:val="240"/>
                          <w:marRight w:val="0"/>
                          <w:marTop w:val="0"/>
                          <w:marBottom w:val="0"/>
                          <w:divBdr>
                            <w:top w:val="none" w:sz="0" w:space="0" w:color="auto"/>
                            <w:left w:val="none" w:sz="0" w:space="0" w:color="auto"/>
                            <w:bottom w:val="none" w:sz="0" w:space="0" w:color="auto"/>
                            <w:right w:val="none" w:sz="0" w:space="0" w:color="auto"/>
                          </w:divBdr>
                        </w:div>
                      </w:divsChild>
                    </w:div>
                    <w:div w:id="100538112">
                      <w:marLeft w:val="0"/>
                      <w:marRight w:val="0"/>
                      <w:marTop w:val="0"/>
                      <w:marBottom w:val="0"/>
                      <w:divBdr>
                        <w:top w:val="none" w:sz="0" w:space="0" w:color="auto"/>
                        <w:left w:val="none" w:sz="0" w:space="0" w:color="auto"/>
                        <w:bottom w:val="none" w:sz="0" w:space="0" w:color="auto"/>
                        <w:right w:val="none" w:sz="0" w:space="0" w:color="auto"/>
                      </w:divBdr>
                      <w:divsChild>
                        <w:div w:id="317460117">
                          <w:marLeft w:val="240"/>
                          <w:marRight w:val="0"/>
                          <w:marTop w:val="0"/>
                          <w:marBottom w:val="0"/>
                          <w:divBdr>
                            <w:top w:val="none" w:sz="0" w:space="0" w:color="auto"/>
                            <w:left w:val="none" w:sz="0" w:space="0" w:color="auto"/>
                            <w:bottom w:val="none" w:sz="0" w:space="0" w:color="auto"/>
                            <w:right w:val="none" w:sz="0" w:space="0" w:color="auto"/>
                          </w:divBdr>
                        </w:div>
                      </w:divsChild>
                    </w:div>
                    <w:div w:id="550655378">
                      <w:marLeft w:val="0"/>
                      <w:marRight w:val="0"/>
                      <w:marTop w:val="0"/>
                      <w:marBottom w:val="0"/>
                      <w:divBdr>
                        <w:top w:val="none" w:sz="0" w:space="0" w:color="auto"/>
                        <w:left w:val="none" w:sz="0" w:space="0" w:color="auto"/>
                        <w:bottom w:val="none" w:sz="0" w:space="0" w:color="auto"/>
                        <w:right w:val="none" w:sz="0" w:space="0" w:color="auto"/>
                      </w:divBdr>
                      <w:divsChild>
                        <w:div w:id="1239286698">
                          <w:marLeft w:val="240"/>
                          <w:marRight w:val="0"/>
                          <w:marTop w:val="0"/>
                          <w:marBottom w:val="0"/>
                          <w:divBdr>
                            <w:top w:val="none" w:sz="0" w:space="0" w:color="auto"/>
                            <w:left w:val="none" w:sz="0" w:space="0" w:color="auto"/>
                            <w:bottom w:val="none" w:sz="0" w:space="0" w:color="auto"/>
                            <w:right w:val="none" w:sz="0" w:space="0" w:color="auto"/>
                          </w:divBdr>
                        </w:div>
                      </w:divsChild>
                    </w:div>
                    <w:div w:id="722026136">
                      <w:marLeft w:val="0"/>
                      <w:marRight w:val="0"/>
                      <w:marTop w:val="0"/>
                      <w:marBottom w:val="0"/>
                      <w:divBdr>
                        <w:top w:val="none" w:sz="0" w:space="0" w:color="auto"/>
                        <w:left w:val="none" w:sz="0" w:space="0" w:color="auto"/>
                        <w:bottom w:val="none" w:sz="0" w:space="0" w:color="auto"/>
                        <w:right w:val="none" w:sz="0" w:space="0" w:color="auto"/>
                      </w:divBdr>
                      <w:divsChild>
                        <w:div w:id="1351101034">
                          <w:marLeft w:val="240"/>
                          <w:marRight w:val="0"/>
                          <w:marTop w:val="0"/>
                          <w:marBottom w:val="0"/>
                          <w:divBdr>
                            <w:top w:val="none" w:sz="0" w:space="0" w:color="auto"/>
                            <w:left w:val="none" w:sz="0" w:space="0" w:color="auto"/>
                            <w:bottom w:val="none" w:sz="0" w:space="0" w:color="auto"/>
                            <w:right w:val="none" w:sz="0" w:space="0" w:color="auto"/>
                          </w:divBdr>
                        </w:div>
                      </w:divsChild>
                    </w:div>
                    <w:div w:id="749161894">
                      <w:marLeft w:val="0"/>
                      <w:marRight w:val="0"/>
                      <w:marTop w:val="0"/>
                      <w:marBottom w:val="0"/>
                      <w:divBdr>
                        <w:top w:val="none" w:sz="0" w:space="0" w:color="auto"/>
                        <w:left w:val="none" w:sz="0" w:space="0" w:color="auto"/>
                        <w:bottom w:val="none" w:sz="0" w:space="0" w:color="auto"/>
                        <w:right w:val="none" w:sz="0" w:space="0" w:color="auto"/>
                      </w:divBdr>
                      <w:divsChild>
                        <w:div w:id="963005189">
                          <w:marLeft w:val="240"/>
                          <w:marRight w:val="0"/>
                          <w:marTop w:val="0"/>
                          <w:marBottom w:val="0"/>
                          <w:divBdr>
                            <w:top w:val="none" w:sz="0" w:space="0" w:color="auto"/>
                            <w:left w:val="none" w:sz="0" w:space="0" w:color="auto"/>
                            <w:bottom w:val="none" w:sz="0" w:space="0" w:color="auto"/>
                            <w:right w:val="none" w:sz="0" w:space="0" w:color="auto"/>
                          </w:divBdr>
                        </w:div>
                      </w:divsChild>
                    </w:div>
                    <w:div w:id="1253272912">
                      <w:marLeft w:val="0"/>
                      <w:marRight w:val="0"/>
                      <w:marTop w:val="0"/>
                      <w:marBottom w:val="0"/>
                      <w:divBdr>
                        <w:top w:val="none" w:sz="0" w:space="0" w:color="auto"/>
                        <w:left w:val="none" w:sz="0" w:space="0" w:color="auto"/>
                        <w:bottom w:val="none" w:sz="0" w:space="0" w:color="auto"/>
                        <w:right w:val="none" w:sz="0" w:space="0" w:color="auto"/>
                      </w:divBdr>
                      <w:divsChild>
                        <w:div w:id="1698042039">
                          <w:marLeft w:val="240"/>
                          <w:marRight w:val="0"/>
                          <w:marTop w:val="0"/>
                          <w:marBottom w:val="0"/>
                          <w:divBdr>
                            <w:top w:val="none" w:sz="0" w:space="0" w:color="auto"/>
                            <w:left w:val="none" w:sz="0" w:space="0" w:color="auto"/>
                            <w:bottom w:val="none" w:sz="0" w:space="0" w:color="auto"/>
                            <w:right w:val="none" w:sz="0" w:space="0" w:color="auto"/>
                          </w:divBdr>
                        </w:div>
                      </w:divsChild>
                    </w:div>
                    <w:div w:id="1398942760">
                      <w:marLeft w:val="0"/>
                      <w:marRight w:val="0"/>
                      <w:marTop w:val="0"/>
                      <w:marBottom w:val="0"/>
                      <w:divBdr>
                        <w:top w:val="none" w:sz="0" w:space="0" w:color="auto"/>
                        <w:left w:val="none" w:sz="0" w:space="0" w:color="auto"/>
                        <w:bottom w:val="none" w:sz="0" w:space="0" w:color="auto"/>
                        <w:right w:val="none" w:sz="0" w:space="0" w:color="auto"/>
                      </w:divBdr>
                      <w:divsChild>
                        <w:div w:id="1859276704">
                          <w:marLeft w:val="240"/>
                          <w:marRight w:val="0"/>
                          <w:marTop w:val="0"/>
                          <w:marBottom w:val="0"/>
                          <w:divBdr>
                            <w:top w:val="none" w:sz="0" w:space="0" w:color="auto"/>
                            <w:left w:val="none" w:sz="0" w:space="0" w:color="auto"/>
                            <w:bottom w:val="none" w:sz="0" w:space="0" w:color="auto"/>
                            <w:right w:val="none" w:sz="0" w:space="0" w:color="auto"/>
                          </w:divBdr>
                        </w:div>
                      </w:divsChild>
                    </w:div>
                    <w:div w:id="1477651210">
                      <w:marLeft w:val="0"/>
                      <w:marRight w:val="0"/>
                      <w:marTop w:val="0"/>
                      <w:marBottom w:val="0"/>
                      <w:divBdr>
                        <w:top w:val="none" w:sz="0" w:space="0" w:color="auto"/>
                        <w:left w:val="none" w:sz="0" w:space="0" w:color="auto"/>
                        <w:bottom w:val="none" w:sz="0" w:space="0" w:color="auto"/>
                        <w:right w:val="none" w:sz="0" w:space="0" w:color="auto"/>
                      </w:divBdr>
                      <w:divsChild>
                        <w:div w:id="1188981713">
                          <w:marLeft w:val="240"/>
                          <w:marRight w:val="0"/>
                          <w:marTop w:val="0"/>
                          <w:marBottom w:val="0"/>
                          <w:divBdr>
                            <w:top w:val="none" w:sz="0" w:space="0" w:color="auto"/>
                            <w:left w:val="none" w:sz="0" w:space="0" w:color="auto"/>
                            <w:bottom w:val="none" w:sz="0" w:space="0" w:color="auto"/>
                            <w:right w:val="none" w:sz="0" w:space="0" w:color="auto"/>
                          </w:divBdr>
                        </w:div>
                      </w:divsChild>
                    </w:div>
                    <w:div w:id="1508405425">
                      <w:marLeft w:val="0"/>
                      <w:marRight w:val="0"/>
                      <w:marTop w:val="0"/>
                      <w:marBottom w:val="0"/>
                      <w:divBdr>
                        <w:top w:val="none" w:sz="0" w:space="0" w:color="auto"/>
                        <w:left w:val="none" w:sz="0" w:space="0" w:color="auto"/>
                        <w:bottom w:val="none" w:sz="0" w:space="0" w:color="auto"/>
                        <w:right w:val="none" w:sz="0" w:space="0" w:color="auto"/>
                      </w:divBdr>
                      <w:divsChild>
                        <w:div w:id="208063930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305403653">
                  <w:marLeft w:val="0"/>
                  <w:marRight w:val="0"/>
                  <w:marTop w:val="150"/>
                  <w:marBottom w:val="150"/>
                  <w:divBdr>
                    <w:top w:val="none" w:sz="0" w:space="0" w:color="auto"/>
                    <w:left w:val="none" w:sz="0" w:space="0" w:color="auto"/>
                    <w:bottom w:val="none" w:sz="0" w:space="0" w:color="auto"/>
                    <w:right w:val="none" w:sz="0" w:space="0" w:color="auto"/>
                  </w:divBdr>
                  <w:divsChild>
                    <w:div w:id="198012291">
                      <w:marLeft w:val="0"/>
                      <w:marRight w:val="0"/>
                      <w:marTop w:val="0"/>
                      <w:marBottom w:val="0"/>
                      <w:divBdr>
                        <w:top w:val="none" w:sz="0" w:space="0" w:color="auto"/>
                        <w:left w:val="none" w:sz="0" w:space="0" w:color="auto"/>
                        <w:bottom w:val="none" w:sz="0" w:space="0" w:color="auto"/>
                        <w:right w:val="none" w:sz="0" w:space="0" w:color="auto"/>
                      </w:divBdr>
                      <w:divsChild>
                        <w:div w:id="959653964">
                          <w:marLeft w:val="240"/>
                          <w:marRight w:val="0"/>
                          <w:marTop w:val="0"/>
                          <w:marBottom w:val="0"/>
                          <w:divBdr>
                            <w:top w:val="none" w:sz="0" w:space="0" w:color="auto"/>
                            <w:left w:val="none" w:sz="0" w:space="0" w:color="auto"/>
                            <w:bottom w:val="none" w:sz="0" w:space="0" w:color="auto"/>
                            <w:right w:val="none" w:sz="0" w:space="0" w:color="auto"/>
                          </w:divBdr>
                        </w:div>
                      </w:divsChild>
                    </w:div>
                    <w:div w:id="403718377">
                      <w:marLeft w:val="0"/>
                      <w:marRight w:val="0"/>
                      <w:marTop w:val="0"/>
                      <w:marBottom w:val="0"/>
                      <w:divBdr>
                        <w:top w:val="none" w:sz="0" w:space="0" w:color="auto"/>
                        <w:left w:val="none" w:sz="0" w:space="0" w:color="auto"/>
                        <w:bottom w:val="none" w:sz="0" w:space="0" w:color="auto"/>
                        <w:right w:val="none" w:sz="0" w:space="0" w:color="auto"/>
                      </w:divBdr>
                      <w:divsChild>
                        <w:div w:id="1636400788">
                          <w:marLeft w:val="240"/>
                          <w:marRight w:val="0"/>
                          <w:marTop w:val="0"/>
                          <w:marBottom w:val="0"/>
                          <w:divBdr>
                            <w:top w:val="none" w:sz="0" w:space="0" w:color="auto"/>
                            <w:left w:val="none" w:sz="0" w:space="0" w:color="auto"/>
                            <w:bottom w:val="none" w:sz="0" w:space="0" w:color="auto"/>
                            <w:right w:val="none" w:sz="0" w:space="0" w:color="auto"/>
                          </w:divBdr>
                        </w:div>
                      </w:divsChild>
                    </w:div>
                    <w:div w:id="840970629">
                      <w:marLeft w:val="0"/>
                      <w:marRight w:val="0"/>
                      <w:marTop w:val="0"/>
                      <w:marBottom w:val="0"/>
                      <w:divBdr>
                        <w:top w:val="none" w:sz="0" w:space="0" w:color="auto"/>
                        <w:left w:val="none" w:sz="0" w:space="0" w:color="auto"/>
                        <w:bottom w:val="none" w:sz="0" w:space="0" w:color="auto"/>
                        <w:right w:val="none" w:sz="0" w:space="0" w:color="auto"/>
                      </w:divBdr>
                      <w:divsChild>
                        <w:div w:id="1194001016">
                          <w:marLeft w:val="240"/>
                          <w:marRight w:val="0"/>
                          <w:marTop w:val="0"/>
                          <w:marBottom w:val="0"/>
                          <w:divBdr>
                            <w:top w:val="none" w:sz="0" w:space="0" w:color="auto"/>
                            <w:left w:val="none" w:sz="0" w:space="0" w:color="auto"/>
                            <w:bottom w:val="none" w:sz="0" w:space="0" w:color="auto"/>
                            <w:right w:val="none" w:sz="0" w:space="0" w:color="auto"/>
                          </w:divBdr>
                        </w:div>
                      </w:divsChild>
                    </w:div>
                    <w:div w:id="855775462">
                      <w:marLeft w:val="0"/>
                      <w:marRight w:val="0"/>
                      <w:marTop w:val="0"/>
                      <w:marBottom w:val="0"/>
                      <w:divBdr>
                        <w:top w:val="none" w:sz="0" w:space="0" w:color="auto"/>
                        <w:left w:val="none" w:sz="0" w:space="0" w:color="auto"/>
                        <w:bottom w:val="none" w:sz="0" w:space="0" w:color="auto"/>
                        <w:right w:val="none" w:sz="0" w:space="0" w:color="auto"/>
                      </w:divBdr>
                      <w:divsChild>
                        <w:div w:id="952516740">
                          <w:marLeft w:val="240"/>
                          <w:marRight w:val="0"/>
                          <w:marTop w:val="0"/>
                          <w:marBottom w:val="0"/>
                          <w:divBdr>
                            <w:top w:val="none" w:sz="0" w:space="0" w:color="auto"/>
                            <w:left w:val="none" w:sz="0" w:space="0" w:color="auto"/>
                            <w:bottom w:val="none" w:sz="0" w:space="0" w:color="auto"/>
                            <w:right w:val="none" w:sz="0" w:space="0" w:color="auto"/>
                          </w:divBdr>
                        </w:div>
                      </w:divsChild>
                    </w:div>
                    <w:div w:id="860704577">
                      <w:marLeft w:val="0"/>
                      <w:marRight w:val="0"/>
                      <w:marTop w:val="0"/>
                      <w:marBottom w:val="0"/>
                      <w:divBdr>
                        <w:top w:val="none" w:sz="0" w:space="0" w:color="auto"/>
                        <w:left w:val="none" w:sz="0" w:space="0" w:color="auto"/>
                        <w:bottom w:val="none" w:sz="0" w:space="0" w:color="auto"/>
                        <w:right w:val="none" w:sz="0" w:space="0" w:color="auto"/>
                      </w:divBdr>
                      <w:divsChild>
                        <w:div w:id="1665551366">
                          <w:marLeft w:val="240"/>
                          <w:marRight w:val="0"/>
                          <w:marTop w:val="0"/>
                          <w:marBottom w:val="0"/>
                          <w:divBdr>
                            <w:top w:val="none" w:sz="0" w:space="0" w:color="auto"/>
                            <w:left w:val="none" w:sz="0" w:space="0" w:color="auto"/>
                            <w:bottom w:val="none" w:sz="0" w:space="0" w:color="auto"/>
                            <w:right w:val="none" w:sz="0" w:space="0" w:color="auto"/>
                          </w:divBdr>
                        </w:div>
                      </w:divsChild>
                    </w:div>
                    <w:div w:id="976882397">
                      <w:marLeft w:val="0"/>
                      <w:marRight w:val="0"/>
                      <w:marTop w:val="0"/>
                      <w:marBottom w:val="0"/>
                      <w:divBdr>
                        <w:top w:val="none" w:sz="0" w:space="0" w:color="auto"/>
                        <w:left w:val="none" w:sz="0" w:space="0" w:color="auto"/>
                        <w:bottom w:val="none" w:sz="0" w:space="0" w:color="auto"/>
                        <w:right w:val="none" w:sz="0" w:space="0" w:color="auto"/>
                      </w:divBdr>
                      <w:divsChild>
                        <w:div w:id="375395344">
                          <w:marLeft w:val="240"/>
                          <w:marRight w:val="0"/>
                          <w:marTop w:val="0"/>
                          <w:marBottom w:val="0"/>
                          <w:divBdr>
                            <w:top w:val="none" w:sz="0" w:space="0" w:color="auto"/>
                            <w:left w:val="none" w:sz="0" w:space="0" w:color="auto"/>
                            <w:bottom w:val="none" w:sz="0" w:space="0" w:color="auto"/>
                            <w:right w:val="none" w:sz="0" w:space="0" w:color="auto"/>
                          </w:divBdr>
                        </w:div>
                      </w:divsChild>
                    </w:div>
                    <w:div w:id="1127892002">
                      <w:marLeft w:val="0"/>
                      <w:marRight w:val="0"/>
                      <w:marTop w:val="0"/>
                      <w:marBottom w:val="0"/>
                      <w:divBdr>
                        <w:top w:val="none" w:sz="0" w:space="0" w:color="auto"/>
                        <w:left w:val="none" w:sz="0" w:space="0" w:color="auto"/>
                        <w:bottom w:val="none" w:sz="0" w:space="0" w:color="auto"/>
                        <w:right w:val="none" w:sz="0" w:space="0" w:color="auto"/>
                      </w:divBdr>
                      <w:divsChild>
                        <w:div w:id="1134178909">
                          <w:marLeft w:val="240"/>
                          <w:marRight w:val="0"/>
                          <w:marTop w:val="0"/>
                          <w:marBottom w:val="0"/>
                          <w:divBdr>
                            <w:top w:val="none" w:sz="0" w:space="0" w:color="auto"/>
                            <w:left w:val="none" w:sz="0" w:space="0" w:color="auto"/>
                            <w:bottom w:val="none" w:sz="0" w:space="0" w:color="auto"/>
                            <w:right w:val="none" w:sz="0" w:space="0" w:color="auto"/>
                          </w:divBdr>
                        </w:div>
                      </w:divsChild>
                    </w:div>
                    <w:div w:id="1611010482">
                      <w:marLeft w:val="0"/>
                      <w:marRight w:val="0"/>
                      <w:marTop w:val="0"/>
                      <w:marBottom w:val="0"/>
                      <w:divBdr>
                        <w:top w:val="none" w:sz="0" w:space="0" w:color="auto"/>
                        <w:left w:val="none" w:sz="0" w:space="0" w:color="auto"/>
                        <w:bottom w:val="none" w:sz="0" w:space="0" w:color="auto"/>
                        <w:right w:val="none" w:sz="0" w:space="0" w:color="auto"/>
                      </w:divBdr>
                      <w:divsChild>
                        <w:div w:id="1510019266">
                          <w:marLeft w:val="240"/>
                          <w:marRight w:val="0"/>
                          <w:marTop w:val="0"/>
                          <w:marBottom w:val="0"/>
                          <w:divBdr>
                            <w:top w:val="none" w:sz="0" w:space="0" w:color="auto"/>
                            <w:left w:val="none" w:sz="0" w:space="0" w:color="auto"/>
                            <w:bottom w:val="none" w:sz="0" w:space="0" w:color="auto"/>
                            <w:right w:val="none" w:sz="0" w:space="0" w:color="auto"/>
                          </w:divBdr>
                        </w:div>
                      </w:divsChild>
                    </w:div>
                    <w:div w:id="1738631601">
                      <w:marLeft w:val="0"/>
                      <w:marRight w:val="0"/>
                      <w:marTop w:val="0"/>
                      <w:marBottom w:val="0"/>
                      <w:divBdr>
                        <w:top w:val="none" w:sz="0" w:space="0" w:color="auto"/>
                        <w:left w:val="none" w:sz="0" w:space="0" w:color="auto"/>
                        <w:bottom w:val="none" w:sz="0" w:space="0" w:color="auto"/>
                        <w:right w:val="none" w:sz="0" w:space="0" w:color="auto"/>
                      </w:divBdr>
                      <w:divsChild>
                        <w:div w:id="810829928">
                          <w:marLeft w:val="240"/>
                          <w:marRight w:val="0"/>
                          <w:marTop w:val="0"/>
                          <w:marBottom w:val="0"/>
                          <w:divBdr>
                            <w:top w:val="none" w:sz="0" w:space="0" w:color="auto"/>
                            <w:left w:val="none" w:sz="0" w:space="0" w:color="auto"/>
                            <w:bottom w:val="none" w:sz="0" w:space="0" w:color="auto"/>
                            <w:right w:val="none" w:sz="0" w:space="0" w:color="auto"/>
                          </w:divBdr>
                        </w:div>
                      </w:divsChild>
                    </w:div>
                    <w:div w:id="1994404284">
                      <w:marLeft w:val="0"/>
                      <w:marRight w:val="0"/>
                      <w:marTop w:val="0"/>
                      <w:marBottom w:val="0"/>
                      <w:divBdr>
                        <w:top w:val="none" w:sz="0" w:space="0" w:color="auto"/>
                        <w:left w:val="none" w:sz="0" w:space="0" w:color="auto"/>
                        <w:bottom w:val="none" w:sz="0" w:space="0" w:color="auto"/>
                        <w:right w:val="none" w:sz="0" w:space="0" w:color="auto"/>
                      </w:divBdr>
                      <w:divsChild>
                        <w:div w:id="169352722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629172005">
                  <w:marLeft w:val="0"/>
                  <w:marRight w:val="0"/>
                  <w:marTop w:val="150"/>
                  <w:marBottom w:val="150"/>
                  <w:divBdr>
                    <w:top w:val="none" w:sz="0" w:space="0" w:color="auto"/>
                    <w:left w:val="none" w:sz="0" w:space="0" w:color="auto"/>
                    <w:bottom w:val="none" w:sz="0" w:space="0" w:color="auto"/>
                    <w:right w:val="none" w:sz="0" w:space="0" w:color="auto"/>
                  </w:divBdr>
                  <w:divsChild>
                    <w:div w:id="240481113">
                      <w:marLeft w:val="0"/>
                      <w:marRight w:val="0"/>
                      <w:marTop w:val="0"/>
                      <w:marBottom w:val="0"/>
                      <w:divBdr>
                        <w:top w:val="none" w:sz="0" w:space="0" w:color="auto"/>
                        <w:left w:val="none" w:sz="0" w:space="0" w:color="auto"/>
                        <w:bottom w:val="none" w:sz="0" w:space="0" w:color="auto"/>
                        <w:right w:val="none" w:sz="0" w:space="0" w:color="auto"/>
                      </w:divBdr>
                      <w:divsChild>
                        <w:div w:id="1203978999">
                          <w:marLeft w:val="240"/>
                          <w:marRight w:val="0"/>
                          <w:marTop w:val="0"/>
                          <w:marBottom w:val="0"/>
                          <w:divBdr>
                            <w:top w:val="none" w:sz="0" w:space="0" w:color="auto"/>
                            <w:left w:val="none" w:sz="0" w:space="0" w:color="auto"/>
                            <w:bottom w:val="none" w:sz="0" w:space="0" w:color="auto"/>
                            <w:right w:val="none" w:sz="0" w:space="0" w:color="auto"/>
                          </w:divBdr>
                        </w:div>
                      </w:divsChild>
                    </w:div>
                    <w:div w:id="357394747">
                      <w:marLeft w:val="0"/>
                      <w:marRight w:val="0"/>
                      <w:marTop w:val="0"/>
                      <w:marBottom w:val="0"/>
                      <w:divBdr>
                        <w:top w:val="none" w:sz="0" w:space="0" w:color="auto"/>
                        <w:left w:val="none" w:sz="0" w:space="0" w:color="auto"/>
                        <w:bottom w:val="none" w:sz="0" w:space="0" w:color="auto"/>
                        <w:right w:val="none" w:sz="0" w:space="0" w:color="auto"/>
                      </w:divBdr>
                      <w:divsChild>
                        <w:div w:id="1070347855">
                          <w:marLeft w:val="240"/>
                          <w:marRight w:val="0"/>
                          <w:marTop w:val="0"/>
                          <w:marBottom w:val="0"/>
                          <w:divBdr>
                            <w:top w:val="none" w:sz="0" w:space="0" w:color="auto"/>
                            <w:left w:val="none" w:sz="0" w:space="0" w:color="auto"/>
                            <w:bottom w:val="none" w:sz="0" w:space="0" w:color="auto"/>
                            <w:right w:val="none" w:sz="0" w:space="0" w:color="auto"/>
                          </w:divBdr>
                        </w:div>
                      </w:divsChild>
                    </w:div>
                    <w:div w:id="444155756">
                      <w:marLeft w:val="0"/>
                      <w:marRight w:val="0"/>
                      <w:marTop w:val="0"/>
                      <w:marBottom w:val="0"/>
                      <w:divBdr>
                        <w:top w:val="none" w:sz="0" w:space="0" w:color="auto"/>
                        <w:left w:val="none" w:sz="0" w:space="0" w:color="auto"/>
                        <w:bottom w:val="none" w:sz="0" w:space="0" w:color="auto"/>
                        <w:right w:val="none" w:sz="0" w:space="0" w:color="auto"/>
                      </w:divBdr>
                      <w:divsChild>
                        <w:div w:id="1046680641">
                          <w:marLeft w:val="240"/>
                          <w:marRight w:val="0"/>
                          <w:marTop w:val="0"/>
                          <w:marBottom w:val="0"/>
                          <w:divBdr>
                            <w:top w:val="none" w:sz="0" w:space="0" w:color="auto"/>
                            <w:left w:val="none" w:sz="0" w:space="0" w:color="auto"/>
                            <w:bottom w:val="none" w:sz="0" w:space="0" w:color="auto"/>
                            <w:right w:val="none" w:sz="0" w:space="0" w:color="auto"/>
                          </w:divBdr>
                        </w:div>
                      </w:divsChild>
                    </w:div>
                    <w:div w:id="2080514893">
                      <w:marLeft w:val="0"/>
                      <w:marRight w:val="0"/>
                      <w:marTop w:val="0"/>
                      <w:marBottom w:val="0"/>
                      <w:divBdr>
                        <w:top w:val="none" w:sz="0" w:space="0" w:color="auto"/>
                        <w:left w:val="none" w:sz="0" w:space="0" w:color="auto"/>
                        <w:bottom w:val="none" w:sz="0" w:space="0" w:color="auto"/>
                        <w:right w:val="none" w:sz="0" w:space="0" w:color="auto"/>
                      </w:divBdr>
                      <w:divsChild>
                        <w:div w:id="483812933">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827863455">
                  <w:marLeft w:val="0"/>
                  <w:marRight w:val="0"/>
                  <w:marTop w:val="150"/>
                  <w:marBottom w:val="150"/>
                  <w:divBdr>
                    <w:top w:val="none" w:sz="0" w:space="0" w:color="auto"/>
                    <w:left w:val="none" w:sz="0" w:space="0" w:color="auto"/>
                    <w:bottom w:val="none" w:sz="0" w:space="0" w:color="auto"/>
                    <w:right w:val="none" w:sz="0" w:space="0" w:color="auto"/>
                  </w:divBdr>
                  <w:divsChild>
                    <w:div w:id="138158811">
                      <w:marLeft w:val="0"/>
                      <w:marRight w:val="0"/>
                      <w:marTop w:val="0"/>
                      <w:marBottom w:val="0"/>
                      <w:divBdr>
                        <w:top w:val="none" w:sz="0" w:space="0" w:color="auto"/>
                        <w:left w:val="none" w:sz="0" w:space="0" w:color="auto"/>
                        <w:bottom w:val="none" w:sz="0" w:space="0" w:color="auto"/>
                        <w:right w:val="none" w:sz="0" w:space="0" w:color="auto"/>
                      </w:divBdr>
                      <w:divsChild>
                        <w:div w:id="91512575">
                          <w:marLeft w:val="240"/>
                          <w:marRight w:val="0"/>
                          <w:marTop w:val="0"/>
                          <w:marBottom w:val="0"/>
                          <w:divBdr>
                            <w:top w:val="none" w:sz="0" w:space="0" w:color="auto"/>
                            <w:left w:val="none" w:sz="0" w:space="0" w:color="auto"/>
                            <w:bottom w:val="none" w:sz="0" w:space="0" w:color="auto"/>
                            <w:right w:val="none" w:sz="0" w:space="0" w:color="auto"/>
                          </w:divBdr>
                        </w:div>
                      </w:divsChild>
                    </w:div>
                    <w:div w:id="191187768">
                      <w:marLeft w:val="0"/>
                      <w:marRight w:val="0"/>
                      <w:marTop w:val="0"/>
                      <w:marBottom w:val="0"/>
                      <w:divBdr>
                        <w:top w:val="none" w:sz="0" w:space="0" w:color="auto"/>
                        <w:left w:val="none" w:sz="0" w:space="0" w:color="auto"/>
                        <w:bottom w:val="none" w:sz="0" w:space="0" w:color="auto"/>
                        <w:right w:val="none" w:sz="0" w:space="0" w:color="auto"/>
                      </w:divBdr>
                      <w:divsChild>
                        <w:div w:id="1934312523">
                          <w:marLeft w:val="240"/>
                          <w:marRight w:val="0"/>
                          <w:marTop w:val="0"/>
                          <w:marBottom w:val="0"/>
                          <w:divBdr>
                            <w:top w:val="none" w:sz="0" w:space="0" w:color="auto"/>
                            <w:left w:val="none" w:sz="0" w:space="0" w:color="auto"/>
                            <w:bottom w:val="none" w:sz="0" w:space="0" w:color="auto"/>
                            <w:right w:val="none" w:sz="0" w:space="0" w:color="auto"/>
                          </w:divBdr>
                        </w:div>
                      </w:divsChild>
                    </w:div>
                    <w:div w:id="260533919">
                      <w:marLeft w:val="0"/>
                      <w:marRight w:val="0"/>
                      <w:marTop w:val="0"/>
                      <w:marBottom w:val="0"/>
                      <w:divBdr>
                        <w:top w:val="none" w:sz="0" w:space="0" w:color="auto"/>
                        <w:left w:val="none" w:sz="0" w:space="0" w:color="auto"/>
                        <w:bottom w:val="none" w:sz="0" w:space="0" w:color="auto"/>
                        <w:right w:val="none" w:sz="0" w:space="0" w:color="auto"/>
                      </w:divBdr>
                      <w:divsChild>
                        <w:div w:id="904610631">
                          <w:marLeft w:val="240"/>
                          <w:marRight w:val="0"/>
                          <w:marTop w:val="0"/>
                          <w:marBottom w:val="0"/>
                          <w:divBdr>
                            <w:top w:val="none" w:sz="0" w:space="0" w:color="auto"/>
                            <w:left w:val="none" w:sz="0" w:space="0" w:color="auto"/>
                            <w:bottom w:val="none" w:sz="0" w:space="0" w:color="auto"/>
                            <w:right w:val="none" w:sz="0" w:space="0" w:color="auto"/>
                          </w:divBdr>
                        </w:div>
                      </w:divsChild>
                    </w:div>
                    <w:div w:id="476192066">
                      <w:marLeft w:val="0"/>
                      <w:marRight w:val="0"/>
                      <w:marTop w:val="0"/>
                      <w:marBottom w:val="0"/>
                      <w:divBdr>
                        <w:top w:val="none" w:sz="0" w:space="0" w:color="auto"/>
                        <w:left w:val="none" w:sz="0" w:space="0" w:color="auto"/>
                        <w:bottom w:val="none" w:sz="0" w:space="0" w:color="auto"/>
                        <w:right w:val="none" w:sz="0" w:space="0" w:color="auto"/>
                      </w:divBdr>
                      <w:divsChild>
                        <w:div w:id="1236279893">
                          <w:marLeft w:val="240"/>
                          <w:marRight w:val="0"/>
                          <w:marTop w:val="0"/>
                          <w:marBottom w:val="0"/>
                          <w:divBdr>
                            <w:top w:val="none" w:sz="0" w:space="0" w:color="auto"/>
                            <w:left w:val="none" w:sz="0" w:space="0" w:color="auto"/>
                            <w:bottom w:val="none" w:sz="0" w:space="0" w:color="auto"/>
                            <w:right w:val="none" w:sz="0" w:space="0" w:color="auto"/>
                          </w:divBdr>
                        </w:div>
                      </w:divsChild>
                    </w:div>
                    <w:div w:id="507210858">
                      <w:marLeft w:val="0"/>
                      <w:marRight w:val="0"/>
                      <w:marTop w:val="0"/>
                      <w:marBottom w:val="0"/>
                      <w:divBdr>
                        <w:top w:val="none" w:sz="0" w:space="0" w:color="auto"/>
                        <w:left w:val="none" w:sz="0" w:space="0" w:color="auto"/>
                        <w:bottom w:val="none" w:sz="0" w:space="0" w:color="auto"/>
                        <w:right w:val="none" w:sz="0" w:space="0" w:color="auto"/>
                      </w:divBdr>
                      <w:divsChild>
                        <w:div w:id="735124346">
                          <w:marLeft w:val="240"/>
                          <w:marRight w:val="0"/>
                          <w:marTop w:val="0"/>
                          <w:marBottom w:val="0"/>
                          <w:divBdr>
                            <w:top w:val="none" w:sz="0" w:space="0" w:color="auto"/>
                            <w:left w:val="none" w:sz="0" w:space="0" w:color="auto"/>
                            <w:bottom w:val="none" w:sz="0" w:space="0" w:color="auto"/>
                            <w:right w:val="none" w:sz="0" w:space="0" w:color="auto"/>
                          </w:divBdr>
                        </w:div>
                      </w:divsChild>
                    </w:div>
                    <w:div w:id="596208490">
                      <w:marLeft w:val="0"/>
                      <w:marRight w:val="0"/>
                      <w:marTop w:val="0"/>
                      <w:marBottom w:val="0"/>
                      <w:divBdr>
                        <w:top w:val="none" w:sz="0" w:space="0" w:color="auto"/>
                        <w:left w:val="none" w:sz="0" w:space="0" w:color="auto"/>
                        <w:bottom w:val="none" w:sz="0" w:space="0" w:color="auto"/>
                        <w:right w:val="none" w:sz="0" w:space="0" w:color="auto"/>
                      </w:divBdr>
                      <w:divsChild>
                        <w:div w:id="1173498510">
                          <w:marLeft w:val="240"/>
                          <w:marRight w:val="0"/>
                          <w:marTop w:val="0"/>
                          <w:marBottom w:val="0"/>
                          <w:divBdr>
                            <w:top w:val="none" w:sz="0" w:space="0" w:color="auto"/>
                            <w:left w:val="none" w:sz="0" w:space="0" w:color="auto"/>
                            <w:bottom w:val="none" w:sz="0" w:space="0" w:color="auto"/>
                            <w:right w:val="none" w:sz="0" w:space="0" w:color="auto"/>
                          </w:divBdr>
                        </w:div>
                      </w:divsChild>
                    </w:div>
                    <w:div w:id="638615114">
                      <w:marLeft w:val="0"/>
                      <w:marRight w:val="0"/>
                      <w:marTop w:val="0"/>
                      <w:marBottom w:val="0"/>
                      <w:divBdr>
                        <w:top w:val="none" w:sz="0" w:space="0" w:color="auto"/>
                        <w:left w:val="none" w:sz="0" w:space="0" w:color="auto"/>
                        <w:bottom w:val="none" w:sz="0" w:space="0" w:color="auto"/>
                        <w:right w:val="none" w:sz="0" w:space="0" w:color="auto"/>
                      </w:divBdr>
                      <w:divsChild>
                        <w:div w:id="112871096">
                          <w:marLeft w:val="240"/>
                          <w:marRight w:val="0"/>
                          <w:marTop w:val="0"/>
                          <w:marBottom w:val="0"/>
                          <w:divBdr>
                            <w:top w:val="none" w:sz="0" w:space="0" w:color="auto"/>
                            <w:left w:val="none" w:sz="0" w:space="0" w:color="auto"/>
                            <w:bottom w:val="none" w:sz="0" w:space="0" w:color="auto"/>
                            <w:right w:val="none" w:sz="0" w:space="0" w:color="auto"/>
                          </w:divBdr>
                        </w:div>
                      </w:divsChild>
                    </w:div>
                    <w:div w:id="663972393">
                      <w:marLeft w:val="0"/>
                      <w:marRight w:val="0"/>
                      <w:marTop w:val="0"/>
                      <w:marBottom w:val="0"/>
                      <w:divBdr>
                        <w:top w:val="none" w:sz="0" w:space="0" w:color="auto"/>
                        <w:left w:val="none" w:sz="0" w:space="0" w:color="auto"/>
                        <w:bottom w:val="none" w:sz="0" w:space="0" w:color="auto"/>
                        <w:right w:val="none" w:sz="0" w:space="0" w:color="auto"/>
                      </w:divBdr>
                      <w:divsChild>
                        <w:div w:id="432750461">
                          <w:marLeft w:val="240"/>
                          <w:marRight w:val="0"/>
                          <w:marTop w:val="0"/>
                          <w:marBottom w:val="0"/>
                          <w:divBdr>
                            <w:top w:val="none" w:sz="0" w:space="0" w:color="auto"/>
                            <w:left w:val="none" w:sz="0" w:space="0" w:color="auto"/>
                            <w:bottom w:val="none" w:sz="0" w:space="0" w:color="auto"/>
                            <w:right w:val="none" w:sz="0" w:space="0" w:color="auto"/>
                          </w:divBdr>
                        </w:div>
                      </w:divsChild>
                    </w:div>
                    <w:div w:id="687223115">
                      <w:marLeft w:val="0"/>
                      <w:marRight w:val="0"/>
                      <w:marTop w:val="0"/>
                      <w:marBottom w:val="0"/>
                      <w:divBdr>
                        <w:top w:val="none" w:sz="0" w:space="0" w:color="auto"/>
                        <w:left w:val="none" w:sz="0" w:space="0" w:color="auto"/>
                        <w:bottom w:val="none" w:sz="0" w:space="0" w:color="auto"/>
                        <w:right w:val="none" w:sz="0" w:space="0" w:color="auto"/>
                      </w:divBdr>
                      <w:divsChild>
                        <w:div w:id="535431133">
                          <w:marLeft w:val="240"/>
                          <w:marRight w:val="0"/>
                          <w:marTop w:val="0"/>
                          <w:marBottom w:val="0"/>
                          <w:divBdr>
                            <w:top w:val="none" w:sz="0" w:space="0" w:color="auto"/>
                            <w:left w:val="none" w:sz="0" w:space="0" w:color="auto"/>
                            <w:bottom w:val="none" w:sz="0" w:space="0" w:color="auto"/>
                            <w:right w:val="none" w:sz="0" w:space="0" w:color="auto"/>
                          </w:divBdr>
                        </w:div>
                      </w:divsChild>
                    </w:div>
                    <w:div w:id="717123865">
                      <w:marLeft w:val="0"/>
                      <w:marRight w:val="0"/>
                      <w:marTop w:val="0"/>
                      <w:marBottom w:val="0"/>
                      <w:divBdr>
                        <w:top w:val="none" w:sz="0" w:space="0" w:color="auto"/>
                        <w:left w:val="none" w:sz="0" w:space="0" w:color="auto"/>
                        <w:bottom w:val="none" w:sz="0" w:space="0" w:color="auto"/>
                        <w:right w:val="none" w:sz="0" w:space="0" w:color="auto"/>
                      </w:divBdr>
                      <w:divsChild>
                        <w:div w:id="1869875562">
                          <w:marLeft w:val="240"/>
                          <w:marRight w:val="0"/>
                          <w:marTop w:val="0"/>
                          <w:marBottom w:val="0"/>
                          <w:divBdr>
                            <w:top w:val="none" w:sz="0" w:space="0" w:color="auto"/>
                            <w:left w:val="none" w:sz="0" w:space="0" w:color="auto"/>
                            <w:bottom w:val="none" w:sz="0" w:space="0" w:color="auto"/>
                            <w:right w:val="none" w:sz="0" w:space="0" w:color="auto"/>
                          </w:divBdr>
                        </w:div>
                      </w:divsChild>
                    </w:div>
                    <w:div w:id="896014195">
                      <w:marLeft w:val="0"/>
                      <w:marRight w:val="0"/>
                      <w:marTop w:val="0"/>
                      <w:marBottom w:val="0"/>
                      <w:divBdr>
                        <w:top w:val="none" w:sz="0" w:space="0" w:color="auto"/>
                        <w:left w:val="none" w:sz="0" w:space="0" w:color="auto"/>
                        <w:bottom w:val="none" w:sz="0" w:space="0" w:color="auto"/>
                        <w:right w:val="none" w:sz="0" w:space="0" w:color="auto"/>
                      </w:divBdr>
                      <w:divsChild>
                        <w:div w:id="16126882">
                          <w:marLeft w:val="240"/>
                          <w:marRight w:val="0"/>
                          <w:marTop w:val="0"/>
                          <w:marBottom w:val="0"/>
                          <w:divBdr>
                            <w:top w:val="none" w:sz="0" w:space="0" w:color="auto"/>
                            <w:left w:val="none" w:sz="0" w:space="0" w:color="auto"/>
                            <w:bottom w:val="none" w:sz="0" w:space="0" w:color="auto"/>
                            <w:right w:val="none" w:sz="0" w:space="0" w:color="auto"/>
                          </w:divBdr>
                        </w:div>
                      </w:divsChild>
                    </w:div>
                    <w:div w:id="1038507027">
                      <w:marLeft w:val="0"/>
                      <w:marRight w:val="0"/>
                      <w:marTop w:val="0"/>
                      <w:marBottom w:val="0"/>
                      <w:divBdr>
                        <w:top w:val="none" w:sz="0" w:space="0" w:color="auto"/>
                        <w:left w:val="none" w:sz="0" w:space="0" w:color="auto"/>
                        <w:bottom w:val="none" w:sz="0" w:space="0" w:color="auto"/>
                        <w:right w:val="none" w:sz="0" w:space="0" w:color="auto"/>
                      </w:divBdr>
                      <w:divsChild>
                        <w:div w:id="323705360">
                          <w:marLeft w:val="240"/>
                          <w:marRight w:val="0"/>
                          <w:marTop w:val="0"/>
                          <w:marBottom w:val="0"/>
                          <w:divBdr>
                            <w:top w:val="none" w:sz="0" w:space="0" w:color="auto"/>
                            <w:left w:val="none" w:sz="0" w:space="0" w:color="auto"/>
                            <w:bottom w:val="none" w:sz="0" w:space="0" w:color="auto"/>
                            <w:right w:val="none" w:sz="0" w:space="0" w:color="auto"/>
                          </w:divBdr>
                        </w:div>
                      </w:divsChild>
                    </w:div>
                    <w:div w:id="1227885704">
                      <w:marLeft w:val="0"/>
                      <w:marRight w:val="0"/>
                      <w:marTop w:val="0"/>
                      <w:marBottom w:val="0"/>
                      <w:divBdr>
                        <w:top w:val="none" w:sz="0" w:space="0" w:color="auto"/>
                        <w:left w:val="none" w:sz="0" w:space="0" w:color="auto"/>
                        <w:bottom w:val="none" w:sz="0" w:space="0" w:color="auto"/>
                        <w:right w:val="none" w:sz="0" w:space="0" w:color="auto"/>
                      </w:divBdr>
                      <w:divsChild>
                        <w:div w:id="1667897935">
                          <w:marLeft w:val="240"/>
                          <w:marRight w:val="0"/>
                          <w:marTop w:val="0"/>
                          <w:marBottom w:val="0"/>
                          <w:divBdr>
                            <w:top w:val="none" w:sz="0" w:space="0" w:color="auto"/>
                            <w:left w:val="none" w:sz="0" w:space="0" w:color="auto"/>
                            <w:bottom w:val="none" w:sz="0" w:space="0" w:color="auto"/>
                            <w:right w:val="none" w:sz="0" w:space="0" w:color="auto"/>
                          </w:divBdr>
                        </w:div>
                      </w:divsChild>
                    </w:div>
                    <w:div w:id="1368488219">
                      <w:marLeft w:val="0"/>
                      <w:marRight w:val="0"/>
                      <w:marTop w:val="0"/>
                      <w:marBottom w:val="0"/>
                      <w:divBdr>
                        <w:top w:val="none" w:sz="0" w:space="0" w:color="auto"/>
                        <w:left w:val="none" w:sz="0" w:space="0" w:color="auto"/>
                        <w:bottom w:val="none" w:sz="0" w:space="0" w:color="auto"/>
                        <w:right w:val="none" w:sz="0" w:space="0" w:color="auto"/>
                      </w:divBdr>
                      <w:divsChild>
                        <w:div w:id="534774459">
                          <w:marLeft w:val="240"/>
                          <w:marRight w:val="0"/>
                          <w:marTop w:val="0"/>
                          <w:marBottom w:val="0"/>
                          <w:divBdr>
                            <w:top w:val="none" w:sz="0" w:space="0" w:color="auto"/>
                            <w:left w:val="none" w:sz="0" w:space="0" w:color="auto"/>
                            <w:bottom w:val="none" w:sz="0" w:space="0" w:color="auto"/>
                            <w:right w:val="none" w:sz="0" w:space="0" w:color="auto"/>
                          </w:divBdr>
                        </w:div>
                      </w:divsChild>
                    </w:div>
                    <w:div w:id="1465276175">
                      <w:marLeft w:val="0"/>
                      <w:marRight w:val="0"/>
                      <w:marTop w:val="0"/>
                      <w:marBottom w:val="0"/>
                      <w:divBdr>
                        <w:top w:val="none" w:sz="0" w:space="0" w:color="auto"/>
                        <w:left w:val="none" w:sz="0" w:space="0" w:color="auto"/>
                        <w:bottom w:val="none" w:sz="0" w:space="0" w:color="auto"/>
                        <w:right w:val="none" w:sz="0" w:space="0" w:color="auto"/>
                      </w:divBdr>
                      <w:divsChild>
                        <w:div w:id="1124925576">
                          <w:marLeft w:val="240"/>
                          <w:marRight w:val="0"/>
                          <w:marTop w:val="0"/>
                          <w:marBottom w:val="0"/>
                          <w:divBdr>
                            <w:top w:val="none" w:sz="0" w:space="0" w:color="auto"/>
                            <w:left w:val="none" w:sz="0" w:space="0" w:color="auto"/>
                            <w:bottom w:val="none" w:sz="0" w:space="0" w:color="auto"/>
                            <w:right w:val="none" w:sz="0" w:space="0" w:color="auto"/>
                          </w:divBdr>
                        </w:div>
                      </w:divsChild>
                    </w:div>
                    <w:div w:id="1711998658">
                      <w:marLeft w:val="0"/>
                      <w:marRight w:val="0"/>
                      <w:marTop w:val="0"/>
                      <w:marBottom w:val="0"/>
                      <w:divBdr>
                        <w:top w:val="none" w:sz="0" w:space="0" w:color="auto"/>
                        <w:left w:val="none" w:sz="0" w:space="0" w:color="auto"/>
                        <w:bottom w:val="none" w:sz="0" w:space="0" w:color="auto"/>
                        <w:right w:val="none" w:sz="0" w:space="0" w:color="auto"/>
                      </w:divBdr>
                      <w:divsChild>
                        <w:div w:id="1153909844">
                          <w:marLeft w:val="240"/>
                          <w:marRight w:val="0"/>
                          <w:marTop w:val="0"/>
                          <w:marBottom w:val="0"/>
                          <w:divBdr>
                            <w:top w:val="none" w:sz="0" w:space="0" w:color="auto"/>
                            <w:left w:val="none" w:sz="0" w:space="0" w:color="auto"/>
                            <w:bottom w:val="none" w:sz="0" w:space="0" w:color="auto"/>
                            <w:right w:val="none" w:sz="0" w:space="0" w:color="auto"/>
                          </w:divBdr>
                        </w:div>
                      </w:divsChild>
                    </w:div>
                    <w:div w:id="1774007787">
                      <w:marLeft w:val="0"/>
                      <w:marRight w:val="0"/>
                      <w:marTop w:val="0"/>
                      <w:marBottom w:val="0"/>
                      <w:divBdr>
                        <w:top w:val="none" w:sz="0" w:space="0" w:color="auto"/>
                        <w:left w:val="none" w:sz="0" w:space="0" w:color="auto"/>
                        <w:bottom w:val="none" w:sz="0" w:space="0" w:color="auto"/>
                        <w:right w:val="none" w:sz="0" w:space="0" w:color="auto"/>
                      </w:divBdr>
                      <w:divsChild>
                        <w:div w:id="1666739988">
                          <w:marLeft w:val="240"/>
                          <w:marRight w:val="0"/>
                          <w:marTop w:val="0"/>
                          <w:marBottom w:val="0"/>
                          <w:divBdr>
                            <w:top w:val="none" w:sz="0" w:space="0" w:color="auto"/>
                            <w:left w:val="none" w:sz="0" w:space="0" w:color="auto"/>
                            <w:bottom w:val="none" w:sz="0" w:space="0" w:color="auto"/>
                            <w:right w:val="none" w:sz="0" w:space="0" w:color="auto"/>
                          </w:divBdr>
                        </w:div>
                      </w:divsChild>
                    </w:div>
                    <w:div w:id="1835877604">
                      <w:marLeft w:val="0"/>
                      <w:marRight w:val="0"/>
                      <w:marTop w:val="0"/>
                      <w:marBottom w:val="0"/>
                      <w:divBdr>
                        <w:top w:val="none" w:sz="0" w:space="0" w:color="auto"/>
                        <w:left w:val="none" w:sz="0" w:space="0" w:color="auto"/>
                        <w:bottom w:val="none" w:sz="0" w:space="0" w:color="auto"/>
                        <w:right w:val="none" w:sz="0" w:space="0" w:color="auto"/>
                      </w:divBdr>
                      <w:divsChild>
                        <w:div w:id="954019022">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1365984753">
                  <w:marLeft w:val="0"/>
                  <w:marRight w:val="0"/>
                  <w:marTop w:val="150"/>
                  <w:marBottom w:val="150"/>
                  <w:divBdr>
                    <w:top w:val="none" w:sz="0" w:space="0" w:color="auto"/>
                    <w:left w:val="none" w:sz="0" w:space="0" w:color="auto"/>
                    <w:bottom w:val="none" w:sz="0" w:space="0" w:color="auto"/>
                    <w:right w:val="none" w:sz="0" w:space="0" w:color="auto"/>
                  </w:divBdr>
                  <w:divsChild>
                    <w:div w:id="222568132">
                      <w:marLeft w:val="0"/>
                      <w:marRight w:val="0"/>
                      <w:marTop w:val="0"/>
                      <w:marBottom w:val="0"/>
                      <w:divBdr>
                        <w:top w:val="none" w:sz="0" w:space="0" w:color="auto"/>
                        <w:left w:val="none" w:sz="0" w:space="0" w:color="auto"/>
                        <w:bottom w:val="none" w:sz="0" w:space="0" w:color="auto"/>
                        <w:right w:val="none" w:sz="0" w:space="0" w:color="auto"/>
                      </w:divBdr>
                      <w:divsChild>
                        <w:div w:id="645862415">
                          <w:marLeft w:val="240"/>
                          <w:marRight w:val="0"/>
                          <w:marTop w:val="0"/>
                          <w:marBottom w:val="0"/>
                          <w:divBdr>
                            <w:top w:val="none" w:sz="0" w:space="0" w:color="auto"/>
                            <w:left w:val="none" w:sz="0" w:space="0" w:color="auto"/>
                            <w:bottom w:val="none" w:sz="0" w:space="0" w:color="auto"/>
                            <w:right w:val="none" w:sz="0" w:space="0" w:color="auto"/>
                          </w:divBdr>
                        </w:div>
                      </w:divsChild>
                    </w:div>
                    <w:div w:id="279188515">
                      <w:marLeft w:val="0"/>
                      <w:marRight w:val="0"/>
                      <w:marTop w:val="0"/>
                      <w:marBottom w:val="0"/>
                      <w:divBdr>
                        <w:top w:val="none" w:sz="0" w:space="0" w:color="auto"/>
                        <w:left w:val="none" w:sz="0" w:space="0" w:color="auto"/>
                        <w:bottom w:val="none" w:sz="0" w:space="0" w:color="auto"/>
                        <w:right w:val="none" w:sz="0" w:space="0" w:color="auto"/>
                      </w:divBdr>
                      <w:divsChild>
                        <w:div w:id="895773380">
                          <w:marLeft w:val="240"/>
                          <w:marRight w:val="0"/>
                          <w:marTop w:val="0"/>
                          <w:marBottom w:val="0"/>
                          <w:divBdr>
                            <w:top w:val="none" w:sz="0" w:space="0" w:color="auto"/>
                            <w:left w:val="none" w:sz="0" w:space="0" w:color="auto"/>
                            <w:bottom w:val="none" w:sz="0" w:space="0" w:color="auto"/>
                            <w:right w:val="none" w:sz="0" w:space="0" w:color="auto"/>
                          </w:divBdr>
                        </w:div>
                      </w:divsChild>
                    </w:div>
                    <w:div w:id="328335725">
                      <w:marLeft w:val="0"/>
                      <w:marRight w:val="0"/>
                      <w:marTop w:val="0"/>
                      <w:marBottom w:val="0"/>
                      <w:divBdr>
                        <w:top w:val="none" w:sz="0" w:space="0" w:color="auto"/>
                        <w:left w:val="none" w:sz="0" w:space="0" w:color="auto"/>
                        <w:bottom w:val="none" w:sz="0" w:space="0" w:color="auto"/>
                        <w:right w:val="none" w:sz="0" w:space="0" w:color="auto"/>
                      </w:divBdr>
                      <w:divsChild>
                        <w:div w:id="451680078">
                          <w:marLeft w:val="240"/>
                          <w:marRight w:val="0"/>
                          <w:marTop w:val="0"/>
                          <w:marBottom w:val="0"/>
                          <w:divBdr>
                            <w:top w:val="none" w:sz="0" w:space="0" w:color="auto"/>
                            <w:left w:val="none" w:sz="0" w:space="0" w:color="auto"/>
                            <w:bottom w:val="none" w:sz="0" w:space="0" w:color="auto"/>
                            <w:right w:val="none" w:sz="0" w:space="0" w:color="auto"/>
                          </w:divBdr>
                        </w:div>
                      </w:divsChild>
                    </w:div>
                    <w:div w:id="386993460">
                      <w:marLeft w:val="0"/>
                      <w:marRight w:val="0"/>
                      <w:marTop w:val="0"/>
                      <w:marBottom w:val="0"/>
                      <w:divBdr>
                        <w:top w:val="none" w:sz="0" w:space="0" w:color="auto"/>
                        <w:left w:val="none" w:sz="0" w:space="0" w:color="auto"/>
                        <w:bottom w:val="none" w:sz="0" w:space="0" w:color="auto"/>
                        <w:right w:val="none" w:sz="0" w:space="0" w:color="auto"/>
                      </w:divBdr>
                      <w:divsChild>
                        <w:div w:id="74591896">
                          <w:marLeft w:val="240"/>
                          <w:marRight w:val="0"/>
                          <w:marTop w:val="0"/>
                          <w:marBottom w:val="0"/>
                          <w:divBdr>
                            <w:top w:val="none" w:sz="0" w:space="0" w:color="auto"/>
                            <w:left w:val="none" w:sz="0" w:space="0" w:color="auto"/>
                            <w:bottom w:val="none" w:sz="0" w:space="0" w:color="auto"/>
                            <w:right w:val="none" w:sz="0" w:space="0" w:color="auto"/>
                          </w:divBdr>
                        </w:div>
                      </w:divsChild>
                    </w:div>
                    <w:div w:id="673337444">
                      <w:marLeft w:val="0"/>
                      <w:marRight w:val="0"/>
                      <w:marTop w:val="0"/>
                      <w:marBottom w:val="0"/>
                      <w:divBdr>
                        <w:top w:val="none" w:sz="0" w:space="0" w:color="auto"/>
                        <w:left w:val="none" w:sz="0" w:space="0" w:color="auto"/>
                        <w:bottom w:val="none" w:sz="0" w:space="0" w:color="auto"/>
                        <w:right w:val="none" w:sz="0" w:space="0" w:color="auto"/>
                      </w:divBdr>
                      <w:divsChild>
                        <w:div w:id="326129187">
                          <w:marLeft w:val="240"/>
                          <w:marRight w:val="0"/>
                          <w:marTop w:val="0"/>
                          <w:marBottom w:val="0"/>
                          <w:divBdr>
                            <w:top w:val="none" w:sz="0" w:space="0" w:color="auto"/>
                            <w:left w:val="none" w:sz="0" w:space="0" w:color="auto"/>
                            <w:bottom w:val="none" w:sz="0" w:space="0" w:color="auto"/>
                            <w:right w:val="none" w:sz="0" w:space="0" w:color="auto"/>
                          </w:divBdr>
                        </w:div>
                      </w:divsChild>
                    </w:div>
                    <w:div w:id="727532566">
                      <w:marLeft w:val="0"/>
                      <w:marRight w:val="0"/>
                      <w:marTop w:val="0"/>
                      <w:marBottom w:val="0"/>
                      <w:divBdr>
                        <w:top w:val="none" w:sz="0" w:space="0" w:color="auto"/>
                        <w:left w:val="none" w:sz="0" w:space="0" w:color="auto"/>
                        <w:bottom w:val="none" w:sz="0" w:space="0" w:color="auto"/>
                        <w:right w:val="none" w:sz="0" w:space="0" w:color="auto"/>
                      </w:divBdr>
                      <w:divsChild>
                        <w:div w:id="1093746103">
                          <w:marLeft w:val="240"/>
                          <w:marRight w:val="0"/>
                          <w:marTop w:val="0"/>
                          <w:marBottom w:val="0"/>
                          <w:divBdr>
                            <w:top w:val="none" w:sz="0" w:space="0" w:color="auto"/>
                            <w:left w:val="none" w:sz="0" w:space="0" w:color="auto"/>
                            <w:bottom w:val="none" w:sz="0" w:space="0" w:color="auto"/>
                            <w:right w:val="none" w:sz="0" w:space="0" w:color="auto"/>
                          </w:divBdr>
                        </w:div>
                      </w:divsChild>
                    </w:div>
                    <w:div w:id="796217702">
                      <w:marLeft w:val="0"/>
                      <w:marRight w:val="0"/>
                      <w:marTop w:val="0"/>
                      <w:marBottom w:val="0"/>
                      <w:divBdr>
                        <w:top w:val="none" w:sz="0" w:space="0" w:color="auto"/>
                        <w:left w:val="none" w:sz="0" w:space="0" w:color="auto"/>
                        <w:bottom w:val="none" w:sz="0" w:space="0" w:color="auto"/>
                        <w:right w:val="none" w:sz="0" w:space="0" w:color="auto"/>
                      </w:divBdr>
                      <w:divsChild>
                        <w:div w:id="12263948">
                          <w:marLeft w:val="240"/>
                          <w:marRight w:val="0"/>
                          <w:marTop w:val="0"/>
                          <w:marBottom w:val="0"/>
                          <w:divBdr>
                            <w:top w:val="none" w:sz="0" w:space="0" w:color="auto"/>
                            <w:left w:val="none" w:sz="0" w:space="0" w:color="auto"/>
                            <w:bottom w:val="none" w:sz="0" w:space="0" w:color="auto"/>
                            <w:right w:val="none" w:sz="0" w:space="0" w:color="auto"/>
                          </w:divBdr>
                        </w:div>
                      </w:divsChild>
                    </w:div>
                    <w:div w:id="797918636">
                      <w:marLeft w:val="0"/>
                      <w:marRight w:val="0"/>
                      <w:marTop w:val="0"/>
                      <w:marBottom w:val="0"/>
                      <w:divBdr>
                        <w:top w:val="none" w:sz="0" w:space="0" w:color="auto"/>
                        <w:left w:val="none" w:sz="0" w:space="0" w:color="auto"/>
                        <w:bottom w:val="none" w:sz="0" w:space="0" w:color="auto"/>
                        <w:right w:val="none" w:sz="0" w:space="0" w:color="auto"/>
                      </w:divBdr>
                      <w:divsChild>
                        <w:div w:id="1682125782">
                          <w:marLeft w:val="240"/>
                          <w:marRight w:val="0"/>
                          <w:marTop w:val="0"/>
                          <w:marBottom w:val="0"/>
                          <w:divBdr>
                            <w:top w:val="none" w:sz="0" w:space="0" w:color="auto"/>
                            <w:left w:val="none" w:sz="0" w:space="0" w:color="auto"/>
                            <w:bottom w:val="none" w:sz="0" w:space="0" w:color="auto"/>
                            <w:right w:val="none" w:sz="0" w:space="0" w:color="auto"/>
                          </w:divBdr>
                        </w:div>
                      </w:divsChild>
                    </w:div>
                    <w:div w:id="989989613">
                      <w:marLeft w:val="0"/>
                      <w:marRight w:val="0"/>
                      <w:marTop w:val="0"/>
                      <w:marBottom w:val="0"/>
                      <w:divBdr>
                        <w:top w:val="none" w:sz="0" w:space="0" w:color="auto"/>
                        <w:left w:val="none" w:sz="0" w:space="0" w:color="auto"/>
                        <w:bottom w:val="none" w:sz="0" w:space="0" w:color="auto"/>
                        <w:right w:val="none" w:sz="0" w:space="0" w:color="auto"/>
                      </w:divBdr>
                      <w:divsChild>
                        <w:div w:id="503396851">
                          <w:marLeft w:val="240"/>
                          <w:marRight w:val="0"/>
                          <w:marTop w:val="0"/>
                          <w:marBottom w:val="0"/>
                          <w:divBdr>
                            <w:top w:val="none" w:sz="0" w:space="0" w:color="auto"/>
                            <w:left w:val="none" w:sz="0" w:space="0" w:color="auto"/>
                            <w:bottom w:val="none" w:sz="0" w:space="0" w:color="auto"/>
                            <w:right w:val="none" w:sz="0" w:space="0" w:color="auto"/>
                          </w:divBdr>
                        </w:div>
                      </w:divsChild>
                    </w:div>
                    <w:div w:id="1044646203">
                      <w:marLeft w:val="0"/>
                      <w:marRight w:val="0"/>
                      <w:marTop w:val="0"/>
                      <w:marBottom w:val="0"/>
                      <w:divBdr>
                        <w:top w:val="none" w:sz="0" w:space="0" w:color="auto"/>
                        <w:left w:val="none" w:sz="0" w:space="0" w:color="auto"/>
                        <w:bottom w:val="none" w:sz="0" w:space="0" w:color="auto"/>
                        <w:right w:val="none" w:sz="0" w:space="0" w:color="auto"/>
                      </w:divBdr>
                      <w:divsChild>
                        <w:div w:id="1234468097">
                          <w:marLeft w:val="240"/>
                          <w:marRight w:val="0"/>
                          <w:marTop w:val="0"/>
                          <w:marBottom w:val="0"/>
                          <w:divBdr>
                            <w:top w:val="none" w:sz="0" w:space="0" w:color="auto"/>
                            <w:left w:val="none" w:sz="0" w:space="0" w:color="auto"/>
                            <w:bottom w:val="none" w:sz="0" w:space="0" w:color="auto"/>
                            <w:right w:val="none" w:sz="0" w:space="0" w:color="auto"/>
                          </w:divBdr>
                        </w:div>
                      </w:divsChild>
                    </w:div>
                    <w:div w:id="1113938221">
                      <w:marLeft w:val="0"/>
                      <w:marRight w:val="0"/>
                      <w:marTop w:val="0"/>
                      <w:marBottom w:val="0"/>
                      <w:divBdr>
                        <w:top w:val="none" w:sz="0" w:space="0" w:color="auto"/>
                        <w:left w:val="none" w:sz="0" w:space="0" w:color="auto"/>
                        <w:bottom w:val="none" w:sz="0" w:space="0" w:color="auto"/>
                        <w:right w:val="none" w:sz="0" w:space="0" w:color="auto"/>
                      </w:divBdr>
                      <w:divsChild>
                        <w:div w:id="21631306">
                          <w:marLeft w:val="240"/>
                          <w:marRight w:val="0"/>
                          <w:marTop w:val="0"/>
                          <w:marBottom w:val="0"/>
                          <w:divBdr>
                            <w:top w:val="none" w:sz="0" w:space="0" w:color="auto"/>
                            <w:left w:val="none" w:sz="0" w:space="0" w:color="auto"/>
                            <w:bottom w:val="none" w:sz="0" w:space="0" w:color="auto"/>
                            <w:right w:val="none" w:sz="0" w:space="0" w:color="auto"/>
                          </w:divBdr>
                        </w:div>
                      </w:divsChild>
                    </w:div>
                    <w:div w:id="1131241597">
                      <w:marLeft w:val="0"/>
                      <w:marRight w:val="0"/>
                      <w:marTop w:val="0"/>
                      <w:marBottom w:val="0"/>
                      <w:divBdr>
                        <w:top w:val="none" w:sz="0" w:space="0" w:color="auto"/>
                        <w:left w:val="none" w:sz="0" w:space="0" w:color="auto"/>
                        <w:bottom w:val="none" w:sz="0" w:space="0" w:color="auto"/>
                        <w:right w:val="none" w:sz="0" w:space="0" w:color="auto"/>
                      </w:divBdr>
                      <w:divsChild>
                        <w:div w:id="1982726543">
                          <w:marLeft w:val="240"/>
                          <w:marRight w:val="0"/>
                          <w:marTop w:val="0"/>
                          <w:marBottom w:val="0"/>
                          <w:divBdr>
                            <w:top w:val="none" w:sz="0" w:space="0" w:color="auto"/>
                            <w:left w:val="none" w:sz="0" w:space="0" w:color="auto"/>
                            <w:bottom w:val="none" w:sz="0" w:space="0" w:color="auto"/>
                            <w:right w:val="none" w:sz="0" w:space="0" w:color="auto"/>
                          </w:divBdr>
                        </w:div>
                      </w:divsChild>
                    </w:div>
                    <w:div w:id="1150706735">
                      <w:marLeft w:val="0"/>
                      <w:marRight w:val="0"/>
                      <w:marTop w:val="0"/>
                      <w:marBottom w:val="0"/>
                      <w:divBdr>
                        <w:top w:val="none" w:sz="0" w:space="0" w:color="auto"/>
                        <w:left w:val="none" w:sz="0" w:space="0" w:color="auto"/>
                        <w:bottom w:val="none" w:sz="0" w:space="0" w:color="auto"/>
                        <w:right w:val="none" w:sz="0" w:space="0" w:color="auto"/>
                      </w:divBdr>
                      <w:divsChild>
                        <w:div w:id="821312137">
                          <w:marLeft w:val="240"/>
                          <w:marRight w:val="0"/>
                          <w:marTop w:val="0"/>
                          <w:marBottom w:val="0"/>
                          <w:divBdr>
                            <w:top w:val="none" w:sz="0" w:space="0" w:color="auto"/>
                            <w:left w:val="none" w:sz="0" w:space="0" w:color="auto"/>
                            <w:bottom w:val="none" w:sz="0" w:space="0" w:color="auto"/>
                            <w:right w:val="none" w:sz="0" w:space="0" w:color="auto"/>
                          </w:divBdr>
                        </w:div>
                      </w:divsChild>
                    </w:div>
                    <w:div w:id="1300189634">
                      <w:marLeft w:val="0"/>
                      <w:marRight w:val="0"/>
                      <w:marTop w:val="0"/>
                      <w:marBottom w:val="0"/>
                      <w:divBdr>
                        <w:top w:val="none" w:sz="0" w:space="0" w:color="auto"/>
                        <w:left w:val="none" w:sz="0" w:space="0" w:color="auto"/>
                        <w:bottom w:val="none" w:sz="0" w:space="0" w:color="auto"/>
                        <w:right w:val="none" w:sz="0" w:space="0" w:color="auto"/>
                      </w:divBdr>
                      <w:divsChild>
                        <w:div w:id="1196894606">
                          <w:marLeft w:val="240"/>
                          <w:marRight w:val="0"/>
                          <w:marTop w:val="0"/>
                          <w:marBottom w:val="0"/>
                          <w:divBdr>
                            <w:top w:val="none" w:sz="0" w:space="0" w:color="auto"/>
                            <w:left w:val="none" w:sz="0" w:space="0" w:color="auto"/>
                            <w:bottom w:val="none" w:sz="0" w:space="0" w:color="auto"/>
                            <w:right w:val="none" w:sz="0" w:space="0" w:color="auto"/>
                          </w:divBdr>
                        </w:div>
                      </w:divsChild>
                    </w:div>
                    <w:div w:id="1301957648">
                      <w:marLeft w:val="0"/>
                      <w:marRight w:val="0"/>
                      <w:marTop w:val="0"/>
                      <w:marBottom w:val="0"/>
                      <w:divBdr>
                        <w:top w:val="none" w:sz="0" w:space="0" w:color="auto"/>
                        <w:left w:val="none" w:sz="0" w:space="0" w:color="auto"/>
                        <w:bottom w:val="none" w:sz="0" w:space="0" w:color="auto"/>
                        <w:right w:val="none" w:sz="0" w:space="0" w:color="auto"/>
                      </w:divBdr>
                      <w:divsChild>
                        <w:div w:id="617759360">
                          <w:marLeft w:val="240"/>
                          <w:marRight w:val="0"/>
                          <w:marTop w:val="0"/>
                          <w:marBottom w:val="0"/>
                          <w:divBdr>
                            <w:top w:val="none" w:sz="0" w:space="0" w:color="auto"/>
                            <w:left w:val="none" w:sz="0" w:space="0" w:color="auto"/>
                            <w:bottom w:val="none" w:sz="0" w:space="0" w:color="auto"/>
                            <w:right w:val="none" w:sz="0" w:space="0" w:color="auto"/>
                          </w:divBdr>
                        </w:div>
                      </w:divsChild>
                    </w:div>
                    <w:div w:id="1356342021">
                      <w:marLeft w:val="0"/>
                      <w:marRight w:val="0"/>
                      <w:marTop w:val="0"/>
                      <w:marBottom w:val="0"/>
                      <w:divBdr>
                        <w:top w:val="none" w:sz="0" w:space="0" w:color="auto"/>
                        <w:left w:val="none" w:sz="0" w:space="0" w:color="auto"/>
                        <w:bottom w:val="none" w:sz="0" w:space="0" w:color="auto"/>
                        <w:right w:val="none" w:sz="0" w:space="0" w:color="auto"/>
                      </w:divBdr>
                      <w:divsChild>
                        <w:div w:id="920405576">
                          <w:marLeft w:val="240"/>
                          <w:marRight w:val="0"/>
                          <w:marTop w:val="0"/>
                          <w:marBottom w:val="0"/>
                          <w:divBdr>
                            <w:top w:val="none" w:sz="0" w:space="0" w:color="auto"/>
                            <w:left w:val="none" w:sz="0" w:space="0" w:color="auto"/>
                            <w:bottom w:val="none" w:sz="0" w:space="0" w:color="auto"/>
                            <w:right w:val="none" w:sz="0" w:space="0" w:color="auto"/>
                          </w:divBdr>
                        </w:div>
                      </w:divsChild>
                    </w:div>
                    <w:div w:id="1737901044">
                      <w:marLeft w:val="0"/>
                      <w:marRight w:val="0"/>
                      <w:marTop w:val="0"/>
                      <w:marBottom w:val="0"/>
                      <w:divBdr>
                        <w:top w:val="none" w:sz="0" w:space="0" w:color="auto"/>
                        <w:left w:val="none" w:sz="0" w:space="0" w:color="auto"/>
                        <w:bottom w:val="none" w:sz="0" w:space="0" w:color="auto"/>
                        <w:right w:val="none" w:sz="0" w:space="0" w:color="auto"/>
                      </w:divBdr>
                      <w:divsChild>
                        <w:div w:id="659503181">
                          <w:marLeft w:val="240"/>
                          <w:marRight w:val="0"/>
                          <w:marTop w:val="0"/>
                          <w:marBottom w:val="0"/>
                          <w:divBdr>
                            <w:top w:val="none" w:sz="0" w:space="0" w:color="auto"/>
                            <w:left w:val="none" w:sz="0" w:space="0" w:color="auto"/>
                            <w:bottom w:val="none" w:sz="0" w:space="0" w:color="auto"/>
                            <w:right w:val="none" w:sz="0" w:space="0" w:color="auto"/>
                          </w:divBdr>
                        </w:div>
                      </w:divsChild>
                    </w:div>
                    <w:div w:id="1966545493">
                      <w:marLeft w:val="0"/>
                      <w:marRight w:val="0"/>
                      <w:marTop w:val="0"/>
                      <w:marBottom w:val="0"/>
                      <w:divBdr>
                        <w:top w:val="none" w:sz="0" w:space="0" w:color="auto"/>
                        <w:left w:val="none" w:sz="0" w:space="0" w:color="auto"/>
                        <w:bottom w:val="none" w:sz="0" w:space="0" w:color="auto"/>
                        <w:right w:val="none" w:sz="0" w:space="0" w:color="auto"/>
                      </w:divBdr>
                      <w:divsChild>
                        <w:div w:id="1930232431">
                          <w:marLeft w:val="240"/>
                          <w:marRight w:val="0"/>
                          <w:marTop w:val="0"/>
                          <w:marBottom w:val="0"/>
                          <w:divBdr>
                            <w:top w:val="none" w:sz="0" w:space="0" w:color="auto"/>
                            <w:left w:val="none" w:sz="0" w:space="0" w:color="auto"/>
                            <w:bottom w:val="none" w:sz="0" w:space="0" w:color="auto"/>
                            <w:right w:val="none" w:sz="0" w:space="0" w:color="auto"/>
                          </w:divBdr>
                        </w:div>
                      </w:divsChild>
                    </w:div>
                    <w:div w:id="2068918810">
                      <w:marLeft w:val="0"/>
                      <w:marRight w:val="0"/>
                      <w:marTop w:val="0"/>
                      <w:marBottom w:val="0"/>
                      <w:divBdr>
                        <w:top w:val="none" w:sz="0" w:space="0" w:color="auto"/>
                        <w:left w:val="none" w:sz="0" w:space="0" w:color="auto"/>
                        <w:bottom w:val="none" w:sz="0" w:space="0" w:color="auto"/>
                        <w:right w:val="none" w:sz="0" w:space="0" w:color="auto"/>
                      </w:divBdr>
                      <w:divsChild>
                        <w:div w:id="97610420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8963814">
      <w:bodyDiv w:val="1"/>
      <w:marLeft w:val="0"/>
      <w:marRight w:val="0"/>
      <w:marTop w:val="0"/>
      <w:marBottom w:val="0"/>
      <w:divBdr>
        <w:top w:val="none" w:sz="0" w:space="0" w:color="auto"/>
        <w:left w:val="none" w:sz="0" w:space="0" w:color="auto"/>
        <w:bottom w:val="none" w:sz="0" w:space="0" w:color="auto"/>
        <w:right w:val="none" w:sz="0" w:space="0" w:color="auto"/>
      </w:divBdr>
    </w:div>
    <w:div w:id="1750032526">
      <w:bodyDiv w:val="1"/>
      <w:marLeft w:val="0"/>
      <w:marRight w:val="0"/>
      <w:marTop w:val="0"/>
      <w:marBottom w:val="0"/>
      <w:divBdr>
        <w:top w:val="none" w:sz="0" w:space="0" w:color="auto"/>
        <w:left w:val="none" w:sz="0" w:space="0" w:color="auto"/>
        <w:bottom w:val="none" w:sz="0" w:space="0" w:color="auto"/>
        <w:right w:val="none" w:sz="0" w:space="0" w:color="auto"/>
      </w:divBdr>
    </w:div>
    <w:div w:id="1753163399">
      <w:bodyDiv w:val="1"/>
      <w:marLeft w:val="0"/>
      <w:marRight w:val="0"/>
      <w:marTop w:val="0"/>
      <w:marBottom w:val="0"/>
      <w:divBdr>
        <w:top w:val="none" w:sz="0" w:space="0" w:color="auto"/>
        <w:left w:val="none" w:sz="0" w:space="0" w:color="auto"/>
        <w:bottom w:val="none" w:sz="0" w:space="0" w:color="auto"/>
        <w:right w:val="none" w:sz="0" w:space="0" w:color="auto"/>
      </w:divBdr>
    </w:div>
    <w:div w:id="1754935884">
      <w:bodyDiv w:val="1"/>
      <w:marLeft w:val="0"/>
      <w:marRight w:val="0"/>
      <w:marTop w:val="0"/>
      <w:marBottom w:val="0"/>
      <w:divBdr>
        <w:top w:val="none" w:sz="0" w:space="0" w:color="auto"/>
        <w:left w:val="none" w:sz="0" w:space="0" w:color="auto"/>
        <w:bottom w:val="none" w:sz="0" w:space="0" w:color="auto"/>
        <w:right w:val="none" w:sz="0" w:space="0" w:color="auto"/>
      </w:divBdr>
    </w:div>
    <w:div w:id="1758938266">
      <w:bodyDiv w:val="1"/>
      <w:marLeft w:val="0"/>
      <w:marRight w:val="0"/>
      <w:marTop w:val="0"/>
      <w:marBottom w:val="0"/>
      <w:divBdr>
        <w:top w:val="none" w:sz="0" w:space="0" w:color="auto"/>
        <w:left w:val="none" w:sz="0" w:space="0" w:color="auto"/>
        <w:bottom w:val="none" w:sz="0" w:space="0" w:color="auto"/>
        <w:right w:val="none" w:sz="0" w:space="0" w:color="auto"/>
      </w:divBdr>
    </w:div>
    <w:div w:id="1764110949">
      <w:bodyDiv w:val="1"/>
      <w:marLeft w:val="0"/>
      <w:marRight w:val="0"/>
      <w:marTop w:val="0"/>
      <w:marBottom w:val="0"/>
      <w:divBdr>
        <w:top w:val="none" w:sz="0" w:space="0" w:color="auto"/>
        <w:left w:val="none" w:sz="0" w:space="0" w:color="auto"/>
        <w:bottom w:val="none" w:sz="0" w:space="0" w:color="auto"/>
        <w:right w:val="none" w:sz="0" w:space="0" w:color="auto"/>
      </w:divBdr>
    </w:div>
    <w:div w:id="1766807067">
      <w:bodyDiv w:val="1"/>
      <w:marLeft w:val="0"/>
      <w:marRight w:val="0"/>
      <w:marTop w:val="0"/>
      <w:marBottom w:val="0"/>
      <w:divBdr>
        <w:top w:val="none" w:sz="0" w:space="0" w:color="auto"/>
        <w:left w:val="none" w:sz="0" w:space="0" w:color="auto"/>
        <w:bottom w:val="none" w:sz="0" w:space="0" w:color="auto"/>
        <w:right w:val="none" w:sz="0" w:space="0" w:color="auto"/>
      </w:divBdr>
    </w:div>
    <w:div w:id="1767654468">
      <w:bodyDiv w:val="1"/>
      <w:marLeft w:val="0"/>
      <w:marRight w:val="0"/>
      <w:marTop w:val="0"/>
      <w:marBottom w:val="0"/>
      <w:divBdr>
        <w:top w:val="none" w:sz="0" w:space="0" w:color="auto"/>
        <w:left w:val="none" w:sz="0" w:space="0" w:color="auto"/>
        <w:bottom w:val="none" w:sz="0" w:space="0" w:color="auto"/>
        <w:right w:val="none" w:sz="0" w:space="0" w:color="auto"/>
      </w:divBdr>
    </w:div>
    <w:div w:id="1768847783">
      <w:bodyDiv w:val="1"/>
      <w:marLeft w:val="0"/>
      <w:marRight w:val="0"/>
      <w:marTop w:val="0"/>
      <w:marBottom w:val="0"/>
      <w:divBdr>
        <w:top w:val="none" w:sz="0" w:space="0" w:color="auto"/>
        <w:left w:val="none" w:sz="0" w:space="0" w:color="auto"/>
        <w:bottom w:val="none" w:sz="0" w:space="0" w:color="auto"/>
        <w:right w:val="none" w:sz="0" w:space="0" w:color="auto"/>
      </w:divBdr>
    </w:div>
    <w:div w:id="1769421077">
      <w:bodyDiv w:val="1"/>
      <w:marLeft w:val="0"/>
      <w:marRight w:val="0"/>
      <w:marTop w:val="0"/>
      <w:marBottom w:val="0"/>
      <w:divBdr>
        <w:top w:val="none" w:sz="0" w:space="0" w:color="auto"/>
        <w:left w:val="none" w:sz="0" w:space="0" w:color="auto"/>
        <w:bottom w:val="none" w:sz="0" w:space="0" w:color="auto"/>
        <w:right w:val="none" w:sz="0" w:space="0" w:color="auto"/>
      </w:divBdr>
    </w:div>
    <w:div w:id="1769542117">
      <w:bodyDiv w:val="1"/>
      <w:marLeft w:val="0"/>
      <w:marRight w:val="0"/>
      <w:marTop w:val="0"/>
      <w:marBottom w:val="0"/>
      <w:divBdr>
        <w:top w:val="none" w:sz="0" w:space="0" w:color="auto"/>
        <w:left w:val="none" w:sz="0" w:space="0" w:color="auto"/>
        <w:bottom w:val="none" w:sz="0" w:space="0" w:color="auto"/>
        <w:right w:val="none" w:sz="0" w:space="0" w:color="auto"/>
      </w:divBdr>
    </w:div>
    <w:div w:id="1771975129">
      <w:bodyDiv w:val="1"/>
      <w:marLeft w:val="0"/>
      <w:marRight w:val="0"/>
      <w:marTop w:val="0"/>
      <w:marBottom w:val="0"/>
      <w:divBdr>
        <w:top w:val="none" w:sz="0" w:space="0" w:color="auto"/>
        <w:left w:val="none" w:sz="0" w:space="0" w:color="auto"/>
        <w:bottom w:val="none" w:sz="0" w:space="0" w:color="auto"/>
        <w:right w:val="none" w:sz="0" w:space="0" w:color="auto"/>
      </w:divBdr>
    </w:div>
    <w:div w:id="1773933906">
      <w:bodyDiv w:val="1"/>
      <w:marLeft w:val="0"/>
      <w:marRight w:val="0"/>
      <w:marTop w:val="0"/>
      <w:marBottom w:val="0"/>
      <w:divBdr>
        <w:top w:val="none" w:sz="0" w:space="0" w:color="auto"/>
        <w:left w:val="none" w:sz="0" w:space="0" w:color="auto"/>
        <w:bottom w:val="none" w:sz="0" w:space="0" w:color="auto"/>
        <w:right w:val="none" w:sz="0" w:space="0" w:color="auto"/>
      </w:divBdr>
    </w:div>
    <w:div w:id="1774472002">
      <w:bodyDiv w:val="1"/>
      <w:marLeft w:val="0"/>
      <w:marRight w:val="0"/>
      <w:marTop w:val="0"/>
      <w:marBottom w:val="0"/>
      <w:divBdr>
        <w:top w:val="none" w:sz="0" w:space="0" w:color="auto"/>
        <w:left w:val="none" w:sz="0" w:space="0" w:color="auto"/>
        <w:bottom w:val="none" w:sz="0" w:space="0" w:color="auto"/>
        <w:right w:val="none" w:sz="0" w:space="0" w:color="auto"/>
      </w:divBdr>
    </w:div>
    <w:div w:id="1775905990">
      <w:bodyDiv w:val="1"/>
      <w:marLeft w:val="0"/>
      <w:marRight w:val="0"/>
      <w:marTop w:val="0"/>
      <w:marBottom w:val="0"/>
      <w:divBdr>
        <w:top w:val="none" w:sz="0" w:space="0" w:color="auto"/>
        <w:left w:val="none" w:sz="0" w:space="0" w:color="auto"/>
        <w:bottom w:val="none" w:sz="0" w:space="0" w:color="auto"/>
        <w:right w:val="none" w:sz="0" w:space="0" w:color="auto"/>
      </w:divBdr>
    </w:div>
    <w:div w:id="1779132866">
      <w:bodyDiv w:val="1"/>
      <w:marLeft w:val="0"/>
      <w:marRight w:val="0"/>
      <w:marTop w:val="0"/>
      <w:marBottom w:val="0"/>
      <w:divBdr>
        <w:top w:val="none" w:sz="0" w:space="0" w:color="auto"/>
        <w:left w:val="none" w:sz="0" w:space="0" w:color="auto"/>
        <w:bottom w:val="none" w:sz="0" w:space="0" w:color="auto"/>
        <w:right w:val="none" w:sz="0" w:space="0" w:color="auto"/>
      </w:divBdr>
    </w:div>
    <w:div w:id="1784113721">
      <w:bodyDiv w:val="1"/>
      <w:marLeft w:val="0"/>
      <w:marRight w:val="0"/>
      <w:marTop w:val="0"/>
      <w:marBottom w:val="0"/>
      <w:divBdr>
        <w:top w:val="none" w:sz="0" w:space="0" w:color="auto"/>
        <w:left w:val="none" w:sz="0" w:space="0" w:color="auto"/>
        <w:bottom w:val="none" w:sz="0" w:space="0" w:color="auto"/>
        <w:right w:val="none" w:sz="0" w:space="0" w:color="auto"/>
      </w:divBdr>
    </w:div>
    <w:div w:id="1787457099">
      <w:bodyDiv w:val="1"/>
      <w:marLeft w:val="0"/>
      <w:marRight w:val="0"/>
      <w:marTop w:val="0"/>
      <w:marBottom w:val="0"/>
      <w:divBdr>
        <w:top w:val="none" w:sz="0" w:space="0" w:color="auto"/>
        <w:left w:val="none" w:sz="0" w:space="0" w:color="auto"/>
        <w:bottom w:val="none" w:sz="0" w:space="0" w:color="auto"/>
        <w:right w:val="none" w:sz="0" w:space="0" w:color="auto"/>
      </w:divBdr>
    </w:div>
    <w:div w:id="1788812382">
      <w:bodyDiv w:val="1"/>
      <w:marLeft w:val="0"/>
      <w:marRight w:val="0"/>
      <w:marTop w:val="0"/>
      <w:marBottom w:val="0"/>
      <w:divBdr>
        <w:top w:val="none" w:sz="0" w:space="0" w:color="auto"/>
        <w:left w:val="none" w:sz="0" w:space="0" w:color="auto"/>
        <w:bottom w:val="none" w:sz="0" w:space="0" w:color="auto"/>
        <w:right w:val="none" w:sz="0" w:space="0" w:color="auto"/>
      </w:divBdr>
    </w:div>
    <w:div w:id="1790005353">
      <w:bodyDiv w:val="1"/>
      <w:marLeft w:val="0"/>
      <w:marRight w:val="0"/>
      <w:marTop w:val="0"/>
      <w:marBottom w:val="0"/>
      <w:divBdr>
        <w:top w:val="none" w:sz="0" w:space="0" w:color="auto"/>
        <w:left w:val="none" w:sz="0" w:space="0" w:color="auto"/>
        <w:bottom w:val="none" w:sz="0" w:space="0" w:color="auto"/>
        <w:right w:val="none" w:sz="0" w:space="0" w:color="auto"/>
      </w:divBdr>
    </w:div>
    <w:div w:id="1790662467">
      <w:bodyDiv w:val="1"/>
      <w:marLeft w:val="0"/>
      <w:marRight w:val="0"/>
      <w:marTop w:val="0"/>
      <w:marBottom w:val="0"/>
      <w:divBdr>
        <w:top w:val="none" w:sz="0" w:space="0" w:color="auto"/>
        <w:left w:val="none" w:sz="0" w:space="0" w:color="auto"/>
        <w:bottom w:val="none" w:sz="0" w:space="0" w:color="auto"/>
        <w:right w:val="none" w:sz="0" w:space="0" w:color="auto"/>
      </w:divBdr>
    </w:div>
    <w:div w:id="1793555156">
      <w:bodyDiv w:val="1"/>
      <w:marLeft w:val="0"/>
      <w:marRight w:val="0"/>
      <w:marTop w:val="0"/>
      <w:marBottom w:val="0"/>
      <w:divBdr>
        <w:top w:val="none" w:sz="0" w:space="0" w:color="auto"/>
        <w:left w:val="none" w:sz="0" w:space="0" w:color="auto"/>
        <w:bottom w:val="none" w:sz="0" w:space="0" w:color="auto"/>
        <w:right w:val="none" w:sz="0" w:space="0" w:color="auto"/>
      </w:divBdr>
    </w:div>
    <w:div w:id="1794908082">
      <w:bodyDiv w:val="1"/>
      <w:marLeft w:val="0"/>
      <w:marRight w:val="0"/>
      <w:marTop w:val="0"/>
      <w:marBottom w:val="0"/>
      <w:divBdr>
        <w:top w:val="none" w:sz="0" w:space="0" w:color="auto"/>
        <w:left w:val="none" w:sz="0" w:space="0" w:color="auto"/>
        <w:bottom w:val="none" w:sz="0" w:space="0" w:color="auto"/>
        <w:right w:val="none" w:sz="0" w:space="0" w:color="auto"/>
      </w:divBdr>
    </w:div>
    <w:div w:id="1798718927">
      <w:bodyDiv w:val="1"/>
      <w:marLeft w:val="0"/>
      <w:marRight w:val="0"/>
      <w:marTop w:val="0"/>
      <w:marBottom w:val="0"/>
      <w:divBdr>
        <w:top w:val="none" w:sz="0" w:space="0" w:color="auto"/>
        <w:left w:val="none" w:sz="0" w:space="0" w:color="auto"/>
        <w:bottom w:val="none" w:sz="0" w:space="0" w:color="auto"/>
        <w:right w:val="none" w:sz="0" w:space="0" w:color="auto"/>
      </w:divBdr>
    </w:div>
    <w:div w:id="1804425635">
      <w:bodyDiv w:val="1"/>
      <w:marLeft w:val="0"/>
      <w:marRight w:val="0"/>
      <w:marTop w:val="0"/>
      <w:marBottom w:val="0"/>
      <w:divBdr>
        <w:top w:val="none" w:sz="0" w:space="0" w:color="auto"/>
        <w:left w:val="none" w:sz="0" w:space="0" w:color="auto"/>
        <w:bottom w:val="none" w:sz="0" w:space="0" w:color="auto"/>
        <w:right w:val="none" w:sz="0" w:space="0" w:color="auto"/>
      </w:divBdr>
    </w:div>
    <w:div w:id="1810512118">
      <w:bodyDiv w:val="1"/>
      <w:marLeft w:val="0"/>
      <w:marRight w:val="0"/>
      <w:marTop w:val="0"/>
      <w:marBottom w:val="0"/>
      <w:divBdr>
        <w:top w:val="none" w:sz="0" w:space="0" w:color="auto"/>
        <w:left w:val="none" w:sz="0" w:space="0" w:color="auto"/>
        <w:bottom w:val="none" w:sz="0" w:space="0" w:color="auto"/>
        <w:right w:val="none" w:sz="0" w:space="0" w:color="auto"/>
      </w:divBdr>
    </w:div>
    <w:div w:id="1811512631">
      <w:bodyDiv w:val="1"/>
      <w:marLeft w:val="0"/>
      <w:marRight w:val="0"/>
      <w:marTop w:val="0"/>
      <w:marBottom w:val="0"/>
      <w:divBdr>
        <w:top w:val="none" w:sz="0" w:space="0" w:color="auto"/>
        <w:left w:val="none" w:sz="0" w:space="0" w:color="auto"/>
        <w:bottom w:val="none" w:sz="0" w:space="0" w:color="auto"/>
        <w:right w:val="none" w:sz="0" w:space="0" w:color="auto"/>
      </w:divBdr>
    </w:div>
    <w:div w:id="1811631395">
      <w:bodyDiv w:val="1"/>
      <w:marLeft w:val="0"/>
      <w:marRight w:val="0"/>
      <w:marTop w:val="0"/>
      <w:marBottom w:val="0"/>
      <w:divBdr>
        <w:top w:val="none" w:sz="0" w:space="0" w:color="auto"/>
        <w:left w:val="none" w:sz="0" w:space="0" w:color="auto"/>
        <w:bottom w:val="none" w:sz="0" w:space="0" w:color="auto"/>
        <w:right w:val="none" w:sz="0" w:space="0" w:color="auto"/>
      </w:divBdr>
    </w:div>
    <w:div w:id="1812675211">
      <w:bodyDiv w:val="1"/>
      <w:marLeft w:val="0"/>
      <w:marRight w:val="0"/>
      <w:marTop w:val="0"/>
      <w:marBottom w:val="0"/>
      <w:divBdr>
        <w:top w:val="none" w:sz="0" w:space="0" w:color="auto"/>
        <w:left w:val="none" w:sz="0" w:space="0" w:color="auto"/>
        <w:bottom w:val="none" w:sz="0" w:space="0" w:color="auto"/>
        <w:right w:val="none" w:sz="0" w:space="0" w:color="auto"/>
      </w:divBdr>
    </w:div>
    <w:div w:id="1818909840">
      <w:bodyDiv w:val="1"/>
      <w:marLeft w:val="0"/>
      <w:marRight w:val="0"/>
      <w:marTop w:val="0"/>
      <w:marBottom w:val="0"/>
      <w:divBdr>
        <w:top w:val="none" w:sz="0" w:space="0" w:color="auto"/>
        <w:left w:val="none" w:sz="0" w:space="0" w:color="auto"/>
        <w:bottom w:val="none" w:sz="0" w:space="0" w:color="auto"/>
        <w:right w:val="none" w:sz="0" w:space="0" w:color="auto"/>
      </w:divBdr>
    </w:div>
    <w:div w:id="1822695471">
      <w:bodyDiv w:val="1"/>
      <w:marLeft w:val="0"/>
      <w:marRight w:val="0"/>
      <w:marTop w:val="0"/>
      <w:marBottom w:val="0"/>
      <w:divBdr>
        <w:top w:val="none" w:sz="0" w:space="0" w:color="auto"/>
        <w:left w:val="none" w:sz="0" w:space="0" w:color="auto"/>
        <w:bottom w:val="none" w:sz="0" w:space="0" w:color="auto"/>
        <w:right w:val="none" w:sz="0" w:space="0" w:color="auto"/>
      </w:divBdr>
    </w:div>
    <w:div w:id="1822698291">
      <w:bodyDiv w:val="1"/>
      <w:marLeft w:val="0"/>
      <w:marRight w:val="0"/>
      <w:marTop w:val="0"/>
      <w:marBottom w:val="0"/>
      <w:divBdr>
        <w:top w:val="none" w:sz="0" w:space="0" w:color="auto"/>
        <w:left w:val="none" w:sz="0" w:space="0" w:color="auto"/>
        <w:bottom w:val="none" w:sz="0" w:space="0" w:color="auto"/>
        <w:right w:val="none" w:sz="0" w:space="0" w:color="auto"/>
      </w:divBdr>
    </w:div>
    <w:div w:id="1824422824">
      <w:bodyDiv w:val="1"/>
      <w:marLeft w:val="0"/>
      <w:marRight w:val="0"/>
      <w:marTop w:val="0"/>
      <w:marBottom w:val="0"/>
      <w:divBdr>
        <w:top w:val="none" w:sz="0" w:space="0" w:color="auto"/>
        <w:left w:val="none" w:sz="0" w:space="0" w:color="auto"/>
        <w:bottom w:val="none" w:sz="0" w:space="0" w:color="auto"/>
        <w:right w:val="none" w:sz="0" w:space="0" w:color="auto"/>
      </w:divBdr>
    </w:div>
    <w:div w:id="1829401181">
      <w:bodyDiv w:val="1"/>
      <w:marLeft w:val="0"/>
      <w:marRight w:val="0"/>
      <w:marTop w:val="0"/>
      <w:marBottom w:val="0"/>
      <w:divBdr>
        <w:top w:val="none" w:sz="0" w:space="0" w:color="auto"/>
        <w:left w:val="none" w:sz="0" w:space="0" w:color="auto"/>
        <w:bottom w:val="none" w:sz="0" w:space="0" w:color="auto"/>
        <w:right w:val="none" w:sz="0" w:space="0" w:color="auto"/>
      </w:divBdr>
    </w:div>
    <w:div w:id="1831482754">
      <w:bodyDiv w:val="1"/>
      <w:marLeft w:val="0"/>
      <w:marRight w:val="0"/>
      <w:marTop w:val="0"/>
      <w:marBottom w:val="0"/>
      <w:divBdr>
        <w:top w:val="none" w:sz="0" w:space="0" w:color="auto"/>
        <w:left w:val="none" w:sz="0" w:space="0" w:color="auto"/>
        <w:bottom w:val="none" w:sz="0" w:space="0" w:color="auto"/>
        <w:right w:val="none" w:sz="0" w:space="0" w:color="auto"/>
      </w:divBdr>
    </w:div>
    <w:div w:id="1832287793">
      <w:bodyDiv w:val="1"/>
      <w:marLeft w:val="0"/>
      <w:marRight w:val="0"/>
      <w:marTop w:val="0"/>
      <w:marBottom w:val="0"/>
      <w:divBdr>
        <w:top w:val="none" w:sz="0" w:space="0" w:color="auto"/>
        <w:left w:val="none" w:sz="0" w:space="0" w:color="auto"/>
        <w:bottom w:val="none" w:sz="0" w:space="0" w:color="auto"/>
        <w:right w:val="none" w:sz="0" w:space="0" w:color="auto"/>
      </w:divBdr>
    </w:div>
    <w:div w:id="1832988529">
      <w:bodyDiv w:val="1"/>
      <w:marLeft w:val="0"/>
      <w:marRight w:val="0"/>
      <w:marTop w:val="0"/>
      <w:marBottom w:val="0"/>
      <w:divBdr>
        <w:top w:val="none" w:sz="0" w:space="0" w:color="auto"/>
        <w:left w:val="none" w:sz="0" w:space="0" w:color="auto"/>
        <w:bottom w:val="none" w:sz="0" w:space="0" w:color="auto"/>
        <w:right w:val="none" w:sz="0" w:space="0" w:color="auto"/>
      </w:divBdr>
    </w:div>
    <w:div w:id="1833645637">
      <w:bodyDiv w:val="1"/>
      <w:marLeft w:val="0"/>
      <w:marRight w:val="0"/>
      <w:marTop w:val="0"/>
      <w:marBottom w:val="0"/>
      <w:divBdr>
        <w:top w:val="none" w:sz="0" w:space="0" w:color="auto"/>
        <w:left w:val="none" w:sz="0" w:space="0" w:color="auto"/>
        <w:bottom w:val="none" w:sz="0" w:space="0" w:color="auto"/>
        <w:right w:val="none" w:sz="0" w:space="0" w:color="auto"/>
      </w:divBdr>
    </w:div>
    <w:div w:id="1834029456">
      <w:bodyDiv w:val="1"/>
      <w:marLeft w:val="0"/>
      <w:marRight w:val="0"/>
      <w:marTop w:val="0"/>
      <w:marBottom w:val="0"/>
      <w:divBdr>
        <w:top w:val="none" w:sz="0" w:space="0" w:color="auto"/>
        <w:left w:val="none" w:sz="0" w:space="0" w:color="auto"/>
        <w:bottom w:val="none" w:sz="0" w:space="0" w:color="auto"/>
        <w:right w:val="none" w:sz="0" w:space="0" w:color="auto"/>
      </w:divBdr>
    </w:div>
    <w:div w:id="1835535699">
      <w:bodyDiv w:val="1"/>
      <w:marLeft w:val="0"/>
      <w:marRight w:val="0"/>
      <w:marTop w:val="0"/>
      <w:marBottom w:val="0"/>
      <w:divBdr>
        <w:top w:val="none" w:sz="0" w:space="0" w:color="auto"/>
        <w:left w:val="none" w:sz="0" w:space="0" w:color="auto"/>
        <w:bottom w:val="none" w:sz="0" w:space="0" w:color="auto"/>
        <w:right w:val="none" w:sz="0" w:space="0" w:color="auto"/>
      </w:divBdr>
    </w:div>
    <w:div w:id="1838766243">
      <w:bodyDiv w:val="1"/>
      <w:marLeft w:val="0"/>
      <w:marRight w:val="0"/>
      <w:marTop w:val="0"/>
      <w:marBottom w:val="0"/>
      <w:divBdr>
        <w:top w:val="none" w:sz="0" w:space="0" w:color="auto"/>
        <w:left w:val="none" w:sz="0" w:space="0" w:color="auto"/>
        <w:bottom w:val="none" w:sz="0" w:space="0" w:color="auto"/>
        <w:right w:val="none" w:sz="0" w:space="0" w:color="auto"/>
      </w:divBdr>
    </w:div>
    <w:div w:id="1841894948">
      <w:bodyDiv w:val="1"/>
      <w:marLeft w:val="0"/>
      <w:marRight w:val="0"/>
      <w:marTop w:val="0"/>
      <w:marBottom w:val="0"/>
      <w:divBdr>
        <w:top w:val="none" w:sz="0" w:space="0" w:color="auto"/>
        <w:left w:val="none" w:sz="0" w:space="0" w:color="auto"/>
        <w:bottom w:val="none" w:sz="0" w:space="0" w:color="auto"/>
        <w:right w:val="none" w:sz="0" w:space="0" w:color="auto"/>
      </w:divBdr>
    </w:div>
    <w:div w:id="1844078601">
      <w:bodyDiv w:val="1"/>
      <w:marLeft w:val="0"/>
      <w:marRight w:val="0"/>
      <w:marTop w:val="0"/>
      <w:marBottom w:val="0"/>
      <w:divBdr>
        <w:top w:val="none" w:sz="0" w:space="0" w:color="auto"/>
        <w:left w:val="none" w:sz="0" w:space="0" w:color="auto"/>
        <w:bottom w:val="none" w:sz="0" w:space="0" w:color="auto"/>
        <w:right w:val="none" w:sz="0" w:space="0" w:color="auto"/>
      </w:divBdr>
    </w:div>
    <w:div w:id="1847940828">
      <w:bodyDiv w:val="1"/>
      <w:marLeft w:val="0"/>
      <w:marRight w:val="0"/>
      <w:marTop w:val="0"/>
      <w:marBottom w:val="0"/>
      <w:divBdr>
        <w:top w:val="none" w:sz="0" w:space="0" w:color="auto"/>
        <w:left w:val="none" w:sz="0" w:space="0" w:color="auto"/>
        <w:bottom w:val="none" w:sz="0" w:space="0" w:color="auto"/>
        <w:right w:val="none" w:sz="0" w:space="0" w:color="auto"/>
      </w:divBdr>
    </w:div>
    <w:div w:id="1849756179">
      <w:bodyDiv w:val="1"/>
      <w:marLeft w:val="0"/>
      <w:marRight w:val="0"/>
      <w:marTop w:val="0"/>
      <w:marBottom w:val="0"/>
      <w:divBdr>
        <w:top w:val="none" w:sz="0" w:space="0" w:color="auto"/>
        <w:left w:val="none" w:sz="0" w:space="0" w:color="auto"/>
        <w:bottom w:val="none" w:sz="0" w:space="0" w:color="auto"/>
        <w:right w:val="none" w:sz="0" w:space="0" w:color="auto"/>
      </w:divBdr>
    </w:div>
    <w:div w:id="1849903821">
      <w:bodyDiv w:val="1"/>
      <w:marLeft w:val="0"/>
      <w:marRight w:val="0"/>
      <w:marTop w:val="0"/>
      <w:marBottom w:val="0"/>
      <w:divBdr>
        <w:top w:val="none" w:sz="0" w:space="0" w:color="auto"/>
        <w:left w:val="none" w:sz="0" w:space="0" w:color="auto"/>
        <w:bottom w:val="none" w:sz="0" w:space="0" w:color="auto"/>
        <w:right w:val="none" w:sz="0" w:space="0" w:color="auto"/>
      </w:divBdr>
    </w:div>
    <w:div w:id="1852839493">
      <w:bodyDiv w:val="1"/>
      <w:marLeft w:val="0"/>
      <w:marRight w:val="0"/>
      <w:marTop w:val="0"/>
      <w:marBottom w:val="0"/>
      <w:divBdr>
        <w:top w:val="none" w:sz="0" w:space="0" w:color="auto"/>
        <w:left w:val="none" w:sz="0" w:space="0" w:color="auto"/>
        <w:bottom w:val="none" w:sz="0" w:space="0" w:color="auto"/>
        <w:right w:val="none" w:sz="0" w:space="0" w:color="auto"/>
      </w:divBdr>
    </w:div>
    <w:div w:id="1853030630">
      <w:bodyDiv w:val="1"/>
      <w:marLeft w:val="0"/>
      <w:marRight w:val="0"/>
      <w:marTop w:val="0"/>
      <w:marBottom w:val="0"/>
      <w:divBdr>
        <w:top w:val="none" w:sz="0" w:space="0" w:color="auto"/>
        <w:left w:val="none" w:sz="0" w:space="0" w:color="auto"/>
        <w:bottom w:val="none" w:sz="0" w:space="0" w:color="auto"/>
        <w:right w:val="none" w:sz="0" w:space="0" w:color="auto"/>
      </w:divBdr>
    </w:div>
    <w:div w:id="1855029027">
      <w:bodyDiv w:val="1"/>
      <w:marLeft w:val="0"/>
      <w:marRight w:val="0"/>
      <w:marTop w:val="0"/>
      <w:marBottom w:val="0"/>
      <w:divBdr>
        <w:top w:val="none" w:sz="0" w:space="0" w:color="auto"/>
        <w:left w:val="none" w:sz="0" w:space="0" w:color="auto"/>
        <w:bottom w:val="none" w:sz="0" w:space="0" w:color="auto"/>
        <w:right w:val="none" w:sz="0" w:space="0" w:color="auto"/>
      </w:divBdr>
    </w:div>
    <w:div w:id="1857578380">
      <w:bodyDiv w:val="1"/>
      <w:marLeft w:val="0"/>
      <w:marRight w:val="0"/>
      <w:marTop w:val="0"/>
      <w:marBottom w:val="0"/>
      <w:divBdr>
        <w:top w:val="none" w:sz="0" w:space="0" w:color="auto"/>
        <w:left w:val="none" w:sz="0" w:space="0" w:color="auto"/>
        <w:bottom w:val="none" w:sz="0" w:space="0" w:color="auto"/>
        <w:right w:val="none" w:sz="0" w:space="0" w:color="auto"/>
      </w:divBdr>
    </w:div>
    <w:div w:id="1860044985">
      <w:bodyDiv w:val="1"/>
      <w:marLeft w:val="0"/>
      <w:marRight w:val="0"/>
      <w:marTop w:val="0"/>
      <w:marBottom w:val="0"/>
      <w:divBdr>
        <w:top w:val="none" w:sz="0" w:space="0" w:color="auto"/>
        <w:left w:val="none" w:sz="0" w:space="0" w:color="auto"/>
        <w:bottom w:val="none" w:sz="0" w:space="0" w:color="auto"/>
        <w:right w:val="none" w:sz="0" w:space="0" w:color="auto"/>
      </w:divBdr>
    </w:div>
    <w:div w:id="1867480074">
      <w:bodyDiv w:val="1"/>
      <w:marLeft w:val="0"/>
      <w:marRight w:val="0"/>
      <w:marTop w:val="0"/>
      <w:marBottom w:val="0"/>
      <w:divBdr>
        <w:top w:val="none" w:sz="0" w:space="0" w:color="auto"/>
        <w:left w:val="none" w:sz="0" w:space="0" w:color="auto"/>
        <w:bottom w:val="none" w:sz="0" w:space="0" w:color="auto"/>
        <w:right w:val="none" w:sz="0" w:space="0" w:color="auto"/>
      </w:divBdr>
    </w:div>
    <w:div w:id="1868909122">
      <w:bodyDiv w:val="1"/>
      <w:marLeft w:val="0"/>
      <w:marRight w:val="0"/>
      <w:marTop w:val="0"/>
      <w:marBottom w:val="0"/>
      <w:divBdr>
        <w:top w:val="none" w:sz="0" w:space="0" w:color="auto"/>
        <w:left w:val="none" w:sz="0" w:space="0" w:color="auto"/>
        <w:bottom w:val="none" w:sz="0" w:space="0" w:color="auto"/>
        <w:right w:val="none" w:sz="0" w:space="0" w:color="auto"/>
      </w:divBdr>
    </w:div>
    <w:div w:id="1869684165">
      <w:bodyDiv w:val="1"/>
      <w:marLeft w:val="0"/>
      <w:marRight w:val="0"/>
      <w:marTop w:val="0"/>
      <w:marBottom w:val="0"/>
      <w:divBdr>
        <w:top w:val="none" w:sz="0" w:space="0" w:color="auto"/>
        <w:left w:val="none" w:sz="0" w:space="0" w:color="auto"/>
        <w:bottom w:val="none" w:sz="0" w:space="0" w:color="auto"/>
        <w:right w:val="none" w:sz="0" w:space="0" w:color="auto"/>
      </w:divBdr>
    </w:div>
    <w:div w:id="1876892142">
      <w:bodyDiv w:val="1"/>
      <w:marLeft w:val="0"/>
      <w:marRight w:val="0"/>
      <w:marTop w:val="0"/>
      <w:marBottom w:val="0"/>
      <w:divBdr>
        <w:top w:val="none" w:sz="0" w:space="0" w:color="auto"/>
        <w:left w:val="none" w:sz="0" w:space="0" w:color="auto"/>
        <w:bottom w:val="none" w:sz="0" w:space="0" w:color="auto"/>
        <w:right w:val="none" w:sz="0" w:space="0" w:color="auto"/>
      </w:divBdr>
    </w:div>
    <w:div w:id="1880509669">
      <w:bodyDiv w:val="1"/>
      <w:marLeft w:val="0"/>
      <w:marRight w:val="0"/>
      <w:marTop w:val="0"/>
      <w:marBottom w:val="0"/>
      <w:divBdr>
        <w:top w:val="none" w:sz="0" w:space="0" w:color="auto"/>
        <w:left w:val="none" w:sz="0" w:space="0" w:color="auto"/>
        <w:bottom w:val="none" w:sz="0" w:space="0" w:color="auto"/>
        <w:right w:val="none" w:sz="0" w:space="0" w:color="auto"/>
      </w:divBdr>
    </w:div>
    <w:div w:id="1882159759">
      <w:bodyDiv w:val="1"/>
      <w:marLeft w:val="0"/>
      <w:marRight w:val="0"/>
      <w:marTop w:val="0"/>
      <w:marBottom w:val="0"/>
      <w:divBdr>
        <w:top w:val="none" w:sz="0" w:space="0" w:color="auto"/>
        <w:left w:val="none" w:sz="0" w:space="0" w:color="auto"/>
        <w:bottom w:val="none" w:sz="0" w:space="0" w:color="auto"/>
        <w:right w:val="none" w:sz="0" w:space="0" w:color="auto"/>
      </w:divBdr>
    </w:div>
    <w:div w:id="1885025189">
      <w:bodyDiv w:val="1"/>
      <w:marLeft w:val="0"/>
      <w:marRight w:val="0"/>
      <w:marTop w:val="0"/>
      <w:marBottom w:val="0"/>
      <w:divBdr>
        <w:top w:val="none" w:sz="0" w:space="0" w:color="auto"/>
        <w:left w:val="none" w:sz="0" w:space="0" w:color="auto"/>
        <w:bottom w:val="none" w:sz="0" w:space="0" w:color="auto"/>
        <w:right w:val="none" w:sz="0" w:space="0" w:color="auto"/>
      </w:divBdr>
    </w:div>
    <w:div w:id="1886746478">
      <w:bodyDiv w:val="1"/>
      <w:marLeft w:val="0"/>
      <w:marRight w:val="0"/>
      <w:marTop w:val="0"/>
      <w:marBottom w:val="0"/>
      <w:divBdr>
        <w:top w:val="none" w:sz="0" w:space="0" w:color="auto"/>
        <w:left w:val="none" w:sz="0" w:space="0" w:color="auto"/>
        <w:bottom w:val="none" w:sz="0" w:space="0" w:color="auto"/>
        <w:right w:val="none" w:sz="0" w:space="0" w:color="auto"/>
      </w:divBdr>
    </w:div>
    <w:div w:id="1886867333">
      <w:bodyDiv w:val="1"/>
      <w:marLeft w:val="0"/>
      <w:marRight w:val="0"/>
      <w:marTop w:val="0"/>
      <w:marBottom w:val="0"/>
      <w:divBdr>
        <w:top w:val="none" w:sz="0" w:space="0" w:color="auto"/>
        <w:left w:val="none" w:sz="0" w:space="0" w:color="auto"/>
        <w:bottom w:val="none" w:sz="0" w:space="0" w:color="auto"/>
        <w:right w:val="none" w:sz="0" w:space="0" w:color="auto"/>
      </w:divBdr>
    </w:div>
    <w:div w:id="1887135233">
      <w:bodyDiv w:val="1"/>
      <w:marLeft w:val="0"/>
      <w:marRight w:val="0"/>
      <w:marTop w:val="0"/>
      <w:marBottom w:val="0"/>
      <w:divBdr>
        <w:top w:val="none" w:sz="0" w:space="0" w:color="auto"/>
        <w:left w:val="none" w:sz="0" w:space="0" w:color="auto"/>
        <w:bottom w:val="none" w:sz="0" w:space="0" w:color="auto"/>
        <w:right w:val="none" w:sz="0" w:space="0" w:color="auto"/>
      </w:divBdr>
    </w:div>
    <w:div w:id="1887330451">
      <w:bodyDiv w:val="1"/>
      <w:marLeft w:val="0"/>
      <w:marRight w:val="0"/>
      <w:marTop w:val="0"/>
      <w:marBottom w:val="0"/>
      <w:divBdr>
        <w:top w:val="none" w:sz="0" w:space="0" w:color="auto"/>
        <w:left w:val="none" w:sz="0" w:space="0" w:color="auto"/>
        <w:bottom w:val="none" w:sz="0" w:space="0" w:color="auto"/>
        <w:right w:val="none" w:sz="0" w:space="0" w:color="auto"/>
      </w:divBdr>
    </w:div>
    <w:div w:id="1893689100">
      <w:bodyDiv w:val="1"/>
      <w:marLeft w:val="0"/>
      <w:marRight w:val="0"/>
      <w:marTop w:val="0"/>
      <w:marBottom w:val="0"/>
      <w:divBdr>
        <w:top w:val="none" w:sz="0" w:space="0" w:color="auto"/>
        <w:left w:val="none" w:sz="0" w:space="0" w:color="auto"/>
        <w:bottom w:val="none" w:sz="0" w:space="0" w:color="auto"/>
        <w:right w:val="none" w:sz="0" w:space="0" w:color="auto"/>
      </w:divBdr>
    </w:div>
    <w:div w:id="1894653423">
      <w:bodyDiv w:val="1"/>
      <w:marLeft w:val="0"/>
      <w:marRight w:val="0"/>
      <w:marTop w:val="0"/>
      <w:marBottom w:val="0"/>
      <w:divBdr>
        <w:top w:val="none" w:sz="0" w:space="0" w:color="auto"/>
        <w:left w:val="none" w:sz="0" w:space="0" w:color="auto"/>
        <w:bottom w:val="none" w:sz="0" w:space="0" w:color="auto"/>
        <w:right w:val="none" w:sz="0" w:space="0" w:color="auto"/>
      </w:divBdr>
    </w:div>
    <w:div w:id="1895116337">
      <w:bodyDiv w:val="1"/>
      <w:marLeft w:val="0"/>
      <w:marRight w:val="0"/>
      <w:marTop w:val="0"/>
      <w:marBottom w:val="0"/>
      <w:divBdr>
        <w:top w:val="none" w:sz="0" w:space="0" w:color="auto"/>
        <w:left w:val="none" w:sz="0" w:space="0" w:color="auto"/>
        <w:bottom w:val="none" w:sz="0" w:space="0" w:color="auto"/>
        <w:right w:val="none" w:sz="0" w:space="0" w:color="auto"/>
      </w:divBdr>
    </w:div>
    <w:div w:id="1895197769">
      <w:bodyDiv w:val="1"/>
      <w:marLeft w:val="0"/>
      <w:marRight w:val="0"/>
      <w:marTop w:val="0"/>
      <w:marBottom w:val="0"/>
      <w:divBdr>
        <w:top w:val="none" w:sz="0" w:space="0" w:color="auto"/>
        <w:left w:val="none" w:sz="0" w:space="0" w:color="auto"/>
        <w:bottom w:val="none" w:sz="0" w:space="0" w:color="auto"/>
        <w:right w:val="none" w:sz="0" w:space="0" w:color="auto"/>
      </w:divBdr>
    </w:div>
    <w:div w:id="1896963424">
      <w:bodyDiv w:val="1"/>
      <w:marLeft w:val="0"/>
      <w:marRight w:val="0"/>
      <w:marTop w:val="0"/>
      <w:marBottom w:val="0"/>
      <w:divBdr>
        <w:top w:val="none" w:sz="0" w:space="0" w:color="auto"/>
        <w:left w:val="none" w:sz="0" w:space="0" w:color="auto"/>
        <w:bottom w:val="none" w:sz="0" w:space="0" w:color="auto"/>
        <w:right w:val="none" w:sz="0" w:space="0" w:color="auto"/>
      </w:divBdr>
    </w:div>
    <w:div w:id="1904829528">
      <w:bodyDiv w:val="1"/>
      <w:marLeft w:val="0"/>
      <w:marRight w:val="0"/>
      <w:marTop w:val="0"/>
      <w:marBottom w:val="0"/>
      <w:divBdr>
        <w:top w:val="none" w:sz="0" w:space="0" w:color="auto"/>
        <w:left w:val="none" w:sz="0" w:space="0" w:color="auto"/>
        <w:bottom w:val="none" w:sz="0" w:space="0" w:color="auto"/>
        <w:right w:val="none" w:sz="0" w:space="0" w:color="auto"/>
      </w:divBdr>
    </w:div>
    <w:div w:id="1905095134">
      <w:bodyDiv w:val="1"/>
      <w:marLeft w:val="0"/>
      <w:marRight w:val="0"/>
      <w:marTop w:val="0"/>
      <w:marBottom w:val="0"/>
      <w:divBdr>
        <w:top w:val="none" w:sz="0" w:space="0" w:color="auto"/>
        <w:left w:val="none" w:sz="0" w:space="0" w:color="auto"/>
        <w:bottom w:val="none" w:sz="0" w:space="0" w:color="auto"/>
        <w:right w:val="none" w:sz="0" w:space="0" w:color="auto"/>
      </w:divBdr>
    </w:div>
    <w:div w:id="1905413070">
      <w:bodyDiv w:val="1"/>
      <w:marLeft w:val="0"/>
      <w:marRight w:val="0"/>
      <w:marTop w:val="0"/>
      <w:marBottom w:val="0"/>
      <w:divBdr>
        <w:top w:val="none" w:sz="0" w:space="0" w:color="auto"/>
        <w:left w:val="none" w:sz="0" w:space="0" w:color="auto"/>
        <w:bottom w:val="none" w:sz="0" w:space="0" w:color="auto"/>
        <w:right w:val="none" w:sz="0" w:space="0" w:color="auto"/>
      </w:divBdr>
    </w:div>
    <w:div w:id="1910115082">
      <w:bodyDiv w:val="1"/>
      <w:marLeft w:val="0"/>
      <w:marRight w:val="0"/>
      <w:marTop w:val="0"/>
      <w:marBottom w:val="0"/>
      <w:divBdr>
        <w:top w:val="none" w:sz="0" w:space="0" w:color="auto"/>
        <w:left w:val="none" w:sz="0" w:space="0" w:color="auto"/>
        <w:bottom w:val="none" w:sz="0" w:space="0" w:color="auto"/>
        <w:right w:val="none" w:sz="0" w:space="0" w:color="auto"/>
      </w:divBdr>
    </w:div>
    <w:div w:id="1912041602">
      <w:bodyDiv w:val="1"/>
      <w:marLeft w:val="0"/>
      <w:marRight w:val="0"/>
      <w:marTop w:val="0"/>
      <w:marBottom w:val="0"/>
      <w:divBdr>
        <w:top w:val="none" w:sz="0" w:space="0" w:color="auto"/>
        <w:left w:val="none" w:sz="0" w:space="0" w:color="auto"/>
        <w:bottom w:val="none" w:sz="0" w:space="0" w:color="auto"/>
        <w:right w:val="none" w:sz="0" w:space="0" w:color="auto"/>
      </w:divBdr>
    </w:div>
    <w:div w:id="1914314099">
      <w:bodyDiv w:val="1"/>
      <w:marLeft w:val="0"/>
      <w:marRight w:val="0"/>
      <w:marTop w:val="0"/>
      <w:marBottom w:val="0"/>
      <w:divBdr>
        <w:top w:val="none" w:sz="0" w:space="0" w:color="auto"/>
        <w:left w:val="none" w:sz="0" w:space="0" w:color="auto"/>
        <w:bottom w:val="none" w:sz="0" w:space="0" w:color="auto"/>
        <w:right w:val="none" w:sz="0" w:space="0" w:color="auto"/>
      </w:divBdr>
    </w:div>
    <w:div w:id="1921981528">
      <w:bodyDiv w:val="1"/>
      <w:marLeft w:val="0"/>
      <w:marRight w:val="0"/>
      <w:marTop w:val="0"/>
      <w:marBottom w:val="0"/>
      <w:divBdr>
        <w:top w:val="none" w:sz="0" w:space="0" w:color="auto"/>
        <w:left w:val="none" w:sz="0" w:space="0" w:color="auto"/>
        <w:bottom w:val="none" w:sz="0" w:space="0" w:color="auto"/>
        <w:right w:val="none" w:sz="0" w:space="0" w:color="auto"/>
      </w:divBdr>
    </w:div>
    <w:div w:id="1925339506">
      <w:bodyDiv w:val="1"/>
      <w:marLeft w:val="0"/>
      <w:marRight w:val="0"/>
      <w:marTop w:val="0"/>
      <w:marBottom w:val="0"/>
      <w:divBdr>
        <w:top w:val="none" w:sz="0" w:space="0" w:color="auto"/>
        <w:left w:val="none" w:sz="0" w:space="0" w:color="auto"/>
        <w:bottom w:val="none" w:sz="0" w:space="0" w:color="auto"/>
        <w:right w:val="none" w:sz="0" w:space="0" w:color="auto"/>
      </w:divBdr>
    </w:div>
    <w:div w:id="1925606649">
      <w:bodyDiv w:val="1"/>
      <w:marLeft w:val="0"/>
      <w:marRight w:val="0"/>
      <w:marTop w:val="0"/>
      <w:marBottom w:val="0"/>
      <w:divBdr>
        <w:top w:val="none" w:sz="0" w:space="0" w:color="auto"/>
        <w:left w:val="none" w:sz="0" w:space="0" w:color="auto"/>
        <w:bottom w:val="none" w:sz="0" w:space="0" w:color="auto"/>
        <w:right w:val="none" w:sz="0" w:space="0" w:color="auto"/>
      </w:divBdr>
    </w:div>
    <w:div w:id="1926723253">
      <w:bodyDiv w:val="1"/>
      <w:marLeft w:val="0"/>
      <w:marRight w:val="0"/>
      <w:marTop w:val="0"/>
      <w:marBottom w:val="0"/>
      <w:divBdr>
        <w:top w:val="none" w:sz="0" w:space="0" w:color="auto"/>
        <w:left w:val="none" w:sz="0" w:space="0" w:color="auto"/>
        <w:bottom w:val="none" w:sz="0" w:space="0" w:color="auto"/>
        <w:right w:val="none" w:sz="0" w:space="0" w:color="auto"/>
      </w:divBdr>
    </w:div>
    <w:div w:id="1927181622">
      <w:bodyDiv w:val="1"/>
      <w:marLeft w:val="0"/>
      <w:marRight w:val="0"/>
      <w:marTop w:val="0"/>
      <w:marBottom w:val="0"/>
      <w:divBdr>
        <w:top w:val="none" w:sz="0" w:space="0" w:color="auto"/>
        <w:left w:val="none" w:sz="0" w:space="0" w:color="auto"/>
        <w:bottom w:val="none" w:sz="0" w:space="0" w:color="auto"/>
        <w:right w:val="none" w:sz="0" w:space="0" w:color="auto"/>
      </w:divBdr>
    </w:div>
    <w:div w:id="1930382997">
      <w:bodyDiv w:val="1"/>
      <w:marLeft w:val="0"/>
      <w:marRight w:val="0"/>
      <w:marTop w:val="0"/>
      <w:marBottom w:val="0"/>
      <w:divBdr>
        <w:top w:val="none" w:sz="0" w:space="0" w:color="auto"/>
        <w:left w:val="none" w:sz="0" w:space="0" w:color="auto"/>
        <w:bottom w:val="none" w:sz="0" w:space="0" w:color="auto"/>
        <w:right w:val="none" w:sz="0" w:space="0" w:color="auto"/>
      </w:divBdr>
    </w:div>
    <w:div w:id="1931622087">
      <w:bodyDiv w:val="1"/>
      <w:marLeft w:val="0"/>
      <w:marRight w:val="0"/>
      <w:marTop w:val="0"/>
      <w:marBottom w:val="0"/>
      <w:divBdr>
        <w:top w:val="none" w:sz="0" w:space="0" w:color="auto"/>
        <w:left w:val="none" w:sz="0" w:space="0" w:color="auto"/>
        <w:bottom w:val="none" w:sz="0" w:space="0" w:color="auto"/>
        <w:right w:val="none" w:sz="0" w:space="0" w:color="auto"/>
      </w:divBdr>
    </w:div>
    <w:div w:id="1935671772">
      <w:bodyDiv w:val="1"/>
      <w:marLeft w:val="0"/>
      <w:marRight w:val="0"/>
      <w:marTop w:val="0"/>
      <w:marBottom w:val="0"/>
      <w:divBdr>
        <w:top w:val="none" w:sz="0" w:space="0" w:color="auto"/>
        <w:left w:val="none" w:sz="0" w:space="0" w:color="auto"/>
        <w:bottom w:val="none" w:sz="0" w:space="0" w:color="auto"/>
        <w:right w:val="none" w:sz="0" w:space="0" w:color="auto"/>
      </w:divBdr>
    </w:div>
    <w:div w:id="1936788943">
      <w:bodyDiv w:val="1"/>
      <w:marLeft w:val="0"/>
      <w:marRight w:val="0"/>
      <w:marTop w:val="0"/>
      <w:marBottom w:val="0"/>
      <w:divBdr>
        <w:top w:val="none" w:sz="0" w:space="0" w:color="auto"/>
        <w:left w:val="none" w:sz="0" w:space="0" w:color="auto"/>
        <w:bottom w:val="none" w:sz="0" w:space="0" w:color="auto"/>
        <w:right w:val="none" w:sz="0" w:space="0" w:color="auto"/>
      </w:divBdr>
    </w:div>
    <w:div w:id="1939290321">
      <w:bodyDiv w:val="1"/>
      <w:marLeft w:val="0"/>
      <w:marRight w:val="0"/>
      <w:marTop w:val="0"/>
      <w:marBottom w:val="0"/>
      <w:divBdr>
        <w:top w:val="none" w:sz="0" w:space="0" w:color="auto"/>
        <w:left w:val="none" w:sz="0" w:space="0" w:color="auto"/>
        <w:bottom w:val="none" w:sz="0" w:space="0" w:color="auto"/>
        <w:right w:val="none" w:sz="0" w:space="0" w:color="auto"/>
      </w:divBdr>
    </w:div>
    <w:div w:id="1944654043">
      <w:bodyDiv w:val="1"/>
      <w:marLeft w:val="0"/>
      <w:marRight w:val="0"/>
      <w:marTop w:val="0"/>
      <w:marBottom w:val="0"/>
      <w:divBdr>
        <w:top w:val="none" w:sz="0" w:space="0" w:color="auto"/>
        <w:left w:val="none" w:sz="0" w:space="0" w:color="auto"/>
        <w:bottom w:val="none" w:sz="0" w:space="0" w:color="auto"/>
        <w:right w:val="none" w:sz="0" w:space="0" w:color="auto"/>
      </w:divBdr>
    </w:div>
    <w:div w:id="1946038948">
      <w:bodyDiv w:val="1"/>
      <w:marLeft w:val="0"/>
      <w:marRight w:val="0"/>
      <w:marTop w:val="0"/>
      <w:marBottom w:val="0"/>
      <w:divBdr>
        <w:top w:val="none" w:sz="0" w:space="0" w:color="auto"/>
        <w:left w:val="none" w:sz="0" w:space="0" w:color="auto"/>
        <w:bottom w:val="none" w:sz="0" w:space="0" w:color="auto"/>
        <w:right w:val="none" w:sz="0" w:space="0" w:color="auto"/>
      </w:divBdr>
    </w:div>
    <w:div w:id="1949315257">
      <w:bodyDiv w:val="1"/>
      <w:marLeft w:val="0"/>
      <w:marRight w:val="0"/>
      <w:marTop w:val="0"/>
      <w:marBottom w:val="0"/>
      <w:divBdr>
        <w:top w:val="none" w:sz="0" w:space="0" w:color="auto"/>
        <w:left w:val="none" w:sz="0" w:space="0" w:color="auto"/>
        <w:bottom w:val="none" w:sz="0" w:space="0" w:color="auto"/>
        <w:right w:val="none" w:sz="0" w:space="0" w:color="auto"/>
      </w:divBdr>
    </w:div>
    <w:div w:id="1951277472">
      <w:bodyDiv w:val="1"/>
      <w:marLeft w:val="0"/>
      <w:marRight w:val="0"/>
      <w:marTop w:val="0"/>
      <w:marBottom w:val="0"/>
      <w:divBdr>
        <w:top w:val="none" w:sz="0" w:space="0" w:color="auto"/>
        <w:left w:val="none" w:sz="0" w:space="0" w:color="auto"/>
        <w:bottom w:val="none" w:sz="0" w:space="0" w:color="auto"/>
        <w:right w:val="none" w:sz="0" w:space="0" w:color="auto"/>
      </w:divBdr>
    </w:div>
    <w:div w:id="1951476575">
      <w:bodyDiv w:val="1"/>
      <w:marLeft w:val="0"/>
      <w:marRight w:val="0"/>
      <w:marTop w:val="0"/>
      <w:marBottom w:val="0"/>
      <w:divBdr>
        <w:top w:val="none" w:sz="0" w:space="0" w:color="auto"/>
        <w:left w:val="none" w:sz="0" w:space="0" w:color="auto"/>
        <w:bottom w:val="none" w:sz="0" w:space="0" w:color="auto"/>
        <w:right w:val="none" w:sz="0" w:space="0" w:color="auto"/>
      </w:divBdr>
    </w:div>
    <w:div w:id="1952859968">
      <w:bodyDiv w:val="1"/>
      <w:marLeft w:val="0"/>
      <w:marRight w:val="0"/>
      <w:marTop w:val="0"/>
      <w:marBottom w:val="0"/>
      <w:divBdr>
        <w:top w:val="none" w:sz="0" w:space="0" w:color="auto"/>
        <w:left w:val="none" w:sz="0" w:space="0" w:color="auto"/>
        <w:bottom w:val="none" w:sz="0" w:space="0" w:color="auto"/>
        <w:right w:val="none" w:sz="0" w:space="0" w:color="auto"/>
      </w:divBdr>
    </w:div>
    <w:div w:id="1955864832">
      <w:bodyDiv w:val="1"/>
      <w:marLeft w:val="0"/>
      <w:marRight w:val="0"/>
      <w:marTop w:val="0"/>
      <w:marBottom w:val="0"/>
      <w:divBdr>
        <w:top w:val="none" w:sz="0" w:space="0" w:color="auto"/>
        <w:left w:val="none" w:sz="0" w:space="0" w:color="auto"/>
        <w:bottom w:val="none" w:sz="0" w:space="0" w:color="auto"/>
        <w:right w:val="none" w:sz="0" w:space="0" w:color="auto"/>
      </w:divBdr>
    </w:div>
    <w:div w:id="1961303969">
      <w:bodyDiv w:val="1"/>
      <w:marLeft w:val="0"/>
      <w:marRight w:val="0"/>
      <w:marTop w:val="0"/>
      <w:marBottom w:val="0"/>
      <w:divBdr>
        <w:top w:val="none" w:sz="0" w:space="0" w:color="auto"/>
        <w:left w:val="none" w:sz="0" w:space="0" w:color="auto"/>
        <w:bottom w:val="none" w:sz="0" w:space="0" w:color="auto"/>
        <w:right w:val="none" w:sz="0" w:space="0" w:color="auto"/>
      </w:divBdr>
    </w:div>
    <w:div w:id="1965847395">
      <w:bodyDiv w:val="1"/>
      <w:marLeft w:val="0"/>
      <w:marRight w:val="0"/>
      <w:marTop w:val="0"/>
      <w:marBottom w:val="0"/>
      <w:divBdr>
        <w:top w:val="none" w:sz="0" w:space="0" w:color="auto"/>
        <w:left w:val="none" w:sz="0" w:space="0" w:color="auto"/>
        <w:bottom w:val="none" w:sz="0" w:space="0" w:color="auto"/>
        <w:right w:val="none" w:sz="0" w:space="0" w:color="auto"/>
      </w:divBdr>
    </w:div>
    <w:div w:id="1966039550">
      <w:bodyDiv w:val="1"/>
      <w:marLeft w:val="0"/>
      <w:marRight w:val="0"/>
      <w:marTop w:val="0"/>
      <w:marBottom w:val="0"/>
      <w:divBdr>
        <w:top w:val="none" w:sz="0" w:space="0" w:color="auto"/>
        <w:left w:val="none" w:sz="0" w:space="0" w:color="auto"/>
        <w:bottom w:val="none" w:sz="0" w:space="0" w:color="auto"/>
        <w:right w:val="none" w:sz="0" w:space="0" w:color="auto"/>
      </w:divBdr>
    </w:div>
    <w:div w:id="1967007659">
      <w:bodyDiv w:val="1"/>
      <w:marLeft w:val="0"/>
      <w:marRight w:val="0"/>
      <w:marTop w:val="0"/>
      <w:marBottom w:val="0"/>
      <w:divBdr>
        <w:top w:val="none" w:sz="0" w:space="0" w:color="auto"/>
        <w:left w:val="none" w:sz="0" w:space="0" w:color="auto"/>
        <w:bottom w:val="none" w:sz="0" w:space="0" w:color="auto"/>
        <w:right w:val="none" w:sz="0" w:space="0" w:color="auto"/>
      </w:divBdr>
    </w:div>
    <w:div w:id="1967082796">
      <w:bodyDiv w:val="1"/>
      <w:marLeft w:val="0"/>
      <w:marRight w:val="0"/>
      <w:marTop w:val="0"/>
      <w:marBottom w:val="0"/>
      <w:divBdr>
        <w:top w:val="none" w:sz="0" w:space="0" w:color="auto"/>
        <w:left w:val="none" w:sz="0" w:space="0" w:color="auto"/>
        <w:bottom w:val="none" w:sz="0" w:space="0" w:color="auto"/>
        <w:right w:val="none" w:sz="0" w:space="0" w:color="auto"/>
      </w:divBdr>
    </w:div>
    <w:div w:id="1968123471">
      <w:bodyDiv w:val="1"/>
      <w:marLeft w:val="0"/>
      <w:marRight w:val="0"/>
      <w:marTop w:val="0"/>
      <w:marBottom w:val="0"/>
      <w:divBdr>
        <w:top w:val="none" w:sz="0" w:space="0" w:color="auto"/>
        <w:left w:val="none" w:sz="0" w:space="0" w:color="auto"/>
        <w:bottom w:val="none" w:sz="0" w:space="0" w:color="auto"/>
        <w:right w:val="none" w:sz="0" w:space="0" w:color="auto"/>
      </w:divBdr>
    </w:div>
    <w:div w:id="1972981133">
      <w:bodyDiv w:val="1"/>
      <w:marLeft w:val="0"/>
      <w:marRight w:val="0"/>
      <w:marTop w:val="0"/>
      <w:marBottom w:val="0"/>
      <w:divBdr>
        <w:top w:val="none" w:sz="0" w:space="0" w:color="auto"/>
        <w:left w:val="none" w:sz="0" w:space="0" w:color="auto"/>
        <w:bottom w:val="none" w:sz="0" w:space="0" w:color="auto"/>
        <w:right w:val="none" w:sz="0" w:space="0" w:color="auto"/>
      </w:divBdr>
    </w:div>
    <w:div w:id="1973172346">
      <w:bodyDiv w:val="1"/>
      <w:marLeft w:val="0"/>
      <w:marRight w:val="0"/>
      <w:marTop w:val="0"/>
      <w:marBottom w:val="0"/>
      <w:divBdr>
        <w:top w:val="none" w:sz="0" w:space="0" w:color="auto"/>
        <w:left w:val="none" w:sz="0" w:space="0" w:color="auto"/>
        <w:bottom w:val="none" w:sz="0" w:space="0" w:color="auto"/>
        <w:right w:val="none" w:sz="0" w:space="0" w:color="auto"/>
      </w:divBdr>
    </w:div>
    <w:div w:id="1977758433">
      <w:bodyDiv w:val="1"/>
      <w:marLeft w:val="0"/>
      <w:marRight w:val="0"/>
      <w:marTop w:val="0"/>
      <w:marBottom w:val="0"/>
      <w:divBdr>
        <w:top w:val="none" w:sz="0" w:space="0" w:color="auto"/>
        <w:left w:val="none" w:sz="0" w:space="0" w:color="auto"/>
        <w:bottom w:val="none" w:sz="0" w:space="0" w:color="auto"/>
        <w:right w:val="none" w:sz="0" w:space="0" w:color="auto"/>
      </w:divBdr>
    </w:div>
    <w:div w:id="1980726051">
      <w:bodyDiv w:val="1"/>
      <w:marLeft w:val="0"/>
      <w:marRight w:val="0"/>
      <w:marTop w:val="0"/>
      <w:marBottom w:val="0"/>
      <w:divBdr>
        <w:top w:val="none" w:sz="0" w:space="0" w:color="auto"/>
        <w:left w:val="none" w:sz="0" w:space="0" w:color="auto"/>
        <w:bottom w:val="none" w:sz="0" w:space="0" w:color="auto"/>
        <w:right w:val="none" w:sz="0" w:space="0" w:color="auto"/>
      </w:divBdr>
    </w:div>
    <w:div w:id="1984969634">
      <w:bodyDiv w:val="1"/>
      <w:marLeft w:val="0"/>
      <w:marRight w:val="0"/>
      <w:marTop w:val="0"/>
      <w:marBottom w:val="0"/>
      <w:divBdr>
        <w:top w:val="none" w:sz="0" w:space="0" w:color="auto"/>
        <w:left w:val="none" w:sz="0" w:space="0" w:color="auto"/>
        <w:bottom w:val="none" w:sz="0" w:space="0" w:color="auto"/>
        <w:right w:val="none" w:sz="0" w:space="0" w:color="auto"/>
      </w:divBdr>
    </w:div>
    <w:div w:id="1997610447">
      <w:bodyDiv w:val="1"/>
      <w:marLeft w:val="0"/>
      <w:marRight w:val="0"/>
      <w:marTop w:val="0"/>
      <w:marBottom w:val="0"/>
      <w:divBdr>
        <w:top w:val="none" w:sz="0" w:space="0" w:color="auto"/>
        <w:left w:val="none" w:sz="0" w:space="0" w:color="auto"/>
        <w:bottom w:val="none" w:sz="0" w:space="0" w:color="auto"/>
        <w:right w:val="none" w:sz="0" w:space="0" w:color="auto"/>
      </w:divBdr>
    </w:div>
    <w:div w:id="1999915468">
      <w:bodyDiv w:val="1"/>
      <w:marLeft w:val="0"/>
      <w:marRight w:val="0"/>
      <w:marTop w:val="0"/>
      <w:marBottom w:val="0"/>
      <w:divBdr>
        <w:top w:val="none" w:sz="0" w:space="0" w:color="auto"/>
        <w:left w:val="none" w:sz="0" w:space="0" w:color="auto"/>
        <w:bottom w:val="none" w:sz="0" w:space="0" w:color="auto"/>
        <w:right w:val="none" w:sz="0" w:space="0" w:color="auto"/>
      </w:divBdr>
    </w:div>
    <w:div w:id="2006276724">
      <w:bodyDiv w:val="1"/>
      <w:marLeft w:val="0"/>
      <w:marRight w:val="0"/>
      <w:marTop w:val="0"/>
      <w:marBottom w:val="0"/>
      <w:divBdr>
        <w:top w:val="none" w:sz="0" w:space="0" w:color="auto"/>
        <w:left w:val="none" w:sz="0" w:space="0" w:color="auto"/>
        <w:bottom w:val="none" w:sz="0" w:space="0" w:color="auto"/>
        <w:right w:val="none" w:sz="0" w:space="0" w:color="auto"/>
      </w:divBdr>
    </w:div>
    <w:div w:id="2009283249">
      <w:bodyDiv w:val="1"/>
      <w:marLeft w:val="0"/>
      <w:marRight w:val="0"/>
      <w:marTop w:val="0"/>
      <w:marBottom w:val="0"/>
      <w:divBdr>
        <w:top w:val="none" w:sz="0" w:space="0" w:color="auto"/>
        <w:left w:val="none" w:sz="0" w:space="0" w:color="auto"/>
        <w:bottom w:val="none" w:sz="0" w:space="0" w:color="auto"/>
        <w:right w:val="none" w:sz="0" w:space="0" w:color="auto"/>
      </w:divBdr>
    </w:div>
    <w:div w:id="2009941452">
      <w:bodyDiv w:val="1"/>
      <w:marLeft w:val="0"/>
      <w:marRight w:val="0"/>
      <w:marTop w:val="0"/>
      <w:marBottom w:val="0"/>
      <w:divBdr>
        <w:top w:val="none" w:sz="0" w:space="0" w:color="auto"/>
        <w:left w:val="none" w:sz="0" w:space="0" w:color="auto"/>
        <w:bottom w:val="none" w:sz="0" w:space="0" w:color="auto"/>
        <w:right w:val="none" w:sz="0" w:space="0" w:color="auto"/>
      </w:divBdr>
    </w:div>
    <w:div w:id="2010480135">
      <w:bodyDiv w:val="1"/>
      <w:marLeft w:val="0"/>
      <w:marRight w:val="0"/>
      <w:marTop w:val="0"/>
      <w:marBottom w:val="0"/>
      <w:divBdr>
        <w:top w:val="none" w:sz="0" w:space="0" w:color="auto"/>
        <w:left w:val="none" w:sz="0" w:space="0" w:color="auto"/>
        <w:bottom w:val="none" w:sz="0" w:space="0" w:color="auto"/>
        <w:right w:val="none" w:sz="0" w:space="0" w:color="auto"/>
      </w:divBdr>
    </w:div>
    <w:div w:id="2016572011">
      <w:bodyDiv w:val="1"/>
      <w:marLeft w:val="0"/>
      <w:marRight w:val="0"/>
      <w:marTop w:val="0"/>
      <w:marBottom w:val="0"/>
      <w:divBdr>
        <w:top w:val="none" w:sz="0" w:space="0" w:color="auto"/>
        <w:left w:val="none" w:sz="0" w:space="0" w:color="auto"/>
        <w:bottom w:val="none" w:sz="0" w:space="0" w:color="auto"/>
        <w:right w:val="none" w:sz="0" w:space="0" w:color="auto"/>
      </w:divBdr>
    </w:div>
    <w:div w:id="2017224545">
      <w:bodyDiv w:val="1"/>
      <w:marLeft w:val="0"/>
      <w:marRight w:val="0"/>
      <w:marTop w:val="0"/>
      <w:marBottom w:val="0"/>
      <w:divBdr>
        <w:top w:val="none" w:sz="0" w:space="0" w:color="auto"/>
        <w:left w:val="none" w:sz="0" w:space="0" w:color="auto"/>
        <w:bottom w:val="none" w:sz="0" w:space="0" w:color="auto"/>
        <w:right w:val="none" w:sz="0" w:space="0" w:color="auto"/>
      </w:divBdr>
    </w:div>
    <w:div w:id="2020933885">
      <w:bodyDiv w:val="1"/>
      <w:marLeft w:val="0"/>
      <w:marRight w:val="0"/>
      <w:marTop w:val="0"/>
      <w:marBottom w:val="0"/>
      <w:divBdr>
        <w:top w:val="none" w:sz="0" w:space="0" w:color="auto"/>
        <w:left w:val="none" w:sz="0" w:space="0" w:color="auto"/>
        <w:bottom w:val="none" w:sz="0" w:space="0" w:color="auto"/>
        <w:right w:val="none" w:sz="0" w:space="0" w:color="auto"/>
      </w:divBdr>
    </w:div>
    <w:div w:id="2021663715">
      <w:bodyDiv w:val="1"/>
      <w:marLeft w:val="0"/>
      <w:marRight w:val="0"/>
      <w:marTop w:val="0"/>
      <w:marBottom w:val="0"/>
      <w:divBdr>
        <w:top w:val="none" w:sz="0" w:space="0" w:color="auto"/>
        <w:left w:val="none" w:sz="0" w:space="0" w:color="auto"/>
        <w:bottom w:val="none" w:sz="0" w:space="0" w:color="auto"/>
        <w:right w:val="none" w:sz="0" w:space="0" w:color="auto"/>
      </w:divBdr>
    </w:div>
    <w:div w:id="2022469978">
      <w:bodyDiv w:val="1"/>
      <w:marLeft w:val="0"/>
      <w:marRight w:val="0"/>
      <w:marTop w:val="0"/>
      <w:marBottom w:val="0"/>
      <w:divBdr>
        <w:top w:val="none" w:sz="0" w:space="0" w:color="auto"/>
        <w:left w:val="none" w:sz="0" w:space="0" w:color="auto"/>
        <w:bottom w:val="none" w:sz="0" w:space="0" w:color="auto"/>
        <w:right w:val="none" w:sz="0" w:space="0" w:color="auto"/>
      </w:divBdr>
    </w:div>
    <w:div w:id="2023508714">
      <w:bodyDiv w:val="1"/>
      <w:marLeft w:val="0"/>
      <w:marRight w:val="0"/>
      <w:marTop w:val="0"/>
      <w:marBottom w:val="0"/>
      <w:divBdr>
        <w:top w:val="none" w:sz="0" w:space="0" w:color="auto"/>
        <w:left w:val="none" w:sz="0" w:space="0" w:color="auto"/>
        <w:bottom w:val="none" w:sz="0" w:space="0" w:color="auto"/>
        <w:right w:val="none" w:sz="0" w:space="0" w:color="auto"/>
      </w:divBdr>
    </w:div>
    <w:div w:id="2023587417">
      <w:bodyDiv w:val="1"/>
      <w:marLeft w:val="0"/>
      <w:marRight w:val="0"/>
      <w:marTop w:val="0"/>
      <w:marBottom w:val="0"/>
      <w:divBdr>
        <w:top w:val="none" w:sz="0" w:space="0" w:color="auto"/>
        <w:left w:val="none" w:sz="0" w:space="0" w:color="auto"/>
        <w:bottom w:val="none" w:sz="0" w:space="0" w:color="auto"/>
        <w:right w:val="none" w:sz="0" w:space="0" w:color="auto"/>
      </w:divBdr>
    </w:div>
    <w:div w:id="2025011028">
      <w:bodyDiv w:val="1"/>
      <w:marLeft w:val="0"/>
      <w:marRight w:val="0"/>
      <w:marTop w:val="0"/>
      <w:marBottom w:val="0"/>
      <w:divBdr>
        <w:top w:val="none" w:sz="0" w:space="0" w:color="auto"/>
        <w:left w:val="none" w:sz="0" w:space="0" w:color="auto"/>
        <w:bottom w:val="none" w:sz="0" w:space="0" w:color="auto"/>
        <w:right w:val="none" w:sz="0" w:space="0" w:color="auto"/>
      </w:divBdr>
    </w:div>
    <w:div w:id="2029792315">
      <w:bodyDiv w:val="1"/>
      <w:marLeft w:val="0"/>
      <w:marRight w:val="0"/>
      <w:marTop w:val="0"/>
      <w:marBottom w:val="0"/>
      <w:divBdr>
        <w:top w:val="none" w:sz="0" w:space="0" w:color="auto"/>
        <w:left w:val="none" w:sz="0" w:space="0" w:color="auto"/>
        <w:bottom w:val="none" w:sz="0" w:space="0" w:color="auto"/>
        <w:right w:val="none" w:sz="0" w:space="0" w:color="auto"/>
      </w:divBdr>
    </w:div>
    <w:div w:id="2033416435">
      <w:bodyDiv w:val="1"/>
      <w:marLeft w:val="0"/>
      <w:marRight w:val="0"/>
      <w:marTop w:val="0"/>
      <w:marBottom w:val="0"/>
      <w:divBdr>
        <w:top w:val="none" w:sz="0" w:space="0" w:color="auto"/>
        <w:left w:val="none" w:sz="0" w:space="0" w:color="auto"/>
        <w:bottom w:val="none" w:sz="0" w:space="0" w:color="auto"/>
        <w:right w:val="none" w:sz="0" w:space="0" w:color="auto"/>
      </w:divBdr>
    </w:div>
    <w:div w:id="2035381947">
      <w:bodyDiv w:val="1"/>
      <w:marLeft w:val="0"/>
      <w:marRight w:val="0"/>
      <w:marTop w:val="0"/>
      <w:marBottom w:val="0"/>
      <w:divBdr>
        <w:top w:val="none" w:sz="0" w:space="0" w:color="auto"/>
        <w:left w:val="none" w:sz="0" w:space="0" w:color="auto"/>
        <w:bottom w:val="none" w:sz="0" w:space="0" w:color="auto"/>
        <w:right w:val="none" w:sz="0" w:space="0" w:color="auto"/>
      </w:divBdr>
    </w:div>
    <w:div w:id="2037272931">
      <w:bodyDiv w:val="1"/>
      <w:marLeft w:val="0"/>
      <w:marRight w:val="0"/>
      <w:marTop w:val="0"/>
      <w:marBottom w:val="0"/>
      <w:divBdr>
        <w:top w:val="none" w:sz="0" w:space="0" w:color="auto"/>
        <w:left w:val="none" w:sz="0" w:space="0" w:color="auto"/>
        <w:bottom w:val="none" w:sz="0" w:space="0" w:color="auto"/>
        <w:right w:val="none" w:sz="0" w:space="0" w:color="auto"/>
      </w:divBdr>
    </w:div>
    <w:div w:id="2039238471">
      <w:bodyDiv w:val="1"/>
      <w:marLeft w:val="0"/>
      <w:marRight w:val="0"/>
      <w:marTop w:val="0"/>
      <w:marBottom w:val="0"/>
      <w:divBdr>
        <w:top w:val="none" w:sz="0" w:space="0" w:color="auto"/>
        <w:left w:val="none" w:sz="0" w:space="0" w:color="auto"/>
        <w:bottom w:val="none" w:sz="0" w:space="0" w:color="auto"/>
        <w:right w:val="none" w:sz="0" w:space="0" w:color="auto"/>
      </w:divBdr>
    </w:div>
    <w:div w:id="2039892942">
      <w:bodyDiv w:val="1"/>
      <w:marLeft w:val="0"/>
      <w:marRight w:val="0"/>
      <w:marTop w:val="0"/>
      <w:marBottom w:val="0"/>
      <w:divBdr>
        <w:top w:val="none" w:sz="0" w:space="0" w:color="auto"/>
        <w:left w:val="none" w:sz="0" w:space="0" w:color="auto"/>
        <w:bottom w:val="none" w:sz="0" w:space="0" w:color="auto"/>
        <w:right w:val="none" w:sz="0" w:space="0" w:color="auto"/>
      </w:divBdr>
    </w:div>
    <w:div w:id="2040205617">
      <w:bodyDiv w:val="1"/>
      <w:marLeft w:val="0"/>
      <w:marRight w:val="0"/>
      <w:marTop w:val="0"/>
      <w:marBottom w:val="0"/>
      <w:divBdr>
        <w:top w:val="none" w:sz="0" w:space="0" w:color="auto"/>
        <w:left w:val="none" w:sz="0" w:space="0" w:color="auto"/>
        <w:bottom w:val="none" w:sz="0" w:space="0" w:color="auto"/>
        <w:right w:val="none" w:sz="0" w:space="0" w:color="auto"/>
      </w:divBdr>
    </w:div>
    <w:div w:id="2042584281">
      <w:bodyDiv w:val="1"/>
      <w:marLeft w:val="0"/>
      <w:marRight w:val="0"/>
      <w:marTop w:val="0"/>
      <w:marBottom w:val="0"/>
      <w:divBdr>
        <w:top w:val="none" w:sz="0" w:space="0" w:color="auto"/>
        <w:left w:val="none" w:sz="0" w:space="0" w:color="auto"/>
        <w:bottom w:val="none" w:sz="0" w:space="0" w:color="auto"/>
        <w:right w:val="none" w:sz="0" w:space="0" w:color="auto"/>
      </w:divBdr>
    </w:div>
    <w:div w:id="2047679628">
      <w:bodyDiv w:val="1"/>
      <w:marLeft w:val="0"/>
      <w:marRight w:val="0"/>
      <w:marTop w:val="0"/>
      <w:marBottom w:val="0"/>
      <w:divBdr>
        <w:top w:val="none" w:sz="0" w:space="0" w:color="auto"/>
        <w:left w:val="none" w:sz="0" w:space="0" w:color="auto"/>
        <w:bottom w:val="none" w:sz="0" w:space="0" w:color="auto"/>
        <w:right w:val="none" w:sz="0" w:space="0" w:color="auto"/>
      </w:divBdr>
    </w:div>
    <w:div w:id="2047944616">
      <w:bodyDiv w:val="1"/>
      <w:marLeft w:val="0"/>
      <w:marRight w:val="0"/>
      <w:marTop w:val="0"/>
      <w:marBottom w:val="0"/>
      <w:divBdr>
        <w:top w:val="none" w:sz="0" w:space="0" w:color="auto"/>
        <w:left w:val="none" w:sz="0" w:space="0" w:color="auto"/>
        <w:bottom w:val="none" w:sz="0" w:space="0" w:color="auto"/>
        <w:right w:val="none" w:sz="0" w:space="0" w:color="auto"/>
      </w:divBdr>
    </w:div>
    <w:div w:id="2048991887">
      <w:bodyDiv w:val="1"/>
      <w:marLeft w:val="0"/>
      <w:marRight w:val="0"/>
      <w:marTop w:val="0"/>
      <w:marBottom w:val="0"/>
      <w:divBdr>
        <w:top w:val="none" w:sz="0" w:space="0" w:color="auto"/>
        <w:left w:val="none" w:sz="0" w:space="0" w:color="auto"/>
        <w:bottom w:val="none" w:sz="0" w:space="0" w:color="auto"/>
        <w:right w:val="none" w:sz="0" w:space="0" w:color="auto"/>
      </w:divBdr>
    </w:div>
    <w:div w:id="2049449598">
      <w:bodyDiv w:val="1"/>
      <w:marLeft w:val="0"/>
      <w:marRight w:val="0"/>
      <w:marTop w:val="0"/>
      <w:marBottom w:val="0"/>
      <w:divBdr>
        <w:top w:val="none" w:sz="0" w:space="0" w:color="auto"/>
        <w:left w:val="none" w:sz="0" w:space="0" w:color="auto"/>
        <w:bottom w:val="none" w:sz="0" w:space="0" w:color="auto"/>
        <w:right w:val="none" w:sz="0" w:space="0" w:color="auto"/>
      </w:divBdr>
    </w:div>
    <w:div w:id="2054649382">
      <w:bodyDiv w:val="1"/>
      <w:marLeft w:val="0"/>
      <w:marRight w:val="0"/>
      <w:marTop w:val="0"/>
      <w:marBottom w:val="0"/>
      <w:divBdr>
        <w:top w:val="none" w:sz="0" w:space="0" w:color="auto"/>
        <w:left w:val="none" w:sz="0" w:space="0" w:color="auto"/>
        <w:bottom w:val="none" w:sz="0" w:space="0" w:color="auto"/>
        <w:right w:val="none" w:sz="0" w:space="0" w:color="auto"/>
      </w:divBdr>
    </w:div>
    <w:div w:id="2057586998">
      <w:bodyDiv w:val="1"/>
      <w:marLeft w:val="0"/>
      <w:marRight w:val="0"/>
      <w:marTop w:val="0"/>
      <w:marBottom w:val="0"/>
      <w:divBdr>
        <w:top w:val="none" w:sz="0" w:space="0" w:color="auto"/>
        <w:left w:val="none" w:sz="0" w:space="0" w:color="auto"/>
        <w:bottom w:val="none" w:sz="0" w:space="0" w:color="auto"/>
        <w:right w:val="none" w:sz="0" w:space="0" w:color="auto"/>
      </w:divBdr>
    </w:div>
    <w:div w:id="2059011834">
      <w:bodyDiv w:val="1"/>
      <w:marLeft w:val="0"/>
      <w:marRight w:val="0"/>
      <w:marTop w:val="0"/>
      <w:marBottom w:val="0"/>
      <w:divBdr>
        <w:top w:val="none" w:sz="0" w:space="0" w:color="auto"/>
        <w:left w:val="none" w:sz="0" w:space="0" w:color="auto"/>
        <w:bottom w:val="none" w:sz="0" w:space="0" w:color="auto"/>
        <w:right w:val="none" w:sz="0" w:space="0" w:color="auto"/>
      </w:divBdr>
    </w:div>
    <w:div w:id="2064593925">
      <w:bodyDiv w:val="1"/>
      <w:marLeft w:val="0"/>
      <w:marRight w:val="0"/>
      <w:marTop w:val="0"/>
      <w:marBottom w:val="0"/>
      <w:divBdr>
        <w:top w:val="none" w:sz="0" w:space="0" w:color="auto"/>
        <w:left w:val="none" w:sz="0" w:space="0" w:color="auto"/>
        <w:bottom w:val="none" w:sz="0" w:space="0" w:color="auto"/>
        <w:right w:val="none" w:sz="0" w:space="0" w:color="auto"/>
      </w:divBdr>
    </w:div>
    <w:div w:id="2069259001">
      <w:bodyDiv w:val="1"/>
      <w:marLeft w:val="0"/>
      <w:marRight w:val="0"/>
      <w:marTop w:val="0"/>
      <w:marBottom w:val="0"/>
      <w:divBdr>
        <w:top w:val="none" w:sz="0" w:space="0" w:color="auto"/>
        <w:left w:val="none" w:sz="0" w:space="0" w:color="auto"/>
        <w:bottom w:val="none" w:sz="0" w:space="0" w:color="auto"/>
        <w:right w:val="none" w:sz="0" w:space="0" w:color="auto"/>
      </w:divBdr>
    </w:div>
    <w:div w:id="2069955935">
      <w:bodyDiv w:val="1"/>
      <w:marLeft w:val="0"/>
      <w:marRight w:val="0"/>
      <w:marTop w:val="0"/>
      <w:marBottom w:val="0"/>
      <w:divBdr>
        <w:top w:val="none" w:sz="0" w:space="0" w:color="auto"/>
        <w:left w:val="none" w:sz="0" w:space="0" w:color="auto"/>
        <w:bottom w:val="none" w:sz="0" w:space="0" w:color="auto"/>
        <w:right w:val="none" w:sz="0" w:space="0" w:color="auto"/>
      </w:divBdr>
    </w:div>
    <w:div w:id="2073844486">
      <w:bodyDiv w:val="1"/>
      <w:marLeft w:val="0"/>
      <w:marRight w:val="0"/>
      <w:marTop w:val="0"/>
      <w:marBottom w:val="0"/>
      <w:divBdr>
        <w:top w:val="none" w:sz="0" w:space="0" w:color="auto"/>
        <w:left w:val="none" w:sz="0" w:space="0" w:color="auto"/>
        <w:bottom w:val="none" w:sz="0" w:space="0" w:color="auto"/>
        <w:right w:val="none" w:sz="0" w:space="0" w:color="auto"/>
      </w:divBdr>
    </w:div>
    <w:div w:id="2080058982">
      <w:bodyDiv w:val="1"/>
      <w:marLeft w:val="0"/>
      <w:marRight w:val="0"/>
      <w:marTop w:val="0"/>
      <w:marBottom w:val="0"/>
      <w:divBdr>
        <w:top w:val="none" w:sz="0" w:space="0" w:color="auto"/>
        <w:left w:val="none" w:sz="0" w:space="0" w:color="auto"/>
        <w:bottom w:val="none" w:sz="0" w:space="0" w:color="auto"/>
        <w:right w:val="none" w:sz="0" w:space="0" w:color="auto"/>
      </w:divBdr>
    </w:div>
    <w:div w:id="2080204592">
      <w:bodyDiv w:val="1"/>
      <w:marLeft w:val="0"/>
      <w:marRight w:val="0"/>
      <w:marTop w:val="0"/>
      <w:marBottom w:val="0"/>
      <w:divBdr>
        <w:top w:val="none" w:sz="0" w:space="0" w:color="auto"/>
        <w:left w:val="none" w:sz="0" w:space="0" w:color="auto"/>
        <w:bottom w:val="none" w:sz="0" w:space="0" w:color="auto"/>
        <w:right w:val="none" w:sz="0" w:space="0" w:color="auto"/>
      </w:divBdr>
    </w:div>
    <w:div w:id="2092311399">
      <w:bodyDiv w:val="1"/>
      <w:marLeft w:val="0"/>
      <w:marRight w:val="0"/>
      <w:marTop w:val="0"/>
      <w:marBottom w:val="0"/>
      <w:divBdr>
        <w:top w:val="none" w:sz="0" w:space="0" w:color="auto"/>
        <w:left w:val="none" w:sz="0" w:space="0" w:color="auto"/>
        <w:bottom w:val="none" w:sz="0" w:space="0" w:color="auto"/>
        <w:right w:val="none" w:sz="0" w:space="0" w:color="auto"/>
      </w:divBdr>
    </w:div>
    <w:div w:id="2094160867">
      <w:bodyDiv w:val="1"/>
      <w:marLeft w:val="0"/>
      <w:marRight w:val="0"/>
      <w:marTop w:val="0"/>
      <w:marBottom w:val="0"/>
      <w:divBdr>
        <w:top w:val="none" w:sz="0" w:space="0" w:color="auto"/>
        <w:left w:val="none" w:sz="0" w:space="0" w:color="auto"/>
        <w:bottom w:val="none" w:sz="0" w:space="0" w:color="auto"/>
        <w:right w:val="none" w:sz="0" w:space="0" w:color="auto"/>
      </w:divBdr>
    </w:div>
    <w:div w:id="2094738173">
      <w:bodyDiv w:val="1"/>
      <w:marLeft w:val="0"/>
      <w:marRight w:val="0"/>
      <w:marTop w:val="0"/>
      <w:marBottom w:val="0"/>
      <w:divBdr>
        <w:top w:val="none" w:sz="0" w:space="0" w:color="auto"/>
        <w:left w:val="none" w:sz="0" w:space="0" w:color="auto"/>
        <w:bottom w:val="none" w:sz="0" w:space="0" w:color="auto"/>
        <w:right w:val="none" w:sz="0" w:space="0" w:color="auto"/>
      </w:divBdr>
    </w:div>
    <w:div w:id="2095079644">
      <w:bodyDiv w:val="1"/>
      <w:marLeft w:val="0"/>
      <w:marRight w:val="0"/>
      <w:marTop w:val="0"/>
      <w:marBottom w:val="0"/>
      <w:divBdr>
        <w:top w:val="none" w:sz="0" w:space="0" w:color="auto"/>
        <w:left w:val="none" w:sz="0" w:space="0" w:color="auto"/>
        <w:bottom w:val="none" w:sz="0" w:space="0" w:color="auto"/>
        <w:right w:val="none" w:sz="0" w:space="0" w:color="auto"/>
      </w:divBdr>
    </w:div>
    <w:div w:id="2097434275">
      <w:bodyDiv w:val="1"/>
      <w:marLeft w:val="0"/>
      <w:marRight w:val="0"/>
      <w:marTop w:val="0"/>
      <w:marBottom w:val="0"/>
      <w:divBdr>
        <w:top w:val="none" w:sz="0" w:space="0" w:color="auto"/>
        <w:left w:val="none" w:sz="0" w:space="0" w:color="auto"/>
        <w:bottom w:val="none" w:sz="0" w:space="0" w:color="auto"/>
        <w:right w:val="none" w:sz="0" w:space="0" w:color="auto"/>
      </w:divBdr>
    </w:div>
    <w:div w:id="2102145228">
      <w:bodyDiv w:val="1"/>
      <w:marLeft w:val="0"/>
      <w:marRight w:val="0"/>
      <w:marTop w:val="0"/>
      <w:marBottom w:val="0"/>
      <w:divBdr>
        <w:top w:val="none" w:sz="0" w:space="0" w:color="auto"/>
        <w:left w:val="none" w:sz="0" w:space="0" w:color="auto"/>
        <w:bottom w:val="none" w:sz="0" w:space="0" w:color="auto"/>
        <w:right w:val="none" w:sz="0" w:space="0" w:color="auto"/>
      </w:divBdr>
    </w:div>
    <w:div w:id="2102675948">
      <w:bodyDiv w:val="1"/>
      <w:marLeft w:val="0"/>
      <w:marRight w:val="0"/>
      <w:marTop w:val="0"/>
      <w:marBottom w:val="0"/>
      <w:divBdr>
        <w:top w:val="none" w:sz="0" w:space="0" w:color="auto"/>
        <w:left w:val="none" w:sz="0" w:space="0" w:color="auto"/>
        <w:bottom w:val="none" w:sz="0" w:space="0" w:color="auto"/>
        <w:right w:val="none" w:sz="0" w:space="0" w:color="auto"/>
      </w:divBdr>
    </w:div>
    <w:div w:id="2103647243">
      <w:bodyDiv w:val="1"/>
      <w:marLeft w:val="0"/>
      <w:marRight w:val="0"/>
      <w:marTop w:val="0"/>
      <w:marBottom w:val="0"/>
      <w:divBdr>
        <w:top w:val="none" w:sz="0" w:space="0" w:color="auto"/>
        <w:left w:val="none" w:sz="0" w:space="0" w:color="auto"/>
        <w:bottom w:val="none" w:sz="0" w:space="0" w:color="auto"/>
        <w:right w:val="none" w:sz="0" w:space="0" w:color="auto"/>
      </w:divBdr>
    </w:div>
    <w:div w:id="2105877215">
      <w:bodyDiv w:val="1"/>
      <w:marLeft w:val="0"/>
      <w:marRight w:val="0"/>
      <w:marTop w:val="0"/>
      <w:marBottom w:val="0"/>
      <w:divBdr>
        <w:top w:val="none" w:sz="0" w:space="0" w:color="auto"/>
        <w:left w:val="none" w:sz="0" w:space="0" w:color="auto"/>
        <w:bottom w:val="none" w:sz="0" w:space="0" w:color="auto"/>
        <w:right w:val="none" w:sz="0" w:space="0" w:color="auto"/>
      </w:divBdr>
    </w:div>
    <w:div w:id="2106341161">
      <w:bodyDiv w:val="1"/>
      <w:marLeft w:val="0"/>
      <w:marRight w:val="0"/>
      <w:marTop w:val="0"/>
      <w:marBottom w:val="0"/>
      <w:divBdr>
        <w:top w:val="none" w:sz="0" w:space="0" w:color="auto"/>
        <w:left w:val="none" w:sz="0" w:space="0" w:color="auto"/>
        <w:bottom w:val="none" w:sz="0" w:space="0" w:color="auto"/>
        <w:right w:val="none" w:sz="0" w:space="0" w:color="auto"/>
      </w:divBdr>
    </w:div>
    <w:div w:id="2108427007">
      <w:bodyDiv w:val="1"/>
      <w:marLeft w:val="0"/>
      <w:marRight w:val="0"/>
      <w:marTop w:val="0"/>
      <w:marBottom w:val="0"/>
      <w:divBdr>
        <w:top w:val="none" w:sz="0" w:space="0" w:color="auto"/>
        <w:left w:val="none" w:sz="0" w:space="0" w:color="auto"/>
        <w:bottom w:val="none" w:sz="0" w:space="0" w:color="auto"/>
        <w:right w:val="none" w:sz="0" w:space="0" w:color="auto"/>
      </w:divBdr>
    </w:div>
    <w:div w:id="2109041355">
      <w:bodyDiv w:val="1"/>
      <w:marLeft w:val="0"/>
      <w:marRight w:val="0"/>
      <w:marTop w:val="0"/>
      <w:marBottom w:val="0"/>
      <w:divBdr>
        <w:top w:val="none" w:sz="0" w:space="0" w:color="auto"/>
        <w:left w:val="none" w:sz="0" w:space="0" w:color="auto"/>
        <w:bottom w:val="none" w:sz="0" w:space="0" w:color="auto"/>
        <w:right w:val="none" w:sz="0" w:space="0" w:color="auto"/>
      </w:divBdr>
    </w:div>
    <w:div w:id="2112358302">
      <w:bodyDiv w:val="1"/>
      <w:marLeft w:val="0"/>
      <w:marRight w:val="0"/>
      <w:marTop w:val="0"/>
      <w:marBottom w:val="0"/>
      <w:divBdr>
        <w:top w:val="none" w:sz="0" w:space="0" w:color="auto"/>
        <w:left w:val="none" w:sz="0" w:space="0" w:color="auto"/>
        <w:bottom w:val="none" w:sz="0" w:space="0" w:color="auto"/>
        <w:right w:val="none" w:sz="0" w:space="0" w:color="auto"/>
      </w:divBdr>
    </w:div>
    <w:div w:id="2114006345">
      <w:bodyDiv w:val="1"/>
      <w:marLeft w:val="0"/>
      <w:marRight w:val="0"/>
      <w:marTop w:val="0"/>
      <w:marBottom w:val="0"/>
      <w:divBdr>
        <w:top w:val="none" w:sz="0" w:space="0" w:color="auto"/>
        <w:left w:val="none" w:sz="0" w:space="0" w:color="auto"/>
        <w:bottom w:val="none" w:sz="0" w:space="0" w:color="auto"/>
        <w:right w:val="none" w:sz="0" w:space="0" w:color="auto"/>
      </w:divBdr>
    </w:div>
    <w:div w:id="2127698809">
      <w:bodyDiv w:val="1"/>
      <w:marLeft w:val="0"/>
      <w:marRight w:val="0"/>
      <w:marTop w:val="0"/>
      <w:marBottom w:val="0"/>
      <w:divBdr>
        <w:top w:val="none" w:sz="0" w:space="0" w:color="auto"/>
        <w:left w:val="none" w:sz="0" w:space="0" w:color="auto"/>
        <w:bottom w:val="none" w:sz="0" w:space="0" w:color="auto"/>
        <w:right w:val="none" w:sz="0" w:space="0" w:color="auto"/>
      </w:divBdr>
    </w:div>
    <w:div w:id="2128891923">
      <w:bodyDiv w:val="1"/>
      <w:marLeft w:val="0"/>
      <w:marRight w:val="0"/>
      <w:marTop w:val="0"/>
      <w:marBottom w:val="0"/>
      <w:divBdr>
        <w:top w:val="none" w:sz="0" w:space="0" w:color="auto"/>
        <w:left w:val="none" w:sz="0" w:space="0" w:color="auto"/>
        <w:bottom w:val="none" w:sz="0" w:space="0" w:color="auto"/>
        <w:right w:val="none" w:sz="0" w:space="0" w:color="auto"/>
      </w:divBdr>
    </w:div>
    <w:div w:id="2129007531">
      <w:bodyDiv w:val="1"/>
      <w:marLeft w:val="0"/>
      <w:marRight w:val="0"/>
      <w:marTop w:val="0"/>
      <w:marBottom w:val="0"/>
      <w:divBdr>
        <w:top w:val="none" w:sz="0" w:space="0" w:color="auto"/>
        <w:left w:val="none" w:sz="0" w:space="0" w:color="auto"/>
        <w:bottom w:val="none" w:sz="0" w:space="0" w:color="auto"/>
        <w:right w:val="none" w:sz="0" w:space="0" w:color="auto"/>
      </w:divBdr>
    </w:div>
    <w:div w:id="2130317073">
      <w:bodyDiv w:val="1"/>
      <w:marLeft w:val="0"/>
      <w:marRight w:val="0"/>
      <w:marTop w:val="0"/>
      <w:marBottom w:val="0"/>
      <w:divBdr>
        <w:top w:val="none" w:sz="0" w:space="0" w:color="auto"/>
        <w:left w:val="none" w:sz="0" w:space="0" w:color="auto"/>
        <w:bottom w:val="none" w:sz="0" w:space="0" w:color="auto"/>
        <w:right w:val="none" w:sz="0" w:space="0" w:color="auto"/>
      </w:divBdr>
    </w:div>
    <w:div w:id="2130542539">
      <w:bodyDiv w:val="1"/>
      <w:marLeft w:val="0"/>
      <w:marRight w:val="0"/>
      <w:marTop w:val="0"/>
      <w:marBottom w:val="0"/>
      <w:divBdr>
        <w:top w:val="none" w:sz="0" w:space="0" w:color="auto"/>
        <w:left w:val="none" w:sz="0" w:space="0" w:color="auto"/>
        <w:bottom w:val="none" w:sz="0" w:space="0" w:color="auto"/>
        <w:right w:val="none" w:sz="0" w:space="0" w:color="auto"/>
      </w:divBdr>
    </w:div>
    <w:div w:id="2131314276">
      <w:bodyDiv w:val="1"/>
      <w:marLeft w:val="0"/>
      <w:marRight w:val="0"/>
      <w:marTop w:val="0"/>
      <w:marBottom w:val="0"/>
      <w:divBdr>
        <w:top w:val="none" w:sz="0" w:space="0" w:color="auto"/>
        <w:left w:val="none" w:sz="0" w:space="0" w:color="auto"/>
        <w:bottom w:val="none" w:sz="0" w:space="0" w:color="auto"/>
        <w:right w:val="none" w:sz="0" w:space="0" w:color="auto"/>
      </w:divBdr>
    </w:div>
    <w:div w:id="2132481507">
      <w:bodyDiv w:val="1"/>
      <w:marLeft w:val="0"/>
      <w:marRight w:val="0"/>
      <w:marTop w:val="0"/>
      <w:marBottom w:val="0"/>
      <w:divBdr>
        <w:top w:val="none" w:sz="0" w:space="0" w:color="auto"/>
        <w:left w:val="none" w:sz="0" w:space="0" w:color="auto"/>
        <w:bottom w:val="none" w:sz="0" w:space="0" w:color="auto"/>
        <w:right w:val="none" w:sz="0" w:space="0" w:color="auto"/>
      </w:divBdr>
    </w:div>
    <w:div w:id="2137094801">
      <w:bodyDiv w:val="1"/>
      <w:marLeft w:val="0"/>
      <w:marRight w:val="0"/>
      <w:marTop w:val="0"/>
      <w:marBottom w:val="0"/>
      <w:divBdr>
        <w:top w:val="none" w:sz="0" w:space="0" w:color="auto"/>
        <w:left w:val="none" w:sz="0" w:space="0" w:color="auto"/>
        <w:bottom w:val="none" w:sz="0" w:space="0" w:color="auto"/>
        <w:right w:val="none" w:sz="0" w:space="0" w:color="auto"/>
      </w:divBdr>
    </w:div>
    <w:div w:id="2138835113">
      <w:bodyDiv w:val="1"/>
      <w:marLeft w:val="0"/>
      <w:marRight w:val="0"/>
      <w:marTop w:val="0"/>
      <w:marBottom w:val="0"/>
      <w:divBdr>
        <w:top w:val="none" w:sz="0" w:space="0" w:color="auto"/>
        <w:left w:val="none" w:sz="0" w:space="0" w:color="auto"/>
        <w:bottom w:val="none" w:sz="0" w:space="0" w:color="auto"/>
        <w:right w:val="none" w:sz="0" w:space="0" w:color="auto"/>
      </w:divBdr>
    </w:div>
    <w:div w:id="2139688434">
      <w:bodyDiv w:val="1"/>
      <w:marLeft w:val="0"/>
      <w:marRight w:val="0"/>
      <w:marTop w:val="0"/>
      <w:marBottom w:val="0"/>
      <w:divBdr>
        <w:top w:val="none" w:sz="0" w:space="0" w:color="auto"/>
        <w:left w:val="none" w:sz="0" w:space="0" w:color="auto"/>
        <w:bottom w:val="none" w:sz="0" w:space="0" w:color="auto"/>
        <w:right w:val="none" w:sz="0" w:space="0" w:color="auto"/>
      </w:divBdr>
    </w:div>
    <w:div w:id="2143762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image" Target="media/image29.jpeg"/><Relationship Id="rId21" Type="http://schemas.openxmlformats.org/officeDocument/2006/relationships/image" Target="media/image11.jpeg"/><Relationship Id="rId34" Type="http://schemas.openxmlformats.org/officeDocument/2006/relationships/image" Target="media/image24.jpg"/><Relationship Id="rId42" Type="http://schemas.openxmlformats.org/officeDocument/2006/relationships/image" Target="media/image32.jpeg"/><Relationship Id="rId47" Type="http://schemas.openxmlformats.org/officeDocument/2006/relationships/image" Target="media/image37.jpeg"/><Relationship Id="rId50" Type="http://schemas.openxmlformats.org/officeDocument/2006/relationships/image" Target="media/image40.jpeg"/><Relationship Id="rId55" Type="http://schemas.openxmlformats.org/officeDocument/2006/relationships/image" Target="media/image45.jpe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jpg"/><Relationship Id="rId29" Type="http://schemas.openxmlformats.org/officeDocument/2006/relationships/image" Target="media/image19.jpeg"/><Relationship Id="rId11" Type="http://schemas.openxmlformats.org/officeDocument/2006/relationships/footer" Target="footer2.xml"/><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image" Target="media/image30.jpeg"/><Relationship Id="rId45" Type="http://schemas.openxmlformats.org/officeDocument/2006/relationships/image" Target="media/image35.jpeg"/><Relationship Id="rId53" Type="http://schemas.openxmlformats.org/officeDocument/2006/relationships/image" Target="media/image43.jpeg"/><Relationship Id="rId58" Type="http://schemas.openxmlformats.org/officeDocument/2006/relationships/image" Target="media/image48.jpeg"/><Relationship Id="rId5" Type="http://schemas.openxmlformats.org/officeDocument/2006/relationships/webSettings" Target="webSettings.xml"/><Relationship Id="rId61" Type="http://schemas.openxmlformats.org/officeDocument/2006/relationships/footer" Target="footer3.xml"/><Relationship Id="rId19" Type="http://schemas.openxmlformats.org/officeDocument/2006/relationships/image" Target="media/image9.jpg"/><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jpg"/><Relationship Id="rId35" Type="http://schemas.openxmlformats.org/officeDocument/2006/relationships/image" Target="media/image25.jpeg"/><Relationship Id="rId43" Type="http://schemas.openxmlformats.org/officeDocument/2006/relationships/image" Target="media/image33.jpeg"/><Relationship Id="rId48" Type="http://schemas.openxmlformats.org/officeDocument/2006/relationships/image" Target="media/image38.jpg"/><Relationship Id="rId56" Type="http://schemas.openxmlformats.org/officeDocument/2006/relationships/image" Target="media/image46.jpeg"/><Relationship Id="rId8" Type="http://schemas.openxmlformats.org/officeDocument/2006/relationships/image" Target="media/image1.jpg"/><Relationship Id="rId51" Type="http://schemas.openxmlformats.org/officeDocument/2006/relationships/image" Target="media/image41.jpeg"/><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7.jp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jpeg"/><Relationship Id="rId46" Type="http://schemas.openxmlformats.org/officeDocument/2006/relationships/image" Target="media/image36.jpeg"/><Relationship Id="rId59" Type="http://schemas.openxmlformats.org/officeDocument/2006/relationships/image" Target="media/image49.jpeg"/><Relationship Id="rId20" Type="http://schemas.openxmlformats.org/officeDocument/2006/relationships/image" Target="media/image10.jpeg"/><Relationship Id="rId41" Type="http://schemas.openxmlformats.org/officeDocument/2006/relationships/image" Target="media/image31.jpeg"/><Relationship Id="rId54" Type="http://schemas.openxmlformats.org/officeDocument/2006/relationships/image" Target="media/image44.jpe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image" Target="media/image39.jpeg"/><Relationship Id="rId57" Type="http://schemas.openxmlformats.org/officeDocument/2006/relationships/image" Target="media/image47.jpeg"/><Relationship Id="rId10" Type="http://schemas.openxmlformats.org/officeDocument/2006/relationships/footer" Target="footer1.xml"/><Relationship Id="rId31" Type="http://schemas.openxmlformats.org/officeDocument/2006/relationships/image" Target="media/image21.jpeg"/><Relationship Id="rId44" Type="http://schemas.openxmlformats.org/officeDocument/2006/relationships/image" Target="media/image34.jpeg"/><Relationship Id="rId52" Type="http://schemas.openxmlformats.org/officeDocument/2006/relationships/image" Target="media/image42.jpeg"/><Relationship Id="rId60" Type="http://schemas.openxmlformats.org/officeDocument/2006/relationships/image" Target="media/image50.jpeg"/><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IMC19</b:Tag>
    <b:SourceType>InternetSite</b:SourceType>
    <b:Guid>{F4FB044E-1EA3-4E50-971A-25E9E07E93CA}</b:Guid>
    <b:Title>CORROSION: FAILURE OF BOLTS ON A CARGO BARGE BOLLARD</b:Title>
    <b:Year>2019</b:Year>
    <b:YearAccessed>2019</b:YearAccessed>
    <b:MonthAccessed>May</b:MonthAccessed>
    <b:DayAccessed>1</b:DayAccessed>
    <b:URL>https://www.imca-int.com/alert/1496/corrosion-failure-of-bolts-on-a-cargo-barge-bollard/</b:URL>
    <b:Author>
      <b:Author>
        <b:Corporate>IMCA</b:Corporate>
      </b:Author>
    </b:Author>
    <b:RefOrder>3</b:RefOrder>
  </b:Source>
  <b:Source>
    <b:Tag>IIM19</b:Tag>
    <b:SourceType>InternetSite</b:SourceType>
    <b:Guid>{C7C1B02C-7C6B-4C81-BD51-702D9F2B6B11}</b:Guid>
    <b:Author>
      <b:Author>
        <b:Corporate>IIMS</b:Corporate>
      </b:Author>
    </b:Author>
    <b:Title>Ineffective inspections and surveys contributed to fatal explosion on a barge off Texas says report</b:Title>
    <b:Year>2019</b:Year>
    <b:YearAccessed>2019</b:YearAccessed>
    <b:MonthAccessed>May</b:MonthAccessed>
    <b:DayAccessed>1</b:DayAccessed>
    <b:URL>https://www.iims.org.uk/ineffective-inspections-and-surveys-contributed-to-fatal-explosion-on-a-barge-off-texas-says-report/</b:URL>
    <b:RefOrder>4</b:RefOrder>
  </b:Source>
  <b:Source>
    <b:Tag>HSE191</b:Tag>
    <b:SourceType>InternetSite</b:SourceType>
    <b:Guid>{BD4A81F7-452C-4C5B-BE2A-7EFBBCFDA37D}</b:Guid>
    <b:Author>
      <b:Author>
        <b:Corporate>HSE</b:Corporate>
      </b:Author>
    </b:Author>
    <b:Title>Corrosion and Material</b:Title>
    <b:Year>2019</b:Year>
    <b:YearAccessed>2019</b:YearAccessed>
    <b:MonthAccessed>May</b:MonthAccessed>
    <b:DayAccessed>1</b:DayAccessed>
    <b:URL>http://www.hse.gov.uk/offshore/corrosion-and-materials.htm</b:URL>
    <b:RefOrder>5</b:RefOrder>
  </b:Source>
  <b:Source>
    <b:Tag>MCA18</b:Tag>
    <b:SourceType>InternetSite</b:SourceType>
    <b:Guid>{D9D22019-CBCD-4D93-BC5D-51667155755B}</b:Guid>
    <b:Author>
      <b:Author>
        <b:Corporate>MCA</b:Corporate>
      </b:Author>
    </b:Author>
    <b:Title>Maritime &amp; Coastguard Agency Annual Report and Accounts</b:Title>
    <b:Year>2018</b:Year>
    <b:YearAccessed>2019</b:YearAccessed>
    <b:MonthAccessed>May</b:MonthAccessed>
    <b:DayAccessed>1</b:DayAccessed>
    <b:URL>https://assets.publishing.service.gov.uk/government/uploads/system/uploads/attachment_data/file/728109/MCA_Annual_Report_and_Accounts_2017-18_final_v1.pdf</b:URL>
    <b:RefOrder>6</b:RefOrder>
  </b:Source>
  <b:Source>
    <b:Tag>Aut99</b:Tag>
    <b:SourceType>DocumentFromInternetSite</b:SourceType>
    <b:Guid>{3BE1244E-6082-4B05-B022-20F0669B3FBA}</b:Guid>
    <b:Author>
      <b:Author>
        <b:Corporate>Auto/Steel Partnership</b:Corporate>
      </b:Author>
    </b:Author>
    <b:Title>A GUIDE TO CORROSION PROTECTION</b:Title>
    <b:Year>1999</b:Year>
    <b:YearAccessed>2019</b:YearAccessed>
    <b:MonthAccessed>May</b:MonthAccessed>
    <b:DayAccessed>3</b:DayAccessed>
    <b:URL>http://www.wermac.org/pdf/corrosion4.pdf</b:URL>
    <b:Month>December</b:Month>
    <b:RefOrder>11</b:RefOrder>
  </b:Source>
  <b:Source>
    <b:Tag>Kul11</b:Tag>
    <b:SourceType>InternetSite</b:SourceType>
    <b:Guid>{DF8EF7F8-9D16-478E-A87C-15A8793DD3B1}</b:Guid>
    <b:Title>CORROSION IN MARINE ENVIRONMENT</b:Title>
    <b:Year>2011</b:Year>
    <b:YearAccessed>2019</b:YearAccessed>
    <b:MonthAccessed>May</b:MonthAccessed>
    <b:DayAccessed>5</b:DayAccessed>
    <b:URL>https://www.academia.edu/9379544/CORROSION_IN_MARINE_ENVIRONMENT_The_Types_of_Corrosion_in_Marine_Environment</b:URL>
    <b:Author>
      <b:Author>
        <b:NameList>
          <b:Person>
            <b:Last>Kulkarni</b:Last>
            <b:First>M</b:First>
          </b:Person>
        </b:NameList>
      </b:Author>
    </b:Author>
    <b:RefOrder>12</b:RefOrder>
  </b:Source>
  <b:Source>
    <b:Tag>Cor17</b:Tag>
    <b:SourceType>InternetSite</b:SourceType>
    <b:Guid>{6DAF4628-3750-44C4-B721-CED9C338DBFB}</b:Guid>
    <b:Author>
      <b:Author>
        <b:Corporate>Corrosionpedia</b:Corporate>
      </b:Author>
    </b:Author>
    <b:Title>An Introduction to the Galvanic Series: Galvanic Compatibility and Corrosion</b:Title>
    <b:Year>2017</b:Year>
    <b:YearAccessed>2019</b:YearAccessed>
    <b:MonthAccessed>May</b:MonthAccessed>
    <b:DayAccessed>5</b:DayAccessed>
    <b:URL>https://www.corrosionpedia.com/an-introduction-to-the-galvanic-series-galvanic-compatibility-and-corrosion/2/1403</b:URL>
    <b:RefOrder>58</b:RefOrder>
  </b:Source>
  <b:Source>
    <b:Tag>AGA99</b:Tag>
    <b:SourceType>InternetSite</b:SourceType>
    <b:Guid>{B9F01496-1474-49C2-B2B5-A99AD8BBF5DA}</b:Guid>
    <b:Author>
      <b:Author>
        <b:Corporate>AGA</b:Corporate>
      </b:Author>
    </b:Author>
    <b:Title>Stainless Steel in Contact with Galvanized Steel</b:Title>
    <b:Year>1999</b:Year>
    <b:YearAccessed>2019</b:YearAccessed>
    <b:MonthAccessed>May</b:MonthAccessed>
    <b:DayAccessed>5</b:DayAccessed>
    <b:URL>https://galvanizeit.org/knowledgebase/article/stainless-steel-in-contact-with-galvanized-steel</b:URL>
    <b:RefOrder>13</b:RefOrder>
  </b:Source>
  <b:Source>
    <b:Tag>Say12</b:Tag>
    <b:SourceType>InternetSite</b:SourceType>
    <b:Guid>{208A672A-9B0D-4EF3-B6DA-EE0F159563A3}</b:Guid>
    <b:Author>
      <b:Author>
        <b:Corporate>Saylor Academy</b:Corporate>
      </b:Author>
    </b:Author>
    <b:Title>General Chemistry: Principles, Patterns, and Applications</b:Title>
    <b:Year>2012</b:Year>
    <b:YearAccessed>2019</b:YearAccessed>
    <b:MonthAccessed>May</b:MonthAccessed>
    <b:DayAccessed>5</b:DayAccessed>
    <b:URL>https://saylordotorg.github.io/text_general-chemistry-principles-patterns-and-applications-v1.0/s23-06-corrosion.html</b:URL>
    <b:RefOrder>14</b:RefOrder>
  </b:Source>
  <b:Source>
    <b:Tag>MES17</b:Tag>
    <b:SourceType>InternetSite</b:SourceType>
    <b:Guid>{D56DF92B-8D67-458E-B242-2E2028D0CE8E}</b:Guid>
    <b:Author>
      <b:Author>
        <b:Corporate>MES</b:Corporate>
      </b:Author>
    </b:Author>
    <b:Title>Corrosion – Basics, Mechanism, Types</b:Title>
    <b:Year>2017</b:Year>
    <b:YearAccessed>2019</b:YearAccessed>
    <b:MonthAccessed>May</b:MonthAccessed>
    <b:DayAccessed>5</b:DayAccessed>
    <b:URL>http://www.mechanicalengineeringsite.com/corrosion-basics-mechanism-types/</b:URL>
    <b:RefOrder>15</b:RefOrder>
  </b:Source>
  <b:Source>
    <b:Tag>Zho15</b:Tag>
    <b:SourceType>JournalArticle</b:SourceType>
    <b:Guid>{C76A322E-7CEA-4557-802E-977593EB3F7B}</b:Guid>
    <b:Title>The Intergranular Corrosion of Mild Steel in CO2 + NaNO2 Solution</b:Title>
    <b:Year>2015</b:Year>
    <b:Author>
      <b:Author>
        <b:NameList>
          <b:Person>
            <b:Last>Zhou</b:Last>
            <b:First>Yong</b:First>
          </b:Person>
          <b:Person>
            <b:Last>Zuo</b:Last>
            <b:First>Yu</b:First>
          </b:Person>
        </b:NameList>
      </b:Author>
    </b:Author>
    <b:JournalName>Electrochimica Acta</b:JournalName>
    <b:Pages>157-165</b:Pages>
    <b:Volume>154</b:Volume>
    <b:RefOrder>22</b:RefOrder>
  </b:Source>
  <b:Source>
    <b:Tag>Lia18</b:Tag>
    <b:SourceType>JournalArticle</b:SourceType>
    <b:Guid>{925C1224-A164-4F4E-848B-00C499FE15B9}</b:Guid>
    <b:Title>Corrosion and pitting of 6060 series aluminium after 2 years exposure in seawater splash, tidal and immersion zones</b:Title>
    <b:JournalName>Corrosion Science</b:JournalName>
    <b:Year>2018</b:Year>
    <b:Pages>286-296</b:Pages>
    <b:Volume>140</b:Volume>
    <b:Author>
      <b:Author>
        <b:NameList>
          <b:Person>
            <b:Last>Liang</b:Last>
            <b:First>Mengxia</b:First>
          </b:Person>
          <b:Person>
            <b:Last>Melchers</b:Last>
            <b:First>Robert</b:First>
          </b:Person>
          <b:Person>
            <b:Last>Chaves</b:Last>
            <b:First>Igor</b:First>
          </b:Person>
        </b:NameList>
      </b:Author>
    </b:Author>
    <b:RefOrder>21</b:RefOrder>
  </b:Source>
  <b:Source>
    <b:Tag>San19</b:Tag>
    <b:SourceType>InternetSite</b:SourceType>
    <b:Guid>{3D719D57-BA5C-446C-B792-FC977F4A0DD5}</b:Guid>
    <b:Author>
      <b:Author>
        <b:Corporate>Sandvik</b:Corporate>
      </b:Author>
    </b:Author>
    <b:Title>Uniform corrosion (General corrosion)</b:Title>
    <b:Year>2019a</b:Year>
    <b:YearAccessed>2019</b:YearAccessed>
    <b:MonthAccessed>May</b:MonthAccessed>
    <b:DayAccessed>3</b:DayAccessed>
    <b:URL>https://www.materials.sandvik/en-gb/materials-center/corrosion/wet-corrosion/general-corrosion/</b:URL>
    <b:RefOrder>9</b:RefOrder>
  </b:Source>
  <b:Source>
    <b:Tag>SSI17</b:Tag>
    <b:SourceType>InternetSite</b:SourceType>
    <b:Guid>{906F8591-AA79-48D5-B536-8241694AFBC0}</b:Guid>
    <b:Author>
      <b:Author>
        <b:Corporate>SSINA</b:Corporate>
      </b:Author>
    </b:Author>
    <b:Title>CORROSION: Intergranular Corrosion</b:Title>
    <b:Year>2017</b:Year>
    <b:YearAccessed>2019</b:YearAccessed>
    <b:MonthAccessed>May</b:MonthAccessed>
    <b:DayAccessed>5</b:DayAccessed>
    <b:URL>http://www.ssina.com/corrosion/igc.html</b:URL>
    <b:RefOrder>17</b:RefOrder>
  </b:Source>
  <b:Source>
    <b:Tag>BSS18</b:Tag>
    <b:SourceType>InternetSite</b:SourceType>
    <b:Guid>{22FD9DEC-97FF-4DF9-946C-9003EC3D88D6}</b:Guid>
    <b:Author>
      <b:Author>
        <b:Corporate>BSSA</b:Corporate>
      </b:Author>
    </b:Author>
    <b:Title>Corrosion mechanisms in stainless steel</b:Title>
    <b:Year>2018</b:Year>
    <b:YearAccessed>2019</b:YearAccessed>
    <b:MonthAccessed>May</b:MonthAccessed>
    <b:DayAccessed>5</b:DayAccessed>
    <b:URL>https://www.bssa.org.uk/topics.php?article=95</b:URL>
    <b:RefOrder>18</b:RefOrder>
  </b:Source>
  <b:Source>
    <b:Tag>Lal12</b:Tag>
    <b:SourceType>JournalArticle</b:SourceType>
    <b:Guid>{35AD1D53-E080-48C2-9551-694C0ED28C2E}</b:Guid>
    <b:Title>Prevention of weld-decay in austenitic stainless steel by using surface mechanical attrition treatment</b:Title>
    <b:Year>2012</b:Year>
    <b:JournalName>International Nano Letters</b:JournalName>
    <b:Volume>23</b:Volume>
    <b:Issue>8</b:Issue>
    <b:Author>
      <b:Author>
        <b:NameList>
          <b:Person>
            <b:Last>Laleh</b:Last>
            <b:First>Majid</b:First>
          </b:Person>
          <b:Person>
            <b:Last>Kargar</b:Last>
            <b:First>Farzad</b:First>
          </b:Person>
          <b:Person>
            <b:Last>Rouhaghdam</b:Last>
            <b:Middle>Sabour</b:Middle>
            <b:First>Alireza</b:First>
          </b:Person>
        </b:NameList>
      </b:Author>
    </b:Author>
    <b:RefOrder>19</b:RefOrder>
  </b:Source>
  <b:Source>
    <b:Tag>Gru97</b:Tag>
    <b:SourceType>ConferenceProceedings</b:SourceType>
    <b:Guid>{6024763E-2A75-4FD4-87DF-14827A5FE044}</b:Guid>
    <b:Title>Stabilization And Sensitization Of Stainless Steels</b:Title>
    <b:Year>1997</b:Year>
    <b:Author>
      <b:Author>
        <b:NameList>
          <b:Person>
            <b:Last>Grubb</b:Last>
            <b:Middle>F</b:Middle>
            <b:First>J</b:First>
          </b:Person>
          <b:Person>
            <b:Last>Fritz</b:Last>
            <b:Middle>D</b:Middle>
            <b:First>J</b:First>
          </b:Person>
        </b:NameList>
      </b:Author>
    </b:Author>
    <b:Publisher>NACE International</b:Publisher>
    <b:City>New Orleans</b:City>
    <b:RefOrder>20</b:RefOrder>
  </b:Source>
  <b:Source>
    <b:Tag>Tot01</b:Tag>
    <b:SourceType>InternetSite</b:SourceType>
    <b:Guid>{D4F2B349-8672-45A8-B4D5-F62EFFA27ED2}</b:Guid>
    <b:Author>
      <b:Author>
        <b:Corporate>Total Materia</b:Corporate>
      </b:Author>
    </b:Author>
    <b:Title>Stress Corrosion Cracking of Aluminum Alloys</b:Title>
    <b:Year>2001</b:Year>
    <b:YearAccessed>2019</b:YearAccessed>
    <b:MonthAccessed>May</b:MonthAccessed>
    <b:DayAccessed>7</b:DayAccessed>
    <b:URL>http://www.totalmateria.com/Article17.htm</b:URL>
    <b:RefOrder>23</b:RefOrder>
  </b:Source>
  <b:Source>
    <b:Tag>MCF19</b:Tag>
    <b:SourceType>InternetSite</b:SourceType>
    <b:Guid>{E944282D-216E-4BA5-A282-89E62A77CB44}</b:Guid>
    <b:Title>Marine Corrosion Explained</b:Title>
    <b:Year>2018</b:Year>
    <b:Author>
      <b:Author>
        <b:Corporate>MCF</b:Corporate>
      </b:Author>
    </b:Author>
    <b:YearAccessed>2019</b:YearAccessed>
    <b:MonthAccessed>May</b:MonthAccessed>
    <b:DayAccessed>7</b:DayAccessed>
    <b:URL>https://www.marinecorrosionforum.org/explain.htm</b:URL>
    <b:RefOrder>24</b:RefOrder>
  </b:Source>
  <b:Source>
    <b:Tag>San9b</b:Tag>
    <b:SourceType>InternetSite</b:SourceType>
    <b:Guid>{77EC1E59-BCC3-469C-9DB1-428DB6758D9C}</b:Guid>
    <b:Author>
      <b:Author>
        <b:Corporate>Sandvik</b:Corporate>
      </b:Author>
    </b:Author>
    <b:Title>Intergranular corrosion (IGC)</b:Title>
    <b:Year>2019b</b:Year>
    <b:YearAccessed>2019</b:YearAccessed>
    <b:MonthAccessed>May</b:MonthAccessed>
    <b:DayAccessed>5</b:DayAccessed>
    <b:URL>https://www.materials.sandvik/en-gb/materials-center/corrosion/wet-corrosion/interngranular-corrosion/</b:URL>
    <b:RefOrder>16</b:RefOrder>
  </b:Source>
  <b:Source>
    <b:Tag>San9c</b:Tag>
    <b:SourceType>InternetSite</b:SourceType>
    <b:Guid>{AE52DDF4-9A2E-4CB7-8249-314C1EF01472}</b:Guid>
    <b:Author>
      <b:Author>
        <b:Corporate>Sandvik</b:Corporate>
      </b:Author>
    </b:Author>
    <b:Title>Stress corrosion cracking (SCC)</b:Title>
    <b:Year>2019c</b:Year>
    <b:YearAccessed>2019</b:YearAccessed>
    <b:MonthAccessed>May</b:MonthAccessed>
    <b:DayAccessed>7</b:DayAccessed>
    <b:URL>https://www.materials.sandvik/en-gb/materials-center/corrosion/wet-corrosion/stress-corrosion-cracking-scc/</b:URL>
    <b:RefOrder>25</b:RefOrder>
  </b:Source>
  <b:Source>
    <b:Tag>Tho17</b:Tag>
    <b:SourceType>InternetSite</b:SourceType>
    <b:Guid>{72B37DBA-FD64-4658-935D-2BC53A914D73}</b:Guid>
    <b:Title>Stress Concentrations: How to Identify and Reduce Them in Your Designs</b:Title>
    <b:Year>2017</b:Year>
    <b:YearAccessed>2019</b:YearAccessed>
    <b:MonthAccessed>May</b:MonthAccessed>
    <b:DayAccessed>7</b:DayAccessed>
    <b:URL>https://www.fictiv.com/hwg/design/stress-concentrations-how-to-identify-and-reduce-them-in-your-designs</b:URL>
    <b:Author>
      <b:Author>
        <b:NameList>
          <b:Person>
            <b:Last>Thomas</b:Last>
            <b:First>Sean</b:First>
          </b:Person>
        </b:NameList>
      </b:Author>
    </b:Author>
    <b:RefOrder>26</b:RefOrder>
  </b:Source>
  <b:Source>
    <b:Tag>San9d</b:Tag>
    <b:SourceType>InternetSite</b:SourceType>
    <b:Guid>{02C3A375-6B73-4E38-B9CF-6CBBC08A7D37}</b:Guid>
    <b:Author>
      <b:Author>
        <b:Corporate>Sandvik</b:Corporate>
      </b:Author>
    </b:Author>
    <b:Title>Crevice corrosion</b:Title>
    <b:Year>2019d</b:Year>
    <b:YearAccessed>2019</b:YearAccessed>
    <b:MonthAccessed>May</b:MonthAccessed>
    <b:DayAccessed>7</b:DayAccessed>
    <b:URL>https://www.materials.sandvik/en-gb/materials-center/corrosion/wet-corrosion/crevice-corrosion/</b:URL>
    <b:RefOrder>27</b:RefOrder>
  </b:Source>
  <b:Source>
    <b:Tag>SCI15</b:Tag>
    <b:SourceType>InternetSite</b:SourceType>
    <b:Guid>{EF8C0028-45B5-4CDA-A478-1D44D7BA7753}</b:Guid>
    <b:Author>
      <b:Author>
        <b:Corporate>SCI</b:Corporate>
      </b:Author>
    </b:Author>
    <b:Title>Corrosion of structural steel</b:Title>
    <b:Year>2015</b:Year>
    <b:YearAccessed>2019</b:YearAccessed>
    <b:MonthAccessed>May</b:MonthAccessed>
    <b:DayAccessed>7</b:DayAccessed>
    <b:URL>https://www.steelconstruction.info/Corrosion_of_structural_steel#Crevice_corrosion</b:URL>
    <b:RefOrder>28</b:RefOrder>
  </b:Source>
  <b:Source>
    <b:Tag>Syr01</b:Tag>
    <b:SourceType>BookSection</b:SourceType>
    <b:Guid>{1FECD8F0-195E-4A34-B757-5A7C45BDF6E1}</b:Guid>
    <b:Title>Corrosion, Crevice</b:Title>
    <b:Year>2001</b:Year>
    <b:BookTitle>Encyclopedia of Materials: Science and Technology</b:BookTitle>
    <b:Pages>1680-1681</b:Pages>
    <b:City>Oxford</b:City>
    <b:Publisher>Pergamon</b:Publisher>
    <b:Author>
      <b:Author>
        <b:NameList>
          <b:Person>
            <b:Last>Syrett</b:Last>
            <b:First>B</b:First>
          </b:Person>
        </b:NameList>
      </b:Author>
      <b:Editor>
        <b:NameList>
          <b:Person>
            <b:Last>Begum</b:Last>
            <b:First>S</b:First>
          </b:Person>
        </b:NameList>
      </b:Editor>
    </b:Author>
    <b:RefOrder>30</b:RefOrder>
  </b:Source>
  <b:Source>
    <b:Tag>Boa191</b:Tag>
    <b:SourceType>InternetSite</b:SourceType>
    <b:Guid>{E5C598CE-DADE-4D4F-9AF9-F9532E06F5D1}</b:Guid>
    <b:Author>
      <b:Author>
        <b:Corporate>BoatUS</b:Corporate>
      </b:Author>
    </b:Author>
    <b:Title>Types of Marine Corrosion</b:Title>
    <b:Year>2019</b:Year>
    <b:YearAccessed>20198</b:YearAccessed>
    <b:MonthAccessed>May</b:MonthAccessed>
    <b:DayAccessed>7</b:DayAccessed>
    <b:URL>http://www.boatus.com/boattech/articles/marine-corrosion.asp</b:URL>
    <b:RefOrder>29</b:RefOrder>
  </b:Source>
  <b:Source>
    <b:Tag>NAC19</b:Tag>
    <b:SourceType>InternetSite</b:SourceType>
    <b:Guid>{F09ACF34-F80C-4FF7-A5E2-078DCCBDCAA0}</b:Guid>
    <b:Author>
      <b:Author>
        <b:Corporate>NACE</b:Corporate>
      </b:Author>
    </b:Author>
    <b:Title>Uniform Corrosion</b:Title>
    <b:Year>2019a</b:Year>
    <b:YearAccessed>2019</b:YearAccessed>
    <b:MonthAccessed>May</b:MonthAccessed>
    <b:DayAccessed>3</b:DayAccessed>
    <b:URL>https://www.nace.org/resources/general-resources/corrosion-basics/group-1/uniform-corrosion</b:URL>
    <b:RefOrder>10</b:RefOrder>
  </b:Source>
  <b:Source>
    <b:Tag>NAC9b</b:Tag>
    <b:SourceType>InternetSite</b:SourceType>
    <b:Guid>{ABF1EDD7-043D-4E40-A0E2-806C5F96DA8C}</b:Guid>
    <b:Author>
      <b:Author>
        <b:Corporate>NACE</b:Corporate>
      </b:Author>
    </b:Author>
    <b:Title>Erosion</b:Title>
    <b:Year>2019b</b:Year>
    <b:YearAccessed>2019</b:YearAccessed>
    <b:MonthAccessed>May</b:MonthAccessed>
    <b:DayAccessed>7</b:DayAccessed>
    <b:URL>https://www.nace.org/resources/general-resources/corrosion-basics/group-2/erosion</b:URL>
    <b:RefOrder>31</b:RefOrder>
  </b:Source>
  <b:Source>
    <b:Tag>NAC9c</b:Tag>
    <b:SourceType>InternetSite</b:SourceType>
    <b:Guid>{D868B63F-2CA0-461F-B30D-07F82AFA39C0}</b:Guid>
    <b:Author>
      <b:Author>
        <b:Corporate>NACE</b:Corporate>
      </b:Author>
    </b:Author>
    <b:Title>Cavitation Erosion</b:Title>
    <b:Year>2019c</b:Year>
    <b:YearAccessed>2019</b:YearAccessed>
    <b:MonthAccessed>May</b:MonthAccessed>
    <b:DayAccessed>7</b:DayAccessed>
    <b:URL>https://www.nace.org/resources/general-resources/corrosion-basics/group-2/cavitation-erosion</b:URL>
    <b:RefOrder>33</b:RefOrder>
  </b:Source>
  <b:Source>
    <b:Tag>Isl17</b:Tag>
    <b:SourceType>JournalArticle</b:SourceType>
    <b:Guid>{DBFEB2A4-4157-4427-BB36-4418186579A5}</b:Guid>
    <b:Title>Erosion-corrosion mechanism and comparison of erosion-corrosion performance of API steels</b:Title>
    <b:Year>2017</b:Year>
    <b:JournalName>Wear</b:JournalName>
    <b:Pages>533-541</b:Pages>
    <b:Volume>376-377</b:Volume>
    <b:Issue>A</b:Issue>
    <b:Author>
      <b:Author>
        <b:NameList>
          <b:Person>
            <b:Last>Islam</b:Last>
            <b:Middle>Aminul</b:Middle>
            <b:First>Md</b:First>
          </b:Person>
          <b:Person>
            <b:Last>Farhat</b:Last>
            <b:First>Zoheir</b:First>
          </b:Person>
        </b:NameList>
      </b:Author>
    </b:Author>
    <b:RefOrder>34</b:RefOrder>
  </b:Source>
  <b:Source>
    <b:Tag>Men09</b:Tag>
    <b:SourceType>Report</b:SourceType>
    <b:Guid>{89B480D0-D599-464F-A476-2035379BB423}</b:Guid>
    <b:Title>Erosion-Corrosion of Marine Alloys</b:Title>
    <b:Year>2009</b:Year>
    <b:Author>
      <b:Author>
        <b:NameList>
          <b:Person>
            <b:Last>Meng</b:Last>
            <b:First>Hang</b:First>
          </b:Person>
        </b:NameList>
      </b:Author>
    </b:Author>
    <b:Publisher>The University of Leeds </b:Publisher>
    <b:City>Leeds</b:City>
    <b:RefOrder>35</b:RefOrder>
  </b:Source>
  <b:Source>
    <b:Tag>Nev09</b:Tag>
    <b:SourceType>JournalArticle</b:SourceType>
    <b:Guid>{D838CF42-532D-49B2-A5B2-CF44094B4A92}</b:Guid>
    <b:Title>Erosion–corrosion mitigation by corrosion inhibitors—An assessment of mechanisms</b:Title>
    <b:JournalName>Wear</b:JournalName>
    <b:Year>2009</b:Year>
    <b:Pages>195-203</b:Pages>
    <b:Volume>267</b:Volume>
    <b:Issue>1-4</b:Issue>
    <b:Author>
      <b:Author>
        <b:NameList>
          <b:Person>
            <b:Last>Neville</b:Last>
            <b:First>A</b:First>
          </b:Person>
          <b:Person>
            <b:Last>Wang</b:Last>
            <b:First>C</b:First>
          </b:Person>
        </b:NameList>
      </b:Author>
    </b:Author>
    <b:RefOrder>32</b:RefOrder>
  </b:Source>
  <b:Source>
    <b:Tag>San</b:Tag>
    <b:SourceType>InternetSite</b:SourceType>
    <b:Guid>{BCFCD82B-76FD-4117-80A4-BD0DD0EB1B8E}</b:Guid>
    <b:Author>
      <b:Author>
        <b:Corporate>Sandvik</b:Corporate>
      </b:Author>
    </b:Author>
    <b:Title>Microbiologically influenced corrosion (MIC)</b:Title>
    <b:Year>2019e</b:Year>
    <b:YearAccessed>2019</b:YearAccessed>
    <b:MonthAccessed>May</b:MonthAccessed>
    <b:DayAccessed>9</b:DayAccessed>
    <b:URL>https://www.materials.sandvik/en-gb/materials-center/corrosion/wet-corrosion/microbiologically-influenced-corrosion-mic/</b:URL>
    <b:RefOrder>36</b:RefOrder>
  </b:Source>
  <b:Source>
    <b:Tag>Bar18</b:Tag>
    <b:SourceType>JournalArticle</b:SourceType>
    <b:Guid>{C8E14665-EBB8-4DFD-93AE-6BA8D772E3DA}</b:Guid>
    <b:Title>Design, development and first validation of “biocide-free” anti-fouling coatings</b:Title>
    <b:Year>2018</b:Year>
    <b:JournalName>Progress in Organic Coatings</b:JournalName>
    <b:Pages>35-46</b:Pages>
    <b:Volume>123</b:Volume>
    <b:Author>
      <b:Author>
        <b:NameList>
          <b:Person>
            <b:Last>Barletta</b:Last>
            <b:First>M</b:First>
          </b:Person>
          <b:Person>
            <b:Last>Aversa</b:Last>
            <b:First>C</b:First>
          </b:Person>
          <b:Person>
            <b:Last>Pizzi</b:Last>
            <b:First>E</b:First>
          </b:Person>
          <b:Person>
            <b:Last>Puopolo</b:Last>
            <b:First>M</b:First>
          </b:Person>
          <b:Person>
            <b:Last>Vesco</b:Last>
            <b:First>S</b:First>
          </b:Person>
        </b:NameList>
      </b:Author>
    </b:Author>
    <b:RefOrder>38</b:RefOrder>
  </b:Source>
  <b:Source>
    <b:Tag>Mar15</b:Tag>
    <b:SourceType>DocumentFromInternetSite</b:SourceType>
    <b:Guid>{8612AE85-9568-4F01-9228-16B3E52C7C64}</b:Guid>
    <b:Author>
      <b:Author>
        <b:Corporate>Marelco</b:Corporate>
      </b:Author>
    </b:Author>
    <b:Title>CONTROL OF MARINE GROWTH AND CORROSION IN SHIPS</b:Title>
    <b:Year>2015</b:Year>
    <b:YearAccessed>2019</b:YearAccessed>
    <b:MonthAccessed>May</b:MonthAccessed>
    <b:DayAccessed>9</b:DayAccessed>
    <b:URL>http://emcsindustries.com/wp-content/uploads/2015/11/MARELCO-BROCHURE.pdf</b:URL>
    <b:RefOrder>37</b:RefOrder>
  </b:Source>
  <b:Source>
    <b:Tag>KFU01</b:Tag>
    <b:SourceType>InternetSite</b:SourceType>
    <b:Guid>{A5D52E7B-84AD-4796-883F-398748329324}</b:Guid>
    <b:Title>Mechanism of Corrosion</b:Title>
    <b:Year>2001</b:Year>
    <b:YearAccessed>2019</b:YearAccessed>
    <b:MonthAccessed>May</b:MonthAccessed>
    <b:DayAccessed>9</b:DayAccessed>
    <b:URL>http://faculty.kfupm.edu.sa/ME/hussaini/Corrosion%20Engineering/02.04.01.htm</b:URL>
    <b:Author>
      <b:Author>
        <b:Corporate>KFUPM</b:Corporate>
      </b:Author>
    </b:Author>
    <b:RefOrder>7</b:RefOrder>
  </b:Source>
  <b:Source>
    <b:Tag>Jot19</b:Tag>
    <b:SourceType>InternetSite</b:SourceType>
    <b:Guid>{2F8C532B-A36D-41DE-A940-DCEF3B781798}</b:Guid>
    <b:Author>
      <b:Author>
        <b:Corporate>Jotun</b:Corporate>
      </b:Author>
    </b:Author>
    <b:Title>Jotacote Universal N10</b:Title>
    <b:Year>2019</b:Year>
    <b:YearAccessed>2019</b:YearAccessed>
    <b:MonthAccessed>May</b:MonthAccessed>
    <b:DayAccessed>9</b:DayAccessed>
    <b:URL>https://www.jotun.com/gr/en/b2b/paintsandcoatings/products/Jotacote-Universal-N10.aspx?q=Features-(Owners)</b:URL>
    <b:RefOrder>39</b:RefOrder>
  </b:Source>
  <b:Source>
    <b:Tag>Dür19</b:Tag>
    <b:SourceType>InternetSite</b:SourceType>
    <b:Guid>{5C6A29A3-9559-4D40-BE2F-884E1D6A024F}</b:Guid>
    <b:Author>
      <b:Author>
        <b:Corporate>Düraamen</b:Corporate>
      </b:Author>
    </b:Author>
    <b:Title>How to choose Epoxy Coatings?</b:Title>
    <b:Year>2019</b:Year>
    <b:YearAccessed>2019</b:YearAccessed>
    <b:MonthAccessed>May</b:MonthAccessed>
    <b:DayAccessed>11</b:DayAccessed>
    <b:URL>https://www.duraamen.com/blog/choose-epoxy-coatings/</b:URL>
    <b:RefOrder>40</b:RefOrder>
  </b:Source>
  <b:Source>
    <b:Tag>Duš84</b:Tag>
    <b:SourceType>BookSection</b:SourceType>
    <b:Guid>{1825471E-FF90-4C6D-9795-90C1B172D5A7}</b:Guid>
    <b:Title>Cross-linking of Epoxy Resins</b:Title>
    <b:Year>1984</b:Year>
    <b:Pages>3-14</b:Pages>
    <b:Author>
      <b:Author>
        <b:NameList>
          <b:Person>
            <b:Last>Dušek</b:Last>
            <b:First>Karel</b:First>
          </b:Person>
        </b:NameList>
      </b:Author>
      <b:Editor>
        <b:NameList>
          <b:Person>
            <b:Last>Riew</b:Last>
            <b:Middle>C</b:Middle>
            <b:First>Keith</b:First>
          </b:Person>
          <b:Person>
            <b:Last>Gillham</b:Last>
            <b:Middle>K</b:Middle>
            <b:First>John</b:First>
          </b:Person>
        </b:NameList>
      </b:Editor>
    </b:Author>
    <b:BookTitle>Rubber-Modified Thermoset Resins</b:BookTitle>
    <b:City>Washington</b:City>
    <b:Publisher>American Chemical Society</b:Publisher>
    <b:RefOrder>41</b:RefOrder>
  </b:Source>
  <b:Source>
    <b:Tag>Hod17</b:Tag>
    <b:SourceType>Misc</b:SourceType>
    <b:Guid>{91F50582-52FD-4A24-9A26-AD5EB0BC4DE7}</b:Guid>
    <b:Title>Airless Spraying Training Course</b:Title>
    <b:Year>2017</b:Year>
    <b:City>QinetiQ Aberporth</b:City>
    <b:Author>
      <b:Author>
        <b:Corporate>Hodge Clemco</b:Corporate>
      </b:Author>
    </b:Author>
    <b:RefOrder>42</b:RefOrder>
  </b:Source>
  <b:Source>
    <b:Tag>Mow19</b:Tag>
    <b:SourceType>ElectronicSource</b:SourceType>
    <b:Guid>{A54D2BED-96C0-4B57-94E7-6BC0B2308E92}</b:Guid>
    <b:Title>Original Photography of Barge Fleet Corrosion, Paint Application and Paint Inspection</b:Title>
    <b:Year>2019</b:Year>
    <b:City>UK</b:City>
    <b:Publisher>QinetiQ</b:Publisher>
    <b:Author>
      <b:Author>
        <b:Corporate>QinetiQ</b:Corporate>
      </b:Author>
    </b:Author>
    <b:RefOrder>2</b:RefOrder>
  </b:Source>
  <b:Source>
    <b:Tag>Gra19</b:Tag>
    <b:SourceType>InternetSite</b:SourceType>
    <b:Guid>{7721737D-1DC5-4330-A8D3-45B5659F8D22}</b:Guid>
    <b:Author>
      <b:Author>
        <b:Corporate>Graco</b:Corporate>
      </b:Author>
    </b:Author>
    <b:Title>SURFACE PREP STANDARDS EXPLAINED - SSPC/NACE &amp; ISO 8501</b:Title>
    <b:Year>2019</b:Year>
    <b:YearAccessed>2019</b:YearAccessed>
    <b:MonthAccessed>May</b:MonthAccessed>
    <b:DayAccessed>11</b:DayAccessed>
    <b:URL>https://www.graco.com/us/en/contractor/solutions/articles/surface-prep-standards-explained-sspc-nace-iso-8501.html</b:URL>
    <b:RefOrder>43</b:RefOrder>
  </b:Source>
  <b:Source>
    <b:Tag>Hod19</b:Tag>
    <b:SourceType>InternetSite</b:SourceType>
    <b:Guid>{DBCA00C7-F342-4CB8-92C7-7F8F612DDCB3}</b:Guid>
    <b:Author>
      <b:Author>
        <b:Corporate>Hodge Clemco</b:Corporate>
      </b:Author>
    </b:Author>
    <b:Title>JBlast Standard</b:Title>
    <b:Year>2019</b:Year>
    <b:YearAccessed>2019</b:YearAccessed>
    <b:MonthAccessed>May</b:MonthAccessed>
    <b:DayAccessed>11</b:DayAccessed>
    <b:URL>https://www.hodgeclemco.co.uk/abrasive/jblast-iron-silicate-standard/</b:URL>
    <b:RefOrder>44</b:RefOrder>
  </b:Source>
  <b:Source>
    <b:Tag>Hod191</b:Tag>
    <b:SourceType>InternetSite</b:SourceType>
    <b:Guid>{6B78055B-A020-4BC0-BBBB-8F4342BD91E0}</b:Guid>
    <b:Author>
      <b:Author>
        <b:Corporate>Hodge Clemco</b:Corporate>
      </b:Author>
    </b:Author>
    <b:Title>Grit and Shot Surface Comparator</b:Title>
    <b:Year>2019</b:Year>
    <b:YearAccessed>2019</b:YearAccessed>
    <b:MonthAccessed>May</b:MonthAccessed>
    <b:DayAccessed>11</b:DayAccessed>
    <b:URL>https://www.hodgeclemco.co.uk/products/surface-inspection/surface-profile/grit-and-shot-surface-comparator/</b:URL>
    <b:RefOrder>45</b:RefOrder>
  </b:Source>
  <b:Source>
    <b:Tag>Van19</b:Tag>
    <b:SourceType>InternetSite</b:SourceType>
    <b:Guid>{AD7CA2F6-F3E7-41C5-AE3A-DB4BF3B0120A}</b:Guid>
    <b:Author>
      <b:Author>
        <b:Corporate>Vanda Coatings</b:Corporate>
      </b:Author>
    </b:Author>
    <b:Title>WHAT IS AIRLESS PAINT SPRAYING?</b:Title>
    <b:Year>2019</b:Year>
    <b:YearAccessed>2019</b:YearAccessed>
    <b:MonthAccessed>May</b:MonthAccessed>
    <b:DayAccessed>13</b:DayAccessed>
    <b:URL>https://vandacoatings.co.uk/blog/what-airless-paint-spraying/</b:URL>
    <b:RefOrder>46</b:RefOrder>
  </b:Source>
  <b:Source>
    <b:Tag>Gra18</b:Tag>
    <b:SourceType>DocumentFromInternetSite</b:SourceType>
    <b:Guid>{28C2E8F9-B6F8-4C48-823D-7F9202D1362A}</b:Guid>
    <b:Author>
      <b:Author>
        <b:Corporate>Graco</b:Corporate>
      </b:Author>
    </b:Author>
    <b:Title>King</b:Title>
    <b:Year>2018</b:Year>
    <b:YearAccessed>2019</b:YearAccessed>
    <b:MonthAccessed>May</b:MonthAccessed>
    <b:DayAccessed>13</b:DayAccessed>
    <b:URL>https://www.graco.com/content/dam/graco/aftd/literature/brochures/349980/349980ENEU-A.pdf</b:URL>
    <b:RefOrder>47</b:RefOrder>
  </b:Source>
  <b:Source>
    <b:Tag>Ari19</b:Tag>
    <b:SourceType>InternetSite</b:SourceType>
    <b:Guid>{729C21AB-B597-444C-8B2A-3BD4675CF96D}</b:Guid>
    <b:Title>WHAT IS AIRLESS PAINT SPRAYING?</b:Title>
    <b:Year>2019</b:Year>
    <b:YearAccessed>2019</b:YearAccessed>
    <b:MonthAccessed>May</b:MonthAccessed>
    <b:DayAccessed>13</b:DayAccessed>
    <b:URL>https://www.sprayforthedecorator.com/ive-heard-about-airless-spray-tell-me-more/</b:URL>
    <b:Author>
      <b:Author>
        <b:Corporate>Aristopaint</b:Corporate>
      </b:Author>
    </b:Author>
    <b:RefOrder>48</b:RefOrder>
  </b:Source>
  <b:Source>
    <b:Tag>Dep82</b:Tag>
    <b:SourceType>DocumentFromInternetSite</b:SourceType>
    <b:Guid>{5C914FF6-5CBB-4B8A-8306-4818D0998CB5}</b:Guid>
    <b:Author>
      <b:Author>
        <b:Corporate>Department of the Navy</b:Corporate>
      </b:Author>
    </b:Author>
    <b:Title>Paint Failures-Causes &amp; Remedies</b:Title>
    <b:Year>1982</b:Year>
    <b:YearAccessed>2019</b:YearAccessed>
    <b:MonthAccessed>May</b:MonthAccessed>
    <b:DayAccessed>13</b:DayAccessed>
    <b:URL>http://www.ponderosapaintco.com/techdata/7.pdf</b:URL>
    <b:Month>June</b:Month>
    <b:RefOrder>50</b:RefOrder>
  </b:Source>
  <b:Source>
    <b:Tag>AAS19</b:Tag>
    <b:SourceType>InternetSite</b:SourceType>
    <b:Guid>{C256083B-7138-42E8-9103-9BBC89CB6123}</b:Guid>
    <b:Author>
      <b:Author>
        <b:Corporate>AASpray</b:Corporate>
      </b:Author>
    </b:Author>
    <b:Title>Graco Xtreme Sprayers with NXT Technology</b:Title>
    <b:Year>2019</b:Year>
    <b:YearAccessed>2019</b:YearAccessed>
    <b:MonthAccessed>May</b:MonthAccessed>
    <b:DayAccessed>13</b:DayAccessed>
    <b:URL>https://airless.com.au/Graco%20Pneumaticl%20Airless%20Sprayers.htm</b:URL>
    <b:RefOrder>49</b:RefOrder>
  </b:Source>
  <b:Source>
    <b:Tag>She17</b:Tag>
    <b:SourceType>DocumentFromInternetSite</b:SourceType>
    <b:Guid>{44DBEE82-026A-4F5E-B479-E64B626E5695}</b:Guid>
    <b:Title>Measuring the Hardness of Applied Coatings</b:Title>
    <b:Year>2017</b:Year>
    <b:YearAccessed>2019</b:YearAccessed>
    <b:MonthAccessed>May</b:MonthAccessed>
    <b:DayAccessed>15</b:DayAccessed>
    <b:URL>https://ktauniversity.com/measuring-hardness-applied-coatings/</b:URL>
    <b:Author>
      <b:Author>
        <b:NameList>
          <b:Person>
            <b:Last>Sherbondy</b:Last>
            <b:First>Valerie</b:First>
          </b:Person>
        </b:NameList>
      </b:Author>
    </b:Author>
    <b:Month>October</b:Month>
    <b:Day>23</b:Day>
    <b:RefOrder>52</b:RefOrder>
  </b:Source>
  <b:Source>
    <b:Tag>Bar01</b:Tag>
    <b:SourceType>JournalArticle</b:SourceType>
    <b:Guid>{D0B640A1-4431-4C3E-848C-640447C90BAB}</b:Guid>
    <b:Title>Dynamic mechanical analysis and Vickers micro hardness correlation for polymer coating UV ageing characterisation</b:Title>
    <b:Year>2001</b:Year>
    <b:JournalName>Polymer Degradation and Stability</b:JournalName>
    <b:Pages>63-68</b:Pages>
    <b:Volume>72</b:Volume>
    <b:Issue>1</b:Issue>
    <b:Author>
      <b:Author>
        <b:NameList>
          <b:Person>
            <b:Last>Bartolomeo</b:Last>
            <b:First>P</b:First>
          </b:Person>
          <b:Person>
            <b:Last>Irigoyen</b:Last>
            <b:First>M</b:First>
          </b:Person>
          <b:Person>
            <b:Last>Aragon</b:Last>
            <b:First>E</b:First>
          </b:Person>
          <b:Person>
            <b:Last>Frizzi</b:Last>
            <b:Middle>A</b:Middle>
            <b:First>M</b:First>
          </b:Person>
          <b:Person>
            <b:Last>Perrin</b:Last>
            <b:Middle>X</b:Middle>
            <b:First>F</b:First>
          </b:Person>
        </b:NameList>
      </b:Author>
    </b:Author>
    <b:RefOrder>53</b:RefOrder>
  </b:Source>
  <b:Source>
    <b:Tag>Ios03</b:Tag>
    <b:SourceType>JournalArticle</b:SourceType>
    <b:Guid>{86154D47-999D-4334-9B55-8C590C5D7FB8}</b:Guid>
    <b:Title>Modelling of the Vickers hardness of paint coatings deposited on metallic substrates</b:Title>
    <b:JournalName>Surface and Coatings Technology</b:JournalName>
    <b:Year>2003</b:Year>
    <b:Pages>126-132</b:Pages>
    <b:Volume>165</b:Volume>
    <b:Issue>2</b:Issue>
    <b:Author>
      <b:Author>
        <b:NameList>
          <b:Person>
            <b:Last>Iost</b:Last>
            <b:First>A</b:First>
          </b:Person>
          <b:Person>
            <b:Last>Najjar</b:Last>
            <b:First>D</b:First>
          </b:Person>
          <b:Person>
            <b:Last>Hellouin</b:Last>
            <b:First>R</b:First>
          </b:Person>
        </b:NameList>
      </b:Author>
    </b:Author>
    <b:RefOrder>54</b:RefOrder>
  </b:Source>
  <b:Source>
    <b:Tag>Elc19</b:Tag>
    <b:SourceType>InternetSite</b:SourceType>
    <b:Guid>{37EBF3C6-01F8-4F1D-9563-E2F1115B7D8D}</b:Guid>
    <b:Author>
      <b:Author>
        <b:Corporate>Elcometer</b:Corporate>
      </b:Author>
    </b:Author>
    <b:Title>Wet Film Combs</b:Title>
    <b:Year>2019a</b:Year>
    <b:YearAccessed>2019</b:YearAccessed>
    <b:MonthAccessed>May</b:MonthAccessed>
    <b:DayAccessed>13</b:DayAccessed>
    <b:URL>https://www.elcometer.com/en/coating-inspection/wet-film-powder-thickness/wet-film-combs.html</b:URL>
    <b:RefOrder>51</b:RefOrder>
  </b:Source>
  <b:Source>
    <b:Tag>Elc9b</b:Tag>
    <b:SourceType>InternetSite</b:SourceType>
    <b:Guid>{4B43A1F2-680A-4A5B-9243-EC7F47682DBD}</b:Guid>
    <b:Author>
      <b:Author>
        <b:Corporate>Elcometer</b:Corporate>
      </b:Author>
    </b:Author>
    <b:Title>Elcometer 106 Pull-Off Adhesion Tester</b:Title>
    <b:Year>2019b</b:Year>
    <b:YearAccessed>2019</b:YearAccessed>
    <b:MonthAccessed>May</b:MonthAccessed>
    <b:DayAccessed>15</b:DayAccessed>
    <b:URL>https://www.elcometer.com/en/coating-inspection/adhesion-testers/pull-off-adhesion-testing/elcometer-106-pull-off-adhesion-tester.html</b:URL>
    <b:RefOrder>55</b:RefOrder>
  </b:Source>
  <b:Source>
    <b:Tag>DeF19</b:Tag>
    <b:SourceType>InternetSite</b:SourceType>
    <b:Guid>{56B92E05-840C-4E15-958E-9B0A013E99FA}</b:Guid>
    <b:Author>
      <b:Author>
        <b:Corporate>DeFelsko</b:Corporate>
      </b:Author>
    </b:Author>
    <b:Title>Dolly Preparation for Pull-Off Adhesion Testing</b:Title>
    <b:Year>2019</b:Year>
    <b:YearAccessed>2019</b:YearAccessed>
    <b:MonthAccessed>May</b:MonthAccessed>
    <b:DayAccessed>15</b:DayAccessed>
    <b:URL>https://www.defelsko.com/resources/dolly-preparation-for-pull-off-adhesion-testing</b:URL>
    <b:RefOrder>56</b:RefOrder>
  </b:Source>
  <b:Source>
    <b:Tag>Raw19</b:Tag>
    <b:SourceType>InternetSite</b:SourceType>
    <b:Guid>{DB0D4753-2B4A-449B-AB17-812686111AE0}</b:Guid>
    <b:Author>
      <b:Author>
        <b:Corporate>Rawlins</b:Corporate>
      </b:Author>
    </b:Author>
    <b:Title>How Rust-Inhibiting Metal Primers Work</b:Title>
    <b:Year>2019</b:Year>
    <b:YearAccessed>2019</b:YearAccessed>
    <b:MonthAccessed>May</b:MonthAccessed>
    <b:DayAccessed>15</b:DayAccessed>
    <b:URL>https://www.rawlinspaints.com/blog/discover-rust-inhibiting-metal-primers/</b:URL>
    <b:RefOrder>57</b:RefOrder>
  </b:Source>
  <b:Source>
    <b:Tag>Naz10</b:Tag>
    <b:SourceType>JournalArticle</b:SourceType>
    <b:Guid>{F44E6173-2C5F-4576-AA79-692E43A10D46}</b:Guid>
    <b:Title>The effects of temperature and pH on the characteristics of corrosion product in CO2 corrosion of grade X70 steel</b:Title>
    <b:Year>2010</b:Year>
    <b:JournalName>Materials &amp; Design</b:JournalName>
    <b:Pages>3559-3563</b:Pages>
    <b:Volume>31</b:Volume>
    <b:Issue>7</b:Issue>
    <b:Author>
      <b:Author>
        <b:NameList>
          <b:Person>
            <b:Last>Nazari</b:Last>
            <b:Middle>M</b:Middle>
            <b:First>Honarvar</b:First>
          </b:Person>
          <b:Person>
            <b:Last>Allahkaram</b:Last>
            <b:Middle>R</b:Middle>
            <b:First>S</b:First>
          </b:Person>
          <b:Person>
            <b:Last>Kermani</b:Last>
            <b:Middle>B</b:Middle>
            <b:First>M</b:First>
          </b:Person>
        </b:NameList>
      </b:Author>
    </b:Author>
    <b:RefOrder>8</b:RefOrder>
  </b:Source>
  <b:Source>
    <b:Tag>Uni17</b:Tag>
    <b:SourceType>InternetSite</b:SourceType>
    <b:Guid>{C94B972E-9FC0-4DCE-90DC-9976183D97C5}</b:Guid>
    <b:Title>Materials study targets industry corrosion and wear</b:Title>
    <b:Year>2017</b:Year>
    <b:Author>
      <b:Author>
        <b:Corporate>University of Edinburgh</b:Corporate>
      </b:Author>
    </b:Author>
    <b:YearAccessed>2019</b:YearAccessed>
    <b:MonthAccessed>May</b:MonthAccessed>
    <b:DayAccessed>1</b:DayAccessed>
    <b:URL>https://www.ed.ac.uk/news/2017/materials-study-targets-industry-corrosion-and-wea</b:URL>
    <b:RefOrder>1</b:RefOrder>
  </b:Source>
</b:Sources>
</file>

<file path=customXml/itemProps1.xml><?xml version="1.0" encoding="utf-8"?>
<ds:datastoreItem xmlns:ds="http://schemas.openxmlformats.org/officeDocument/2006/customXml" ds:itemID="{C87F6660-B78A-4780-8C55-951CF2570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2794</TotalTime>
  <Pages>53</Pages>
  <Words>8520</Words>
  <Characters>48564</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Mowbray</dc:creator>
  <cp:keywords/>
  <dc:description/>
  <cp:lastModifiedBy>J Mowbray</cp:lastModifiedBy>
  <cp:revision>59</cp:revision>
  <dcterms:created xsi:type="dcterms:W3CDTF">2019-05-19T23:45:00Z</dcterms:created>
  <dcterms:modified xsi:type="dcterms:W3CDTF">2019-05-27T17:52:00Z</dcterms:modified>
</cp:coreProperties>
</file>