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6F8B1" w14:textId="77777777" w:rsidR="00740263" w:rsidRPr="00A8377E" w:rsidRDefault="00740263" w:rsidP="00740263">
      <w:pPr>
        <w:spacing w:line="360" w:lineRule="auto"/>
        <w:jc w:val="center"/>
        <w:rPr>
          <w:b/>
          <w:bCs/>
          <w:color w:val="000000" w:themeColor="text1"/>
          <w:sz w:val="36"/>
          <w:szCs w:val="32"/>
        </w:rPr>
      </w:pPr>
    </w:p>
    <w:p w14:paraId="326287AC" w14:textId="3D0190A6" w:rsidR="00740263" w:rsidRPr="00A8377E" w:rsidRDefault="00740263" w:rsidP="00740263">
      <w:pPr>
        <w:spacing w:line="360" w:lineRule="auto"/>
        <w:jc w:val="center"/>
        <w:rPr>
          <w:b/>
          <w:bCs/>
          <w:color w:val="000000" w:themeColor="text1"/>
          <w:sz w:val="36"/>
          <w:szCs w:val="32"/>
        </w:rPr>
      </w:pPr>
      <w:r w:rsidRPr="00A8377E">
        <w:rPr>
          <w:b/>
          <w:bCs/>
          <w:color w:val="000000" w:themeColor="text1"/>
          <w:sz w:val="36"/>
          <w:szCs w:val="32"/>
        </w:rPr>
        <w:t>BA International Hotel Management</w:t>
      </w:r>
    </w:p>
    <w:p w14:paraId="08FB9DD7" w14:textId="77777777" w:rsidR="00740263" w:rsidRPr="00A8377E" w:rsidRDefault="00740263" w:rsidP="00740263">
      <w:pPr>
        <w:spacing w:line="360" w:lineRule="auto"/>
        <w:jc w:val="center"/>
        <w:rPr>
          <w:b/>
          <w:bCs/>
          <w:color w:val="000000" w:themeColor="text1"/>
          <w:sz w:val="36"/>
          <w:szCs w:val="32"/>
        </w:rPr>
      </w:pPr>
      <w:r w:rsidRPr="00A8377E">
        <w:rPr>
          <w:b/>
          <w:bCs/>
          <w:color w:val="000000" w:themeColor="text1"/>
          <w:sz w:val="36"/>
          <w:szCs w:val="32"/>
        </w:rPr>
        <w:t>Module: Foreign Languages &amp; Cultural Awareness</w:t>
      </w:r>
    </w:p>
    <w:p w14:paraId="2322178D" w14:textId="77777777" w:rsidR="00740263" w:rsidRDefault="00740263" w:rsidP="00740263">
      <w:pPr>
        <w:spacing w:line="360" w:lineRule="auto"/>
        <w:jc w:val="center"/>
        <w:rPr>
          <w:b/>
          <w:bCs/>
          <w:color w:val="000000" w:themeColor="text1"/>
          <w:sz w:val="36"/>
          <w:szCs w:val="32"/>
        </w:rPr>
      </w:pPr>
      <w:r w:rsidRPr="00A8377E">
        <w:rPr>
          <w:b/>
          <w:bCs/>
          <w:color w:val="000000" w:themeColor="text1"/>
          <w:sz w:val="36"/>
          <w:szCs w:val="32"/>
        </w:rPr>
        <w:t>Module code: BMIH5003</w:t>
      </w:r>
    </w:p>
    <w:p w14:paraId="048723FD" w14:textId="750EA7E7" w:rsidR="003510AB" w:rsidRDefault="003510AB" w:rsidP="00740263">
      <w:pPr>
        <w:spacing w:line="360" w:lineRule="auto"/>
        <w:jc w:val="center"/>
        <w:rPr>
          <w:b/>
          <w:bCs/>
          <w:color w:val="000000" w:themeColor="text1"/>
          <w:sz w:val="36"/>
          <w:szCs w:val="32"/>
        </w:rPr>
      </w:pPr>
      <w:r>
        <w:rPr>
          <w:b/>
          <w:bCs/>
          <w:color w:val="000000" w:themeColor="text1"/>
          <w:sz w:val="36"/>
          <w:szCs w:val="32"/>
        </w:rPr>
        <w:t xml:space="preserve">Lecturer name: Giulia </w:t>
      </w:r>
      <w:proofErr w:type="spellStart"/>
      <w:r>
        <w:rPr>
          <w:b/>
          <w:bCs/>
          <w:color w:val="000000" w:themeColor="text1"/>
          <w:sz w:val="36"/>
          <w:szCs w:val="32"/>
        </w:rPr>
        <w:t>Chifari</w:t>
      </w:r>
      <w:proofErr w:type="spellEnd"/>
    </w:p>
    <w:p w14:paraId="5DE90FAA" w14:textId="39A7E3D9" w:rsidR="003510AB" w:rsidRDefault="003510AB" w:rsidP="00740263">
      <w:pPr>
        <w:spacing w:line="360" w:lineRule="auto"/>
        <w:jc w:val="center"/>
        <w:rPr>
          <w:b/>
          <w:bCs/>
          <w:color w:val="000000" w:themeColor="text1"/>
          <w:sz w:val="36"/>
          <w:szCs w:val="32"/>
        </w:rPr>
      </w:pPr>
      <w:r>
        <w:rPr>
          <w:b/>
          <w:bCs/>
          <w:color w:val="000000" w:themeColor="text1"/>
          <w:sz w:val="36"/>
          <w:szCs w:val="32"/>
        </w:rPr>
        <w:t>Student Name: Rekha Begum</w:t>
      </w:r>
    </w:p>
    <w:p w14:paraId="4CA1A646" w14:textId="6D30B777" w:rsidR="003510AB" w:rsidRPr="00A8377E" w:rsidRDefault="003510AB" w:rsidP="00740263">
      <w:pPr>
        <w:spacing w:line="360" w:lineRule="auto"/>
        <w:jc w:val="center"/>
        <w:rPr>
          <w:b/>
          <w:bCs/>
          <w:color w:val="000000" w:themeColor="text1"/>
          <w:sz w:val="36"/>
          <w:szCs w:val="32"/>
        </w:rPr>
      </w:pPr>
      <w:r>
        <w:rPr>
          <w:b/>
          <w:bCs/>
          <w:color w:val="000000" w:themeColor="text1"/>
          <w:sz w:val="36"/>
          <w:szCs w:val="32"/>
        </w:rPr>
        <w:t>Student ID: 2125644</w:t>
      </w:r>
    </w:p>
    <w:p w14:paraId="130ECC22" w14:textId="77777777" w:rsidR="00740263" w:rsidRPr="00A8377E" w:rsidRDefault="00740263" w:rsidP="00740263">
      <w:pPr>
        <w:spacing w:line="360" w:lineRule="auto"/>
        <w:jc w:val="center"/>
        <w:rPr>
          <w:b/>
          <w:bCs/>
          <w:color w:val="000000" w:themeColor="text1"/>
          <w:sz w:val="36"/>
          <w:szCs w:val="32"/>
        </w:rPr>
      </w:pPr>
      <w:r w:rsidRPr="00A8377E">
        <w:rPr>
          <w:b/>
          <w:bCs/>
          <w:color w:val="000000" w:themeColor="text1"/>
          <w:sz w:val="36"/>
          <w:szCs w:val="32"/>
        </w:rPr>
        <w:t>Assignment Title: Intercultural Competence</w:t>
      </w:r>
    </w:p>
    <w:p w14:paraId="2C55BDCF" w14:textId="77777777" w:rsidR="00740263" w:rsidRPr="00A8377E" w:rsidRDefault="00740263" w:rsidP="00740263">
      <w:pPr>
        <w:spacing w:line="360" w:lineRule="auto"/>
        <w:jc w:val="center"/>
        <w:rPr>
          <w:b/>
          <w:bCs/>
          <w:color w:val="000000" w:themeColor="text1"/>
          <w:sz w:val="36"/>
          <w:szCs w:val="32"/>
        </w:rPr>
      </w:pPr>
    </w:p>
    <w:p w14:paraId="1A99C8D4" w14:textId="77777777" w:rsidR="00740263" w:rsidRPr="00A8377E" w:rsidRDefault="00740263" w:rsidP="00740263">
      <w:pPr>
        <w:spacing w:line="360" w:lineRule="auto"/>
        <w:jc w:val="center"/>
        <w:rPr>
          <w:b/>
          <w:bCs/>
          <w:color w:val="000000" w:themeColor="text1"/>
          <w:sz w:val="36"/>
          <w:szCs w:val="32"/>
        </w:rPr>
      </w:pPr>
    </w:p>
    <w:p w14:paraId="3A33CC9A" w14:textId="6CD71E05" w:rsidR="00F82B7B" w:rsidRPr="00A8377E" w:rsidRDefault="00F82B7B" w:rsidP="00740263">
      <w:pPr>
        <w:spacing w:line="360" w:lineRule="auto"/>
        <w:jc w:val="center"/>
        <w:rPr>
          <w:rFonts w:eastAsiaTheme="majorEastAsia" w:cstheme="majorBidi"/>
          <w:color w:val="000000" w:themeColor="text1"/>
          <w:sz w:val="32"/>
          <w:szCs w:val="32"/>
        </w:rPr>
      </w:pPr>
      <w:r w:rsidRPr="00A8377E">
        <w:rPr>
          <w:color w:val="000000" w:themeColor="text1"/>
        </w:rPr>
        <w:br w:type="page"/>
      </w:r>
    </w:p>
    <w:p w14:paraId="703D65D8" w14:textId="49D98E45" w:rsidR="00F82B7B" w:rsidRPr="00A8377E" w:rsidRDefault="00F82B7B" w:rsidP="00740263">
      <w:pPr>
        <w:pStyle w:val="Heading1"/>
        <w:spacing w:line="360" w:lineRule="auto"/>
        <w:jc w:val="both"/>
        <w:rPr>
          <w:b/>
          <w:color w:val="000000" w:themeColor="text1"/>
        </w:rPr>
      </w:pPr>
      <w:bookmarkStart w:id="0" w:name="_Toc167914530"/>
      <w:r w:rsidRPr="00A8377E">
        <w:rPr>
          <w:b/>
          <w:color w:val="000000" w:themeColor="text1"/>
        </w:rPr>
        <w:lastRenderedPageBreak/>
        <w:t>Executive Summary</w:t>
      </w:r>
      <w:bookmarkEnd w:id="0"/>
    </w:p>
    <w:p w14:paraId="14FEE05B" w14:textId="27EA7BE5" w:rsidR="00F82B7B" w:rsidRPr="00A8377E" w:rsidRDefault="00F82B7B" w:rsidP="00740263">
      <w:pPr>
        <w:spacing w:line="360" w:lineRule="auto"/>
        <w:jc w:val="both"/>
        <w:rPr>
          <w:color w:val="000000" w:themeColor="text1"/>
        </w:rPr>
      </w:pPr>
      <w:r w:rsidRPr="00A8377E">
        <w:rPr>
          <w:color w:val="000000" w:themeColor="text1"/>
        </w:rPr>
        <w:t>This paper aims at a comparative perspective of the findings of the GLOBE Project cultural and leadership study with special reference to various practices and values that are likely to be relevant in the hospitality industry</w:t>
      </w:r>
      <w:r w:rsidR="00740263" w:rsidRPr="00A8377E">
        <w:rPr>
          <w:color w:val="000000" w:themeColor="text1"/>
        </w:rPr>
        <w:t>,</w:t>
      </w:r>
      <w:r w:rsidRPr="00A8377E">
        <w:rPr>
          <w:color w:val="000000" w:themeColor="text1"/>
        </w:rPr>
        <w:t xml:space="preserve"> particular</w:t>
      </w:r>
      <w:r w:rsidR="00740263" w:rsidRPr="00A8377E">
        <w:rPr>
          <w:color w:val="000000" w:themeColor="text1"/>
        </w:rPr>
        <w:t>ly</w:t>
      </w:r>
      <w:r w:rsidRPr="00A8377E">
        <w:rPr>
          <w:color w:val="000000" w:themeColor="text1"/>
        </w:rPr>
        <w:t xml:space="preserve"> </w:t>
      </w:r>
      <w:r w:rsidR="00740263" w:rsidRPr="00A8377E">
        <w:rPr>
          <w:color w:val="000000" w:themeColor="text1"/>
        </w:rPr>
        <w:t>in</w:t>
      </w:r>
      <w:r w:rsidRPr="00A8377E">
        <w:rPr>
          <w:color w:val="000000" w:themeColor="text1"/>
        </w:rPr>
        <w:t xml:space="preserve"> England and Japan. It also examines the complexities of culture in leading </w:t>
      </w:r>
      <w:r w:rsidR="00740263" w:rsidRPr="00A8377E">
        <w:rPr>
          <w:color w:val="000000" w:themeColor="text1"/>
        </w:rPr>
        <w:t xml:space="preserve">a </w:t>
      </w:r>
      <w:r w:rsidRPr="00A8377E">
        <w:rPr>
          <w:color w:val="000000" w:themeColor="text1"/>
        </w:rPr>
        <w:t>multicultural team situated in the context of a five</w:t>
      </w:r>
      <w:r w:rsidR="00740263" w:rsidRPr="00A8377E">
        <w:rPr>
          <w:color w:val="000000" w:themeColor="text1"/>
        </w:rPr>
        <w:t>-</w:t>
      </w:r>
      <w:r w:rsidRPr="00A8377E">
        <w:rPr>
          <w:color w:val="000000" w:themeColor="text1"/>
        </w:rPr>
        <w:t>star hotel.</w:t>
      </w:r>
    </w:p>
    <w:p w14:paraId="371DB256" w14:textId="77777777" w:rsidR="00F82B7B" w:rsidRPr="00A8377E" w:rsidRDefault="00F82B7B" w:rsidP="00740263">
      <w:pPr>
        <w:spacing w:line="360" w:lineRule="auto"/>
        <w:jc w:val="both"/>
        <w:rPr>
          <w:b/>
          <w:bCs/>
          <w:color w:val="000000" w:themeColor="text1"/>
        </w:rPr>
      </w:pPr>
      <w:r w:rsidRPr="00A8377E">
        <w:rPr>
          <w:b/>
          <w:bCs/>
          <w:color w:val="000000" w:themeColor="text1"/>
        </w:rPr>
        <w:br w:type="page"/>
      </w:r>
    </w:p>
    <w:sdt>
      <w:sdtPr>
        <w:rPr>
          <w:rFonts w:ascii="Times New Roman" w:eastAsiaTheme="minorHAnsi" w:hAnsi="Times New Roman" w:cstheme="minorBidi"/>
          <w:color w:val="000000" w:themeColor="text1"/>
          <w:sz w:val="24"/>
          <w:szCs w:val="22"/>
          <w:lang w:val="en-GB"/>
        </w:rPr>
        <w:id w:val="1444811378"/>
        <w:docPartObj>
          <w:docPartGallery w:val="Table of Contents"/>
          <w:docPartUnique/>
        </w:docPartObj>
      </w:sdtPr>
      <w:sdtEndPr>
        <w:rPr>
          <w:b/>
          <w:bCs/>
        </w:rPr>
      </w:sdtEndPr>
      <w:sdtContent>
        <w:p w14:paraId="044C6574" w14:textId="25540D41" w:rsidR="00F82B7B" w:rsidRPr="00A8377E" w:rsidRDefault="00F82B7B" w:rsidP="00740263">
          <w:pPr>
            <w:pStyle w:val="TOCHeading"/>
            <w:spacing w:line="360" w:lineRule="auto"/>
            <w:jc w:val="both"/>
            <w:rPr>
              <w:rFonts w:ascii="Times New Roman" w:hAnsi="Times New Roman" w:cs="Times New Roman"/>
              <w:color w:val="000000" w:themeColor="text1"/>
            </w:rPr>
          </w:pPr>
          <w:r w:rsidRPr="00A8377E">
            <w:rPr>
              <w:rFonts w:ascii="Times New Roman" w:hAnsi="Times New Roman" w:cs="Times New Roman"/>
              <w:color w:val="000000" w:themeColor="text1"/>
              <w:lang w:val="en-GB"/>
            </w:rPr>
            <w:t>Table of Contents</w:t>
          </w:r>
        </w:p>
        <w:p w14:paraId="1A6FC4BF" w14:textId="56F912DE" w:rsidR="00740263" w:rsidRPr="00A8377E" w:rsidRDefault="00F82B7B">
          <w:pPr>
            <w:pStyle w:val="TOC1"/>
            <w:tabs>
              <w:tab w:val="right" w:leader="dot" w:pos="9350"/>
            </w:tabs>
            <w:rPr>
              <w:rFonts w:asciiTheme="minorHAnsi" w:eastAsiaTheme="minorEastAsia" w:hAnsiTheme="minorHAnsi"/>
              <w:noProof/>
              <w:color w:val="000000" w:themeColor="text1"/>
              <w:sz w:val="22"/>
            </w:rPr>
          </w:pPr>
          <w:r w:rsidRPr="00A8377E">
            <w:rPr>
              <w:color w:val="000000" w:themeColor="text1"/>
            </w:rPr>
            <w:fldChar w:fldCharType="begin"/>
          </w:r>
          <w:r w:rsidRPr="00A8377E">
            <w:rPr>
              <w:color w:val="000000" w:themeColor="text1"/>
            </w:rPr>
            <w:instrText xml:space="preserve"> TOC \o "1-3" \h \z \u </w:instrText>
          </w:r>
          <w:r w:rsidRPr="00A8377E">
            <w:rPr>
              <w:color w:val="000000" w:themeColor="text1"/>
            </w:rPr>
            <w:fldChar w:fldCharType="separate"/>
          </w:r>
          <w:hyperlink w:anchor="_Toc167914530" w:history="1">
            <w:r w:rsidR="00740263" w:rsidRPr="00A8377E">
              <w:rPr>
                <w:rStyle w:val="Hyperlink"/>
                <w:noProof/>
                <w:color w:val="000000" w:themeColor="text1"/>
              </w:rPr>
              <w:t>Executive Summary</w:t>
            </w:r>
            <w:r w:rsidR="00740263" w:rsidRPr="00A8377E">
              <w:rPr>
                <w:noProof/>
                <w:webHidden/>
                <w:color w:val="000000" w:themeColor="text1"/>
              </w:rPr>
              <w:tab/>
            </w:r>
            <w:r w:rsidR="00740263" w:rsidRPr="00A8377E">
              <w:rPr>
                <w:noProof/>
                <w:webHidden/>
                <w:color w:val="000000" w:themeColor="text1"/>
              </w:rPr>
              <w:fldChar w:fldCharType="begin"/>
            </w:r>
            <w:r w:rsidR="00740263" w:rsidRPr="00A8377E">
              <w:rPr>
                <w:noProof/>
                <w:webHidden/>
                <w:color w:val="000000" w:themeColor="text1"/>
              </w:rPr>
              <w:instrText xml:space="preserve"> PAGEREF _Toc167914530 \h </w:instrText>
            </w:r>
            <w:r w:rsidR="00740263" w:rsidRPr="00A8377E">
              <w:rPr>
                <w:noProof/>
                <w:webHidden/>
                <w:color w:val="000000" w:themeColor="text1"/>
              </w:rPr>
            </w:r>
            <w:r w:rsidR="00740263" w:rsidRPr="00A8377E">
              <w:rPr>
                <w:noProof/>
                <w:webHidden/>
                <w:color w:val="000000" w:themeColor="text1"/>
              </w:rPr>
              <w:fldChar w:fldCharType="separate"/>
            </w:r>
            <w:r w:rsidR="00740263" w:rsidRPr="00A8377E">
              <w:rPr>
                <w:noProof/>
                <w:webHidden/>
                <w:color w:val="000000" w:themeColor="text1"/>
              </w:rPr>
              <w:t>2</w:t>
            </w:r>
            <w:r w:rsidR="00740263" w:rsidRPr="00A8377E">
              <w:rPr>
                <w:noProof/>
                <w:webHidden/>
                <w:color w:val="000000" w:themeColor="text1"/>
              </w:rPr>
              <w:fldChar w:fldCharType="end"/>
            </w:r>
          </w:hyperlink>
        </w:p>
        <w:p w14:paraId="4CDB8E48" w14:textId="6E7DE5F3" w:rsidR="00740263" w:rsidRPr="00A8377E" w:rsidRDefault="00000000" w:rsidP="00740263">
          <w:pPr>
            <w:pStyle w:val="TOC1"/>
            <w:tabs>
              <w:tab w:val="right" w:leader="dot" w:pos="9350"/>
            </w:tabs>
            <w:spacing w:line="360" w:lineRule="auto"/>
            <w:jc w:val="both"/>
            <w:rPr>
              <w:rFonts w:asciiTheme="minorHAnsi" w:eastAsiaTheme="minorEastAsia" w:hAnsiTheme="minorHAnsi"/>
              <w:noProof/>
              <w:color w:val="000000" w:themeColor="text1"/>
              <w:sz w:val="22"/>
            </w:rPr>
          </w:pPr>
          <w:hyperlink w:anchor="_Toc167914531" w:history="1">
            <w:r w:rsidR="00740263" w:rsidRPr="00A8377E">
              <w:rPr>
                <w:rStyle w:val="Hyperlink"/>
                <w:noProof/>
                <w:color w:val="000000" w:themeColor="text1"/>
              </w:rPr>
              <w:t>Introduction</w:t>
            </w:r>
            <w:r w:rsidR="00740263" w:rsidRPr="00A8377E">
              <w:rPr>
                <w:noProof/>
                <w:webHidden/>
                <w:color w:val="000000" w:themeColor="text1"/>
              </w:rPr>
              <w:tab/>
            </w:r>
            <w:r w:rsidR="00740263" w:rsidRPr="00A8377E">
              <w:rPr>
                <w:noProof/>
                <w:webHidden/>
                <w:color w:val="000000" w:themeColor="text1"/>
              </w:rPr>
              <w:fldChar w:fldCharType="begin"/>
            </w:r>
            <w:r w:rsidR="00740263" w:rsidRPr="00A8377E">
              <w:rPr>
                <w:noProof/>
                <w:webHidden/>
                <w:color w:val="000000" w:themeColor="text1"/>
              </w:rPr>
              <w:instrText xml:space="preserve"> PAGEREF _Toc167914531 \h </w:instrText>
            </w:r>
            <w:r w:rsidR="00740263" w:rsidRPr="00A8377E">
              <w:rPr>
                <w:noProof/>
                <w:webHidden/>
                <w:color w:val="000000" w:themeColor="text1"/>
              </w:rPr>
            </w:r>
            <w:r w:rsidR="00740263" w:rsidRPr="00A8377E">
              <w:rPr>
                <w:noProof/>
                <w:webHidden/>
                <w:color w:val="000000" w:themeColor="text1"/>
              </w:rPr>
              <w:fldChar w:fldCharType="separate"/>
            </w:r>
            <w:r w:rsidR="00740263" w:rsidRPr="00A8377E">
              <w:rPr>
                <w:noProof/>
                <w:webHidden/>
                <w:color w:val="000000" w:themeColor="text1"/>
              </w:rPr>
              <w:t>4</w:t>
            </w:r>
            <w:r w:rsidR="00740263" w:rsidRPr="00A8377E">
              <w:rPr>
                <w:noProof/>
                <w:webHidden/>
                <w:color w:val="000000" w:themeColor="text1"/>
              </w:rPr>
              <w:fldChar w:fldCharType="end"/>
            </w:r>
          </w:hyperlink>
        </w:p>
        <w:p w14:paraId="1DEE3128" w14:textId="5C62D5EA" w:rsidR="00740263" w:rsidRPr="00A8377E" w:rsidRDefault="00000000" w:rsidP="00740263">
          <w:pPr>
            <w:pStyle w:val="TOC1"/>
            <w:tabs>
              <w:tab w:val="right" w:leader="dot" w:pos="9350"/>
            </w:tabs>
            <w:spacing w:line="360" w:lineRule="auto"/>
            <w:jc w:val="both"/>
            <w:rPr>
              <w:rFonts w:asciiTheme="minorHAnsi" w:eastAsiaTheme="minorEastAsia" w:hAnsiTheme="minorHAnsi"/>
              <w:noProof/>
              <w:color w:val="000000" w:themeColor="text1"/>
              <w:sz w:val="22"/>
            </w:rPr>
          </w:pPr>
          <w:hyperlink w:anchor="_Toc167914532" w:history="1">
            <w:r w:rsidR="00740263" w:rsidRPr="00A8377E">
              <w:rPr>
                <w:rStyle w:val="Hyperlink"/>
                <w:noProof/>
                <w:color w:val="000000" w:themeColor="text1"/>
              </w:rPr>
              <w:t>Key Differences Between England and Japan</w:t>
            </w:r>
            <w:r w:rsidR="00740263" w:rsidRPr="00A8377E">
              <w:rPr>
                <w:noProof/>
                <w:webHidden/>
                <w:color w:val="000000" w:themeColor="text1"/>
              </w:rPr>
              <w:tab/>
            </w:r>
            <w:r w:rsidR="00740263" w:rsidRPr="00A8377E">
              <w:rPr>
                <w:noProof/>
                <w:webHidden/>
                <w:color w:val="000000" w:themeColor="text1"/>
              </w:rPr>
              <w:fldChar w:fldCharType="begin"/>
            </w:r>
            <w:r w:rsidR="00740263" w:rsidRPr="00A8377E">
              <w:rPr>
                <w:noProof/>
                <w:webHidden/>
                <w:color w:val="000000" w:themeColor="text1"/>
              </w:rPr>
              <w:instrText xml:space="preserve"> PAGEREF _Toc167914532 \h </w:instrText>
            </w:r>
            <w:r w:rsidR="00740263" w:rsidRPr="00A8377E">
              <w:rPr>
                <w:noProof/>
                <w:webHidden/>
                <w:color w:val="000000" w:themeColor="text1"/>
              </w:rPr>
            </w:r>
            <w:r w:rsidR="00740263" w:rsidRPr="00A8377E">
              <w:rPr>
                <w:noProof/>
                <w:webHidden/>
                <w:color w:val="000000" w:themeColor="text1"/>
              </w:rPr>
              <w:fldChar w:fldCharType="separate"/>
            </w:r>
            <w:r w:rsidR="00740263" w:rsidRPr="00A8377E">
              <w:rPr>
                <w:noProof/>
                <w:webHidden/>
                <w:color w:val="000000" w:themeColor="text1"/>
              </w:rPr>
              <w:t>4</w:t>
            </w:r>
            <w:r w:rsidR="00740263" w:rsidRPr="00A8377E">
              <w:rPr>
                <w:noProof/>
                <w:webHidden/>
                <w:color w:val="000000" w:themeColor="text1"/>
              </w:rPr>
              <w:fldChar w:fldCharType="end"/>
            </w:r>
          </w:hyperlink>
        </w:p>
        <w:p w14:paraId="55E08C91" w14:textId="05A70470" w:rsidR="00740263" w:rsidRPr="00A8377E" w:rsidRDefault="00000000" w:rsidP="00740263">
          <w:pPr>
            <w:pStyle w:val="TOC1"/>
            <w:tabs>
              <w:tab w:val="right" w:leader="dot" w:pos="9350"/>
            </w:tabs>
            <w:spacing w:line="360" w:lineRule="auto"/>
            <w:jc w:val="both"/>
            <w:rPr>
              <w:rFonts w:asciiTheme="minorHAnsi" w:eastAsiaTheme="minorEastAsia" w:hAnsiTheme="minorHAnsi"/>
              <w:noProof/>
              <w:color w:val="000000" w:themeColor="text1"/>
              <w:sz w:val="22"/>
            </w:rPr>
          </w:pPr>
          <w:hyperlink w:anchor="_Toc167914533" w:history="1">
            <w:r w:rsidR="00740263" w:rsidRPr="00A8377E">
              <w:rPr>
                <w:rStyle w:val="Hyperlink"/>
                <w:noProof/>
                <w:color w:val="000000" w:themeColor="text1"/>
              </w:rPr>
              <w:t>Analysis Using the GLOBE Project</w:t>
            </w:r>
            <w:r w:rsidR="00740263" w:rsidRPr="00A8377E">
              <w:rPr>
                <w:noProof/>
                <w:webHidden/>
                <w:color w:val="000000" w:themeColor="text1"/>
              </w:rPr>
              <w:tab/>
            </w:r>
            <w:r w:rsidR="00740263" w:rsidRPr="00A8377E">
              <w:rPr>
                <w:noProof/>
                <w:webHidden/>
                <w:color w:val="000000" w:themeColor="text1"/>
              </w:rPr>
              <w:fldChar w:fldCharType="begin"/>
            </w:r>
            <w:r w:rsidR="00740263" w:rsidRPr="00A8377E">
              <w:rPr>
                <w:noProof/>
                <w:webHidden/>
                <w:color w:val="000000" w:themeColor="text1"/>
              </w:rPr>
              <w:instrText xml:space="preserve"> PAGEREF _Toc167914533 \h </w:instrText>
            </w:r>
            <w:r w:rsidR="00740263" w:rsidRPr="00A8377E">
              <w:rPr>
                <w:noProof/>
                <w:webHidden/>
                <w:color w:val="000000" w:themeColor="text1"/>
              </w:rPr>
            </w:r>
            <w:r w:rsidR="00740263" w:rsidRPr="00A8377E">
              <w:rPr>
                <w:noProof/>
                <w:webHidden/>
                <w:color w:val="000000" w:themeColor="text1"/>
              </w:rPr>
              <w:fldChar w:fldCharType="separate"/>
            </w:r>
            <w:r w:rsidR="00740263" w:rsidRPr="00A8377E">
              <w:rPr>
                <w:noProof/>
                <w:webHidden/>
                <w:color w:val="000000" w:themeColor="text1"/>
              </w:rPr>
              <w:t>4</w:t>
            </w:r>
            <w:r w:rsidR="00740263" w:rsidRPr="00A8377E">
              <w:rPr>
                <w:noProof/>
                <w:webHidden/>
                <w:color w:val="000000" w:themeColor="text1"/>
              </w:rPr>
              <w:fldChar w:fldCharType="end"/>
            </w:r>
          </w:hyperlink>
        </w:p>
        <w:p w14:paraId="227D89FE" w14:textId="0E2D999B" w:rsidR="00740263" w:rsidRPr="00A8377E" w:rsidRDefault="00000000" w:rsidP="00740263">
          <w:pPr>
            <w:pStyle w:val="TOC1"/>
            <w:tabs>
              <w:tab w:val="right" w:leader="dot" w:pos="9350"/>
            </w:tabs>
            <w:spacing w:line="360" w:lineRule="auto"/>
            <w:jc w:val="both"/>
            <w:rPr>
              <w:rFonts w:asciiTheme="minorHAnsi" w:eastAsiaTheme="minorEastAsia" w:hAnsiTheme="minorHAnsi"/>
              <w:noProof/>
              <w:color w:val="000000" w:themeColor="text1"/>
              <w:sz w:val="22"/>
            </w:rPr>
          </w:pPr>
          <w:hyperlink w:anchor="_Toc167914534" w:history="1">
            <w:r w:rsidR="00740263" w:rsidRPr="00A8377E">
              <w:rPr>
                <w:rStyle w:val="Hyperlink"/>
                <w:noProof/>
                <w:color w:val="000000" w:themeColor="text1"/>
              </w:rPr>
              <w:t>Challenges of Intercultural Leadership</w:t>
            </w:r>
            <w:r w:rsidR="00740263" w:rsidRPr="00A8377E">
              <w:rPr>
                <w:noProof/>
                <w:webHidden/>
                <w:color w:val="000000" w:themeColor="text1"/>
              </w:rPr>
              <w:tab/>
            </w:r>
            <w:r w:rsidR="00740263" w:rsidRPr="00A8377E">
              <w:rPr>
                <w:noProof/>
                <w:webHidden/>
                <w:color w:val="000000" w:themeColor="text1"/>
              </w:rPr>
              <w:fldChar w:fldCharType="begin"/>
            </w:r>
            <w:r w:rsidR="00740263" w:rsidRPr="00A8377E">
              <w:rPr>
                <w:noProof/>
                <w:webHidden/>
                <w:color w:val="000000" w:themeColor="text1"/>
              </w:rPr>
              <w:instrText xml:space="preserve"> PAGEREF _Toc167914534 \h </w:instrText>
            </w:r>
            <w:r w:rsidR="00740263" w:rsidRPr="00A8377E">
              <w:rPr>
                <w:noProof/>
                <w:webHidden/>
                <w:color w:val="000000" w:themeColor="text1"/>
              </w:rPr>
            </w:r>
            <w:r w:rsidR="00740263" w:rsidRPr="00A8377E">
              <w:rPr>
                <w:noProof/>
                <w:webHidden/>
                <w:color w:val="000000" w:themeColor="text1"/>
              </w:rPr>
              <w:fldChar w:fldCharType="separate"/>
            </w:r>
            <w:r w:rsidR="00740263" w:rsidRPr="00A8377E">
              <w:rPr>
                <w:noProof/>
                <w:webHidden/>
                <w:color w:val="000000" w:themeColor="text1"/>
              </w:rPr>
              <w:t>5</w:t>
            </w:r>
            <w:r w:rsidR="00740263" w:rsidRPr="00A8377E">
              <w:rPr>
                <w:noProof/>
                <w:webHidden/>
                <w:color w:val="000000" w:themeColor="text1"/>
              </w:rPr>
              <w:fldChar w:fldCharType="end"/>
            </w:r>
          </w:hyperlink>
        </w:p>
        <w:p w14:paraId="45239DA7" w14:textId="421F088D" w:rsidR="00740263" w:rsidRPr="00A8377E" w:rsidRDefault="00000000" w:rsidP="00740263">
          <w:pPr>
            <w:pStyle w:val="TOC1"/>
            <w:tabs>
              <w:tab w:val="right" w:leader="dot" w:pos="9350"/>
            </w:tabs>
            <w:spacing w:line="360" w:lineRule="auto"/>
            <w:jc w:val="both"/>
            <w:rPr>
              <w:rFonts w:asciiTheme="minorHAnsi" w:eastAsiaTheme="minorEastAsia" w:hAnsiTheme="minorHAnsi"/>
              <w:noProof/>
              <w:color w:val="000000" w:themeColor="text1"/>
              <w:sz w:val="22"/>
            </w:rPr>
          </w:pPr>
          <w:hyperlink w:anchor="_Toc167914535" w:history="1">
            <w:r w:rsidR="00740263" w:rsidRPr="00A8377E">
              <w:rPr>
                <w:rStyle w:val="Hyperlink"/>
                <w:noProof/>
                <w:color w:val="000000" w:themeColor="text1"/>
              </w:rPr>
              <w:t>Conclusion</w:t>
            </w:r>
            <w:r w:rsidR="00740263" w:rsidRPr="00A8377E">
              <w:rPr>
                <w:noProof/>
                <w:webHidden/>
                <w:color w:val="000000" w:themeColor="text1"/>
              </w:rPr>
              <w:tab/>
            </w:r>
            <w:r w:rsidR="00740263" w:rsidRPr="00A8377E">
              <w:rPr>
                <w:noProof/>
                <w:webHidden/>
                <w:color w:val="000000" w:themeColor="text1"/>
              </w:rPr>
              <w:fldChar w:fldCharType="begin"/>
            </w:r>
            <w:r w:rsidR="00740263" w:rsidRPr="00A8377E">
              <w:rPr>
                <w:noProof/>
                <w:webHidden/>
                <w:color w:val="000000" w:themeColor="text1"/>
              </w:rPr>
              <w:instrText xml:space="preserve"> PAGEREF _Toc167914535 \h </w:instrText>
            </w:r>
            <w:r w:rsidR="00740263" w:rsidRPr="00A8377E">
              <w:rPr>
                <w:noProof/>
                <w:webHidden/>
                <w:color w:val="000000" w:themeColor="text1"/>
              </w:rPr>
            </w:r>
            <w:r w:rsidR="00740263" w:rsidRPr="00A8377E">
              <w:rPr>
                <w:noProof/>
                <w:webHidden/>
                <w:color w:val="000000" w:themeColor="text1"/>
              </w:rPr>
              <w:fldChar w:fldCharType="separate"/>
            </w:r>
            <w:r w:rsidR="00740263" w:rsidRPr="00A8377E">
              <w:rPr>
                <w:noProof/>
                <w:webHidden/>
                <w:color w:val="000000" w:themeColor="text1"/>
              </w:rPr>
              <w:t>6</w:t>
            </w:r>
            <w:r w:rsidR="00740263" w:rsidRPr="00A8377E">
              <w:rPr>
                <w:noProof/>
                <w:webHidden/>
                <w:color w:val="000000" w:themeColor="text1"/>
              </w:rPr>
              <w:fldChar w:fldCharType="end"/>
            </w:r>
          </w:hyperlink>
        </w:p>
        <w:p w14:paraId="0263FB58" w14:textId="4ACC870E" w:rsidR="00740263" w:rsidRPr="00A8377E" w:rsidRDefault="00000000" w:rsidP="00740263">
          <w:pPr>
            <w:pStyle w:val="TOC1"/>
            <w:tabs>
              <w:tab w:val="right" w:leader="dot" w:pos="9350"/>
            </w:tabs>
            <w:spacing w:line="360" w:lineRule="auto"/>
            <w:jc w:val="both"/>
            <w:rPr>
              <w:rFonts w:asciiTheme="minorHAnsi" w:eastAsiaTheme="minorEastAsia" w:hAnsiTheme="minorHAnsi"/>
              <w:noProof/>
              <w:color w:val="000000" w:themeColor="text1"/>
              <w:sz w:val="22"/>
            </w:rPr>
          </w:pPr>
          <w:hyperlink w:anchor="_Toc167914536" w:history="1">
            <w:r w:rsidR="00740263" w:rsidRPr="00A8377E">
              <w:rPr>
                <w:rStyle w:val="Hyperlink"/>
                <w:noProof/>
                <w:color w:val="000000" w:themeColor="text1"/>
              </w:rPr>
              <w:t>Recommendations</w:t>
            </w:r>
            <w:r w:rsidR="00740263" w:rsidRPr="00A8377E">
              <w:rPr>
                <w:noProof/>
                <w:webHidden/>
                <w:color w:val="000000" w:themeColor="text1"/>
              </w:rPr>
              <w:tab/>
            </w:r>
            <w:r w:rsidR="00740263" w:rsidRPr="00A8377E">
              <w:rPr>
                <w:noProof/>
                <w:webHidden/>
                <w:color w:val="000000" w:themeColor="text1"/>
              </w:rPr>
              <w:fldChar w:fldCharType="begin"/>
            </w:r>
            <w:r w:rsidR="00740263" w:rsidRPr="00A8377E">
              <w:rPr>
                <w:noProof/>
                <w:webHidden/>
                <w:color w:val="000000" w:themeColor="text1"/>
              </w:rPr>
              <w:instrText xml:space="preserve"> PAGEREF _Toc167914536 \h </w:instrText>
            </w:r>
            <w:r w:rsidR="00740263" w:rsidRPr="00A8377E">
              <w:rPr>
                <w:noProof/>
                <w:webHidden/>
                <w:color w:val="000000" w:themeColor="text1"/>
              </w:rPr>
            </w:r>
            <w:r w:rsidR="00740263" w:rsidRPr="00A8377E">
              <w:rPr>
                <w:noProof/>
                <w:webHidden/>
                <w:color w:val="000000" w:themeColor="text1"/>
              </w:rPr>
              <w:fldChar w:fldCharType="separate"/>
            </w:r>
            <w:r w:rsidR="00740263" w:rsidRPr="00A8377E">
              <w:rPr>
                <w:noProof/>
                <w:webHidden/>
                <w:color w:val="000000" w:themeColor="text1"/>
              </w:rPr>
              <w:t>6</w:t>
            </w:r>
            <w:r w:rsidR="00740263" w:rsidRPr="00A8377E">
              <w:rPr>
                <w:noProof/>
                <w:webHidden/>
                <w:color w:val="000000" w:themeColor="text1"/>
              </w:rPr>
              <w:fldChar w:fldCharType="end"/>
            </w:r>
          </w:hyperlink>
        </w:p>
        <w:p w14:paraId="50AE131E" w14:textId="1D15A464" w:rsidR="00740263" w:rsidRPr="00A8377E" w:rsidRDefault="00000000" w:rsidP="00740263">
          <w:pPr>
            <w:pStyle w:val="TOC1"/>
            <w:tabs>
              <w:tab w:val="right" w:leader="dot" w:pos="9350"/>
            </w:tabs>
            <w:spacing w:line="360" w:lineRule="auto"/>
            <w:jc w:val="both"/>
            <w:rPr>
              <w:rFonts w:asciiTheme="minorHAnsi" w:eastAsiaTheme="minorEastAsia" w:hAnsiTheme="minorHAnsi"/>
              <w:noProof/>
              <w:color w:val="000000" w:themeColor="text1"/>
              <w:sz w:val="22"/>
            </w:rPr>
          </w:pPr>
          <w:hyperlink w:anchor="_Toc167914537" w:history="1">
            <w:r w:rsidR="00740263" w:rsidRPr="00A8377E">
              <w:rPr>
                <w:rStyle w:val="Hyperlink"/>
                <w:noProof/>
                <w:color w:val="000000" w:themeColor="text1"/>
              </w:rPr>
              <w:t>References</w:t>
            </w:r>
            <w:r w:rsidR="00740263" w:rsidRPr="00A8377E">
              <w:rPr>
                <w:noProof/>
                <w:webHidden/>
                <w:color w:val="000000" w:themeColor="text1"/>
              </w:rPr>
              <w:tab/>
            </w:r>
            <w:r w:rsidR="00740263" w:rsidRPr="00A8377E">
              <w:rPr>
                <w:noProof/>
                <w:webHidden/>
                <w:color w:val="000000" w:themeColor="text1"/>
              </w:rPr>
              <w:fldChar w:fldCharType="begin"/>
            </w:r>
            <w:r w:rsidR="00740263" w:rsidRPr="00A8377E">
              <w:rPr>
                <w:noProof/>
                <w:webHidden/>
                <w:color w:val="000000" w:themeColor="text1"/>
              </w:rPr>
              <w:instrText xml:space="preserve"> PAGEREF _Toc167914537 \h </w:instrText>
            </w:r>
            <w:r w:rsidR="00740263" w:rsidRPr="00A8377E">
              <w:rPr>
                <w:noProof/>
                <w:webHidden/>
                <w:color w:val="000000" w:themeColor="text1"/>
              </w:rPr>
            </w:r>
            <w:r w:rsidR="00740263" w:rsidRPr="00A8377E">
              <w:rPr>
                <w:noProof/>
                <w:webHidden/>
                <w:color w:val="000000" w:themeColor="text1"/>
              </w:rPr>
              <w:fldChar w:fldCharType="separate"/>
            </w:r>
            <w:r w:rsidR="00740263" w:rsidRPr="00A8377E">
              <w:rPr>
                <w:noProof/>
                <w:webHidden/>
                <w:color w:val="000000" w:themeColor="text1"/>
              </w:rPr>
              <w:t>8</w:t>
            </w:r>
            <w:r w:rsidR="00740263" w:rsidRPr="00A8377E">
              <w:rPr>
                <w:noProof/>
                <w:webHidden/>
                <w:color w:val="000000" w:themeColor="text1"/>
              </w:rPr>
              <w:fldChar w:fldCharType="end"/>
            </w:r>
          </w:hyperlink>
        </w:p>
        <w:p w14:paraId="01DCCD70" w14:textId="41204FED" w:rsidR="00F82B7B" w:rsidRPr="00A8377E" w:rsidRDefault="00F82B7B" w:rsidP="00740263">
          <w:pPr>
            <w:spacing w:line="360" w:lineRule="auto"/>
            <w:jc w:val="both"/>
            <w:rPr>
              <w:color w:val="000000" w:themeColor="text1"/>
            </w:rPr>
          </w:pPr>
          <w:r w:rsidRPr="00A8377E">
            <w:rPr>
              <w:b/>
              <w:bCs/>
              <w:color w:val="000000" w:themeColor="text1"/>
              <w:lang w:val="en-GB"/>
            </w:rPr>
            <w:fldChar w:fldCharType="end"/>
          </w:r>
        </w:p>
      </w:sdtContent>
    </w:sdt>
    <w:p w14:paraId="45D9464F" w14:textId="190A7FD5" w:rsidR="00F82B7B" w:rsidRPr="00A8377E" w:rsidRDefault="00F82B7B" w:rsidP="00740263">
      <w:pPr>
        <w:spacing w:line="360" w:lineRule="auto"/>
        <w:jc w:val="both"/>
        <w:rPr>
          <w:b/>
          <w:bCs/>
          <w:color w:val="000000" w:themeColor="text1"/>
        </w:rPr>
      </w:pPr>
      <w:r w:rsidRPr="00A8377E">
        <w:rPr>
          <w:b/>
          <w:bCs/>
          <w:color w:val="000000" w:themeColor="text1"/>
        </w:rPr>
        <w:br w:type="page"/>
      </w:r>
    </w:p>
    <w:p w14:paraId="0BA1ECA0" w14:textId="094F64C3" w:rsidR="00F82B7B" w:rsidRPr="00A8377E" w:rsidRDefault="00F82B7B" w:rsidP="00740263">
      <w:pPr>
        <w:pStyle w:val="Heading1"/>
        <w:spacing w:line="360" w:lineRule="auto"/>
        <w:jc w:val="both"/>
        <w:rPr>
          <w:b/>
          <w:color w:val="000000" w:themeColor="text1"/>
        </w:rPr>
      </w:pPr>
      <w:bookmarkStart w:id="1" w:name="_Toc167914531"/>
      <w:r w:rsidRPr="00A8377E">
        <w:rPr>
          <w:b/>
          <w:color w:val="000000" w:themeColor="text1"/>
        </w:rPr>
        <w:lastRenderedPageBreak/>
        <w:t>Introduction</w:t>
      </w:r>
      <w:bookmarkEnd w:id="1"/>
    </w:p>
    <w:p w14:paraId="09A2621F" w14:textId="699FB876" w:rsidR="00F82B7B" w:rsidRPr="00A8377E" w:rsidRDefault="00F82B7B" w:rsidP="00740263">
      <w:pPr>
        <w:spacing w:line="360" w:lineRule="auto"/>
        <w:jc w:val="both"/>
        <w:rPr>
          <w:color w:val="000000" w:themeColor="text1"/>
        </w:rPr>
      </w:pPr>
      <w:r w:rsidRPr="00A8377E">
        <w:rPr>
          <w:color w:val="000000" w:themeColor="text1"/>
        </w:rPr>
        <w:t xml:space="preserve">From an organizational culture perspective, it is crucial to set an understanding of the cultural differences between the countries of England and Japan since the applicant has been selected as the General Manager of the Multicultural Hotel &amp; Spa in London. This report will focus on defining the main components of culture, categorizing cultural dissimilarities as per </w:t>
      </w:r>
      <w:r w:rsidR="00740263" w:rsidRPr="00A8377E">
        <w:rPr>
          <w:color w:val="000000" w:themeColor="text1"/>
        </w:rPr>
        <w:t xml:space="preserve">the </w:t>
      </w:r>
      <w:r w:rsidRPr="00A8377E">
        <w:rPr>
          <w:color w:val="000000" w:themeColor="text1"/>
        </w:rPr>
        <w:t>GLOBE Project and defining intercultural leadership complications within the hospitality field.</w:t>
      </w:r>
    </w:p>
    <w:p w14:paraId="2B3B0258" w14:textId="27B298F3" w:rsidR="00F82B7B" w:rsidRPr="00A8377E" w:rsidRDefault="00F82B7B" w:rsidP="00740263">
      <w:pPr>
        <w:pStyle w:val="Heading1"/>
        <w:spacing w:line="360" w:lineRule="auto"/>
        <w:jc w:val="both"/>
        <w:rPr>
          <w:b/>
          <w:color w:val="000000" w:themeColor="text1"/>
        </w:rPr>
      </w:pPr>
      <w:bookmarkStart w:id="2" w:name="_Toc167914532"/>
      <w:r w:rsidRPr="00A8377E">
        <w:rPr>
          <w:b/>
          <w:color w:val="000000" w:themeColor="text1"/>
        </w:rPr>
        <w:t>Key Differences Between England and Japan</w:t>
      </w:r>
      <w:bookmarkEnd w:id="2"/>
    </w:p>
    <w:p w14:paraId="7D03B3AF" w14:textId="5523155D" w:rsidR="00F82B7B" w:rsidRPr="00A8377E" w:rsidRDefault="00F82B7B" w:rsidP="00740263">
      <w:pPr>
        <w:spacing w:line="360" w:lineRule="auto"/>
        <w:jc w:val="both"/>
        <w:rPr>
          <w:color w:val="000000" w:themeColor="text1"/>
        </w:rPr>
      </w:pPr>
      <w:r w:rsidRPr="00A8377E">
        <w:rPr>
          <w:color w:val="000000" w:themeColor="text1"/>
        </w:rPr>
        <w:t>Different perspectives and trends separate England from Japan based on historical, social, and economic peculiarities</w:t>
      </w:r>
      <w:r w:rsidR="00740263" w:rsidRPr="00A8377E">
        <w:rPr>
          <w:color w:val="000000" w:themeColor="text1"/>
        </w:rPr>
        <w:t xml:space="preserve"> (Meyer, 2022)</w:t>
      </w:r>
      <w:r w:rsidRPr="00A8377E">
        <w:rPr>
          <w:color w:val="000000" w:themeColor="text1"/>
        </w:rPr>
        <w:t>. There are numerous issues that exemplify these distinctions, including communication patterns, approaches to conducting business, and attitudes toward interactions between genders.</w:t>
      </w:r>
    </w:p>
    <w:p w14:paraId="3C72F2A8" w14:textId="2F747084" w:rsidR="00F82B7B" w:rsidRPr="00A8377E" w:rsidRDefault="00F82B7B" w:rsidP="00740263">
      <w:pPr>
        <w:numPr>
          <w:ilvl w:val="0"/>
          <w:numId w:val="3"/>
        </w:numPr>
        <w:spacing w:line="360" w:lineRule="auto"/>
        <w:jc w:val="both"/>
        <w:rPr>
          <w:color w:val="000000" w:themeColor="text1"/>
        </w:rPr>
      </w:pPr>
      <w:r w:rsidRPr="00A8377E">
        <w:rPr>
          <w:b/>
          <w:bCs/>
          <w:color w:val="000000" w:themeColor="text1"/>
        </w:rPr>
        <w:t>Communication Style:</w:t>
      </w:r>
      <w:r w:rsidRPr="00A8377E">
        <w:rPr>
          <w:color w:val="000000" w:themeColor="text1"/>
        </w:rPr>
        <w:t xml:space="preserve"> Remarkably, English culture is more verbally oriented, and people prefer to be direct, as there is a belief in transparent and clear communication. To illustrate, while Americans are rather low-context and practical, and therefore literal in their communication, Japanese are very polite and inferential.</w:t>
      </w:r>
    </w:p>
    <w:p w14:paraId="7B447561" w14:textId="5DBF7E07" w:rsidR="00F82B7B" w:rsidRPr="00A8377E" w:rsidRDefault="00F82B7B" w:rsidP="00740263">
      <w:pPr>
        <w:numPr>
          <w:ilvl w:val="0"/>
          <w:numId w:val="3"/>
        </w:numPr>
        <w:spacing w:line="360" w:lineRule="auto"/>
        <w:jc w:val="both"/>
        <w:rPr>
          <w:color w:val="000000" w:themeColor="text1"/>
        </w:rPr>
      </w:pPr>
      <w:r w:rsidRPr="00A8377E">
        <w:rPr>
          <w:b/>
          <w:bCs/>
          <w:color w:val="000000" w:themeColor="text1"/>
        </w:rPr>
        <w:t>Work Ethic</w:t>
      </w:r>
      <w:r w:rsidR="00740263" w:rsidRPr="00A8377E">
        <w:rPr>
          <w:b/>
          <w:bCs/>
          <w:color w:val="000000" w:themeColor="text1"/>
        </w:rPr>
        <w:t>s</w:t>
      </w:r>
      <w:r w:rsidRPr="00A8377E">
        <w:rPr>
          <w:b/>
          <w:bCs/>
          <w:color w:val="000000" w:themeColor="text1"/>
        </w:rPr>
        <w:t xml:space="preserve"> and Practices</w:t>
      </w:r>
      <w:r w:rsidRPr="00A8377E">
        <w:rPr>
          <w:color w:val="000000" w:themeColor="text1"/>
        </w:rPr>
        <w:t xml:space="preserve">: In English </w:t>
      </w:r>
      <w:r w:rsidR="00740263" w:rsidRPr="00A8377E">
        <w:rPr>
          <w:color w:val="000000" w:themeColor="text1"/>
        </w:rPr>
        <w:t>English-speaking e</w:t>
      </w:r>
      <w:r w:rsidRPr="00A8377E">
        <w:rPr>
          <w:color w:val="000000" w:themeColor="text1"/>
        </w:rPr>
        <w:t xml:space="preserve">nvironment, especially in England, </w:t>
      </w:r>
      <w:r w:rsidR="00740263" w:rsidRPr="00A8377E">
        <w:rPr>
          <w:color w:val="000000" w:themeColor="text1"/>
        </w:rPr>
        <w:t xml:space="preserve">the </w:t>
      </w:r>
      <w:r w:rsidRPr="00A8377E">
        <w:rPr>
          <w:color w:val="000000" w:themeColor="text1"/>
        </w:rPr>
        <w:t>balance between work and leisure is important and usually observed because people clearly do not mingle working time with non-working time or personal time</w:t>
      </w:r>
      <w:r w:rsidR="00740263" w:rsidRPr="00A8377E">
        <w:rPr>
          <w:color w:val="000000" w:themeColor="text1"/>
        </w:rPr>
        <w:t xml:space="preserve"> (GLOBE Project, 2024)</w:t>
      </w:r>
      <w:r w:rsidRPr="00A8377E">
        <w:rPr>
          <w:color w:val="000000" w:themeColor="text1"/>
        </w:rPr>
        <w:t xml:space="preserve">. Japan’s culture also promotes hard work and commitment to the </w:t>
      </w:r>
      <w:proofErr w:type="gramStart"/>
      <w:r w:rsidRPr="00A8377E">
        <w:rPr>
          <w:color w:val="000000" w:themeColor="text1"/>
        </w:rPr>
        <w:t>organization,</w:t>
      </w:r>
      <w:proofErr w:type="gramEnd"/>
      <w:r w:rsidRPr="00A8377E">
        <w:rPr>
          <w:color w:val="000000" w:themeColor="text1"/>
        </w:rPr>
        <w:t xml:space="preserve"> thus, employees are likely to spend many hours at work with </w:t>
      </w:r>
      <w:r w:rsidR="00740263" w:rsidRPr="00A8377E">
        <w:rPr>
          <w:color w:val="000000" w:themeColor="text1"/>
        </w:rPr>
        <w:t xml:space="preserve">an </w:t>
      </w:r>
      <w:r w:rsidRPr="00A8377E">
        <w:rPr>
          <w:color w:val="000000" w:themeColor="text1"/>
        </w:rPr>
        <w:t>emphasis on group</w:t>
      </w:r>
      <w:r w:rsidR="00740263" w:rsidRPr="00A8377E">
        <w:rPr>
          <w:color w:val="000000" w:themeColor="text1"/>
        </w:rPr>
        <w:t>s</w:t>
      </w:r>
      <w:r w:rsidRPr="00A8377E">
        <w:rPr>
          <w:color w:val="000000" w:themeColor="text1"/>
        </w:rPr>
        <w:t>.</w:t>
      </w:r>
    </w:p>
    <w:p w14:paraId="735DCD73" w14:textId="77777777" w:rsidR="00F82B7B" w:rsidRPr="00A8377E" w:rsidRDefault="00F82B7B" w:rsidP="00740263">
      <w:pPr>
        <w:pStyle w:val="Heading1"/>
        <w:spacing w:line="360" w:lineRule="auto"/>
        <w:jc w:val="both"/>
        <w:rPr>
          <w:rStyle w:val="Strong"/>
          <w:bCs w:val="0"/>
          <w:color w:val="000000" w:themeColor="text1"/>
        </w:rPr>
      </w:pPr>
      <w:bookmarkStart w:id="3" w:name="_Toc167914533"/>
      <w:r w:rsidRPr="00A8377E">
        <w:rPr>
          <w:rStyle w:val="Strong"/>
          <w:bCs w:val="0"/>
          <w:color w:val="000000" w:themeColor="text1"/>
        </w:rPr>
        <w:t>Analysis Using the GLOBE Project</w:t>
      </w:r>
      <w:bookmarkEnd w:id="3"/>
    </w:p>
    <w:p w14:paraId="220485C1" w14:textId="7E0D8D5D" w:rsidR="00F82B7B" w:rsidRPr="00A8377E" w:rsidRDefault="00F82B7B" w:rsidP="00740263">
      <w:pPr>
        <w:pStyle w:val="NormalWeb"/>
        <w:spacing w:line="360" w:lineRule="auto"/>
        <w:jc w:val="both"/>
        <w:rPr>
          <w:color w:val="000000" w:themeColor="text1"/>
        </w:rPr>
      </w:pPr>
      <w:r w:rsidRPr="00A8377E">
        <w:rPr>
          <w:color w:val="000000" w:themeColor="text1"/>
        </w:rPr>
        <w:t xml:space="preserve">Most literature concerns the Comparison of the practices and values of various </w:t>
      </w:r>
      <w:proofErr w:type="gramStart"/>
      <w:r w:rsidRPr="00A8377E">
        <w:rPr>
          <w:color w:val="000000" w:themeColor="text1"/>
        </w:rPr>
        <w:t>nations</w:t>
      </w:r>
      <w:proofErr w:type="gramEnd"/>
      <w:r w:rsidRPr="00A8377E">
        <w:rPr>
          <w:color w:val="000000" w:themeColor="text1"/>
        </w:rPr>
        <w:t xml:space="preserve"> and the GLOBE Project defines several cultural dimensions that assist in the comparison. For this report, we focus on the most relevant dimensions </w:t>
      </w:r>
      <w:r w:rsidR="00740263" w:rsidRPr="00A8377E">
        <w:rPr>
          <w:color w:val="000000" w:themeColor="text1"/>
        </w:rPr>
        <w:t>of</w:t>
      </w:r>
      <w:r w:rsidRPr="00A8377E">
        <w:rPr>
          <w:color w:val="000000" w:themeColor="text1"/>
        </w:rPr>
        <w:t xml:space="preserve"> the hospitality industry:</w:t>
      </w:r>
    </w:p>
    <w:p w14:paraId="0AC9E5BE" w14:textId="39B5F318" w:rsidR="00F82B7B" w:rsidRPr="00A8377E" w:rsidRDefault="00F82B7B" w:rsidP="00740263">
      <w:pPr>
        <w:pStyle w:val="ListParagraph"/>
        <w:numPr>
          <w:ilvl w:val="0"/>
          <w:numId w:val="6"/>
        </w:numPr>
        <w:spacing w:line="360" w:lineRule="auto"/>
        <w:jc w:val="both"/>
        <w:rPr>
          <w:color w:val="000000" w:themeColor="text1"/>
        </w:rPr>
      </w:pPr>
      <w:r w:rsidRPr="00A8377E">
        <w:rPr>
          <w:b/>
          <w:bCs/>
          <w:color w:val="000000" w:themeColor="text1"/>
        </w:rPr>
        <w:t>Power Distance:</w:t>
      </w:r>
      <w:r w:rsidRPr="00A8377E">
        <w:rPr>
          <w:color w:val="000000" w:themeColor="text1"/>
        </w:rPr>
        <w:t xml:space="preserve"> From this perspective, this dimension seeks to determine the extent to which lower</w:t>
      </w:r>
      <w:r w:rsidR="00740263" w:rsidRPr="00A8377E">
        <w:rPr>
          <w:color w:val="000000" w:themeColor="text1"/>
        </w:rPr>
        <w:t>-</w:t>
      </w:r>
      <w:r w:rsidRPr="00A8377E">
        <w:rPr>
          <w:color w:val="000000" w:themeColor="text1"/>
        </w:rPr>
        <w:t xml:space="preserve">ranking members of institutions will capitulate to organizations’ imbalanced power structures. Superiority and rank power distance is higher in Japan compared to England which </w:t>
      </w:r>
      <w:r w:rsidRPr="00A8377E">
        <w:rPr>
          <w:color w:val="000000" w:themeColor="text1"/>
        </w:rPr>
        <w:lastRenderedPageBreak/>
        <w:t xml:space="preserve">shows that the Japanese tend to accept power superiority and usually follow the authority. Instead, England </w:t>
      </w:r>
      <w:proofErr w:type="spellStart"/>
      <w:r w:rsidRPr="00A8377E">
        <w:rPr>
          <w:color w:val="000000" w:themeColor="text1"/>
        </w:rPr>
        <w:t>favours</w:t>
      </w:r>
      <w:proofErr w:type="spellEnd"/>
      <w:r w:rsidRPr="00A8377E">
        <w:rPr>
          <w:color w:val="000000" w:themeColor="text1"/>
        </w:rPr>
        <w:t xml:space="preserve"> egalitarian and consensual working styles, and an equal say in organizational decisions.</w:t>
      </w:r>
    </w:p>
    <w:p w14:paraId="7E7F6CC8" w14:textId="2572A4FD" w:rsidR="00F82B7B" w:rsidRPr="00A8377E" w:rsidRDefault="00F82B7B" w:rsidP="00740263">
      <w:pPr>
        <w:numPr>
          <w:ilvl w:val="0"/>
          <w:numId w:val="6"/>
        </w:numPr>
        <w:spacing w:line="360" w:lineRule="auto"/>
        <w:jc w:val="both"/>
        <w:rPr>
          <w:color w:val="000000" w:themeColor="text1"/>
        </w:rPr>
      </w:pPr>
      <w:r w:rsidRPr="00A8377E">
        <w:rPr>
          <w:b/>
          <w:bCs/>
          <w:color w:val="000000" w:themeColor="text1"/>
        </w:rPr>
        <w:t>Collectivism vs. Individualism:</w:t>
      </w:r>
      <w:r w:rsidRPr="00A8377E">
        <w:rPr>
          <w:color w:val="000000" w:themeColor="text1"/>
        </w:rPr>
        <w:t xml:space="preserve"> High in-group collectivism reflects the Japanese background in which </w:t>
      </w:r>
      <w:proofErr w:type="spellStart"/>
      <w:r w:rsidRPr="00A8377E">
        <w:rPr>
          <w:color w:val="000000" w:themeColor="text1"/>
        </w:rPr>
        <w:t>favo</w:t>
      </w:r>
      <w:r w:rsidR="00740263" w:rsidRPr="00A8377E">
        <w:rPr>
          <w:color w:val="000000" w:themeColor="text1"/>
        </w:rPr>
        <w:t>u</w:t>
      </w:r>
      <w:r w:rsidRPr="00A8377E">
        <w:rPr>
          <w:color w:val="000000" w:themeColor="text1"/>
        </w:rPr>
        <w:t>rs</w:t>
      </w:r>
      <w:proofErr w:type="spellEnd"/>
      <w:r w:rsidRPr="00A8377E">
        <w:rPr>
          <w:color w:val="000000" w:themeColor="text1"/>
        </w:rPr>
        <w:t xml:space="preserve"> are demanded and shall assume long, sturdy relationships based on loyalty</w:t>
      </w:r>
      <w:r w:rsidR="00740263" w:rsidRPr="00A8377E">
        <w:rPr>
          <w:color w:val="000000" w:themeColor="text1"/>
        </w:rPr>
        <w:t xml:space="preserve"> (Trompenaars and Hampden-Turner, 2023)</w:t>
      </w:r>
      <w:r w:rsidRPr="00A8377E">
        <w:rPr>
          <w:color w:val="000000" w:themeColor="text1"/>
        </w:rPr>
        <w:t xml:space="preserve">. While there is more collective orientation and deceased importance to group identity in </w:t>
      </w:r>
      <w:r w:rsidR="00740263" w:rsidRPr="00A8377E">
        <w:rPr>
          <w:color w:val="000000" w:themeColor="text1"/>
        </w:rPr>
        <w:t xml:space="preserve">the </w:t>
      </w:r>
      <w:r w:rsidRPr="00A8377E">
        <w:rPr>
          <w:color w:val="000000" w:themeColor="text1"/>
        </w:rPr>
        <w:t>Chinese community, English culture tend</w:t>
      </w:r>
      <w:r w:rsidR="00740263" w:rsidRPr="00A8377E">
        <w:rPr>
          <w:color w:val="000000" w:themeColor="text1"/>
        </w:rPr>
        <w:t>s</w:t>
      </w:r>
      <w:r w:rsidRPr="00A8377E">
        <w:rPr>
          <w:color w:val="000000" w:themeColor="text1"/>
        </w:rPr>
        <w:t xml:space="preserve"> more towards individualism, where personal accomplishments and individual rights are respected.</w:t>
      </w:r>
    </w:p>
    <w:p w14:paraId="797D2EC9" w14:textId="1DC50A62" w:rsidR="00F82B7B" w:rsidRPr="00A8377E" w:rsidRDefault="00F82B7B" w:rsidP="00740263">
      <w:pPr>
        <w:numPr>
          <w:ilvl w:val="0"/>
          <w:numId w:val="6"/>
        </w:numPr>
        <w:spacing w:line="360" w:lineRule="auto"/>
        <w:jc w:val="both"/>
        <w:rPr>
          <w:color w:val="000000" w:themeColor="text1"/>
        </w:rPr>
      </w:pPr>
      <w:r w:rsidRPr="00A8377E">
        <w:rPr>
          <w:b/>
          <w:bCs/>
          <w:color w:val="000000" w:themeColor="text1"/>
        </w:rPr>
        <w:t>Uncertainty Avoidance:</w:t>
      </w:r>
      <w:r w:rsidRPr="00A8377E">
        <w:rPr>
          <w:color w:val="000000" w:themeColor="text1"/>
        </w:rPr>
        <w:t xml:space="preserve"> It has been observed that both countries have a high UAI index which is a measure of the extent to which individuals feel uncomfortable in ambiguous situations and their requirement of spelling out norms. It is still less than 50/50 but more than 40/60; however, Japan’s score is higher highlighting its weak need and more stress on risk aversion.</w:t>
      </w:r>
    </w:p>
    <w:p w14:paraId="5278D838" w14:textId="6927EF00" w:rsidR="00F82B7B" w:rsidRPr="00A8377E" w:rsidRDefault="00F82B7B" w:rsidP="00740263">
      <w:pPr>
        <w:numPr>
          <w:ilvl w:val="0"/>
          <w:numId w:val="6"/>
        </w:numPr>
        <w:spacing w:line="360" w:lineRule="auto"/>
        <w:jc w:val="both"/>
        <w:rPr>
          <w:color w:val="000000" w:themeColor="text1"/>
        </w:rPr>
      </w:pPr>
      <w:r w:rsidRPr="00A8377E">
        <w:rPr>
          <w:b/>
          <w:bCs/>
          <w:color w:val="000000" w:themeColor="text1"/>
        </w:rPr>
        <w:t>Performance Orientation:</w:t>
      </w:r>
      <w:r w:rsidRPr="00A8377E">
        <w:rPr>
          <w:color w:val="000000" w:themeColor="text1"/>
        </w:rPr>
        <w:t xml:space="preserve"> This dimension captures the level of pro-activity, challenge and responsiveness that society places on excellence as well as the pursuit of producing the best. On the construct of performance orientation, England has a higher score relative to the other cultures, indicating the importance given to the attainment of goals and </w:t>
      </w:r>
      <w:r w:rsidR="00740263" w:rsidRPr="00A8377E">
        <w:rPr>
          <w:color w:val="000000" w:themeColor="text1"/>
        </w:rPr>
        <w:t xml:space="preserve">the </w:t>
      </w:r>
      <w:r w:rsidRPr="00A8377E">
        <w:rPr>
          <w:color w:val="000000" w:themeColor="text1"/>
        </w:rPr>
        <w:t>development of environments that encourage people to compete</w:t>
      </w:r>
      <w:r w:rsidR="00740263" w:rsidRPr="00A8377E">
        <w:rPr>
          <w:color w:val="000000" w:themeColor="text1"/>
        </w:rPr>
        <w:t xml:space="preserve"> (Hofstede, Hofstede, and Minkov, 2020)</w:t>
      </w:r>
      <w:r w:rsidRPr="00A8377E">
        <w:rPr>
          <w:color w:val="000000" w:themeColor="text1"/>
        </w:rPr>
        <w:t>.</w:t>
      </w:r>
    </w:p>
    <w:p w14:paraId="010BB849" w14:textId="77777777" w:rsidR="00F82B7B" w:rsidRPr="00A8377E" w:rsidRDefault="00F82B7B" w:rsidP="00740263">
      <w:pPr>
        <w:pStyle w:val="Heading1"/>
        <w:spacing w:line="360" w:lineRule="auto"/>
        <w:jc w:val="both"/>
        <w:rPr>
          <w:b/>
          <w:color w:val="000000" w:themeColor="text1"/>
        </w:rPr>
      </w:pPr>
      <w:bookmarkStart w:id="4" w:name="_Toc167914534"/>
      <w:r w:rsidRPr="00A8377E">
        <w:rPr>
          <w:b/>
          <w:color w:val="000000" w:themeColor="text1"/>
        </w:rPr>
        <w:t>Challenges of Intercultural Leadership</w:t>
      </w:r>
      <w:bookmarkEnd w:id="4"/>
    </w:p>
    <w:p w14:paraId="39A97720" w14:textId="77777777" w:rsidR="00F82B7B" w:rsidRPr="00A8377E" w:rsidRDefault="00F82B7B" w:rsidP="00740263">
      <w:pPr>
        <w:spacing w:line="360" w:lineRule="auto"/>
        <w:jc w:val="both"/>
        <w:rPr>
          <w:color w:val="000000" w:themeColor="text1"/>
        </w:rPr>
      </w:pPr>
      <w:r w:rsidRPr="00A8377E">
        <w:rPr>
          <w:color w:val="000000" w:themeColor="text1"/>
        </w:rPr>
        <w:t>This paper aims to highlight the various factors that contribute to the increased difficulty in the management of multicultural teams particularly given the situation that a company in the hospitality industry will be recruiting employees from Japan to join the London group.</w:t>
      </w:r>
    </w:p>
    <w:p w14:paraId="354BDFB8" w14:textId="3C08C8CA" w:rsidR="00F82B7B" w:rsidRPr="00A8377E" w:rsidRDefault="00F82B7B" w:rsidP="00740263">
      <w:pPr>
        <w:spacing w:line="360" w:lineRule="auto"/>
        <w:jc w:val="both"/>
        <w:rPr>
          <w:color w:val="000000" w:themeColor="text1"/>
        </w:rPr>
      </w:pPr>
      <w:r w:rsidRPr="00A8377E">
        <w:rPr>
          <w:b/>
          <w:bCs/>
          <w:color w:val="000000" w:themeColor="text1"/>
        </w:rPr>
        <w:t>1.</w:t>
      </w:r>
      <w:r w:rsidRPr="00A8377E">
        <w:rPr>
          <w:color w:val="000000" w:themeColor="text1"/>
        </w:rPr>
        <w:t xml:space="preserve"> </w:t>
      </w:r>
      <w:r w:rsidRPr="00A8377E">
        <w:rPr>
          <w:b/>
          <w:bCs/>
          <w:color w:val="000000" w:themeColor="text1"/>
        </w:rPr>
        <w:t>Communication Barriers:</w:t>
      </w:r>
      <w:r w:rsidRPr="00A8377E">
        <w:rPr>
          <w:color w:val="000000" w:themeColor="text1"/>
        </w:rPr>
        <w:t xml:space="preserve"> The major issue that arises from these differences would be in communication; this is because there can be various forms of misunderstandings which come up from the different forms of communication between the two groups. The concept put forward is that Japanese employees might consider the language of their English counterparts as too direct while on the other hand</w:t>
      </w:r>
      <w:r w:rsidR="00740263" w:rsidRPr="00A8377E">
        <w:rPr>
          <w:color w:val="000000" w:themeColor="text1"/>
        </w:rPr>
        <w:t>,</w:t>
      </w:r>
      <w:r w:rsidRPr="00A8377E">
        <w:rPr>
          <w:color w:val="000000" w:themeColor="text1"/>
        </w:rPr>
        <w:t xml:space="preserve"> the English employees might perceive the Japanese colleagues’ approach as evasive.</w:t>
      </w:r>
    </w:p>
    <w:p w14:paraId="3AD253A9" w14:textId="380BB58A" w:rsidR="00F82B7B" w:rsidRPr="00A8377E" w:rsidRDefault="00F82B7B" w:rsidP="00740263">
      <w:pPr>
        <w:spacing w:line="360" w:lineRule="auto"/>
        <w:jc w:val="both"/>
        <w:rPr>
          <w:color w:val="000000" w:themeColor="text1"/>
        </w:rPr>
      </w:pPr>
      <w:r w:rsidRPr="00A8377E">
        <w:rPr>
          <w:b/>
          <w:bCs/>
          <w:color w:val="000000" w:themeColor="text1"/>
        </w:rPr>
        <w:lastRenderedPageBreak/>
        <w:t>2. Decision-Making Processes:</w:t>
      </w:r>
      <w:r w:rsidRPr="00A8377E">
        <w:rPr>
          <w:color w:val="000000" w:themeColor="text1"/>
        </w:rPr>
        <w:t xml:space="preserve"> It could also be challenging in Japan to implement the ideas connective with the British culture as the Japanese are rather hierarchic while the British prefer </w:t>
      </w:r>
      <w:r w:rsidR="00740263" w:rsidRPr="00A8377E">
        <w:rPr>
          <w:color w:val="000000" w:themeColor="text1"/>
        </w:rPr>
        <w:t xml:space="preserve">a </w:t>
      </w:r>
      <w:r w:rsidRPr="00A8377E">
        <w:rPr>
          <w:color w:val="000000" w:themeColor="text1"/>
        </w:rPr>
        <w:t>participating approach</w:t>
      </w:r>
      <w:r w:rsidR="00740263" w:rsidRPr="00A8377E">
        <w:rPr>
          <w:color w:val="000000" w:themeColor="text1"/>
        </w:rPr>
        <w:t xml:space="preserve"> (Smith, 2021)</w:t>
      </w:r>
      <w:r w:rsidRPr="00A8377E">
        <w:rPr>
          <w:color w:val="000000" w:themeColor="text1"/>
        </w:rPr>
        <w:t xml:space="preserve">. For example, a Japanese employee would probably expect a manager to provide clear instructions on what </w:t>
      </w:r>
      <w:proofErr w:type="gramStart"/>
      <w:r w:rsidRPr="00A8377E">
        <w:rPr>
          <w:color w:val="000000" w:themeColor="text1"/>
        </w:rPr>
        <w:t>has to</w:t>
      </w:r>
      <w:proofErr w:type="gramEnd"/>
      <w:r w:rsidRPr="00A8377E">
        <w:rPr>
          <w:color w:val="000000" w:themeColor="text1"/>
        </w:rPr>
        <w:t xml:space="preserve"> be done, while an English employee is likely to expect to collectively come up with directions for the course of action to be taken.</w:t>
      </w:r>
    </w:p>
    <w:p w14:paraId="70909C02" w14:textId="6727AA35" w:rsidR="00F82B7B" w:rsidRPr="00A8377E" w:rsidRDefault="00F82B7B" w:rsidP="00740263">
      <w:pPr>
        <w:spacing w:line="360" w:lineRule="auto"/>
        <w:jc w:val="both"/>
        <w:rPr>
          <w:color w:val="000000" w:themeColor="text1"/>
        </w:rPr>
      </w:pPr>
      <w:r w:rsidRPr="00A8377E">
        <w:rPr>
          <w:b/>
          <w:bCs/>
          <w:color w:val="000000" w:themeColor="text1"/>
        </w:rPr>
        <w:t>3. Work Ethic and Expectations:</w:t>
      </w:r>
      <w:r w:rsidRPr="00A8377E">
        <w:rPr>
          <w:color w:val="000000" w:themeColor="text1"/>
        </w:rPr>
        <w:t xml:space="preserve"> Long working hours are very notorious in the Japanese working environment hence, it may bring dissatisfaction with job burnout since the English people strive to balance their working and personal lives</w:t>
      </w:r>
      <w:r w:rsidR="00740263" w:rsidRPr="00A8377E">
        <w:rPr>
          <w:color w:val="000000" w:themeColor="text1"/>
        </w:rPr>
        <w:t xml:space="preserve"> (Lewis, 2021)</w:t>
      </w:r>
      <w:r w:rsidRPr="00A8377E">
        <w:rPr>
          <w:color w:val="000000" w:themeColor="text1"/>
        </w:rPr>
        <w:t>. On the other hand, employees from Japan may consider their counterparts from English countries as being less committed to work.</w:t>
      </w:r>
    </w:p>
    <w:p w14:paraId="3C62ED22" w14:textId="20C66F6F" w:rsidR="00F82B7B" w:rsidRPr="00A8377E" w:rsidRDefault="00F82B7B" w:rsidP="00740263">
      <w:pPr>
        <w:spacing w:line="360" w:lineRule="auto"/>
        <w:jc w:val="both"/>
        <w:rPr>
          <w:color w:val="000000" w:themeColor="text1"/>
        </w:rPr>
      </w:pPr>
      <w:r w:rsidRPr="00A8377E">
        <w:rPr>
          <w:b/>
          <w:bCs/>
          <w:color w:val="000000" w:themeColor="text1"/>
        </w:rPr>
        <w:t>4.</w:t>
      </w:r>
      <w:r w:rsidRPr="00A8377E">
        <w:rPr>
          <w:color w:val="000000" w:themeColor="text1"/>
        </w:rPr>
        <w:t xml:space="preserve"> </w:t>
      </w:r>
      <w:r w:rsidRPr="00A8377E">
        <w:rPr>
          <w:b/>
          <w:bCs/>
          <w:color w:val="000000" w:themeColor="text1"/>
        </w:rPr>
        <w:t>Conflict Resolution:</w:t>
      </w:r>
      <w:r w:rsidRPr="00A8377E">
        <w:rPr>
          <w:color w:val="000000" w:themeColor="text1"/>
        </w:rPr>
        <w:t xml:space="preserve"> Other challenges can also be identified in the manner kinds of ways are used to handle conflicts or address disputes. English culture might encourage individuals to report and sort out the problem at hand in a day, while Japanese culture might frown </w:t>
      </w:r>
      <w:r w:rsidR="00740263" w:rsidRPr="00A8377E">
        <w:rPr>
          <w:color w:val="000000" w:themeColor="text1"/>
        </w:rPr>
        <w:t>on</w:t>
      </w:r>
      <w:r w:rsidRPr="00A8377E">
        <w:rPr>
          <w:color w:val="000000" w:themeColor="text1"/>
        </w:rPr>
        <w:t xml:space="preserve"> conflict and tension and would prefer to handle the problem indirectly.</w:t>
      </w:r>
    </w:p>
    <w:p w14:paraId="3A301246" w14:textId="77777777" w:rsidR="00F82B7B" w:rsidRPr="00A8377E" w:rsidRDefault="00F82B7B" w:rsidP="00740263">
      <w:pPr>
        <w:pStyle w:val="Heading1"/>
        <w:spacing w:line="360" w:lineRule="auto"/>
        <w:jc w:val="both"/>
        <w:rPr>
          <w:b/>
          <w:color w:val="000000" w:themeColor="text1"/>
        </w:rPr>
      </w:pPr>
      <w:bookmarkStart w:id="5" w:name="_Toc167914535"/>
      <w:r w:rsidRPr="00A8377E">
        <w:rPr>
          <w:b/>
          <w:color w:val="000000" w:themeColor="text1"/>
        </w:rPr>
        <w:t>Conclusion</w:t>
      </w:r>
      <w:bookmarkEnd w:id="5"/>
    </w:p>
    <w:p w14:paraId="6139CC36" w14:textId="2C56883B" w:rsidR="00F82B7B" w:rsidRPr="00A8377E" w:rsidRDefault="00F82B7B" w:rsidP="00740263">
      <w:pPr>
        <w:spacing w:line="360" w:lineRule="auto"/>
        <w:jc w:val="both"/>
        <w:rPr>
          <w:color w:val="000000" w:themeColor="text1"/>
        </w:rPr>
      </w:pPr>
      <w:r w:rsidRPr="00A8377E">
        <w:rPr>
          <w:color w:val="000000" w:themeColor="text1"/>
        </w:rPr>
        <w:t xml:space="preserve">Thus, </w:t>
      </w:r>
      <w:proofErr w:type="gramStart"/>
      <w:r w:rsidRPr="00A8377E">
        <w:rPr>
          <w:color w:val="000000" w:themeColor="text1"/>
        </w:rPr>
        <w:t>in order to</w:t>
      </w:r>
      <w:proofErr w:type="gramEnd"/>
      <w:r w:rsidRPr="00A8377E">
        <w:rPr>
          <w:color w:val="000000" w:themeColor="text1"/>
        </w:rPr>
        <w:t xml:space="preserve"> navigate through the potential challenges that may occur in the process of organizational integration of Japanese employees into the London hotel team, it is significant to have a better understanding of and be able to manage cultural differences between England and Japan. Introducing the concepts of the GLOBE Project can aid in the identification of useful approaches or recommendations for intercultural leadership.</w:t>
      </w:r>
    </w:p>
    <w:p w14:paraId="015C2A15" w14:textId="77777777" w:rsidR="00F82B7B" w:rsidRPr="00A8377E" w:rsidRDefault="00F82B7B" w:rsidP="00740263">
      <w:pPr>
        <w:pStyle w:val="Heading1"/>
        <w:spacing w:line="360" w:lineRule="auto"/>
        <w:jc w:val="both"/>
        <w:rPr>
          <w:b/>
          <w:color w:val="000000" w:themeColor="text1"/>
        </w:rPr>
      </w:pPr>
      <w:bookmarkStart w:id="6" w:name="_Toc167914536"/>
      <w:r w:rsidRPr="00A8377E">
        <w:rPr>
          <w:b/>
          <w:color w:val="000000" w:themeColor="text1"/>
        </w:rPr>
        <w:t>Recommendations</w:t>
      </w:r>
      <w:bookmarkEnd w:id="6"/>
    </w:p>
    <w:p w14:paraId="47C721C6" w14:textId="0A0992EF" w:rsidR="00F82B7B" w:rsidRPr="00A8377E" w:rsidRDefault="00F82B7B" w:rsidP="00740263">
      <w:pPr>
        <w:spacing w:line="360" w:lineRule="auto"/>
        <w:jc w:val="both"/>
        <w:rPr>
          <w:color w:val="000000" w:themeColor="text1"/>
        </w:rPr>
      </w:pPr>
      <w:r w:rsidRPr="00A8377E">
        <w:rPr>
          <w:b/>
          <w:bCs/>
          <w:color w:val="000000" w:themeColor="text1"/>
        </w:rPr>
        <w:t>1. Cultural Training:</w:t>
      </w:r>
      <w:r w:rsidRPr="00A8377E">
        <w:rPr>
          <w:color w:val="000000" w:themeColor="text1"/>
        </w:rPr>
        <w:t xml:space="preserve"> Also, cultural assimilation and diversity should be embraced through the following recommendations: Cultural training should be embraced for both Japanese and English employees </w:t>
      </w:r>
      <w:proofErr w:type="gramStart"/>
      <w:r w:rsidRPr="00A8377E">
        <w:rPr>
          <w:color w:val="000000" w:themeColor="text1"/>
        </w:rPr>
        <w:t>so as to</w:t>
      </w:r>
      <w:proofErr w:type="gramEnd"/>
      <w:r w:rsidRPr="00A8377E">
        <w:rPr>
          <w:color w:val="000000" w:themeColor="text1"/>
        </w:rPr>
        <w:t xml:space="preserve"> enhance respect </w:t>
      </w:r>
      <w:r w:rsidR="00740263" w:rsidRPr="00A8377E">
        <w:rPr>
          <w:color w:val="000000" w:themeColor="text1"/>
        </w:rPr>
        <w:t>between</w:t>
      </w:r>
      <w:r w:rsidRPr="00A8377E">
        <w:rPr>
          <w:color w:val="000000" w:themeColor="text1"/>
        </w:rPr>
        <w:t xml:space="preserve"> the two groups.</w:t>
      </w:r>
    </w:p>
    <w:p w14:paraId="3D6780F9" w14:textId="0EB51C20" w:rsidR="00F82B7B" w:rsidRPr="00A8377E" w:rsidRDefault="00F82B7B" w:rsidP="00740263">
      <w:pPr>
        <w:spacing w:line="360" w:lineRule="auto"/>
        <w:jc w:val="both"/>
        <w:rPr>
          <w:color w:val="000000" w:themeColor="text1"/>
        </w:rPr>
      </w:pPr>
      <w:r w:rsidRPr="00A8377E">
        <w:rPr>
          <w:b/>
          <w:bCs/>
          <w:color w:val="000000" w:themeColor="text1"/>
        </w:rPr>
        <w:t>2. Communication Workshops:</w:t>
      </w:r>
      <w:r w:rsidRPr="00A8377E">
        <w:rPr>
          <w:color w:val="000000" w:themeColor="text1"/>
        </w:rPr>
        <w:t xml:space="preserve"> Conduct managed workshops aimed at helping all members of the team understand the need for proper and efficient communication </w:t>
      </w:r>
      <w:proofErr w:type="gramStart"/>
      <w:r w:rsidRPr="00A8377E">
        <w:rPr>
          <w:color w:val="000000" w:themeColor="text1"/>
        </w:rPr>
        <w:t>in order to</w:t>
      </w:r>
      <w:proofErr w:type="gramEnd"/>
      <w:r w:rsidRPr="00A8377E">
        <w:rPr>
          <w:color w:val="000000" w:themeColor="text1"/>
        </w:rPr>
        <w:t xml:space="preserve"> share and receive information in equal measure.</w:t>
      </w:r>
    </w:p>
    <w:p w14:paraId="46CB9FCE" w14:textId="6C049204" w:rsidR="00F82B7B" w:rsidRPr="00A8377E" w:rsidRDefault="00F82B7B" w:rsidP="00740263">
      <w:pPr>
        <w:spacing w:line="360" w:lineRule="auto"/>
        <w:jc w:val="both"/>
        <w:rPr>
          <w:color w:val="000000" w:themeColor="text1"/>
        </w:rPr>
      </w:pPr>
      <w:r w:rsidRPr="00A8377E">
        <w:rPr>
          <w:b/>
          <w:bCs/>
          <w:color w:val="000000" w:themeColor="text1"/>
        </w:rPr>
        <w:lastRenderedPageBreak/>
        <w:t>3. Flexible Management Practices:</w:t>
      </w:r>
      <w:r w:rsidRPr="00A8377E">
        <w:rPr>
          <w:color w:val="000000" w:themeColor="text1"/>
        </w:rPr>
        <w:t xml:space="preserve"> To this end, it becomes imperative that management practices incorporate both the hierarchical approach to decision-making processes and the ‘participative approach’</w:t>
      </w:r>
      <w:r w:rsidR="00740263" w:rsidRPr="00A8377E">
        <w:rPr>
          <w:color w:val="000000" w:themeColor="text1"/>
        </w:rPr>
        <w:t xml:space="preserve"> (Lewis, 2021)</w:t>
      </w:r>
      <w:r w:rsidRPr="00A8377E">
        <w:rPr>
          <w:color w:val="000000" w:themeColor="text1"/>
        </w:rPr>
        <w:t>.</w:t>
      </w:r>
    </w:p>
    <w:p w14:paraId="0CBE8964" w14:textId="55049F30" w:rsidR="00F82B7B" w:rsidRPr="00A8377E" w:rsidRDefault="00F82B7B" w:rsidP="00740263">
      <w:pPr>
        <w:spacing w:line="360" w:lineRule="auto"/>
        <w:jc w:val="both"/>
        <w:rPr>
          <w:color w:val="000000" w:themeColor="text1"/>
        </w:rPr>
      </w:pPr>
      <w:r w:rsidRPr="00A8377E">
        <w:rPr>
          <w:b/>
          <w:bCs/>
          <w:color w:val="000000" w:themeColor="text1"/>
        </w:rPr>
        <w:t>4. Support Systems:</w:t>
      </w:r>
      <w:r w:rsidRPr="00A8377E">
        <w:rPr>
          <w:color w:val="000000" w:themeColor="text1"/>
        </w:rPr>
        <w:t xml:space="preserve"> While finding ways how to address the issue of discrepancies in the work ethic between the Japanese and the English employees, it is important to establish social channels to ensure that the Japanese employees feel comfortable and are </w:t>
      </w:r>
      <w:proofErr w:type="gramStart"/>
      <w:r w:rsidRPr="00A8377E">
        <w:rPr>
          <w:color w:val="000000" w:themeColor="text1"/>
        </w:rPr>
        <w:t>in a position</w:t>
      </w:r>
      <w:proofErr w:type="gramEnd"/>
      <w:r w:rsidRPr="00A8377E">
        <w:rPr>
          <w:color w:val="000000" w:themeColor="text1"/>
        </w:rPr>
        <w:t xml:space="preserve"> to adapt to the new culture of the company’s practice in England.</w:t>
      </w:r>
    </w:p>
    <w:p w14:paraId="29A8BFF9" w14:textId="77777777" w:rsidR="00F82B7B" w:rsidRPr="00A8377E" w:rsidRDefault="00F82B7B" w:rsidP="00740263">
      <w:pPr>
        <w:spacing w:line="360" w:lineRule="auto"/>
        <w:jc w:val="both"/>
        <w:rPr>
          <w:rFonts w:eastAsiaTheme="majorEastAsia" w:cstheme="majorBidi"/>
          <w:color w:val="000000" w:themeColor="text1"/>
          <w:sz w:val="32"/>
          <w:szCs w:val="32"/>
        </w:rPr>
      </w:pPr>
      <w:r w:rsidRPr="00A8377E">
        <w:rPr>
          <w:color w:val="000000" w:themeColor="text1"/>
        </w:rPr>
        <w:br w:type="page"/>
      </w:r>
    </w:p>
    <w:p w14:paraId="63551175" w14:textId="1E3E9824" w:rsidR="00EB09BC" w:rsidRPr="00A8377E" w:rsidRDefault="00F82B7B" w:rsidP="00740263">
      <w:pPr>
        <w:pStyle w:val="Heading1"/>
        <w:spacing w:line="360" w:lineRule="auto"/>
        <w:jc w:val="both"/>
        <w:rPr>
          <w:b/>
          <w:color w:val="000000" w:themeColor="text1"/>
        </w:rPr>
      </w:pPr>
      <w:bookmarkStart w:id="7" w:name="_Toc167914537"/>
      <w:r w:rsidRPr="00A8377E">
        <w:rPr>
          <w:b/>
          <w:color w:val="000000" w:themeColor="text1"/>
        </w:rPr>
        <w:lastRenderedPageBreak/>
        <w:t>References</w:t>
      </w:r>
      <w:bookmarkEnd w:id="7"/>
    </w:p>
    <w:p w14:paraId="033D4393" w14:textId="77777777" w:rsidR="00A8377E" w:rsidRPr="00A8377E" w:rsidRDefault="00A8377E" w:rsidP="00740263">
      <w:pPr>
        <w:spacing w:line="360" w:lineRule="auto"/>
        <w:jc w:val="both"/>
        <w:rPr>
          <w:color w:val="000000" w:themeColor="text1"/>
        </w:rPr>
      </w:pPr>
      <w:r w:rsidRPr="00A8377E">
        <w:rPr>
          <w:color w:val="000000" w:themeColor="text1"/>
        </w:rPr>
        <w:t xml:space="preserve">GLOBE Project, 2024. </w:t>
      </w:r>
      <w:r w:rsidRPr="00A8377E">
        <w:rPr>
          <w:i/>
          <w:iCs/>
          <w:color w:val="000000" w:themeColor="text1"/>
        </w:rPr>
        <w:t>Culture and Leadership Across the World: The GLOBE Book of In-Depth Studies of 25 Societies</w:t>
      </w:r>
      <w:r w:rsidRPr="00A8377E">
        <w:rPr>
          <w:color w:val="000000" w:themeColor="text1"/>
        </w:rPr>
        <w:t xml:space="preserve">. Available at: </w:t>
      </w:r>
      <w:hyperlink r:id="rId8" w:tgtFrame="_new" w:history="1">
        <w:r w:rsidRPr="00A8377E">
          <w:rPr>
            <w:rStyle w:val="Hyperlink"/>
            <w:color w:val="000000" w:themeColor="text1"/>
          </w:rPr>
          <w:t>https://globeproject.com/</w:t>
        </w:r>
      </w:hyperlink>
      <w:r w:rsidRPr="00A8377E">
        <w:rPr>
          <w:color w:val="000000" w:themeColor="text1"/>
        </w:rPr>
        <w:t xml:space="preserve"> [Accessed 29 May 2024].</w:t>
      </w:r>
    </w:p>
    <w:p w14:paraId="6056043D" w14:textId="77777777" w:rsidR="00A8377E" w:rsidRPr="00A8377E" w:rsidRDefault="00A8377E" w:rsidP="00740263">
      <w:pPr>
        <w:spacing w:line="360" w:lineRule="auto"/>
        <w:jc w:val="both"/>
        <w:rPr>
          <w:color w:val="000000" w:themeColor="text1"/>
        </w:rPr>
      </w:pPr>
      <w:r w:rsidRPr="00A8377E">
        <w:rPr>
          <w:color w:val="000000" w:themeColor="text1"/>
        </w:rPr>
        <w:t xml:space="preserve">Hofstede, G., Hofstede, G.J., and Minkov, M., 2020. </w:t>
      </w:r>
      <w:r w:rsidRPr="00A8377E">
        <w:rPr>
          <w:i/>
          <w:iCs/>
          <w:color w:val="000000" w:themeColor="text1"/>
        </w:rPr>
        <w:t>Cultures and Organizations: Software of the Mind</w:t>
      </w:r>
      <w:r w:rsidRPr="00A8377E">
        <w:rPr>
          <w:color w:val="000000" w:themeColor="text1"/>
        </w:rPr>
        <w:t>. 4th ed. New York: McGraw-Hill Education.</w:t>
      </w:r>
    </w:p>
    <w:p w14:paraId="5EED8DF3" w14:textId="77777777" w:rsidR="00A8377E" w:rsidRPr="00A8377E" w:rsidRDefault="00A8377E" w:rsidP="00740263">
      <w:pPr>
        <w:spacing w:line="360" w:lineRule="auto"/>
        <w:jc w:val="both"/>
        <w:rPr>
          <w:color w:val="000000" w:themeColor="text1"/>
        </w:rPr>
      </w:pPr>
      <w:r w:rsidRPr="00A8377E">
        <w:rPr>
          <w:color w:val="000000" w:themeColor="text1"/>
        </w:rPr>
        <w:t xml:space="preserve">Lewis, R.D., 2021. </w:t>
      </w:r>
      <w:r w:rsidRPr="00A8377E">
        <w:rPr>
          <w:i/>
          <w:iCs/>
          <w:color w:val="000000" w:themeColor="text1"/>
        </w:rPr>
        <w:t>When Cultures Collide: Leading Across Cultures</w:t>
      </w:r>
      <w:r w:rsidRPr="00A8377E">
        <w:rPr>
          <w:color w:val="000000" w:themeColor="text1"/>
        </w:rPr>
        <w:t>. 4th ed. Boston: Nicholas Brealey Publishing.</w:t>
      </w:r>
    </w:p>
    <w:p w14:paraId="5A6B826F" w14:textId="77777777" w:rsidR="00A8377E" w:rsidRPr="00A8377E" w:rsidRDefault="00A8377E" w:rsidP="00740263">
      <w:pPr>
        <w:spacing w:line="360" w:lineRule="auto"/>
        <w:jc w:val="both"/>
        <w:rPr>
          <w:color w:val="000000" w:themeColor="text1"/>
        </w:rPr>
      </w:pPr>
      <w:r w:rsidRPr="00A8377E">
        <w:rPr>
          <w:color w:val="000000" w:themeColor="text1"/>
        </w:rPr>
        <w:t xml:space="preserve">Meyer, E., 2022. </w:t>
      </w:r>
      <w:r w:rsidRPr="00A8377E">
        <w:rPr>
          <w:i/>
          <w:iCs/>
          <w:color w:val="000000" w:themeColor="text1"/>
        </w:rPr>
        <w:t>The Culture Map: Breaking Through the Invisible Boundaries of Global Business</w:t>
      </w:r>
      <w:r w:rsidRPr="00A8377E">
        <w:rPr>
          <w:color w:val="000000" w:themeColor="text1"/>
        </w:rPr>
        <w:t>. New York: Public Affairs.</w:t>
      </w:r>
    </w:p>
    <w:p w14:paraId="6977D063" w14:textId="77777777" w:rsidR="00A8377E" w:rsidRPr="00A8377E" w:rsidRDefault="00A8377E" w:rsidP="00740263">
      <w:pPr>
        <w:spacing w:line="360" w:lineRule="auto"/>
        <w:jc w:val="both"/>
        <w:rPr>
          <w:color w:val="000000" w:themeColor="text1"/>
        </w:rPr>
      </w:pPr>
      <w:r w:rsidRPr="00A8377E">
        <w:rPr>
          <w:color w:val="000000" w:themeColor="text1"/>
        </w:rPr>
        <w:t xml:space="preserve">Smith, P.B., 2021. Cross-cultural leadership: A path to global understanding. </w:t>
      </w:r>
      <w:r w:rsidRPr="00A8377E">
        <w:rPr>
          <w:i/>
          <w:iCs/>
          <w:color w:val="000000" w:themeColor="text1"/>
        </w:rPr>
        <w:t>Journal of International Business Studies</w:t>
      </w:r>
      <w:r w:rsidRPr="00A8377E">
        <w:rPr>
          <w:color w:val="000000" w:themeColor="text1"/>
        </w:rPr>
        <w:t xml:space="preserve">, 52(3), pp. 418-429. </w:t>
      </w:r>
      <w:proofErr w:type="spellStart"/>
      <w:r w:rsidRPr="00A8377E">
        <w:rPr>
          <w:color w:val="000000" w:themeColor="text1"/>
        </w:rPr>
        <w:t>doi</w:t>
      </w:r>
      <w:proofErr w:type="spellEnd"/>
      <w:r w:rsidRPr="00A8377E">
        <w:rPr>
          <w:color w:val="000000" w:themeColor="text1"/>
        </w:rPr>
        <w:t>: 10.1057/s41267-020-00370-1.</w:t>
      </w:r>
    </w:p>
    <w:p w14:paraId="34824DAB" w14:textId="77777777" w:rsidR="00A8377E" w:rsidRPr="00A8377E" w:rsidRDefault="00A8377E" w:rsidP="00740263">
      <w:pPr>
        <w:spacing w:line="360" w:lineRule="auto"/>
        <w:jc w:val="both"/>
        <w:rPr>
          <w:color w:val="000000" w:themeColor="text1"/>
        </w:rPr>
      </w:pPr>
      <w:r w:rsidRPr="00A8377E">
        <w:rPr>
          <w:color w:val="000000" w:themeColor="text1"/>
        </w:rPr>
        <w:t xml:space="preserve">Trompenaars, F., and Hampden-Turner, C., 2023. </w:t>
      </w:r>
      <w:r w:rsidRPr="00A8377E">
        <w:rPr>
          <w:i/>
          <w:iCs/>
          <w:color w:val="000000" w:themeColor="text1"/>
        </w:rPr>
        <w:t>Riding the Waves of Culture: Understanding Diversity in Global Business</w:t>
      </w:r>
      <w:r w:rsidRPr="00A8377E">
        <w:rPr>
          <w:color w:val="000000" w:themeColor="text1"/>
        </w:rPr>
        <w:t>. 4th ed. New York: McGraw-Hill Education.</w:t>
      </w:r>
    </w:p>
    <w:p w14:paraId="625F5160" w14:textId="77777777" w:rsidR="00740263" w:rsidRPr="00A8377E" w:rsidRDefault="00740263" w:rsidP="00740263">
      <w:pPr>
        <w:spacing w:line="360" w:lineRule="auto"/>
        <w:jc w:val="both"/>
        <w:rPr>
          <w:color w:val="000000" w:themeColor="text1"/>
        </w:rPr>
      </w:pPr>
    </w:p>
    <w:sectPr w:rsidR="00740263" w:rsidRPr="00A8377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0FA8F9" w14:textId="77777777" w:rsidR="00E86D39" w:rsidRDefault="00E86D39" w:rsidP="00740263">
      <w:pPr>
        <w:spacing w:after="0" w:line="240" w:lineRule="auto"/>
      </w:pPr>
      <w:r>
        <w:separator/>
      </w:r>
    </w:p>
  </w:endnote>
  <w:endnote w:type="continuationSeparator" w:id="0">
    <w:p w14:paraId="43F9BB96" w14:textId="77777777" w:rsidR="00E86D39" w:rsidRDefault="00E86D39" w:rsidP="00740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cs="Times New Roman"/>
      </w:rPr>
      <w:id w:val="-74594962"/>
      <w:docPartObj>
        <w:docPartGallery w:val="Page Numbers (Bottom of Page)"/>
        <w:docPartUnique/>
      </w:docPartObj>
    </w:sdtPr>
    <w:sdtEndPr>
      <w:rPr>
        <w:color w:val="7F7F7F" w:themeColor="background1" w:themeShade="7F"/>
        <w:spacing w:val="60"/>
        <w:lang w:val="en-GB"/>
      </w:rPr>
    </w:sdtEndPr>
    <w:sdtContent>
      <w:p w14:paraId="3AA11741" w14:textId="193435DC" w:rsidR="00740263" w:rsidRPr="00740263" w:rsidRDefault="00740263">
        <w:pPr>
          <w:pStyle w:val="Footer"/>
          <w:pBdr>
            <w:top w:val="single" w:sz="4" w:space="1" w:color="D9D9D9" w:themeColor="background1" w:themeShade="D9"/>
          </w:pBdr>
          <w:jc w:val="right"/>
          <w:rPr>
            <w:rFonts w:cs="Times New Roman"/>
          </w:rPr>
        </w:pPr>
        <w:r w:rsidRPr="00740263">
          <w:rPr>
            <w:rFonts w:cs="Times New Roman"/>
          </w:rPr>
          <w:fldChar w:fldCharType="begin"/>
        </w:r>
        <w:r w:rsidRPr="00740263">
          <w:rPr>
            <w:rFonts w:cs="Times New Roman"/>
          </w:rPr>
          <w:instrText>PAGE   \* MERGEFORMAT</w:instrText>
        </w:r>
        <w:r w:rsidRPr="00740263">
          <w:rPr>
            <w:rFonts w:cs="Times New Roman"/>
          </w:rPr>
          <w:fldChar w:fldCharType="separate"/>
        </w:r>
        <w:r w:rsidR="00A8377E" w:rsidRPr="00A8377E">
          <w:rPr>
            <w:rFonts w:cs="Times New Roman"/>
            <w:noProof/>
            <w:lang w:val="en-GB"/>
          </w:rPr>
          <w:t>6</w:t>
        </w:r>
        <w:r w:rsidRPr="00740263">
          <w:rPr>
            <w:rFonts w:cs="Times New Roman"/>
          </w:rPr>
          <w:fldChar w:fldCharType="end"/>
        </w:r>
        <w:r w:rsidRPr="00740263">
          <w:rPr>
            <w:rFonts w:cs="Times New Roman"/>
            <w:lang w:val="en-GB"/>
          </w:rPr>
          <w:t xml:space="preserve"> | </w:t>
        </w:r>
        <w:r w:rsidRPr="00740263">
          <w:rPr>
            <w:rFonts w:cs="Times New Roman"/>
            <w:color w:val="7F7F7F" w:themeColor="background1" w:themeShade="7F"/>
            <w:spacing w:val="60"/>
            <w:lang w:val="en-GB"/>
          </w:rPr>
          <w:t>Page</w:t>
        </w:r>
      </w:p>
    </w:sdtContent>
  </w:sdt>
  <w:p w14:paraId="7981FB44" w14:textId="77777777" w:rsidR="00740263" w:rsidRPr="00740263" w:rsidRDefault="00740263">
    <w:pPr>
      <w:pStyle w:val="Footer"/>
      <w:rPr>
        <w:rFonts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FD7768" w14:textId="77777777" w:rsidR="00E86D39" w:rsidRDefault="00E86D39" w:rsidP="00740263">
      <w:pPr>
        <w:spacing w:after="0" w:line="240" w:lineRule="auto"/>
      </w:pPr>
      <w:r>
        <w:separator/>
      </w:r>
    </w:p>
  </w:footnote>
  <w:footnote w:type="continuationSeparator" w:id="0">
    <w:p w14:paraId="6398F06A" w14:textId="77777777" w:rsidR="00E86D39" w:rsidRDefault="00E86D39" w:rsidP="007402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1135C"/>
    <w:multiLevelType w:val="multilevel"/>
    <w:tmpl w:val="ED3CD2C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5F16FBF"/>
    <w:multiLevelType w:val="multilevel"/>
    <w:tmpl w:val="67D00D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EA3C27"/>
    <w:multiLevelType w:val="multilevel"/>
    <w:tmpl w:val="B61E2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4F1DC4"/>
    <w:multiLevelType w:val="multilevel"/>
    <w:tmpl w:val="41BC4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5147E7"/>
    <w:multiLevelType w:val="multilevel"/>
    <w:tmpl w:val="47760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C06B1C"/>
    <w:multiLevelType w:val="hybridMultilevel"/>
    <w:tmpl w:val="1018B3AE"/>
    <w:lvl w:ilvl="0" w:tplc="C62E738A">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73F667F9"/>
    <w:multiLevelType w:val="multilevel"/>
    <w:tmpl w:val="37B44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801126">
    <w:abstractNumId w:val="4"/>
  </w:num>
  <w:num w:numId="2" w16cid:durableId="612709900">
    <w:abstractNumId w:val="6"/>
  </w:num>
  <w:num w:numId="3" w16cid:durableId="1479803211">
    <w:abstractNumId w:val="0"/>
  </w:num>
  <w:num w:numId="4" w16cid:durableId="151142752">
    <w:abstractNumId w:val="3"/>
  </w:num>
  <w:num w:numId="5" w16cid:durableId="82996881">
    <w:abstractNumId w:val="2"/>
  </w:num>
  <w:num w:numId="6" w16cid:durableId="452334247">
    <w:abstractNumId w:val="5"/>
  </w:num>
  <w:num w:numId="7" w16cid:durableId="17646920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xN7KwNDc2NbUwszRU0lEKTi0uzszPAykwrAUAn1SKjCwAAAA="/>
  </w:docVars>
  <w:rsids>
    <w:rsidRoot w:val="00F82B7B"/>
    <w:rsid w:val="000A2CBB"/>
    <w:rsid w:val="000A3E12"/>
    <w:rsid w:val="001B2602"/>
    <w:rsid w:val="00205F6D"/>
    <w:rsid w:val="003510AB"/>
    <w:rsid w:val="003A4BF0"/>
    <w:rsid w:val="003D67B9"/>
    <w:rsid w:val="00513B63"/>
    <w:rsid w:val="00740263"/>
    <w:rsid w:val="007E2334"/>
    <w:rsid w:val="00A8377E"/>
    <w:rsid w:val="00AD2378"/>
    <w:rsid w:val="00D12ACD"/>
    <w:rsid w:val="00E86D39"/>
    <w:rsid w:val="00EB09BC"/>
    <w:rsid w:val="00F82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E5F6E"/>
  <w15:chartTrackingRefBased/>
  <w15:docId w15:val="{2372AEDC-81FE-4C5D-BF81-1CE5AB52D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602"/>
    <w:rPr>
      <w:rFonts w:ascii="Times New Roman" w:hAnsi="Times New Roman"/>
      <w:sz w:val="24"/>
    </w:rPr>
  </w:style>
  <w:style w:type="paragraph" w:styleId="Heading1">
    <w:name w:val="heading 1"/>
    <w:basedOn w:val="Normal"/>
    <w:next w:val="Normal"/>
    <w:link w:val="Heading1Char"/>
    <w:uiPriority w:val="9"/>
    <w:qFormat/>
    <w:rsid w:val="001B2602"/>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B2602"/>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260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60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B2602"/>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1B2602"/>
    <w:rPr>
      <w:rFonts w:ascii="Times New Roman" w:eastAsiaTheme="majorEastAsia" w:hAnsi="Times New Roman" w:cstheme="majorBidi"/>
      <w:b/>
      <w:sz w:val="24"/>
      <w:szCs w:val="24"/>
    </w:rPr>
  </w:style>
  <w:style w:type="paragraph" w:styleId="NoSpacing">
    <w:name w:val="No Spacing"/>
    <w:uiPriority w:val="1"/>
    <w:qFormat/>
    <w:rsid w:val="001B2602"/>
    <w:pPr>
      <w:spacing w:after="0" w:line="240" w:lineRule="auto"/>
    </w:pPr>
    <w:rPr>
      <w:rFonts w:ascii="Times New Roman" w:hAnsi="Times New Roman"/>
      <w:sz w:val="24"/>
    </w:rPr>
  </w:style>
  <w:style w:type="paragraph" w:styleId="NormalWeb">
    <w:name w:val="Normal (Web)"/>
    <w:basedOn w:val="Normal"/>
    <w:uiPriority w:val="99"/>
    <w:unhideWhenUsed/>
    <w:rsid w:val="00F82B7B"/>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F82B7B"/>
    <w:rPr>
      <w:b/>
      <w:bCs/>
    </w:rPr>
  </w:style>
  <w:style w:type="paragraph" w:styleId="ListParagraph">
    <w:name w:val="List Paragraph"/>
    <w:basedOn w:val="Normal"/>
    <w:uiPriority w:val="34"/>
    <w:qFormat/>
    <w:rsid w:val="00F82B7B"/>
    <w:pPr>
      <w:ind w:left="720"/>
      <w:contextualSpacing/>
    </w:pPr>
  </w:style>
  <w:style w:type="paragraph" w:styleId="TOCHeading">
    <w:name w:val="TOC Heading"/>
    <w:basedOn w:val="Heading1"/>
    <w:next w:val="Normal"/>
    <w:uiPriority w:val="39"/>
    <w:unhideWhenUsed/>
    <w:qFormat/>
    <w:rsid w:val="00F82B7B"/>
    <w:pPr>
      <w:outlineLvl w:val="9"/>
    </w:pPr>
    <w:rPr>
      <w:rFonts w:asciiTheme="majorHAnsi" w:hAnsiTheme="majorHAnsi"/>
    </w:rPr>
  </w:style>
  <w:style w:type="paragraph" w:styleId="TOC1">
    <w:name w:val="toc 1"/>
    <w:basedOn w:val="Normal"/>
    <w:next w:val="Normal"/>
    <w:autoRedefine/>
    <w:uiPriority w:val="39"/>
    <w:unhideWhenUsed/>
    <w:rsid w:val="00F82B7B"/>
    <w:pPr>
      <w:spacing w:after="100"/>
    </w:pPr>
  </w:style>
  <w:style w:type="character" w:styleId="Hyperlink">
    <w:name w:val="Hyperlink"/>
    <w:basedOn w:val="DefaultParagraphFont"/>
    <w:uiPriority w:val="99"/>
    <w:unhideWhenUsed/>
    <w:rsid w:val="00F82B7B"/>
    <w:rPr>
      <w:color w:val="0563C1" w:themeColor="hyperlink"/>
      <w:u w:val="single"/>
    </w:rPr>
  </w:style>
  <w:style w:type="paragraph" w:styleId="Header">
    <w:name w:val="header"/>
    <w:basedOn w:val="Normal"/>
    <w:link w:val="HeaderChar"/>
    <w:uiPriority w:val="99"/>
    <w:unhideWhenUsed/>
    <w:rsid w:val="007402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263"/>
    <w:rPr>
      <w:rFonts w:ascii="Times New Roman" w:hAnsi="Times New Roman"/>
      <w:sz w:val="24"/>
    </w:rPr>
  </w:style>
  <w:style w:type="paragraph" w:styleId="Footer">
    <w:name w:val="footer"/>
    <w:basedOn w:val="Normal"/>
    <w:link w:val="FooterChar"/>
    <w:uiPriority w:val="99"/>
    <w:unhideWhenUsed/>
    <w:rsid w:val="007402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263"/>
    <w:rPr>
      <w:rFonts w:ascii="Times New Roman" w:hAnsi="Times New Roman"/>
      <w:sz w:val="24"/>
    </w:rPr>
  </w:style>
  <w:style w:type="character" w:customStyle="1" w:styleId="UnresolvedMention1">
    <w:name w:val="Unresolved Mention1"/>
    <w:basedOn w:val="DefaultParagraphFont"/>
    <w:uiPriority w:val="99"/>
    <w:semiHidden/>
    <w:unhideWhenUsed/>
    <w:rsid w:val="007402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045719">
      <w:bodyDiv w:val="1"/>
      <w:marLeft w:val="0"/>
      <w:marRight w:val="0"/>
      <w:marTop w:val="0"/>
      <w:marBottom w:val="0"/>
      <w:divBdr>
        <w:top w:val="none" w:sz="0" w:space="0" w:color="auto"/>
        <w:left w:val="none" w:sz="0" w:space="0" w:color="auto"/>
        <w:bottom w:val="none" w:sz="0" w:space="0" w:color="auto"/>
        <w:right w:val="none" w:sz="0" w:space="0" w:color="auto"/>
      </w:divBdr>
    </w:div>
    <w:div w:id="340358992">
      <w:bodyDiv w:val="1"/>
      <w:marLeft w:val="0"/>
      <w:marRight w:val="0"/>
      <w:marTop w:val="0"/>
      <w:marBottom w:val="0"/>
      <w:divBdr>
        <w:top w:val="none" w:sz="0" w:space="0" w:color="auto"/>
        <w:left w:val="none" w:sz="0" w:space="0" w:color="auto"/>
        <w:bottom w:val="none" w:sz="0" w:space="0" w:color="auto"/>
        <w:right w:val="none" w:sz="0" w:space="0" w:color="auto"/>
      </w:divBdr>
    </w:div>
    <w:div w:id="613292202">
      <w:bodyDiv w:val="1"/>
      <w:marLeft w:val="0"/>
      <w:marRight w:val="0"/>
      <w:marTop w:val="0"/>
      <w:marBottom w:val="0"/>
      <w:divBdr>
        <w:top w:val="none" w:sz="0" w:space="0" w:color="auto"/>
        <w:left w:val="none" w:sz="0" w:space="0" w:color="auto"/>
        <w:bottom w:val="none" w:sz="0" w:space="0" w:color="auto"/>
        <w:right w:val="none" w:sz="0" w:space="0" w:color="auto"/>
      </w:divBdr>
    </w:div>
    <w:div w:id="670909325">
      <w:bodyDiv w:val="1"/>
      <w:marLeft w:val="0"/>
      <w:marRight w:val="0"/>
      <w:marTop w:val="0"/>
      <w:marBottom w:val="0"/>
      <w:divBdr>
        <w:top w:val="none" w:sz="0" w:space="0" w:color="auto"/>
        <w:left w:val="none" w:sz="0" w:space="0" w:color="auto"/>
        <w:bottom w:val="none" w:sz="0" w:space="0" w:color="auto"/>
        <w:right w:val="none" w:sz="0" w:space="0" w:color="auto"/>
      </w:divBdr>
      <w:divsChild>
        <w:div w:id="949320146">
          <w:marLeft w:val="0"/>
          <w:marRight w:val="0"/>
          <w:marTop w:val="0"/>
          <w:marBottom w:val="0"/>
          <w:divBdr>
            <w:top w:val="single" w:sz="2" w:space="0" w:color="E3E3E3"/>
            <w:left w:val="single" w:sz="2" w:space="0" w:color="E3E3E3"/>
            <w:bottom w:val="single" w:sz="2" w:space="0" w:color="E3E3E3"/>
            <w:right w:val="single" w:sz="2" w:space="0" w:color="E3E3E3"/>
          </w:divBdr>
          <w:divsChild>
            <w:div w:id="896011843">
              <w:marLeft w:val="0"/>
              <w:marRight w:val="0"/>
              <w:marTop w:val="0"/>
              <w:marBottom w:val="0"/>
              <w:divBdr>
                <w:top w:val="single" w:sz="2" w:space="0" w:color="E3E3E3"/>
                <w:left w:val="single" w:sz="2" w:space="0" w:color="E3E3E3"/>
                <w:bottom w:val="single" w:sz="2" w:space="0" w:color="E3E3E3"/>
                <w:right w:val="single" w:sz="2" w:space="0" w:color="E3E3E3"/>
              </w:divBdr>
              <w:divsChild>
                <w:div w:id="1870870777">
                  <w:marLeft w:val="0"/>
                  <w:marRight w:val="0"/>
                  <w:marTop w:val="0"/>
                  <w:marBottom w:val="0"/>
                  <w:divBdr>
                    <w:top w:val="single" w:sz="2" w:space="2" w:color="E3E3E3"/>
                    <w:left w:val="single" w:sz="2" w:space="0" w:color="E3E3E3"/>
                    <w:bottom w:val="single" w:sz="2" w:space="0" w:color="E3E3E3"/>
                    <w:right w:val="single" w:sz="2" w:space="0" w:color="E3E3E3"/>
                  </w:divBdr>
                  <w:divsChild>
                    <w:div w:id="12492723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5982766">
      <w:bodyDiv w:val="1"/>
      <w:marLeft w:val="0"/>
      <w:marRight w:val="0"/>
      <w:marTop w:val="0"/>
      <w:marBottom w:val="0"/>
      <w:divBdr>
        <w:top w:val="none" w:sz="0" w:space="0" w:color="auto"/>
        <w:left w:val="none" w:sz="0" w:space="0" w:color="auto"/>
        <w:bottom w:val="none" w:sz="0" w:space="0" w:color="auto"/>
        <w:right w:val="none" w:sz="0" w:space="0" w:color="auto"/>
      </w:divBdr>
    </w:div>
    <w:div w:id="1211721151">
      <w:bodyDiv w:val="1"/>
      <w:marLeft w:val="0"/>
      <w:marRight w:val="0"/>
      <w:marTop w:val="0"/>
      <w:marBottom w:val="0"/>
      <w:divBdr>
        <w:top w:val="none" w:sz="0" w:space="0" w:color="auto"/>
        <w:left w:val="none" w:sz="0" w:space="0" w:color="auto"/>
        <w:bottom w:val="none" w:sz="0" w:space="0" w:color="auto"/>
        <w:right w:val="none" w:sz="0" w:space="0" w:color="auto"/>
      </w:divBdr>
      <w:divsChild>
        <w:div w:id="1555968899">
          <w:marLeft w:val="0"/>
          <w:marRight w:val="0"/>
          <w:marTop w:val="0"/>
          <w:marBottom w:val="0"/>
          <w:divBdr>
            <w:top w:val="single" w:sz="2" w:space="0" w:color="E3E3E3"/>
            <w:left w:val="single" w:sz="2" w:space="0" w:color="E3E3E3"/>
            <w:bottom w:val="single" w:sz="2" w:space="0" w:color="E3E3E3"/>
            <w:right w:val="single" w:sz="2" w:space="0" w:color="E3E3E3"/>
          </w:divBdr>
          <w:divsChild>
            <w:div w:id="1799954610">
              <w:marLeft w:val="0"/>
              <w:marRight w:val="0"/>
              <w:marTop w:val="0"/>
              <w:marBottom w:val="0"/>
              <w:divBdr>
                <w:top w:val="single" w:sz="2" w:space="0" w:color="E3E3E3"/>
                <w:left w:val="single" w:sz="2" w:space="0" w:color="E3E3E3"/>
                <w:bottom w:val="single" w:sz="2" w:space="0" w:color="E3E3E3"/>
                <w:right w:val="single" w:sz="2" w:space="0" w:color="E3E3E3"/>
              </w:divBdr>
              <w:divsChild>
                <w:div w:id="836114476">
                  <w:marLeft w:val="0"/>
                  <w:marRight w:val="0"/>
                  <w:marTop w:val="0"/>
                  <w:marBottom w:val="0"/>
                  <w:divBdr>
                    <w:top w:val="single" w:sz="2" w:space="2" w:color="E3E3E3"/>
                    <w:left w:val="single" w:sz="2" w:space="0" w:color="E3E3E3"/>
                    <w:bottom w:val="single" w:sz="2" w:space="0" w:color="E3E3E3"/>
                    <w:right w:val="single" w:sz="2" w:space="0" w:color="E3E3E3"/>
                  </w:divBdr>
                  <w:divsChild>
                    <w:div w:id="16627344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0739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eproject.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E41D66-1ECD-4204-8768-42252B357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1411</Words>
  <Characters>8046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Rekha Begum (2125644)</cp:lastModifiedBy>
  <cp:revision>2</cp:revision>
  <dcterms:created xsi:type="dcterms:W3CDTF">2024-06-04T23:13:00Z</dcterms:created>
  <dcterms:modified xsi:type="dcterms:W3CDTF">2024-06-04T23:13:00Z</dcterms:modified>
</cp:coreProperties>
</file>