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C371FD" w14:textId="4A8C579C" w:rsidR="00A14D0F" w:rsidRPr="00FA669D" w:rsidRDefault="00F30F76" w:rsidP="00F30F76">
      <w:pPr>
        <w:tabs>
          <w:tab w:val="left" w:pos="7879"/>
        </w:tabs>
        <w:jc w:val="center"/>
        <w:rPr>
          <w:rFonts w:ascii="Times New Roman" w:hAnsi="Times New Roman" w:cs="Times New Roman"/>
          <w:b/>
          <w:bCs/>
          <w:noProof/>
        </w:rPr>
      </w:pPr>
      <w:bookmarkStart w:id="0" w:name="_Toc66190912"/>
      <w:r>
        <w:rPr>
          <w:noProof/>
        </w:rPr>
        <w:drawing>
          <wp:inline distT="0" distB="0" distL="0" distR="0" wp14:anchorId="0509D7EA" wp14:editId="65ACD01F">
            <wp:extent cx="2028825" cy="809625"/>
            <wp:effectExtent l="0" t="0" r="9525" b="9525"/>
            <wp:docPr id="5" name="Picture 5"/>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68DC2EDD" w14:textId="209E464C" w:rsidR="00C84365" w:rsidRPr="00FA669D" w:rsidRDefault="00B960BA" w:rsidP="00B960BA">
      <w:pPr>
        <w:jc w:val="center"/>
        <w:rPr>
          <w:rFonts w:ascii="Times New Roman" w:hAnsi="Times New Roman" w:cs="Times New Roman"/>
          <w:b/>
          <w:bCs/>
          <w:noProof/>
        </w:rPr>
      </w:pPr>
      <w:r>
        <w:rPr>
          <w:rFonts w:ascii="Times New Roman" w:hAnsi="Times New Roman" w:cs="Times New Roman"/>
          <w:b/>
          <w:bCs/>
          <w:noProof/>
        </w:rPr>
        <w:drawing>
          <wp:inline distT="0" distB="0" distL="0" distR="0" wp14:anchorId="724E52D1" wp14:editId="4CEEBA0A">
            <wp:extent cx="5962650" cy="2886323"/>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3228" cy="2891443"/>
                    </a:xfrm>
                    <a:prstGeom prst="rect">
                      <a:avLst/>
                    </a:prstGeom>
                    <a:noFill/>
                    <a:ln>
                      <a:noFill/>
                    </a:ln>
                  </pic:spPr>
                </pic:pic>
              </a:graphicData>
            </a:graphic>
          </wp:inline>
        </w:drawing>
      </w:r>
    </w:p>
    <w:p w14:paraId="04679C69" w14:textId="2594783A" w:rsidR="00C84365" w:rsidRPr="00FA669D" w:rsidRDefault="00C84365" w:rsidP="00F30F76">
      <w:pPr>
        <w:jc w:val="center"/>
        <w:rPr>
          <w:rFonts w:ascii="Times New Roman" w:hAnsi="Times New Roman" w:cs="Times New Roman"/>
          <w:b/>
          <w:bCs/>
          <w:noProof/>
        </w:rPr>
      </w:pPr>
    </w:p>
    <w:p w14:paraId="0453161E" w14:textId="5FB2EA7A" w:rsidR="00C84365" w:rsidRPr="00FA669D" w:rsidRDefault="00B960BA">
      <w:pPr>
        <w:rPr>
          <w:rFonts w:ascii="Times New Roman" w:hAnsi="Times New Roman" w:cs="Times New Roman"/>
          <w:b/>
          <w:bCs/>
          <w:noProof/>
        </w:rPr>
      </w:pPr>
      <w:r>
        <w:rPr>
          <w:noProof/>
        </w:rPr>
        <mc:AlternateContent>
          <mc:Choice Requires="wps">
            <w:drawing>
              <wp:anchor distT="0" distB="0" distL="114300" distR="114300" simplePos="0" relativeHeight="251659264" behindDoc="0" locked="0" layoutInCell="1" allowOverlap="1" wp14:anchorId="70FD4933" wp14:editId="103BD00F">
                <wp:simplePos x="0" y="0"/>
                <wp:positionH relativeFrom="margin">
                  <wp:align>center</wp:align>
                </wp:positionH>
                <wp:positionV relativeFrom="paragraph">
                  <wp:posOffset>6824</wp:posOffset>
                </wp:positionV>
                <wp:extent cx="1828800" cy="1828800"/>
                <wp:effectExtent l="0" t="0" r="0" b="1016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AD10981" w14:textId="19128934" w:rsidR="00B960BA" w:rsidRPr="00B960BA" w:rsidRDefault="00B960BA" w:rsidP="00B960BA">
                            <w:pPr>
                              <w:jc w:val="center"/>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B960BA">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 xml:space="preserve">Leading and Implementing Workplace Change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a:scene3d>
                          <a:camera prst="orthographicFront"/>
                          <a:lightRig rig="soft" dir="t">
                            <a:rot lat="0" lon="0" rev="15600000"/>
                          </a:lightRig>
                        </a:scene3d>
                        <a:sp3d extrusionH="57150" prstMaterial="softEdge">
                          <a:bevelT w="25400" h="38100"/>
                        </a:sp3d>
                      </wps:bodyPr>
                    </wps:wsp>
                  </a:graphicData>
                </a:graphic>
              </wp:anchor>
            </w:drawing>
          </mc:Choice>
          <mc:Fallback>
            <w:pict>
              <v:shapetype w14:anchorId="70FD4933" id="_x0000_t202" coordsize="21600,21600" o:spt="202" path="m,l,21600r21600,l21600,xe">
                <v:stroke joinstyle="miter"/>
                <v:path gradientshapeok="t" o:connecttype="rect"/>
              </v:shapetype>
              <v:shape id="Text Box 2" o:spid="_x0000_s1026" type="#_x0000_t202" style="position:absolute;margin-left:0;margin-top:.55pt;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" filled="f" stroked="f">
                <v:textbox style="mso-fit-shape-to-text:t">
                  <w:txbxContent>
                    <w:p w14:paraId="4AD10981" w14:textId="19128934" w:rsidR="00B960BA" w:rsidRPr="00B960BA" w:rsidRDefault="00B960BA" w:rsidP="00B960BA">
                      <w:pPr>
                        <w:jc w:val="center"/>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pPr>
                      <w:r w:rsidRPr="00B960BA">
                        <w:rPr>
                          <w:rFonts w:ascii="Times New Roman" w:hAnsi="Times New Roman" w:cs="Times New Roman"/>
                          <w:b/>
                          <w:bCs/>
                          <w:noProof/>
                          <w:color w:val="FFC000" w:themeColor="accent4"/>
                          <w:sz w:val="72"/>
                          <w:szCs w:val="72"/>
                          <w:lang w:val="en-US"/>
                          <w14:reflection w14:blurRad="6350" w14:stA="55000" w14:stPos="0" w14:endA="300" w14:endPos="45500" w14:dist="0" w14:dir="5400000" w14:fadeDir="5400000" w14:sx="100000" w14:sy="-100000" w14:kx="0" w14:ky="0" w14:algn="bl"/>
                          <w14:textOutline w14:w="0" w14:cap="flat" w14:cmpd="sng" w14:algn="ctr">
                            <w14:noFill/>
                            <w14:prstDash w14:val="solid"/>
                            <w14:round/>
                          </w14:textOutline>
                          <w14:props3d w14:extrusionH="57150" w14:contourW="0" w14:prstMaterial="softEdge">
                            <w14:bevelT w14:w="25400" w14:h="38100" w14:prst="circle"/>
                          </w14:props3d>
                        </w:rPr>
                        <w:t xml:space="preserve">Leading and Implementing Workplace Change </w:t>
                      </w:r>
                    </w:p>
                  </w:txbxContent>
                </v:textbox>
                <w10:wrap anchorx="margin"/>
              </v:shape>
            </w:pict>
          </mc:Fallback>
        </mc:AlternateContent>
      </w:r>
    </w:p>
    <w:p w14:paraId="2676EB12" w14:textId="3B24E4B6" w:rsidR="00C84365" w:rsidRPr="00FA669D" w:rsidRDefault="00C84365">
      <w:pPr>
        <w:rPr>
          <w:rFonts w:ascii="Times New Roman" w:hAnsi="Times New Roman" w:cs="Times New Roman"/>
          <w:b/>
          <w:bCs/>
          <w:noProof/>
        </w:rPr>
      </w:pPr>
    </w:p>
    <w:p w14:paraId="1166FC6D" w14:textId="36EEA110" w:rsidR="00C84365" w:rsidRPr="00FA669D" w:rsidRDefault="00C84365">
      <w:pPr>
        <w:rPr>
          <w:rFonts w:ascii="Times New Roman" w:hAnsi="Times New Roman" w:cs="Times New Roman"/>
          <w:b/>
          <w:bCs/>
          <w:noProof/>
        </w:rPr>
      </w:pPr>
    </w:p>
    <w:p w14:paraId="7BA5B6E1" w14:textId="1F65CE4D" w:rsidR="00C84365" w:rsidRPr="00FA669D" w:rsidRDefault="00C84365">
      <w:pPr>
        <w:rPr>
          <w:rFonts w:ascii="Times New Roman" w:hAnsi="Times New Roman" w:cs="Times New Roman"/>
          <w:b/>
          <w:bCs/>
          <w:noProof/>
        </w:rPr>
      </w:pPr>
    </w:p>
    <w:p w14:paraId="1FA81D7E" w14:textId="0F80231F" w:rsidR="00C84365" w:rsidRPr="00B960BA" w:rsidRDefault="00C84365" w:rsidP="00B960BA"/>
    <w:p w14:paraId="167C8A93" w14:textId="77777777" w:rsidR="00B960BA" w:rsidRDefault="00B960BA" w:rsidP="00B960BA"/>
    <w:p w14:paraId="4D4F4064" w14:textId="77777777" w:rsidR="00B960BA" w:rsidRPr="00D66C38" w:rsidRDefault="00B960BA" w:rsidP="00B960BA">
      <w:pPr>
        <w:jc w:val="right"/>
        <w:rPr>
          <w:rFonts w:ascii="Times New Roman" w:hAnsi="Times New Roman" w:cs="Times New Roman"/>
          <w:sz w:val="24"/>
          <w:szCs w:val="24"/>
        </w:rPr>
      </w:pPr>
    </w:p>
    <w:p w14:paraId="41D02684" w14:textId="29E18F9D" w:rsidR="00C84365" w:rsidRPr="00D66C38" w:rsidRDefault="00B960BA" w:rsidP="00B960BA">
      <w:pPr>
        <w:jc w:val="right"/>
        <w:rPr>
          <w:rFonts w:ascii="Times New Roman" w:hAnsi="Times New Roman" w:cs="Times New Roman"/>
          <w:sz w:val="24"/>
          <w:szCs w:val="24"/>
        </w:rPr>
      </w:pPr>
      <w:r w:rsidRPr="00D66C38">
        <w:rPr>
          <w:rFonts w:ascii="Times New Roman" w:hAnsi="Times New Roman" w:cs="Times New Roman"/>
          <w:sz w:val="24"/>
          <w:szCs w:val="24"/>
        </w:rPr>
        <w:t>Student: Adrian Viorel Topala</w:t>
      </w:r>
    </w:p>
    <w:p w14:paraId="3CDF6DE1" w14:textId="3FF84E16" w:rsidR="00C84365" w:rsidRPr="00D66C38" w:rsidRDefault="00B960BA" w:rsidP="00B960BA">
      <w:pPr>
        <w:jc w:val="right"/>
        <w:rPr>
          <w:rFonts w:ascii="Times New Roman" w:hAnsi="Times New Roman" w:cs="Times New Roman"/>
          <w:sz w:val="24"/>
          <w:szCs w:val="24"/>
        </w:rPr>
      </w:pPr>
      <w:r w:rsidRPr="00D66C38">
        <w:rPr>
          <w:rFonts w:ascii="Times New Roman" w:hAnsi="Times New Roman" w:cs="Times New Roman"/>
          <w:sz w:val="24"/>
          <w:szCs w:val="24"/>
        </w:rPr>
        <w:t>Lecturer: Maria Heffernan</w:t>
      </w:r>
    </w:p>
    <w:p w14:paraId="781CEE8E" w14:textId="09C6C789" w:rsidR="00C84365" w:rsidRPr="00D66C38" w:rsidRDefault="00B960BA">
      <w:pPr>
        <w:rPr>
          <w:rFonts w:ascii="Times New Roman" w:hAnsi="Times New Roman" w:cs="Times New Roman"/>
          <w:b/>
          <w:bCs/>
          <w:noProof/>
          <w:sz w:val="24"/>
          <w:szCs w:val="24"/>
        </w:rPr>
      </w:pPr>
      <w:r w:rsidRPr="00D66C38">
        <w:rPr>
          <w:rFonts w:ascii="Times New Roman" w:hAnsi="Times New Roman" w:cs="Times New Roman"/>
          <w:b/>
          <w:bCs/>
          <w:noProof/>
          <w:sz w:val="24"/>
          <w:szCs w:val="24"/>
        </w:rPr>
        <w:t>Date: 26.03.2021</w:t>
      </w:r>
    </w:p>
    <w:p w14:paraId="098718AF" w14:textId="1ECA9877" w:rsidR="00B960BA" w:rsidRDefault="00B960BA">
      <w:pPr>
        <w:rPr>
          <w:rFonts w:ascii="Times New Roman" w:hAnsi="Times New Roman" w:cs="Times New Roman"/>
          <w:b/>
          <w:bCs/>
          <w:noProof/>
        </w:rPr>
      </w:pPr>
    </w:p>
    <w:p w14:paraId="5D47CB1F" w14:textId="3434E080" w:rsidR="00B960BA" w:rsidRDefault="00B960BA" w:rsidP="00B960BA">
      <w:pPr>
        <w:rPr>
          <w:b/>
          <w:bCs/>
        </w:rPr>
      </w:pPr>
    </w:p>
    <w:p w14:paraId="6B954F63" w14:textId="2CCAF6C4" w:rsidR="00BD4FF8" w:rsidRPr="00BD4FF8" w:rsidRDefault="00BD4FF8" w:rsidP="00BD4FF8">
      <w:pPr>
        <w:pStyle w:val="Heading1"/>
      </w:pPr>
      <w:r w:rsidRPr="00BD4FF8">
        <w:lastRenderedPageBreak/>
        <w:t>EXECUTIVE SUMMARY</w:t>
      </w:r>
    </w:p>
    <w:p w14:paraId="376A3042" w14:textId="152DA6E7" w:rsidR="00BD4FF8" w:rsidRDefault="003165BA" w:rsidP="00B960BA">
      <w:pPr>
        <w:rPr>
          <w:rFonts w:ascii="Times New Roman" w:hAnsi="Times New Roman" w:cs="Times New Roman"/>
          <w:sz w:val="24"/>
          <w:szCs w:val="24"/>
        </w:rPr>
      </w:pPr>
      <w:r>
        <w:rPr>
          <w:rFonts w:ascii="Times New Roman" w:hAnsi="Times New Roman" w:cs="Times New Roman"/>
          <w:sz w:val="24"/>
          <w:szCs w:val="24"/>
        </w:rPr>
        <w:t xml:space="preserve">In this report the researcher will present a changing management at DHL organisation. How the DHL is changing on several </w:t>
      </w:r>
      <w:r w:rsidR="001578BC">
        <w:rPr>
          <w:rFonts w:ascii="Times New Roman" w:hAnsi="Times New Roman" w:cs="Times New Roman"/>
          <w:sz w:val="24"/>
          <w:szCs w:val="24"/>
        </w:rPr>
        <w:t>departments</w:t>
      </w:r>
      <w:r>
        <w:rPr>
          <w:rFonts w:ascii="Times New Roman" w:hAnsi="Times New Roman" w:cs="Times New Roman"/>
          <w:sz w:val="24"/>
          <w:szCs w:val="24"/>
        </w:rPr>
        <w:t xml:space="preserve"> </w:t>
      </w:r>
      <w:r w:rsidR="001578BC">
        <w:rPr>
          <w:rFonts w:ascii="Times New Roman" w:hAnsi="Times New Roman" w:cs="Times New Roman"/>
          <w:sz w:val="24"/>
          <w:szCs w:val="24"/>
        </w:rPr>
        <w:t xml:space="preserve">to survive post-Brexit and COVID-19. In the below report will have the mains changes need to have place helped by the internal and external factors. Like every change took place will be some resistance factors which can be external and internal as well. After critical analysis of the changes the researcher will present a conclusion fallow by some recommendation of areas need to be changes to have a low impact on business revenue. </w:t>
      </w:r>
    </w:p>
    <w:p w14:paraId="3F6168B1" w14:textId="77777777" w:rsidR="001578BC" w:rsidRDefault="001578BC" w:rsidP="00B960BA">
      <w:pPr>
        <w:rPr>
          <w:b/>
          <w:bCs/>
        </w:rPr>
      </w:pPr>
    </w:p>
    <w:p w14:paraId="06A92681" w14:textId="2236CE8C" w:rsidR="00BD4FF8" w:rsidRDefault="00BD4FF8" w:rsidP="00B960BA">
      <w:pPr>
        <w:rPr>
          <w:b/>
          <w:bCs/>
        </w:rPr>
      </w:pPr>
    </w:p>
    <w:p w14:paraId="2B9EA6BB" w14:textId="006F0D8F" w:rsidR="00BD4FF8" w:rsidRDefault="00BD4FF8" w:rsidP="00B960BA">
      <w:pPr>
        <w:rPr>
          <w:b/>
          <w:bCs/>
        </w:rPr>
      </w:pPr>
    </w:p>
    <w:p w14:paraId="3F67CE36" w14:textId="0C5ECE5B" w:rsidR="00BD4FF8" w:rsidRDefault="00BD4FF8" w:rsidP="00B960BA">
      <w:pPr>
        <w:rPr>
          <w:b/>
          <w:bCs/>
        </w:rPr>
      </w:pPr>
    </w:p>
    <w:p w14:paraId="2C1F24BE" w14:textId="41D162E4" w:rsidR="00BD4FF8" w:rsidRDefault="00BD4FF8" w:rsidP="00B960BA">
      <w:pPr>
        <w:rPr>
          <w:b/>
          <w:bCs/>
        </w:rPr>
      </w:pPr>
    </w:p>
    <w:p w14:paraId="18CBA4D0" w14:textId="577E8D30" w:rsidR="00BD4FF8" w:rsidRDefault="00BD4FF8" w:rsidP="00B960BA">
      <w:pPr>
        <w:rPr>
          <w:b/>
          <w:bCs/>
        </w:rPr>
      </w:pPr>
    </w:p>
    <w:p w14:paraId="2CFB4B2C" w14:textId="3F7F9D91" w:rsidR="00BD4FF8" w:rsidRDefault="00BD4FF8" w:rsidP="00B960BA">
      <w:pPr>
        <w:rPr>
          <w:b/>
          <w:bCs/>
        </w:rPr>
      </w:pPr>
    </w:p>
    <w:p w14:paraId="1DCCA190" w14:textId="4E5EDBA4" w:rsidR="00BD4FF8" w:rsidRDefault="00BD4FF8" w:rsidP="00B960BA">
      <w:pPr>
        <w:rPr>
          <w:b/>
          <w:bCs/>
        </w:rPr>
      </w:pPr>
    </w:p>
    <w:p w14:paraId="24BA2748" w14:textId="07DF800C" w:rsidR="00BD4FF8" w:rsidRDefault="00BD4FF8" w:rsidP="00B960BA">
      <w:pPr>
        <w:rPr>
          <w:b/>
          <w:bCs/>
        </w:rPr>
      </w:pPr>
    </w:p>
    <w:p w14:paraId="04585E00" w14:textId="7895C0CC" w:rsidR="00BD4FF8" w:rsidRDefault="00BD4FF8" w:rsidP="00B960BA">
      <w:pPr>
        <w:rPr>
          <w:b/>
          <w:bCs/>
        </w:rPr>
      </w:pPr>
    </w:p>
    <w:p w14:paraId="24125B61" w14:textId="77777777" w:rsidR="0059737E" w:rsidRDefault="0059737E" w:rsidP="00B960BA">
      <w:pPr>
        <w:rPr>
          <w:b/>
          <w:bCs/>
        </w:rPr>
      </w:pPr>
    </w:p>
    <w:p w14:paraId="2A6A105E" w14:textId="3E3D6B97" w:rsidR="007A394C" w:rsidRDefault="007A394C" w:rsidP="00B960BA">
      <w:pPr>
        <w:rPr>
          <w:b/>
          <w:bCs/>
        </w:rPr>
      </w:pPr>
    </w:p>
    <w:p w14:paraId="55555054" w14:textId="44F78380" w:rsidR="0022426E" w:rsidRDefault="0022426E" w:rsidP="00B960BA">
      <w:pPr>
        <w:rPr>
          <w:b/>
          <w:bCs/>
        </w:rPr>
      </w:pPr>
    </w:p>
    <w:p w14:paraId="667CAF4C" w14:textId="585DE2BB" w:rsidR="0022426E" w:rsidRDefault="0022426E" w:rsidP="00B960BA">
      <w:pPr>
        <w:rPr>
          <w:b/>
          <w:bCs/>
        </w:rPr>
      </w:pPr>
    </w:p>
    <w:p w14:paraId="24CFFDE5" w14:textId="47CE4721" w:rsidR="0022426E" w:rsidRDefault="0022426E" w:rsidP="00B960BA">
      <w:pPr>
        <w:rPr>
          <w:b/>
          <w:bCs/>
        </w:rPr>
      </w:pPr>
    </w:p>
    <w:p w14:paraId="4F8BA00B" w14:textId="77777777" w:rsidR="00F30F76" w:rsidRDefault="00F30F76" w:rsidP="00B960BA">
      <w:pPr>
        <w:rPr>
          <w:b/>
          <w:bCs/>
        </w:rPr>
      </w:pPr>
    </w:p>
    <w:p w14:paraId="32619753" w14:textId="64F7079E" w:rsidR="0022426E" w:rsidRDefault="0022426E" w:rsidP="00B960BA">
      <w:pPr>
        <w:rPr>
          <w:b/>
          <w:bCs/>
        </w:rPr>
      </w:pPr>
    </w:p>
    <w:p w14:paraId="73EC28A3" w14:textId="45DFF92A" w:rsidR="0022426E" w:rsidRDefault="0022426E" w:rsidP="00B960BA">
      <w:pPr>
        <w:rPr>
          <w:b/>
          <w:bCs/>
        </w:rPr>
      </w:pPr>
    </w:p>
    <w:p w14:paraId="2A40A5C2" w14:textId="5620CAA1" w:rsidR="0022426E" w:rsidRDefault="0022426E" w:rsidP="00B960BA">
      <w:pPr>
        <w:rPr>
          <w:b/>
          <w:bCs/>
        </w:rPr>
      </w:pPr>
    </w:p>
    <w:p w14:paraId="430A6ADD" w14:textId="77777777" w:rsidR="0022426E" w:rsidRDefault="0022426E" w:rsidP="00B960BA">
      <w:pPr>
        <w:rPr>
          <w:b/>
          <w:bCs/>
        </w:rPr>
      </w:pPr>
    </w:p>
    <w:p w14:paraId="7A2B1104" w14:textId="6138C228" w:rsidR="007A394C" w:rsidRDefault="007A394C" w:rsidP="00B960BA">
      <w:pPr>
        <w:rPr>
          <w:b/>
          <w:bCs/>
        </w:rPr>
      </w:pPr>
    </w:p>
    <w:p w14:paraId="32BC1021" w14:textId="26D6D7C0" w:rsidR="00BD4FF8" w:rsidRPr="00BD4FF8" w:rsidRDefault="007A394C" w:rsidP="00BD4FF8">
      <w:pPr>
        <w:pStyle w:val="Heading1"/>
        <w:rPr>
          <w:rFonts w:ascii="Times New Roman" w:hAnsi="Times New Roman" w:cs="Times New Roman"/>
          <w:b/>
          <w:bCs/>
          <w:sz w:val="24"/>
          <w:szCs w:val="24"/>
        </w:rPr>
      </w:pPr>
      <w:r w:rsidRPr="00BD4FF8">
        <w:rPr>
          <w:rFonts w:ascii="Times New Roman" w:hAnsi="Times New Roman" w:cs="Times New Roman"/>
          <w:b/>
          <w:bCs/>
          <w:sz w:val="24"/>
          <w:szCs w:val="24"/>
        </w:rPr>
        <w:lastRenderedPageBreak/>
        <w:t>CONTENTS</w:t>
      </w:r>
    </w:p>
    <w:p w14:paraId="3CB6FACA" w14:textId="6E43B7C0" w:rsidR="00B960BA" w:rsidRPr="00F208B0" w:rsidRDefault="00B960BA"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1.0 Introductio</w:t>
      </w:r>
      <w:r w:rsidR="00A40A73" w:rsidRPr="00F208B0">
        <w:rPr>
          <w:rFonts w:ascii="Times New Roman" w:hAnsi="Times New Roman" w:cs="Times New Roman"/>
          <w:b/>
          <w:bCs/>
          <w:sz w:val="24"/>
          <w:szCs w:val="24"/>
        </w:rPr>
        <w:t xml:space="preserve">n </w:t>
      </w:r>
    </w:p>
    <w:p w14:paraId="6AF3D3A0" w14:textId="0E9A5305"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2.0 Findings</w:t>
      </w:r>
      <w:r w:rsidR="00913AAB" w:rsidRPr="00F208B0">
        <w:rPr>
          <w:rFonts w:ascii="Times New Roman" w:hAnsi="Times New Roman" w:cs="Times New Roman"/>
          <w:b/>
          <w:bCs/>
          <w:sz w:val="24"/>
          <w:szCs w:val="24"/>
        </w:rPr>
        <w:t xml:space="preserve">                                                                                                                          </w:t>
      </w:r>
      <w:r w:rsidRPr="00F208B0">
        <w:rPr>
          <w:rFonts w:ascii="Times New Roman" w:hAnsi="Times New Roman" w:cs="Times New Roman"/>
          <w:b/>
          <w:bCs/>
          <w:webHidden/>
          <w:sz w:val="24"/>
          <w:szCs w:val="24"/>
        </w:rPr>
        <w:tab/>
      </w:r>
      <w:r w:rsidR="0022426E">
        <w:rPr>
          <w:rFonts w:ascii="Times New Roman" w:hAnsi="Times New Roman" w:cs="Times New Roman"/>
          <w:b/>
          <w:bCs/>
          <w:webHidden/>
          <w:sz w:val="24"/>
          <w:szCs w:val="24"/>
        </w:rPr>
        <w:t>4</w:t>
      </w:r>
    </w:p>
    <w:p w14:paraId="270A8F7F" w14:textId="421D19CE"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2.1 Background of DHL</w:t>
      </w:r>
      <w:r w:rsidR="00913AAB" w:rsidRPr="00F208B0">
        <w:rPr>
          <w:rFonts w:ascii="Times New Roman" w:hAnsi="Times New Roman" w:cs="Times New Roman"/>
          <w:b/>
          <w:bCs/>
          <w:sz w:val="24"/>
          <w:szCs w:val="24"/>
        </w:rPr>
        <w:t xml:space="preserve">                                                                                                    </w:t>
      </w:r>
      <w:r w:rsidRPr="00F208B0">
        <w:rPr>
          <w:rFonts w:ascii="Times New Roman" w:hAnsi="Times New Roman" w:cs="Times New Roman"/>
          <w:b/>
          <w:bCs/>
          <w:webHidden/>
          <w:sz w:val="24"/>
          <w:szCs w:val="24"/>
        </w:rPr>
        <w:tab/>
      </w:r>
      <w:r w:rsidR="0022426E">
        <w:rPr>
          <w:rFonts w:ascii="Times New Roman" w:hAnsi="Times New Roman" w:cs="Times New Roman"/>
          <w:b/>
          <w:bCs/>
          <w:webHidden/>
          <w:sz w:val="24"/>
          <w:szCs w:val="24"/>
        </w:rPr>
        <w:t>4</w:t>
      </w:r>
    </w:p>
    <w:p w14:paraId="5B2FC40A" w14:textId="3D062F3A"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2.2 Reason of Chang</w:t>
      </w:r>
      <w:r w:rsidR="00913AAB" w:rsidRPr="00F208B0">
        <w:rPr>
          <w:rFonts w:ascii="Times New Roman" w:hAnsi="Times New Roman" w:cs="Times New Roman"/>
          <w:b/>
          <w:bCs/>
          <w:sz w:val="24"/>
          <w:szCs w:val="24"/>
        </w:rPr>
        <w:t xml:space="preserve">e                                                                                                          </w:t>
      </w:r>
      <w:r w:rsidR="0022426E">
        <w:rPr>
          <w:rFonts w:ascii="Times New Roman" w:hAnsi="Times New Roman" w:cs="Times New Roman"/>
          <w:b/>
          <w:bCs/>
          <w:sz w:val="24"/>
          <w:szCs w:val="24"/>
        </w:rPr>
        <w:t xml:space="preserve"> 5</w:t>
      </w:r>
    </w:p>
    <w:p w14:paraId="5280A9B8" w14:textId="6C1A7B2D" w:rsidR="00245B0B" w:rsidRPr="00F208B0" w:rsidRDefault="00C742DE" w:rsidP="00E41F78">
      <w:pPr>
        <w:jc w:val="both"/>
        <w:rPr>
          <w:rFonts w:ascii="Times New Roman" w:hAnsi="Times New Roman" w:cs="Times New Roman"/>
          <w:b/>
          <w:bCs/>
          <w:sz w:val="24"/>
          <w:szCs w:val="24"/>
        </w:rPr>
      </w:pPr>
      <w:r>
        <w:rPr>
          <w:rFonts w:ascii="Times New Roman" w:hAnsi="Times New Roman" w:cs="Times New Roman"/>
          <w:b/>
          <w:bCs/>
          <w:sz w:val="24"/>
          <w:szCs w:val="24"/>
        </w:rPr>
        <w:tab/>
      </w:r>
      <w:r w:rsidR="00245B0B" w:rsidRPr="00F208B0">
        <w:rPr>
          <w:rFonts w:ascii="Times New Roman" w:hAnsi="Times New Roman" w:cs="Times New Roman"/>
          <w:b/>
          <w:bCs/>
          <w:sz w:val="24"/>
          <w:szCs w:val="24"/>
        </w:rPr>
        <w:t>2.2.1 Swot and Pestle influence</w:t>
      </w:r>
      <w:r w:rsidR="00913AAB" w:rsidRPr="00F208B0">
        <w:rPr>
          <w:rFonts w:ascii="Times New Roman" w:hAnsi="Times New Roman" w:cs="Times New Roman"/>
          <w:b/>
          <w:bCs/>
          <w:webHidden/>
          <w:sz w:val="24"/>
          <w:szCs w:val="24"/>
        </w:rPr>
        <w:t xml:space="preserve">                                                                            </w:t>
      </w:r>
      <w:r w:rsidR="00E41F78">
        <w:rPr>
          <w:rFonts w:ascii="Times New Roman" w:hAnsi="Times New Roman" w:cs="Times New Roman"/>
          <w:b/>
          <w:bCs/>
          <w:webHidden/>
          <w:sz w:val="24"/>
          <w:szCs w:val="24"/>
        </w:rPr>
        <w:t xml:space="preserve"> </w:t>
      </w:r>
      <w:r w:rsidR="00913AAB" w:rsidRPr="00F208B0">
        <w:rPr>
          <w:rFonts w:ascii="Times New Roman" w:hAnsi="Times New Roman" w:cs="Times New Roman"/>
          <w:b/>
          <w:bCs/>
          <w:webHidden/>
          <w:sz w:val="24"/>
          <w:szCs w:val="24"/>
        </w:rPr>
        <w:t xml:space="preserve">   </w:t>
      </w:r>
      <w:r w:rsidR="0022426E">
        <w:rPr>
          <w:rFonts w:ascii="Times New Roman" w:hAnsi="Times New Roman" w:cs="Times New Roman"/>
          <w:b/>
          <w:bCs/>
          <w:webHidden/>
          <w:sz w:val="24"/>
          <w:szCs w:val="24"/>
        </w:rPr>
        <w:t>6</w:t>
      </w:r>
    </w:p>
    <w:p w14:paraId="2CFBDBE0" w14:textId="1077DEDB" w:rsidR="00245B0B" w:rsidRPr="00F208B0" w:rsidRDefault="00245B0B" w:rsidP="00E41F78">
      <w:pPr>
        <w:jc w:val="both"/>
        <w:rPr>
          <w:rFonts w:ascii="Times New Roman" w:hAnsi="Times New Roman" w:cs="Times New Roman"/>
          <w:b/>
          <w:bCs/>
          <w:sz w:val="24"/>
          <w:szCs w:val="24"/>
        </w:rPr>
      </w:pPr>
      <w:r w:rsidRPr="00F208B0">
        <w:rPr>
          <w:rFonts w:ascii="Times New Roman" w:hAnsi="Times New Roman" w:cs="Times New Roman"/>
          <w:b/>
          <w:bCs/>
          <w:sz w:val="24"/>
          <w:szCs w:val="24"/>
        </w:rPr>
        <w:t>2.3 Leadership</w:t>
      </w:r>
      <w:r w:rsidR="00913AAB" w:rsidRPr="00F208B0">
        <w:rPr>
          <w:rFonts w:ascii="Times New Roman" w:hAnsi="Times New Roman" w:cs="Times New Roman"/>
          <w:b/>
          <w:bCs/>
          <w:sz w:val="24"/>
          <w:szCs w:val="24"/>
        </w:rPr>
        <w:t xml:space="preserve">                                                                                                                       </w:t>
      </w:r>
      <w:r w:rsidR="0022426E">
        <w:rPr>
          <w:rFonts w:ascii="Times New Roman" w:hAnsi="Times New Roman" w:cs="Times New Roman"/>
          <w:b/>
          <w:bCs/>
          <w:sz w:val="24"/>
          <w:szCs w:val="24"/>
        </w:rPr>
        <w:t>9</w:t>
      </w:r>
    </w:p>
    <w:p w14:paraId="552EE6A8" w14:textId="753D9B91"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2.4 Changing Agents</w:t>
      </w:r>
      <w:r w:rsidR="00913AAB" w:rsidRPr="00F208B0">
        <w:rPr>
          <w:rFonts w:ascii="Times New Roman" w:hAnsi="Times New Roman" w:cs="Times New Roman"/>
          <w:b/>
          <w:bCs/>
          <w:sz w:val="24"/>
          <w:szCs w:val="24"/>
        </w:rPr>
        <w:t xml:space="preserve">                                                                                                            </w:t>
      </w:r>
      <w:r w:rsidRPr="00F208B0">
        <w:rPr>
          <w:rFonts w:ascii="Times New Roman" w:hAnsi="Times New Roman" w:cs="Times New Roman"/>
          <w:b/>
          <w:bCs/>
          <w:webHidden/>
          <w:sz w:val="24"/>
          <w:szCs w:val="24"/>
        </w:rPr>
        <w:tab/>
      </w:r>
      <w:r w:rsidR="0022426E">
        <w:rPr>
          <w:rFonts w:ascii="Times New Roman" w:hAnsi="Times New Roman" w:cs="Times New Roman"/>
          <w:b/>
          <w:bCs/>
          <w:webHidden/>
          <w:sz w:val="24"/>
          <w:szCs w:val="24"/>
        </w:rPr>
        <w:t>11</w:t>
      </w:r>
    </w:p>
    <w:p w14:paraId="0353A369" w14:textId="22A2AE82"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2.5 Culture of DH</w:t>
      </w:r>
      <w:r w:rsidR="00913AAB" w:rsidRPr="00F208B0">
        <w:rPr>
          <w:rFonts w:ascii="Times New Roman" w:hAnsi="Times New Roman" w:cs="Times New Roman"/>
          <w:b/>
          <w:bCs/>
          <w:sz w:val="24"/>
          <w:szCs w:val="24"/>
        </w:rPr>
        <w:t xml:space="preserve">L                                                                              </w:t>
      </w:r>
      <w:r w:rsidR="00582550">
        <w:rPr>
          <w:rFonts w:ascii="Times New Roman" w:hAnsi="Times New Roman" w:cs="Times New Roman"/>
          <w:b/>
          <w:bCs/>
          <w:sz w:val="24"/>
          <w:szCs w:val="24"/>
        </w:rPr>
        <w:t xml:space="preserve"> </w:t>
      </w:r>
      <w:r w:rsidR="00913AAB" w:rsidRPr="00F208B0">
        <w:rPr>
          <w:rFonts w:ascii="Times New Roman" w:hAnsi="Times New Roman" w:cs="Times New Roman"/>
          <w:b/>
          <w:bCs/>
          <w:sz w:val="24"/>
          <w:szCs w:val="24"/>
        </w:rPr>
        <w:t xml:space="preserve">                                </w:t>
      </w:r>
      <w:r w:rsidR="0022426E">
        <w:rPr>
          <w:rFonts w:ascii="Times New Roman" w:hAnsi="Times New Roman" w:cs="Times New Roman"/>
          <w:b/>
          <w:bCs/>
          <w:webHidden/>
          <w:sz w:val="24"/>
          <w:szCs w:val="24"/>
        </w:rPr>
        <w:t>12</w:t>
      </w:r>
    </w:p>
    <w:p w14:paraId="3AB0A798" w14:textId="622C1A3F"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 xml:space="preserve">3.0 </w:t>
      </w:r>
      <w:r w:rsidR="00582550">
        <w:rPr>
          <w:rFonts w:ascii="Times New Roman" w:hAnsi="Times New Roman" w:cs="Times New Roman"/>
          <w:b/>
          <w:bCs/>
          <w:sz w:val="24"/>
          <w:szCs w:val="24"/>
        </w:rPr>
        <w:t>C</w:t>
      </w:r>
      <w:r w:rsidRPr="00F208B0">
        <w:rPr>
          <w:rFonts w:ascii="Times New Roman" w:hAnsi="Times New Roman" w:cs="Times New Roman"/>
          <w:b/>
          <w:bCs/>
          <w:sz w:val="24"/>
          <w:szCs w:val="24"/>
        </w:rPr>
        <w:t>onclusion</w:t>
      </w:r>
      <w:r w:rsidR="00913AAB" w:rsidRPr="00F208B0">
        <w:rPr>
          <w:rFonts w:ascii="Times New Roman" w:hAnsi="Times New Roman" w:cs="Times New Roman"/>
          <w:b/>
          <w:bCs/>
          <w:webHidden/>
          <w:sz w:val="24"/>
          <w:szCs w:val="24"/>
        </w:rPr>
        <w:t xml:space="preserve">                                                                                                                 </w:t>
      </w:r>
      <w:r w:rsidR="00582550">
        <w:rPr>
          <w:rFonts w:ascii="Times New Roman" w:hAnsi="Times New Roman" w:cs="Times New Roman"/>
          <w:b/>
          <w:bCs/>
          <w:webHidden/>
          <w:sz w:val="24"/>
          <w:szCs w:val="24"/>
        </w:rPr>
        <w:t xml:space="preserve">  </w:t>
      </w:r>
      <w:r w:rsidR="00913AAB" w:rsidRPr="00F208B0">
        <w:rPr>
          <w:rFonts w:ascii="Times New Roman" w:hAnsi="Times New Roman" w:cs="Times New Roman"/>
          <w:b/>
          <w:bCs/>
          <w:webHidden/>
          <w:sz w:val="24"/>
          <w:szCs w:val="24"/>
        </w:rPr>
        <w:t xml:space="preserve">    </w:t>
      </w:r>
      <w:r w:rsidR="0022426E">
        <w:rPr>
          <w:rFonts w:ascii="Times New Roman" w:hAnsi="Times New Roman" w:cs="Times New Roman"/>
          <w:b/>
          <w:bCs/>
          <w:webHidden/>
          <w:sz w:val="24"/>
          <w:szCs w:val="24"/>
        </w:rPr>
        <w:t>14</w:t>
      </w:r>
    </w:p>
    <w:p w14:paraId="261A51C2" w14:textId="3E441ADD"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 xml:space="preserve">4.0 </w:t>
      </w:r>
      <w:r w:rsidR="00913AAB" w:rsidRPr="00F208B0">
        <w:rPr>
          <w:rFonts w:ascii="Times New Roman" w:hAnsi="Times New Roman" w:cs="Times New Roman"/>
          <w:b/>
          <w:bCs/>
          <w:sz w:val="24"/>
          <w:szCs w:val="24"/>
        </w:rPr>
        <w:t>Recommendation</w:t>
      </w:r>
      <w:r w:rsidR="00913AAB" w:rsidRPr="00F208B0">
        <w:rPr>
          <w:rFonts w:ascii="Times New Roman" w:hAnsi="Times New Roman" w:cs="Times New Roman"/>
          <w:b/>
          <w:bCs/>
          <w:webHidden/>
          <w:sz w:val="24"/>
          <w:szCs w:val="24"/>
        </w:rPr>
        <w:t xml:space="preserve">                                                                                                            </w:t>
      </w:r>
      <w:r w:rsidR="0022426E">
        <w:rPr>
          <w:rFonts w:ascii="Times New Roman" w:hAnsi="Times New Roman" w:cs="Times New Roman"/>
          <w:b/>
          <w:bCs/>
          <w:webHidden/>
          <w:sz w:val="24"/>
          <w:szCs w:val="24"/>
        </w:rPr>
        <w:t>15</w:t>
      </w:r>
    </w:p>
    <w:p w14:paraId="5ABF3A4B" w14:textId="29B69311" w:rsidR="00245B0B"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5.0 Appendices</w:t>
      </w:r>
      <w:r w:rsidRPr="00F208B0">
        <w:rPr>
          <w:rFonts w:ascii="Times New Roman" w:hAnsi="Times New Roman" w:cs="Times New Roman"/>
          <w:b/>
          <w:bCs/>
          <w:webHidden/>
          <w:sz w:val="24"/>
          <w:szCs w:val="24"/>
        </w:rPr>
        <w:tab/>
      </w:r>
    </w:p>
    <w:p w14:paraId="3A029C72" w14:textId="13A7C0C8" w:rsidR="00983F48" w:rsidRPr="00F208B0" w:rsidRDefault="00245B0B" w:rsidP="00B960BA">
      <w:pPr>
        <w:rPr>
          <w:rFonts w:ascii="Times New Roman" w:hAnsi="Times New Roman" w:cs="Times New Roman"/>
          <w:b/>
          <w:bCs/>
          <w:sz w:val="24"/>
          <w:szCs w:val="24"/>
        </w:rPr>
      </w:pPr>
      <w:r w:rsidRPr="00F208B0">
        <w:rPr>
          <w:rFonts w:ascii="Times New Roman" w:hAnsi="Times New Roman" w:cs="Times New Roman"/>
          <w:b/>
          <w:bCs/>
          <w:sz w:val="24"/>
          <w:szCs w:val="24"/>
        </w:rPr>
        <w:t>6.0 References</w:t>
      </w:r>
      <w:r w:rsidRPr="00F208B0">
        <w:rPr>
          <w:rFonts w:ascii="Times New Roman" w:hAnsi="Times New Roman" w:cs="Times New Roman"/>
          <w:b/>
          <w:bCs/>
          <w:webHidden/>
          <w:sz w:val="24"/>
          <w:szCs w:val="24"/>
        </w:rPr>
        <w:tab/>
      </w:r>
    </w:p>
    <w:p w14:paraId="4335E375" w14:textId="0563E449" w:rsidR="00983F48" w:rsidRDefault="00983F48" w:rsidP="00B960BA"/>
    <w:p w14:paraId="643983C2" w14:textId="4D1ADEF2" w:rsidR="00983F48" w:rsidRDefault="00983F48" w:rsidP="00B960BA"/>
    <w:p w14:paraId="1AE7C58E" w14:textId="489291AE" w:rsidR="00BD4FF8" w:rsidRDefault="00BD4FF8" w:rsidP="00B960BA"/>
    <w:p w14:paraId="39EBA9C9" w14:textId="20DD5B3D" w:rsidR="00BD4FF8" w:rsidRDefault="00BD4FF8" w:rsidP="00B960BA"/>
    <w:p w14:paraId="6701F71E" w14:textId="5172306F" w:rsidR="00BD4FF8" w:rsidRDefault="00BD4FF8" w:rsidP="00B960BA"/>
    <w:p w14:paraId="24B8F9CD" w14:textId="77777777" w:rsidR="00BD4FF8" w:rsidRDefault="00BD4FF8" w:rsidP="00B960BA"/>
    <w:p w14:paraId="5FF963CF" w14:textId="5B82B796" w:rsidR="00D66C38" w:rsidRDefault="00D66C38"/>
    <w:p w14:paraId="40C9D5A0" w14:textId="77777777" w:rsidR="0022426E" w:rsidRDefault="0022426E">
      <w:pPr>
        <w:rPr>
          <w:rFonts w:ascii="Times New Roman" w:hAnsi="Times New Roman" w:cs="Times New Roman"/>
          <w:b/>
          <w:bCs/>
          <w:noProof/>
        </w:rPr>
      </w:pPr>
    </w:p>
    <w:p w14:paraId="166ADF0C" w14:textId="2B8813F1" w:rsidR="00D66C38" w:rsidRDefault="00D66C38">
      <w:pPr>
        <w:rPr>
          <w:rFonts w:ascii="Times New Roman" w:hAnsi="Times New Roman" w:cs="Times New Roman"/>
          <w:b/>
          <w:bCs/>
          <w:noProof/>
        </w:rPr>
      </w:pPr>
    </w:p>
    <w:p w14:paraId="1E71DE64" w14:textId="6090B38D" w:rsidR="00D66C38" w:rsidRDefault="00D66C38">
      <w:pPr>
        <w:rPr>
          <w:rFonts w:ascii="Times New Roman" w:hAnsi="Times New Roman" w:cs="Times New Roman"/>
          <w:b/>
          <w:bCs/>
          <w:noProof/>
        </w:rPr>
      </w:pPr>
    </w:p>
    <w:p w14:paraId="2A451A57" w14:textId="32E8479C" w:rsidR="00D66C38" w:rsidRDefault="00D66C38">
      <w:pPr>
        <w:rPr>
          <w:rFonts w:ascii="Times New Roman" w:hAnsi="Times New Roman" w:cs="Times New Roman"/>
          <w:b/>
          <w:bCs/>
          <w:noProof/>
        </w:rPr>
      </w:pPr>
    </w:p>
    <w:p w14:paraId="14100151" w14:textId="351323CE" w:rsidR="00D66C38" w:rsidRDefault="00D66C38">
      <w:pPr>
        <w:rPr>
          <w:rFonts w:ascii="Times New Roman" w:hAnsi="Times New Roman" w:cs="Times New Roman"/>
          <w:b/>
          <w:bCs/>
          <w:noProof/>
        </w:rPr>
      </w:pPr>
    </w:p>
    <w:p w14:paraId="3A5166FC" w14:textId="77777777" w:rsidR="00D66C38" w:rsidRDefault="00D66C38">
      <w:pPr>
        <w:rPr>
          <w:rFonts w:ascii="Times New Roman" w:hAnsi="Times New Roman" w:cs="Times New Roman"/>
          <w:b/>
          <w:bCs/>
          <w:noProof/>
        </w:rPr>
      </w:pPr>
    </w:p>
    <w:p w14:paraId="4B680D37" w14:textId="2C5FE8C7" w:rsidR="00A94AB6" w:rsidRDefault="00A94AB6" w:rsidP="000F53BD">
      <w:pPr>
        <w:pStyle w:val="Heading1"/>
        <w:rPr>
          <w:noProof/>
        </w:rPr>
      </w:pPr>
      <w:bookmarkStart w:id="1" w:name="_Toc66715433"/>
      <w:r>
        <w:rPr>
          <w:noProof/>
        </w:rPr>
        <w:lastRenderedPageBreak/>
        <w:t xml:space="preserve">1.0 </w:t>
      </w:r>
      <w:r w:rsidR="000F53BD">
        <w:rPr>
          <w:noProof/>
        </w:rPr>
        <w:t>I</w:t>
      </w:r>
      <w:r>
        <w:rPr>
          <w:noProof/>
        </w:rPr>
        <w:t>ntroduction</w:t>
      </w:r>
      <w:bookmarkEnd w:id="1"/>
      <w:r>
        <w:rPr>
          <w:noProof/>
        </w:rPr>
        <w:t xml:space="preserve"> </w:t>
      </w:r>
    </w:p>
    <w:p w14:paraId="0B2009CD" w14:textId="24A4D710" w:rsidR="00D66C38" w:rsidRDefault="001578BC" w:rsidP="00D66C38">
      <w:pPr>
        <w:rPr>
          <w:rFonts w:ascii="Times New Roman" w:hAnsi="Times New Roman" w:cs="Times New Roman"/>
          <w:sz w:val="24"/>
          <w:szCs w:val="24"/>
        </w:rPr>
      </w:pPr>
      <w:r>
        <w:rPr>
          <w:rFonts w:ascii="Times New Roman" w:hAnsi="Times New Roman" w:cs="Times New Roman"/>
          <w:sz w:val="24"/>
          <w:szCs w:val="24"/>
        </w:rPr>
        <w:t>The</w:t>
      </w:r>
      <w:r w:rsidR="00D66C38">
        <w:rPr>
          <w:rFonts w:ascii="Times New Roman" w:hAnsi="Times New Roman" w:cs="Times New Roman"/>
          <w:sz w:val="24"/>
          <w:szCs w:val="24"/>
        </w:rPr>
        <w:t xml:space="preserve"> researcher will provide information about the DHL a worldwide logistics company need to do some changes management because been impacted by two factors like BREXIT and COVID-19. The researcher will present a critical analysis of major chan</w:t>
      </w:r>
      <w:r>
        <w:rPr>
          <w:rFonts w:ascii="Times New Roman" w:hAnsi="Times New Roman" w:cs="Times New Roman"/>
          <w:sz w:val="24"/>
          <w:szCs w:val="24"/>
        </w:rPr>
        <w:t>ge</w:t>
      </w:r>
      <w:r w:rsidR="00D66C38">
        <w:rPr>
          <w:rFonts w:ascii="Times New Roman" w:hAnsi="Times New Roman" w:cs="Times New Roman"/>
          <w:sz w:val="24"/>
          <w:szCs w:val="24"/>
        </w:rPr>
        <w:t>s that will have place in the last two years.</w:t>
      </w:r>
    </w:p>
    <w:p w14:paraId="6724ABB4" w14:textId="77777777" w:rsidR="00D66C38" w:rsidRDefault="00D66C38" w:rsidP="00D66C38">
      <w:pPr>
        <w:rPr>
          <w:rFonts w:ascii="Times New Roman" w:hAnsi="Times New Roman" w:cs="Times New Roman"/>
          <w:sz w:val="24"/>
          <w:szCs w:val="24"/>
        </w:rPr>
      </w:pPr>
      <w:r>
        <w:rPr>
          <w:rFonts w:ascii="Times New Roman" w:hAnsi="Times New Roman" w:cs="Times New Roman"/>
          <w:sz w:val="24"/>
          <w:szCs w:val="24"/>
        </w:rPr>
        <w:t>At the same time, he will do a SWOT analysis and PESTEL, to evidence the internal and external factors which will put the footprint on this major changes. Applying some theory of changes and identify the agents of changes. The leadership is doing an important role on this change and the author will present Kotter model, and linked to the culture of DHL by applied two different theory like Deal &amp; Kennedy and Charles Handy.</w:t>
      </w:r>
    </w:p>
    <w:p w14:paraId="23A66AF6" w14:textId="4C7A5E84" w:rsidR="00A94AB6" w:rsidRPr="00D66C38" w:rsidRDefault="00D66C38" w:rsidP="00A94AB6">
      <w:pPr>
        <w:rPr>
          <w:rFonts w:ascii="Times New Roman" w:hAnsi="Times New Roman" w:cs="Times New Roman"/>
          <w:sz w:val="24"/>
          <w:szCs w:val="24"/>
        </w:rPr>
      </w:pPr>
      <w:r>
        <w:rPr>
          <w:rFonts w:ascii="Times New Roman" w:hAnsi="Times New Roman" w:cs="Times New Roman"/>
          <w:sz w:val="24"/>
          <w:szCs w:val="24"/>
        </w:rPr>
        <w:t xml:space="preserve">Last part of the report is about the recommendation and conclusion of those changes. </w:t>
      </w:r>
    </w:p>
    <w:p w14:paraId="42918CA4" w14:textId="0AC12445" w:rsidR="00144CFE" w:rsidRPr="00A94AB6" w:rsidRDefault="00144CFE" w:rsidP="000F53BD">
      <w:pPr>
        <w:pStyle w:val="Heading1"/>
      </w:pPr>
      <w:bookmarkStart w:id="2" w:name="_Toc66715434"/>
      <w:r w:rsidRPr="00A94AB6">
        <w:t>2.</w:t>
      </w:r>
      <w:r w:rsidR="00A94AB6" w:rsidRPr="00A94AB6">
        <w:t>0</w:t>
      </w:r>
      <w:r w:rsidRPr="00A94AB6">
        <w:t xml:space="preserve"> </w:t>
      </w:r>
      <w:bookmarkEnd w:id="0"/>
      <w:r w:rsidR="000F53BD">
        <w:t>F</w:t>
      </w:r>
      <w:r w:rsidR="00A94AB6" w:rsidRPr="00A94AB6">
        <w:t>indings</w:t>
      </w:r>
      <w:bookmarkEnd w:id="2"/>
      <w:r w:rsidR="00A94AB6" w:rsidRPr="00A94AB6">
        <w:t xml:space="preserve"> </w:t>
      </w:r>
    </w:p>
    <w:p w14:paraId="66DBC964" w14:textId="45E76D21" w:rsidR="00A94AB6" w:rsidRPr="00A94AB6" w:rsidRDefault="00A94AB6" w:rsidP="000F53BD">
      <w:pPr>
        <w:pStyle w:val="Heading1"/>
      </w:pPr>
      <w:bookmarkStart w:id="3" w:name="_Toc66715435"/>
      <w:r w:rsidRPr="00A94AB6">
        <w:t xml:space="preserve">2.1 </w:t>
      </w:r>
      <w:r w:rsidR="000F53BD">
        <w:t>B</w:t>
      </w:r>
      <w:r w:rsidRPr="00A94AB6">
        <w:t>ackground of DHL</w:t>
      </w:r>
      <w:bookmarkEnd w:id="3"/>
    </w:p>
    <w:p w14:paraId="64CD36A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DHL is a German logistic company Adrian </w:t>
      </w:r>
      <w:proofErr w:type="spellStart"/>
      <w:r w:rsidRPr="00FA669D">
        <w:rPr>
          <w:rFonts w:ascii="Times New Roman" w:hAnsi="Times New Roman" w:cs="Times New Roman"/>
          <w:sz w:val="24"/>
          <w:szCs w:val="24"/>
        </w:rPr>
        <w:t>Dalsey</w:t>
      </w:r>
      <w:proofErr w:type="spellEnd"/>
      <w:r w:rsidRPr="00FA669D">
        <w:rPr>
          <w:rFonts w:ascii="Times New Roman" w:hAnsi="Times New Roman" w:cs="Times New Roman"/>
          <w:sz w:val="24"/>
          <w:szCs w:val="24"/>
        </w:rPr>
        <w:t xml:space="preserve">, Larry Hillblom and Robert Lynn founded DHL in 1969. Today DHL is world leading logistic company. Thy served over 220 country around the word and have 380.000 employees. </w:t>
      </w:r>
    </w:p>
    <w:p w14:paraId="2FB7BFE0"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Deutsche Post AG's share capital is composed of 1,239,059,409 non par value registered shares (registered shares with a principal book value of €1). All shareholders are kept in an electronic share register. </w:t>
      </w:r>
      <w:proofErr w:type="spellStart"/>
      <w:r w:rsidRPr="00FA669D">
        <w:rPr>
          <w:rFonts w:ascii="Times New Roman" w:hAnsi="Times New Roman" w:cs="Times New Roman"/>
          <w:sz w:val="24"/>
          <w:szCs w:val="24"/>
        </w:rPr>
        <w:t>KfW</w:t>
      </w:r>
      <w:proofErr w:type="spellEnd"/>
      <w:r w:rsidRPr="00FA669D">
        <w:rPr>
          <w:rFonts w:ascii="Times New Roman" w:hAnsi="Times New Roman" w:cs="Times New Roman"/>
          <w:sz w:val="24"/>
          <w:szCs w:val="24"/>
        </w:rPr>
        <w:t xml:space="preserve"> </w:t>
      </w:r>
      <w:proofErr w:type="spellStart"/>
      <w:r w:rsidRPr="00FA669D">
        <w:rPr>
          <w:rFonts w:ascii="Times New Roman" w:hAnsi="Times New Roman" w:cs="Times New Roman"/>
          <w:sz w:val="24"/>
          <w:szCs w:val="24"/>
        </w:rPr>
        <w:t>Bankengruppe</w:t>
      </w:r>
      <w:proofErr w:type="spellEnd"/>
      <w:r w:rsidRPr="00FA669D">
        <w:rPr>
          <w:rFonts w:ascii="Times New Roman" w:hAnsi="Times New Roman" w:cs="Times New Roman"/>
          <w:sz w:val="24"/>
          <w:szCs w:val="24"/>
        </w:rPr>
        <w:t xml:space="preserve"> holds approximately 254 million shares, corresponding to 20.5 % of the share capital. The free float is 79.5 %, of which 16.8 % are held by private investors. (DHL.com, 2020).</w:t>
      </w:r>
    </w:p>
    <w:p w14:paraId="3748C838"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Deutsche Post DHL Group reported in 2020, revenue increased 3.1% year-on-year to 16 billion euro in second quarter of the year 2020. The company attributed the growth to "its broad portfolio of logistics services and its global presence". Organic revenue growth reached 4.6%, mainly driven by strong growth in e-commerce. Operating profit increased 18.6% to 912 million euro.  (Business Profile, 2020).</w:t>
      </w:r>
    </w:p>
    <w:p w14:paraId="7E35EFF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Our business was very successful in the third quarter," said Frank Appel, CEO of the group. "Thanks to the outstanding commitment of our 550,000 employees worldwide, we have benefited greatly from the dynamic growth of e-commerce in our businesses.</w:t>
      </w:r>
    </w:p>
    <w:p w14:paraId="7644F9CD"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"We're now fully committed to preparing for an exceptionally strong Christmas business. And for that, the wellbeing of our workers and the productivity of our employees. The results prompted the company to raise its full-year earnings outlook to between €4.1 billion and €4.4 billion, an increase of 16% on previous guidance.</w:t>
      </w:r>
    </w:p>
    <w:p w14:paraId="4F302A87"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lastRenderedPageBreak/>
        <w:t>"Achieving the upper end of the guidance will primarily focus on whether the construction of the volume will enable the optimal use of the networks," the firm said. (CNBC, 2020).</w:t>
      </w:r>
    </w:p>
    <w:p w14:paraId="43EAE7AB" w14:textId="3832014B" w:rsidR="00BB61A4"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In 2019 - DHL preparing for applying some changes around the business with effective effect on 1 Jan 2021.  In 2020 DHL start changing the organisation to the present times and this coming with the first step by informing the customers about the future changes which will take place on January next year</w:t>
      </w:r>
      <w:r w:rsidR="00BB61A4">
        <w:rPr>
          <w:rFonts w:ascii="Times New Roman" w:hAnsi="Times New Roman" w:cs="Times New Roman"/>
          <w:sz w:val="24"/>
          <w:szCs w:val="24"/>
        </w:rPr>
        <w:t>.</w:t>
      </w:r>
    </w:p>
    <w:p w14:paraId="71E9A32A" w14:textId="47CB0902" w:rsidR="00144CFE" w:rsidRPr="00FA669D" w:rsidRDefault="00144CFE" w:rsidP="000F53BD">
      <w:pPr>
        <w:pStyle w:val="Heading1"/>
      </w:pPr>
      <w:bookmarkStart w:id="4" w:name="_Toc66190913"/>
      <w:bookmarkStart w:id="5" w:name="_Toc66715436"/>
      <w:r w:rsidRPr="00FA669D">
        <w:t>2.</w:t>
      </w:r>
      <w:r w:rsidR="00A14D0F" w:rsidRPr="00FA669D">
        <w:t>2</w:t>
      </w:r>
      <w:r w:rsidRPr="00FA669D">
        <w:t xml:space="preserve"> Reason of Change.</w:t>
      </w:r>
      <w:bookmarkEnd w:id="4"/>
      <w:bookmarkEnd w:id="5"/>
      <w:r w:rsidRPr="00FA669D">
        <w:tab/>
      </w:r>
    </w:p>
    <w:p w14:paraId="2B25895B" w14:textId="3DF00E25" w:rsidR="00144CFE" w:rsidRPr="00FA669D" w:rsidRDefault="00144CFE" w:rsidP="00144CFE">
      <w:pPr>
        <w:jc w:val="both"/>
        <w:rPr>
          <w:rFonts w:ascii="Times New Roman" w:hAnsi="Times New Roman" w:cs="Times New Roman"/>
          <w:sz w:val="24"/>
          <w:szCs w:val="24"/>
        </w:rPr>
      </w:pPr>
      <w:r w:rsidRPr="00FA669D">
        <w:rPr>
          <w:rFonts w:ascii="Times New Roman" w:hAnsi="Times New Roman" w:cs="Times New Roman"/>
          <w:sz w:val="24"/>
          <w:szCs w:val="24"/>
        </w:rPr>
        <w:t xml:space="preserve">This </w:t>
      </w:r>
      <w:r w:rsidR="00736C31">
        <w:rPr>
          <w:rFonts w:ascii="Times New Roman" w:hAnsi="Times New Roman" w:cs="Times New Roman"/>
          <w:sz w:val="24"/>
          <w:szCs w:val="24"/>
        </w:rPr>
        <w:t>paper</w:t>
      </w:r>
      <w:r w:rsidRPr="00FA669D">
        <w:rPr>
          <w:rFonts w:ascii="Times New Roman" w:hAnsi="Times New Roman" w:cs="Times New Roman"/>
          <w:sz w:val="24"/>
          <w:szCs w:val="24"/>
        </w:rPr>
        <w:t xml:space="preserve"> enhances the literature on change management as it shows how different change management techniques such as John Kotter’s 8-Step Change Model can be used on a macro level. The case study on which this paper is based on represents the activity done by DHL organisation   in response the changes they faced on last two years. During a period of two years the DHL has start changes his management system by starting to inform people about the future regulation and new rules which will be in place from 2021.</w:t>
      </w:r>
    </w:p>
    <w:p w14:paraId="5A132EB7"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Those changes are influenced by the main two macro factors BREXIT and COVID-19, the first change is about the customers declaration form in place from the first day of January and will apply to all shipments from UK to EU or vice versa. </w:t>
      </w:r>
    </w:p>
    <w:p w14:paraId="2CF40756"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Another change on the nest period is about the rules of origin, but to benefit of this agreement which have the zero tariff on the shipment the sender must show a document where is declares the origin of goods. (DHL.com).  And the last change in this influenced by BREXIT is all about the international driving premise in some of the EU country they will need to show an international driving licence. (GOV.uk)</w:t>
      </w:r>
    </w:p>
    <w:p w14:paraId="28CA3474" w14:textId="7863E87B"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Frank Appel say “What we actually did was we started to introduce for our I.T. service centres where one was in Malaysia, we put an A/B split or red and blue team split straight from the beginning. We said the I.T. service centres were very important, the data centres were very important, and therefore, we had to protect them. We started to do these kinds of things to the rest of the world later”.</w:t>
      </w:r>
      <w:r w:rsidR="00736C31">
        <w:rPr>
          <w:rFonts w:ascii="Times New Roman" w:hAnsi="Times New Roman" w:cs="Times New Roman"/>
          <w:sz w:val="24"/>
          <w:szCs w:val="24"/>
        </w:rPr>
        <w:t xml:space="preserve"> (CNBC.com, 2020)</w:t>
      </w:r>
    </w:p>
    <w:p w14:paraId="704B012E" w14:textId="1EFDBBB0"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The planning of any major improvement in an organisation is much simpler than the execution process. In 1995, John Kotter published studies that found that the rate of effectiveness of the reform initiatives was 30%. In a 2008 study conducted by McKinsey &amp; Company among seniors, the performance rate remained at 30</w:t>
      </w:r>
      <w:r w:rsidR="00736C31" w:rsidRPr="00FA669D">
        <w:rPr>
          <w:rFonts w:ascii="Times New Roman" w:hAnsi="Times New Roman" w:cs="Times New Roman"/>
          <w:sz w:val="24"/>
          <w:szCs w:val="24"/>
        </w:rPr>
        <w:t>%.</w:t>
      </w:r>
      <w:r w:rsidR="00736C31" w:rsidRPr="00FA669D">
        <w:rPr>
          <w:rFonts w:ascii="Times New Roman" w:hAnsi="Times New Roman" w:cs="Times New Roman"/>
          <w:color w:val="000000"/>
          <w:sz w:val="24"/>
          <w:szCs w:val="24"/>
          <w:shd w:val="clear" w:color="auto" w:fill="FFFFFF"/>
        </w:rPr>
        <w:t xml:space="preserve"> (</w:t>
      </w:r>
      <w:r w:rsidRPr="00FA669D">
        <w:rPr>
          <w:rFonts w:ascii="Times New Roman" w:hAnsi="Times New Roman" w:cs="Times New Roman"/>
          <w:color w:val="000000"/>
          <w:sz w:val="24"/>
          <w:szCs w:val="24"/>
          <w:shd w:val="clear" w:color="auto" w:fill="FFFFFF"/>
        </w:rPr>
        <w:t xml:space="preserve">Larrea, 2019). </w:t>
      </w:r>
    </w:p>
    <w:p w14:paraId="08794703"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 According to a recent article on change management published by the Avery Parker Group. More than 60 per cent of the planned changes are not implemented successfully, mainly because employees and even company are opposed to the change’s management. (</w:t>
      </w:r>
      <w:proofErr w:type="spellStart"/>
      <w:r w:rsidRPr="00FA669D">
        <w:rPr>
          <w:rFonts w:ascii="Times New Roman" w:hAnsi="Times New Roman" w:cs="Times New Roman"/>
          <w:color w:val="000000"/>
          <w:sz w:val="24"/>
          <w:szCs w:val="24"/>
          <w:shd w:val="clear" w:color="auto" w:fill="FFFFFF"/>
        </w:rPr>
        <w:t>Parkeravery</w:t>
      </w:r>
      <w:proofErr w:type="spellEnd"/>
      <w:r w:rsidRPr="00FA669D">
        <w:rPr>
          <w:rFonts w:ascii="Times New Roman" w:hAnsi="Times New Roman" w:cs="Times New Roman"/>
          <w:color w:val="000000"/>
          <w:sz w:val="24"/>
          <w:szCs w:val="24"/>
          <w:shd w:val="clear" w:color="auto" w:fill="FFFFFF"/>
        </w:rPr>
        <w:t>, 2019)</w:t>
      </w:r>
    </w:p>
    <w:p w14:paraId="2FA5F6F6"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lastRenderedPageBreak/>
        <w:t>The field of "change management" does not seem to have changed much. In an in-depth analysis of the causes of the failures, it follows that most programmes come up against exactly what they are trying to transform: the attitude of employees and the behaviour of managers.</w:t>
      </w:r>
    </w:p>
    <w:p w14:paraId="0D00100A" w14:textId="77777777" w:rsidR="00144CFE" w:rsidRPr="00FA669D" w:rsidRDefault="00144CFE" w:rsidP="00144CFE">
      <w:pPr>
        <w:rPr>
          <w:rStyle w:val="Strong"/>
          <w:rFonts w:ascii="Times New Roman" w:hAnsi="Times New Roman" w:cs="Times New Roman"/>
          <w:b w:val="0"/>
          <w:bCs w:val="0"/>
          <w:sz w:val="24"/>
          <w:szCs w:val="24"/>
        </w:rPr>
      </w:pPr>
      <w:r w:rsidRPr="00FA669D">
        <w:rPr>
          <w:rFonts w:ascii="Times New Roman" w:hAnsi="Times New Roman" w:cs="Times New Roman"/>
          <w:sz w:val="24"/>
          <w:szCs w:val="24"/>
        </w:rPr>
        <w:t xml:space="preserve">Change management is a broad area that needs to be addressed in a proactive and systematic manner to enable it to be integrated into the organisation's development strategy. It was designed to support the efficient transition to a higher stage, supporting management to manage the process efficiently. </w:t>
      </w:r>
    </w:p>
    <w:p w14:paraId="56740CD9" w14:textId="325A0B1B" w:rsidR="00144CFE" w:rsidRPr="00FA669D" w:rsidRDefault="00144CFE" w:rsidP="00144CFE">
      <w:pPr>
        <w:jc w:val="both"/>
        <w:rPr>
          <w:rFonts w:ascii="Times New Roman" w:hAnsi="Times New Roman" w:cs="Times New Roman"/>
          <w:sz w:val="24"/>
          <w:szCs w:val="24"/>
          <w:lang w:eastAsia="ro-RO"/>
        </w:rPr>
      </w:pPr>
      <w:r w:rsidRPr="00FA669D">
        <w:rPr>
          <w:rFonts w:ascii="Times New Roman" w:hAnsi="Times New Roman" w:cs="Times New Roman"/>
          <w:sz w:val="24"/>
          <w:szCs w:val="24"/>
          <w:lang w:eastAsia="ro-RO"/>
        </w:rPr>
        <w:t xml:space="preserve">The goal of this </w:t>
      </w:r>
      <w:r w:rsidR="002961F3">
        <w:rPr>
          <w:rFonts w:ascii="Times New Roman" w:hAnsi="Times New Roman" w:cs="Times New Roman"/>
          <w:sz w:val="24"/>
          <w:szCs w:val="24"/>
          <w:lang w:eastAsia="ro-RO"/>
        </w:rPr>
        <w:t>report</w:t>
      </w:r>
      <w:r w:rsidRPr="00FA669D">
        <w:rPr>
          <w:rFonts w:ascii="Times New Roman" w:hAnsi="Times New Roman" w:cs="Times New Roman"/>
          <w:sz w:val="24"/>
          <w:szCs w:val="24"/>
          <w:lang w:eastAsia="ro-RO"/>
        </w:rPr>
        <w:t xml:space="preserve"> is to present the strategies of change management used in the creation of a social responsibility campaign. From a political point of view, all these sustainability campaigns will serve as agents of transformation on a global scale for delivering the goods on good condition and safe for the customers.</w:t>
      </w:r>
    </w:p>
    <w:p w14:paraId="5AE94AA3" w14:textId="4079BDEB" w:rsidR="00A94AB6" w:rsidRPr="00A94AB6" w:rsidRDefault="00A94AB6" w:rsidP="00A94AB6">
      <w:pPr>
        <w:pStyle w:val="Heading2"/>
        <w:rPr>
          <w:rFonts w:ascii="Times New Roman" w:hAnsi="Times New Roman" w:cs="Times New Roman"/>
        </w:rPr>
      </w:pPr>
      <w:bookmarkStart w:id="6" w:name="_Toc66715437"/>
      <w:r w:rsidRPr="00A94AB6">
        <w:rPr>
          <w:rFonts w:ascii="Times New Roman" w:hAnsi="Times New Roman" w:cs="Times New Roman"/>
        </w:rPr>
        <w:t xml:space="preserve">2.2.1 </w:t>
      </w:r>
      <w:r w:rsidR="000F53BD">
        <w:rPr>
          <w:rFonts w:ascii="Times New Roman" w:hAnsi="Times New Roman" w:cs="Times New Roman"/>
        </w:rPr>
        <w:t>Swot</w:t>
      </w:r>
      <w:r>
        <w:rPr>
          <w:rFonts w:ascii="Times New Roman" w:hAnsi="Times New Roman" w:cs="Times New Roman"/>
        </w:rPr>
        <w:t xml:space="preserve"> and Pestle influence</w:t>
      </w:r>
      <w:bookmarkEnd w:id="6"/>
      <w:r>
        <w:rPr>
          <w:rFonts w:ascii="Times New Roman" w:hAnsi="Times New Roman" w:cs="Times New Roman"/>
        </w:rPr>
        <w:t xml:space="preserve"> </w:t>
      </w:r>
    </w:p>
    <w:p w14:paraId="35B3E582"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 xml:space="preserve">In next part the researcher will present a SWOT analysis and PESTEL analysis base on the change’s management at DHL </w:t>
      </w:r>
    </w:p>
    <w:p w14:paraId="51787A87" w14:textId="02083886"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Strengths of DHL – Internal Factors</w:t>
      </w:r>
      <w:r w:rsidRPr="00FA669D">
        <w:rPr>
          <w:rFonts w:ascii="Times New Roman" w:hAnsi="Times New Roman" w:cs="Times New Roman"/>
          <w:sz w:val="24"/>
          <w:szCs w:val="24"/>
        </w:rPr>
        <w:t>.</w:t>
      </w:r>
    </w:p>
    <w:p w14:paraId="16015FC4"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Customer loyalty</w:t>
      </w:r>
      <w:r w:rsidRPr="00FA669D">
        <w:rPr>
          <w:rFonts w:ascii="Times New Roman" w:hAnsi="Times New Roman" w:cs="Times New Roman"/>
          <w:sz w:val="24"/>
          <w:szCs w:val="24"/>
        </w:rPr>
        <w:t> – in this time of epidemic, including current consumers and strong brand fairness among prospective customers, the company will reach a high degree of customer satisfaction through its committed customer relationships management department.</w:t>
      </w:r>
    </w:p>
    <w:p w14:paraId="4DC3AA0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Reliable suppliers</w:t>
      </w:r>
      <w:r w:rsidRPr="00FA669D">
        <w:rPr>
          <w:rFonts w:ascii="Times New Roman" w:hAnsi="Times New Roman" w:cs="Times New Roman"/>
          <w:sz w:val="24"/>
          <w:szCs w:val="24"/>
        </w:rPr>
        <w:t> – it is based on a solid foundation of reliable raw material suppliers, which enables the company to overcome all supply chain bottlenecks in the BREXIT constraint after the UK leaves the EU. DHL has spent years building a large brand stable.</w:t>
      </w:r>
    </w:p>
    <w:p w14:paraId="11E35C01" w14:textId="482D0B34" w:rsidR="00EB5271" w:rsidRPr="00FA669D" w:rsidRDefault="00144CFE" w:rsidP="00144CFE">
      <w:pPr>
        <w:spacing w:after="0" w:line="240" w:lineRule="auto"/>
        <w:rPr>
          <w:rFonts w:ascii="Times New Roman" w:eastAsia="Times New Roman" w:hAnsi="Times New Roman" w:cs="Times New Roman"/>
          <w:color w:val="0E101A"/>
          <w:sz w:val="24"/>
          <w:szCs w:val="24"/>
        </w:rPr>
      </w:pPr>
      <w:r w:rsidRPr="00FA669D">
        <w:rPr>
          <w:rFonts w:ascii="Times New Roman" w:eastAsia="Times New Roman" w:hAnsi="Times New Roman" w:cs="Times New Roman"/>
          <w:b/>
          <w:bCs/>
          <w:color w:val="0E101A"/>
          <w:sz w:val="24"/>
          <w:szCs w:val="24"/>
        </w:rPr>
        <w:t>Good Returns on Capital Expenditure</w:t>
      </w:r>
      <w:r w:rsidRPr="00FA669D">
        <w:rPr>
          <w:rFonts w:ascii="Times New Roman" w:eastAsia="Times New Roman" w:hAnsi="Times New Roman" w:cs="Times New Roman"/>
          <w:color w:val="0E101A"/>
          <w:sz w:val="24"/>
          <w:szCs w:val="24"/>
        </w:rPr>
        <w:t> – DHL is relatively successful at implementing new projects and created excellent returns on capital expenditure by developing new income flows by the trading condition after the BREXIT.</w:t>
      </w:r>
    </w:p>
    <w:p w14:paraId="2F6E4F27" w14:textId="278DB291"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A weakness of DHL – Internal Factors</w:t>
      </w:r>
    </w:p>
    <w:p w14:paraId="35DF581F"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The marketing of the products</w:t>
      </w:r>
      <w:r w:rsidRPr="00FA669D">
        <w:rPr>
          <w:rFonts w:ascii="Times New Roman" w:hAnsi="Times New Roman" w:cs="Times New Roman"/>
          <w:sz w:val="24"/>
          <w:szCs w:val="24"/>
        </w:rPr>
        <w:t xml:space="preserve"> left a lot to be desired. Even though the product is a success in terms of sale, but its positioning and unique selling proposition are not clearly defined which can lead to attacks in this segment from the competitors.</w:t>
      </w:r>
    </w:p>
    <w:p w14:paraId="544465A4"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Different work culture</w:t>
      </w:r>
      <w:r w:rsidRPr="00FA669D">
        <w:rPr>
          <w:rFonts w:ascii="Times New Roman" w:hAnsi="Times New Roman" w:cs="Times New Roman"/>
          <w:sz w:val="24"/>
          <w:szCs w:val="24"/>
        </w:rPr>
        <w:t xml:space="preserve"> - Not highly successful at integrating firms with the different work culture. As mentioned earlier even though DHL is successful at integrating small companies it has its share of failure to merge firms that have different work culture.</w:t>
      </w:r>
    </w:p>
    <w:p w14:paraId="5EFC3040"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Financial planning</w:t>
      </w:r>
      <w:r w:rsidRPr="00FA669D">
        <w:rPr>
          <w:rFonts w:ascii="Times New Roman" w:hAnsi="Times New Roman" w:cs="Times New Roman"/>
          <w:sz w:val="24"/>
          <w:szCs w:val="24"/>
        </w:rPr>
        <w:t xml:space="preserve"> is not done properly and efficiently. The current asset ratio and liquid asset ratios suggest that the company can use the cash more efficiently than what it is doing at present.</w:t>
      </w:r>
    </w:p>
    <w:p w14:paraId="0BD3E1C4"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lastRenderedPageBreak/>
        <w:t>Gaps in the product</w:t>
      </w:r>
      <w:r w:rsidRPr="00FA669D">
        <w:rPr>
          <w:rFonts w:ascii="Times New Roman" w:hAnsi="Times New Roman" w:cs="Times New Roman"/>
          <w:sz w:val="24"/>
          <w:szCs w:val="24"/>
        </w:rPr>
        <w:t xml:space="preserve"> - There are gaps in the product range sold by the company. This lack of choice can give a new competitor a foothold in the market.</w:t>
      </w:r>
    </w:p>
    <w:p w14:paraId="5A88DFDD" w14:textId="77A24714"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Opportunities for DHL – External Factors</w:t>
      </w:r>
    </w:p>
    <w:p w14:paraId="5000FBF3"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The new technology</w:t>
      </w:r>
      <w:r w:rsidRPr="00FA669D">
        <w:rPr>
          <w:rFonts w:ascii="Times New Roman" w:hAnsi="Times New Roman" w:cs="Times New Roman"/>
          <w:sz w:val="24"/>
          <w:szCs w:val="24"/>
        </w:rPr>
        <w:t xml:space="preserve"> offers DHL the chance to implement a differentiated pricing approach in the new industry. It will enable the company to provide better service to its existing customers and attract new customers through other value-driven proposals.</w:t>
      </w:r>
    </w:p>
    <w:p w14:paraId="50CE6AE0"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Reducing delivery costs</w:t>
      </w:r>
      <w:r w:rsidRPr="00FA669D">
        <w:rPr>
          <w:rFonts w:ascii="Times New Roman" w:hAnsi="Times New Roman" w:cs="Times New Roman"/>
          <w:sz w:val="24"/>
          <w:szCs w:val="24"/>
        </w:rPr>
        <w:t xml:space="preserve"> — due to reduced freight costs, DHL goods may also reduce the costs of delivering an incentive for the business to increase its revenue, or to share consumer benefits.</w:t>
      </w:r>
    </w:p>
    <w:p w14:paraId="19E6E5CC"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Expenditure of the customer</w:t>
      </w:r>
      <w:r w:rsidRPr="00FA669D">
        <w:rPr>
          <w:rFonts w:ascii="Times New Roman" w:hAnsi="Times New Roman" w:cs="Times New Roman"/>
          <w:sz w:val="24"/>
          <w:szCs w:val="24"/>
        </w:rPr>
        <w:t xml:space="preserve"> - After years of stagnation and sluggish business expansion, DHL has the potential to boost economic growth and increase consumer spending.</w:t>
      </w:r>
    </w:p>
    <w:p w14:paraId="4A0A9575" w14:textId="5F666E4C" w:rsidR="00144CFE" w:rsidRPr="00FA669D" w:rsidRDefault="00144CFE" w:rsidP="00C84365">
      <w:pPr>
        <w:pStyle w:val="ListParagraph"/>
        <w:numPr>
          <w:ilvl w:val="0"/>
          <w:numId w:val="6"/>
        </w:numPr>
        <w:rPr>
          <w:rFonts w:ascii="Times New Roman" w:hAnsi="Times New Roman" w:cs="Times New Roman"/>
          <w:b/>
          <w:bCs/>
          <w:sz w:val="24"/>
          <w:szCs w:val="24"/>
        </w:rPr>
      </w:pPr>
      <w:r w:rsidRPr="00FA669D">
        <w:rPr>
          <w:rFonts w:ascii="Times New Roman" w:hAnsi="Times New Roman" w:cs="Times New Roman"/>
          <w:b/>
          <w:bCs/>
          <w:sz w:val="24"/>
          <w:szCs w:val="24"/>
        </w:rPr>
        <w:t>Threats DHL Facing - External Factors</w:t>
      </w:r>
    </w:p>
    <w:p w14:paraId="131474E3"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No constant supply</w:t>
      </w:r>
      <w:r w:rsidRPr="00FA669D">
        <w:rPr>
          <w:rFonts w:ascii="Times New Roman" w:hAnsi="Times New Roman" w:cs="Times New Roman"/>
          <w:sz w:val="24"/>
          <w:szCs w:val="24"/>
        </w:rPr>
        <w:t xml:space="preserve"> – In the course of the years, various goods have been created, but these also react to the growth of other players. Second, new goods are not regularly supplied, which means that the number of purchases over the period has increased significantly and lowly.</w:t>
      </w:r>
    </w:p>
    <w:p w14:paraId="12D4D19B"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The rise in pay rates</w:t>
      </w:r>
      <w:r w:rsidRPr="00FA669D">
        <w:rPr>
          <w:rFonts w:ascii="Times New Roman" w:hAnsi="Times New Roman" w:cs="Times New Roman"/>
          <w:sz w:val="24"/>
          <w:szCs w:val="24"/>
        </w:rPr>
        <w:t xml:space="preserve"> - will lead, after the outbreak of a pandemic, to severe pressure on the DHL profitability of a pay rise of 15 US dollars an hour and need to rising prices in China.</w:t>
      </w:r>
    </w:p>
    <w:p w14:paraId="0979D013" w14:textId="446D094D"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b/>
          <w:bCs/>
          <w:sz w:val="24"/>
          <w:szCs w:val="24"/>
        </w:rPr>
        <w:t>Changed purchasing behaviour</w:t>
      </w:r>
      <w:r w:rsidRPr="00FA669D">
        <w:rPr>
          <w:rFonts w:ascii="Times New Roman" w:hAnsi="Times New Roman" w:cs="Times New Roman"/>
          <w:sz w:val="24"/>
          <w:szCs w:val="24"/>
        </w:rPr>
        <w:t xml:space="preserve"> - The current physical infrastructure-based supply chain model could be challenged by on-line channels; a good example is Amazon. </w:t>
      </w:r>
    </w:p>
    <w:p w14:paraId="4787D583" w14:textId="7F135C05" w:rsidR="00E06AA5" w:rsidRPr="00FA669D" w:rsidRDefault="00E06AA5" w:rsidP="00E06AA5">
      <w:pPr>
        <w:pStyle w:val="ListParagraph"/>
        <w:numPr>
          <w:ilvl w:val="0"/>
          <w:numId w:val="7"/>
        </w:numPr>
        <w:rPr>
          <w:rFonts w:ascii="Times New Roman" w:hAnsi="Times New Roman" w:cs="Times New Roman"/>
          <w:sz w:val="24"/>
          <w:szCs w:val="24"/>
        </w:rPr>
      </w:pPr>
      <w:r w:rsidRPr="00FA669D">
        <w:rPr>
          <w:rFonts w:ascii="Times New Roman" w:hAnsi="Times New Roman" w:cs="Times New Roman"/>
          <w:sz w:val="24"/>
          <w:szCs w:val="24"/>
        </w:rPr>
        <w:t>PESTEL:</w:t>
      </w:r>
    </w:p>
    <w:p w14:paraId="31549332" w14:textId="77777777" w:rsidR="00E06AA5" w:rsidRPr="00FA669D" w:rsidRDefault="00E06AA5" w:rsidP="00E06AA5">
      <w:pPr>
        <w:rPr>
          <w:rFonts w:ascii="Times New Roman" w:hAnsi="Times New Roman" w:cs="Times New Roman"/>
          <w:b/>
          <w:bCs/>
          <w:sz w:val="24"/>
          <w:szCs w:val="24"/>
        </w:rPr>
      </w:pPr>
      <w:r w:rsidRPr="00FA669D">
        <w:rPr>
          <w:rFonts w:ascii="Times New Roman" w:hAnsi="Times New Roman" w:cs="Times New Roman"/>
          <w:b/>
          <w:bCs/>
          <w:sz w:val="24"/>
          <w:szCs w:val="24"/>
        </w:rPr>
        <w:t>Political:</w:t>
      </w:r>
    </w:p>
    <w:p w14:paraId="0EBAD999" w14:textId="5A134BEC" w:rsidR="00E06AA5" w:rsidRPr="00FA669D" w:rsidRDefault="00E06AA5" w:rsidP="00E06AA5">
      <w:pPr>
        <w:rPr>
          <w:rFonts w:ascii="Times New Roman" w:hAnsi="Times New Roman" w:cs="Times New Roman"/>
          <w:sz w:val="24"/>
          <w:szCs w:val="24"/>
        </w:rPr>
      </w:pPr>
      <w:r w:rsidRPr="00FA669D">
        <w:rPr>
          <w:rFonts w:ascii="Times New Roman" w:hAnsi="Times New Roman" w:cs="Times New Roman"/>
          <w:sz w:val="24"/>
          <w:szCs w:val="24"/>
        </w:rPr>
        <w:t xml:space="preserve"> </w:t>
      </w:r>
      <w:r w:rsidRPr="00FA669D">
        <w:rPr>
          <w:rFonts w:ascii="Times New Roman" w:hAnsi="Times New Roman" w:cs="Times New Roman"/>
          <w:b/>
          <w:bCs/>
          <w:sz w:val="24"/>
          <w:szCs w:val="24"/>
        </w:rPr>
        <w:t>Local Governments Play</w:t>
      </w:r>
      <w:r w:rsidRPr="00FA669D">
        <w:rPr>
          <w:rFonts w:ascii="Times New Roman" w:hAnsi="Times New Roman" w:cs="Times New Roman"/>
          <w:sz w:val="24"/>
          <w:szCs w:val="24"/>
        </w:rPr>
        <w:t xml:space="preserve"> – Local governments have a strong role to play in the area of decision formation and enforcing, because local councils are often implementing rules and regulations as enforcement bodies report on different laws to elected officials in their own jurisdictions.</w:t>
      </w:r>
    </w:p>
    <w:p w14:paraId="07E1DE21" w14:textId="0C8EE8DD" w:rsidR="00E06AA5" w:rsidRPr="00FA669D" w:rsidRDefault="00E06AA5" w:rsidP="00E06AA5">
      <w:pPr>
        <w:rPr>
          <w:rFonts w:ascii="Times New Roman" w:hAnsi="Times New Roman" w:cs="Times New Roman"/>
          <w:sz w:val="24"/>
          <w:szCs w:val="24"/>
        </w:rPr>
      </w:pPr>
      <w:r w:rsidRPr="00FA669D">
        <w:rPr>
          <w:rFonts w:ascii="Times New Roman" w:hAnsi="Times New Roman" w:cs="Times New Roman"/>
          <w:sz w:val="24"/>
          <w:szCs w:val="24"/>
        </w:rPr>
        <w:t xml:space="preserve"> </w:t>
      </w:r>
      <w:r w:rsidRPr="00FA669D">
        <w:rPr>
          <w:rFonts w:ascii="Times New Roman" w:hAnsi="Times New Roman" w:cs="Times New Roman"/>
          <w:b/>
          <w:bCs/>
          <w:sz w:val="24"/>
          <w:szCs w:val="24"/>
        </w:rPr>
        <w:t>New policy exchange</w:t>
      </w:r>
      <w:r w:rsidRPr="00FA669D">
        <w:rPr>
          <w:rFonts w:ascii="Times New Roman" w:hAnsi="Times New Roman" w:cs="Times New Roman"/>
          <w:sz w:val="24"/>
          <w:szCs w:val="24"/>
        </w:rPr>
        <w:t xml:space="preserve"> – The country has a long record of commitment with a range of foreign partners to international agreements. There is continuity in the rule of law and legislation of the government of each country in respect of the treaties concluded between previous governments.</w:t>
      </w:r>
    </w:p>
    <w:p w14:paraId="7347DDC7" w14:textId="25276995" w:rsidR="00EB5271" w:rsidRPr="00FA669D" w:rsidRDefault="00E06AA5" w:rsidP="0018262D">
      <w:pPr>
        <w:rPr>
          <w:rFonts w:ascii="Times New Roman" w:hAnsi="Times New Roman" w:cs="Times New Roman"/>
          <w:b/>
          <w:bCs/>
          <w:sz w:val="24"/>
          <w:szCs w:val="24"/>
        </w:rPr>
      </w:pPr>
      <w:r w:rsidRPr="00FA669D">
        <w:rPr>
          <w:rFonts w:ascii="Times New Roman" w:hAnsi="Times New Roman" w:cs="Times New Roman"/>
          <w:b/>
          <w:bCs/>
          <w:sz w:val="24"/>
          <w:szCs w:val="24"/>
        </w:rPr>
        <w:t>Economic</w:t>
      </w:r>
      <w:r w:rsidR="0018262D" w:rsidRPr="00FA669D">
        <w:rPr>
          <w:rFonts w:ascii="Times New Roman" w:hAnsi="Times New Roman" w:cs="Times New Roman"/>
          <w:b/>
          <w:bCs/>
          <w:sz w:val="24"/>
          <w:szCs w:val="24"/>
        </w:rPr>
        <w:t>:</w:t>
      </w:r>
    </w:p>
    <w:p w14:paraId="01FD7EAD" w14:textId="04E43A46" w:rsidR="0018262D" w:rsidRDefault="0018262D" w:rsidP="0018262D">
      <w:pPr>
        <w:rPr>
          <w:rFonts w:ascii="Times New Roman" w:hAnsi="Times New Roman" w:cs="Times New Roman"/>
          <w:color w:val="212529"/>
          <w:sz w:val="24"/>
          <w:szCs w:val="24"/>
          <w:shd w:val="clear" w:color="auto" w:fill="FFFFFF"/>
        </w:rPr>
      </w:pPr>
      <w:r w:rsidRPr="00FA669D">
        <w:rPr>
          <w:rFonts w:ascii="Segoe UI" w:hAnsi="Segoe UI" w:cs="Segoe UI"/>
          <w:b/>
          <w:bCs/>
          <w:color w:val="212529"/>
          <w:shd w:val="clear" w:color="auto" w:fill="FFFFFF"/>
        </w:rPr>
        <w:t>Employment Rate</w:t>
      </w:r>
      <w:r w:rsidRPr="00FA669D">
        <w:rPr>
          <w:rFonts w:ascii="Segoe UI" w:hAnsi="Segoe UI" w:cs="Segoe UI"/>
          <w:color w:val="212529"/>
          <w:shd w:val="clear" w:color="auto" w:fill="FFFFFF"/>
        </w:rPr>
        <w:t xml:space="preserve"> </w:t>
      </w:r>
      <w:r w:rsidRPr="00FA669D">
        <w:rPr>
          <w:rFonts w:ascii="Times New Roman" w:hAnsi="Times New Roman" w:cs="Times New Roman"/>
          <w:color w:val="212529"/>
          <w:sz w:val="24"/>
          <w:szCs w:val="24"/>
          <w:shd w:val="clear" w:color="auto" w:fill="FFFFFF"/>
        </w:rPr>
        <w:t xml:space="preserve">– If the job rates are high, DHL Policies would have double impacts, supplying DHL goods with enough buyers and making it expensive for DHL Worldwide to recruit qualified and professional people. New employment laws, such as international driver's licenses, will be in effect </w:t>
      </w:r>
      <w:r w:rsidR="00D55B48" w:rsidRPr="00FA669D">
        <w:rPr>
          <w:rFonts w:ascii="Times New Roman" w:hAnsi="Times New Roman" w:cs="Times New Roman"/>
          <w:color w:val="212529"/>
          <w:sz w:val="24"/>
          <w:szCs w:val="24"/>
          <w:shd w:val="clear" w:color="auto" w:fill="FFFFFF"/>
        </w:rPr>
        <w:t>because of</w:t>
      </w:r>
      <w:r w:rsidRPr="00FA669D">
        <w:rPr>
          <w:rFonts w:ascii="Times New Roman" w:hAnsi="Times New Roman" w:cs="Times New Roman"/>
          <w:color w:val="212529"/>
          <w:sz w:val="24"/>
          <w:szCs w:val="24"/>
          <w:shd w:val="clear" w:color="auto" w:fill="FFFFFF"/>
        </w:rPr>
        <w:t xml:space="preserve"> BREXIT.</w:t>
      </w:r>
    </w:p>
    <w:p w14:paraId="6E486A23" w14:textId="3D5AA363" w:rsidR="00736C31" w:rsidRPr="00453660" w:rsidRDefault="00A94AB6" w:rsidP="0018262D">
      <w:pPr>
        <w:rPr>
          <w:rFonts w:ascii="Times New Roman" w:hAnsi="Times New Roman" w:cs="Times New Roman"/>
          <w:color w:val="212529"/>
          <w:sz w:val="24"/>
          <w:szCs w:val="24"/>
          <w:shd w:val="clear" w:color="auto" w:fill="FFFFFF"/>
        </w:rPr>
      </w:pPr>
      <w:r>
        <w:rPr>
          <w:rFonts w:ascii="Times New Roman" w:hAnsi="Times New Roman" w:cs="Times New Roman"/>
          <w:b/>
          <w:bCs/>
          <w:color w:val="212529"/>
          <w:sz w:val="24"/>
          <w:szCs w:val="24"/>
          <w:shd w:val="clear" w:color="auto" w:fill="FFFFFF"/>
        </w:rPr>
        <w:lastRenderedPageBreak/>
        <w:t xml:space="preserve">Financial Support – </w:t>
      </w:r>
      <w:r w:rsidR="00945409">
        <w:rPr>
          <w:rFonts w:ascii="Times New Roman" w:hAnsi="Times New Roman" w:cs="Times New Roman"/>
          <w:color w:val="212529"/>
          <w:sz w:val="24"/>
          <w:szCs w:val="24"/>
          <w:shd w:val="clear" w:color="auto" w:fill="FFFFFF"/>
        </w:rPr>
        <w:t xml:space="preserve">David Wells </w:t>
      </w:r>
      <w:r w:rsidR="00945409" w:rsidRPr="00945409">
        <w:rPr>
          <w:rFonts w:ascii="Times New Roman" w:hAnsi="Times New Roman" w:cs="Times New Roman"/>
          <w:color w:val="212529"/>
          <w:sz w:val="24"/>
          <w:szCs w:val="24"/>
          <w:shd w:val="clear" w:color="auto" w:fill="FFFFFF"/>
        </w:rPr>
        <w:t xml:space="preserve">Chief Executive of Logistics UK said </w:t>
      </w:r>
      <w:r w:rsidR="00945409">
        <w:rPr>
          <w:rFonts w:ascii="Times New Roman" w:hAnsi="Times New Roman" w:cs="Times New Roman"/>
          <w:color w:val="212529"/>
          <w:sz w:val="24"/>
          <w:szCs w:val="24"/>
          <w:shd w:val="clear" w:color="auto" w:fill="FFFFFF"/>
        </w:rPr>
        <w:t>“W</w:t>
      </w:r>
      <w:r w:rsidRPr="00A94AB6">
        <w:rPr>
          <w:rFonts w:ascii="Times New Roman" w:hAnsi="Times New Roman" w:cs="Times New Roman"/>
          <w:color w:val="212529"/>
          <w:sz w:val="24"/>
          <w:szCs w:val="24"/>
          <w:shd w:val="clear" w:color="auto" w:fill="FFFFFF"/>
        </w:rPr>
        <w:t>elcomes increased funding to ensure that SMEs can evolve and gain success in the modern market climate. Logistics UK welcomes this. These problems have a direct effect on our members' activities and livelihoods who bring their goods into the EU and must rest assured that the right structured documentation is secure</w:t>
      </w:r>
      <w:r w:rsidR="00945409">
        <w:rPr>
          <w:rFonts w:ascii="Times New Roman" w:hAnsi="Times New Roman" w:cs="Times New Roman"/>
          <w:color w:val="212529"/>
          <w:sz w:val="24"/>
          <w:szCs w:val="24"/>
          <w:shd w:val="clear" w:color="auto" w:fill="FFFFFF"/>
        </w:rPr>
        <w:t>”</w:t>
      </w:r>
      <w:r w:rsidRPr="00A94AB6">
        <w:rPr>
          <w:rFonts w:ascii="Times New Roman" w:hAnsi="Times New Roman" w:cs="Times New Roman"/>
          <w:color w:val="212529"/>
          <w:sz w:val="24"/>
          <w:szCs w:val="24"/>
          <w:shd w:val="clear" w:color="auto" w:fill="FFFFFF"/>
        </w:rPr>
        <w:t>.</w:t>
      </w:r>
      <w:r>
        <w:rPr>
          <w:rFonts w:ascii="Times New Roman" w:hAnsi="Times New Roman" w:cs="Times New Roman"/>
          <w:color w:val="212529"/>
          <w:sz w:val="24"/>
          <w:szCs w:val="24"/>
          <w:shd w:val="clear" w:color="auto" w:fill="FFFFFF"/>
        </w:rPr>
        <w:t xml:space="preserve"> (</w:t>
      </w:r>
      <w:r w:rsidR="00945409">
        <w:rPr>
          <w:rFonts w:ascii="Times New Roman" w:hAnsi="Times New Roman" w:cs="Times New Roman"/>
          <w:color w:val="212529"/>
          <w:sz w:val="24"/>
          <w:szCs w:val="24"/>
          <w:shd w:val="clear" w:color="auto" w:fill="FFFFFF"/>
        </w:rPr>
        <w:t>GOV.uk, 2021)</w:t>
      </w:r>
    </w:p>
    <w:p w14:paraId="0CE94C28" w14:textId="6FEB09C5" w:rsidR="0018262D" w:rsidRPr="00FA669D" w:rsidRDefault="0018262D" w:rsidP="0018262D">
      <w:pPr>
        <w:rPr>
          <w:rFonts w:ascii="Segoe UI" w:hAnsi="Segoe UI" w:cs="Segoe UI"/>
          <w:b/>
          <w:bCs/>
          <w:color w:val="212529"/>
          <w:shd w:val="clear" w:color="auto" w:fill="FFFFFF"/>
        </w:rPr>
      </w:pPr>
      <w:r w:rsidRPr="00FA669D">
        <w:rPr>
          <w:rFonts w:ascii="Segoe UI" w:hAnsi="Segoe UI" w:cs="Segoe UI"/>
          <w:b/>
          <w:bCs/>
          <w:color w:val="212529"/>
          <w:shd w:val="clear" w:color="auto" w:fill="FFFFFF"/>
        </w:rPr>
        <w:t>Technological:</w:t>
      </w:r>
    </w:p>
    <w:p w14:paraId="2026F7B9" w14:textId="2C4D1EDF" w:rsidR="00945409" w:rsidRPr="00FA669D" w:rsidRDefault="0018262D" w:rsidP="0018262D">
      <w:pPr>
        <w:rPr>
          <w:rFonts w:ascii="Times New Roman" w:hAnsi="Times New Roman" w:cs="Times New Roman"/>
          <w:color w:val="212529"/>
          <w:sz w:val="24"/>
          <w:szCs w:val="24"/>
          <w:shd w:val="clear" w:color="auto" w:fill="FFFFFF"/>
        </w:rPr>
      </w:pPr>
      <w:r w:rsidRPr="00945409">
        <w:rPr>
          <w:rFonts w:ascii="Times New Roman" w:hAnsi="Times New Roman" w:cs="Times New Roman"/>
          <w:b/>
          <w:bCs/>
          <w:color w:val="212529"/>
          <w:sz w:val="24"/>
          <w:szCs w:val="24"/>
          <w:shd w:val="clear" w:color="auto" w:fill="FFFFFF"/>
        </w:rPr>
        <w:t>Technological approval level in the company</w:t>
      </w:r>
      <w:r w:rsidRPr="00FA669D">
        <w:rPr>
          <w:rFonts w:ascii="Times New Roman" w:hAnsi="Times New Roman" w:cs="Times New Roman"/>
          <w:color w:val="212529"/>
          <w:sz w:val="24"/>
          <w:szCs w:val="24"/>
          <w:shd w:val="clear" w:color="auto" w:fill="FFFFFF"/>
        </w:rPr>
        <w:t xml:space="preserve"> – before starting new products, DHL must determine the level of technological acceptance in society. Firms often enter the arena without the facilities required to sustain the technology-oriented paradigm.</w:t>
      </w:r>
    </w:p>
    <w:p w14:paraId="6CA90A9E" w14:textId="62118159" w:rsidR="0018262D" w:rsidRPr="00FA669D" w:rsidRDefault="0018262D" w:rsidP="0018262D">
      <w:pPr>
        <w:rPr>
          <w:rFonts w:ascii="Times New Roman" w:hAnsi="Times New Roman" w:cs="Times New Roman"/>
          <w:color w:val="212529"/>
          <w:sz w:val="24"/>
          <w:szCs w:val="24"/>
          <w:shd w:val="clear" w:color="auto" w:fill="FFFFFF"/>
        </w:rPr>
      </w:pPr>
      <w:r w:rsidRPr="00FA669D">
        <w:rPr>
          <w:rFonts w:ascii="Times New Roman" w:hAnsi="Times New Roman" w:cs="Times New Roman"/>
          <w:color w:val="212529"/>
          <w:sz w:val="24"/>
          <w:szCs w:val="24"/>
          <w:shd w:val="clear" w:color="auto" w:fill="FFFFFF"/>
        </w:rPr>
        <w:t>DHL can analyse the ways in which technologies will motivate supply chain partners. DHL will therefore lead to greater transparency and versatility in the supply chain.</w:t>
      </w:r>
    </w:p>
    <w:p w14:paraId="4085FA70" w14:textId="25C65AEC" w:rsidR="00EB5271" w:rsidRPr="00BB61A4" w:rsidRDefault="00144CFE" w:rsidP="00BB61A4">
      <w:pPr>
        <w:rPr>
          <w:rFonts w:ascii="Times New Roman" w:hAnsi="Times New Roman" w:cs="Times New Roman"/>
          <w:sz w:val="24"/>
          <w:szCs w:val="24"/>
        </w:rPr>
      </w:pPr>
      <w:r w:rsidRPr="00BB61A4">
        <w:rPr>
          <w:rFonts w:ascii="Times New Roman" w:hAnsi="Times New Roman" w:cs="Times New Roman"/>
          <w:sz w:val="24"/>
          <w:szCs w:val="24"/>
        </w:rPr>
        <w:t xml:space="preserve">The Kotter model is linear and predictable and is designed to meet new dynamic environments for </w:t>
      </w:r>
      <w:r w:rsidR="0018262D" w:rsidRPr="00BB61A4">
        <w:rPr>
          <w:rFonts w:ascii="Times New Roman" w:hAnsi="Times New Roman" w:cs="Times New Roman"/>
          <w:sz w:val="24"/>
          <w:szCs w:val="24"/>
        </w:rPr>
        <w:t>organisation</w:t>
      </w:r>
      <w:r w:rsidRPr="00BB61A4">
        <w:rPr>
          <w:rFonts w:ascii="Times New Roman" w:hAnsi="Times New Roman" w:cs="Times New Roman"/>
          <w:sz w:val="24"/>
          <w:szCs w:val="24"/>
        </w:rPr>
        <w:t xml:space="preserve"> wishing to undertake transformative reform in business management. Kotter's model consists of eight phases, the first four of which concentrate on thawing, the next 3, and the last phase consists of freezing, anchoring the shifts in the corporate culture. (Kotter 1996).</w:t>
      </w:r>
    </w:p>
    <w:p w14:paraId="1A2D4B7D" w14:textId="77777777" w:rsidR="00144CFE" w:rsidRPr="00FA669D" w:rsidRDefault="00144CFE" w:rsidP="00144CFE">
      <w:pPr>
        <w:ind w:firstLine="420"/>
        <w:rPr>
          <w:rFonts w:ascii="Times New Roman" w:hAnsi="Times New Roman" w:cs="Times New Roman"/>
          <w:sz w:val="24"/>
          <w:szCs w:val="24"/>
        </w:rPr>
      </w:pPr>
      <w:r w:rsidRPr="00FA669D">
        <w:rPr>
          <w:rFonts w:ascii="Times New Roman" w:hAnsi="Times New Roman" w:cs="Times New Roman"/>
          <w:sz w:val="24"/>
          <w:szCs w:val="24"/>
        </w:rPr>
        <w:tab/>
        <w:t>1.</w:t>
      </w:r>
      <w:r w:rsidRPr="00FA669D">
        <w:rPr>
          <w:rFonts w:ascii="Times New Roman" w:hAnsi="Times New Roman" w:cs="Times New Roman"/>
          <w:b/>
          <w:bCs/>
          <w:sz w:val="24"/>
          <w:szCs w:val="24"/>
        </w:rPr>
        <w:t>Creating the feeling of necessity.</w:t>
      </w:r>
    </w:p>
    <w:p w14:paraId="56B5BA19" w14:textId="77777777" w:rsidR="00144CFE" w:rsidRPr="00FA669D"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ab/>
        <w:t>To achieve change, it is good for as many people as possible to want this. It is not often enough to point the finger at different issues so that people want reform. There has to be an honest and persuasive conversation about the events in the organisation, and the outlook. (Maurer, 2004).</w:t>
      </w:r>
    </w:p>
    <w:p w14:paraId="14B13A0F" w14:textId="43036ECA" w:rsidR="00144CFE"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Kotter believes that most decision-makers (about 75 percent) in an organisation have to be involved in changes to succeed. That is why this phase has to be long enough for this transition to accumulate. More time and commitment are required, but in the next phases the findings can be seen. If you initiate the transition without getting the first step right, the whole change process is complicated and surprising. (Smith, 2009)</w:t>
      </w:r>
      <w:r w:rsidR="00D55B48">
        <w:rPr>
          <w:rFonts w:ascii="Times New Roman" w:hAnsi="Times New Roman" w:cs="Times New Roman"/>
          <w:sz w:val="24"/>
          <w:szCs w:val="24"/>
        </w:rPr>
        <w:t>.</w:t>
      </w:r>
    </w:p>
    <w:p w14:paraId="75BE1751" w14:textId="167ED349" w:rsidR="00D55B48" w:rsidRPr="00FA669D" w:rsidRDefault="00D55B48" w:rsidP="00144CFE">
      <w:pPr>
        <w:rPr>
          <w:rFonts w:ascii="Times New Roman" w:hAnsi="Times New Roman" w:cs="Times New Roman"/>
          <w:sz w:val="24"/>
          <w:szCs w:val="24"/>
        </w:rPr>
      </w:pPr>
      <w:r>
        <w:rPr>
          <w:rFonts w:ascii="Times New Roman" w:hAnsi="Times New Roman" w:cs="Times New Roman"/>
          <w:sz w:val="24"/>
          <w:szCs w:val="24"/>
        </w:rPr>
        <w:t xml:space="preserve">On this stage the feeling of necessity according to DHL and the changes they need to do is all about the surviving to the factors like BREXIT and COVID. The organisation needs to be aligned to the new regulation and law. They will make changes to improve the good coordination between the customer and company, and these changes must be done immediately. </w:t>
      </w:r>
    </w:p>
    <w:p w14:paraId="6E0D1748" w14:textId="77777777" w:rsidR="00144CFE" w:rsidRPr="00FA669D" w:rsidRDefault="00144CFE" w:rsidP="00144CFE">
      <w:pPr>
        <w:ind w:firstLine="720"/>
        <w:rPr>
          <w:rFonts w:ascii="Times New Roman" w:hAnsi="Times New Roman" w:cs="Times New Roman"/>
          <w:sz w:val="24"/>
          <w:szCs w:val="24"/>
        </w:rPr>
      </w:pPr>
      <w:r w:rsidRPr="00FA669D">
        <w:rPr>
          <w:rFonts w:ascii="Times New Roman" w:hAnsi="Times New Roman" w:cs="Times New Roman"/>
          <w:sz w:val="24"/>
          <w:szCs w:val="24"/>
        </w:rPr>
        <w:t>2.</w:t>
      </w:r>
      <w:r w:rsidRPr="00FA669D">
        <w:rPr>
          <w:rFonts w:ascii="Times New Roman" w:hAnsi="Times New Roman" w:cs="Times New Roman"/>
          <w:b/>
          <w:bCs/>
          <w:sz w:val="24"/>
          <w:szCs w:val="24"/>
        </w:rPr>
        <w:t>Creating the guidance team.</w:t>
      </w:r>
    </w:p>
    <w:p w14:paraId="07430A17" w14:textId="1A7C5543" w:rsidR="00144CFE" w:rsidRDefault="00144CFE" w:rsidP="00144CFE">
      <w:pPr>
        <w:rPr>
          <w:rFonts w:ascii="Times New Roman" w:hAnsi="Times New Roman" w:cs="Times New Roman"/>
          <w:sz w:val="24"/>
          <w:szCs w:val="24"/>
        </w:rPr>
      </w:pPr>
      <w:r w:rsidRPr="00FA669D">
        <w:rPr>
          <w:rFonts w:ascii="Times New Roman" w:hAnsi="Times New Roman" w:cs="Times New Roman"/>
          <w:sz w:val="24"/>
          <w:szCs w:val="24"/>
        </w:rPr>
        <w:tab/>
        <w:t>It refers to convening a group with sufficient powers to lead the effort for change, finding the right people, building trust, and developing a common goal. It is recommended to attract key change leaders and encourage team members to work together, as this stage is about building consensus.</w:t>
      </w:r>
    </w:p>
    <w:p w14:paraId="2EDFB898" w14:textId="477B604F" w:rsidR="00D55B48" w:rsidRPr="00FA669D" w:rsidRDefault="00D55B48" w:rsidP="00144CFE">
      <w:pPr>
        <w:rPr>
          <w:rFonts w:ascii="Times New Roman" w:hAnsi="Times New Roman" w:cs="Times New Roman"/>
          <w:sz w:val="24"/>
          <w:szCs w:val="24"/>
        </w:rPr>
      </w:pPr>
      <w:r w:rsidRPr="0056720B">
        <w:rPr>
          <w:rFonts w:ascii="Times New Roman" w:hAnsi="Times New Roman" w:cs="Times New Roman"/>
          <w:sz w:val="24"/>
          <w:szCs w:val="24"/>
        </w:rPr>
        <w:lastRenderedPageBreak/>
        <w:t>As a business, the DHL supply chain continued to run all over COVID,</w:t>
      </w:r>
      <w:r>
        <w:rPr>
          <w:rFonts w:ascii="Times New Roman" w:hAnsi="Times New Roman" w:cs="Times New Roman"/>
          <w:sz w:val="24"/>
          <w:szCs w:val="24"/>
        </w:rPr>
        <w:t xml:space="preserve"> </w:t>
      </w:r>
      <w:r w:rsidRPr="00A239AB">
        <w:rPr>
          <w:rFonts w:ascii="Times New Roman" w:hAnsi="Times New Roman" w:cs="Times New Roman"/>
          <w:sz w:val="24"/>
          <w:szCs w:val="24"/>
        </w:rPr>
        <w:t>Lindsay Bridges, SVP HR UK &amp; Ireland</w:t>
      </w:r>
      <w:r>
        <w:rPr>
          <w:rFonts w:ascii="Arial" w:hAnsi="Arial" w:cs="Arial"/>
          <w:color w:val="262626"/>
          <w:sz w:val="32"/>
          <w:szCs w:val="32"/>
          <w:shd w:val="clear" w:color="auto" w:fill="FFFFFF"/>
        </w:rPr>
        <w:t xml:space="preserve"> </w:t>
      </w:r>
      <w:r>
        <w:rPr>
          <w:rFonts w:ascii="Times New Roman" w:hAnsi="Times New Roman" w:cs="Times New Roman"/>
          <w:color w:val="262626"/>
          <w:sz w:val="24"/>
          <w:szCs w:val="24"/>
          <w:shd w:val="clear" w:color="auto" w:fill="FFFFFF"/>
        </w:rPr>
        <w:t>said “</w:t>
      </w:r>
      <w:r w:rsidRPr="0056720B">
        <w:rPr>
          <w:rFonts w:ascii="Times New Roman" w:hAnsi="Times New Roman" w:cs="Times New Roman"/>
          <w:sz w:val="24"/>
          <w:szCs w:val="24"/>
        </w:rPr>
        <w:t>with many of our colleagues in the pharmaceutical, health and food supply chain performing important roles. Our staff around the world continued to supermarket grocery shelves and distribute items to the front doors. Brand new supply chains have also been developed to sustain the NHS.</w:t>
      </w:r>
      <w:r>
        <w:rPr>
          <w:rFonts w:ascii="Times New Roman" w:hAnsi="Times New Roman" w:cs="Times New Roman"/>
          <w:sz w:val="24"/>
          <w:szCs w:val="24"/>
        </w:rPr>
        <w:t xml:space="preserve">” </w:t>
      </w:r>
      <w:r w:rsidRPr="00A239AB">
        <w:rPr>
          <w:rFonts w:ascii="Times New Roman" w:hAnsi="Times New Roman" w:cs="Times New Roman"/>
          <w:sz w:val="24"/>
          <w:szCs w:val="24"/>
        </w:rPr>
        <w:t>(</w:t>
      </w:r>
      <w:r w:rsidRPr="00A239AB">
        <w:rPr>
          <w:rFonts w:ascii="Times New Roman" w:hAnsi="Times New Roman" w:cs="Times New Roman"/>
          <w:color w:val="000000"/>
          <w:sz w:val="24"/>
          <w:szCs w:val="24"/>
          <w:shd w:val="clear" w:color="auto" w:fill="FFFFFF"/>
        </w:rPr>
        <w:t>Bridges, 2021)</w:t>
      </w:r>
      <w:r>
        <w:rPr>
          <w:rFonts w:ascii="Times New Roman" w:hAnsi="Times New Roman" w:cs="Times New Roman"/>
          <w:color w:val="000000"/>
          <w:sz w:val="24"/>
          <w:szCs w:val="24"/>
          <w:shd w:val="clear" w:color="auto" w:fill="FFFFFF"/>
        </w:rPr>
        <w:t>.</w:t>
      </w:r>
    </w:p>
    <w:p w14:paraId="31E6BB3F" w14:textId="77777777" w:rsidR="00144CFE" w:rsidRPr="00FA669D" w:rsidRDefault="00144CFE" w:rsidP="00144CFE">
      <w:pPr>
        <w:ind w:firstLine="420"/>
        <w:rPr>
          <w:rFonts w:ascii="Times New Roman" w:hAnsi="Times New Roman" w:cs="Times New Roman"/>
          <w:sz w:val="24"/>
          <w:szCs w:val="24"/>
        </w:rPr>
      </w:pPr>
      <w:r w:rsidRPr="00FA669D">
        <w:rPr>
          <w:rFonts w:ascii="Times New Roman" w:hAnsi="Times New Roman" w:cs="Times New Roman"/>
          <w:sz w:val="24"/>
          <w:szCs w:val="24"/>
        </w:rPr>
        <w:tab/>
        <w:t xml:space="preserve">3. </w:t>
      </w:r>
      <w:r w:rsidRPr="00FA669D">
        <w:rPr>
          <w:rFonts w:ascii="Times New Roman" w:hAnsi="Times New Roman" w:cs="Times New Roman"/>
          <w:b/>
          <w:bCs/>
          <w:sz w:val="24"/>
          <w:szCs w:val="24"/>
        </w:rPr>
        <w:t>Empowering employees</w:t>
      </w:r>
      <w:r w:rsidRPr="00FA669D">
        <w:rPr>
          <w:rFonts w:ascii="Times New Roman" w:hAnsi="Times New Roman" w:cs="Times New Roman"/>
          <w:sz w:val="24"/>
          <w:szCs w:val="24"/>
        </w:rPr>
        <w:t>:</w:t>
      </w:r>
    </w:p>
    <w:p w14:paraId="3A364B8B" w14:textId="3E1CAF3A" w:rsidR="00D55B48" w:rsidRDefault="00144CFE" w:rsidP="00144CFE">
      <w:pPr>
        <w:ind w:firstLine="420"/>
        <w:rPr>
          <w:rFonts w:ascii="Times New Roman" w:hAnsi="Times New Roman" w:cs="Times New Roman"/>
          <w:sz w:val="24"/>
          <w:szCs w:val="24"/>
        </w:rPr>
      </w:pPr>
      <w:r w:rsidRPr="00FA669D">
        <w:rPr>
          <w:rFonts w:ascii="Times New Roman" w:hAnsi="Times New Roman" w:cs="Times New Roman"/>
          <w:sz w:val="24"/>
          <w:szCs w:val="24"/>
        </w:rPr>
        <w:t xml:space="preserve">Involves removing obstacles to change and modifying systems and structures that "work" against the vision. It is important to note that this process involves identifying stakeholders in the project, stakeholders who may experience resistance to change based on past experiences. Therefore, the key to gaining the support of stakeholders who oppose the implementation of change is a combination </w:t>
      </w:r>
      <w:r w:rsidRPr="004E0E50">
        <w:rPr>
          <w:rFonts w:ascii="Times New Roman" w:hAnsi="Times New Roman" w:cs="Times New Roman"/>
          <w:sz w:val="24"/>
          <w:szCs w:val="24"/>
        </w:rPr>
        <w:t>of patience and their involvement in assessing the need for change and the actual implementation.</w:t>
      </w:r>
      <w:r w:rsidR="004E0E50" w:rsidRPr="004E0E50">
        <w:rPr>
          <w:rFonts w:ascii="Times New Roman" w:hAnsi="Times New Roman" w:cs="Times New Roman"/>
          <w:sz w:val="24"/>
          <w:szCs w:val="24"/>
        </w:rPr>
        <w:t xml:space="preserve"> (</w:t>
      </w:r>
      <w:proofErr w:type="spellStart"/>
      <w:r w:rsidR="004E0E50" w:rsidRPr="004E0E50">
        <w:rPr>
          <w:rFonts w:ascii="Times New Roman" w:hAnsi="Times New Roman" w:cs="Times New Roman"/>
          <w:sz w:val="24"/>
          <w:szCs w:val="24"/>
        </w:rPr>
        <w:t>Storbacka</w:t>
      </w:r>
      <w:proofErr w:type="spellEnd"/>
      <w:r w:rsidR="004E0E50" w:rsidRPr="004E0E50">
        <w:rPr>
          <w:rFonts w:ascii="Times New Roman" w:hAnsi="Times New Roman" w:cs="Times New Roman"/>
          <w:sz w:val="24"/>
          <w:szCs w:val="24"/>
        </w:rPr>
        <w:t xml:space="preserve"> &amp; </w:t>
      </w:r>
      <w:proofErr w:type="spellStart"/>
      <w:r w:rsidR="004E0E50" w:rsidRPr="004E0E50">
        <w:rPr>
          <w:rFonts w:ascii="Times New Roman" w:hAnsi="Times New Roman" w:cs="Times New Roman"/>
          <w:sz w:val="24"/>
          <w:szCs w:val="24"/>
        </w:rPr>
        <w:t>Lehtinen</w:t>
      </w:r>
      <w:proofErr w:type="spellEnd"/>
      <w:r w:rsidR="004E0E50" w:rsidRPr="004E0E50">
        <w:rPr>
          <w:rFonts w:ascii="Times New Roman" w:hAnsi="Times New Roman" w:cs="Times New Roman"/>
          <w:sz w:val="24"/>
          <w:szCs w:val="24"/>
        </w:rPr>
        <w:t>, 2001)</w:t>
      </w:r>
    </w:p>
    <w:p w14:paraId="72DB1118" w14:textId="204FC405" w:rsidR="00D55B48" w:rsidRPr="00FA669D" w:rsidRDefault="00D55B48" w:rsidP="00D55B48">
      <w:pPr>
        <w:rPr>
          <w:rFonts w:ascii="Times New Roman" w:hAnsi="Times New Roman" w:cs="Times New Roman"/>
          <w:sz w:val="24"/>
          <w:szCs w:val="24"/>
        </w:rPr>
      </w:pPr>
      <w:r w:rsidRPr="00D55B48">
        <w:rPr>
          <w:rFonts w:ascii="Times New Roman" w:hAnsi="Times New Roman" w:cs="Times New Roman"/>
          <w:sz w:val="24"/>
          <w:szCs w:val="24"/>
        </w:rPr>
        <w:t>DHL in this step will have to remove the resistance like Government regulation and create an opportunity to put in value the vison of change. The mission shows that they want to be a logistics business where people return; not only by shipping their orders, but also as an employer or investor, this is the primary option. To achieve even greater results for our consumers, employees, and partners, they demonstrate our greatest respect and achievement; they make customers' life easier and simpler (Comparably, 2021)</w:t>
      </w:r>
      <w:r>
        <w:rPr>
          <w:rFonts w:ascii="Times New Roman" w:hAnsi="Times New Roman" w:cs="Times New Roman"/>
          <w:sz w:val="24"/>
          <w:szCs w:val="24"/>
        </w:rPr>
        <w:t>.</w:t>
      </w:r>
    </w:p>
    <w:p w14:paraId="4845367B" w14:textId="77777777" w:rsidR="00144CFE" w:rsidRPr="00FA669D" w:rsidRDefault="00144CFE" w:rsidP="000F53BD">
      <w:pPr>
        <w:pStyle w:val="Heading1"/>
      </w:pPr>
      <w:bookmarkStart w:id="7" w:name="_Toc66190914"/>
      <w:bookmarkStart w:id="8" w:name="_Toc66715438"/>
      <w:r w:rsidRPr="00FA669D">
        <w:t>2.3 Leadership</w:t>
      </w:r>
      <w:bookmarkEnd w:id="7"/>
      <w:bookmarkEnd w:id="8"/>
    </w:p>
    <w:p w14:paraId="240C13B5" w14:textId="77777777" w:rsidR="00945409" w:rsidRDefault="00945409" w:rsidP="00945409">
      <w:pPr>
        <w:rPr>
          <w:rFonts w:ascii="Times New Roman" w:hAnsi="Times New Roman" w:cs="Times New Roman"/>
          <w:sz w:val="24"/>
          <w:szCs w:val="24"/>
        </w:rPr>
      </w:pPr>
      <w:bookmarkStart w:id="9" w:name="_Toc66190915"/>
      <w:r w:rsidRPr="00FA669D">
        <w:rPr>
          <w:rFonts w:ascii="Times New Roman" w:hAnsi="Times New Roman" w:cs="Times New Roman"/>
          <w:sz w:val="24"/>
          <w:szCs w:val="24"/>
        </w:rPr>
        <w:t>Kotter has stated that 'leadership generates movement.' Kotter goes on to say that the leadership actions have led to managing the path their team has to go, as well as the direction they can pursue. (Kotter, 1999).  In addition, leadership efforts will also empower and encourage the team to tackle stumbling blocks.</w:t>
      </w:r>
    </w:p>
    <w:p w14:paraId="49C5540C" w14:textId="156325F2" w:rsidR="00945409" w:rsidRPr="00FA669D" w:rsidRDefault="00945409" w:rsidP="00945409">
      <w:pPr>
        <w:rPr>
          <w:rFonts w:ascii="Times New Roman" w:hAnsi="Times New Roman" w:cs="Times New Roman"/>
          <w:sz w:val="24"/>
          <w:szCs w:val="24"/>
        </w:rPr>
      </w:pPr>
      <w:r w:rsidRPr="00967EE3">
        <w:rPr>
          <w:rFonts w:ascii="Times New Roman" w:hAnsi="Times New Roman" w:cs="Times New Roman"/>
          <w:sz w:val="24"/>
          <w:szCs w:val="24"/>
        </w:rPr>
        <w:t>The term “change management „was coined within the 1980s and 1990s as a response to leaders who were dissatisfied with implementing top-down changes because it has been evolving ever since. one among the foremost important figures in change management, John Kotter, has defined change management as “a set of processes, tools and machines that are designed to deliver changes during a controlled method” (Kotter 2011).</w:t>
      </w:r>
      <w:r w:rsidR="002961F3">
        <w:rPr>
          <w:rFonts w:ascii="Times New Roman" w:hAnsi="Times New Roman" w:cs="Times New Roman"/>
          <w:sz w:val="24"/>
          <w:szCs w:val="24"/>
        </w:rPr>
        <w:t xml:space="preserve"> </w:t>
      </w:r>
      <w:r w:rsidRPr="00967EE3">
        <w:rPr>
          <w:rFonts w:ascii="Times New Roman" w:hAnsi="Times New Roman" w:cs="Times New Roman"/>
          <w:sz w:val="24"/>
          <w:szCs w:val="24"/>
        </w:rPr>
        <w:t>However, a more appropriate term of “change leadership” was suggested by Kotter so as to effectively affect large scale changes. the necessity for change leaders rather than managers is cleverly stated by Warren Bennis as following: “Managers are people that do things right, while leaders are people that do the proper thing.”</w:t>
      </w:r>
      <w:r>
        <w:rPr>
          <w:rFonts w:ascii="Times New Roman" w:hAnsi="Times New Roman" w:cs="Times New Roman"/>
          <w:sz w:val="24"/>
          <w:szCs w:val="24"/>
        </w:rPr>
        <w:t xml:space="preserve"> </w:t>
      </w:r>
      <w:r w:rsidRPr="00967EE3">
        <w:rPr>
          <w:rFonts w:ascii="Times New Roman" w:hAnsi="Times New Roman" w:cs="Times New Roman"/>
          <w:sz w:val="24"/>
          <w:szCs w:val="24"/>
        </w:rPr>
        <w:t>Reflecting on the thought of change leadership, the “I have a dream” speech by Martin Luthier.</w:t>
      </w:r>
    </w:p>
    <w:p w14:paraId="32363F2E" w14:textId="77777777"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 xml:space="preserve">Organisation must be competent not only as a weird but also continuous occurrence in the preparation, implementation, and management of transition. The leading role in managing structural transformation in organisations, however, has been recognised as guiding the </w:t>
      </w:r>
      <w:r w:rsidRPr="00FA669D">
        <w:rPr>
          <w:rFonts w:ascii="Times New Roman" w:hAnsi="Times New Roman" w:cs="Times New Roman"/>
          <w:sz w:val="24"/>
          <w:szCs w:val="24"/>
        </w:rPr>
        <w:lastRenderedPageBreak/>
        <w:t xml:space="preserve">organisation in achieving its objectives by using its leadership skills. </w:t>
      </w:r>
      <w:proofErr w:type="spellStart"/>
      <w:r w:rsidRPr="00FA669D">
        <w:rPr>
          <w:rFonts w:ascii="Times New Roman" w:hAnsi="Times New Roman" w:cs="Times New Roman"/>
          <w:sz w:val="24"/>
          <w:szCs w:val="24"/>
        </w:rPr>
        <w:t>Ganta</w:t>
      </w:r>
      <w:proofErr w:type="spellEnd"/>
      <w:r w:rsidRPr="00FA669D">
        <w:rPr>
          <w:rFonts w:ascii="Times New Roman" w:hAnsi="Times New Roman" w:cs="Times New Roman"/>
          <w:sz w:val="24"/>
          <w:szCs w:val="24"/>
        </w:rPr>
        <w:t xml:space="preserve"> &amp; </w:t>
      </w:r>
      <w:proofErr w:type="spellStart"/>
      <w:r w:rsidRPr="00FA669D">
        <w:rPr>
          <w:rFonts w:ascii="Times New Roman" w:hAnsi="Times New Roman" w:cs="Times New Roman"/>
          <w:sz w:val="24"/>
          <w:szCs w:val="24"/>
        </w:rPr>
        <w:t>Manukond</w:t>
      </w:r>
      <w:proofErr w:type="spellEnd"/>
      <w:r w:rsidRPr="00FA669D">
        <w:rPr>
          <w:rFonts w:ascii="Times New Roman" w:hAnsi="Times New Roman" w:cs="Times New Roman"/>
          <w:sz w:val="24"/>
          <w:szCs w:val="24"/>
        </w:rPr>
        <w:t xml:space="preserve"> have pointed out that a chief should be either an individual in charge or a 'change officer who can more efficiently and successfully handle the process of organisational change. (</w:t>
      </w:r>
      <w:proofErr w:type="spellStart"/>
      <w:r w:rsidRPr="00FA669D">
        <w:rPr>
          <w:rFonts w:ascii="Times New Roman" w:hAnsi="Times New Roman" w:cs="Times New Roman"/>
          <w:sz w:val="24"/>
          <w:szCs w:val="24"/>
        </w:rPr>
        <w:t>Ganta</w:t>
      </w:r>
      <w:proofErr w:type="spellEnd"/>
      <w:r w:rsidRPr="00FA669D">
        <w:rPr>
          <w:rFonts w:ascii="Times New Roman" w:hAnsi="Times New Roman" w:cs="Times New Roman"/>
          <w:sz w:val="24"/>
          <w:szCs w:val="24"/>
        </w:rPr>
        <w:t xml:space="preserve"> &amp; Manukond,2017).</w:t>
      </w:r>
    </w:p>
    <w:p w14:paraId="662293FC" w14:textId="77777777"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Leaders are the emblem of ideologies where others and organisations achieve immense success and development through the integration of charismatic leadership in their working climate. Interaction between the leaders and the followers helps to create a constructive and highly motivated work atmosphere that finally succeeds in organising (</w:t>
      </w:r>
      <w:proofErr w:type="spellStart"/>
      <w:r w:rsidRPr="00FA669D">
        <w:rPr>
          <w:rFonts w:ascii="Times New Roman" w:hAnsi="Times New Roman" w:cs="Times New Roman"/>
          <w:sz w:val="24"/>
          <w:szCs w:val="24"/>
        </w:rPr>
        <w:t>Pratti</w:t>
      </w:r>
      <w:proofErr w:type="spellEnd"/>
      <w:r w:rsidRPr="00FA669D">
        <w:rPr>
          <w:rFonts w:ascii="Times New Roman" w:hAnsi="Times New Roman" w:cs="Times New Roman"/>
          <w:sz w:val="24"/>
          <w:szCs w:val="24"/>
        </w:rPr>
        <w:t xml:space="preserve"> et al, 2003, p. 27).</w:t>
      </w:r>
    </w:p>
    <w:p w14:paraId="69B49F5E" w14:textId="29191BEA"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Leadership and administration in the corporate environment are of central significance. Productive management strategies are known to have a very positive impact on an organisation and are enhanced by effective leadership. The study by (</w:t>
      </w:r>
      <w:proofErr w:type="spellStart"/>
      <w:r w:rsidRPr="00FA669D">
        <w:rPr>
          <w:rFonts w:ascii="Times New Roman" w:hAnsi="Times New Roman" w:cs="Times New Roman"/>
          <w:sz w:val="24"/>
          <w:szCs w:val="24"/>
        </w:rPr>
        <w:t>Nohria</w:t>
      </w:r>
      <w:proofErr w:type="spellEnd"/>
      <w:r w:rsidRPr="00FA669D">
        <w:rPr>
          <w:rFonts w:ascii="Times New Roman" w:hAnsi="Times New Roman" w:cs="Times New Roman"/>
          <w:sz w:val="24"/>
          <w:szCs w:val="24"/>
        </w:rPr>
        <w:t xml:space="preserve"> and Khurana,2010) shows that all organisations, by their affiliation and actions within the various members of the institution, have a non-identical management composition.</w:t>
      </w:r>
      <w:r w:rsidR="002961F3">
        <w:rPr>
          <w:rFonts w:ascii="Times New Roman" w:hAnsi="Times New Roman" w:cs="Times New Roman"/>
          <w:sz w:val="24"/>
          <w:szCs w:val="24"/>
        </w:rPr>
        <w:t xml:space="preserve"> </w:t>
      </w:r>
      <w:r w:rsidRPr="00FA669D">
        <w:rPr>
          <w:rFonts w:ascii="Times New Roman" w:hAnsi="Times New Roman" w:cs="Times New Roman"/>
          <w:sz w:val="24"/>
          <w:szCs w:val="24"/>
        </w:rPr>
        <w:t>The leadership approach focuses on the expertise and talents of the leader and how certain skills can serve as an important and impressive leader in organisational development. The leadership strategy indicates that a leader or person can absorb those skills by learning. (Northouse,2015) has stated that the capabilities are capable of gaining leaders, while the qualities of leaders are built in.</w:t>
      </w:r>
    </w:p>
    <w:p w14:paraId="5152D6A7" w14:textId="77777777" w:rsidR="00945409" w:rsidRPr="00FA669D"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According to (Mintzberg,2009), leadership comes from the founders, and all is gaining employed persons' trust and respect. This is very apparent with Ian Wilson's CEO of DHL UK and Ireland, sense of parity and equality, based on how he conducts people and promotes a flat, non-hierarchical at DHL. There has been evidence that transformational leadership is an absolute link to success, as transformational leadership seems to embody societal values and to emerge in troubled times and changes. (Lowe et al., 1996). Mr Wilson makes his contact details visible to everyone just because he wants to be contacted for new idea, suggestion and improvement.</w:t>
      </w:r>
    </w:p>
    <w:p w14:paraId="7201A805" w14:textId="318D0D2F" w:rsidR="00945409" w:rsidRDefault="00945409" w:rsidP="00945409">
      <w:pPr>
        <w:rPr>
          <w:rFonts w:ascii="Times New Roman" w:hAnsi="Times New Roman" w:cs="Times New Roman"/>
          <w:sz w:val="24"/>
          <w:szCs w:val="24"/>
        </w:rPr>
      </w:pPr>
      <w:r w:rsidRPr="00FA669D">
        <w:rPr>
          <w:rFonts w:ascii="Times New Roman" w:hAnsi="Times New Roman" w:cs="Times New Roman"/>
          <w:sz w:val="24"/>
          <w:szCs w:val="24"/>
        </w:rPr>
        <w:t>Ken Allen CEO of DHL Express in one of his interviews said that “other stakeholders will also need assistance. First, with our overseas express operation, we had to reach new clients without losing our accounts”. To this end, we focused on the identification of U.S. exporters dealing with clients in the countries and US companies from those markets with other countries in our network. (Harvard Business Review. 2019).</w:t>
      </w:r>
    </w:p>
    <w:p w14:paraId="0B3F820B" w14:textId="042ADD6F" w:rsidR="00881AF1" w:rsidRDefault="00881AF1" w:rsidP="00945409">
      <w:pPr>
        <w:rPr>
          <w:rFonts w:ascii="Times New Roman" w:hAnsi="Times New Roman" w:cs="Times New Roman"/>
          <w:sz w:val="24"/>
          <w:szCs w:val="24"/>
        </w:rPr>
      </w:pPr>
      <w:r>
        <w:rPr>
          <w:rFonts w:ascii="Times New Roman" w:hAnsi="Times New Roman" w:cs="Times New Roman"/>
          <w:sz w:val="24"/>
          <w:szCs w:val="24"/>
        </w:rPr>
        <w:t>DHL leadership must implement trainings and put the employees on back on track after all changes in the few years.</w:t>
      </w:r>
      <w:r w:rsidR="000B735A">
        <w:rPr>
          <w:rFonts w:ascii="Times New Roman" w:hAnsi="Times New Roman" w:cs="Times New Roman"/>
          <w:sz w:val="24"/>
          <w:szCs w:val="24"/>
        </w:rPr>
        <w:t xml:space="preserve"> On this issue the supervising position and learning development department of DHL must hold several trainings and meetings, but here is a problem with those because of COVID restriction, all this must be reduced to minimum.</w:t>
      </w:r>
    </w:p>
    <w:p w14:paraId="7CEFFEDE" w14:textId="58B9433A" w:rsidR="00881AF1" w:rsidRDefault="00862233" w:rsidP="00945409">
      <w:pPr>
        <w:rPr>
          <w:rFonts w:ascii="Times New Roman" w:hAnsi="Times New Roman" w:cs="Times New Roman"/>
          <w:sz w:val="24"/>
          <w:szCs w:val="24"/>
        </w:rPr>
      </w:pPr>
      <w:r w:rsidRPr="00862233">
        <w:rPr>
          <w:rFonts w:ascii="Times New Roman" w:hAnsi="Times New Roman" w:cs="Times New Roman"/>
          <w:sz w:val="24"/>
          <w:szCs w:val="24"/>
        </w:rPr>
        <w:t xml:space="preserve">In this regard, the trainers and managers were first trained from top to bottom and subsequently trained and then trained others using their own examples. Now the people are asking, calling out and getting things rolling. The teaching was a major turning point. The leadership is established, which means that the supervisors are trained 6 weeks ahead and the training is done over regular </w:t>
      </w:r>
      <w:r w:rsidRPr="00862233">
        <w:rPr>
          <w:rFonts w:ascii="Times New Roman" w:hAnsi="Times New Roman" w:cs="Times New Roman"/>
          <w:sz w:val="24"/>
          <w:szCs w:val="24"/>
        </w:rPr>
        <w:lastRenderedPageBreak/>
        <w:t>shifting hours.</w:t>
      </w:r>
      <w:r>
        <w:rPr>
          <w:rFonts w:ascii="Times New Roman" w:hAnsi="Times New Roman" w:cs="Times New Roman"/>
          <w:sz w:val="24"/>
          <w:szCs w:val="24"/>
        </w:rPr>
        <w:t xml:space="preserve"> (</w:t>
      </w:r>
      <w:r w:rsidR="0014245E">
        <w:rPr>
          <w:rFonts w:ascii="Times New Roman" w:hAnsi="Times New Roman" w:cs="Times New Roman"/>
          <w:sz w:val="24"/>
          <w:szCs w:val="24"/>
        </w:rPr>
        <w:t xml:space="preserve">Td.org, </w:t>
      </w:r>
      <w:r>
        <w:rPr>
          <w:rFonts w:ascii="Times New Roman" w:hAnsi="Times New Roman" w:cs="Times New Roman"/>
          <w:sz w:val="24"/>
          <w:szCs w:val="24"/>
        </w:rPr>
        <w:t>201</w:t>
      </w:r>
      <w:r w:rsidR="0014245E">
        <w:rPr>
          <w:rFonts w:ascii="Times New Roman" w:hAnsi="Times New Roman" w:cs="Times New Roman"/>
          <w:sz w:val="24"/>
          <w:szCs w:val="24"/>
        </w:rPr>
        <w:t>3).</w:t>
      </w:r>
      <w:r w:rsidR="002961F3">
        <w:rPr>
          <w:rFonts w:ascii="Times New Roman" w:hAnsi="Times New Roman" w:cs="Times New Roman"/>
          <w:sz w:val="24"/>
          <w:szCs w:val="24"/>
        </w:rPr>
        <w:t xml:space="preserve"> </w:t>
      </w:r>
      <w:r w:rsidR="00736C31" w:rsidRPr="00DB2FBF">
        <w:rPr>
          <w:rFonts w:ascii="Times New Roman" w:hAnsi="Times New Roman" w:cs="Times New Roman"/>
          <w:sz w:val="24"/>
          <w:szCs w:val="24"/>
        </w:rPr>
        <w:t>It's not sufficient to have a brain. A qualification or degree is required. Logistics company DHL Express has taken this on board and qualified each of its staff to be Foreign Specialists Qualified.</w:t>
      </w:r>
      <w:r w:rsidR="00DB2FBF" w:rsidRPr="00DB2FBF">
        <w:rPr>
          <w:rFonts w:ascii="Times New Roman" w:hAnsi="Times New Roman" w:cs="Times New Roman"/>
          <w:sz w:val="24"/>
          <w:szCs w:val="24"/>
        </w:rPr>
        <w:t xml:space="preserve"> </w:t>
      </w:r>
      <w:r w:rsidR="00736C31" w:rsidRPr="00DB2FBF">
        <w:rPr>
          <w:rFonts w:ascii="Times New Roman" w:hAnsi="Times New Roman" w:cs="Times New Roman"/>
          <w:sz w:val="24"/>
          <w:szCs w:val="24"/>
        </w:rPr>
        <w:t>This is not the case. It all involved changing the culture.</w:t>
      </w:r>
      <w:r w:rsidR="00DB2FBF" w:rsidRPr="00DB2FBF">
        <w:rPr>
          <w:rFonts w:ascii="Times New Roman" w:hAnsi="Times New Roman" w:cs="Times New Roman"/>
          <w:color w:val="000000"/>
          <w:sz w:val="24"/>
          <w:szCs w:val="24"/>
          <w:shd w:val="clear" w:color="auto" w:fill="FFFFFF"/>
        </w:rPr>
        <w:t xml:space="preserve"> (</w:t>
      </w:r>
      <w:proofErr w:type="spellStart"/>
      <w:r w:rsidR="00DB2FBF" w:rsidRPr="00DB2FBF">
        <w:rPr>
          <w:rFonts w:ascii="Times New Roman" w:hAnsi="Times New Roman" w:cs="Times New Roman"/>
          <w:color w:val="000000"/>
          <w:sz w:val="24"/>
          <w:szCs w:val="24"/>
          <w:shd w:val="clear" w:color="auto" w:fill="FFFFFF"/>
        </w:rPr>
        <w:t>Bradt</w:t>
      </w:r>
      <w:proofErr w:type="spellEnd"/>
      <w:r w:rsidR="00DB2FBF" w:rsidRPr="00DB2FBF">
        <w:rPr>
          <w:rFonts w:ascii="Times New Roman" w:hAnsi="Times New Roman" w:cs="Times New Roman"/>
          <w:color w:val="000000"/>
          <w:sz w:val="24"/>
          <w:szCs w:val="24"/>
          <w:shd w:val="clear" w:color="auto" w:fill="FFFFFF"/>
        </w:rPr>
        <w:t>, 2021)</w:t>
      </w:r>
      <w:r w:rsidR="00881AF1">
        <w:rPr>
          <w:rFonts w:ascii="Times New Roman" w:hAnsi="Times New Roman" w:cs="Times New Roman"/>
          <w:sz w:val="24"/>
          <w:szCs w:val="24"/>
        </w:rPr>
        <w:t>.</w:t>
      </w:r>
    </w:p>
    <w:p w14:paraId="1DEC11DB" w14:textId="635D28A3" w:rsidR="004C3E14" w:rsidRPr="00FA669D" w:rsidRDefault="00A14D0F" w:rsidP="000F53BD">
      <w:pPr>
        <w:pStyle w:val="Heading1"/>
      </w:pPr>
      <w:bookmarkStart w:id="10" w:name="_Toc66715439"/>
      <w:r w:rsidRPr="00FA669D">
        <w:t>2.4 Changing Agents</w:t>
      </w:r>
      <w:bookmarkEnd w:id="9"/>
      <w:bookmarkEnd w:id="10"/>
      <w:r w:rsidRPr="00FA669D">
        <w:t xml:space="preserve"> </w:t>
      </w:r>
    </w:p>
    <w:p w14:paraId="52DB61C9" w14:textId="77777777" w:rsidR="0018262D" w:rsidRPr="00FA669D" w:rsidRDefault="0018262D" w:rsidP="0018262D">
      <w:pPr>
        <w:rPr>
          <w:rFonts w:ascii="Times New Roman" w:hAnsi="Times New Roman" w:cs="Times New Roman"/>
          <w:sz w:val="24"/>
          <w:szCs w:val="24"/>
        </w:rPr>
      </w:pPr>
      <w:r w:rsidRPr="00FA669D">
        <w:rPr>
          <w:rFonts w:ascii="Times New Roman" w:hAnsi="Times New Roman" w:cs="Times New Roman"/>
          <w:sz w:val="24"/>
          <w:szCs w:val="24"/>
        </w:rPr>
        <w:t>Change agents are responsible for planning the change by implementation. The success of this execution is at least part of their assessment of results. Agents must understand that they are liable and assessed on the successful execution. The position played by the Change Agent is necessary if any initiative is to succeed, whether it is a minor procedure or a significant transition. Ensure that the correct number of Change Agents in the right position, with the requisite know-how, is a key factor in the management of internal change and necessary for your project to gain value. (Mills,2016)</w:t>
      </w:r>
    </w:p>
    <w:p w14:paraId="6E352AF1" w14:textId="149D7785" w:rsidR="009D3A74" w:rsidRPr="00DC2A48" w:rsidRDefault="0018262D" w:rsidP="00A14D0F">
      <w:pPr>
        <w:rPr>
          <w:rFonts w:ascii="Times New Roman" w:hAnsi="Times New Roman" w:cs="Times New Roman"/>
          <w:sz w:val="24"/>
          <w:szCs w:val="24"/>
        </w:rPr>
      </w:pPr>
      <w:bookmarkStart w:id="11" w:name="_Hlk66302500"/>
      <w:r w:rsidRPr="00DC2A48">
        <w:rPr>
          <w:rFonts w:ascii="Times New Roman" w:hAnsi="Times New Roman" w:cs="Times New Roman"/>
          <w:sz w:val="24"/>
          <w:szCs w:val="24"/>
        </w:rPr>
        <w:t>Change agents, for example Managers or staff assigned to supervise the changes operation, may be internally. Managers and staff are qualified to build the necessary abilities to monitor progress in many innovative-driven businesses (</w:t>
      </w:r>
      <w:proofErr w:type="spellStart"/>
      <w:r w:rsidRPr="00DC2A48">
        <w:rPr>
          <w:rFonts w:ascii="Times New Roman" w:hAnsi="Times New Roman" w:cs="Times New Roman"/>
          <w:sz w:val="24"/>
          <w:szCs w:val="24"/>
        </w:rPr>
        <w:t>Tschirky</w:t>
      </w:r>
      <w:proofErr w:type="spellEnd"/>
      <w:r w:rsidRPr="00DC2A48">
        <w:rPr>
          <w:rFonts w:ascii="Times New Roman" w:hAnsi="Times New Roman" w:cs="Times New Roman"/>
          <w:sz w:val="24"/>
          <w:szCs w:val="24"/>
        </w:rPr>
        <w:t>, 2011).</w:t>
      </w:r>
      <w:bookmarkEnd w:id="11"/>
    </w:p>
    <w:p w14:paraId="77FEEEB2" w14:textId="1B609CD2" w:rsidR="00FA669D" w:rsidRPr="00DC2A48" w:rsidRDefault="00FA669D" w:rsidP="00DC2A48">
      <w:pPr>
        <w:rPr>
          <w:rFonts w:ascii="Times New Roman" w:hAnsi="Times New Roman" w:cs="Times New Roman"/>
          <w:sz w:val="24"/>
          <w:szCs w:val="24"/>
        </w:rPr>
      </w:pPr>
      <w:r w:rsidRPr="00DC2A48">
        <w:rPr>
          <w:rFonts w:ascii="Times New Roman" w:hAnsi="Times New Roman" w:cs="Times New Roman"/>
          <w:sz w:val="24"/>
          <w:szCs w:val="24"/>
        </w:rPr>
        <w:t xml:space="preserve">The reorganisation is an immense shift of positions, accounts and procedures for many workers. The DHL Change-Management </w:t>
      </w:r>
      <w:r w:rsidR="0002483E" w:rsidRPr="00DC2A48">
        <w:rPr>
          <w:rFonts w:ascii="Times New Roman" w:hAnsi="Times New Roman" w:cs="Times New Roman"/>
          <w:sz w:val="24"/>
          <w:szCs w:val="24"/>
        </w:rPr>
        <w:t>s</w:t>
      </w:r>
      <w:r w:rsidRPr="00DC2A48">
        <w:rPr>
          <w:rFonts w:ascii="Times New Roman" w:hAnsi="Times New Roman" w:cs="Times New Roman"/>
          <w:sz w:val="24"/>
          <w:szCs w:val="24"/>
        </w:rPr>
        <w:t xml:space="preserve">trategy focuses on education and training to help staff </w:t>
      </w:r>
      <w:r w:rsidR="0002483E" w:rsidRPr="00DC2A48">
        <w:rPr>
          <w:rFonts w:ascii="Times New Roman" w:hAnsi="Times New Roman" w:cs="Times New Roman"/>
          <w:sz w:val="24"/>
          <w:szCs w:val="24"/>
        </w:rPr>
        <w:t>understand</w:t>
      </w:r>
      <w:r w:rsidRPr="00DC2A48">
        <w:rPr>
          <w:rFonts w:ascii="Times New Roman" w:hAnsi="Times New Roman" w:cs="Times New Roman"/>
          <w:sz w:val="24"/>
          <w:szCs w:val="24"/>
        </w:rPr>
        <w:t xml:space="preserve"> the benefits of such reforms for the whole business. (CIO, 2005).</w:t>
      </w:r>
    </w:p>
    <w:p w14:paraId="646CF6DC" w14:textId="770FA5A1" w:rsidR="00B3050E" w:rsidRPr="00DC2A48" w:rsidRDefault="00B3050E" w:rsidP="00DC2A48">
      <w:pPr>
        <w:rPr>
          <w:rFonts w:ascii="Times New Roman" w:hAnsi="Times New Roman" w:cs="Times New Roman"/>
          <w:sz w:val="24"/>
          <w:szCs w:val="24"/>
        </w:rPr>
      </w:pPr>
      <w:r w:rsidRPr="00DC2A48">
        <w:rPr>
          <w:rFonts w:ascii="Times New Roman" w:hAnsi="Times New Roman" w:cs="Times New Roman"/>
          <w:sz w:val="24"/>
          <w:szCs w:val="24"/>
        </w:rPr>
        <w:t>In summary, the reactions of staff lead to improvement that makes DHL a more desirable employer.</w:t>
      </w:r>
      <w:r w:rsidR="00DC2A48" w:rsidRPr="00DC2A48">
        <w:rPr>
          <w:rFonts w:ascii="Times New Roman" w:hAnsi="Times New Roman" w:cs="Times New Roman"/>
          <w:sz w:val="24"/>
          <w:szCs w:val="24"/>
        </w:rPr>
        <w:t xml:space="preserve"> According to Sara Arrhenius Head of Marketing and Communications</w:t>
      </w:r>
      <w:r w:rsidRPr="00DC2A48">
        <w:rPr>
          <w:rFonts w:ascii="Times New Roman" w:hAnsi="Times New Roman" w:cs="Times New Roman"/>
          <w:sz w:val="24"/>
          <w:szCs w:val="24"/>
        </w:rPr>
        <w:t xml:space="preserve"> DHL also inspires their workforce to improve and provides them with many resources for personal and technical studies.</w:t>
      </w:r>
      <w:r w:rsidR="00DC2A48" w:rsidRPr="00DC2A48">
        <w:rPr>
          <w:rFonts w:ascii="Times New Roman" w:hAnsi="Times New Roman" w:cs="Times New Roman"/>
          <w:sz w:val="24"/>
          <w:szCs w:val="24"/>
        </w:rPr>
        <w:t xml:space="preserve"> </w:t>
      </w:r>
      <w:r w:rsidRPr="00DC2A48">
        <w:rPr>
          <w:rFonts w:ascii="Times New Roman" w:hAnsi="Times New Roman" w:cs="Times New Roman"/>
          <w:sz w:val="24"/>
          <w:szCs w:val="24"/>
        </w:rPr>
        <w:t>This helps most workers to develop new ideas into their business and to apply these ideas or talents to the progress of their organisation through DHL's employee education scheme.</w:t>
      </w:r>
      <w:r w:rsidR="00DC2A48" w:rsidRPr="00DC2A48">
        <w:rPr>
          <w:rFonts w:ascii="Times New Roman" w:hAnsi="Times New Roman" w:cs="Times New Roman"/>
          <w:sz w:val="24"/>
          <w:szCs w:val="24"/>
        </w:rPr>
        <w:t xml:space="preserve"> </w:t>
      </w:r>
      <w:r w:rsidR="00DC2A48">
        <w:rPr>
          <w:rFonts w:ascii="Times New Roman" w:hAnsi="Times New Roman" w:cs="Times New Roman"/>
          <w:sz w:val="24"/>
          <w:szCs w:val="24"/>
        </w:rPr>
        <w:t>(</w:t>
      </w:r>
      <w:proofErr w:type="spellStart"/>
      <w:r w:rsidR="004B7CAB">
        <w:rPr>
          <w:rFonts w:ascii="Times New Roman" w:hAnsi="Times New Roman" w:cs="Times New Roman"/>
          <w:sz w:val="24"/>
          <w:szCs w:val="24"/>
        </w:rPr>
        <w:t>Streamstudio</w:t>
      </w:r>
      <w:proofErr w:type="spellEnd"/>
      <w:r w:rsidR="004B7CAB">
        <w:rPr>
          <w:rFonts w:ascii="Times New Roman" w:hAnsi="Times New Roman" w:cs="Times New Roman"/>
          <w:sz w:val="24"/>
          <w:szCs w:val="24"/>
        </w:rPr>
        <w:t>, 2018)</w:t>
      </w:r>
    </w:p>
    <w:p w14:paraId="325B23DC" w14:textId="69E58D51" w:rsidR="00FA669D" w:rsidRPr="00FA669D" w:rsidRDefault="00AE35A5" w:rsidP="00AE35A5">
      <w:pPr>
        <w:rPr>
          <w:rFonts w:ascii="Times New Roman" w:hAnsi="Times New Roman" w:cs="Times New Roman"/>
          <w:sz w:val="24"/>
          <w:szCs w:val="24"/>
        </w:rPr>
      </w:pPr>
      <w:r w:rsidRPr="00AE35A5">
        <w:rPr>
          <w:rFonts w:ascii="Times New Roman" w:hAnsi="Times New Roman" w:cs="Times New Roman"/>
          <w:sz w:val="24"/>
          <w:szCs w:val="24"/>
        </w:rPr>
        <w:t>The external agents who put the footprint in those changes is as well the World Health Organization</w:t>
      </w:r>
      <w:r>
        <w:rPr>
          <w:rFonts w:ascii="Times New Roman" w:hAnsi="Times New Roman" w:cs="Times New Roman"/>
          <w:sz w:val="24"/>
          <w:szCs w:val="24"/>
        </w:rPr>
        <w:t xml:space="preserve"> which give the advice to stick on changes i</w:t>
      </w:r>
      <w:r w:rsidR="00FA669D" w:rsidRPr="00FA669D">
        <w:rPr>
          <w:rFonts w:ascii="Times New Roman" w:hAnsi="Times New Roman" w:cs="Times New Roman"/>
          <w:sz w:val="24"/>
          <w:szCs w:val="24"/>
        </w:rPr>
        <w:t xml:space="preserve">n the context of a global epidemic of COVID-19, </w:t>
      </w:r>
      <w:r w:rsidR="003D2807">
        <w:rPr>
          <w:rFonts w:ascii="Times New Roman" w:hAnsi="Times New Roman" w:cs="Times New Roman"/>
          <w:sz w:val="24"/>
          <w:szCs w:val="24"/>
        </w:rPr>
        <w:t>DHL will</w:t>
      </w:r>
      <w:r w:rsidR="00FA669D" w:rsidRPr="00FA669D">
        <w:rPr>
          <w:rFonts w:ascii="Times New Roman" w:hAnsi="Times New Roman" w:cs="Times New Roman"/>
          <w:sz w:val="24"/>
          <w:szCs w:val="24"/>
        </w:rPr>
        <w:t xml:space="preserve"> continually change </w:t>
      </w:r>
      <w:r w:rsidR="003D2807">
        <w:rPr>
          <w:rFonts w:ascii="Times New Roman" w:hAnsi="Times New Roman" w:cs="Times New Roman"/>
          <w:sz w:val="24"/>
          <w:szCs w:val="24"/>
        </w:rPr>
        <w:t>the</w:t>
      </w:r>
      <w:r w:rsidR="00FA669D" w:rsidRPr="00FA669D">
        <w:rPr>
          <w:rFonts w:ascii="Times New Roman" w:hAnsi="Times New Roman" w:cs="Times New Roman"/>
          <w:sz w:val="24"/>
          <w:szCs w:val="24"/>
        </w:rPr>
        <w:t xml:space="preserve"> business to </w:t>
      </w:r>
      <w:r w:rsidR="0002483E" w:rsidRPr="00FA669D">
        <w:rPr>
          <w:rFonts w:ascii="Times New Roman" w:hAnsi="Times New Roman" w:cs="Times New Roman"/>
          <w:sz w:val="24"/>
          <w:szCs w:val="24"/>
        </w:rPr>
        <w:t>improve</w:t>
      </w:r>
      <w:r w:rsidR="00FA669D" w:rsidRPr="00FA669D">
        <w:rPr>
          <w:rFonts w:ascii="Times New Roman" w:hAnsi="Times New Roman" w:cs="Times New Roman"/>
          <w:sz w:val="24"/>
          <w:szCs w:val="24"/>
        </w:rPr>
        <w:t xml:space="preserve"> future impacts. The protection of staff and consumers is important, so DHL Express in the UK moves</w:t>
      </w:r>
      <w:r w:rsidR="0002483E">
        <w:rPr>
          <w:rFonts w:ascii="Times New Roman" w:hAnsi="Times New Roman" w:cs="Times New Roman"/>
          <w:sz w:val="24"/>
          <w:szCs w:val="24"/>
        </w:rPr>
        <w:t xml:space="preserve"> to the work at home</w:t>
      </w:r>
      <w:r w:rsidR="00FA669D" w:rsidRPr="00FA669D">
        <w:rPr>
          <w:rFonts w:ascii="Times New Roman" w:hAnsi="Times New Roman" w:cs="Times New Roman"/>
          <w:sz w:val="24"/>
          <w:szCs w:val="24"/>
        </w:rPr>
        <w:t xml:space="preserve"> with employees whenever possible, in accordance with government guidelines.</w:t>
      </w:r>
    </w:p>
    <w:p w14:paraId="1D4F1C47" w14:textId="41B6C6F5" w:rsidR="00FA669D" w:rsidRDefault="00FA669D" w:rsidP="00FA669D">
      <w:pPr>
        <w:rPr>
          <w:rFonts w:ascii="Times New Roman" w:hAnsi="Times New Roman" w:cs="Times New Roman"/>
          <w:sz w:val="24"/>
          <w:szCs w:val="24"/>
        </w:rPr>
      </w:pPr>
      <w:r w:rsidRPr="00FA669D">
        <w:rPr>
          <w:rFonts w:ascii="Times New Roman" w:hAnsi="Times New Roman" w:cs="Times New Roman"/>
          <w:sz w:val="24"/>
          <w:szCs w:val="24"/>
        </w:rPr>
        <w:t xml:space="preserve">Before additional warning, DHL Express shall not approve military goods under national export (or export re-export) controls. DHL will not allow any shipments. Once the restriction is lifted, customers will be told. This restriction would not involve national shipments or exports of </w:t>
      </w:r>
      <w:r w:rsidR="003D2807" w:rsidRPr="00FA669D">
        <w:rPr>
          <w:rFonts w:ascii="Times New Roman" w:hAnsi="Times New Roman" w:cs="Times New Roman"/>
          <w:sz w:val="24"/>
          <w:szCs w:val="24"/>
        </w:rPr>
        <w:t>dual use</w:t>
      </w:r>
      <w:r w:rsidRPr="00FA669D">
        <w:rPr>
          <w:rFonts w:ascii="Times New Roman" w:hAnsi="Times New Roman" w:cs="Times New Roman"/>
          <w:sz w:val="24"/>
          <w:szCs w:val="24"/>
        </w:rPr>
        <w:t xml:space="preserve"> approved </w:t>
      </w:r>
      <w:r w:rsidRPr="0002483E">
        <w:rPr>
          <w:rFonts w:ascii="Times New Roman" w:hAnsi="Times New Roman" w:cs="Times New Roman"/>
          <w:sz w:val="24"/>
          <w:szCs w:val="24"/>
        </w:rPr>
        <w:t>goods</w:t>
      </w:r>
      <w:r w:rsidR="003D2807" w:rsidRPr="0002483E">
        <w:rPr>
          <w:rFonts w:ascii="Times New Roman" w:hAnsi="Times New Roman" w:cs="Times New Roman"/>
          <w:sz w:val="24"/>
          <w:szCs w:val="24"/>
        </w:rPr>
        <w:t>.</w:t>
      </w:r>
      <w:r w:rsidR="0002483E" w:rsidRPr="0002483E">
        <w:rPr>
          <w:rFonts w:ascii="Times New Roman" w:hAnsi="Times New Roman" w:cs="Times New Roman"/>
          <w:sz w:val="24"/>
          <w:szCs w:val="24"/>
        </w:rPr>
        <w:t xml:space="preserve"> (</w:t>
      </w:r>
      <w:r w:rsidR="0002483E" w:rsidRPr="0002483E">
        <w:rPr>
          <w:rFonts w:ascii="Times New Roman" w:hAnsi="Times New Roman" w:cs="Times New Roman"/>
          <w:color w:val="000000"/>
          <w:sz w:val="24"/>
          <w:szCs w:val="24"/>
          <w:shd w:val="clear" w:color="auto" w:fill="FFFFFF"/>
        </w:rPr>
        <w:t>People Management. 2020)</w:t>
      </w:r>
      <w:r w:rsidR="0002483E">
        <w:rPr>
          <w:rFonts w:ascii="Times New Roman" w:hAnsi="Times New Roman" w:cs="Times New Roman"/>
          <w:color w:val="000000"/>
          <w:sz w:val="24"/>
          <w:szCs w:val="24"/>
          <w:shd w:val="clear" w:color="auto" w:fill="FFFFFF"/>
        </w:rPr>
        <w:t>.</w:t>
      </w:r>
    </w:p>
    <w:p w14:paraId="07FE4906" w14:textId="2BDA2964" w:rsidR="00D44107" w:rsidRDefault="00AE35A5" w:rsidP="00A14D0F">
      <w:pPr>
        <w:rPr>
          <w:rFonts w:ascii="Times New Roman" w:hAnsi="Times New Roman" w:cs="Times New Roman"/>
          <w:sz w:val="24"/>
          <w:szCs w:val="24"/>
        </w:rPr>
      </w:pPr>
      <w:r w:rsidRPr="00AE35A5">
        <w:rPr>
          <w:rFonts w:ascii="Times New Roman" w:hAnsi="Times New Roman" w:cs="Times New Roman"/>
          <w:sz w:val="24"/>
          <w:szCs w:val="24"/>
        </w:rPr>
        <w:t xml:space="preserve">The shipments impacted include animals and animal products, products such as cosmetics and perfumes, plants and plant products and products which may be consumed. DHL Express </w:t>
      </w:r>
      <w:r w:rsidRPr="00AE35A5">
        <w:rPr>
          <w:rFonts w:ascii="Times New Roman" w:hAnsi="Times New Roman" w:cs="Times New Roman"/>
          <w:sz w:val="24"/>
          <w:szCs w:val="24"/>
        </w:rPr>
        <w:lastRenderedPageBreak/>
        <w:t>announced that "as soon as possible," it will advise clients to restore the services.</w:t>
      </w:r>
      <w:r>
        <w:rPr>
          <w:rFonts w:ascii="Times New Roman" w:hAnsi="Times New Roman" w:cs="Times New Roman"/>
          <w:sz w:val="24"/>
          <w:szCs w:val="24"/>
        </w:rPr>
        <w:t xml:space="preserve"> </w:t>
      </w:r>
      <w:r w:rsidRPr="00AE35A5">
        <w:rPr>
          <w:rFonts w:ascii="Times New Roman" w:hAnsi="Times New Roman" w:cs="Times New Roman"/>
          <w:sz w:val="24"/>
          <w:szCs w:val="24"/>
        </w:rPr>
        <w:t>DHL Express spokesman advised</w:t>
      </w:r>
      <w:r>
        <w:rPr>
          <w:rFonts w:ascii="Times New Roman" w:hAnsi="Times New Roman" w:cs="Times New Roman"/>
          <w:sz w:val="24"/>
          <w:szCs w:val="24"/>
        </w:rPr>
        <w:t xml:space="preserve"> </w:t>
      </w:r>
      <w:r w:rsidRPr="00AE35A5">
        <w:rPr>
          <w:rFonts w:ascii="Times New Roman" w:hAnsi="Times New Roman" w:cs="Times New Roman"/>
          <w:sz w:val="24"/>
          <w:szCs w:val="24"/>
        </w:rPr>
        <w:t>that not all services had a blanket delay.</w:t>
      </w:r>
      <w:r>
        <w:rPr>
          <w:rFonts w:ascii="Times New Roman" w:hAnsi="Times New Roman" w:cs="Times New Roman"/>
          <w:sz w:val="24"/>
          <w:szCs w:val="24"/>
        </w:rPr>
        <w:t xml:space="preserve"> (Whiteman, 2020)</w:t>
      </w:r>
      <w:r w:rsidR="0002483E">
        <w:rPr>
          <w:rFonts w:ascii="Times New Roman" w:hAnsi="Times New Roman" w:cs="Times New Roman"/>
          <w:sz w:val="24"/>
          <w:szCs w:val="24"/>
        </w:rPr>
        <w:t>.</w:t>
      </w:r>
    </w:p>
    <w:p w14:paraId="12EF0B68" w14:textId="21D206B8" w:rsidR="003D1D1D" w:rsidRDefault="00BB61A4" w:rsidP="00066367">
      <w:pPr>
        <w:rPr>
          <w:rFonts w:ascii="Times New Roman" w:hAnsi="Times New Roman" w:cs="Times New Roman"/>
          <w:sz w:val="24"/>
          <w:szCs w:val="24"/>
        </w:rPr>
      </w:pPr>
      <w:r>
        <w:rPr>
          <w:rFonts w:ascii="Times New Roman" w:hAnsi="Times New Roman" w:cs="Times New Roman"/>
          <w:sz w:val="24"/>
          <w:szCs w:val="24"/>
        </w:rPr>
        <w:t xml:space="preserve">The internal change agents are the employees who need to fallow the internal rules </w:t>
      </w:r>
      <w:r w:rsidR="00066367">
        <w:rPr>
          <w:rFonts w:ascii="Times New Roman" w:hAnsi="Times New Roman" w:cs="Times New Roman"/>
          <w:sz w:val="24"/>
          <w:szCs w:val="24"/>
        </w:rPr>
        <w:t>like</w:t>
      </w:r>
      <w:r>
        <w:rPr>
          <w:rFonts w:ascii="Times New Roman" w:hAnsi="Times New Roman" w:cs="Times New Roman"/>
          <w:sz w:val="24"/>
          <w:szCs w:val="24"/>
        </w:rPr>
        <w:t xml:space="preserve"> health and safety measures by stop spread the virus and </w:t>
      </w:r>
      <w:r w:rsidR="00066367">
        <w:rPr>
          <w:rFonts w:ascii="Times New Roman" w:hAnsi="Times New Roman" w:cs="Times New Roman"/>
          <w:sz w:val="24"/>
          <w:szCs w:val="24"/>
        </w:rPr>
        <w:t>create</w:t>
      </w:r>
      <w:r>
        <w:rPr>
          <w:rFonts w:ascii="Times New Roman" w:hAnsi="Times New Roman" w:cs="Times New Roman"/>
          <w:sz w:val="24"/>
          <w:szCs w:val="24"/>
        </w:rPr>
        <w:t xml:space="preserve"> a safe workplace. Some of them will be the resistance by denied those changes and left the job or will be the influence </w:t>
      </w:r>
      <w:r w:rsidR="00066367">
        <w:rPr>
          <w:rFonts w:ascii="Times New Roman" w:hAnsi="Times New Roman" w:cs="Times New Roman"/>
          <w:sz w:val="24"/>
          <w:szCs w:val="24"/>
        </w:rPr>
        <w:t>by putting</w:t>
      </w:r>
      <w:r>
        <w:rPr>
          <w:rFonts w:ascii="Times New Roman" w:hAnsi="Times New Roman" w:cs="Times New Roman"/>
          <w:sz w:val="24"/>
          <w:szCs w:val="24"/>
        </w:rPr>
        <w:t xml:space="preserve"> </w:t>
      </w:r>
      <w:r w:rsidR="00066367">
        <w:rPr>
          <w:rFonts w:ascii="Times New Roman" w:hAnsi="Times New Roman" w:cs="Times New Roman"/>
          <w:sz w:val="24"/>
          <w:szCs w:val="24"/>
        </w:rPr>
        <w:t>pressure on</w:t>
      </w:r>
      <w:r>
        <w:rPr>
          <w:rFonts w:ascii="Times New Roman" w:hAnsi="Times New Roman" w:cs="Times New Roman"/>
          <w:sz w:val="24"/>
          <w:szCs w:val="24"/>
        </w:rPr>
        <w:t xml:space="preserve"> existent staff by health issue and wrong information about the health policy.</w:t>
      </w:r>
    </w:p>
    <w:p w14:paraId="53042CF4" w14:textId="61718F31" w:rsidR="00B4312D" w:rsidRPr="001D3A92" w:rsidRDefault="00AD2C6A" w:rsidP="000F53BD">
      <w:pPr>
        <w:pStyle w:val="Heading1"/>
        <w:rPr>
          <w:sz w:val="24"/>
          <w:szCs w:val="24"/>
        </w:rPr>
      </w:pPr>
      <w:bookmarkStart w:id="12" w:name="_Toc66715440"/>
      <w:r w:rsidRPr="00FA669D">
        <w:t>2.5 Culture of DHL</w:t>
      </w:r>
      <w:bookmarkEnd w:id="12"/>
    </w:p>
    <w:p w14:paraId="5D3CB462" w14:textId="6BF851CD" w:rsidR="00AA1320" w:rsidRPr="001D3A92" w:rsidRDefault="00AA1320" w:rsidP="00AD2C6A">
      <w:pPr>
        <w:rPr>
          <w:rFonts w:ascii="Times New Roman" w:hAnsi="Times New Roman" w:cs="Times New Roman"/>
          <w:sz w:val="24"/>
          <w:szCs w:val="24"/>
        </w:rPr>
      </w:pPr>
      <w:r w:rsidRPr="001D3A92">
        <w:rPr>
          <w:rFonts w:ascii="Times New Roman" w:hAnsi="Times New Roman" w:cs="Times New Roman"/>
          <w:sz w:val="24"/>
          <w:szCs w:val="24"/>
        </w:rPr>
        <w:t>More specifically, a company culture may be defined as an organisation common ethos. This is how people feel about the job they do, the ideals of which they believe and the way they see the business go and how they do it. These characteristics collectively reflect an institution's identity or culture.</w:t>
      </w:r>
    </w:p>
    <w:p w14:paraId="4FBAF243" w14:textId="29059498" w:rsidR="00B4312D" w:rsidRPr="001D3A92" w:rsidRDefault="00066367" w:rsidP="00AD2C6A">
      <w:pPr>
        <w:rPr>
          <w:rFonts w:ascii="Times New Roman" w:hAnsi="Times New Roman" w:cs="Times New Roman"/>
          <w:sz w:val="24"/>
          <w:szCs w:val="24"/>
        </w:rPr>
      </w:pPr>
      <w:r w:rsidRPr="001D3A92">
        <w:rPr>
          <w:rFonts w:ascii="Times New Roman" w:hAnsi="Times New Roman" w:cs="Times New Roman"/>
          <w:sz w:val="24"/>
          <w:szCs w:val="24"/>
        </w:rPr>
        <w:t xml:space="preserve">From here comes innovation. But most importantly, </w:t>
      </w:r>
      <w:r w:rsidR="00B4312D" w:rsidRPr="001D3A92">
        <w:rPr>
          <w:rFonts w:ascii="Times New Roman" w:hAnsi="Times New Roman" w:cs="Times New Roman"/>
          <w:sz w:val="24"/>
          <w:szCs w:val="24"/>
        </w:rPr>
        <w:t>is to</w:t>
      </w:r>
      <w:r w:rsidRPr="001D3A92">
        <w:rPr>
          <w:rFonts w:ascii="Times New Roman" w:hAnsi="Times New Roman" w:cs="Times New Roman"/>
          <w:sz w:val="24"/>
          <w:szCs w:val="24"/>
        </w:rPr>
        <w:t xml:space="preserve"> listen and share all the developments, which change as best practises within the community. And how can you improve that if you know what people do. </w:t>
      </w:r>
      <w:r w:rsidR="00B4312D" w:rsidRPr="001D3A92">
        <w:rPr>
          <w:rFonts w:ascii="Times New Roman" w:hAnsi="Times New Roman" w:cs="Times New Roman"/>
          <w:sz w:val="24"/>
          <w:szCs w:val="24"/>
        </w:rPr>
        <w:t>DHL</w:t>
      </w:r>
      <w:r w:rsidRPr="001D3A92">
        <w:rPr>
          <w:rFonts w:ascii="Times New Roman" w:hAnsi="Times New Roman" w:cs="Times New Roman"/>
          <w:sz w:val="24"/>
          <w:szCs w:val="24"/>
        </w:rPr>
        <w:t xml:space="preserve"> have success conversations with </w:t>
      </w:r>
      <w:r w:rsidR="00B4312D" w:rsidRPr="001D3A92">
        <w:rPr>
          <w:rFonts w:ascii="Times New Roman" w:hAnsi="Times New Roman" w:cs="Times New Roman"/>
          <w:sz w:val="24"/>
          <w:szCs w:val="24"/>
        </w:rPr>
        <w:t>their</w:t>
      </w:r>
      <w:r w:rsidRPr="001D3A92">
        <w:rPr>
          <w:rFonts w:ascii="Times New Roman" w:hAnsi="Times New Roman" w:cs="Times New Roman"/>
          <w:sz w:val="24"/>
          <w:szCs w:val="24"/>
        </w:rPr>
        <w:t xml:space="preserve"> staff every day, for example. </w:t>
      </w:r>
      <w:r w:rsidR="00B4312D" w:rsidRPr="001D3A92">
        <w:rPr>
          <w:rFonts w:ascii="Times New Roman" w:hAnsi="Times New Roman" w:cs="Times New Roman"/>
          <w:sz w:val="24"/>
          <w:szCs w:val="24"/>
        </w:rPr>
        <w:t>They</w:t>
      </w:r>
      <w:r w:rsidRPr="001D3A92">
        <w:rPr>
          <w:rFonts w:ascii="Times New Roman" w:hAnsi="Times New Roman" w:cs="Times New Roman"/>
          <w:sz w:val="24"/>
          <w:szCs w:val="24"/>
        </w:rPr>
        <w:t xml:space="preserve"> have success conversations with our people every day, for at least 15 minutes. You get a great deal of input, not just to talk about an objective, but also to receive a lot of suggestions from the worker</w:t>
      </w:r>
      <w:r w:rsidR="00B4312D" w:rsidRPr="001D3A92">
        <w:rPr>
          <w:rFonts w:ascii="Times New Roman" w:hAnsi="Times New Roman" w:cs="Times New Roman"/>
          <w:sz w:val="24"/>
          <w:szCs w:val="24"/>
        </w:rPr>
        <w:t xml:space="preserve"> and</w:t>
      </w:r>
      <w:r w:rsidRPr="001D3A92">
        <w:rPr>
          <w:rFonts w:ascii="Times New Roman" w:hAnsi="Times New Roman" w:cs="Times New Roman"/>
          <w:sz w:val="24"/>
          <w:szCs w:val="24"/>
        </w:rPr>
        <w:t xml:space="preserve"> what can best be achieved.</w:t>
      </w:r>
      <w:r w:rsidR="00B4312D" w:rsidRPr="001D3A92">
        <w:rPr>
          <w:rFonts w:ascii="Times New Roman" w:hAnsi="Times New Roman" w:cs="Times New Roman"/>
          <w:sz w:val="24"/>
          <w:szCs w:val="24"/>
        </w:rPr>
        <w:t xml:space="preserve"> And like this they create a culture which is unique.</w:t>
      </w:r>
      <w:r w:rsidR="00114A69" w:rsidRPr="001D3A92">
        <w:rPr>
          <w:rFonts w:ascii="Times New Roman" w:hAnsi="Times New Roman" w:cs="Times New Roman"/>
          <w:sz w:val="24"/>
          <w:szCs w:val="24"/>
        </w:rPr>
        <w:t xml:space="preserve"> The organisation has been restructured to create a more unified and employee-friendly community that means happier clients and increased quality. (Forbes,2019)</w:t>
      </w:r>
    </w:p>
    <w:p w14:paraId="7EFADCBA" w14:textId="1A46B608" w:rsidR="00AA1320" w:rsidRPr="001D3A92" w:rsidRDefault="00B4312D" w:rsidP="00B4312D">
      <w:pPr>
        <w:rPr>
          <w:rFonts w:ascii="Times New Roman" w:hAnsi="Times New Roman" w:cs="Times New Roman"/>
          <w:sz w:val="24"/>
          <w:szCs w:val="24"/>
        </w:rPr>
      </w:pPr>
      <w:r w:rsidRPr="001D3A92">
        <w:rPr>
          <w:rFonts w:ascii="Times New Roman" w:hAnsi="Times New Roman" w:cs="Times New Roman"/>
          <w:sz w:val="24"/>
          <w:szCs w:val="24"/>
        </w:rPr>
        <w:t>DHL is coming whit different culture in organisation. DHL works with a wide range of partners and organisations. The direction workers behave themselves in a business world determines the reputation as an organisation. Personal dignity and good judgement are not substituted. The quality dedication is central to DHL business. They continuously develop the systems and procedures to support all the clients, in order to meet the highest quality expectations. This is true for the goods, facilities and management, but also for their behaviour.</w:t>
      </w:r>
    </w:p>
    <w:p w14:paraId="7C80C7D0" w14:textId="7AC55603" w:rsidR="00B4312D" w:rsidRDefault="00114A69" w:rsidP="00B4312D">
      <w:pPr>
        <w:rPr>
          <w:rFonts w:ascii="Times New Roman" w:hAnsi="Times New Roman" w:cs="Times New Roman"/>
          <w:color w:val="000000"/>
          <w:sz w:val="24"/>
          <w:szCs w:val="24"/>
          <w:shd w:val="clear" w:color="auto" w:fill="FFFFFF"/>
        </w:rPr>
      </w:pPr>
      <w:r w:rsidRPr="001D3A92">
        <w:rPr>
          <w:rFonts w:ascii="Times New Roman" w:hAnsi="Times New Roman" w:cs="Times New Roman"/>
          <w:sz w:val="24"/>
          <w:szCs w:val="24"/>
        </w:rPr>
        <w:t>Thomas Ogilvie, Member of Deutsche Post DHL Group's Human Resources Board. "Our workforce is our most precious possession. Our goal is to bring people together and change their lives. Only inspired and committed staff will do that. The secret to our quality is our employee and consumer loyalty and our company growth is focused on satisfactory customers</w:t>
      </w:r>
      <w:r w:rsidR="001D3A92" w:rsidRPr="001D3A92">
        <w:rPr>
          <w:rFonts w:ascii="Times New Roman" w:hAnsi="Times New Roman" w:cs="Times New Roman"/>
          <w:sz w:val="24"/>
          <w:szCs w:val="24"/>
        </w:rPr>
        <w:t xml:space="preserve">”. </w:t>
      </w:r>
      <w:r w:rsidR="001D3A92" w:rsidRPr="001D3A92">
        <w:rPr>
          <w:rFonts w:ascii="Times New Roman" w:hAnsi="Times New Roman" w:cs="Times New Roman"/>
          <w:color w:val="000000"/>
          <w:sz w:val="24"/>
          <w:szCs w:val="24"/>
          <w:shd w:val="clear" w:color="auto" w:fill="FFFFFF"/>
        </w:rPr>
        <w:t>(</w:t>
      </w:r>
      <w:proofErr w:type="spellStart"/>
      <w:r w:rsidR="001D3A92" w:rsidRPr="001D3A92">
        <w:rPr>
          <w:rFonts w:ascii="Times New Roman" w:hAnsi="Times New Roman" w:cs="Times New Roman"/>
          <w:color w:val="000000"/>
          <w:sz w:val="24"/>
          <w:szCs w:val="24"/>
          <w:shd w:val="clear" w:color="auto" w:fill="FFFFFF"/>
        </w:rPr>
        <w:t>Braselmann</w:t>
      </w:r>
      <w:proofErr w:type="spellEnd"/>
      <w:r w:rsidR="001D3A92" w:rsidRPr="001D3A92">
        <w:rPr>
          <w:rFonts w:ascii="Times New Roman" w:hAnsi="Times New Roman" w:cs="Times New Roman"/>
          <w:color w:val="000000"/>
          <w:sz w:val="24"/>
          <w:szCs w:val="24"/>
          <w:shd w:val="clear" w:color="auto" w:fill="FFFFFF"/>
        </w:rPr>
        <w:t>, 2020)</w:t>
      </w:r>
      <w:r w:rsidR="001D3A92">
        <w:rPr>
          <w:rFonts w:ascii="Times New Roman" w:hAnsi="Times New Roman" w:cs="Times New Roman"/>
          <w:color w:val="000000"/>
          <w:sz w:val="24"/>
          <w:szCs w:val="24"/>
          <w:shd w:val="clear" w:color="auto" w:fill="FFFFFF"/>
        </w:rPr>
        <w:t>.</w:t>
      </w:r>
    </w:p>
    <w:p w14:paraId="43295A74" w14:textId="33552F01" w:rsidR="00EF756D" w:rsidRPr="00EF756D" w:rsidRDefault="001D3A92" w:rsidP="00EF756D">
      <w:pPr>
        <w:rPr>
          <w:rFonts w:ascii="Times New Roman" w:hAnsi="Times New Roman" w:cs="Times New Roman"/>
          <w:sz w:val="24"/>
          <w:szCs w:val="24"/>
        </w:rPr>
      </w:pPr>
      <w:r w:rsidRPr="00EF756D">
        <w:rPr>
          <w:rFonts w:ascii="Times New Roman" w:hAnsi="Times New Roman" w:cs="Times New Roman"/>
          <w:sz w:val="24"/>
          <w:szCs w:val="24"/>
        </w:rPr>
        <w:t xml:space="preserve">In order of changes impacted by Brexit and COVID, the organisation doing a very difficult changes in relationship with UK and EU. But not only the European trade is affected by those factors. The US market is as well in </w:t>
      </w:r>
      <w:r w:rsidR="007955B8" w:rsidRPr="00EF756D">
        <w:rPr>
          <w:rFonts w:ascii="Times New Roman" w:hAnsi="Times New Roman" w:cs="Times New Roman"/>
          <w:sz w:val="24"/>
          <w:szCs w:val="24"/>
        </w:rPr>
        <w:t>a</w:t>
      </w:r>
      <w:r w:rsidRPr="00EF756D">
        <w:rPr>
          <w:rFonts w:ascii="Times New Roman" w:hAnsi="Times New Roman" w:cs="Times New Roman"/>
          <w:sz w:val="24"/>
          <w:szCs w:val="24"/>
        </w:rPr>
        <w:t xml:space="preserve"> big change </w:t>
      </w:r>
      <w:r w:rsidR="00EF756D" w:rsidRPr="00EF756D">
        <w:rPr>
          <w:rFonts w:ascii="Times New Roman" w:hAnsi="Times New Roman" w:cs="Times New Roman"/>
          <w:sz w:val="24"/>
          <w:szCs w:val="24"/>
        </w:rPr>
        <w:t>during</w:t>
      </w:r>
      <w:r w:rsidRPr="00EF756D">
        <w:rPr>
          <w:rFonts w:ascii="Times New Roman" w:hAnsi="Times New Roman" w:cs="Times New Roman"/>
          <w:sz w:val="24"/>
          <w:szCs w:val="24"/>
        </w:rPr>
        <w:t xml:space="preserve"> the pandemic outbreak. DHL is running </w:t>
      </w:r>
      <w:r w:rsidR="007955B8" w:rsidRPr="00EF756D">
        <w:rPr>
          <w:rFonts w:ascii="Times New Roman" w:hAnsi="Times New Roman" w:cs="Times New Roman"/>
          <w:sz w:val="24"/>
          <w:szCs w:val="24"/>
        </w:rPr>
        <w:t>another, fight with the “invisible enemy”. In US</w:t>
      </w:r>
      <w:r w:rsidR="00EF756D" w:rsidRPr="00EF756D">
        <w:rPr>
          <w:rFonts w:ascii="Times New Roman" w:hAnsi="Times New Roman" w:cs="Times New Roman"/>
          <w:sz w:val="24"/>
          <w:szCs w:val="24"/>
        </w:rPr>
        <w:t>,</w:t>
      </w:r>
      <w:r w:rsidR="007955B8" w:rsidRPr="00EF756D">
        <w:rPr>
          <w:rFonts w:ascii="Times New Roman" w:hAnsi="Times New Roman" w:cs="Times New Roman"/>
          <w:sz w:val="24"/>
          <w:szCs w:val="24"/>
        </w:rPr>
        <w:t xml:space="preserve"> DHL put in place similar internal rules which must be fallow by staff.</w:t>
      </w:r>
      <w:r w:rsidR="00EF756D" w:rsidRPr="00EF756D">
        <w:rPr>
          <w:rFonts w:ascii="Times New Roman" w:hAnsi="Times New Roman" w:cs="Times New Roman"/>
          <w:sz w:val="24"/>
          <w:szCs w:val="24"/>
        </w:rPr>
        <w:t xml:space="preserve"> The UK and US culture are different, and they need to mix them to </w:t>
      </w:r>
      <w:r w:rsidR="00EF756D" w:rsidRPr="00EF756D">
        <w:rPr>
          <w:rFonts w:ascii="Times New Roman" w:hAnsi="Times New Roman" w:cs="Times New Roman"/>
          <w:sz w:val="24"/>
          <w:szCs w:val="24"/>
        </w:rPr>
        <w:lastRenderedPageBreak/>
        <w:t>create a universal culture around the company. This is a massive change not just for the behaviour of customers, this change can affect the staff and stakeholders as well.</w:t>
      </w:r>
    </w:p>
    <w:p w14:paraId="4F9CF704" w14:textId="77777777" w:rsidR="00EF756D" w:rsidRDefault="007955B8" w:rsidP="007955B8">
      <w:pPr>
        <w:rPr>
          <w:rFonts w:ascii="Times New Roman" w:hAnsi="Times New Roman" w:cs="Times New Roman"/>
          <w:color w:val="000000"/>
          <w:sz w:val="24"/>
          <w:szCs w:val="24"/>
          <w:shd w:val="clear" w:color="auto" w:fill="FFFFFF"/>
        </w:rPr>
      </w:pPr>
      <w:r w:rsidRPr="007955B8">
        <w:rPr>
          <w:rFonts w:ascii="Times New Roman" w:hAnsi="Times New Roman" w:cs="Times New Roman"/>
          <w:color w:val="000000"/>
          <w:sz w:val="24"/>
          <w:szCs w:val="24"/>
          <w:shd w:val="clear" w:color="auto" w:fill="FFFFFF"/>
        </w:rPr>
        <w:t xml:space="preserve">The artefacts constitute the outermost stratum of the corporate society. The objects are the visible and concrete elements of the organising community of DHL. The artefacts include the </w:t>
      </w:r>
      <w:r w:rsidR="00EF756D" w:rsidRPr="007955B8">
        <w:rPr>
          <w:rFonts w:ascii="Times New Roman" w:hAnsi="Times New Roman" w:cs="Times New Roman"/>
          <w:color w:val="000000"/>
          <w:sz w:val="24"/>
          <w:szCs w:val="24"/>
          <w:shd w:val="clear" w:color="auto" w:fill="FFFFFF"/>
        </w:rPr>
        <w:t>open-door</w:t>
      </w:r>
      <w:r w:rsidRPr="007955B8">
        <w:rPr>
          <w:rFonts w:ascii="Times New Roman" w:hAnsi="Times New Roman" w:cs="Times New Roman"/>
          <w:color w:val="000000"/>
          <w:sz w:val="24"/>
          <w:szCs w:val="24"/>
          <w:shd w:val="clear" w:color="auto" w:fill="FFFFFF"/>
        </w:rPr>
        <w:t xml:space="preserve"> policy, the configuration of offices and the formal dress code for employees. The cultural artefacts of the DHL can be easily seen from outside but are difficult to read.</w:t>
      </w:r>
      <w:r>
        <w:rPr>
          <w:rFonts w:ascii="Times New Roman" w:hAnsi="Times New Roman" w:cs="Times New Roman"/>
          <w:color w:val="000000"/>
          <w:sz w:val="24"/>
          <w:szCs w:val="24"/>
          <w:shd w:val="clear" w:color="auto" w:fill="FFFFFF"/>
        </w:rPr>
        <w:t xml:space="preserve"> </w:t>
      </w:r>
    </w:p>
    <w:p w14:paraId="52BB7CF5" w14:textId="30C51EBC" w:rsidR="007955B8" w:rsidRDefault="007955B8" w:rsidP="007955B8">
      <w:pPr>
        <w:rPr>
          <w:rFonts w:ascii="Times New Roman" w:hAnsi="Times New Roman" w:cs="Times New Roman"/>
          <w:color w:val="000000"/>
          <w:sz w:val="24"/>
          <w:szCs w:val="24"/>
          <w:shd w:val="clear" w:color="auto" w:fill="FFFFFF"/>
        </w:rPr>
      </w:pPr>
      <w:r w:rsidRPr="007955B8">
        <w:rPr>
          <w:rFonts w:ascii="Times New Roman" w:hAnsi="Times New Roman" w:cs="Times New Roman"/>
          <w:color w:val="000000"/>
          <w:sz w:val="24"/>
          <w:szCs w:val="24"/>
          <w:shd w:val="clear" w:color="auto" w:fill="FFFFFF"/>
        </w:rPr>
        <w:t xml:space="preserve">The fundamental ideals cannot be observed quickly. The fundamental beliefs of DHL are universal aims, </w:t>
      </w:r>
      <w:r w:rsidR="00EF756D" w:rsidRPr="007955B8">
        <w:rPr>
          <w:rFonts w:ascii="Times New Roman" w:hAnsi="Times New Roman" w:cs="Times New Roman"/>
          <w:color w:val="000000"/>
          <w:sz w:val="24"/>
          <w:szCs w:val="24"/>
          <w:shd w:val="clear" w:color="auto" w:fill="FFFFFF"/>
        </w:rPr>
        <w:t>ideals,</w:t>
      </w:r>
      <w:r w:rsidRPr="007955B8">
        <w:rPr>
          <w:rFonts w:ascii="Times New Roman" w:hAnsi="Times New Roman" w:cs="Times New Roman"/>
          <w:color w:val="000000"/>
          <w:sz w:val="24"/>
          <w:szCs w:val="24"/>
          <w:shd w:val="clear" w:color="auto" w:fill="FFFFFF"/>
        </w:rPr>
        <w:t xml:space="preserve"> and norms. These key principles include responsibilities, diversity, quality, co-operation, enthusiasm, </w:t>
      </w:r>
      <w:r w:rsidR="00EF756D" w:rsidRPr="007955B8">
        <w:rPr>
          <w:rFonts w:ascii="Times New Roman" w:hAnsi="Times New Roman" w:cs="Times New Roman"/>
          <w:color w:val="000000"/>
          <w:sz w:val="24"/>
          <w:szCs w:val="24"/>
          <w:shd w:val="clear" w:color="auto" w:fill="FFFFFF"/>
        </w:rPr>
        <w:t>honesty,</w:t>
      </w:r>
      <w:r w:rsidRPr="007955B8">
        <w:rPr>
          <w:rFonts w:ascii="Times New Roman" w:hAnsi="Times New Roman" w:cs="Times New Roman"/>
          <w:color w:val="000000"/>
          <w:sz w:val="24"/>
          <w:szCs w:val="24"/>
          <w:shd w:val="clear" w:color="auto" w:fill="FFFFFF"/>
        </w:rPr>
        <w:t xml:space="preserve"> and leadership</w:t>
      </w:r>
      <w:r>
        <w:rPr>
          <w:rFonts w:ascii="Times New Roman" w:hAnsi="Times New Roman" w:cs="Times New Roman"/>
          <w:color w:val="000000"/>
          <w:sz w:val="24"/>
          <w:szCs w:val="24"/>
          <w:shd w:val="clear" w:color="auto" w:fill="FFFFFF"/>
        </w:rPr>
        <w:t>.</w:t>
      </w:r>
    </w:p>
    <w:p w14:paraId="67A8404F" w14:textId="1745AB3C" w:rsidR="00DA5B68" w:rsidRDefault="007955B8" w:rsidP="00160CE8">
      <w:pPr>
        <w:rPr>
          <w:rFonts w:ascii="Times New Roman" w:hAnsi="Times New Roman" w:cs="Times New Roman"/>
          <w:color w:val="000000"/>
          <w:sz w:val="24"/>
          <w:szCs w:val="24"/>
          <w:shd w:val="clear" w:color="auto" w:fill="FFFFFF"/>
        </w:rPr>
      </w:pPr>
      <w:r w:rsidRPr="00EF756D">
        <w:rPr>
          <w:rFonts w:ascii="Times New Roman" w:hAnsi="Times New Roman" w:cs="Times New Roman"/>
          <w:color w:val="000000"/>
          <w:sz w:val="24"/>
          <w:szCs w:val="24"/>
          <w:shd w:val="clear" w:color="auto" w:fill="FFFFFF"/>
        </w:rPr>
        <w:t xml:space="preserve">The DHL management recognises the importance of sharing key principles so that any employee can embrace and change behaviour. Assumptions are highly intertwined ideologies and philosophies and shape the core of the corporate culture of DHL. These implicit principles are not widely known to employees but play a significant role in formulating core beliefs and observable habits. </w:t>
      </w:r>
      <w:r w:rsidR="00EF756D" w:rsidRPr="00EF756D">
        <w:rPr>
          <w:rFonts w:ascii="Times New Roman" w:hAnsi="Times New Roman" w:cs="Times New Roman"/>
          <w:color w:val="000000"/>
          <w:sz w:val="24"/>
          <w:szCs w:val="24"/>
          <w:shd w:val="clear" w:color="auto" w:fill="FFFFFF"/>
        </w:rPr>
        <w:t>(Deutsche Post</w:t>
      </w:r>
      <w:r w:rsidR="00EF756D" w:rsidRPr="00EF756D">
        <w:rPr>
          <w:rFonts w:ascii="Times New Roman" w:hAnsi="Times New Roman" w:cs="Times New Roman"/>
          <w:i/>
          <w:iCs/>
          <w:color w:val="000000"/>
          <w:sz w:val="24"/>
          <w:szCs w:val="24"/>
          <w:shd w:val="clear" w:color="auto" w:fill="FFFFFF"/>
        </w:rPr>
        <w:t xml:space="preserve"> </w:t>
      </w:r>
      <w:r w:rsidR="00EF756D" w:rsidRPr="00EF756D">
        <w:rPr>
          <w:rFonts w:ascii="Times New Roman" w:hAnsi="Times New Roman" w:cs="Times New Roman"/>
          <w:color w:val="000000"/>
          <w:sz w:val="24"/>
          <w:szCs w:val="24"/>
          <w:shd w:val="clear" w:color="auto" w:fill="FFFFFF"/>
        </w:rPr>
        <w:t>2021)</w:t>
      </w:r>
      <w:r w:rsidR="00EF756D">
        <w:rPr>
          <w:rFonts w:ascii="Times New Roman" w:hAnsi="Times New Roman" w:cs="Times New Roman"/>
          <w:color w:val="000000"/>
          <w:sz w:val="24"/>
          <w:szCs w:val="24"/>
          <w:shd w:val="clear" w:color="auto" w:fill="FFFFFF"/>
        </w:rPr>
        <w:t>.</w:t>
      </w:r>
    </w:p>
    <w:p w14:paraId="3AB23256" w14:textId="77777777" w:rsidR="0059737E" w:rsidRDefault="00F944F5" w:rsidP="00FA4915">
      <w:pPr>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In this case DHL is ready to adopt those changes and making progress on post-Brexit period, according to Charles Handy theory, DHL is more probably on a task culture, like organisation is mainly focus on the team specialists to achieve the company goals and survive to the post-Brexit changes.</w:t>
      </w:r>
      <w:r w:rsidR="00FA4915">
        <w:rPr>
          <w:rFonts w:ascii="Times New Roman" w:hAnsi="Times New Roman" w:cs="Times New Roman"/>
          <w:color w:val="000000"/>
          <w:sz w:val="24"/>
          <w:szCs w:val="24"/>
          <w:shd w:val="clear" w:color="auto" w:fill="FFFFFF"/>
        </w:rPr>
        <w:t xml:space="preserve"> </w:t>
      </w:r>
    </w:p>
    <w:p w14:paraId="0D474108" w14:textId="45A7353D" w:rsidR="00FA4915" w:rsidRDefault="00FA4915" w:rsidP="00FA4915">
      <w:pPr>
        <w:rPr>
          <w:rFonts w:ascii="Times New Roman" w:hAnsi="Times New Roman" w:cs="Times New Roman"/>
          <w:sz w:val="24"/>
          <w:szCs w:val="24"/>
        </w:rPr>
      </w:pPr>
      <w:r w:rsidRPr="00FA4915">
        <w:rPr>
          <w:rFonts w:ascii="Times New Roman" w:hAnsi="Times New Roman" w:cs="Times New Roman"/>
          <w:sz w:val="24"/>
          <w:szCs w:val="24"/>
        </w:rPr>
        <w:t>Trade and customs regulations, develop long-term operating action plans in line with these changes and ensure that the Organization is prepared to process and execute such a plan of action DHL must be ready to adjust its corporate practises and processes to respond to the circumstances after Brexit.</w:t>
      </w:r>
      <w:r>
        <w:rPr>
          <w:rFonts w:ascii="Times New Roman" w:hAnsi="Times New Roman" w:cs="Times New Roman"/>
          <w:sz w:val="24"/>
          <w:szCs w:val="24"/>
        </w:rPr>
        <w:t xml:space="preserve"> </w:t>
      </w:r>
      <w:r w:rsidR="00F944F5" w:rsidRPr="00FA4915">
        <w:rPr>
          <w:rFonts w:ascii="Times New Roman" w:hAnsi="Times New Roman" w:cs="Times New Roman"/>
          <w:sz w:val="24"/>
          <w:szCs w:val="24"/>
        </w:rPr>
        <w:t>The task culture is a team working situation which is planning to achieve the goal, influenced by the specialist’s staff, all the help is coming when the flexibility and sensibility on the market is high</w:t>
      </w:r>
      <w:r>
        <w:rPr>
          <w:rFonts w:ascii="Times New Roman" w:hAnsi="Times New Roman" w:cs="Times New Roman"/>
          <w:sz w:val="24"/>
          <w:szCs w:val="24"/>
        </w:rPr>
        <w:t xml:space="preserve"> level.</w:t>
      </w:r>
    </w:p>
    <w:p w14:paraId="41D66A87" w14:textId="3DAD1D76" w:rsidR="00FA4915" w:rsidRDefault="00FA4915" w:rsidP="00FA4915">
      <w:pPr>
        <w:rPr>
          <w:rFonts w:ascii="Times New Roman" w:hAnsi="Times New Roman" w:cs="Times New Roman"/>
          <w:sz w:val="24"/>
          <w:szCs w:val="24"/>
        </w:rPr>
      </w:pPr>
      <w:r>
        <w:rPr>
          <w:rFonts w:ascii="Times New Roman" w:hAnsi="Times New Roman" w:cs="Times New Roman"/>
          <w:sz w:val="24"/>
          <w:szCs w:val="24"/>
        </w:rPr>
        <w:t>Another theory in this case can be Deal &amp; Kennedy DHL need to a</w:t>
      </w:r>
      <w:r w:rsidR="007104DB">
        <w:rPr>
          <w:rFonts w:ascii="Times New Roman" w:hAnsi="Times New Roman" w:cs="Times New Roman"/>
          <w:sz w:val="24"/>
          <w:szCs w:val="24"/>
        </w:rPr>
        <w:t xml:space="preserve">djust the organisation culture to Work Hard/Play Hard, by taking a low-risk inclination, because every decision is big after the Brexit. </w:t>
      </w:r>
      <w:r w:rsidR="007104DB" w:rsidRPr="007104DB">
        <w:rPr>
          <w:rFonts w:ascii="Times New Roman" w:hAnsi="Times New Roman" w:cs="Times New Roman"/>
          <w:sz w:val="24"/>
          <w:szCs w:val="24"/>
        </w:rPr>
        <w:t xml:space="preserve">The key cultural value consists of delivering good services or goods to consumers and culture works well along with job culture, which ensures that high energy levels are focused into the right tasks with </w:t>
      </w:r>
      <w:r w:rsidR="007104DB">
        <w:rPr>
          <w:rFonts w:ascii="Times New Roman" w:hAnsi="Times New Roman" w:cs="Times New Roman"/>
          <w:sz w:val="24"/>
          <w:szCs w:val="24"/>
        </w:rPr>
        <w:t>leaders.</w:t>
      </w:r>
    </w:p>
    <w:p w14:paraId="396CBE3E" w14:textId="0AE88CA0" w:rsidR="00633549" w:rsidRDefault="007104DB" w:rsidP="00FA4915">
      <w:pPr>
        <w:rPr>
          <w:rFonts w:ascii="Times New Roman" w:hAnsi="Times New Roman" w:cs="Times New Roman"/>
          <w:sz w:val="24"/>
          <w:szCs w:val="24"/>
        </w:rPr>
      </w:pPr>
      <w:r w:rsidRPr="007104DB">
        <w:rPr>
          <w:rFonts w:ascii="Times New Roman" w:hAnsi="Times New Roman" w:cs="Times New Roman"/>
          <w:sz w:val="24"/>
          <w:szCs w:val="24"/>
        </w:rPr>
        <w:t>Through either inclusion of such circumstances and</w:t>
      </w:r>
      <w:r>
        <w:rPr>
          <w:rFonts w:ascii="Times New Roman" w:hAnsi="Times New Roman" w:cs="Times New Roman"/>
          <w:sz w:val="24"/>
          <w:szCs w:val="24"/>
        </w:rPr>
        <w:t xml:space="preserve"> </w:t>
      </w:r>
      <w:r w:rsidRPr="007104DB">
        <w:rPr>
          <w:rFonts w:ascii="Times New Roman" w:hAnsi="Times New Roman" w:cs="Times New Roman"/>
          <w:sz w:val="24"/>
          <w:szCs w:val="24"/>
        </w:rPr>
        <w:t>morning briefs and other employee news platforms and the establishment by email, smartphone application, and website of direct information and reminders</w:t>
      </w:r>
      <w:r>
        <w:rPr>
          <w:rFonts w:ascii="Times New Roman" w:hAnsi="Times New Roman" w:cs="Times New Roman"/>
          <w:sz w:val="24"/>
          <w:szCs w:val="24"/>
        </w:rPr>
        <w:t xml:space="preserve">. </w:t>
      </w:r>
    </w:p>
    <w:p w14:paraId="1667834F" w14:textId="1C25357C" w:rsidR="00453660" w:rsidRDefault="00453660" w:rsidP="00FA4915">
      <w:pPr>
        <w:rPr>
          <w:rFonts w:ascii="Times New Roman" w:hAnsi="Times New Roman" w:cs="Times New Roman"/>
          <w:sz w:val="24"/>
          <w:szCs w:val="24"/>
        </w:rPr>
      </w:pPr>
    </w:p>
    <w:p w14:paraId="5A8189F9" w14:textId="77777777" w:rsidR="00453660" w:rsidRPr="00983F48" w:rsidRDefault="00453660" w:rsidP="00FA4915">
      <w:pPr>
        <w:rPr>
          <w:rFonts w:ascii="Times New Roman" w:hAnsi="Times New Roman" w:cs="Times New Roman"/>
          <w:sz w:val="24"/>
          <w:szCs w:val="24"/>
        </w:rPr>
      </w:pPr>
    </w:p>
    <w:p w14:paraId="59171B41" w14:textId="68D7DE5E" w:rsidR="00AD2C6A" w:rsidRPr="00FA669D" w:rsidRDefault="00AD2C6A" w:rsidP="000F53BD">
      <w:pPr>
        <w:pStyle w:val="Heading1"/>
      </w:pPr>
      <w:bookmarkStart w:id="13" w:name="_Toc66715441"/>
      <w:r w:rsidRPr="00FA669D">
        <w:lastRenderedPageBreak/>
        <w:t>3.0 conclusion</w:t>
      </w:r>
      <w:bookmarkEnd w:id="13"/>
      <w:r w:rsidRPr="00FA669D">
        <w:t xml:space="preserve"> </w:t>
      </w:r>
    </w:p>
    <w:p w14:paraId="7F529501" w14:textId="0664A3CE" w:rsidR="00EA7DA3" w:rsidRPr="00EA7DA3" w:rsidRDefault="00EA7DA3" w:rsidP="00EA7DA3">
      <w:pPr>
        <w:rPr>
          <w:rFonts w:ascii="Times New Roman" w:hAnsi="Times New Roman" w:cs="Times New Roman"/>
          <w:sz w:val="24"/>
          <w:szCs w:val="24"/>
        </w:rPr>
      </w:pPr>
      <w:r w:rsidRPr="00EA7DA3">
        <w:rPr>
          <w:rFonts w:ascii="Times New Roman" w:hAnsi="Times New Roman" w:cs="Times New Roman"/>
          <w:sz w:val="24"/>
          <w:szCs w:val="24"/>
        </w:rPr>
        <w:t xml:space="preserve">Therefore, organisations are more and more affected by a </w:t>
      </w:r>
      <w:r w:rsidR="00F55D2E" w:rsidRPr="00EA7DA3">
        <w:rPr>
          <w:rFonts w:ascii="Times New Roman" w:hAnsi="Times New Roman" w:cs="Times New Roman"/>
          <w:sz w:val="24"/>
          <w:szCs w:val="24"/>
        </w:rPr>
        <w:t>present</w:t>
      </w:r>
      <w:r w:rsidRPr="00EA7DA3">
        <w:rPr>
          <w:rFonts w:ascii="Times New Roman" w:hAnsi="Times New Roman" w:cs="Times New Roman"/>
          <w:sz w:val="24"/>
          <w:szCs w:val="24"/>
        </w:rPr>
        <w:t xml:space="preserve"> of changes. There is continuous discussion of restructuring, reorganisation, transformation, new technologies, new forms of distribution, supply and acquisition, </w:t>
      </w:r>
      <w:r w:rsidR="005242A7" w:rsidRPr="00EA7DA3">
        <w:rPr>
          <w:rFonts w:ascii="Times New Roman" w:hAnsi="Times New Roman" w:cs="Times New Roman"/>
          <w:sz w:val="24"/>
          <w:szCs w:val="24"/>
        </w:rPr>
        <w:t>liquidation,</w:t>
      </w:r>
      <w:r w:rsidRPr="00EA7DA3">
        <w:rPr>
          <w:rFonts w:ascii="Times New Roman" w:hAnsi="Times New Roman" w:cs="Times New Roman"/>
          <w:sz w:val="24"/>
          <w:szCs w:val="24"/>
        </w:rPr>
        <w:t xml:space="preserve"> and mental transformation.</w:t>
      </w:r>
      <w:r w:rsidR="005242A7">
        <w:rPr>
          <w:rFonts w:ascii="Times New Roman" w:hAnsi="Times New Roman" w:cs="Times New Roman"/>
          <w:sz w:val="24"/>
          <w:szCs w:val="24"/>
        </w:rPr>
        <w:t xml:space="preserve"> This is</w:t>
      </w:r>
      <w:r w:rsidRPr="00EA7DA3">
        <w:rPr>
          <w:rFonts w:ascii="Times New Roman" w:hAnsi="Times New Roman" w:cs="Times New Roman"/>
          <w:sz w:val="24"/>
          <w:szCs w:val="24"/>
        </w:rPr>
        <w:t xml:space="preserve"> </w:t>
      </w:r>
      <w:r w:rsidR="005242A7" w:rsidRPr="00EA7DA3">
        <w:rPr>
          <w:rFonts w:ascii="Times New Roman" w:hAnsi="Times New Roman" w:cs="Times New Roman"/>
          <w:sz w:val="24"/>
          <w:szCs w:val="24"/>
        </w:rPr>
        <w:t>where</w:t>
      </w:r>
      <w:r w:rsidRPr="00EA7DA3">
        <w:rPr>
          <w:rFonts w:ascii="Times New Roman" w:hAnsi="Times New Roman" w:cs="Times New Roman"/>
          <w:sz w:val="24"/>
          <w:szCs w:val="24"/>
        </w:rPr>
        <w:t xml:space="preserve"> once described as exceptional are now common. Such processes are not ignored by any organisation. In changing environments, they are evolving.</w:t>
      </w:r>
    </w:p>
    <w:p w14:paraId="087D923E" w14:textId="50317209" w:rsidR="005242A7" w:rsidRDefault="00EA7DA3" w:rsidP="005242A7">
      <w:pPr>
        <w:rPr>
          <w:rFonts w:ascii="Times New Roman" w:hAnsi="Times New Roman" w:cs="Times New Roman"/>
          <w:sz w:val="24"/>
          <w:szCs w:val="24"/>
        </w:rPr>
      </w:pPr>
      <w:r w:rsidRPr="00EA7DA3">
        <w:rPr>
          <w:rFonts w:ascii="Times New Roman" w:hAnsi="Times New Roman" w:cs="Times New Roman"/>
          <w:sz w:val="24"/>
          <w:szCs w:val="24"/>
        </w:rPr>
        <w:t xml:space="preserve">Environmental development or disturbance is not monitored. Industrial sectors as a whole must constantly </w:t>
      </w:r>
      <w:r w:rsidR="005242A7" w:rsidRPr="00EA7DA3">
        <w:rPr>
          <w:rFonts w:ascii="Times New Roman" w:hAnsi="Times New Roman" w:cs="Times New Roman"/>
          <w:sz w:val="24"/>
          <w:szCs w:val="24"/>
        </w:rPr>
        <w:t>change</w:t>
      </w:r>
      <w:r w:rsidRPr="00EA7DA3">
        <w:rPr>
          <w:rFonts w:ascii="Times New Roman" w:hAnsi="Times New Roman" w:cs="Times New Roman"/>
          <w:sz w:val="24"/>
          <w:szCs w:val="24"/>
        </w:rPr>
        <w:t xml:space="preserve"> new products, new technologies, new organisational forms, changes in the publicity sector.</w:t>
      </w:r>
      <w:r w:rsidR="005242A7" w:rsidRPr="005242A7">
        <w:t xml:space="preserve"> </w:t>
      </w:r>
      <w:r w:rsidR="005242A7" w:rsidRPr="005242A7">
        <w:rPr>
          <w:rFonts w:ascii="Times New Roman" w:hAnsi="Times New Roman" w:cs="Times New Roman"/>
          <w:sz w:val="24"/>
          <w:szCs w:val="24"/>
        </w:rPr>
        <w:t>Technologies become quickly obsolete, the product life is reduced considerably, competitors innovate more and more.</w:t>
      </w:r>
      <w:r w:rsidR="005242A7">
        <w:rPr>
          <w:rFonts w:ascii="Times New Roman" w:hAnsi="Times New Roman" w:cs="Times New Roman"/>
          <w:sz w:val="24"/>
          <w:szCs w:val="24"/>
        </w:rPr>
        <w:t xml:space="preserve"> </w:t>
      </w:r>
      <w:r w:rsidR="005242A7" w:rsidRPr="005242A7">
        <w:rPr>
          <w:rFonts w:ascii="Times New Roman" w:hAnsi="Times New Roman" w:cs="Times New Roman"/>
          <w:sz w:val="24"/>
          <w:szCs w:val="24"/>
        </w:rPr>
        <w:t>Organisation, in order to meet market demands, improve shareholder values and meet government strategies, must initiate change procedures</w:t>
      </w:r>
      <w:r w:rsidR="00DA5B68">
        <w:rPr>
          <w:rFonts w:ascii="Times New Roman" w:hAnsi="Times New Roman" w:cs="Times New Roman"/>
          <w:sz w:val="24"/>
          <w:szCs w:val="24"/>
        </w:rPr>
        <w:t xml:space="preserve">. </w:t>
      </w:r>
    </w:p>
    <w:p w14:paraId="370BE4AB" w14:textId="3C70E9D4" w:rsidR="003D1D1D" w:rsidRDefault="00E724B6" w:rsidP="005242A7">
      <w:pPr>
        <w:rPr>
          <w:rFonts w:ascii="Times New Roman" w:hAnsi="Times New Roman" w:cs="Times New Roman"/>
          <w:sz w:val="24"/>
          <w:szCs w:val="24"/>
        </w:rPr>
      </w:pPr>
      <w:r w:rsidRPr="00E724B6">
        <w:rPr>
          <w:rFonts w:ascii="Times New Roman" w:hAnsi="Times New Roman" w:cs="Times New Roman"/>
          <w:sz w:val="24"/>
          <w:szCs w:val="24"/>
        </w:rPr>
        <w:t>One key point is the improvements that are directed towards the customer</w:t>
      </w:r>
      <w:r>
        <w:rPr>
          <w:rFonts w:ascii="Times New Roman" w:hAnsi="Times New Roman" w:cs="Times New Roman"/>
          <w:sz w:val="24"/>
          <w:szCs w:val="24"/>
        </w:rPr>
        <w:t xml:space="preserve"> </w:t>
      </w:r>
      <w:r w:rsidRPr="00E724B6">
        <w:rPr>
          <w:rFonts w:ascii="Times New Roman" w:hAnsi="Times New Roman" w:cs="Times New Roman"/>
          <w:sz w:val="24"/>
          <w:szCs w:val="24"/>
        </w:rPr>
        <w:t>main interest. Kotter says that the leader would depend on mostly on</w:t>
      </w:r>
      <w:r>
        <w:rPr>
          <w:rFonts w:ascii="Times New Roman" w:hAnsi="Times New Roman" w:cs="Times New Roman"/>
          <w:sz w:val="24"/>
          <w:szCs w:val="24"/>
        </w:rPr>
        <w:t xml:space="preserve"> the</w:t>
      </w:r>
      <w:r w:rsidRPr="00E724B6">
        <w:rPr>
          <w:rFonts w:ascii="Times New Roman" w:hAnsi="Times New Roman" w:cs="Times New Roman"/>
          <w:sz w:val="24"/>
          <w:szCs w:val="24"/>
        </w:rPr>
        <w:t xml:space="preserve"> stakeholders. When the mission and choices for the future and course of the company have been decided, the vision must be adopted “in whatever potential misplacement" in the organisation's community. Required corrections must be made to structures which do not conform to the transition strategy of the business.</w:t>
      </w:r>
    </w:p>
    <w:p w14:paraId="367006F6" w14:textId="530DC393" w:rsidR="005242A7" w:rsidRDefault="007955B8" w:rsidP="007955B8">
      <w:pPr>
        <w:rPr>
          <w:rFonts w:ascii="Times New Roman" w:hAnsi="Times New Roman" w:cs="Times New Roman"/>
          <w:sz w:val="24"/>
          <w:szCs w:val="24"/>
        </w:rPr>
      </w:pPr>
      <w:r w:rsidRPr="00EF756D">
        <w:rPr>
          <w:rFonts w:ascii="Times New Roman" w:hAnsi="Times New Roman" w:cs="Times New Roman"/>
          <w:sz w:val="24"/>
          <w:szCs w:val="24"/>
        </w:rPr>
        <w:t xml:space="preserve">Analysis of the DHL's corporate culture reveals, rather than an intense cultural orientation, that good company organisations strive to strike the correct balance to create the productive culture. DHL has effectively built a firm, profoundly </w:t>
      </w:r>
      <w:r w:rsidR="00EA7DA3" w:rsidRPr="00EF756D">
        <w:rPr>
          <w:rFonts w:ascii="Times New Roman" w:hAnsi="Times New Roman" w:cs="Times New Roman"/>
          <w:sz w:val="24"/>
          <w:szCs w:val="24"/>
        </w:rPr>
        <w:t>rooted,</w:t>
      </w:r>
      <w:r w:rsidRPr="00EF756D">
        <w:rPr>
          <w:rFonts w:ascii="Times New Roman" w:hAnsi="Times New Roman" w:cs="Times New Roman"/>
          <w:sz w:val="24"/>
          <w:szCs w:val="24"/>
        </w:rPr>
        <w:t xml:space="preserve"> and generally recognised corporate culture or its highly diverse workers.</w:t>
      </w:r>
      <w:r w:rsidR="005242A7">
        <w:rPr>
          <w:rFonts w:ascii="Times New Roman" w:hAnsi="Times New Roman" w:cs="Times New Roman"/>
          <w:sz w:val="24"/>
          <w:szCs w:val="24"/>
        </w:rPr>
        <w:t xml:space="preserve"> </w:t>
      </w:r>
      <w:r w:rsidRPr="00EF756D">
        <w:rPr>
          <w:rFonts w:ascii="Times New Roman" w:hAnsi="Times New Roman" w:cs="Times New Roman"/>
          <w:sz w:val="24"/>
          <w:szCs w:val="24"/>
        </w:rPr>
        <w:t>If a company succeeds in harmonising its framework, ideology, and market goals and recognises the dynamic connection between the underlying assumptions, core principles and tangible actions, the organising culture may be used as a mechanism for gaining strategy benefits.</w:t>
      </w:r>
    </w:p>
    <w:p w14:paraId="784ABCE3" w14:textId="71B8CD21" w:rsidR="000F53BD" w:rsidRDefault="007104DB" w:rsidP="007955B8">
      <w:pPr>
        <w:rPr>
          <w:rFonts w:ascii="Times New Roman" w:hAnsi="Times New Roman" w:cs="Times New Roman"/>
          <w:sz w:val="24"/>
          <w:szCs w:val="24"/>
        </w:rPr>
      </w:pPr>
      <w:r w:rsidRPr="007104DB">
        <w:rPr>
          <w:rFonts w:ascii="Times New Roman" w:hAnsi="Times New Roman" w:cs="Times New Roman"/>
          <w:sz w:val="24"/>
          <w:szCs w:val="24"/>
        </w:rPr>
        <w:t>DHL is a business that will survive very well if Brexit ever takes place in the UK.</w:t>
      </w:r>
      <w:r>
        <w:rPr>
          <w:rFonts w:ascii="Times New Roman" w:hAnsi="Times New Roman" w:cs="Times New Roman"/>
          <w:sz w:val="24"/>
          <w:szCs w:val="24"/>
        </w:rPr>
        <w:t xml:space="preserve"> B</w:t>
      </w:r>
      <w:r w:rsidRPr="007104DB">
        <w:rPr>
          <w:rFonts w:ascii="Times New Roman" w:hAnsi="Times New Roman" w:cs="Times New Roman"/>
          <w:sz w:val="24"/>
          <w:szCs w:val="24"/>
        </w:rPr>
        <w:t>ecause in preparation for the global phenomenon DHL has already taken proactive steps by developing an evacuation plan containing two potential cases</w:t>
      </w:r>
      <w:r>
        <w:rPr>
          <w:rFonts w:ascii="Times New Roman" w:hAnsi="Times New Roman" w:cs="Times New Roman"/>
          <w:sz w:val="24"/>
          <w:szCs w:val="24"/>
        </w:rPr>
        <w:t xml:space="preserve"> </w:t>
      </w:r>
      <w:r w:rsidRPr="007104DB">
        <w:rPr>
          <w:rFonts w:ascii="Times New Roman" w:hAnsi="Times New Roman" w:cs="Times New Roman"/>
          <w:sz w:val="24"/>
          <w:szCs w:val="24"/>
        </w:rPr>
        <w:t>no-deal and soft brethren. They responded quickly to the transition that will happen before the sixth phase in Kotter's Eight Step for Change Management is completed.</w:t>
      </w:r>
    </w:p>
    <w:p w14:paraId="59A26FE9" w14:textId="47AC207A" w:rsidR="00983F48" w:rsidRDefault="00983F48" w:rsidP="007955B8">
      <w:pPr>
        <w:rPr>
          <w:rFonts w:ascii="Times New Roman" w:hAnsi="Times New Roman" w:cs="Times New Roman"/>
          <w:sz w:val="24"/>
          <w:szCs w:val="24"/>
        </w:rPr>
      </w:pPr>
    </w:p>
    <w:p w14:paraId="3166B233" w14:textId="4A2B5336" w:rsidR="00983F48" w:rsidRDefault="00983F48" w:rsidP="007955B8">
      <w:pPr>
        <w:rPr>
          <w:rFonts w:ascii="Times New Roman" w:hAnsi="Times New Roman" w:cs="Times New Roman"/>
          <w:sz w:val="24"/>
          <w:szCs w:val="24"/>
        </w:rPr>
      </w:pPr>
    </w:p>
    <w:p w14:paraId="7B241F92" w14:textId="593AF38A" w:rsidR="00983F48" w:rsidRDefault="00983F48" w:rsidP="007955B8">
      <w:pPr>
        <w:rPr>
          <w:rFonts w:ascii="Times New Roman" w:hAnsi="Times New Roman" w:cs="Times New Roman"/>
          <w:sz w:val="24"/>
          <w:szCs w:val="24"/>
        </w:rPr>
      </w:pPr>
    </w:p>
    <w:p w14:paraId="459DE886" w14:textId="55EE2C07" w:rsidR="00453660" w:rsidRDefault="00453660" w:rsidP="007955B8">
      <w:pPr>
        <w:rPr>
          <w:rFonts w:ascii="Times New Roman" w:hAnsi="Times New Roman" w:cs="Times New Roman"/>
          <w:sz w:val="24"/>
          <w:szCs w:val="24"/>
        </w:rPr>
      </w:pPr>
    </w:p>
    <w:p w14:paraId="2D1BF018" w14:textId="23D6A39C" w:rsidR="00453660" w:rsidRDefault="00453660" w:rsidP="007955B8">
      <w:pPr>
        <w:rPr>
          <w:rFonts w:ascii="Times New Roman" w:hAnsi="Times New Roman" w:cs="Times New Roman"/>
          <w:sz w:val="24"/>
          <w:szCs w:val="24"/>
        </w:rPr>
      </w:pPr>
    </w:p>
    <w:p w14:paraId="7C4F57CF" w14:textId="77777777" w:rsidR="00453660" w:rsidRDefault="00453660" w:rsidP="007955B8">
      <w:pPr>
        <w:rPr>
          <w:rFonts w:ascii="Times New Roman" w:hAnsi="Times New Roman" w:cs="Times New Roman"/>
          <w:sz w:val="24"/>
          <w:szCs w:val="24"/>
        </w:rPr>
      </w:pPr>
    </w:p>
    <w:p w14:paraId="18067BF0" w14:textId="2132A88B" w:rsidR="00983F48" w:rsidRDefault="00983F48" w:rsidP="007955B8">
      <w:pPr>
        <w:rPr>
          <w:rFonts w:ascii="Times New Roman" w:hAnsi="Times New Roman" w:cs="Times New Roman"/>
          <w:sz w:val="24"/>
          <w:szCs w:val="24"/>
        </w:rPr>
      </w:pPr>
    </w:p>
    <w:p w14:paraId="71CED0BA" w14:textId="77777777" w:rsidR="00983F48" w:rsidRDefault="00983F48" w:rsidP="007955B8">
      <w:pPr>
        <w:rPr>
          <w:rFonts w:ascii="Times New Roman" w:hAnsi="Times New Roman" w:cs="Times New Roman"/>
          <w:sz w:val="24"/>
          <w:szCs w:val="24"/>
        </w:rPr>
      </w:pPr>
    </w:p>
    <w:p w14:paraId="2CA031D6" w14:textId="79DD4F94" w:rsidR="00AD2C6A" w:rsidRDefault="00AD2C6A" w:rsidP="000F53BD">
      <w:pPr>
        <w:pStyle w:val="Heading1"/>
      </w:pPr>
      <w:bookmarkStart w:id="14" w:name="_Toc66715442"/>
      <w:r w:rsidRPr="00FA669D">
        <w:t>4.0 Recomantation</w:t>
      </w:r>
      <w:bookmarkEnd w:id="14"/>
      <w:r w:rsidRPr="00FA669D">
        <w:t xml:space="preserve"> </w:t>
      </w:r>
    </w:p>
    <w:p w14:paraId="27600B87" w14:textId="77777777" w:rsidR="000F53BD" w:rsidRPr="000F53BD" w:rsidRDefault="000F53BD" w:rsidP="000F53BD"/>
    <w:tbl>
      <w:tblPr>
        <w:tblStyle w:val="TableGrid"/>
        <w:tblW w:w="0" w:type="auto"/>
        <w:tblLook w:val="04A0" w:firstRow="1" w:lastRow="0" w:firstColumn="1" w:lastColumn="0" w:noHBand="0" w:noVBand="1"/>
      </w:tblPr>
      <w:tblGrid>
        <w:gridCol w:w="1583"/>
        <w:gridCol w:w="1462"/>
        <w:gridCol w:w="1850"/>
        <w:gridCol w:w="1716"/>
        <w:gridCol w:w="1331"/>
        <w:gridCol w:w="1408"/>
      </w:tblGrid>
      <w:tr w:rsidR="003923CB" w14:paraId="47765A89" w14:textId="77777777" w:rsidTr="003923CB">
        <w:trPr>
          <w:trHeight w:val="1691"/>
        </w:trPr>
        <w:tc>
          <w:tcPr>
            <w:tcW w:w="1558" w:type="dxa"/>
          </w:tcPr>
          <w:p w14:paraId="385BBA8C" w14:textId="77777777" w:rsidR="003923CB" w:rsidRPr="003923CB" w:rsidRDefault="003923CB" w:rsidP="003923CB">
            <w:pPr>
              <w:spacing w:before="100" w:after="200" w:line="276" w:lineRule="auto"/>
              <w:rPr>
                <w:rFonts w:ascii="Times New Roman" w:hAnsi="Times New Roman" w:cs="Times New Roman"/>
                <w:lang w:val="en-US"/>
              </w:rPr>
            </w:pPr>
            <w:r w:rsidRPr="003923CB">
              <w:rPr>
                <w:rFonts w:ascii="Times New Roman" w:hAnsi="Times New Roman" w:cs="Times New Roman"/>
                <w:b/>
                <w:bCs/>
                <w:lang w:val="en-US"/>
              </w:rPr>
              <w:t>Area of Development to improve Change Planning and Implementation</w:t>
            </w:r>
          </w:p>
          <w:p w14:paraId="535BE8F9" w14:textId="77777777" w:rsidR="003923CB" w:rsidRDefault="003923CB" w:rsidP="009D3A74">
            <w:pPr>
              <w:rPr>
                <w:rFonts w:ascii="Times New Roman" w:hAnsi="Times New Roman" w:cs="Times New Roman"/>
              </w:rPr>
            </w:pPr>
          </w:p>
        </w:tc>
        <w:tc>
          <w:tcPr>
            <w:tcW w:w="1558" w:type="dxa"/>
          </w:tcPr>
          <w:p w14:paraId="3849A955"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Actions to be undertaken.</w:t>
            </w:r>
          </w:p>
          <w:p w14:paraId="08058495" w14:textId="77777777" w:rsidR="003923CB" w:rsidRDefault="003923CB" w:rsidP="009D3A74">
            <w:pPr>
              <w:rPr>
                <w:rFonts w:ascii="Times New Roman" w:hAnsi="Times New Roman" w:cs="Times New Roman"/>
              </w:rPr>
            </w:pPr>
          </w:p>
        </w:tc>
        <w:tc>
          <w:tcPr>
            <w:tcW w:w="1558" w:type="dxa"/>
          </w:tcPr>
          <w:p w14:paraId="6919419C"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Priority</w:t>
            </w:r>
            <w:r>
              <w:rPr>
                <w:rFonts w:ascii="Times New Roman" w:hAnsi="Times New Roman" w:cs="Times New Roman"/>
                <w:lang w:val="en-US"/>
              </w:rPr>
              <w:t xml:space="preserve"> </w:t>
            </w:r>
            <w:r w:rsidRPr="003923CB">
              <w:rPr>
                <w:rFonts w:ascii="Times New Roman" w:hAnsi="Times New Roman" w:cs="Times New Roman"/>
                <w:b/>
                <w:bCs/>
                <w:lang w:val="en-US"/>
              </w:rPr>
              <w:t>Low/Medium/High</w:t>
            </w:r>
          </w:p>
          <w:p w14:paraId="56BBFFBA" w14:textId="77777777" w:rsidR="003923CB" w:rsidRDefault="003923CB" w:rsidP="009D3A74">
            <w:pPr>
              <w:rPr>
                <w:rFonts w:ascii="Times New Roman" w:hAnsi="Times New Roman" w:cs="Times New Roman"/>
              </w:rPr>
            </w:pPr>
          </w:p>
        </w:tc>
        <w:tc>
          <w:tcPr>
            <w:tcW w:w="1558" w:type="dxa"/>
          </w:tcPr>
          <w:p w14:paraId="04BB9FF8"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Support and Development.</w:t>
            </w:r>
            <w:r>
              <w:rPr>
                <w:rFonts w:ascii="Times New Roman" w:hAnsi="Times New Roman" w:cs="Times New Roman"/>
                <w:lang w:val="en-US"/>
              </w:rPr>
              <w:t xml:space="preserve"> </w:t>
            </w:r>
            <w:r w:rsidRPr="003923CB">
              <w:rPr>
                <w:rFonts w:ascii="Times New Roman" w:hAnsi="Times New Roman" w:cs="Times New Roman"/>
                <w:b/>
                <w:bCs/>
                <w:lang w:val="en-US"/>
              </w:rPr>
              <w:t>Internal/External</w:t>
            </w:r>
          </w:p>
          <w:p w14:paraId="054E53DF" w14:textId="77777777" w:rsidR="003923CB" w:rsidRDefault="003923CB" w:rsidP="009D3A74">
            <w:pPr>
              <w:rPr>
                <w:rFonts w:ascii="Times New Roman" w:hAnsi="Times New Roman" w:cs="Times New Roman"/>
              </w:rPr>
            </w:pPr>
          </w:p>
        </w:tc>
        <w:tc>
          <w:tcPr>
            <w:tcW w:w="1559" w:type="dxa"/>
          </w:tcPr>
          <w:p w14:paraId="771D263C" w14:textId="77777777" w:rsidR="003923CB" w:rsidRDefault="003923CB" w:rsidP="003923CB">
            <w:pPr>
              <w:rPr>
                <w:rFonts w:ascii="Times New Roman" w:hAnsi="Times New Roman" w:cs="Times New Roman"/>
                <w:b/>
                <w:bCs/>
                <w:lang w:val="en-US"/>
              </w:rPr>
            </w:pPr>
            <w:r w:rsidRPr="003923CB">
              <w:rPr>
                <w:rFonts w:ascii="Times New Roman" w:hAnsi="Times New Roman" w:cs="Times New Roman"/>
                <w:b/>
                <w:bCs/>
                <w:lang w:val="en-US"/>
              </w:rPr>
              <w:t>Review Dates</w:t>
            </w:r>
          </w:p>
          <w:p w14:paraId="28F44890" w14:textId="77777777" w:rsidR="003923CB" w:rsidRDefault="003923CB" w:rsidP="009D3A74">
            <w:pPr>
              <w:rPr>
                <w:rFonts w:ascii="Times New Roman" w:hAnsi="Times New Roman" w:cs="Times New Roman"/>
              </w:rPr>
            </w:pPr>
          </w:p>
        </w:tc>
        <w:tc>
          <w:tcPr>
            <w:tcW w:w="1559" w:type="dxa"/>
          </w:tcPr>
          <w:p w14:paraId="187E66E5" w14:textId="77777777" w:rsidR="003923CB" w:rsidRPr="003923CB" w:rsidRDefault="003923CB" w:rsidP="003923CB">
            <w:pPr>
              <w:spacing w:before="100" w:after="200" w:line="276" w:lineRule="auto"/>
              <w:rPr>
                <w:rFonts w:ascii="Times New Roman" w:hAnsi="Times New Roman" w:cs="Times New Roman"/>
                <w:lang w:val="en-US"/>
              </w:rPr>
            </w:pPr>
            <w:r w:rsidRPr="003923CB">
              <w:rPr>
                <w:rFonts w:ascii="Times New Roman" w:hAnsi="Times New Roman" w:cs="Times New Roman"/>
                <w:b/>
                <w:bCs/>
                <w:lang w:val="en-US"/>
              </w:rPr>
              <w:t>Other comments</w:t>
            </w:r>
          </w:p>
          <w:p w14:paraId="3E9078C8" w14:textId="77777777" w:rsidR="003923CB" w:rsidRDefault="003923CB" w:rsidP="009D3A74">
            <w:pPr>
              <w:rPr>
                <w:rFonts w:ascii="Times New Roman" w:hAnsi="Times New Roman" w:cs="Times New Roman"/>
              </w:rPr>
            </w:pPr>
          </w:p>
        </w:tc>
      </w:tr>
      <w:tr w:rsidR="003923CB" w14:paraId="63F93A33" w14:textId="77777777" w:rsidTr="003923CB">
        <w:tc>
          <w:tcPr>
            <w:tcW w:w="1558" w:type="dxa"/>
          </w:tcPr>
          <w:p w14:paraId="3A4B9C6C" w14:textId="77777777"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Logistic </w:t>
            </w:r>
          </w:p>
          <w:p w14:paraId="227C175B" w14:textId="3BFB7F33" w:rsidR="003923CB" w:rsidRPr="0016012B" w:rsidRDefault="003923CB" w:rsidP="009D3A74">
            <w:pPr>
              <w:rPr>
                <w:rFonts w:ascii="Times New Roman" w:hAnsi="Times New Roman" w:cs="Times New Roman"/>
                <w:sz w:val="18"/>
                <w:szCs w:val="18"/>
              </w:rPr>
            </w:pPr>
          </w:p>
        </w:tc>
        <w:tc>
          <w:tcPr>
            <w:tcW w:w="1558" w:type="dxa"/>
          </w:tcPr>
          <w:p w14:paraId="0D98D2E1" w14:textId="1711C1C8"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Update to the new rules after Brexit </w:t>
            </w:r>
          </w:p>
        </w:tc>
        <w:tc>
          <w:tcPr>
            <w:tcW w:w="1558" w:type="dxa"/>
          </w:tcPr>
          <w:p w14:paraId="3ADECCE4" w14:textId="027B5C2A" w:rsidR="003923CB" w:rsidRPr="0016012B" w:rsidRDefault="003923CB" w:rsidP="000F53BD">
            <w:r w:rsidRPr="0016012B">
              <w:t>High</w:t>
            </w:r>
          </w:p>
        </w:tc>
        <w:tc>
          <w:tcPr>
            <w:tcW w:w="1558" w:type="dxa"/>
          </w:tcPr>
          <w:p w14:paraId="5DDD7526" w14:textId="77777777" w:rsid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HR department,</w:t>
            </w:r>
          </w:p>
          <w:p w14:paraId="106727CA" w14:textId="3B62F1A7"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 UK government </w:t>
            </w:r>
          </w:p>
        </w:tc>
        <w:tc>
          <w:tcPr>
            <w:tcW w:w="1559" w:type="dxa"/>
          </w:tcPr>
          <w:p w14:paraId="606E2581" w14:textId="4093A331"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Every 6 month </w:t>
            </w:r>
          </w:p>
        </w:tc>
        <w:tc>
          <w:tcPr>
            <w:tcW w:w="1559" w:type="dxa"/>
          </w:tcPr>
          <w:p w14:paraId="7CA1BDBF" w14:textId="33C1BB7E"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The HR will update the staff regarding any changes will be in place once the UK government changes to Covid 19. </w:t>
            </w:r>
          </w:p>
        </w:tc>
      </w:tr>
      <w:tr w:rsidR="003923CB" w14:paraId="31DE7873" w14:textId="77777777" w:rsidTr="003923CB">
        <w:tc>
          <w:tcPr>
            <w:tcW w:w="1558" w:type="dxa"/>
          </w:tcPr>
          <w:p w14:paraId="6B3AB36E" w14:textId="187BADF4"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Internal Rules </w:t>
            </w:r>
          </w:p>
        </w:tc>
        <w:tc>
          <w:tcPr>
            <w:tcW w:w="1558" w:type="dxa"/>
          </w:tcPr>
          <w:p w14:paraId="46027B4C" w14:textId="04126BE2"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Contact </w:t>
            </w:r>
            <w:r w:rsidR="0016012B" w:rsidRPr="0016012B">
              <w:rPr>
                <w:rFonts w:ascii="Times New Roman" w:hAnsi="Times New Roman" w:cs="Times New Roman"/>
                <w:sz w:val="18"/>
                <w:szCs w:val="18"/>
              </w:rPr>
              <w:t>Free,</w:t>
            </w:r>
            <w:r w:rsidRPr="0016012B">
              <w:rPr>
                <w:rFonts w:ascii="Times New Roman" w:hAnsi="Times New Roman" w:cs="Times New Roman"/>
                <w:sz w:val="18"/>
                <w:szCs w:val="18"/>
              </w:rPr>
              <w:t xml:space="preserve"> providing PPE for the staff (like drivers and office staff)</w:t>
            </w:r>
          </w:p>
        </w:tc>
        <w:tc>
          <w:tcPr>
            <w:tcW w:w="1558" w:type="dxa"/>
          </w:tcPr>
          <w:p w14:paraId="6840E1A8" w14:textId="58262ADC"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Medium </w:t>
            </w:r>
          </w:p>
        </w:tc>
        <w:tc>
          <w:tcPr>
            <w:tcW w:w="1558" w:type="dxa"/>
          </w:tcPr>
          <w:p w14:paraId="1C1DDC13" w14:textId="66383AF7"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All employees and UK government </w:t>
            </w:r>
          </w:p>
        </w:tc>
        <w:tc>
          <w:tcPr>
            <w:tcW w:w="1559" w:type="dxa"/>
          </w:tcPr>
          <w:p w14:paraId="409089E9" w14:textId="6D04E33F"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Every month </w:t>
            </w:r>
          </w:p>
        </w:tc>
        <w:tc>
          <w:tcPr>
            <w:tcW w:w="1559" w:type="dxa"/>
          </w:tcPr>
          <w:p w14:paraId="040794A7" w14:textId="71E35559"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w:t>
            </w:r>
          </w:p>
        </w:tc>
      </w:tr>
      <w:tr w:rsidR="003923CB" w14:paraId="50F69B49" w14:textId="77777777" w:rsidTr="003923CB">
        <w:tc>
          <w:tcPr>
            <w:tcW w:w="1558" w:type="dxa"/>
          </w:tcPr>
          <w:p w14:paraId="3EBFACF1" w14:textId="23ACC544" w:rsidR="003923CB" w:rsidRPr="0016012B" w:rsidRDefault="003923CB" w:rsidP="009D3A74">
            <w:pPr>
              <w:rPr>
                <w:rFonts w:ascii="Times New Roman" w:hAnsi="Times New Roman" w:cs="Times New Roman"/>
                <w:sz w:val="18"/>
                <w:szCs w:val="18"/>
              </w:rPr>
            </w:pPr>
            <w:r w:rsidRPr="0016012B">
              <w:rPr>
                <w:rFonts w:ascii="Times New Roman" w:hAnsi="Times New Roman" w:cs="Times New Roman"/>
                <w:sz w:val="18"/>
                <w:szCs w:val="18"/>
              </w:rPr>
              <w:t xml:space="preserve">Taxing fee </w:t>
            </w:r>
          </w:p>
        </w:tc>
        <w:tc>
          <w:tcPr>
            <w:tcW w:w="1558" w:type="dxa"/>
          </w:tcPr>
          <w:p w14:paraId="5A5A793C" w14:textId="12640C0C"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Changing fee from the goods imported or exported </w:t>
            </w:r>
          </w:p>
        </w:tc>
        <w:tc>
          <w:tcPr>
            <w:tcW w:w="1558" w:type="dxa"/>
          </w:tcPr>
          <w:p w14:paraId="5BE9CAE9" w14:textId="0B4971FB"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High </w:t>
            </w:r>
          </w:p>
        </w:tc>
        <w:tc>
          <w:tcPr>
            <w:tcW w:w="1558" w:type="dxa"/>
          </w:tcPr>
          <w:p w14:paraId="331A3DDD" w14:textId="4C5B0744"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UK border agency, UK Government, Finance Department </w:t>
            </w:r>
          </w:p>
        </w:tc>
        <w:tc>
          <w:tcPr>
            <w:tcW w:w="1559" w:type="dxa"/>
          </w:tcPr>
          <w:p w14:paraId="10C40C5F" w14:textId="429F3C91"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Once a year </w:t>
            </w:r>
          </w:p>
        </w:tc>
        <w:tc>
          <w:tcPr>
            <w:tcW w:w="1559" w:type="dxa"/>
          </w:tcPr>
          <w:p w14:paraId="4C1B5E1F" w14:textId="394E2CE5" w:rsidR="003923C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w:t>
            </w:r>
          </w:p>
        </w:tc>
      </w:tr>
      <w:tr w:rsidR="0016012B" w14:paraId="703C8BAE" w14:textId="77777777" w:rsidTr="003923CB">
        <w:tc>
          <w:tcPr>
            <w:tcW w:w="1558" w:type="dxa"/>
          </w:tcPr>
          <w:p w14:paraId="09FE331C" w14:textId="4815E32F"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International employment </w:t>
            </w:r>
          </w:p>
        </w:tc>
        <w:tc>
          <w:tcPr>
            <w:tcW w:w="1558" w:type="dxa"/>
          </w:tcPr>
          <w:p w14:paraId="77FB6CDF" w14:textId="55EE826E"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Recruiting international drivers </w:t>
            </w:r>
          </w:p>
        </w:tc>
        <w:tc>
          <w:tcPr>
            <w:tcW w:w="1558" w:type="dxa"/>
          </w:tcPr>
          <w:p w14:paraId="038C8D98" w14:textId="7C7C8402"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Low</w:t>
            </w:r>
          </w:p>
        </w:tc>
        <w:tc>
          <w:tcPr>
            <w:tcW w:w="1558" w:type="dxa"/>
          </w:tcPr>
          <w:p w14:paraId="4220A6F5" w14:textId="220619AE" w:rsidR="0016012B" w:rsidRPr="0016012B" w:rsidRDefault="0016012B" w:rsidP="009D3A74">
            <w:pPr>
              <w:rPr>
                <w:rFonts w:ascii="Times New Roman" w:hAnsi="Times New Roman" w:cs="Times New Roman"/>
                <w:sz w:val="18"/>
                <w:szCs w:val="18"/>
              </w:rPr>
            </w:pPr>
            <w:r w:rsidRPr="0016012B">
              <w:rPr>
                <w:rFonts w:ascii="Times New Roman" w:hAnsi="Times New Roman" w:cs="Times New Roman"/>
                <w:sz w:val="18"/>
                <w:szCs w:val="18"/>
              </w:rPr>
              <w:t xml:space="preserve">UK visa immigration department, HR department, Recruiting agency </w:t>
            </w:r>
          </w:p>
        </w:tc>
        <w:tc>
          <w:tcPr>
            <w:tcW w:w="1559" w:type="dxa"/>
          </w:tcPr>
          <w:p w14:paraId="79B1DB51" w14:textId="791E71A9" w:rsidR="0016012B" w:rsidRPr="0016012B" w:rsidRDefault="0016012B" w:rsidP="009D3A74">
            <w:pPr>
              <w:rPr>
                <w:rFonts w:ascii="Times New Roman" w:hAnsi="Times New Roman" w:cs="Times New Roman"/>
                <w:sz w:val="18"/>
                <w:szCs w:val="18"/>
              </w:rPr>
            </w:pPr>
            <w:r>
              <w:rPr>
                <w:rFonts w:ascii="Times New Roman" w:hAnsi="Times New Roman" w:cs="Times New Roman"/>
                <w:sz w:val="18"/>
                <w:szCs w:val="18"/>
              </w:rPr>
              <w:t>Hiring period</w:t>
            </w:r>
          </w:p>
        </w:tc>
        <w:tc>
          <w:tcPr>
            <w:tcW w:w="1559" w:type="dxa"/>
          </w:tcPr>
          <w:p w14:paraId="3737BC38" w14:textId="0F1BC842" w:rsidR="0016012B" w:rsidRPr="0016012B" w:rsidRDefault="0016012B" w:rsidP="0016012B">
            <w:pPr>
              <w:pStyle w:val="ListParagraph"/>
              <w:rPr>
                <w:rFonts w:ascii="Times New Roman" w:hAnsi="Times New Roman" w:cs="Times New Roman"/>
                <w:sz w:val="18"/>
                <w:szCs w:val="18"/>
              </w:rPr>
            </w:pPr>
          </w:p>
        </w:tc>
      </w:tr>
    </w:tbl>
    <w:p w14:paraId="7E525C94" w14:textId="496F32C3" w:rsidR="0016012B" w:rsidRDefault="003923CB" w:rsidP="009D3A74">
      <w:pPr>
        <w:rPr>
          <w:rFonts w:ascii="Times New Roman" w:hAnsi="Times New Roman" w:cs="Times New Roman"/>
        </w:rPr>
      </w:pPr>
      <w:r w:rsidRPr="003923CB">
        <w:rPr>
          <w:rFonts w:ascii="Times New Roman" w:hAnsi="Times New Roman" w:cs="Times New Roman"/>
          <w:b/>
          <w:bCs/>
          <w:lang w:val="en-US"/>
        </w:rPr>
        <w:br/>
      </w:r>
    </w:p>
    <w:p w14:paraId="49FB37E2" w14:textId="459BB929" w:rsidR="00DA5B68" w:rsidRDefault="00DA5B68" w:rsidP="009D3A74">
      <w:pPr>
        <w:rPr>
          <w:rFonts w:ascii="Times New Roman" w:hAnsi="Times New Roman" w:cs="Times New Roman"/>
        </w:rPr>
      </w:pPr>
    </w:p>
    <w:p w14:paraId="021B2E7E" w14:textId="17F589BF" w:rsidR="00DA5B68" w:rsidRDefault="00DA5B68" w:rsidP="009D3A74">
      <w:pPr>
        <w:rPr>
          <w:rFonts w:ascii="Times New Roman" w:hAnsi="Times New Roman" w:cs="Times New Roman"/>
        </w:rPr>
      </w:pPr>
    </w:p>
    <w:p w14:paraId="41B22726" w14:textId="6A94B092" w:rsidR="00983F48" w:rsidRDefault="00983F48" w:rsidP="009D3A74">
      <w:pPr>
        <w:rPr>
          <w:rFonts w:ascii="Times New Roman" w:hAnsi="Times New Roman" w:cs="Times New Roman"/>
        </w:rPr>
      </w:pPr>
    </w:p>
    <w:p w14:paraId="6546D416" w14:textId="69434447" w:rsidR="00983F48" w:rsidRDefault="00983F48" w:rsidP="009D3A74">
      <w:pPr>
        <w:rPr>
          <w:rFonts w:ascii="Times New Roman" w:hAnsi="Times New Roman" w:cs="Times New Roman"/>
        </w:rPr>
      </w:pPr>
    </w:p>
    <w:p w14:paraId="549F5466" w14:textId="7F75A983" w:rsidR="00983F48" w:rsidRDefault="00983F48" w:rsidP="009D3A74">
      <w:pPr>
        <w:rPr>
          <w:rFonts w:ascii="Times New Roman" w:hAnsi="Times New Roman" w:cs="Times New Roman"/>
        </w:rPr>
      </w:pPr>
    </w:p>
    <w:p w14:paraId="5FF50C56" w14:textId="56E721EC" w:rsidR="00983F48" w:rsidRDefault="00983F48" w:rsidP="009D3A74">
      <w:pPr>
        <w:rPr>
          <w:rFonts w:ascii="Times New Roman" w:hAnsi="Times New Roman" w:cs="Times New Roman"/>
        </w:rPr>
      </w:pPr>
    </w:p>
    <w:p w14:paraId="7C0D3D09" w14:textId="77777777" w:rsidR="00983F48" w:rsidRDefault="00983F48" w:rsidP="009D3A74">
      <w:pPr>
        <w:rPr>
          <w:rFonts w:ascii="Times New Roman" w:hAnsi="Times New Roman" w:cs="Times New Roman"/>
        </w:rPr>
      </w:pPr>
    </w:p>
    <w:p w14:paraId="7351C3A6" w14:textId="51BE4D5D" w:rsidR="00DA5B68" w:rsidRDefault="00DA5B68" w:rsidP="009D3A74">
      <w:pPr>
        <w:rPr>
          <w:rFonts w:ascii="Times New Roman" w:hAnsi="Times New Roman" w:cs="Times New Roman"/>
        </w:rPr>
      </w:pPr>
    </w:p>
    <w:p w14:paraId="4259192F" w14:textId="77777777" w:rsidR="00DA5B68" w:rsidRPr="00FA669D" w:rsidRDefault="00DA5B68" w:rsidP="009D3A74">
      <w:pPr>
        <w:rPr>
          <w:rFonts w:ascii="Times New Roman" w:hAnsi="Times New Roman" w:cs="Times New Roman"/>
        </w:rPr>
      </w:pPr>
    </w:p>
    <w:p w14:paraId="060A04E0" w14:textId="6412D299" w:rsidR="009D3A74" w:rsidRPr="00FA669D" w:rsidRDefault="009D3A74" w:rsidP="000F53BD">
      <w:pPr>
        <w:pStyle w:val="Heading1"/>
      </w:pPr>
      <w:bookmarkStart w:id="15" w:name="_Toc66715443"/>
      <w:r w:rsidRPr="00FA669D">
        <w:t>5.0 Appendices</w:t>
      </w:r>
      <w:bookmarkEnd w:id="15"/>
    </w:p>
    <w:p w14:paraId="7ED4596C" w14:textId="77777777" w:rsidR="009D3A74" w:rsidRPr="00FA669D" w:rsidRDefault="009D3A74" w:rsidP="009D3A74">
      <w:pPr>
        <w:pStyle w:val="ListParagraph"/>
        <w:ind w:left="780"/>
        <w:rPr>
          <w:rFonts w:ascii="Times New Roman" w:hAnsi="Times New Roman" w:cs="Times New Roman"/>
          <w:color w:val="FF0000"/>
          <w:sz w:val="24"/>
          <w:szCs w:val="24"/>
        </w:rPr>
      </w:pPr>
    </w:p>
    <w:p w14:paraId="33778E7A" w14:textId="77777777" w:rsidR="009D3A74" w:rsidRPr="00FA669D" w:rsidRDefault="009D3A74" w:rsidP="009D3A74">
      <w:pPr>
        <w:pStyle w:val="ListParagraph"/>
        <w:numPr>
          <w:ilvl w:val="0"/>
          <w:numId w:val="2"/>
        </w:numPr>
        <w:spacing w:before="0" w:after="160" w:line="259" w:lineRule="auto"/>
        <w:rPr>
          <w:rFonts w:ascii="Times New Roman" w:hAnsi="Times New Roman" w:cs="Times New Roman"/>
          <w:b/>
          <w:bCs/>
          <w:sz w:val="24"/>
          <w:szCs w:val="24"/>
        </w:rPr>
      </w:pPr>
      <w:r w:rsidRPr="00FA669D">
        <w:rPr>
          <w:rFonts w:ascii="Times New Roman" w:hAnsi="Times New Roman" w:cs="Times New Roman"/>
          <w:b/>
          <w:bCs/>
          <w:sz w:val="24"/>
          <w:szCs w:val="24"/>
        </w:rPr>
        <w:t xml:space="preserve">SWOT: </w:t>
      </w:r>
    </w:p>
    <w:p w14:paraId="0CA1BD1C" w14:textId="77777777" w:rsidR="009D3A74" w:rsidRPr="00FA669D" w:rsidRDefault="009D3A74" w:rsidP="009D3A74">
      <w:pPr>
        <w:pStyle w:val="ListParagraph"/>
        <w:numPr>
          <w:ilvl w:val="0"/>
          <w:numId w:val="1"/>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 xml:space="preserve">S: </w:t>
      </w:r>
    </w:p>
    <w:p w14:paraId="33E08608"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High quality service,</w:t>
      </w:r>
    </w:p>
    <w:p w14:paraId="4782B6D9"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Good returns policy </w:t>
      </w:r>
    </w:p>
    <w:p w14:paraId="7CAD89C8"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Reliable suppliers </w:t>
      </w:r>
    </w:p>
    <w:p w14:paraId="288BAD87" w14:textId="77777777" w:rsidR="009D3A74" w:rsidRPr="00FA669D" w:rsidRDefault="009D3A74" w:rsidP="009D3A74">
      <w:pPr>
        <w:pStyle w:val="ListParagraph"/>
        <w:numPr>
          <w:ilvl w:val="0"/>
          <w:numId w:val="1"/>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W:</w:t>
      </w:r>
    </w:p>
    <w:p w14:paraId="118CCEDD"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 bad review about services,</w:t>
      </w:r>
    </w:p>
    <w:p w14:paraId="61E8BE50"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different work culture </w:t>
      </w:r>
    </w:p>
    <w:p w14:paraId="38D9EE96"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lack of financial planning </w:t>
      </w:r>
    </w:p>
    <w:p w14:paraId="1BA2BD12" w14:textId="77777777" w:rsidR="009D3A74" w:rsidRPr="00FA669D" w:rsidRDefault="009D3A74" w:rsidP="009D3A74">
      <w:pPr>
        <w:pStyle w:val="ListParagraph"/>
        <w:numPr>
          <w:ilvl w:val="0"/>
          <w:numId w:val="3"/>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Product range missing </w:t>
      </w:r>
    </w:p>
    <w:p w14:paraId="4D3C2771" w14:textId="77777777" w:rsidR="009D3A74" w:rsidRPr="00FA669D" w:rsidRDefault="009D3A74" w:rsidP="009D3A74">
      <w:pPr>
        <w:pStyle w:val="ListParagraph"/>
        <w:numPr>
          <w:ilvl w:val="0"/>
          <w:numId w:val="1"/>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O:</w:t>
      </w:r>
    </w:p>
    <w:p w14:paraId="17C1F3F8"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 Express service like priority,</w:t>
      </w:r>
    </w:p>
    <w:p w14:paraId="06B92360" w14:textId="77777777" w:rsidR="009D3A74" w:rsidRPr="00FA669D" w:rsidRDefault="009D3A74" w:rsidP="009D3A74">
      <w:pPr>
        <w:spacing w:after="0"/>
        <w:ind w:left="420" w:firstLine="300"/>
        <w:rPr>
          <w:rFonts w:ascii="Times New Roman" w:hAnsi="Times New Roman" w:cs="Times New Roman"/>
          <w:sz w:val="24"/>
          <w:szCs w:val="24"/>
        </w:rPr>
      </w:pPr>
      <w:r w:rsidRPr="00FA669D">
        <w:rPr>
          <w:rFonts w:ascii="Times New Roman" w:hAnsi="Times New Roman" w:cs="Times New Roman"/>
          <w:sz w:val="24"/>
          <w:szCs w:val="24"/>
        </w:rPr>
        <w:t xml:space="preserve">  - increasing partnership, </w:t>
      </w:r>
    </w:p>
    <w:p w14:paraId="078EC8C9" w14:textId="77777777" w:rsidR="009D3A74" w:rsidRPr="00FA669D" w:rsidRDefault="009D3A74" w:rsidP="009D3A74">
      <w:pPr>
        <w:pStyle w:val="ListParagraph"/>
        <w:numPr>
          <w:ilvl w:val="0"/>
          <w:numId w:val="4"/>
        </w:numPr>
        <w:spacing w:before="0" w:after="0" w:line="259" w:lineRule="auto"/>
        <w:rPr>
          <w:rFonts w:ascii="Times New Roman" w:hAnsi="Times New Roman" w:cs="Times New Roman"/>
          <w:b/>
          <w:bCs/>
          <w:sz w:val="24"/>
          <w:szCs w:val="24"/>
        </w:rPr>
      </w:pPr>
      <w:r w:rsidRPr="00FA669D">
        <w:rPr>
          <w:rFonts w:ascii="Times New Roman" w:hAnsi="Times New Roman" w:cs="Times New Roman"/>
          <w:b/>
          <w:bCs/>
          <w:sz w:val="24"/>
          <w:szCs w:val="24"/>
        </w:rPr>
        <w:t>T:</w:t>
      </w:r>
    </w:p>
    <w:p w14:paraId="0BB96F42" w14:textId="77777777" w:rsidR="009D3A74" w:rsidRPr="00FA669D" w:rsidRDefault="009D3A74" w:rsidP="009D3A74">
      <w:pPr>
        <w:pStyle w:val="ListParagraph"/>
        <w:numPr>
          <w:ilvl w:val="0"/>
          <w:numId w:val="5"/>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Amazon, they build on logistic company, </w:t>
      </w:r>
    </w:p>
    <w:p w14:paraId="63EDFF35" w14:textId="77777777" w:rsidR="009D3A74" w:rsidRPr="00FA669D" w:rsidRDefault="009D3A74" w:rsidP="009D3A74">
      <w:pPr>
        <w:pStyle w:val="ListParagraph"/>
        <w:numPr>
          <w:ilvl w:val="0"/>
          <w:numId w:val="5"/>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trade condition after Brexit,</w:t>
      </w:r>
    </w:p>
    <w:p w14:paraId="3C6471FD" w14:textId="77777777" w:rsidR="009D3A74" w:rsidRPr="00FA669D" w:rsidRDefault="009D3A74" w:rsidP="009D3A74">
      <w:pPr>
        <w:pStyle w:val="ListParagraph"/>
        <w:numPr>
          <w:ilvl w:val="0"/>
          <w:numId w:val="5"/>
        </w:numPr>
        <w:spacing w:before="0" w:after="0" w:line="259" w:lineRule="auto"/>
        <w:rPr>
          <w:rFonts w:ascii="Times New Roman" w:hAnsi="Times New Roman" w:cs="Times New Roman"/>
          <w:sz w:val="24"/>
          <w:szCs w:val="24"/>
        </w:rPr>
      </w:pPr>
      <w:r w:rsidRPr="00FA669D">
        <w:rPr>
          <w:rFonts w:ascii="Times New Roman" w:hAnsi="Times New Roman" w:cs="Times New Roman"/>
          <w:sz w:val="24"/>
          <w:szCs w:val="24"/>
        </w:rPr>
        <w:t xml:space="preserve">Lack of Suppliers </w:t>
      </w:r>
    </w:p>
    <w:p w14:paraId="682C3808" w14:textId="77777777" w:rsidR="009D3A74" w:rsidRPr="00FA669D" w:rsidRDefault="009D3A74" w:rsidP="009D3A74">
      <w:pPr>
        <w:pStyle w:val="ListParagraph"/>
        <w:ind w:left="780"/>
        <w:rPr>
          <w:rFonts w:ascii="Times New Roman" w:hAnsi="Times New Roman" w:cs="Times New Roman"/>
          <w:sz w:val="24"/>
          <w:szCs w:val="24"/>
        </w:rPr>
      </w:pPr>
    </w:p>
    <w:p w14:paraId="036E6CB1" w14:textId="77777777" w:rsidR="009D3A74" w:rsidRPr="00FA669D" w:rsidRDefault="009D3A74" w:rsidP="009D3A74">
      <w:pPr>
        <w:pStyle w:val="ListParagraph"/>
        <w:numPr>
          <w:ilvl w:val="0"/>
          <w:numId w:val="2"/>
        </w:numPr>
        <w:spacing w:before="0" w:after="160" w:line="259" w:lineRule="auto"/>
        <w:rPr>
          <w:rFonts w:ascii="Times New Roman" w:hAnsi="Times New Roman" w:cs="Times New Roman"/>
          <w:b/>
          <w:bCs/>
          <w:sz w:val="24"/>
          <w:szCs w:val="24"/>
        </w:rPr>
      </w:pPr>
      <w:r w:rsidRPr="00FA669D">
        <w:rPr>
          <w:rFonts w:ascii="Times New Roman" w:hAnsi="Times New Roman" w:cs="Times New Roman"/>
          <w:b/>
          <w:bCs/>
          <w:sz w:val="24"/>
          <w:szCs w:val="24"/>
        </w:rPr>
        <w:t>PESTEL:</w:t>
      </w:r>
    </w:p>
    <w:p w14:paraId="3E4C775A" w14:textId="77777777" w:rsidR="009D3A74" w:rsidRPr="00FA669D" w:rsidRDefault="009D3A74" w:rsidP="009D3A74">
      <w:pPr>
        <w:pStyle w:val="ListParagraph"/>
        <w:rPr>
          <w:rFonts w:ascii="Times New Roman" w:hAnsi="Times New Roman" w:cs="Times New Roman"/>
          <w:b/>
          <w:bCs/>
          <w:sz w:val="24"/>
          <w:szCs w:val="24"/>
        </w:rPr>
      </w:pPr>
    </w:p>
    <w:p w14:paraId="168B8240"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 xml:space="preserve">P: Government legislation post Brexit and COVID-19 – they need to follow the restriction on place on the trade with EU. </w:t>
      </w:r>
    </w:p>
    <w:p w14:paraId="0110A0D4" w14:textId="0313914F"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E: Extra tax on the goods imported from EU,</w:t>
      </w:r>
      <w:r w:rsidR="0018262D" w:rsidRPr="00FA669D">
        <w:rPr>
          <w:rFonts w:ascii="Times New Roman" w:hAnsi="Times New Roman" w:cs="Times New Roman"/>
          <w:sz w:val="24"/>
          <w:szCs w:val="24"/>
        </w:rPr>
        <w:t xml:space="preserve"> New rates for international employment  </w:t>
      </w:r>
    </w:p>
    <w:p w14:paraId="75F694BE"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S: New online booking system -why is this in social and not IT? Would this change have an impact on the social environment- slower transport of goods etc</w:t>
      </w:r>
    </w:p>
    <w:p w14:paraId="0FB531EB"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 xml:space="preserve">T: Investment on the technology for cost reduction </w:t>
      </w:r>
    </w:p>
    <w:p w14:paraId="3548AACF" w14:textId="77777777" w:rsidR="009D3A74" w:rsidRPr="00FA669D" w:rsidRDefault="009D3A74" w:rsidP="009D3A74">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E: Have more than half our revenues included Green Solutions, 80% of our workers are Go Green certified, 70% our own first and last miles of facilities, clean pick-ups, and distribution solutions, including motorcycles and hybrid cars, mitigate urban air pollution emissions.</w:t>
      </w:r>
    </w:p>
    <w:p w14:paraId="6A257E47" w14:textId="4A8E493E" w:rsidR="000F53BD" w:rsidRPr="00453660" w:rsidRDefault="009D3A74" w:rsidP="000F53BD">
      <w:pPr>
        <w:pStyle w:val="ListParagraph"/>
        <w:numPr>
          <w:ilvl w:val="0"/>
          <w:numId w:val="1"/>
        </w:numPr>
        <w:spacing w:before="0" w:after="160" w:line="259" w:lineRule="auto"/>
        <w:rPr>
          <w:rFonts w:ascii="Times New Roman" w:hAnsi="Times New Roman" w:cs="Times New Roman"/>
          <w:sz w:val="24"/>
          <w:szCs w:val="24"/>
        </w:rPr>
      </w:pPr>
      <w:r w:rsidRPr="00FA669D">
        <w:rPr>
          <w:rFonts w:ascii="Times New Roman" w:hAnsi="Times New Roman" w:cs="Times New Roman"/>
          <w:sz w:val="24"/>
          <w:szCs w:val="24"/>
        </w:rPr>
        <w:t>L: Protection Act, DHL. shall comply with the health and safety rules of the employee/employee while some countries have stringent safety legislation. In the EU regulations</w:t>
      </w:r>
      <w:r w:rsidR="00A25D2F">
        <w:rPr>
          <w:rFonts w:ascii="Times New Roman" w:hAnsi="Times New Roman" w:cs="Times New Roman"/>
          <w:sz w:val="24"/>
          <w:szCs w:val="24"/>
        </w:rPr>
        <w:t>.</w:t>
      </w:r>
    </w:p>
    <w:p w14:paraId="6B3DFEAE" w14:textId="1482CC56" w:rsidR="00AD2C6A" w:rsidRPr="00FA669D" w:rsidRDefault="00553BF2" w:rsidP="000F53BD">
      <w:pPr>
        <w:pStyle w:val="Heading1"/>
      </w:pPr>
      <w:bookmarkStart w:id="16" w:name="_Toc66715444"/>
      <w:r>
        <w:lastRenderedPageBreak/>
        <w:t xml:space="preserve">6.0 </w:t>
      </w:r>
      <w:r w:rsidR="00AD2C6A" w:rsidRPr="00FA669D">
        <w:t>References</w:t>
      </w:r>
      <w:bookmarkEnd w:id="16"/>
      <w:r w:rsidR="00AD2C6A" w:rsidRPr="00FA669D">
        <w:t xml:space="preserve"> </w:t>
      </w:r>
    </w:p>
    <w:p w14:paraId="00269A36" w14:textId="77777777" w:rsidR="004E0E50" w:rsidRPr="00314590" w:rsidRDefault="004E0E50" w:rsidP="00553BF2">
      <w:pPr>
        <w:pStyle w:val="ListParagraph"/>
        <w:rPr>
          <w:rFonts w:ascii="Times New Roman" w:hAnsi="Times New Roman" w:cs="Times New Roman"/>
          <w:sz w:val="24"/>
          <w:szCs w:val="24"/>
        </w:rPr>
      </w:pPr>
    </w:p>
    <w:p w14:paraId="23F23E0E"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color w:val="000000"/>
          <w:sz w:val="24"/>
          <w:szCs w:val="24"/>
          <w:shd w:val="clear" w:color="auto" w:fill="FFFFFF"/>
        </w:rPr>
        <w:t>Braselmann</w:t>
      </w:r>
      <w:proofErr w:type="spellEnd"/>
      <w:r w:rsidRPr="00314590">
        <w:rPr>
          <w:rFonts w:ascii="Times New Roman" w:hAnsi="Times New Roman" w:cs="Times New Roman"/>
          <w:color w:val="000000"/>
          <w:sz w:val="24"/>
          <w:szCs w:val="24"/>
          <w:shd w:val="clear" w:color="auto" w:fill="FFFFFF"/>
        </w:rPr>
        <w:t>, H., 2020. </w:t>
      </w:r>
      <w:r w:rsidRPr="00314590">
        <w:rPr>
          <w:rFonts w:ascii="Times New Roman" w:hAnsi="Times New Roman" w:cs="Times New Roman"/>
          <w:i/>
          <w:iCs/>
          <w:color w:val="000000"/>
          <w:sz w:val="24"/>
          <w:szCs w:val="24"/>
          <w:shd w:val="clear" w:color="auto" w:fill="FFFFFF"/>
        </w:rPr>
        <w:t>Deutsche Post DHL Group Top Employer in over 100 countries worldwide</w:t>
      </w:r>
      <w:r w:rsidRPr="00314590">
        <w:rPr>
          <w:rFonts w:ascii="Times New Roman" w:hAnsi="Times New Roman" w:cs="Times New Roman"/>
          <w:color w:val="000000"/>
          <w:sz w:val="24"/>
          <w:szCs w:val="24"/>
          <w:shd w:val="clear" w:color="auto" w:fill="FFFFFF"/>
        </w:rPr>
        <w:t>. [online] Available at: &lt;https://www.dpdhl.com/en/media-relations/press-releases/2021/deutsche-post-dhl-group-top-employer-in-over-100-countries-worldwide.html&gt; [Accessed 11 March 2021].</w:t>
      </w:r>
    </w:p>
    <w:p w14:paraId="1F43727C"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bookmarkStart w:id="17" w:name="_Hlk66277744"/>
      <w:r w:rsidRPr="00314590">
        <w:rPr>
          <w:rFonts w:ascii="Times New Roman" w:hAnsi="Times New Roman" w:cs="Times New Roman"/>
          <w:color w:val="000000"/>
          <w:sz w:val="24"/>
          <w:szCs w:val="24"/>
          <w:shd w:val="clear" w:color="auto" w:fill="FFFFFF"/>
        </w:rPr>
        <w:t>Bridges</w:t>
      </w:r>
      <w:bookmarkEnd w:id="17"/>
      <w:r w:rsidRPr="00314590">
        <w:rPr>
          <w:rFonts w:ascii="Times New Roman" w:hAnsi="Times New Roman" w:cs="Times New Roman"/>
          <w:color w:val="000000"/>
          <w:sz w:val="24"/>
          <w:szCs w:val="24"/>
          <w:shd w:val="clear" w:color="auto" w:fill="FFFFFF"/>
        </w:rPr>
        <w:t>, L., 2021. </w:t>
      </w:r>
      <w:r w:rsidRPr="00314590">
        <w:rPr>
          <w:rFonts w:ascii="Times New Roman" w:hAnsi="Times New Roman" w:cs="Times New Roman"/>
          <w:i/>
          <w:iCs/>
          <w:color w:val="000000"/>
          <w:sz w:val="24"/>
          <w:szCs w:val="24"/>
          <w:shd w:val="clear" w:color="auto" w:fill="FFFFFF"/>
        </w:rPr>
        <w:t>DHL: a lesson in leadership and maintaining culture through crisis - HRD</w:t>
      </w:r>
      <w:r w:rsidRPr="00314590">
        <w:rPr>
          <w:rFonts w:ascii="Times New Roman" w:hAnsi="Times New Roman" w:cs="Times New Roman"/>
          <w:color w:val="000000"/>
          <w:sz w:val="24"/>
          <w:szCs w:val="24"/>
          <w:shd w:val="clear" w:color="auto" w:fill="FFFFFF"/>
        </w:rPr>
        <w:t>. [online] HRD. Available at: &lt;https://www.hrdconnect.com/2020/06/25/dhl-a-lesson-in-leadership-and-maintaining-culture-through-crisis/&gt; [Accessed 10 March 2021].</w:t>
      </w:r>
    </w:p>
    <w:p w14:paraId="798BB8E3"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i/>
          <w:iCs/>
          <w:color w:val="000000"/>
          <w:sz w:val="24"/>
          <w:szCs w:val="24"/>
          <w:shd w:val="clear" w:color="auto" w:fill="FFFFFF"/>
        </w:rPr>
        <w:t>Business Profile 2020 - Deutsche Post DHL Group</w:t>
      </w:r>
      <w:r w:rsidRPr="00314590">
        <w:rPr>
          <w:rFonts w:ascii="Times New Roman" w:hAnsi="Times New Roman" w:cs="Times New Roman"/>
          <w:color w:val="000000"/>
          <w:sz w:val="24"/>
          <w:szCs w:val="24"/>
          <w:shd w:val="clear" w:color="auto" w:fill="FFFFFF"/>
        </w:rPr>
        <w:t>. [</w:t>
      </w:r>
      <w:proofErr w:type="spellStart"/>
      <w:r w:rsidRPr="00314590">
        <w:rPr>
          <w:rFonts w:ascii="Times New Roman" w:hAnsi="Times New Roman" w:cs="Times New Roman"/>
          <w:color w:val="000000"/>
          <w:sz w:val="24"/>
          <w:szCs w:val="24"/>
          <w:shd w:val="clear" w:color="auto" w:fill="FFFFFF"/>
        </w:rPr>
        <w:t>ebook</w:t>
      </w:r>
      <w:proofErr w:type="spellEnd"/>
      <w:r w:rsidRPr="00314590">
        <w:rPr>
          <w:rFonts w:ascii="Times New Roman" w:hAnsi="Times New Roman" w:cs="Times New Roman"/>
          <w:color w:val="000000"/>
          <w:sz w:val="24"/>
          <w:szCs w:val="24"/>
          <w:shd w:val="clear" w:color="auto" w:fill="FFFFFF"/>
        </w:rPr>
        <w:t>] DHL. Available at: &lt;https://www.dpdhl.com/content/dam/dpdhl/en/media-center/investors/documents/business-profiles/DPDHL-Business-Profile-2020.pdf&gt; [Accessed 5 March 2021].</w:t>
      </w:r>
    </w:p>
    <w:p w14:paraId="0040E55D"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sz w:val="24"/>
          <w:szCs w:val="24"/>
        </w:rPr>
        <w:t xml:space="preserve">CIO, </w:t>
      </w:r>
      <w:r w:rsidRPr="00314590">
        <w:rPr>
          <w:rFonts w:ascii="Times New Roman" w:hAnsi="Times New Roman" w:cs="Times New Roman"/>
          <w:color w:val="000000"/>
          <w:sz w:val="24"/>
          <w:szCs w:val="24"/>
          <w:shd w:val="clear" w:color="auto" w:fill="FFFFFF"/>
        </w:rPr>
        <w:t>2005. </w:t>
      </w:r>
      <w:r w:rsidRPr="00314590">
        <w:rPr>
          <w:rFonts w:ascii="Times New Roman" w:hAnsi="Times New Roman" w:cs="Times New Roman"/>
          <w:i/>
          <w:iCs/>
          <w:color w:val="000000"/>
          <w:sz w:val="24"/>
          <w:szCs w:val="24"/>
          <w:shd w:val="clear" w:color="auto" w:fill="FFFFFF"/>
        </w:rPr>
        <w:t>Are you ready for web services?</w:t>
      </w:r>
      <w:r w:rsidRPr="00314590">
        <w:rPr>
          <w:rFonts w:ascii="Times New Roman" w:hAnsi="Times New Roman" w:cs="Times New Roman"/>
          <w:color w:val="000000"/>
          <w:sz w:val="24"/>
          <w:szCs w:val="24"/>
          <w:shd w:val="clear" w:color="auto" w:fill="FFFFFF"/>
        </w:rPr>
        <w:t xml:space="preserve"> 3rd ed. Gary J Beach.</w:t>
      </w:r>
    </w:p>
    <w:p w14:paraId="54ABCEDD"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color w:val="000000"/>
          <w:sz w:val="24"/>
          <w:szCs w:val="24"/>
          <w:shd w:val="clear" w:color="auto" w:fill="FFFFFF"/>
        </w:rPr>
        <w:t>CNBC 2020. </w:t>
      </w:r>
      <w:r w:rsidRPr="00314590">
        <w:rPr>
          <w:rFonts w:ascii="Times New Roman" w:hAnsi="Times New Roman" w:cs="Times New Roman"/>
          <w:i/>
          <w:iCs/>
          <w:color w:val="000000"/>
          <w:sz w:val="24"/>
          <w:szCs w:val="24"/>
          <w:shd w:val="clear" w:color="auto" w:fill="FFFFFF"/>
        </w:rPr>
        <w:t>Frank Appel, CEO, Deutsche Post DHL Group</w:t>
      </w:r>
      <w:r w:rsidRPr="00314590">
        <w:rPr>
          <w:rFonts w:ascii="Times New Roman" w:hAnsi="Times New Roman" w:cs="Times New Roman"/>
          <w:color w:val="000000"/>
          <w:sz w:val="24"/>
          <w:szCs w:val="24"/>
          <w:shd w:val="clear" w:color="auto" w:fill="FFFFFF"/>
        </w:rPr>
        <w:t>. [online] Available at: &lt;https://www.cnbc.com/2020/06/29/cnbc-transcript-frank-appel-ceo-deutsche-post-dhl-group.html&gt; [Accessed 5 March 2021].</w:t>
      </w:r>
    </w:p>
    <w:p w14:paraId="5E2BE953"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bookmarkStart w:id="18" w:name="_Hlk66277065"/>
      <w:r w:rsidRPr="00314590">
        <w:rPr>
          <w:rFonts w:ascii="Times New Roman" w:hAnsi="Times New Roman" w:cs="Times New Roman"/>
          <w:color w:val="000000"/>
          <w:sz w:val="24"/>
          <w:szCs w:val="24"/>
          <w:shd w:val="clear" w:color="auto" w:fill="FFFFFF"/>
        </w:rPr>
        <w:t>Comparably. 2021</w:t>
      </w:r>
      <w:bookmarkEnd w:id="18"/>
      <w:r w:rsidRPr="00314590">
        <w:rPr>
          <w:rFonts w:ascii="Times New Roman" w:hAnsi="Times New Roman" w:cs="Times New Roman"/>
          <w:color w:val="000000"/>
          <w:sz w:val="24"/>
          <w:szCs w:val="24"/>
          <w:shd w:val="clear" w:color="auto" w:fill="FFFFFF"/>
        </w:rPr>
        <w:t>. </w:t>
      </w:r>
      <w:r w:rsidRPr="00314590">
        <w:rPr>
          <w:rFonts w:ascii="Times New Roman" w:hAnsi="Times New Roman" w:cs="Times New Roman"/>
          <w:i/>
          <w:iCs/>
          <w:color w:val="000000"/>
          <w:sz w:val="24"/>
          <w:szCs w:val="24"/>
          <w:shd w:val="clear" w:color="auto" w:fill="FFFFFF"/>
        </w:rPr>
        <w:t>DHL Mission, Vision &amp; Values</w:t>
      </w:r>
      <w:r w:rsidRPr="00314590">
        <w:rPr>
          <w:rFonts w:ascii="Times New Roman" w:hAnsi="Times New Roman" w:cs="Times New Roman"/>
          <w:color w:val="000000"/>
          <w:sz w:val="24"/>
          <w:szCs w:val="24"/>
          <w:shd w:val="clear" w:color="auto" w:fill="FFFFFF"/>
        </w:rPr>
        <w:t>. [online] Available at: &lt;https://www.comparably.com/companies/dhl/mission&gt; [Accessed 10 March 2021].</w:t>
      </w:r>
    </w:p>
    <w:p w14:paraId="55A2F2BD"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Deutsche Post</w:t>
      </w:r>
      <w:r w:rsidRPr="00314590">
        <w:rPr>
          <w:rFonts w:ascii="Times New Roman" w:hAnsi="Times New Roman" w:cs="Times New Roman"/>
          <w:i/>
          <w:iCs/>
          <w:color w:val="000000"/>
          <w:sz w:val="24"/>
          <w:szCs w:val="24"/>
          <w:shd w:val="clear" w:color="auto" w:fill="FFFFFF"/>
        </w:rPr>
        <w:t xml:space="preserve"> </w:t>
      </w:r>
      <w:r w:rsidRPr="00314590">
        <w:rPr>
          <w:rFonts w:ascii="Times New Roman" w:hAnsi="Times New Roman" w:cs="Times New Roman"/>
          <w:color w:val="000000"/>
          <w:sz w:val="24"/>
          <w:szCs w:val="24"/>
          <w:shd w:val="clear" w:color="auto" w:fill="FFFFFF"/>
        </w:rPr>
        <w:t>2021. </w:t>
      </w:r>
      <w:r w:rsidRPr="00314590">
        <w:rPr>
          <w:rFonts w:ascii="Times New Roman" w:hAnsi="Times New Roman" w:cs="Times New Roman"/>
          <w:i/>
          <w:iCs/>
          <w:color w:val="000000"/>
          <w:sz w:val="24"/>
          <w:szCs w:val="24"/>
          <w:shd w:val="clear" w:color="auto" w:fill="FFFFFF"/>
        </w:rPr>
        <w:t>Deutsche Post DHL Group Code of Conduct</w:t>
      </w:r>
      <w:r w:rsidRPr="00314590">
        <w:rPr>
          <w:rFonts w:ascii="Times New Roman" w:hAnsi="Times New Roman" w:cs="Times New Roman"/>
          <w:color w:val="000000"/>
          <w:sz w:val="24"/>
          <w:szCs w:val="24"/>
          <w:shd w:val="clear" w:color="auto" w:fill="FFFFFF"/>
        </w:rPr>
        <w:t>. [online] Available at: &lt;https://www.dpdhl.com/en/about-us/code-of-conduct.html&gt; [Accessed 11 March 2021].</w:t>
      </w:r>
    </w:p>
    <w:p w14:paraId="6747117A" w14:textId="77777777" w:rsidR="00453660" w:rsidRPr="004E0E50" w:rsidRDefault="00453660" w:rsidP="00AD2C6A">
      <w:pPr>
        <w:pStyle w:val="ListParagraph"/>
        <w:numPr>
          <w:ilvl w:val="0"/>
          <w:numId w:val="8"/>
        </w:numPr>
        <w:spacing w:before="0" w:after="160" w:line="259" w:lineRule="auto"/>
        <w:rPr>
          <w:rFonts w:ascii="Times New Roman" w:hAnsi="Times New Roman" w:cs="Times New Roman"/>
          <w:sz w:val="24"/>
          <w:szCs w:val="24"/>
        </w:rPr>
      </w:pPr>
      <w:r w:rsidRPr="004E0E50">
        <w:rPr>
          <w:rFonts w:ascii="Times New Roman" w:hAnsi="Times New Roman" w:cs="Times New Roman"/>
          <w:color w:val="000000"/>
          <w:sz w:val="24"/>
          <w:szCs w:val="24"/>
          <w:shd w:val="clear" w:color="auto" w:fill="FFFFFF"/>
        </w:rPr>
        <w:t>DHL. 20</w:t>
      </w:r>
      <w:r>
        <w:rPr>
          <w:rFonts w:ascii="Times New Roman" w:hAnsi="Times New Roman" w:cs="Times New Roman"/>
          <w:color w:val="000000"/>
          <w:sz w:val="24"/>
          <w:szCs w:val="24"/>
          <w:shd w:val="clear" w:color="auto" w:fill="FFFFFF"/>
        </w:rPr>
        <w:t>17</w:t>
      </w:r>
      <w:r w:rsidRPr="004E0E50">
        <w:rPr>
          <w:rFonts w:ascii="Times New Roman" w:hAnsi="Times New Roman" w:cs="Times New Roman"/>
          <w:color w:val="000000"/>
          <w:sz w:val="24"/>
          <w:szCs w:val="24"/>
          <w:shd w:val="clear" w:color="auto" w:fill="FFFFFF"/>
        </w:rPr>
        <w:t>. </w:t>
      </w:r>
      <w:r w:rsidRPr="004E0E50">
        <w:rPr>
          <w:rFonts w:ascii="Times New Roman" w:hAnsi="Times New Roman" w:cs="Times New Roman"/>
          <w:i/>
          <w:iCs/>
          <w:color w:val="000000"/>
          <w:sz w:val="24"/>
          <w:szCs w:val="24"/>
          <w:shd w:val="clear" w:color="auto" w:fill="FFFFFF"/>
        </w:rPr>
        <w:t>Occupational safety</w:t>
      </w:r>
      <w:r w:rsidRPr="004E0E50">
        <w:rPr>
          <w:rFonts w:ascii="Times New Roman" w:hAnsi="Times New Roman" w:cs="Times New Roman"/>
          <w:color w:val="000000"/>
          <w:sz w:val="24"/>
          <w:szCs w:val="24"/>
          <w:shd w:val="clear" w:color="auto" w:fill="FFFFFF"/>
        </w:rPr>
        <w:t>. [online] Available at: &lt;https://www.dpdhl.com/en/sustainability/employees-and-workplace/occupational-safety.html&gt; [Accessed 14 March 2021].</w:t>
      </w:r>
    </w:p>
    <w:p w14:paraId="2C7666D7"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color w:val="000000"/>
          <w:sz w:val="24"/>
          <w:szCs w:val="24"/>
          <w:shd w:val="clear" w:color="auto" w:fill="FFFFFF"/>
        </w:rPr>
        <w:t>DHL.com. 2020. </w:t>
      </w:r>
      <w:r w:rsidRPr="00314590">
        <w:rPr>
          <w:rFonts w:ascii="Times New Roman" w:hAnsi="Times New Roman" w:cs="Times New Roman"/>
          <w:i/>
          <w:iCs/>
          <w:color w:val="000000"/>
          <w:sz w:val="24"/>
          <w:szCs w:val="24"/>
          <w:shd w:val="clear" w:color="auto" w:fill="FFFFFF"/>
        </w:rPr>
        <w:t>Shareholder structure</w:t>
      </w:r>
      <w:r w:rsidRPr="00314590">
        <w:rPr>
          <w:rFonts w:ascii="Times New Roman" w:hAnsi="Times New Roman" w:cs="Times New Roman"/>
          <w:color w:val="000000"/>
          <w:sz w:val="24"/>
          <w:szCs w:val="24"/>
          <w:shd w:val="clear" w:color="auto" w:fill="FFFFFF"/>
        </w:rPr>
        <w:t>. [online] Available at: &lt;https://www.dpdhl.com/en/investors/shares/shareholder-structure.html&gt; [Accessed 5 March 2021].</w:t>
      </w:r>
    </w:p>
    <w:p w14:paraId="555400B3"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sz w:val="24"/>
          <w:szCs w:val="24"/>
        </w:rPr>
        <w:t>Ganta</w:t>
      </w:r>
      <w:proofErr w:type="spellEnd"/>
      <w:r w:rsidRPr="00314590">
        <w:rPr>
          <w:rFonts w:ascii="Times New Roman" w:hAnsi="Times New Roman" w:cs="Times New Roman"/>
          <w:sz w:val="24"/>
          <w:szCs w:val="24"/>
        </w:rPr>
        <w:t xml:space="preserve"> V. C, and </w:t>
      </w:r>
      <w:proofErr w:type="spellStart"/>
      <w:r w:rsidRPr="00314590">
        <w:rPr>
          <w:rFonts w:ascii="Times New Roman" w:hAnsi="Times New Roman" w:cs="Times New Roman"/>
          <w:sz w:val="24"/>
          <w:szCs w:val="24"/>
        </w:rPr>
        <w:t>Manukonda</w:t>
      </w:r>
      <w:proofErr w:type="spellEnd"/>
      <w:r w:rsidRPr="00314590">
        <w:rPr>
          <w:rFonts w:ascii="Times New Roman" w:hAnsi="Times New Roman" w:cs="Times New Roman"/>
          <w:sz w:val="24"/>
          <w:szCs w:val="24"/>
        </w:rPr>
        <w:t xml:space="preserve"> J. K. 2017 - </w:t>
      </w:r>
      <w:r w:rsidRPr="00314590">
        <w:rPr>
          <w:rFonts w:ascii="Times New Roman" w:hAnsi="Times New Roman" w:cs="Times New Roman"/>
          <w:i/>
          <w:iCs/>
          <w:sz w:val="24"/>
          <w:szCs w:val="24"/>
        </w:rPr>
        <w:t>Leading the Change in Organizations International</w:t>
      </w:r>
      <w:r w:rsidRPr="00314590">
        <w:rPr>
          <w:rFonts w:ascii="Times New Roman" w:hAnsi="Times New Roman" w:cs="Times New Roman"/>
          <w:sz w:val="24"/>
          <w:szCs w:val="24"/>
        </w:rPr>
        <w:t xml:space="preserve"> Journal of Research in IT and Management (IJRIM) Available online at: http://euroasiapub.org Vol. 7, Issue 1, January - 2017, pp. 73-81</w:t>
      </w:r>
    </w:p>
    <w:p w14:paraId="12ABAE85"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bookmarkStart w:id="19" w:name="_Hlk65863475"/>
      <w:r w:rsidRPr="00314590">
        <w:rPr>
          <w:rFonts w:ascii="Times New Roman" w:hAnsi="Times New Roman" w:cs="Times New Roman"/>
          <w:color w:val="000000"/>
          <w:sz w:val="24"/>
          <w:szCs w:val="24"/>
          <w:shd w:val="clear" w:color="auto" w:fill="FFFFFF"/>
        </w:rPr>
        <w:t>Harvard Business Review. 2019</w:t>
      </w:r>
      <w:bookmarkEnd w:id="19"/>
      <w:r w:rsidRPr="00314590">
        <w:rPr>
          <w:rFonts w:ascii="Times New Roman" w:hAnsi="Times New Roman" w:cs="Times New Roman"/>
          <w:color w:val="000000"/>
          <w:sz w:val="24"/>
          <w:szCs w:val="24"/>
          <w:shd w:val="clear" w:color="auto" w:fill="FFFFFF"/>
        </w:rPr>
        <w:t>. </w:t>
      </w:r>
      <w:r w:rsidRPr="00314590">
        <w:rPr>
          <w:rFonts w:ascii="Times New Roman" w:hAnsi="Times New Roman" w:cs="Times New Roman"/>
          <w:i/>
          <w:iCs/>
          <w:color w:val="000000"/>
          <w:sz w:val="24"/>
          <w:szCs w:val="24"/>
          <w:shd w:val="clear" w:color="auto" w:fill="FFFFFF"/>
        </w:rPr>
        <w:t>The Former CEO of DHL Express on Leading the Company Through an Existential Crisis</w:t>
      </w:r>
      <w:r w:rsidRPr="00314590">
        <w:rPr>
          <w:rFonts w:ascii="Times New Roman" w:hAnsi="Times New Roman" w:cs="Times New Roman"/>
          <w:color w:val="000000"/>
          <w:sz w:val="24"/>
          <w:szCs w:val="24"/>
          <w:shd w:val="clear" w:color="auto" w:fill="FFFFFF"/>
        </w:rPr>
        <w:t>. [online] Available at: &lt;https://hbr.org/2019/03/the-former-ceo-of-dhl-express-on-leading-the-company-through-an-existential-crisis#&gt; [Accessed 5 March 2021].</w:t>
      </w:r>
    </w:p>
    <w:p w14:paraId="5F52CF79" w14:textId="77777777" w:rsidR="00453660" w:rsidRPr="00314590" w:rsidRDefault="00453660" w:rsidP="00553BF2">
      <w:pPr>
        <w:pStyle w:val="FootnoteText"/>
        <w:numPr>
          <w:ilvl w:val="0"/>
          <w:numId w:val="8"/>
        </w:numPr>
        <w:jc w:val="both"/>
        <w:rPr>
          <w:rFonts w:ascii="Times New Roman" w:hAnsi="Times New Roman" w:cs="Times New Roman"/>
          <w:sz w:val="24"/>
          <w:szCs w:val="24"/>
        </w:rPr>
      </w:pPr>
      <w:r w:rsidRPr="00314590">
        <w:rPr>
          <w:rFonts w:ascii="Times New Roman" w:hAnsi="Times New Roman" w:cs="Times New Roman"/>
          <w:sz w:val="24"/>
          <w:szCs w:val="24"/>
        </w:rPr>
        <w:t xml:space="preserve">J. W. </w:t>
      </w:r>
      <w:bookmarkStart w:id="20" w:name="_Hlk65864982"/>
      <w:r w:rsidRPr="00314590">
        <w:rPr>
          <w:rFonts w:ascii="Times New Roman" w:hAnsi="Times New Roman" w:cs="Times New Roman"/>
          <w:sz w:val="24"/>
          <w:szCs w:val="24"/>
        </w:rPr>
        <w:t xml:space="preserve">Smith, 2009 </w:t>
      </w:r>
      <w:bookmarkEnd w:id="20"/>
      <w:r w:rsidRPr="00314590">
        <w:rPr>
          <w:rFonts w:ascii="Times New Roman" w:hAnsi="Times New Roman" w:cs="Times New Roman"/>
          <w:i/>
          <w:iCs/>
          <w:sz w:val="24"/>
          <w:szCs w:val="24"/>
        </w:rPr>
        <w:t>Organizational Development Consulting</w:t>
      </w:r>
      <w:r w:rsidRPr="00314590">
        <w:rPr>
          <w:rFonts w:ascii="Times New Roman" w:hAnsi="Times New Roman" w:cs="Times New Roman"/>
          <w:sz w:val="24"/>
          <w:szCs w:val="24"/>
        </w:rPr>
        <w:t>. Journal for Quality &amp;Participation</w:t>
      </w:r>
    </w:p>
    <w:p w14:paraId="06EE46C7"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sz w:val="24"/>
          <w:szCs w:val="24"/>
        </w:rPr>
        <w:t>J.P.</w:t>
      </w:r>
      <w:bookmarkStart w:id="21" w:name="_Hlk65864714"/>
      <w:r w:rsidRPr="00314590">
        <w:rPr>
          <w:rFonts w:ascii="Times New Roman" w:hAnsi="Times New Roman" w:cs="Times New Roman"/>
          <w:sz w:val="24"/>
          <w:szCs w:val="24"/>
        </w:rPr>
        <w:t xml:space="preserve"> Kotter 1996</w:t>
      </w:r>
      <w:bookmarkEnd w:id="21"/>
      <w:r w:rsidRPr="00314590">
        <w:rPr>
          <w:rFonts w:ascii="Times New Roman" w:hAnsi="Times New Roman" w:cs="Times New Roman"/>
          <w:sz w:val="24"/>
          <w:szCs w:val="24"/>
        </w:rPr>
        <w:t xml:space="preserve">, </w:t>
      </w:r>
      <w:r w:rsidRPr="00314590">
        <w:rPr>
          <w:rFonts w:ascii="Times New Roman" w:hAnsi="Times New Roman" w:cs="Times New Roman"/>
          <w:i/>
          <w:iCs/>
          <w:sz w:val="24"/>
          <w:szCs w:val="24"/>
        </w:rPr>
        <w:t>Leading change,</w:t>
      </w:r>
      <w:r w:rsidRPr="00314590">
        <w:rPr>
          <w:rFonts w:ascii="Times New Roman" w:hAnsi="Times New Roman" w:cs="Times New Roman"/>
          <w:sz w:val="24"/>
          <w:szCs w:val="24"/>
        </w:rPr>
        <w:t xml:space="preserve"> Harvard Business School Press, Boston</w:t>
      </w:r>
    </w:p>
    <w:p w14:paraId="7E1DF065"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sz w:val="24"/>
          <w:szCs w:val="24"/>
        </w:rPr>
        <w:t>Kotter, J. (1990) A Force for Change. How Leadership differs from Management. The Free Press.</w:t>
      </w:r>
    </w:p>
    <w:p w14:paraId="5D9C440E"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r w:rsidRPr="00314590">
        <w:rPr>
          <w:rFonts w:ascii="Times New Roman" w:hAnsi="Times New Roman" w:cs="Times New Roman"/>
          <w:color w:val="000000"/>
          <w:sz w:val="24"/>
          <w:szCs w:val="24"/>
          <w:shd w:val="clear" w:color="auto" w:fill="FFFFFF"/>
        </w:rPr>
        <w:t>Larrea, E., 2019. </w:t>
      </w:r>
      <w:r w:rsidRPr="00314590">
        <w:rPr>
          <w:rFonts w:ascii="Times New Roman" w:hAnsi="Times New Roman" w:cs="Times New Roman"/>
          <w:i/>
          <w:iCs/>
          <w:color w:val="000000"/>
          <w:sz w:val="24"/>
          <w:szCs w:val="24"/>
          <w:shd w:val="clear" w:color="auto" w:fill="FFFFFF"/>
        </w:rPr>
        <w:t>How to maximize the chances of achieving your insurance claims aspiration</w:t>
      </w:r>
      <w:r w:rsidRPr="00314590">
        <w:rPr>
          <w:rFonts w:ascii="Times New Roman" w:hAnsi="Times New Roman" w:cs="Times New Roman"/>
          <w:color w:val="000000"/>
          <w:sz w:val="24"/>
          <w:szCs w:val="24"/>
          <w:shd w:val="clear" w:color="auto" w:fill="FFFFFF"/>
        </w:rPr>
        <w:t>. [online] Available at: &lt;https://www.mckinsey.com/industries/financial-</w:t>
      </w:r>
      <w:r w:rsidRPr="00314590">
        <w:rPr>
          <w:rFonts w:ascii="Times New Roman" w:hAnsi="Times New Roman" w:cs="Times New Roman"/>
          <w:color w:val="000000"/>
          <w:sz w:val="24"/>
          <w:szCs w:val="24"/>
          <w:shd w:val="clear" w:color="auto" w:fill="FFFFFF"/>
        </w:rPr>
        <w:lastRenderedPageBreak/>
        <w:t>services/our-insights/insurance-blog/how-to-maximize-the-chances-of-achieving-your-insurance-claims-aspiration&gt; [Accessed 5 March 2021].</w:t>
      </w:r>
    </w:p>
    <w:p w14:paraId="4EEBC68B" w14:textId="77777777" w:rsidR="00453660" w:rsidRPr="00314590" w:rsidRDefault="00453660" w:rsidP="00553BF2">
      <w:pPr>
        <w:pStyle w:val="ListParagraph"/>
        <w:numPr>
          <w:ilvl w:val="0"/>
          <w:numId w:val="8"/>
        </w:numPr>
        <w:shd w:val="clear" w:color="auto" w:fill="FFFFFF"/>
        <w:spacing w:before="0" w:after="0" w:line="240" w:lineRule="auto"/>
        <w:rPr>
          <w:rFonts w:ascii="Times New Roman" w:eastAsia="Times New Roman" w:hAnsi="Times New Roman" w:cs="Times New Roman"/>
          <w:color w:val="000000"/>
          <w:sz w:val="24"/>
          <w:szCs w:val="24"/>
          <w:lang w:val="en-US"/>
        </w:rPr>
      </w:pPr>
      <w:r w:rsidRPr="00314590">
        <w:rPr>
          <w:rFonts w:ascii="Times New Roman" w:eastAsia="Times New Roman" w:hAnsi="Times New Roman" w:cs="Times New Roman"/>
          <w:color w:val="000000"/>
          <w:sz w:val="24"/>
          <w:szCs w:val="24"/>
          <w:lang w:val="en-US"/>
        </w:rPr>
        <w:t xml:space="preserve">Lowe, K., </w:t>
      </w:r>
      <w:proofErr w:type="spellStart"/>
      <w:r w:rsidRPr="00314590">
        <w:rPr>
          <w:rFonts w:ascii="Times New Roman" w:eastAsia="Times New Roman" w:hAnsi="Times New Roman" w:cs="Times New Roman"/>
          <w:color w:val="000000"/>
          <w:sz w:val="24"/>
          <w:szCs w:val="24"/>
          <w:lang w:val="en-US"/>
        </w:rPr>
        <w:t>Kroeck</w:t>
      </w:r>
      <w:proofErr w:type="spellEnd"/>
      <w:r w:rsidRPr="00314590">
        <w:rPr>
          <w:rFonts w:ascii="Times New Roman" w:eastAsia="Times New Roman" w:hAnsi="Times New Roman" w:cs="Times New Roman"/>
          <w:color w:val="000000"/>
          <w:sz w:val="24"/>
          <w:szCs w:val="24"/>
          <w:lang w:val="en-US"/>
        </w:rPr>
        <w:t xml:space="preserve">, G. and </w:t>
      </w:r>
      <w:proofErr w:type="spellStart"/>
      <w:r w:rsidRPr="00314590">
        <w:rPr>
          <w:rFonts w:ascii="Times New Roman" w:eastAsia="Times New Roman" w:hAnsi="Times New Roman" w:cs="Times New Roman"/>
          <w:color w:val="000000"/>
          <w:sz w:val="24"/>
          <w:szCs w:val="24"/>
          <w:lang w:val="en-US"/>
        </w:rPr>
        <w:t>Sivasubramaniam</w:t>
      </w:r>
      <w:proofErr w:type="spellEnd"/>
      <w:r w:rsidRPr="00314590">
        <w:rPr>
          <w:rFonts w:ascii="Times New Roman" w:eastAsia="Times New Roman" w:hAnsi="Times New Roman" w:cs="Times New Roman"/>
          <w:color w:val="000000"/>
          <w:sz w:val="24"/>
          <w:szCs w:val="24"/>
          <w:lang w:val="en-US"/>
        </w:rPr>
        <w:t>, N. (1996) ‘Effectiveness correlates of transformational and transactional leadership: a meta-analytic review of the MLQ Literature</w:t>
      </w:r>
    </w:p>
    <w:p w14:paraId="462CAD32"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Mills, A., 2016. </w:t>
      </w:r>
      <w:r w:rsidRPr="00314590">
        <w:rPr>
          <w:rFonts w:ascii="Times New Roman" w:hAnsi="Times New Roman" w:cs="Times New Roman"/>
          <w:i/>
          <w:iCs/>
          <w:color w:val="000000"/>
          <w:sz w:val="24"/>
          <w:szCs w:val="24"/>
          <w:shd w:val="clear" w:color="auto" w:fill="FFFFFF"/>
        </w:rPr>
        <w:t>Everyone is a change agent</w:t>
      </w:r>
      <w:r w:rsidRPr="00314590">
        <w:rPr>
          <w:rFonts w:ascii="Times New Roman" w:hAnsi="Times New Roman" w:cs="Times New Roman"/>
          <w:color w:val="000000"/>
          <w:sz w:val="24"/>
          <w:szCs w:val="24"/>
          <w:shd w:val="clear" w:color="auto" w:fill="FFFFFF"/>
        </w:rPr>
        <w:t>. Engine for Change Press.</w:t>
      </w:r>
    </w:p>
    <w:p w14:paraId="3AFD23D1" w14:textId="77777777" w:rsidR="00453660" w:rsidRPr="00314590" w:rsidRDefault="00453660" w:rsidP="00553BF2">
      <w:pPr>
        <w:pStyle w:val="ListParagraph"/>
        <w:numPr>
          <w:ilvl w:val="0"/>
          <w:numId w:val="8"/>
        </w:numPr>
        <w:shd w:val="clear" w:color="auto" w:fill="FFFFFF"/>
        <w:spacing w:before="0" w:after="0" w:line="240" w:lineRule="auto"/>
        <w:rPr>
          <w:rFonts w:ascii="Times New Roman" w:eastAsia="Times New Roman" w:hAnsi="Times New Roman" w:cs="Times New Roman"/>
          <w:color w:val="000000"/>
          <w:sz w:val="24"/>
          <w:szCs w:val="24"/>
          <w:lang w:val="en-US"/>
        </w:rPr>
      </w:pPr>
      <w:r w:rsidRPr="00314590">
        <w:rPr>
          <w:rFonts w:ascii="Times New Roman" w:eastAsia="Times New Roman" w:hAnsi="Times New Roman" w:cs="Times New Roman"/>
          <w:color w:val="000000"/>
          <w:sz w:val="24"/>
          <w:szCs w:val="24"/>
          <w:lang w:val="en-US"/>
        </w:rPr>
        <w:t xml:space="preserve">Mintzberg, H. 2009 Managing. Berrett-Koehler Publishers. </w:t>
      </w:r>
    </w:p>
    <w:p w14:paraId="1C53DBCD"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Morgan, B., 2019. </w:t>
      </w:r>
      <w:r w:rsidRPr="00314590">
        <w:rPr>
          <w:rFonts w:ascii="Times New Roman" w:hAnsi="Times New Roman" w:cs="Times New Roman"/>
          <w:i/>
          <w:iCs/>
          <w:color w:val="000000"/>
          <w:sz w:val="24"/>
          <w:szCs w:val="24"/>
          <w:shd w:val="clear" w:color="auto" w:fill="FFFFFF"/>
        </w:rPr>
        <w:t>100 Of The Most Customer-Centric Companies</w:t>
      </w:r>
      <w:r w:rsidRPr="00314590">
        <w:rPr>
          <w:rFonts w:ascii="Times New Roman" w:hAnsi="Times New Roman" w:cs="Times New Roman"/>
          <w:color w:val="000000"/>
          <w:sz w:val="24"/>
          <w:szCs w:val="24"/>
          <w:shd w:val="clear" w:color="auto" w:fill="FFFFFF"/>
        </w:rPr>
        <w:t>. [online] Forbes. Available at: &lt;https://www.forbes.com/sites/blakemorgan/2019/06/30/100-of-the-most-customer-centric-companies/?sh=7ad2346263c3&gt; [Accessed 11 March 2021].</w:t>
      </w:r>
    </w:p>
    <w:p w14:paraId="5823F6E7"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sz w:val="24"/>
          <w:szCs w:val="24"/>
        </w:rPr>
        <w:t>Nohria</w:t>
      </w:r>
      <w:proofErr w:type="spellEnd"/>
      <w:r w:rsidRPr="00314590">
        <w:rPr>
          <w:rFonts w:ascii="Times New Roman" w:hAnsi="Times New Roman" w:cs="Times New Roman"/>
          <w:sz w:val="24"/>
          <w:szCs w:val="24"/>
        </w:rPr>
        <w:t xml:space="preserve">, N. and Khurana, R. (2010) </w:t>
      </w:r>
      <w:r w:rsidRPr="00314590">
        <w:rPr>
          <w:rFonts w:ascii="Times New Roman" w:hAnsi="Times New Roman" w:cs="Times New Roman"/>
          <w:i/>
          <w:iCs/>
          <w:sz w:val="24"/>
          <w:szCs w:val="24"/>
        </w:rPr>
        <w:t>Handbook of Leadership Theory and Practice</w:t>
      </w:r>
      <w:r w:rsidRPr="00314590">
        <w:rPr>
          <w:rFonts w:ascii="Times New Roman" w:hAnsi="Times New Roman" w:cs="Times New Roman"/>
          <w:sz w:val="24"/>
          <w:szCs w:val="24"/>
        </w:rPr>
        <w:t>: an HBS Centennial, Colloquium on Advancing Leadership. Boston</w:t>
      </w:r>
    </w:p>
    <w:p w14:paraId="76C3D4EE" w14:textId="77777777" w:rsidR="00453660" w:rsidRPr="00314590" w:rsidRDefault="00453660" w:rsidP="00553BF2">
      <w:pPr>
        <w:pStyle w:val="ListParagraph"/>
        <w:numPr>
          <w:ilvl w:val="0"/>
          <w:numId w:val="8"/>
        </w:numPr>
        <w:spacing w:before="0" w:after="160" w:line="259" w:lineRule="auto"/>
        <w:rPr>
          <w:rStyle w:val="ff4"/>
          <w:rFonts w:ascii="Times New Roman" w:hAnsi="Times New Roman" w:cs="Times New Roman"/>
          <w:sz w:val="24"/>
          <w:szCs w:val="24"/>
        </w:rPr>
      </w:pPr>
      <w:r w:rsidRPr="00314590">
        <w:rPr>
          <w:rFonts w:ascii="Times New Roman" w:hAnsi="Times New Roman" w:cs="Times New Roman"/>
          <w:color w:val="000000"/>
          <w:sz w:val="24"/>
          <w:szCs w:val="24"/>
          <w:shd w:val="clear" w:color="auto" w:fill="FFFFFF"/>
        </w:rPr>
        <w:t xml:space="preserve">Northouse, G. 2015 </w:t>
      </w:r>
      <w:r w:rsidRPr="00314590">
        <w:rPr>
          <w:rStyle w:val="ff9"/>
          <w:rFonts w:ascii="Times New Roman" w:hAnsi="Times New Roman" w:cs="Times New Roman"/>
          <w:color w:val="000000"/>
          <w:sz w:val="24"/>
          <w:szCs w:val="24"/>
          <w:shd w:val="clear" w:color="auto" w:fill="FFFFFF"/>
        </w:rPr>
        <w:t>Leadership: Theory and Practice</w:t>
      </w:r>
      <w:r w:rsidRPr="00314590">
        <w:rPr>
          <w:rStyle w:val="ff4"/>
          <w:rFonts w:ascii="Times New Roman" w:hAnsi="Times New Roman" w:cs="Times New Roman"/>
          <w:color w:val="000000"/>
          <w:sz w:val="24"/>
          <w:szCs w:val="24"/>
          <w:shd w:val="clear" w:color="auto" w:fill="FFFFFF"/>
        </w:rPr>
        <w:t>. New York: Sage Publication.</w:t>
      </w:r>
    </w:p>
    <w:p w14:paraId="51CCA692"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color w:val="000000"/>
          <w:sz w:val="24"/>
          <w:szCs w:val="24"/>
          <w:shd w:val="clear" w:color="auto" w:fill="FFFFFF"/>
        </w:rPr>
      </w:pPr>
      <w:bookmarkStart w:id="22" w:name="_Hlk65800027"/>
      <w:r w:rsidRPr="00314590">
        <w:rPr>
          <w:rFonts w:ascii="Times New Roman" w:hAnsi="Times New Roman" w:cs="Times New Roman"/>
          <w:color w:val="000000"/>
          <w:sz w:val="24"/>
          <w:szCs w:val="24"/>
          <w:shd w:val="clear" w:color="auto" w:fill="FFFFFF"/>
        </w:rPr>
        <w:t>Parkeravery</w:t>
      </w:r>
      <w:bookmarkEnd w:id="22"/>
      <w:r w:rsidRPr="00314590">
        <w:rPr>
          <w:rFonts w:ascii="Times New Roman" w:hAnsi="Times New Roman" w:cs="Times New Roman"/>
          <w:color w:val="000000"/>
          <w:sz w:val="24"/>
          <w:szCs w:val="24"/>
          <w:shd w:val="clear" w:color="auto" w:fill="FFFFFF"/>
        </w:rPr>
        <w:t>.com. 2019. [online] Available at: &lt;https://parkeravery.com/povs/PAG_POV_Change_Leadership.pdf&gt; [Accessed 5 March 2021].</w:t>
      </w:r>
    </w:p>
    <w:p w14:paraId="331F0F79"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bookmarkStart w:id="23" w:name="_Hlk66353098"/>
      <w:r w:rsidRPr="00314590">
        <w:rPr>
          <w:rFonts w:ascii="Times New Roman" w:hAnsi="Times New Roman" w:cs="Times New Roman"/>
          <w:color w:val="000000"/>
          <w:sz w:val="24"/>
          <w:szCs w:val="24"/>
          <w:shd w:val="clear" w:color="auto" w:fill="FFFFFF"/>
        </w:rPr>
        <w:t>People Management. 2020</w:t>
      </w:r>
      <w:bookmarkEnd w:id="23"/>
      <w:r w:rsidRPr="00314590">
        <w:rPr>
          <w:rFonts w:ascii="Times New Roman" w:hAnsi="Times New Roman" w:cs="Times New Roman"/>
          <w:color w:val="000000"/>
          <w:sz w:val="24"/>
          <w:szCs w:val="24"/>
          <w:shd w:val="clear" w:color="auto" w:fill="FFFFFF"/>
        </w:rPr>
        <w:t>. </w:t>
      </w:r>
      <w:r w:rsidRPr="00314590">
        <w:rPr>
          <w:rFonts w:ascii="Times New Roman" w:hAnsi="Times New Roman" w:cs="Times New Roman"/>
          <w:i/>
          <w:iCs/>
          <w:color w:val="000000"/>
          <w:sz w:val="24"/>
          <w:szCs w:val="24"/>
          <w:shd w:val="clear" w:color="auto" w:fill="FFFFFF"/>
        </w:rPr>
        <w:t>What DHL has learned about business resiliency during Covid</w:t>
      </w:r>
      <w:r w:rsidRPr="00314590">
        <w:rPr>
          <w:rFonts w:ascii="Times New Roman" w:hAnsi="Times New Roman" w:cs="Times New Roman"/>
          <w:color w:val="000000"/>
          <w:sz w:val="24"/>
          <w:szCs w:val="24"/>
          <w:shd w:val="clear" w:color="auto" w:fill="FFFFFF"/>
        </w:rPr>
        <w:t>. [online] Available at: &lt;https://www.peoplemanagement.co.uk/voices/comment/what-dhl-has-learned-about-business-resiliency-during-covid#gref&gt; [Accessed 11 March 2021].</w:t>
      </w:r>
    </w:p>
    <w:p w14:paraId="49A16607" w14:textId="77777777" w:rsidR="00453660" w:rsidRPr="00314590" w:rsidRDefault="00453660"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314590">
        <w:rPr>
          <w:rFonts w:ascii="Times New Roman" w:hAnsi="Times New Roman" w:cs="Times New Roman"/>
          <w:color w:val="000000"/>
          <w:sz w:val="24"/>
          <w:szCs w:val="24"/>
          <w:shd w:val="clear" w:color="auto" w:fill="FFFFFF"/>
        </w:rPr>
        <w:t>Petrişor</w:t>
      </w:r>
      <w:proofErr w:type="spellEnd"/>
      <w:r w:rsidRPr="00314590">
        <w:rPr>
          <w:rFonts w:ascii="Times New Roman" w:hAnsi="Times New Roman" w:cs="Times New Roman"/>
          <w:color w:val="000000"/>
          <w:sz w:val="24"/>
          <w:szCs w:val="24"/>
          <w:shd w:val="clear" w:color="auto" w:fill="FFFFFF"/>
        </w:rPr>
        <w:t>, I., 1999. </w:t>
      </w:r>
      <w:r w:rsidRPr="00314590">
        <w:rPr>
          <w:rFonts w:ascii="Times New Roman" w:hAnsi="Times New Roman" w:cs="Times New Roman"/>
          <w:i/>
          <w:iCs/>
          <w:color w:val="000000"/>
          <w:sz w:val="24"/>
          <w:szCs w:val="24"/>
          <w:shd w:val="clear" w:color="auto" w:fill="FFFFFF"/>
        </w:rPr>
        <w:t>Organisational</w:t>
      </w:r>
      <w:r>
        <w:rPr>
          <w:rFonts w:ascii="Times New Roman" w:hAnsi="Times New Roman" w:cs="Times New Roman"/>
          <w:i/>
          <w:iCs/>
          <w:color w:val="000000"/>
          <w:sz w:val="24"/>
          <w:szCs w:val="24"/>
          <w:shd w:val="clear" w:color="auto" w:fill="FFFFFF"/>
        </w:rPr>
        <w:t xml:space="preserve"> progress</w:t>
      </w:r>
      <w:r w:rsidRPr="00314590">
        <w:rPr>
          <w:rFonts w:ascii="Times New Roman" w:hAnsi="Times New Roman" w:cs="Times New Roman"/>
          <w:color w:val="000000"/>
          <w:sz w:val="24"/>
          <w:szCs w:val="24"/>
          <w:shd w:val="clear" w:color="auto" w:fill="FFFFFF"/>
        </w:rPr>
        <w:t xml:space="preserve">. </w:t>
      </w:r>
      <w:proofErr w:type="spellStart"/>
      <w:r w:rsidRPr="00314590">
        <w:rPr>
          <w:rFonts w:ascii="Times New Roman" w:hAnsi="Times New Roman" w:cs="Times New Roman"/>
          <w:color w:val="000000"/>
          <w:sz w:val="24"/>
          <w:szCs w:val="24"/>
          <w:shd w:val="clear" w:color="auto" w:fill="FFFFFF"/>
        </w:rPr>
        <w:t>Timişoara</w:t>
      </w:r>
      <w:proofErr w:type="spellEnd"/>
      <w:r w:rsidRPr="00314590">
        <w:rPr>
          <w:rFonts w:ascii="Times New Roman" w:hAnsi="Times New Roman" w:cs="Times New Roman"/>
          <w:color w:val="000000"/>
          <w:sz w:val="24"/>
          <w:szCs w:val="24"/>
          <w:shd w:val="clear" w:color="auto" w:fill="FFFFFF"/>
        </w:rPr>
        <w:t xml:space="preserve">: </w:t>
      </w:r>
      <w:proofErr w:type="spellStart"/>
      <w:r w:rsidRPr="00314590">
        <w:rPr>
          <w:rFonts w:ascii="Times New Roman" w:hAnsi="Times New Roman" w:cs="Times New Roman"/>
          <w:color w:val="000000"/>
          <w:sz w:val="24"/>
          <w:szCs w:val="24"/>
          <w:shd w:val="clear" w:color="auto" w:fill="FFFFFF"/>
        </w:rPr>
        <w:t>Mirton</w:t>
      </w:r>
      <w:proofErr w:type="spellEnd"/>
      <w:r w:rsidRPr="00314590">
        <w:rPr>
          <w:rFonts w:ascii="Times New Roman" w:hAnsi="Times New Roman" w:cs="Times New Roman"/>
          <w:color w:val="000000"/>
          <w:sz w:val="24"/>
          <w:szCs w:val="24"/>
          <w:shd w:val="clear" w:color="auto" w:fill="FFFFFF"/>
        </w:rPr>
        <w:t>.</w:t>
      </w:r>
    </w:p>
    <w:p w14:paraId="4FD408E9" w14:textId="77777777" w:rsidR="00453660" w:rsidRPr="004E0E50" w:rsidRDefault="00453660" w:rsidP="00553BF2">
      <w:pPr>
        <w:pStyle w:val="FootnoteText"/>
        <w:numPr>
          <w:ilvl w:val="0"/>
          <w:numId w:val="8"/>
        </w:numPr>
        <w:jc w:val="both"/>
        <w:rPr>
          <w:rFonts w:ascii="Times New Roman" w:hAnsi="Times New Roman" w:cs="Times New Roman"/>
          <w:sz w:val="24"/>
          <w:szCs w:val="24"/>
        </w:rPr>
      </w:pPr>
      <w:r w:rsidRPr="004E0E50">
        <w:rPr>
          <w:rFonts w:ascii="Times New Roman" w:hAnsi="Times New Roman" w:cs="Times New Roman"/>
          <w:sz w:val="24"/>
          <w:szCs w:val="24"/>
        </w:rPr>
        <w:t xml:space="preserve">R. </w:t>
      </w:r>
      <w:bookmarkStart w:id="24" w:name="_Hlk65864795"/>
      <w:r w:rsidRPr="004E0E50">
        <w:rPr>
          <w:rFonts w:ascii="Times New Roman" w:hAnsi="Times New Roman" w:cs="Times New Roman"/>
          <w:sz w:val="24"/>
          <w:szCs w:val="24"/>
        </w:rPr>
        <w:t xml:space="preserve">Maurer, 2004 </w:t>
      </w:r>
      <w:bookmarkEnd w:id="24"/>
      <w:r w:rsidRPr="004E0E50">
        <w:rPr>
          <w:rFonts w:ascii="Times New Roman" w:hAnsi="Times New Roman" w:cs="Times New Roman"/>
          <w:i/>
          <w:iCs/>
          <w:sz w:val="24"/>
          <w:szCs w:val="24"/>
        </w:rPr>
        <w:t>Making a compelling case for change</w:t>
      </w:r>
      <w:r w:rsidRPr="004E0E50">
        <w:rPr>
          <w:rFonts w:ascii="Times New Roman" w:hAnsi="Times New Roman" w:cs="Times New Roman"/>
          <w:sz w:val="24"/>
          <w:szCs w:val="24"/>
        </w:rPr>
        <w:t>, The Journal for Quality and Participation,</w:t>
      </w:r>
    </w:p>
    <w:p w14:paraId="1466C1D7" w14:textId="77777777" w:rsidR="00453660" w:rsidRPr="004E0E50" w:rsidRDefault="00453660" w:rsidP="00AD2C6A">
      <w:pPr>
        <w:pStyle w:val="ListParagraph"/>
        <w:numPr>
          <w:ilvl w:val="0"/>
          <w:numId w:val="8"/>
        </w:numPr>
        <w:spacing w:before="0" w:after="160" w:line="259" w:lineRule="auto"/>
        <w:rPr>
          <w:rFonts w:ascii="Times New Roman" w:hAnsi="Times New Roman" w:cs="Times New Roman"/>
          <w:sz w:val="24"/>
          <w:szCs w:val="24"/>
        </w:rPr>
      </w:pPr>
      <w:proofErr w:type="spellStart"/>
      <w:r w:rsidRPr="004E0E50">
        <w:rPr>
          <w:rFonts w:ascii="Times New Roman" w:hAnsi="Times New Roman" w:cs="Times New Roman"/>
          <w:sz w:val="24"/>
          <w:szCs w:val="24"/>
        </w:rPr>
        <w:t>Storbacka</w:t>
      </w:r>
      <w:proofErr w:type="spellEnd"/>
      <w:r w:rsidRPr="004E0E50">
        <w:rPr>
          <w:rFonts w:ascii="Times New Roman" w:hAnsi="Times New Roman" w:cs="Times New Roman"/>
          <w:sz w:val="24"/>
          <w:szCs w:val="24"/>
        </w:rPr>
        <w:t xml:space="preserve">, K &amp; </w:t>
      </w:r>
      <w:proofErr w:type="spellStart"/>
      <w:r w:rsidRPr="004E0E50">
        <w:rPr>
          <w:rFonts w:ascii="Times New Roman" w:hAnsi="Times New Roman" w:cs="Times New Roman"/>
          <w:sz w:val="24"/>
          <w:szCs w:val="24"/>
        </w:rPr>
        <w:t>Lehtinen</w:t>
      </w:r>
      <w:proofErr w:type="spellEnd"/>
      <w:r w:rsidRPr="004E0E50">
        <w:rPr>
          <w:rFonts w:ascii="Times New Roman" w:hAnsi="Times New Roman" w:cs="Times New Roman"/>
          <w:sz w:val="24"/>
          <w:szCs w:val="24"/>
        </w:rPr>
        <w:t>, J.R. (2001) Customer Relationship Management: Creating Competitive Advantage through Win-win Relationship Strategies, McGraw-Hill, Singapore.</w:t>
      </w:r>
    </w:p>
    <w:p w14:paraId="45271DDC" w14:textId="77777777" w:rsidR="00453660" w:rsidRPr="004E0E50" w:rsidRDefault="00453660"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4E0E50">
        <w:rPr>
          <w:rFonts w:ascii="Times New Roman" w:hAnsi="Times New Roman" w:cs="Times New Roman"/>
          <w:color w:val="000000"/>
          <w:sz w:val="24"/>
          <w:szCs w:val="24"/>
          <w:shd w:val="clear" w:color="auto" w:fill="FFFFFF"/>
        </w:rPr>
        <w:t>Streamstudio</w:t>
      </w:r>
      <w:proofErr w:type="spellEnd"/>
      <w:r w:rsidRPr="004E0E50">
        <w:rPr>
          <w:rFonts w:ascii="Times New Roman" w:hAnsi="Times New Roman" w:cs="Times New Roman"/>
          <w:color w:val="000000"/>
          <w:sz w:val="24"/>
          <w:szCs w:val="24"/>
          <w:shd w:val="clear" w:color="auto" w:fill="FFFFFF"/>
        </w:rPr>
        <w:t>. 2018. </w:t>
      </w:r>
      <w:proofErr w:type="spellStart"/>
      <w:r w:rsidRPr="004E0E50">
        <w:rPr>
          <w:rFonts w:ascii="Times New Roman" w:hAnsi="Times New Roman" w:cs="Times New Roman"/>
          <w:i/>
          <w:iCs/>
          <w:color w:val="000000"/>
          <w:sz w:val="24"/>
          <w:szCs w:val="24"/>
          <w:shd w:val="clear" w:color="auto" w:fill="FFFFFF"/>
        </w:rPr>
        <w:t>Streamstudio</w:t>
      </w:r>
      <w:proofErr w:type="spellEnd"/>
      <w:r w:rsidRPr="004E0E50">
        <w:rPr>
          <w:rFonts w:ascii="Times New Roman" w:hAnsi="Times New Roman" w:cs="Times New Roman"/>
          <w:i/>
          <w:iCs/>
          <w:color w:val="000000"/>
          <w:sz w:val="24"/>
          <w:szCs w:val="24"/>
          <w:shd w:val="clear" w:color="auto" w:fill="FFFFFF"/>
        </w:rPr>
        <w:t xml:space="preserve"> Browser Detection</w:t>
      </w:r>
      <w:r w:rsidRPr="004E0E50">
        <w:rPr>
          <w:rFonts w:ascii="Times New Roman" w:hAnsi="Times New Roman" w:cs="Times New Roman"/>
          <w:color w:val="000000"/>
          <w:sz w:val="24"/>
          <w:szCs w:val="24"/>
          <w:shd w:val="clear" w:color="auto" w:fill="FFFFFF"/>
        </w:rPr>
        <w:t>. [online] Available at: &lt;http://streamstudio.world-television.com/CCUIv3/frameset.aspx?ticket=16-778-27578&amp;target=en-default-&amp;status=ondemand&amp;browser=ns-0-1-0-0-0&amp;stream=html5-video-1000&gt; [Accessed 14 March 2021].</w:t>
      </w:r>
    </w:p>
    <w:p w14:paraId="08B16913" w14:textId="77777777" w:rsidR="00453660" w:rsidRPr="004E0E50" w:rsidRDefault="00453660" w:rsidP="00553BF2">
      <w:pPr>
        <w:pStyle w:val="FootnoteText"/>
        <w:numPr>
          <w:ilvl w:val="0"/>
          <w:numId w:val="8"/>
        </w:numPr>
        <w:jc w:val="both"/>
        <w:rPr>
          <w:rFonts w:ascii="Times New Roman" w:hAnsi="Times New Roman" w:cs="Times New Roman"/>
          <w:sz w:val="24"/>
          <w:szCs w:val="24"/>
        </w:rPr>
      </w:pPr>
      <w:r w:rsidRPr="004E0E50">
        <w:rPr>
          <w:rFonts w:ascii="Times New Roman" w:hAnsi="Times New Roman" w:cs="Times New Roman"/>
          <w:color w:val="000000"/>
          <w:sz w:val="24"/>
          <w:szCs w:val="24"/>
          <w:shd w:val="clear" w:color="auto" w:fill="FFFFFF"/>
        </w:rPr>
        <w:t>Trustpilot. 2020. </w:t>
      </w:r>
      <w:r w:rsidRPr="004E0E50">
        <w:rPr>
          <w:rFonts w:ascii="Times New Roman" w:hAnsi="Times New Roman" w:cs="Times New Roman"/>
          <w:i/>
          <w:iCs/>
          <w:color w:val="000000"/>
          <w:sz w:val="24"/>
          <w:szCs w:val="24"/>
          <w:shd w:val="clear" w:color="auto" w:fill="FFFFFF"/>
        </w:rPr>
        <w:t>DHL is rated "Bad" with 1.3 / 5 on Trustpilot</w:t>
      </w:r>
      <w:r w:rsidRPr="004E0E50">
        <w:rPr>
          <w:rFonts w:ascii="Times New Roman" w:hAnsi="Times New Roman" w:cs="Times New Roman"/>
          <w:color w:val="000000"/>
          <w:sz w:val="24"/>
          <w:szCs w:val="24"/>
          <w:shd w:val="clear" w:color="auto" w:fill="FFFFFF"/>
        </w:rPr>
        <w:t>. [online] Available at: &lt;https://uk.trustpilot.com/review/www.dhl.com&gt; [Accessed 6 March 2021].</w:t>
      </w:r>
    </w:p>
    <w:p w14:paraId="1918C3D0" w14:textId="77777777" w:rsidR="00453660" w:rsidRPr="004E0E50" w:rsidRDefault="00453660" w:rsidP="00553BF2">
      <w:pPr>
        <w:pStyle w:val="ListParagraph"/>
        <w:numPr>
          <w:ilvl w:val="0"/>
          <w:numId w:val="8"/>
        </w:numPr>
        <w:spacing w:before="0" w:after="160" w:line="259" w:lineRule="auto"/>
        <w:rPr>
          <w:rFonts w:ascii="Times New Roman" w:hAnsi="Times New Roman" w:cs="Times New Roman"/>
          <w:sz w:val="24"/>
          <w:szCs w:val="24"/>
        </w:rPr>
      </w:pPr>
      <w:proofErr w:type="spellStart"/>
      <w:r w:rsidRPr="004E0E50">
        <w:rPr>
          <w:rFonts w:ascii="Times New Roman" w:hAnsi="Times New Roman" w:cs="Times New Roman"/>
          <w:sz w:val="24"/>
          <w:szCs w:val="24"/>
        </w:rPr>
        <w:t>Tschirky</w:t>
      </w:r>
      <w:proofErr w:type="spellEnd"/>
      <w:r w:rsidRPr="004E0E50">
        <w:rPr>
          <w:rFonts w:ascii="Times New Roman" w:hAnsi="Times New Roman" w:cs="Times New Roman"/>
          <w:sz w:val="24"/>
          <w:szCs w:val="24"/>
        </w:rPr>
        <w:t xml:space="preserve">, H. 2011. </w:t>
      </w:r>
      <w:r w:rsidRPr="004E0E50">
        <w:rPr>
          <w:rFonts w:ascii="Times New Roman" w:hAnsi="Times New Roman" w:cs="Times New Roman"/>
          <w:i/>
          <w:iCs/>
          <w:sz w:val="24"/>
          <w:szCs w:val="24"/>
        </w:rPr>
        <w:t>Managing innovation-driven companies</w:t>
      </w:r>
      <w:r w:rsidRPr="004E0E50">
        <w:rPr>
          <w:rFonts w:ascii="Times New Roman" w:hAnsi="Times New Roman" w:cs="Times New Roman"/>
          <w:sz w:val="24"/>
          <w:szCs w:val="24"/>
        </w:rPr>
        <w:t>: Approaches in practice. New York, NY: Palgrave Macmillan.</w:t>
      </w:r>
    </w:p>
    <w:p w14:paraId="661CC818" w14:textId="77777777" w:rsidR="00453660" w:rsidRPr="004E0E50" w:rsidRDefault="00453660" w:rsidP="00AD2C6A">
      <w:pPr>
        <w:pStyle w:val="ListParagraph"/>
        <w:numPr>
          <w:ilvl w:val="0"/>
          <w:numId w:val="8"/>
        </w:numPr>
        <w:spacing w:before="0" w:after="160" w:line="259" w:lineRule="auto"/>
        <w:rPr>
          <w:rFonts w:ascii="Times New Roman" w:hAnsi="Times New Roman" w:cs="Times New Roman"/>
          <w:sz w:val="24"/>
          <w:szCs w:val="24"/>
        </w:rPr>
      </w:pPr>
      <w:r w:rsidRPr="004E0E50">
        <w:rPr>
          <w:rFonts w:ascii="Times New Roman" w:hAnsi="Times New Roman" w:cs="Times New Roman"/>
          <w:color w:val="000000"/>
          <w:sz w:val="24"/>
          <w:szCs w:val="24"/>
          <w:shd w:val="clear" w:color="auto" w:fill="FFFFFF"/>
        </w:rPr>
        <w:t>Whiteman, A., 2020. </w:t>
      </w:r>
      <w:r w:rsidRPr="004E0E50">
        <w:rPr>
          <w:rFonts w:ascii="Times New Roman" w:hAnsi="Times New Roman" w:cs="Times New Roman"/>
          <w:i/>
          <w:iCs/>
          <w:color w:val="000000"/>
          <w:sz w:val="24"/>
          <w:szCs w:val="24"/>
          <w:shd w:val="clear" w:color="auto" w:fill="FFFFFF"/>
        </w:rPr>
        <w:t>EXCLUSIVE: Another shock as DHL Express suspends some UK-EU services - The Loadstar</w:t>
      </w:r>
      <w:r w:rsidRPr="004E0E50">
        <w:rPr>
          <w:rFonts w:ascii="Times New Roman" w:hAnsi="Times New Roman" w:cs="Times New Roman"/>
          <w:color w:val="000000"/>
          <w:sz w:val="24"/>
          <w:szCs w:val="24"/>
          <w:shd w:val="clear" w:color="auto" w:fill="FFFFFF"/>
        </w:rPr>
        <w:t>. [online] The Loadstar. Available at: &lt;https://theloadstar.com/exclusive-another-shock-as-dhl-express-suspends-some-uk-eu-services/&gt; [Accessed 11 March 2021].</w:t>
      </w:r>
    </w:p>
    <w:sectPr w:rsidR="00453660" w:rsidRPr="004E0E50">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2FB26D" w14:textId="77777777" w:rsidR="00983F48" w:rsidRDefault="00983F48" w:rsidP="00983F48">
      <w:pPr>
        <w:spacing w:before="0" w:after="0" w:line="240" w:lineRule="auto"/>
      </w:pPr>
      <w:r>
        <w:separator/>
      </w:r>
    </w:p>
  </w:endnote>
  <w:endnote w:type="continuationSeparator" w:id="0">
    <w:p w14:paraId="71B29430" w14:textId="77777777" w:rsidR="00983F48" w:rsidRDefault="00983F48" w:rsidP="00983F4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2102368"/>
      <w:docPartObj>
        <w:docPartGallery w:val="Page Numbers (Bottom of Page)"/>
        <w:docPartUnique/>
      </w:docPartObj>
    </w:sdtPr>
    <w:sdtEndPr>
      <w:rPr>
        <w:noProof/>
      </w:rPr>
    </w:sdtEndPr>
    <w:sdtContent>
      <w:p w14:paraId="2F528723" w14:textId="6BF5D033" w:rsidR="00983F48" w:rsidRDefault="00983F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C435A2" w14:textId="77777777" w:rsidR="00983F48" w:rsidRDefault="00983F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59CF6B" w14:textId="77777777" w:rsidR="00983F48" w:rsidRDefault="00983F48" w:rsidP="00983F48">
      <w:pPr>
        <w:spacing w:before="0" w:after="0" w:line="240" w:lineRule="auto"/>
      </w:pPr>
      <w:r>
        <w:separator/>
      </w:r>
    </w:p>
  </w:footnote>
  <w:footnote w:type="continuationSeparator" w:id="0">
    <w:p w14:paraId="582F7164" w14:textId="77777777" w:rsidR="00983F48" w:rsidRDefault="00983F48" w:rsidP="00983F4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E96F31" w14:textId="01F90F22" w:rsidR="00983F48" w:rsidRPr="00983F48" w:rsidRDefault="00F30F76">
    <w:pPr>
      <w:pStyle w:val="Header"/>
      <w:rPr>
        <w:lang w:val="en-US"/>
      </w:rPr>
    </w:pPr>
    <w:r>
      <w:rPr>
        <w:noProof/>
      </w:rPr>
      <mc:AlternateContent>
        <mc:Choice Requires="wps">
          <w:drawing>
            <wp:anchor distT="0" distB="0" distL="114300" distR="114300" simplePos="0" relativeHeight="251659264" behindDoc="0" locked="0" layoutInCell="1" allowOverlap="1" wp14:anchorId="2A8B8BE4" wp14:editId="4AC62F18">
              <wp:simplePos x="0" y="0"/>
              <wp:positionH relativeFrom="margin">
                <wp:posOffset>4394579</wp:posOffset>
              </wp:positionH>
              <wp:positionV relativeFrom="paragraph">
                <wp:posOffset>-61415</wp:posOffset>
              </wp:positionV>
              <wp:extent cx="2129051" cy="655036"/>
              <wp:effectExtent l="0" t="0" r="0" b="0"/>
              <wp:wrapNone/>
              <wp:docPr id="3" name="Text Box 3"/>
              <wp:cNvGraphicFramePr/>
              <a:graphic xmlns:a="http://schemas.openxmlformats.org/drawingml/2006/main">
                <a:graphicData uri="http://schemas.microsoft.com/office/word/2010/wordprocessingShape">
                  <wps:wsp>
                    <wps:cNvSpPr txBox="1"/>
                    <wps:spPr>
                      <a:xfrm>
                        <a:off x="0" y="0"/>
                        <a:ext cx="2129051" cy="655036"/>
                      </a:xfrm>
                      <a:prstGeom prst="rect">
                        <a:avLst/>
                      </a:prstGeom>
                      <a:noFill/>
                      <a:ln>
                        <a:noFill/>
                      </a:ln>
                    </wps:spPr>
                    <wps:txbx>
                      <w:txbxContent>
                        <w:p w14:paraId="3AE9C7EE" w14:textId="27AE74F7" w:rsidR="00983F48" w:rsidRPr="00983F48" w:rsidRDefault="00983F48" w:rsidP="00983F48">
                          <w:pPr>
                            <w:jc w:val="right"/>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pPr>
                          <w:r w:rsidRPr="00983F48">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t xml:space="preserve">DHL Change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soft" dir="t">
                          <a:rot lat="0" lon="0" rev="15600000"/>
                        </a:lightRig>
                      </a:scene3d>
                      <a:sp3d extrusionH="57150" prstMaterial="softEdge">
                        <a:bevelT w="25400" h="38100"/>
                      </a:sp3d>
                    </wps:bodyPr>
                  </wps:wsp>
                </a:graphicData>
              </a:graphic>
              <wp14:sizeRelH relativeFrom="margin">
                <wp14:pctWidth>0</wp14:pctWidth>
              </wp14:sizeRelH>
              <wp14:sizeRelV relativeFrom="margin">
                <wp14:pctHeight>0</wp14:pctHeight>
              </wp14:sizeRelV>
            </wp:anchor>
          </w:drawing>
        </mc:Choice>
        <mc:Fallback>
          <w:pict>
            <v:shapetype w14:anchorId="2A8B8BE4" id="_x0000_t202" coordsize="21600,21600" o:spt="202" path="m,l,21600r21600,l21600,xe">
              <v:stroke joinstyle="miter"/>
              <v:path gradientshapeok="t" o:connecttype="rect"/>
            </v:shapetype>
            <v:shape id="Text Box 3" o:spid="_x0000_s1027" type="#_x0000_t202" style="position:absolute;margin-left:346.05pt;margin-top:-4.85pt;width:167.65pt;height:51.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" filled="f" stroked="f">
              <v:textbox>
                <w:txbxContent>
                  <w:p w14:paraId="3AE9C7EE" w14:textId="27AE74F7" w:rsidR="00983F48" w:rsidRPr="00983F48" w:rsidRDefault="00983F48" w:rsidP="00983F48">
                    <w:pPr>
                      <w:jc w:val="right"/>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pPr>
                    <w:r w:rsidRPr="00983F48">
                      <w:rPr>
                        <w:b/>
                        <w:color w:val="FF0000"/>
                        <w:lang w:val="en-US"/>
                        <w14:textOutline w14:w="0" w14:cap="flat" w14:cmpd="sng" w14:algn="ctr">
                          <w14:noFill/>
                          <w14:prstDash w14:val="solid"/>
                          <w14:round/>
                        </w14:textOutline>
                        <w14:props3d w14:extrusionH="57150" w14:contourW="0" w14:prstMaterial="softEdge">
                          <w14:bevelT w14:w="25400" w14:h="38100" w14:prst="circle"/>
                        </w14:props3d>
                      </w:rPr>
                      <w:t xml:space="preserve">DHL Change Management </w:t>
                    </w:r>
                  </w:p>
                </w:txbxContent>
              </v:textbox>
              <w10:wrap anchorx="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D8758B"/>
    <w:multiLevelType w:val="hybridMultilevel"/>
    <w:tmpl w:val="2AEA9C4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766012"/>
    <w:multiLevelType w:val="hybridMultilevel"/>
    <w:tmpl w:val="D9809E0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C0E6D76"/>
    <w:multiLevelType w:val="hybridMultilevel"/>
    <w:tmpl w:val="824C34F6"/>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110" w:hanging="360"/>
      </w:pPr>
      <w:rPr>
        <w:rFonts w:ascii="Courier New" w:hAnsi="Courier New" w:cs="Courier New" w:hint="default"/>
      </w:rPr>
    </w:lvl>
    <w:lvl w:ilvl="2" w:tplc="04090005" w:tentative="1">
      <w:start w:val="1"/>
      <w:numFmt w:val="bullet"/>
      <w:lvlText w:val=""/>
      <w:lvlJc w:val="left"/>
      <w:pPr>
        <w:ind w:left="1830" w:hanging="360"/>
      </w:pPr>
      <w:rPr>
        <w:rFonts w:ascii="Wingdings" w:hAnsi="Wingdings" w:hint="default"/>
      </w:rPr>
    </w:lvl>
    <w:lvl w:ilvl="3" w:tplc="04090001" w:tentative="1">
      <w:start w:val="1"/>
      <w:numFmt w:val="bullet"/>
      <w:lvlText w:val=""/>
      <w:lvlJc w:val="left"/>
      <w:pPr>
        <w:ind w:left="2550" w:hanging="360"/>
      </w:pPr>
      <w:rPr>
        <w:rFonts w:ascii="Symbol" w:hAnsi="Symbol" w:hint="default"/>
      </w:rPr>
    </w:lvl>
    <w:lvl w:ilvl="4" w:tplc="04090003" w:tentative="1">
      <w:start w:val="1"/>
      <w:numFmt w:val="bullet"/>
      <w:lvlText w:val="o"/>
      <w:lvlJc w:val="left"/>
      <w:pPr>
        <w:ind w:left="3270" w:hanging="360"/>
      </w:pPr>
      <w:rPr>
        <w:rFonts w:ascii="Courier New" w:hAnsi="Courier New" w:cs="Courier New" w:hint="default"/>
      </w:rPr>
    </w:lvl>
    <w:lvl w:ilvl="5" w:tplc="04090005" w:tentative="1">
      <w:start w:val="1"/>
      <w:numFmt w:val="bullet"/>
      <w:lvlText w:val=""/>
      <w:lvlJc w:val="left"/>
      <w:pPr>
        <w:ind w:left="3990" w:hanging="360"/>
      </w:pPr>
      <w:rPr>
        <w:rFonts w:ascii="Wingdings" w:hAnsi="Wingdings" w:hint="default"/>
      </w:rPr>
    </w:lvl>
    <w:lvl w:ilvl="6" w:tplc="04090001" w:tentative="1">
      <w:start w:val="1"/>
      <w:numFmt w:val="bullet"/>
      <w:lvlText w:val=""/>
      <w:lvlJc w:val="left"/>
      <w:pPr>
        <w:ind w:left="4710" w:hanging="360"/>
      </w:pPr>
      <w:rPr>
        <w:rFonts w:ascii="Symbol" w:hAnsi="Symbol" w:hint="default"/>
      </w:rPr>
    </w:lvl>
    <w:lvl w:ilvl="7" w:tplc="04090003" w:tentative="1">
      <w:start w:val="1"/>
      <w:numFmt w:val="bullet"/>
      <w:lvlText w:val="o"/>
      <w:lvlJc w:val="left"/>
      <w:pPr>
        <w:ind w:left="5430" w:hanging="360"/>
      </w:pPr>
      <w:rPr>
        <w:rFonts w:ascii="Courier New" w:hAnsi="Courier New" w:cs="Courier New" w:hint="default"/>
      </w:rPr>
    </w:lvl>
    <w:lvl w:ilvl="8" w:tplc="04090005" w:tentative="1">
      <w:start w:val="1"/>
      <w:numFmt w:val="bullet"/>
      <w:lvlText w:val=""/>
      <w:lvlJc w:val="left"/>
      <w:pPr>
        <w:ind w:left="6150" w:hanging="360"/>
      </w:pPr>
      <w:rPr>
        <w:rFonts w:ascii="Wingdings" w:hAnsi="Wingdings" w:hint="default"/>
      </w:rPr>
    </w:lvl>
  </w:abstractNum>
  <w:abstractNum w:abstractNumId="3" w15:restartNumberingAfterBreak="0">
    <w:nsid w:val="2E484460"/>
    <w:multiLevelType w:val="hybridMultilevel"/>
    <w:tmpl w:val="67C42DD8"/>
    <w:lvl w:ilvl="0" w:tplc="D80CF4D0">
      <w:start w:val="8"/>
      <w:numFmt w:val="bullet"/>
      <w:lvlText w:val="-"/>
      <w:lvlJc w:val="left"/>
      <w:pPr>
        <w:ind w:left="1140" w:hanging="360"/>
      </w:pPr>
      <w:rPr>
        <w:rFonts w:ascii="Times New Roman" w:eastAsiaTheme="minorHAnsi" w:hAnsi="Times New Roman" w:cs="Times New Roman" w:hint="default"/>
      </w:rPr>
    </w:lvl>
    <w:lvl w:ilvl="1" w:tplc="04090003" w:tentative="1">
      <w:start w:val="1"/>
      <w:numFmt w:val="bullet"/>
      <w:lvlText w:val="o"/>
      <w:lvlJc w:val="left"/>
      <w:pPr>
        <w:ind w:left="1860" w:hanging="360"/>
      </w:pPr>
      <w:rPr>
        <w:rFonts w:ascii="Courier New" w:hAnsi="Courier New" w:cs="Courier New" w:hint="default"/>
      </w:rPr>
    </w:lvl>
    <w:lvl w:ilvl="2" w:tplc="04090005" w:tentative="1">
      <w:start w:val="1"/>
      <w:numFmt w:val="bullet"/>
      <w:lvlText w:val=""/>
      <w:lvlJc w:val="left"/>
      <w:pPr>
        <w:ind w:left="2580" w:hanging="360"/>
      </w:pPr>
      <w:rPr>
        <w:rFonts w:ascii="Wingdings" w:hAnsi="Wingdings" w:hint="default"/>
      </w:rPr>
    </w:lvl>
    <w:lvl w:ilvl="3" w:tplc="04090001" w:tentative="1">
      <w:start w:val="1"/>
      <w:numFmt w:val="bullet"/>
      <w:lvlText w:val=""/>
      <w:lvlJc w:val="left"/>
      <w:pPr>
        <w:ind w:left="3300" w:hanging="360"/>
      </w:pPr>
      <w:rPr>
        <w:rFonts w:ascii="Symbol" w:hAnsi="Symbol" w:hint="default"/>
      </w:rPr>
    </w:lvl>
    <w:lvl w:ilvl="4" w:tplc="04090003" w:tentative="1">
      <w:start w:val="1"/>
      <w:numFmt w:val="bullet"/>
      <w:lvlText w:val="o"/>
      <w:lvlJc w:val="left"/>
      <w:pPr>
        <w:ind w:left="4020" w:hanging="360"/>
      </w:pPr>
      <w:rPr>
        <w:rFonts w:ascii="Courier New" w:hAnsi="Courier New" w:cs="Courier New" w:hint="default"/>
      </w:rPr>
    </w:lvl>
    <w:lvl w:ilvl="5" w:tplc="04090005" w:tentative="1">
      <w:start w:val="1"/>
      <w:numFmt w:val="bullet"/>
      <w:lvlText w:val=""/>
      <w:lvlJc w:val="left"/>
      <w:pPr>
        <w:ind w:left="4740" w:hanging="360"/>
      </w:pPr>
      <w:rPr>
        <w:rFonts w:ascii="Wingdings" w:hAnsi="Wingdings" w:hint="default"/>
      </w:rPr>
    </w:lvl>
    <w:lvl w:ilvl="6" w:tplc="04090001" w:tentative="1">
      <w:start w:val="1"/>
      <w:numFmt w:val="bullet"/>
      <w:lvlText w:val=""/>
      <w:lvlJc w:val="left"/>
      <w:pPr>
        <w:ind w:left="5460" w:hanging="360"/>
      </w:pPr>
      <w:rPr>
        <w:rFonts w:ascii="Symbol" w:hAnsi="Symbol" w:hint="default"/>
      </w:rPr>
    </w:lvl>
    <w:lvl w:ilvl="7" w:tplc="04090003" w:tentative="1">
      <w:start w:val="1"/>
      <w:numFmt w:val="bullet"/>
      <w:lvlText w:val="o"/>
      <w:lvlJc w:val="left"/>
      <w:pPr>
        <w:ind w:left="6180" w:hanging="360"/>
      </w:pPr>
      <w:rPr>
        <w:rFonts w:ascii="Courier New" w:hAnsi="Courier New" w:cs="Courier New" w:hint="default"/>
      </w:rPr>
    </w:lvl>
    <w:lvl w:ilvl="8" w:tplc="04090005" w:tentative="1">
      <w:start w:val="1"/>
      <w:numFmt w:val="bullet"/>
      <w:lvlText w:val=""/>
      <w:lvlJc w:val="left"/>
      <w:pPr>
        <w:ind w:left="6900" w:hanging="360"/>
      </w:pPr>
      <w:rPr>
        <w:rFonts w:ascii="Wingdings" w:hAnsi="Wingdings" w:hint="default"/>
      </w:rPr>
    </w:lvl>
  </w:abstractNum>
  <w:abstractNum w:abstractNumId="4" w15:restartNumberingAfterBreak="0">
    <w:nsid w:val="37DD6257"/>
    <w:multiLevelType w:val="hybridMultilevel"/>
    <w:tmpl w:val="97C84D2A"/>
    <w:lvl w:ilvl="0" w:tplc="C902DE7A">
      <w:start w:val="4"/>
      <w:numFmt w:val="bullet"/>
      <w:lvlText w:val="-"/>
      <w:lvlJc w:val="left"/>
      <w:pPr>
        <w:ind w:left="720" w:hanging="360"/>
      </w:pPr>
      <w:rPr>
        <w:rFonts w:ascii="Times New Roman" w:eastAsiaTheme="minorEastAsia"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7B7125"/>
    <w:multiLevelType w:val="hybridMultilevel"/>
    <w:tmpl w:val="2444C2EC"/>
    <w:lvl w:ilvl="0" w:tplc="04090009">
      <w:start w:val="1"/>
      <w:numFmt w:val="bullet"/>
      <w:lvlText w:val=""/>
      <w:lvlJc w:val="left"/>
      <w:pPr>
        <w:ind w:left="720" w:hanging="360"/>
      </w:pPr>
      <w:rPr>
        <w:rFonts w:ascii="Wingdings" w:hAnsi="Wingding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E5F682B"/>
    <w:multiLevelType w:val="hybridMultilevel"/>
    <w:tmpl w:val="66D217A6"/>
    <w:lvl w:ilvl="0" w:tplc="04090001">
      <w:start w:val="1"/>
      <w:numFmt w:val="bullet"/>
      <w:lvlText w:val=""/>
      <w:lvlJc w:val="left"/>
      <w:pPr>
        <w:ind w:left="780" w:hanging="360"/>
      </w:pPr>
      <w:rPr>
        <w:rFonts w:ascii="Symbol" w:hAnsi="Symbol" w:hint="default"/>
      </w:rPr>
    </w:lvl>
    <w:lvl w:ilvl="1" w:tplc="04180003">
      <w:start w:val="1"/>
      <w:numFmt w:val="bullet"/>
      <w:lvlText w:val="o"/>
      <w:lvlJc w:val="left"/>
      <w:pPr>
        <w:ind w:left="1500" w:hanging="360"/>
      </w:pPr>
      <w:rPr>
        <w:rFonts w:ascii="Courier New" w:hAnsi="Courier New" w:cs="Courier New" w:hint="default"/>
      </w:rPr>
    </w:lvl>
    <w:lvl w:ilvl="2" w:tplc="04180005" w:tentative="1">
      <w:start w:val="1"/>
      <w:numFmt w:val="bullet"/>
      <w:lvlText w:val=""/>
      <w:lvlJc w:val="left"/>
      <w:pPr>
        <w:ind w:left="2220" w:hanging="360"/>
      </w:pPr>
      <w:rPr>
        <w:rFonts w:ascii="Wingdings" w:hAnsi="Wingdings" w:hint="default"/>
      </w:rPr>
    </w:lvl>
    <w:lvl w:ilvl="3" w:tplc="04180001" w:tentative="1">
      <w:start w:val="1"/>
      <w:numFmt w:val="bullet"/>
      <w:lvlText w:val=""/>
      <w:lvlJc w:val="left"/>
      <w:pPr>
        <w:ind w:left="2940" w:hanging="360"/>
      </w:pPr>
      <w:rPr>
        <w:rFonts w:ascii="Symbol" w:hAnsi="Symbol" w:hint="default"/>
      </w:rPr>
    </w:lvl>
    <w:lvl w:ilvl="4" w:tplc="04180003" w:tentative="1">
      <w:start w:val="1"/>
      <w:numFmt w:val="bullet"/>
      <w:lvlText w:val="o"/>
      <w:lvlJc w:val="left"/>
      <w:pPr>
        <w:ind w:left="3660" w:hanging="360"/>
      </w:pPr>
      <w:rPr>
        <w:rFonts w:ascii="Courier New" w:hAnsi="Courier New" w:cs="Courier New" w:hint="default"/>
      </w:rPr>
    </w:lvl>
    <w:lvl w:ilvl="5" w:tplc="04180005" w:tentative="1">
      <w:start w:val="1"/>
      <w:numFmt w:val="bullet"/>
      <w:lvlText w:val=""/>
      <w:lvlJc w:val="left"/>
      <w:pPr>
        <w:ind w:left="4380" w:hanging="360"/>
      </w:pPr>
      <w:rPr>
        <w:rFonts w:ascii="Wingdings" w:hAnsi="Wingdings" w:hint="default"/>
      </w:rPr>
    </w:lvl>
    <w:lvl w:ilvl="6" w:tplc="04180001" w:tentative="1">
      <w:start w:val="1"/>
      <w:numFmt w:val="bullet"/>
      <w:lvlText w:val=""/>
      <w:lvlJc w:val="left"/>
      <w:pPr>
        <w:ind w:left="5100" w:hanging="360"/>
      </w:pPr>
      <w:rPr>
        <w:rFonts w:ascii="Symbol" w:hAnsi="Symbol" w:hint="default"/>
      </w:rPr>
    </w:lvl>
    <w:lvl w:ilvl="7" w:tplc="04180003" w:tentative="1">
      <w:start w:val="1"/>
      <w:numFmt w:val="bullet"/>
      <w:lvlText w:val="o"/>
      <w:lvlJc w:val="left"/>
      <w:pPr>
        <w:ind w:left="5820" w:hanging="360"/>
      </w:pPr>
      <w:rPr>
        <w:rFonts w:ascii="Courier New" w:hAnsi="Courier New" w:cs="Courier New" w:hint="default"/>
      </w:rPr>
    </w:lvl>
    <w:lvl w:ilvl="8" w:tplc="04180005" w:tentative="1">
      <w:start w:val="1"/>
      <w:numFmt w:val="bullet"/>
      <w:lvlText w:val=""/>
      <w:lvlJc w:val="left"/>
      <w:pPr>
        <w:ind w:left="6540" w:hanging="360"/>
      </w:pPr>
      <w:rPr>
        <w:rFonts w:ascii="Wingdings" w:hAnsi="Wingdings" w:hint="default"/>
      </w:rPr>
    </w:lvl>
  </w:abstractNum>
  <w:abstractNum w:abstractNumId="7" w15:restartNumberingAfterBreak="0">
    <w:nsid w:val="5BBD254C"/>
    <w:multiLevelType w:val="hybridMultilevel"/>
    <w:tmpl w:val="2362D580"/>
    <w:lvl w:ilvl="0" w:tplc="05F61890">
      <w:start w:val="1"/>
      <w:numFmt w:val="bullet"/>
      <w:lvlText w:val="•"/>
      <w:lvlJc w:val="left"/>
      <w:pPr>
        <w:tabs>
          <w:tab w:val="num" w:pos="720"/>
        </w:tabs>
        <w:ind w:left="720" w:hanging="360"/>
      </w:pPr>
      <w:rPr>
        <w:rFonts w:ascii="Arial" w:hAnsi="Arial" w:hint="default"/>
      </w:rPr>
    </w:lvl>
    <w:lvl w:ilvl="1" w:tplc="C10C93D8" w:tentative="1">
      <w:start w:val="1"/>
      <w:numFmt w:val="bullet"/>
      <w:lvlText w:val="•"/>
      <w:lvlJc w:val="left"/>
      <w:pPr>
        <w:tabs>
          <w:tab w:val="num" w:pos="1440"/>
        </w:tabs>
        <w:ind w:left="1440" w:hanging="360"/>
      </w:pPr>
      <w:rPr>
        <w:rFonts w:ascii="Arial" w:hAnsi="Arial" w:hint="default"/>
      </w:rPr>
    </w:lvl>
    <w:lvl w:ilvl="2" w:tplc="2DD481CE" w:tentative="1">
      <w:start w:val="1"/>
      <w:numFmt w:val="bullet"/>
      <w:lvlText w:val="•"/>
      <w:lvlJc w:val="left"/>
      <w:pPr>
        <w:tabs>
          <w:tab w:val="num" w:pos="2160"/>
        </w:tabs>
        <w:ind w:left="2160" w:hanging="360"/>
      </w:pPr>
      <w:rPr>
        <w:rFonts w:ascii="Arial" w:hAnsi="Arial" w:hint="default"/>
      </w:rPr>
    </w:lvl>
    <w:lvl w:ilvl="3" w:tplc="18D898AA" w:tentative="1">
      <w:start w:val="1"/>
      <w:numFmt w:val="bullet"/>
      <w:lvlText w:val="•"/>
      <w:lvlJc w:val="left"/>
      <w:pPr>
        <w:tabs>
          <w:tab w:val="num" w:pos="2880"/>
        </w:tabs>
        <w:ind w:left="2880" w:hanging="360"/>
      </w:pPr>
      <w:rPr>
        <w:rFonts w:ascii="Arial" w:hAnsi="Arial" w:hint="default"/>
      </w:rPr>
    </w:lvl>
    <w:lvl w:ilvl="4" w:tplc="56AA181E" w:tentative="1">
      <w:start w:val="1"/>
      <w:numFmt w:val="bullet"/>
      <w:lvlText w:val="•"/>
      <w:lvlJc w:val="left"/>
      <w:pPr>
        <w:tabs>
          <w:tab w:val="num" w:pos="3600"/>
        </w:tabs>
        <w:ind w:left="3600" w:hanging="360"/>
      </w:pPr>
      <w:rPr>
        <w:rFonts w:ascii="Arial" w:hAnsi="Arial" w:hint="default"/>
      </w:rPr>
    </w:lvl>
    <w:lvl w:ilvl="5" w:tplc="9C9C901C" w:tentative="1">
      <w:start w:val="1"/>
      <w:numFmt w:val="bullet"/>
      <w:lvlText w:val="•"/>
      <w:lvlJc w:val="left"/>
      <w:pPr>
        <w:tabs>
          <w:tab w:val="num" w:pos="4320"/>
        </w:tabs>
        <w:ind w:left="4320" w:hanging="360"/>
      </w:pPr>
      <w:rPr>
        <w:rFonts w:ascii="Arial" w:hAnsi="Arial" w:hint="default"/>
      </w:rPr>
    </w:lvl>
    <w:lvl w:ilvl="6" w:tplc="1116B7B4" w:tentative="1">
      <w:start w:val="1"/>
      <w:numFmt w:val="bullet"/>
      <w:lvlText w:val="•"/>
      <w:lvlJc w:val="left"/>
      <w:pPr>
        <w:tabs>
          <w:tab w:val="num" w:pos="5040"/>
        </w:tabs>
        <w:ind w:left="5040" w:hanging="360"/>
      </w:pPr>
      <w:rPr>
        <w:rFonts w:ascii="Arial" w:hAnsi="Arial" w:hint="default"/>
      </w:rPr>
    </w:lvl>
    <w:lvl w:ilvl="7" w:tplc="21BC9996" w:tentative="1">
      <w:start w:val="1"/>
      <w:numFmt w:val="bullet"/>
      <w:lvlText w:val="•"/>
      <w:lvlJc w:val="left"/>
      <w:pPr>
        <w:tabs>
          <w:tab w:val="num" w:pos="5760"/>
        </w:tabs>
        <w:ind w:left="5760" w:hanging="360"/>
      </w:pPr>
      <w:rPr>
        <w:rFonts w:ascii="Arial" w:hAnsi="Arial" w:hint="default"/>
      </w:rPr>
    </w:lvl>
    <w:lvl w:ilvl="8" w:tplc="B3DA5EC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52D4C64"/>
    <w:multiLevelType w:val="hybridMultilevel"/>
    <w:tmpl w:val="51A0BC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2213D24"/>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42751FA"/>
    <w:multiLevelType w:val="hybridMultilevel"/>
    <w:tmpl w:val="73B2F790"/>
    <w:lvl w:ilvl="0" w:tplc="D80CF4D0">
      <w:start w:val="8"/>
      <w:numFmt w:val="bullet"/>
      <w:lvlText w:val="-"/>
      <w:lvlJc w:val="left"/>
      <w:pPr>
        <w:ind w:left="1200" w:hanging="360"/>
      </w:pPr>
      <w:rPr>
        <w:rFonts w:ascii="Times New Roman" w:eastAsiaTheme="minorHAnsi" w:hAnsi="Times New Roman" w:cs="Times New Roman" w:hint="default"/>
      </w:rPr>
    </w:lvl>
    <w:lvl w:ilvl="1" w:tplc="04090003" w:tentative="1">
      <w:start w:val="1"/>
      <w:numFmt w:val="bullet"/>
      <w:lvlText w:val="o"/>
      <w:lvlJc w:val="left"/>
      <w:pPr>
        <w:ind w:left="1920" w:hanging="360"/>
      </w:pPr>
      <w:rPr>
        <w:rFonts w:ascii="Courier New" w:hAnsi="Courier New" w:cs="Courier New" w:hint="default"/>
      </w:rPr>
    </w:lvl>
    <w:lvl w:ilvl="2" w:tplc="04090005" w:tentative="1">
      <w:start w:val="1"/>
      <w:numFmt w:val="bullet"/>
      <w:lvlText w:val=""/>
      <w:lvlJc w:val="left"/>
      <w:pPr>
        <w:ind w:left="2640" w:hanging="360"/>
      </w:pPr>
      <w:rPr>
        <w:rFonts w:ascii="Wingdings" w:hAnsi="Wingdings" w:hint="default"/>
      </w:rPr>
    </w:lvl>
    <w:lvl w:ilvl="3" w:tplc="04090001" w:tentative="1">
      <w:start w:val="1"/>
      <w:numFmt w:val="bullet"/>
      <w:lvlText w:val=""/>
      <w:lvlJc w:val="left"/>
      <w:pPr>
        <w:ind w:left="3360" w:hanging="360"/>
      </w:pPr>
      <w:rPr>
        <w:rFonts w:ascii="Symbol" w:hAnsi="Symbol" w:hint="default"/>
      </w:rPr>
    </w:lvl>
    <w:lvl w:ilvl="4" w:tplc="04090003" w:tentative="1">
      <w:start w:val="1"/>
      <w:numFmt w:val="bullet"/>
      <w:lvlText w:val="o"/>
      <w:lvlJc w:val="left"/>
      <w:pPr>
        <w:ind w:left="4080" w:hanging="360"/>
      </w:pPr>
      <w:rPr>
        <w:rFonts w:ascii="Courier New" w:hAnsi="Courier New" w:cs="Courier New" w:hint="default"/>
      </w:rPr>
    </w:lvl>
    <w:lvl w:ilvl="5" w:tplc="04090005" w:tentative="1">
      <w:start w:val="1"/>
      <w:numFmt w:val="bullet"/>
      <w:lvlText w:val=""/>
      <w:lvlJc w:val="left"/>
      <w:pPr>
        <w:ind w:left="4800" w:hanging="360"/>
      </w:pPr>
      <w:rPr>
        <w:rFonts w:ascii="Wingdings" w:hAnsi="Wingdings" w:hint="default"/>
      </w:rPr>
    </w:lvl>
    <w:lvl w:ilvl="6" w:tplc="04090001" w:tentative="1">
      <w:start w:val="1"/>
      <w:numFmt w:val="bullet"/>
      <w:lvlText w:val=""/>
      <w:lvlJc w:val="left"/>
      <w:pPr>
        <w:ind w:left="5520" w:hanging="360"/>
      </w:pPr>
      <w:rPr>
        <w:rFonts w:ascii="Symbol" w:hAnsi="Symbol" w:hint="default"/>
      </w:rPr>
    </w:lvl>
    <w:lvl w:ilvl="7" w:tplc="04090003" w:tentative="1">
      <w:start w:val="1"/>
      <w:numFmt w:val="bullet"/>
      <w:lvlText w:val="o"/>
      <w:lvlJc w:val="left"/>
      <w:pPr>
        <w:ind w:left="6240" w:hanging="360"/>
      </w:pPr>
      <w:rPr>
        <w:rFonts w:ascii="Courier New" w:hAnsi="Courier New" w:cs="Courier New" w:hint="default"/>
      </w:rPr>
    </w:lvl>
    <w:lvl w:ilvl="8" w:tplc="04090005" w:tentative="1">
      <w:start w:val="1"/>
      <w:numFmt w:val="bullet"/>
      <w:lvlText w:val=""/>
      <w:lvlJc w:val="left"/>
      <w:pPr>
        <w:ind w:left="6960" w:hanging="360"/>
      </w:pPr>
      <w:rPr>
        <w:rFonts w:ascii="Wingdings" w:hAnsi="Wingdings" w:hint="default"/>
      </w:rPr>
    </w:lvl>
  </w:abstractNum>
  <w:num w:numId="1">
    <w:abstractNumId w:val="6"/>
  </w:num>
  <w:num w:numId="2">
    <w:abstractNumId w:val="5"/>
  </w:num>
  <w:num w:numId="3">
    <w:abstractNumId w:val="3"/>
  </w:num>
  <w:num w:numId="4">
    <w:abstractNumId w:val="2"/>
  </w:num>
  <w:num w:numId="5">
    <w:abstractNumId w:val="10"/>
  </w:num>
  <w:num w:numId="6">
    <w:abstractNumId w:val="0"/>
  </w:num>
  <w:num w:numId="7">
    <w:abstractNumId w:val="1"/>
  </w:num>
  <w:num w:numId="8">
    <w:abstractNumId w:val="8"/>
  </w:num>
  <w:num w:numId="9">
    <w:abstractNumId w:val="4"/>
  </w:num>
  <w:num w:numId="10">
    <w:abstractNumId w:val="9"/>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Q3NzQztTSzNDE2NzNS0lEKTi0uzszPAykwNKsFAPTFYGotAAAA"/>
  </w:docVars>
  <w:rsids>
    <w:rsidRoot w:val="007531EA"/>
    <w:rsid w:val="0002483E"/>
    <w:rsid w:val="00066367"/>
    <w:rsid w:val="00070D95"/>
    <w:rsid w:val="000B735A"/>
    <w:rsid w:val="000F2E36"/>
    <w:rsid w:val="000F53BD"/>
    <w:rsid w:val="00114A69"/>
    <w:rsid w:val="0014245E"/>
    <w:rsid w:val="00144CFE"/>
    <w:rsid w:val="001578BC"/>
    <w:rsid w:val="0016012B"/>
    <w:rsid w:val="00160CE8"/>
    <w:rsid w:val="00161F6F"/>
    <w:rsid w:val="0018262D"/>
    <w:rsid w:val="001D3A92"/>
    <w:rsid w:val="0020454D"/>
    <w:rsid w:val="0022426E"/>
    <w:rsid w:val="00245B0B"/>
    <w:rsid w:val="002961F3"/>
    <w:rsid w:val="003165BA"/>
    <w:rsid w:val="003923CB"/>
    <w:rsid w:val="003A5A1A"/>
    <w:rsid w:val="003D1D1D"/>
    <w:rsid w:val="003D2807"/>
    <w:rsid w:val="00453660"/>
    <w:rsid w:val="004B7CAB"/>
    <w:rsid w:val="004C3E14"/>
    <w:rsid w:val="004E0E50"/>
    <w:rsid w:val="005242A7"/>
    <w:rsid w:val="0054691B"/>
    <w:rsid w:val="00553BF2"/>
    <w:rsid w:val="00582550"/>
    <w:rsid w:val="0059737E"/>
    <w:rsid w:val="005E7F2D"/>
    <w:rsid w:val="00633549"/>
    <w:rsid w:val="006B2DBB"/>
    <w:rsid w:val="007104DB"/>
    <w:rsid w:val="00736C31"/>
    <w:rsid w:val="00742556"/>
    <w:rsid w:val="007531EA"/>
    <w:rsid w:val="007955B8"/>
    <w:rsid w:val="007A394C"/>
    <w:rsid w:val="00814BA5"/>
    <w:rsid w:val="00862233"/>
    <w:rsid w:val="00881AF1"/>
    <w:rsid w:val="008C528A"/>
    <w:rsid w:val="00913AAB"/>
    <w:rsid w:val="00922D4A"/>
    <w:rsid w:val="00945409"/>
    <w:rsid w:val="00983F48"/>
    <w:rsid w:val="009D3A74"/>
    <w:rsid w:val="00A14D0F"/>
    <w:rsid w:val="00A25D2F"/>
    <w:rsid w:val="00A40A73"/>
    <w:rsid w:val="00A51534"/>
    <w:rsid w:val="00A94AB6"/>
    <w:rsid w:val="00AA1320"/>
    <w:rsid w:val="00AD2C6A"/>
    <w:rsid w:val="00AE35A5"/>
    <w:rsid w:val="00B3050E"/>
    <w:rsid w:val="00B4312D"/>
    <w:rsid w:val="00B960BA"/>
    <w:rsid w:val="00BB61A4"/>
    <w:rsid w:val="00BD4FF8"/>
    <w:rsid w:val="00C742DE"/>
    <w:rsid w:val="00C84365"/>
    <w:rsid w:val="00D44107"/>
    <w:rsid w:val="00D55B48"/>
    <w:rsid w:val="00D66C38"/>
    <w:rsid w:val="00DA5B68"/>
    <w:rsid w:val="00DB2FBF"/>
    <w:rsid w:val="00DC2A48"/>
    <w:rsid w:val="00E06AA5"/>
    <w:rsid w:val="00E41F78"/>
    <w:rsid w:val="00E724B6"/>
    <w:rsid w:val="00EA7DA3"/>
    <w:rsid w:val="00EB5271"/>
    <w:rsid w:val="00EF756D"/>
    <w:rsid w:val="00F208B0"/>
    <w:rsid w:val="00F30F76"/>
    <w:rsid w:val="00F55D2E"/>
    <w:rsid w:val="00F944F5"/>
    <w:rsid w:val="00FA4915"/>
    <w:rsid w:val="00FA6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060B6CD"/>
  <w15:chartTrackingRefBased/>
  <w15:docId w15:val="{5431C40C-194B-49B9-BF8A-758EA0079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4D0F"/>
    <w:rPr>
      <w:lang w:val="en-GB"/>
    </w:rPr>
  </w:style>
  <w:style w:type="paragraph" w:styleId="Heading1">
    <w:name w:val="heading 1"/>
    <w:basedOn w:val="Normal"/>
    <w:next w:val="Normal"/>
    <w:link w:val="Heading1Char"/>
    <w:uiPriority w:val="9"/>
    <w:qFormat/>
    <w:rsid w:val="00A14D0F"/>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A14D0F"/>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A14D0F"/>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A14D0F"/>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A14D0F"/>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A14D0F"/>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A14D0F"/>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A14D0F"/>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A14D0F"/>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uiPriority w:val="22"/>
    <w:qFormat/>
    <w:rsid w:val="00A14D0F"/>
    <w:rPr>
      <w:b/>
      <w:bCs/>
    </w:rPr>
  </w:style>
  <w:style w:type="paragraph" w:styleId="NoSpacing">
    <w:name w:val="No Spacing"/>
    <w:uiPriority w:val="1"/>
    <w:qFormat/>
    <w:rsid w:val="00A14D0F"/>
    <w:pPr>
      <w:spacing w:after="0" w:line="240" w:lineRule="auto"/>
    </w:pPr>
  </w:style>
  <w:style w:type="paragraph" w:styleId="ListParagraph">
    <w:name w:val="List Paragraph"/>
    <w:basedOn w:val="Normal"/>
    <w:uiPriority w:val="34"/>
    <w:qFormat/>
    <w:rsid w:val="00144CFE"/>
    <w:pPr>
      <w:ind w:left="720"/>
      <w:contextualSpacing/>
    </w:pPr>
  </w:style>
  <w:style w:type="character" w:customStyle="1" w:styleId="Heading1Char">
    <w:name w:val="Heading 1 Char"/>
    <w:basedOn w:val="DefaultParagraphFont"/>
    <w:link w:val="Heading1"/>
    <w:uiPriority w:val="9"/>
    <w:rsid w:val="00A14D0F"/>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rsid w:val="00A14D0F"/>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A14D0F"/>
    <w:rPr>
      <w:caps/>
      <w:color w:val="1F3763" w:themeColor="accent1" w:themeShade="7F"/>
      <w:spacing w:val="15"/>
    </w:rPr>
  </w:style>
  <w:style w:type="character" w:customStyle="1" w:styleId="Heading4Char">
    <w:name w:val="Heading 4 Char"/>
    <w:basedOn w:val="DefaultParagraphFont"/>
    <w:link w:val="Heading4"/>
    <w:uiPriority w:val="9"/>
    <w:semiHidden/>
    <w:rsid w:val="00A14D0F"/>
    <w:rPr>
      <w:caps/>
      <w:color w:val="2F5496" w:themeColor="accent1" w:themeShade="BF"/>
      <w:spacing w:val="10"/>
    </w:rPr>
  </w:style>
  <w:style w:type="character" w:customStyle="1" w:styleId="Heading5Char">
    <w:name w:val="Heading 5 Char"/>
    <w:basedOn w:val="DefaultParagraphFont"/>
    <w:link w:val="Heading5"/>
    <w:uiPriority w:val="9"/>
    <w:semiHidden/>
    <w:rsid w:val="00A14D0F"/>
    <w:rPr>
      <w:caps/>
      <w:color w:val="2F5496" w:themeColor="accent1" w:themeShade="BF"/>
      <w:spacing w:val="10"/>
    </w:rPr>
  </w:style>
  <w:style w:type="character" w:customStyle="1" w:styleId="Heading6Char">
    <w:name w:val="Heading 6 Char"/>
    <w:basedOn w:val="DefaultParagraphFont"/>
    <w:link w:val="Heading6"/>
    <w:uiPriority w:val="9"/>
    <w:semiHidden/>
    <w:rsid w:val="00A14D0F"/>
    <w:rPr>
      <w:caps/>
      <w:color w:val="2F5496" w:themeColor="accent1" w:themeShade="BF"/>
      <w:spacing w:val="10"/>
    </w:rPr>
  </w:style>
  <w:style w:type="character" w:customStyle="1" w:styleId="Heading7Char">
    <w:name w:val="Heading 7 Char"/>
    <w:basedOn w:val="DefaultParagraphFont"/>
    <w:link w:val="Heading7"/>
    <w:uiPriority w:val="9"/>
    <w:semiHidden/>
    <w:rsid w:val="00A14D0F"/>
    <w:rPr>
      <w:caps/>
      <w:color w:val="2F5496" w:themeColor="accent1" w:themeShade="BF"/>
      <w:spacing w:val="10"/>
    </w:rPr>
  </w:style>
  <w:style w:type="character" w:customStyle="1" w:styleId="Heading8Char">
    <w:name w:val="Heading 8 Char"/>
    <w:basedOn w:val="DefaultParagraphFont"/>
    <w:link w:val="Heading8"/>
    <w:uiPriority w:val="9"/>
    <w:semiHidden/>
    <w:rsid w:val="00A14D0F"/>
    <w:rPr>
      <w:caps/>
      <w:spacing w:val="10"/>
      <w:sz w:val="18"/>
      <w:szCs w:val="18"/>
    </w:rPr>
  </w:style>
  <w:style w:type="character" w:customStyle="1" w:styleId="Heading9Char">
    <w:name w:val="Heading 9 Char"/>
    <w:basedOn w:val="DefaultParagraphFont"/>
    <w:link w:val="Heading9"/>
    <w:uiPriority w:val="9"/>
    <w:semiHidden/>
    <w:rsid w:val="00A14D0F"/>
    <w:rPr>
      <w:i/>
      <w:iCs/>
      <w:caps/>
      <w:spacing w:val="10"/>
      <w:sz w:val="18"/>
      <w:szCs w:val="18"/>
    </w:rPr>
  </w:style>
  <w:style w:type="paragraph" w:styleId="Caption">
    <w:name w:val="caption"/>
    <w:basedOn w:val="Normal"/>
    <w:next w:val="Normal"/>
    <w:uiPriority w:val="35"/>
    <w:semiHidden/>
    <w:unhideWhenUsed/>
    <w:qFormat/>
    <w:rsid w:val="00A14D0F"/>
    <w:rPr>
      <w:b/>
      <w:bCs/>
      <w:color w:val="2F5496" w:themeColor="accent1" w:themeShade="BF"/>
      <w:sz w:val="16"/>
      <w:szCs w:val="16"/>
    </w:rPr>
  </w:style>
  <w:style w:type="paragraph" w:styleId="Title">
    <w:name w:val="Title"/>
    <w:basedOn w:val="Normal"/>
    <w:next w:val="Normal"/>
    <w:link w:val="TitleChar"/>
    <w:uiPriority w:val="10"/>
    <w:qFormat/>
    <w:rsid w:val="00A14D0F"/>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A14D0F"/>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A14D0F"/>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A14D0F"/>
    <w:rPr>
      <w:caps/>
      <w:color w:val="595959" w:themeColor="text1" w:themeTint="A6"/>
      <w:spacing w:val="10"/>
      <w:sz w:val="21"/>
      <w:szCs w:val="21"/>
    </w:rPr>
  </w:style>
  <w:style w:type="character" w:styleId="Emphasis">
    <w:name w:val="Emphasis"/>
    <w:uiPriority w:val="20"/>
    <w:qFormat/>
    <w:rsid w:val="00A14D0F"/>
    <w:rPr>
      <w:caps/>
      <w:color w:val="1F3763" w:themeColor="accent1" w:themeShade="7F"/>
      <w:spacing w:val="5"/>
    </w:rPr>
  </w:style>
  <w:style w:type="paragraph" w:styleId="Quote">
    <w:name w:val="Quote"/>
    <w:basedOn w:val="Normal"/>
    <w:next w:val="Normal"/>
    <w:link w:val="QuoteChar"/>
    <w:uiPriority w:val="29"/>
    <w:qFormat/>
    <w:rsid w:val="00A14D0F"/>
    <w:rPr>
      <w:i/>
      <w:iCs/>
      <w:sz w:val="24"/>
      <w:szCs w:val="24"/>
    </w:rPr>
  </w:style>
  <w:style w:type="character" w:customStyle="1" w:styleId="QuoteChar">
    <w:name w:val="Quote Char"/>
    <w:basedOn w:val="DefaultParagraphFont"/>
    <w:link w:val="Quote"/>
    <w:uiPriority w:val="29"/>
    <w:rsid w:val="00A14D0F"/>
    <w:rPr>
      <w:i/>
      <w:iCs/>
      <w:sz w:val="24"/>
      <w:szCs w:val="24"/>
    </w:rPr>
  </w:style>
  <w:style w:type="paragraph" w:styleId="IntenseQuote">
    <w:name w:val="Intense Quote"/>
    <w:basedOn w:val="Normal"/>
    <w:next w:val="Normal"/>
    <w:link w:val="IntenseQuoteChar"/>
    <w:uiPriority w:val="30"/>
    <w:qFormat/>
    <w:rsid w:val="00A14D0F"/>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A14D0F"/>
    <w:rPr>
      <w:color w:val="4472C4" w:themeColor="accent1"/>
      <w:sz w:val="24"/>
      <w:szCs w:val="24"/>
    </w:rPr>
  </w:style>
  <w:style w:type="character" w:styleId="SubtleEmphasis">
    <w:name w:val="Subtle Emphasis"/>
    <w:uiPriority w:val="19"/>
    <w:qFormat/>
    <w:rsid w:val="00A14D0F"/>
    <w:rPr>
      <w:i/>
      <w:iCs/>
      <w:color w:val="1F3763" w:themeColor="accent1" w:themeShade="7F"/>
    </w:rPr>
  </w:style>
  <w:style w:type="character" w:styleId="IntenseEmphasis">
    <w:name w:val="Intense Emphasis"/>
    <w:uiPriority w:val="21"/>
    <w:qFormat/>
    <w:rsid w:val="00A14D0F"/>
    <w:rPr>
      <w:b/>
      <w:bCs/>
      <w:caps/>
      <w:color w:val="1F3763" w:themeColor="accent1" w:themeShade="7F"/>
      <w:spacing w:val="10"/>
    </w:rPr>
  </w:style>
  <w:style w:type="character" w:styleId="SubtleReference">
    <w:name w:val="Subtle Reference"/>
    <w:uiPriority w:val="31"/>
    <w:qFormat/>
    <w:rsid w:val="00A14D0F"/>
    <w:rPr>
      <w:b/>
      <w:bCs/>
      <w:color w:val="4472C4" w:themeColor="accent1"/>
    </w:rPr>
  </w:style>
  <w:style w:type="character" w:styleId="IntenseReference">
    <w:name w:val="Intense Reference"/>
    <w:uiPriority w:val="32"/>
    <w:qFormat/>
    <w:rsid w:val="00A14D0F"/>
    <w:rPr>
      <w:b/>
      <w:bCs/>
      <w:i/>
      <w:iCs/>
      <w:caps/>
      <w:color w:val="4472C4" w:themeColor="accent1"/>
    </w:rPr>
  </w:style>
  <w:style w:type="character" w:styleId="BookTitle">
    <w:name w:val="Book Title"/>
    <w:uiPriority w:val="33"/>
    <w:qFormat/>
    <w:rsid w:val="00A14D0F"/>
    <w:rPr>
      <w:b/>
      <w:bCs/>
      <w:i/>
      <w:iCs/>
      <w:spacing w:val="0"/>
    </w:rPr>
  </w:style>
  <w:style w:type="paragraph" w:styleId="TOCHeading">
    <w:name w:val="TOC Heading"/>
    <w:basedOn w:val="Heading1"/>
    <w:next w:val="Normal"/>
    <w:uiPriority w:val="39"/>
    <w:unhideWhenUsed/>
    <w:qFormat/>
    <w:rsid w:val="00A14D0F"/>
    <w:pPr>
      <w:outlineLvl w:val="9"/>
    </w:pPr>
  </w:style>
  <w:style w:type="paragraph" w:styleId="TOC2">
    <w:name w:val="toc 2"/>
    <w:basedOn w:val="Normal"/>
    <w:next w:val="Normal"/>
    <w:autoRedefine/>
    <w:uiPriority w:val="39"/>
    <w:unhideWhenUsed/>
    <w:rsid w:val="000F53BD"/>
    <w:pPr>
      <w:tabs>
        <w:tab w:val="right" w:leader="dot" w:pos="9350"/>
      </w:tabs>
      <w:spacing w:after="100"/>
      <w:ind w:left="200"/>
    </w:pPr>
  </w:style>
  <w:style w:type="character" w:styleId="Hyperlink">
    <w:name w:val="Hyperlink"/>
    <w:basedOn w:val="DefaultParagraphFont"/>
    <w:uiPriority w:val="99"/>
    <w:unhideWhenUsed/>
    <w:rsid w:val="00A14D0F"/>
    <w:rPr>
      <w:color w:val="0563C1" w:themeColor="hyperlink"/>
      <w:u w:val="single"/>
    </w:rPr>
  </w:style>
  <w:style w:type="paragraph" w:styleId="FootnoteText">
    <w:name w:val="footnote text"/>
    <w:basedOn w:val="Normal"/>
    <w:link w:val="FootnoteTextChar"/>
    <w:uiPriority w:val="99"/>
    <w:unhideWhenUsed/>
    <w:rsid w:val="00553BF2"/>
    <w:pPr>
      <w:spacing w:before="0" w:after="0" w:line="240" w:lineRule="auto"/>
    </w:pPr>
    <w:rPr>
      <w:rFonts w:eastAsiaTheme="minorHAnsi"/>
      <w:noProof/>
      <w:lang w:val="ro-RO"/>
    </w:rPr>
  </w:style>
  <w:style w:type="character" w:customStyle="1" w:styleId="FootnoteTextChar">
    <w:name w:val="Footnote Text Char"/>
    <w:basedOn w:val="DefaultParagraphFont"/>
    <w:link w:val="FootnoteText"/>
    <w:uiPriority w:val="99"/>
    <w:rsid w:val="00553BF2"/>
    <w:rPr>
      <w:rFonts w:eastAsiaTheme="minorHAnsi"/>
      <w:noProof/>
      <w:lang w:val="ro-RO"/>
    </w:rPr>
  </w:style>
  <w:style w:type="character" w:customStyle="1" w:styleId="ff9">
    <w:name w:val="ff9"/>
    <w:basedOn w:val="DefaultParagraphFont"/>
    <w:rsid w:val="00553BF2"/>
  </w:style>
  <w:style w:type="character" w:customStyle="1" w:styleId="ff4">
    <w:name w:val="ff4"/>
    <w:basedOn w:val="DefaultParagraphFont"/>
    <w:rsid w:val="00553BF2"/>
  </w:style>
  <w:style w:type="table" w:styleId="TableGrid">
    <w:name w:val="Table Grid"/>
    <w:basedOn w:val="TableNormal"/>
    <w:uiPriority w:val="39"/>
    <w:rsid w:val="003923C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0F53BD"/>
    <w:pPr>
      <w:spacing w:after="100"/>
    </w:pPr>
  </w:style>
  <w:style w:type="character" w:styleId="FollowedHyperlink">
    <w:name w:val="FollowedHyperlink"/>
    <w:basedOn w:val="DefaultParagraphFont"/>
    <w:uiPriority w:val="99"/>
    <w:semiHidden/>
    <w:unhideWhenUsed/>
    <w:rsid w:val="00B960BA"/>
    <w:rPr>
      <w:color w:val="954F72" w:themeColor="followedHyperlink"/>
      <w:u w:val="single"/>
    </w:rPr>
  </w:style>
  <w:style w:type="paragraph" w:styleId="Header">
    <w:name w:val="header"/>
    <w:basedOn w:val="Normal"/>
    <w:link w:val="HeaderChar"/>
    <w:uiPriority w:val="99"/>
    <w:unhideWhenUsed/>
    <w:rsid w:val="00983F4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3F48"/>
    <w:rPr>
      <w:lang w:val="en-GB"/>
    </w:rPr>
  </w:style>
  <w:style w:type="paragraph" w:styleId="Footer">
    <w:name w:val="footer"/>
    <w:basedOn w:val="Normal"/>
    <w:link w:val="FooterChar"/>
    <w:uiPriority w:val="99"/>
    <w:unhideWhenUsed/>
    <w:rsid w:val="00983F4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3F4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453323">
      <w:bodyDiv w:val="1"/>
      <w:marLeft w:val="0"/>
      <w:marRight w:val="0"/>
      <w:marTop w:val="0"/>
      <w:marBottom w:val="0"/>
      <w:divBdr>
        <w:top w:val="none" w:sz="0" w:space="0" w:color="auto"/>
        <w:left w:val="none" w:sz="0" w:space="0" w:color="auto"/>
        <w:bottom w:val="none" w:sz="0" w:space="0" w:color="auto"/>
        <w:right w:val="none" w:sz="0" w:space="0" w:color="auto"/>
      </w:divBdr>
      <w:divsChild>
        <w:div w:id="831529894">
          <w:marLeft w:val="0"/>
          <w:marRight w:val="0"/>
          <w:marTop w:val="0"/>
          <w:marBottom w:val="0"/>
          <w:divBdr>
            <w:top w:val="none" w:sz="0" w:space="0" w:color="auto"/>
            <w:left w:val="none" w:sz="0" w:space="0" w:color="auto"/>
            <w:bottom w:val="none" w:sz="0" w:space="0" w:color="auto"/>
            <w:right w:val="none" w:sz="0" w:space="0" w:color="auto"/>
          </w:divBdr>
          <w:divsChild>
            <w:div w:id="1012877422">
              <w:marLeft w:val="0"/>
              <w:marRight w:val="0"/>
              <w:marTop w:val="0"/>
              <w:marBottom w:val="0"/>
              <w:divBdr>
                <w:top w:val="none" w:sz="0" w:space="0" w:color="auto"/>
                <w:left w:val="none" w:sz="0" w:space="0" w:color="auto"/>
                <w:bottom w:val="none" w:sz="0" w:space="0" w:color="auto"/>
                <w:right w:val="none" w:sz="0" w:space="0" w:color="auto"/>
              </w:divBdr>
              <w:divsChild>
                <w:div w:id="99877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40285">
      <w:bodyDiv w:val="1"/>
      <w:marLeft w:val="0"/>
      <w:marRight w:val="0"/>
      <w:marTop w:val="0"/>
      <w:marBottom w:val="0"/>
      <w:divBdr>
        <w:top w:val="none" w:sz="0" w:space="0" w:color="auto"/>
        <w:left w:val="none" w:sz="0" w:space="0" w:color="auto"/>
        <w:bottom w:val="none" w:sz="0" w:space="0" w:color="auto"/>
        <w:right w:val="none" w:sz="0" w:space="0" w:color="auto"/>
      </w:divBdr>
    </w:div>
    <w:div w:id="241376192">
      <w:bodyDiv w:val="1"/>
      <w:marLeft w:val="0"/>
      <w:marRight w:val="0"/>
      <w:marTop w:val="0"/>
      <w:marBottom w:val="0"/>
      <w:divBdr>
        <w:top w:val="none" w:sz="0" w:space="0" w:color="auto"/>
        <w:left w:val="none" w:sz="0" w:space="0" w:color="auto"/>
        <w:bottom w:val="none" w:sz="0" w:space="0" w:color="auto"/>
        <w:right w:val="none" w:sz="0" w:space="0" w:color="auto"/>
      </w:divBdr>
    </w:div>
    <w:div w:id="242036077">
      <w:bodyDiv w:val="1"/>
      <w:marLeft w:val="0"/>
      <w:marRight w:val="0"/>
      <w:marTop w:val="0"/>
      <w:marBottom w:val="0"/>
      <w:divBdr>
        <w:top w:val="none" w:sz="0" w:space="0" w:color="auto"/>
        <w:left w:val="none" w:sz="0" w:space="0" w:color="auto"/>
        <w:bottom w:val="none" w:sz="0" w:space="0" w:color="auto"/>
        <w:right w:val="none" w:sz="0" w:space="0" w:color="auto"/>
      </w:divBdr>
    </w:div>
    <w:div w:id="420684087">
      <w:bodyDiv w:val="1"/>
      <w:marLeft w:val="0"/>
      <w:marRight w:val="0"/>
      <w:marTop w:val="0"/>
      <w:marBottom w:val="0"/>
      <w:divBdr>
        <w:top w:val="none" w:sz="0" w:space="0" w:color="auto"/>
        <w:left w:val="none" w:sz="0" w:space="0" w:color="auto"/>
        <w:bottom w:val="none" w:sz="0" w:space="0" w:color="auto"/>
        <w:right w:val="none" w:sz="0" w:space="0" w:color="auto"/>
      </w:divBdr>
    </w:div>
    <w:div w:id="442576824">
      <w:bodyDiv w:val="1"/>
      <w:marLeft w:val="0"/>
      <w:marRight w:val="0"/>
      <w:marTop w:val="0"/>
      <w:marBottom w:val="0"/>
      <w:divBdr>
        <w:top w:val="none" w:sz="0" w:space="0" w:color="auto"/>
        <w:left w:val="none" w:sz="0" w:space="0" w:color="auto"/>
        <w:bottom w:val="none" w:sz="0" w:space="0" w:color="auto"/>
        <w:right w:val="none" w:sz="0" w:space="0" w:color="auto"/>
      </w:divBdr>
      <w:divsChild>
        <w:div w:id="601765349">
          <w:marLeft w:val="360"/>
          <w:marRight w:val="0"/>
          <w:marTop w:val="200"/>
          <w:marBottom w:val="0"/>
          <w:divBdr>
            <w:top w:val="none" w:sz="0" w:space="0" w:color="auto"/>
            <w:left w:val="none" w:sz="0" w:space="0" w:color="auto"/>
            <w:bottom w:val="none" w:sz="0" w:space="0" w:color="auto"/>
            <w:right w:val="none" w:sz="0" w:space="0" w:color="auto"/>
          </w:divBdr>
        </w:div>
      </w:divsChild>
    </w:div>
    <w:div w:id="678583720">
      <w:bodyDiv w:val="1"/>
      <w:marLeft w:val="0"/>
      <w:marRight w:val="0"/>
      <w:marTop w:val="0"/>
      <w:marBottom w:val="0"/>
      <w:divBdr>
        <w:top w:val="none" w:sz="0" w:space="0" w:color="auto"/>
        <w:left w:val="none" w:sz="0" w:space="0" w:color="auto"/>
        <w:bottom w:val="none" w:sz="0" w:space="0" w:color="auto"/>
        <w:right w:val="none" w:sz="0" w:space="0" w:color="auto"/>
      </w:divBdr>
    </w:div>
    <w:div w:id="746268501">
      <w:bodyDiv w:val="1"/>
      <w:marLeft w:val="0"/>
      <w:marRight w:val="0"/>
      <w:marTop w:val="0"/>
      <w:marBottom w:val="0"/>
      <w:divBdr>
        <w:top w:val="none" w:sz="0" w:space="0" w:color="auto"/>
        <w:left w:val="none" w:sz="0" w:space="0" w:color="auto"/>
        <w:bottom w:val="none" w:sz="0" w:space="0" w:color="auto"/>
        <w:right w:val="none" w:sz="0" w:space="0" w:color="auto"/>
      </w:divBdr>
    </w:div>
    <w:div w:id="779298402">
      <w:bodyDiv w:val="1"/>
      <w:marLeft w:val="0"/>
      <w:marRight w:val="0"/>
      <w:marTop w:val="0"/>
      <w:marBottom w:val="0"/>
      <w:divBdr>
        <w:top w:val="none" w:sz="0" w:space="0" w:color="auto"/>
        <w:left w:val="none" w:sz="0" w:space="0" w:color="auto"/>
        <w:bottom w:val="none" w:sz="0" w:space="0" w:color="auto"/>
        <w:right w:val="none" w:sz="0" w:space="0" w:color="auto"/>
      </w:divBdr>
    </w:div>
    <w:div w:id="1351028570">
      <w:bodyDiv w:val="1"/>
      <w:marLeft w:val="0"/>
      <w:marRight w:val="0"/>
      <w:marTop w:val="0"/>
      <w:marBottom w:val="0"/>
      <w:divBdr>
        <w:top w:val="none" w:sz="0" w:space="0" w:color="auto"/>
        <w:left w:val="none" w:sz="0" w:space="0" w:color="auto"/>
        <w:bottom w:val="none" w:sz="0" w:space="0" w:color="auto"/>
        <w:right w:val="none" w:sz="0" w:space="0" w:color="auto"/>
      </w:divBdr>
    </w:div>
    <w:div w:id="1609895150">
      <w:bodyDiv w:val="1"/>
      <w:marLeft w:val="0"/>
      <w:marRight w:val="0"/>
      <w:marTop w:val="0"/>
      <w:marBottom w:val="0"/>
      <w:divBdr>
        <w:top w:val="none" w:sz="0" w:space="0" w:color="auto"/>
        <w:left w:val="none" w:sz="0" w:space="0" w:color="auto"/>
        <w:bottom w:val="none" w:sz="0" w:space="0" w:color="auto"/>
        <w:right w:val="none" w:sz="0" w:space="0" w:color="auto"/>
      </w:divBdr>
    </w:div>
    <w:div w:id="1614047248">
      <w:bodyDiv w:val="1"/>
      <w:marLeft w:val="0"/>
      <w:marRight w:val="0"/>
      <w:marTop w:val="0"/>
      <w:marBottom w:val="0"/>
      <w:divBdr>
        <w:top w:val="none" w:sz="0" w:space="0" w:color="auto"/>
        <w:left w:val="none" w:sz="0" w:space="0" w:color="auto"/>
        <w:bottom w:val="none" w:sz="0" w:space="0" w:color="auto"/>
        <w:right w:val="none" w:sz="0" w:space="0" w:color="auto"/>
      </w:divBdr>
    </w:div>
    <w:div w:id="2106687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4D1B1D-512E-4757-8890-5F0B99CDC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651</TotalTime>
  <Pages>18</Pages>
  <Words>5795</Words>
  <Characters>33037</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topala</dc:creator>
  <cp:keywords/>
  <dc:description/>
  <cp:lastModifiedBy>Adrian topala</cp:lastModifiedBy>
  <cp:revision>44</cp:revision>
  <dcterms:created xsi:type="dcterms:W3CDTF">2021-03-09T13:54:00Z</dcterms:created>
  <dcterms:modified xsi:type="dcterms:W3CDTF">2021-03-20T13:45:00Z</dcterms:modified>
</cp:coreProperties>
</file>